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613FA" w14:textId="25555B8E" w:rsidR="00FA2FDF" w:rsidRPr="00C46991" w:rsidRDefault="00410361">
      <w:pPr>
        <w:rPr>
          <w:rFonts w:ascii="Times New Roman" w:hAnsi="Times New Roman" w:cs="Times New Roman"/>
          <w:b/>
          <w:bCs/>
          <w:sz w:val="24"/>
          <w:szCs w:val="24"/>
          <w:lang w:val="en-GB"/>
        </w:rPr>
      </w:pPr>
      <w:r>
        <w:rPr>
          <w:rFonts w:ascii="Times New Roman" w:hAnsi="Times New Roman" w:cs="Times New Roman"/>
          <w:b/>
          <w:bCs/>
          <w:sz w:val="24"/>
          <w:szCs w:val="24"/>
          <w:lang w:val="en-GB"/>
        </w:rPr>
        <w:t>1.</w:t>
      </w:r>
      <w:r w:rsidR="001C68B2" w:rsidRPr="00C46991">
        <w:rPr>
          <w:rFonts w:ascii="Times New Roman" w:hAnsi="Times New Roman" w:cs="Times New Roman"/>
          <w:b/>
          <w:bCs/>
          <w:sz w:val="24"/>
          <w:szCs w:val="24"/>
          <w:lang w:val="en-GB"/>
        </w:rPr>
        <w:t xml:space="preserve">Social Responsibility and Sustainability </w:t>
      </w:r>
    </w:p>
    <w:p w14:paraId="315C8614" w14:textId="45906948" w:rsidR="008631C9" w:rsidRDefault="008631C9">
      <w:pPr>
        <w:rPr>
          <w:lang w:val="en-GB"/>
        </w:rPr>
      </w:pPr>
    </w:p>
    <w:p w14:paraId="5023DBF4" w14:textId="77777777" w:rsidR="008631C9" w:rsidRDefault="008631C9">
      <w:pPr>
        <w:rPr>
          <w:lang w:val="en-GB"/>
        </w:rPr>
      </w:pPr>
    </w:p>
    <w:p w14:paraId="6DBC7F4C" w14:textId="33A3776C" w:rsidR="001E6DA9" w:rsidRDefault="008631C9">
      <w:pPr>
        <w:rPr>
          <w:rFonts w:ascii="Times New Roman" w:hAnsi="Times New Roman" w:cs="Times New Roman"/>
          <w:lang w:val="en-GB"/>
        </w:rPr>
      </w:pPr>
      <w:r w:rsidRPr="000D110A">
        <w:rPr>
          <w:rFonts w:ascii="Times New Roman" w:hAnsi="Times New Roman" w:cs="Times New Roman"/>
          <w:lang w:val="en-GB"/>
        </w:rPr>
        <w:t> </w:t>
      </w:r>
      <w:r w:rsidR="00C97BAA">
        <w:rPr>
          <w:rFonts w:ascii="Times New Roman" w:hAnsi="Times New Roman" w:cs="Times New Roman"/>
          <w:lang w:val="en-GB"/>
        </w:rPr>
        <w:t xml:space="preserve">        </w:t>
      </w:r>
      <w:r w:rsidR="000C4435">
        <w:rPr>
          <w:rFonts w:ascii="Times New Roman" w:hAnsi="Times New Roman" w:cs="Times New Roman"/>
          <w:lang w:val="en-GB"/>
        </w:rPr>
        <w:t xml:space="preserve"> </w:t>
      </w:r>
      <w:r w:rsidRPr="000D110A">
        <w:rPr>
          <w:rFonts w:ascii="Times New Roman" w:hAnsi="Times New Roman" w:cs="Times New Roman"/>
          <w:lang w:val="en-GB"/>
        </w:rPr>
        <w:t xml:space="preserve">The companies that take social position seriously can attract customers and provide a foundation from which to sell and catch the interest of their target market. Simply said, social responsibility may make people interpret that </w:t>
      </w:r>
      <w:r w:rsidR="0098285C" w:rsidRPr="000D110A">
        <w:rPr>
          <w:rFonts w:ascii="Times New Roman" w:hAnsi="Times New Roman" w:cs="Times New Roman"/>
          <w:lang w:val="en-GB"/>
        </w:rPr>
        <w:t xml:space="preserve">the </w:t>
      </w:r>
      <w:r w:rsidRPr="000D110A">
        <w:rPr>
          <w:rFonts w:ascii="Times New Roman" w:hAnsi="Times New Roman" w:cs="Times New Roman"/>
          <w:lang w:val="en-GB"/>
        </w:rPr>
        <w:t>business is a beneficial in the community.</w:t>
      </w:r>
      <w:r w:rsidR="00621BDD" w:rsidRPr="000D110A">
        <w:rPr>
          <w:rFonts w:ascii="Times New Roman" w:hAnsi="Times New Roman" w:cs="Times New Roman"/>
          <w:lang w:val="en-GB"/>
        </w:rPr>
        <w:t xml:space="preserve"> </w:t>
      </w:r>
      <w:r w:rsidR="003203CB" w:rsidRPr="003203CB">
        <w:rPr>
          <w:rFonts w:ascii="Times New Roman" w:hAnsi="Times New Roman" w:cs="Times New Roman"/>
          <w:lang w:val="en-GB"/>
        </w:rPr>
        <w:t>Working in harmony with the surrounding community and environment, as well as not taking advantage of consumers or employees, will ultimately result in increased earnings and shareholder value for the organisation.</w:t>
      </w:r>
    </w:p>
    <w:p w14:paraId="5433764C" w14:textId="77777777" w:rsidR="00C46991" w:rsidRDefault="000C4435">
      <w:pPr>
        <w:rPr>
          <w:rFonts w:ascii="Times New Roman" w:hAnsi="Times New Roman" w:cs="Times New Roman"/>
          <w:lang w:val="en-GB"/>
        </w:rPr>
      </w:pPr>
      <w:r>
        <w:rPr>
          <w:rFonts w:ascii="Times New Roman" w:hAnsi="Times New Roman" w:cs="Times New Roman"/>
          <w:lang w:val="en-GB"/>
        </w:rPr>
        <w:t xml:space="preserve">          </w:t>
      </w:r>
    </w:p>
    <w:p w14:paraId="20D9B46C" w14:textId="6F59CDE9" w:rsidR="00C46991" w:rsidRPr="00C46991" w:rsidRDefault="00410361">
      <w:pPr>
        <w:rPr>
          <w:rFonts w:ascii="Times New Roman" w:hAnsi="Times New Roman" w:cs="Times New Roman"/>
          <w:b/>
          <w:bCs/>
          <w:lang w:val="en-GB"/>
        </w:rPr>
      </w:pPr>
      <w:r>
        <w:rPr>
          <w:rFonts w:ascii="Times New Roman" w:hAnsi="Times New Roman" w:cs="Times New Roman"/>
          <w:b/>
          <w:bCs/>
          <w:lang w:val="en-GB"/>
        </w:rPr>
        <w:t xml:space="preserve">      </w:t>
      </w:r>
      <w:r w:rsidR="00C46991">
        <w:rPr>
          <w:rFonts w:ascii="Times New Roman" w:hAnsi="Times New Roman" w:cs="Times New Roman"/>
          <w:b/>
          <w:bCs/>
          <w:lang w:val="en-GB"/>
        </w:rPr>
        <w:t xml:space="preserve"> </w:t>
      </w:r>
      <w:r>
        <w:rPr>
          <w:rFonts w:ascii="Times New Roman" w:hAnsi="Times New Roman" w:cs="Times New Roman"/>
          <w:b/>
          <w:bCs/>
          <w:lang w:val="en-GB"/>
        </w:rPr>
        <w:t xml:space="preserve">1.1Supporting the local community </w:t>
      </w:r>
      <w:r w:rsidR="00C46991" w:rsidRPr="00C46991">
        <w:rPr>
          <w:rFonts w:ascii="Times New Roman" w:hAnsi="Times New Roman" w:cs="Times New Roman"/>
          <w:b/>
          <w:bCs/>
          <w:lang w:val="en-GB"/>
        </w:rPr>
        <w:t xml:space="preserve"> </w:t>
      </w:r>
    </w:p>
    <w:p w14:paraId="10073A27" w14:textId="77777777" w:rsidR="00C46991" w:rsidRDefault="00C46991">
      <w:pPr>
        <w:rPr>
          <w:rFonts w:ascii="Times New Roman" w:hAnsi="Times New Roman" w:cs="Times New Roman"/>
          <w:lang w:val="en-GB"/>
        </w:rPr>
      </w:pPr>
    </w:p>
    <w:p w14:paraId="0BEB41A6" w14:textId="77777777" w:rsidR="005954BB" w:rsidRDefault="005954BB">
      <w:pPr>
        <w:rPr>
          <w:rFonts w:ascii="Times New Roman" w:hAnsi="Times New Roman" w:cs="Times New Roman"/>
          <w:lang w:val="en-GB"/>
        </w:rPr>
      </w:pPr>
      <w:r>
        <w:rPr>
          <w:rFonts w:ascii="Times New Roman" w:hAnsi="Times New Roman" w:cs="Times New Roman"/>
          <w:lang w:val="en-GB"/>
        </w:rPr>
        <w:t xml:space="preserve">         </w:t>
      </w:r>
      <w:r w:rsidR="000C4435">
        <w:rPr>
          <w:rFonts w:ascii="Times New Roman" w:hAnsi="Times New Roman" w:cs="Times New Roman"/>
          <w:lang w:val="en-GB"/>
        </w:rPr>
        <w:t>Coffee to G</w:t>
      </w:r>
      <w:r w:rsidR="00CE32FE">
        <w:rPr>
          <w:rFonts w:ascii="Times New Roman" w:hAnsi="Times New Roman" w:cs="Times New Roman"/>
          <w:lang w:val="en-GB"/>
        </w:rPr>
        <w:t>o</w:t>
      </w:r>
      <w:r w:rsidR="00B35CBB">
        <w:rPr>
          <w:rFonts w:ascii="Times New Roman" w:hAnsi="Times New Roman" w:cs="Times New Roman"/>
          <w:lang w:val="en-GB"/>
        </w:rPr>
        <w:t xml:space="preserve"> </w:t>
      </w:r>
      <w:r w:rsidR="00E81031">
        <w:rPr>
          <w:rFonts w:ascii="Times New Roman" w:hAnsi="Times New Roman" w:cs="Times New Roman"/>
          <w:lang w:val="en-GB"/>
        </w:rPr>
        <w:t>assumes the responsibility</w:t>
      </w:r>
      <w:r w:rsidR="00927A30">
        <w:rPr>
          <w:rFonts w:ascii="Times New Roman" w:hAnsi="Times New Roman" w:cs="Times New Roman"/>
          <w:lang w:val="en-GB"/>
        </w:rPr>
        <w:t xml:space="preserve"> of </w:t>
      </w:r>
      <w:r w:rsidR="005E1226">
        <w:rPr>
          <w:rFonts w:ascii="Times New Roman" w:hAnsi="Times New Roman" w:cs="Times New Roman"/>
          <w:lang w:val="en-GB"/>
        </w:rPr>
        <w:t>implementing and offers support</w:t>
      </w:r>
      <w:r w:rsidR="00FA123A">
        <w:rPr>
          <w:rFonts w:ascii="Times New Roman" w:hAnsi="Times New Roman" w:cs="Times New Roman"/>
          <w:lang w:val="en-GB"/>
        </w:rPr>
        <w:t xml:space="preserve"> to</w:t>
      </w:r>
      <w:r w:rsidR="005E1226">
        <w:rPr>
          <w:rFonts w:ascii="Times New Roman" w:hAnsi="Times New Roman" w:cs="Times New Roman"/>
          <w:lang w:val="en-GB"/>
        </w:rPr>
        <w:t xml:space="preserve"> the local community</w:t>
      </w:r>
      <w:r w:rsidR="00D2197E">
        <w:rPr>
          <w:rFonts w:ascii="Times New Roman" w:hAnsi="Times New Roman" w:cs="Times New Roman"/>
          <w:lang w:val="en-GB"/>
        </w:rPr>
        <w:t>.</w:t>
      </w:r>
      <w:r w:rsidR="00E64F09">
        <w:rPr>
          <w:rFonts w:ascii="Times New Roman" w:hAnsi="Times New Roman" w:cs="Times New Roman"/>
          <w:lang w:val="en-GB"/>
        </w:rPr>
        <w:t xml:space="preserve"> This company</w:t>
      </w:r>
      <w:r w:rsidR="00AC5315" w:rsidRPr="00AC5315">
        <w:rPr>
          <w:rFonts w:ascii="Times New Roman" w:hAnsi="Times New Roman" w:cs="Times New Roman"/>
          <w:lang w:val="en-GB"/>
        </w:rPr>
        <w:t xml:space="preserve"> mostly concentrate their earnings on brand development. </w:t>
      </w:r>
      <w:r w:rsidR="00130910">
        <w:rPr>
          <w:rFonts w:ascii="Times New Roman" w:hAnsi="Times New Roman" w:cs="Times New Roman"/>
          <w:lang w:val="en-GB"/>
        </w:rPr>
        <w:t>There are 5 l</w:t>
      </w:r>
      <w:r w:rsidR="00AC5315" w:rsidRPr="00AC5315">
        <w:rPr>
          <w:rFonts w:ascii="Times New Roman" w:hAnsi="Times New Roman" w:cs="Times New Roman"/>
          <w:lang w:val="en-GB"/>
        </w:rPr>
        <w:t>ocal entrepreneurs</w:t>
      </w:r>
      <w:r w:rsidR="00CA3B03">
        <w:rPr>
          <w:rFonts w:ascii="Times New Roman" w:hAnsi="Times New Roman" w:cs="Times New Roman"/>
          <w:lang w:val="en-GB"/>
        </w:rPr>
        <w:t xml:space="preserve"> and t</w:t>
      </w:r>
      <w:r w:rsidR="00AC5315" w:rsidRPr="00AC5315">
        <w:rPr>
          <w:rFonts w:ascii="Times New Roman" w:hAnsi="Times New Roman" w:cs="Times New Roman"/>
          <w:lang w:val="en-GB"/>
        </w:rPr>
        <w:t xml:space="preserve">heir support of the neighbourhood generates employment possibilities and enables the promotion of local talent. Additionally, </w:t>
      </w:r>
      <w:r w:rsidR="00CA3B03">
        <w:rPr>
          <w:rFonts w:ascii="Times New Roman" w:hAnsi="Times New Roman" w:cs="Times New Roman"/>
          <w:lang w:val="en-GB"/>
        </w:rPr>
        <w:t xml:space="preserve">the </w:t>
      </w:r>
      <w:r w:rsidR="00AC5315" w:rsidRPr="00AC5315">
        <w:rPr>
          <w:rFonts w:ascii="Times New Roman" w:hAnsi="Times New Roman" w:cs="Times New Roman"/>
          <w:lang w:val="en-GB"/>
        </w:rPr>
        <w:t>small compan</w:t>
      </w:r>
      <w:r w:rsidR="00CA3B03">
        <w:rPr>
          <w:rFonts w:ascii="Times New Roman" w:hAnsi="Times New Roman" w:cs="Times New Roman"/>
          <w:lang w:val="en-GB"/>
        </w:rPr>
        <w:t>y</w:t>
      </w:r>
      <w:r w:rsidR="00AC5315" w:rsidRPr="00AC5315">
        <w:rPr>
          <w:rFonts w:ascii="Times New Roman" w:hAnsi="Times New Roman" w:cs="Times New Roman"/>
          <w:lang w:val="en-GB"/>
        </w:rPr>
        <w:t xml:space="preserve"> </w:t>
      </w:r>
      <w:r w:rsidR="006A7894">
        <w:rPr>
          <w:rFonts w:ascii="Times New Roman" w:hAnsi="Times New Roman" w:cs="Times New Roman"/>
          <w:lang w:val="en-GB"/>
        </w:rPr>
        <w:t>is</w:t>
      </w:r>
      <w:r w:rsidR="00AC5315" w:rsidRPr="00AC5315">
        <w:rPr>
          <w:rFonts w:ascii="Times New Roman" w:hAnsi="Times New Roman" w:cs="Times New Roman"/>
          <w:lang w:val="en-GB"/>
        </w:rPr>
        <w:t xml:space="preserve"> far more likely to obtain </w:t>
      </w:r>
      <w:r w:rsidR="006A7894">
        <w:rPr>
          <w:rFonts w:ascii="Times New Roman" w:hAnsi="Times New Roman" w:cs="Times New Roman"/>
          <w:lang w:val="en-GB"/>
        </w:rPr>
        <w:t xml:space="preserve">its </w:t>
      </w:r>
      <w:r w:rsidR="00AC5315" w:rsidRPr="00AC5315">
        <w:rPr>
          <w:rFonts w:ascii="Times New Roman" w:hAnsi="Times New Roman" w:cs="Times New Roman"/>
          <w:lang w:val="en-GB"/>
        </w:rPr>
        <w:t>goods and materials from other nearby establishments, which benefits</w:t>
      </w:r>
      <w:r w:rsidR="000166D9">
        <w:rPr>
          <w:rFonts w:ascii="Times New Roman" w:hAnsi="Times New Roman" w:cs="Times New Roman"/>
          <w:lang w:val="en-GB"/>
        </w:rPr>
        <w:t xml:space="preserve"> the economy</w:t>
      </w:r>
      <w:r w:rsidR="00AC5315" w:rsidRPr="00AC5315">
        <w:rPr>
          <w:rFonts w:ascii="Times New Roman" w:hAnsi="Times New Roman" w:cs="Times New Roman"/>
          <w:lang w:val="en-GB"/>
        </w:rPr>
        <w:t>. These collaborations may also give other startups and non-profits a platform to market and support one another.</w:t>
      </w:r>
    </w:p>
    <w:p w14:paraId="548F81BC" w14:textId="77777777" w:rsidR="005954BB" w:rsidRDefault="005954BB">
      <w:pPr>
        <w:rPr>
          <w:rFonts w:ascii="Times New Roman" w:hAnsi="Times New Roman" w:cs="Times New Roman"/>
          <w:lang w:val="en-GB"/>
        </w:rPr>
      </w:pPr>
      <w:r>
        <w:rPr>
          <w:rFonts w:ascii="Times New Roman" w:hAnsi="Times New Roman" w:cs="Times New Roman"/>
          <w:lang w:val="en-GB"/>
        </w:rPr>
        <w:t xml:space="preserve">     </w:t>
      </w:r>
    </w:p>
    <w:p w14:paraId="08998B7C" w14:textId="51CF237A" w:rsidR="000C4435" w:rsidRDefault="005954BB">
      <w:pPr>
        <w:rPr>
          <w:rFonts w:ascii="Times New Roman" w:hAnsi="Times New Roman" w:cs="Times New Roman"/>
          <w:b/>
          <w:bCs/>
          <w:lang w:val="en-GB"/>
        </w:rPr>
      </w:pPr>
      <w:r>
        <w:rPr>
          <w:rFonts w:ascii="Times New Roman" w:hAnsi="Times New Roman" w:cs="Times New Roman"/>
          <w:lang w:val="en-GB"/>
        </w:rPr>
        <w:t xml:space="preserve">   </w:t>
      </w:r>
      <w:r w:rsidRPr="00B52F74">
        <w:rPr>
          <w:rFonts w:ascii="Times New Roman" w:hAnsi="Times New Roman" w:cs="Times New Roman"/>
          <w:b/>
          <w:bCs/>
          <w:lang w:val="en-GB"/>
        </w:rPr>
        <w:t xml:space="preserve">   1.2</w:t>
      </w:r>
      <w:r w:rsidR="000166D9" w:rsidRPr="00B52F74">
        <w:rPr>
          <w:rFonts w:ascii="Times New Roman" w:hAnsi="Times New Roman" w:cs="Times New Roman"/>
          <w:b/>
          <w:bCs/>
          <w:lang w:val="en-GB"/>
        </w:rPr>
        <w:t xml:space="preserve"> </w:t>
      </w:r>
      <w:r w:rsidR="003F28F2">
        <w:rPr>
          <w:rFonts w:ascii="Times New Roman" w:hAnsi="Times New Roman" w:cs="Times New Roman"/>
          <w:b/>
          <w:bCs/>
          <w:lang w:val="en-GB"/>
        </w:rPr>
        <w:t xml:space="preserve">Environmentally friendly </w:t>
      </w:r>
    </w:p>
    <w:p w14:paraId="06E10893" w14:textId="6D3EE30C" w:rsidR="003F28F2" w:rsidRDefault="003F28F2">
      <w:pPr>
        <w:rPr>
          <w:rFonts w:ascii="Times New Roman" w:hAnsi="Times New Roman" w:cs="Times New Roman"/>
          <w:lang w:val="en-GB"/>
        </w:rPr>
      </w:pPr>
    </w:p>
    <w:p w14:paraId="77BFCE80" w14:textId="65727F09" w:rsidR="00C90872" w:rsidRDefault="00AC027D">
      <w:pPr>
        <w:divId w:val="754009552"/>
        <w:rPr>
          <w:rFonts w:ascii="Times New Roman" w:eastAsia="Times New Roman" w:hAnsi="Times New Roman" w:cs="Times New Roman"/>
          <w:color w:val="00253B"/>
          <w:shd w:val="clear" w:color="auto" w:fill="F9F9F9"/>
          <w:lang w:val="en-GB"/>
        </w:rPr>
      </w:pPr>
      <w:r>
        <w:rPr>
          <w:rFonts w:ascii="Times New Roman" w:hAnsi="Times New Roman" w:cs="Times New Roman"/>
          <w:lang w:val="en-GB"/>
        </w:rPr>
        <w:t xml:space="preserve">The </w:t>
      </w:r>
      <w:r w:rsidR="003A3B29">
        <w:rPr>
          <w:rFonts w:ascii="Times New Roman" w:hAnsi="Times New Roman" w:cs="Times New Roman"/>
          <w:lang w:val="en-GB"/>
        </w:rPr>
        <w:t xml:space="preserve">5 </w:t>
      </w:r>
      <w:r>
        <w:rPr>
          <w:rFonts w:ascii="Times New Roman" w:hAnsi="Times New Roman" w:cs="Times New Roman"/>
          <w:lang w:val="en-GB"/>
        </w:rPr>
        <w:t xml:space="preserve">head directors that lead </w:t>
      </w:r>
      <w:r w:rsidR="0026527E">
        <w:rPr>
          <w:rFonts w:ascii="Times New Roman" w:hAnsi="Times New Roman" w:cs="Times New Roman"/>
          <w:lang w:val="en-GB"/>
        </w:rPr>
        <w:t>Coffee to Go</w:t>
      </w:r>
      <w:r w:rsidR="008C13D9">
        <w:rPr>
          <w:rFonts w:ascii="Times New Roman" w:hAnsi="Times New Roman" w:cs="Times New Roman"/>
          <w:lang w:val="en-GB"/>
        </w:rPr>
        <w:t>, realised that</w:t>
      </w:r>
      <w:r w:rsidR="008D750A" w:rsidRPr="008D750A">
        <w:rPr>
          <w:rFonts w:ascii="Times New Roman" w:hAnsi="Times New Roman" w:cs="Times New Roman"/>
          <w:lang w:val="en-GB"/>
        </w:rPr>
        <w:t xml:space="preserve"> paper bills and invoices </w:t>
      </w:r>
      <w:r w:rsidR="008C13D9">
        <w:rPr>
          <w:rFonts w:ascii="Times New Roman" w:hAnsi="Times New Roman" w:cs="Times New Roman"/>
          <w:lang w:val="en-GB"/>
        </w:rPr>
        <w:t>are</w:t>
      </w:r>
      <w:r w:rsidR="008D750A" w:rsidRPr="008D750A">
        <w:rPr>
          <w:rFonts w:ascii="Times New Roman" w:hAnsi="Times New Roman" w:cs="Times New Roman"/>
          <w:lang w:val="en-GB"/>
        </w:rPr>
        <w:t xml:space="preserve"> no longer necessary. Electronic bills, smartphone notifications, and online banking are all prevalent. And </w:t>
      </w:r>
      <w:r w:rsidR="004109A2">
        <w:rPr>
          <w:rFonts w:ascii="Times New Roman" w:hAnsi="Times New Roman" w:cs="Times New Roman"/>
          <w:lang w:val="en-GB"/>
        </w:rPr>
        <w:t>they</w:t>
      </w:r>
      <w:r w:rsidR="009D3F61">
        <w:rPr>
          <w:rFonts w:ascii="Times New Roman" w:hAnsi="Times New Roman" w:cs="Times New Roman"/>
          <w:lang w:val="en-GB"/>
        </w:rPr>
        <w:t xml:space="preserve"> do</w:t>
      </w:r>
      <w:r w:rsidR="008D750A" w:rsidRPr="008D750A">
        <w:rPr>
          <w:rFonts w:ascii="Times New Roman" w:hAnsi="Times New Roman" w:cs="Times New Roman"/>
          <w:lang w:val="en-GB"/>
        </w:rPr>
        <w:t xml:space="preserve"> not think about an opt-in for paper bills rather than an opt-out </w:t>
      </w:r>
      <w:r w:rsidR="009D3F61">
        <w:rPr>
          <w:rFonts w:ascii="Times New Roman" w:hAnsi="Times New Roman" w:cs="Times New Roman"/>
          <w:lang w:val="en-GB"/>
        </w:rPr>
        <w:t xml:space="preserve">because </w:t>
      </w:r>
      <w:r w:rsidR="008D750A" w:rsidRPr="008D750A">
        <w:rPr>
          <w:rFonts w:ascii="Times New Roman" w:hAnsi="Times New Roman" w:cs="Times New Roman"/>
          <w:lang w:val="en-GB"/>
        </w:rPr>
        <w:t xml:space="preserve"> </w:t>
      </w:r>
      <w:r w:rsidR="009D3F61">
        <w:rPr>
          <w:rFonts w:ascii="Times New Roman" w:hAnsi="Times New Roman" w:cs="Times New Roman"/>
          <w:lang w:val="en-GB"/>
        </w:rPr>
        <w:t>the</w:t>
      </w:r>
      <w:r w:rsidR="00D279FE">
        <w:rPr>
          <w:rFonts w:ascii="Times New Roman" w:hAnsi="Times New Roman" w:cs="Times New Roman"/>
          <w:lang w:val="en-GB"/>
        </w:rPr>
        <w:t>y ha</w:t>
      </w:r>
      <w:r w:rsidR="008D750A" w:rsidRPr="008D750A">
        <w:rPr>
          <w:rFonts w:ascii="Times New Roman" w:hAnsi="Times New Roman" w:cs="Times New Roman"/>
          <w:lang w:val="en-GB"/>
        </w:rPr>
        <w:t>ve previously given clients the choice of paperless billing but the adoption was low</w:t>
      </w:r>
      <w:r w:rsidR="00D279FE">
        <w:rPr>
          <w:rFonts w:ascii="Times New Roman" w:hAnsi="Times New Roman" w:cs="Times New Roman"/>
          <w:lang w:val="en-GB"/>
        </w:rPr>
        <w:t>.</w:t>
      </w:r>
      <w:r w:rsidR="008D750A" w:rsidRPr="008D750A">
        <w:rPr>
          <w:rFonts w:ascii="Times New Roman" w:hAnsi="Times New Roman" w:cs="Times New Roman"/>
          <w:lang w:val="en-GB"/>
        </w:rPr>
        <w:t xml:space="preserve"> Most clients are definitely pretty happy to go digita</w:t>
      </w:r>
      <w:r w:rsidR="00D279FE">
        <w:rPr>
          <w:rFonts w:ascii="Times New Roman" w:hAnsi="Times New Roman" w:cs="Times New Roman"/>
          <w:lang w:val="en-GB"/>
        </w:rPr>
        <w:t>l</w:t>
      </w:r>
      <w:r w:rsidR="008D750A" w:rsidRPr="008D750A">
        <w:rPr>
          <w:rFonts w:ascii="Times New Roman" w:hAnsi="Times New Roman" w:cs="Times New Roman"/>
          <w:lang w:val="en-GB"/>
        </w:rPr>
        <w:t>.</w:t>
      </w:r>
      <w:r w:rsidR="00D279FE">
        <w:rPr>
          <w:rFonts w:ascii="Times New Roman" w:hAnsi="Times New Roman" w:cs="Times New Roman"/>
          <w:lang w:val="en-GB"/>
        </w:rPr>
        <w:t xml:space="preserve"> </w:t>
      </w:r>
      <w:r w:rsidR="00E64CFD">
        <w:rPr>
          <w:rFonts w:ascii="Times New Roman" w:hAnsi="Times New Roman" w:cs="Times New Roman"/>
          <w:lang w:val="en-GB"/>
        </w:rPr>
        <w:t xml:space="preserve">The </w:t>
      </w:r>
      <w:r w:rsidR="00C813C0">
        <w:rPr>
          <w:rFonts w:ascii="Times New Roman" w:hAnsi="Times New Roman" w:cs="Times New Roman"/>
          <w:lang w:val="en-GB"/>
        </w:rPr>
        <w:t xml:space="preserve">business also offers to possibility </w:t>
      </w:r>
      <w:r w:rsidR="00FB5C41">
        <w:rPr>
          <w:rFonts w:ascii="Times New Roman" w:hAnsi="Times New Roman" w:cs="Times New Roman"/>
          <w:lang w:val="en-GB"/>
        </w:rPr>
        <w:t xml:space="preserve">to the customers to buy </w:t>
      </w:r>
      <w:r w:rsidR="00C90872" w:rsidRPr="00C90872">
        <w:rPr>
          <w:rFonts w:ascii="Times New Roman" w:eastAsia="Times New Roman" w:hAnsi="Times New Roman" w:cs="Times New Roman"/>
          <w:color w:val="00253B"/>
          <w:shd w:val="clear" w:color="auto" w:fill="F9F9F9"/>
        </w:rPr>
        <w:t>branded reusable products like shopping bags and coffee cups</w:t>
      </w:r>
      <w:r w:rsidR="00C90872" w:rsidRPr="00C90872">
        <w:rPr>
          <w:rFonts w:ascii="Roboto" w:eastAsia="Times New Roman" w:hAnsi="Roboto" w:cs="Times New Roman"/>
          <w:color w:val="00253B"/>
          <w:sz w:val="30"/>
          <w:szCs w:val="30"/>
          <w:shd w:val="clear" w:color="auto" w:fill="F9F9F9"/>
        </w:rPr>
        <w:t>. </w:t>
      </w:r>
      <w:r w:rsidR="00CE4065">
        <w:rPr>
          <w:rFonts w:ascii="Times New Roman" w:eastAsia="Times New Roman" w:hAnsi="Times New Roman" w:cs="Times New Roman"/>
          <w:color w:val="00253B"/>
          <w:shd w:val="clear" w:color="auto" w:fill="F9F9F9"/>
          <w:lang w:val="en-GB"/>
        </w:rPr>
        <w:t xml:space="preserve">To reduce the food </w:t>
      </w:r>
      <w:r w:rsidR="007A25AF">
        <w:rPr>
          <w:rFonts w:ascii="Times New Roman" w:eastAsia="Times New Roman" w:hAnsi="Times New Roman" w:cs="Times New Roman"/>
          <w:color w:val="00253B"/>
          <w:shd w:val="clear" w:color="auto" w:fill="F9F9F9"/>
          <w:lang w:val="en-GB"/>
        </w:rPr>
        <w:t xml:space="preserve">waste at the end of the day, the company </w:t>
      </w:r>
      <w:r w:rsidR="00CA4D3C">
        <w:rPr>
          <w:rFonts w:ascii="Times New Roman" w:eastAsia="Times New Roman" w:hAnsi="Times New Roman" w:cs="Times New Roman"/>
          <w:color w:val="00253B"/>
          <w:shd w:val="clear" w:color="auto" w:fill="F9F9F9"/>
          <w:lang w:val="en-GB"/>
        </w:rPr>
        <w:t>sells the food at half price.</w:t>
      </w:r>
      <w:r w:rsidR="00C3674D">
        <w:rPr>
          <w:rFonts w:ascii="Times New Roman" w:eastAsia="Times New Roman" w:hAnsi="Times New Roman" w:cs="Times New Roman"/>
          <w:color w:val="00253B"/>
          <w:shd w:val="clear" w:color="auto" w:fill="F9F9F9"/>
          <w:lang w:val="en-GB"/>
        </w:rPr>
        <w:t xml:space="preserve"> </w:t>
      </w:r>
    </w:p>
    <w:p w14:paraId="4518E636" w14:textId="67DCC3A7" w:rsidR="007108F6" w:rsidRPr="00CE4065" w:rsidRDefault="007068B1">
      <w:pPr>
        <w:divId w:val="754009552"/>
        <w:rPr>
          <w:rFonts w:ascii="Times New Roman" w:eastAsia="Times New Roman" w:hAnsi="Times New Roman" w:cs="Times New Roman"/>
          <w:lang w:val="en-GB"/>
        </w:rPr>
      </w:pPr>
      <w:r>
        <w:rPr>
          <w:rFonts w:ascii="Times New Roman" w:eastAsia="Times New Roman" w:hAnsi="Times New Roman" w:cs="Times New Roman"/>
          <w:color w:val="00253B"/>
          <w:shd w:val="clear" w:color="auto" w:fill="F9F9F9"/>
          <w:lang w:val="en-GB"/>
        </w:rPr>
        <w:t xml:space="preserve">Also, </w:t>
      </w:r>
      <w:r w:rsidR="007108F6">
        <w:rPr>
          <w:rFonts w:ascii="Times New Roman" w:eastAsia="Times New Roman" w:hAnsi="Times New Roman" w:cs="Times New Roman"/>
          <w:color w:val="00253B"/>
          <w:shd w:val="clear" w:color="auto" w:fill="F9F9F9"/>
          <w:lang w:val="en-GB"/>
        </w:rPr>
        <w:t xml:space="preserve">Coffee to Go </w:t>
      </w:r>
      <w:r w:rsidR="00410751">
        <w:rPr>
          <w:rFonts w:ascii="Times New Roman" w:eastAsia="Times New Roman" w:hAnsi="Times New Roman" w:cs="Times New Roman"/>
          <w:color w:val="00253B"/>
          <w:shd w:val="clear" w:color="auto" w:fill="F9F9F9"/>
          <w:lang w:val="en-GB"/>
        </w:rPr>
        <w:t xml:space="preserve">is reaching the right direction by planting 100 trees </w:t>
      </w:r>
      <w:r w:rsidR="00B65996">
        <w:rPr>
          <w:rFonts w:ascii="Times New Roman" w:eastAsia="Times New Roman" w:hAnsi="Times New Roman" w:cs="Times New Roman"/>
          <w:color w:val="00253B"/>
          <w:shd w:val="clear" w:color="auto" w:fill="F9F9F9"/>
          <w:lang w:val="en-GB"/>
        </w:rPr>
        <w:t xml:space="preserve">every </w:t>
      </w:r>
      <w:r w:rsidR="00410751">
        <w:rPr>
          <w:rFonts w:ascii="Times New Roman" w:eastAsia="Times New Roman" w:hAnsi="Times New Roman" w:cs="Times New Roman"/>
          <w:color w:val="00253B"/>
          <w:shd w:val="clear" w:color="auto" w:fill="F9F9F9"/>
          <w:lang w:val="en-GB"/>
        </w:rPr>
        <w:t>month</w:t>
      </w:r>
      <w:r w:rsidR="005A2E0C">
        <w:rPr>
          <w:rFonts w:ascii="Times New Roman" w:eastAsia="Times New Roman" w:hAnsi="Times New Roman" w:cs="Times New Roman"/>
          <w:color w:val="00253B"/>
          <w:shd w:val="clear" w:color="auto" w:fill="F9F9F9"/>
          <w:lang w:val="en-GB"/>
        </w:rPr>
        <w:t xml:space="preserve"> </w:t>
      </w:r>
      <w:r w:rsidR="00991DD0">
        <w:rPr>
          <w:rFonts w:ascii="Times New Roman" w:eastAsia="Times New Roman" w:hAnsi="Times New Roman" w:cs="Times New Roman"/>
          <w:color w:val="00253B"/>
          <w:shd w:val="clear" w:color="auto" w:fill="F9F9F9"/>
          <w:lang w:val="en-GB"/>
        </w:rPr>
        <w:t xml:space="preserve">to offset the carbon emissions. </w:t>
      </w:r>
    </w:p>
    <w:p w14:paraId="20993CAC" w14:textId="1B4AC05A" w:rsidR="0026527E" w:rsidRDefault="0026527E">
      <w:pPr>
        <w:rPr>
          <w:rFonts w:ascii="Times New Roman" w:hAnsi="Times New Roman" w:cs="Times New Roman"/>
          <w:lang w:val="en-GB"/>
        </w:rPr>
      </w:pPr>
    </w:p>
    <w:p w14:paraId="1DC1F8A4" w14:textId="748070DB" w:rsidR="007068B1" w:rsidRDefault="007068B1">
      <w:pPr>
        <w:rPr>
          <w:rFonts w:ascii="Times New Roman" w:hAnsi="Times New Roman" w:cs="Times New Roman"/>
          <w:b/>
          <w:bCs/>
          <w:lang w:val="en-GB"/>
        </w:rPr>
      </w:pPr>
      <w:r w:rsidRPr="00B8337D">
        <w:rPr>
          <w:rFonts w:ascii="Times New Roman" w:hAnsi="Times New Roman" w:cs="Times New Roman"/>
          <w:b/>
          <w:bCs/>
          <w:lang w:val="en-GB"/>
        </w:rPr>
        <w:t xml:space="preserve">   </w:t>
      </w:r>
      <w:r w:rsidR="00B8337D">
        <w:rPr>
          <w:rFonts w:ascii="Times New Roman" w:hAnsi="Times New Roman" w:cs="Times New Roman"/>
          <w:b/>
          <w:bCs/>
          <w:lang w:val="en-GB"/>
        </w:rPr>
        <w:t xml:space="preserve"> </w:t>
      </w:r>
      <w:r w:rsidRPr="00B8337D">
        <w:rPr>
          <w:rFonts w:ascii="Times New Roman" w:hAnsi="Times New Roman" w:cs="Times New Roman"/>
          <w:b/>
          <w:bCs/>
          <w:lang w:val="en-GB"/>
        </w:rPr>
        <w:t xml:space="preserve"> 1.3 </w:t>
      </w:r>
      <w:r w:rsidR="00B8337D" w:rsidRPr="00B8337D">
        <w:rPr>
          <w:rFonts w:ascii="Times New Roman" w:hAnsi="Times New Roman" w:cs="Times New Roman"/>
          <w:b/>
          <w:bCs/>
          <w:lang w:val="en-GB"/>
        </w:rPr>
        <w:t>Ethical Responsibility</w:t>
      </w:r>
    </w:p>
    <w:p w14:paraId="7E7673AC" w14:textId="21407FE7" w:rsidR="003A3B29" w:rsidRDefault="003A3B29">
      <w:pPr>
        <w:rPr>
          <w:rFonts w:ascii="Times New Roman" w:hAnsi="Times New Roman" w:cs="Times New Roman"/>
          <w:b/>
          <w:bCs/>
          <w:lang w:val="en-GB"/>
        </w:rPr>
      </w:pPr>
    </w:p>
    <w:p w14:paraId="4344583F" w14:textId="1E622E8A" w:rsidR="004D5C6B" w:rsidRDefault="00BB08EF">
      <w:pPr>
        <w:divId w:val="833494761"/>
        <w:rPr>
          <w:rFonts w:ascii="Times New Roman" w:eastAsia="Times New Roman" w:hAnsi="Times New Roman" w:cs="Times New Roman"/>
          <w:color w:val="000000"/>
          <w:shd w:val="clear" w:color="auto" w:fill="FFFFFF"/>
        </w:rPr>
      </w:pPr>
      <w:r w:rsidRPr="00BD33CD">
        <w:rPr>
          <w:rFonts w:ascii="Times New Roman" w:hAnsi="Times New Roman" w:cs="Times New Roman"/>
          <w:lang w:val="en-GB"/>
        </w:rPr>
        <w:t xml:space="preserve">A </w:t>
      </w:r>
      <w:r w:rsidR="00BD33CD" w:rsidRPr="00BD33CD">
        <w:rPr>
          <w:rFonts w:ascii="Times New Roman" w:hAnsi="Times New Roman" w:cs="Times New Roman"/>
          <w:lang w:val="en-GB"/>
        </w:rPr>
        <w:t xml:space="preserve">great </w:t>
      </w:r>
      <w:r w:rsidR="00BD33CD">
        <w:rPr>
          <w:rFonts w:ascii="Times New Roman" w:hAnsi="Times New Roman" w:cs="Times New Roman"/>
          <w:lang w:val="en-GB"/>
        </w:rPr>
        <w:t xml:space="preserve">product that Coffee to Go is selling is called </w:t>
      </w:r>
      <w:r w:rsidR="00C539A9">
        <w:rPr>
          <w:rFonts w:ascii="Times New Roman" w:hAnsi="Times New Roman" w:cs="Times New Roman"/>
          <w:lang w:val="en-GB"/>
        </w:rPr>
        <w:t>h</w:t>
      </w:r>
      <w:r w:rsidR="00BD33CD">
        <w:rPr>
          <w:rFonts w:ascii="Times New Roman" w:hAnsi="Times New Roman" w:cs="Times New Roman"/>
          <w:lang w:val="en-GB"/>
        </w:rPr>
        <w:t>ones</w:t>
      </w:r>
      <w:r w:rsidR="00C539A9">
        <w:rPr>
          <w:rFonts w:ascii="Times New Roman" w:hAnsi="Times New Roman" w:cs="Times New Roman"/>
          <w:lang w:val="en-GB"/>
        </w:rPr>
        <w:t>ty.</w:t>
      </w:r>
      <w:r w:rsidR="00822EE7">
        <w:rPr>
          <w:rFonts w:ascii="Times New Roman" w:hAnsi="Times New Roman" w:cs="Times New Roman"/>
          <w:lang w:val="en-GB"/>
        </w:rPr>
        <w:t xml:space="preserve"> The customers that the Company has already reached </w:t>
      </w:r>
      <w:r w:rsidR="003B7A69">
        <w:rPr>
          <w:rFonts w:ascii="Times New Roman" w:hAnsi="Times New Roman" w:cs="Times New Roman"/>
          <w:lang w:val="en-GB"/>
        </w:rPr>
        <w:t>perceived th</w:t>
      </w:r>
      <w:r w:rsidR="00F54B04">
        <w:rPr>
          <w:rFonts w:ascii="Times New Roman" w:hAnsi="Times New Roman" w:cs="Times New Roman"/>
          <w:lang w:val="en-GB"/>
        </w:rPr>
        <w:t>at</w:t>
      </w:r>
      <w:r w:rsidR="003B7A69">
        <w:rPr>
          <w:rFonts w:ascii="Times New Roman" w:hAnsi="Times New Roman" w:cs="Times New Roman"/>
          <w:lang w:val="en-GB"/>
        </w:rPr>
        <w:t xml:space="preserve"> the business </w:t>
      </w:r>
      <w:r w:rsidR="001E2D90">
        <w:rPr>
          <w:rFonts w:ascii="Times New Roman" w:hAnsi="Times New Roman" w:cs="Times New Roman"/>
          <w:lang w:val="en-GB"/>
        </w:rPr>
        <w:t>does the things in the right way and care</w:t>
      </w:r>
      <w:r w:rsidR="00EF4334">
        <w:rPr>
          <w:rFonts w:ascii="Times New Roman" w:hAnsi="Times New Roman" w:cs="Times New Roman"/>
          <w:lang w:val="en-GB"/>
        </w:rPr>
        <w:t xml:space="preserve">, </w:t>
      </w:r>
      <w:r w:rsidR="00536473">
        <w:rPr>
          <w:rFonts w:ascii="Times New Roman" w:hAnsi="Times New Roman" w:cs="Times New Roman"/>
          <w:lang w:val="en-GB"/>
        </w:rPr>
        <w:t xml:space="preserve">they focus on creating a </w:t>
      </w:r>
      <w:r w:rsidR="0042281A">
        <w:rPr>
          <w:rFonts w:ascii="Times New Roman" w:hAnsi="Times New Roman" w:cs="Times New Roman"/>
          <w:lang w:val="en-GB"/>
        </w:rPr>
        <w:t xml:space="preserve">product or a service </w:t>
      </w:r>
      <w:r w:rsidR="00536473">
        <w:rPr>
          <w:rFonts w:ascii="Times New Roman" w:hAnsi="Times New Roman" w:cs="Times New Roman"/>
          <w:lang w:val="en-GB"/>
        </w:rPr>
        <w:t>at the highest quality</w:t>
      </w:r>
      <w:r w:rsidR="00455560">
        <w:rPr>
          <w:rFonts w:ascii="Times New Roman" w:hAnsi="Times New Roman" w:cs="Times New Roman"/>
          <w:lang w:val="en-GB"/>
        </w:rPr>
        <w:t>.</w:t>
      </w:r>
      <w:r w:rsidR="005B6C3C" w:rsidRPr="00454C5E">
        <w:rPr>
          <w:rFonts w:ascii="Times New Roman" w:hAnsi="Times New Roman" w:cs="Times New Roman"/>
          <w:lang w:val="en-GB"/>
        </w:rPr>
        <w:t xml:space="preserve"> ,,</w:t>
      </w:r>
      <w:r w:rsidR="005B6C3C" w:rsidRPr="00454C5E">
        <w:rPr>
          <w:rFonts w:ascii="Times New Roman" w:eastAsia="Times New Roman" w:hAnsi="Times New Roman" w:cs="Times New Roman"/>
          <w:color w:val="222222"/>
          <w:spacing w:val="2"/>
          <w:shd w:val="clear" w:color="auto" w:fill="FCFCFC"/>
        </w:rPr>
        <w:t>People are looking for companies that not only sell products and services, but also make the world better, brighter or more meaningful in some way.</w:t>
      </w:r>
      <w:r w:rsidR="001333F7">
        <w:rPr>
          <w:rFonts w:ascii="Times New Roman" w:eastAsia="Times New Roman" w:hAnsi="Times New Roman" w:cs="Times New Roman"/>
          <w:color w:val="222222"/>
          <w:spacing w:val="2"/>
          <w:shd w:val="clear" w:color="auto" w:fill="FCFCFC"/>
          <w:lang w:val="en-GB"/>
        </w:rPr>
        <w:t xml:space="preserve">’’ </w:t>
      </w:r>
      <w:r w:rsidR="004D5C6B" w:rsidRPr="00D65424">
        <w:rPr>
          <w:rFonts w:ascii="Times New Roman" w:eastAsia="Times New Roman" w:hAnsi="Times New Roman" w:cs="Times New Roman"/>
          <w:color w:val="000000"/>
          <w:shd w:val="clear" w:color="auto" w:fill="FFFFFF"/>
        </w:rPr>
        <w:t>(Why Is Honesty Important in a Business?, 2022)</w:t>
      </w:r>
    </w:p>
    <w:p w14:paraId="37A0367B" w14:textId="1856D810" w:rsidR="003D6E6A" w:rsidRDefault="003D6E6A">
      <w:pPr>
        <w:divId w:val="833494761"/>
        <w:rPr>
          <w:rFonts w:ascii="Times New Roman" w:eastAsia="Times New Roman" w:hAnsi="Times New Roman" w:cs="Times New Roman"/>
          <w:color w:val="000000"/>
          <w:shd w:val="clear" w:color="auto" w:fill="FFFFFF"/>
        </w:rPr>
      </w:pPr>
    </w:p>
    <w:p w14:paraId="56ABAD4F" w14:textId="202330E6" w:rsidR="003D6E6A" w:rsidRPr="00C66B88" w:rsidRDefault="003D6E6A">
      <w:pPr>
        <w:divId w:val="833494761"/>
        <w:rPr>
          <w:rFonts w:ascii="Times New Roman" w:eastAsia="Times New Roman" w:hAnsi="Times New Roman" w:cs="Times New Roman"/>
          <w:b/>
          <w:bCs/>
          <w:sz w:val="24"/>
          <w:szCs w:val="24"/>
          <w:lang w:val="en-GB"/>
        </w:rPr>
      </w:pPr>
      <w:r w:rsidRPr="00C66B88">
        <w:rPr>
          <w:rFonts w:ascii="Times New Roman" w:eastAsia="Times New Roman" w:hAnsi="Times New Roman" w:cs="Times New Roman"/>
          <w:b/>
          <w:bCs/>
          <w:color w:val="000000"/>
          <w:shd w:val="clear" w:color="auto" w:fill="FFFFFF"/>
          <w:lang w:val="en-GB"/>
        </w:rPr>
        <w:t xml:space="preserve">   1.4 </w:t>
      </w:r>
      <w:r w:rsidR="006A4C8A" w:rsidRPr="00C66B88">
        <w:rPr>
          <w:rFonts w:ascii="Times New Roman" w:eastAsia="Times New Roman" w:hAnsi="Times New Roman" w:cs="Times New Roman"/>
          <w:b/>
          <w:bCs/>
          <w:color w:val="000000"/>
          <w:shd w:val="clear" w:color="auto" w:fill="FFFFFF"/>
          <w:lang w:val="en-GB"/>
        </w:rPr>
        <w:t xml:space="preserve">Suitable Conditions for those with disabilities </w:t>
      </w:r>
    </w:p>
    <w:p w14:paraId="792132CF" w14:textId="4D043499" w:rsidR="00C66B88" w:rsidRDefault="00C66B88">
      <w:pPr>
        <w:divId w:val="518588871"/>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p>
    <w:p w14:paraId="3562A2BB" w14:textId="6D880D4B" w:rsidR="00C66B88" w:rsidRPr="00823F84" w:rsidRDefault="0072550F" w:rsidP="009E04D9">
      <w:pPr>
        <w:divId w:val="752051247"/>
        <w:rPr>
          <w:rFonts w:ascii="Times New Roman" w:eastAsia="Times New Roman" w:hAnsi="Times New Roman" w:cs="Times New Roman"/>
          <w:sz w:val="24"/>
          <w:szCs w:val="24"/>
          <w:lang w:val="en-GB"/>
        </w:rPr>
      </w:pPr>
      <w:r w:rsidRPr="00F41431">
        <w:rPr>
          <w:rFonts w:ascii="Times New Roman" w:eastAsia="Times New Roman" w:hAnsi="Times New Roman" w:cs="Times New Roman"/>
        </w:rPr>
        <w:t xml:space="preserve">The development and success of people with disabilities </w:t>
      </w:r>
      <w:r w:rsidR="006D6154">
        <w:rPr>
          <w:rFonts w:ascii="Times New Roman" w:eastAsia="Times New Roman" w:hAnsi="Times New Roman" w:cs="Times New Roman"/>
          <w:lang w:val="en-GB"/>
        </w:rPr>
        <w:t xml:space="preserve">is </w:t>
      </w:r>
      <w:r w:rsidR="00362F27">
        <w:rPr>
          <w:rFonts w:ascii="Times New Roman" w:eastAsia="Times New Roman" w:hAnsi="Times New Roman" w:cs="Times New Roman"/>
          <w:lang w:val="en-GB"/>
        </w:rPr>
        <w:t xml:space="preserve">an important factor for Coffee to Go </w:t>
      </w:r>
      <w:r w:rsidR="00171EBE">
        <w:rPr>
          <w:rFonts w:ascii="Times New Roman" w:eastAsia="Times New Roman" w:hAnsi="Times New Roman" w:cs="Times New Roman"/>
          <w:lang w:val="en-GB"/>
        </w:rPr>
        <w:t xml:space="preserve">and </w:t>
      </w:r>
      <w:r w:rsidR="00F74F1F">
        <w:rPr>
          <w:rFonts w:ascii="Times New Roman" w:eastAsia="Times New Roman" w:hAnsi="Times New Roman" w:cs="Times New Roman"/>
          <w:lang w:val="en-GB"/>
        </w:rPr>
        <w:t xml:space="preserve">they will make sure that those people </w:t>
      </w:r>
      <w:r w:rsidRPr="00F41431">
        <w:rPr>
          <w:rFonts w:ascii="Times New Roman" w:eastAsia="Times New Roman" w:hAnsi="Times New Roman" w:cs="Times New Roman"/>
        </w:rPr>
        <w:t xml:space="preserve">will be promoted via training initiatives and networking opportunities. Initiatives for mentoring and coaching are also essential lifelines.  The disabled individuals </w:t>
      </w:r>
      <w:r w:rsidR="00AF75A7">
        <w:rPr>
          <w:rFonts w:ascii="Times New Roman" w:eastAsia="Times New Roman" w:hAnsi="Times New Roman" w:cs="Times New Roman"/>
          <w:lang w:val="en-GB"/>
        </w:rPr>
        <w:t>are</w:t>
      </w:r>
      <w:r w:rsidRPr="00F41431">
        <w:rPr>
          <w:rFonts w:ascii="Times New Roman" w:eastAsia="Times New Roman" w:hAnsi="Times New Roman" w:cs="Times New Roman"/>
        </w:rPr>
        <w:t xml:space="preserve"> seriously consider serving as mentors or champions, both inside and internationally</w:t>
      </w:r>
      <w:r w:rsidR="00AF75A7">
        <w:rPr>
          <w:rFonts w:ascii="Times New Roman" w:eastAsia="Times New Roman" w:hAnsi="Times New Roman" w:cs="Times New Roman"/>
          <w:lang w:val="en-GB"/>
        </w:rPr>
        <w:t xml:space="preserve"> in the business</w:t>
      </w:r>
      <w:r w:rsidRPr="0072550F">
        <w:rPr>
          <w:rFonts w:ascii="Times New Roman" w:eastAsia="Times New Roman" w:hAnsi="Times New Roman" w:cs="Times New Roman"/>
          <w:sz w:val="24"/>
          <w:szCs w:val="24"/>
        </w:rPr>
        <w:t>.</w:t>
      </w:r>
      <w:r w:rsidR="00823F84">
        <w:rPr>
          <w:rFonts w:ascii="Times New Roman" w:eastAsia="Times New Roman" w:hAnsi="Times New Roman" w:cs="Times New Roman"/>
          <w:sz w:val="24"/>
          <w:szCs w:val="24"/>
          <w:lang w:val="en-GB"/>
        </w:rPr>
        <w:t xml:space="preserve"> The business </w:t>
      </w:r>
      <w:r w:rsidR="008076F1">
        <w:rPr>
          <w:rFonts w:ascii="Times New Roman" w:eastAsia="Times New Roman" w:hAnsi="Times New Roman" w:cs="Times New Roman"/>
          <w:sz w:val="24"/>
          <w:szCs w:val="24"/>
          <w:lang w:val="en-GB"/>
        </w:rPr>
        <w:t xml:space="preserve">is aware from </w:t>
      </w:r>
      <w:r w:rsidR="006E7BDA">
        <w:rPr>
          <w:rFonts w:ascii="Times New Roman" w:eastAsia="Times New Roman" w:hAnsi="Times New Roman" w:cs="Times New Roman"/>
          <w:sz w:val="24"/>
          <w:szCs w:val="24"/>
          <w:lang w:val="en-GB"/>
        </w:rPr>
        <w:t>personal</w:t>
      </w:r>
      <w:r w:rsidR="008076F1">
        <w:rPr>
          <w:rFonts w:ascii="Times New Roman" w:eastAsia="Times New Roman" w:hAnsi="Times New Roman" w:cs="Times New Roman"/>
          <w:sz w:val="24"/>
          <w:szCs w:val="24"/>
          <w:lang w:val="en-GB"/>
        </w:rPr>
        <w:t xml:space="preserve"> experience that</w:t>
      </w:r>
      <w:r w:rsidR="00F251E1">
        <w:rPr>
          <w:rFonts w:ascii="Times New Roman" w:eastAsia="Times New Roman" w:hAnsi="Times New Roman" w:cs="Times New Roman"/>
          <w:sz w:val="24"/>
          <w:szCs w:val="24"/>
          <w:lang w:val="en-GB"/>
        </w:rPr>
        <w:t xml:space="preserve"> essential talks, </w:t>
      </w:r>
      <w:r w:rsidR="001450D4">
        <w:rPr>
          <w:rFonts w:ascii="Times New Roman" w:eastAsia="Times New Roman" w:hAnsi="Times New Roman" w:cs="Times New Roman"/>
          <w:sz w:val="24"/>
          <w:szCs w:val="24"/>
          <w:lang w:val="en-GB"/>
        </w:rPr>
        <w:t xml:space="preserve">the setting of priorities and the </w:t>
      </w:r>
      <w:r w:rsidR="00416B35">
        <w:rPr>
          <w:rFonts w:ascii="Times New Roman" w:eastAsia="Times New Roman" w:hAnsi="Times New Roman" w:cs="Times New Roman"/>
          <w:sz w:val="24"/>
          <w:szCs w:val="24"/>
          <w:lang w:val="en-GB"/>
        </w:rPr>
        <w:t xml:space="preserve">execution of plans </w:t>
      </w:r>
      <w:r w:rsidR="009760DC">
        <w:rPr>
          <w:rFonts w:ascii="Times New Roman" w:eastAsia="Times New Roman" w:hAnsi="Times New Roman" w:cs="Times New Roman"/>
          <w:sz w:val="24"/>
          <w:szCs w:val="24"/>
          <w:lang w:val="en-GB"/>
        </w:rPr>
        <w:t>o</w:t>
      </w:r>
      <w:r w:rsidR="00F14CB6">
        <w:rPr>
          <w:rFonts w:ascii="Times New Roman" w:eastAsia="Times New Roman" w:hAnsi="Times New Roman" w:cs="Times New Roman"/>
          <w:sz w:val="24"/>
          <w:szCs w:val="24"/>
          <w:lang w:val="en-GB"/>
        </w:rPr>
        <w:t xml:space="preserve">nly take </w:t>
      </w:r>
      <w:r w:rsidR="00AA3B4E">
        <w:rPr>
          <w:rFonts w:ascii="Times New Roman" w:eastAsia="Times New Roman" w:hAnsi="Times New Roman" w:cs="Times New Roman"/>
          <w:sz w:val="24"/>
          <w:szCs w:val="24"/>
          <w:lang w:val="en-GB"/>
        </w:rPr>
        <w:t>when the</w:t>
      </w:r>
      <w:r w:rsidR="00222AD5">
        <w:rPr>
          <w:rFonts w:ascii="Times New Roman" w:eastAsia="Times New Roman" w:hAnsi="Times New Roman" w:cs="Times New Roman"/>
          <w:sz w:val="24"/>
          <w:szCs w:val="24"/>
          <w:lang w:val="en-GB"/>
        </w:rPr>
        <w:t xml:space="preserve">se crucial </w:t>
      </w:r>
      <w:r w:rsidR="00C21E3B">
        <w:rPr>
          <w:rFonts w:ascii="Times New Roman" w:eastAsia="Times New Roman" w:hAnsi="Times New Roman" w:cs="Times New Roman"/>
          <w:sz w:val="24"/>
          <w:szCs w:val="24"/>
          <w:lang w:val="en-GB"/>
        </w:rPr>
        <w:t xml:space="preserve">problems are </w:t>
      </w:r>
      <w:r w:rsidR="00890826">
        <w:rPr>
          <w:rFonts w:ascii="Times New Roman" w:eastAsia="Times New Roman" w:hAnsi="Times New Roman" w:cs="Times New Roman"/>
          <w:sz w:val="24"/>
          <w:szCs w:val="24"/>
          <w:lang w:val="en-GB"/>
        </w:rPr>
        <w:t xml:space="preserve">are on the table. </w:t>
      </w:r>
    </w:p>
    <w:p w14:paraId="4277827B" w14:textId="760C6C11" w:rsidR="003A3B29" w:rsidRPr="00BD33CD" w:rsidRDefault="003A3B29">
      <w:pPr>
        <w:rPr>
          <w:rFonts w:ascii="Times New Roman" w:hAnsi="Times New Roman" w:cs="Times New Roman"/>
          <w:lang w:val="en-GB"/>
        </w:rPr>
      </w:pPr>
    </w:p>
    <w:p w14:paraId="6B08BF18" w14:textId="1772F4A7" w:rsidR="009506DE" w:rsidRDefault="009506DE">
      <w:pPr>
        <w:rPr>
          <w:rFonts w:ascii="Times New Roman" w:hAnsi="Times New Roman" w:cs="Times New Roman"/>
          <w:lang w:val="en-GB"/>
        </w:rPr>
      </w:pPr>
    </w:p>
    <w:p w14:paraId="30206EA1" w14:textId="5806EAA4" w:rsidR="006E7BDA" w:rsidRDefault="006E7BDA">
      <w:pPr>
        <w:rPr>
          <w:rFonts w:ascii="Times New Roman" w:hAnsi="Times New Roman" w:cs="Times New Roman"/>
          <w:b/>
          <w:bCs/>
          <w:lang w:val="en-GB"/>
        </w:rPr>
      </w:pPr>
      <w:r w:rsidRPr="005B5B1B">
        <w:rPr>
          <w:rFonts w:ascii="Times New Roman" w:hAnsi="Times New Roman" w:cs="Times New Roman"/>
          <w:b/>
          <w:bCs/>
          <w:lang w:val="en-GB"/>
        </w:rPr>
        <w:t xml:space="preserve">   1.5 </w:t>
      </w:r>
      <w:r w:rsidR="005B5B1B" w:rsidRPr="005B5B1B">
        <w:rPr>
          <w:rFonts w:ascii="Times New Roman" w:hAnsi="Times New Roman" w:cs="Times New Roman"/>
          <w:b/>
          <w:bCs/>
          <w:lang w:val="en-GB"/>
        </w:rPr>
        <w:t>Sponsoring</w:t>
      </w:r>
    </w:p>
    <w:p w14:paraId="1C646E85" w14:textId="53F0AF18" w:rsidR="005B5B1B" w:rsidRDefault="005B5B1B">
      <w:pPr>
        <w:rPr>
          <w:rFonts w:ascii="Times New Roman" w:hAnsi="Times New Roman" w:cs="Times New Roman"/>
          <w:b/>
          <w:bCs/>
          <w:lang w:val="en-GB"/>
        </w:rPr>
      </w:pPr>
    </w:p>
    <w:p w14:paraId="537A1032" w14:textId="47A29CF0" w:rsidR="005B5B1B" w:rsidRDefault="00B70977">
      <w:pPr>
        <w:rPr>
          <w:rFonts w:ascii="Times New Roman" w:hAnsi="Times New Roman" w:cs="Times New Roman"/>
          <w:lang w:val="en-GB"/>
        </w:rPr>
      </w:pPr>
      <w:r>
        <w:rPr>
          <w:rFonts w:ascii="Times New Roman" w:hAnsi="Times New Roman" w:cs="Times New Roman"/>
          <w:lang w:val="en-GB"/>
        </w:rPr>
        <w:t xml:space="preserve">Coffee to Go organise </w:t>
      </w:r>
      <w:r w:rsidR="00667D99">
        <w:rPr>
          <w:rFonts w:ascii="Times New Roman" w:hAnsi="Times New Roman" w:cs="Times New Roman"/>
          <w:lang w:val="en-GB"/>
        </w:rPr>
        <w:t xml:space="preserve">different events </w:t>
      </w:r>
      <w:r w:rsidR="005B2CFE">
        <w:rPr>
          <w:rFonts w:ascii="Times New Roman" w:hAnsi="Times New Roman" w:cs="Times New Roman"/>
          <w:lang w:val="en-GB"/>
        </w:rPr>
        <w:t>wh</w:t>
      </w:r>
      <w:r w:rsidR="00316D50">
        <w:rPr>
          <w:rFonts w:ascii="Times New Roman" w:hAnsi="Times New Roman" w:cs="Times New Roman"/>
          <w:lang w:val="en-GB"/>
        </w:rPr>
        <w:t xml:space="preserve">ere people can gather and donate money for children with disabilities. </w:t>
      </w:r>
      <w:r w:rsidR="00B80133">
        <w:rPr>
          <w:rFonts w:ascii="Times New Roman" w:hAnsi="Times New Roman" w:cs="Times New Roman"/>
          <w:lang w:val="en-GB"/>
        </w:rPr>
        <w:t>In</w:t>
      </w:r>
      <w:r w:rsidR="00DE7624">
        <w:rPr>
          <w:rFonts w:ascii="Times New Roman" w:hAnsi="Times New Roman" w:cs="Times New Roman"/>
          <w:lang w:val="en-GB"/>
        </w:rPr>
        <w:t xml:space="preserve"> the events organised by them, people can have access to free wi-</w:t>
      </w:r>
      <w:r w:rsidR="00D82E53">
        <w:rPr>
          <w:rFonts w:ascii="Times New Roman" w:hAnsi="Times New Roman" w:cs="Times New Roman"/>
          <w:lang w:val="en-GB"/>
        </w:rPr>
        <w:t xml:space="preserve">fi while they </w:t>
      </w:r>
      <w:r w:rsidR="00AF4E16">
        <w:rPr>
          <w:rFonts w:ascii="Times New Roman" w:hAnsi="Times New Roman" w:cs="Times New Roman"/>
          <w:lang w:val="en-GB"/>
        </w:rPr>
        <w:t xml:space="preserve">enjoy the best coffee. Also, </w:t>
      </w:r>
      <w:r w:rsidR="00B90158">
        <w:rPr>
          <w:rFonts w:ascii="Times New Roman" w:hAnsi="Times New Roman" w:cs="Times New Roman"/>
          <w:lang w:val="en-GB"/>
        </w:rPr>
        <w:t>t</w:t>
      </w:r>
      <w:r w:rsidR="00962073">
        <w:rPr>
          <w:rFonts w:ascii="Times New Roman" w:hAnsi="Times New Roman" w:cs="Times New Roman"/>
          <w:lang w:val="en-GB"/>
        </w:rPr>
        <w:t xml:space="preserve">he guests </w:t>
      </w:r>
      <w:r w:rsidR="00A76805">
        <w:rPr>
          <w:rFonts w:ascii="Times New Roman" w:hAnsi="Times New Roman" w:cs="Times New Roman"/>
          <w:lang w:val="en-GB"/>
        </w:rPr>
        <w:t>c</w:t>
      </w:r>
      <w:r w:rsidR="000E5A7A">
        <w:rPr>
          <w:rFonts w:ascii="Times New Roman" w:hAnsi="Times New Roman" w:cs="Times New Roman"/>
          <w:lang w:val="en-GB"/>
        </w:rPr>
        <w:t>an charge their phones</w:t>
      </w:r>
      <w:r w:rsidR="003876B9">
        <w:rPr>
          <w:rFonts w:ascii="Times New Roman" w:hAnsi="Times New Roman" w:cs="Times New Roman"/>
          <w:lang w:val="en-GB"/>
        </w:rPr>
        <w:t xml:space="preserve"> and tablets</w:t>
      </w:r>
      <w:r w:rsidR="000E5A7A">
        <w:rPr>
          <w:rFonts w:ascii="Times New Roman" w:hAnsi="Times New Roman" w:cs="Times New Roman"/>
          <w:lang w:val="en-GB"/>
        </w:rPr>
        <w:t xml:space="preserve"> at </w:t>
      </w:r>
      <w:r w:rsidR="003876B9">
        <w:rPr>
          <w:rFonts w:ascii="Times New Roman" w:hAnsi="Times New Roman" w:cs="Times New Roman"/>
          <w:lang w:val="en-GB"/>
        </w:rPr>
        <w:t>t</w:t>
      </w:r>
      <w:r w:rsidR="000E5A7A">
        <w:rPr>
          <w:rFonts w:ascii="Times New Roman" w:hAnsi="Times New Roman" w:cs="Times New Roman"/>
          <w:lang w:val="en-GB"/>
        </w:rPr>
        <w:t xml:space="preserve">he the charging stations provided by the company. </w:t>
      </w:r>
    </w:p>
    <w:p w14:paraId="446B7622" w14:textId="699FD31C" w:rsidR="00535E81" w:rsidRDefault="00535E81">
      <w:pPr>
        <w:rPr>
          <w:rFonts w:ascii="Times New Roman" w:hAnsi="Times New Roman" w:cs="Times New Roman"/>
          <w:lang w:val="en-GB"/>
        </w:rPr>
      </w:pPr>
    </w:p>
    <w:p w14:paraId="3372D46E" w14:textId="4B34730E" w:rsidR="00535E81" w:rsidRDefault="00535E81">
      <w:pPr>
        <w:rPr>
          <w:rFonts w:ascii="Times New Roman" w:hAnsi="Times New Roman" w:cs="Times New Roman"/>
          <w:lang w:val="en-GB"/>
        </w:rPr>
      </w:pPr>
    </w:p>
    <w:p w14:paraId="514A6514" w14:textId="77777777" w:rsidR="00B17D14" w:rsidRDefault="00B17D14">
      <w:pPr>
        <w:rPr>
          <w:rFonts w:ascii="Times New Roman" w:hAnsi="Times New Roman" w:cs="Times New Roman"/>
          <w:b/>
          <w:bCs/>
          <w:sz w:val="24"/>
          <w:szCs w:val="24"/>
          <w:lang w:val="en-GB"/>
        </w:rPr>
      </w:pPr>
    </w:p>
    <w:p w14:paraId="362EB86D" w14:textId="709ADF08" w:rsidR="00B17D14" w:rsidRDefault="00B17D14">
      <w:pPr>
        <w:rPr>
          <w:rFonts w:ascii="Times New Roman" w:hAnsi="Times New Roman" w:cs="Times New Roman"/>
          <w:b/>
          <w:bCs/>
          <w:sz w:val="24"/>
          <w:szCs w:val="24"/>
          <w:lang w:val="en-GB"/>
        </w:rPr>
      </w:pPr>
      <w:r w:rsidRPr="00B17D14">
        <w:rPr>
          <w:rFonts w:ascii="Times New Roman" w:hAnsi="Times New Roman" w:cs="Times New Roman"/>
          <w:b/>
          <w:bCs/>
          <w:sz w:val="24"/>
          <w:szCs w:val="24"/>
          <w:lang w:val="en-GB"/>
        </w:rPr>
        <w:t>Financial Data</w:t>
      </w:r>
    </w:p>
    <w:p w14:paraId="006B245B" w14:textId="295E60A5" w:rsidR="00C02D60" w:rsidRDefault="00C02D60">
      <w:pPr>
        <w:rPr>
          <w:rFonts w:ascii="Times New Roman" w:hAnsi="Times New Roman" w:cs="Times New Roman"/>
          <w:b/>
          <w:bCs/>
          <w:sz w:val="24"/>
          <w:szCs w:val="24"/>
          <w:lang w:val="en-GB"/>
        </w:rPr>
      </w:pPr>
    </w:p>
    <w:p w14:paraId="70EE34FE" w14:textId="0A0837A2" w:rsidR="0089584B" w:rsidRPr="006F1865" w:rsidRDefault="002F17A5">
      <w:pPr>
        <w:divId w:val="451292190"/>
        <w:rPr>
          <w:rFonts w:ascii="Open Sans" w:eastAsia="Times New Roman" w:hAnsi="Open Sans" w:cs="Open Sans"/>
          <w:color w:val="000000"/>
          <w:sz w:val="20"/>
          <w:szCs w:val="20"/>
          <w:shd w:val="clear" w:color="auto" w:fill="FFFFFF"/>
          <w:lang w:val="en-GB"/>
        </w:rPr>
      </w:pPr>
      <w:r>
        <w:rPr>
          <w:rFonts w:ascii="Times New Roman" w:hAnsi="Times New Roman" w:cs="Times New Roman"/>
          <w:b/>
          <w:bCs/>
          <w:sz w:val="24"/>
          <w:szCs w:val="24"/>
          <w:lang w:val="en-GB"/>
        </w:rPr>
        <w:t xml:space="preserve">    </w:t>
      </w:r>
      <w:r w:rsidR="00DA13EF" w:rsidRPr="00DA13EF">
        <w:rPr>
          <w:rFonts w:ascii="Times New Roman" w:hAnsi="Times New Roman" w:cs="Times New Roman"/>
          <w:lang w:val="en-GB"/>
        </w:rPr>
        <w:t xml:space="preserve">An </w:t>
      </w:r>
      <w:r w:rsidR="007B0E79" w:rsidRPr="00DA13EF">
        <w:rPr>
          <w:rFonts w:ascii="Times New Roman" w:hAnsi="Times New Roman" w:cs="Times New Roman"/>
          <w:lang w:val="en-GB"/>
        </w:rPr>
        <w:t>organisation’s</w:t>
      </w:r>
      <w:r w:rsidR="00DA13EF" w:rsidRPr="00DA13EF">
        <w:rPr>
          <w:rFonts w:ascii="Times New Roman" w:hAnsi="Times New Roman" w:cs="Times New Roman"/>
          <w:lang w:val="en-GB"/>
        </w:rPr>
        <w:t xml:space="preserve"> financial performance during a certain reporting period is summarised in a financial statement. The yearly report frequently contains it. A financial statement typically consists of three elements. These consist of resources, obligations, and equity. These parts are broken further into other subsections. These consist of short-term and long-term assets and obligations, as well as present and past sources of income and outlays.</w:t>
      </w:r>
      <w:r w:rsidR="007B0E79">
        <w:rPr>
          <w:rFonts w:ascii="Times New Roman" w:hAnsi="Times New Roman" w:cs="Times New Roman"/>
          <w:lang w:val="en-GB"/>
        </w:rPr>
        <w:t xml:space="preserve"> </w:t>
      </w:r>
      <w:r w:rsidR="0089584B" w:rsidRPr="0089584B">
        <w:rPr>
          <w:rFonts w:ascii="Open Sans" w:eastAsia="Times New Roman" w:hAnsi="Open Sans" w:cs="Open Sans"/>
          <w:color w:val="000000"/>
          <w:sz w:val="20"/>
          <w:szCs w:val="20"/>
          <w:shd w:val="clear" w:color="auto" w:fill="FFFFFF"/>
        </w:rPr>
        <w:t xml:space="preserve">(Why are Financial </w:t>
      </w:r>
      <w:r w:rsidR="0089584B" w:rsidRPr="0089584B">
        <w:rPr>
          <w:rFonts w:ascii="Open Sans" w:eastAsia="Times New Roman" w:hAnsi="Open Sans" w:cs="Open Sans"/>
          <w:color w:val="000000"/>
          <w:sz w:val="20"/>
          <w:szCs w:val="20"/>
          <w:shd w:val="clear" w:color="auto" w:fill="FFFFFF"/>
        </w:rPr>
        <w:lastRenderedPageBreak/>
        <w:t>Statements Important? - FreshBooks, 2022)</w:t>
      </w:r>
      <w:r w:rsidR="009129EF">
        <w:rPr>
          <w:rFonts w:ascii="Open Sans" w:eastAsia="Times New Roman" w:hAnsi="Open Sans" w:cs="Open Sans"/>
          <w:color w:val="000000"/>
          <w:sz w:val="20"/>
          <w:szCs w:val="20"/>
          <w:shd w:val="clear" w:color="auto" w:fill="FFFFFF"/>
          <w:lang w:val="en-GB"/>
        </w:rPr>
        <w:t xml:space="preserve"> </w:t>
      </w:r>
      <w:r w:rsidR="009129EF" w:rsidRPr="009129EF">
        <w:rPr>
          <w:rFonts w:ascii="Open Sans" w:eastAsia="Times New Roman" w:hAnsi="Open Sans" w:cs="Open Sans"/>
          <w:color w:val="000000"/>
          <w:sz w:val="20"/>
          <w:szCs w:val="20"/>
          <w:shd w:val="clear" w:color="auto" w:fill="FFFFFF"/>
          <w:lang w:val="en-GB"/>
        </w:rPr>
        <w:t xml:space="preserve">It takes a lot more than high-quality machinery, well roasted beans, and a barista who can create exquisite latte art to run a coffee establishment. It might be difficult to manage the </w:t>
      </w:r>
      <w:r w:rsidR="00665FC7">
        <w:rPr>
          <w:rFonts w:ascii="Open Sans" w:eastAsia="Times New Roman" w:hAnsi="Open Sans" w:cs="Open Sans"/>
          <w:color w:val="000000"/>
          <w:sz w:val="20"/>
          <w:szCs w:val="20"/>
          <w:shd w:val="clear" w:color="auto" w:fill="FFFFFF"/>
          <w:lang w:val="en-GB"/>
        </w:rPr>
        <w:t>pounds</w:t>
      </w:r>
      <w:r w:rsidR="009129EF" w:rsidRPr="009129EF">
        <w:rPr>
          <w:rFonts w:ascii="Open Sans" w:eastAsia="Times New Roman" w:hAnsi="Open Sans" w:cs="Open Sans"/>
          <w:color w:val="000000"/>
          <w:sz w:val="20"/>
          <w:szCs w:val="20"/>
          <w:shd w:val="clear" w:color="auto" w:fill="FFFFFF"/>
          <w:lang w:val="en-GB"/>
        </w:rPr>
        <w:t xml:space="preserve"> and </w:t>
      </w:r>
      <w:r w:rsidR="006F1865">
        <w:rPr>
          <w:rFonts w:ascii="Open Sans" w:eastAsia="Times New Roman" w:hAnsi="Open Sans" w:cs="Open Sans"/>
          <w:color w:val="000000"/>
          <w:sz w:val="20"/>
          <w:szCs w:val="20"/>
          <w:shd w:val="clear" w:color="auto" w:fill="FFFFFF"/>
          <w:lang w:val="en-GB"/>
        </w:rPr>
        <w:t>pennies</w:t>
      </w:r>
      <w:r w:rsidR="009129EF" w:rsidRPr="009129EF">
        <w:rPr>
          <w:rFonts w:ascii="Open Sans" w:eastAsia="Times New Roman" w:hAnsi="Open Sans" w:cs="Open Sans"/>
          <w:color w:val="000000"/>
          <w:sz w:val="20"/>
          <w:szCs w:val="20"/>
          <w:shd w:val="clear" w:color="auto" w:fill="FFFFFF"/>
          <w:lang w:val="en-GB"/>
        </w:rPr>
        <w:t xml:space="preserve"> of a firm with an average sale amount that is sometimes only a few </w:t>
      </w:r>
      <w:r w:rsidR="006F1865">
        <w:rPr>
          <w:rFonts w:ascii="Open Sans" w:eastAsia="Times New Roman" w:hAnsi="Open Sans" w:cs="Open Sans"/>
          <w:color w:val="000000"/>
          <w:sz w:val="20"/>
          <w:szCs w:val="20"/>
          <w:shd w:val="clear" w:color="auto" w:fill="FFFFFF"/>
          <w:lang w:val="en-GB"/>
        </w:rPr>
        <w:t>pounds</w:t>
      </w:r>
      <w:r w:rsidR="009129EF" w:rsidRPr="009129EF">
        <w:rPr>
          <w:rFonts w:ascii="Open Sans" w:eastAsia="Times New Roman" w:hAnsi="Open Sans" w:cs="Open Sans"/>
          <w:color w:val="000000"/>
          <w:sz w:val="20"/>
          <w:szCs w:val="20"/>
          <w:shd w:val="clear" w:color="auto" w:fill="FFFFFF"/>
          <w:lang w:val="en-GB"/>
        </w:rPr>
        <w:t>. The capacity to handle a mix of ongoing variable and fixed expenditures, as well as a substantial starting investment, are ultimately necessary</w:t>
      </w:r>
      <w:r w:rsidR="008749C6">
        <w:rPr>
          <w:rFonts w:ascii="Open Sans" w:eastAsia="Times New Roman" w:hAnsi="Open Sans" w:cs="Open Sans"/>
          <w:color w:val="000000"/>
          <w:sz w:val="20"/>
          <w:szCs w:val="20"/>
          <w:shd w:val="clear" w:color="auto" w:fill="FFFFFF"/>
          <w:lang w:val="en-GB"/>
        </w:rPr>
        <w:t xml:space="preserve"> to keep</w:t>
      </w:r>
      <w:r w:rsidR="009129EF" w:rsidRPr="009129EF">
        <w:rPr>
          <w:rFonts w:ascii="Open Sans" w:eastAsia="Times New Roman" w:hAnsi="Open Sans" w:cs="Open Sans"/>
          <w:color w:val="000000"/>
          <w:sz w:val="20"/>
          <w:szCs w:val="20"/>
          <w:shd w:val="clear" w:color="auto" w:fill="FFFFFF"/>
          <w:lang w:val="en-GB"/>
        </w:rPr>
        <w:t xml:space="preserve"> a coffee business</w:t>
      </w:r>
      <w:r w:rsidR="008749C6">
        <w:rPr>
          <w:rFonts w:ascii="Open Sans" w:eastAsia="Times New Roman" w:hAnsi="Open Sans" w:cs="Open Sans"/>
          <w:color w:val="000000"/>
          <w:sz w:val="20"/>
          <w:szCs w:val="20"/>
          <w:shd w:val="clear" w:color="auto" w:fill="FFFFFF"/>
          <w:lang w:val="en-GB"/>
        </w:rPr>
        <w:t xml:space="preserve"> for long term on the market</w:t>
      </w:r>
      <w:r w:rsidR="009129EF" w:rsidRPr="009129EF">
        <w:rPr>
          <w:rFonts w:ascii="Open Sans" w:eastAsia="Times New Roman" w:hAnsi="Open Sans" w:cs="Open Sans"/>
          <w:color w:val="000000"/>
          <w:sz w:val="20"/>
          <w:szCs w:val="20"/>
          <w:shd w:val="clear" w:color="auto" w:fill="FFFFFF"/>
          <w:lang w:val="en-GB"/>
        </w:rPr>
        <w:t>.</w:t>
      </w:r>
    </w:p>
    <w:p w14:paraId="4EB14965" w14:textId="7D73DE98" w:rsidR="00CF5967" w:rsidRPr="00DA13EF" w:rsidRDefault="00CF5967">
      <w:pPr>
        <w:rPr>
          <w:rFonts w:ascii="Times New Roman" w:hAnsi="Times New Roman" w:cs="Times New Roman"/>
          <w:lang w:val="en-GB"/>
        </w:rPr>
      </w:pPr>
    </w:p>
    <w:p w14:paraId="7203D2F7" w14:textId="77777777" w:rsidR="00617302" w:rsidRDefault="00617302">
      <w:pPr>
        <w:rPr>
          <w:rFonts w:ascii="Times New Roman" w:hAnsi="Times New Roman" w:cs="Times New Roman"/>
          <w:lang w:val="en-GB"/>
        </w:rPr>
      </w:pPr>
    </w:p>
    <w:p w14:paraId="24AE6C84" w14:textId="2CA60BD0" w:rsidR="00C02D60" w:rsidRDefault="00003032">
      <w:pPr>
        <w:rPr>
          <w:rFonts w:ascii="Times New Roman" w:hAnsi="Times New Roman" w:cs="Times New Roman"/>
          <w:lang w:val="en-GB"/>
        </w:rPr>
      </w:pPr>
      <w:r w:rsidRPr="00003032">
        <w:rPr>
          <w:rFonts w:ascii="Times New Roman" w:hAnsi="Times New Roman" w:cs="Times New Roman"/>
          <w:lang w:val="en-GB"/>
        </w:rPr>
        <w:t>This report's entire goal is to do a financial analysis based on financial statements or other pertinent sources.</w:t>
      </w:r>
      <w:r>
        <w:rPr>
          <w:rFonts w:ascii="Times New Roman" w:hAnsi="Times New Roman" w:cs="Times New Roman"/>
          <w:lang w:val="en-GB"/>
        </w:rPr>
        <w:t xml:space="preserve"> </w:t>
      </w:r>
      <w:r w:rsidR="002F17A5" w:rsidRPr="002F17A5">
        <w:rPr>
          <w:rFonts w:ascii="Times New Roman" w:hAnsi="Times New Roman" w:cs="Times New Roman"/>
          <w:lang w:val="en-GB"/>
        </w:rPr>
        <w:t xml:space="preserve">This report will analyse Coffee to Go's financial information for the fiscal year that concluded on December 31, 2020, using the </w:t>
      </w:r>
      <w:r w:rsidR="00A56DC1">
        <w:rPr>
          <w:rFonts w:ascii="Times New Roman" w:hAnsi="Times New Roman" w:cs="Times New Roman"/>
          <w:lang w:val="en-GB"/>
        </w:rPr>
        <w:t>Profit and Loss account</w:t>
      </w:r>
      <w:r w:rsidR="002F17A5" w:rsidRPr="002F17A5">
        <w:rPr>
          <w:rFonts w:ascii="Times New Roman" w:hAnsi="Times New Roman" w:cs="Times New Roman"/>
          <w:lang w:val="en-GB"/>
        </w:rPr>
        <w:t xml:space="preserve"> as a guide. The plan will be ready by 2020. This will provide a thorough study of the elements to be understood in the income statement and balance sheet. The analysis of the small company's annual report will be covered in the next section. Five directors oversee five distinct departments. In-depth comprehension of the </w:t>
      </w:r>
      <w:r w:rsidR="00EC1506" w:rsidRPr="002F17A5">
        <w:rPr>
          <w:rFonts w:ascii="Times New Roman" w:hAnsi="Times New Roman" w:cs="Times New Roman"/>
          <w:lang w:val="en-GB"/>
        </w:rPr>
        <w:t>organisation’s</w:t>
      </w:r>
      <w:r w:rsidR="002F17A5" w:rsidRPr="002F17A5">
        <w:rPr>
          <w:rFonts w:ascii="Times New Roman" w:hAnsi="Times New Roman" w:cs="Times New Roman"/>
          <w:lang w:val="en-GB"/>
        </w:rPr>
        <w:t xml:space="preserve"> real operations and financial performance will be made possible by the complete examination of the annual report and the ratio analysis of the same.</w:t>
      </w:r>
      <w:r w:rsidR="002B7E43">
        <w:rPr>
          <w:rFonts w:ascii="Times New Roman" w:hAnsi="Times New Roman" w:cs="Times New Roman"/>
          <w:lang w:val="en-GB"/>
        </w:rPr>
        <w:t xml:space="preserve"> </w:t>
      </w:r>
      <w:r w:rsidR="002B7E43" w:rsidRPr="002B7E43">
        <w:rPr>
          <w:rFonts w:ascii="Times New Roman" w:hAnsi="Times New Roman" w:cs="Times New Roman"/>
          <w:lang w:val="en-GB"/>
        </w:rPr>
        <w:t>Its capacity to grow by selling regional Italian coffee, salary and wages that are competitive with the market, and a small menu mean that the cost of goods is low. The low cost of Coffee To Go is also a result of the directors' meagre salaries. Instead of receiving excessive compensation, they would prefer to reinvest in the business.</w:t>
      </w:r>
    </w:p>
    <w:tbl>
      <w:tblPr>
        <w:tblW w:w="13160" w:type="dxa"/>
        <w:tblCellMar>
          <w:left w:w="0" w:type="dxa"/>
          <w:right w:w="0" w:type="dxa"/>
        </w:tblCellMar>
        <w:tblLook w:val="0600" w:firstRow="0" w:lastRow="0" w:firstColumn="0" w:lastColumn="0" w:noHBand="1" w:noVBand="1"/>
      </w:tblPr>
      <w:tblGrid>
        <w:gridCol w:w="6580"/>
        <w:gridCol w:w="6580"/>
      </w:tblGrid>
      <w:tr w:rsidR="0089644A" w:rsidRPr="0089644A" w14:paraId="106F3B7B" w14:textId="77777777">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2C8B68E9"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Profit</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7B4490AD"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w:t>
            </w:r>
          </w:p>
        </w:tc>
      </w:tr>
      <w:tr w:rsidR="0089644A" w:rsidRPr="0089644A" w14:paraId="150CD461" w14:textId="77777777">
        <w:trPr>
          <w:divId w:val="562759330"/>
          <w:trHeight w:val="929"/>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16499043"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Coffee Beverages Sales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1F30251F"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£320 000</w:t>
            </w:r>
          </w:p>
        </w:tc>
      </w:tr>
      <w:tr w:rsidR="0089644A" w:rsidRPr="0089644A" w14:paraId="34245116" w14:textId="77777777">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283C56F8"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Tea Beverages Sales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2DE137BE"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£240 000</w:t>
            </w:r>
          </w:p>
        </w:tc>
      </w:tr>
      <w:tr w:rsidR="0089644A" w:rsidRPr="0089644A" w14:paraId="4EAFE1A3" w14:textId="77777777">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70478365"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Food Items Sales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0288A1B2"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£200  000</w:t>
            </w:r>
          </w:p>
        </w:tc>
      </w:tr>
      <w:tr w:rsidR="0089644A" w:rsidRPr="0089644A" w14:paraId="0261F1C5" w14:textId="77777777">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4C6FF7FE"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Total Sales Profits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7E89AA94"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£760 000</w:t>
            </w:r>
          </w:p>
        </w:tc>
      </w:tr>
      <w:tr w:rsidR="0089644A" w:rsidRPr="0089644A" w14:paraId="0C66B134" w14:textId="77777777" w:rsidTr="00407DB1">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tcPr>
          <w:p w14:paraId="0284CBBE" w14:textId="483786CC" w:rsidR="0089644A" w:rsidRPr="0089644A" w:rsidRDefault="0089644A" w:rsidP="0089644A">
            <w:pPr>
              <w:spacing w:line="276" w:lineRule="auto"/>
              <w:rPr>
                <w:rFonts w:ascii="Arial" w:hAnsi="Arial" w:cs="Arial"/>
                <w:sz w:val="36"/>
                <w:szCs w:val="36"/>
              </w:rPr>
            </w:pP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3B88DBD8"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w:t>
            </w:r>
          </w:p>
        </w:tc>
      </w:tr>
      <w:tr w:rsidR="0089644A" w:rsidRPr="0089644A" w14:paraId="102F7377" w14:textId="77777777">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5AA8CB84"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COGS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18946690"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w:t>
            </w:r>
          </w:p>
        </w:tc>
      </w:tr>
      <w:tr w:rsidR="0089644A" w:rsidRPr="0089644A" w14:paraId="69A9C8D7" w14:textId="77777777">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076D44D8"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Coffee Beverages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05F6D72F"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£62 000</w:t>
            </w:r>
          </w:p>
        </w:tc>
      </w:tr>
      <w:tr w:rsidR="0089644A" w:rsidRPr="0089644A" w14:paraId="2431C624" w14:textId="77777777">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318AC4BC"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Tea Beverages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33AA37F7"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£28 000</w:t>
            </w:r>
          </w:p>
        </w:tc>
      </w:tr>
      <w:tr w:rsidR="0089644A" w:rsidRPr="0089644A" w14:paraId="29597493" w14:textId="77777777">
        <w:trPr>
          <w:divId w:val="562759330"/>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248B0A87"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Food Items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051FA068"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£48 000</w:t>
            </w:r>
          </w:p>
        </w:tc>
      </w:tr>
      <w:tr w:rsidR="0089644A" w:rsidRPr="0089644A" w14:paraId="4A912882" w14:textId="77777777" w:rsidTr="00407DB1">
        <w:trPr>
          <w:divId w:val="562759330"/>
          <w:trHeight w:val="28"/>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67D9E71E"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Total COGS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2D846130"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£138 000</w:t>
            </w:r>
          </w:p>
        </w:tc>
      </w:tr>
      <w:tr w:rsidR="0089644A" w:rsidRPr="0089644A" w14:paraId="3B9B4704" w14:textId="77777777" w:rsidTr="0089644A">
        <w:trPr>
          <w:divId w:val="562759330"/>
          <w:trHeight w:val="17"/>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3DCBD44D"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Gross Margin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4F9C55FA" w14:textId="77777777" w:rsidR="0089644A" w:rsidRPr="0089644A" w:rsidRDefault="0089644A" w:rsidP="0089644A">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£620 000</w:t>
            </w:r>
          </w:p>
        </w:tc>
      </w:tr>
    </w:tbl>
    <w:p w14:paraId="67DAD3BC" w14:textId="15910246" w:rsidR="0089644A" w:rsidRDefault="0089644A">
      <w:pPr>
        <w:rPr>
          <w:rFonts w:ascii="Times New Roman" w:hAnsi="Times New Roman" w:cs="Times New Roman"/>
          <w:lang w:val="en-GB"/>
        </w:rPr>
      </w:pPr>
    </w:p>
    <w:tbl>
      <w:tblPr>
        <w:tblW w:w="12960" w:type="dxa"/>
        <w:tblCellMar>
          <w:left w:w="0" w:type="dxa"/>
          <w:right w:w="0" w:type="dxa"/>
        </w:tblCellMar>
        <w:tblLook w:val="0600" w:firstRow="0" w:lastRow="0" w:firstColumn="0" w:lastColumn="0" w:noHBand="1" w:noVBand="1"/>
      </w:tblPr>
      <w:tblGrid>
        <w:gridCol w:w="6860"/>
        <w:gridCol w:w="6100"/>
      </w:tblGrid>
      <w:tr w:rsidR="00D72A12" w:rsidRPr="00D72A12" w14:paraId="31F21551"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629BED7"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Loss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A8B02AB"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D72A12" w:rsidRPr="00D72A12" w14:paraId="1F564C7A" w14:textId="77777777">
        <w:trPr>
          <w:divId w:val="79568625"/>
          <w:trHeight w:val="648"/>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F288AEF"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General and Administrative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166C9BE"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D72A12" w:rsidRPr="00D72A12" w14:paraId="3958FC19" w14:textId="77777777">
        <w:trPr>
          <w:divId w:val="79568625"/>
          <w:trHeight w:val="648"/>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CC09E9D"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Facility Rental and Maintenance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1491D304"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£16 000</w:t>
            </w:r>
          </w:p>
        </w:tc>
      </w:tr>
      <w:tr w:rsidR="00D72A12" w:rsidRPr="00D72A12" w14:paraId="1024155A"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5CC150A"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Delivery Vehicles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14FDED3"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£10 000</w:t>
            </w:r>
          </w:p>
        </w:tc>
      </w:tr>
      <w:tr w:rsidR="00D72A12" w:rsidRPr="00D72A12" w14:paraId="56300B53"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5353E939"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lastRenderedPageBreak/>
              <w:t>Taxes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55270D24"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£77 500</w:t>
            </w:r>
          </w:p>
        </w:tc>
      </w:tr>
      <w:tr w:rsidR="00D72A12" w:rsidRPr="00D72A12" w14:paraId="2FB2CFB5"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0C2F428D"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Insurance</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0C18D512"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£150</w:t>
            </w:r>
          </w:p>
        </w:tc>
      </w:tr>
      <w:tr w:rsidR="00D72A12" w:rsidRPr="00D72A12" w14:paraId="27069647"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79D7271F"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E04BE55"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D72A12" w:rsidRPr="00D72A12" w14:paraId="73C319C1"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2BFDBA3"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Labor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5559DEBF"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D72A12" w:rsidRPr="00D72A12" w14:paraId="0D7028CE"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1EBFEF2F"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Baristas Wages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447B178"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£80 000</w:t>
            </w:r>
          </w:p>
        </w:tc>
      </w:tr>
      <w:tr w:rsidR="00D72A12" w:rsidRPr="00D72A12" w14:paraId="62184100" w14:textId="77777777">
        <w:trPr>
          <w:divId w:val="79568625"/>
          <w:trHeight w:val="648"/>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2DA2301"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xml:space="preserve">Food Preparation Experts Wages </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57DB1BC"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£26 000</w:t>
            </w:r>
          </w:p>
        </w:tc>
      </w:tr>
      <w:tr w:rsidR="00D72A12" w:rsidRPr="00D72A12" w14:paraId="4D4F6237"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578296AF"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Delivery Team Wages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7DB90D0"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£145 000</w:t>
            </w:r>
          </w:p>
        </w:tc>
      </w:tr>
      <w:tr w:rsidR="00D72A12" w:rsidRPr="00D72A12" w14:paraId="3F50F149"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7977ABF9"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7F0D610B"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D72A12" w:rsidRPr="00D72A12" w14:paraId="459BD39B"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1F4554F7"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Employee Benefits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1D93A3B"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£30 000</w:t>
            </w:r>
          </w:p>
        </w:tc>
      </w:tr>
      <w:tr w:rsidR="00D72A12" w:rsidRPr="00D72A12" w14:paraId="6C75082B" w14:textId="77777777">
        <w:trPr>
          <w:divId w:val="79568625"/>
          <w:trHeight w:val="648"/>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0611C9EA"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Supporting Experts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737BB8FF"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£50 000</w:t>
            </w:r>
          </w:p>
        </w:tc>
      </w:tr>
      <w:tr w:rsidR="00D72A12" w:rsidRPr="00D72A12" w14:paraId="6E4B4F67" w14:textId="77777777">
        <w:trPr>
          <w:divId w:val="79568625"/>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60C74B6F"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Total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58A5DE3A" w14:textId="77777777" w:rsidR="00D72A12" w:rsidRPr="00D72A12" w:rsidRDefault="00D72A12" w:rsidP="00D72A12">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£434 650</w:t>
            </w:r>
          </w:p>
        </w:tc>
      </w:tr>
    </w:tbl>
    <w:p w14:paraId="787A6B6A" w14:textId="1F32C95C" w:rsidR="00FE5F63" w:rsidRDefault="00FE5F63">
      <w:pPr>
        <w:rPr>
          <w:rFonts w:ascii="Times New Roman" w:hAnsi="Times New Roman" w:cs="Times New Roman"/>
          <w:lang w:val="en-GB"/>
        </w:rPr>
      </w:pPr>
    </w:p>
    <w:p w14:paraId="7A638770" w14:textId="0636797F" w:rsidR="00D72A12" w:rsidRPr="00C84CAC" w:rsidRDefault="00C84CAC">
      <w:pPr>
        <w:rPr>
          <w:rFonts w:ascii="Times New Roman" w:hAnsi="Times New Roman" w:cs="Times New Roman"/>
          <w:b/>
          <w:bCs/>
          <w:u w:val="single"/>
          <w:lang w:val="en-GB"/>
        </w:rPr>
      </w:pPr>
      <w:r w:rsidRPr="00C84CAC">
        <w:rPr>
          <w:rFonts w:ascii="Times New Roman" w:hAnsi="Times New Roman" w:cs="Times New Roman"/>
          <w:b/>
          <w:bCs/>
          <w:u w:val="single"/>
          <w:lang w:val="en-GB"/>
        </w:rPr>
        <w:t>Balance sheet</w:t>
      </w:r>
    </w:p>
    <w:p w14:paraId="30D18730" w14:textId="77777777" w:rsidR="006B753B" w:rsidRDefault="006B753B" w:rsidP="006B753B">
      <w:pPr>
        <w:pStyle w:val="ListParagraph"/>
        <w:numPr>
          <w:ilvl w:val="0"/>
          <w:numId w:val="2"/>
        </w:numPr>
        <w:kinsoku w:val="0"/>
        <w:overflowPunct w:val="0"/>
        <w:textAlignment w:val="baseline"/>
        <w:divId w:val="91703648"/>
        <w:rPr>
          <w:rFonts w:eastAsia="Times New Roman"/>
        </w:rPr>
      </w:pPr>
      <w:r>
        <w:rPr>
          <w:rFonts w:asciiTheme="minorHAnsi" w:eastAsia="MS PGothic" w:hAnsi="Myriad Pro" w:cs="MS PGothic"/>
          <w:b/>
          <w:bCs/>
          <w:color w:val="000000" w:themeColor="text1"/>
          <w:kern w:val="24"/>
          <w:u w:val="single"/>
          <w:lang w:val="en-US"/>
        </w:rPr>
        <w:t>Assets</w:t>
      </w:r>
    </w:p>
    <w:p w14:paraId="713C050A" w14:textId="77777777" w:rsidR="006B753B" w:rsidRDefault="006B753B" w:rsidP="006B753B">
      <w:pPr>
        <w:pStyle w:val="ListParagraph"/>
        <w:numPr>
          <w:ilvl w:val="0"/>
          <w:numId w:val="2"/>
        </w:numPr>
        <w:kinsoku w:val="0"/>
        <w:overflowPunct w:val="0"/>
        <w:textAlignment w:val="baseline"/>
        <w:divId w:val="971515756"/>
        <w:rPr>
          <w:rFonts w:eastAsia="Times New Roman"/>
        </w:rPr>
      </w:pPr>
      <w:r>
        <w:rPr>
          <w:rFonts w:asciiTheme="minorHAnsi" w:eastAsia="MS PGothic" w:hAnsi="Myriad Pro" w:cs="MS PGothic"/>
          <w:color w:val="000000" w:themeColor="text1"/>
          <w:kern w:val="24"/>
          <w:lang w:val="en-US"/>
        </w:rPr>
        <w:t xml:space="preserve">Bank account                   </w:t>
      </w:r>
      <w:r>
        <w:rPr>
          <w:rFonts w:asciiTheme="minorHAnsi" w:eastAsia="MS PGothic" w:hAnsi="Myriad Pro" w:cs="MS PGothic"/>
          <w:color w:val="000000" w:themeColor="text1"/>
          <w:kern w:val="24"/>
          <w:lang w:val="en-US"/>
        </w:rPr>
        <w:t>£</w:t>
      </w:r>
      <w:r>
        <w:rPr>
          <w:rFonts w:asciiTheme="minorHAnsi" w:eastAsia="MS PGothic" w:hAnsi="Myriad Pro" w:cs="MS PGothic"/>
          <w:color w:val="000000" w:themeColor="text1"/>
          <w:kern w:val="24"/>
          <w:lang w:val="en-US"/>
        </w:rPr>
        <w:t>450.300</w:t>
      </w:r>
    </w:p>
    <w:p w14:paraId="269A5136" w14:textId="77777777" w:rsidR="006B753B" w:rsidRDefault="006B753B" w:rsidP="006B753B">
      <w:pPr>
        <w:pStyle w:val="ListParagraph"/>
        <w:numPr>
          <w:ilvl w:val="0"/>
          <w:numId w:val="2"/>
        </w:numPr>
        <w:kinsoku w:val="0"/>
        <w:overflowPunct w:val="0"/>
        <w:textAlignment w:val="baseline"/>
        <w:divId w:val="777599441"/>
        <w:rPr>
          <w:rFonts w:eastAsia="Times New Roman"/>
        </w:rPr>
      </w:pPr>
      <w:r>
        <w:rPr>
          <w:rFonts w:asciiTheme="minorHAnsi" w:eastAsia="MS PGothic" w:hAnsi="Myriad Pro" w:cs="MS PGothic"/>
          <w:color w:val="000000" w:themeColor="text1"/>
          <w:kern w:val="24"/>
          <w:lang w:val="en-US"/>
        </w:rPr>
        <w:t xml:space="preserve">Accounts receivable       </w:t>
      </w:r>
      <w:r>
        <w:rPr>
          <w:rFonts w:asciiTheme="minorHAnsi" w:eastAsia="MS PGothic" w:hAnsi="Myriad Pro" w:cs="MS PGothic"/>
          <w:color w:val="000000" w:themeColor="text1"/>
          <w:kern w:val="24"/>
          <w:lang w:val="en-US"/>
        </w:rPr>
        <w:t>£</w:t>
      </w:r>
      <w:r>
        <w:rPr>
          <w:rFonts w:asciiTheme="minorHAnsi" w:eastAsia="MS PGothic" w:hAnsi="Myriad Pro" w:cs="MS PGothic"/>
          <w:color w:val="000000" w:themeColor="text1"/>
          <w:kern w:val="24"/>
          <w:lang w:val="en-US"/>
        </w:rPr>
        <w:t>12.000</w:t>
      </w:r>
    </w:p>
    <w:p w14:paraId="2C284587" w14:textId="2EF94C16" w:rsidR="001266B2" w:rsidRDefault="00C337D3">
      <w:pPr>
        <w:pStyle w:val="NormalWeb"/>
        <w:kinsoku w:val="0"/>
        <w:overflowPunct w:val="0"/>
        <w:spacing w:before="0" w:beforeAutospacing="0" w:after="90" w:afterAutospacing="0" w:line="216" w:lineRule="auto"/>
        <w:textAlignment w:val="baseline"/>
        <w:divId w:val="504173458"/>
      </w:pPr>
      <w:r>
        <w:rPr>
          <w:rFonts w:asciiTheme="minorHAnsi" w:eastAsia="MS PGothic" w:hAnsi="Myriad Pro" w:cs="MS PGothic"/>
          <w:color w:val="000000" w:themeColor="text1"/>
          <w:kern w:val="24"/>
          <w:lang w:val="en-US"/>
        </w:rPr>
        <w:t xml:space="preserve">             </w:t>
      </w:r>
      <w:r w:rsidR="006B753B">
        <w:rPr>
          <w:rFonts w:asciiTheme="minorHAnsi" w:eastAsia="MS PGothic" w:hAnsi="Myriad Pro" w:cs="MS PGothic"/>
          <w:color w:val="000000" w:themeColor="text1"/>
          <w:kern w:val="24"/>
          <w:lang w:val="en-US"/>
        </w:rPr>
        <w:t xml:space="preserve">Equipment                       </w:t>
      </w:r>
      <w:r w:rsidR="006B753B">
        <w:rPr>
          <w:rFonts w:asciiTheme="minorHAnsi" w:eastAsia="MS PGothic" w:hAnsi="Myriad Pro" w:cs="MS PGothic"/>
          <w:color w:val="000000" w:themeColor="text1"/>
          <w:kern w:val="24"/>
          <w:lang w:val="en-US"/>
        </w:rPr>
        <w:t>£</w:t>
      </w:r>
      <w:r w:rsidR="006B753B">
        <w:rPr>
          <w:rFonts w:asciiTheme="minorHAnsi" w:eastAsia="MS PGothic" w:hAnsi="Myriad Pro" w:cs="MS PGothic"/>
          <w:color w:val="000000" w:themeColor="text1"/>
          <w:kern w:val="24"/>
          <w:lang w:val="en-US"/>
        </w:rPr>
        <w:t>10.000</w:t>
      </w:r>
      <w:r w:rsidR="001266B2">
        <w:rPr>
          <w:rFonts w:asciiTheme="minorHAnsi" w:eastAsia="MS PGothic" w:hAnsi="Myriad Pro" w:cs="MS PGothic"/>
          <w:color w:val="000000" w:themeColor="text1"/>
          <w:kern w:val="24"/>
          <w:lang w:val="en-US"/>
        </w:rPr>
        <w:t>.</w:t>
      </w:r>
      <w:r>
        <w:rPr>
          <w:rFonts w:asciiTheme="minorHAnsi" w:eastAsia="MS PGothic" w:hAnsi="Myriad Pro" w:cs="MS PGothic"/>
          <w:color w:val="000000" w:themeColor="text1"/>
          <w:kern w:val="24"/>
          <w:lang w:val="en-US"/>
        </w:rPr>
        <w:t xml:space="preserve"> </w:t>
      </w:r>
      <w:r w:rsidR="001266B2">
        <w:rPr>
          <w:rFonts w:asciiTheme="minorHAnsi" w:eastAsia="MS PGothic" w:hAnsi="Myriad Pro" w:cs="MS PGothic"/>
          <w:color w:val="000000" w:themeColor="text1"/>
          <w:kern w:val="24"/>
          <w:lang w:val="en-US"/>
        </w:rPr>
        <w:t xml:space="preserve">                                </w:t>
      </w:r>
      <w:r w:rsidR="001266B2" w:rsidRPr="00F47234">
        <w:rPr>
          <w:rFonts w:ascii="Arial" w:eastAsia="MS PGothic" w:hAnsi="Arial" w:cstheme="minorBidi"/>
          <w:b/>
          <w:bCs/>
          <w:color w:val="000000" w:themeColor="text1"/>
          <w:kern w:val="24"/>
          <w:sz w:val="22"/>
          <w:szCs w:val="22"/>
          <w:lang w:val="en-US"/>
        </w:rPr>
        <w:t>Capital          50 000£</w:t>
      </w:r>
    </w:p>
    <w:p w14:paraId="20001660" w14:textId="6FA50F00" w:rsidR="001266B2" w:rsidRPr="00F47234" w:rsidRDefault="00F47234">
      <w:pPr>
        <w:pStyle w:val="NormalWeb"/>
        <w:kinsoku w:val="0"/>
        <w:overflowPunct w:val="0"/>
        <w:spacing w:before="0" w:beforeAutospacing="0" w:after="90" w:afterAutospacing="0" w:line="216" w:lineRule="auto"/>
        <w:textAlignment w:val="baseline"/>
        <w:divId w:val="504173458"/>
        <w:rPr>
          <w:sz w:val="22"/>
          <w:szCs w:val="22"/>
        </w:rPr>
      </w:pPr>
      <w:r>
        <w:rPr>
          <w:rFonts w:ascii="Arial" w:eastAsia="MS PGothic" w:hAnsi="Arial" w:cstheme="minorBidi"/>
          <w:b/>
          <w:bCs/>
          <w:color w:val="000000" w:themeColor="text1"/>
          <w:kern w:val="24"/>
          <w:sz w:val="22"/>
          <w:szCs w:val="22"/>
          <w:lang w:val="en-US"/>
        </w:rPr>
        <w:t xml:space="preserve">                                                   </w:t>
      </w:r>
      <w:r w:rsidR="00C337D3">
        <w:rPr>
          <w:rFonts w:ascii="Arial" w:eastAsia="MS PGothic" w:hAnsi="Arial" w:cstheme="minorBidi"/>
          <w:b/>
          <w:bCs/>
          <w:color w:val="000000" w:themeColor="text1"/>
          <w:kern w:val="24"/>
          <w:sz w:val="22"/>
          <w:szCs w:val="22"/>
          <w:lang w:val="en-US"/>
        </w:rPr>
        <w:t xml:space="preserve"> </w:t>
      </w:r>
      <w:r>
        <w:rPr>
          <w:rFonts w:ascii="Arial" w:eastAsia="MS PGothic" w:hAnsi="Arial" w:cstheme="minorBidi"/>
          <w:b/>
          <w:bCs/>
          <w:color w:val="000000" w:themeColor="text1"/>
          <w:kern w:val="24"/>
          <w:sz w:val="22"/>
          <w:szCs w:val="22"/>
          <w:lang w:val="en-US"/>
        </w:rPr>
        <w:t xml:space="preserve">                                       </w:t>
      </w:r>
      <w:r w:rsidR="00EC0FD7">
        <w:rPr>
          <w:rFonts w:ascii="Arial" w:eastAsia="MS PGothic" w:hAnsi="Arial" w:cstheme="minorBidi"/>
          <w:b/>
          <w:bCs/>
          <w:color w:val="000000" w:themeColor="text1"/>
          <w:kern w:val="24"/>
          <w:sz w:val="22"/>
          <w:szCs w:val="22"/>
          <w:lang w:val="en-US"/>
        </w:rPr>
        <w:t xml:space="preserve"> </w:t>
      </w:r>
      <w:r w:rsidR="001266B2" w:rsidRPr="00F47234">
        <w:rPr>
          <w:rFonts w:ascii="Arial" w:eastAsia="MS PGothic" w:hAnsi="Arial" w:cstheme="minorBidi"/>
          <w:b/>
          <w:bCs/>
          <w:color w:val="000000" w:themeColor="text1"/>
          <w:kern w:val="24"/>
          <w:sz w:val="22"/>
          <w:szCs w:val="22"/>
          <w:lang w:val="en-US"/>
        </w:rPr>
        <w:t>Drawing       30 000£</w:t>
      </w:r>
    </w:p>
    <w:p w14:paraId="092A52C5" w14:textId="019E8BD4" w:rsidR="006B753B" w:rsidRPr="00EC0FD7" w:rsidRDefault="00EC0FD7" w:rsidP="00EC0FD7">
      <w:pPr>
        <w:pStyle w:val="NormalWeb"/>
        <w:kinsoku w:val="0"/>
        <w:overflowPunct w:val="0"/>
        <w:spacing w:before="0" w:beforeAutospacing="0" w:after="90" w:afterAutospacing="0" w:line="216" w:lineRule="auto"/>
        <w:textAlignment w:val="baseline"/>
        <w:divId w:val="504173458"/>
      </w:pPr>
      <w:r>
        <w:rPr>
          <w:rFonts w:ascii="Arial" w:eastAsia="MS PGothic" w:hAnsi="Arial" w:cstheme="minorBidi"/>
          <w:b/>
          <w:bCs/>
          <w:color w:val="000000" w:themeColor="text1"/>
          <w:kern w:val="24"/>
          <w:sz w:val="22"/>
          <w:szCs w:val="22"/>
          <w:lang w:val="en-US"/>
        </w:rPr>
        <w:t xml:space="preserve">                                                                                           </w:t>
      </w:r>
      <w:r w:rsidR="001266B2" w:rsidRPr="00F47234">
        <w:rPr>
          <w:rFonts w:ascii="Arial" w:eastAsia="MS PGothic" w:hAnsi="Arial" w:cstheme="minorBidi"/>
          <w:b/>
          <w:bCs/>
          <w:color w:val="000000" w:themeColor="text1"/>
          <w:kern w:val="24"/>
          <w:sz w:val="22"/>
          <w:szCs w:val="22"/>
          <w:lang w:val="en-US"/>
        </w:rPr>
        <w:t>Total equity   20 000£</w:t>
      </w:r>
    </w:p>
    <w:p w14:paraId="37B6145A" w14:textId="0FA1A8FF" w:rsidR="006B753B" w:rsidRPr="00EC0FD7" w:rsidRDefault="00EC0FD7" w:rsidP="00EC0FD7">
      <w:pPr>
        <w:kinsoku w:val="0"/>
        <w:overflowPunct w:val="0"/>
        <w:spacing w:before="58"/>
        <w:textAlignment w:val="baseline"/>
        <w:divId w:val="581917474"/>
        <w:rPr>
          <w:rFonts w:eastAsia="Times New Roman"/>
        </w:rPr>
      </w:pPr>
      <w:r>
        <w:rPr>
          <w:rFonts w:eastAsia="MS PGothic" w:hAnsi="Myriad Pro" w:cs="MS PGothic"/>
          <w:b/>
          <w:bCs/>
          <w:color w:val="000000" w:themeColor="text1"/>
          <w:kern w:val="24"/>
          <w:lang w:val="en-US"/>
        </w:rPr>
        <w:t xml:space="preserve">        </w:t>
      </w:r>
      <w:r w:rsidR="00C337D3">
        <w:rPr>
          <w:rFonts w:eastAsia="MS PGothic" w:hAnsi="Myriad Pro" w:cs="MS PGothic"/>
          <w:b/>
          <w:bCs/>
          <w:color w:val="000000" w:themeColor="text1"/>
          <w:kern w:val="24"/>
          <w:lang w:val="en-US"/>
        </w:rPr>
        <w:t xml:space="preserve">     </w:t>
      </w:r>
      <w:r w:rsidR="00DD503A">
        <w:rPr>
          <w:rFonts w:eastAsia="MS PGothic" w:hAnsi="Myriad Pro" w:cs="MS PGothic"/>
          <w:b/>
          <w:bCs/>
          <w:color w:val="000000" w:themeColor="text1"/>
          <w:kern w:val="24"/>
          <w:lang w:val="en-US"/>
        </w:rPr>
        <w:t xml:space="preserve"> </w:t>
      </w:r>
      <w:r w:rsidR="00DD503A" w:rsidRPr="00111947">
        <w:rPr>
          <w:rFonts w:eastAsia="MS PGothic" w:hAnsi="Myriad Pro" w:cs="MS PGothic"/>
          <w:b/>
          <w:bCs/>
          <w:color w:val="000000" w:themeColor="text1"/>
          <w:kern w:val="24"/>
          <w:u w:val="single"/>
          <w:lang w:val="en-US"/>
        </w:rPr>
        <w:t xml:space="preserve"> </w:t>
      </w:r>
      <w:r w:rsidR="006B753B" w:rsidRPr="00111947">
        <w:rPr>
          <w:rFonts w:eastAsia="MS PGothic" w:hAnsi="Myriad Pro" w:cs="MS PGothic"/>
          <w:b/>
          <w:bCs/>
          <w:color w:val="000000" w:themeColor="text1"/>
          <w:kern w:val="24"/>
          <w:u w:val="single"/>
          <w:lang w:val="en-US"/>
        </w:rPr>
        <w:t>Total Assets</w:t>
      </w:r>
      <w:r w:rsidR="00DD503A">
        <w:rPr>
          <w:rFonts w:eastAsia="MS PGothic" w:hAnsi="Myriad Pro" w:cs="MS PGothic"/>
          <w:b/>
          <w:bCs/>
          <w:color w:val="000000" w:themeColor="text1"/>
          <w:kern w:val="24"/>
          <w:lang w:val="en-US"/>
        </w:rPr>
        <w:t xml:space="preserve">    </w:t>
      </w:r>
      <w:r w:rsidR="006B753B" w:rsidRPr="00EC0FD7">
        <w:rPr>
          <w:rFonts w:eastAsia="MS PGothic" w:hAnsi="Myriad Pro" w:cs="MS PGothic"/>
          <w:b/>
          <w:bCs/>
          <w:color w:val="000000" w:themeColor="text1"/>
          <w:kern w:val="24"/>
          <w:lang w:val="en-US"/>
        </w:rPr>
        <w:t xml:space="preserve">                   </w:t>
      </w:r>
      <w:r w:rsidR="006B753B" w:rsidRPr="00EC0FD7">
        <w:rPr>
          <w:rFonts w:eastAsia="MS PGothic" w:hAnsi="Myriad Pro" w:cs="MS PGothic"/>
          <w:b/>
          <w:bCs/>
          <w:color w:val="000000" w:themeColor="text1"/>
          <w:kern w:val="24"/>
          <w:lang w:val="en-US"/>
        </w:rPr>
        <w:t>£</w:t>
      </w:r>
      <w:r w:rsidR="006B753B" w:rsidRPr="00EC0FD7">
        <w:rPr>
          <w:rFonts w:eastAsia="MS PGothic" w:hAnsi="Myriad Pro" w:cs="MS PGothic"/>
          <w:b/>
          <w:bCs/>
          <w:color w:val="000000" w:themeColor="text1"/>
          <w:kern w:val="24"/>
          <w:lang w:val="en-US"/>
        </w:rPr>
        <w:t>472.300</w:t>
      </w:r>
    </w:p>
    <w:p w14:paraId="5F3790CB" w14:textId="1AAC5B42" w:rsidR="006B753B" w:rsidRDefault="00DD503A" w:rsidP="006B753B">
      <w:pPr>
        <w:pStyle w:val="ListParagraph"/>
        <w:numPr>
          <w:ilvl w:val="0"/>
          <w:numId w:val="2"/>
        </w:numPr>
        <w:kinsoku w:val="0"/>
        <w:overflowPunct w:val="0"/>
        <w:textAlignment w:val="baseline"/>
        <w:divId w:val="1430931827"/>
        <w:rPr>
          <w:rFonts w:eastAsia="Times New Roman"/>
        </w:rPr>
      </w:pPr>
      <w:r>
        <w:rPr>
          <w:rFonts w:asciiTheme="minorHAnsi" w:eastAsia="MS PGothic" w:hAnsi="Myriad Pro" w:cs="MS PGothic"/>
          <w:b/>
          <w:bCs/>
          <w:color w:val="000000" w:themeColor="text1"/>
          <w:kern w:val="24"/>
          <w:lang w:val="en-US"/>
        </w:rPr>
        <w:t xml:space="preserve"> </w:t>
      </w:r>
      <w:r w:rsidR="006B753B">
        <w:rPr>
          <w:rFonts w:asciiTheme="minorHAnsi" w:eastAsia="MS PGothic" w:hAnsi="Myriad Pro" w:cs="MS PGothic"/>
          <w:b/>
          <w:bCs/>
          <w:color w:val="000000" w:themeColor="text1"/>
          <w:kern w:val="24"/>
          <w:lang w:val="en-US"/>
        </w:rPr>
        <w:t>Liabilities</w:t>
      </w:r>
    </w:p>
    <w:p w14:paraId="71BA9C40" w14:textId="6135B36A" w:rsidR="006B753B" w:rsidRDefault="00DD503A" w:rsidP="006B753B">
      <w:pPr>
        <w:pStyle w:val="ListParagraph"/>
        <w:numPr>
          <w:ilvl w:val="0"/>
          <w:numId w:val="2"/>
        </w:numPr>
        <w:kinsoku w:val="0"/>
        <w:overflowPunct w:val="0"/>
        <w:textAlignment w:val="baseline"/>
        <w:divId w:val="488985646"/>
        <w:rPr>
          <w:rFonts w:eastAsia="Times New Roman"/>
        </w:rPr>
      </w:pPr>
      <w:r>
        <w:rPr>
          <w:rFonts w:asciiTheme="minorHAnsi" w:eastAsia="MS PGothic" w:hAnsi="Myriad Pro" w:cs="MS PGothic"/>
          <w:color w:val="000000" w:themeColor="text1"/>
          <w:kern w:val="24"/>
          <w:lang w:val="en-US"/>
        </w:rPr>
        <w:t xml:space="preserve"> </w:t>
      </w:r>
      <w:r w:rsidR="006B753B">
        <w:rPr>
          <w:rFonts w:asciiTheme="minorHAnsi" w:eastAsia="MS PGothic" w:hAnsi="Myriad Pro" w:cs="MS PGothic"/>
          <w:color w:val="000000" w:themeColor="text1"/>
          <w:kern w:val="24"/>
          <w:lang w:val="en-US"/>
        </w:rPr>
        <w:t xml:space="preserve">Accounts payable          </w:t>
      </w:r>
      <w:r w:rsidR="006B753B">
        <w:rPr>
          <w:rFonts w:asciiTheme="minorHAnsi" w:eastAsia="MS PGothic" w:hAnsi="Myriad Pro" w:cs="MS PGothic"/>
          <w:color w:val="000000" w:themeColor="text1"/>
          <w:kern w:val="24"/>
          <w:lang w:val="en-US"/>
        </w:rPr>
        <w:t>£</w:t>
      </w:r>
      <w:r w:rsidR="006B753B">
        <w:rPr>
          <w:rFonts w:asciiTheme="minorHAnsi" w:eastAsia="MS PGothic" w:hAnsi="Myriad Pro" w:cs="MS PGothic"/>
          <w:color w:val="000000" w:themeColor="text1"/>
          <w:kern w:val="24"/>
          <w:lang w:val="en-US"/>
        </w:rPr>
        <w:t>150.000</w:t>
      </w:r>
    </w:p>
    <w:p w14:paraId="1F0941A8" w14:textId="6430CB70" w:rsidR="006B753B" w:rsidRDefault="00DD503A" w:rsidP="006B753B">
      <w:pPr>
        <w:pStyle w:val="ListParagraph"/>
        <w:numPr>
          <w:ilvl w:val="0"/>
          <w:numId w:val="2"/>
        </w:numPr>
        <w:kinsoku w:val="0"/>
        <w:overflowPunct w:val="0"/>
        <w:textAlignment w:val="baseline"/>
        <w:divId w:val="256334553"/>
        <w:rPr>
          <w:rFonts w:eastAsia="Times New Roman"/>
        </w:rPr>
      </w:pPr>
      <w:r>
        <w:rPr>
          <w:rFonts w:asciiTheme="minorHAnsi" w:eastAsia="MS PGothic" w:hAnsi="Myriad Pro" w:cs="MS PGothic"/>
          <w:color w:val="000000" w:themeColor="text1"/>
          <w:kern w:val="24"/>
          <w:lang w:val="en-US"/>
        </w:rPr>
        <w:t xml:space="preserve"> </w:t>
      </w:r>
      <w:r w:rsidR="006B753B">
        <w:rPr>
          <w:rFonts w:asciiTheme="minorHAnsi" w:eastAsia="MS PGothic" w:hAnsi="Myriad Pro" w:cs="MS PGothic"/>
          <w:color w:val="000000" w:themeColor="text1"/>
          <w:kern w:val="24"/>
          <w:lang w:val="en-US"/>
        </w:rPr>
        <w:t xml:space="preserve">Long-term debt             </w:t>
      </w:r>
      <w:r w:rsidR="006B753B">
        <w:rPr>
          <w:rFonts w:asciiTheme="minorHAnsi" w:eastAsia="MS PGothic" w:hAnsi="Myriad Pro" w:cs="MS PGothic"/>
          <w:color w:val="000000" w:themeColor="text1"/>
          <w:kern w:val="24"/>
          <w:lang w:val="en-US"/>
        </w:rPr>
        <w:t>£</w:t>
      </w:r>
      <w:r w:rsidR="006B753B">
        <w:rPr>
          <w:rFonts w:asciiTheme="minorHAnsi" w:eastAsia="MS PGothic" w:hAnsi="Myriad Pro" w:cs="MS PGothic"/>
          <w:color w:val="000000" w:themeColor="text1"/>
          <w:kern w:val="24"/>
          <w:lang w:val="en-US"/>
        </w:rPr>
        <w:t>9.800</w:t>
      </w:r>
    </w:p>
    <w:p w14:paraId="41288DFE" w14:textId="3EF97109" w:rsidR="006B753B" w:rsidRDefault="00DD503A" w:rsidP="006B753B">
      <w:pPr>
        <w:pStyle w:val="ListParagraph"/>
        <w:numPr>
          <w:ilvl w:val="0"/>
          <w:numId w:val="2"/>
        </w:numPr>
        <w:kinsoku w:val="0"/>
        <w:overflowPunct w:val="0"/>
        <w:textAlignment w:val="baseline"/>
        <w:divId w:val="1544054792"/>
        <w:rPr>
          <w:rFonts w:eastAsia="Times New Roman"/>
        </w:rPr>
      </w:pPr>
      <w:r>
        <w:rPr>
          <w:rFonts w:asciiTheme="minorHAnsi" w:eastAsia="MS PGothic" w:hAnsi="Myriad Pro" w:cs="MS PGothic"/>
          <w:b/>
          <w:bCs/>
          <w:color w:val="000000" w:themeColor="text1"/>
          <w:kern w:val="24"/>
          <w:lang w:val="en-US"/>
        </w:rPr>
        <w:t xml:space="preserve"> </w:t>
      </w:r>
      <w:r w:rsidR="006B753B">
        <w:rPr>
          <w:rFonts w:asciiTheme="minorHAnsi" w:eastAsia="MS PGothic" w:hAnsi="Myriad Pro" w:cs="MS PGothic"/>
          <w:b/>
          <w:bCs/>
          <w:color w:val="000000" w:themeColor="text1"/>
          <w:kern w:val="24"/>
          <w:lang w:val="en-US"/>
        </w:rPr>
        <w:t xml:space="preserve">Total liabilities              </w:t>
      </w:r>
      <w:r w:rsidR="006B753B">
        <w:rPr>
          <w:rFonts w:asciiTheme="minorHAnsi" w:eastAsia="MS PGothic" w:hAnsi="Myriad Pro" w:cs="MS PGothic"/>
          <w:b/>
          <w:bCs/>
          <w:color w:val="000000" w:themeColor="text1"/>
          <w:kern w:val="24"/>
          <w:lang w:val="en-US"/>
        </w:rPr>
        <w:t>£</w:t>
      </w:r>
      <w:r w:rsidR="006B753B">
        <w:rPr>
          <w:rFonts w:asciiTheme="minorHAnsi" w:eastAsia="MS PGothic" w:hAnsi="Myriad Pro" w:cs="MS PGothic"/>
          <w:b/>
          <w:bCs/>
          <w:color w:val="000000" w:themeColor="text1"/>
          <w:kern w:val="24"/>
          <w:lang w:val="en-US"/>
        </w:rPr>
        <w:t>150.009</w:t>
      </w:r>
    </w:p>
    <w:p w14:paraId="2DD0F45F" w14:textId="443BA419" w:rsidR="00D72A12" w:rsidRDefault="00D72A12">
      <w:pPr>
        <w:rPr>
          <w:rFonts w:ascii="Times New Roman" w:hAnsi="Times New Roman" w:cs="Times New Roman"/>
          <w:lang w:val="en-GB"/>
        </w:rPr>
      </w:pPr>
    </w:p>
    <w:p w14:paraId="3F1326C7" w14:textId="3B861478" w:rsidR="00D72A12" w:rsidRDefault="00D72A12">
      <w:pPr>
        <w:rPr>
          <w:rFonts w:ascii="Times New Roman" w:hAnsi="Times New Roman" w:cs="Times New Roman"/>
          <w:lang w:val="en-GB"/>
        </w:rPr>
      </w:pPr>
    </w:p>
    <w:p w14:paraId="21CC20B4" w14:textId="2F0F5C74" w:rsidR="005841E2" w:rsidRDefault="005841E2">
      <w:pPr>
        <w:rPr>
          <w:rFonts w:ascii="Times New Roman" w:hAnsi="Times New Roman" w:cs="Times New Roman"/>
          <w:lang w:val="en-GB"/>
        </w:rPr>
      </w:pPr>
    </w:p>
    <w:tbl>
      <w:tblPr>
        <w:tblW w:w="11900" w:type="dxa"/>
        <w:tblCellMar>
          <w:left w:w="0" w:type="dxa"/>
          <w:right w:w="0" w:type="dxa"/>
        </w:tblCellMar>
        <w:tblLook w:val="04A0" w:firstRow="1" w:lastRow="0" w:firstColumn="1" w:lastColumn="0" w:noHBand="0" w:noVBand="1"/>
      </w:tblPr>
      <w:tblGrid>
        <w:gridCol w:w="5648"/>
        <w:gridCol w:w="2084"/>
        <w:gridCol w:w="2084"/>
        <w:gridCol w:w="2084"/>
      </w:tblGrid>
      <w:tr w:rsidR="005841E2" w:rsidRPr="005841E2" w14:paraId="6FAB55EA" w14:textId="77777777">
        <w:trPr>
          <w:divId w:val="732198122"/>
          <w:trHeight w:val="577"/>
        </w:trPr>
        <w:tc>
          <w:tcPr>
            <w:tcW w:w="5640" w:type="dxa"/>
            <w:tcBorders>
              <w:top w:val="single" w:sz="12" w:space="0" w:color="00B0F0"/>
              <w:left w:val="nil"/>
              <w:bottom w:val="nil"/>
              <w:right w:val="nil"/>
            </w:tcBorders>
            <w:shd w:val="clear" w:color="auto" w:fill="auto"/>
            <w:tcMar>
              <w:top w:w="28" w:type="dxa"/>
              <w:left w:w="15" w:type="dxa"/>
              <w:bottom w:w="213" w:type="dxa"/>
              <w:right w:w="10" w:type="dxa"/>
            </w:tcMar>
            <w:vAlign w:val="center"/>
            <w:hideMark/>
          </w:tcPr>
          <w:p w14:paraId="45A31745" w14:textId="77777777" w:rsidR="005841E2" w:rsidRPr="005841E2" w:rsidRDefault="005841E2" w:rsidP="005841E2">
            <w:pPr>
              <w:spacing w:after="375" w:line="276" w:lineRule="auto"/>
              <w:rPr>
                <w:rFonts w:ascii="Arial" w:hAnsi="Arial" w:cs="Arial"/>
                <w:sz w:val="36"/>
                <w:szCs w:val="36"/>
              </w:rPr>
            </w:pPr>
            <w:r w:rsidRPr="005841E2">
              <w:rPr>
                <w:rFonts w:ascii="Myriad Pro" w:hAnsi="Myriad Pro" w:cs="Arial"/>
                <w:b/>
                <w:bCs/>
                <w:color w:val="000000" w:themeColor="text1"/>
                <w:spacing w:val="6"/>
                <w:kern w:val="24"/>
                <w:u w:val="single"/>
                <w:lang w:val="en-GB"/>
              </w:rPr>
              <w:t>Expenses</w:t>
            </w:r>
          </w:p>
        </w:tc>
        <w:tc>
          <w:tcPr>
            <w:tcW w:w="2080" w:type="dxa"/>
            <w:tcBorders>
              <w:top w:val="single" w:sz="12" w:space="0" w:color="00B0F0"/>
              <w:left w:val="nil"/>
              <w:bottom w:val="nil"/>
              <w:right w:val="nil"/>
            </w:tcBorders>
            <w:shd w:val="clear" w:color="auto" w:fill="auto"/>
            <w:tcMar>
              <w:top w:w="28" w:type="dxa"/>
              <w:left w:w="15" w:type="dxa"/>
              <w:bottom w:w="213" w:type="dxa"/>
              <w:right w:w="10" w:type="dxa"/>
            </w:tcMar>
            <w:vAlign w:val="center"/>
            <w:hideMark/>
          </w:tcPr>
          <w:p w14:paraId="1CC08B75" w14:textId="77777777" w:rsidR="005841E2" w:rsidRPr="005841E2" w:rsidRDefault="005841E2" w:rsidP="005841E2">
            <w:pPr>
              <w:rPr>
                <w:rFonts w:ascii="Arial" w:hAnsi="Arial" w:cs="Arial"/>
                <w:sz w:val="36"/>
                <w:szCs w:val="36"/>
              </w:rPr>
            </w:pPr>
          </w:p>
        </w:tc>
        <w:tc>
          <w:tcPr>
            <w:tcW w:w="2080" w:type="dxa"/>
            <w:tcBorders>
              <w:top w:val="single" w:sz="12" w:space="0" w:color="00B0F0"/>
              <w:left w:val="nil"/>
              <w:bottom w:val="nil"/>
              <w:right w:val="nil"/>
            </w:tcBorders>
            <w:shd w:val="clear" w:color="auto" w:fill="auto"/>
            <w:tcMar>
              <w:top w:w="28" w:type="dxa"/>
              <w:left w:w="15" w:type="dxa"/>
              <w:bottom w:w="213" w:type="dxa"/>
              <w:right w:w="10" w:type="dxa"/>
            </w:tcMar>
            <w:vAlign w:val="center"/>
            <w:hideMark/>
          </w:tcPr>
          <w:p w14:paraId="21B2D5BB" w14:textId="77777777" w:rsidR="005841E2" w:rsidRPr="005841E2" w:rsidRDefault="005841E2" w:rsidP="005841E2">
            <w:pPr>
              <w:rPr>
                <w:rFonts w:ascii="Times New Roman" w:eastAsia="Times New Roman" w:hAnsi="Times New Roman" w:cs="Times New Roman"/>
                <w:sz w:val="20"/>
                <w:szCs w:val="20"/>
              </w:rPr>
            </w:pPr>
          </w:p>
        </w:tc>
        <w:tc>
          <w:tcPr>
            <w:tcW w:w="2080" w:type="dxa"/>
            <w:tcBorders>
              <w:top w:val="single" w:sz="12" w:space="0" w:color="00B0F0"/>
              <w:left w:val="nil"/>
              <w:bottom w:val="nil"/>
              <w:right w:val="nil"/>
            </w:tcBorders>
            <w:shd w:val="clear" w:color="auto" w:fill="auto"/>
            <w:tcMar>
              <w:top w:w="28" w:type="dxa"/>
              <w:left w:w="15" w:type="dxa"/>
              <w:bottom w:w="213" w:type="dxa"/>
              <w:right w:w="10" w:type="dxa"/>
            </w:tcMar>
            <w:vAlign w:val="center"/>
            <w:hideMark/>
          </w:tcPr>
          <w:p w14:paraId="64BE32AF" w14:textId="77777777" w:rsidR="005841E2" w:rsidRPr="005841E2" w:rsidRDefault="005841E2" w:rsidP="005841E2">
            <w:pPr>
              <w:rPr>
                <w:rFonts w:ascii="Times New Roman" w:eastAsia="Times New Roman" w:hAnsi="Times New Roman" w:cs="Times New Roman"/>
                <w:sz w:val="20"/>
                <w:szCs w:val="20"/>
              </w:rPr>
            </w:pPr>
          </w:p>
        </w:tc>
      </w:tr>
      <w:tr w:rsidR="005841E2" w:rsidRPr="005841E2" w14:paraId="25F56EC0" w14:textId="77777777">
        <w:trPr>
          <w:divId w:val="732198122"/>
          <w:trHeight w:val="462"/>
        </w:trPr>
        <w:tc>
          <w:tcPr>
            <w:tcW w:w="564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1B0BD2E5" w14:textId="77777777" w:rsidR="005841E2" w:rsidRPr="005841E2" w:rsidRDefault="005841E2" w:rsidP="005841E2">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lang w:val="en-GB"/>
              </w:rPr>
              <w:t>Payroll</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2FA6496C"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£150,000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195B90D9"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£200,000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68D09BC9"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£251,000 </w:t>
            </w:r>
          </w:p>
        </w:tc>
      </w:tr>
      <w:tr w:rsidR="005841E2" w:rsidRPr="005841E2" w14:paraId="1D0EB046" w14:textId="77777777">
        <w:trPr>
          <w:divId w:val="732198122"/>
          <w:trHeight w:val="462"/>
        </w:trPr>
        <w:tc>
          <w:tcPr>
            <w:tcW w:w="564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53A67179" w14:textId="77777777" w:rsidR="005841E2" w:rsidRPr="005841E2" w:rsidRDefault="005841E2" w:rsidP="005841E2">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lang w:val="en-GB"/>
              </w:rPr>
              <w:t>Sales and Marketing and Other Expenses</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335C11DD"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£8,000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6E261C21"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£10,000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47121DD1"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£30,000 </w:t>
            </w:r>
          </w:p>
        </w:tc>
      </w:tr>
      <w:tr w:rsidR="005841E2" w:rsidRPr="005841E2" w14:paraId="39F99012" w14:textId="77777777">
        <w:trPr>
          <w:divId w:val="732198122"/>
          <w:trHeight w:val="462"/>
        </w:trPr>
        <w:tc>
          <w:tcPr>
            <w:tcW w:w="564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578D1CA2" w14:textId="77777777" w:rsidR="005841E2" w:rsidRPr="005841E2" w:rsidRDefault="005841E2" w:rsidP="005841E2">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lang w:val="en-GB"/>
              </w:rPr>
              <w:t>Renovation &amp; Maintenance Expenses</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5B905D53"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4C591743"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£11,000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10DE4494"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£16,000 </w:t>
            </w:r>
          </w:p>
        </w:tc>
      </w:tr>
      <w:tr w:rsidR="005841E2" w:rsidRPr="005841E2" w14:paraId="7D9B7ECD" w14:textId="77777777">
        <w:trPr>
          <w:divId w:val="732198122"/>
          <w:trHeight w:val="462"/>
        </w:trPr>
        <w:tc>
          <w:tcPr>
            <w:tcW w:w="564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3618E61F" w14:textId="77777777" w:rsidR="005841E2" w:rsidRPr="005841E2" w:rsidRDefault="005841E2" w:rsidP="005841E2">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lang w:val="en-GB"/>
              </w:rPr>
              <w:t>Utilities</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7440F618"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£35,000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7B2DF7D1"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£40,000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2D890BEE"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£60,000 </w:t>
            </w:r>
          </w:p>
        </w:tc>
      </w:tr>
      <w:tr w:rsidR="005841E2" w:rsidRPr="005841E2" w14:paraId="34B8014F" w14:textId="77777777">
        <w:trPr>
          <w:divId w:val="732198122"/>
          <w:trHeight w:val="462"/>
        </w:trPr>
        <w:tc>
          <w:tcPr>
            <w:tcW w:w="564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515C7A67" w14:textId="77777777" w:rsidR="005841E2" w:rsidRPr="005841E2" w:rsidRDefault="005841E2" w:rsidP="005841E2">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lang w:val="en-GB"/>
              </w:rPr>
              <w:lastRenderedPageBreak/>
              <w:t>Rent</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63D0AC0A"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£50,000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5764E7AE"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£55,000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5518D534"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£16,000 </w:t>
            </w:r>
          </w:p>
        </w:tc>
      </w:tr>
      <w:tr w:rsidR="005841E2" w:rsidRPr="005841E2" w14:paraId="00772BA6" w14:textId="77777777">
        <w:trPr>
          <w:divId w:val="732198122"/>
          <w:trHeight w:val="462"/>
        </w:trPr>
        <w:tc>
          <w:tcPr>
            <w:tcW w:w="564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1217103D" w14:textId="77777777" w:rsidR="005841E2" w:rsidRPr="005841E2" w:rsidRDefault="005841E2" w:rsidP="005841E2">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lang w:val="en-GB"/>
              </w:rPr>
              <w:t>Total Operating Expenses</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19D6B427"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£65,000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5CC9F44A"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£75,000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4AAD9698"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£100,000 </w:t>
            </w:r>
          </w:p>
        </w:tc>
      </w:tr>
      <w:tr w:rsidR="005841E2" w:rsidRPr="005841E2" w14:paraId="79659F18" w14:textId="77777777">
        <w:trPr>
          <w:divId w:val="732198122"/>
          <w:trHeight w:val="462"/>
        </w:trPr>
        <w:tc>
          <w:tcPr>
            <w:tcW w:w="564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76D23E64" w14:textId="77777777" w:rsidR="005841E2" w:rsidRPr="005841E2" w:rsidRDefault="005841E2" w:rsidP="005841E2">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lang w:val="en-GB"/>
              </w:rPr>
              <w:t>Profit Before Taxes</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7AB08048"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60363C92"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£11,000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1BBE94F8"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£125,000 </w:t>
            </w:r>
          </w:p>
        </w:tc>
      </w:tr>
      <w:tr w:rsidR="005841E2" w:rsidRPr="005841E2" w14:paraId="74737175" w14:textId="77777777">
        <w:trPr>
          <w:divId w:val="732198122"/>
          <w:trHeight w:val="462"/>
        </w:trPr>
        <w:tc>
          <w:tcPr>
            <w:tcW w:w="564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4A9553FA" w14:textId="77777777" w:rsidR="005841E2" w:rsidRPr="005841E2" w:rsidRDefault="005841E2" w:rsidP="005841E2">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lang w:val="en-GB"/>
              </w:rPr>
              <w:t xml:space="preserve">Taxes Incurred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5DC38C30"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£22,470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31E5FCA2"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£23,850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5F199B9B" w14:textId="77777777" w:rsidR="005841E2" w:rsidRPr="005841E2" w:rsidRDefault="005841E2" w:rsidP="005841E2">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lang w:val="en-GB"/>
              </w:rPr>
              <w:t xml:space="preserve">£27,399 </w:t>
            </w:r>
          </w:p>
        </w:tc>
      </w:tr>
      <w:tr w:rsidR="005841E2" w:rsidRPr="005841E2" w14:paraId="7A6AE284" w14:textId="77777777">
        <w:trPr>
          <w:divId w:val="732198122"/>
          <w:trHeight w:val="504"/>
        </w:trPr>
        <w:tc>
          <w:tcPr>
            <w:tcW w:w="5640" w:type="dxa"/>
            <w:tcBorders>
              <w:top w:val="nil"/>
              <w:left w:val="nil"/>
              <w:bottom w:val="nil"/>
              <w:right w:val="nil"/>
            </w:tcBorders>
            <w:shd w:val="clear" w:color="auto" w:fill="auto"/>
            <w:tcMar>
              <w:top w:w="28" w:type="dxa"/>
              <w:left w:w="15" w:type="dxa"/>
              <w:bottom w:w="213" w:type="dxa"/>
              <w:right w:w="83" w:type="dxa"/>
            </w:tcMar>
            <w:vAlign w:val="center"/>
            <w:hideMark/>
          </w:tcPr>
          <w:p w14:paraId="0BD481C7" w14:textId="77777777" w:rsidR="005841E2" w:rsidRPr="005841E2" w:rsidRDefault="005841E2" w:rsidP="005841E2">
            <w:pPr>
              <w:spacing w:after="375" w:line="276" w:lineRule="auto"/>
              <w:rPr>
                <w:rFonts w:ascii="Arial" w:hAnsi="Arial" w:cs="Arial"/>
                <w:sz w:val="36"/>
                <w:szCs w:val="36"/>
              </w:rPr>
            </w:pPr>
            <w:r w:rsidRPr="005841E2">
              <w:rPr>
                <w:rFonts w:ascii="Myriad Pro" w:hAnsi="Myriad Pro" w:cs="Arial"/>
                <w:b/>
                <w:bCs/>
                <w:color w:val="000000" w:themeColor="text1"/>
                <w:kern w:val="24"/>
                <w:sz w:val="16"/>
                <w:szCs w:val="16"/>
                <w:u w:val="single"/>
                <w:lang w:val="en-GB"/>
              </w:rPr>
              <w:t>Net Profit</w:t>
            </w:r>
          </w:p>
        </w:tc>
        <w:tc>
          <w:tcPr>
            <w:tcW w:w="2080" w:type="dxa"/>
            <w:tcBorders>
              <w:top w:val="nil"/>
              <w:left w:val="nil"/>
              <w:bottom w:val="nil"/>
              <w:right w:val="nil"/>
            </w:tcBorders>
            <w:shd w:val="clear" w:color="auto" w:fill="auto"/>
            <w:tcMar>
              <w:top w:w="28" w:type="dxa"/>
              <w:left w:w="15" w:type="dxa"/>
              <w:bottom w:w="213" w:type="dxa"/>
              <w:right w:w="83" w:type="dxa"/>
            </w:tcMar>
            <w:vAlign w:val="center"/>
            <w:hideMark/>
          </w:tcPr>
          <w:p w14:paraId="728374E6" w14:textId="77777777" w:rsidR="005841E2" w:rsidRPr="005841E2" w:rsidRDefault="005841E2" w:rsidP="005841E2">
            <w:pPr>
              <w:spacing w:after="375" w:line="276" w:lineRule="auto"/>
              <w:jc w:val="right"/>
              <w:rPr>
                <w:rFonts w:ascii="Arial" w:hAnsi="Arial" w:cs="Arial"/>
                <w:sz w:val="36"/>
                <w:szCs w:val="36"/>
              </w:rPr>
            </w:pPr>
            <w:r w:rsidRPr="005841E2">
              <w:rPr>
                <w:rFonts w:ascii="Myriad Pro" w:hAnsi="Myriad Pro" w:cs="Arial"/>
                <w:color w:val="000000" w:themeColor="text1"/>
                <w:kern w:val="24"/>
                <w:sz w:val="16"/>
                <w:szCs w:val="16"/>
                <w:u w:val="single"/>
                <w:lang w:val="en-GB"/>
              </w:rPr>
              <w:t xml:space="preserve">£225,470 </w:t>
            </w:r>
          </w:p>
        </w:tc>
        <w:tc>
          <w:tcPr>
            <w:tcW w:w="2080" w:type="dxa"/>
            <w:tcBorders>
              <w:top w:val="nil"/>
              <w:left w:val="nil"/>
              <w:bottom w:val="nil"/>
              <w:right w:val="nil"/>
            </w:tcBorders>
            <w:shd w:val="clear" w:color="auto" w:fill="auto"/>
            <w:tcMar>
              <w:top w:w="28" w:type="dxa"/>
              <w:left w:w="15" w:type="dxa"/>
              <w:bottom w:w="213" w:type="dxa"/>
              <w:right w:w="83" w:type="dxa"/>
            </w:tcMar>
            <w:vAlign w:val="center"/>
            <w:hideMark/>
          </w:tcPr>
          <w:p w14:paraId="382891F1" w14:textId="77777777" w:rsidR="005841E2" w:rsidRPr="005841E2" w:rsidRDefault="005841E2" w:rsidP="005841E2">
            <w:pPr>
              <w:spacing w:after="375" w:line="276" w:lineRule="auto"/>
              <w:jc w:val="right"/>
              <w:rPr>
                <w:rFonts w:ascii="Arial" w:hAnsi="Arial" w:cs="Arial"/>
                <w:sz w:val="36"/>
                <w:szCs w:val="36"/>
              </w:rPr>
            </w:pPr>
            <w:r w:rsidRPr="005841E2">
              <w:rPr>
                <w:rFonts w:ascii="Myriad Pro" w:hAnsi="Myriad Pro" w:cs="Arial"/>
                <w:color w:val="000000" w:themeColor="text1"/>
                <w:kern w:val="24"/>
                <w:sz w:val="16"/>
                <w:szCs w:val="16"/>
                <w:u w:val="single"/>
                <w:lang w:val="en-GB"/>
              </w:rPr>
              <w:t xml:space="preserve">£415,860 </w:t>
            </w:r>
          </w:p>
        </w:tc>
        <w:tc>
          <w:tcPr>
            <w:tcW w:w="2080" w:type="dxa"/>
            <w:tcBorders>
              <w:top w:val="nil"/>
              <w:left w:val="nil"/>
              <w:bottom w:val="nil"/>
              <w:right w:val="nil"/>
            </w:tcBorders>
            <w:shd w:val="clear" w:color="auto" w:fill="auto"/>
            <w:tcMar>
              <w:top w:w="28" w:type="dxa"/>
              <w:left w:w="15" w:type="dxa"/>
              <w:bottom w:w="213" w:type="dxa"/>
              <w:right w:w="83" w:type="dxa"/>
            </w:tcMar>
            <w:vAlign w:val="center"/>
            <w:hideMark/>
          </w:tcPr>
          <w:p w14:paraId="0773A418" w14:textId="77777777" w:rsidR="005841E2" w:rsidRPr="005841E2" w:rsidRDefault="005841E2" w:rsidP="005841E2">
            <w:pPr>
              <w:spacing w:after="375" w:line="276" w:lineRule="auto"/>
              <w:jc w:val="right"/>
              <w:rPr>
                <w:rFonts w:ascii="Arial" w:hAnsi="Arial" w:cs="Arial"/>
                <w:sz w:val="36"/>
                <w:szCs w:val="36"/>
              </w:rPr>
            </w:pPr>
            <w:r w:rsidRPr="005841E2">
              <w:rPr>
                <w:rFonts w:ascii="Myriad Pro" w:hAnsi="Myriad Pro" w:cs="Arial"/>
                <w:color w:val="000000" w:themeColor="text1"/>
                <w:kern w:val="24"/>
                <w:sz w:val="16"/>
                <w:szCs w:val="16"/>
                <w:u w:val="single"/>
                <w:lang w:val="en-GB"/>
              </w:rPr>
              <w:t xml:space="preserve">£434,650 </w:t>
            </w:r>
          </w:p>
        </w:tc>
      </w:tr>
    </w:tbl>
    <w:p w14:paraId="6F4A34DC" w14:textId="77777777" w:rsidR="005841E2" w:rsidRDefault="005841E2">
      <w:pPr>
        <w:rPr>
          <w:rFonts w:ascii="Times New Roman" w:hAnsi="Times New Roman" w:cs="Times New Roman"/>
          <w:lang w:val="en-GB"/>
        </w:rPr>
      </w:pPr>
    </w:p>
    <w:p w14:paraId="08FF3AF2" w14:textId="4284FD07" w:rsidR="00FE5F63" w:rsidRDefault="00FE5F63">
      <w:pPr>
        <w:rPr>
          <w:rFonts w:ascii="Times New Roman" w:hAnsi="Times New Roman" w:cs="Times New Roman"/>
          <w:lang w:val="en-GB"/>
        </w:rPr>
      </w:pPr>
    </w:p>
    <w:p w14:paraId="43A4A57D" w14:textId="77777777" w:rsidR="00D36E7E" w:rsidRDefault="00D47D6F">
      <w:pPr>
        <w:rPr>
          <w:rFonts w:ascii="Times New Roman" w:hAnsi="Times New Roman" w:cs="Times New Roman"/>
          <w:lang w:val="en-GB"/>
        </w:rPr>
      </w:pPr>
      <w:r>
        <w:rPr>
          <w:rFonts w:ascii="Times New Roman" w:hAnsi="Times New Roman" w:cs="Times New Roman"/>
          <w:lang w:val="en-GB"/>
        </w:rPr>
        <w:t xml:space="preserve">        </w:t>
      </w:r>
    </w:p>
    <w:p w14:paraId="685A12BA" w14:textId="77777777" w:rsidR="00D36E7E" w:rsidRDefault="00D36E7E">
      <w:pPr>
        <w:rPr>
          <w:rFonts w:ascii="Times New Roman" w:hAnsi="Times New Roman" w:cs="Times New Roman"/>
          <w:lang w:val="en-GB"/>
        </w:rPr>
      </w:pPr>
    </w:p>
    <w:p w14:paraId="60DB7F41" w14:textId="77777777" w:rsidR="00D36E7E" w:rsidRDefault="00D36E7E">
      <w:pPr>
        <w:rPr>
          <w:rFonts w:ascii="Times New Roman" w:hAnsi="Times New Roman" w:cs="Times New Roman"/>
          <w:lang w:val="en-GB"/>
        </w:rPr>
      </w:pPr>
    </w:p>
    <w:p w14:paraId="28F60D5F" w14:textId="77777777" w:rsidR="00D36E7E" w:rsidRDefault="00D36E7E">
      <w:pPr>
        <w:rPr>
          <w:rFonts w:ascii="Times New Roman" w:hAnsi="Times New Roman" w:cs="Times New Roman"/>
          <w:lang w:val="en-GB"/>
        </w:rPr>
      </w:pPr>
    </w:p>
    <w:p w14:paraId="7B2FB62F" w14:textId="77777777" w:rsidR="00D36E7E" w:rsidRDefault="00D36E7E">
      <w:pPr>
        <w:rPr>
          <w:rFonts w:ascii="Times New Roman" w:hAnsi="Times New Roman" w:cs="Times New Roman"/>
          <w:lang w:val="en-GB"/>
        </w:rPr>
      </w:pPr>
    </w:p>
    <w:p w14:paraId="56DF9532" w14:textId="2BAC443A" w:rsidR="00336FED" w:rsidRDefault="00D36E7E">
      <w:pPr>
        <w:rPr>
          <w:rFonts w:ascii="Times New Roman" w:hAnsi="Times New Roman" w:cs="Times New Roman"/>
          <w:lang w:val="en-GB"/>
        </w:rPr>
      </w:pPr>
      <w:r>
        <w:rPr>
          <w:rFonts w:ascii="Times New Roman" w:hAnsi="Times New Roman" w:cs="Times New Roman"/>
          <w:lang w:val="en-GB"/>
        </w:rPr>
        <w:t xml:space="preserve">       </w:t>
      </w:r>
      <w:r w:rsidR="006D55D8">
        <w:rPr>
          <w:rFonts w:ascii="Times New Roman" w:hAnsi="Times New Roman" w:cs="Times New Roman"/>
          <w:lang w:val="en-GB"/>
        </w:rPr>
        <w:t xml:space="preserve">  </w:t>
      </w:r>
      <w:r w:rsidR="00336FED" w:rsidRPr="00336FED">
        <w:rPr>
          <w:rFonts w:ascii="Times New Roman" w:hAnsi="Times New Roman" w:cs="Times New Roman"/>
          <w:lang w:val="en-GB"/>
        </w:rPr>
        <w:t xml:space="preserve">Estimates have been created focusing on the business transactions for Coffee to Go, taking into account the expenses and revenue that would be estimated to comprehend loss or profit made by this industry. In order to do this, the income statement's creation developed an emphasis on "sales, gross profit, costs incurred in the course of operations, other income, and operational profit" that will assist in recognising the </w:t>
      </w:r>
      <w:r w:rsidR="00445077" w:rsidRPr="00336FED">
        <w:rPr>
          <w:rFonts w:ascii="Times New Roman" w:hAnsi="Times New Roman" w:cs="Times New Roman"/>
          <w:lang w:val="en-GB"/>
        </w:rPr>
        <w:t>organisation’s</w:t>
      </w:r>
      <w:r w:rsidR="00336FED" w:rsidRPr="00336FED">
        <w:rPr>
          <w:rFonts w:ascii="Times New Roman" w:hAnsi="Times New Roman" w:cs="Times New Roman"/>
          <w:lang w:val="en-GB"/>
        </w:rPr>
        <w:t xml:space="preserve"> current financial overview (TEXTS, 2018).</w:t>
      </w:r>
    </w:p>
    <w:p w14:paraId="02EBC858" w14:textId="68D3D00D" w:rsidR="00FE5F63" w:rsidRDefault="00D47D6F">
      <w:pPr>
        <w:rPr>
          <w:rFonts w:ascii="Times New Roman" w:hAnsi="Times New Roman" w:cs="Times New Roman"/>
          <w:lang w:val="en-GB"/>
        </w:rPr>
      </w:pPr>
      <w:r>
        <w:rPr>
          <w:rFonts w:ascii="Times New Roman" w:hAnsi="Times New Roman" w:cs="Times New Roman"/>
          <w:lang w:val="en-GB"/>
        </w:rPr>
        <w:t xml:space="preserve"> </w:t>
      </w:r>
      <w:r w:rsidR="0070312B" w:rsidRPr="0070312B">
        <w:rPr>
          <w:rFonts w:ascii="Times New Roman" w:hAnsi="Times New Roman" w:cs="Times New Roman"/>
          <w:lang w:val="en-GB"/>
        </w:rPr>
        <w:t xml:space="preserve">The </w:t>
      </w:r>
      <w:r w:rsidR="00AA0DC7">
        <w:rPr>
          <w:rFonts w:ascii="Times New Roman" w:hAnsi="Times New Roman" w:cs="Times New Roman"/>
          <w:lang w:val="en-GB"/>
        </w:rPr>
        <w:t>Profit and Loss Account</w:t>
      </w:r>
      <w:r w:rsidR="0070312B" w:rsidRPr="0070312B">
        <w:rPr>
          <w:rFonts w:ascii="Times New Roman" w:hAnsi="Times New Roman" w:cs="Times New Roman"/>
          <w:lang w:val="en-GB"/>
        </w:rPr>
        <w:t xml:space="preserve">'s Debit side contains a reference to closing stock, an asset worth £ </w:t>
      </w:r>
      <w:r w:rsidR="008D260C">
        <w:rPr>
          <w:rFonts w:ascii="Times New Roman" w:hAnsi="Times New Roman" w:cs="Times New Roman"/>
          <w:lang w:val="en-GB"/>
        </w:rPr>
        <w:t>4</w:t>
      </w:r>
      <w:r w:rsidR="004F2915">
        <w:rPr>
          <w:rFonts w:ascii="Times New Roman" w:hAnsi="Times New Roman" w:cs="Times New Roman"/>
          <w:lang w:val="en-GB"/>
        </w:rPr>
        <w:t>72</w:t>
      </w:r>
      <w:r w:rsidR="0070312B" w:rsidRPr="0070312B">
        <w:rPr>
          <w:rFonts w:ascii="Times New Roman" w:hAnsi="Times New Roman" w:cs="Times New Roman"/>
          <w:lang w:val="en-GB"/>
        </w:rPr>
        <w:t>,</w:t>
      </w:r>
      <w:r w:rsidR="004F2915">
        <w:rPr>
          <w:rFonts w:ascii="Times New Roman" w:hAnsi="Times New Roman" w:cs="Times New Roman"/>
          <w:lang w:val="en-GB"/>
        </w:rPr>
        <w:t>3</w:t>
      </w:r>
      <w:r w:rsidR="0070312B" w:rsidRPr="0070312B">
        <w:rPr>
          <w:rFonts w:ascii="Times New Roman" w:hAnsi="Times New Roman" w:cs="Times New Roman"/>
          <w:lang w:val="en-GB"/>
        </w:rPr>
        <w:t>00.</w:t>
      </w:r>
      <w:r w:rsidR="0041134E">
        <w:rPr>
          <w:rFonts w:ascii="Times New Roman" w:hAnsi="Times New Roman" w:cs="Times New Roman"/>
          <w:lang w:val="en-GB"/>
        </w:rPr>
        <w:t xml:space="preserve"> </w:t>
      </w:r>
      <w:r w:rsidR="0041134E" w:rsidRPr="0041134E">
        <w:rPr>
          <w:rFonts w:ascii="Times New Roman" w:hAnsi="Times New Roman" w:cs="Times New Roman"/>
          <w:lang w:val="en-GB"/>
        </w:rPr>
        <w:t>The Profit and Loss Account has recorded Equipment Depreciation</w:t>
      </w:r>
      <w:r w:rsidR="008D260C">
        <w:rPr>
          <w:rFonts w:ascii="Times New Roman" w:hAnsi="Times New Roman" w:cs="Times New Roman"/>
          <w:lang w:val="en-GB"/>
        </w:rPr>
        <w:t xml:space="preserve"> worth o</w:t>
      </w:r>
      <w:r w:rsidR="00B505DE">
        <w:rPr>
          <w:rFonts w:ascii="Times New Roman" w:hAnsi="Times New Roman" w:cs="Times New Roman"/>
          <w:lang w:val="en-GB"/>
        </w:rPr>
        <w:t xml:space="preserve">f </w:t>
      </w:r>
      <w:r w:rsidR="00B841F2">
        <w:rPr>
          <w:rFonts w:ascii="Times New Roman" w:hAnsi="Times New Roman" w:cs="Times New Roman"/>
          <w:lang w:val="en-GB"/>
        </w:rPr>
        <w:t>£ 16,000</w:t>
      </w:r>
      <w:r w:rsidR="0041134E" w:rsidRPr="0041134E">
        <w:rPr>
          <w:rFonts w:ascii="Times New Roman" w:hAnsi="Times New Roman" w:cs="Times New Roman"/>
          <w:lang w:val="en-GB"/>
        </w:rPr>
        <w:t xml:space="preserve"> for the year 2020</w:t>
      </w:r>
      <w:r w:rsidR="0041134E">
        <w:rPr>
          <w:rFonts w:ascii="Times New Roman" w:hAnsi="Times New Roman" w:cs="Times New Roman"/>
          <w:lang w:val="en-GB"/>
        </w:rPr>
        <w:t>.</w:t>
      </w:r>
      <w:r w:rsidR="00505BF3">
        <w:rPr>
          <w:rFonts w:ascii="Times New Roman" w:hAnsi="Times New Roman" w:cs="Times New Roman"/>
          <w:lang w:val="en-GB"/>
        </w:rPr>
        <w:t xml:space="preserve"> </w:t>
      </w:r>
      <w:r w:rsidR="00B013A7" w:rsidRPr="00B013A7">
        <w:rPr>
          <w:rFonts w:ascii="Times New Roman" w:hAnsi="Times New Roman" w:cs="Times New Roman"/>
          <w:lang w:val="en-GB"/>
        </w:rPr>
        <w:t xml:space="preserve">All of the costs and income for </w:t>
      </w:r>
      <w:r w:rsidR="00B013A7">
        <w:rPr>
          <w:rFonts w:ascii="Times New Roman" w:hAnsi="Times New Roman" w:cs="Times New Roman"/>
          <w:lang w:val="en-GB"/>
        </w:rPr>
        <w:t>the</w:t>
      </w:r>
      <w:r w:rsidR="00B013A7" w:rsidRPr="00B013A7">
        <w:rPr>
          <w:rFonts w:ascii="Times New Roman" w:hAnsi="Times New Roman" w:cs="Times New Roman"/>
          <w:lang w:val="en-GB"/>
        </w:rPr>
        <w:t xml:space="preserve"> specific time are included in the statement. Only items relevant to</w:t>
      </w:r>
      <w:r w:rsidR="00134084">
        <w:rPr>
          <w:rFonts w:ascii="Times New Roman" w:hAnsi="Times New Roman" w:cs="Times New Roman"/>
          <w:lang w:val="en-GB"/>
        </w:rPr>
        <w:t xml:space="preserve"> 2020</w:t>
      </w:r>
      <w:r w:rsidR="00B013A7" w:rsidRPr="00B013A7">
        <w:rPr>
          <w:rFonts w:ascii="Times New Roman" w:hAnsi="Times New Roman" w:cs="Times New Roman"/>
          <w:lang w:val="en-GB"/>
        </w:rPr>
        <w:t xml:space="preserve"> are included; those from the previous year or those slated for the following year are not included in this statement. </w:t>
      </w:r>
    </w:p>
    <w:p w14:paraId="446BC855" w14:textId="59503E2D" w:rsidR="00FF0499" w:rsidRPr="00FF0499" w:rsidRDefault="00815EBF" w:rsidP="00FF0499">
      <w:pPr>
        <w:rPr>
          <w:rFonts w:ascii="Times New Roman" w:hAnsi="Times New Roman" w:cs="Times New Roman"/>
          <w:lang w:val="en-GB"/>
        </w:rPr>
      </w:pPr>
      <w:r>
        <w:rPr>
          <w:rFonts w:ascii="Times New Roman" w:hAnsi="Times New Roman" w:cs="Times New Roman"/>
          <w:lang w:val="en-GB"/>
        </w:rPr>
        <w:t xml:space="preserve">    </w:t>
      </w:r>
      <w:r w:rsidR="006D55D8">
        <w:rPr>
          <w:rFonts w:ascii="Times New Roman" w:hAnsi="Times New Roman" w:cs="Times New Roman"/>
          <w:lang w:val="en-GB"/>
        </w:rPr>
        <w:t xml:space="preserve">  </w:t>
      </w:r>
      <w:r w:rsidR="00FF0499" w:rsidRPr="00FF0499">
        <w:rPr>
          <w:rFonts w:ascii="Times New Roman" w:hAnsi="Times New Roman" w:cs="Times New Roman"/>
          <w:lang w:val="en-GB"/>
        </w:rPr>
        <w:t xml:space="preserve">The formula Opening Stock+ Purchases-Closing Stock=Cost of Sales was used to determine the cost of sales. </w:t>
      </w:r>
    </w:p>
    <w:p w14:paraId="4DB6B212" w14:textId="2ED84FDF" w:rsidR="00815EBF" w:rsidRDefault="00FF0499">
      <w:pPr>
        <w:rPr>
          <w:rFonts w:ascii="Times New Roman" w:hAnsi="Times New Roman" w:cs="Times New Roman"/>
          <w:lang w:val="en-GB"/>
        </w:rPr>
      </w:pPr>
      <w:r w:rsidRPr="00FF0499">
        <w:rPr>
          <w:rFonts w:ascii="Times New Roman" w:hAnsi="Times New Roman" w:cs="Times New Roman"/>
          <w:lang w:val="en-GB"/>
        </w:rPr>
        <w:t>The income statement also contained additional information.</w:t>
      </w:r>
      <w:r w:rsidR="00111947">
        <w:rPr>
          <w:rFonts w:ascii="Times New Roman" w:hAnsi="Times New Roman" w:cs="Times New Roman"/>
          <w:lang w:val="en-GB"/>
        </w:rPr>
        <w:t xml:space="preserve"> </w:t>
      </w:r>
      <w:r w:rsidR="00413F7A" w:rsidRPr="00413F7A">
        <w:rPr>
          <w:rFonts w:ascii="Times New Roman" w:hAnsi="Times New Roman" w:cs="Times New Roman"/>
          <w:lang w:val="en-GB"/>
        </w:rPr>
        <w:t xml:space="preserve">The </w:t>
      </w:r>
      <w:r w:rsidR="00AF3057" w:rsidRPr="00413F7A">
        <w:rPr>
          <w:rFonts w:ascii="Times New Roman" w:hAnsi="Times New Roman" w:cs="Times New Roman"/>
          <w:lang w:val="en-GB"/>
        </w:rPr>
        <w:t>organisation’s</w:t>
      </w:r>
      <w:r w:rsidR="00413F7A" w:rsidRPr="00413F7A">
        <w:rPr>
          <w:rFonts w:ascii="Times New Roman" w:hAnsi="Times New Roman" w:cs="Times New Roman"/>
          <w:lang w:val="en-GB"/>
        </w:rPr>
        <w:t xml:space="preserve"> profits have also experienced some significant ups and downs. In the year 2019, they were £140, and in the following year, they rose to £900. However, in the following year, 2021, the</w:t>
      </w:r>
      <w:r w:rsidR="004F2543">
        <w:rPr>
          <w:rFonts w:ascii="Times New Roman" w:hAnsi="Times New Roman" w:cs="Times New Roman"/>
          <w:lang w:val="en-GB"/>
        </w:rPr>
        <w:t xml:space="preserve"> company </w:t>
      </w:r>
      <w:r w:rsidR="00413F7A" w:rsidRPr="00413F7A">
        <w:rPr>
          <w:rFonts w:ascii="Times New Roman" w:hAnsi="Times New Roman" w:cs="Times New Roman"/>
          <w:lang w:val="en-GB"/>
        </w:rPr>
        <w:t>suffered significant losses of (£4224), which indicates unsuccessful expansion or a poor strategy (Ahrendsen &amp; Katchova, 2012).</w:t>
      </w:r>
      <w:r w:rsidR="00AF3057">
        <w:rPr>
          <w:rFonts w:ascii="Times New Roman" w:hAnsi="Times New Roman" w:cs="Times New Roman"/>
          <w:lang w:val="en-GB"/>
        </w:rPr>
        <w:t xml:space="preserve"> </w:t>
      </w:r>
    </w:p>
    <w:p w14:paraId="331AF7E0" w14:textId="1FA59A88" w:rsidR="004F2543" w:rsidRDefault="00AA0A59">
      <w:pPr>
        <w:divId w:val="185825248"/>
        <w:rPr>
          <w:rFonts w:ascii="Open Sans" w:eastAsia="Times New Roman" w:hAnsi="Open Sans" w:cs="Open Sans"/>
          <w:color w:val="000000"/>
          <w:sz w:val="20"/>
          <w:szCs w:val="20"/>
          <w:shd w:val="clear" w:color="auto" w:fill="FFFFFF"/>
          <w:lang w:val="en-GB"/>
        </w:rPr>
      </w:pPr>
      <w:r w:rsidRPr="00AA0A59">
        <w:rPr>
          <w:rFonts w:ascii="Times New Roman" w:hAnsi="Times New Roman" w:cs="Times New Roman"/>
          <w:lang w:val="en-GB"/>
        </w:rPr>
        <w:t>Gross profit is the profitability that an organisation makes by selling its products or services.</w:t>
      </w:r>
      <w:r w:rsidR="00E250A4">
        <w:rPr>
          <w:rFonts w:ascii="Times New Roman" w:hAnsi="Times New Roman" w:cs="Times New Roman"/>
          <w:lang w:val="en-GB"/>
        </w:rPr>
        <w:t xml:space="preserve"> </w:t>
      </w:r>
      <w:r w:rsidR="004F2543" w:rsidRPr="004F2543">
        <w:rPr>
          <w:rFonts w:ascii="Open Sans" w:eastAsia="Times New Roman" w:hAnsi="Open Sans" w:cs="Open Sans"/>
          <w:color w:val="000000"/>
          <w:sz w:val="20"/>
          <w:szCs w:val="20"/>
          <w:shd w:val="clear" w:color="auto" w:fill="FFFFFF"/>
        </w:rPr>
        <w:t>(What Is Gross Profit?, 2022)</w:t>
      </w:r>
      <w:r w:rsidR="00C04A57" w:rsidRPr="00C04A57">
        <w:rPr>
          <w:rFonts w:ascii="Open Sans" w:eastAsia="Times New Roman" w:hAnsi="Open Sans" w:cs="Open Sans"/>
          <w:color w:val="000000"/>
          <w:sz w:val="20"/>
          <w:szCs w:val="20"/>
          <w:shd w:val="clear" w:color="auto" w:fill="FFFFFF"/>
        </w:rPr>
        <w:t xml:space="preserve"> The </w:t>
      </w:r>
      <w:r w:rsidR="00371644">
        <w:rPr>
          <w:rFonts w:ascii="Open Sans" w:eastAsia="Times New Roman" w:hAnsi="Open Sans" w:cs="Open Sans"/>
          <w:color w:val="000000"/>
          <w:sz w:val="20"/>
          <w:szCs w:val="20"/>
          <w:shd w:val="clear" w:color="auto" w:fill="FFFFFF"/>
          <w:lang w:val="en-GB"/>
        </w:rPr>
        <w:t>business</w:t>
      </w:r>
      <w:r w:rsidR="00C04A57" w:rsidRPr="00C04A57">
        <w:rPr>
          <w:rFonts w:ascii="Open Sans" w:eastAsia="Times New Roman" w:hAnsi="Open Sans" w:cs="Open Sans"/>
          <w:color w:val="000000"/>
          <w:sz w:val="20"/>
          <w:szCs w:val="20"/>
          <w:shd w:val="clear" w:color="auto" w:fill="FFFFFF"/>
        </w:rPr>
        <w:t xml:space="preserve"> demonstrates many facets of the Financial adjustments through a detailed study of the Profit and Loss account balance and associated adjustments entries of the Balance sheet. By preparing these Statements, it is possible to provide proof for the revenues and expenses linked to the current year as well as for the knowledge of the assets and liabilities. This report provided a thorough explanation of how the Coffee to Go Company's financial statements were prepared. The knowledge level of the comparison and understanding level of the annual report are generated via the examination of the organization's annual report.</w:t>
      </w:r>
      <w:r w:rsidR="00371644">
        <w:rPr>
          <w:rFonts w:ascii="Open Sans" w:eastAsia="Times New Roman" w:hAnsi="Open Sans" w:cs="Open Sans"/>
          <w:color w:val="000000"/>
          <w:sz w:val="20"/>
          <w:szCs w:val="20"/>
          <w:shd w:val="clear" w:color="auto" w:fill="FFFFFF"/>
          <w:lang w:val="en-GB"/>
        </w:rPr>
        <w:t xml:space="preserve"> </w:t>
      </w:r>
      <w:r w:rsidR="009E595E" w:rsidRPr="009E595E">
        <w:rPr>
          <w:rFonts w:ascii="Open Sans" w:eastAsia="Times New Roman" w:hAnsi="Open Sans" w:cs="Open Sans"/>
          <w:color w:val="000000"/>
          <w:sz w:val="20"/>
          <w:szCs w:val="20"/>
          <w:shd w:val="clear" w:color="auto" w:fill="FFFFFF"/>
          <w:lang w:val="en-GB"/>
        </w:rPr>
        <w:t>In order to open its two next sites, Coffee to Go is looking for £ 300,000 in loan funding. The money will be used for opening inventory, operating capital, and leasehold upgrades.</w:t>
      </w:r>
    </w:p>
    <w:p w14:paraId="5F5988C0" w14:textId="08E029AF" w:rsidR="004C6A03" w:rsidRDefault="004C6A03">
      <w:pPr>
        <w:divId w:val="185825248"/>
        <w:rPr>
          <w:rFonts w:ascii="Open Sans" w:eastAsia="Times New Roman" w:hAnsi="Open Sans" w:cs="Open Sans"/>
          <w:color w:val="000000"/>
          <w:sz w:val="20"/>
          <w:szCs w:val="20"/>
          <w:shd w:val="clear" w:color="auto" w:fill="FFFFFF"/>
          <w:lang w:val="en-GB"/>
        </w:rPr>
      </w:pPr>
    </w:p>
    <w:p w14:paraId="1AABE2B0" w14:textId="135B5F84" w:rsidR="004C6A03" w:rsidRDefault="00F45946">
      <w:pPr>
        <w:divId w:val="185825248"/>
        <w:rPr>
          <w:rFonts w:ascii="Open Sans" w:eastAsia="Times New Roman" w:hAnsi="Open Sans" w:cs="Open Sans"/>
          <w:color w:val="000000"/>
          <w:sz w:val="20"/>
          <w:szCs w:val="20"/>
          <w:shd w:val="clear" w:color="auto" w:fill="FFFFFF"/>
          <w:lang w:val="en-GB"/>
        </w:rPr>
      </w:pPr>
      <w:r w:rsidRPr="00F45946">
        <w:rPr>
          <w:rFonts w:ascii="Open Sans" w:eastAsia="Times New Roman" w:hAnsi="Open Sans" w:cs="Open Sans"/>
          <w:color w:val="000000"/>
          <w:sz w:val="20"/>
          <w:szCs w:val="20"/>
          <w:shd w:val="clear" w:color="auto" w:fill="FFFFFF"/>
          <w:lang w:val="en-GB"/>
        </w:rPr>
        <w:t>Coffee to Go is a company that sells food, tea, and coffee goods. The company's most recent financial records show that sales of coffee goods account for 80% of its overall revenue. The business would be more successful if it concentrated on selling coffee both domestically and internationally. This is the area of business that is already popular and resources required to expand this segment is not substantial as compared to others products. The majority of new financial and personnel resources should be allocated to this sector, and coffee goods should also be the first focus of any worldwide corporate growth.</w:t>
      </w:r>
    </w:p>
    <w:p w14:paraId="3A7F26C0" w14:textId="533D7E6F" w:rsidR="008070D9" w:rsidRDefault="008070D9">
      <w:pPr>
        <w:divId w:val="185825248"/>
        <w:rPr>
          <w:rFonts w:ascii="Open Sans" w:eastAsia="Times New Roman" w:hAnsi="Open Sans" w:cs="Open Sans"/>
          <w:color w:val="000000"/>
          <w:sz w:val="20"/>
          <w:szCs w:val="20"/>
          <w:shd w:val="clear" w:color="auto" w:fill="FFFFFF"/>
          <w:lang w:val="en-GB"/>
        </w:rPr>
      </w:pPr>
    </w:p>
    <w:p w14:paraId="79284635" w14:textId="1232D497" w:rsidR="001619F0" w:rsidRDefault="00F65261">
      <w:pPr>
        <w:divId w:val="185825248"/>
        <w:rPr>
          <w:rFonts w:ascii="Open Sans" w:eastAsia="Times New Roman" w:hAnsi="Open Sans" w:cs="Open Sans"/>
          <w:color w:val="000000"/>
          <w:sz w:val="20"/>
          <w:szCs w:val="20"/>
          <w:shd w:val="clear" w:color="auto" w:fill="FFFFFF"/>
          <w:lang w:val="en-GB"/>
        </w:rPr>
      </w:pPr>
      <w:r w:rsidRPr="00F65261">
        <w:rPr>
          <w:rFonts w:ascii="Open Sans" w:eastAsia="Times New Roman" w:hAnsi="Open Sans" w:cs="Open Sans"/>
          <w:color w:val="000000"/>
          <w:sz w:val="20"/>
          <w:szCs w:val="20"/>
          <w:shd w:val="clear" w:color="auto" w:fill="FFFFFF"/>
          <w:lang w:val="en-GB"/>
        </w:rPr>
        <w:t>It is anticipated that both organisations' success would be impacted by industry-wide variables including competition and buyer bargaining power. The level of competition is rising daily, and so is the purchasing power of the consumers.</w:t>
      </w:r>
      <w:r w:rsidR="005270D2">
        <w:rPr>
          <w:rFonts w:ascii="Open Sans" w:eastAsia="Times New Roman" w:hAnsi="Open Sans" w:cs="Open Sans"/>
          <w:color w:val="000000"/>
          <w:sz w:val="20"/>
          <w:szCs w:val="20"/>
          <w:shd w:val="clear" w:color="auto" w:fill="FFFFFF"/>
          <w:lang w:val="en-GB"/>
        </w:rPr>
        <w:t xml:space="preserve"> </w:t>
      </w:r>
      <w:r w:rsidR="005270D2" w:rsidRPr="005270D2">
        <w:rPr>
          <w:rFonts w:ascii="Open Sans" w:eastAsia="Times New Roman" w:hAnsi="Open Sans" w:cs="Open Sans"/>
          <w:color w:val="000000"/>
          <w:sz w:val="20"/>
          <w:szCs w:val="20"/>
          <w:shd w:val="clear" w:color="auto" w:fill="FFFFFF"/>
          <w:lang w:val="en-GB"/>
        </w:rPr>
        <w:t xml:space="preserve">Coffee to Go is now operating on the </w:t>
      </w:r>
      <w:r w:rsidR="009331ED">
        <w:rPr>
          <w:rFonts w:ascii="Open Sans" w:eastAsia="Times New Roman" w:hAnsi="Open Sans" w:cs="Open Sans"/>
          <w:color w:val="000000"/>
          <w:sz w:val="20"/>
          <w:szCs w:val="20"/>
          <w:shd w:val="clear" w:color="auto" w:fill="FFFFFF"/>
          <w:lang w:val="en-GB"/>
        </w:rPr>
        <w:t xml:space="preserve">internal </w:t>
      </w:r>
      <w:r w:rsidR="005270D2" w:rsidRPr="005270D2">
        <w:rPr>
          <w:rFonts w:ascii="Open Sans" w:eastAsia="Times New Roman" w:hAnsi="Open Sans" w:cs="Open Sans"/>
          <w:color w:val="000000"/>
          <w:sz w:val="20"/>
          <w:szCs w:val="20"/>
          <w:shd w:val="clear" w:color="auto" w:fill="FFFFFF"/>
          <w:lang w:val="en-GB"/>
        </w:rPr>
        <w:t>market but is eager to grow globally. To boost the growth rate and global presence of the company, the company has planned to further extend its operations in the other foreign markets. The segmentation report included in the financial accounts by the firm management might be used to examine this.</w:t>
      </w:r>
      <w:r w:rsidR="009331ED">
        <w:rPr>
          <w:rFonts w:ascii="Open Sans" w:eastAsia="Times New Roman" w:hAnsi="Open Sans" w:cs="Open Sans"/>
          <w:color w:val="000000"/>
          <w:sz w:val="20"/>
          <w:szCs w:val="20"/>
          <w:shd w:val="clear" w:color="auto" w:fill="FFFFFF"/>
          <w:lang w:val="en-GB"/>
        </w:rPr>
        <w:t xml:space="preserve"> </w:t>
      </w:r>
      <w:r w:rsidR="00D07317" w:rsidRPr="00D07317">
        <w:rPr>
          <w:rFonts w:ascii="Open Sans" w:eastAsia="Times New Roman" w:hAnsi="Open Sans" w:cs="Open Sans"/>
          <w:color w:val="000000"/>
          <w:sz w:val="20"/>
          <w:szCs w:val="20"/>
          <w:shd w:val="clear" w:color="auto" w:fill="FFFFFF"/>
          <w:lang w:val="en-GB"/>
        </w:rPr>
        <w:t xml:space="preserve">The management of Coffee to Go should concentrate on the present market's extremely profitable coffee goods and services. However, in the case of the global market in this financial analysis assignment, management is necessary to do study on other companies in the food business to determine the most lucrative food goods on the market. The management should do this financial analysis task as they are identifying possible </w:t>
      </w:r>
      <w:r w:rsidR="00D07317" w:rsidRPr="00D07317">
        <w:rPr>
          <w:rFonts w:ascii="Open Sans" w:eastAsia="Times New Roman" w:hAnsi="Open Sans" w:cs="Open Sans"/>
          <w:color w:val="000000"/>
          <w:sz w:val="20"/>
          <w:szCs w:val="20"/>
          <w:shd w:val="clear" w:color="auto" w:fill="FFFFFF"/>
          <w:lang w:val="en-GB"/>
        </w:rPr>
        <w:lastRenderedPageBreak/>
        <w:t>markets for their company's foreign expansion. Separate market strategies for the UK market and the rest of the world will contribute to the company's overall profitability growth.</w:t>
      </w:r>
      <w:r w:rsidR="00432F0C">
        <w:rPr>
          <w:rFonts w:ascii="Open Sans" w:eastAsia="Times New Roman" w:hAnsi="Open Sans" w:cs="Open Sans"/>
          <w:color w:val="000000"/>
          <w:sz w:val="20"/>
          <w:szCs w:val="20"/>
          <w:shd w:val="clear" w:color="auto" w:fill="FFFFFF"/>
          <w:lang w:val="en-GB"/>
        </w:rPr>
        <w:t xml:space="preserve"> </w:t>
      </w:r>
    </w:p>
    <w:p w14:paraId="4592F0AE" w14:textId="7D9D6C1D" w:rsidR="003203CB" w:rsidRDefault="003203CB">
      <w:pPr>
        <w:divId w:val="185825248"/>
        <w:rPr>
          <w:rFonts w:ascii="Open Sans" w:eastAsia="Times New Roman" w:hAnsi="Open Sans" w:cs="Open Sans"/>
          <w:color w:val="000000"/>
          <w:sz w:val="20"/>
          <w:szCs w:val="20"/>
          <w:shd w:val="clear" w:color="auto" w:fill="FFFFFF"/>
          <w:lang w:val="en-GB"/>
        </w:rPr>
      </w:pPr>
      <w:r>
        <w:rPr>
          <w:rFonts w:ascii="Open Sans" w:eastAsia="Times New Roman" w:hAnsi="Open Sans" w:cs="Open Sans"/>
          <w:color w:val="000000"/>
          <w:sz w:val="20"/>
          <w:szCs w:val="20"/>
          <w:shd w:val="clear" w:color="auto" w:fill="FFFFFF"/>
          <w:lang w:val="en-GB"/>
        </w:rPr>
        <w:t xml:space="preserve">      </w:t>
      </w:r>
      <w:r w:rsidR="00003032">
        <w:rPr>
          <w:rFonts w:ascii="Open Sans" w:eastAsia="Times New Roman" w:hAnsi="Open Sans" w:cs="Open Sans"/>
          <w:color w:val="000000"/>
          <w:sz w:val="20"/>
          <w:szCs w:val="20"/>
          <w:shd w:val="clear" w:color="auto" w:fill="FFFFFF"/>
          <w:lang w:val="en-GB"/>
        </w:rPr>
        <w:t xml:space="preserve">  </w:t>
      </w:r>
    </w:p>
    <w:p w14:paraId="1B4989CD" w14:textId="6F383B49" w:rsidR="008A22FA" w:rsidRDefault="008A22FA">
      <w:pPr>
        <w:divId w:val="185825248"/>
        <w:rPr>
          <w:rFonts w:ascii="Open Sans" w:eastAsia="Times New Roman" w:hAnsi="Open Sans" w:cs="Open Sans"/>
          <w:color w:val="000000"/>
          <w:sz w:val="20"/>
          <w:szCs w:val="20"/>
          <w:shd w:val="clear" w:color="auto" w:fill="FFFFFF"/>
          <w:lang w:val="en-GB"/>
        </w:rPr>
      </w:pPr>
    </w:p>
    <w:p w14:paraId="5DD8CAF3" w14:textId="52F1AA29" w:rsidR="006C7C21" w:rsidRDefault="008A75EF">
      <w:pPr>
        <w:divId w:val="185825248"/>
        <w:rPr>
          <w:rFonts w:ascii="Open Sans" w:eastAsia="Times New Roman" w:hAnsi="Open Sans" w:cs="Open Sans"/>
          <w:b/>
          <w:bCs/>
          <w:color w:val="000000"/>
          <w:shd w:val="clear" w:color="auto" w:fill="FFFFFF"/>
          <w:lang w:val="en-GB"/>
        </w:rPr>
      </w:pPr>
      <w:r>
        <w:rPr>
          <w:rFonts w:ascii="Open Sans" w:eastAsia="Times New Roman" w:hAnsi="Open Sans" w:cs="Open Sans"/>
          <w:b/>
          <w:bCs/>
          <w:color w:val="000000"/>
          <w:shd w:val="clear" w:color="auto" w:fill="FFFFFF"/>
          <w:lang w:val="en-GB"/>
        </w:rPr>
        <w:t>Customers Forecast</w:t>
      </w:r>
    </w:p>
    <w:p w14:paraId="6A57587C" w14:textId="33EA8861" w:rsidR="00CF23B8" w:rsidRDefault="00CF23B8">
      <w:pPr>
        <w:divId w:val="185825248"/>
        <w:rPr>
          <w:rFonts w:ascii="Open Sans" w:eastAsia="Times New Roman" w:hAnsi="Open Sans" w:cs="Open Sans"/>
          <w:b/>
          <w:bCs/>
          <w:color w:val="000000"/>
          <w:shd w:val="clear" w:color="auto" w:fill="FFFFFF"/>
          <w:lang w:val="en-GB"/>
        </w:rPr>
      </w:pPr>
    </w:p>
    <w:tbl>
      <w:tblPr>
        <w:tblW w:w="4220" w:type="dxa"/>
        <w:tblCellMar>
          <w:top w:w="15" w:type="dxa"/>
          <w:left w:w="15" w:type="dxa"/>
          <w:bottom w:w="15" w:type="dxa"/>
          <w:right w:w="15" w:type="dxa"/>
        </w:tblCellMar>
        <w:tblLook w:val="04A0" w:firstRow="1" w:lastRow="0" w:firstColumn="1" w:lastColumn="0" w:noHBand="0" w:noVBand="1"/>
      </w:tblPr>
      <w:tblGrid>
        <w:gridCol w:w="2020"/>
        <w:gridCol w:w="1240"/>
        <w:gridCol w:w="960"/>
      </w:tblGrid>
      <w:tr w:rsidR="00AB75BF" w:rsidRPr="00AB75BF" w14:paraId="08F12C7B" w14:textId="77777777">
        <w:trPr>
          <w:divId w:val="113671490"/>
          <w:trHeight w:val="300"/>
        </w:trPr>
        <w:tc>
          <w:tcPr>
            <w:tcW w:w="2020" w:type="dxa"/>
            <w:tcBorders>
              <w:top w:val="single" w:sz="4" w:space="0" w:color="8EA9DB"/>
              <w:left w:val="single" w:sz="4" w:space="0" w:color="8EA9DB"/>
              <w:bottom w:val="single" w:sz="4" w:space="0" w:color="8EA9DB"/>
              <w:right w:val="nil"/>
            </w:tcBorders>
            <w:shd w:val="clear" w:color="4472C4" w:fill="4472C4"/>
            <w:noWrap/>
            <w:vAlign w:val="bottom"/>
            <w:hideMark/>
          </w:tcPr>
          <w:p w14:paraId="67E9FF06" w14:textId="77777777" w:rsidR="00AB75BF" w:rsidRPr="00AB75BF" w:rsidRDefault="00AB75BF" w:rsidP="00AB75BF">
            <w:pPr>
              <w:rPr>
                <w:rFonts w:ascii="Calibri" w:eastAsia="Times New Roman" w:hAnsi="Calibri" w:cs="Times New Roman"/>
                <w:b/>
                <w:bCs/>
                <w:color w:val="FFFFFF"/>
              </w:rPr>
            </w:pPr>
            <w:r w:rsidRPr="00AB75BF">
              <w:rPr>
                <w:rFonts w:ascii="Calibri" w:eastAsia="Times New Roman" w:hAnsi="Calibri" w:cs="Times New Roman"/>
                <w:b/>
                <w:bCs/>
                <w:color w:val="FFFFFF"/>
              </w:rPr>
              <w:t xml:space="preserve">Number of customers </w:t>
            </w:r>
          </w:p>
        </w:tc>
        <w:tc>
          <w:tcPr>
            <w:tcW w:w="1240" w:type="dxa"/>
            <w:tcBorders>
              <w:top w:val="single" w:sz="4" w:space="0" w:color="8EA9DB"/>
              <w:left w:val="nil"/>
              <w:bottom w:val="single" w:sz="4" w:space="0" w:color="8EA9DB"/>
              <w:right w:val="nil"/>
            </w:tcBorders>
            <w:shd w:val="clear" w:color="4472C4" w:fill="4472C4"/>
            <w:noWrap/>
            <w:vAlign w:val="bottom"/>
            <w:hideMark/>
          </w:tcPr>
          <w:p w14:paraId="16E96CD6" w14:textId="5CB51213" w:rsidR="00AB75BF" w:rsidRPr="00AB75BF" w:rsidRDefault="002D0852" w:rsidP="00AB75BF">
            <w:pPr>
              <w:rPr>
                <w:rFonts w:ascii="Calibri" w:eastAsia="Times New Roman" w:hAnsi="Calibri" w:cs="Times New Roman"/>
                <w:b/>
                <w:bCs/>
                <w:color w:val="FFFFFF"/>
              </w:rPr>
            </w:pPr>
            <w:r>
              <w:rPr>
                <w:rFonts w:ascii="Calibri" w:eastAsia="Times New Roman" w:hAnsi="Calibri" w:cs="Times New Roman"/>
                <w:b/>
                <w:bCs/>
                <w:color w:val="FFFFFF"/>
                <w:lang w:val="en-GB"/>
              </w:rPr>
              <w:t xml:space="preserve">   </w:t>
            </w:r>
            <w:r w:rsidR="00AB75BF" w:rsidRPr="00AB75BF">
              <w:rPr>
                <w:rFonts w:ascii="Calibri" w:eastAsia="Times New Roman" w:hAnsi="Calibri" w:cs="Times New Roman"/>
                <w:b/>
                <w:bCs/>
                <w:color w:val="FFFFFF"/>
              </w:rPr>
              <w:t>Days open</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1401178D" w14:textId="39FA2990" w:rsidR="00AB75BF" w:rsidRPr="00AB75BF" w:rsidRDefault="002D0852" w:rsidP="00AB75BF">
            <w:pPr>
              <w:rPr>
                <w:rFonts w:ascii="Calibri" w:eastAsia="Times New Roman" w:hAnsi="Calibri" w:cs="Times New Roman"/>
                <w:b/>
                <w:bCs/>
                <w:color w:val="FFFFFF"/>
              </w:rPr>
            </w:pPr>
            <w:r>
              <w:rPr>
                <w:rFonts w:ascii="Calibri" w:eastAsia="Times New Roman" w:hAnsi="Calibri" w:cs="Times New Roman"/>
                <w:b/>
                <w:bCs/>
                <w:color w:val="FFFFFF"/>
                <w:lang w:val="en-GB"/>
              </w:rPr>
              <w:t xml:space="preserve">        </w:t>
            </w:r>
            <w:r w:rsidR="00AB75BF" w:rsidRPr="00AB75BF">
              <w:rPr>
                <w:rFonts w:ascii="Calibri" w:eastAsia="Times New Roman" w:hAnsi="Calibri" w:cs="Times New Roman"/>
                <w:b/>
                <w:bCs/>
                <w:color w:val="FFFFFF"/>
              </w:rPr>
              <w:t>2022</w:t>
            </w:r>
          </w:p>
        </w:tc>
      </w:tr>
      <w:tr w:rsidR="00AB75BF" w:rsidRPr="00AB75BF" w14:paraId="7249180A" w14:textId="77777777">
        <w:trPr>
          <w:divId w:val="113671490"/>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27441D43" w14:textId="77777777" w:rsidR="00AB75BF" w:rsidRPr="00AB75BF" w:rsidRDefault="00AB75BF" w:rsidP="00AB75BF">
            <w:pPr>
              <w:rPr>
                <w:rFonts w:ascii="Calibri" w:eastAsia="Times New Roman" w:hAnsi="Calibri" w:cs="Times New Roman"/>
                <w:color w:val="000000"/>
              </w:rPr>
            </w:pPr>
            <w:r w:rsidRPr="00AB75BF">
              <w:rPr>
                <w:rFonts w:ascii="Calibri" w:eastAsia="Times New Roman" w:hAnsi="Calibri" w:cs="Times New Roman"/>
                <w:color w:val="000000"/>
              </w:rPr>
              <w:t xml:space="preserve">Customers per day </w:t>
            </w:r>
          </w:p>
        </w:tc>
        <w:tc>
          <w:tcPr>
            <w:tcW w:w="0" w:type="auto"/>
            <w:tcBorders>
              <w:top w:val="single" w:sz="4" w:space="0" w:color="8EA9DB"/>
              <w:left w:val="nil"/>
              <w:bottom w:val="single" w:sz="4" w:space="0" w:color="8EA9DB"/>
              <w:right w:val="nil"/>
            </w:tcBorders>
            <w:shd w:val="clear" w:color="D9E1F2" w:fill="D9E1F2"/>
            <w:noWrap/>
            <w:vAlign w:val="bottom"/>
            <w:hideMark/>
          </w:tcPr>
          <w:p w14:paraId="7B235E1D" w14:textId="77777777" w:rsidR="00AB75BF" w:rsidRPr="00AB75BF" w:rsidRDefault="00AB75BF" w:rsidP="00AB75BF">
            <w:pPr>
              <w:rPr>
                <w:rFonts w:ascii="Calibri" w:eastAsia="Times New Roman" w:hAnsi="Calibri" w:cs="Times New Roman"/>
                <w:color w:val="000000"/>
              </w:rPr>
            </w:pP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16DE8961" w14:textId="77777777" w:rsidR="00AB75BF" w:rsidRPr="00AB75BF" w:rsidRDefault="00AB75BF" w:rsidP="00AB75BF">
            <w:pPr>
              <w:rPr>
                <w:rFonts w:ascii="Times New Roman" w:eastAsia="Times New Roman" w:hAnsi="Times New Roman" w:cs="Times New Roman"/>
                <w:sz w:val="20"/>
                <w:szCs w:val="20"/>
              </w:rPr>
            </w:pPr>
          </w:p>
        </w:tc>
      </w:tr>
      <w:tr w:rsidR="00AB75BF" w:rsidRPr="00AB75BF" w14:paraId="3F3CE9EF" w14:textId="77777777">
        <w:trPr>
          <w:divId w:val="113671490"/>
          <w:trHeight w:val="300"/>
        </w:trPr>
        <w:tc>
          <w:tcPr>
            <w:tcW w:w="0" w:type="auto"/>
            <w:tcBorders>
              <w:top w:val="single" w:sz="4" w:space="0" w:color="8EA9DB"/>
              <w:left w:val="single" w:sz="4" w:space="0" w:color="8EA9DB"/>
              <w:bottom w:val="single" w:sz="4" w:space="0" w:color="8EA9DB"/>
              <w:right w:val="nil"/>
            </w:tcBorders>
            <w:noWrap/>
            <w:vAlign w:val="bottom"/>
            <w:hideMark/>
          </w:tcPr>
          <w:p w14:paraId="792C349C" w14:textId="77777777" w:rsidR="00AB75BF" w:rsidRPr="00AB75BF" w:rsidRDefault="00AB75BF" w:rsidP="00AB75BF">
            <w:pPr>
              <w:rPr>
                <w:rFonts w:ascii="Times New Roman" w:eastAsia="Times New Roman" w:hAnsi="Times New Roman" w:cs="Times New Roman"/>
                <w:sz w:val="20"/>
                <w:szCs w:val="20"/>
              </w:rPr>
            </w:pPr>
          </w:p>
        </w:tc>
        <w:tc>
          <w:tcPr>
            <w:tcW w:w="0" w:type="auto"/>
            <w:tcBorders>
              <w:top w:val="single" w:sz="4" w:space="0" w:color="8EA9DB"/>
              <w:left w:val="nil"/>
              <w:bottom w:val="single" w:sz="4" w:space="0" w:color="8EA9DB"/>
              <w:right w:val="nil"/>
            </w:tcBorders>
            <w:noWrap/>
            <w:vAlign w:val="bottom"/>
            <w:hideMark/>
          </w:tcPr>
          <w:p w14:paraId="2FEB43FA" w14:textId="77777777" w:rsidR="00AB75BF" w:rsidRPr="00AB75BF" w:rsidRDefault="00AB75BF" w:rsidP="00AB75BF">
            <w:pPr>
              <w:rPr>
                <w:rFonts w:ascii="Times New Roman" w:eastAsia="Times New Roman" w:hAnsi="Times New Roman" w:cs="Times New Roman"/>
                <w:sz w:val="20"/>
                <w:szCs w:val="20"/>
              </w:rPr>
            </w:pPr>
          </w:p>
        </w:tc>
        <w:tc>
          <w:tcPr>
            <w:tcW w:w="0" w:type="auto"/>
            <w:tcBorders>
              <w:top w:val="single" w:sz="4" w:space="0" w:color="8EA9DB"/>
              <w:left w:val="nil"/>
              <w:bottom w:val="single" w:sz="4" w:space="0" w:color="8EA9DB"/>
              <w:right w:val="single" w:sz="4" w:space="0" w:color="8EA9DB"/>
            </w:tcBorders>
            <w:noWrap/>
            <w:vAlign w:val="bottom"/>
            <w:hideMark/>
          </w:tcPr>
          <w:p w14:paraId="6F9B98AC" w14:textId="77777777" w:rsidR="00AB75BF" w:rsidRPr="00AB75BF" w:rsidRDefault="00AB75BF" w:rsidP="00AB75BF">
            <w:pPr>
              <w:rPr>
                <w:rFonts w:ascii="Times New Roman" w:eastAsia="Times New Roman" w:hAnsi="Times New Roman" w:cs="Times New Roman"/>
                <w:sz w:val="20"/>
                <w:szCs w:val="20"/>
              </w:rPr>
            </w:pPr>
          </w:p>
        </w:tc>
      </w:tr>
      <w:tr w:rsidR="00AB75BF" w:rsidRPr="00AB75BF" w14:paraId="5428A394" w14:textId="77777777">
        <w:trPr>
          <w:divId w:val="113671490"/>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1EE73B96" w14:textId="77777777" w:rsidR="00AB75BF" w:rsidRPr="00AB75BF" w:rsidRDefault="00AB75BF" w:rsidP="00AB75BF">
            <w:pPr>
              <w:rPr>
                <w:rFonts w:ascii="Calibri" w:eastAsia="Times New Roman" w:hAnsi="Calibri" w:cs="Times New Roman"/>
                <w:color w:val="000000"/>
              </w:rPr>
            </w:pPr>
            <w:r w:rsidRPr="00AB75BF">
              <w:rPr>
                <w:rFonts w:ascii="Calibri" w:eastAsia="Times New Roman" w:hAnsi="Calibri" w:cs="Times New Roman"/>
                <w:color w:val="000000"/>
              </w:rPr>
              <w:t>Weekday</w:t>
            </w:r>
          </w:p>
        </w:tc>
        <w:tc>
          <w:tcPr>
            <w:tcW w:w="0" w:type="auto"/>
            <w:tcBorders>
              <w:top w:val="single" w:sz="4" w:space="0" w:color="8EA9DB"/>
              <w:left w:val="nil"/>
              <w:bottom w:val="single" w:sz="4" w:space="0" w:color="8EA9DB"/>
              <w:right w:val="nil"/>
            </w:tcBorders>
            <w:shd w:val="clear" w:color="D9E1F2" w:fill="D9E1F2"/>
            <w:noWrap/>
            <w:vAlign w:val="bottom"/>
            <w:hideMark/>
          </w:tcPr>
          <w:p w14:paraId="27E5A117" w14:textId="7186C008" w:rsidR="00AB75BF" w:rsidRPr="00AB75BF" w:rsidRDefault="002D0852" w:rsidP="002D0852">
            <w:pPr>
              <w:jc w:val="center"/>
              <w:rPr>
                <w:rFonts w:ascii="Calibri" w:eastAsia="Times New Roman" w:hAnsi="Calibri" w:cs="Times New Roman"/>
                <w:color w:val="000000"/>
                <w:lang w:val="en-GB"/>
              </w:rPr>
            </w:pPr>
            <w:r>
              <w:rPr>
                <w:rFonts w:ascii="Calibri" w:eastAsia="Times New Roman" w:hAnsi="Calibri" w:cs="Times New Roman"/>
                <w:color w:val="000000"/>
                <w:lang w:val="en-GB"/>
              </w:rPr>
              <w:t>5</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2F61C0A7" w14:textId="1E2E4DFA" w:rsidR="00AB75BF" w:rsidRPr="00AB75BF" w:rsidRDefault="00722523" w:rsidP="00AB75BF">
            <w:pPr>
              <w:jc w:val="right"/>
              <w:rPr>
                <w:rFonts w:ascii="Calibri" w:eastAsia="Times New Roman" w:hAnsi="Calibri" w:cs="Times New Roman"/>
                <w:color w:val="000000"/>
              </w:rPr>
            </w:pPr>
            <w:r>
              <w:rPr>
                <w:rFonts w:ascii="Calibri" w:eastAsia="Times New Roman" w:hAnsi="Calibri" w:cs="Times New Roman"/>
                <w:color w:val="000000"/>
                <w:lang w:val="en-GB"/>
              </w:rPr>
              <w:t>85</w:t>
            </w:r>
            <w:r w:rsidR="00AB75BF" w:rsidRPr="00AB75BF">
              <w:rPr>
                <w:rFonts w:ascii="Calibri" w:eastAsia="Times New Roman" w:hAnsi="Calibri" w:cs="Times New Roman"/>
                <w:color w:val="000000"/>
              </w:rPr>
              <w:t>0</w:t>
            </w:r>
          </w:p>
        </w:tc>
      </w:tr>
      <w:tr w:rsidR="00AB75BF" w:rsidRPr="00AB75BF" w14:paraId="3F1624F6" w14:textId="77777777">
        <w:trPr>
          <w:divId w:val="113671490"/>
          <w:trHeight w:val="300"/>
        </w:trPr>
        <w:tc>
          <w:tcPr>
            <w:tcW w:w="0" w:type="auto"/>
            <w:tcBorders>
              <w:top w:val="single" w:sz="4" w:space="0" w:color="8EA9DB"/>
              <w:left w:val="single" w:sz="4" w:space="0" w:color="8EA9DB"/>
              <w:bottom w:val="single" w:sz="4" w:space="0" w:color="8EA9DB"/>
              <w:right w:val="nil"/>
            </w:tcBorders>
            <w:noWrap/>
            <w:vAlign w:val="bottom"/>
            <w:hideMark/>
          </w:tcPr>
          <w:p w14:paraId="36184799" w14:textId="77777777" w:rsidR="00AB75BF" w:rsidRPr="00AB75BF" w:rsidRDefault="00AB75BF" w:rsidP="00AB75BF">
            <w:pPr>
              <w:jc w:val="right"/>
              <w:rPr>
                <w:rFonts w:ascii="Calibri" w:eastAsia="Times New Roman" w:hAnsi="Calibri" w:cs="Times New Roman"/>
                <w:color w:val="000000"/>
              </w:rPr>
            </w:pPr>
          </w:p>
        </w:tc>
        <w:tc>
          <w:tcPr>
            <w:tcW w:w="0" w:type="auto"/>
            <w:tcBorders>
              <w:top w:val="single" w:sz="4" w:space="0" w:color="8EA9DB"/>
              <w:left w:val="nil"/>
              <w:bottom w:val="single" w:sz="4" w:space="0" w:color="8EA9DB"/>
              <w:right w:val="nil"/>
            </w:tcBorders>
            <w:noWrap/>
            <w:vAlign w:val="bottom"/>
            <w:hideMark/>
          </w:tcPr>
          <w:p w14:paraId="5C7F8276" w14:textId="77777777" w:rsidR="00AB75BF" w:rsidRPr="00AB75BF" w:rsidRDefault="00AB75BF" w:rsidP="00AB75BF">
            <w:pPr>
              <w:rPr>
                <w:rFonts w:ascii="Times New Roman" w:eastAsia="Times New Roman" w:hAnsi="Times New Roman" w:cs="Times New Roman"/>
                <w:sz w:val="20"/>
                <w:szCs w:val="20"/>
              </w:rPr>
            </w:pPr>
          </w:p>
        </w:tc>
        <w:tc>
          <w:tcPr>
            <w:tcW w:w="0" w:type="auto"/>
            <w:tcBorders>
              <w:top w:val="single" w:sz="4" w:space="0" w:color="8EA9DB"/>
              <w:left w:val="nil"/>
              <w:bottom w:val="single" w:sz="4" w:space="0" w:color="8EA9DB"/>
              <w:right w:val="single" w:sz="4" w:space="0" w:color="8EA9DB"/>
            </w:tcBorders>
            <w:noWrap/>
            <w:vAlign w:val="bottom"/>
            <w:hideMark/>
          </w:tcPr>
          <w:p w14:paraId="22BCC674" w14:textId="77777777" w:rsidR="00AB75BF" w:rsidRPr="00AB75BF" w:rsidRDefault="00AB75BF" w:rsidP="00AB75BF">
            <w:pPr>
              <w:rPr>
                <w:rFonts w:ascii="Times New Roman" w:eastAsia="Times New Roman" w:hAnsi="Times New Roman" w:cs="Times New Roman"/>
                <w:sz w:val="20"/>
                <w:szCs w:val="20"/>
              </w:rPr>
            </w:pPr>
          </w:p>
        </w:tc>
      </w:tr>
      <w:tr w:rsidR="00AB75BF" w:rsidRPr="00AB75BF" w14:paraId="151833E5" w14:textId="77777777">
        <w:trPr>
          <w:divId w:val="113671490"/>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4F94BC85" w14:textId="77777777" w:rsidR="00AB75BF" w:rsidRPr="00AB75BF" w:rsidRDefault="00AB75BF" w:rsidP="00AB75BF">
            <w:pPr>
              <w:rPr>
                <w:rFonts w:ascii="Calibri" w:eastAsia="Times New Roman" w:hAnsi="Calibri" w:cs="Times New Roman"/>
                <w:color w:val="000000"/>
              </w:rPr>
            </w:pPr>
            <w:r w:rsidRPr="00AB75BF">
              <w:rPr>
                <w:rFonts w:ascii="Calibri" w:eastAsia="Times New Roman" w:hAnsi="Calibri" w:cs="Times New Roman"/>
                <w:color w:val="000000"/>
              </w:rPr>
              <w:t>Weekend days</w:t>
            </w:r>
          </w:p>
        </w:tc>
        <w:tc>
          <w:tcPr>
            <w:tcW w:w="0" w:type="auto"/>
            <w:tcBorders>
              <w:top w:val="single" w:sz="4" w:space="0" w:color="8EA9DB"/>
              <w:left w:val="nil"/>
              <w:bottom w:val="single" w:sz="4" w:space="0" w:color="8EA9DB"/>
              <w:right w:val="nil"/>
            </w:tcBorders>
            <w:shd w:val="clear" w:color="D9E1F2" w:fill="D9E1F2"/>
            <w:noWrap/>
            <w:vAlign w:val="bottom"/>
            <w:hideMark/>
          </w:tcPr>
          <w:p w14:paraId="18111B47" w14:textId="64E8DDED" w:rsidR="00AB75BF" w:rsidRPr="00AB75BF" w:rsidRDefault="002D0852" w:rsidP="002D0852">
            <w:pPr>
              <w:jc w:val="center"/>
              <w:rPr>
                <w:rFonts w:ascii="Calibri" w:eastAsia="Times New Roman" w:hAnsi="Calibri" w:cs="Times New Roman"/>
                <w:color w:val="000000"/>
                <w:lang w:val="en-GB"/>
              </w:rPr>
            </w:pPr>
            <w:r>
              <w:rPr>
                <w:rFonts w:ascii="Calibri" w:eastAsia="Times New Roman" w:hAnsi="Calibri" w:cs="Times New Roman"/>
                <w:color w:val="000000"/>
                <w:lang w:val="en-GB"/>
              </w:rPr>
              <w:t>2</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635027EA" w14:textId="4558EE68" w:rsidR="00AB75BF" w:rsidRPr="00AB75BF" w:rsidRDefault="00722523" w:rsidP="00AB75BF">
            <w:pPr>
              <w:jc w:val="right"/>
              <w:rPr>
                <w:rFonts w:ascii="Calibri" w:eastAsia="Times New Roman" w:hAnsi="Calibri" w:cs="Times New Roman"/>
                <w:color w:val="000000"/>
              </w:rPr>
            </w:pPr>
            <w:r>
              <w:rPr>
                <w:rFonts w:ascii="Calibri" w:eastAsia="Times New Roman" w:hAnsi="Calibri" w:cs="Times New Roman"/>
                <w:color w:val="000000"/>
                <w:lang w:val="en-GB"/>
              </w:rPr>
              <w:t>6</w:t>
            </w:r>
            <w:r w:rsidR="00AB75BF" w:rsidRPr="00AB75BF">
              <w:rPr>
                <w:rFonts w:ascii="Calibri" w:eastAsia="Times New Roman" w:hAnsi="Calibri" w:cs="Times New Roman"/>
                <w:color w:val="000000"/>
              </w:rPr>
              <w:t>20</w:t>
            </w:r>
          </w:p>
        </w:tc>
      </w:tr>
    </w:tbl>
    <w:p w14:paraId="477ECA54" w14:textId="77777777" w:rsidR="00CF23B8" w:rsidRPr="00CF23B8" w:rsidRDefault="00CF23B8">
      <w:pPr>
        <w:divId w:val="185825248"/>
        <w:rPr>
          <w:rFonts w:ascii="Open Sans" w:eastAsia="Times New Roman" w:hAnsi="Open Sans" w:cs="Open Sans"/>
          <w:b/>
          <w:bCs/>
          <w:color w:val="000000"/>
          <w:shd w:val="clear" w:color="auto" w:fill="FFFFFF"/>
          <w:lang w:val="en-GB"/>
        </w:rPr>
      </w:pPr>
    </w:p>
    <w:p w14:paraId="28BBFBBD" w14:textId="77777777" w:rsidR="00E17533" w:rsidRPr="00371644" w:rsidRDefault="00E17533">
      <w:pPr>
        <w:divId w:val="185825248"/>
        <w:rPr>
          <w:rFonts w:ascii="Open Sans" w:eastAsia="Times New Roman" w:hAnsi="Open Sans" w:cs="Open Sans"/>
          <w:color w:val="000000"/>
          <w:sz w:val="20"/>
          <w:szCs w:val="20"/>
          <w:shd w:val="clear" w:color="auto" w:fill="FFFFFF"/>
          <w:lang w:val="en-GB"/>
        </w:rPr>
      </w:pPr>
    </w:p>
    <w:p w14:paraId="2A7856C8" w14:textId="77777777" w:rsidR="004F2543" w:rsidRPr="004F2543" w:rsidRDefault="004F2543">
      <w:pPr>
        <w:divId w:val="185825248"/>
        <w:rPr>
          <w:rFonts w:ascii="Times New Roman" w:eastAsia="Times New Roman" w:hAnsi="Times New Roman" w:cs="Times New Roman"/>
          <w:sz w:val="24"/>
          <w:szCs w:val="24"/>
        </w:rPr>
      </w:pPr>
    </w:p>
    <w:p w14:paraId="07897156" w14:textId="174D96E8" w:rsidR="00AD4B0A" w:rsidRDefault="00EF6777">
      <w:pPr>
        <w:rPr>
          <w:rFonts w:ascii="Times New Roman" w:hAnsi="Times New Roman" w:cs="Times New Roman"/>
          <w:lang w:val="en-GB"/>
        </w:rPr>
      </w:pPr>
      <w:r w:rsidRPr="00EF6777">
        <w:rPr>
          <w:rFonts w:ascii="Times New Roman" w:hAnsi="Times New Roman" w:cs="Times New Roman"/>
          <w:lang w:val="en-GB"/>
        </w:rPr>
        <w:t xml:space="preserve">Although the busiest times at </w:t>
      </w:r>
      <w:r w:rsidR="0046022A">
        <w:rPr>
          <w:rFonts w:ascii="Times New Roman" w:hAnsi="Times New Roman" w:cs="Times New Roman"/>
          <w:lang w:val="en-GB"/>
        </w:rPr>
        <w:t xml:space="preserve">Coffee to Go </w:t>
      </w:r>
      <w:r w:rsidRPr="00EF6777">
        <w:rPr>
          <w:rFonts w:ascii="Times New Roman" w:hAnsi="Times New Roman" w:cs="Times New Roman"/>
          <w:lang w:val="en-GB"/>
        </w:rPr>
        <w:t xml:space="preserve">might change depending on </w:t>
      </w:r>
      <w:r w:rsidR="0046022A">
        <w:rPr>
          <w:rFonts w:ascii="Times New Roman" w:hAnsi="Times New Roman" w:cs="Times New Roman"/>
          <w:lang w:val="en-GB"/>
        </w:rPr>
        <w:t xml:space="preserve">each day of the </w:t>
      </w:r>
      <w:r w:rsidR="00C42A42">
        <w:rPr>
          <w:rFonts w:ascii="Times New Roman" w:hAnsi="Times New Roman" w:cs="Times New Roman"/>
          <w:lang w:val="en-GB"/>
        </w:rPr>
        <w:t>week</w:t>
      </w:r>
      <w:r w:rsidRPr="00EF6777">
        <w:rPr>
          <w:rFonts w:ascii="Times New Roman" w:hAnsi="Times New Roman" w:cs="Times New Roman"/>
          <w:lang w:val="en-GB"/>
        </w:rPr>
        <w:t>, in most situations, the morning, lunch, and after-work hours appear to be the busiest</w:t>
      </w:r>
      <w:r w:rsidR="00C42A42">
        <w:rPr>
          <w:rFonts w:ascii="Times New Roman" w:hAnsi="Times New Roman" w:cs="Times New Roman"/>
          <w:lang w:val="en-GB"/>
        </w:rPr>
        <w:t xml:space="preserve"> all over the week</w:t>
      </w:r>
      <w:r w:rsidRPr="00EF6777">
        <w:rPr>
          <w:rFonts w:ascii="Times New Roman" w:hAnsi="Times New Roman" w:cs="Times New Roman"/>
          <w:lang w:val="en-GB"/>
        </w:rPr>
        <w:t>.</w:t>
      </w:r>
    </w:p>
    <w:p w14:paraId="637BDB87" w14:textId="77777777" w:rsidR="00BF7D7C" w:rsidRDefault="00BF7D7C">
      <w:pPr>
        <w:rPr>
          <w:rFonts w:ascii="Times New Roman" w:hAnsi="Times New Roman" w:cs="Times New Roman"/>
          <w:lang w:val="en-GB"/>
        </w:rPr>
      </w:pPr>
    </w:p>
    <w:p w14:paraId="4796D544" w14:textId="58C6C286" w:rsidR="00EF48F1" w:rsidRPr="00EF48F1" w:rsidRDefault="00134084" w:rsidP="00EF48F1">
      <w:pPr>
        <w:rPr>
          <w:rFonts w:ascii="Times New Roman" w:hAnsi="Times New Roman" w:cs="Times New Roman"/>
          <w:lang w:val="en-GB"/>
        </w:rPr>
      </w:pPr>
      <w:r>
        <w:rPr>
          <w:rFonts w:ascii="Times New Roman" w:hAnsi="Times New Roman" w:cs="Times New Roman"/>
          <w:lang w:val="en-GB"/>
        </w:rPr>
        <w:t xml:space="preserve"> </w:t>
      </w:r>
      <w:r w:rsidR="00EF48F1" w:rsidRPr="00EF48F1">
        <w:rPr>
          <w:rFonts w:ascii="Times New Roman" w:hAnsi="Times New Roman" w:cs="Times New Roman"/>
          <w:lang w:val="en-GB"/>
        </w:rPr>
        <w:t xml:space="preserve">7:00 a.m. to 9:00 a.m. Rush hour of office workers arriving </w:t>
      </w:r>
      <w:r w:rsidR="00BF7D7C">
        <w:rPr>
          <w:rFonts w:ascii="Times New Roman" w:hAnsi="Times New Roman" w:cs="Times New Roman"/>
          <w:lang w:val="en-GB"/>
        </w:rPr>
        <w:t>to take their coffee</w:t>
      </w:r>
      <w:r w:rsidR="00EF48F1" w:rsidRPr="00EF48F1">
        <w:rPr>
          <w:rFonts w:ascii="Times New Roman" w:hAnsi="Times New Roman" w:cs="Times New Roman"/>
          <w:lang w:val="en-GB"/>
        </w:rPr>
        <w:t>s on their way to work</w:t>
      </w:r>
      <w:r w:rsidR="00BF7D7C">
        <w:rPr>
          <w:rFonts w:ascii="Times New Roman" w:hAnsi="Times New Roman" w:cs="Times New Roman"/>
          <w:lang w:val="en-GB"/>
        </w:rPr>
        <w:t>.</w:t>
      </w:r>
      <w:r w:rsidR="00EF48F1" w:rsidRPr="00EF48F1">
        <w:rPr>
          <w:rFonts w:ascii="Times New Roman" w:hAnsi="Times New Roman" w:cs="Times New Roman"/>
          <w:lang w:val="en-GB"/>
        </w:rPr>
        <w:t xml:space="preserve"> </w:t>
      </w:r>
    </w:p>
    <w:p w14:paraId="00807909" w14:textId="77777777" w:rsidR="00EF48F1" w:rsidRPr="00EF48F1" w:rsidRDefault="00EF48F1" w:rsidP="00EF48F1">
      <w:pPr>
        <w:rPr>
          <w:rFonts w:ascii="Times New Roman" w:hAnsi="Times New Roman" w:cs="Times New Roman"/>
          <w:lang w:val="en-GB"/>
        </w:rPr>
      </w:pPr>
    </w:p>
    <w:p w14:paraId="5BAFEDE3" w14:textId="77777777" w:rsidR="00EF48F1" w:rsidRPr="00EF48F1" w:rsidRDefault="00EF48F1" w:rsidP="00EF48F1">
      <w:pPr>
        <w:rPr>
          <w:rFonts w:ascii="Times New Roman" w:hAnsi="Times New Roman" w:cs="Times New Roman"/>
          <w:lang w:val="en-GB"/>
        </w:rPr>
      </w:pPr>
      <w:r w:rsidRPr="00EF48F1">
        <w:rPr>
          <w:rFonts w:ascii="Times New Roman" w:hAnsi="Times New Roman" w:cs="Times New Roman"/>
          <w:lang w:val="en-GB"/>
        </w:rPr>
        <w:t xml:space="preserve">12:00 - 14:00 </w:t>
      </w:r>
    </w:p>
    <w:p w14:paraId="07461056" w14:textId="248DB0E4" w:rsidR="00EF48F1" w:rsidRPr="00EF48F1" w:rsidRDefault="00EF48F1" w:rsidP="00EF48F1">
      <w:pPr>
        <w:rPr>
          <w:rFonts w:ascii="Times New Roman" w:hAnsi="Times New Roman" w:cs="Times New Roman"/>
          <w:lang w:val="en-GB"/>
        </w:rPr>
      </w:pPr>
      <w:r w:rsidRPr="00EF48F1">
        <w:rPr>
          <w:rFonts w:ascii="Times New Roman" w:hAnsi="Times New Roman" w:cs="Times New Roman"/>
          <w:lang w:val="en-GB"/>
        </w:rPr>
        <w:t xml:space="preserve">Of course, there will be a longer wait during lunchtime as more people purchase </w:t>
      </w:r>
      <w:r w:rsidR="00820D09">
        <w:rPr>
          <w:rFonts w:ascii="Times New Roman" w:hAnsi="Times New Roman" w:cs="Times New Roman"/>
          <w:lang w:val="en-GB"/>
        </w:rPr>
        <w:t>sandwiches that need to be toasted</w:t>
      </w:r>
      <w:r w:rsidRPr="00EF48F1">
        <w:rPr>
          <w:rFonts w:ascii="Times New Roman" w:hAnsi="Times New Roman" w:cs="Times New Roman"/>
          <w:lang w:val="en-GB"/>
        </w:rPr>
        <w:t xml:space="preserve">. </w:t>
      </w:r>
    </w:p>
    <w:p w14:paraId="25ED5D47" w14:textId="77777777" w:rsidR="00EF48F1" w:rsidRPr="00EF48F1" w:rsidRDefault="00EF48F1" w:rsidP="00EF48F1">
      <w:pPr>
        <w:rPr>
          <w:rFonts w:ascii="Times New Roman" w:hAnsi="Times New Roman" w:cs="Times New Roman"/>
          <w:lang w:val="en-GB"/>
        </w:rPr>
      </w:pPr>
    </w:p>
    <w:p w14:paraId="1E2042D0" w14:textId="77777777" w:rsidR="00EF48F1" w:rsidRPr="00EF48F1" w:rsidRDefault="00EF48F1" w:rsidP="00EF48F1">
      <w:pPr>
        <w:rPr>
          <w:rFonts w:ascii="Times New Roman" w:hAnsi="Times New Roman" w:cs="Times New Roman"/>
          <w:lang w:val="en-GB"/>
        </w:rPr>
      </w:pPr>
      <w:r w:rsidRPr="00EF48F1">
        <w:rPr>
          <w:rFonts w:ascii="Times New Roman" w:hAnsi="Times New Roman" w:cs="Times New Roman"/>
          <w:lang w:val="en-GB"/>
        </w:rPr>
        <w:t xml:space="preserve">17:00 - 18:00 </w:t>
      </w:r>
    </w:p>
    <w:p w14:paraId="509F0C89" w14:textId="6AC7CE9A" w:rsidR="00134084" w:rsidRDefault="00EF48F1">
      <w:pPr>
        <w:rPr>
          <w:rFonts w:ascii="Times New Roman" w:hAnsi="Times New Roman" w:cs="Times New Roman"/>
          <w:lang w:val="en-GB"/>
        </w:rPr>
      </w:pPr>
      <w:r w:rsidRPr="00EF48F1">
        <w:rPr>
          <w:rFonts w:ascii="Times New Roman" w:hAnsi="Times New Roman" w:cs="Times New Roman"/>
          <w:lang w:val="en-GB"/>
        </w:rPr>
        <w:t xml:space="preserve">Then there are the caffeine boosters </w:t>
      </w:r>
      <w:r w:rsidR="00F063DC">
        <w:rPr>
          <w:rFonts w:ascii="Times New Roman" w:hAnsi="Times New Roman" w:cs="Times New Roman"/>
          <w:lang w:val="en-GB"/>
        </w:rPr>
        <w:t xml:space="preserve">that usually </w:t>
      </w:r>
      <w:r w:rsidR="007735E6">
        <w:rPr>
          <w:rFonts w:ascii="Times New Roman" w:hAnsi="Times New Roman" w:cs="Times New Roman"/>
          <w:lang w:val="en-GB"/>
        </w:rPr>
        <w:t>the customers</w:t>
      </w:r>
      <w:r w:rsidRPr="00EF48F1">
        <w:rPr>
          <w:rFonts w:ascii="Times New Roman" w:hAnsi="Times New Roman" w:cs="Times New Roman"/>
          <w:lang w:val="en-GB"/>
        </w:rPr>
        <w:t xml:space="preserve"> take just after work, on </w:t>
      </w:r>
      <w:r w:rsidR="007735E6">
        <w:rPr>
          <w:rFonts w:ascii="Times New Roman" w:hAnsi="Times New Roman" w:cs="Times New Roman"/>
          <w:lang w:val="en-GB"/>
        </w:rPr>
        <w:t xml:space="preserve">their </w:t>
      </w:r>
      <w:r w:rsidRPr="00EF48F1">
        <w:rPr>
          <w:rFonts w:ascii="Times New Roman" w:hAnsi="Times New Roman" w:cs="Times New Roman"/>
          <w:lang w:val="en-GB"/>
        </w:rPr>
        <w:t>way to the train, or after a long day at the workplace.</w:t>
      </w:r>
    </w:p>
    <w:p w14:paraId="0E4DD77E" w14:textId="16A2FA2E" w:rsidR="00820D09" w:rsidRDefault="00820D09">
      <w:pPr>
        <w:rPr>
          <w:rFonts w:ascii="Times New Roman" w:hAnsi="Times New Roman" w:cs="Times New Roman"/>
          <w:lang w:val="en-GB"/>
        </w:rPr>
      </w:pPr>
    </w:p>
    <w:p w14:paraId="0D6F4EA5" w14:textId="77777777" w:rsidR="00BD06AE" w:rsidRPr="00BD06AE" w:rsidRDefault="00BD06AE" w:rsidP="00BD06AE">
      <w:pPr>
        <w:rPr>
          <w:rFonts w:ascii="Times New Roman" w:hAnsi="Times New Roman" w:cs="Times New Roman"/>
          <w:lang w:val="en-GB"/>
        </w:rPr>
      </w:pPr>
      <w:r w:rsidRPr="00BD06AE">
        <w:rPr>
          <w:rFonts w:ascii="Times New Roman" w:hAnsi="Times New Roman" w:cs="Times New Roman"/>
          <w:lang w:val="en-GB"/>
        </w:rPr>
        <w:t xml:space="preserve">The directors make the coffee more successful by keeping expenses in check in addition to raising sales volume so that fixed costs are spread out across a larger number of transactions. Plan enough staff for the busiest shifts, but leave fewer on the floor during calm periods. Adjust the brewing process so that less coffee remains at the end of the day for disposal. </w:t>
      </w:r>
    </w:p>
    <w:p w14:paraId="0228C3DF" w14:textId="77777777" w:rsidR="00BD06AE" w:rsidRPr="00BD06AE" w:rsidRDefault="00BD06AE" w:rsidP="00BD06AE">
      <w:pPr>
        <w:rPr>
          <w:rFonts w:ascii="Times New Roman" w:hAnsi="Times New Roman" w:cs="Times New Roman"/>
          <w:lang w:val="en-GB"/>
        </w:rPr>
      </w:pPr>
    </w:p>
    <w:p w14:paraId="05647D86" w14:textId="70EEF0C4" w:rsidR="00C42A42" w:rsidRDefault="00BD06AE">
      <w:pPr>
        <w:rPr>
          <w:rFonts w:ascii="Times New Roman" w:hAnsi="Times New Roman" w:cs="Times New Roman"/>
          <w:lang w:val="en-GB"/>
        </w:rPr>
      </w:pPr>
      <w:r w:rsidRPr="00BD06AE">
        <w:rPr>
          <w:rFonts w:ascii="Times New Roman" w:hAnsi="Times New Roman" w:cs="Times New Roman"/>
          <w:lang w:val="en-GB"/>
        </w:rPr>
        <w:t>They look everywhere for the greatest deals on everything from cups to tables. Keep meticulous bookkeeping records and get all the information you can from them. Being proactive, knowledgeable, and astute is essential to the company's survival.</w:t>
      </w:r>
    </w:p>
    <w:p w14:paraId="44C233AD" w14:textId="784B0270" w:rsidR="00820D09" w:rsidRDefault="00820D09">
      <w:pPr>
        <w:rPr>
          <w:rFonts w:ascii="Times New Roman" w:hAnsi="Times New Roman" w:cs="Times New Roman"/>
          <w:lang w:val="en-GB"/>
        </w:rPr>
      </w:pPr>
    </w:p>
    <w:p w14:paraId="003B3EF0" w14:textId="77777777" w:rsidR="005D7362" w:rsidRPr="005D7362" w:rsidRDefault="005D7362" w:rsidP="005D7362">
      <w:pPr>
        <w:rPr>
          <w:rFonts w:ascii="Times New Roman" w:hAnsi="Times New Roman" w:cs="Times New Roman"/>
          <w:lang w:val="en-GB"/>
        </w:rPr>
      </w:pPr>
      <w:r w:rsidRPr="005D7362">
        <w:rPr>
          <w:rFonts w:ascii="Times New Roman" w:hAnsi="Times New Roman" w:cs="Times New Roman"/>
          <w:lang w:val="en-GB"/>
        </w:rPr>
        <w:t xml:space="preserve">According to coffeeshopsetup.co.uk, the good news about coffee and tea is that the basic materials are affordable and may provide a margin of 90% to 95% each cup. </w:t>
      </w:r>
    </w:p>
    <w:p w14:paraId="7BEA23EC" w14:textId="77777777" w:rsidR="005D7362" w:rsidRPr="005D7362" w:rsidRDefault="005D7362" w:rsidP="005D7362">
      <w:pPr>
        <w:rPr>
          <w:rFonts w:ascii="Times New Roman" w:hAnsi="Times New Roman" w:cs="Times New Roman"/>
          <w:lang w:val="en-GB"/>
        </w:rPr>
      </w:pPr>
    </w:p>
    <w:p w14:paraId="6071116A" w14:textId="6C4A5227" w:rsidR="005D7362" w:rsidRPr="005D7362" w:rsidRDefault="005D7362" w:rsidP="005D7362">
      <w:pPr>
        <w:rPr>
          <w:rFonts w:ascii="Times New Roman" w:hAnsi="Times New Roman" w:cs="Times New Roman"/>
          <w:lang w:val="en-GB"/>
        </w:rPr>
      </w:pPr>
      <w:r w:rsidRPr="005D7362">
        <w:rPr>
          <w:rFonts w:ascii="Times New Roman" w:hAnsi="Times New Roman" w:cs="Times New Roman"/>
          <w:lang w:val="en-GB"/>
        </w:rPr>
        <w:t>This is a lot more than the typical 60% it may acquire from meals.</w:t>
      </w:r>
      <w:r w:rsidR="00A57BE8">
        <w:rPr>
          <w:rFonts w:ascii="Times New Roman" w:hAnsi="Times New Roman" w:cs="Times New Roman"/>
          <w:lang w:val="en-GB"/>
        </w:rPr>
        <w:t xml:space="preserve"> </w:t>
      </w:r>
      <w:r w:rsidR="00A57BE8" w:rsidRPr="00A57BE8">
        <w:rPr>
          <w:rFonts w:ascii="Times New Roman" w:hAnsi="Times New Roman" w:cs="Times New Roman"/>
          <w:lang w:val="en-GB"/>
        </w:rPr>
        <w:t>Because there ar</w:t>
      </w:r>
      <w:r w:rsidR="00A57BE8">
        <w:rPr>
          <w:rFonts w:ascii="Times New Roman" w:hAnsi="Times New Roman" w:cs="Times New Roman"/>
          <w:lang w:val="en-GB"/>
        </w:rPr>
        <w:t>e</w:t>
      </w:r>
      <w:r w:rsidR="00A57BE8" w:rsidRPr="00A57BE8">
        <w:rPr>
          <w:rFonts w:ascii="Times New Roman" w:hAnsi="Times New Roman" w:cs="Times New Roman"/>
          <w:lang w:val="en-GB"/>
        </w:rPr>
        <w:t xml:space="preserve"> unique VAT regulations, the firm makes sure to take those into account when necessary.</w:t>
      </w:r>
      <w:r w:rsidR="00D20BB8">
        <w:rPr>
          <w:rFonts w:ascii="Times New Roman" w:hAnsi="Times New Roman" w:cs="Times New Roman"/>
          <w:lang w:val="en-GB"/>
        </w:rPr>
        <w:t xml:space="preserve"> In instance, for</w:t>
      </w:r>
      <w:r w:rsidR="00A57BE8" w:rsidRPr="00A57BE8">
        <w:rPr>
          <w:rFonts w:ascii="Times New Roman" w:hAnsi="Times New Roman" w:cs="Times New Roman"/>
          <w:lang w:val="en-GB"/>
        </w:rPr>
        <w:t xml:space="preserve"> </w:t>
      </w:r>
      <w:r w:rsidR="00D20BB8">
        <w:rPr>
          <w:rFonts w:ascii="Times New Roman" w:hAnsi="Times New Roman" w:cs="Times New Roman"/>
          <w:lang w:val="en-GB"/>
        </w:rPr>
        <w:t>a</w:t>
      </w:r>
      <w:r w:rsidR="00A57BE8" w:rsidRPr="00A57BE8">
        <w:rPr>
          <w:rFonts w:ascii="Times New Roman" w:hAnsi="Times New Roman" w:cs="Times New Roman"/>
          <w:lang w:val="en-GB"/>
        </w:rPr>
        <w:t xml:space="preserve"> sa</w:t>
      </w:r>
      <w:r w:rsidR="00A57BE8">
        <w:rPr>
          <w:rFonts w:ascii="Times New Roman" w:hAnsi="Times New Roman" w:cs="Times New Roman"/>
          <w:lang w:val="en-GB"/>
        </w:rPr>
        <w:t>n</w:t>
      </w:r>
      <w:r w:rsidR="00A57BE8" w:rsidRPr="00A57BE8">
        <w:rPr>
          <w:rFonts w:ascii="Times New Roman" w:hAnsi="Times New Roman" w:cs="Times New Roman"/>
          <w:lang w:val="en-GB"/>
        </w:rPr>
        <w:t>dwich, adding 20% VAT would need putting the final price at £4.80 in order to make a 75% profit.</w:t>
      </w:r>
      <w:r w:rsidR="000D3122">
        <w:rPr>
          <w:rFonts w:ascii="Times New Roman" w:hAnsi="Times New Roman" w:cs="Times New Roman"/>
          <w:lang w:val="en-GB"/>
        </w:rPr>
        <w:t xml:space="preserve"> </w:t>
      </w:r>
      <w:r w:rsidRPr="005D7362">
        <w:rPr>
          <w:rFonts w:ascii="Times New Roman" w:hAnsi="Times New Roman" w:cs="Times New Roman"/>
          <w:lang w:val="en-GB"/>
        </w:rPr>
        <w:t xml:space="preserve"> </w:t>
      </w:r>
    </w:p>
    <w:p w14:paraId="6CB60152" w14:textId="77777777" w:rsidR="005D7362" w:rsidRPr="005D7362" w:rsidRDefault="005D7362" w:rsidP="005D7362">
      <w:pPr>
        <w:rPr>
          <w:rFonts w:ascii="Times New Roman" w:hAnsi="Times New Roman" w:cs="Times New Roman"/>
          <w:lang w:val="en-GB"/>
        </w:rPr>
      </w:pPr>
    </w:p>
    <w:p w14:paraId="70A9728E" w14:textId="7C8088E6" w:rsidR="008749C6" w:rsidRDefault="005D7362">
      <w:pPr>
        <w:rPr>
          <w:rFonts w:ascii="Times New Roman" w:hAnsi="Times New Roman" w:cs="Times New Roman"/>
          <w:lang w:val="en-GB"/>
        </w:rPr>
      </w:pPr>
      <w:r w:rsidRPr="005D7362">
        <w:rPr>
          <w:rFonts w:ascii="Times New Roman" w:hAnsi="Times New Roman" w:cs="Times New Roman"/>
          <w:lang w:val="en-GB"/>
        </w:rPr>
        <w:t>The bad news is that many coffee shops have thin profit margins since labour and rent are pricey.</w:t>
      </w:r>
      <w:r w:rsidR="008F08EF">
        <w:rPr>
          <w:rFonts w:ascii="Times New Roman" w:hAnsi="Times New Roman" w:cs="Times New Roman"/>
          <w:lang w:val="en-GB"/>
        </w:rPr>
        <w:t xml:space="preserve"> </w:t>
      </w:r>
    </w:p>
    <w:p w14:paraId="1B5E7841" w14:textId="12381F92" w:rsidR="00F063DC" w:rsidRDefault="00F063DC">
      <w:pPr>
        <w:rPr>
          <w:rFonts w:ascii="Times New Roman" w:hAnsi="Times New Roman" w:cs="Times New Roman"/>
          <w:lang w:val="en-GB"/>
        </w:rPr>
      </w:pPr>
    </w:p>
    <w:p w14:paraId="0E1FE23C" w14:textId="77777777" w:rsidR="00F063DC" w:rsidRPr="002F17A5" w:rsidRDefault="00F063DC">
      <w:pPr>
        <w:rPr>
          <w:rFonts w:ascii="Times New Roman" w:hAnsi="Times New Roman" w:cs="Times New Roman"/>
          <w:lang w:val="en-GB"/>
        </w:rPr>
      </w:pPr>
    </w:p>
    <w:sectPr w:rsidR="00F063DC" w:rsidRPr="002F17A5" w:rsidSect="00752B7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Roboto">
    <w:panose1 w:val="02000000000000000000"/>
    <w:charset w:val="00"/>
    <w:family w:val="auto"/>
    <w:pitch w:val="variable"/>
    <w:sig w:usb0="E00002FF" w:usb1="5000205B" w:usb2="00000020" w:usb3="00000000" w:csb0="0000019F" w:csb1="00000000"/>
  </w:font>
  <w:font w:name="Open Sans">
    <w:panose1 w:val="020B0606030504020204"/>
    <w:charset w:val="00"/>
    <w:family w:val="swiss"/>
    <w:pitch w:val="variable"/>
    <w:sig w:usb0="E00002EF" w:usb1="4000205B" w:usb2="00000028" w:usb3="00000000" w:csb0="0000019F" w:csb1="00000000"/>
  </w:font>
  <w:font w:name="Myriad Pro">
    <w:altName w:val="Segoe UI"/>
    <w:panose1 w:val="020B0604020202020204"/>
    <w:charset w:val="00"/>
    <w:family w:val="roman"/>
    <w:pitch w:val="default"/>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76262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685B8B"/>
    <w:multiLevelType w:val="hybridMultilevel"/>
    <w:tmpl w:val="FFFFFFFF"/>
    <w:lvl w:ilvl="0" w:tplc="592A3C4C">
      <w:start w:val="1"/>
      <w:numFmt w:val="bullet"/>
      <w:lvlText w:val="•"/>
      <w:lvlJc w:val="left"/>
      <w:pPr>
        <w:tabs>
          <w:tab w:val="num" w:pos="720"/>
        </w:tabs>
        <w:ind w:left="720" w:hanging="360"/>
      </w:pPr>
      <w:rPr>
        <w:rFonts w:ascii="Arial" w:hAnsi="Arial" w:hint="default"/>
      </w:rPr>
    </w:lvl>
    <w:lvl w:ilvl="1" w:tplc="AFBA0B52" w:tentative="1">
      <w:start w:val="1"/>
      <w:numFmt w:val="bullet"/>
      <w:lvlText w:val="•"/>
      <w:lvlJc w:val="left"/>
      <w:pPr>
        <w:tabs>
          <w:tab w:val="num" w:pos="1440"/>
        </w:tabs>
        <w:ind w:left="1440" w:hanging="360"/>
      </w:pPr>
      <w:rPr>
        <w:rFonts w:ascii="Arial" w:hAnsi="Arial" w:hint="default"/>
      </w:rPr>
    </w:lvl>
    <w:lvl w:ilvl="2" w:tplc="AA285FDC" w:tentative="1">
      <w:start w:val="1"/>
      <w:numFmt w:val="bullet"/>
      <w:lvlText w:val="•"/>
      <w:lvlJc w:val="left"/>
      <w:pPr>
        <w:tabs>
          <w:tab w:val="num" w:pos="2160"/>
        </w:tabs>
        <w:ind w:left="2160" w:hanging="360"/>
      </w:pPr>
      <w:rPr>
        <w:rFonts w:ascii="Arial" w:hAnsi="Arial" w:hint="default"/>
      </w:rPr>
    </w:lvl>
    <w:lvl w:ilvl="3" w:tplc="E57692CE" w:tentative="1">
      <w:start w:val="1"/>
      <w:numFmt w:val="bullet"/>
      <w:lvlText w:val="•"/>
      <w:lvlJc w:val="left"/>
      <w:pPr>
        <w:tabs>
          <w:tab w:val="num" w:pos="2880"/>
        </w:tabs>
        <w:ind w:left="2880" w:hanging="360"/>
      </w:pPr>
      <w:rPr>
        <w:rFonts w:ascii="Arial" w:hAnsi="Arial" w:hint="default"/>
      </w:rPr>
    </w:lvl>
    <w:lvl w:ilvl="4" w:tplc="52A4EB8E" w:tentative="1">
      <w:start w:val="1"/>
      <w:numFmt w:val="bullet"/>
      <w:lvlText w:val="•"/>
      <w:lvlJc w:val="left"/>
      <w:pPr>
        <w:tabs>
          <w:tab w:val="num" w:pos="3600"/>
        </w:tabs>
        <w:ind w:left="3600" w:hanging="360"/>
      </w:pPr>
      <w:rPr>
        <w:rFonts w:ascii="Arial" w:hAnsi="Arial" w:hint="default"/>
      </w:rPr>
    </w:lvl>
    <w:lvl w:ilvl="5" w:tplc="4FAE54F8" w:tentative="1">
      <w:start w:val="1"/>
      <w:numFmt w:val="bullet"/>
      <w:lvlText w:val="•"/>
      <w:lvlJc w:val="left"/>
      <w:pPr>
        <w:tabs>
          <w:tab w:val="num" w:pos="4320"/>
        </w:tabs>
        <w:ind w:left="4320" w:hanging="360"/>
      </w:pPr>
      <w:rPr>
        <w:rFonts w:ascii="Arial" w:hAnsi="Arial" w:hint="default"/>
      </w:rPr>
    </w:lvl>
    <w:lvl w:ilvl="6" w:tplc="2C960402" w:tentative="1">
      <w:start w:val="1"/>
      <w:numFmt w:val="bullet"/>
      <w:lvlText w:val="•"/>
      <w:lvlJc w:val="left"/>
      <w:pPr>
        <w:tabs>
          <w:tab w:val="num" w:pos="5040"/>
        </w:tabs>
        <w:ind w:left="5040" w:hanging="360"/>
      </w:pPr>
      <w:rPr>
        <w:rFonts w:ascii="Arial" w:hAnsi="Arial" w:hint="default"/>
      </w:rPr>
    </w:lvl>
    <w:lvl w:ilvl="7" w:tplc="3F9EDE92" w:tentative="1">
      <w:start w:val="1"/>
      <w:numFmt w:val="bullet"/>
      <w:lvlText w:val="•"/>
      <w:lvlJc w:val="left"/>
      <w:pPr>
        <w:tabs>
          <w:tab w:val="num" w:pos="5760"/>
        </w:tabs>
        <w:ind w:left="5760" w:hanging="360"/>
      </w:pPr>
      <w:rPr>
        <w:rFonts w:ascii="Arial" w:hAnsi="Arial" w:hint="default"/>
      </w:rPr>
    </w:lvl>
    <w:lvl w:ilvl="8" w:tplc="1160DA66" w:tentative="1">
      <w:start w:val="1"/>
      <w:numFmt w:val="bullet"/>
      <w:lvlText w:val="•"/>
      <w:lvlJc w:val="left"/>
      <w:pPr>
        <w:tabs>
          <w:tab w:val="num" w:pos="6480"/>
        </w:tabs>
        <w:ind w:left="6480" w:hanging="360"/>
      </w:pPr>
      <w:rPr>
        <w:rFonts w:ascii="Arial" w:hAnsi="Arial" w:hint="default"/>
      </w:rPr>
    </w:lvl>
  </w:abstractNum>
  <w:num w:numId="1" w16cid:durableId="1837959903">
    <w:abstractNumId w:val="0"/>
  </w:num>
  <w:num w:numId="2" w16cid:durableId="11657049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2FDF"/>
    <w:rsid w:val="00003032"/>
    <w:rsid w:val="000166D9"/>
    <w:rsid w:val="000720C4"/>
    <w:rsid w:val="000C4435"/>
    <w:rsid w:val="000D110A"/>
    <w:rsid w:val="000D3122"/>
    <w:rsid w:val="000E5A7A"/>
    <w:rsid w:val="00111947"/>
    <w:rsid w:val="001266B2"/>
    <w:rsid w:val="00130910"/>
    <w:rsid w:val="001333F7"/>
    <w:rsid w:val="00134084"/>
    <w:rsid w:val="001450D4"/>
    <w:rsid w:val="001619F0"/>
    <w:rsid w:val="00171EBE"/>
    <w:rsid w:val="00176DC5"/>
    <w:rsid w:val="001901E6"/>
    <w:rsid w:val="001C68B2"/>
    <w:rsid w:val="001E2D90"/>
    <w:rsid w:val="001E6DA9"/>
    <w:rsid w:val="00222AD5"/>
    <w:rsid w:val="0026527E"/>
    <w:rsid w:val="002B7E43"/>
    <w:rsid w:val="002D0852"/>
    <w:rsid w:val="002F17A5"/>
    <w:rsid w:val="00316D50"/>
    <w:rsid w:val="003203CB"/>
    <w:rsid w:val="00336FED"/>
    <w:rsid w:val="00362F27"/>
    <w:rsid w:val="00371644"/>
    <w:rsid w:val="003866BA"/>
    <w:rsid w:val="003876B9"/>
    <w:rsid w:val="003A3B29"/>
    <w:rsid w:val="003B7A69"/>
    <w:rsid w:val="003C5B36"/>
    <w:rsid w:val="003D6E6A"/>
    <w:rsid w:val="003F28F2"/>
    <w:rsid w:val="00407DB1"/>
    <w:rsid w:val="00410361"/>
    <w:rsid w:val="00410730"/>
    <w:rsid w:val="00410751"/>
    <w:rsid w:val="004109A2"/>
    <w:rsid w:val="0041134E"/>
    <w:rsid w:val="00413F7A"/>
    <w:rsid w:val="00416B35"/>
    <w:rsid w:val="0042281A"/>
    <w:rsid w:val="004237F2"/>
    <w:rsid w:val="00432F0C"/>
    <w:rsid w:val="00445077"/>
    <w:rsid w:val="00454C5E"/>
    <w:rsid w:val="00455560"/>
    <w:rsid w:val="0046022A"/>
    <w:rsid w:val="004C6A03"/>
    <w:rsid w:val="004D5C6B"/>
    <w:rsid w:val="004F2543"/>
    <w:rsid w:val="004F2915"/>
    <w:rsid w:val="00505BF3"/>
    <w:rsid w:val="005270D2"/>
    <w:rsid w:val="00535E81"/>
    <w:rsid w:val="00536473"/>
    <w:rsid w:val="00544D55"/>
    <w:rsid w:val="005841E2"/>
    <w:rsid w:val="005954BB"/>
    <w:rsid w:val="005A2E0C"/>
    <w:rsid w:val="005B2CFE"/>
    <w:rsid w:val="005B5B1B"/>
    <w:rsid w:val="005B6C3C"/>
    <w:rsid w:val="005D7362"/>
    <w:rsid w:val="005E1226"/>
    <w:rsid w:val="00617302"/>
    <w:rsid w:val="00621BDD"/>
    <w:rsid w:val="00623B10"/>
    <w:rsid w:val="00665FC7"/>
    <w:rsid w:val="00667D99"/>
    <w:rsid w:val="006A4C8A"/>
    <w:rsid w:val="006A7894"/>
    <w:rsid w:val="006B45AA"/>
    <w:rsid w:val="006B753B"/>
    <w:rsid w:val="006C7C21"/>
    <w:rsid w:val="006D0FED"/>
    <w:rsid w:val="006D55D8"/>
    <w:rsid w:val="006D6154"/>
    <w:rsid w:val="006E7BDA"/>
    <w:rsid w:val="006F1865"/>
    <w:rsid w:val="0070312B"/>
    <w:rsid w:val="007068B1"/>
    <w:rsid w:val="007108F6"/>
    <w:rsid w:val="00722523"/>
    <w:rsid w:val="0072550F"/>
    <w:rsid w:val="00752B78"/>
    <w:rsid w:val="007735E6"/>
    <w:rsid w:val="007A25AF"/>
    <w:rsid w:val="007B0E79"/>
    <w:rsid w:val="008070D9"/>
    <w:rsid w:val="008076F1"/>
    <w:rsid w:val="00815EBF"/>
    <w:rsid w:val="00820D09"/>
    <w:rsid w:val="00822EE7"/>
    <w:rsid w:val="00823F84"/>
    <w:rsid w:val="008631C9"/>
    <w:rsid w:val="008749C6"/>
    <w:rsid w:val="00890826"/>
    <w:rsid w:val="0089584B"/>
    <w:rsid w:val="0089644A"/>
    <w:rsid w:val="008A22FA"/>
    <w:rsid w:val="008A75EF"/>
    <w:rsid w:val="008C13D9"/>
    <w:rsid w:val="008C44EB"/>
    <w:rsid w:val="008D260C"/>
    <w:rsid w:val="008D750A"/>
    <w:rsid w:val="008F08D0"/>
    <w:rsid w:val="008F08EF"/>
    <w:rsid w:val="00911845"/>
    <w:rsid w:val="009129EF"/>
    <w:rsid w:val="00927A30"/>
    <w:rsid w:val="009331ED"/>
    <w:rsid w:val="009506DE"/>
    <w:rsid w:val="00962073"/>
    <w:rsid w:val="009760DC"/>
    <w:rsid w:val="0098285C"/>
    <w:rsid w:val="00991DD0"/>
    <w:rsid w:val="009A4063"/>
    <w:rsid w:val="009D3F61"/>
    <w:rsid w:val="009E04D9"/>
    <w:rsid w:val="009E595E"/>
    <w:rsid w:val="00A131ED"/>
    <w:rsid w:val="00A56DC1"/>
    <w:rsid w:val="00A57BE8"/>
    <w:rsid w:val="00A76805"/>
    <w:rsid w:val="00AA0A59"/>
    <w:rsid w:val="00AA0DC7"/>
    <w:rsid w:val="00AA3B4E"/>
    <w:rsid w:val="00AB75BF"/>
    <w:rsid w:val="00AC027D"/>
    <w:rsid w:val="00AC5315"/>
    <w:rsid w:val="00AD4B0A"/>
    <w:rsid w:val="00AF3057"/>
    <w:rsid w:val="00AF4E16"/>
    <w:rsid w:val="00AF75A7"/>
    <w:rsid w:val="00B013A7"/>
    <w:rsid w:val="00B07CC4"/>
    <w:rsid w:val="00B17D14"/>
    <w:rsid w:val="00B35CBB"/>
    <w:rsid w:val="00B505DE"/>
    <w:rsid w:val="00B52F74"/>
    <w:rsid w:val="00B65996"/>
    <w:rsid w:val="00B70977"/>
    <w:rsid w:val="00B80133"/>
    <w:rsid w:val="00B8337D"/>
    <w:rsid w:val="00B841F2"/>
    <w:rsid w:val="00B90158"/>
    <w:rsid w:val="00BB08EF"/>
    <w:rsid w:val="00BB36E2"/>
    <w:rsid w:val="00BD06AE"/>
    <w:rsid w:val="00BD33CD"/>
    <w:rsid w:val="00BF7D7C"/>
    <w:rsid w:val="00C02D60"/>
    <w:rsid w:val="00C04A57"/>
    <w:rsid w:val="00C21E3B"/>
    <w:rsid w:val="00C337D3"/>
    <w:rsid w:val="00C3674D"/>
    <w:rsid w:val="00C42A42"/>
    <w:rsid w:val="00C46991"/>
    <w:rsid w:val="00C539A9"/>
    <w:rsid w:val="00C66B88"/>
    <w:rsid w:val="00C813C0"/>
    <w:rsid w:val="00C84CAC"/>
    <w:rsid w:val="00C90872"/>
    <w:rsid w:val="00C97BAA"/>
    <w:rsid w:val="00CA3B03"/>
    <w:rsid w:val="00CA4D3C"/>
    <w:rsid w:val="00CE32FE"/>
    <w:rsid w:val="00CE4065"/>
    <w:rsid w:val="00CF23B8"/>
    <w:rsid w:val="00CF5967"/>
    <w:rsid w:val="00D07317"/>
    <w:rsid w:val="00D20BB8"/>
    <w:rsid w:val="00D2197E"/>
    <w:rsid w:val="00D279FE"/>
    <w:rsid w:val="00D36E7E"/>
    <w:rsid w:val="00D47D6F"/>
    <w:rsid w:val="00D65424"/>
    <w:rsid w:val="00D72A12"/>
    <w:rsid w:val="00D82E53"/>
    <w:rsid w:val="00D861FE"/>
    <w:rsid w:val="00DA082A"/>
    <w:rsid w:val="00DA13EF"/>
    <w:rsid w:val="00DD503A"/>
    <w:rsid w:val="00DE7624"/>
    <w:rsid w:val="00E17533"/>
    <w:rsid w:val="00E250A4"/>
    <w:rsid w:val="00E64CFD"/>
    <w:rsid w:val="00E64F09"/>
    <w:rsid w:val="00E81031"/>
    <w:rsid w:val="00EC0FD7"/>
    <w:rsid w:val="00EC1506"/>
    <w:rsid w:val="00EF4334"/>
    <w:rsid w:val="00EF48F1"/>
    <w:rsid w:val="00EF6777"/>
    <w:rsid w:val="00F063DC"/>
    <w:rsid w:val="00F14CB6"/>
    <w:rsid w:val="00F251E1"/>
    <w:rsid w:val="00F41431"/>
    <w:rsid w:val="00F45946"/>
    <w:rsid w:val="00F47234"/>
    <w:rsid w:val="00F54B04"/>
    <w:rsid w:val="00F65261"/>
    <w:rsid w:val="00F74F1F"/>
    <w:rsid w:val="00FA123A"/>
    <w:rsid w:val="00FA2FDF"/>
    <w:rsid w:val="00FB5C41"/>
    <w:rsid w:val="00FC0F45"/>
    <w:rsid w:val="00FE33B4"/>
    <w:rsid w:val="00FE5F63"/>
    <w:rsid w:val="00FF049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7A7E88C9"/>
  <w15:chartTrackingRefBased/>
  <w15:docId w15:val="{5104B329-BD4D-B544-8C10-DDC286091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C90872"/>
  </w:style>
  <w:style w:type="paragraph" w:styleId="NormalWeb">
    <w:name w:val="Normal (Web)"/>
    <w:basedOn w:val="Normal"/>
    <w:uiPriority w:val="99"/>
    <w:unhideWhenUsed/>
    <w:rsid w:val="0089644A"/>
    <w:pPr>
      <w:spacing w:before="100" w:beforeAutospacing="1" w:after="100" w:afterAutospacing="1"/>
    </w:pPr>
    <w:rPr>
      <w:rFonts w:ascii="Times New Roman" w:hAnsi="Times New Roman" w:cs="Times New Roman"/>
      <w:sz w:val="24"/>
      <w:szCs w:val="24"/>
    </w:rPr>
  </w:style>
  <w:style w:type="paragraph" w:styleId="ListParagraph">
    <w:name w:val="List Paragraph"/>
    <w:basedOn w:val="Normal"/>
    <w:uiPriority w:val="34"/>
    <w:qFormat/>
    <w:rsid w:val="006B753B"/>
    <w:pPr>
      <w:ind w:left="720"/>
      <w:contextualSpacing/>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568625">
      <w:bodyDiv w:val="1"/>
      <w:marLeft w:val="0"/>
      <w:marRight w:val="0"/>
      <w:marTop w:val="0"/>
      <w:marBottom w:val="0"/>
      <w:divBdr>
        <w:top w:val="none" w:sz="0" w:space="0" w:color="auto"/>
        <w:left w:val="none" w:sz="0" w:space="0" w:color="auto"/>
        <w:bottom w:val="none" w:sz="0" w:space="0" w:color="auto"/>
        <w:right w:val="none" w:sz="0" w:space="0" w:color="auto"/>
      </w:divBdr>
    </w:div>
    <w:div w:id="185825248">
      <w:bodyDiv w:val="1"/>
      <w:marLeft w:val="0"/>
      <w:marRight w:val="0"/>
      <w:marTop w:val="0"/>
      <w:marBottom w:val="0"/>
      <w:divBdr>
        <w:top w:val="none" w:sz="0" w:space="0" w:color="auto"/>
        <w:left w:val="none" w:sz="0" w:space="0" w:color="auto"/>
        <w:bottom w:val="none" w:sz="0" w:space="0" w:color="auto"/>
        <w:right w:val="none" w:sz="0" w:space="0" w:color="auto"/>
      </w:divBdr>
      <w:divsChild>
        <w:div w:id="113671490">
          <w:marLeft w:val="0"/>
          <w:marRight w:val="0"/>
          <w:marTop w:val="0"/>
          <w:marBottom w:val="0"/>
          <w:divBdr>
            <w:top w:val="none" w:sz="0" w:space="0" w:color="auto"/>
            <w:left w:val="none" w:sz="0" w:space="0" w:color="auto"/>
            <w:bottom w:val="none" w:sz="0" w:space="0" w:color="auto"/>
            <w:right w:val="none" w:sz="0" w:space="0" w:color="auto"/>
          </w:divBdr>
        </w:div>
      </w:divsChild>
    </w:div>
    <w:div w:id="451292190">
      <w:bodyDiv w:val="1"/>
      <w:marLeft w:val="0"/>
      <w:marRight w:val="0"/>
      <w:marTop w:val="0"/>
      <w:marBottom w:val="0"/>
      <w:divBdr>
        <w:top w:val="none" w:sz="0" w:space="0" w:color="auto"/>
        <w:left w:val="none" w:sz="0" w:space="0" w:color="auto"/>
        <w:bottom w:val="none" w:sz="0" w:space="0" w:color="auto"/>
        <w:right w:val="none" w:sz="0" w:space="0" w:color="auto"/>
      </w:divBdr>
    </w:div>
    <w:div w:id="518588871">
      <w:bodyDiv w:val="1"/>
      <w:marLeft w:val="0"/>
      <w:marRight w:val="0"/>
      <w:marTop w:val="0"/>
      <w:marBottom w:val="0"/>
      <w:divBdr>
        <w:top w:val="none" w:sz="0" w:space="0" w:color="auto"/>
        <w:left w:val="none" w:sz="0" w:space="0" w:color="auto"/>
        <w:bottom w:val="none" w:sz="0" w:space="0" w:color="auto"/>
        <w:right w:val="none" w:sz="0" w:space="0" w:color="auto"/>
      </w:divBdr>
      <w:divsChild>
        <w:div w:id="833494761">
          <w:marLeft w:val="0"/>
          <w:marRight w:val="0"/>
          <w:marTop w:val="0"/>
          <w:marBottom w:val="0"/>
          <w:divBdr>
            <w:top w:val="none" w:sz="0" w:space="0" w:color="auto"/>
            <w:left w:val="none" w:sz="0" w:space="0" w:color="auto"/>
            <w:bottom w:val="none" w:sz="0" w:space="0" w:color="auto"/>
            <w:right w:val="none" w:sz="0" w:space="0" w:color="auto"/>
          </w:divBdr>
        </w:div>
        <w:div w:id="752051247">
          <w:marLeft w:val="0"/>
          <w:marRight w:val="0"/>
          <w:marTop w:val="0"/>
          <w:marBottom w:val="0"/>
          <w:divBdr>
            <w:top w:val="none" w:sz="0" w:space="0" w:color="auto"/>
            <w:left w:val="none" w:sz="0" w:space="0" w:color="auto"/>
            <w:bottom w:val="none" w:sz="0" w:space="0" w:color="auto"/>
            <w:right w:val="none" w:sz="0" w:space="0" w:color="auto"/>
          </w:divBdr>
        </w:div>
      </w:divsChild>
    </w:div>
    <w:div w:id="562759330">
      <w:bodyDiv w:val="1"/>
      <w:marLeft w:val="0"/>
      <w:marRight w:val="0"/>
      <w:marTop w:val="0"/>
      <w:marBottom w:val="0"/>
      <w:divBdr>
        <w:top w:val="none" w:sz="0" w:space="0" w:color="auto"/>
        <w:left w:val="none" w:sz="0" w:space="0" w:color="auto"/>
        <w:bottom w:val="none" w:sz="0" w:space="0" w:color="auto"/>
        <w:right w:val="none" w:sz="0" w:space="0" w:color="auto"/>
      </w:divBdr>
    </w:div>
    <w:div w:id="732198122">
      <w:bodyDiv w:val="1"/>
      <w:marLeft w:val="0"/>
      <w:marRight w:val="0"/>
      <w:marTop w:val="0"/>
      <w:marBottom w:val="0"/>
      <w:divBdr>
        <w:top w:val="none" w:sz="0" w:space="0" w:color="auto"/>
        <w:left w:val="none" w:sz="0" w:space="0" w:color="auto"/>
        <w:bottom w:val="none" w:sz="0" w:space="0" w:color="auto"/>
        <w:right w:val="none" w:sz="0" w:space="0" w:color="auto"/>
      </w:divBdr>
    </w:div>
    <w:div w:id="754009552">
      <w:bodyDiv w:val="1"/>
      <w:marLeft w:val="0"/>
      <w:marRight w:val="0"/>
      <w:marTop w:val="0"/>
      <w:marBottom w:val="0"/>
      <w:divBdr>
        <w:top w:val="none" w:sz="0" w:space="0" w:color="auto"/>
        <w:left w:val="none" w:sz="0" w:space="0" w:color="auto"/>
        <w:bottom w:val="none" w:sz="0" w:space="0" w:color="auto"/>
        <w:right w:val="none" w:sz="0" w:space="0" w:color="auto"/>
      </w:divBdr>
    </w:div>
    <w:div w:id="854687033">
      <w:bodyDiv w:val="1"/>
      <w:marLeft w:val="0"/>
      <w:marRight w:val="0"/>
      <w:marTop w:val="0"/>
      <w:marBottom w:val="0"/>
      <w:divBdr>
        <w:top w:val="none" w:sz="0" w:space="0" w:color="auto"/>
        <w:left w:val="none" w:sz="0" w:space="0" w:color="auto"/>
        <w:bottom w:val="none" w:sz="0" w:space="0" w:color="auto"/>
        <w:right w:val="none" w:sz="0" w:space="0" w:color="auto"/>
      </w:divBdr>
      <w:divsChild>
        <w:div w:id="91703648">
          <w:marLeft w:val="0"/>
          <w:marRight w:val="0"/>
          <w:marTop w:val="58"/>
          <w:marBottom w:val="0"/>
          <w:divBdr>
            <w:top w:val="none" w:sz="0" w:space="0" w:color="auto"/>
            <w:left w:val="none" w:sz="0" w:space="0" w:color="auto"/>
            <w:bottom w:val="none" w:sz="0" w:space="0" w:color="auto"/>
            <w:right w:val="none" w:sz="0" w:space="0" w:color="auto"/>
          </w:divBdr>
        </w:div>
        <w:div w:id="971515756">
          <w:marLeft w:val="0"/>
          <w:marRight w:val="0"/>
          <w:marTop w:val="58"/>
          <w:marBottom w:val="0"/>
          <w:divBdr>
            <w:top w:val="none" w:sz="0" w:space="0" w:color="auto"/>
            <w:left w:val="none" w:sz="0" w:space="0" w:color="auto"/>
            <w:bottom w:val="none" w:sz="0" w:space="0" w:color="auto"/>
            <w:right w:val="none" w:sz="0" w:space="0" w:color="auto"/>
          </w:divBdr>
        </w:div>
        <w:div w:id="777599441">
          <w:marLeft w:val="0"/>
          <w:marRight w:val="0"/>
          <w:marTop w:val="58"/>
          <w:marBottom w:val="0"/>
          <w:divBdr>
            <w:top w:val="none" w:sz="0" w:space="0" w:color="auto"/>
            <w:left w:val="none" w:sz="0" w:space="0" w:color="auto"/>
            <w:bottom w:val="none" w:sz="0" w:space="0" w:color="auto"/>
            <w:right w:val="none" w:sz="0" w:space="0" w:color="auto"/>
          </w:divBdr>
        </w:div>
        <w:div w:id="1854489648">
          <w:marLeft w:val="0"/>
          <w:marRight w:val="0"/>
          <w:marTop w:val="58"/>
          <w:marBottom w:val="0"/>
          <w:divBdr>
            <w:top w:val="none" w:sz="0" w:space="0" w:color="auto"/>
            <w:left w:val="none" w:sz="0" w:space="0" w:color="auto"/>
            <w:bottom w:val="none" w:sz="0" w:space="0" w:color="auto"/>
            <w:right w:val="none" w:sz="0" w:space="0" w:color="auto"/>
          </w:divBdr>
          <w:divsChild>
            <w:div w:id="504173458">
              <w:marLeft w:val="0"/>
              <w:marRight w:val="0"/>
              <w:marTop w:val="0"/>
              <w:marBottom w:val="0"/>
              <w:divBdr>
                <w:top w:val="none" w:sz="0" w:space="0" w:color="auto"/>
                <w:left w:val="none" w:sz="0" w:space="0" w:color="auto"/>
                <w:bottom w:val="none" w:sz="0" w:space="0" w:color="auto"/>
                <w:right w:val="none" w:sz="0" w:space="0" w:color="auto"/>
              </w:divBdr>
            </w:div>
          </w:divsChild>
        </w:div>
        <w:div w:id="581917474">
          <w:marLeft w:val="0"/>
          <w:marRight w:val="0"/>
          <w:marTop w:val="58"/>
          <w:marBottom w:val="0"/>
          <w:divBdr>
            <w:top w:val="none" w:sz="0" w:space="0" w:color="auto"/>
            <w:left w:val="none" w:sz="0" w:space="0" w:color="auto"/>
            <w:bottom w:val="none" w:sz="0" w:space="0" w:color="auto"/>
            <w:right w:val="none" w:sz="0" w:space="0" w:color="auto"/>
          </w:divBdr>
        </w:div>
        <w:div w:id="1430931827">
          <w:marLeft w:val="0"/>
          <w:marRight w:val="0"/>
          <w:marTop w:val="58"/>
          <w:marBottom w:val="0"/>
          <w:divBdr>
            <w:top w:val="none" w:sz="0" w:space="0" w:color="auto"/>
            <w:left w:val="none" w:sz="0" w:space="0" w:color="auto"/>
            <w:bottom w:val="none" w:sz="0" w:space="0" w:color="auto"/>
            <w:right w:val="none" w:sz="0" w:space="0" w:color="auto"/>
          </w:divBdr>
        </w:div>
        <w:div w:id="488985646">
          <w:marLeft w:val="0"/>
          <w:marRight w:val="0"/>
          <w:marTop w:val="58"/>
          <w:marBottom w:val="0"/>
          <w:divBdr>
            <w:top w:val="none" w:sz="0" w:space="0" w:color="auto"/>
            <w:left w:val="none" w:sz="0" w:space="0" w:color="auto"/>
            <w:bottom w:val="none" w:sz="0" w:space="0" w:color="auto"/>
            <w:right w:val="none" w:sz="0" w:space="0" w:color="auto"/>
          </w:divBdr>
        </w:div>
        <w:div w:id="256334553">
          <w:marLeft w:val="0"/>
          <w:marRight w:val="0"/>
          <w:marTop w:val="58"/>
          <w:marBottom w:val="0"/>
          <w:divBdr>
            <w:top w:val="none" w:sz="0" w:space="0" w:color="auto"/>
            <w:left w:val="none" w:sz="0" w:space="0" w:color="auto"/>
            <w:bottom w:val="none" w:sz="0" w:space="0" w:color="auto"/>
            <w:right w:val="none" w:sz="0" w:space="0" w:color="auto"/>
          </w:divBdr>
        </w:div>
        <w:div w:id="1544054792">
          <w:marLeft w:val="0"/>
          <w:marRight w:val="0"/>
          <w:marTop w:val="58"/>
          <w:marBottom w:val="0"/>
          <w:divBdr>
            <w:top w:val="none" w:sz="0" w:space="0" w:color="auto"/>
            <w:left w:val="none" w:sz="0" w:space="0" w:color="auto"/>
            <w:bottom w:val="none" w:sz="0" w:space="0" w:color="auto"/>
            <w:right w:val="none" w:sz="0" w:space="0" w:color="auto"/>
          </w:divBdr>
        </w:div>
      </w:divsChild>
    </w:div>
    <w:div w:id="138039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2000</Words>
  <Characters>11401</Characters>
  <Application>Microsoft Office Word</Application>
  <DocSecurity>0</DocSecurity>
  <Lines>95</Lines>
  <Paragraphs>26</Paragraphs>
  <ScaleCrop>false</ScaleCrop>
  <Company/>
  <LinksUpToDate>false</LinksUpToDate>
  <CharactersWithSpaces>13375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Maria-Corina Leica (2112064)</dc:creator>
  <cp:keywords/>
  <dc:description/>
  <cp:lastModifiedBy>Maria-Corina Leica (2112064)</cp:lastModifiedBy>
  <cp:revision>2</cp:revision>
  <dcterms:created xsi:type="dcterms:W3CDTF">2022-08-23T20:11:00Z</dcterms:created>
  <dcterms:modified xsi:type="dcterms:W3CDTF">2022-08-23T20:11:00Z</dcterms:modified>
</cp:coreProperties>
</file>