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2B3235" w14:textId="77777777" w:rsidR="00B21F2E" w:rsidRPr="007121B9" w:rsidRDefault="00B21F2E" w:rsidP="007121B9">
      <w:pPr>
        <w:rPr>
          <w:rFonts w:ascii="Arial" w:hAnsi="Arial" w:cs="Arial"/>
          <w:bCs/>
          <w:u w:val="single"/>
        </w:rPr>
      </w:pPr>
    </w:p>
    <w:p w14:paraId="0A31FC37" w14:textId="77777777" w:rsidR="001B69C8" w:rsidRPr="007121B9" w:rsidRDefault="001B69C8" w:rsidP="00B945EA">
      <w:pPr>
        <w:jc w:val="both"/>
        <w:rPr>
          <w:rFonts w:ascii="Arial" w:hAnsi="Arial" w:cs="Arial"/>
          <w:bCs/>
          <w:u w:val="single"/>
        </w:rPr>
      </w:pPr>
    </w:p>
    <w:p w14:paraId="3AA57F41" w14:textId="77777777" w:rsidR="001B69C8" w:rsidRPr="007121B9" w:rsidRDefault="001B69C8" w:rsidP="00B945EA">
      <w:pPr>
        <w:jc w:val="both"/>
        <w:rPr>
          <w:rFonts w:ascii="Arial" w:hAnsi="Arial" w:cs="Arial"/>
          <w:bCs/>
          <w:u w:val="single"/>
        </w:rPr>
      </w:pPr>
    </w:p>
    <w:p w14:paraId="49485C1D" w14:textId="77777777" w:rsidR="00C50AE7" w:rsidRPr="007121B9" w:rsidRDefault="00C50AE7" w:rsidP="00B945EA">
      <w:pPr>
        <w:jc w:val="both"/>
        <w:rPr>
          <w:rFonts w:ascii="Arial" w:hAnsi="Arial" w:cs="Arial"/>
          <w:bCs/>
          <w:u w:val="single"/>
        </w:rPr>
      </w:pPr>
    </w:p>
    <w:p w14:paraId="78029BD3" w14:textId="77777777" w:rsidR="00301AD0" w:rsidRPr="007121B9" w:rsidRDefault="00301AD0">
      <w:pPr>
        <w:rPr>
          <w:rFonts w:ascii="Arial" w:hAnsi="Arial" w:cs="Arial"/>
          <w:bCs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7121B9" w14:paraId="105AD9D4" w14:textId="77777777" w:rsidTr="00B21F2E">
        <w:tc>
          <w:tcPr>
            <w:tcW w:w="3987" w:type="dxa"/>
            <w:shd w:val="clear" w:color="auto" w:fill="8DB3E2" w:themeFill="text2" w:themeFillTint="66"/>
          </w:tcPr>
          <w:p w14:paraId="1720DEF2" w14:textId="2AA7774C" w:rsidR="00B21F2E" w:rsidRPr="007121B9" w:rsidRDefault="00B21F2E">
            <w:pPr>
              <w:rPr>
                <w:rFonts w:ascii="Arial" w:hAnsi="Arial" w:cs="Arial"/>
                <w:bCs/>
              </w:rPr>
            </w:pPr>
            <w:r w:rsidRPr="007121B9">
              <w:rPr>
                <w:rFonts w:ascii="Arial" w:hAnsi="Arial" w:cs="Arial"/>
                <w:bCs/>
              </w:rPr>
              <w:t>Student</w:t>
            </w:r>
            <w:r w:rsidR="00282BDA" w:rsidRPr="007121B9">
              <w:rPr>
                <w:rFonts w:ascii="Arial" w:hAnsi="Arial" w:cs="Arial"/>
                <w:bCs/>
              </w:rPr>
              <w:t xml:space="preserve">: </w:t>
            </w:r>
            <w:r w:rsidR="002B2124">
              <w:rPr>
                <w:rFonts w:ascii="Arial" w:hAnsi="Arial" w:cs="Arial"/>
                <w:bCs/>
              </w:rPr>
              <w:t>Maria Francesca Scurtu</w:t>
            </w:r>
          </w:p>
          <w:p w14:paraId="6315B5F7" w14:textId="77777777" w:rsidR="001B69C8" w:rsidRPr="007121B9" w:rsidRDefault="001B69C8">
            <w:pPr>
              <w:rPr>
                <w:rFonts w:ascii="Arial" w:hAnsi="Arial" w:cs="Arial"/>
                <w:bCs/>
              </w:rPr>
            </w:pPr>
          </w:p>
          <w:p w14:paraId="52F2AC95" w14:textId="4D4E22F1" w:rsidR="00B21F2E" w:rsidRPr="007121B9" w:rsidRDefault="001B69C8">
            <w:pPr>
              <w:rPr>
                <w:rFonts w:ascii="Arial" w:hAnsi="Arial" w:cs="Arial"/>
                <w:bCs/>
              </w:rPr>
            </w:pPr>
            <w:r w:rsidRPr="007121B9">
              <w:rPr>
                <w:rFonts w:ascii="Arial" w:hAnsi="Arial" w:cs="Arial"/>
                <w:bCs/>
              </w:rPr>
              <w:t>Student Number:</w:t>
            </w:r>
            <w:r w:rsidR="002B2124">
              <w:rPr>
                <w:rFonts w:ascii="Arial" w:hAnsi="Arial" w:cs="Arial"/>
                <w:bCs/>
              </w:rPr>
              <w:t xml:space="preserve"> </w:t>
            </w:r>
            <w:r w:rsidR="002B2124" w:rsidRPr="002B2124">
              <w:rPr>
                <w:rFonts w:ascii="Arial" w:hAnsi="Arial" w:cs="Arial"/>
                <w:bCs/>
              </w:rPr>
              <w:t>2117746</w:t>
            </w:r>
          </w:p>
          <w:p w14:paraId="42D3A087" w14:textId="77777777" w:rsidR="00B21F2E" w:rsidRPr="007121B9" w:rsidRDefault="00B21F2E">
            <w:pPr>
              <w:rPr>
                <w:rFonts w:ascii="Arial" w:hAnsi="Arial" w:cs="Arial"/>
                <w:bCs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BC2310F" w14:textId="2E234B5C" w:rsidR="00B21F2E" w:rsidRPr="007121B9" w:rsidRDefault="001B69C8">
            <w:pPr>
              <w:rPr>
                <w:rFonts w:ascii="Arial" w:hAnsi="Arial" w:cs="Arial"/>
                <w:bCs/>
              </w:rPr>
            </w:pPr>
            <w:r w:rsidRPr="007121B9">
              <w:rPr>
                <w:rFonts w:ascii="Arial" w:hAnsi="Arial" w:cs="Arial"/>
                <w:bCs/>
              </w:rPr>
              <w:t>Module:</w:t>
            </w:r>
            <w:r w:rsidR="002B2124">
              <w:rPr>
                <w:rFonts w:ascii="Arial" w:hAnsi="Arial" w:cs="Arial"/>
                <w:bCs/>
              </w:rPr>
              <w:t xml:space="preserve"> BMIH4006</w:t>
            </w:r>
          </w:p>
          <w:p w14:paraId="73E0FA5E" w14:textId="77777777" w:rsidR="00B21F2E" w:rsidRPr="007121B9" w:rsidRDefault="00B21F2E" w:rsidP="00B21F2E">
            <w:pPr>
              <w:rPr>
                <w:rFonts w:ascii="Arial" w:hAnsi="Arial" w:cs="Arial"/>
                <w:bCs/>
              </w:rPr>
            </w:pPr>
          </w:p>
          <w:p w14:paraId="18F1D3E6" w14:textId="5A49E01C" w:rsidR="001B69C8" w:rsidRPr="007121B9" w:rsidRDefault="001B69C8" w:rsidP="00B21F2E">
            <w:pPr>
              <w:rPr>
                <w:rFonts w:ascii="Arial" w:hAnsi="Arial" w:cs="Arial"/>
                <w:bCs/>
              </w:rPr>
            </w:pPr>
            <w:r w:rsidRPr="007121B9">
              <w:rPr>
                <w:rFonts w:ascii="Arial" w:hAnsi="Arial" w:cs="Arial"/>
                <w:bCs/>
              </w:rPr>
              <w:t>Lecturer:</w:t>
            </w:r>
            <w:r w:rsidR="002B2124">
              <w:rPr>
                <w:rFonts w:ascii="Arial" w:hAnsi="Arial" w:cs="Arial"/>
                <w:bCs/>
              </w:rPr>
              <w:t xml:space="preserve"> Ffion C.</w:t>
            </w:r>
          </w:p>
        </w:tc>
      </w:tr>
    </w:tbl>
    <w:p w14:paraId="08634122" w14:textId="77777777" w:rsidR="0062012D" w:rsidRPr="007121B9" w:rsidRDefault="0062012D">
      <w:pPr>
        <w:rPr>
          <w:rFonts w:ascii="Arial" w:hAnsi="Arial" w:cs="Arial"/>
          <w:bCs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B21F2E" w:rsidRPr="007121B9" w14:paraId="3E3146A2" w14:textId="77777777" w:rsidTr="00037344">
        <w:tc>
          <w:tcPr>
            <w:tcW w:w="10910" w:type="dxa"/>
            <w:shd w:val="clear" w:color="auto" w:fill="FBD4B4" w:themeFill="accent6" w:themeFillTint="66"/>
          </w:tcPr>
          <w:p w14:paraId="6FA22AD7" w14:textId="41703A58" w:rsidR="008D7C11" w:rsidRPr="002B2124" w:rsidRDefault="008D7C11" w:rsidP="00037344">
            <w:pPr>
              <w:spacing w:before="100" w:beforeAutospacing="1" w:after="100" w:afterAutospacing="1"/>
              <w:jc w:val="center"/>
              <w:rPr>
                <w:rFonts w:ascii="Arial" w:hAnsi="Arial" w:cs="Arial"/>
                <w:b/>
              </w:rPr>
            </w:pPr>
            <w:r w:rsidRPr="002B2124">
              <w:rPr>
                <w:rFonts w:ascii="Arial" w:hAnsi="Arial" w:cs="Arial"/>
                <w:b/>
              </w:rPr>
              <w:t>Health &amp; Wellbeing – the emerging trend within hotels</w:t>
            </w:r>
          </w:p>
          <w:p w14:paraId="3B527D9B" w14:textId="77777777" w:rsidR="008D7C11" w:rsidRPr="007121B9" w:rsidRDefault="008D7C11" w:rsidP="00B21F2E">
            <w:pPr>
              <w:rPr>
                <w:rFonts w:ascii="Arial" w:hAnsi="Arial" w:cs="Arial"/>
                <w:bCs/>
              </w:rPr>
            </w:pPr>
          </w:p>
        </w:tc>
        <w:tc>
          <w:tcPr>
            <w:tcW w:w="272" w:type="dxa"/>
            <w:shd w:val="clear" w:color="auto" w:fill="FBD4B4" w:themeFill="accent6" w:themeFillTint="66"/>
          </w:tcPr>
          <w:p w14:paraId="0DF0FAF7" w14:textId="77777777" w:rsidR="00B21F2E" w:rsidRPr="007121B9" w:rsidRDefault="00B21F2E" w:rsidP="00037344">
            <w:pPr>
              <w:rPr>
                <w:rFonts w:ascii="Arial" w:hAnsi="Arial" w:cs="Arial"/>
                <w:bCs/>
              </w:rPr>
            </w:pPr>
          </w:p>
          <w:p w14:paraId="70D889F4" w14:textId="06D1EFD1" w:rsidR="00B21F2E" w:rsidRPr="007121B9" w:rsidRDefault="00B21F2E" w:rsidP="00B21F2E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B945EA" w:rsidRPr="007121B9" w14:paraId="76AB8724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36F8B66" w14:textId="77777777" w:rsidR="00B945EA" w:rsidRPr="00985E57" w:rsidRDefault="00B945EA" w:rsidP="00985E5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0AD81C45" w14:textId="30589838" w:rsidR="00037344" w:rsidRPr="00985E57" w:rsidRDefault="002633D3" w:rsidP="00985E57">
            <w:pPr>
              <w:shd w:val="clear" w:color="auto" w:fill="FFFFFF"/>
              <w:spacing w:line="360" w:lineRule="auto"/>
              <w:jc w:val="both"/>
              <w:rPr>
                <w:rStyle w:val="sw"/>
                <w:rFonts w:ascii="Arial" w:hAnsi="Arial" w:cs="Arial"/>
                <w:bCs/>
                <w:shd w:val="clear" w:color="auto" w:fill="FFFFFF"/>
              </w:rPr>
            </w:pP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In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modern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Fonts w:ascii="Arial" w:hAnsi="Arial" w:cs="Arial"/>
                <w:bCs/>
                <w:shd w:val="clear" w:color="auto" w:fill="FFFFFF"/>
              </w:rPr>
              <w:t>c</w:t>
            </w:r>
            <w:r w:rsidR="00037344" w:rsidRPr="00985E57">
              <w:rPr>
                <w:rFonts w:ascii="Arial" w:hAnsi="Arial" w:cs="Arial"/>
                <w:bCs/>
              </w:rPr>
              <w:t>ivilization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,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there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are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different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definitions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of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health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and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well-being,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but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World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Health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Organization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Style w:val="sw"/>
                <w:rFonts w:ascii="Arial" w:hAnsi="Arial" w:cs="Arial"/>
              </w:rPr>
              <w:t>describes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it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Fonts w:ascii="Arial" w:hAnsi="Arial" w:cs="Arial"/>
                <w:bCs/>
              </w:rPr>
              <w:t>A nation of the whole physical, intellectual and social health and now no longer simply the absence of sickness or infirmity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35312C" w:rsidRPr="00985E57">
              <w:rPr>
                <w:rFonts w:ascii="Arial" w:hAnsi="Arial" w:cs="Arial"/>
                <w:bCs/>
                <w:shd w:val="clear" w:color="auto" w:fill="FFFFFF"/>
              </w:rPr>
              <w:t>(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>WHO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,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 xml:space="preserve">1946). </w:t>
            </w:r>
          </w:p>
          <w:p w14:paraId="3C236DA7" w14:textId="52A5A510" w:rsidR="002633D3" w:rsidRPr="00985E57" w:rsidRDefault="002633D3" w:rsidP="00985E57">
            <w:pPr>
              <w:spacing w:line="360" w:lineRule="auto"/>
              <w:jc w:val="both"/>
              <w:rPr>
                <w:rStyle w:val="sw"/>
                <w:rFonts w:ascii="Arial" w:hAnsi="Arial" w:cs="Arial"/>
                <w:bCs/>
                <w:shd w:val="clear" w:color="auto" w:fill="FFFFFF"/>
              </w:rPr>
            </w:pP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Wellness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is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new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Style w:val="sw"/>
                <w:rFonts w:ascii="Arial" w:hAnsi="Arial" w:cs="Arial"/>
                <w:bCs/>
              </w:rPr>
              <w:t>opulence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that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today's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consumers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want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to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Fonts w:ascii="Arial" w:hAnsi="Arial" w:cs="Arial"/>
                <w:bCs/>
                <w:shd w:val="clear" w:color="auto" w:fill="FFFFFF"/>
              </w:rPr>
              <w:t>d</w:t>
            </w:r>
            <w:r w:rsidR="00037344" w:rsidRPr="00985E57">
              <w:rPr>
                <w:rFonts w:ascii="Arial" w:hAnsi="Arial" w:cs="Arial"/>
                <w:bCs/>
              </w:rPr>
              <w:t>eliver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to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our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industry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they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strive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for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state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of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well-being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that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provides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more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inclusive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human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experience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than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traditional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hospitality</w:t>
            </w:r>
            <w:r w:rsidR="0035312C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.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(</w:t>
            </w:r>
            <w:r w:rsidR="0035312C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Sonal Uberoi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,</w:t>
            </w: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2017).</w:t>
            </w:r>
          </w:p>
          <w:p w14:paraId="40BE117B" w14:textId="4E28DD93" w:rsidR="00640DAA" w:rsidRPr="00985E57" w:rsidRDefault="00B03C02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Health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tourism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will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become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very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popular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in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next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year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and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beyond.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As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we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know,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during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pandemic,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there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has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been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an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increased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focus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on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the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already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growing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healthcare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sector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and</w:t>
            </w:r>
            <w:r w:rsidR="00037344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 xml:space="preserve"> the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Fonts w:ascii="Arial" w:hAnsi="Arial" w:cs="Arial"/>
                <w:bCs/>
                <w:shd w:val="clear" w:color="auto" w:fill="FFFFFF"/>
              </w:rPr>
              <w:t>c</w:t>
            </w:r>
            <w:r w:rsidR="00037344" w:rsidRPr="00985E57">
              <w:rPr>
                <w:rFonts w:ascii="Arial" w:hAnsi="Arial" w:cs="Arial"/>
                <w:bCs/>
              </w:rPr>
              <w:t>ommunity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Fonts w:ascii="Arial" w:hAnsi="Arial" w:cs="Arial"/>
                <w:bCs/>
                <w:shd w:val="clear" w:color="auto" w:fill="FFFFFF"/>
              </w:rPr>
              <w:t>i</w:t>
            </w:r>
            <w:r w:rsidR="00037344" w:rsidRPr="00985E57">
              <w:rPr>
                <w:rFonts w:ascii="Arial" w:hAnsi="Arial" w:cs="Arial"/>
                <w:bCs/>
              </w:rPr>
              <w:t>s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more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037344" w:rsidRPr="00985E57">
              <w:rPr>
                <w:rStyle w:val="sw"/>
                <w:rFonts w:ascii="Arial" w:hAnsi="Arial" w:cs="Arial"/>
                <w:bCs/>
              </w:rPr>
              <w:t>ascending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to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2633D3" w:rsidRPr="00985E57">
              <w:rPr>
                <w:rStyle w:val="sw"/>
                <w:rFonts w:ascii="Arial" w:hAnsi="Arial" w:cs="Arial"/>
                <w:bCs/>
                <w:shd w:val="clear" w:color="auto" w:fill="FFFFFF"/>
              </w:rPr>
              <w:t>travel.</w:t>
            </w:r>
            <w:r w:rsidR="002633D3"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Today,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after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037344" w:rsidRPr="00985E57">
              <w:rPr>
                <w:rFonts w:ascii="Arial" w:hAnsi="Arial" w:cs="Arial"/>
                <w:bCs/>
              </w:rPr>
              <w:t xml:space="preserve">challenging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time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during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which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pandemic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037344" w:rsidRPr="00985E57">
              <w:rPr>
                <w:rStyle w:val="sw"/>
                <w:rFonts w:ascii="Arial" w:hAnsi="Arial" w:cs="Arial"/>
                <w:bCs/>
              </w:rPr>
              <w:t>concerned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hospitality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industry,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hotels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are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prioritizing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wellness</w:t>
            </w:r>
            <w:r w:rsidR="0035312C" w:rsidRPr="00985E57">
              <w:rPr>
                <w:rStyle w:val="sw"/>
                <w:rFonts w:ascii="Arial" w:hAnsi="Arial" w:cs="Arial"/>
                <w:bCs/>
              </w:rPr>
              <w:t>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safety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of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their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guests,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which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</w:rPr>
              <w:t>aids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037344" w:rsidRPr="00985E57">
              <w:rPr>
                <w:rFonts w:ascii="Arial" w:hAnsi="Arial" w:cs="Arial"/>
                <w:bCs/>
              </w:rPr>
              <w:t xml:space="preserve">in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incorporating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caregiving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trends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. Health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is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integrated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into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design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of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buildings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C57AAE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houses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such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as: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For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example,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optimizing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sleep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experience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for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guests,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providing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health-promoting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foods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beverages,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creating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complete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programs.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work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in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interesting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ways.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Among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wellness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trends,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sleep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quality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definitely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one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of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top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priorities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for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customers</w:t>
            </w:r>
            <w:r w:rsidR="002B2124">
              <w:rPr>
                <w:rStyle w:val="sw"/>
                <w:rFonts w:ascii="Arial" w:hAnsi="Arial" w:cs="Arial"/>
                <w:bCs/>
              </w:rPr>
              <w:t xml:space="preserve"> (Ranieri, 2021). </w:t>
            </w:r>
          </w:p>
          <w:p w14:paraId="142D1159" w14:textId="59C3A785" w:rsidR="002633D3" w:rsidRPr="00985E57" w:rsidRDefault="00B03C02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985E57">
              <w:rPr>
                <w:rFonts w:ascii="Arial" w:hAnsi="Arial" w:cs="Arial"/>
                <w:bCs/>
                <w:shd w:val="clear" w:color="auto" w:fill="FFFFFF"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good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night's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sleep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essential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>for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well-being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of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>visitors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especially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business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 xml:space="preserve"> guests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.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>The well-being room characteristic functions like hypoallergenic linens and LED lighting fixtures to sell healthful sleep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.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Comfort,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customization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of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beds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bedding,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 xml:space="preserve">also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towels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are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definitely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 xml:space="preserve">different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between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hotels. Spas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gyms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are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35312C" w:rsidRPr="00985E57">
              <w:rPr>
                <w:rStyle w:val="sw"/>
                <w:rFonts w:ascii="Arial" w:hAnsi="Arial" w:cs="Arial"/>
                <w:bCs/>
              </w:rPr>
              <w:t>other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popular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35312C" w:rsidRPr="00985E57">
              <w:rPr>
                <w:rStyle w:val="sw"/>
                <w:rFonts w:ascii="Arial" w:hAnsi="Arial" w:cs="Arial"/>
                <w:bCs/>
              </w:rPr>
              <w:t>trends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that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35312C" w:rsidRPr="00985E57">
              <w:rPr>
                <w:rStyle w:val="sw"/>
                <w:rFonts w:ascii="Arial" w:hAnsi="Arial" w:cs="Arial"/>
                <w:bCs/>
              </w:rPr>
              <w:t>promote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well-being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of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clients.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Physical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activity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great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for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your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inner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but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it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 xml:space="preserve"> i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also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great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>measure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to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boost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your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confidence</w:t>
            </w:r>
            <w:r w:rsidR="00E35FB2">
              <w:rPr>
                <w:rStyle w:val="sw"/>
                <w:rFonts w:ascii="Arial" w:hAnsi="Arial" w:cs="Arial"/>
                <w:bCs/>
              </w:rPr>
              <w:t xml:space="preserve"> (Peters, 2019) .</w:t>
            </w:r>
          </w:p>
          <w:p w14:paraId="30F0B3DD" w14:textId="2C23012B" w:rsidR="00640DAA" w:rsidRPr="00985E57" w:rsidRDefault="00640DAA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985E57">
              <w:rPr>
                <w:rStyle w:val="sw"/>
                <w:rFonts w:ascii="Arial" w:hAnsi="Arial" w:cs="Arial"/>
                <w:bCs/>
              </w:rPr>
              <w:t>Hilton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>c</w:t>
            </w:r>
            <w:r w:rsidR="00C57AAE" w:rsidRPr="00985E57">
              <w:rPr>
                <w:rFonts w:ascii="Arial" w:hAnsi="Arial" w:cs="Arial"/>
              </w:rPr>
              <w:t xml:space="preserve">ontributing 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to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wellness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by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>building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new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"in-room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wellness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concept"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called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Five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Feet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to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Fitness,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hotel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fitness-focused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retreat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that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includes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Guided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workouts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comprehensive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fitness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equipment,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geared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toward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consumers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fitness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enthusiasts.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Style w:val="sw"/>
                <w:rFonts w:ascii="Arial" w:hAnsi="Arial" w:cs="Arial"/>
              </w:rPr>
              <w:t>setup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>combines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 xml:space="preserve"> b</w:t>
            </w:r>
            <w:r w:rsidR="00C57AAE" w:rsidRPr="00985E57">
              <w:rPr>
                <w:rStyle w:val="sw"/>
                <w:rFonts w:ascii="Arial" w:hAnsi="Arial" w:cs="Arial"/>
              </w:rPr>
              <w:t>ig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TV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with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 xml:space="preserve">all </w:t>
            </w:r>
            <w:r w:rsidRPr="00985E57">
              <w:rPr>
                <w:rStyle w:val="sw"/>
                <w:rFonts w:ascii="Arial" w:hAnsi="Arial" w:cs="Arial"/>
                <w:bCs/>
              </w:rPr>
              <w:t>instruction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>s n</w:t>
            </w:r>
            <w:r w:rsidR="00C57AAE" w:rsidRPr="00985E57">
              <w:rPr>
                <w:rStyle w:val="sw"/>
                <w:rFonts w:ascii="Arial" w:hAnsi="Arial" w:cs="Arial"/>
              </w:rPr>
              <w:t>ecessary</w:t>
            </w:r>
            <w:r w:rsidR="00C57AAE" w:rsidRPr="00985E57">
              <w:rPr>
                <w:rStyle w:val="sw"/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to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use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equipment</w:t>
            </w:r>
            <w:r w:rsidR="00C57AAE" w:rsidRPr="00985E57">
              <w:rPr>
                <w:rFonts w:ascii="Arial" w:hAnsi="Arial" w:cs="Arial"/>
              </w:rPr>
              <w:t xml:space="preserve"> </w:t>
            </w:r>
            <w:r w:rsidR="00C57AAE" w:rsidRPr="00985E57">
              <w:rPr>
                <w:rFonts w:ascii="Arial" w:hAnsi="Arial" w:cs="Arial"/>
                <w:bCs/>
              </w:rPr>
              <w:t xml:space="preserve">safely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guided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exercises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for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yoga,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cycling,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boxing,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C57AAE" w:rsidRPr="00985E57">
              <w:rPr>
                <w:rFonts w:ascii="Arial" w:hAnsi="Arial" w:cs="Arial"/>
              </w:rPr>
              <w:t xml:space="preserve"> even </w:t>
            </w:r>
            <w:r w:rsidRPr="00985E57">
              <w:rPr>
                <w:rStyle w:val="sw"/>
                <w:rFonts w:ascii="Arial" w:hAnsi="Arial" w:cs="Arial"/>
                <w:bCs/>
              </w:rPr>
              <w:t>meditation</w:t>
            </w:r>
            <w:r w:rsidR="002B2124">
              <w:rPr>
                <w:rStyle w:val="sw"/>
                <w:rFonts w:ascii="Arial" w:hAnsi="Arial" w:cs="Arial"/>
                <w:bCs/>
              </w:rPr>
              <w:t xml:space="preserve"> (Hilton, 2020).</w:t>
            </w:r>
          </w:p>
          <w:p w14:paraId="56CF2326" w14:textId="349F38E0" w:rsidR="00CF2703" w:rsidRPr="00985E57" w:rsidRDefault="00CF2703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</w:rPr>
            </w:pPr>
            <w:r w:rsidRPr="00985E57">
              <w:rPr>
                <w:rFonts w:ascii="Arial" w:hAnsi="Arial" w:cs="Arial"/>
              </w:rPr>
              <w:lastRenderedPageBreak/>
              <w:t>Five-foot gyms can accommodate nightly workout routines whilst resort gyms are closed. In addition to comfort, look and carrier may be blended to deliver a sense of well-being and a fantastic atmosphere.</w:t>
            </w:r>
          </w:p>
          <w:p w14:paraId="4B46852D" w14:textId="79471A28" w:rsidR="00CF2703" w:rsidRPr="00985E57" w:rsidRDefault="00640DAA" w:rsidP="00985E57">
            <w:pPr>
              <w:shd w:val="clear" w:color="auto" w:fill="FFFFFF"/>
              <w:spacing w:line="360" w:lineRule="auto"/>
              <w:jc w:val="both"/>
              <w:rPr>
                <w:rStyle w:val="sw"/>
                <w:rFonts w:ascii="Arial" w:hAnsi="Arial" w:cs="Arial"/>
              </w:rPr>
            </w:pPr>
            <w:r w:rsidRPr="00985E57">
              <w:rPr>
                <w:rStyle w:val="sw"/>
                <w:rFonts w:ascii="Arial" w:hAnsi="Arial" w:cs="Arial"/>
              </w:rPr>
              <w:t>Elements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Fonts w:ascii="Arial" w:hAnsi="Arial" w:cs="Arial"/>
              </w:rPr>
              <w:t>alike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as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Style w:val="sw"/>
                <w:rFonts w:ascii="Arial" w:hAnsi="Arial" w:cs="Arial"/>
              </w:rPr>
              <w:t xml:space="preserve">delightful </w:t>
            </w:r>
            <w:r w:rsidRPr="00985E57">
              <w:rPr>
                <w:rStyle w:val="sw"/>
                <w:rFonts w:ascii="Arial" w:hAnsi="Arial" w:cs="Arial"/>
              </w:rPr>
              <w:t>scents,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flowers,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natural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light,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type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of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furniture</w:t>
            </w:r>
            <w:r w:rsidR="0035312C" w:rsidRPr="00985E57">
              <w:rPr>
                <w:rStyle w:val="sw"/>
                <w:rFonts w:ascii="Arial" w:hAnsi="Arial" w:cs="Arial"/>
              </w:rPr>
              <w:t>,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and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restaurant's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menu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all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contribute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to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pleasant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and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Fonts w:ascii="Arial" w:hAnsi="Arial" w:cs="Arial"/>
              </w:rPr>
              <w:t>charming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atmosphere.</w:t>
            </w:r>
          </w:p>
          <w:p w14:paraId="49D29C98" w14:textId="37C37A53" w:rsidR="00A77332" w:rsidRPr="00985E57" w:rsidRDefault="00640DAA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</w:rPr>
            </w:pPr>
            <w:r w:rsidRPr="00985E57">
              <w:rPr>
                <w:rStyle w:val="sw"/>
                <w:rFonts w:ascii="Arial" w:hAnsi="Arial" w:cs="Arial"/>
              </w:rPr>
              <w:t>The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global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pandemic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has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heightened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the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Style w:val="sw"/>
                <w:rFonts w:ascii="Arial" w:hAnsi="Arial" w:cs="Arial"/>
              </w:rPr>
              <w:t>attention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of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health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and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wellness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Style w:val="sw"/>
                <w:rFonts w:ascii="Arial" w:hAnsi="Arial" w:cs="Arial"/>
              </w:rPr>
              <w:t>of our existence</w:t>
            </w:r>
            <w:r w:rsidRPr="00985E57">
              <w:rPr>
                <w:rStyle w:val="sw"/>
                <w:rFonts w:ascii="Arial" w:hAnsi="Arial" w:cs="Arial"/>
              </w:rPr>
              <w:t>,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and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hospitality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industry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plays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Style w:val="sw"/>
                <w:rFonts w:ascii="Arial" w:hAnsi="Arial" w:cs="Arial"/>
              </w:rPr>
              <w:t>a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Fonts w:ascii="Arial" w:hAnsi="Arial" w:cs="Arial"/>
              </w:rPr>
              <w:t xml:space="preserve">crucial </w:t>
            </w:r>
            <w:r w:rsidRPr="00985E57">
              <w:rPr>
                <w:rStyle w:val="sw"/>
                <w:rFonts w:ascii="Arial" w:hAnsi="Arial" w:cs="Arial"/>
              </w:rPr>
              <w:t>role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in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encouraging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people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to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live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better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lives.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Style w:val="sw"/>
                <w:rFonts w:ascii="Arial" w:hAnsi="Arial" w:cs="Arial"/>
              </w:rPr>
              <w:t>An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Fonts w:ascii="Arial" w:hAnsi="Arial" w:cs="Arial"/>
              </w:rPr>
              <w:t>applicable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example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of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hospitality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industry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that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takes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health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and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wellness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Fonts w:ascii="Arial" w:hAnsi="Arial" w:cs="Arial"/>
              </w:rPr>
              <w:t>direction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into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account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is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Accor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Hotels</w:t>
            </w:r>
            <w:r w:rsidRPr="00985E57">
              <w:rPr>
                <w:rFonts w:ascii="Arial" w:hAnsi="Arial" w:cs="Arial"/>
              </w:rPr>
              <w:t xml:space="preserve"> </w:t>
            </w:r>
            <w:r w:rsidR="00CF2703" w:rsidRPr="00985E57">
              <w:rPr>
                <w:rFonts w:ascii="Arial" w:hAnsi="Arial" w:cs="Arial"/>
              </w:rPr>
              <w:t xml:space="preserve">identified </w:t>
            </w:r>
            <w:r w:rsidRPr="00985E57">
              <w:rPr>
                <w:rStyle w:val="sw"/>
                <w:rFonts w:ascii="Arial" w:hAnsi="Arial" w:cs="Arial"/>
              </w:rPr>
              <w:t>in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wellness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segment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of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the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hospitality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industry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by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promoting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health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and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wellness</w:t>
            </w:r>
            <w:r w:rsidRPr="00985E57">
              <w:rPr>
                <w:rFonts w:ascii="Arial" w:hAnsi="Arial" w:cs="Arial"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</w:rPr>
              <w:t>through</w:t>
            </w:r>
            <w:r w:rsidRPr="00985E57">
              <w:rPr>
                <w:rFonts w:ascii="Arial" w:hAnsi="Arial" w:cs="Arial"/>
              </w:rPr>
              <w:t xml:space="preserve"> </w:t>
            </w:r>
            <w:r w:rsidR="0035312C" w:rsidRPr="00985E57">
              <w:rPr>
                <w:rFonts w:ascii="Arial" w:hAnsi="Arial" w:cs="Arial"/>
              </w:rPr>
              <w:t xml:space="preserve">digital </w:t>
            </w:r>
            <w:r w:rsidRPr="00985E57">
              <w:rPr>
                <w:rStyle w:val="sw"/>
                <w:rFonts w:ascii="Arial" w:hAnsi="Arial" w:cs="Arial"/>
              </w:rPr>
              <w:t>technology.</w:t>
            </w:r>
          </w:p>
          <w:p w14:paraId="1A6414DD" w14:textId="4BA7FD7A" w:rsidR="00640DAA" w:rsidRPr="00985E57" w:rsidRDefault="00640DAA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CF2703" w:rsidRPr="00985E57">
              <w:rPr>
                <w:rFonts w:ascii="Arial" w:hAnsi="Arial" w:cs="Arial"/>
                <w:bCs/>
              </w:rPr>
              <w:t>comprehensive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approach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adopted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by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Accor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CF2703" w:rsidRPr="00985E57">
              <w:rPr>
                <w:rFonts w:ascii="Arial" w:hAnsi="Arial" w:cs="Arial"/>
                <w:bCs/>
              </w:rPr>
              <w:t>positioned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on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number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of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factors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known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"pillars",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which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together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or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even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individually,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contribute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to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guest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well-being,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factors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such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active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eating,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equipment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holistic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design,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gym,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spa</w:t>
            </w:r>
            <w:r w:rsidR="0035312C" w:rsidRPr="00985E57">
              <w:rPr>
                <w:rStyle w:val="sw"/>
                <w:rFonts w:ascii="Arial" w:hAnsi="Arial" w:cs="Arial"/>
                <w:bCs/>
              </w:rPr>
              <w:t>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mental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health</w:t>
            </w:r>
            <w:r w:rsidR="002B2124">
              <w:rPr>
                <w:rStyle w:val="sw"/>
                <w:rFonts w:ascii="Arial" w:hAnsi="Arial" w:cs="Arial"/>
                <w:bCs/>
              </w:rPr>
              <w:t xml:space="preserve"> ( Accor, 2022).</w:t>
            </w:r>
          </w:p>
          <w:p w14:paraId="15CCD682" w14:textId="095D0202" w:rsidR="00640DAA" w:rsidRPr="00985E57" w:rsidRDefault="00A77332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985E57">
              <w:rPr>
                <w:rStyle w:val="sw"/>
                <w:rFonts w:ascii="Arial" w:hAnsi="Arial" w:cs="Arial"/>
                <w:bCs/>
              </w:rPr>
              <w:t>This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topic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is</w:t>
            </w:r>
            <w:r w:rsidRPr="00985E57">
              <w:rPr>
                <w:rFonts w:ascii="Arial" w:hAnsi="Arial" w:cs="Arial"/>
                <w:bCs/>
              </w:rPr>
              <w:t xml:space="preserve"> the top </w:t>
            </w:r>
            <w:r w:rsidRPr="00985E57">
              <w:rPr>
                <w:rStyle w:val="sw"/>
                <w:rFonts w:ascii="Arial" w:hAnsi="Arial" w:cs="Arial"/>
                <w:bCs/>
              </w:rPr>
              <w:t>in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field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of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hospitality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because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well-being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health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life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of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each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person,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perhaps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guest,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first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place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good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opportunity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to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earn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additional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income.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While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studying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this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concept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, I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realize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that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includes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F2703" w:rsidRPr="00985E57">
              <w:rPr>
                <w:rStyle w:val="sw"/>
                <w:rFonts w:ascii="Arial" w:hAnsi="Arial" w:cs="Arial"/>
                <w:bCs/>
              </w:rPr>
              <w:t>diverse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activities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such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horseback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riding,</w:t>
            </w:r>
            <w:r w:rsidR="00CF2703" w:rsidRPr="00985E57">
              <w:rPr>
                <w:rStyle w:val="sw"/>
                <w:rFonts w:ascii="Arial" w:hAnsi="Arial" w:cs="Arial"/>
                <w:bCs/>
              </w:rPr>
              <w:t xml:space="preserve"> fitness, 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hiking,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spa,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therapy,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yoga</w:t>
            </w:r>
            <w:r w:rsidR="0035312C" w:rsidRPr="00985E57">
              <w:rPr>
                <w:rStyle w:val="sw"/>
                <w:rFonts w:ascii="Arial" w:hAnsi="Arial" w:cs="Arial"/>
                <w:bCs/>
              </w:rPr>
              <w:t>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massage,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but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true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CF2703" w:rsidRPr="00985E57">
              <w:rPr>
                <w:rStyle w:val="sw"/>
                <w:rFonts w:ascii="Arial" w:hAnsi="Arial" w:cs="Arial"/>
                <w:bCs/>
              </w:rPr>
              <w:t>higher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than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physical</w:t>
            </w:r>
            <w:r w:rsidR="00CF2703" w:rsidRPr="00985E57">
              <w:rPr>
                <w:rStyle w:val="sw"/>
                <w:rFonts w:ascii="Arial" w:hAnsi="Arial" w:cs="Arial"/>
                <w:bCs/>
              </w:rPr>
              <w:t xml:space="preserve"> and moral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health.</w:t>
            </w:r>
          </w:p>
          <w:p w14:paraId="0FB60BC0" w14:textId="3CF18B15" w:rsidR="00A77332" w:rsidRPr="00985E57" w:rsidRDefault="00A77332" w:rsidP="00985E57">
            <w:pPr>
              <w:shd w:val="clear" w:color="auto" w:fill="FFFFFF"/>
              <w:spacing w:line="360" w:lineRule="auto"/>
              <w:jc w:val="both"/>
              <w:rPr>
                <w:rStyle w:val="sw"/>
                <w:rFonts w:ascii="Arial" w:hAnsi="Arial" w:cs="Arial"/>
                <w:bCs/>
              </w:rPr>
            </w:pP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have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Fonts w:ascii="Arial" w:hAnsi="Arial" w:cs="Arial"/>
                <w:bCs/>
              </w:rPr>
              <w:t xml:space="preserve">experienced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that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decisive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emotions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open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minds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create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new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rospects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.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In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hospitality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industry,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I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Fonts w:ascii="Arial" w:hAnsi="Arial" w:cs="Arial"/>
                <w:bCs/>
              </w:rPr>
              <w:t>admit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that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customers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employees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must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regularly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cultivate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positive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feelings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640DAA" w:rsidRPr="00985E57">
              <w:rPr>
                <w:rFonts w:ascii="Arial" w:hAnsi="Arial" w:cs="Arial"/>
                <w:bCs/>
              </w:rPr>
              <w:t xml:space="preserve"> </w:t>
            </w:r>
            <w:r w:rsidR="00640DAA" w:rsidRPr="00985E57">
              <w:rPr>
                <w:rStyle w:val="sw"/>
                <w:rFonts w:ascii="Arial" w:hAnsi="Arial" w:cs="Arial"/>
                <w:bCs/>
              </w:rPr>
              <w:t>happiness.</w:t>
            </w:r>
          </w:p>
          <w:p w14:paraId="5C9BD3FD" w14:textId="77F9E065" w:rsidR="00985E57" w:rsidRPr="00985E57" w:rsidRDefault="00640DAA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985E57">
              <w:rPr>
                <w:rStyle w:val="sw"/>
                <w:rFonts w:ascii="Arial" w:hAnsi="Arial" w:cs="Arial"/>
                <w:bCs/>
              </w:rPr>
              <w:t>A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positive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mindset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happy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employee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can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stay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productive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and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work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better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with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the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team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even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Pr="00985E57">
              <w:rPr>
                <w:rStyle w:val="sw"/>
                <w:rFonts w:ascii="Arial" w:hAnsi="Arial" w:cs="Arial"/>
                <w:bCs/>
              </w:rPr>
              <w:t>during</w:t>
            </w:r>
            <w:r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Fonts w:ascii="Arial" w:hAnsi="Arial" w:cs="Arial"/>
                <w:bCs/>
              </w:rPr>
              <w:t>the p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andemic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in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2020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and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a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satisfied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guest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will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definitely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come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a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second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time,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so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this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concept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promotes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customer</w:t>
            </w:r>
            <w:r w:rsidR="00985E57" w:rsidRPr="00985E57">
              <w:rPr>
                <w:rFonts w:ascii="Arial" w:hAnsi="Arial" w:cs="Arial"/>
                <w:bCs/>
              </w:rPr>
              <w:t xml:space="preserve"> </w:t>
            </w:r>
            <w:r w:rsidR="00985E57" w:rsidRPr="00985E57">
              <w:rPr>
                <w:rStyle w:val="sw"/>
                <w:rFonts w:ascii="Arial" w:hAnsi="Arial" w:cs="Arial"/>
                <w:bCs/>
              </w:rPr>
              <w:t>loyalty.</w:t>
            </w:r>
          </w:p>
          <w:p w14:paraId="336795C0" w14:textId="6B444821" w:rsidR="00640DAA" w:rsidRPr="00985E57" w:rsidRDefault="00640DAA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4E97C8CF" w14:textId="00E6A1F5" w:rsidR="00A77332" w:rsidRPr="00985E57" w:rsidRDefault="00A77332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30A8F68A" w14:textId="2FFF852B" w:rsidR="00A77332" w:rsidRPr="00985E57" w:rsidRDefault="00A77332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60811E25" w14:textId="5D06D33D" w:rsidR="002633D3" w:rsidRPr="00985E57" w:rsidRDefault="002633D3" w:rsidP="00985E57">
            <w:pPr>
              <w:shd w:val="clear" w:color="auto" w:fill="FFFFFF"/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723BB43D" w14:textId="546E68E0" w:rsidR="000353B5" w:rsidRPr="00985E57" w:rsidRDefault="000353B5" w:rsidP="00985E57">
            <w:pPr>
              <w:shd w:val="clear" w:color="auto" w:fill="FFFFFF"/>
              <w:spacing w:line="360" w:lineRule="auto"/>
              <w:jc w:val="both"/>
              <w:rPr>
                <w:rStyle w:val="sw"/>
                <w:rFonts w:ascii="Arial" w:hAnsi="Arial" w:cs="Arial"/>
                <w:bCs/>
              </w:rPr>
            </w:pPr>
          </w:p>
          <w:p w14:paraId="35325A7B" w14:textId="3793A937" w:rsidR="000353B5" w:rsidRPr="00985E57" w:rsidRDefault="000353B5" w:rsidP="00985E57">
            <w:pPr>
              <w:spacing w:line="360" w:lineRule="auto"/>
              <w:jc w:val="both"/>
              <w:rPr>
                <w:rStyle w:val="sw"/>
                <w:rFonts w:ascii="Arial" w:hAnsi="Arial" w:cs="Arial"/>
                <w:bCs/>
                <w:shd w:val="clear" w:color="auto" w:fill="FFFFFF"/>
              </w:rPr>
            </w:pPr>
          </w:p>
          <w:p w14:paraId="3C47A9EC" w14:textId="4BC42E7F" w:rsidR="00375882" w:rsidRPr="00985E57" w:rsidRDefault="00375882" w:rsidP="00985E5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244E9B60" w14:textId="77777777" w:rsidR="00375882" w:rsidRPr="00985E57" w:rsidRDefault="00375882" w:rsidP="00985E5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</w:tc>
      </w:tr>
    </w:tbl>
    <w:p w14:paraId="2D6C650B" w14:textId="77777777" w:rsidR="00B00678" w:rsidRPr="007121B9" w:rsidRDefault="00B00678" w:rsidP="00E71FA4">
      <w:pPr>
        <w:spacing w:line="360" w:lineRule="auto"/>
        <w:jc w:val="both"/>
        <w:rPr>
          <w:rFonts w:ascii="Arial" w:hAnsi="Arial" w:cs="Arial"/>
          <w:bCs/>
        </w:rPr>
      </w:pPr>
    </w:p>
    <w:p w14:paraId="5D822C7E" w14:textId="77777777" w:rsidR="00B00678" w:rsidRPr="007121B9" w:rsidRDefault="00B00678" w:rsidP="00B945EA">
      <w:pPr>
        <w:rPr>
          <w:rFonts w:ascii="Arial" w:hAnsi="Arial" w:cs="Arial"/>
          <w:bCs/>
        </w:rPr>
      </w:pPr>
    </w:p>
    <w:p w14:paraId="65F1D26F" w14:textId="77777777" w:rsidR="00B00678" w:rsidRPr="007121B9" w:rsidRDefault="00B00678" w:rsidP="00B945EA">
      <w:pPr>
        <w:rPr>
          <w:rFonts w:ascii="Arial" w:hAnsi="Arial" w:cs="Arial"/>
          <w:bCs/>
        </w:rPr>
      </w:pPr>
    </w:p>
    <w:tbl>
      <w:tblPr>
        <w:tblStyle w:val="TableGrid"/>
        <w:tblpPr w:leftFromText="180" w:rightFromText="180" w:vertAnchor="page" w:horzAnchor="margin" w:tblpY="1816"/>
        <w:tblW w:w="0" w:type="auto"/>
        <w:tblLook w:val="01E0" w:firstRow="1" w:lastRow="1" w:firstColumn="1" w:lastColumn="1" w:noHBand="0" w:noVBand="0"/>
      </w:tblPr>
      <w:tblGrid>
        <w:gridCol w:w="8738"/>
        <w:gridCol w:w="2444"/>
      </w:tblGrid>
      <w:tr w:rsidR="007121B9" w:rsidRPr="007121B9" w14:paraId="7C0D355B" w14:textId="77777777" w:rsidTr="007121B9">
        <w:trPr>
          <w:trHeight w:val="486"/>
        </w:trPr>
        <w:tc>
          <w:tcPr>
            <w:tcW w:w="8590" w:type="dxa"/>
            <w:shd w:val="clear" w:color="auto" w:fill="FBD4B4" w:themeFill="accent6" w:themeFillTint="66"/>
          </w:tcPr>
          <w:p w14:paraId="15EB292C" w14:textId="77777777" w:rsidR="007121B9" w:rsidRPr="007121B9" w:rsidRDefault="007121B9" w:rsidP="007121B9">
            <w:pPr>
              <w:rPr>
                <w:rFonts w:ascii="Arial" w:hAnsi="Arial" w:cs="Arial"/>
                <w:bCs/>
              </w:rPr>
            </w:pPr>
            <w:r w:rsidRPr="007121B9">
              <w:rPr>
                <w:rFonts w:ascii="Arial" w:hAnsi="Arial" w:cs="Arial"/>
                <w:bCs/>
              </w:rPr>
              <w:lastRenderedPageBreak/>
              <w:t xml:space="preserve">REFERENCE LIST </w:t>
            </w:r>
          </w:p>
        </w:tc>
        <w:tc>
          <w:tcPr>
            <w:tcW w:w="2592" w:type="dxa"/>
            <w:shd w:val="clear" w:color="auto" w:fill="FBD4B4" w:themeFill="accent6" w:themeFillTint="66"/>
          </w:tcPr>
          <w:p w14:paraId="79972C90" w14:textId="77777777" w:rsidR="007121B9" w:rsidRPr="007121B9" w:rsidRDefault="007121B9" w:rsidP="007121B9">
            <w:pPr>
              <w:jc w:val="center"/>
              <w:rPr>
                <w:rFonts w:ascii="Arial" w:hAnsi="Arial" w:cs="Arial"/>
                <w:bCs/>
              </w:rPr>
            </w:pPr>
          </w:p>
          <w:p w14:paraId="37957744" w14:textId="77777777" w:rsidR="007121B9" w:rsidRPr="007121B9" w:rsidRDefault="007121B9" w:rsidP="007121B9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7121B9" w:rsidRPr="007121B9" w14:paraId="74815D86" w14:textId="77777777" w:rsidTr="007121B9">
        <w:trPr>
          <w:trHeight w:val="2248"/>
        </w:trPr>
        <w:tc>
          <w:tcPr>
            <w:tcW w:w="11182" w:type="dxa"/>
            <w:gridSpan w:val="2"/>
          </w:tcPr>
          <w:p w14:paraId="21C4D31B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16E36DC8" w14:textId="219861FD" w:rsidR="007121B9" w:rsidRPr="007121B9" w:rsidRDefault="007121B9" w:rsidP="007121B9">
            <w:pPr>
              <w:pStyle w:val="Heading1"/>
              <w:numPr>
                <w:ilvl w:val="0"/>
                <w:numId w:val="32"/>
              </w:numPr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sz w:val="24"/>
                <w:szCs w:val="24"/>
              </w:rPr>
            </w:pPr>
            <w:r w:rsidRPr="007121B9">
              <w:rPr>
                <w:rStyle w:val="contributor-detailsname-span"/>
                <w:rFonts w:ascii="Arial" w:hAnsi="Arial" w:cs="Arial"/>
                <w:b w:val="0"/>
                <w:color w:val="333333"/>
                <w:sz w:val="24"/>
                <w:szCs w:val="24"/>
              </w:rPr>
              <w:t>D., Weinswig</w:t>
            </w:r>
            <w:r w:rsidRPr="007121B9">
              <w:rPr>
                <w:rFonts w:ascii="Arial" w:hAnsi="Arial" w:cs="Arial"/>
                <w:b w:val="0"/>
                <w:color w:val="333333"/>
                <w:sz w:val="24"/>
                <w:szCs w:val="24"/>
              </w:rPr>
              <w:t xml:space="preserve"> </w:t>
            </w:r>
            <w:r w:rsidR="00281494">
              <w:rPr>
                <w:rFonts w:ascii="Arial" w:hAnsi="Arial" w:cs="Arial"/>
                <w:b w:val="0"/>
                <w:color w:val="333333"/>
                <w:sz w:val="24"/>
                <w:szCs w:val="24"/>
              </w:rPr>
              <w:t xml:space="preserve">, </w:t>
            </w:r>
            <w:r w:rsidRPr="00281494">
              <w:rPr>
                <w:rFonts w:ascii="Arial" w:hAnsi="Arial" w:cs="Arial"/>
                <w:b w:val="0"/>
                <w:i/>
                <w:iCs/>
                <w:color w:val="333333"/>
                <w:sz w:val="24"/>
                <w:szCs w:val="24"/>
              </w:rPr>
              <w:t>Wellness Is The New Luxury: Is Healthy And Happy The Future Of Retail?</w:t>
            </w:r>
            <w:r w:rsidRPr="00281494">
              <w:rPr>
                <w:rFonts w:ascii="Arial" w:hAnsi="Arial" w:cs="Arial"/>
                <w:b w:val="0"/>
                <w:i/>
                <w:iCs/>
                <w:sz w:val="24"/>
                <w:szCs w:val="24"/>
              </w:rPr>
              <w:t xml:space="preserve"> Forbes</w:t>
            </w:r>
            <w:r w:rsidRPr="007121B9">
              <w:rPr>
                <w:rFonts w:ascii="Arial" w:hAnsi="Arial" w:cs="Arial"/>
                <w:b w:val="0"/>
                <w:sz w:val="24"/>
                <w:szCs w:val="24"/>
              </w:rPr>
              <w:t xml:space="preserve">, 2017, available </w:t>
            </w:r>
            <w:r w:rsidR="0035312C">
              <w:rPr>
                <w:rFonts w:ascii="Arial" w:hAnsi="Arial" w:cs="Arial"/>
                <w:b w:val="0"/>
                <w:sz w:val="24"/>
                <w:szCs w:val="24"/>
              </w:rPr>
              <w:t>at</w:t>
            </w:r>
            <w:r w:rsidRPr="007121B9">
              <w:rPr>
                <w:rFonts w:ascii="Arial" w:hAnsi="Arial" w:cs="Arial"/>
                <w:b w:val="0"/>
                <w:sz w:val="24"/>
                <w:szCs w:val="24"/>
              </w:rPr>
              <w:t xml:space="preserve"> </w:t>
            </w:r>
            <w:hyperlink r:id="rId7" w:history="1">
              <w:r w:rsidRPr="007121B9">
                <w:rPr>
                  <w:rStyle w:val="Hyperlink"/>
                  <w:rFonts w:ascii="Arial" w:hAnsi="Arial" w:cs="Arial"/>
                  <w:b w:val="0"/>
                  <w:sz w:val="24"/>
                  <w:szCs w:val="24"/>
                </w:rPr>
                <w:t>https://www.forbes.com/sites/deborahweinswig/2017/06/30/wellness-is-the-new-luxury-is-healthy-and-happy-the-future-of-retail/?sh=cec6b3a8323d</w:t>
              </w:r>
            </w:hyperlink>
            <w:r w:rsidRPr="007121B9">
              <w:rPr>
                <w:rFonts w:ascii="Arial" w:hAnsi="Arial" w:cs="Arial"/>
                <w:b w:val="0"/>
                <w:sz w:val="24"/>
                <w:szCs w:val="24"/>
              </w:rPr>
              <w:t xml:space="preserve"> accessed on 17/10/2022</w:t>
            </w:r>
          </w:p>
          <w:p w14:paraId="2DF74343" w14:textId="157735C9" w:rsidR="007121B9" w:rsidRPr="002B2124" w:rsidRDefault="007121B9" w:rsidP="007121B9">
            <w:pPr>
              <w:pStyle w:val="Heading1"/>
              <w:numPr>
                <w:ilvl w:val="0"/>
                <w:numId w:val="32"/>
              </w:numPr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color w:val="333333"/>
                <w:sz w:val="24"/>
                <w:szCs w:val="24"/>
              </w:rPr>
            </w:pPr>
            <w:r w:rsidRPr="007121B9">
              <w:rPr>
                <w:rFonts w:ascii="Arial" w:hAnsi="Arial" w:cs="Arial"/>
                <w:b w:val="0"/>
                <w:color w:val="333333"/>
                <w:sz w:val="24"/>
                <w:szCs w:val="24"/>
              </w:rPr>
              <w:t>WHO, (1946),</w:t>
            </w:r>
            <w:r w:rsidRPr="007121B9">
              <w:rPr>
                <w:rFonts w:ascii="Arial" w:hAnsi="Arial" w:cs="Arial"/>
                <w:b w:val="0"/>
                <w:color w:val="3C4245"/>
                <w:sz w:val="24"/>
                <w:szCs w:val="24"/>
              </w:rPr>
              <w:t xml:space="preserve"> </w:t>
            </w:r>
            <w:r w:rsidRPr="00281494">
              <w:rPr>
                <w:rFonts w:ascii="Arial" w:hAnsi="Arial" w:cs="Arial"/>
                <w:b w:val="0"/>
                <w:i/>
                <w:iCs/>
                <w:color w:val="3C4245"/>
                <w:sz w:val="24"/>
                <w:szCs w:val="24"/>
              </w:rPr>
              <w:t xml:space="preserve">WHO remains firmly committed to the principles set out in the preamble to the Constitution, </w:t>
            </w:r>
            <w:r w:rsidRPr="007121B9">
              <w:rPr>
                <w:rFonts w:ascii="Arial" w:hAnsi="Arial" w:cs="Arial"/>
                <w:b w:val="0"/>
                <w:color w:val="3C4245"/>
                <w:sz w:val="24"/>
                <w:szCs w:val="24"/>
              </w:rPr>
              <w:t xml:space="preserve">available </w:t>
            </w:r>
            <w:r w:rsidR="0035312C">
              <w:rPr>
                <w:rFonts w:ascii="Arial" w:hAnsi="Arial" w:cs="Arial"/>
                <w:b w:val="0"/>
                <w:color w:val="3C4245"/>
                <w:sz w:val="24"/>
                <w:szCs w:val="24"/>
              </w:rPr>
              <w:t>at</w:t>
            </w:r>
            <w:r w:rsidRPr="007121B9">
              <w:rPr>
                <w:rFonts w:ascii="Arial" w:hAnsi="Arial" w:cs="Arial"/>
                <w:b w:val="0"/>
                <w:color w:val="3C4245"/>
                <w:sz w:val="24"/>
                <w:szCs w:val="24"/>
              </w:rPr>
              <w:t xml:space="preserve"> </w:t>
            </w:r>
            <w:hyperlink r:id="rId8" w:anchor=":~:text=Health%20is%20a%20state%20of,belief%2C%20economic%20or%20social%20condition" w:history="1">
              <w:r w:rsidRPr="007121B9">
                <w:rPr>
                  <w:rStyle w:val="Hyperlink"/>
                  <w:rFonts w:ascii="Arial" w:hAnsi="Arial" w:cs="Arial"/>
                  <w:b w:val="0"/>
                  <w:sz w:val="24"/>
                  <w:szCs w:val="24"/>
                </w:rPr>
                <w:t>https://www.who.int/about/governance/constitution#:~:text=Health%20is%20a%20state%20of,belief%2C%20economic%20or%20social%20condition</w:t>
              </w:r>
            </w:hyperlink>
            <w:r w:rsidRPr="007121B9">
              <w:rPr>
                <w:rFonts w:ascii="Arial" w:hAnsi="Arial" w:cs="Arial"/>
                <w:b w:val="0"/>
                <w:color w:val="3C4245"/>
                <w:sz w:val="24"/>
                <w:szCs w:val="24"/>
              </w:rPr>
              <w:t>. , accessed on 18/10/2022</w:t>
            </w:r>
          </w:p>
          <w:p w14:paraId="3D75DD5D" w14:textId="0633078F" w:rsidR="002B2124" w:rsidRPr="002B2124" w:rsidRDefault="00E35FB2" w:rsidP="00E35FB2">
            <w:pPr>
              <w:pStyle w:val="ListParagraph"/>
              <w:numPr>
                <w:ilvl w:val="0"/>
                <w:numId w:val="32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Experience Wellbeing </w:t>
            </w:r>
            <w:r w:rsidR="002B2124">
              <w:rPr>
                <w:rFonts w:ascii="Arial" w:hAnsi="Arial" w:cs="Arial"/>
              </w:rPr>
              <w:t>at Hilton</w:t>
            </w:r>
            <w:r w:rsidR="002B2124" w:rsidRPr="002B2124">
              <w:rPr>
                <w:rFonts w:ascii="Arial" w:hAnsi="Arial" w:cs="Arial"/>
              </w:rPr>
              <w:t xml:space="preserve"> available at </w:t>
            </w:r>
            <w:hyperlink r:id="rId9" w:history="1">
              <w:r w:rsidRPr="00EE00DE">
                <w:rPr>
                  <w:rStyle w:val="Hyperlink"/>
                  <w:rFonts w:ascii="Arial" w:hAnsi="Arial" w:cs="Arial"/>
                </w:rPr>
                <w:t>https://explore.hilton.com/inspiration/wellbeing/</w:t>
              </w:r>
            </w:hyperlink>
            <w:r>
              <w:rPr>
                <w:rFonts w:ascii="Arial" w:hAnsi="Arial" w:cs="Arial"/>
              </w:rPr>
              <w:t xml:space="preserve">, accessed on 19/10/2022. </w:t>
            </w:r>
          </w:p>
          <w:p w14:paraId="2FBEBCB4" w14:textId="03A39835" w:rsidR="002B2124" w:rsidRPr="002B2124" w:rsidRDefault="002B2124" w:rsidP="002B2124">
            <w:pPr>
              <w:pStyle w:val="Heading1"/>
              <w:numPr>
                <w:ilvl w:val="0"/>
                <w:numId w:val="32"/>
              </w:numPr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color w:val="333333"/>
                <w:sz w:val="24"/>
                <w:szCs w:val="24"/>
              </w:rPr>
              <w:t>Accor (2022),</w:t>
            </w:r>
            <w:r w:rsidRPr="002B2124">
              <w:rPr>
                <w:rFonts w:ascii="Arial" w:hAnsi="Arial" w:cs="Arial"/>
                <w:b w:val="0"/>
                <w:i/>
                <w:iCs/>
                <w:color w:val="333333"/>
                <w:sz w:val="24"/>
                <w:szCs w:val="24"/>
              </w:rPr>
              <w:t xml:space="preserve"> Accor-Live Limitless</w:t>
            </w:r>
            <w:r>
              <w:rPr>
                <w:rFonts w:ascii="Arial" w:hAnsi="Arial" w:cs="Arial"/>
                <w:b w:val="0"/>
                <w:color w:val="333333"/>
                <w:sz w:val="24"/>
                <w:szCs w:val="24"/>
              </w:rPr>
              <w:t xml:space="preserve">, available at </w:t>
            </w:r>
            <w:hyperlink r:id="rId10" w:history="1">
              <w:r w:rsidRPr="002B2124">
                <w:rPr>
                  <w:rStyle w:val="Hyperlink"/>
                  <w:rFonts w:ascii="Arial" w:hAnsi="Arial" w:cs="Arial"/>
                  <w:b w:val="0"/>
                  <w:bCs w:val="0"/>
                  <w:sz w:val="24"/>
                  <w:szCs w:val="24"/>
                </w:rPr>
                <w:t>https://all.accor.com/gb/resorts/health-wellness.shtml</w:t>
              </w:r>
            </w:hyperlink>
            <w:r w:rsidRPr="002B212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, accessed on 19/10/2022.</w:t>
            </w:r>
          </w:p>
          <w:p w14:paraId="10DC7A4B" w14:textId="3C8CE114" w:rsidR="002B2124" w:rsidRDefault="002B2124" w:rsidP="002B2124">
            <w:pPr>
              <w:pStyle w:val="Heading1"/>
              <w:numPr>
                <w:ilvl w:val="0"/>
                <w:numId w:val="32"/>
              </w:numPr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  <w:r w:rsidRPr="002B2124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 xml:space="preserve">  Ranieri, Sem Stoltenberg, A., Pizzo, E., Montaldo, C., Bizzi, E., Edwards, S., &amp; Kamboj, S. (2021). COVID-19 </w:t>
            </w:r>
            <w:r w:rsidR="00E35FB2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well-being</w:t>
            </w:r>
            <w:r w:rsidRPr="002B2124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 xml:space="preserve"> study: a protocol examining perceived coercion and psychological well-being during the COVID-19 pandemic by means of an online survey, asynchronous virtual focus groups</w:t>
            </w:r>
            <w:r w:rsidR="00E35FB2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,</w:t>
            </w:r>
            <w:r w:rsidRPr="002B2124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 xml:space="preserve"> and individual </w:t>
            </w:r>
            <w:r w:rsidR="00E35FB2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interviews</w:t>
            </w:r>
            <w:r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, available at</w:t>
            </w:r>
            <w:r w:rsidRPr="002B2124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 xml:space="preserve"> </w:t>
            </w:r>
            <w:hyperlink r:id="rId11" w:history="1">
              <w:r w:rsidRPr="00EE00DE">
                <w:rPr>
                  <w:rStyle w:val="Hyperlink"/>
                  <w:rFonts w:ascii="Arial" w:hAnsi="Arial" w:cs="Arial"/>
                  <w:b w:val="0"/>
                  <w:bCs w:val="0"/>
                  <w:sz w:val="24"/>
                  <w:szCs w:val="24"/>
                </w:rPr>
                <w:t>https://doi.org/10.1136/bmjopen-2020-043418</w:t>
              </w:r>
            </w:hyperlink>
            <w:r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, accessed on 17/10/2022.</w:t>
            </w:r>
          </w:p>
          <w:p w14:paraId="24C5F105" w14:textId="055FC4A2" w:rsidR="002B2124" w:rsidRDefault="00E35FB2" w:rsidP="002B2124">
            <w:pPr>
              <w:pStyle w:val="Heading1"/>
              <w:numPr>
                <w:ilvl w:val="0"/>
                <w:numId w:val="32"/>
              </w:numPr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 xml:space="preserve">Peters, M. (2019) </w:t>
            </w:r>
            <w:r w:rsidRPr="00E35FB2">
              <w:rPr>
                <w:rFonts w:ascii="Arial" w:hAnsi="Arial" w:cs="Arial"/>
                <w:b w:val="0"/>
                <w:bCs w:val="0"/>
                <w:i/>
                <w:iCs/>
                <w:color w:val="333333"/>
                <w:sz w:val="24"/>
                <w:szCs w:val="24"/>
              </w:rPr>
              <w:t>Current issues in tourism</w:t>
            </w:r>
            <w:r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 xml:space="preserve">, available at </w:t>
            </w:r>
            <w:r>
              <w:t xml:space="preserve"> </w:t>
            </w:r>
            <w:hyperlink r:id="rId12" w:history="1">
              <w:r w:rsidRPr="00EE00DE">
                <w:rPr>
                  <w:rStyle w:val="Hyperlink"/>
                  <w:rFonts w:ascii="Arial" w:hAnsi="Arial" w:cs="Arial"/>
                  <w:b w:val="0"/>
                  <w:bCs w:val="0"/>
                  <w:sz w:val="24"/>
                  <w:szCs w:val="24"/>
                </w:rPr>
                <w:t>https://www.tandfonline.com/doi/full/10.1080/13683500.2018.1437122</w:t>
              </w:r>
            </w:hyperlink>
            <w:r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, accessed on 15/10/2022</w:t>
            </w:r>
          </w:p>
          <w:p w14:paraId="07D9ED94" w14:textId="77777777" w:rsidR="00E35FB2" w:rsidRPr="002B2124" w:rsidRDefault="00E35FB2" w:rsidP="00E35FB2">
            <w:pPr>
              <w:pStyle w:val="Heading1"/>
              <w:shd w:val="clear" w:color="auto" w:fill="FCFCFC"/>
              <w:spacing w:before="120" w:beforeAutospacing="0" w:after="0" w:afterAutospacing="0"/>
              <w:ind w:left="360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</w:p>
          <w:p w14:paraId="01DC1E43" w14:textId="77777777" w:rsidR="007121B9" w:rsidRPr="007121B9" w:rsidRDefault="007121B9" w:rsidP="007121B9">
            <w:pPr>
              <w:pStyle w:val="Heading1"/>
              <w:shd w:val="clear" w:color="auto" w:fill="FCFCFC"/>
              <w:spacing w:before="0" w:beforeAutospacing="0" w:after="90" w:afterAutospacing="0"/>
              <w:ind w:left="720"/>
              <w:rPr>
                <w:rFonts w:ascii="Arial" w:hAnsi="Arial" w:cs="Arial"/>
                <w:b w:val="0"/>
                <w:color w:val="333333"/>
                <w:sz w:val="24"/>
                <w:szCs w:val="24"/>
              </w:rPr>
            </w:pPr>
          </w:p>
          <w:p w14:paraId="7481974D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2A965033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638F7C3B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129DDD1F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4D38A123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108AA25F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3183C425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27088AAC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0DBCAA0D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19D465BA" w14:textId="77777777" w:rsidR="007121B9" w:rsidRPr="007121B9" w:rsidRDefault="007121B9" w:rsidP="007121B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044F6279" w14:textId="77777777" w:rsidR="007121B9" w:rsidRPr="007121B9" w:rsidRDefault="007121B9" w:rsidP="007121B9">
            <w:pPr>
              <w:jc w:val="both"/>
              <w:rPr>
                <w:rFonts w:ascii="Arial" w:hAnsi="Arial" w:cs="Arial"/>
                <w:bCs/>
              </w:rPr>
            </w:pPr>
          </w:p>
        </w:tc>
      </w:tr>
    </w:tbl>
    <w:p w14:paraId="0922E569" w14:textId="77777777" w:rsidR="00B00678" w:rsidRPr="007121B9" w:rsidRDefault="00B00678" w:rsidP="00B945EA">
      <w:pPr>
        <w:rPr>
          <w:rFonts w:ascii="Arial" w:hAnsi="Arial" w:cs="Arial"/>
          <w:bCs/>
        </w:rPr>
      </w:pPr>
    </w:p>
    <w:p w14:paraId="1AC7B501" w14:textId="77777777" w:rsidR="00B00678" w:rsidRPr="007121B9" w:rsidRDefault="00B00678" w:rsidP="00B945EA">
      <w:pPr>
        <w:rPr>
          <w:rFonts w:ascii="Arial" w:hAnsi="Arial" w:cs="Arial"/>
          <w:bCs/>
        </w:rPr>
      </w:pPr>
    </w:p>
    <w:p w14:paraId="7A77A241" w14:textId="77777777" w:rsidR="00B00678" w:rsidRPr="007121B9" w:rsidRDefault="00B00678" w:rsidP="00B945EA">
      <w:pPr>
        <w:rPr>
          <w:rFonts w:ascii="Arial" w:hAnsi="Arial" w:cs="Arial"/>
          <w:bCs/>
        </w:rPr>
      </w:pPr>
    </w:p>
    <w:p w14:paraId="5A988EF9" w14:textId="77777777" w:rsidR="00B00678" w:rsidRPr="007121B9" w:rsidRDefault="00B00678" w:rsidP="00B945EA">
      <w:pPr>
        <w:rPr>
          <w:rFonts w:ascii="Arial" w:hAnsi="Arial" w:cs="Arial"/>
          <w:bCs/>
        </w:rPr>
      </w:pPr>
    </w:p>
    <w:p w14:paraId="29B1CDEF" w14:textId="77777777" w:rsidR="00A45D42" w:rsidRPr="007121B9" w:rsidRDefault="00A45D42" w:rsidP="00B945EA">
      <w:pPr>
        <w:rPr>
          <w:rFonts w:ascii="Arial" w:hAnsi="Arial" w:cs="Arial"/>
          <w:bCs/>
        </w:rPr>
      </w:pPr>
    </w:p>
    <w:sectPr w:rsidR="00A45D42" w:rsidRPr="007121B9" w:rsidSect="00C21568">
      <w:headerReference w:type="default" r:id="rId13"/>
      <w:footerReference w:type="default" r:id="rId14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B96663" w14:textId="77777777" w:rsidR="00BB0B61" w:rsidRDefault="00BB0B61">
      <w:r>
        <w:separator/>
      </w:r>
    </w:p>
  </w:endnote>
  <w:endnote w:type="continuationSeparator" w:id="0">
    <w:p w14:paraId="6BA3130A" w14:textId="77777777" w:rsidR="00BB0B61" w:rsidRDefault="00BB0B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DE923C" w14:textId="77777777" w:rsidR="00B44B68" w:rsidRDefault="006647F3">
        <w:pPr>
          <w:pStyle w:val="Footer"/>
          <w:jc w:val="right"/>
        </w:pPr>
        <w:r>
          <w:fldChar w:fldCharType="begin"/>
        </w:r>
        <w:r w:rsidR="00B44B68">
          <w:instrText xml:space="preserve"> PAGE   \* MERGEFORMAT </w:instrText>
        </w:r>
        <w:r>
          <w:fldChar w:fldCharType="separate"/>
        </w:r>
        <w:r w:rsidR="00E71FA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9CD93F" w14:textId="77777777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DF3E74" w14:textId="77777777" w:rsidR="00BB0B61" w:rsidRDefault="00BB0B61">
      <w:r>
        <w:separator/>
      </w:r>
    </w:p>
  </w:footnote>
  <w:footnote w:type="continuationSeparator" w:id="0">
    <w:p w14:paraId="51B5DA99" w14:textId="77777777" w:rsidR="00BB0B61" w:rsidRDefault="00BB0B6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3E8FAF" w14:textId="60FEA688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  <w:lang w:val="ro-RO" w:eastAsia="ro-RO"/>
      </w:rPr>
      <w:drawing>
        <wp:anchor distT="0" distB="0" distL="114300" distR="114300" simplePos="0" relativeHeight="251658240" behindDoc="0" locked="0" layoutInCell="1" allowOverlap="1" wp14:anchorId="767AE525" wp14:editId="63B5C050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3C1CE6"/>
    <w:multiLevelType w:val="hybridMultilevel"/>
    <w:tmpl w:val="BCA819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860176"/>
    <w:multiLevelType w:val="hybridMultilevel"/>
    <w:tmpl w:val="EF0AF1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9C5996"/>
    <w:multiLevelType w:val="hybridMultilevel"/>
    <w:tmpl w:val="4CE42DF8"/>
    <w:lvl w:ilvl="0" w:tplc="ED047686">
      <w:start w:val="1"/>
      <w:numFmt w:val="decimal"/>
      <w:lvlText w:val="%1."/>
      <w:lvlJc w:val="left"/>
      <w:pPr>
        <w:ind w:left="720" w:hanging="360"/>
      </w:pPr>
      <w:rPr>
        <w:rFonts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C1C2D20"/>
    <w:multiLevelType w:val="multilevel"/>
    <w:tmpl w:val="C1627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018342193">
    <w:abstractNumId w:val="15"/>
  </w:num>
  <w:num w:numId="2" w16cid:durableId="1249315112">
    <w:abstractNumId w:val="6"/>
  </w:num>
  <w:num w:numId="3" w16cid:durableId="1777096906">
    <w:abstractNumId w:val="31"/>
  </w:num>
  <w:num w:numId="4" w16cid:durableId="1640647327">
    <w:abstractNumId w:val="7"/>
  </w:num>
  <w:num w:numId="5" w16cid:durableId="474641312">
    <w:abstractNumId w:val="26"/>
  </w:num>
  <w:num w:numId="6" w16cid:durableId="280453218">
    <w:abstractNumId w:val="8"/>
  </w:num>
  <w:num w:numId="7" w16cid:durableId="1024554984">
    <w:abstractNumId w:val="0"/>
  </w:num>
  <w:num w:numId="8" w16cid:durableId="1573999472">
    <w:abstractNumId w:val="30"/>
  </w:num>
  <w:num w:numId="9" w16cid:durableId="501168984">
    <w:abstractNumId w:val="18"/>
  </w:num>
  <w:num w:numId="10" w16cid:durableId="243144658">
    <w:abstractNumId w:val="21"/>
  </w:num>
  <w:num w:numId="11" w16cid:durableId="2014604784">
    <w:abstractNumId w:val="5"/>
  </w:num>
  <w:num w:numId="12" w16cid:durableId="132991645">
    <w:abstractNumId w:val="16"/>
  </w:num>
  <w:num w:numId="13" w16cid:durableId="1304315156">
    <w:abstractNumId w:val="3"/>
  </w:num>
  <w:num w:numId="14" w16cid:durableId="827475393">
    <w:abstractNumId w:val="11"/>
  </w:num>
  <w:num w:numId="15" w16cid:durableId="51127483">
    <w:abstractNumId w:val="20"/>
  </w:num>
  <w:num w:numId="16" w16cid:durableId="1632514773">
    <w:abstractNumId w:val="22"/>
  </w:num>
  <w:num w:numId="17" w16cid:durableId="464081850">
    <w:abstractNumId w:val="2"/>
  </w:num>
  <w:num w:numId="18" w16cid:durableId="1854756684">
    <w:abstractNumId w:val="28"/>
  </w:num>
  <w:num w:numId="19" w16cid:durableId="1867063467">
    <w:abstractNumId w:val="10"/>
  </w:num>
  <w:num w:numId="20" w16cid:durableId="471598497">
    <w:abstractNumId w:val="23"/>
  </w:num>
  <w:num w:numId="21" w16cid:durableId="1022320526">
    <w:abstractNumId w:val="13"/>
  </w:num>
  <w:num w:numId="22" w16cid:durableId="2102950261">
    <w:abstractNumId w:val="19"/>
  </w:num>
  <w:num w:numId="23" w16cid:durableId="502743088">
    <w:abstractNumId w:val="27"/>
  </w:num>
  <w:num w:numId="24" w16cid:durableId="282006136">
    <w:abstractNumId w:val="12"/>
  </w:num>
  <w:num w:numId="25" w16cid:durableId="1971931942">
    <w:abstractNumId w:val="25"/>
  </w:num>
  <w:num w:numId="26" w16cid:durableId="486243540">
    <w:abstractNumId w:val="9"/>
  </w:num>
  <w:num w:numId="27" w16cid:durableId="474418909">
    <w:abstractNumId w:val="24"/>
  </w:num>
  <w:num w:numId="28" w16cid:durableId="1370303154">
    <w:abstractNumId w:val="17"/>
  </w:num>
  <w:num w:numId="29" w16cid:durableId="1126317612">
    <w:abstractNumId w:val="29"/>
  </w:num>
  <w:num w:numId="30" w16cid:durableId="1139691974">
    <w:abstractNumId w:val="1"/>
  </w:num>
  <w:num w:numId="31" w16cid:durableId="343753751">
    <w:abstractNumId w:val="4"/>
  </w:num>
  <w:num w:numId="32" w16cid:durableId="10027841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AD0"/>
    <w:rsid w:val="000304DF"/>
    <w:rsid w:val="000353B5"/>
    <w:rsid w:val="00037344"/>
    <w:rsid w:val="00040CE8"/>
    <w:rsid w:val="0004242A"/>
    <w:rsid w:val="0004729E"/>
    <w:rsid w:val="00076F40"/>
    <w:rsid w:val="00077E55"/>
    <w:rsid w:val="00085CFD"/>
    <w:rsid w:val="000A0C53"/>
    <w:rsid w:val="000B2A2A"/>
    <w:rsid w:val="000B2F4F"/>
    <w:rsid w:val="000C5BBD"/>
    <w:rsid w:val="000F2E7C"/>
    <w:rsid w:val="00112CE0"/>
    <w:rsid w:val="001213C8"/>
    <w:rsid w:val="00126936"/>
    <w:rsid w:val="00162FE2"/>
    <w:rsid w:val="001703BD"/>
    <w:rsid w:val="00170A87"/>
    <w:rsid w:val="00176995"/>
    <w:rsid w:val="0018449A"/>
    <w:rsid w:val="00195C0F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33D3"/>
    <w:rsid w:val="002659F5"/>
    <w:rsid w:val="00281494"/>
    <w:rsid w:val="00282BDA"/>
    <w:rsid w:val="00283BE2"/>
    <w:rsid w:val="00294842"/>
    <w:rsid w:val="002B2124"/>
    <w:rsid w:val="002D6D13"/>
    <w:rsid w:val="002E127C"/>
    <w:rsid w:val="002F7DD0"/>
    <w:rsid w:val="00301AD0"/>
    <w:rsid w:val="003030C1"/>
    <w:rsid w:val="003036C9"/>
    <w:rsid w:val="0032684A"/>
    <w:rsid w:val="00332099"/>
    <w:rsid w:val="00334C5E"/>
    <w:rsid w:val="00340C62"/>
    <w:rsid w:val="003478CE"/>
    <w:rsid w:val="0035312C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D288B"/>
    <w:rsid w:val="003E36D1"/>
    <w:rsid w:val="003E46A6"/>
    <w:rsid w:val="003F52F1"/>
    <w:rsid w:val="003F7792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49B1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17425"/>
    <w:rsid w:val="00522B05"/>
    <w:rsid w:val="00542C5B"/>
    <w:rsid w:val="00552EED"/>
    <w:rsid w:val="00566333"/>
    <w:rsid w:val="005A0542"/>
    <w:rsid w:val="005C36F1"/>
    <w:rsid w:val="005C6352"/>
    <w:rsid w:val="005D0DDE"/>
    <w:rsid w:val="005D5D0B"/>
    <w:rsid w:val="005E0207"/>
    <w:rsid w:val="005F454C"/>
    <w:rsid w:val="0062012D"/>
    <w:rsid w:val="00640DAA"/>
    <w:rsid w:val="00643CB9"/>
    <w:rsid w:val="00663325"/>
    <w:rsid w:val="006647F3"/>
    <w:rsid w:val="0066732A"/>
    <w:rsid w:val="00677D1F"/>
    <w:rsid w:val="006835C4"/>
    <w:rsid w:val="00697481"/>
    <w:rsid w:val="006A4F97"/>
    <w:rsid w:val="006C4640"/>
    <w:rsid w:val="006F4FB6"/>
    <w:rsid w:val="006F501B"/>
    <w:rsid w:val="00702077"/>
    <w:rsid w:val="007121B9"/>
    <w:rsid w:val="00725F0E"/>
    <w:rsid w:val="00734189"/>
    <w:rsid w:val="00735BB1"/>
    <w:rsid w:val="00743A9A"/>
    <w:rsid w:val="00744482"/>
    <w:rsid w:val="007451E8"/>
    <w:rsid w:val="00751B20"/>
    <w:rsid w:val="00766911"/>
    <w:rsid w:val="007669B7"/>
    <w:rsid w:val="0078654A"/>
    <w:rsid w:val="0079230B"/>
    <w:rsid w:val="00797115"/>
    <w:rsid w:val="007A3903"/>
    <w:rsid w:val="007A5E44"/>
    <w:rsid w:val="007D18CA"/>
    <w:rsid w:val="007E500C"/>
    <w:rsid w:val="007E61E0"/>
    <w:rsid w:val="007E7BB4"/>
    <w:rsid w:val="007F055A"/>
    <w:rsid w:val="007F418B"/>
    <w:rsid w:val="00814801"/>
    <w:rsid w:val="0082407E"/>
    <w:rsid w:val="00826699"/>
    <w:rsid w:val="0085219F"/>
    <w:rsid w:val="008917AE"/>
    <w:rsid w:val="008936F5"/>
    <w:rsid w:val="00895843"/>
    <w:rsid w:val="008B4B9C"/>
    <w:rsid w:val="008B534C"/>
    <w:rsid w:val="008D7C11"/>
    <w:rsid w:val="008E2A5A"/>
    <w:rsid w:val="008F0B0D"/>
    <w:rsid w:val="008F0D83"/>
    <w:rsid w:val="008F5E87"/>
    <w:rsid w:val="00901CAA"/>
    <w:rsid w:val="00911C43"/>
    <w:rsid w:val="009139BF"/>
    <w:rsid w:val="00923E76"/>
    <w:rsid w:val="00937415"/>
    <w:rsid w:val="00941CBF"/>
    <w:rsid w:val="009448FE"/>
    <w:rsid w:val="00946B23"/>
    <w:rsid w:val="00985CF1"/>
    <w:rsid w:val="00985E57"/>
    <w:rsid w:val="00994327"/>
    <w:rsid w:val="009B1D87"/>
    <w:rsid w:val="009C01B7"/>
    <w:rsid w:val="009C438C"/>
    <w:rsid w:val="009C6CAE"/>
    <w:rsid w:val="009D0DDA"/>
    <w:rsid w:val="00A02728"/>
    <w:rsid w:val="00A14DA0"/>
    <w:rsid w:val="00A245E6"/>
    <w:rsid w:val="00A411C1"/>
    <w:rsid w:val="00A43B8E"/>
    <w:rsid w:val="00A44FA9"/>
    <w:rsid w:val="00A45D42"/>
    <w:rsid w:val="00A551C6"/>
    <w:rsid w:val="00A5520C"/>
    <w:rsid w:val="00A656E2"/>
    <w:rsid w:val="00A65C1D"/>
    <w:rsid w:val="00A72004"/>
    <w:rsid w:val="00A76ABF"/>
    <w:rsid w:val="00A77332"/>
    <w:rsid w:val="00A77C7A"/>
    <w:rsid w:val="00A8432F"/>
    <w:rsid w:val="00A90107"/>
    <w:rsid w:val="00AA11D8"/>
    <w:rsid w:val="00AA1309"/>
    <w:rsid w:val="00AA1380"/>
    <w:rsid w:val="00AC382B"/>
    <w:rsid w:val="00AC67EF"/>
    <w:rsid w:val="00AD310F"/>
    <w:rsid w:val="00AE467F"/>
    <w:rsid w:val="00AE799D"/>
    <w:rsid w:val="00B00678"/>
    <w:rsid w:val="00B03469"/>
    <w:rsid w:val="00B03C02"/>
    <w:rsid w:val="00B10EAB"/>
    <w:rsid w:val="00B11E4B"/>
    <w:rsid w:val="00B21F2E"/>
    <w:rsid w:val="00B44B68"/>
    <w:rsid w:val="00B60FDF"/>
    <w:rsid w:val="00B61256"/>
    <w:rsid w:val="00B73A1C"/>
    <w:rsid w:val="00B945EA"/>
    <w:rsid w:val="00B949BC"/>
    <w:rsid w:val="00BA53CD"/>
    <w:rsid w:val="00BB0B61"/>
    <w:rsid w:val="00BB5FB3"/>
    <w:rsid w:val="00BC4D17"/>
    <w:rsid w:val="00BC7F1B"/>
    <w:rsid w:val="00BD27EF"/>
    <w:rsid w:val="00BE2584"/>
    <w:rsid w:val="00C10069"/>
    <w:rsid w:val="00C1083D"/>
    <w:rsid w:val="00C21568"/>
    <w:rsid w:val="00C414B0"/>
    <w:rsid w:val="00C421F0"/>
    <w:rsid w:val="00C44B74"/>
    <w:rsid w:val="00C50AE7"/>
    <w:rsid w:val="00C57AAE"/>
    <w:rsid w:val="00C6009E"/>
    <w:rsid w:val="00C66BE8"/>
    <w:rsid w:val="00C72708"/>
    <w:rsid w:val="00C76757"/>
    <w:rsid w:val="00C85B9B"/>
    <w:rsid w:val="00C876AC"/>
    <w:rsid w:val="00CA1BF5"/>
    <w:rsid w:val="00CB67B6"/>
    <w:rsid w:val="00CC557E"/>
    <w:rsid w:val="00CC63E6"/>
    <w:rsid w:val="00CC6DCB"/>
    <w:rsid w:val="00CD008D"/>
    <w:rsid w:val="00CD461B"/>
    <w:rsid w:val="00CF2703"/>
    <w:rsid w:val="00D11FA1"/>
    <w:rsid w:val="00D1657F"/>
    <w:rsid w:val="00D670AE"/>
    <w:rsid w:val="00D80D6E"/>
    <w:rsid w:val="00D833FD"/>
    <w:rsid w:val="00D86D48"/>
    <w:rsid w:val="00D95816"/>
    <w:rsid w:val="00DA0459"/>
    <w:rsid w:val="00DA09FA"/>
    <w:rsid w:val="00DA4E5A"/>
    <w:rsid w:val="00DD00CB"/>
    <w:rsid w:val="00DD1CF2"/>
    <w:rsid w:val="00DE6434"/>
    <w:rsid w:val="00DF5F2B"/>
    <w:rsid w:val="00E00580"/>
    <w:rsid w:val="00E10C27"/>
    <w:rsid w:val="00E26639"/>
    <w:rsid w:val="00E30C3C"/>
    <w:rsid w:val="00E35FB2"/>
    <w:rsid w:val="00E42568"/>
    <w:rsid w:val="00E672A4"/>
    <w:rsid w:val="00E71CD3"/>
    <w:rsid w:val="00E71FA4"/>
    <w:rsid w:val="00EB1AD3"/>
    <w:rsid w:val="00EB4BAF"/>
    <w:rsid w:val="00EC294D"/>
    <w:rsid w:val="00EC306B"/>
    <w:rsid w:val="00ED52B6"/>
    <w:rsid w:val="00EE2D6A"/>
    <w:rsid w:val="00EF41E3"/>
    <w:rsid w:val="00F004A2"/>
    <w:rsid w:val="00F007E2"/>
    <w:rsid w:val="00F109B3"/>
    <w:rsid w:val="00F11037"/>
    <w:rsid w:val="00F118EC"/>
    <w:rsid w:val="00F34E01"/>
    <w:rsid w:val="00F37A71"/>
    <w:rsid w:val="00F43CED"/>
    <w:rsid w:val="00F51904"/>
    <w:rsid w:val="00F537E9"/>
    <w:rsid w:val="00F53B51"/>
    <w:rsid w:val="00F60BD9"/>
    <w:rsid w:val="00F720CF"/>
    <w:rsid w:val="00F826BD"/>
    <w:rsid w:val="00F97312"/>
    <w:rsid w:val="00FB2CA9"/>
    <w:rsid w:val="00FC0E45"/>
    <w:rsid w:val="00FC7773"/>
    <w:rsid w:val="00FE2B7D"/>
    <w:rsid w:val="00FE2C83"/>
    <w:rsid w:val="00FF2DC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ro-RO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F60C011"/>
  <w15:docId w15:val="{F62F1F00-BAD8-4AAE-BC5E-DF72F23A4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7121B9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FC0E45"/>
    <w:rPr>
      <w:i/>
      <w:iCs/>
    </w:rPr>
  </w:style>
  <w:style w:type="character" w:styleId="Strong">
    <w:name w:val="Strong"/>
    <w:basedOn w:val="DefaultParagraphFont"/>
    <w:uiPriority w:val="22"/>
    <w:qFormat/>
    <w:rsid w:val="00FC0E45"/>
    <w:rPr>
      <w:b/>
      <w:bCs/>
    </w:rPr>
  </w:style>
  <w:style w:type="character" w:styleId="Hyperlink">
    <w:name w:val="Hyperlink"/>
    <w:basedOn w:val="DefaultParagraphFont"/>
    <w:unhideWhenUsed/>
    <w:rsid w:val="00FC0E45"/>
    <w:rPr>
      <w:color w:val="0000FF" w:themeColor="hyperlink"/>
      <w:u w:val="single"/>
    </w:rPr>
  </w:style>
  <w:style w:type="character" w:customStyle="1" w:styleId="component">
    <w:name w:val="component"/>
    <w:basedOn w:val="DefaultParagraphFont"/>
    <w:rsid w:val="009C01B7"/>
  </w:style>
  <w:style w:type="character" w:customStyle="1" w:styleId="sw">
    <w:name w:val="sw"/>
    <w:basedOn w:val="DefaultParagraphFont"/>
    <w:rsid w:val="00B03C02"/>
  </w:style>
  <w:style w:type="character" w:customStyle="1" w:styleId="Heading1Char">
    <w:name w:val="Heading 1 Char"/>
    <w:basedOn w:val="DefaultParagraphFont"/>
    <w:link w:val="Heading1"/>
    <w:uiPriority w:val="9"/>
    <w:rsid w:val="007121B9"/>
    <w:rPr>
      <w:b/>
      <w:bCs/>
      <w:kern w:val="36"/>
      <w:sz w:val="48"/>
      <w:szCs w:val="48"/>
    </w:rPr>
  </w:style>
  <w:style w:type="character" w:customStyle="1" w:styleId="contributor-detailsname-span">
    <w:name w:val="contributor-details__name-span"/>
    <w:basedOn w:val="DefaultParagraphFont"/>
    <w:rsid w:val="007121B9"/>
  </w:style>
  <w:style w:type="character" w:styleId="UnresolvedMention">
    <w:name w:val="Unresolved Mention"/>
    <w:basedOn w:val="DefaultParagraphFont"/>
    <w:uiPriority w:val="99"/>
    <w:semiHidden/>
    <w:unhideWhenUsed/>
    <w:rsid w:val="007121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0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587468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2076465673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740564470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117626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5429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6721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10280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610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9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923960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2124613836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98568246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48469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765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4923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7422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892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840934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917398530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240864235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563956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40851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9375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00846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945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1271887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05662894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506408309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04088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6603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0306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556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4205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818430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724480216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60723291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498232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3332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5405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18699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357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251506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475176613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590427475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92591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66091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0257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75695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586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589780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165706001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777986576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75173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9263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7714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7754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770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909778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245187150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947157866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685785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56519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3516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37467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2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160759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533961482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86608958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732242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7704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3282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41767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3492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1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000415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512962760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103496620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80299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1826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13034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12433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273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970348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689524450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72644380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010518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3360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7303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547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9954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9736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310642121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3266130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327176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94647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2592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6448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7509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332641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429232215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536576913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691541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2795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4305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57311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9036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322313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598975175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97001944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162089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7906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6889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9724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291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906676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2028166413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124274230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135024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5479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5196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26376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103961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935044692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201118088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219897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7492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90256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74126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348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019957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836452100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404762306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143645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7956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5674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1034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244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673876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720393518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37113949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256325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6031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8899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55906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607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549812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443886854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586575246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276789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5527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49137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81967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332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3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371682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602230994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355153381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637028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80183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4421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33145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6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086662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512845999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822959613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28184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4295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1597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74531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205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28018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526918425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247812544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730616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90359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0900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85122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585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298738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374500285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63232584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138036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73130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5641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4886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5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06637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905648654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991596944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96691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6797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43155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3527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7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714699">
          <w:marLeft w:val="0"/>
          <w:marRight w:val="0"/>
          <w:marTop w:val="0"/>
          <w:marBottom w:val="0"/>
          <w:divBdr>
            <w:top w:val="single" w:sz="6" w:space="2" w:color="CCCCCC"/>
            <w:left w:val="single" w:sz="6" w:space="2" w:color="CCCCCC"/>
            <w:bottom w:val="single" w:sz="6" w:space="2" w:color="CCCCCC"/>
            <w:right w:val="single" w:sz="6" w:space="2" w:color="CCCCCC"/>
          </w:divBdr>
          <w:divsChild>
            <w:div w:id="1872068224">
              <w:marLeft w:val="0"/>
              <w:marRight w:val="0"/>
              <w:marTop w:val="0"/>
              <w:marBottom w:val="0"/>
              <w:divBdr>
                <w:top w:val="single" w:sz="6" w:space="0" w:color="B2B2B2"/>
                <w:left w:val="single" w:sz="6" w:space="0" w:color="B2B2B2"/>
                <w:bottom w:val="single" w:sz="6" w:space="0" w:color="B2B2B2"/>
                <w:right w:val="single" w:sz="6" w:space="0" w:color="B2B2B2"/>
              </w:divBdr>
              <w:divsChild>
                <w:div w:id="1710640086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885796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8635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9225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18300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o.int/about/governance/constitution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forbes.com/sites/deborahweinswig/2017/06/30/wellness-is-the-new-luxury-is-healthy-and-happy-the-future-of-retail/?sh=cec6b3a8323d" TargetMode="External"/><Relationship Id="rId12" Type="http://schemas.openxmlformats.org/officeDocument/2006/relationships/hyperlink" Target="https://www.tandfonline.com/doi/full/10.1080/13683500.2018.1437122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36/bmjopen-2020-043418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all.accor.com/gb/resorts/health-wellness.s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xplore.hilton.com/inspiration/wellbeing/" TargetMode="Externa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1055</Words>
  <Characters>5275</Characters>
  <Application>Microsoft Office Word</Application>
  <DocSecurity>0</DocSecurity>
  <Lines>439</Lines>
  <Paragraphs>316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Maria-Francesca Scurtu (2117746)</cp:lastModifiedBy>
  <cp:revision>8</cp:revision>
  <cp:lastPrinted>2020-09-28T20:53:00Z</cp:lastPrinted>
  <dcterms:created xsi:type="dcterms:W3CDTF">2022-10-21T14:27:00Z</dcterms:created>
  <dcterms:modified xsi:type="dcterms:W3CDTF">2022-10-27T14:58:00Z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ea3f1d54899fe8831245efd76458f4f009d3c2e82f31afd538e8409490841347</vt:lpwstr>
  </property>
</Properties>
</file>