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98FCE48" w14:textId="77777777" w:rsidR="006254A1" w:rsidRPr="006254A1" w:rsidRDefault="006254A1" w:rsidP="006254A1">
      <w:pPr>
        <w:jc w:val="center"/>
        <w:rPr>
          <w:sz w:val="96"/>
        </w:rPr>
      </w:pPr>
      <w:r>
        <w:rPr>
          <w:noProof/>
          <w:lang w:eastAsia="en-GB"/>
        </w:rPr>
        <w:drawing>
          <wp:anchor distT="0" distB="0" distL="114300" distR="114300" simplePos="0" relativeHeight="251658240" behindDoc="1" locked="0" layoutInCell="1" allowOverlap="1" wp14:anchorId="596E46BC" wp14:editId="769C7F39">
            <wp:simplePos x="0" y="0"/>
            <wp:positionH relativeFrom="margin">
              <wp:align>right</wp:align>
            </wp:positionH>
            <wp:positionV relativeFrom="paragraph">
              <wp:posOffset>790575</wp:posOffset>
            </wp:positionV>
            <wp:extent cx="5734050" cy="2257425"/>
            <wp:effectExtent l="0" t="0" r="0" b="9525"/>
            <wp:wrapNone/>
            <wp:docPr id="1" name="Picture 1" descr="Image result for soi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soil"/>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34050" cy="22574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6254A1">
        <w:rPr>
          <w:sz w:val="96"/>
        </w:rPr>
        <w:t>Soil Mechanics</w:t>
      </w:r>
    </w:p>
    <w:p w14:paraId="5CE98442" w14:textId="77777777" w:rsidR="006254A1" w:rsidRDefault="006254A1" w:rsidP="006254A1">
      <w:pPr>
        <w:rPr>
          <w:sz w:val="28"/>
        </w:rPr>
      </w:pPr>
    </w:p>
    <w:p w14:paraId="0583CB98" w14:textId="77777777" w:rsidR="006254A1" w:rsidRDefault="006254A1" w:rsidP="006254A1">
      <w:pPr>
        <w:rPr>
          <w:sz w:val="28"/>
        </w:rPr>
      </w:pPr>
    </w:p>
    <w:p w14:paraId="2C26441C" w14:textId="77777777" w:rsidR="006254A1" w:rsidRDefault="006254A1" w:rsidP="006254A1">
      <w:pPr>
        <w:rPr>
          <w:sz w:val="28"/>
        </w:rPr>
      </w:pPr>
    </w:p>
    <w:p w14:paraId="530FC15C" w14:textId="77777777" w:rsidR="006254A1" w:rsidRDefault="006254A1" w:rsidP="006254A1">
      <w:pPr>
        <w:rPr>
          <w:sz w:val="28"/>
        </w:rPr>
      </w:pPr>
    </w:p>
    <w:p w14:paraId="1E79C270" w14:textId="77777777" w:rsidR="006254A1" w:rsidRDefault="006254A1" w:rsidP="006254A1">
      <w:pPr>
        <w:rPr>
          <w:sz w:val="28"/>
        </w:rPr>
      </w:pPr>
    </w:p>
    <w:p w14:paraId="4024F843" w14:textId="77777777" w:rsidR="006254A1" w:rsidRDefault="006254A1" w:rsidP="006254A1">
      <w:pPr>
        <w:rPr>
          <w:sz w:val="28"/>
        </w:rPr>
      </w:pPr>
    </w:p>
    <w:p w14:paraId="6554F74E" w14:textId="576BD154" w:rsidR="006254A1" w:rsidRDefault="001477ED" w:rsidP="001477ED">
      <w:pPr>
        <w:shd w:val="clear" w:color="auto" w:fill="FFFFFF"/>
        <w:spacing w:after="0" w:line="330" w:lineRule="atLeast"/>
        <w:jc w:val="center"/>
        <w:textAlignment w:val="baseline"/>
        <w:outlineLvl w:val="1"/>
        <w:rPr>
          <w:rFonts w:eastAsia="Times New Roman" w:cstheme="minorHAnsi"/>
          <w:b/>
          <w:bCs/>
          <w:sz w:val="24"/>
          <w:szCs w:val="28"/>
          <w:bdr w:val="none" w:sz="0" w:space="0" w:color="auto" w:frame="1"/>
          <w:lang w:eastAsia="en-GB"/>
        </w:rPr>
      </w:pPr>
      <w:r>
        <w:rPr>
          <w:rFonts w:eastAsia="Times New Roman" w:cstheme="minorHAnsi"/>
          <w:b/>
          <w:bCs/>
          <w:sz w:val="24"/>
          <w:szCs w:val="28"/>
          <w:bdr w:val="none" w:sz="0" w:space="0" w:color="auto" w:frame="1"/>
          <w:lang w:eastAsia="en-GB"/>
        </w:rPr>
        <w:t>(1)</w:t>
      </w:r>
    </w:p>
    <w:p w14:paraId="07A06ACB" w14:textId="77777777" w:rsidR="006254A1" w:rsidRDefault="006254A1" w:rsidP="004B2170">
      <w:pPr>
        <w:shd w:val="clear" w:color="auto" w:fill="FFFFFF"/>
        <w:spacing w:after="0" w:line="276" w:lineRule="auto"/>
        <w:textAlignment w:val="baseline"/>
        <w:outlineLvl w:val="1"/>
        <w:rPr>
          <w:rFonts w:eastAsia="Times New Roman" w:cstheme="minorHAnsi"/>
          <w:b/>
          <w:bCs/>
          <w:sz w:val="24"/>
          <w:szCs w:val="28"/>
          <w:bdr w:val="none" w:sz="0" w:space="0" w:color="auto" w:frame="1"/>
          <w:lang w:eastAsia="en-GB"/>
        </w:rPr>
      </w:pPr>
      <w:r w:rsidRPr="006254A1">
        <w:rPr>
          <w:rFonts w:eastAsia="Times New Roman" w:cstheme="minorHAnsi"/>
          <w:b/>
          <w:bCs/>
          <w:sz w:val="24"/>
          <w:szCs w:val="28"/>
          <w:bdr w:val="none" w:sz="0" w:space="0" w:color="auto" w:frame="1"/>
          <w:lang w:eastAsia="en-GB"/>
        </w:rPr>
        <w:t>What is soil investigation?</w:t>
      </w:r>
    </w:p>
    <w:p w14:paraId="302DA019" w14:textId="77777777" w:rsidR="006254A1" w:rsidRPr="006254A1" w:rsidRDefault="006254A1" w:rsidP="004B2170">
      <w:pPr>
        <w:shd w:val="clear" w:color="auto" w:fill="FFFFFF"/>
        <w:spacing w:after="0" w:line="276" w:lineRule="auto"/>
        <w:textAlignment w:val="baseline"/>
        <w:outlineLvl w:val="1"/>
        <w:rPr>
          <w:rFonts w:eastAsia="Times New Roman" w:cstheme="minorHAnsi"/>
          <w:b/>
          <w:bCs/>
          <w:sz w:val="24"/>
          <w:szCs w:val="28"/>
          <w:lang w:eastAsia="en-GB"/>
        </w:rPr>
      </w:pPr>
    </w:p>
    <w:p w14:paraId="6163BB51" w14:textId="77777777" w:rsidR="006254A1" w:rsidRPr="006254A1" w:rsidRDefault="006254A1" w:rsidP="004B2170">
      <w:pPr>
        <w:shd w:val="clear" w:color="auto" w:fill="FFFFFF"/>
        <w:spacing w:after="0" w:line="276" w:lineRule="auto"/>
        <w:textAlignment w:val="baseline"/>
        <w:rPr>
          <w:rFonts w:eastAsia="Times New Roman" w:cstheme="minorHAnsi"/>
          <w:sz w:val="24"/>
          <w:szCs w:val="28"/>
          <w:bdr w:val="none" w:sz="0" w:space="0" w:color="auto" w:frame="1"/>
          <w:lang w:eastAsia="en-GB"/>
        </w:rPr>
      </w:pPr>
      <w:r w:rsidRPr="006254A1">
        <w:rPr>
          <w:rFonts w:eastAsia="Times New Roman" w:cstheme="minorHAnsi"/>
          <w:sz w:val="24"/>
          <w:szCs w:val="28"/>
          <w:bdr w:val="none" w:sz="0" w:space="0" w:color="auto" w:frame="1"/>
          <w:lang w:eastAsia="en-GB"/>
        </w:rPr>
        <w:t>Soil investigation also known as geotechnical investigation, represents a method of determining physical properties of soil. This procedure is mainly done with the aim of determining whether soil is safe and solid for construction. Soil investigation entails the application of several different methods and represents an essential part of the </w:t>
      </w:r>
      <w:hyperlink r:id="rId8" w:history="1">
        <w:r w:rsidRPr="006254A1">
          <w:rPr>
            <w:rFonts w:eastAsia="Times New Roman" w:cstheme="minorHAnsi"/>
            <w:sz w:val="24"/>
            <w:szCs w:val="28"/>
            <w:bdr w:val="none" w:sz="0" w:space="0" w:color="auto" w:frame="1"/>
            <w:lang w:eastAsia="en-GB"/>
          </w:rPr>
          <w:t>building and site preparation process</w:t>
        </w:r>
      </w:hyperlink>
      <w:r w:rsidRPr="006254A1">
        <w:rPr>
          <w:rFonts w:eastAsia="Times New Roman" w:cstheme="minorHAnsi"/>
          <w:sz w:val="24"/>
          <w:szCs w:val="28"/>
          <w:lang w:eastAsia="en-GB"/>
        </w:rPr>
        <w:t xml:space="preserve"> which I will partly be speaking about in this assignment</w:t>
      </w:r>
      <w:r w:rsidRPr="006254A1">
        <w:rPr>
          <w:rFonts w:eastAsia="Times New Roman" w:cstheme="minorHAnsi"/>
          <w:sz w:val="24"/>
          <w:szCs w:val="28"/>
          <w:bdr w:val="none" w:sz="0" w:space="0" w:color="auto" w:frame="1"/>
          <w:lang w:eastAsia="en-GB"/>
        </w:rPr>
        <w:t>. The results of this below-ground investigation can affect the development of the construction project.</w:t>
      </w:r>
    </w:p>
    <w:p w14:paraId="4A160344" w14:textId="77777777" w:rsidR="006254A1" w:rsidRPr="006254A1" w:rsidRDefault="006254A1" w:rsidP="004B2170">
      <w:pPr>
        <w:shd w:val="clear" w:color="auto" w:fill="FFFFFF"/>
        <w:spacing w:after="0" w:line="276" w:lineRule="auto"/>
        <w:textAlignment w:val="baseline"/>
        <w:rPr>
          <w:rFonts w:eastAsia="Times New Roman" w:cstheme="minorHAnsi"/>
          <w:sz w:val="24"/>
          <w:szCs w:val="28"/>
          <w:bdr w:val="none" w:sz="0" w:space="0" w:color="auto" w:frame="1"/>
          <w:lang w:eastAsia="en-GB"/>
        </w:rPr>
      </w:pPr>
    </w:p>
    <w:p w14:paraId="498836AC" w14:textId="77777777" w:rsidR="006254A1" w:rsidRPr="006254A1" w:rsidRDefault="006254A1" w:rsidP="004B2170">
      <w:pPr>
        <w:shd w:val="clear" w:color="auto" w:fill="FFFFFF"/>
        <w:spacing w:after="0" w:line="276" w:lineRule="auto"/>
        <w:textAlignment w:val="baseline"/>
        <w:outlineLvl w:val="1"/>
        <w:rPr>
          <w:rFonts w:eastAsia="Times New Roman" w:cstheme="minorHAnsi"/>
          <w:b/>
          <w:bCs/>
          <w:sz w:val="24"/>
          <w:szCs w:val="28"/>
          <w:bdr w:val="none" w:sz="0" w:space="0" w:color="auto" w:frame="1"/>
          <w:lang w:eastAsia="en-GB"/>
        </w:rPr>
      </w:pPr>
      <w:r w:rsidRPr="006254A1">
        <w:rPr>
          <w:rFonts w:eastAsia="Times New Roman" w:cstheme="minorHAnsi"/>
          <w:b/>
          <w:bCs/>
          <w:sz w:val="24"/>
          <w:szCs w:val="28"/>
          <w:bdr w:val="none" w:sz="0" w:space="0" w:color="auto" w:frame="1"/>
          <w:lang w:eastAsia="en-GB"/>
        </w:rPr>
        <w:t>Why is soil investigation important?</w:t>
      </w:r>
    </w:p>
    <w:p w14:paraId="09A63EB4" w14:textId="77777777" w:rsidR="006254A1" w:rsidRPr="006254A1" w:rsidRDefault="006254A1" w:rsidP="004B2170">
      <w:pPr>
        <w:shd w:val="clear" w:color="auto" w:fill="FFFFFF"/>
        <w:spacing w:after="0" w:line="276" w:lineRule="auto"/>
        <w:textAlignment w:val="baseline"/>
        <w:outlineLvl w:val="1"/>
        <w:rPr>
          <w:rFonts w:eastAsia="Times New Roman" w:cstheme="minorHAnsi"/>
          <w:b/>
          <w:bCs/>
          <w:sz w:val="24"/>
          <w:szCs w:val="28"/>
          <w:lang w:eastAsia="en-GB"/>
        </w:rPr>
      </w:pPr>
    </w:p>
    <w:p w14:paraId="49C0272D" w14:textId="77777777" w:rsidR="006254A1" w:rsidRPr="006254A1" w:rsidRDefault="006254A1" w:rsidP="004B2170">
      <w:pPr>
        <w:shd w:val="clear" w:color="auto" w:fill="FFFFFF"/>
        <w:spacing w:after="0" w:line="276" w:lineRule="auto"/>
        <w:textAlignment w:val="baseline"/>
        <w:rPr>
          <w:rFonts w:eastAsia="Times New Roman" w:cstheme="minorHAnsi"/>
          <w:sz w:val="24"/>
          <w:szCs w:val="28"/>
          <w:bdr w:val="none" w:sz="0" w:space="0" w:color="auto" w:frame="1"/>
          <w:lang w:eastAsia="en-GB"/>
        </w:rPr>
      </w:pPr>
      <w:r w:rsidRPr="006254A1">
        <w:rPr>
          <w:rFonts w:eastAsia="Times New Roman" w:cstheme="minorHAnsi"/>
          <w:sz w:val="24"/>
          <w:szCs w:val="28"/>
          <w:bdr w:val="none" w:sz="0" w:space="0" w:color="auto" w:frame="1"/>
          <w:lang w:eastAsia="en-GB"/>
        </w:rPr>
        <w:t>Although many people fail to recognise the importance of soil investigation, this is a very important and necessary step of the construction process. The characteristics of soil can change significantly depending on location. There are other factors, including weather, soil management and climate changes, can also affect soil properties.</w:t>
      </w:r>
    </w:p>
    <w:p w14:paraId="6BABD47E" w14:textId="77777777" w:rsidR="006254A1" w:rsidRPr="006254A1" w:rsidRDefault="006254A1" w:rsidP="004B2170">
      <w:pPr>
        <w:shd w:val="clear" w:color="auto" w:fill="FFFFFF"/>
        <w:spacing w:after="0" w:line="276" w:lineRule="auto"/>
        <w:textAlignment w:val="baseline"/>
        <w:rPr>
          <w:rFonts w:eastAsia="Times New Roman" w:cstheme="minorHAnsi"/>
          <w:sz w:val="24"/>
          <w:szCs w:val="28"/>
          <w:lang w:eastAsia="en-GB"/>
        </w:rPr>
      </w:pPr>
    </w:p>
    <w:p w14:paraId="3A03DC3C" w14:textId="77777777" w:rsidR="006254A1" w:rsidRPr="006254A1" w:rsidRDefault="006254A1" w:rsidP="004B2170">
      <w:pPr>
        <w:shd w:val="clear" w:color="auto" w:fill="FFFFFF"/>
        <w:spacing w:after="0" w:line="276" w:lineRule="auto"/>
        <w:textAlignment w:val="baseline"/>
        <w:rPr>
          <w:rFonts w:eastAsia="Times New Roman" w:cstheme="minorHAnsi"/>
          <w:sz w:val="24"/>
          <w:szCs w:val="28"/>
          <w:bdr w:val="none" w:sz="0" w:space="0" w:color="auto" w:frame="1"/>
          <w:lang w:eastAsia="en-GB"/>
        </w:rPr>
      </w:pPr>
      <w:r w:rsidRPr="006254A1">
        <w:rPr>
          <w:rFonts w:eastAsia="Times New Roman" w:cstheme="minorHAnsi"/>
          <w:sz w:val="24"/>
          <w:szCs w:val="28"/>
          <w:bdr w:val="none" w:sz="0" w:space="0" w:color="auto" w:frame="1"/>
          <w:lang w:eastAsia="en-GB"/>
        </w:rPr>
        <w:t>As already mentioned, the soil investigation results can affect the entire building project. Depending on the bearing capacity of soil, its properties, the rate of soil settlement and other characteristics, engineers need to adjust the size and type of the foundation, decide on the necessary construction elements, choose what building techniques are most appropriate and prepare for potential problems shown in the testing phase.</w:t>
      </w:r>
    </w:p>
    <w:p w14:paraId="4124CA61" w14:textId="77777777" w:rsidR="006254A1" w:rsidRPr="006254A1" w:rsidRDefault="006254A1" w:rsidP="004B2170">
      <w:pPr>
        <w:shd w:val="clear" w:color="auto" w:fill="FFFFFF"/>
        <w:spacing w:after="0" w:line="276" w:lineRule="auto"/>
        <w:textAlignment w:val="baseline"/>
        <w:rPr>
          <w:rFonts w:eastAsia="Times New Roman" w:cstheme="minorHAnsi"/>
          <w:sz w:val="24"/>
          <w:szCs w:val="28"/>
          <w:lang w:eastAsia="en-GB"/>
        </w:rPr>
      </w:pPr>
    </w:p>
    <w:p w14:paraId="3B74CA3F" w14:textId="77777777" w:rsidR="006254A1" w:rsidRPr="006254A1" w:rsidRDefault="006254A1" w:rsidP="004B2170">
      <w:pPr>
        <w:shd w:val="clear" w:color="auto" w:fill="FFFFFF"/>
        <w:spacing w:after="0" w:line="276" w:lineRule="auto"/>
        <w:textAlignment w:val="baseline"/>
        <w:rPr>
          <w:rFonts w:eastAsia="Times New Roman" w:cstheme="minorHAnsi"/>
          <w:sz w:val="24"/>
          <w:szCs w:val="28"/>
          <w:lang w:eastAsia="en-GB"/>
        </w:rPr>
      </w:pPr>
      <w:r w:rsidRPr="006254A1">
        <w:rPr>
          <w:rFonts w:eastAsia="Times New Roman" w:cstheme="minorHAnsi"/>
          <w:sz w:val="24"/>
          <w:szCs w:val="28"/>
          <w:bdr w:val="none" w:sz="0" w:space="0" w:color="auto" w:frame="1"/>
          <w:lang w:eastAsia="en-GB"/>
        </w:rPr>
        <w:t>Finally, soil investigation will provide you with a level of predictability and stability when it comes to possible construction expenses. By doing this type of investigation, you’ll be able to anticipate any possible problems and plan accordingly.</w:t>
      </w:r>
    </w:p>
    <w:p w14:paraId="0A7FB904" w14:textId="77777777" w:rsidR="006254A1" w:rsidRDefault="006254A1" w:rsidP="006254A1">
      <w:pPr>
        <w:rPr>
          <w:sz w:val="28"/>
        </w:rPr>
      </w:pPr>
    </w:p>
    <w:p w14:paraId="60E99808" w14:textId="77777777" w:rsidR="006254A1" w:rsidRDefault="006254A1" w:rsidP="006254A1">
      <w:pPr>
        <w:jc w:val="center"/>
        <w:rPr>
          <w:sz w:val="72"/>
        </w:rPr>
      </w:pPr>
      <w:r w:rsidRPr="006254A1">
        <w:rPr>
          <w:sz w:val="72"/>
        </w:rPr>
        <w:lastRenderedPageBreak/>
        <w:t>Sieve test</w:t>
      </w:r>
    </w:p>
    <w:p w14:paraId="7C7A52FA" w14:textId="7E3EA419" w:rsidR="006254A1" w:rsidRPr="004B2170" w:rsidRDefault="006254A1" w:rsidP="004B2170">
      <w:pPr>
        <w:pStyle w:val="NormalWeb"/>
        <w:shd w:val="clear" w:color="auto" w:fill="FFFFFF"/>
        <w:spacing w:before="120" w:beforeAutospacing="0" w:after="120" w:afterAutospacing="0" w:line="276" w:lineRule="auto"/>
        <w:rPr>
          <w:rFonts w:asciiTheme="minorHAnsi" w:hAnsiTheme="minorHAnsi" w:cstheme="minorHAnsi"/>
          <w:color w:val="222222"/>
          <w:szCs w:val="28"/>
        </w:rPr>
      </w:pPr>
      <w:r w:rsidRPr="004B2170">
        <w:rPr>
          <w:rFonts w:asciiTheme="minorHAnsi" w:hAnsiTheme="minorHAnsi" w:cstheme="minorHAnsi"/>
          <w:color w:val="222222"/>
          <w:szCs w:val="28"/>
        </w:rPr>
        <w:t>A </w:t>
      </w:r>
      <w:r w:rsidRPr="004B2170">
        <w:rPr>
          <w:rFonts w:asciiTheme="minorHAnsi" w:hAnsiTheme="minorHAnsi" w:cstheme="minorHAnsi"/>
          <w:bCs/>
          <w:color w:val="222222"/>
          <w:szCs w:val="28"/>
        </w:rPr>
        <w:t>sieve analysis</w:t>
      </w:r>
      <w:r w:rsidRPr="004B2170">
        <w:rPr>
          <w:rFonts w:asciiTheme="minorHAnsi" w:hAnsiTheme="minorHAnsi" w:cstheme="minorHAnsi"/>
          <w:color w:val="222222"/>
          <w:szCs w:val="28"/>
        </w:rPr>
        <w:t> or sieve test is a procedure commonly used to assess the particle size and distribution of a granular material by allowing the material to pass through a series of sieves of progressively smaller mesh size</w:t>
      </w:r>
      <w:r w:rsidR="00793C6D" w:rsidRPr="004B2170">
        <w:rPr>
          <w:rFonts w:asciiTheme="minorHAnsi" w:hAnsiTheme="minorHAnsi" w:cstheme="minorHAnsi"/>
          <w:color w:val="222222"/>
          <w:szCs w:val="28"/>
        </w:rPr>
        <w:t xml:space="preserve"> </w:t>
      </w:r>
      <w:r w:rsidR="00875D6E" w:rsidRPr="004B2170">
        <w:rPr>
          <w:rFonts w:asciiTheme="minorHAnsi" w:hAnsiTheme="minorHAnsi" w:cstheme="minorHAnsi"/>
          <w:color w:val="222222"/>
          <w:szCs w:val="28"/>
        </w:rPr>
        <w:t>sieves</w:t>
      </w:r>
      <w:r w:rsidRPr="004B2170">
        <w:rPr>
          <w:rFonts w:asciiTheme="minorHAnsi" w:hAnsiTheme="minorHAnsi" w:cstheme="minorHAnsi"/>
          <w:color w:val="222222"/>
          <w:szCs w:val="28"/>
        </w:rPr>
        <w:t>. Then weighing the amount of material that is left on each sieve.</w:t>
      </w:r>
    </w:p>
    <w:p w14:paraId="7BCE4C7C" w14:textId="77777777" w:rsidR="00A844FB" w:rsidRPr="004B2170" w:rsidRDefault="006254A1" w:rsidP="004B2170">
      <w:pPr>
        <w:pStyle w:val="NormalWeb"/>
        <w:shd w:val="clear" w:color="auto" w:fill="FFFFFF"/>
        <w:spacing w:before="120" w:beforeAutospacing="0" w:after="120" w:afterAutospacing="0" w:line="276" w:lineRule="auto"/>
        <w:rPr>
          <w:rFonts w:asciiTheme="minorHAnsi" w:hAnsiTheme="minorHAnsi" w:cstheme="minorHAnsi"/>
          <w:color w:val="222222"/>
          <w:szCs w:val="28"/>
        </w:rPr>
      </w:pPr>
      <w:r w:rsidRPr="004B2170">
        <w:rPr>
          <w:rFonts w:asciiTheme="minorHAnsi" w:hAnsiTheme="minorHAnsi" w:cstheme="minorHAnsi"/>
          <w:color w:val="222222"/>
          <w:szCs w:val="28"/>
        </w:rPr>
        <w:t>The size distributi</w:t>
      </w:r>
      <w:r w:rsidR="00793C6D" w:rsidRPr="004B2170">
        <w:rPr>
          <w:rFonts w:asciiTheme="minorHAnsi" w:hAnsiTheme="minorHAnsi" w:cstheme="minorHAnsi"/>
          <w:color w:val="222222"/>
          <w:szCs w:val="28"/>
        </w:rPr>
        <w:t>on is often the</w:t>
      </w:r>
      <w:r w:rsidRPr="004B2170">
        <w:rPr>
          <w:rFonts w:asciiTheme="minorHAnsi" w:hAnsiTheme="minorHAnsi" w:cstheme="minorHAnsi"/>
          <w:color w:val="222222"/>
          <w:szCs w:val="28"/>
        </w:rPr>
        <w:t xml:space="preserve"> critical importance to the way the material performs in</w:t>
      </w:r>
      <w:r w:rsidR="00793C6D" w:rsidRPr="004B2170">
        <w:rPr>
          <w:rFonts w:asciiTheme="minorHAnsi" w:hAnsiTheme="minorHAnsi" w:cstheme="minorHAnsi"/>
          <w:color w:val="222222"/>
          <w:szCs w:val="28"/>
        </w:rPr>
        <w:t xml:space="preserve"> when in</w:t>
      </w:r>
      <w:r w:rsidRPr="004B2170">
        <w:rPr>
          <w:rFonts w:asciiTheme="minorHAnsi" w:hAnsiTheme="minorHAnsi" w:cstheme="minorHAnsi"/>
          <w:color w:val="222222"/>
          <w:szCs w:val="28"/>
        </w:rPr>
        <w:t xml:space="preserve"> use. A sieve analysis c</w:t>
      </w:r>
      <w:r w:rsidR="00793C6D" w:rsidRPr="004B2170">
        <w:rPr>
          <w:rFonts w:asciiTheme="minorHAnsi" w:hAnsiTheme="minorHAnsi" w:cstheme="minorHAnsi"/>
          <w:color w:val="222222"/>
          <w:szCs w:val="28"/>
        </w:rPr>
        <w:t>an be performed on any type of</w:t>
      </w:r>
      <w:r w:rsidRPr="004B2170">
        <w:rPr>
          <w:rFonts w:asciiTheme="minorHAnsi" w:hAnsiTheme="minorHAnsi" w:cstheme="minorHAnsi"/>
          <w:color w:val="222222"/>
          <w:szCs w:val="28"/>
        </w:rPr>
        <w:t xml:space="preserve"> granular materials including</w:t>
      </w:r>
      <w:r w:rsidR="00793C6D" w:rsidRPr="004B2170">
        <w:rPr>
          <w:rFonts w:asciiTheme="minorHAnsi" w:hAnsiTheme="minorHAnsi" w:cstheme="minorHAnsi"/>
          <w:color w:val="222222"/>
          <w:szCs w:val="28"/>
        </w:rPr>
        <w:t xml:space="preserve"> the likes of</w:t>
      </w:r>
      <w:r w:rsidRPr="004B2170">
        <w:rPr>
          <w:rFonts w:asciiTheme="minorHAnsi" w:hAnsiTheme="minorHAnsi" w:cstheme="minorHAnsi"/>
          <w:color w:val="222222"/>
          <w:szCs w:val="28"/>
        </w:rPr>
        <w:t xml:space="preserve"> sands, crushed</w:t>
      </w:r>
      <w:r w:rsidR="00793C6D" w:rsidRPr="004B2170">
        <w:rPr>
          <w:rFonts w:asciiTheme="minorHAnsi" w:hAnsiTheme="minorHAnsi" w:cstheme="minorHAnsi"/>
          <w:color w:val="222222"/>
          <w:szCs w:val="28"/>
        </w:rPr>
        <w:t xml:space="preserve"> rock, clays, granite</w:t>
      </w:r>
      <w:r w:rsidRPr="004B2170">
        <w:rPr>
          <w:rFonts w:asciiTheme="minorHAnsi" w:hAnsiTheme="minorHAnsi" w:cstheme="minorHAnsi"/>
          <w:color w:val="222222"/>
          <w:szCs w:val="28"/>
        </w:rPr>
        <w:t>, coal, and soil</w:t>
      </w:r>
      <w:r w:rsidR="00793C6D" w:rsidRPr="004B2170">
        <w:rPr>
          <w:rFonts w:asciiTheme="minorHAnsi" w:hAnsiTheme="minorHAnsi" w:cstheme="minorHAnsi"/>
          <w:color w:val="222222"/>
          <w:szCs w:val="28"/>
        </w:rPr>
        <w:t>.</w:t>
      </w:r>
      <w:r w:rsidRPr="004B2170">
        <w:rPr>
          <w:rFonts w:asciiTheme="minorHAnsi" w:hAnsiTheme="minorHAnsi" w:cstheme="minorHAnsi"/>
          <w:color w:val="222222"/>
          <w:szCs w:val="28"/>
        </w:rPr>
        <w:t xml:space="preserve"> Being such a simple technique of particle sizing, it is probably the most common.</w:t>
      </w:r>
    </w:p>
    <w:p w14:paraId="34592111" w14:textId="77777777" w:rsidR="00793C6D" w:rsidRDefault="00A844FB" w:rsidP="004B2170">
      <w:pPr>
        <w:pStyle w:val="NormalWeb"/>
        <w:shd w:val="clear" w:color="auto" w:fill="FFFFFF"/>
        <w:spacing w:before="120" w:beforeAutospacing="0" w:after="120" w:afterAutospacing="0" w:line="276" w:lineRule="auto"/>
        <w:rPr>
          <w:rFonts w:asciiTheme="minorHAnsi" w:hAnsiTheme="minorHAnsi" w:cstheme="minorHAnsi"/>
          <w:color w:val="222222"/>
          <w:sz w:val="28"/>
          <w:szCs w:val="28"/>
        </w:rPr>
      </w:pPr>
      <w:r w:rsidRPr="004B2170">
        <w:rPr>
          <w:rFonts w:asciiTheme="minorHAnsi" w:hAnsiTheme="minorHAnsi" w:cstheme="minorHAnsi"/>
          <w:b/>
          <w:color w:val="222222"/>
          <w:sz w:val="32"/>
          <w:szCs w:val="28"/>
        </w:rPr>
        <w:t>T</w:t>
      </w:r>
      <w:r w:rsidR="00793C6D" w:rsidRPr="004B2170">
        <w:rPr>
          <w:rFonts w:asciiTheme="minorHAnsi" w:hAnsiTheme="minorHAnsi" w:cstheme="minorHAnsi"/>
          <w:b/>
          <w:color w:val="222222"/>
          <w:sz w:val="32"/>
          <w:szCs w:val="28"/>
        </w:rPr>
        <w:t>he procedure of sieve testing is as follows</w:t>
      </w:r>
      <w:r>
        <w:rPr>
          <w:rFonts w:asciiTheme="minorHAnsi" w:hAnsiTheme="minorHAnsi" w:cstheme="minorHAnsi"/>
          <w:color w:val="222222"/>
          <w:sz w:val="28"/>
          <w:szCs w:val="28"/>
        </w:rPr>
        <w:t xml:space="preserve">, </w:t>
      </w:r>
    </w:p>
    <w:p w14:paraId="5A5651EE" w14:textId="65B9867E" w:rsidR="00793C6D" w:rsidRPr="004B2170" w:rsidRDefault="00875D6E" w:rsidP="004B2170">
      <w:pPr>
        <w:shd w:val="clear" w:color="auto" w:fill="FFFFFF"/>
        <w:spacing w:after="144" w:line="276" w:lineRule="auto"/>
        <w:textAlignment w:val="baseline"/>
        <w:rPr>
          <w:rFonts w:eastAsia="Times New Roman" w:cstheme="minorHAnsi"/>
          <w:sz w:val="24"/>
          <w:szCs w:val="28"/>
          <w:lang w:eastAsia="en-GB"/>
        </w:rPr>
      </w:pPr>
      <w:r w:rsidRPr="004B2170">
        <w:rPr>
          <w:rFonts w:eastAsia="Times New Roman" w:cstheme="minorHAnsi"/>
          <w:color w:val="222222"/>
          <w:sz w:val="24"/>
          <w:szCs w:val="28"/>
          <w:lang w:eastAsia="en-GB"/>
        </w:rPr>
        <w:t>Firstly,</w:t>
      </w:r>
      <w:r w:rsidR="00A844FB" w:rsidRPr="004B2170">
        <w:rPr>
          <w:rFonts w:eastAsia="Times New Roman" w:cstheme="minorHAnsi"/>
          <w:color w:val="222222"/>
          <w:sz w:val="24"/>
          <w:szCs w:val="28"/>
          <w:lang w:eastAsia="en-GB"/>
        </w:rPr>
        <w:t xml:space="preserve"> we </w:t>
      </w:r>
      <w:r w:rsidR="00A844FB" w:rsidRPr="004B2170">
        <w:rPr>
          <w:rFonts w:eastAsia="Times New Roman" w:cstheme="minorHAnsi"/>
          <w:sz w:val="24"/>
          <w:szCs w:val="28"/>
          <w:lang w:eastAsia="en-GB"/>
        </w:rPr>
        <w:t>w</w:t>
      </w:r>
      <w:r w:rsidR="00793C6D" w:rsidRPr="004B2170">
        <w:rPr>
          <w:rFonts w:eastAsia="Times New Roman" w:cstheme="minorHAnsi"/>
          <w:sz w:val="24"/>
          <w:szCs w:val="28"/>
          <w:lang w:eastAsia="en-GB"/>
        </w:rPr>
        <w:t>eigh</w:t>
      </w:r>
      <w:r w:rsidR="00A844FB" w:rsidRPr="004B2170">
        <w:rPr>
          <w:rFonts w:eastAsia="Times New Roman" w:cstheme="minorHAnsi"/>
          <w:sz w:val="24"/>
          <w:szCs w:val="28"/>
          <w:lang w:eastAsia="en-GB"/>
        </w:rPr>
        <w:t>ed</w:t>
      </w:r>
      <w:r w:rsidR="00793C6D" w:rsidRPr="004B2170">
        <w:rPr>
          <w:rFonts w:eastAsia="Times New Roman" w:cstheme="minorHAnsi"/>
          <w:sz w:val="24"/>
          <w:szCs w:val="28"/>
          <w:lang w:eastAsia="en-GB"/>
        </w:rPr>
        <w:t xml:space="preserve"> the pan used on the scale</w:t>
      </w:r>
      <w:r w:rsidR="00A844FB" w:rsidRPr="004B2170">
        <w:rPr>
          <w:rFonts w:eastAsia="Times New Roman" w:cstheme="minorHAnsi"/>
          <w:sz w:val="24"/>
          <w:szCs w:val="28"/>
          <w:lang w:eastAsia="en-GB"/>
        </w:rPr>
        <w:t xml:space="preserve">. Then generated a soil sample usually around 1kg in weight, then accurately weigh the sample getting an exact weight to the closest 0.1g. </w:t>
      </w:r>
      <w:r w:rsidR="00514A1F" w:rsidRPr="004B2170">
        <w:rPr>
          <w:rFonts w:eastAsia="Times New Roman" w:cstheme="minorHAnsi"/>
          <w:sz w:val="24"/>
          <w:szCs w:val="28"/>
          <w:lang w:eastAsia="en-GB"/>
        </w:rPr>
        <w:t xml:space="preserve">We then placed the lowest opening pan first (at the bottom) and stacked the sieves going from lowest to widest bottom to top on the vibrating machine. Next step was to switch on the vibrating machine for 2 minutes, once this is </w:t>
      </w:r>
      <w:r w:rsidRPr="004B2170">
        <w:rPr>
          <w:rFonts w:eastAsia="Times New Roman" w:cstheme="minorHAnsi"/>
          <w:sz w:val="24"/>
          <w:szCs w:val="28"/>
          <w:lang w:eastAsia="en-GB"/>
        </w:rPr>
        <w:t>complete,</w:t>
      </w:r>
      <w:r w:rsidR="00514A1F" w:rsidRPr="004B2170">
        <w:rPr>
          <w:rFonts w:eastAsia="Times New Roman" w:cstheme="minorHAnsi"/>
          <w:sz w:val="24"/>
          <w:szCs w:val="28"/>
          <w:lang w:eastAsia="en-GB"/>
        </w:rPr>
        <w:t xml:space="preserve"> we then released the sieve carefully brushing in any particles not collected in the main sample pile</w:t>
      </w:r>
      <w:r w:rsidR="007721C7" w:rsidRPr="004B2170">
        <w:rPr>
          <w:rFonts w:eastAsia="Times New Roman" w:cstheme="minorHAnsi"/>
          <w:sz w:val="24"/>
          <w:szCs w:val="28"/>
          <w:lang w:eastAsia="en-GB"/>
        </w:rPr>
        <w:t xml:space="preserve"> on to a plastic sheet</w:t>
      </w:r>
      <w:r w:rsidR="00514A1F" w:rsidRPr="004B2170">
        <w:rPr>
          <w:rFonts w:eastAsia="Times New Roman" w:cstheme="minorHAnsi"/>
          <w:sz w:val="24"/>
          <w:szCs w:val="28"/>
          <w:lang w:eastAsia="en-GB"/>
        </w:rPr>
        <w:t xml:space="preserve">. </w:t>
      </w:r>
      <w:r w:rsidR="007721C7" w:rsidRPr="004B2170">
        <w:rPr>
          <w:rFonts w:eastAsia="Times New Roman" w:cstheme="minorHAnsi"/>
          <w:sz w:val="24"/>
          <w:szCs w:val="28"/>
          <w:lang w:eastAsia="en-GB"/>
        </w:rPr>
        <w:t xml:space="preserve">Then we weighed each sieve individually collecting and recording the data. We repeated the process with all the sieves and weighed to the nearest 0.1g. </w:t>
      </w:r>
      <w:r w:rsidR="00370EC9" w:rsidRPr="004B2170">
        <w:rPr>
          <w:rFonts w:eastAsia="Times New Roman" w:cstheme="minorHAnsi"/>
          <w:sz w:val="24"/>
          <w:szCs w:val="28"/>
          <w:lang w:eastAsia="en-GB"/>
        </w:rPr>
        <w:t>We</w:t>
      </w:r>
      <w:r w:rsidR="007721C7" w:rsidRPr="004B2170">
        <w:rPr>
          <w:rFonts w:eastAsia="Times New Roman" w:cstheme="minorHAnsi"/>
          <w:sz w:val="24"/>
          <w:szCs w:val="28"/>
          <w:lang w:eastAsia="en-GB"/>
        </w:rPr>
        <w:t xml:space="preserve"> then calculated all the weights to assure that the weight had not exceeded a loss of material greater than 0.2%. We could then plot it to </w:t>
      </w:r>
      <w:r w:rsidR="00370EC9" w:rsidRPr="004B2170">
        <w:rPr>
          <w:rFonts w:eastAsia="Times New Roman" w:cstheme="minorHAnsi"/>
          <w:sz w:val="24"/>
          <w:szCs w:val="28"/>
          <w:lang w:eastAsia="en-GB"/>
        </w:rPr>
        <w:t>our particle</w:t>
      </w:r>
      <w:r w:rsidR="007721C7" w:rsidRPr="004B2170">
        <w:rPr>
          <w:rFonts w:eastAsia="Times New Roman" w:cstheme="minorHAnsi"/>
          <w:sz w:val="24"/>
          <w:szCs w:val="28"/>
          <w:lang w:eastAsia="en-GB"/>
        </w:rPr>
        <w:t xml:space="preserve"> spreadsheet which we then transferred to the graph which can be seen below. </w:t>
      </w:r>
    </w:p>
    <w:p w14:paraId="3C91FF9D" w14:textId="0373E843" w:rsidR="00370EC9" w:rsidRDefault="001477ED" w:rsidP="00A844FB">
      <w:pPr>
        <w:shd w:val="clear" w:color="auto" w:fill="FFFFFF"/>
        <w:spacing w:after="144" w:line="240" w:lineRule="auto"/>
        <w:textAlignment w:val="baseline"/>
        <w:rPr>
          <w:rFonts w:eastAsia="Times New Roman" w:cstheme="minorHAnsi"/>
          <w:sz w:val="28"/>
          <w:szCs w:val="28"/>
          <w:lang w:eastAsia="en-GB"/>
        </w:rPr>
      </w:pPr>
      <w:r>
        <w:rPr>
          <w:noProof/>
          <w:lang w:eastAsia="en-GB"/>
        </w:rPr>
        <w:drawing>
          <wp:anchor distT="0" distB="0" distL="114300" distR="114300" simplePos="0" relativeHeight="251659264" behindDoc="0" locked="0" layoutInCell="1" allowOverlap="1" wp14:anchorId="6CC9A13E" wp14:editId="3AEE5F9A">
            <wp:simplePos x="0" y="0"/>
            <wp:positionH relativeFrom="margin">
              <wp:align>center</wp:align>
            </wp:positionH>
            <wp:positionV relativeFrom="paragraph">
              <wp:posOffset>6836</wp:posOffset>
            </wp:positionV>
            <wp:extent cx="2406650" cy="3050561"/>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extLst>
                        <a:ext uri="{28A0092B-C50C-407E-A947-70E740481C1C}">
                          <a14:useLocalDpi xmlns:a14="http://schemas.microsoft.com/office/drawing/2010/main" val="0"/>
                        </a:ext>
                      </a:extLst>
                    </a:blip>
                    <a:srcRect l="21771" t="24444" r="56625" b="25401"/>
                    <a:stretch/>
                  </pic:blipFill>
                  <pic:spPr bwMode="auto">
                    <a:xfrm>
                      <a:off x="0" y="0"/>
                      <a:ext cx="2408558" cy="3052979"/>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4807EFF1" w14:textId="7BAEFEDA" w:rsidR="00370EC9" w:rsidRDefault="00370EC9" w:rsidP="00A844FB">
      <w:pPr>
        <w:shd w:val="clear" w:color="auto" w:fill="FFFFFF"/>
        <w:spacing w:after="144" w:line="240" w:lineRule="auto"/>
        <w:textAlignment w:val="baseline"/>
        <w:rPr>
          <w:rFonts w:eastAsia="Times New Roman" w:cstheme="minorHAnsi"/>
          <w:sz w:val="28"/>
          <w:szCs w:val="28"/>
          <w:lang w:eastAsia="en-GB"/>
        </w:rPr>
      </w:pPr>
    </w:p>
    <w:p w14:paraId="738CDC72" w14:textId="77777777" w:rsidR="00370EC9" w:rsidRDefault="00370EC9" w:rsidP="00A844FB">
      <w:pPr>
        <w:shd w:val="clear" w:color="auto" w:fill="FFFFFF"/>
        <w:spacing w:after="144" w:line="240" w:lineRule="auto"/>
        <w:textAlignment w:val="baseline"/>
        <w:rPr>
          <w:rFonts w:eastAsia="Times New Roman" w:cstheme="minorHAnsi"/>
          <w:sz w:val="28"/>
          <w:szCs w:val="28"/>
          <w:lang w:eastAsia="en-GB"/>
        </w:rPr>
      </w:pPr>
    </w:p>
    <w:p w14:paraId="7DF1F0D4" w14:textId="77777777" w:rsidR="00370EC9" w:rsidRDefault="00370EC9" w:rsidP="00A844FB">
      <w:pPr>
        <w:shd w:val="clear" w:color="auto" w:fill="FFFFFF"/>
        <w:spacing w:after="144" w:line="240" w:lineRule="auto"/>
        <w:textAlignment w:val="baseline"/>
        <w:rPr>
          <w:rFonts w:eastAsia="Times New Roman" w:cstheme="minorHAnsi"/>
          <w:sz w:val="28"/>
          <w:szCs w:val="28"/>
          <w:lang w:eastAsia="en-GB"/>
        </w:rPr>
      </w:pPr>
    </w:p>
    <w:p w14:paraId="45B0F91D" w14:textId="77777777" w:rsidR="00370EC9" w:rsidRDefault="00370EC9" w:rsidP="00A844FB">
      <w:pPr>
        <w:shd w:val="clear" w:color="auto" w:fill="FFFFFF"/>
        <w:spacing w:after="144" w:line="240" w:lineRule="auto"/>
        <w:textAlignment w:val="baseline"/>
        <w:rPr>
          <w:rFonts w:eastAsia="Times New Roman" w:cstheme="minorHAnsi"/>
          <w:sz w:val="28"/>
          <w:szCs w:val="28"/>
          <w:lang w:eastAsia="en-GB"/>
        </w:rPr>
      </w:pPr>
    </w:p>
    <w:p w14:paraId="3151B05E" w14:textId="77777777" w:rsidR="00370EC9" w:rsidRDefault="00370EC9" w:rsidP="00A844FB">
      <w:pPr>
        <w:shd w:val="clear" w:color="auto" w:fill="FFFFFF"/>
        <w:spacing w:after="144" w:line="240" w:lineRule="auto"/>
        <w:textAlignment w:val="baseline"/>
        <w:rPr>
          <w:rFonts w:eastAsia="Times New Roman" w:cstheme="minorHAnsi"/>
          <w:sz w:val="28"/>
          <w:szCs w:val="28"/>
          <w:lang w:eastAsia="en-GB"/>
        </w:rPr>
      </w:pPr>
    </w:p>
    <w:p w14:paraId="25E7D008" w14:textId="77777777" w:rsidR="00370EC9" w:rsidRDefault="00370EC9" w:rsidP="00370EC9">
      <w:pPr>
        <w:shd w:val="clear" w:color="auto" w:fill="FFFFFF"/>
        <w:tabs>
          <w:tab w:val="left" w:pos="1755"/>
        </w:tabs>
        <w:spacing w:after="144" w:line="240" w:lineRule="auto"/>
        <w:textAlignment w:val="baseline"/>
        <w:rPr>
          <w:rFonts w:eastAsia="Times New Roman" w:cstheme="minorHAnsi"/>
          <w:sz w:val="28"/>
          <w:szCs w:val="28"/>
          <w:lang w:eastAsia="en-GB"/>
        </w:rPr>
      </w:pPr>
      <w:r>
        <w:rPr>
          <w:rFonts w:eastAsia="Times New Roman" w:cstheme="minorHAnsi"/>
          <w:sz w:val="28"/>
          <w:szCs w:val="28"/>
          <w:lang w:eastAsia="en-GB"/>
        </w:rPr>
        <w:tab/>
      </w:r>
    </w:p>
    <w:p w14:paraId="49247A21" w14:textId="77777777" w:rsidR="00370EC9" w:rsidRDefault="00370EC9" w:rsidP="00A844FB">
      <w:pPr>
        <w:shd w:val="clear" w:color="auto" w:fill="FFFFFF"/>
        <w:spacing w:after="144" w:line="240" w:lineRule="auto"/>
        <w:textAlignment w:val="baseline"/>
        <w:rPr>
          <w:rFonts w:eastAsia="Times New Roman" w:cstheme="minorHAnsi"/>
          <w:sz w:val="28"/>
          <w:szCs w:val="28"/>
          <w:lang w:eastAsia="en-GB"/>
        </w:rPr>
      </w:pPr>
    </w:p>
    <w:p w14:paraId="176E18CF" w14:textId="77777777" w:rsidR="00370EC9" w:rsidRDefault="00370EC9" w:rsidP="00A844FB">
      <w:pPr>
        <w:shd w:val="clear" w:color="auto" w:fill="FFFFFF"/>
        <w:spacing w:after="144" w:line="240" w:lineRule="auto"/>
        <w:textAlignment w:val="baseline"/>
        <w:rPr>
          <w:rFonts w:eastAsia="Times New Roman" w:cstheme="minorHAnsi"/>
          <w:sz w:val="28"/>
          <w:szCs w:val="28"/>
          <w:lang w:eastAsia="en-GB"/>
        </w:rPr>
      </w:pPr>
    </w:p>
    <w:p w14:paraId="75BA8859" w14:textId="77777777" w:rsidR="00370EC9" w:rsidRDefault="00370EC9" w:rsidP="00A844FB">
      <w:pPr>
        <w:shd w:val="clear" w:color="auto" w:fill="FFFFFF"/>
        <w:spacing w:after="144" w:line="240" w:lineRule="auto"/>
        <w:textAlignment w:val="baseline"/>
        <w:rPr>
          <w:rFonts w:eastAsia="Times New Roman" w:cstheme="minorHAnsi"/>
          <w:sz w:val="28"/>
          <w:szCs w:val="28"/>
          <w:lang w:eastAsia="en-GB"/>
        </w:rPr>
      </w:pPr>
    </w:p>
    <w:p w14:paraId="69813479" w14:textId="5E6A5962" w:rsidR="001477ED" w:rsidRDefault="001477ED" w:rsidP="001477ED">
      <w:pPr>
        <w:shd w:val="clear" w:color="auto" w:fill="FFFFFF"/>
        <w:spacing w:after="144" w:line="240" w:lineRule="auto"/>
        <w:jc w:val="center"/>
        <w:textAlignment w:val="baseline"/>
        <w:rPr>
          <w:rFonts w:eastAsia="Times New Roman" w:cstheme="minorHAnsi"/>
          <w:sz w:val="28"/>
          <w:szCs w:val="28"/>
          <w:lang w:eastAsia="en-GB"/>
        </w:rPr>
      </w:pPr>
      <w:r>
        <w:rPr>
          <w:rFonts w:eastAsia="Times New Roman" w:cstheme="minorHAnsi"/>
          <w:sz w:val="28"/>
          <w:szCs w:val="28"/>
          <w:lang w:eastAsia="en-GB"/>
        </w:rPr>
        <w:t>(2)</w:t>
      </w:r>
    </w:p>
    <w:p w14:paraId="7B64734D" w14:textId="77777777" w:rsidR="006254A1" w:rsidRDefault="006254A1" w:rsidP="007721C7">
      <w:pPr>
        <w:rPr>
          <w:sz w:val="28"/>
          <w:szCs w:val="28"/>
        </w:rPr>
      </w:pPr>
    </w:p>
    <w:p w14:paraId="57A856CB" w14:textId="77777777" w:rsidR="00370EC9" w:rsidRDefault="004B2170" w:rsidP="007721C7">
      <w:pPr>
        <w:rPr>
          <w:sz w:val="28"/>
          <w:szCs w:val="28"/>
        </w:rPr>
      </w:pPr>
      <w:r>
        <w:rPr>
          <w:noProof/>
          <w:sz w:val="28"/>
          <w:szCs w:val="28"/>
          <w:lang w:eastAsia="en-GB"/>
        </w:rPr>
        <w:drawing>
          <wp:anchor distT="0" distB="0" distL="114300" distR="114300" simplePos="0" relativeHeight="251660288" behindDoc="0" locked="0" layoutInCell="1" allowOverlap="1" wp14:anchorId="26F3F61C" wp14:editId="78356A88">
            <wp:simplePos x="0" y="0"/>
            <wp:positionH relativeFrom="margin">
              <wp:align>right</wp:align>
            </wp:positionH>
            <wp:positionV relativeFrom="paragraph">
              <wp:posOffset>8255</wp:posOffset>
            </wp:positionV>
            <wp:extent cx="5734722" cy="7896225"/>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thumbnail_file-4.jpg"/>
                    <pic:cNvPicPr/>
                  </pic:nvPicPr>
                  <pic:blipFill rotWithShape="1">
                    <a:blip r:embed="rId10">
                      <a:extLst>
                        <a:ext uri="{28A0092B-C50C-407E-A947-70E740481C1C}">
                          <a14:useLocalDpi xmlns:a14="http://schemas.microsoft.com/office/drawing/2010/main" val="0"/>
                        </a:ext>
                      </a:extLst>
                    </a:blip>
                    <a:srcRect l="1482" t="9564" b="21550"/>
                    <a:stretch/>
                  </pic:blipFill>
                  <pic:spPr bwMode="auto">
                    <a:xfrm>
                      <a:off x="0" y="0"/>
                      <a:ext cx="5734722" cy="789622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70169378" w14:textId="77777777" w:rsidR="00370EC9" w:rsidRDefault="00370EC9" w:rsidP="007721C7">
      <w:pPr>
        <w:rPr>
          <w:sz w:val="28"/>
          <w:szCs w:val="28"/>
        </w:rPr>
      </w:pPr>
    </w:p>
    <w:p w14:paraId="2D2447C0" w14:textId="77777777" w:rsidR="00370EC9" w:rsidRDefault="00370EC9" w:rsidP="007721C7">
      <w:pPr>
        <w:rPr>
          <w:sz w:val="28"/>
          <w:szCs w:val="28"/>
        </w:rPr>
      </w:pPr>
    </w:p>
    <w:p w14:paraId="63E14C9E" w14:textId="77777777" w:rsidR="00370EC9" w:rsidRDefault="00370EC9" w:rsidP="007721C7">
      <w:pPr>
        <w:rPr>
          <w:sz w:val="28"/>
          <w:szCs w:val="28"/>
        </w:rPr>
      </w:pPr>
    </w:p>
    <w:p w14:paraId="55452842" w14:textId="77777777" w:rsidR="00370EC9" w:rsidRDefault="00370EC9" w:rsidP="007721C7">
      <w:pPr>
        <w:rPr>
          <w:sz w:val="28"/>
          <w:szCs w:val="28"/>
        </w:rPr>
      </w:pPr>
    </w:p>
    <w:p w14:paraId="5926442A" w14:textId="77777777" w:rsidR="00370EC9" w:rsidRDefault="00370EC9" w:rsidP="007721C7">
      <w:pPr>
        <w:rPr>
          <w:sz w:val="28"/>
          <w:szCs w:val="28"/>
        </w:rPr>
      </w:pPr>
    </w:p>
    <w:p w14:paraId="2C11F772" w14:textId="77777777" w:rsidR="00370EC9" w:rsidRDefault="00370EC9" w:rsidP="007721C7">
      <w:pPr>
        <w:rPr>
          <w:sz w:val="28"/>
          <w:szCs w:val="28"/>
        </w:rPr>
      </w:pPr>
    </w:p>
    <w:p w14:paraId="484E9160" w14:textId="77777777" w:rsidR="00370EC9" w:rsidRDefault="00370EC9" w:rsidP="007721C7">
      <w:pPr>
        <w:rPr>
          <w:sz w:val="28"/>
          <w:szCs w:val="28"/>
        </w:rPr>
      </w:pPr>
    </w:p>
    <w:p w14:paraId="092BFC3A" w14:textId="77777777" w:rsidR="00370EC9" w:rsidRDefault="00370EC9" w:rsidP="007721C7">
      <w:pPr>
        <w:rPr>
          <w:sz w:val="28"/>
          <w:szCs w:val="28"/>
        </w:rPr>
      </w:pPr>
    </w:p>
    <w:p w14:paraId="7777E335" w14:textId="77777777" w:rsidR="00370EC9" w:rsidRDefault="00370EC9" w:rsidP="007721C7">
      <w:pPr>
        <w:rPr>
          <w:sz w:val="28"/>
          <w:szCs w:val="28"/>
        </w:rPr>
      </w:pPr>
    </w:p>
    <w:p w14:paraId="4D54538D" w14:textId="77777777" w:rsidR="00370EC9" w:rsidRDefault="00370EC9" w:rsidP="007721C7">
      <w:pPr>
        <w:rPr>
          <w:sz w:val="28"/>
          <w:szCs w:val="28"/>
        </w:rPr>
      </w:pPr>
    </w:p>
    <w:p w14:paraId="37162642" w14:textId="77777777" w:rsidR="00370EC9" w:rsidRDefault="00370EC9" w:rsidP="007721C7">
      <w:pPr>
        <w:rPr>
          <w:sz w:val="28"/>
          <w:szCs w:val="28"/>
        </w:rPr>
      </w:pPr>
    </w:p>
    <w:p w14:paraId="67C68A3D" w14:textId="77777777" w:rsidR="00370EC9" w:rsidRDefault="00370EC9" w:rsidP="007721C7">
      <w:pPr>
        <w:rPr>
          <w:sz w:val="28"/>
          <w:szCs w:val="28"/>
        </w:rPr>
      </w:pPr>
    </w:p>
    <w:p w14:paraId="46B24550" w14:textId="77777777" w:rsidR="00370EC9" w:rsidRDefault="00370EC9" w:rsidP="007721C7">
      <w:pPr>
        <w:rPr>
          <w:sz w:val="28"/>
          <w:szCs w:val="28"/>
        </w:rPr>
      </w:pPr>
    </w:p>
    <w:p w14:paraId="4019F145" w14:textId="77777777" w:rsidR="00370EC9" w:rsidRDefault="00370EC9" w:rsidP="007721C7">
      <w:pPr>
        <w:rPr>
          <w:sz w:val="28"/>
          <w:szCs w:val="28"/>
        </w:rPr>
      </w:pPr>
    </w:p>
    <w:p w14:paraId="3E49AA6D" w14:textId="77777777" w:rsidR="00370EC9" w:rsidRDefault="00370EC9" w:rsidP="007721C7">
      <w:pPr>
        <w:rPr>
          <w:sz w:val="28"/>
          <w:szCs w:val="28"/>
        </w:rPr>
      </w:pPr>
    </w:p>
    <w:p w14:paraId="2B1BE094" w14:textId="77777777" w:rsidR="00370EC9" w:rsidRDefault="00370EC9" w:rsidP="007721C7">
      <w:pPr>
        <w:rPr>
          <w:sz w:val="28"/>
          <w:szCs w:val="28"/>
        </w:rPr>
      </w:pPr>
    </w:p>
    <w:p w14:paraId="67836475" w14:textId="77777777" w:rsidR="00370EC9" w:rsidRDefault="00370EC9" w:rsidP="007721C7">
      <w:pPr>
        <w:rPr>
          <w:sz w:val="28"/>
          <w:szCs w:val="28"/>
        </w:rPr>
      </w:pPr>
    </w:p>
    <w:p w14:paraId="36B1BC6A" w14:textId="77777777" w:rsidR="00370EC9" w:rsidRDefault="00370EC9" w:rsidP="007721C7">
      <w:pPr>
        <w:rPr>
          <w:sz w:val="28"/>
          <w:szCs w:val="28"/>
        </w:rPr>
      </w:pPr>
    </w:p>
    <w:p w14:paraId="5B95F52A" w14:textId="77777777" w:rsidR="00370EC9" w:rsidRDefault="00370EC9" w:rsidP="007721C7">
      <w:pPr>
        <w:rPr>
          <w:sz w:val="28"/>
          <w:szCs w:val="28"/>
        </w:rPr>
      </w:pPr>
    </w:p>
    <w:p w14:paraId="22EB311D" w14:textId="77777777" w:rsidR="00370EC9" w:rsidRDefault="00370EC9" w:rsidP="007721C7">
      <w:pPr>
        <w:rPr>
          <w:sz w:val="28"/>
          <w:szCs w:val="28"/>
        </w:rPr>
      </w:pPr>
    </w:p>
    <w:p w14:paraId="33C7EBBE" w14:textId="77777777" w:rsidR="00370EC9" w:rsidRDefault="00370EC9" w:rsidP="007721C7">
      <w:pPr>
        <w:rPr>
          <w:sz w:val="28"/>
          <w:szCs w:val="28"/>
        </w:rPr>
      </w:pPr>
    </w:p>
    <w:p w14:paraId="17ABB96F" w14:textId="77777777" w:rsidR="00370EC9" w:rsidRDefault="00370EC9" w:rsidP="007721C7">
      <w:pPr>
        <w:rPr>
          <w:sz w:val="28"/>
          <w:szCs w:val="28"/>
        </w:rPr>
      </w:pPr>
    </w:p>
    <w:p w14:paraId="31F58FE5" w14:textId="77777777" w:rsidR="004B2170" w:rsidRDefault="004B2170" w:rsidP="007721C7">
      <w:pPr>
        <w:rPr>
          <w:sz w:val="28"/>
          <w:szCs w:val="28"/>
        </w:rPr>
      </w:pPr>
    </w:p>
    <w:p w14:paraId="349E235A" w14:textId="6752D3C8" w:rsidR="004B2170" w:rsidRDefault="009F0E73" w:rsidP="009F0E73">
      <w:pPr>
        <w:jc w:val="center"/>
        <w:rPr>
          <w:sz w:val="28"/>
          <w:szCs w:val="28"/>
        </w:rPr>
      </w:pPr>
      <w:r>
        <w:rPr>
          <w:sz w:val="28"/>
          <w:szCs w:val="28"/>
        </w:rPr>
        <w:t>(3)</w:t>
      </w:r>
    </w:p>
    <w:p w14:paraId="31BF0166" w14:textId="77777777" w:rsidR="004B2170" w:rsidRDefault="004B2170" w:rsidP="007721C7">
      <w:pPr>
        <w:rPr>
          <w:sz w:val="28"/>
          <w:szCs w:val="28"/>
        </w:rPr>
      </w:pPr>
    </w:p>
    <w:p w14:paraId="07A56765" w14:textId="77777777" w:rsidR="004B2170" w:rsidRDefault="004B2170" w:rsidP="007721C7">
      <w:pPr>
        <w:rPr>
          <w:sz w:val="28"/>
          <w:szCs w:val="28"/>
        </w:rPr>
      </w:pPr>
    </w:p>
    <w:p w14:paraId="6F7C5026" w14:textId="76FA2D38" w:rsidR="006432DA" w:rsidRDefault="006432DA" w:rsidP="007721C7">
      <w:pPr>
        <w:rPr>
          <w:sz w:val="28"/>
          <w:szCs w:val="28"/>
        </w:rPr>
      </w:pPr>
      <w:r>
        <w:rPr>
          <w:sz w:val="28"/>
          <w:szCs w:val="28"/>
        </w:rPr>
        <w:t xml:space="preserve">As you can see from our test results the percentage of materials are </w:t>
      </w:r>
      <w:r w:rsidR="00351B56">
        <w:rPr>
          <w:sz w:val="28"/>
          <w:szCs w:val="28"/>
        </w:rPr>
        <w:t>even</w:t>
      </w:r>
      <w:r>
        <w:rPr>
          <w:sz w:val="28"/>
          <w:szCs w:val="28"/>
        </w:rPr>
        <w:t xml:space="preserve"> until we get to our microscopic sizes of 63 mic. Our heaviest soil sample being 125um and our lowest being below 63mic (as the last measurement is the leftover in the pan below 63mic). This shows that the material is more of a granular material with smaller particles. </w:t>
      </w:r>
      <w:r w:rsidR="00DA714A">
        <w:rPr>
          <w:sz w:val="28"/>
          <w:szCs w:val="28"/>
        </w:rPr>
        <w:t xml:space="preserve">As you can see the majority are sands and gravels with a very small amount sitting in the clay category. </w:t>
      </w:r>
    </w:p>
    <w:p w14:paraId="0F1BC66E" w14:textId="355D46CF" w:rsidR="00602C65" w:rsidRDefault="00602C65" w:rsidP="007721C7">
      <w:pPr>
        <w:rPr>
          <w:sz w:val="28"/>
          <w:szCs w:val="28"/>
        </w:rPr>
      </w:pPr>
      <w:r>
        <w:rPr>
          <w:sz w:val="28"/>
          <w:szCs w:val="28"/>
        </w:rPr>
        <w:t xml:space="preserve">There are various things that could </w:t>
      </w:r>
      <w:r w:rsidR="00351B56">
        <w:rPr>
          <w:sz w:val="28"/>
          <w:szCs w:val="28"/>
        </w:rPr>
        <w:t>affect</w:t>
      </w:r>
      <w:r>
        <w:rPr>
          <w:sz w:val="28"/>
          <w:szCs w:val="28"/>
        </w:rPr>
        <w:t xml:space="preserve"> this test and impact on test results. With humidity and moisture being the main impact. Where our soils are kept very dry and with no moisture content had there been a small exposure it could greatly affect the results in each category. The other places where this could be affected are in the equipment its self, how clean our tools are and whether our sieve is in a working order. This could sway the results as the test could not have been performed in the correct way which would give us incorrect results. Below are some pictures of our processes with the test. </w:t>
      </w:r>
    </w:p>
    <w:p w14:paraId="379830EB" w14:textId="7984750F" w:rsidR="00602C65" w:rsidRDefault="009F0E73" w:rsidP="007721C7">
      <w:pPr>
        <w:rPr>
          <w:sz w:val="28"/>
          <w:szCs w:val="28"/>
        </w:rPr>
      </w:pPr>
      <w:r>
        <w:rPr>
          <w:noProof/>
          <w:sz w:val="28"/>
          <w:szCs w:val="28"/>
          <w:lang w:eastAsia="en-GB"/>
        </w:rPr>
        <w:drawing>
          <wp:anchor distT="0" distB="0" distL="114300" distR="114300" simplePos="0" relativeHeight="251663360" behindDoc="1" locked="0" layoutInCell="1" allowOverlap="1" wp14:anchorId="2FCB7255" wp14:editId="313F6357">
            <wp:simplePos x="0" y="0"/>
            <wp:positionH relativeFrom="margin">
              <wp:posOffset>4420913</wp:posOffset>
            </wp:positionH>
            <wp:positionV relativeFrom="paragraph">
              <wp:posOffset>314010</wp:posOffset>
            </wp:positionV>
            <wp:extent cx="2328807" cy="1720850"/>
            <wp:effectExtent l="0" t="952" r="0" b="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file3.jpeg"/>
                    <pic:cNvPicPr/>
                  </pic:nvPicPr>
                  <pic:blipFill>
                    <a:blip r:embed="rId11" cstate="print">
                      <a:extLst>
                        <a:ext uri="{28A0092B-C50C-407E-A947-70E740481C1C}">
                          <a14:useLocalDpi xmlns:a14="http://schemas.microsoft.com/office/drawing/2010/main" val="0"/>
                        </a:ext>
                      </a:extLst>
                    </a:blip>
                    <a:stretch>
                      <a:fillRect/>
                    </a:stretch>
                  </pic:blipFill>
                  <pic:spPr>
                    <a:xfrm rot="5400000">
                      <a:off x="0" y="0"/>
                      <a:ext cx="2331017" cy="1722483"/>
                    </a:xfrm>
                    <a:prstGeom prst="rect">
                      <a:avLst/>
                    </a:prstGeom>
                  </pic:spPr>
                </pic:pic>
              </a:graphicData>
            </a:graphic>
            <wp14:sizeRelH relativeFrom="page">
              <wp14:pctWidth>0</wp14:pctWidth>
            </wp14:sizeRelH>
            <wp14:sizeRelV relativeFrom="page">
              <wp14:pctHeight>0</wp14:pctHeight>
            </wp14:sizeRelV>
          </wp:anchor>
        </w:drawing>
      </w:r>
      <w:r>
        <w:rPr>
          <w:noProof/>
          <w:sz w:val="28"/>
          <w:szCs w:val="28"/>
          <w:lang w:eastAsia="en-GB"/>
        </w:rPr>
        <w:drawing>
          <wp:anchor distT="0" distB="0" distL="114300" distR="114300" simplePos="0" relativeHeight="251661312" behindDoc="1" locked="0" layoutInCell="1" allowOverlap="1" wp14:anchorId="059CB6F4" wp14:editId="6AC6C6BC">
            <wp:simplePos x="0" y="0"/>
            <wp:positionH relativeFrom="margin">
              <wp:posOffset>2706935</wp:posOffset>
            </wp:positionH>
            <wp:positionV relativeFrom="paragraph">
              <wp:posOffset>329180</wp:posOffset>
            </wp:positionV>
            <wp:extent cx="2338034" cy="1699457"/>
            <wp:effectExtent l="0" t="4762" r="952" b="953"/>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file1-2.jpeg"/>
                    <pic:cNvPicPr/>
                  </pic:nvPicPr>
                  <pic:blipFill>
                    <a:blip r:embed="rId12" cstate="print">
                      <a:extLst>
                        <a:ext uri="{28A0092B-C50C-407E-A947-70E740481C1C}">
                          <a14:useLocalDpi xmlns:a14="http://schemas.microsoft.com/office/drawing/2010/main" val="0"/>
                        </a:ext>
                      </a:extLst>
                    </a:blip>
                    <a:stretch>
                      <a:fillRect/>
                    </a:stretch>
                  </pic:blipFill>
                  <pic:spPr>
                    <a:xfrm rot="5400000">
                      <a:off x="0" y="0"/>
                      <a:ext cx="2357483" cy="1713594"/>
                    </a:xfrm>
                    <a:prstGeom prst="rect">
                      <a:avLst/>
                    </a:prstGeom>
                  </pic:spPr>
                </pic:pic>
              </a:graphicData>
            </a:graphic>
            <wp14:sizeRelH relativeFrom="page">
              <wp14:pctWidth>0</wp14:pctWidth>
            </wp14:sizeRelH>
            <wp14:sizeRelV relativeFrom="page">
              <wp14:pctHeight>0</wp14:pctHeight>
            </wp14:sizeRelV>
          </wp:anchor>
        </w:drawing>
      </w:r>
      <w:r>
        <w:rPr>
          <w:noProof/>
          <w:sz w:val="28"/>
          <w:szCs w:val="28"/>
          <w:lang w:eastAsia="en-GB"/>
        </w:rPr>
        <w:drawing>
          <wp:anchor distT="0" distB="0" distL="114300" distR="114300" simplePos="0" relativeHeight="251662336" behindDoc="1" locked="0" layoutInCell="1" allowOverlap="1" wp14:anchorId="3444E5DC" wp14:editId="0CA8FDF3">
            <wp:simplePos x="0" y="0"/>
            <wp:positionH relativeFrom="margin">
              <wp:posOffset>927829</wp:posOffset>
            </wp:positionH>
            <wp:positionV relativeFrom="paragraph">
              <wp:posOffset>222567</wp:posOffset>
            </wp:positionV>
            <wp:extent cx="2320446" cy="1894653"/>
            <wp:effectExtent l="3492" t="0" r="7303" b="7302"/>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file-5.jpeg"/>
                    <pic:cNvPicPr/>
                  </pic:nvPicPr>
                  <pic:blipFill>
                    <a:blip r:embed="rId13" cstate="print">
                      <a:extLst>
                        <a:ext uri="{28A0092B-C50C-407E-A947-70E740481C1C}">
                          <a14:useLocalDpi xmlns:a14="http://schemas.microsoft.com/office/drawing/2010/main" val="0"/>
                        </a:ext>
                      </a:extLst>
                    </a:blip>
                    <a:stretch>
                      <a:fillRect/>
                    </a:stretch>
                  </pic:blipFill>
                  <pic:spPr>
                    <a:xfrm rot="5400000">
                      <a:off x="0" y="0"/>
                      <a:ext cx="2320446" cy="1894653"/>
                    </a:xfrm>
                    <a:prstGeom prst="rect">
                      <a:avLst/>
                    </a:prstGeom>
                  </pic:spPr>
                </pic:pic>
              </a:graphicData>
            </a:graphic>
            <wp14:sizeRelH relativeFrom="page">
              <wp14:pctWidth>0</wp14:pctWidth>
            </wp14:sizeRelH>
            <wp14:sizeRelV relativeFrom="page">
              <wp14:pctHeight>0</wp14:pctHeight>
            </wp14:sizeRelV>
          </wp:anchor>
        </w:drawing>
      </w:r>
      <w:r>
        <w:rPr>
          <w:noProof/>
          <w:sz w:val="28"/>
          <w:szCs w:val="28"/>
          <w:lang w:eastAsia="en-GB"/>
        </w:rPr>
        <w:drawing>
          <wp:anchor distT="0" distB="0" distL="114300" distR="114300" simplePos="0" relativeHeight="251664384" behindDoc="1" locked="0" layoutInCell="1" allowOverlap="1" wp14:anchorId="045CCA06" wp14:editId="4F4BC67A">
            <wp:simplePos x="0" y="0"/>
            <wp:positionH relativeFrom="margin">
              <wp:posOffset>-992875</wp:posOffset>
            </wp:positionH>
            <wp:positionV relativeFrom="paragraph">
              <wp:posOffset>227365</wp:posOffset>
            </wp:positionV>
            <wp:extent cx="2337635" cy="1900686"/>
            <wp:effectExtent l="8890" t="0" r="0" b="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file2.jpeg"/>
                    <pic:cNvPicPr/>
                  </pic:nvPicPr>
                  <pic:blipFill>
                    <a:blip r:embed="rId14" cstate="print">
                      <a:extLst>
                        <a:ext uri="{28A0092B-C50C-407E-A947-70E740481C1C}">
                          <a14:useLocalDpi xmlns:a14="http://schemas.microsoft.com/office/drawing/2010/main" val="0"/>
                        </a:ext>
                      </a:extLst>
                    </a:blip>
                    <a:stretch>
                      <a:fillRect/>
                    </a:stretch>
                  </pic:blipFill>
                  <pic:spPr>
                    <a:xfrm rot="5400000">
                      <a:off x="0" y="0"/>
                      <a:ext cx="2349942" cy="1910693"/>
                    </a:xfrm>
                    <a:prstGeom prst="rect">
                      <a:avLst/>
                    </a:prstGeom>
                  </pic:spPr>
                </pic:pic>
              </a:graphicData>
            </a:graphic>
            <wp14:sizeRelH relativeFrom="page">
              <wp14:pctWidth>0</wp14:pctWidth>
            </wp14:sizeRelH>
            <wp14:sizeRelV relativeFrom="page">
              <wp14:pctHeight>0</wp14:pctHeight>
            </wp14:sizeRelV>
          </wp:anchor>
        </w:drawing>
      </w:r>
    </w:p>
    <w:p w14:paraId="649981BC" w14:textId="0A83B35C" w:rsidR="00602C65" w:rsidRDefault="00602C65" w:rsidP="007721C7">
      <w:pPr>
        <w:rPr>
          <w:sz w:val="28"/>
          <w:szCs w:val="28"/>
        </w:rPr>
      </w:pPr>
    </w:p>
    <w:p w14:paraId="7012E562" w14:textId="30A70030" w:rsidR="004B2170" w:rsidRDefault="004B2170" w:rsidP="007721C7">
      <w:pPr>
        <w:rPr>
          <w:sz w:val="28"/>
          <w:szCs w:val="28"/>
        </w:rPr>
      </w:pPr>
    </w:p>
    <w:p w14:paraId="1FF6C382" w14:textId="03C354DD" w:rsidR="004B2170" w:rsidRDefault="004B2170" w:rsidP="007721C7">
      <w:pPr>
        <w:rPr>
          <w:sz w:val="28"/>
          <w:szCs w:val="28"/>
        </w:rPr>
      </w:pPr>
    </w:p>
    <w:p w14:paraId="58B72313" w14:textId="0510095A" w:rsidR="00602C65" w:rsidRDefault="009F0E73" w:rsidP="00602C65">
      <w:pPr>
        <w:rPr>
          <w:sz w:val="28"/>
          <w:szCs w:val="28"/>
        </w:rPr>
      </w:pPr>
      <w:r w:rsidRPr="009F0E73">
        <w:rPr>
          <w:noProof/>
          <w:sz w:val="28"/>
          <w:szCs w:val="28"/>
        </w:rPr>
        <mc:AlternateContent>
          <mc:Choice Requires="wps">
            <w:drawing>
              <wp:anchor distT="45720" distB="45720" distL="114300" distR="114300" simplePos="0" relativeHeight="251673600" behindDoc="0" locked="0" layoutInCell="1" allowOverlap="1" wp14:anchorId="3E467108" wp14:editId="6B7DFD9A">
                <wp:simplePos x="0" y="0"/>
                <wp:positionH relativeFrom="column">
                  <wp:posOffset>1251980</wp:posOffset>
                </wp:positionH>
                <wp:positionV relativeFrom="paragraph">
                  <wp:posOffset>3095012</wp:posOffset>
                </wp:positionV>
                <wp:extent cx="3149600" cy="267970"/>
                <wp:effectExtent l="0" t="0" r="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49600" cy="267970"/>
                        </a:xfrm>
                        <a:prstGeom prst="rect">
                          <a:avLst/>
                        </a:prstGeom>
                        <a:solidFill>
                          <a:srgbClr val="FFFFFF"/>
                        </a:solidFill>
                        <a:ln w="9525">
                          <a:noFill/>
                          <a:miter lim="800000"/>
                          <a:headEnd/>
                          <a:tailEnd/>
                        </a:ln>
                      </wps:spPr>
                      <wps:txbx>
                        <w:txbxContent>
                          <w:p w14:paraId="4B47CA89" w14:textId="28AF999B" w:rsidR="009F0E73" w:rsidRDefault="009F0E73" w:rsidP="009F0E73">
                            <w:r>
                              <w:t>All pictures on this page are under reference (4)</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3E467108" id="_x0000_t202" coordsize="21600,21600" o:spt="202" path="m,l,21600r21600,l21600,xe">
                <v:stroke joinstyle="miter"/>
                <v:path gradientshapeok="t" o:connecttype="rect"/>
              </v:shapetype>
              <v:shape id="Text Box 2" o:spid="_x0000_s1026" type="#_x0000_t202" style="position:absolute;margin-left:98.6pt;margin-top:243.7pt;width:248pt;height:21.1pt;z-index:25167360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" stroked="f">
                <v:textbox>
                  <w:txbxContent>
                    <w:p w14:paraId="4B47CA89" w14:textId="28AF999B" w:rsidR="009F0E73" w:rsidRDefault="009F0E73" w:rsidP="009F0E73">
                      <w:r>
                        <w:t>All pictures on this page are under reference (4)</w:t>
                      </w:r>
                    </w:p>
                  </w:txbxContent>
                </v:textbox>
                <w10:wrap type="square"/>
              </v:shape>
            </w:pict>
          </mc:Fallback>
        </mc:AlternateContent>
      </w:r>
      <w:r w:rsidR="004B2170">
        <w:rPr>
          <w:sz w:val="28"/>
          <w:szCs w:val="28"/>
        </w:rPr>
        <w:br w:type="page"/>
      </w:r>
    </w:p>
    <w:p w14:paraId="04C9695F" w14:textId="77777777" w:rsidR="006432DA" w:rsidRPr="00602C65" w:rsidRDefault="004B2170" w:rsidP="00602C65">
      <w:pPr>
        <w:jc w:val="center"/>
        <w:rPr>
          <w:sz w:val="28"/>
          <w:szCs w:val="28"/>
        </w:rPr>
      </w:pPr>
      <w:r w:rsidRPr="00005CC5">
        <w:rPr>
          <w:sz w:val="72"/>
          <w:szCs w:val="72"/>
        </w:rPr>
        <w:lastRenderedPageBreak/>
        <w:t>Li</w:t>
      </w:r>
      <w:r w:rsidR="00005CC5" w:rsidRPr="00005CC5">
        <w:rPr>
          <w:sz w:val="72"/>
          <w:szCs w:val="72"/>
        </w:rPr>
        <w:t>quid limit test</w:t>
      </w:r>
    </w:p>
    <w:p w14:paraId="3DDC1058" w14:textId="6995A9D9" w:rsidR="00005CC5" w:rsidRPr="00713924" w:rsidRDefault="00005CC5" w:rsidP="00005CC5">
      <w:pPr>
        <w:shd w:val="clear" w:color="auto" w:fill="FFFFFF"/>
        <w:spacing w:after="300" w:line="240" w:lineRule="auto"/>
        <w:textAlignment w:val="baseline"/>
        <w:rPr>
          <w:rFonts w:eastAsia="Times New Roman" w:cstheme="minorHAnsi"/>
          <w:sz w:val="28"/>
          <w:szCs w:val="26"/>
          <w:lang w:eastAsia="en-GB"/>
        </w:rPr>
      </w:pPr>
      <w:r w:rsidRPr="00005CC5">
        <w:rPr>
          <w:rFonts w:eastAsia="Times New Roman" w:cstheme="minorHAnsi"/>
          <w:sz w:val="28"/>
          <w:szCs w:val="26"/>
          <w:lang w:eastAsia="en-GB"/>
        </w:rPr>
        <w:t xml:space="preserve">The liquid limit of a soil is </w:t>
      </w:r>
      <w:r w:rsidRPr="00713924">
        <w:rPr>
          <w:rFonts w:eastAsia="Times New Roman" w:cstheme="minorHAnsi"/>
          <w:sz w:val="28"/>
          <w:szCs w:val="26"/>
          <w:lang w:eastAsia="en-GB"/>
        </w:rPr>
        <w:t xml:space="preserve">where </w:t>
      </w:r>
      <w:r w:rsidRPr="00005CC5">
        <w:rPr>
          <w:rFonts w:eastAsia="Times New Roman" w:cstheme="minorHAnsi"/>
          <w:sz w:val="28"/>
          <w:szCs w:val="26"/>
          <w:lang w:eastAsia="en-GB"/>
        </w:rPr>
        <w:t xml:space="preserve">the water content at which the soil behaves practically like a </w:t>
      </w:r>
      <w:r w:rsidR="00351B56" w:rsidRPr="00005CC5">
        <w:rPr>
          <w:rFonts w:eastAsia="Times New Roman" w:cstheme="minorHAnsi"/>
          <w:sz w:val="28"/>
          <w:szCs w:val="26"/>
          <w:lang w:eastAsia="en-GB"/>
        </w:rPr>
        <w:t>liquid but</w:t>
      </w:r>
      <w:r w:rsidRPr="00005CC5">
        <w:rPr>
          <w:rFonts w:eastAsia="Times New Roman" w:cstheme="minorHAnsi"/>
          <w:sz w:val="28"/>
          <w:szCs w:val="26"/>
          <w:lang w:eastAsia="en-GB"/>
        </w:rPr>
        <w:t xml:space="preserve"> has </w:t>
      </w:r>
      <w:r w:rsidRPr="00713924">
        <w:rPr>
          <w:rFonts w:eastAsia="Times New Roman" w:cstheme="minorHAnsi"/>
          <w:sz w:val="28"/>
          <w:szCs w:val="26"/>
          <w:lang w:eastAsia="en-GB"/>
        </w:rPr>
        <w:t xml:space="preserve">quite </w:t>
      </w:r>
      <w:r w:rsidRPr="00005CC5">
        <w:rPr>
          <w:rFonts w:eastAsia="Times New Roman" w:cstheme="minorHAnsi"/>
          <w:sz w:val="28"/>
          <w:szCs w:val="26"/>
          <w:lang w:eastAsia="en-GB"/>
        </w:rPr>
        <w:t>small shear strength. It flows to close the groove in just 25 blows in Casagrande’s liquid limit device</w:t>
      </w:r>
      <w:r w:rsidRPr="00713924">
        <w:rPr>
          <w:rFonts w:eastAsia="Times New Roman" w:cstheme="minorHAnsi"/>
          <w:sz w:val="28"/>
          <w:szCs w:val="26"/>
          <w:lang w:eastAsia="en-GB"/>
        </w:rPr>
        <w:t xml:space="preserve"> as tested in the laboratory</w:t>
      </w:r>
      <w:r w:rsidRPr="00005CC5">
        <w:rPr>
          <w:rFonts w:eastAsia="Times New Roman" w:cstheme="minorHAnsi"/>
          <w:sz w:val="28"/>
          <w:szCs w:val="26"/>
          <w:lang w:eastAsia="en-GB"/>
        </w:rPr>
        <w:t>.</w:t>
      </w:r>
      <w:r w:rsidR="00602C65" w:rsidRPr="00713924">
        <w:rPr>
          <w:rFonts w:eastAsia="Times New Roman" w:cstheme="minorHAnsi"/>
          <w:sz w:val="28"/>
          <w:szCs w:val="26"/>
          <w:lang w:eastAsia="en-GB"/>
        </w:rPr>
        <w:t xml:space="preserve"> </w:t>
      </w:r>
    </w:p>
    <w:p w14:paraId="3E6BC79A" w14:textId="5AE14C61" w:rsidR="00EF0305" w:rsidRDefault="00EF0305" w:rsidP="00005CC5">
      <w:pPr>
        <w:shd w:val="clear" w:color="auto" w:fill="FFFFFF"/>
        <w:spacing w:after="300" w:line="240" w:lineRule="auto"/>
        <w:textAlignment w:val="baseline"/>
        <w:rPr>
          <w:rFonts w:cs="Arial"/>
          <w:sz w:val="28"/>
          <w:szCs w:val="28"/>
          <w:shd w:val="clear" w:color="auto" w:fill="FFFFFF"/>
        </w:rPr>
      </w:pPr>
      <w:r w:rsidRPr="00EF0305">
        <w:rPr>
          <w:rFonts w:cs="Arial"/>
          <w:noProof/>
          <w:sz w:val="28"/>
          <w:szCs w:val="28"/>
          <w:shd w:val="clear" w:color="auto" w:fill="FFFFFF"/>
        </w:rPr>
        <w:drawing>
          <wp:anchor distT="0" distB="0" distL="114300" distR="114300" simplePos="0" relativeHeight="251665408" behindDoc="0" locked="0" layoutInCell="1" allowOverlap="1" wp14:anchorId="18982465" wp14:editId="1FB8F40F">
            <wp:simplePos x="0" y="0"/>
            <wp:positionH relativeFrom="column">
              <wp:posOffset>1361440</wp:posOffset>
            </wp:positionH>
            <wp:positionV relativeFrom="paragraph">
              <wp:posOffset>1608455</wp:posOffset>
            </wp:positionV>
            <wp:extent cx="2562225" cy="2572385"/>
            <wp:effectExtent l="0" t="0" r="9525" b="0"/>
            <wp:wrapTopAndBottom/>
            <wp:docPr id="3" name="Picture 3" descr="Image result for casagrande devi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casagrande device"/>
                    <pic:cNvPicPr>
                      <a:picLocks noChangeAspect="1" noChangeArrowheads="1"/>
                    </pic:cNvPicPr>
                  </pic:nvPicPr>
                  <pic:blipFill rotWithShape="1">
                    <a:blip r:embed="rId15">
                      <a:extLst>
                        <a:ext uri="{28A0092B-C50C-407E-A947-70E740481C1C}">
                          <a14:useLocalDpi xmlns:a14="http://schemas.microsoft.com/office/drawing/2010/main" val="0"/>
                        </a:ext>
                      </a:extLst>
                    </a:blip>
                    <a:srcRect l="-199" t="-1" r="-1" b="-600"/>
                    <a:stretch/>
                  </pic:blipFill>
                  <pic:spPr bwMode="auto">
                    <a:xfrm>
                      <a:off x="0" y="0"/>
                      <a:ext cx="2562225" cy="257238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602C65">
        <w:rPr>
          <w:rFonts w:cs="Arial"/>
          <w:sz w:val="28"/>
          <w:szCs w:val="28"/>
          <w:shd w:val="clear" w:color="auto" w:fill="FFFFFF"/>
        </w:rPr>
        <w:t xml:space="preserve">The </w:t>
      </w:r>
      <w:r w:rsidR="00351B56">
        <w:rPr>
          <w:rFonts w:cs="Arial"/>
          <w:sz w:val="28"/>
          <w:szCs w:val="28"/>
          <w:shd w:val="clear" w:color="auto" w:fill="FFFFFF"/>
        </w:rPr>
        <w:t>Casagrande</w:t>
      </w:r>
      <w:r w:rsidR="00602C65">
        <w:rPr>
          <w:rFonts w:cs="Arial"/>
          <w:sz w:val="28"/>
          <w:szCs w:val="28"/>
          <w:shd w:val="clear" w:color="auto" w:fill="FFFFFF"/>
        </w:rPr>
        <w:t xml:space="preserve"> </w:t>
      </w:r>
      <w:r w:rsidR="00713924">
        <w:rPr>
          <w:rFonts w:cs="Arial"/>
          <w:sz w:val="28"/>
          <w:szCs w:val="28"/>
          <w:shd w:val="clear" w:color="auto" w:fill="FFFFFF"/>
        </w:rPr>
        <w:t>machine is u</w:t>
      </w:r>
      <w:r w:rsidR="00602C65" w:rsidRPr="00602C65">
        <w:rPr>
          <w:rFonts w:cs="Arial"/>
          <w:sz w:val="28"/>
          <w:szCs w:val="28"/>
          <w:shd w:val="clear" w:color="auto" w:fill="FFFFFF"/>
        </w:rPr>
        <w:t>sed to determine the moisture content at which clay soils pass from a plastic to a liquid state.</w:t>
      </w:r>
      <w:r w:rsidR="00713924">
        <w:rPr>
          <w:rFonts w:cs="Arial"/>
          <w:sz w:val="28"/>
          <w:szCs w:val="28"/>
        </w:rPr>
        <w:t xml:space="preserve"> The machine consists of a</w:t>
      </w:r>
      <w:r w:rsidR="00602C65" w:rsidRPr="00602C65">
        <w:rPr>
          <w:rFonts w:cs="Arial"/>
          <w:sz w:val="28"/>
          <w:szCs w:val="28"/>
          <w:shd w:val="clear" w:color="auto" w:fill="FFFFFF"/>
        </w:rPr>
        <w:t xml:space="preserve"> removable brass cup, </w:t>
      </w:r>
      <w:r w:rsidR="00713924">
        <w:rPr>
          <w:rFonts w:cs="Arial"/>
          <w:sz w:val="28"/>
          <w:szCs w:val="28"/>
          <w:shd w:val="clear" w:color="auto" w:fill="FFFFFF"/>
        </w:rPr>
        <w:t xml:space="preserve">an </w:t>
      </w:r>
      <w:r w:rsidR="00602C65" w:rsidRPr="00602C65">
        <w:rPr>
          <w:rFonts w:cs="Arial"/>
          <w:sz w:val="28"/>
          <w:szCs w:val="28"/>
          <w:shd w:val="clear" w:color="auto" w:fill="FFFFFF"/>
        </w:rPr>
        <w:t xml:space="preserve">adjustable crank and cam mechanism, blow counter, and base. </w:t>
      </w:r>
      <w:r w:rsidR="00713924">
        <w:rPr>
          <w:rFonts w:cs="Arial"/>
          <w:sz w:val="28"/>
          <w:szCs w:val="28"/>
          <w:shd w:val="clear" w:color="auto" w:fill="FFFFFF"/>
        </w:rPr>
        <w:t>There are different versions available conforming for</w:t>
      </w:r>
      <w:r w:rsidR="00602C65" w:rsidRPr="00602C65">
        <w:rPr>
          <w:rFonts w:cs="Arial"/>
          <w:sz w:val="28"/>
          <w:szCs w:val="28"/>
          <w:shd w:val="clear" w:color="auto" w:fill="FFFFFF"/>
        </w:rPr>
        <w:t xml:space="preserve"> the various Standards in use. They are</w:t>
      </w:r>
      <w:r w:rsidR="00713924">
        <w:rPr>
          <w:rFonts w:cs="Arial"/>
          <w:sz w:val="28"/>
          <w:szCs w:val="28"/>
          <w:shd w:val="clear" w:color="auto" w:fill="FFFFFF"/>
        </w:rPr>
        <w:t xml:space="preserve"> mostly</w:t>
      </w:r>
      <w:r w:rsidR="00602C65" w:rsidRPr="00602C65">
        <w:rPr>
          <w:rFonts w:cs="Arial"/>
          <w:sz w:val="28"/>
          <w:szCs w:val="28"/>
          <w:shd w:val="clear" w:color="auto" w:fill="FFFFFF"/>
        </w:rPr>
        <w:t xml:space="preserve"> identical in shape </w:t>
      </w:r>
      <w:r w:rsidR="00713924">
        <w:rPr>
          <w:rFonts w:cs="Arial"/>
          <w:sz w:val="28"/>
          <w:szCs w:val="28"/>
          <w:shd w:val="clear" w:color="auto" w:fill="FFFFFF"/>
        </w:rPr>
        <w:t>but generally they differ</w:t>
      </w:r>
      <w:r w:rsidR="00602C65" w:rsidRPr="00602C65">
        <w:rPr>
          <w:rFonts w:cs="Arial"/>
          <w:sz w:val="28"/>
          <w:szCs w:val="28"/>
          <w:shd w:val="clear" w:color="auto" w:fill="FFFFFF"/>
        </w:rPr>
        <w:t xml:space="preserve"> from the type of base and weight of the cup. </w:t>
      </w:r>
      <w:proofErr w:type="gramStart"/>
      <w:r w:rsidR="00713924" w:rsidRPr="00602C65">
        <w:rPr>
          <w:rFonts w:cs="Arial"/>
          <w:sz w:val="28"/>
          <w:szCs w:val="28"/>
          <w:shd w:val="clear" w:color="auto" w:fill="FFFFFF"/>
        </w:rPr>
        <w:t>A</w:t>
      </w:r>
      <w:r w:rsidR="00602C65" w:rsidRPr="00602C65">
        <w:rPr>
          <w:rFonts w:cs="Arial"/>
          <w:sz w:val="28"/>
          <w:szCs w:val="28"/>
          <w:shd w:val="clear" w:color="auto" w:fill="FFFFFF"/>
        </w:rPr>
        <w:t>ll</w:t>
      </w:r>
      <w:r w:rsidR="00713924">
        <w:rPr>
          <w:rFonts w:cs="Arial"/>
          <w:sz w:val="28"/>
          <w:szCs w:val="28"/>
          <w:shd w:val="clear" w:color="auto" w:fill="FFFFFF"/>
        </w:rPr>
        <w:t xml:space="preserve"> of</w:t>
      </w:r>
      <w:proofErr w:type="gramEnd"/>
      <w:r w:rsidR="00713924">
        <w:rPr>
          <w:rFonts w:cs="Arial"/>
          <w:sz w:val="28"/>
          <w:szCs w:val="28"/>
          <w:shd w:val="clear" w:color="auto" w:fill="FFFFFF"/>
        </w:rPr>
        <w:t xml:space="preserve"> the</w:t>
      </w:r>
      <w:r w:rsidR="00602C65" w:rsidRPr="00602C65">
        <w:rPr>
          <w:rFonts w:cs="Arial"/>
          <w:sz w:val="28"/>
          <w:szCs w:val="28"/>
          <w:shd w:val="clear" w:color="auto" w:fill="FFFFFF"/>
        </w:rPr>
        <w:t xml:space="preserve"> versions are available eit</w:t>
      </w:r>
      <w:r w:rsidR="00713924">
        <w:rPr>
          <w:rFonts w:cs="Arial"/>
          <w:sz w:val="28"/>
          <w:szCs w:val="28"/>
          <w:shd w:val="clear" w:color="auto" w:fill="FFFFFF"/>
        </w:rPr>
        <w:t>her manually or motor operated.</w:t>
      </w:r>
    </w:p>
    <w:p w14:paraId="47D52B4C" w14:textId="77777777" w:rsidR="00713924" w:rsidRDefault="00713924" w:rsidP="00005CC5">
      <w:pPr>
        <w:shd w:val="clear" w:color="auto" w:fill="FFFFFF"/>
        <w:spacing w:after="300" w:line="240" w:lineRule="auto"/>
        <w:textAlignment w:val="baseline"/>
        <w:rPr>
          <w:rFonts w:cs="Arial"/>
          <w:sz w:val="28"/>
          <w:szCs w:val="28"/>
          <w:shd w:val="clear" w:color="auto" w:fill="FFFFFF"/>
        </w:rPr>
      </w:pPr>
      <w:r>
        <w:rPr>
          <w:rFonts w:cs="Arial"/>
          <w:sz w:val="28"/>
          <w:szCs w:val="28"/>
          <w:shd w:val="clear" w:color="auto" w:fill="FFFFFF"/>
        </w:rPr>
        <w:t xml:space="preserve">Procedure: </w:t>
      </w:r>
    </w:p>
    <w:p w14:paraId="57EADFF8" w14:textId="252BFBE4" w:rsidR="00BA70A4" w:rsidRDefault="00351B56" w:rsidP="00005CC5">
      <w:pPr>
        <w:shd w:val="clear" w:color="auto" w:fill="FFFFFF"/>
        <w:spacing w:after="300" w:line="240" w:lineRule="auto"/>
        <w:textAlignment w:val="baseline"/>
        <w:rPr>
          <w:rFonts w:eastAsia="Times New Roman" w:cstheme="minorHAnsi"/>
          <w:sz w:val="28"/>
          <w:szCs w:val="28"/>
          <w:lang w:eastAsia="en-GB"/>
        </w:rPr>
      </w:pPr>
      <w:r>
        <w:rPr>
          <w:rFonts w:eastAsia="Times New Roman" w:cstheme="minorHAnsi"/>
          <w:sz w:val="28"/>
          <w:szCs w:val="28"/>
          <w:lang w:eastAsia="en-GB"/>
        </w:rPr>
        <w:t>So,</w:t>
      </w:r>
      <w:r w:rsidR="00713924">
        <w:rPr>
          <w:rFonts w:eastAsia="Times New Roman" w:cstheme="minorHAnsi"/>
          <w:sz w:val="28"/>
          <w:szCs w:val="28"/>
          <w:lang w:eastAsia="en-GB"/>
        </w:rPr>
        <w:t xml:space="preserve"> we firstly marked and weighed our four containers so that we could reference them to our spreadsheet. We then placed a soil sample of around 250g in the mixing bowl and thoroughly mixed it whilst adding small amounts of water. </w:t>
      </w:r>
      <w:r w:rsidR="00EF0305">
        <w:rPr>
          <w:rFonts w:eastAsia="Times New Roman" w:cstheme="minorHAnsi"/>
          <w:sz w:val="28"/>
          <w:szCs w:val="28"/>
          <w:lang w:eastAsia="en-GB"/>
        </w:rPr>
        <w:t xml:space="preserve">We then mixed until we came up with a suitable sample. We had a few attempts to reach the desired </w:t>
      </w:r>
      <w:r>
        <w:rPr>
          <w:rFonts w:eastAsia="Times New Roman" w:cstheme="minorHAnsi"/>
          <w:sz w:val="28"/>
          <w:szCs w:val="28"/>
          <w:lang w:eastAsia="en-GB"/>
        </w:rPr>
        <w:t>consistency,</w:t>
      </w:r>
      <w:r w:rsidR="00EF0305">
        <w:rPr>
          <w:rFonts w:eastAsia="Times New Roman" w:cstheme="minorHAnsi"/>
          <w:sz w:val="28"/>
          <w:szCs w:val="28"/>
          <w:lang w:eastAsia="en-GB"/>
        </w:rPr>
        <w:t xml:space="preserve"> but this was part of the test. Once we had achieved a sample with the right </w:t>
      </w:r>
      <w:r>
        <w:rPr>
          <w:rFonts w:eastAsia="Times New Roman" w:cstheme="minorHAnsi"/>
          <w:sz w:val="28"/>
          <w:szCs w:val="28"/>
          <w:lang w:eastAsia="en-GB"/>
        </w:rPr>
        <w:t>consistency,</w:t>
      </w:r>
      <w:r w:rsidR="00EF0305">
        <w:rPr>
          <w:rFonts w:eastAsia="Times New Roman" w:cstheme="minorHAnsi"/>
          <w:sz w:val="28"/>
          <w:szCs w:val="28"/>
          <w:lang w:eastAsia="en-GB"/>
        </w:rPr>
        <w:t xml:space="preserve"> we placed the sample in to the bowl on top of the </w:t>
      </w:r>
      <w:r w:rsidR="00875D6E">
        <w:rPr>
          <w:rFonts w:eastAsia="Times New Roman" w:cstheme="minorHAnsi"/>
          <w:sz w:val="28"/>
          <w:szCs w:val="28"/>
          <w:lang w:eastAsia="en-GB"/>
        </w:rPr>
        <w:t>Casagrande</w:t>
      </w:r>
      <w:r w:rsidR="00EF0305">
        <w:rPr>
          <w:rFonts w:eastAsia="Times New Roman" w:cstheme="minorHAnsi"/>
          <w:sz w:val="28"/>
          <w:szCs w:val="28"/>
          <w:lang w:eastAsia="en-GB"/>
        </w:rPr>
        <w:t xml:space="preserve"> tool. Squeezing it down like a paste </w:t>
      </w:r>
      <w:r w:rsidR="00B41AA4">
        <w:rPr>
          <w:rFonts w:eastAsia="Times New Roman" w:cstheme="minorHAnsi"/>
          <w:sz w:val="28"/>
          <w:szCs w:val="28"/>
          <w:lang w:eastAsia="en-GB"/>
        </w:rPr>
        <w:t xml:space="preserve">to make it as flat as possible, returning excess soil to the mixing bowl. From the back of the sample, we scraped a groove through the middle of our soil to create a small gap between the samples. We then turned the crank to lift the cup at a rate of 2 cranks per second until the two samples closed back </w:t>
      </w:r>
      <w:r w:rsidR="00B41AA4">
        <w:rPr>
          <w:rFonts w:eastAsia="Times New Roman" w:cstheme="minorHAnsi"/>
          <w:sz w:val="28"/>
          <w:szCs w:val="28"/>
          <w:lang w:eastAsia="en-GB"/>
        </w:rPr>
        <w:lastRenderedPageBreak/>
        <w:t>together. We then recorded the amount of drops it took to close the sample. The next step was to take a sample of this and put it in our previousl</w:t>
      </w:r>
      <w:r w:rsidR="00BA70A4">
        <w:rPr>
          <w:rFonts w:eastAsia="Times New Roman" w:cstheme="minorHAnsi"/>
          <w:sz w:val="28"/>
          <w:szCs w:val="28"/>
          <w:lang w:eastAsia="en-GB"/>
        </w:rPr>
        <w:t xml:space="preserve">y weighed and marked container, we then re-weighed it to get the sample weight. We repeated </w:t>
      </w:r>
      <w:proofErr w:type="gramStart"/>
      <w:r w:rsidR="00BA70A4">
        <w:rPr>
          <w:rFonts w:eastAsia="Times New Roman" w:cstheme="minorHAnsi"/>
          <w:sz w:val="28"/>
          <w:szCs w:val="28"/>
          <w:lang w:eastAsia="en-GB"/>
        </w:rPr>
        <w:t>this four times</w:t>
      </w:r>
      <w:proofErr w:type="gramEnd"/>
      <w:r w:rsidR="00BA70A4">
        <w:rPr>
          <w:rFonts w:eastAsia="Times New Roman" w:cstheme="minorHAnsi"/>
          <w:sz w:val="28"/>
          <w:szCs w:val="28"/>
          <w:lang w:eastAsia="en-GB"/>
        </w:rPr>
        <w:t xml:space="preserve"> to get</w:t>
      </w:r>
      <w:r>
        <w:rPr>
          <w:rFonts w:eastAsia="Times New Roman" w:cstheme="minorHAnsi"/>
          <w:sz w:val="28"/>
          <w:szCs w:val="28"/>
          <w:lang w:eastAsia="en-GB"/>
        </w:rPr>
        <w:t xml:space="preserve"> the</w:t>
      </w:r>
      <w:r w:rsidR="00BA70A4">
        <w:rPr>
          <w:rFonts w:eastAsia="Times New Roman" w:cstheme="minorHAnsi"/>
          <w:sz w:val="28"/>
          <w:szCs w:val="28"/>
          <w:lang w:eastAsia="en-GB"/>
        </w:rPr>
        <w:t xml:space="preserve"> 4 samples with slightly different moisture content. We then dried the four samples in an oven over night and re-weighed the content again. </w:t>
      </w:r>
    </w:p>
    <w:p w14:paraId="689F135E" w14:textId="77777777" w:rsidR="00BA70A4" w:rsidRPr="00602C65" w:rsidRDefault="00BA70A4" w:rsidP="00BA70A4">
      <w:pPr>
        <w:jc w:val="center"/>
        <w:rPr>
          <w:sz w:val="28"/>
          <w:szCs w:val="28"/>
        </w:rPr>
      </w:pPr>
      <w:r>
        <w:rPr>
          <w:sz w:val="72"/>
          <w:szCs w:val="72"/>
        </w:rPr>
        <w:t>Plastic</w:t>
      </w:r>
      <w:r w:rsidRPr="00005CC5">
        <w:rPr>
          <w:sz w:val="72"/>
          <w:szCs w:val="72"/>
        </w:rPr>
        <w:t xml:space="preserve"> limit test</w:t>
      </w:r>
    </w:p>
    <w:p w14:paraId="39B6FB07" w14:textId="7D8D4ACD" w:rsidR="00BA70A4" w:rsidRDefault="00BA70A4" w:rsidP="00005CC5">
      <w:pPr>
        <w:shd w:val="clear" w:color="auto" w:fill="FFFFFF"/>
        <w:spacing w:after="300" w:line="240" w:lineRule="auto"/>
        <w:textAlignment w:val="baseline"/>
        <w:rPr>
          <w:rFonts w:eastAsia="Times New Roman" w:cstheme="minorHAnsi"/>
          <w:sz w:val="28"/>
          <w:szCs w:val="28"/>
          <w:lang w:eastAsia="en-GB"/>
        </w:rPr>
      </w:pPr>
      <w:r w:rsidRPr="00BA70A4">
        <w:rPr>
          <w:rFonts w:eastAsia="Times New Roman" w:cstheme="minorHAnsi"/>
          <w:sz w:val="28"/>
          <w:szCs w:val="28"/>
          <w:lang w:eastAsia="en-GB"/>
        </w:rPr>
        <w:t>The</w:t>
      </w:r>
      <w:r w:rsidR="00CC369F">
        <w:rPr>
          <w:rFonts w:eastAsia="Times New Roman" w:cstheme="minorHAnsi"/>
          <w:sz w:val="28"/>
          <w:szCs w:val="28"/>
          <w:lang w:eastAsia="en-GB"/>
        </w:rPr>
        <w:t xml:space="preserve"> procedure and reasoning behind the plastic limit test </w:t>
      </w:r>
      <w:proofErr w:type="gramStart"/>
      <w:r w:rsidR="00CC369F">
        <w:rPr>
          <w:rFonts w:eastAsia="Times New Roman" w:cstheme="minorHAnsi"/>
          <w:sz w:val="28"/>
          <w:szCs w:val="28"/>
          <w:lang w:eastAsia="en-GB"/>
        </w:rPr>
        <w:t>is</w:t>
      </w:r>
      <w:proofErr w:type="gramEnd"/>
      <w:r w:rsidR="00CC369F">
        <w:rPr>
          <w:rFonts w:eastAsia="Times New Roman" w:cstheme="minorHAnsi"/>
          <w:sz w:val="28"/>
          <w:szCs w:val="28"/>
          <w:lang w:eastAsia="en-GB"/>
        </w:rPr>
        <w:t xml:space="preserve"> far simpler and quicker than the other two tests we have discussed. The</w:t>
      </w:r>
      <w:r w:rsidRPr="00BA70A4">
        <w:rPr>
          <w:rFonts w:eastAsia="Times New Roman" w:cstheme="minorHAnsi"/>
          <w:sz w:val="28"/>
          <w:szCs w:val="28"/>
          <w:lang w:eastAsia="en-GB"/>
        </w:rPr>
        <w:t xml:space="preserve"> plastic limit of a soil is the moisture content at which soil begins to behave as a plastic material. At this water content (plastic limit), the soil will crumble when rolled into threads of </w:t>
      </w:r>
      <w:r w:rsidR="00CC369F" w:rsidRPr="00BA70A4">
        <w:rPr>
          <w:rFonts w:eastAsia="Times New Roman" w:cstheme="minorHAnsi"/>
          <w:sz w:val="28"/>
          <w:szCs w:val="28"/>
          <w:lang w:eastAsia="en-GB"/>
        </w:rPr>
        <w:t>3.2mm (</w:t>
      </w:r>
      <w:r w:rsidRPr="00BA70A4">
        <w:rPr>
          <w:rFonts w:eastAsia="Times New Roman" w:cstheme="minorHAnsi"/>
          <w:sz w:val="28"/>
          <w:szCs w:val="28"/>
          <w:lang w:eastAsia="en-GB"/>
        </w:rPr>
        <w:t>1/8in) in diameter.</w:t>
      </w:r>
    </w:p>
    <w:p w14:paraId="3BC91B60" w14:textId="18E2E492" w:rsidR="00CC369F" w:rsidRDefault="00CC369F" w:rsidP="00005CC5">
      <w:pPr>
        <w:shd w:val="clear" w:color="auto" w:fill="FFFFFF"/>
        <w:spacing w:after="300" w:line="240" w:lineRule="auto"/>
        <w:textAlignment w:val="baseline"/>
        <w:rPr>
          <w:rFonts w:eastAsia="Times New Roman" w:cstheme="minorHAnsi"/>
          <w:sz w:val="28"/>
          <w:szCs w:val="28"/>
          <w:lang w:eastAsia="en-GB"/>
        </w:rPr>
      </w:pPr>
      <w:r>
        <w:rPr>
          <w:rFonts w:eastAsia="Times New Roman" w:cstheme="minorHAnsi"/>
          <w:sz w:val="28"/>
          <w:szCs w:val="28"/>
          <w:lang w:eastAsia="en-GB"/>
        </w:rPr>
        <w:t xml:space="preserve">We firstly again marked and weighed 3 containers and recorded the weights. We then mixed the clay with a little water to moisture the sample a little and then rolled it slowly in to a small ball. Once a slight crack started to </w:t>
      </w:r>
      <w:r w:rsidR="00875D6E">
        <w:rPr>
          <w:rFonts w:eastAsia="Times New Roman" w:cstheme="minorHAnsi"/>
          <w:sz w:val="28"/>
          <w:szCs w:val="28"/>
          <w:lang w:eastAsia="en-GB"/>
        </w:rPr>
        <w:t>appear,</w:t>
      </w:r>
      <w:r>
        <w:rPr>
          <w:rFonts w:eastAsia="Times New Roman" w:cstheme="minorHAnsi"/>
          <w:sz w:val="28"/>
          <w:szCs w:val="28"/>
          <w:lang w:eastAsia="en-GB"/>
        </w:rPr>
        <w:t xml:space="preserve"> we divided the sample in to three parts equally of around 10g each keeping them separate. We then rolled each ball in to a thread measuring against the class rod provided. the thread must be intact and homogenous, slowly reducing the thread to around 3mm. we repeated this process until the thread started to crumbl</w:t>
      </w:r>
      <w:r w:rsidR="00351B56">
        <w:rPr>
          <w:rFonts w:eastAsia="Times New Roman" w:cstheme="minorHAnsi"/>
          <w:sz w:val="28"/>
          <w:szCs w:val="28"/>
          <w:lang w:eastAsia="en-GB"/>
        </w:rPr>
        <w:t xml:space="preserve">e. It is very important to maintain uniform in rolling. Crumbling is defined as shearing bot longitudinal and transversally as it is rolled. This crumbling point is the plastic limit moisture content. Once we achieved the crumbling </w:t>
      </w:r>
      <w:r w:rsidR="00875D6E">
        <w:rPr>
          <w:rFonts w:eastAsia="Times New Roman" w:cstheme="minorHAnsi"/>
          <w:sz w:val="28"/>
          <w:szCs w:val="28"/>
          <w:lang w:eastAsia="en-GB"/>
        </w:rPr>
        <w:t>point,</w:t>
      </w:r>
      <w:r w:rsidR="00351B56">
        <w:rPr>
          <w:rFonts w:eastAsia="Times New Roman" w:cstheme="minorHAnsi"/>
          <w:sz w:val="28"/>
          <w:szCs w:val="28"/>
          <w:lang w:eastAsia="en-GB"/>
        </w:rPr>
        <w:t xml:space="preserve"> we gathered together the crumbs and placed them in the labelled container and weighed it. We then dried the samples in the oven over night. </w:t>
      </w:r>
    </w:p>
    <w:p w14:paraId="2857311C" w14:textId="3AEC1C33" w:rsidR="00351B56" w:rsidRDefault="00351B56" w:rsidP="00005CC5">
      <w:pPr>
        <w:shd w:val="clear" w:color="auto" w:fill="FFFFFF"/>
        <w:spacing w:after="300" w:line="240" w:lineRule="auto"/>
        <w:textAlignment w:val="baseline"/>
        <w:rPr>
          <w:rFonts w:eastAsia="Times New Roman" w:cstheme="minorHAnsi"/>
          <w:sz w:val="28"/>
          <w:szCs w:val="28"/>
          <w:lang w:eastAsia="en-GB"/>
        </w:rPr>
      </w:pPr>
      <w:r>
        <w:rPr>
          <w:rFonts w:eastAsia="Times New Roman" w:cstheme="minorHAnsi"/>
          <w:sz w:val="28"/>
          <w:szCs w:val="28"/>
          <w:lang w:eastAsia="en-GB"/>
        </w:rPr>
        <w:t xml:space="preserve">Below is the chart we used to input </w:t>
      </w:r>
      <w:proofErr w:type="gramStart"/>
      <w:r w:rsidR="00875D6E">
        <w:rPr>
          <w:rFonts w:eastAsia="Times New Roman" w:cstheme="minorHAnsi"/>
          <w:sz w:val="28"/>
          <w:szCs w:val="28"/>
          <w:lang w:eastAsia="en-GB"/>
        </w:rPr>
        <w:t>all</w:t>
      </w:r>
      <w:r>
        <w:rPr>
          <w:rFonts w:eastAsia="Times New Roman" w:cstheme="minorHAnsi"/>
          <w:sz w:val="28"/>
          <w:szCs w:val="28"/>
          <w:lang w:eastAsia="en-GB"/>
        </w:rPr>
        <w:t xml:space="preserve"> </w:t>
      </w:r>
      <w:r w:rsidR="00875D6E">
        <w:rPr>
          <w:rFonts w:eastAsia="Times New Roman" w:cstheme="minorHAnsi"/>
          <w:sz w:val="28"/>
          <w:szCs w:val="28"/>
          <w:lang w:eastAsia="en-GB"/>
        </w:rPr>
        <w:t>of</w:t>
      </w:r>
      <w:proofErr w:type="gramEnd"/>
      <w:r w:rsidR="00875D6E">
        <w:rPr>
          <w:rFonts w:eastAsia="Times New Roman" w:cstheme="minorHAnsi"/>
          <w:sz w:val="28"/>
          <w:szCs w:val="28"/>
          <w:lang w:eastAsia="en-GB"/>
        </w:rPr>
        <w:t xml:space="preserve"> </w:t>
      </w:r>
      <w:r>
        <w:rPr>
          <w:rFonts w:eastAsia="Times New Roman" w:cstheme="minorHAnsi"/>
          <w:sz w:val="28"/>
          <w:szCs w:val="28"/>
          <w:lang w:eastAsia="en-GB"/>
        </w:rPr>
        <w:t>our information from both tests.</w:t>
      </w:r>
      <w:r w:rsidR="00875D6E">
        <w:rPr>
          <w:rFonts w:eastAsia="Times New Roman" w:cstheme="minorHAnsi"/>
          <w:sz w:val="28"/>
          <w:szCs w:val="28"/>
          <w:lang w:eastAsia="en-GB"/>
        </w:rPr>
        <w:t xml:space="preserve"> </w:t>
      </w:r>
    </w:p>
    <w:p w14:paraId="05E06318" w14:textId="2CED1F78" w:rsidR="00875D6E" w:rsidRDefault="00A050A6" w:rsidP="00005CC5">
      <w:pPr>
        <w:shd w:val="clear" w:color="auto" w:fill="FFFFFF"/>
        <w:spacing w:after="300" w:line="240" w:lineRule="auto"/>
        <w:textAlignment w:val="baseline"/>
        <w:rPr>
          <w:rFonts w:eastAsia="Times New Roman" w:cstheme="minorHAnsi"/>
          <w:sz w:val="28"/>
          <w:szCs w:val="28"/>
          <w:lang w:eastAsia="en-GB"/>
        </w:rPr>
      </w:pPr>
      <w:r w:rsidRPr="00A050A6">
        <w:drawing>
          <wp:anchor distT="0" distB="0" distL="114300" distR="114300" simplePos="0" relativeHeight="251694080" behindDoc="0" locked="0" layoutInCell="1" allowOverlap="1" wp14:anchorId="7C49BB6E" wp14:editId="079A4FAF">
            <wp:simplePos x="0" y="0"/>
            <wp:positionH relativeFrom="column">
              <wp:posOffset>-450574</wp:posOffset>
            </wp:positionH>
            <wp:positionV relativeFrom="paragraph">
              <wp:posOffset>251267</wp:posOffset>
            </wp:positionV>
            <wp:extent cx="6830106" cy="1245704"/>
            <wp:effectExtent l="0" t="0" r="0" b="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a:extLst>
                        <a:ext uri="{28A0092B-C50C-407E-A947-70E740481C1C}">
                          <a14:useLocalDpi xmlns:a14="http://schemas.microsoft.com/office/drawing/2010/main" val="0"/>
                        </a:ext>
                      </a:extLst>
                    </a:blip>
                    <a:srcRect l="2081" t="21176" r="12831" b="54783"/>
                    <a:stretch/>
                  </pic:blipFill>
                  <pic:spPr bwMode="auto">
                    <a:xfrm>
                      <a:off x="0" y="0"/>
                      <a:ext cx="6852924" cy="1249866"/>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2D2C17EE" w14:textId="17120E53" w:rsidR="00713924" w:rsidRPr="00602C65" w:rsidRDefault="00B41AA4" w:rsidP="00005CC5">
      <w:pPr>
        <w:shd w:val="clear" w:color="auto" w:fill="FFFFFF"/>
        <w:spacing w:after="300" w:line="240" w:lineRule="auto"/>
        <w:textAlignment w:val="baseline"/>
        <w:rPr>
          <w:rFonts w:eastAsia="Times New Roman" w:cstheme="minorHAnsi"/>
          <w:sz w:val="28"/>
          <w:szCs w:val="28"/>
          <w:lang w:eastAsia="en-GB"/>
        </w:rPr>
      </w:pPr>
      <w:r>
        <w:rPr>
          <w:rFonts w:eastAsia="Times New Roman" w:cstheme="minorHAnsi"/>
          <w:sz w:val="28"/>
          <w:szCs w:val="28"/>
          <w:lang w:eastAsia="en-GB"/>
        </w:rPr>
        <w:t xml:space="preserve"> </w:t>
      </w:r>
    </w:p>
    <w:p w14:paraId="0F9EC813" w14:textId="7E3E0906" w:rsidR="00005CC5" w:rsidRDefault="00005CC5" w:rsidP="00005CC5">
      <w:pPr>
        <w:shd w:val="clear" w:color="auto" w:fill="FFFFFF"/>
        <w:spacing w:after="300" w:line="240" w:lineRule="auto"/>
        <w:textAlignment w:val="baseline"/>
        <w:rPr>
          <w:rFonts w:eastAsia="Times New Roman" w:cstheme="minorHAnsi"/>
          <w:color w:val="191E23"/>
          <w:sz w:val="28"/>
          <w:szCs w:val="26"/>
          <w:lang w:eastAsia="en-GB"/>
        </w:rPr>
      </w:pPr>
    </w:p>
    <w:p w14:paraId="158AAF24" w14:textId="658FDF7A" w:rsidR="00875D6E" w:rsidRDefault="00875D6E" w:rsidP="00005CC5">
      <w:pPr>
        <w:shd w:val="clear" w:color="auto" w:fill="FFFFFF"/>
        <w:spacing w:after="300" w:line="240" w:lineRule="auto"/>
        <w:textAlignment w:val="baseline"/>
        <w:rPr>
          <w:rFonts w:eastAsia="Times New Roman" w:cstheme="minorHAnsi"/>
          <w:color w:val="191E23"/>
          <w:sz w:val="28"/>
          <w:szCs w:val="26"/>
          <w:lang w:eastAsia="en-GB"/>
        </w:rPr>
      </w:pPr>
    </w:p>
    <w:p w14:paraId="22DFE95E" w14:textId="323EED7B" w:rsidR="00875D6E" w:rsidRDefault="00875D6E" w:rsidP="00005CC5">
      <w:pPr>
        <w:shd w:val="clear" w:color="auto" w:fill="FFFFFF"/>
        <w:spacing w:after="300" w:line="240" w:lineRule="auto"/>
        <w:textAlignment w:val="baseline"/>
        <w:rPr>
          <w:rFonts w:eastAsia="Times New Roman" w:cstheme="minorHAnsi"/>
          <w:color w:val="191E23"/>
          <w:sz w:val="28"/>
          <w:szCs w:val="26"/>
          <w:lang w:eastAsia="en-GB"/>
        </w:rPr>
      </w:pPr>
    </w:p>
    <w:p w14:paraId="75D49DE5" w14:textId="09002608" w:rsidR="00875D6E" w:rsidRPr="00017B35" w:rsidRDefault="00875D6E" w:rsidP="00017B35">
      <w:pPr>
        <w:shd w:val="clear" w:color="auto" w:fill="FFFFFF"/>
        <w:spacing w:after="300" w:line="240" w:lineRule="auto"/>
        <w:jc w:val="center"/>
        <w:textAlignment w:val="baseline"/>
        <w:rPr>
          <w:rFonts w:eastAsia="Times New Roman" w:cstheme="minorHAnsi"/>
          <w:color w:val="191E23"/>
          <w:sz w:val="36"/>
          <w:szCs w:val="26"/>
          <w:lang w:eastAsia="en-GB"/>
        </w:rPr>
      </w:pPr>
      <w:r w:rsidRPr="00017B35">
        <w:rPr>
          <w:rFonts w:eastAsia="Times New Roman" w:cstheme="minorHAnsi"/>
          <w:color w:val="191E23"/>
          <w:sz w:val="36"/>
          <w:szCs w:val="26"/>
          <w:lang w:eastAsia="en-GB"/>
        </w:rPr>
        <w:lastRenderedPageBreak/>
        <w:t>Results of tests discussion</w:t>
      </w:r>
    </w:p>
    <w:p w14:paraId="1DA28AA5" w14:textId="6B3498FE" w:rsidR="00875D6E" w:rsidRDefault="00875D6E" w:rsidP="00005CC5">
      <w:pPr>
        <w:shd w:val="clear" w:color="auto" w:fill="FFFFFF"/>
        <w:spacing w:after="300" w:line="240" w:lineRule="auto"/>
        <w:textAlignment w:val="baseline"/>
        <w:rPr>
          <w:rFonts w:eastAsia="Times New Roman" w:cstheme="minorHAnsi"/>
          <w:color w:val="191E23"/>
          <w:sz w:val="28"/>
          <w:szCs w:val="26"/>
          <w:lang w:eastAsia="en-GB"/>
        </w:rPr>
      </w:pPr>
      <w:r>
        <w:rPr>
          <w:rFonts w:eastAsia="Times New Roman" w:cstheme="minorHAnsi"/>
          <w:color w:val="191E23"/>
          <w:sz w:val="28"/>
          <w:szCs w:val="26"/>
          <w:lang w:eastAsia="en-GB"/>
        </w:rPr>
        <w:t>As you can see from our four tests</w:t>
      </w:r>
      <w:r w:rsidR="00D006D3">
        <w:rPr>
          <w:rFonts w:eastAsia="Times New Roman" w:cstheme="minorHAnsi"/>
          <w:color w:val="191E23"/>
          <w:sz w:val="28"/>
          <w:szCs w:val="26"/>
          <w:lang w:eastAsia="en-GB"/>
        </w:rPr>
        <w:t xml:space="preserve"> on liquid limit</w:t>
      </w:r>
      <w:r>
        <w:rPr>
          <w:rFonts w:eastAsia="Times New Roman" w:cstheme="minorHAnsi"/>
          <w:color w:val="191E23"/>
          <w:sz w:val="28"/>
          <w:szCs w:val="26"/>
          <w:lang w:eastAsia="en-GB"/>
        </w:rPr>
        <w:t xml:space="preserve"> the amount </w:t>
      </w:r>
      <w:r w:rsidR="00E11884">
        <w:rPr>
          <w:rFonts w:eastAsia="Times New Roman" w:cstheme="minorHAnsi"/>
          <w:color w:val="191E23"/>
          <w:sz w:val="28"/>
          <w:szCs w:val="26"/>
          <w:lang w:eastAsia="en-GB"/>
        </w:rPr>
        <w:t>of water added significantly decreases the amount of blows it takes for the gap between the sample to close hence increasing the moisture content.</w:t>
      </w:r>
      <w:r w:rsidR="00D006D3">
        <w:rPr>
          <w:rFonts w:eastAsia="Times New Roman" w:cstheme="minorHAnsi"/>
          <w:color w:val="191E23"/>
          <w:sz w:val="28"/>
          <w:szCs w:val="26"/>
          <w:lang w:eastAsia="en-GB"/>
        </w:rPr>
        <w:t xml:space="preserve"> With the plastic test the moisture is a bit less important as part of the process is removing the moisture with the heat from your hands.</w:t>
      </w:r>
      <w:r w:rsidR="00E11884">
        <w:rPr>
          <w:rFonts w:eastAsia="Times New Roman" w:cstheme="minorHAnsi"/>
          <w:color w:val="191E23"/>
          <w:sz w:val="28"/>
          <w:szCs w:val="26"/>
          <w:lang w:eastAsia="en-GB"/>
        </w:rPr>
        <w:t xml:space="preserve"> The higher the moisture content the weaker the soil becomes.</w:t>
      </w:r>
      <w:r w:rsidR="00D006D3">
        <w:rPr>
          <w:rFonts w:eastAsia="Times New Roman" w:cstheme="minorHAnsi"/>
          <w:color w:val="191E23"/>
          <w:sz w:val="28"/>
          <w:szCs w:val="26"/>
          <w:lang w:eastAsia="en-GB"/>
        </w:rPr>
        <w:t xml:space="preserve"> This test can be affected by the tester not correctly doing the test or damaged tools. The main part of this phase is that your collecting date to further test the soils. </w:t>
      </w:r>
      <w:r w:rsidR="00E11884">
        <w:rPr>
          <w:rFonts w:eastAsia="Times New Roman" w:cstheme="minorHAnsi"/>
          <w:color w:val="191E23"/>
          <w:sz w:val="28"/>
          <w:szCs w:val="26"/>
          <w:lang w:eastAsia="en-GB"/>
        </w:rPr>
        <w:t xml:space="preserve"> </w:t>
      </w:r>
      <w:r w:rsidR="00017B35">
        <w:rPr>
          <w:rFonts w:eastAsia="Times New Roman" w:cstheme="minorHAnsi"/>
          <w:color w:val="191E23"/>
          <w:sz w:val="28"/>
          <w:szCs w:val="26"/>
          <w:lang w:eastAsia="en-GB"/>
        </w:rPr>
        <w:t xml:space="preserve">The next step moving from this is to talk about our Atterberg limits. </w:t>
      </w:r>
    </w:p>
    <w:p w14:paraId="0CD17D2D" w14:textId="2E7B03A7" w:rsidR="00017B35" w:rsidRPr="00017B35" w:rsidRDefault="00017B35" w:rsidP="00017B35">
      <w:pPr>
        <w:shd w:val="clear" w:color="auto" w:fill="FFFFFF"/>
        <w:spacing w:after="300" w:line="240" w:lineRule="auto"/>
        <w:jc w:val="center"/>
        <w:textAlignment w:val="baseline"/>
        <w:rPr>
          <w:rFonts w:eastAsia="Times New Roman" w:cstheme="minorHAnsi"/>
          <w:color w:val="191E23"/>
          <w:sz w:val="72"/>
          <w:szCs w:val="26"/>
          <w:lang w:eastAsia="en-GB"/>
        </w:rPr>
      </w:pPr>
      <w:r w:rsidRPr="00017B35">
        <w:rPr>
          <w:rFonts w:eastAsia="Times New Roman" w:cstheme="minorHAnsi"/>
          <w:color w:val="191E23"/>
          <w:sz w:val="72"/>
          <w:szCs w:val="26"/>
          <w:lang w:eastAsia="en-GB"/>
        </w:rPr>
        <w:t>Atterberg Limit</w:t>
      </w:r>
    </w:p>
    <w:p w14:paraId="11D0EBD2" w14:textId="34A8B794" w:rsidR="00017B35" w:rsidRPr="00017B35" w:rsidRDefault="00017B35" w:rsidP="00017B35">
      <w:pPr>
        <w:shd w:val="clear" w:color="auto" w:fill="FFFFFF"/>
        <w:spacing w:after="300" w:line="240" w:lineRule="auto"/>
        <w:textAlignment w:val="baseline"/>
        <w:rPr>
          <w:rFonts w:eastAsia="Times New Roman" w:cstheme="minorHAnsi"/>
          <w:color w:val="191E23"/>
          <w:sz w:val="28"/>
          <w:szCs w:val="26"/>
          <w:lang w:eastAsia="en-GB"/>
        </w:rPr>
      </w:pPr>
      <w:r w:rsidRPr="00017B35">
        <w:rPr>
          <w:rFonts w:eastAsia="Times New Roman" w:cstheme="minorHAnsi"/>
          <w:color w:val="191E23"/>
          <w:sz w:val="28"/>
          <w:szCs w:val="26"/>
          <w:lang w:eastAsia="en-GB"/>
        </w:rPr>
        <w:t>The Atterberg limits are basic measure</w:t>
      </w:r>
      <w:r>
        <w:rPr>
          <w:rFonts w:eastAsia="Times New Roman" w:cstheme="minorHAnsi"/>
          <w:color w:val="191E23"/>
          <w:sz w:val="28"/>
          <w:szCs w:val="26"/>
          <w:lang w:eastAsia="en-GB"/>
        </w:rPr>
        <w:t>s</w:t>
      </w:r>
      <w:r w:rsidRPr="00017B35">
        <w:rPr>
          <w:rFonts w:eastAsia="Times New Roman" w:cstheme="minorHAnsi"/>
          <w:color w:val="191E23"/>
          <w:sz w:val="28"/>
          <w:szCs w:val="26"/>
          <w:lang w:eastAsia="en-GB"/>
        </w:rPr>
        <w:t xml:space="preserve"> of the water contents of a fine-grained soil</w:t>
      </w:r>
      <w:r w:rsidR="00302F37">
        <w:rPr>
          <w:rFonts w:eastAsia="Times New Roman" w:cstheme="minorHAnsi"/>
          <w:color w:val="191E23"/>
          <w:sz w:val="28"/>
          <w:szCs w:val="26"/>
          <w:lang w:eastAsia="en-GB"/>
        </w:rPr>
        <w:t xml:space="preserve">, </w:t>
      </w:r>
      <w:r w:rsidRPr="00017B35">
        <w:rPr>
          <w:rFonts w:eastAsia="Times New Roman" w:cstheme="minorHAnsi"/>
          <w:color w:val="191E23"/>
          <w:sz w:val="28"/>
          <w:szCs w:val="26"/>
          <w:lang w:eastAsia="en-GB"/>
        </w:rPr>
        <w:t>its shrinkage limit, plastic limit, and liquid limit.</w:t>
      </w:r>
    </w:p>
    <w:p w14:paraId="17E2F598" w14:textId="35D403D1" w:rsidR="00017B35" w:rsidRPr="00017B35" w:rsidRDefault="00017B35" w:rsidP="00017B35">
      <w:pPr>
        <w:shd w:val="clear" w:color="auto" w:fill="FFFFFF"/>
        <w:spacing w:after="300" w:line="240" w:lineRule="auto"/>
        <w:textAlignment w:val="baseline"/>
        <w:rPr>
          <w:rFonts w:eastAsia="Times New Roman" w:cstheme="minorHAnsi"/>
          <w:color w:val="191E23"/>
          <w:sz w:val="28"/>
          <w:szCs w:val="26"/>
          <w:lang w:eastAsia="en-GB"/>
        </w:rPr>
      </w:pPr>
      <w:r w:rsidRPr="00017B35">
        <w:rPr>
          <w:rFonts w:eastAsia="Times New Roman" w:cstheme="minorHAnsi"/>
          <w:color w:val="191E23"/>
          <w:sz w:val="28"/>
          <w:szCs w:val="26"/>
          <w:lang w:eastAsia="en-GB"/>
        </w:rPr>
        <w:t>Depending</w:t>
      </w:r>
      <w:r w:rsidR="00302F37">
        <w:rPr>
          <w:rFonts w:eastAsia="Times New Roman" w:cstheme="minorHAnsi"/>
          <w:color w:val="191E23"/>
          <w:sz w:val="28"/>
          <w:szCs w:val="26"/>
          <w:lang w:eastAsia="en-GB"/>
        </w:rPr>
        <w:t xml:space="preserve"> entirely</w:t>
      </w:r>
      <w:r w:rsidRPr="00017B35">
        <w:rPr>
          <w:rFonts w:eastAsia="Times New Roman" w:cstheme="minorHAnsi"/>
          <w:color w:val="191E23"/>
          <w:sz w:val="28"/>
          <w:szCs w:val="26"/>
          <w:lang w:eastAsia="en-GB"/>
        </w:rPr>
        <w:t xml:space="preserve"> on its water content, a soil may appear in one of four states</w:t>
      </w:r>
      <w:r w:rsidR="00302F37">
        <w:rPr>
          <w:rFonts w:eastAsia="Times New Roman" w:cstheme="minorHAnsi"/>
          <w:color w:val="191E23"/>
          <w:sz w:val="28"/>
          <w:szCs w:val="26"/>
          <w:lang w:eastAsia="en-GB"/>
        </w:rPr>
        <w:t>.</w:t>
      </w:r>
      <w:r w:rsidRPr="00017B35">
        <w:rPr>
          <w:rFonts w:eastAsia="Times New Roman" w:cstheme="minorHAnsi"/>
          <w:color w:val="191E23"/>
          <w:sz w:val="28"/>
          <w:szCs w:val="26"/>
          <w:lang w:eastAsia="en-GB"/>
        </w:rPr>
        <w:t xml:space="preserve"> semi-solid, </w:t>
      </w:r>
      <w:r w:rsidR="00302F37" w:rsidRPr="00017B35">
        <w:rPr>
          <w:rFonts w:eastAsia="Times New Roman" w:cstheme="minorHAnsi"/>
          <w:color w:val="191E23"/>
          <w:sz w:val="28"/>
          <w:szCs w:val="26"/>
          <w:lang w:eastAsia="en-GB"/>
        </w:rPr>
        <w:t xml:space="preserve">solid, liquid </w:t>
      </w:r>
      <w:r w:rsidR="00302F37">
        <w:rPr>
          <w:rFonts w:eastAsia="Times New Roman" w:cstheme="minorHAnsi"/>
          <w:color w:val="191E23"/>
          <w:sz w:val="28"/>
          <w:szCs w:val="26"/>
          <w:lang w:eastAsia="en-GB"/>
        </w:rPr>
        <w:t xml:space="preserve">and </w:t>
      </w:r>
      <w:r w:rsidRPr="00017B35">
        <w:rPr>
          <w:rFonts w:eastAsia="Times New Roman" w:cstheme="minorHAnsi"/>
          <w:color w:val="191E23"/>
          <w:sz w:val="28"/>
          <w:szCs w:val="26"/>
          <w:lang w:eastAsia="en-GB"/>
        </w:rPr>
        <w:t>plastic. In each</w:t>
      </w:r>
      <w:r w:rsidR="00302F37">
        <w:rPr>
          <w:rFonts w:eastAsia="Times New Roman" w:cstheme="minorHAnsi"/>
          <w:color w:val="191E23"/>
          <w:sz w:val="28"/>
          <w:szCs w:val="26"/>
          <w:lang w:eastAsia="en-GB"/>
        </w:rPr>
        <w:t xml:space="preserve"> separate</w:t>
      </w:r>
      <w:r w:rsidRPr="00017B35">
        <w:rPr>
          <w:rFonts w:eastAsia="Times New Roman" w:cstheme="minorHAnsi"/>
          <w:color w:val="191E23"/>
          <w:sz w:val="28"/>
          <w:szCs w:val="26"/>
          <w:lang w:eastAsia="en-GB"/>
        </w:rPr>
        <w:t xml:space="preserve"> state, the consistency and </w:t>
      </w:r>
      <w:r w:rsidR="00302F37" w:rsidRPr="00017B35">
        <w:rPr>
          <w:rFonts w:eastAsia="Times New Roman" w:cstheme="minorHAnsi"/>
          <w:color w:val="191E23"/>
          <w:sz w:val="28"/>
          <w:szCs w:val="26"/>
          <w:lang w:eastAsia="en-GB"/>
        </w:rPr>
        <w:t>behaviour</w:t>
      </w:r>
      <w:r w:rsidRPr="00017B35">
        <w:rPr>
          <w:rFonts w:eastAsia="Times New Roman" w:cstheme="minorHAnsi"/>
          <w:color w:val="191E23"/>
          <w:sz w:val="28"/>
          <w:szCs w:val="26"/>
          <w:lang w:eastAsia="en-GB"/>
        </w:rPr>
        <w:t xml:space="preserve"> of </w:t>
      </w:r>
      <w:r w:rsidR="00302F37">
        <w:rPr>
          <w:rFonts w:eastAsia="Times New Roman" w:cstheme="minorHAnsi"/>
          <w:color w:val="191E23"/>
          <w:sz w:val="28"/>
          <w:szCs w:val="26"/>
          <w:lang w:eastAsia="en-GB"/>
        </w:rPr>
        <w:t>the</w:t>
      </w:r>
      <w:r w:rsidRPr="00017B35">
        <w:rPr>
          <w:rFonts w:eastAsia="Times New Roman" w:cstheme="minorHAnsi"/>
          <w:color w:val="191E23"/>
          <w:sz w:val="28"/>
          <w:szCs w:val="26"/>
          <w:lang w:eastAsia="en-GB"/>
        </w:rPr>
        <w:t xml:space="preserve"> soil is </w:t>
      </w:r>
      <w:r w:rsidR="00302F37">
        <w:rPr>
          <w:rFonts w:eastAsia="Times New Roman" w:cstheme="minorHAnsi"/>
          <w:color w:val="191E23"/>
          <w:sz w:val="28"/>
          <w:szCs w:val="26"/>
          <w:lang w:eastAsia="en-GB"/>
        </w:rPr>
        <w:t xml:space="preserve">completely </w:t>
      </w:r>
      <w:r w:rsidRPr="00017B35">
        <w:rPr>
          <w:rFonts w:eastAsia="Times New Roman" w:cstheme="minorHAnsi"/>
          <w:color w:val="191E23"/>
          <w:sz w:val="28"/>
          <w:szCs w:val="26"/>
          <w:lang w:eastAsia="en-GB"/>
        </w:rPr>
        <w:t xml:space="preserve">different and </w:t>
      </w:r>
      <w:r w:rsidR="00302F37">
        <w:rPr>
          <w:rFonts w:eastAsia="Times New Roman" w:cstheme="minorHAnsi"/>
          <w:color w:val="191E23"/>
          <w:sz w:val="28"/>
          <w:szCs w:val="26"/>
          <w:lang w:eastAsia="en-GB"/>
        </w:rPr>
        <w:t>therefore</w:t>
      </w:r>
      <w:r w:rsidRPr="00017B35">
        <w:rPr>
          <w:rFonts w:eastAsia="Times New Roman" w:cstheme="minorHAnsi"/>
          <w:color w:val="191E23"/>
          <w:sz w:val="28"/>
          <w:szCs w:val="26"/>
          <w:lang w:eastAsia="en-GB"/>
        </w:rPr>
        <w:t xml:space="preserve"> so are its engineering properties. The boundary between </w:t>
      </w:r>
      <w:r w:rsidR="00302F37" w:rsidRPr="00017B35">
        <w:rPr>
          <w:rFonts w:eastAsia="Times New Roman" w:cstheme="minorHAnsi"/>
          <w:color w:val="191E23"/>
          <w:sz w:val="28"/>
          <w:szCs w:val="26"/>
          <w:lang w:eastAsia="en-GB"/>
        </w:rPr>
        <w:t>each</w:t>
      </w:r>
      <w:r w:rsidR="00302F37">
        <w:rPr>
          <w:rFonts w:eastAsia="Times New Roman" w:cstheme="minorHAnsi"/>
          <w:color w:val="191E23"/>
          <w:sz w:val="28"/>
          <w:szCs w:val="26"/>
          <w:lang w:eastAsia="en-GB"/>
        </w:rPr>
        <w:t xml:space="preserve"> individual</w:t>
      </w:r>
      <w:r w:rsidRPr="00017B35">
        <w:rPr>
          <w:rFonts w:eastAsia="Times New Roman" w:cstheme="minorHAnsi"/>
          <w:color w:val="191E23"/>
          <w:sz w:val="28"/>
          <w:szCs w:val="26"/>
          <w:lang w:eastAsia="en-GB"/>
        </w:rPr>
        <w:t xml:space="preserve"> state can be defined based on </w:t>
      </w:r>
      <w:r w:rsidR="00302F37">
        <w:rPr>
          <w:rFonts w:eastAsia="Times New Roman" w:cstheme="minorHAnsi"/>
          <w:color w:val="191E23"/>
          <w:sz w:val="28"/>
          <w:szCs w:val="26"/>
          <w:lang w:eastAsia="en-GB"/>
        </w:rPr>
        <w:t>the</w:t>
      </w:r>
      <w:r w:rsidRPr="00017B35">
        <w:rPr>
          <w:rFonts w:eastAsia="Times New Roman" w:cstheme="minorHAnsi"/>
          <w:color w:val="191E23"/>
          <w:sz w:val="28"/>
          <w:szCs w:val="26"/>
          <w:lang w:eastAsia="en-GB"/>
        </w:rPr>
        <w:t xml:space="preserve"> change</w:t>
      </w:r>
      <w:r w:rsidR="00302F37">
        <w:rPr>
          <w:rFonts w:eastAsia="Times New Roman" w:cstheme="minorHAnsi"/>
          <w:color w:val="191E23"/>
          <w:sz w:val="28"/>
          <w:szCs w:val="26"/>
          <w:lang w:eastAsia="en-GB"/>
        </w:rPr>
        <w:t>s</w:t>
      </w:r>
      <w:r w:rsidRPr="00017B35">
        <w:rPr>
          <w:rFonts w:eastAsia="Times New Roman" w:cstheme="minorHAnsi"/>
          <w:color w:val="191E23"/>
          <w:sz w:val="28"/>
          <w:szCs w:val="26"/>
          <w:lang w:eastAsia="en-GB"/>
        </w:rPr>
        <w:t xml:space="preserve"> in the soil's </w:t>
      </w:r>
      <w:r w:rsidR="00302F37" w:rsidRPr="00017B35">
        <w:rPr>
          <w:rFonts w:eastAsia="Times New Roman" w:cstheme="minorHAnsi"/>
          <w:color w:val="191E23"/>
          <w:sz w:val="28"/>
          <w:szCs w:val="26"/>
          <w:lang w:eastAsia="en-GB"/>
        </w:rPr>
        <w:t>behaviour</w:t>
      </w:r>
      <w:r w:rsidRPr="00017B35">
        <w:rPr>
          <w:rFonts w:eastAsia="Times New Roman" w:cstheme="minorHAnsi"/>
          <w:color w:val="191E23"/>
          <w:sz w:val="28"/>
          <w:szCs w:val="26"/>
          <w:lang w:eastAsia="en-GB"/>
        </w:rPr>
        <w:t>. The Atterberg limits can be used to di</w:t>
      </w:r>
      <w:r w:rsidR="00302F37">
        <w:rPr>
          <w:rFonts w:eastAsia="Times New Roman" w:cstheme="minorHAnsi"/>
          <w:color w:val="191E23"/>
          <w:sz w:val="28"/>
          <w:szCs w:val="26"/>
          <w:lang w:eastAsia="en-GB"/>
        </w:rPr>
        <w:t>fferentiate</w:t>
      </w:r>
      <w:r w:rsidRPr="00017B35">
        <w:rPr>
          <w:rFonts w:eastAsia="Times New Roman" w:cstheme="minorHAnsi"/>
          <w:color w:val="191E23"/>
          <w:sz w:val="28"/>
          <w:szCs w:val="26"/>
          <w:lang w:eastAsia="en-GB"/>
        </w:rPr>
        <w:t xml:space="preserve"> between silt and clay</w:t>
      </w:r>
      <w:r w:rsidR="00302F37">
        <w:rPr>
          <w:rFonts w:eastAsia="Times New Roman" w:cstheme="minorHAnsi"/>
          <w:color w:val="191E23"/>
          <w:sz w:val="28"/>
          <w:szCs w:val="26"/>
          <w:lang w:eastAsia="en-GB"/>
        </w:rPr>
        <w:t>. It can also be used</w:t>
      </w:r>
      <w:r w:rsidRPr="00017B35">
        <w:rPr>
          <w:rFonts w:eastAsia="Times New Roman" w:cstheme="minorHAnsi"/>
          <w:color w:val="191E23"/>
          <w:sz w:val="28"/>
          <w:szCs w:val="26"/>
          <w:lang w:eastAsia="en-GB"/>
        </w:rPr>
        <w:t xml:space="preserve"> to distinguish between different types of silts and </w:t>
      </w:r>
      <w:r w:rsidR="00302F37" w:rsidRPr="00017B35">
        <w:rPr>
          <w:rFonts w:eastAsia="Times New Roman" w:cstheme="minorHAnsi"/>
          <w:color w:val="191E23"/>
          <w:sz w:val="28"/>
          <w:szCs w:val="26"/>
          <w:lang w:eastAsia="en-GB"/>
        </w:rPr>
        <w:t>clays</w:t>
      </w:r>
      <w:r w:rsidR="00302F37">
        <w:rPr>
          <w:rFonts w:eastAsia="Times New Roman" w:cstheme="minorHAnsi"/>
          <w:color w:val="191E23"/>
          <w:sz w:val="28"/>
          <w:szCs w:val="26"/>
          <w:lang w:eastAsia="en-GB"/>
        </w:rPr>
        <w:t>. The</w:t>
      </w:r>
      <w:r w:rsidRPr="00017B35">
        <w:rPr>
          <w:rFonts w:eastAsia="Times New Roman" w:cstheme="minorHAnsi"/>
          <w:color w:val="191E23"/>
          <w:sz w:val="28"/>
          <w:szCs w:val="26"/>
          <w:lang w:eastAsia="en-GB"/>
        </w:rPr>
        <w:t xml:space="preserve"> water content at which the soils changes from one state to the other are known as consistency limits or Atterberg's limit</w:t>
      </w:r>
    </w:p>
    <w:p w14:paraId="21577076" w14:textId="0B377991" w:rsidR="00017B35" w:rsidRDefault="00017B35" w:rsidP="00017B35">
      <w:pPr>
        <w:shd w:val="clear" w:color="auto" w:fill="FFFFFF"/>
        <w:spacing w:after="300" w:line="240" w:lineRule="auto"/>
        <w:textAlignment w:val="baseline"/>
        <w:rPr>
          <w:rFonts w:eastAsia="Times New Roman" w:cstheme="minorHAnsi"/>
          <w:color w:val="191E23"/>
          <w:sz w:val="28"/>
          <w:szCs w:val="26"/>
          <w:lang w:eastAsia="en-GB"/>
        </w:rPr>
      </w:pPr>
      <w:r w:rsidRPr="00017B35">
        <w:rPr>
          <w:rFonts w:eastAsia="Times New Roman" w:cstheme="minorHAnsi"/>
          <w:color w:val="191E23"/>
          <w:sz w:val="28"/>
          <w:szCs w:val="26"/>
          <w:lang w:eastAsia="en-GB"/>
        </w:rPr>
        <w:t xml:space="preserve">These limits were created by Albert Atterberg, a </w:t>
      </w:r>
      <w:r w:rsidR="00302F37" w:rsidRPr="00017B35">
        <w:rPr>
          <w:rFonts w:eastAsia="Times New Roman" w:cstheme="minorHAnsi"/>
          <w:color w:val="191E23"/>
          <w:sz w:val="28"/>
          <w:szCs w:val="26"/>
          <w:lang w:eastAsia="en-GB"/>
        </w:rPr>
        <w:t>Swedish agriculturist</w:t>
      </w:r>
      <w:r w:rsidRPr="00017B35">
        <w:rPr>
          <w:rFonts w:eastAsia="Times New Roman" w:cstheme="minorHAnsi"/>
          <w:color w:val="191E23"/>
          <w:sz w:val="28"/>
          <w:szCs w:val="26"/>
          <w:lang w:eastAsia="en-GB"/>
        </w:rPr>
        <w:t xml:space="preserve"> in 1911</w:t>
      </w:r>
      <w:r w:rsidR="00302F37">
        <w:rPr>
          <w:rFonts w:eastAsia="Times New Roman" w:cstheme="minorHAnsi"/>
          <w:color w:val="191E23"/>
          <w:sz w:val="28"/>
          <w:szCs w:val="26"/>
          <w:lang w:eastAsia="en-GB"/>
        </w:rPr>
        <w:t>.</w:t>
      </w:r>
      <w:r w:rsidRPr="00017B35">
        <w:rPr>
          <w:rFonts w:eastAsia="Times New Roman" w:cstheme="minorHAnsi"/>
          <w:color w:val="191E23"/>
          <w:sz w:val="28"/>
          <w:szCs w:val="26"/>
          <w:lang w:eastAsia="en-GB"/>
        </w:rPr>
        <w:t xml:space="preserve"> They were later refined by Arthur Casagrande.</w:t>
      </w:r>
    </w:p>
    <w:p w14:paraId="1AEBF0A7" w14:textId="72FFE88E" w:rsidR="00302F37" w:rsidRDefault="00302F37" w:rsidP="00302F37">
      <w:pPr>
        <w:shd w:val="clear" w:color="auto" w:fill="FFFFFF"/>
        <w:spacing w:after="300" w:line="240" w:lineRule="auto"/>
        <w:textAlignment w:val="baseline"/>
        <w:rPr>
          <w:rFonts w:eastAsia="Times New Roman" w:cstheme="minorHAnsi"/>
          <w:color w:val="191E23"/>
          <w:sz w:val="28"/>
          <w:szCs w:val="26"/>
          <w:lang w:eastAsia="en-GB"/>
        </w:rPr>
      </w:pPr>
      <w:r w:rsidRPr="00302F37">
        <w:rPr>
          <w:rFonts w:eastAsia="Times New Roman" w:cstheme="minorHAnsi"/>
          <w:color w:val="191E23"/>
          <w:sz w:val="28"/>
          <w:szCs w:val="26"/>
          <w:lang w:eastAsia="en-GB"/>
        </w:rPr>
        <w:t>Above the liquid limit, LL, the soil-water system is a suspension.</w:t>
      </w:r>
      <w:r>
        <w:rPr>
          <w:rFonts w:eastAsia="Times New Roman" w:cstheme="minorHAnsi"/>
          <w:color w:val="191E23"/>
          <w:sz w:val="28"/>
          <w:szCs w:val="26"/>
          <w:lang w:eastAsia="en-GB"/>
        </w:rPr>
        <w:t xml:space="preserve"> </w:t>
      </w:r>
      <w:r w:rsidRPr="00302F37">
        <w:rPr>
          <w:rFonts w:eastAsia="Times New Roman" w:cstheme="minorHAnsi"/>
          <w:color w:val="191E23"/>
          <w:sz w:val="28"/>
          <w:szCs w:val="26"/>
          <w:lang w:eastAsia="en-GB"/>
        </w:rPr>
        <w:t xml:space="preserve">Below the liquid-limit and above the plastic limit, PL, the soil-water system is said to be in a plastic state. In this state the soil may be deformed or re-moulded without the formation of cracks and without change in volume. </w:t>
      </w:r>
    </w:p>
    <w:p w14:paraId="44DAAB57" w14:textId="18E4C1CF" w:rsidR="00302F37" w:rsidRPr="00302F37" w:rsidRDefault="00302F37" w:rsidP="00302F37">
      <w:pPr>
        <w:shd w:val="clear" w:color="auto" w:fill="FFFFFF"/>
        <w:spacing w:after="300" w:line="240" w:lineRule="auto"/>
        <w:textAlignment w:val="baseline"/>
        <w:rPr>
          <w:rFonts w:eastAsia="Times New Roman" w:cstheme="minorHAnsi"/>
          <w:color w:val="191E23"/>
          <w:sz w:val="28"/>
          <w:szCs w:val="26"/>
          <w:lang w:eastAsia="en-GB"/>
        </w:rPr>
      </w:pPr>
      <w:r w:rsidRPr="00302F37">
        <w:rPr>
          <w:rFonts w:eastAsia="Times New Roman" w:cstheme="minorHAnsi"/>
          <w:color w:val="191E23"/>
          <w:sz w:val="28"/>
          <w:szCs w:val="26"/>
          <w:lang w:eastAsia="en-GB"/>
        </w:rPr>
        <w:t xml:space="preserve">The range of water content over which the soil-water system acts as a plastic material is frequently referred to as the plastic range, and the number difference is called the plastic index, PI: </w:t>
      </w:r>
    </w:p>
    <w:p w14:paraId="60F597C6" w14:textId="651EE66D" w:rsidR="00302F37" w:rsidRPr="00302F37" w:rsidRDefault="00302F37" w:rsidP="00302F37">
      <w:pPr>
        <w:shd w:val="clear" w:color="auto" w:fill="FFFFFF"/>
        <w:spacing w:after="300" w:line="240" w:lineRule="auto"/>
        <w:textAlignment w:val="baseline"/>
        <w:rPr>
          <w:rFonts w:eastAsia="Times New Roman" w:cstheme="minorHAnsi"/>
          <w:color w:val="191E23"/>
          <w:sz w:val="28"/>
          <w:szCs w:val="26"/>
          <w:lang w:eastAsia="en-GB"/>
        </w:rPr>
      </w:pPr>
      <w:r w:rsidRPr="00302F37">
        <w:rPr>
          <w:rFonts w:eastAsia="Times New Roman" w:cstheme="minorHAnsi"/>
          <w:color w:val="191E23"/>
          <w:sz w:val="28"/>
          <w:szCs w:val="26"/>
          <w:lang w:eastAsia="en-GB"/>
        </w:rPr>
        <w:lastRenderedPageBreak/>
        <w:t xml:space="preserve">                                    Plastic Index PI = LL – PL</w:t>
      </w:r>
    </w:p>
    <w:p w14:paraId="6A3F5A3C" w14:textId="739C6C42" w:rsidR="00302F37" w:rsidRDefault="00302F37" w:rsidP="009F0E73">
      <w:pPr>
        <w:shd w:val="clear" w:color="auto" w:fill="FFFFFF"/>
        <w:spacing w:after="300" w:line="240" w:lineRule="auto"/>
        <w:textAlignment w:val="baseline"/>
        <w:rPr>
          <w:rFonts w:eastAsia="Times New Roman" w:cstheme="minorHAnsi"/>
          <w:color w:val="191E23"/>
          <w:sz w:val="28"/>
          <w:szCs w:val="26"/>
          <w:lang w:eastAsia="en-GB"/>
        </w:rPr>
      </w:pPr>
      <w:r w:rsidRPr="00302F37">
        <w:rPr>
          <w:rFonts w:eastAsia="Times New Roman" w:cstheme="minorHAnsi"/>
          <w:color w:val="191E23"/>
          <w:sz w:val="28"/>
          <w:szCs w:val="26"/>
          <w:lang w:eastAsia="en-GB"/>
        </w:rPr>
        <w:t xml:space="preserve">The Atterberg limits vary with the amount of clay present in a soil and the type of clay </w:t>
      </w:r>
      <w:proofErr w:type="gramStart"/>
      <w:r w:rsidRPr="00302F37">
        <w:rPr>
          <w:rFonts w:eastAsia="Times New Roman" w:cstheme="minorHAnsi"/>
          <w:color w:val="191E23"/>
          <w:sz w:val="28"/>
          <w:szCs w:val="26"/>
          <w:lang w:eastAsia="en-GB"/>
        </w:rPr>
        <w:t>mineral,</w:t>
      </w:r>
      <w:r w:rsidR="009F0E73">
        <w:rPr>
          <w:rFonts w:eastAsia="Times New Roman" w:cstheme="minorHAnsi"/>
          <w:color w:val="191E23"/>
          <w:sz w:val="28"/>
          <w:szCs w:val="26"/>
          <w:lang w:eastAsia="en-GB"/>
        </w:rPr>
        <w:t xml:space="preserve">   </w:t>
      </w:r>
      <w:proofErr w:type="gramEnd"/>
      <w:r w:rsidR="009F0E73">
        <w:rPr>
          <w:rFonts w:eastAsia="Times New Roman" w:cstheme="minorHAnsi"/>
          <w:color w:val="191E23"/>
          <w:sz w:val="28"/>
          <w:szCs w:val="26"/>
          <w:lang w:eastAsia="en-GB"/>
        </w:rPr>
        <w:t xml:space="preserve">                                 (5)</w:t>
      </w:r>
    </w:p>
    <w:p w14:paraId="21052DE4" w14:textId="1E15A04F" w:rsidR="00017B35" w:rsidRDefault="00017B35" w:rsidP="00005CC5">
      <w:pPr>
        <w:shd w:val="clear" w:color="auto" w:fill="FFFFFF"/>
        <w:spacing w:after="300" w:line="240" w:lineRule="auto"/>
        <w:textAlignment w:val="baseline"/>
        <w:rPr>
          <w:rFonts w:eastAsia="Times New Roman" w:cstheme="minorHAnsi"/>
          <w:color w:val="191E23"/>
          <w:sz w:val="28"/>
          <w:szCs w:val="26"/>
          <w:lang w:eastAsia="en-GB"/>
        </w:rPr>
      </w:pPr>
      <w:r>
        <w:rPr>
          <w:rFonts w:eastAsia="Times New Roman" w:cstheme="minorHAnsi"/>
          <w:color w:val="191E23"/>
          <w:sz w:val="28"/>
          <w:szCs w:val="26"/>
          <w:lang w:eastAsia="en-GB"/>
        </w:rPr>
        <w:t>The first step is to transfer our data from our spreadsheet on to a graph which can be seen below. We first plot our number of blows</w:t>
      </w:r>
      <w:r w:rsidR="00302F37">
        <w:rPr>
          <w:rFonts w:eastAsia="Times New Roman" w:cstheme="minorHAnsi"/>
          <w:color w:val="191E23"/>
          <w:sz w:val="28"/>
          <w:szCs w:val="26"/>
          <w:lang w:eastAsia="en-GB"/>
        </w:rPr>
        <w:t xml:space="preserve"> on</w:t>
      </w:r>
      <w:r>
        <w:rPr>
          <w:rFonts w:eastAsia="Times New Roman" w:cstheme="minorHAnsi"/>
          <w:color w:val="191E23"/>
          <w:sz w:val="28"/>
          <w:szCs w:val="26"/>
          <w:lang w:eastAsia="en-GB"/>
        </w:rPr>
        <w:t xml:space="preserve"> to the graph</w:t>
      </w:r>
      <w:r w:rsidR="00302F37">
        <w:rPr>
          <w:rFonts w:eastAsia="Times New Roman" w:cstheme="minorHAnsi"/>
          <w:color w:val="191E23"/>
          <w:sz w:val="28"/>
          <w:szCs w:val="26"/>
          <w:lang w:eastAsia="en-GB"/>
        </w:rPr>
        <w:t>, then</w:t>
      </w:r>
      <w:r w:rsidR="00836877">
        <w:rPr>
          <w:rFonts w:eastAsia="Times New Roman" w:cstheme="minorHAnsi"/>
          <w:color w:val="191E23"/>
          <w:sz w:val="28"/>
          <w:szCs w:val="26"/>
          <w:lang w:eastAsia="en-GB"/>
        </w:rPr>
        <w:t xml:space="preserve"> we can project out line through our four points. We then take a point up at 25 blows and then project it through to our moisture content which in this case is 36%. </w:t>
      </w:r>
    </w:p>
    <w:p w14:paraId="2186D2E2" w14:textId="6FA2DC4A" w:rsidR="00836877" w:rsidRDefault="00836877" w:rsidP="00005CC5">
      <w:pPr>
        <w:shd w:val="clear" w:color="auto" w:fill="FFFFFF"/>
        <w:spacing w:after="300" w:line="240" w:lineRule="auto"/>
        <w:textAlignment w:val="baseline"/>
        <w:rPr>
          <w:rFonts w:eastAsia="Times New Roman" w:cstheme="minorHAnsi"/>
          <w:color w:val="191E23"/>
          <w:sz w:val="28"/>
          <w:szCs w:val="26"/>
          <w:lang w:eastAsia="en-GB"/>
        </w:rPr>
      </w:pPr>
      <w:r>
        <w:rPr>
          <w:noProof/>
        </w:rPr>
        <w:drawing>
          <wp:anchor distT="0" distB="0" distL="114300" distR="114300" simplePos="0" relativeHeight="251667456" behindDoc="0" locked="0" layoutInCell="1" allowOverlap="1" wp14:anchorId="2E4F7F2A" wp14:editId="0C5C9EA4">
            <wp:simplePos x="0" y="0"/>
            <wp:positionH relativeFrom="margin">
              <wp:posOffset>-63436</wp:posOffset>
            </wp:positionH>
            <wp:positionV relativeFrom="paragraph">
              <wp:posOffset>90</wp:posOffset>
            </wp:positionV>
            <wp:extent cx="5731510" cy="3183890"/>
            <wp:effectExtent l="0" t="0" r="2540" b="16510"/>
            <wp:wrapNone/>
            <wp:docPr id="10" name="Chart 10">
              <a:extLst xmlns:a="http://schemas.openxmlformats.org/drawingml/2006/main">
                <a:ext uri="{FF2B5EF4-FFF2-40B4-BE49-F238E27FC236}">
                  <a16:creationId xmlns:a16="http://schemas.microsoft.com/office/drawing/2014/main" id="{786A15CB-A178-4F4B-A894-36D49E635596}"/>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anchor>
        </w:drawing>
      </w:r>
    </w:p>
    <w:p w14:paraId="5E0AADF4" w14:textId="6BCB41A9" w:rsidR="00302F37" w:rsidRDefault="00302F37" w:rsidP="00005CC5">
      <w:pPr>
        <w:shd w:val="clear" w:color="auto" w:fill="FFFFFF"/>
        <w:spacing w:after="300" w:line="240" w:lineRule="auto"/>
        <w:textAlignment w:val="baseline"/>
        <w:rPr>
          <w:rFonts w:eastAsia="Times New Roman" w:cstheme="minorHAnsi"/>
          <w:color w:val="191E23"/>
          <w:sz w:val="28"/>
          <w:szCs w:val="26"/>
          <w:lang w:eastAsia="en-GB"/>
        </w:rPr>
      </w:pPr>
    </w:p>
    <w:p w14:paraId="1F989873" w14:textId="5FCD2774" w:rsidR="00302F37" w:rsidRDefault="00302F37" w:rsidP="00005CC5">
      <w:pPr>
        <w:shd w:val="clear" w:color="auto" w:fill="FFFFFF"/>
        <w:spacing w:after="300" w:line="240" w:lineRule="auto"/>
        <w:textAlignment w:val="baseline"/>
        <w:rPr>
          <w:rFonts w:eastAsia="Times New Roman" w:cstheme="minorHAnsi"/>
          <w:color w:val="191E23"/>
          <w:sz w:val="28"/>
          <w:szCs w:val="26"/>
          <w:lang w:eastAsia="en-GB"/>
        </w:rPr>
      </w:pPr>
    </w:p>
    <w:p w14:paraId="47468577" w14:textId="6D4427BF" w:rsidR="00302F37" w:rsidRDefault="00302F37" w:rsidP="00005CC5">
      <w:pPr>
        <w:shd w:val="clear" w:color="auto" w:fill="FFFFFF"/>
        <w:spacing w:after="300" w:line="240" w:lineRule="auto"/>
        <w:textAlignment w:val="baseline"/>
        <w:rPr>
          <w:rFonts w:eastAsia="Times New Roman" w:cstheme="minorHAnsi"/>
          <w:color w:val="191E23"/>
          <w:sz w:val="28"/>
          <w:szCs w:val="26"/>
          <w:lang w:eastAsia="en-GB"/>
        </w:rPr>
      </w:pPr>
    </w:p>
    <w:p w14:paraId="42FB3884" w14:textId="5B22485F" w:rsidR="00302F37" w:rsidRDefault="00302F37" w:rsidP="00005CC5">
      <w:pPr>
        <w:shd w:val="clear" w:color="auto" w:fill="FFFFFF"/>
        <w:spacing w:after="300" w:line="240" w:lineRule="auto"/>
        <w:textAlignment w:val="baseline"/>
        <w:rPr>
          <w:rFonts w:eastAsia="Times New Roman" w:cstheme="minorHAnsi"/>
          <w:color w:val="191E23"/>
          <w:sz w:val="28"/>
          <w:szCs w:val="26"/>
          <w:lang w:eastAsia="en-GB"/>
        </w:rPr>
      </w:pPr>
    </w:p>
    <w:p w14:paraId="24ADFBFD" w14:textId="146C4F29" w:rsidR="00302F37" w:rsidRDefault="00302F37" w:rsidP="00005CC5">
      <w:pPr>
        <w:shd w:val="clear" w:color="auto" w:fill="FFFFFF"/>
        <w:spacing w:after="300" w:line="240" w:lineRule="auto"/>
        <w:textAlignment w:val="baseline"/>
        <w:rPr>
          <w:rFonts w:eastAsia="Times New Roman" w:cstheme="minorHAnsi"/>
          <w:color w:val="191E23"/>
          <w:sz w:val="28"/>
          <w:szCs w:val="26"/>
          <w:lang w:eastAsia="en-GB"/>
        </w:rPr>
      </w:pPr>
    </w:p>
    <w:p w14:paraId="09198590" w14:textId="5BFA7893" w:rsidR="00302F37" w:rsidRDefault="00302F37" w:rsidP="00005CC5">
      <w:pPr>
        <w:shd w:val="clear" w:color="auto" w:fill="FFFFFF"/>
        <w:spacing w:after="300" w:line="240" w:lineRule="auto"/>
        <w:textAlignment w:val="baseline"/>
        <w:rPr>
          <w:rFonts w:eastAsia="Times New Roman" w:cstheme="minorHAnsi"/>
          <w:color w:val="191E23"/>
          <w:sz w:val="28"/>
          <w:szCs w:val="26"/>
          <w:lang w:eastAsia="en-GB"/>
        </w:rPr>
      </w:pPr>
    </w:p>
    <w:p w14:paraId="46D5F2DD" w14:textId="46832FF2" w:rsidR="00302F37" w:rsidRDefault="00302F37" w:rsidP="00005CC5">
      <w:pPr>
        <w:shd w:val="clear" w:color="auto" w:fill="FFFFFF"/>
        <w:spacing w:after="300" w:line="240" w:lineRule="auto"/>
        <w:textAlignment w:val="baseline"/>
        <w:rPr>
          <w:rFonts w:eastAsia="Times New Roman" w:cstheme="minorHAnsi"/>
          <w:color w:val="191E23"/>
          <w:sz w:val="28"/>
          <w:szCs w:val="26"/>
          <w:lang w:eastAsia="en-GB"/>
        </w:rPr>
      </w:pPr>
    </w:p>
    <w:p w14:paraId="6AC153BF" w14:textId="48E5C557" w:rsidR="00302F37" w:rsidRDefault="00302F37" w:rsidP="00005CC5">
      <w:pPr>
        <w:shd w:val="clear" w:color="auto" w:fill="FFFFFF"/>
        <w:spacing w:after="300" w:line="240" w:lineRule="auto"/>
        <w:textAlignment w:val="baseline"/>
        <w:rPr>
          <w:rFonts w:eastAsia="Times New Roman" w:cstheme="minorHAnsi"/>
          <w:color w:val="191E23"/>
          <w:sz w:val="28"/>
          <w:szCs w:val="26"/>
          <w:lang w:eastAsia="en-GB"/>
        </w:rPr>
      </w:pPr>
    </w:p>
    <w:p w14:paraId="2BC7C996" w14:textId="2F793883" w:rsidR="00E11884" w:rsidRDefault="00836877" w:rsidP="00E11884">
      <w:pPr>
        <w:shd w:val="clear" w:color="auto" w:fill="FFFFFF"/>
        <w:spacing w:after="300" w:line="240" w:lineRule="auto"/>
        <w:textAlignment w:val="baseline"/>
        <w:rPr>
          <w:rFonts w:eastAsia="Times New Roman" w:cstheme="minorHAnsi"/>
          <w:color w:val="191E23"/>
          <w:sz w:val="28"/>
          <w:szCs w:val="26"/>
          <w:lang w:eastAsia="en-GB"/>
        </w:rPr>
      </w:pPr>
      <w:r>
        <w:rPr>
          <w:rFonts w:eastAsia="Times New Roman" w:cstheme="minorHAnsi"/>
          <w:color w:val="191E23"/>
          <w:sz w:val="28"/>
          <w:szCs w:val="26"/>
          <w:lang w:eastAsia="en-GB"/>
        </w:rPr>
        <w:t xml:space="preserve">To achieve our plastic </w:t>
      </w:r>
      <w:r w:rsidR="00A050A6">
        <w:rPr>
          <w:rFonts w:eastAsia="Times New Roman" w:cstheme="minorHAnsi"/>
          <w:color w:val="191E23"/>
          <w:sz w:val="28"/>
          <w:szCs w:val="26"/>
          <w:lang w:eastAsia="en-GB"/>
        </w:rPr>
        <w:t>limit,</w:t>
      </w:r>
      <w:r>
        <w:rPr>
          <w:rFonts w:eastAsia="Times New Roman" w:cstheme="minorHAnsi"/>
          <w:color w:val="191E23"/>
          <w:sz w:val="28"/>
          <w:szCs w:val="26"/>
          <w:lang w:eastAsia="en-GB"/>
        </w:rPr>
        <w:t xml:space="preserve"> we take the three samples that we used and average it out so that we have one figure. </w:t>
      </w:r>
      <w:r w:rsidR="00A050A6">
        <w:rPr>
          <w:rFonts w:eastAsia="Times New Roman" w:cstheme="minorHAnsi"/>
          <w:color w:val="191E23"/>
          <w:sz w:val="28"/>
          <w:szCs w:val="26"/>
          <w:lang w:eastAsia="en-GB"/>
        </w:rPr>
        <w:t>So,</w:t>
      </w:r>
      <w:r>
        <w:rPr>
          <w:rFonts w:eastAsia="Times New Roman" w:cstheme="minorHAnsi"/>
          <w:color w:val="191E23"/>
          <w:sz w:val="28"/>
          <w:szCs w:val="26"/>
          <w:lang w:eastAsia="en-GB"/>
        </w:rPr>
        <w:t xml:space="preserve"> as you can see the equation below.</w:t>
      </w:r>
    </w:p>
    <w:p w14:paraId="2C8DBD9E" w14:textId="3864C6EF" w:rsidR="00836877" w:rsidRDefault="00836877" w:rsidP="00E11884">
      <w:pPr>
        <w:shd w:val="clear" w:color="auto" w:fill="FFFFFF"/>
        <w:spacing w:after="300" w:line="240" w:lineRule="auto"/>
        <w:textAlignment w:val="baseline"/>
        <w:rPr>
          <w:rFonts w:eastAsia="Times New Roman" w:cstheme="minorHAnsi"/>
          <w:color w:val="191E23"/>
          <w:sz w:val="28"/>
          <w:szCs w:val="26"/>
          <w:lang w:eastAsia="en-GB"/>
        </w:rPr>
      </w:pPr>
      <w:r>
        <w:rPr>
          <w:rFonts w:eastAsia="Times New Roman" w:cstheme="minorHAnsi"/>
          <w:color w:val="191E23"/>
          <w:sz w:val="28"/>
          <w:szCs w:val="26"/>
          <w:lang w:eastAsia="en-GB"/>
        </w:rPr>
        <w:t>Sample 1 = 28.7%</w:t>
      </w:r>
    </w:p>
    <w:p w14:paraId="1C26E5E4" w14:textId="05287763" w:rsidR="00836877" w:rsidRPr="00005CC5" w:rsidRDefault="00836877" w:rsidP="00836877">
      <w:pPr>
        <w:shd w:val="clear" w:color="auto" w:fill="FFFFFF"/>
        <w:spacing w:after="300" w:line="240" w:lineRule="auto"/>
        <w:textAlignment w:val="baseline"/>
        <w:rPr>
          <w:rFonts w:eastAsia="Times New Roman" w:cstheme="minorHAnsi"/>
          <w:color w:val="191E23"/>
          <w:sz w:val="28"/>
          <w:szCs w:val="26"/>
          <w:lang w:eastAsia="en-GB"/>
        </w:rPr>
      </w:pPr>
      <w:r>
        <w:rPr>
          <w:rFonts w:eastAsia="Times New Roman" w:cstheme="minorHAnsi"/>
          <w:color w:val="191E23"/>
          <w:sz w:val="28"/>
          <w:szCs w:val="26"/>
          <w:lang w:eastAsia="en-GB"/>
        </w:rPr>
        <w:t>Sample 2 = 24.02%</w:t>
      </w:r>
    </w:p>
    <w:p w14:paraId="4EBD5B7A" w14:textId="04D0FFF9" w:rsidR="00836877" w:rsidRPr="00005CC5" w:rsidRDefault="00836877" w:rsidP="00836877">
      <w:pPr>
        <w:shd w:val="clear" w:color="auto" w:fill="FFFFFF"/>
        <w:spacing w:after="300" w:line="240" w:lineRule="auto"/>
        <w:textAlignment w:val="baseline"/>
        <w:rPr>
          <w:rFonts w:eastAsia="Times New Roman" w:cstheme="minorHAnsi"/>
          <w:color w:val="191E23"/>
          <w:sz w:val="28"/>
          <w:szCs w:val="26"/>
          <w:lang w:eastAsia="en-GB"/>
        </w:rPr>
      </w:pPr>
      <w:r>
        <w:rPr>
          <w:rFonts w:eastAsia="Times New Roman" w:cstheme="minorHAnsi"/>
          <w:color w:val="191E23"/>
          <w:sz w:val="28"/>
          <w:szCs w:val="26"/>
          <w:lang w:eastAsia="en-GB"/>
        </w:rPr>
        <w:t>Sample 3 = 27.27%</w:t>
      </w:r>
    </w:p>
    <w:p w14:paraId="1CD91312" w14:textId="29E34A1A" w:rsidR="00836877" w:rsidRDefault="00836877" w:rsidP="00E11884">
      <w:pPr>
        <w:shd w:val="clear" w:color="auto" w:fill="FFFFFF"/>
        <w:spacing w:after="300" w:line="240" w:lineRule="auto"/>
        <w:textAlignment w:val="baseline"/>
        <w:rPr>
          <w:rFonts w:eastAsia="Times New Roman" w:cstheme="minorHAnsi"/>
          <w:color w:val="191E23"/>
          <w:sz w:val="28"/>
          <w:szCs w:val="26"/>
          <w:lang w:eastAsia="en-GB"/>
        </w:rPr>
      </w:pPr>
      <w:r>
        <w:rPr>
          <w:rFonts w:eastAsia="Times New Roman" w:cstheme="minorHAnsi"/>
          <w:color w:val="191E23"/>
          <w:sz w:val="28"/>
          <w:szCs w:val="26"/>
          <w:lang w:eastAsia="en-GB"/>
        </w:rPr>
        <w:t xml:space="preserve">28.7 + 24.02 + 27.27 = 79.99 </w:t>
      </w:r>
      <m:oMath>
        <m:r>
          <w:rPr>
            <w:rFonts w:ascii="Cambria Math" w:eastAsia="Times New Roman" w:hAnsi="Cambria Math" w:cstheme="minorHAnsi"/>
            <w:color w:val="191E23"/>
            <w:sz w:val="28"/>
            <w:szCs w:val="26"/>
            <w:lang w:eastAsia="en-GB"/>
          </w:rPr>
          <m:t>÷</m:t>
        </m:r>
      </m:oMath>
      <w:r>
        <w:rPr>
          <w:rFonts w:eastAsia="Times New Roman" w:cstheme="minorHAnsi"/>
          <w:color w:val="191E23"/>
          <w:sz w:val="28"/>
          <w:szCs w:val="26"/>
          <w:lang w:eastAsia="en-GB"/>
        </w:rPr>
        <w:t xml:space="preserve"> 3 = 26.66%</w:t>
      </w:r>
    </w:p>
    <w:p w14:paraId="65301FB9" w14:textId="2DA0B771" w:rsidR="00836877" w:rsidRPr="00836877" w:rsidRDefault="00836877" w:rsidP="00836877">
      <w:pPr>
        <w:shd w:val="clear" w:color="auto" w:fill="FFFFFF"/>
        <w:spacing w:after="300"/>
        <w:textAlignment w:val="baseline"/>
        <w:rPr>
          <w:rFonts w:cstheme="minorHAnsi"/>
          <w:color w:val="191E23"/>
          <w:sz w:val="28"/>
          <w:szCs w:val="26"/>
        </w:rPr>
      </w:pPr>
      <w:r>
        <w:rPr>
          <w:rFonts w:eastAsia="Times New Roman" w:cstheme="minorHAnsi"/>
          <w:color w:val="191E23"/>
          <w:sz w:val="28"/>
          <w:szCs w:val="26"/>
          <w:lang w:eastAsia="en-GB"/>
        </w:rPr>
        <w:lastRenderedPageBreak/>
        <w:t>From working out these two figures we can create our</w:t>
      </w:r>
      <w:r w:rsidRPr="00836877">
        <w:rPr>
          <w:rFonts w:eastAsia="Times New Roman" w:cstheme="minorHAnsi"/>
          <w:color w:val="191E23"/>
          <w:sz w:val="28"/>
          <w:szCs w:val="26"/>
          <w:lang w:val="en-US"/>
        </w:rPr>
        <w:t xml:space="preserve"> Plasticity Index</w:t>
      </w:r>
      <w:r>
        <w:rPr>
          <w:rFonts w:eastAsia="Times New Roman" w:cstheme="minorHAnsi"/>
          <w:color w:val="191E23"/>
          <w:sz w:val="28"/>
          <w:szCs w:val="26"/>
          <w:lang w:val="en-US"/>
        </w:rPr>
        <w:t>. The</w:t>
      </w:r>
      <w:r w:rsidRPr="00836877">
        <w:rPr>
          <w:rFonts w:eastAsia="Times New Roman" w:cstheme="minorHAnsi"/>
          <w:color w:val="191E23"/>
          <w:sz w:val="28"/>
          <w:szCs w:val="26"/>
          <w:lang w:val="en-US"/>
        </w:rPr>
        <w:t xml:space="preserve"> Plasticity Index is the numerical difference between the Liquid Limit w% and the Plastic Limit w%</w:t>
      </w:r>
      <w:r>
        <w:rPr>
          <w:rFonts w:eastAsia="Times New Roman" w:cstheme="minorHAnsi"/>
          <w:color w:val="191E23"/>
          <w:sz w:val="28"/>
          <w:szCs w:val="26"/>
          <w:lang w:val="en-US"/>
        </w:rPr>
        <w:t xml:space="preserve"> which in our case is equal to 36% - 26.66% which is equal </w:t>
      </w:r>
      <w:r w:rsidR="001477ED">
        <w:rPr>
          <w:rFonts w:eastAsia="Times New Roman" w:cstheme="minorHAnsi"/>
          <w:color w:val="191E23"/>
          <w:sz w:val="28"/>
          <w:szCs w:val="26"/>
          <w:lang w:val="en-US"/>
        </w:rPr>
        <w:t>to</w:t>
      </w:r>
      <w:r>
        <w:rPr>
          <w:rFonts w:eastAsia="Times New Roman" w:cstheme="minorHAnsi"/>
          <w:color w:val="191E23"/>
          <w:sz w:val="28"/>
          <w:szCs w:val="26"/>
          <w:lang w:val="en-US"/>
        </w:rPr>
        <w:t xml:space="preserve"> 9.34%</w:t>
      </w:r>
      <w:r w:rsidR="001477ED">
        <w:rPr>
          <w:rFonts w:eastAsia="Times New Roman" w:cstheme="minorHAnsi"/>
          <w:color w:val="191E23"/>
          <w:sz w:val="28"/>
          <w:szCs w:val="26"/>
          <w:lang w:val="en-US"/>
        </w:rPr>
        <w:t>.</w:t>
      </w:r>
      <w:r w:rsidR="00D006D3">
        <w:rPr>
          <w:rFonts w:eastAsia="Times New Roman" w:cstheme="minorHAnsi"/>
          <w:color w:val="191E23"/>
          <w:sz w:val="28"/>
          <w:szCs w:val="26"/>
          <w:lang w:val="en-US"/>
        </w:rPr>
        <w:t xml:space="preserve"> </w:t>
      </w:r>
    </w:p>
    <w:p w14:paraId="22B7C925" w14:textId="3284756F" w:rsidR="00836877" w:rsidRDefault="00836877" w:rsidP="00836877">
      <w:pPr>
        <w:shd w:val="clear" w:color="auto" w:fill="FFFFFF"/>
        <w:spacing w:after="300"/>
        <w:textAlignment w:val="baseline"/>
        <w:rPr>
          <w:rFonts w:cstheme="minorHAnsi"/>
          <w:color w:val="191E23"/>
          <w:sz w:val="28"/>
          <w:szCs w:val="26"/>
        </w:rPr>
      </w:pPr>
      <w:r w:rsidRPr="00836877">
        <w:rPr>
          <w:rFonts w:cstheme="minorHAnsi"/>
          <w:color w:val="191E23"/>
          <w:sz w:val="28"/>
          <w:szCs w:val="26"/>
        </w:rPr>
        <w:t>know</w:t>
      </w:r>
      <w:r w:rsidR="001477ED">
        <w:rPr>
          <w:rFonts w:cstheme="minorHAnsi"/>
          <w:color w:val="191E23"/>
          <w:sz w:val="28"/>
          <w:szCs w:val="26"/>
        </w:rPr>
        <w:t>ing</w:t>
      </w:r>
      <w:r w:rsidRPr="00836877">
        <w:rPr>
          <w:rFonts w:cstheme="minorHAnsi"/>
          <w:color w:val="191E23"/>
          <w:sz w:val="28"/>
          <w:szCs w:val="26"/>
        </w:rPr>
        <w:t xml:space="preserve"> the soil consistency is</w:t>
      </w:r>
      <w:r w:rsidR="001477ED">
        <w:rPr>
          <w:rFonts w:cstheme="minorHAnsi"/>
          <w:color w:val="191E23"/>
          <w:sz w:val="28"/>
          <w:szCs w:val="26"/>
        </w:rPr>
        <w:t xml:space="preserve"> very</w:t>
      </w:r>
      <w:r w:rsidRPr="00836877">
        <w:rPr>
          <w:rFonts w:cstheme="minorHAnsi"/>
          <w:color w:val="191E23"/>
          <w:sz w:val="28"/>
          <w:szCs w:val="26"/>
        </w:rPr>
        <w:t xml:space="preserve"> important in defining </w:t>
      </w:r>
      <w:r w:rsidR="001477ED">
        <w:rPr>
          <w:rFonts w:cstheme="minorHAnsi"/>
          <w:color w:val="191E23"/>
          <w:sz w:val="28"/>
          <w:szCs w:val="26"/>
        </w:rPr>
        <w:t>and</w:t>
      </w:r>
      <w:r w:rsidRPr="00836877">
        <w:rPr>
          <w:rFonts w:cstheme="minorHAnsi"/>
          <w:color w:val="191E23"/>
          <w:sz w:val="28"/>
          <w:szCs w:val="26"/>
        </w:rPr>
        <w:t xml:space="preserve"> classifying </w:t>
      </w:r>
      <w:r w:rsidR="001477ED">
        <w:rPr>
          <w:rFonts w:cstheme="minorHAnsi"/>
          <w:color w:val="191E23"/>
          <w:sz w:val="28"/>
          <w:szCs w:val="26"/>
        </w:rPr>
        <w:t>our</w:t>
      </w:r>
      <w:r w:rsidRPr="00836877">
        <w:rPr>
          <w:rFonts w:cstheme="minorHAnsi"/>
          <w:color w:val="191E23"/>
          <w:sz w:val="28"/>
          <w:szCs w:val="26"/>
        </w:rPr>
        <w:t xml:space="preserve"> soil type</w:t>
      </w:r>
      <w:r w:rsidR="001477ED">
        <w:rPr>
          <w:rFonts w:cstheme="minorHAnsi"/>
          <w:color w:val="191E23"/>
          <w:sz w:val="28"/>
          <w:szCs w:val="26"/>
        </w:rPr>
        <w:t>s</w:t>
      </w:r>
      <w:r w:rsidRPr="00836877">
        <w:rPr>
          <w:rFonts w:cstheme="minorHAnsi"/>
          <w:color w:val="191E23"/>
          <w:sz w:val="28"/>
          <w:szCs w:val="26"/>
        </w:rPr>
        <w:t xml:space="preserve"> or</w:t>
      </w:r>
      <w:r w:rsidR="001477ED">
        <w:rPr>
          <w:rFonts w:cstheme="minorHAnsi"/>
          <w:color w:val="191E23"/>
          <w:sz w:val="28"/>
          <w:szCs w:val="26"/>
        </w:rPr>
        <w:t xml:space="preserve"> even</w:t>
      </w:r>
      <w:r w:rsidRPr="00836877">
        <w:rPr>
          <w:rFonts w:cstheme="minorHAnsi"/>
          <w:color w:val="191E23"/>
          <w:sz w:val="28"/>
          <w:szCs w:val="26"/>
        </w:rPr>
        <w:t xml:space="preserve"> predicting soil performance when used in </w:t>
      </w:r>
      <w:r w:rsidR="001477ED">
        <w:rPr>
          <w:rFonts w:cstheme="minorHAnsi"/>
          <w:color w:val="191E23"/>
          <w:sz w:val="28"/>
          <w:szCs w:val="26"/>
        </w:rPr>
        <w:t>our construction industry</w:t>
      </w:r>
      <w:r w:rsidRPr="00836877">
        <w:rPr>
          <w:rFonts w:cstheme="minorHAnsi"/>
          <w:color w:val="191E23"/>
          <w:sz w:val="28"/>
          <w:szCs w:val="26"/>
        </w:rPr>
        <w:t>. The soil</w:t>
      </w:r>
      <w:r w:rsidR="001477ED">
        <w:rPr>
          <w:rFonts w:cstheme="minorHAnsi"/>
          <w:color w:val="191E23"/>
          <w:sz w:val="28"/>
          <w:szCs w:val="26"/>
        </w:rPr>
        <w:t>’s</w:t>
      </w:r>
      <w:r w:rsidRPr="00836877">
        <w:rPr>
          <w:rFonts w:cstheme="minorHAnsi"/>
          <w:color w:val="191E23"/>
          <w:sz w:val="28"/>
          <w:szCs w:val="26"/>
        </w:rPr>
        <w:t xml:space="preserve"> consistency is a</w:t>
      </w:r>
      <w:r w:rsidR="001477ED">
        <w:rPr>
          <w:rFonts w:cstheme="minorHAnsi"/>
          <w:color w:val="191E23"/>
          <w:sz w:val="28"/>
          <w:szCs w:val="26"/>
        </w:rPr>
        <w:t xml:space="preserve"> very</w:t>
      </w:r>
      <w:r w:rsidRPr="00836877">
        <w:rPr>
          <w:rFonts w:cstheme="minorHAnsi"/>
          <w:color w:val="191E23"/>
          <w:sz w:val="28"/>
          <w:szCs w:val="26"/>
        </w:rPr>
        <w:t xml:space="preserve"> practical and </w:t>
      </w:r>
      <w:proofErr w:type="gramStart"/>
      <w:r w:rsidRPr="00836877">
        <w:rPr>
          <w:rFonts w:cstheme="minorHAnsi"/>
          <w:color w:val="191E23"/>
          <w:sz w:val="28"/>
          <w:szCs w:val="26"/>
        </w:rPr>
        <w:t>an</w:t>
      </w:r>
      <w:proofErr w:type="gramEnd"/>
      <w:r w:rsidRPr="00836877">
        <w:rPr>
          <w:rFonts w:cstheme="minorHAnsi"/>
          <w:color w:val="191E23"/>
          <w:sz w:val="28"/>
          <w:szCs w:val="26"/>
        </w:rPr>
        <w:t xml:space="preserve"> </w:t>
      </w:r>
      <w:r w:rsidR="001477ED">
        <w:rPr>
          <w:rFonts w:cstheme="minorHAnsi"/>
          <w:color w:val="191E23"/>
          <w:sz w:val="28"/>
          <w:szCs w:val="26"/>
        </w:rPr>
        <w:t>cheap</w:t>
      </w:r>
      <w:r w:rsidRPr="00836877">
        <w:rPr>
          <w:rFonts w:cstheme="minorHAnsi"/>
          <w:color w:val="191E23"/>
          <w:sz w:val="28"/>
          <w:szCs w:val="26"/>
        </w:rPr>
        <w:t xml:space="preserve"> way to di</w:t>
      </w:r>
      <w:r w:rsidR="001477ED">
        <w:rPr>
          <w:rFonts w:cstheme="minorHAnsi"/>
          <w:color w:val="191E23"/>
          <w:sz w:val="28"/>
          <w:szCs w:val="26"/>
        </w:rPr>
        <w:t>fferentiate</w:t>
      </w:r>
      <w:r w:rsidRPr="00836877">
        <w:rPr>
          <w:rFonts w:cstheme="minorHAnsi"/>
          <w:color w:val="191E23"/>
          <w:sz w:val="28"/>
          <w:szCs w:val="26"/>
        </w:rPr>
        <w:t xml:space="preserve"> between silts and clays. </w:t>
      </w:r>
    </w:p>
    <w:p w14:paraId="1E9A0016" w14:textId="51062344" w:rsidR="001477ED" w:rsidRPr="00836877" w:rsidRDefault="001477ED" w:rsidP="00836877">
      <w:pPr>
        <w:shd w:val="clear" w:color="auto" w:fill="FFFFFF"/>
        <w:spacing w:after="300"/>
        <w:textAlignment w:val="baseline"/>
        <w:rPr>
          <w:rFonts w:cstheme="minorHAnsi"/>
          <w:color w:val="191E23"/>
          <w:sz w:val="28"/>
          <w:szCs w:val="26"/>
        </w:rPr>
      </w:pPr>
      <w:r>
        <w:rPr>
          <w:rFonts w:cstheme="minorHAnsi"/>
          <w:color w:val="191E23"/>
          <w:sz w:val="28"/>
          <w:szCs w:val="26"/>
        </w:rPr>
        <w:t xml:space="preserve">With this information we can use our behaviour graph to establish the type of soil we are dealing with. Anything above our liquid limit is a viscous liquid state. In between our plastic and liquid limit is our plastic index which we have previously calculated. Between the plastic limit and the shrinkage limit is the semi solid state. And between the shrinkage limit and dry limit is the solid state. </w:t>
      </w:r>
    </w:p>
    <w:p w14:paraId="202DBA6D" w14:textId="140F7E16" w:rsidR="009F0E73" w:rsidRDefault="001477ED" w:rsidP="00836877">
      <w:pPr>
        <w:shd w:val="clear" w:color="auto" w:fill="FFFFFF"/>
        <w:spacing w:after="300"/>
        <w:textAlignment w:val="baseline"/>
        <w:rPr>
          <w:rFonts w:cstheme="minorHAnsi"/>
          <w:color w:val="191E23"/>
          <w:sz w:val="28"/>
          <w:szCs w:val="26"/>
        </w:rPr>
      </w:pPr>
      <w:r>
        <w:rPr>
          <w:rFonts w:cstheme="minorHAnsi"/>
          <w:color w:val="191E23"/>
          <w:sz w:val="28"/>
          <w:szCs w:val="26"/>
        </w:rPr>
        <w:t xml:space="preserve">Now the we have calculated </w:t>
      </w:r>
      <w:proofErr w:type="gramStart"/>
      <w:r>
        <w:rPr>
          <w:rFonts w:cstheme="minorHAnsi"/>
          <w:color w:val="191E23"/>
          <w:sz w:val="28"/>
          <w:szCs w:val="26"/>
        </w:rPr>
        <w:t>all of</w:t>
      </w:r>
      <w:proofErr w:type="gramEnd"/>
      <w:r>
        <w:rPr>
          <w:rFonts w:cstheme="minorHAnsi"/>
          <w:color w:val="191E23"/>
          <w:sz w:val="28"/>
          <w:szCs w:val="26"/>
        </w:rPr>
        <w:t xml:space="preserve"> our required formulas we can work out our plasticity by using a plasticity chart as below.</w:t>
      </w:r>
      <w:r w:rsidR="009F0E73">
        <w:rPr>
          <w:rFonts w:cstheme="minorHAnsi"/>
          <w:color w:val="191E23"/>
          <w:sz w:val="28"/>
          <w:szCs w:val="26"/>
        </w:rPr>
        <w:t xml:space="preserve"> </w:t>
      </w:r>
    </w:p>
    <w:p w14:paraId="1EF6B978" w14:textId="39DD3DC3" w:rsidR="009F0E73" w:rsidRDefault="00A050A6" w:rsidP="00836877">
      <w:pPr>
        <w:shd w:val="clear" w:color="auto" w:fill="FFFFFF"/>
        <w:spacing w:after="300"/>
        <w:textAlignment w:val="baseline"/>
        <w:rPr>
          <w:rFonts w:cstheme="minorHAnsi"/>
          <w:color w:val="191E23"/>
          <w:sz w:val="28"/>
          <w:szCs w:val="26"/>
        </w:rPr>
      </w:pPr>
      <w:r>
        <w:rPr>
          <w:noProof/>
        </w:rPr>
        <mc:AlternateContent>
          <mc:Choice Requires="wps">
            <w:drawing>
              <wp:anchor distT="0" distB="0" distL="114300" distR="114300" simplePos="0" relativeHeight="251686912" behindDoc="0" locked="0" layoutInCell="1" allowOverlap="1" wp14:anchorId="5990ED61" wp14:editId="547DE2D8">
                <wp:simplePos x="0" y="0"/>
                <wp:positionH relativeFrom="column">
                  <wp:posOffset>1652529</wp:posOffset>
                </wp:positionH>
                <wp:positionV relativeFrom="paragraph">
                  <wp:posOffset>2015982</wp:posOffset>
                </wp:positionV>
                <wp:extent cx="84525" cy="92209"/>
                <wp:effectExtent l="0" t="0" r="10795" b="22225"/>
                <wp:wrapNone/>
                <wp:docPr id="23" name="Oval 23"/>
                <wp:cNvGraphicFramePr/>
                <a:graphic xmlns:a="http://schemas.openxmlformats.org/drawingml/2006/main">
                  <a:graphicData uri="http://schemas.microsoft.com/office/word/2010/wordprocessingShape">
                    <wps:wsp>
                      <wps:cNvSpPr/>
                      <wps:spPr>
                        <a:xfrm>
                          <a:off x="0" y="0"/>
                          <a:ext cx="84525" cy="92209"/>
                        </a:xfrm>
                        <a:prstGeom prst="ellipse">
                          <a:avLst/>
                        </a:prstGeom>
                      </wps:spPr>
                      <wps:style>
                        <a:lnRef idx="2">
                          <a:schemeClr val="accent4">
                            <a:shade val="50000"/>
                          </a:schemeClr>
                        </a:lnRef>
                        <a:fillRef idx="1">
                          <a:schemeClr val="accent4"/>
                        </a:fillRef>
                        <a:effectRef idx="0">
                          <a:schemeClr val="accent4"/>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68BA17B9" id="Oval 23" o:spid="_x0000_s1026" style="position:absolute;margin-left:130.1pt;margin-top:158.75pt;width:6.65pt;height:7.25pt;z-index:2516869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" fillcolor="#ffc000 [3207]" strokecolor="#7f5f00 [1607]" strokeweight="1pt">
                <v:stroke joinstyle="miter"/>
              </v:oval>
            </w:pict>
          </mc:Fallback>
        </mc:AlternateContent>
      </w:r>
      <w:r w:rsidR="00FC6EEA">
        <w:rPr>
          <w:noProof/>
        </w:rPr>
        <mc:AlternateContent>
          <mc:Choice Requires="wps">
            <w:drawing>
              <wp:anchor distT="0" distB="0" distL="114300" distR="114300" simplePos="0" relativeHeight="251691008" behindDoc="0" locked="0" layoutInCell="1" allowOverlap="1" wp14:anchorId="204CA9FA" wp14:editId="614CF767">
                <wp:simplePos x="0" y="0"/>
                <wp:positionH relativeFrom="column">
                  <wp:posOffset>4542879</wp:posOffset>
                </wp:positionH>
                <wp:positionV relativeFrom="paragraph">
                  <wp:posOffset>1460609</wp:posOffset>
                </wp:positionV>
                <wp:extent cx="84525" cy="92209"/>
                <wp:effectExtent l="0" t="0" r="10795" b="22225"/>
                <wp:wrapNone/>
                <wp:docPr id="25" name="Oval 25"/>
                <wp:cNvGraphicFramePr/>
                <a:graphic xmlns:a="http://schemas.openxmlformats.org/drawingml/2006/main">
                  <a:graphicData uri="http://schemas.microsoft.com/office/word/2010/wordprocessingShape">
                    <wps:wsp>
                      <wps:cNvSpPr/>
                      <wps:spPr>
                        <a:xfrm>
                          <a:off x="0" y="0"/>
                          <a:ext cx="84525" cy="92209"/>
                        </a:xfrm>
                        <a:prstGeom prst="ellipse">
                          <a:avLst/>
                        </a:prstGeom>
                      </wps:spPr>
                      <wps:style>
                        <a:lnRef idx="2">
                          <a:schemeClr val="accent4">
                            <a:shade val="50000"/>
                          </a:schemeClr>
                        </a:lnRef>
                        <a:fillRef idx="1">
                          <a:schemeClr val="accent4"/>
                        </a:fillRef>
                        <a:effectRef idx="0">
                          <a:schemeClr val="accent4"/>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5A5E2D0F" id="Oval 25" o:spid="_x0000_s1026" style="position:absolute;margin-left:357.7pt;margin-top:115pt;width:6.65pt;height:7.25pt;z-index:2516910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" fillcolor="#ffc000 [3207]" strokecolor="#7f5f00 [1607]" strokeweight="1pt">
                <v:stroke joinstyle="miter"/>
              </v:oval>
            </w:pict>
          </mc:Fallback>
        </mc:AlternateContent>
      </w:r>
      <w:r w:rsidR="00FC6EEA" w:rsidRPr="00FC6EEA">
        <w:rPr>
          <w:rFonts w:cstheme="minorHAnsi"/>
          <w:noProof/>
          <w:color w:val="191E23"/>
          <w:sz w:val="28"/>
          <w:szCs w:val="26"/>
        </w:rPr>
        <mc:AlternateContent>
          <mc:Choice Requires="wps">
            <w:drawing>
              <wp:anchor distT="45720" distB="45720" distL="114300" distR="114300" simplePos="0" relativeHeight="251693056" behindDoc="0" locked="0" layoutInCell="1" allowOverlap="1" wp14:anchorId="50BF892F" wp14:editId="7CE7C0B5">
                <wp:simplePos x="0" y="0"/>
                <wp:positionH relativeFrom="column">
                  <wp:posOffset>4655820</wp:posOffset>
                </wp:positionH>
                <wp:positionV relativeFrom="paragraph">
                  <wp:posOffset>1363345</wp:posOffset>
                </wp:positionV>
                <wp:extent cx="896928" cy="308683"/>
                <wp:effectExtent l="0" t="0" r="17780" b="15240"/>
                <wp:wrapNone/>
                <wp:docPr id="2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96928" cy="308683"/>
                        </a:xfrm>
                        <a:prstGeom prst="rect">
                          <a:avLst/>
                        </a:prstGeom>
                        <a:solidFill>
                          <a:srgbClr val="FFFFFF"/>
                        </a:solidFill>
                        <a:ln w="9525">
                          <a:solidFill>
                            <a:schemeClr val="bg1"/>
                          </a:solidFill>
                          <a:miter lim="800000"/>
                          <a:headEnd/>
                          <a:tailEnd/>
                        </a:ln>
                      </wps:spPr>
                      <wps:txbx>
                        <w:txbxContent>
                          <w:p w14:paraId="74F7E0DE" w14:textId="704DB982" w:rsidR="00FC6EEA" w:rsidRDefault="00FC6EEA">
                            <w:r>
                              <w:t>Test Result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0BF892F" id="_x0000_s1027" type="#_x0000_t202" style="position:absolute;margin-left:366.6pt;margin-top:107.35pt;width:70.6pt;height:24.3pt;z-index:25169305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" strokecolor="white [3212]">
                <v:textbox>
                  <w:txbxContent>
                    <w:p w14:paraId="74F7E0DE" w14:textId="704DB982" w:rsidR="00FC6EEA" w:rsidRDefault="00FC6EEA">
                      <w:r>
                        <w:t>Test Result</w:t>
                      </w:r>
                    </w:p>
                  </w:txbxContent>
                </v:textbox>
              </v:shape>
            </w:pict>
          </mc:Fallback>
        </mc:AlternateContent>
      </w:r>
      <w:r w:rsidR="00FC6EEA">
        <w:rPr>
          <w:noProof/>
        </w:rPr>
        <mc:AlternateContent>
          <mc:Choice Requires="wps">
            <w:drawing>
              <wp:anchor distT="0" distB="0" distL="114300" distR="114300" simplePos="0" relativeHeight="251688960" behindDoc="0" locked="0" layoutInCell="1" allowOverlap="1" wp14:anchorId="41DA6A17" wp14:editId="2EEE8AF1">
                <wp:simplePos x="0" y="0"/>
                <wp:positionH relativeFrom="margin">
                  <wp:posOffset>4349162</wp:posOffset>
                </wp:positionH>
                <wp:positionV relativeFrom="paragraph">
                  <wp:posOffset>721264</wp:posOffset>
                </wp:positionV>
                <wp:extent cx="1167973" cy="1459966"/>
                <wp:effectExtent l="0" t="0" r="13335" b="26035"/>
                <wp:wrapNone/>
                <wp:docPr id="24" name="Rectangle 24"/>
                <wp:cNvGraphicFramePr/>
                <a:graphic xmlns:a="http://schemas.openxmlformats.org/drawingml/2006/main">
                  <a:graphicData uri="http://schemas.microsoft.com/office/word/2010/wordprocessingShape">
                    <wps:wsp>
                      <wps:cNvSpPr/>
                      <wps:spPr>
                        <a:xfrm flipV="1">
                          <a:off x="0" y="0"/>
                          <a:ext cx="1167973" cy="1459966"/>
                        </a:xfrm>
                        <a:prstGeom prst="rect">
                          <a:avLst/>
                        </a:prstGeom>
                        <a:solidFill>
                          <a:schemeClr val="bg1"/>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2E70489" id="Rectangle 24" o:spid="_x0000_s1026" style="position:absolute;margin-left:342.45pt;margin-top:56.8pt;width:91.95pt;height:114.95pt;flip:y;z-index:2516889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" fillcolor="white [3212]" strokecolor="white [3212]" strokeweight="1pt">
                <w10:wrap anchorx="margin"/>
              </v:rect>
            </w:pict>
          </mc:Fallback>
        </mc:AlternateContent>
      </w:r>
      <w:r w:rsidR="00FC6EEA">
        <w:rPr>
          <w:noProof/>
        </w:rPr>
        <mc:AlternateContent>
          <mc:Choice Requires="wps">
            <w:drawing>
              <wp:anchor distT="0" distB="0" distL="114300" distR="114300" simplePos="0" relativeHeight="251685888" behindDoc="0" locked="0" layoutInCell="1" allowOverlap="1" wp14:anchorId="41BB5712" wp14:editId="11206571">
                <wp:simplePos x="0" y="0"/>
                <wp:positionH relativeFrom="column">
                  <wp:posOffset>1130474</wp:posOffset>
                </wp:positionH>
                <wp:positionV relativeFrom="paragraph">
                  <wp:posOffset>629450</wp:posOffset>
                </wp:positionV>
                <wp:extent cx="2194343" cy="1499992"/>
                <wp:effectExtent l="0" t="0" r="15875" b="24130"/>
                <wp:wrapNone/>
                <wp:docPr id="22" name="Straight Connector 22"/>
                <wp:cNvGraphicFramePr/>
                <a:graphic xmlns:a="http://schemas.openxmlformats.org/drawingml/2006/main">
                  <a:graphicData uri="http://schemas.microsoft.com/office/word/2010/wordprocessingShape">
                    <wps:wsp>
                      <wps:cNvCnPr/>
                      <wps:spPr>
                        <a:xfrm flipV="1">
                          <a:off x="0" y="0"/>
                          <a:ext cx="2194343" cy="1499992"/>
                        </a:xfrm>
                        <a:prstGeom prst="line">
                          <a:avLst/>
                        </a:prstGeom>
                        <a:ln w="9525" cap="flat" cmpd="sng" algn="ctr">
                          <a:solidFill>
                            <a:schemeClr val="dk1"/>
                          </a:solidFill>
                          <a:prstDash val="dash"/>
                          <a:round/>
                          <a:headEnd type="none" w="med" len="med"/>
                          <a:tailEnd type="none" w="med" len="med"/>
                        </a:ln>
                      </wps:spPr>
                      <wps:style>
                        <a:lnRef idx="0">
                          <a:scrgbClr r="0" g="0" b="0"/>
                        </a:lnRef>
                        <a:fillRef idx="0">
                          <a:scrgbClr r="0" g="0" b="0"/>
                        </a:fillRef>
                        <a:effectRef idx="0">
                          <a:scrgbClr r="0" g="0" b="0"/>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324452B" id="Straight Connector 22" o:spid="_x0000_s1026" style="position:absolute;flip:y;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89pt,49.55pt" to="261.8pt,167.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" strokecolor="black [3200]">
                <v:stroke dashstyle="dash"/>
              </v:line>
            </w:pict>
          </mc:Fallback>
        </mc:AlternateContent>
      </w:r>
      <w:r w:rsidR="00FC6EEA">
        <w:rPr>
          <w:noProof/>
        </w:rPr>
        <mc:AlternateContent>
          <mc:Choice Requires="wps">
            <w:drawing>
              <wp:anchor distT="0" distB="0" distL="114300" distR="114300" simplePos="0" relativeHeight="251683840" behindDoc="0" locked="0" layoutInCell="1" allowOverlap="1" wp14:anchorId="0AC93106" wp14:editId="240EEDD6">
                <wp:simplePos x="0" y="0"/>
                <wp:positionH relativeFrom="column">
                  <wp:posOffset>1521439</wp:posOffset>
                </wp:positionH>
                <wp:positionV relativeFrom="paragraph">
                  <wp:posOffset>582951</wp:posOffset>
                </wp:positionV>
                <wp:extent cx="2758568" cy="1536807"/>
                <wp:effectExtent l="0" t="0" r="22860" b="25400"/>
                <wp:wrapNone/>
                <wp:docPr id="21" name="Straight Connector 21"/>
                <wp:cNvGraphicFramePr/>
                <a:graphic xmlns:a="http://schemas.openxmlformats.org/drawingml/2006/main">
                  <a:graphicData uri="http://schemas.microsoft.com/office/word/2010/wordprocessingShape">
                    <wps:wsp>
                      <wps:cNvCnPr/>
                      <wps:spPr>
                        <a:xfrm flipV="1">
                          <a:off x="0" y="0"/>
                          <a:ext cx="2758568" cy="1536807"/>
                        </a:xfrm>
                        <a:prstGeom prst="line">
                          <a:avLst/>
                        </a:prstGeom>
                        <a:ln w="19050"/>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151CFDE2" id="Straight Connector 21" o:spid="_x0000_s1026" style="position:absolute;flip:y;z-index:251683840;visibility:visible;mso-wrap-style:square;mso-wrap-distance-left:9pt;mso-wrap-distance-top:0;mso-wrap-distance-right:9pt;mso-wrap-distance-bottom:0;mso-position-horizontal:absolute;mso-position-horizontal-relative:text;mso-position-vertical:absolute;mso-position-vertical-relative:text" from="119.8pt,45.9pt" to="337pt,166.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" strokecolor="black [3200]" strokeweight="1.5pt">
                <v:stroke joinstyle="miter"/>
              </v:line>
            </w:pict>
          </mc:Fallback>
        </mc:AlternateContent>
      </w:r>
      <w:r w:rsidR="00FC6EEA">
        <w:rPr>
          <w:noProof/>
        </w:rPr>
        <mc:AlternateContent>
          <mc:Choice Requires="wps">
            <w:drawing>
              <wp:anchor distT="0" distB="0" distL="114300" distR="114300" simplePos="0" relativeHeight="251682816" behindDoc="0" locked="0" layoutInCell="1" allowOverlap="1" wp14:anchorId="5B56D862" wp14:editId="4404E3E2">
                <wp:simplePos x="0" y="0"/>
                <wp:positionH relativeFrom="margin">
                  <wp:posOffset>3348680</wp:posOffset>
                </wp:positionH>
                <wp:positionV relativeFrom="paragraph">
                  <wp:posOffset>1426332</wp:posOffset>
                </wp:positionV>
                <wp:extent cx="215153" cy="169049"/>
                <wp:effectExtent l="0" t="0" r="13970" b="21590"/>
                <wp:wrapNone/>
                <wp:docPr id="20" name="Rectangle 20"/>
                <wp:cNvGraphicFramePr/>
                <a:graphic xmlns:a="http://schemas.openxmlformats.org/drawingml/2006/main">
                  <a:graphicData uri="http://schemas.microsoft.com/office/word/2010/wordprocessingShape">
                    <wps:wsp>
                      <wps:cNvSpPr/>
                      <wps:spPr>
                        <a:xfrm flipV="1">
                          <a:off x="0" y="0"/>
                          <a:ext cx="215153" cy="169049"/>
                        </a:xfrm>
                        <a:prstGeom prst="rect">
                          <a:avLst/>
                        </a:prstGeom>
                        <a:solidFill>
                          <a:schemeClr val="bg1"/>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70B9D3B8" id="Rectangle 20" o:spid="_x0000_s1026" style="position:absolute;margin-left:263.7pt;margin-top:112.3pt;width:16.95pt;height:13.3pt;flip:y;z-index:251682816;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" fillcolor="white [3212]" strokecolor="white [3212]" strokeweight="1pt">
                <w10:wrap anchorx="margin"/>
              </v:rect>
            </w:pict>
          </mc:Fallback>
        </mc:AlternateContent>
      </w:r>
      <w:r w:rsidR="00FC6EEA">
        <w:rPr>
          <w:noProof/>
        </w:rPr>
        <mc:AlternateContent>
          <mc:Choice Requires="wps">
            <w:drawing>
              <wp:anchor distT="0" distB="0" distL="114300" distR="114300" simplePos="0" relativeHeight="251680768" behindDoc="0" locked="0" layoutInCell="1" allowOverlap="1" wp14:anchorId="18FE20DE" wp14:editId="571AC6A9">
                <wp:simplePos x="0" y="0"/>
                <wp:positionH relativeFrom="margin">
                  <wp:posOffset>3079953</wp:posOffset>
                </wp:positionH>
                <wp:positionV relativeFrom="paragraph">
                  <wp:posOffset>1165081</wp:posOffset>
                </wp:positionV>
                <wp:extent cx="215153" cy="169049"/>
                <wp:effectExtent l="0" t="0" r="13970" b="21590"/>
                <wp:wrapNone/>
                <wp:docPr id="19" name="Rectangle 19"/>
                <wp:cNvGraphicFramePr/>
                <a:graphic xmlns:a="http://schemas.openxmlformats.org/drawingml/2006/main">
                  <a:graphicData uri="http://schemas.microsoft.com/office/word/2010/wordprocessingShape">
                    <wps:wsp>
                      <wps:cNvSpPr/>
                      <wps:spPr>
                        <a:xfrm flipV="1">
                          <a:off x="0" y="0"/>
                          <a:ext cx="215153" cy="169049"/>
                        </a:xfrm>
                        <a:prstGeom prst="rect">
                          <a:avLst/>
                        </a:prstGeom>
                        <a:solidFill>
                          <a:schemeClr val="bg1"/>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0ED8F091" id="Rectangle 19" o:spid="_x0000_s1026" style="position:absolute;margin-left:242.5pt;margin-top:91.75pt;width:16.95pt;height:13.3pt;flip:y;z-index:251680768;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" fillcolor="white [3212]" strokecolor="white [3212]" strokeweight="1pt">
                <w10:wrap anchorx="margin"/>
              </v:rect>
            </w:pict>
          </mc:Fallback>
        </mc:AlternateContent>
      </w:r>
      <w:r w:rsidR="00FC6EEA">
        <w:rPr>
          <w:noProof/>
        </w:rPr>
        <mc:AlternateContent>
          <mc:Choice Requires="wps">
            <w:drawing>
              <wp:anchor distT="0" distB="0" distL="114300" distR="114300" simplePos="0" relativeHeight="251678720" behindDoc="0" locked="0" layoutInCell="1" allowOverlap="1" wp14:anchorId="55473B8A" wp14:editId="6AF7C27F">
                <wp:simplePos x="0" y="0"/>
                <wp:positionH relativeFrom="margin">
                  <wp:align>center</wp:align>
                </wp:positionH>
                <wp:positionV relativeFrom="paragraph">
                  <wp:posOffset>1258997</wp:posOffset>
                </wp:positionV>
                <wp:extent cx="215153" cy="169049"/>
                <wp:effectExtent l="0" t="0" r="13970" b="21590"/>
                <wp:wrapNone/>
                <wp:docPr id="18" name="Rectangle 18"/>
                <wp:cNvGraphicFramePr/>
                <a:graphic xmlns:a="http://schemas.openxmlformats.org/drawingml/2006/main">
                  <a:graphicData uri="http://schemas.microsoft.com/office/word/2010/wordprocessingShape">
                    <wps:wsp>
                      <wps:cNvSpPr/>
                      <wps:spPr>
                        <a:xfrm flipV="1">
                          <a:off x="0" y="0"/>
                          <a:ext cx="215153" cy="169049"/>
                        </a:xfrm>
                        <a:prstGeom prst="rect">
                          <a:avLst/>
                        </a:prstGeom>
                        <a:solidFill>
                          <a:schemeClr val="bg1"/>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3A136BED" id="Rectangle 18" o:spid="_x0000_s1026" style="position:absolute;margin-left:0;margin-top:99.15pt;width:16.95pt;height:13.3pt;flip:y;z-index:251678720;visibility:visible;mso-wrap-style:square;mso-height-percent:0;mso-wrap-distance-left:9pt;mso-wrap-distance-top:0;mso-wrap-distance-right:9pt;mso-wrap-distance-bottom:0;mso-position-horizontal:center;mso-position-horizontal-relative:margin;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" fillcolor="white [3212]" strokecolor="white [3212]" strokeweight="1pt">
                <w10:wrap anchorx="margin"/>
              </v:rect>
            </w:pict>
          </mc:Fallback>
        </mc:AlternateContent>
      </w:r>
      <w:r w:rsidR="00FC6EEA">
        <w:rPr>
          <w:noProof/>
        </w:rPr>
        <mc:AlternateContent>
          <mc:Choice Requires="wps">
            <w:drawing>
              <wp:anchor distT="0" distB="0" distL="114300" distR="114300" simplePos="0" relativeHeight="251676672" behindDoc="0" locked="0" layoutInCell="1" allowOverlap="1" wp14:anchorId="1EA4CECC" wp14:editId="4BEBD8C0">
                <wp:simplePos x="0" y="0"/>
                <wp:positionH relativeFrom="column">
                  <wp:posOffset>1766522</wp:posOffset>
                </wp:positionH>
                <wp:positionV relativeFrom="paragraph">
                  <wp:posOffset>1526663</wp:posOffset>
                </wp:positionV>
                <wp:extent cx="215153" cy="176733"/>
                <wp:effectExtent l="0" t="0" r="13970" b="13970"/>
                <wp:wrapNone/>
                <wp:docPr id="17" name="Rectangle 17"/>
                <wp:cNvGraphicFramePr/>
                <a:graphic xmlns:a="http://schemas.openxmlformats.org/drawingml/2006/main">
                  <a:graphicData uri="http://schemas.microsoft.com/office/word/2010/wordprocessingShape">
                    <wps:wsp>
                      <wps:cNvSpPr/>
                      <wps:spPr>
                        <a:xfrm>
                          <a:off x="0" y="0"/>
                          <a:ext cx="215153" cy="176733"/>
                        </a:xfrm>
                        <a:prstGeom prst="rect">
                          <a:avLst/>
                        </a:prstGeom>
                        <a:solidFill>
                          <a:schemeClr val="bg1"/>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7764154" id="Rectangle 17" o:spid="_x0000_s1026" style="position:absolute;margin-left:139.1pt;margin-top:120.2pt;width:16.95pt;height:13.9pt;z-index:25167667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" fillcolor="white [3212]" strokecolor="white [3212]" strokeweight="1pt"/>
            </w:pict>
          </mc:Fallback>
        </mc:AlternateContent>
      </w:r>
      <w:r w:rsidR="00FC6EEA">
        <w:rPr>
          <w:noProof/>
        </w:rPr>
        <mc:AlternateContent>
          <mc:Choice Requires="wps">
            <w:drawing>
              <wp:anchor distT="0" distB="0" distL="114300" distR="114300" simplePos="0" relativeHeight="251674624" behindDoc="0" locked="0" layoutInCell="1" allowOverlap="1" wp14:anchorId="59CA1CE6" wp14:editId="3316ABB1">
                <wp:simplePos x="0" y="0"/>
                <wp:positionH relativeFrom="column">
                  <wp:posOffset>-437990</wp:posOffset>
                </wp:positionH>
                <wp:positionV relativeFrom="paragraph">
                  <wp:posOffset>521479</wp:posOffset>
                </wp:positionV>
                <wp:extent cx="215153" cy="176733"/>
                <wp:effectExtent l="0" t="0" r="13970" b="13970"/>
                <wp:wrapNone/>
                <wp:docPr id="16" name="Rectangle 16"/>
                <wp:cNvGraphicFramePr/>
                <a:graphic xmlns:a="http://schemas.openxmlformats.org/drawingml/2006/main">
                  <a:graphicData uri="http://schemas.microsoft.com/office/word/2010/wordprocessingShape">
                    <wps:wsp>
                      <wps:cNvSpPr/>
                      <wps:spPr>
                        <a:xfrm>
                          <a:off x="0" y="0"/>
                          <a:ext cx="215153" cy="176733"/>
                        </a:xfrm>
                        <a:prstGeom prst="rect">
                          <a:avLst/>
                        </a:prstGeom>
                        <a:solidFill>
                          <a:schemeClr val="bg1"/>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513738B" id="Rectangle 16" o:spid="_x0000_s1026" style="position:absolute;margin-left:-34.5pt;margin-top:41.05pt;width:16.95pt;height:13.9pt;z-index:25167462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" fillcolor="white [3212]" strokecolor="white [3212]" strokeweight="1pt"/>
            </w:pict>
          </mc:Fallback>
        </mc:AlternateContent>
      </w:r>
      <w:r w:rsidR="009F0E73" w:rsidRPr="009F0E73">
        <w:drawing>
          <wp:inline distT="0" distB="0" distL="0" distR="0" wp14:anchorId="27418778" wp14:editId="57493C13">
            <wp:extent cx="5731510" cy="2896235"/>
            <wp:effectExtent l="0" t="0" r="254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731510" cy="2896235"/>
                    </a:xfrm>
                    <a:prstGeom prst="rect">
                      <a:avLst/>
                    </a:prstGeom>
                  </pic:spPr>
                </pic:pic>
              </a:graphicData>
            </a:graphic>
          </wp:inline>
        </w:drawing>
      </w:r>
    </w:p>
    <w:p w14:paraId="018F4BCD" w14:textId="7E45085E" w:rsidR="009F0E73" w:rsidRDefault="009F0E73" w:rsidP="00836877">
      <w:pPr>
        <w:shd w:val="clear" w:color="auto" w:fill="FFFFFF"/>
        <w:spacing w:after="300"/>
        <w:textAlignment w:val="baseline"/>
        <w:rPr>
          <w:rFonts w:cstheme="minorHAnsi"/>
          <w:color w:val="191E23"/>
          <w:sz w:val="28"/>
          <w:szCs w:val="26"/>
        </w:rPr>
      </w:pPr>
      <w:r>
        <w:rPr>
          <w:rFonts w:cstheme="minorHAnsi"/>
          <w:color w:val="191E23"/>
          <w:sz w:val="28"/>
          <w:szCs w:val="26"/>
        </w:rPr>
        <w:t xml:space="preserve">                                                               (6)</w:t>
      </w:r>
    </w:p>
    <w:p w14:paraId="6734DB35" w14:textId="3D43E5E7" w:rsidR="00A050A6" w:rsidRDefault="00A050A6" w:rsidP="00836877">
      <w:pPr>
        <w:shd w:val="clear" w:color="auto" w:fill="FFFFFF"/>
        <w:spacing w:after="300"/>
        <w:textAlignment w:val="baseline"/>
        <w:rPr>
          <w:rFonts w:cstheme="minorHAnsi"/>
          <w:color w:val="191E23"/>
          <w:sz w:val="28"/>
          <w:szCs w:val="26"/>
        </w:rPr>
      </w:pPr>
      <w:r w:rsidRPr="00A050A6">
        <w:rPr>
          <w:rFonts w:cstheme="minorHAnsi"/>
          <w:color w:val="191E23"/>
          <w:sz w:val="28"/>
          <w:szCs w:val="26"/>
        </w:rPr>
        <w:t xml:space="preserve">The degree of plasticity is plotted on the Casagrande chart above. The chart separates fine grain soils into two basic groups by means of an empirical line known as the A line. The soils are then further divided into zones of plasticity </w:t>
      </w:r>
      <w:r w:rsidRPr="00A050A6">
        <w:rPr>
          <w:rFonts w:cstheme="minorHAnsi"/>
          <w:color w:val="191E23"/>
          <w:sz w:val="28"/>
          <w:szCs w:val="26"/>
        </w:rPr>
        <w:lastRenderedPageBreak/>
        <w:t>according to their liquid limit values.</w:t>
      </w:r>
      <w:r>
        <w:rPr>
          <w:rFonts w:cstheme="minorHAnsi"/>
          <w:color w:val="191E23"/>
          <w:sz w:val="28"/>
          <w:szCs w:val="26"/>
        </w:rPr>
        <w:t xml:space="preserve"> As you can see with our results our sample came in at a medium plasticity. </w:t>
      </w:r>
    </w:p>
    <w:p w14:paraId="70D79FB0" w14:textId="1B161BCD" w:rsidR="00A050A6" w:rsidRDefault="00A050A6" w:rsidP="00836877">
      <w:pPr>
        <w:shd w:val="clear" w:color="auto" w:fill="FFFFFF"/>
        <w:spacing w:after="300"/>
        <w:textAlignment w:val="baseline"/>
        <w:rPr>
          <w:rFonts w:cstheme="minorHAnsi"/>
          <w:color w:val="191E23"/>
          <w:sz w:val="28"/>
          <w:szCs w:val="26"/>
        </w:rPr>
      </w:pPr>
    </w:p>
    <w:p w14:paraId="3A353A80" w14:textId="17882345" w:rsidR="00A050A6" w:rsidRPr="00A050A6" w:rsidRDefault="00A050A6" w:rsidP="00A050A6">
      <w:pPr>
        <w:shd w:val="clear" w:color="auto" w:fill="FFFFFF"/>
        <w:spacing w:after="300"/>
        <w:jc w:val="center"/>
        <w:textAlignment w:val="baseline"/>
        <w:rPr>
          <w:rFonts w:cstheme="minorHAnsi"/>
          <w:color w:val="191E23"/>
          <w:sz w:val="72"/>
          <w:szCs w:val="26"/>
        </w:rPr>
      </w:pPr>
      <w:r w:rsidRPr="00A050A6">
        <w:rPr>
          <w:rFonts w:cstheme="minorHAnsi"/>
          <w:color w:val="191E23"/>
          <w:sz w:val="72"/>
          <w:szCs w:val="26"/>
        </w:rPr>
        <w:t>Conclusion</w:t>
      </w:r>
    </w:p>
    <w:p w14:paraId="12D451EE" w14:textId="61CFD77D" w:rsidR="009F0E73" w:rsidRDefault="00A050A6" w:rsidP="00836877">
      <w:pPr>
        <w:shd w:val="clear" w:color="auto" w:fill="FFFFFF"/>
        <w:spacing w:after="300"/>
        <w:textAlignment w:val="baseline"/>
        <w:rPr>
          <w:rFonts w:cstheme="minorHAnsi"/>
          <w:color w:val="191E23"/>
          <w:sz w:val="28"/>
          <w:szCs w:val="26"/>
        </w:rPr>
      </w:pPr>
      <w:r>
        <w:rPr>
          <w:rFonts w:cstheme="minorHAnsi"/>
          <w:color w:val="191E23"/>
          <w:sz w:val="28"/>
          <w:szCs w:val="26"/>
        </w:rPr>
        <w:t xml:space="preserve">There are many methods of soil testing and </w:t>
      </w:r>
      <w:r w:rsidR="00F0003F">
        <w:rPr>
          <w:rFonts w:cstheme="minorHAnsi"/>
          <w:color w:val="191E23"/>
          <w:sz w:val="28"/>
          <w:szCs w:val="26"/>
        </w:rPr>
        <w:t xml:space="preserve">I think as in many testing methods tool conditions / operator care is a huge impact in results. If your using damaged equipment or taking a lot less care in the test your producing, you can very easily impact the results. For example, not correctly emptying the sieves in the sieve test or not placing the soil paste correctly in the Casagrande test. Soil testing as a whole is a very under rated precaution in the construction industry and most contractors tent to ignore </w:t>
      </w:r>
      <w:proofErr w:type="gramStart"/>
      <w:r w:rsidR="00F0003F">
        <w:rPr>
          <w:rFonts w:cstheme="minorHAnsi"/>
          <w:color w:val="191E23"/>
          <w:sz w:val="28"/>
          <w:szCs w:val="26"/>
        </w:rPr>
        <w:t>these relatively cheap test</w:t>
      </w:r>
      <w:proofErr w:type="gramEnd"/>
      <w:r w:rsidR="00F0003F">
        <w:rPr>
          <w:rFonts w:cstheme="minorHAnsi"/>
          <w:color w:val="191E23"/>
          <w:sz w:val="28"/>
          <w:szCs w:val="26"/>
        </w:rPr>
        <w:t xml:space="preserve"> and ‘take a gamble’ on sites without properly testing or surveying the ground. The effect or causes that can arise from unstable or unsuitable ground are catastrophic yet this can all be foreseen with simple soil testing exercises as we have shown in this exercise. </w:t>
      </w:r>
    </w:p>
    <w:p w14:paraId="7D8AC500" w14:textId="2640D7E0" w:rsidR="00F0003F" w:rsidRDefault="00F0003F" w:rsidP="00836877">
      <w:pPr>
        <w:shd w:val="clear" w:color="auto" w:fill="FFFFFF"/>
        <w:spacing w:after="300"/>
        <w:textAlignment w:val="baseline"/>
        <w:rPr>
          <w:rFonts w:cstheme="minorHAnsi"/>
          <w:color w:val="191E23"/>
          <w:sz w:val="28"/>
          <w:szCs w:val="26"/>
        </w:rPr>
      </w:pPr>
      <w:r>
        <w:rPr>
          <w:rFonts w:cstheme="minorHAnsi"/>
          <w:color w:val="191E23"/>
          <w:sz w:val="28"/>
          <w:szCs w:val="26"/>
        </w:rPr>
        <w:t xml:space="preserve">Throughout this exercise and learning the process of the testing, it shows that all soils should be tested. Regardless of the expense or the scale of the test it should always be of huge importance to know what your building on or what ground your irritating / removing. </w:t>
      </w:r>
    </w:p>
    <w:p w14:paraId="192ED81B" w14:textId="3525484B" w:rsidR="009F0E73" w:rsidRDefault="009F0E73" w:rsidP="00836877">
      <w:pPr>
        <w:shd w:val="clear" w:color="auto" w:fill="FFFFFF"/>
        <w:spacing w:after="300"/>
        <w:textAlignment w:val="baseline"/>
        <w:rPr>
          <w:rFonts w:cstheme="minorHAnsi"/>
          <w:color w:val="191E23"/>
          <w:sz w:val="28"/>
          <w:szCs w:val="26"/>
        </w:rPr>
      </w:pPr>
    </w:p>
    <w:p w14:paraId="72533FD5" w14:textId="7EC4BF5E" w:rsidR="009F0E73" w:rsidRDefault="009F0E73" w:rsidP="00836877">
      <w:pPr>
        <w:shd w:val="clear" w:color="auto" w:fill="FFFFFF"/>
        <w:spacing w:after="300"/>
        <w:textAlignment w:val="baseline"/>
        <w:rPr>
          <w:rFonts w:cstheme="minorHAnsi"/>
          <w:color w:val="191E23"/>
          <w:sz w:val="28"/>
          <w:szCs w:val="26"/>
        </w:rPr>
      </w:pPr>
    </w:p>
    <w:p w14:paraId="5CEE760D" w14:textId="4333C922" w:rsidR="009F0E73" w:rsidRDefault="009F0E73" w:rsidP="00836877">
      <w:pPr>
        <w:shd w:val="clear" w:color="auto" w:fill="FFFFFF"/>
        <w:spacing w:after="300"/>
        <w:textAlignment w:val="baseline"/>
        <w:rPr>
          <w:rFonts w:cstheme="minorHAnsi"/>
          <w:color w:val="191E23"/>
          <w:sz w:val="28"/>
          <w:szCs w:val="26"/>
        </w:rPr>
      </w:pPr>
    </w:p>
    <w:p w14:paraId="34B7F338" w14:textId="0FFA8B55" w:rsidR="009F0E73" w:rsidRDefault="009F0E73" w:rsidP="00836877">
      <w:pPr>
        <w:shd w:val="clear" w:color="auto" w:fill="FFFFFF"/>
        <w:spacing w:after="300"/>
        <w:textAlignment w:val="baseline"/>
        <w:rPr>
          <w:rFonts w:cstheme="minorHAnsi"/>
          <w:color w:val="191E23"/>
          <w:sz w:val="28"/>
          <w:szCs w:val="26"/>
        </w:rPr>
      </w:pPr>
    </w:p>
    <w:p w14:paraId="19BFE325" w14:textId="7179BCCF" w:rsidR="009F0E73" w:rsidRDefault="009F0E73" w:rsidP="00836877">
      <w:pPr>
        <w:shd w:val="clear" w:color="auto" w:fill="FFFFFF"/>
        <w:spacing w:after="300"/>
        <w:textAlignment w:val="baseline"/>
        <w:rPr>
          <w:rFonts w:cstheme="minorHAnsi"/>
          <w:color w:val="191E23"/>
          <w:sz w:val="28"/>
          <w:szCs w:val="26"/>
        </w:rPr>
      </w:pPr>
    </w:p>
    <w:p w14:paraId="664D3E25" w14:textId="77777777" w:rsidR="009F0E73" w:rsidRDefault="009F0E73" w:rsidP="00836877">
      <w:pPr>
        <w:shd w:val="clear" w:color="auto" w:fill="FFFFFF"/>
        <w:spacing w:after="300"/>
        <w:textAlignment w:val="baseline"/>
        <w:rPr>
          <w:rFonts w:cstheme="minorHAnsi"/>
          <w:color w:val="191E23"/>
          <w:sz w:val="28"/>
          <w:szCs w:val="26"/>
        </w:rPr>
      </w:pPr>
    </w:p>
    <w:p w14:paraId="114AE529" w14:textId="5345658A" w:rsidR="00836877" w:rsidRPr="00836877" w:rsidRDefault="001477ED" w:rsidP="00836877">
      <w:pPr>
        <w:shd w:val="clear" w:color="auto" w:fill="FFFFFF"/>
        <w:spacing w:after="300"/>
        <w:textAlignment w:val="baseline"/>
        <w:rPr>
          <w:rFonts w:cstheme="minorHAnsi"/>
          <w:color w:val="191E23"/>
          <w:sz w:val="28"/>
          <w:szCs w:val="26"/>
        </w:rPr>
      </w:pPr>
      <w:r>
        <w:rPr>
          <w:rFonts w:cstheme="minorHAnsi"/>
          <w:color w:val="191E23"/>
          <w:sz w:val="28"/>
          <w:szCs w:val="26"/>
        </w:rPr>
        <w:t xml:space="preserve"> </w:t>
      </w:r>
    </w:p>
    <w:p w14:paraId="28B49F5D" w14:textId="1E59CE8D" w:rsidR="009F0E73" w:rsidRDefault="009F0E73" w:rsidP="002D5E6C">
      <w:pPr>
        <w:shd w:val="clear" w:color="auto" w:fill="FFFFFF"/>
        <w:spacing w:after="300" w:line="240" w:lineRule="auto"/>
        <w:textAlignment w:val="baseline"/>
        <w:rPr>
          <w:rFonts w:eastAsia="Times New Roman" w:cstheme="minorHAnsi"/>
          <w:color w:val="191E23"/>
          <w:sz w:val="28"/>
          <w:szCs w:val="26"/>
          <w:lang w:eastAsia="en-GB"/>
        </w:rPr>
      </w:pPr>
      <w:bookmarkStart w:id="0" w:name="_GoBack"/>
      <w:bookmarkEnd w:id="0"/>
      <w:r>
        <w:rPr>
          <w:rFonts w:eastAsia="Times New Roman" w:cstheme="minorHAnsi"/>
          <w:color w:val="191E23"/>
          <w:sz w:val="28"/>
          <w:szCs w:val="26"/>
          <w:lang w:eastAsia="en-GB"/>
        </w:rPr>
        <w:lastRenderedPageBreak/>
        <w:t>REFERENCES</w:t>
      </w:r>
    </w:p>
    <w:p w14:paraId="0DCDBEC6" w14:textId="7ED8CF3E" w:rsidR="001477ED" w:rsidRPr="009F0E73" w:rsidRDefault="001477ED" w:rsidP="001477ED">
      <w:pPr>
        <w:pStyle w:val="ListParagraph"/>
        <w:numPr>
          <w:ilvl w:val="0"/>
          <w:numId w:val="3"/>
        </w:numPr>
        <w:shd w:val="clear" w:color="auto" w:fill="FFFFFF"/>
        <w:spacing w:after="300"/>
        <w:textAlignment w:val="baseline"/>
        <w:rPr>
          <w:rFonts w:asciiTheme="minorHAnsi" w:hAnsiTheme="minorHAnsi" w:cstheme="minorHAnsi"/>
          <w:color w:val="191E23"/>
          <w:sz w:val="28"/>
          <w:szCs w:val="26"/>
        </w:rPr>
      </w:pPr>
      <w:r w:rsidRPr="009F0E73">
        <w:rPr>
          <w:rFonts w:asciiTheme="minorHAnsi" w:hAnsiTheme="minorHAnsi" w:cstheme="minorHAnsi"/>
          <w:color w:val="000000"/>
          <w:sz w:val="20"/>
          <w:szCs w:val="20"/>
          <w:shd w:val="clear" w:color="auto" w:fill="FFFFFF"/>
        </w:rPr>
        <w:t>Google.com. (2019). </w:t>
      </w:r>
      <w:r w:rsidRPr="009F0E73">
        <w:rPr>
          <w:rFonts w:asciiTheme="minorHAnsi" w:hAnsiTheme="minorHAnsi" w:cstheme="minorHAnsi"/>
          <w:i/>
          <w:iCs/>
          <w:color w:val="000000"/>
          <w:sz w:val="20"/>
          <w:szCs w:val="20"/>
          <w:shd w:val="clear" w:color="auto" w:fill="FFFFFF"/>
        </w:rPr>
        <w:t>soil - Google Search</w:t>
      </w:r>
      <w:r w:rsidRPr="009F0E73">
        <w:rPr>
          <w:rFonts w:asciiTheme="minorHAnsi" w:hAnsiTheme="minorHAnsi" w:cstheme="minorHAnsi"/>
          <w:color w:val="000000"/>
          <w:sz w:val="20"/>
          <w:szCs w:val="20"/>
          <w:shd w:val="clear" w:color="auto" w:fill="FFFFFF"/>
        </w:rPr>
        <w:t>. [online] Available at: https://www.google.com/search?q=soil&amp;rlz=1C1CHBD_en-GBGB786GB786&amp;source=lnms&amp;tbm=isch&amp;sa=X&amp;ved=0ahUKEwiLrIiF-ffhAhW8UhUIHXvNCgoQ_AUIDygC&amp;biw=1920&amp;bih=937#imgrc=GLFQybB3ISLYLM: [Accessed 30 Apr. 2019].</w:t>
      </w:r>
    </w:p>
    <w:p w14:paraId="5E936CDE" w14:textId="77777777" w:rsidR="009F0E73" w:rsidRPr="009F0E73" w:rsidRDefault="009F0E73" w:rsidP="009F0E73">
      <w:pPr>
        <w:pStyle w:val="ListParagraph"/>
        <w:shd w:val="clear" w:color="auto" w:fill="FFFFFF"/>
        <w:spacing w:after="300"/>
        <w:textAlignment w:val="baseline"/>
        <w:rPr>
          <w:rFonts w:asciiTheme="minorHAnsi" w:hAnsiTheme="minorHAnsi" w:cstheme="minorHAnsi"/>
          <w:color w:val="191E23"/>
          <w:sz w:val="28"/>
          <w:szCs w:val="26"/>
        </w:rPr>
      </w:pPr>
    </w:p>
    <w:p w14:paraId="6B30C90A" w14:textId="0CB669BB" w:rsidR="001477ED" w:rsidRPr="009F0E73" w:rsidRDefault="009F0E73" w:rsidP="009F0E73">
      <w:pPr>
        <w:pStyle w:val="ListParagraph"/>
        <w:numPr>
          <w:ilvl w:val="0"/>
          <w:numId w:val="3"/>
        </w:numPr>
        <w:shd w:val="clear" w:color="auto" w:fill="FFFFFF"/>
        <w:spacing w:after="300"/>
        <w:textAlignment w:val="baseline"/>
        <w:rPr>
          <w:rFonts w:asciiTheme="minorHAnsi" w:hAnsiTheme="minorHAnsi" w:cstheme="minorHAnsi"/>
          <w:color w:val="191E23"/>
          <w:sz w:val="28"/>
          <w:szCs w:val="26"/>
        </w:rPr>
      </w:pPr>
      <w:r w:rsidRPr="009F0E73">
        <w:rPr>
          <w:rFonts w:asciiTheme="minorHAnsi" w:hAnsiTheme="minorHAnsi" w:cstheme="minorHAnsi"/>
          <w:color w:val="000000"/>
          <w:sz w:val="20"/>
          <w:szCs w:val="20"/>
          <w:shd w:val="clear" w:color="auto" w:fill="FFFFFF"/>
        </w:rPr>
        <w:t xml:space="preserve">(3) (4) </w:t>
      </w:r>
      <w:r w:rsidR="001477ED" w:rsidRPr="009F0E73">
        <w:rPr>
          <w:rFonts w:asciiTheme="minorHAnsi" w:hAnsiTheme="minorHAnsi" w:cstheme="minorHAnsi"/>
          <w:color w:val="000000"/>
          <w:sz w:val="20"/>
          <w:szCs w:val="20"/>
          <w:shd w:val="clear" w:color="auto" w:fill="FFFFFF"/>
        </w:rPr>
        <w:t>Brindley, D. (2019). </w:t>
      </w:r>
      <w:r w:rsidR="001477ED" w:rsidRPr="009F0E73">
        <w:rPr>
          <w:rFonts w:asciiTheme="minorHAnsi" w:hAnsiTheme="minorHAnsi" w:cstheme="minorHAnsi"/>
          <w:i/>
          <w:iCs/>
          <w:color w:val="000000"/>
          <w:sz w:val="20"/>
          <w:szCs w:val="20"/>
          <w:shd w:val="clear" w:color="auto" w:fill="FFFFFF"/>
        </w:rPr>
        <w:t>Table Picture</w:t>
      </w:r>
      <w:r w:rsidR="001477ED" w:rsidRPr="009F0E73">
        <w:rPr>
          <w:rFonts w:asciiTheme="minorHAnsi" w:hAnsiTheme="minorHAnsi" w:cstheme="minorHAnsi"/>
          <w:color w:val="000000"/>
          <w:sz w:val="20"/>
          <w:szCs w:val="20"/>
          <w:shd w:val="clear" w:color="auto" w:fill="FFFFFF"/>
        </w:rPr>
        <w:t>.</w:t>
      </w:r>
      <w:r w:rsidRPr="009F0E73">
        <w:rPr>
          <w:rFonts w:asciiTheme="minorHAnsi" w:hAnsiTheme="minorHAnsi" w:cstheme="minorHAnsi"/>
          <w:color w:val="000000"/>
          <w:sz w:val="20"/>
          <w:szCs w:val="20"/>
          <w:shd w:val="clear" w:color="auto" w:fill="FFFFFF"/>
        </w:rPr>
        <w:t xml:space="preserve"> Graph picture. Test images.</w:t>
      </w:r>
      <w:r w:rsidR="001477ED" w:rsidRPr="009F0E73">
        <w:rPr>
          <w:rFonts w:asciiTheme="minorHAnsi" w:hAnsiTheme="minorHAnsi" w:cstheme="minorHAnsi"/>
          <w:color w:val="000000"/>
          <w:sz w:val="20"/>
          <w:szCs w:val="20"/>
          <w:shd w:val="clear" w:color="auto" w:fill="FFFFFF"/>
        </w:rPr>
        <w:t xml:space="preserve"> [image].</w:t>
      </w:r>
    </w:p>
    <w:p w14:paraId="024EF17E" w14:textId="77777777" w:rsidR="009F0E73" w:rsidRPr="009F0E73" w:rsidRDefault="009F0E73" w:rsidP="009F0E73">
      <w:pPr>
        <w:pStyle w:val="ListParagraph"/>
        <w:rPr>
          <w:rFonts w:asciiTheme="minorHAnsi" w:hAnsiTheme="minorHAnsi" w:cstheme="minorHAnsi"/>
          <w:color w:val="191E23"/>
          <w:sz w:val="28"/>
          <w:szCs w:val="26"/>
        </w:rPr>
      </w:pPr>
    </w:p>
    <w:p w14:paraId="37BE78AF" w14:textId="6B243AFA" w:rsidR="009F0E73" w:rsidRPr="009F0E73" w:rsidRDefault="009F0E73" w:rsidP="009F0E73">
      <w:pPr>
        <w:shd w:val="clear" w:color="auto" w:fill="FFFFFF"/>
        <w:spacing w:after="300"/>
        <w:textAlignment w:val="baseline"/>
        <w:rPr>
          <w:rFonts w:cstheme="minorHAnsi"/>
          <w:color w:val="191E23"/>
          <w:szCs w:val="26"/>
        </w:rPr>
      </w:pPr>
      <w:r w:rsidRPr="009F0E73">
        <w:rPr>
          <w:rFonts w:cstheme="minorHAnsi"/>
          <w:color w:val="191E23"/>
          <w:szCs w:val="26"/>
        </w:rPr>
        <w:t xml:space="preserve">    </w:t>
      </w:r>
      <w:r>
        <w:rPr>
          <w:rFonts w:cstheme="minorHAnsi"/>
          <w:color w:val="191E23"/>
          <w:szCs w:val="26"/>
        </w:rPr>
        <w:t xml:space="preserve">  </w:t>
      </w:r>
      <w:r w:rsidRPr="009F0E73">
        <w:rPr>
          <w:rFonts w:cstheme="minorHAnsi"/>
          <w:color w:val="191E23"/>
          <w:szCs w:val="26"/>
        </w:rPr>
        <w:t xml:space="preserve"> </w:t>
      </w:r>
      <w:proofErr w:type="gramStart"/>
      <w:r w:rsidRPr="009F0E73">
        <w:rPr>
          <w:rFonts w:cstheme="minorHAnsi"/>
          <w:color w:val="191E23"/>
          <w:szCs w:val="26"/>
        </w:rPr>
        <w:t>(5)</w:t>
      </w:r>
      <w:r>
        <w:rPr>
          <w:rFonts w:cstheme="minorHAnsi"/>
          <w:color w:val="191E23"/>
          <w:szCs w:val="26"/>
        </w:rPr>
        <w:t xml:space="preserve">  (</w:t>
      </w:r>
      <w:proofErr w:type="gramEnd"/>
      <w:r>
        <w:rPr>
          <w:rFonts w:cstheme="minorHAnsi"/>
          <w:color w:val="191E23"/>
          <w:szCs w:val="26"/>
        </w:rPr>
        <w:t xml:space="preserve">6) </w:t>
      </w:r>
      <w:proofErr w:type="spellStart"/>
      <w:r>
        <w:rPr>
          <w:rFonts w:ascii="Arial" w:hAnsi="Arial" w:cs="Arial"/>
          <w:color w:val="000000"/>
          <w:sz w:val="20"/>
          <w:szCs w:val="20"/>
          <w:shd w:val="clear" w:color="auto" w:fill="FFFFFF"/>
        </w:rPr>
        <w:t>Nantel</w:t>
      </w:r>
      <w:proofErr w:type="spellEnd"/>
      <w:r>
        <w:rPr>
          <w:rFonts w:ascii="Arial" w:hAnsi="Arial" w:cs="Arial"/>
          <w:color w:val="000000"/>
          <w:sz w:val="20"/>
          <w:szCs w:val="20"/>
          <w:shd w:val="clear" w:color="auto" w:fill="FFFFFF"/>
        </w:rPr>
        <w:t>, A. (2019). </w:t>
      </w:r>
      <w:r>
        <w:rPr>
          <w:rFonts w:ascii="Arial" w:hAnsi="Arial" w:cs="Arial"/>
          <w:i/>
          <w:iCs/>
          <w:color w:val="000000"/>
          <w:sz w:val="20"/>
          <w:szCs w:val="20"/>
          <w:shd w:val="clear" w:color="auto" w:fill="FFFFFF"/>
        </w:rPr>
        <w:t>SOIL TESTING METHODS</w:t>
      </w:r>
      <w:r>
        <w:rPr>
          <w:rFonts w:ascii="Arial" w:hAnsi="Arial" w:cs="Arial"/>
          <w:color w:val="000000"/>
          <w:sz w:val="20"/>
          <w:szCs w:val="20"/>
          <w:shd w:val="clear" w:color="auto" w:fill="FFFFFF"/>
        </w:rPr>
        <w:t>.</w:t>
      </w:r>
    </w:p>
    <w:p w14:paraId="38105665" w14:textId="77777777" w:rsidR="009F0E73" w:rsidRPr="009F0E73" w:rsidRDefault="009F0E73" w:rsidP="009F0E73">
      <w:pPr>
        <w:pStyle w:val="ListParagraph"/>
        <w:rPr>
          <w:rFonts w:cstheme="minorHAnsi"/>
          <w:color w:val="191E23"/>
          <w:sz w:val="28"/>
          <w:szCs w:val="26"/>
        </w:rPr>
      </w:pPr>
    </w:p>
    <w:p w14:paraId="7F5D4440" w14:textId="77777777" w:rsidR="009F0E73" w:rsidRPr="001477ED" w:rsidRDefault="009F0E73" w:rsidP="009F0E73">
      <w:pPr>
        <w:pStyle w:val="ListParagraph"/>
        <w:shd w:val="clear" w:color="auto" w:fill="FFFFFF"/>
        <w:spacing w:after="300"/>
        <w:textAlignment w:val="baseline"/>
        <w:rPr>
          <w:rFonts w:cstheme="minorHAnsi"/>
          <w:color w:val="191E23"/>
          <w:sz w:val="28"/>
          <w:szCs w:val="26"/>
        </w:rPr>
      </w:pPr>
    </w:p>
    <w:sectPr w:rsidR="009F0E73" w:rsidRPr="001477ED">
      <w:headerReference w:type="default" r:id="rId1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40A4CC6" w14:textId="77777777" w:rsidR="005C2119" w:rsidRDefault="005C2119" w:rsidP="006254A1">
      <w:pPr>
        <w:spacing w:after="0" w:line="240" w:lineRule="auto"/>
      </w:pPr>
      <w:r>
        <w:separator/>
      </w:r>
    </w:p>
  </w:endnote>
  <w:endnote w:type="continuationSeparator" w:id="0">
    <w:p w14:paraId="5E39D18A" w14:textId="77777777" w:rsidR="005C2119" w:rsidRDefault="005C2119" w:rsidP="006254A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CA8D5FA" w14:textId="77777777" w:rsidR="005C2119" w:rsidRDefault="005C2119" w:rsidP="006254A1">
      <w:pPr>
        <w:spacing w:after="0" w:line="240" w:lineRule="auto"/>
      </w:pPr>
      <w:r>
        <w:separator/>
      </w:r>
    </w:p>
  </w:footnote>
  <w:footnote w:type="continuationSeparator" w:id="0">
    <w:p w14:paraId="679E7560" w14:textId="77777777" w:rsidR="005C2119" w:rsidRDefault="005C2119" w:rsidP="006254A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5270C52" w14:textId="77777777" w:rsidR="006254A1" w:rsidRDefault="006254A1">
    <w:pPr>
      <w:pStyle w:val="Header"/>
    </w:pPr>
    <w:r>
      <w:t>Soil mechanics                                                                                                                               Daniel Brindley</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3A2304D"/>
    <w:multiLevelType w:val="hybridMultilevel"/>
    <w:tmpl w:val="15CEE182"/>
    <w:lvl w:ilvl="0" w:tplc="D8B65A00">
      <w:start w:val="1"/>
      <w:numFmt w:val="decimal"/>
      <w:lvlText w:val="(%1)"/>
      <w:lvlJc w:val="left"/>
      <w:pPr>
        <w:ind w:left="720" w:hanging="360"/>
      </w:pPr>
      <w:rPr>
        <w:rFonts w:ascii="Arial" w:eastAsiaTheme="minorHAnsi" w:hAnsi="Arial" w:cs="Arial" w:hint="default"/>
        <w:color w:val="000000"/>
        <w:sz w:val="2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61497914"/>
    <w:multiLevelType w:val="multilevel"/>
    <w:tmpl w:val="916A1B9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76FD1AAF"/>
    <w:multiLevelType w:val="hybridMultilevel"/>
    <w:tmpl w:val="CAE684E8"/>
    <w:lvl w:ilvl="0" w:tplc="1FF44DA2">
      <w:start w:val="1"/>
      <w:numFmt w:val="bullet"/>
      <w:lvlText w:val="•"/>
      <w:lvlJc w:val="left"/>
      <w:pPr>
        <w:tabs>
          <w:tab w:val="num" w:pos="720"/>
        </w:tabs>
        <w:ind w:left="720" w:hanging="360"/>
      </w:pPr>
      <w:rPr>
        <w:rFonts w:ascii="Arial" w:hAnsi="Arial" w:hint="default"/>
      </w:rPr>
    </w:lvl>
    <w:lvl w:ilvl="1" w:tplc="BAA25F02" w:tentative="1">
      <w:start w:val="1"/>
      <w:numFmt w:val="bullet"/>
      <w:lvlText w:val="•"/>
      <w:lvlJc w:val="left"/>
      <w:pPr>
        <w:tabs>
          <w:tab w:val="num" w:pos="1440"/>
        </w:tabs>
        <w:ind w:left="1440" w:hanging="360"/>
      </w:pPr>
      <w:rPr>
        <w:rFonts w:ascii="Arial" w:hAnsi="Arial" w:hint="default"/>
      </w:rPr>
    </w:lvl>
    <w:lvl w:ilvl="2" w:tplc="32DEEDAC" w:tentative="1">
      <w:start w:val="1"/>
      <w:numFmt w:val="bullet"/>
      <w:lvlText w:val="•"/>
      <w:lvlJc w:val="left"/>
      <w:pPr>
        <w:tabs>
          <w:tab w:val="num" w:pos="2160"/>
        </w:tabs>
        <w:ind w:left="2160" w:hanging="360"/>
      </w:pPr>
      <w:rPr>
        <w:rFonts w:ascii="Arial" w:hAnsi="Arial" w:hint="default"/>
      </w:rPr>
    </w:lvl>
    <w:lvl w:ilvl="3" w:tplc="7DDE3FF0" w:tentative="1">
      <w:start w:val="1"/>
      <w:numFmt w:val="bullet"/>
      <w:lvlText w:val="•"/>
      <w:lvlJc w:val="left"/>
      <w:pPr>
        <w:tabs>
          <w:tab w:val="num" w:pos="2880"/>
        </w:tabs>
        <w:ind w:left="2880" w:hanging="360"/>
      </w:pPr>
      <w:rPr>
        <w:rFonts w:ascii="Arial" w:hAnsi="Arial" w:hint="default"/>
      </w:rPr>
    </w:lvl>
    <w:lvl w:ilvl="4" w:tplc="331AF5C6" w:tentative="1">
      <w:start w:val="1"/>
      <w:numFmt w:val="bullet"/>
      <w:lvlText w:val="•"/>
      <w:lvlJc w:val="left"/>
      <w:pPr>
        <w:tabs>
          <w:tab w:val="num" w:pos="3600"/>
        </w:tabs>
        <w:ind w:left="3600" w:hanging="360"/>
      </w:pPr>
      <w:rPr>
        <w:rFonts w:ascii="Arial" w:hAnsi="Arial" w:hint="default"/>
      </w:rPr>
    </w:lvl>
    <w:lvl w:ilvl="5" w:tplc="4918A382" w:tentative="1">
      <w:start w:val="1"/>
      <w:numFmt w:val="bullet"/>
      <w:lvlText w:val="•"/>
      <w:lvlJc w:val="left"/>
      <w:pPr>
        <w:tabs>
          <w:tab w:val="num" w:pos="4320"/>
        </w:tabs>
        <w:ind w:left="4320" w:hanging="360"/>
      </w:pPr>
      <w:rPr>
        <w:rFonts w:ascii="Arial" w:hAnsi="Arial" w:hint="default"/>
      </w:rPr>
    </w:lvl>
    <w:lvl w:ilvl="6" w:tplc="251E5380" w:tentative="1">
      <w:start w:val="1"/>
      <w:numFmt w:val="bullet"/>
      <w:lvlText w:val="•"/>
      <w:lvlJc w:val="left"/>
      <w:pPr>
        <w:tabs>
          <w:tab w:val="num" w:pos="5040"/>
        </w:tabs>
        <w:ind w:left="5040" w:hanging="360"/>
      </w:pPr>
      <w:rPr>
        <w:rFonts w:ascii="Arial" w:hAnsi="Arial" w:hint="default"/>
      </w:rPr>
    </w:lvl>
    <w:lvl w:ilvl="7" w:tplc="C4BAB39C" w:tentative="1">
      <w:start w:val="1"/>
      <w:numFmt w:val="bullet"/>
      <w:lvlText w:val="•"/>
      <w:lvlJc w:val="left"/>
      <w:pPr>
        <w:tabs>
          <w:tab w:val="num" w:pos="5760"/>
        </w:tabs>
        <w:ind w:left="5760" w:hanging="360"/>
      </w:pPr>
      <w:rPr>
        <w:rFonts w:ascii="Arial" w:hAnsi="Arial" w:hint="default"/>
      </w:rPr>
    </w:lvl>
    <w:lvl w:ilvl="8" w:tplc="1A963A44" w:tentative="1">
      <w:start w:val="1"/>
      <w:numFmt w:val="bullet"/>
      <w:lvlText w:val="•"/>
      <w:lvlJc w:val="left"/>
      <w:pPr>
        <w:tabs>
          <w:tab w:val="num" w:pos="6480"/>
        </w:tabs>
        <w:ind w:left="6480" w:hanging="360"/>
      </w:pPr>
      <w:rPr>
        <w:rFonts w:ascii="Arial" w:hAnsi="Arial"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4"/>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254A1"/>
    <w:rsid w:val="00005CC5"/>
    <w:rsid w:val="00017B35"/>
    <w:rsid w:val="00097904"/>
    <w:rsid w:val="001477ED"/>
    <w:rsid w:val="002D5E6C"/>
    <w:rsid w:val="00302F37"/>
    <w:rsid w:val="00351B56"/>
    <w:rsid w:val="00370EC9"/>
    <w:rsid w:val="004B2170"/>
    <w:rsid w:val="00514A1F"/>
    <w:rsid w:val="005C2119"/>
    <w:rsid w:val="00602C65"/>
    <w:rsid w:val="006254A1"/>
    <w:rsid w:val="006432DA"/>
    <w:rsid w:val="006D6668"/>
    <w:rsid w:val="00713924"/>
    <w:rsid w:val="007721C7"/>
    <w:rsid w:val="00793C6D"/>
    <w:rsid w:val="00836877"/>
    <w:rsid w:val="00875D6E"/>
    <w:rsid w:val="009B7998"/>
    <w:rsid w:val="009F0E73"/>
    <w:rsid w:val="00A050A6"/>
    <w:rsid w:val="00A844FB"/>
    <w:rsid w:val="00B124C0"/>
    <w:rsid w:val="00B41AA4"/>
    <w:rsid w:val="00BA70A4"/>
    <w:rsid w:val="00C16676"/>
    <w:rsid w:val="00CC369F"/>
    <w:rsid w:val="00D006D3"/>
    <w:rsid w:val="00DA714A"/>
    <w:rsid w:val="00E11884"/>
    <w:rsid w:val="00E94D91"/>
    <w:rsid w:val="00EF0305"/>
    <w:rsid w:val="00F0003F"/>
    <w:rsid w:val="00FC6EE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1992A5"/>
  <w15:chartTrackingRefBased/>
  <w15:docId w15:val="{B7416FE3-A4DD-420B-9F13-D0C046CABF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link w:val="Heading2Char"/>
    <w:uiPriority w:val="9"/>
    <w:qFormat/>
    <w:rsid w:val="006254A1"/>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254A1"/>
    <w:pPr>
      <w:tabs>
        <w:tab w:val="center" w:pos="4513"/>
        <w:tab w:val="right" w:pos="9026"/>
      </w:tabs>
      <w:spacing w:after="0" w:line="240" w:lineRule="auto"/>
    </w:pPr>
  </w:style>
  <w:style w:type="character" w:customStyle="1" w:styleId="HeaderChar">
    <w:name w:val="Header Char"/>
    <w:basedOn w:val="DefaultParagraphFont"/>
    <w:link w:val="Header"/>
    <w:uiPriority w:val="99"/>
    <w:rsid w:val="006254A1"/>
  </w:style>
  <w:style w:type="paragraph" w:styleId="Footer">
    <w:name w:val="footer"/>
    <w:basedOn w:val="Normal"/>
    <w:link w:val="FooterChar"/>
    <w:uiPriority w:val="99"/>
    <w:unhideWhenUsed/>
    <w:rsid w:val="006254A1"/>
    <w:pPr>
      <w:tabs>
        <w:tab w:val="center" w:pos="4513"/>
        <w:tab w:val="right" w:pos="9026"/>
      </w:tabs>
      <w:spacing w:after="0" w:line="240" w:lineRule="auto"/>
    </w:pPr>
  </w:style>
  <w:style w:type="character" w:customStyle="1" w:styleId="FooterChar">
    <w:name w:val="Footer Char"/>
    <w:basedOn w:val="DefaultParagraphFont"/>
    <w:link w:val="Footer"/>
    <w:uiPriority w:val="99"/>
    <w:rsid w:val="006254A1"/>
  </w:style>
  <w:style w:type="character" w:customStyle="1" w:styleId="Heading2Char">
    <w:name w:val="Heading 2 Char"/>
    <w:basedOn w:val="DefaultParagraphFont"/>
    <w:link w:val="Heading2"/>
    <w:uiPriority w:val="9"/>
    <w:rsid w:val="006254A1"/>
    <w:rPr>
      <w:rFonts w:ascii="Times New Roman" w:eastAsia="Times New Roman" w:hAnsi="Times New Roman" w:cs="Times New Roman"/>
      <w:b/>
      <w:bCs/>
      <w:sz w:val="36"/>
      <w:szCs w:val="36"/>
      <w:lang w:eastAsia="en-GB"/>
    </w:rPr>
  </w:style>
  <w:style w:type="character" w:styleId="Strong">
    <w:name w:val="Strong"/>
    <w:basedOn w:val="DefaultParagraphFont"/>
    <w:uiPriority w:val="22"/>
    <w:qFormat/>
    <w:rsid w:val="006254A1"/>
    <w:rPr>
      <w:b/>
      <w:bCs/>
    </w:rPr>
  </w:style>
  <w:style w:type="paragraph" w:styleId="NormalWeb">
    <w:name w:val="Normal (Web)"/>
    <w:basedOn w:val="Normal"/>
    <w:uiPriority w:val="99"/>
    <w:unhideWhenUsed/>
    <w:rsid w:val="006254A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semiHidden/>
    <w:unhideWhenUsed/>
    <w:rsid w:val="006254A1"/>
    <w:rPr>
      <w:color w:val="0000FF"/>
      <w:u w:val="single"/>
    </w:rPr>
  </w:style>
  <w:style w:type="paragraph" w:styleId="BalloonText">
    <w:name w:val="Balloon Text"/>
    <w:basedOn w:val="Normal"/>
    <w:link w:val="BalloonTextChar"/>
    <w:uiPriority w:val="99"/>
    <w:semiHidden/>
    <w:unhideWhenUsed/>
    <w:rsid w:val="00875D6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75D6E"/>
    <w:rPr>
      <w:rFonts w:ascii="Segoe UI" w:hAnsi="Segoe UI" w:cs="Segoe UI"/>
      <w:sz w:val="18"/>
      <w:szCs w:val="18"/>
    </w:rPr>
  </w:style>
  <w:style w:type="character" w:styleId="PlaceholderText">
    <w:name w:val="Placeholder Text"/>
    <w:basedOn w:val="DefaultParagraphFont"/>
    <w:uiPriority w:val="99"/>
    <w:semiHidden/>
    <w:rsid w:val="00836877"/>
    <w:rPr>
      <w:color w:val="808080"/>
    </w:rPr>
  </w:style>
  <w:style w:type="paragraph" w:styleId="ListParagraph">
    <w:name w:val="List Paragraph"/>
    <w:basedOn w:val="Normal"/>
    <w:uiPriority w:val="34"/>
    <w:qFormat/>
    <w:rsid w:val="00836877"/>
    <w:pPr>
      <w:spacing w:after="0" w:line="240" w:lineRule="auto"/>
      <w:ind w:left="720"/>
      <w:contextualSpacing/>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67147763">
      <w:bodyDiv w:val="1"/>
      <w:marLeft w:val="0"/>
      <w:marRight w:val="0"/>
      <w:marTop w:val="0"/>
      <w:marBottom w:val="0"/>
      <w:divBdr>
        <w:top w:val="none" w:sz="0" w:space="0" w:color="auto"/>
        <w:left w:val="none" w:sz="0" w:space="0" w:color="auto"/>
        <w:bottom w:val="none" w:sz="0" w:space="0" w:color="auto"/>
        <w:right w:val="none" w:sz="0" w:space="0" w:color="auto"/>
      </w:divBdr>
    </w:div>
    <w:div w:id="519512488">
      <w:bodyDiv w:val="1"/>
      <w:marLeft w:val="0"/>
      <w:marRight w:val="0"/>
      <w:marTop w:val="0"/>
      <w:marBottom w:val="0"/>
      <w:divBdr>
        <w:top w:val="none" w:sz="0" w:space="0" w:color="auto"/>
        <w:left w:val="none" w:sz="0" w:space="0" w:color="auto"/>
        <w:bottom w:val="none" w:sz="0" w:space="0" w:color="auto"/>
        <w:right w:val="none" w:sz="0" w:space="0" w:color="auto"/>
      </w:divBdr>
    </w:div>
    <w:div w:id="694700167">
      <w:bodyDiv w:val="1"/>
      <w:marLeft w:val="0"/>
      <w:marRight w:val="0"/>
      <w:marTop w:val="0"/>
      <w:marBottom w:val="0"/>
      <w:divBdr>
        <w:top w:val="none" w:sz="0" w:space="0" w:color="auto"/>
        <w:left w:val="none" w:sz="0" w:space="0" w:color="auto"/>
        <w:bottom w:val="none" w:sz="0" w:space="0" w:color="auto"/>
        <w:right w:val="none" w:sz="0" w:space="0" w:color="auto"/>
      </w:divBdr>
      <w:divsChild>
        <w:div w:id="1445614412">
          <w:marLeft w:val="547"/>
          <w:marRight w:val="0"/>
          <w:marTop w:val="134"/>
          <w:marBottom w:val="0"/>
          <w:divBdr>
            <w:top w:val="none" w:sz="0" w:space="0" w:color="auto"/>
            <w:left w:val="none" w:sz="0" w:space="0" w:color="auto"/>
            <w:bottom w:val="none" w:sz="0" w:space="0" w:color="auto"/>
            <w:right w:val="none" w:sz="0" w:space="0" w:color="auto"/>
          </w:divBdr>
        </w:div>
      </w:divsChild>
    </w:div>
    <w:div w:id="943921545">
      <w:bodyDiv w:val="1"/>
      <w:marLeft w:val="0"/>
      <w:marRight w:val="0"/>
      <w:marTop w:val="0"/>
      <w:marBottom w:val="0"/>
      <w:divBdr>
        <w:top w:val="none" w:sz="0" w:space="0" w:color="auto"/>
        <w:left w:val="none" w:sz="0" w:space="0" w:color="auto"/>
        <w:bottom w:val="none" w:sz="0" w:space="0" w:color="auto"/>
        <w:right w:val="none" w:sz="0" w:space="0" w:color="auto"/>
      </w:divBdr>
    </w:div>
    <w:div w:id="1375890966">
      <w:bodyDiv w:val="1"/>
      <w:marLeft w:val="0"/>
      <w:marRight w:val="0"/>
      <w:marTop w:val="0"/>
      <w:marBottom w:val="0"/>
      <w:divBdr>
        <w:top w:val="none" w:sz="0" w:space="0" w:color="auto"/>
        <w:left w:val="none" w:sz="0" w:space="0" w:color="auto"/>
        <w:bottom w:val="none" w:sz="0" w:space="0" w:color="auto"/>
        <w:right w:val="none" w:sz="0" w:space="0" w:color="auto"/>
      </w:divBdr>
    </w:div>
    <w:div w:id="1401322282">
      <w:bodyDiv w:val="1"/>
      <w:marLeft w:val="0"/>
      <w:marRight w:val="0"/>
      <w:marTop w:val="0"/>
      <w:marBottom w:val="0"/>
      <w:divBdr>
        <w:top w:val="none" w:sz="0" w:space="0" w:color="auto"/>
        <w:left w:val="none" w:sz="0" w:space="0" w:color="auto"/>
        <w:bottom w:val="none" w:sz="0" w:space="0" w:color="auto"/>
        <w:right w:val="none" w:sz="0" w:space="0" w:color="auto"/>
      </w:divBdr>
    </w:div>
    <w:div w:id="16526387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home-building-answers.com/site-preparation.html" TargetMode="External"/><Relationship Id="rId13" Type="http://schemas.openxmlformats.org/officeDocument/2006/relationships/image" Target="media/image6.jpeg"/><Relationship Id="rId18" Type="http://schemas.openxmlformats.org/officeDocument/2006/relationships/image" Target="media/image10.png"/><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1.jpeg"/><Relationship Id="rId12" Type="http://schemas.openxmlformats.org/officeDocument/2006/relationships/image" Target="media/image5.jpeg"/><Relationship Id="rId17" Type="http://schemas.openxmlformats.org/officeDocument/2006/relationships/chart" Target="charts/chart1.xml"/><Relationship Id="rId2" Type="http://schemas.openxmlformats.org/officeDocument/2006/relationships/styles" Target="styles.xml"/><Relationship Id="rId16" Type="http://schemas.openxmlformats.org/officeDocument/2006/relationships/image" Target="media/image9.png"/><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jpeg"/><Relationship Id="rId5" Type="http://schemas.openxmlformats.org/officeDocument/2006/relationships/footnotes" Target="footnotes.xml"/><Relationship Id="rId15" Type="http://schemas.openxmlformats.org/officeDocument/2006/relationships/image" Target="media/image8.jpeg"/><Relationship Id="rId10" Type="http://schemas.openxmlformats.org/officeDocument/2006/relationships/image" Target="media/image3.jpg"/><Relationship Id="rId19"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image" Target="media/image7.jpeg"/></Relationships>
</file>

<file path=word/charts/_rels/chart1.xml.rels><?xml version="1.0" encoding="UTF-8" standalone="yes"?>
<Relationships xmlns="http://schemas.openxmlformats.org/package/2006/relationships"><Relationship Id="rId1" Type="http://schemas.openxmlformats.org/officeDocument/2006/relationships/oleObject" Target="file:///C:\Users\danie\Downloads\ASSIGNMENT%20LLPL%20table%201.ods" TargetMode="Externa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lIns="0" tIns="0" rIns="0" bIns="0"/>
          <a:lstStyle/>
          <a:p>
            <a:pPr marL="0" marR="0" indent="0" algn="ctr" defTabSz="914400" fontAlgn="auto" hangingPunct="1">
              <a:lnSpc>
                <a:spcPct val="100000"/>
              </a:lnSpc>
              <a:spcBef>
                <a:spcPts val="0"/>
              </a:spcBef>
              <a:spcAft>
                <a:spcPts val="0"/>
              </a:spcAft>
              <a:tabLst/>
              <a:defRPr sz="1400" b="0" i="0" u="none" strike="noStrike" kern="1200" spc="0" baseline="0">
                <a:solidFill>
                  <a:srgbClr val="595959"/>
                </a:solidFill>
                <a:latin typeface="Calibri"/>
              </a:defRPr>
            </a:pPr>
            <a:r>
              <a:rPr lang="en-GB" sz="1400" b="0" i="0" u="none" strike="noStrike" kern="1200" cap="none" spc="0" baseline="0">
                <a:solidFill>
                  <a:srgbClr val="595959"/>
                </a:solidFill>
                <a:uFillTx/>
                <a:latin typeface="Calibri"/>
              </a:rPr>
              <a:t>Atterberg Limit Graph</a:t>
            </a:r>
          </a:p>
        </c:rich>
      </c:tx>
      <c:overlay val="0"/>
      <c:spPr>
        <a:noFill/>
        <a:ln>
          <a:noFill/>
        </a:ln>
      </c:spPr>
    </c:title>
    <c:autoTitleDeleted val="0"/>
    <c:plotArea>
      <c:layout/>
      <c:scatterChart>
        <c:scatterStyle val="lineMarker"/>
        <c:varyColors val="0"/>
        <c:ser>
          <c:idx val="0"/>
          <c:order val="0"/>
          <c:spPr>
            <a:ln>
              <a:noFill/>
            </a:ln>
          </c:spPr>
          <c:marker>
            <c:symbol val="circle"/>
            <c:size val="5"/>
          </c:marker>
          <c:trendline>
            <c:spPr>
              <a:ln w="19046" cap="rnd">
                <a:solidFill>
                  <a:srgbClr val="4472C4"/>
                </a:solidFill>
                <a:custDash>
                  <a:ds d="100000" sp="100000"/>
                </a:custDash>
              </a:ln>
            </c:spPr>
            <c:trendlineType val="linear"/>
            <c:dispRSqr val="0"/>
            <c:dispEq val="0"/>
          </c:trendline>
          <c:xVal>
            <c:numRef>
              <c:f>Sheet1!$B$20:$E$20</c:f>
              <c:numCache>
                <c:formatCode>General</c:formatCode>
                <c:ptCount val="4"/>
                <c:pt idx="0">
                  <c:v>16</c:v>
                </c:pt>
                <c:pt idx="1">
                  <c:v>26</c:v>
                </c:pt>
                <c:pt idx="2">
                  <c:v>31</c:v>
                </c:pt>
                <c:pt idx="3">
                  <c:v>88</c:v>
                </c:pt>
              </c:numCache>
            </c:numRef>
          </c:xVal>
          <c:yVal>
            <c:numRef>
              <c:f>Sheet1!$B$21:$E$21</c:f>
              <c:numCache>
                <c:formatCode>General</c:formatCode>
                <c:ptCount val="4"/>
                <c:pt idx="0">
                  <c:v>37.200000000000003</c:v>
                </c:pt>
                <c:pt idx="1">
                  <c:v>35.6</c:v>
                </c:pt>
                <c:pt idx="2">
                  <c:v>34.299999999999997</c:v>
                </c:pt>
                <c:pt idx="3">
                  <c:v>30.2</c:v>
                </c:pt>
              </c:numCache>
            </c:numRef>
          </c:yVal>
          <c:smooth val="0"/>
          <c:extLst>
            <c:ext xmlns:c16="http://schemas.microsoft.com/office/drawing/2014/chart" uri="{C3380CC4-5D6E-409C-BE32-E72D297353CC}">
              <c16:uniqueId val="{00000001-996B-4B61-A30E-AA3324FCECFB}"/>
            </c:ext>
          </c:extLst>
        </c:ser>
        <c:dLbls>
          <c:showLegendKey val="0"/>
          <c:showVal val="0"/>
          <c:showCatName val="0"/>
          <c:showSerName val="0"/>
          <c:showPercent val="0"/>
          <c:showBubbleSize val="0"/>
        </c:dLbls>
        <c:axId val="473411256"/>
        <c:axId val="473417816"/>
      </c:scatterChart>
      <c:valAx>
        <c:axId val="473417816"/>
        <c:scaling>
          <c:orientation val="minMax"/>
        </c:scaling>
        <c:delete val="0"/>
        <c:axPos val="l"/>
        <c:majorGridlines>
          <c:spPr>
            <a:ln w="9528" cap="flat">
              <a:solidFill>
                <a:srgbClr val="D9D9D9"/>
              </a:solidFill>
              <a:prstDash val="solid"/>
              <a:round/>
            </a:ln>
          </c:spPr>
        </c:majorGridlines>
        <c:minorGridlines>
          <c:spPr>
            <a:ln w="9528" cap="flat">
              <a:solidFill>
                <a:srgbClr val="F2F2F2"/>
              </a:solidFill>
              <a:prstDash val="solid"/>
              <a:round/>
            </a:ln>
          </c:spPr>
        </c:minorGridlines>
        <c:title>
          <c:tx>
            <c:rich>
              <a:bodyPr lIns="0" tIns="0" rIns="0" bIns="0"/>
              <a:lstStyle/>
              <a:p>
                <a:pPr marL="0" marR="0" indent="0" algn="ctr" defTabSz="914400" fontAlgn="auto" hangingPunct="1">
                  <a:lnSpc>
                    <a:spcPct val="100000"/>
                  </a:lnSpc>
                  <a:spcBef>
                    <a:spcPts val="0"/>
                  </a:spcBef>
                  <a:spcAft>
                    <a:spcPts val="0"/>
                  </a:spcAft>
                  <a:tabLst/>
                  <a:defRPr sz="1000" b="0" i="0" u="none" strike="noStrike" kern="1200" baseline="0">
                    <a:solidFill>
                      <a:srgbClr val="595959"/>
                    </a:solidFill>
                    <a:latin typeface="Calibri"/>
                  </a:defRPr>
                </a:pPr>
                <a:r>
                  <a:rPr lang="en-GB" sz="1000" b="0" i="0" u="none" strike="noStrike" kern="1200" cap="none" spc="0" baseline="0">
                    <a:solidFill>
                      <a:srgbClr val="595959"/>
                    </a:solidFill>
                    <a:uFillTx/>
                    <a:latin typeface="Calibri"/>
                  </a:rPr>
                  <a:t>Moisture Content %</a:t>
                </a:r>
              </a:p>
            </c:rich>
          </c:tx>
          <c:overlay val="0"/>
          <c:spPr>
            <a:noFill/>
            <a:ln>
              <a:noFill/>
            </a:ln>
          </c:spPr>
        </c:title>
        <c:numFmt formatCode="General" sourceLinked="1"/>
        <c:majorTickMark val="none"/>
        <c:minorTickMark val="none"/>
        <c:tickLblPos val="nextTo"/>
        <c:spPr>
          <a:noFill/>
          <a:ln w="9528" cap="flat">
            <a:solidFill>
              <a:srgbClr val="BFBFBF"/>
            </a:solidFill>
            <a:prstDash val="solid"/>
            <a:round/>
          </a:ln>
        </c:spPr>
        <c:txPr>
          <a:bodyPr lIns="0" tIns="0" rIns="0" bIns="0"/>
          <a:lstStyle/>
          <a:p>
            <a:pPr marL="0" marR="0" indent="0" defTabSz="914400" fontAlgn="auto" hangingPunct="1">
              <a:lnSpc>
                <a:spcPct val="100000"/>
              </a:lnSpc>
              <a:spcBef>
                <a:spcPts val="0"/>
              </a:spcBef>
              <a:spcAft>
                <a:spcPts val="0"/>
              </a:spcAft>
              <a:tabLst/>
              <a:defRPr sz="900" b="0" i="0" u="none" strike="noStrike" kern="1200" baseline="0">
                <a:solidFill>
                  <a:srgbClr val="595959"/>
                </a:solidFill>
                <a:latin typeface="Calibri"/>
              </a:defRPr>
            </a:pPr>
            <a:endParaRPr lang="en-US"/>
          </a:p>
        </c:txPr>
        <c:crossAx val="473411256"/>
        <c:crosses val="autoZero"/>
        <c:crossBetween val="midCat"/>
      </c:valAx>
      <c:valAx>
        <c:axId val="473411256"/>
        <c:scaling>
          <c:orientation val="minMax"/>
        </c:scaling>
        <c:delete val="0"/>
        <c:axPos val="b"/>
        <c:title>
          <c:tx>
            <c:rich>
              <a:bodyPr lIns="0" tIns="0" rIns="0" bIns="0"/>
              <a:lstStyle/>
              <a:p>
                <a:pPr marL="0" marR="0" indent="0" algn="ctr" defTabSz="914400" fontAlgn="auto" hangingPunct="1">
                  <a:lnSpc>
                    <a:spcPct val="100000"/>
                  </a:lnSpc>
                  <a:spcBef>
                    <a:spcPts val="0"/>
                  </a:spcBef>
                  <a:spcAft>
                    <a:spcPts val="0"/>
                  </a:spcAft>
                  <a:tabLst/>
                  <a:defRPr sz="1000" b="0" i="0" u="none" strike="noStrike" kern="1200" baseline="0">
                    <a:solidFill>
                      <a:srgbClr val="595959"/>
                    </a:solidFill>
                    <a:latin typeface="Calibri"/>
                  </a:defRPr>
                </a:pPr>
                <a:r>
                  <a:rPr lang="en-GB" sz="1000" b="0" i="0" u="none" strike="noStrike" kern="1200" cap="none" spc="0" baseline="0">
                    <a:solidFill>
                      <a:srgbClr val="595959"/>
                    </a:solidFill>
                    <a:uFillTx/>
                    <a:latin typeface="Calibri"/>
                  </a:rPr>
                  <a:t>Number of Blows</a:t>
                </a:r>
              </a:p>
            </c:rich>
          </c:tx>
          <c:overlay val="0"/>
          <c:spPr>
            <a:noFill/>
            <a:ln>
              <a:noFill/>
            </a:ln>
          </c:spPr>
        </c:title>
        <c:numFmt formatCode="General" sourceLinked="1"/>
        <c:majorTickMark val="none"/>
        <c:minorTickMark val="none"/>
        <c:tickLblPos val="nextTo"/>
        <c:spPr>
          <a:noFill/>
          <a:ln w="9528" cap="flat">
            <a:solidFill>
              <a:srgbClr val="BFBFBF"/>
            </a:solidFill>
            <a:prstDash val="solid"/>
            <a:round/>
          </a:ln>
        </c:spPr>
        <c:txPr>
          <a:bodyPr lIns="0" tIns="0" rIns="0" bIns="0"/>
          <a:lstStyle/>
          <a:p>
            <a:pPr marL="0" marR="0" indent="0" defTabSz="914400" fontAlgn="auto" hangingPunct="1">
              <a:lnSpc>
                <a:spcPct val="100000"/>
              </a:lnSpc>
              <a:spcBef>
                <a:spcPts val="0"/>
              </a:spcBef>
              <a:spcAft>
                <a:spcPts val="0"/>
              </a:spcAft>
              <a:tabLst/>
              <a:defRPr sz="900" b="0" i="0" u="none" strike="noStrike" kern="1200" baseline="0">
                <a:solidFill>
                  <a:srgbClr val="595959"/>
                </a:solidFill>
                <a:latin typeface="Calibri"/>
              </a:defRPr>
            </a:pPr>
            <a:endParaRPr lang="en-US"/>
          </a:p>
        </c:txPr>
        <c:crossAx val="473417816"/>
        <c:crosses val="autoZero"/>
        <c:crossBetween val="midCat"/>
      </c:valAx>
      <c:spPr>
        <a:noFill/>
        <a:ln>
          <a:noFill/>
        </a:ln>
      </c:spPr>
    </c:plotArea>
    <c:plotVisOnly val="1"/>
    <c:dispBlanksAs val="gap"/>
    <c:showDLblsOverMax val="0"/>
  </c:chart>
  <c:spPr>
    <a:solidFill>
      <a:srgbClr val="FFFFFF"/>
    </a:solidFill>
    <a:ln w="9528" cap="flat">
      <a:solidFill>
        <a:srgbClr val="D9D9D9"/>
      </a:solidFill>
      <a:prstDash val="solid"/>
      <a:round/>
    </a:ln>
  </c:spPr>
  <c:txPr>
    <a:bodyPr lIns="0" tIns="0" rIns="0" bIns="0"/>
    <a:lstStyle/>
    <a:p>
      <a:pPr marL="0" marR="0" indent="0" defTabSz="914400" fontAlgn="auto" hangingPunct="1">
        <a:lnSpc>
          <a:spcPct val="100000"/>
        </a:lnSpc>
        <a:spcBef>
          <a:spcPts val="0"/>
        </a:spcBef>
        <a:spcAft>
          <a:spcPts val="0"/>
        </a:spcAft>
        <a:tabLst/>
        <a:defRPr lang="en-US" sz="1000" b="0" i="0" u="none" strike="noStrike" kern="1200" baseline="0">
          <a:solidFill>
            <a:srgbClr val="000000"/>
          </a:solidFill>
          <a:latin typeface="Calibri"/>
        </a:defRPr>
      </a:pPr>
      <a:endParaRPr lang="en-US"/>
    </a:p>
  </c:txPr>
  <c:externalData r:id="rId1">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11</Pages>
  <Words>2050</Words>
  <Characters>11687</Characters>
  <Application>Microsoft Office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13710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 Brindley (P151425)</dc:creator>
  <cp:keywords/>
  <dc:description/>
  <cp:lastModifiedBy>Josie Harris</cp:lastModifiedBy>
  <cp:revision>2</cp:revision>
  <dcterms:created xsi:type="dcterms:W3CDTF">2019-04-30T14:40:00Z</dcterms:created>
  <dcterms:modified xsi:type="dcterms:W3CDTF">2019-04-30T14:40:00Z</dcterms:modified>
</cp:coreProperties>
</file>