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document2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C481443" w:rsidP="3C481443" w:rsidRDefault="3C481443" w14:paraId="31CCDFF1" w14:textId="396A077A">
      <w:pPr>
        <w:pStyle w:val="Normal"/>
      </w:pPr>
    </w:p>
    <w:tbl>
      <w:tblPr>
        <w:tblStyle w:val="TableGrid"/>
        <w:tblW w:w="0" w:type="auto"/>
        <w:tblLayout w:type="fixed"/>
        <w:tblLook w:val="07A0" w:firstRow="1" w:lastRow="0" w:firstColumn="1" w:lastColumn="1" w:noHBand="1" w:noVBand="1"/>
      </w:tblPr>
      <w:tblGrid>
        <w:gridCol w:w="4508"/>
        <w:gridCol w:w="4508"/>
      </w:tblGrid>
      <w:tr w:rsidR="3C481443" w:rsidTr="3C481443" w14:paraId="4E565D98">
        <w:trPr>
          <w:trHeight w:val="300"/>
        </w:trPr>
        <w:tc>
          <w:tcPr>
            <w:tcW w:w="4508" w:type="dxa"/>
            <w:tcMar/>
            <w:vAlign w:val="center"/>
          </w:tcPr>
          <w:p w:rsidR="1B3253D2" w:rsidP="3C481443" w:rsidRDefault="1B3253D2" w14:paraId="773B4F71" w14:textId="71C0DDFF">
            <w:pPr>
              <w:jc w:val="center"/>
              <w:rPr>
                <w:rFonts w:ascii="Aptos" w:hAnsi="Aptos" w:eastAsia="Aptos" w:cs="Aptos"/>
                <w:noProof w:val="0"/>
                <w:sz w:val="28"/>
                <w:szCs w:val="28"/>
                <w:lang w:val="en-GB"/>
              </w:rPr>
            </w:pPr>
            <w:r w:rsidRPr="3C481443" w:rsidR="1B3253D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The act of trying to know ought to be conducted in such a way that the knower's own value position is removed from the process</w:t>
            </w:r>
            <w:r w:rsidRPr="3C481443" w:rsidR="7692C44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</w:p>
          <w:p w:rsidR="3C481443" w:rsidP="3C481443" w:rsidRDefault="3C481443" w14:paraId="66A12346" w14:textId="0062CD4B">
            <w:pPr>
              <w:pStyle w:val="Normal"/>
              <w:jc w:val="center"/>
            </w:pPr>
          </w:p>
        </w:tc>
        <w:tc>
          <w:tcPr>
            <w:tcW w:w="4508" w:type="dxa"/>
            <w:tcMar/>
            <w:vAlign w:val="bottom"/>
          </w:tcPr>
          <w:p w:rsidR="3C481443" w:rsidP="3C481443" w:rsidRDefault="3C481443" w14:paraId="2F897FB2" w14:textId="38D42939">
            <w:pPr>
              <w:pStyle w:val="Normal"/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</w:pPr>
          </w:p>
          <w:p w:rsidR="3C481443" w:rsidP="3C481443" w:rsidRDefault="3C481443" w14:paraId="4CE7A4F3" w14:textId="6931C5E3">
            <w:pPr>
              <w:pStyle w:val="Normal"/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</w:pPr>
          </w:p>
          <w:p w:rsidR="3C481443" w:rsidP="3C481443" w:rsidRDefault="3C481443" w14:paraId="4738B88E" w14:textId="724DFFF9">
            <w:pPr>
              <w:pStyle w:val="Normal"/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</w:pPr>
          </w:p>
          <w:p w:rsidR="3C481443" w:rsidP="3C481443" w:rsidRDefault="3C481443" w14:paraId="41C3E731" w14:textId="53453D4B">
            <w:pPr>
              <w:pStyle w:val="Normal"/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</w:pPr>
          </w:p>
          <w:p w:rsidR="1B3253D2" w:rsidP="3C481443" w:rsidRDefault="1B3253D2" w14:paraId="77397AEF" w14:textId="79FD77DC">
            <w:pPr>
              <w:pStyle w:val="Normal"/>
              <w:jc w:val="center"/>
              <w:rPr>
                <w:rFonts w:ascii="Aptos" w:hAnsi="Aptos" w:eastAsia="Aptos" w:cs="Aptos"/>
                <w:noProof w:val="0"/>
                <w:sz w:val="28"/>
                <w:szCs w:val="28"/>
                <w:lang w:val="en-GB"/>
              </w:rPr>
            </w:pPr>
            <w:r w:rsidRPr="3C481443" w:rsidR="1B3253D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Knowledge about the social world is obtained objectively</w:t>
            </w:r>
            <w:r w:rsidRPr="3C481443" w:rsidR="1F4DD09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</w:p>
          <w:p w:rsidR="3C481443" w:rsidP="3C481443" w:rsidRDefault="3C481443" w14:paraId="1B96375C" w14:textId="76D9F0EC">
            <w:pPr>
              <w:pStyle w:val="Normal"/>
              <w:jc w:val="center"/>
              <w:rPr>
                <w:sz w:val="32"/>
                <w:szCs w:val="32"/>
              </w:rPr>
            </w:pPr>
          </w:p>
          <w:p w:rsidR="3C481443" w:rsidP="3C481443" w:rsidRDefault="3C481443" w14:paraId="097C0C56" w14:textId="3B4F9719">
            <w:pPr>
              <w:pStyle w:val="Normal"/>
              <w:jc w:val="center"/>
            </w:pPr>
          </w:p>
          <w:p w:rsidR="3C481443" w:rsidP="3C481443" w:rsidRDefault="3C481443" w14:paraId="1130CC88" w14:textId="11ACD49B">
            <w:pPr>
              <w:pStyle w:val="Normal"/>
              <w:jc w:val="center"/>
            </w:pPr>
          </w:p>
          <w:p w:rsidR="3C481443" w:rsidP="3C481443" w:rsidRDefault="3C481443" w14:paraId="1FE881CA" w14:textId="00A07E13">
            <w:pPr>
              <w:pStyle w:val="Normal"/>
              <w:jc w:val="center"/>
            </w:pPr>
          </w:p>
          <w:p w:rsidR="3C481443" w:rsidP="3C481443" w:rsidRDefault="3C481443" w14:paraId="41456F9F" w14:textId="225085F1">
            <w:pPr>
              <w:pStyle w:val="Normal"/>
              <w:jc w:val="center"/>
            </w:pPr>
          </w:p>
          <w:p w:rsidR="3C481443" w:rsidP="3C481443" w:rsidRDefault="3C481443" w14:paraId="4118AE5C" w14:textId="6D377458">
            <w:pPr>
              <w:pStyle w:val="Normal"/>
              <w:jc w:val="center"/>
            </w:pPr>
          </w:p>
          <w:p w:rsidR="3C481443" w:rsidP="3C481443" w:rsidRDefault="3C481443" w14:paraId="64CC4F57" w14:textId="3BCA5FDA">
            <w:pPr>
              <w:pStyle w:val="Normal"/>
              <w:jc w:val="center"/>
            </w:pPr>
          </w:p>
          <w:p w:rsidR="3C481443" w:rsidP="3C481443" w:rsidRDefault="3C481443" w14:paraId="79014D10" w14:textId="0A9010F8">
            <w:pPr>
              <w:pStyle w:val="Normal"/>
              <w:jc w:val="center"/>
            </w:pPr>
          </w:p>
        </w:tc>
      </w:tr>
      <w:tr w:rsidR="3C481443" w:rsidTr="3C481443" w14:paraId="18C19576">
        <w:trPr>
          <w:trHeight w:val="300"/>
        </w:trPr>
        <w:tc>
          <w:tcPr>
            <w:tcW w:w="4508" w:type="dxa"/>
            <w:tcMar/>
            <w:vAlign w:val="center"/>
          </w:tcPr>
          <w:p w:rsidR="1B3253D2" w:rsidP="3C481443" w:rsidRDefault="1B3253D2" w14:paraId="45AA4DB4" w14:textId="4F3597FA">
            <w:pPr>
              <w:jc w:val="center"/>
              <w:rPr>
                <w:rFonts w:ascii="Aptos" w:hAnsi="Aptos" w:eastAsia="Aptos" w:cs="Aptos"/>
                <w:noProof w:val="0"/>
                <w:sz w:val="28"/>
                <w:szCs w:val="28"/>
                <w:lang w:val="en-GB"/>
              </w:rPr>
            </w:pPr>
            <w:r w:rsidRPr="3C481443" w:rsidR="1B3253D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Research design is fixed</w:t>
            </w:r>
            <w:r w:rsidRPr="3C481443" w:rsidR="6541300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</w:p>
          <w:p w:rsidR="3C481443" w:rsidP="3C481443" w:rsidRDefault="3C481443" w14:paraId="4709D647" w14:textId="51565491">
            <w:pPr>
              <w:pStyle w:val="Normal"/>
              <w:jc w:val="center"/>
            </w:pPr>
          </w:p>
        </w:tc>
        <w:tc>
          <w:tcPr>
            <w:tcW w:w="4508" w:type="dxa"/>
            <w:tcMar/>
            <w:vAlign w:val="center"/>
          </w:tcPr>
          <w:p w:rsidR="3C481443" w:rsidP="3C481443" w:rsidRDefault="3C481443" w14:paraId="071B642D" w14:textId="4DEF0466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3C481443" w:rsidP="3C481443" w:rsidRDefault="3C481443" w14:paraId="37BD66B6" w14:textId="495349AD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3C481443" w:rsidP="3C481443" w:rsidRDefault="3C481443" w14:paraId="6AE19490" w14:textId="1C3DABE6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3C481443" w:rsidP="3C481443" w:rsidRDefault="3C481443" w14:paraId="3D8E413C" w14:textId="50D2652E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3C481443" w:rsidP="3C481443" w:rsidRDefault="3C481443" w14:paraId="30061F48" w14:textId="6DC55B40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1B3253D2" w:rsidP="3C481443" w:rsidRDefault="1B3253D2" w14:paraId="437A130F" w14:textId="2505C07D">
            <w:pPr>
              <w:jc w:val="center"/>
              <w:rPr>
                <w:rFonts w:ascii="Aptos" w:hAnsi="Aptos" w:eastAsia="Aptos" w:cs="Aptos"/>
                <w:noProof w:val="0"/>
                <w:sz w:val="28"/>
                <w:szCs w:val="28"/>
                <w:lang w:val="en-GB"/>
              </w:rPr>
            </w:pPr>
            <w:r w:rsidRPr="3C481443" w:rsidR="1B3253D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The researcher looks at things can be quantified and counted</w:t>
            </w:r>
            <w:r w:rsidRPr="3C481443" w:rsidR="2E6E16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</w:p>
          <w:p w:rsidR="3C481443" w:rsidP="3C481443" w:rsidRDefault="3C481443" w14:paraId="16052344" w14:textId="701AE4FE">
            <w:pPr>
              <w:pStyle w:val="Normal"/>
              <w:jc w:val="center"/>
            </w:pPr>
          </w:p>
          <w:p w:rsidR="3C481443" w:rsidP="3C481443" w:rsidRDefault="3C481443" w14:paraId="3286B936" w14:textId="64E9CEA2">
            <w:pPr>
              <w:pStyle w:val="Normal"/>
              <w:jc w:val="center"/>
            </w:pPr>
          </w:p>
          <w:p w:rsidR="3C481443" w:rsidP="3C481443" w:rsidRDefault="3C481443" w14:paraId="3929C2BB" w14:textId="57A0EC25">
            <w:pPr>
              <w:pStyle w:val="Normal"/>
              <w:jc w:val="center"/>
            </w:pPr>
          </w:p>
          <w:p w:rsidR="3C481443" w:rsidP="3C481443" w:rsidRDefault="3C481443" w14:paraId="4868669B" w14:textId="5938E085">
            <w:pPr>
              <w:pStyle w:val="Normal"/>
              <w:jc w:val="center"/>
            </w:pPr>
          </w:p>
          <w:p w:rsidR="3C481443" w:rsidP="3C481443" w:rsidRDefault="3C481443" w14:paraId="65B120C5" w14:textId="365F5A91">
            <w:pPr>
              <w:pStyle w:val="Normal"/>
              <w:jc w:val="center"/>
            </w:pPr>
          </w:p>
          <w:p w:rsidR="3C481443" w:rsidP="3C481443" w:rsidRDefault="3C481443" w14:paraId="27AC0712" w14:textId="1B58138D">
            <w:pPr>
              <w:pStyle w:val="Normal"/>
              <w:jc w:val="center"/>
            </w:pPr>
          </w:p>
        </w:tc>
      </w:tr>
      <w:tr w:rsidR="3C481443" w:rsidTr="3C481443" w14:paraId="5D7A2D18">
        <w:trPr>
          <w:trHeight w:val="300"/>
        </w:trPr>
        <w:tc>
          <w:tcPr>
            <w:tcW w:w="4508" w:type="dxa"/>
            <w:tcMar/>
            <w:vAlign w:val="center"/>
          </w:tcPr>
          <w:p w:rsidR="1B3253D2" w:rsidP="3C481443" w:rsidRDefault="1B3253D2" w14:paraId="441CB835" w14:textId="590CBA93">
            <w:pPr>
              <w:jc w:val="center"/>
              <w:rPr>
                <w:rFonts w:ascii="Aptos" w:hAnsi="Aptos" w:eastAsia="Aptos" w:cs="Aptos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  <w:r w:rsidRPr="3C481443" w:rsidR="1B3253D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  <w:t>Reality consists of what is available to the senses – that is what can be seen, smelt, touched etc.</w:t>
            </w:r>
          </w:p>
          <w:p w:rsidR="3C481443" w:rsidP="3C481443" w:rsidRDefault="3C481443" w14:paraId="1D6B57FC" w14:textId="57A0B139">
            <w:pPr>
              <w:pStyle w:val="Normal"/>
              <w:jc w:val="center"/>
            </w:pPr>
          </w:p>
        </w:tc>
        <w:tc>
          <w:tcPr>
            <w:tcW w:w="4508" w:type="dxa"/>
            <w:tcMar/>
            <w:vAlign w:val="center"/>
          </w:tcPr>
          <w:p w:rsidR="3C481443" w:rsidP="3C481443" w:rsidRDefault="3C481443" w14:paraId="79741B6A" w14:textId="0114BCC8">
            <w:pPr>
              <w:pStyle w:val="Normal"/>
              <w:jc w:val="center"/>
            </w:pPr>
          </w:p>
          <w:p w:rsidR="3C481443" w:rsidP="3C481443" w:rsidRDefault="3C481443" w14:paraId="330C95B0" w14:textId="33B3882A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</w:p>
          <w:p w:rsidR="3C481443" w:rsidP="3C481443" w:rsidRDefault="3C481443" w14:paraId="005F76E4" w14:textId="5D01B6C8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</w:p>
          <w:p w:rsidR="3C481443" w:rsidP="3C481443" w:rsidRDefault="3C481443" w14:paraId="521192F1" w14:textId="0A164A40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</w:p>
          <w:p w:rsidR="3C481443" w:rsidP="3C481443" w:rsidRDefault="3C481443" w14:paraId="2BD015CD" w14:textId="668699AE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</w:p>
          <w:p w:rsidR="1B3253D2" w:rsidP="3C481443" w:rsidRDefault="1B3253D2" w14:paraId="4763C234" w14:textId="38B5E3BA">
            <w:pPr>
              <w:jc w:val="center"/>
              <w:rPr>
                <w:rFonts w:ascii="Aptos" w:hAnsi="Aptos" w:eastAsia="Aptos" w:cs="Aptos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  <w:r w:rsidRPr="3C481443" w:rsidR="1B3253D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  <w:t>Deals with facts and not with values.</w:t>
            </w:r>
          </w:p>
          <w:p w:rsidR="3C481443" w:rsidP="3C481443" w:rsidRDefault="3C481443" w14:paraId="3B35D2BC" w14:textId="640E170B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</w:p>
          <w:p w:rsidR="3C481443" w:rsidP="3C481443" w:rsidRDefault="3C481443" w14:paraId="75D28833" w14:textId="2C640811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</w:p>
          <w:p w:rsidR="3C481443" w:rsidP="3C481443" w:rsidRDefault="3C481443" w14:paraId="380BA398" w14:textId="5CB2ACF2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</w:p>
          <w:p w:rsidR="3C481443" w:rsidP="3C481443" w:rsidRDefault="3C481443" w14:paraId="27B10DA0" w14:textId="21AEA1FF">
            <w:pPr>
              <w:pStyle w:val="Normal"/>
              <w:jc w:val="center"/>
            </w:pPr>
          </w:p>
          <w:p w:rsidR="3C481443" w:rsidP="3C481443" w:rsidRDefault="3C481443" w14:paraId="17264393" w14:textId="2A4A1E79">
            <w:pPr>
              <w:pStyle w:val="Normal"/>
              <w:jc w:val="center"/>
            </w:pPr>
          </w:p>
          <w:p w:rsidR="3C481443" w:rsidP="3C481443" w:rsidRDefault="3C481443" w14:paraId="500518EC" w14:textId="34EA4B9A">
            <w:pPr>
              <w:pStyle w:val="Normal"/>
              <w:jc w:val="center"/>
            </w:pPr>
          </w:p>
          <w:p w:rsidR="3C481443" w:rsidP="3C481443" w:rsidRDefault="3C481443" w14:paraId="686269EB" w14:textId="072434C4">
            <w:pPr>
              <w:pStyle w:val="Normal"/>
              <w:jc w:val="center"/>
            </w:pPr>
          </w:p>
          <w:p w:rsidR="3C481443" w:rsidP="3C481443" w:rsidRDefault="3C481443" w14:paraId="413034F8" w14:textId="404F50F8">
            <w:pPr>
              <w:pStyle w:val="Normal"/>
              <w:jc w:val="center"/>
            </w:pPr>
          </w:p>
        </w:tc>
      </w:tr>
    </w:tbl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3C481443" w:rsidTr="3C481443" w14:paraId="6B232575">
        <w:trPr>
          <w:trHeight w:val="300"/>
        </w:trPr>
        <w:tc>
          <w:tcPr>
            <w:tcW w:w="4508" w:type="dxa"/>
            <w:tcMar/>
            <w:vAlign w:val="center"/>
          </w:tcPr>
          <w:p w:rsidR="1B3253D2" w:rsidP="3C481443" w:rsidRDefault="1B3253D2" w14:paraId="20FB7D0A" w14:textId="2A7DA66E">
            <w:pPr>
              <w:jc w:val="center"/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3C481443" w:rsidR="1B3253D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  <w:t>Ideas only deserve their incorporation into knowledge if they can be put to the test of empirical experience</w:t>
            </w:r>
            <w:r w:rsidRPr="3C481443" w:rsidR="1B3253D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  <w:t>.</w:t>
            </w:r>
            <w:r w:rsidRPr="3C481443" w:rsidR="1B3253D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  <w:t xml:space="preserve"> </w:t>
            </w:r>
            <w:r w:rsidRPr="3C481443" w:rsidR="1B3253D2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</w:t>
            </w:r>
          </w:p>
          <w:p w:rsidR="3C481443" w:rsidP="3C481443" w:rsidRDefault="3C481443" w14:paraId="4BBAF674" w14:textId="4F66873B">
            <w:pPr>
              <w:pStyle w:val="Normal"/>
              <w:jc w:val="center"/>
            </w:pPr>
          </w:p>
        </w:tc>
        <w:tc>
          <w:tcPr>
            <w:tcW w:w="4508" w:type="dxa"/>
            <w:tcMar/>
            <w:vAlign w:val="center"/>
          </w:tcPr>
          <w:p w:rsidR="3C481443" w:rsidP="3C481443" w:rsidRDefault="3C481443" w14:paraId="7C4DBAE6" w14:textId="353B3746">
            <w:pPr>
              <w:pStyle w:val="Normal"/>
              <w:jc w:val="center"/>
            </w:pPr>
          </w:p>
          <w:p w:rsidR="3C481443" w:rsidP="3C481443" w:rsidRDefault="3C481443" w14:paraId="1AF29140" w14:textId="06C4BD56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3C481443" w:rsidP="3C481443" w:rsidRDefault="3C481443" w14:paraId="2322F54C" w14:textId="5C510E08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3C481443" w:rsidP="3C481443" w:rsidRDefault="3C481443" w14:paraId="0624BA27" w14:textId="7614229F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3C481443" w:rsidP="3C481443" w:rsidRDefault="3C481443" w14:paraId="13F26AE6" w14:textId="53F981F1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1B3253D2" w:rsidP="3C481443" w:rsidRDefault="1B3253D2" w14:paraId="72897F19" w14:textId="7DD13BF1">
            <w:pPr>
              <w:jc w:val="center"/>
              <w:rPr>
                <w:rFonts w:ascii="Aptos" w:hAnsi="Aptos" w:eastAsia="Aptos" w:cs="Aptos"/>
                <w:noProof w:val="0"/>
                <w:sz w:val="28"/>
                <w:szCs w:val="28"/>
                <w:lang w:val="en-GB"/>
              </w:rPr>
            </w:pPr>
            <w:r w:rsidRPr="3C481443" w:rsidR="1B3253D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Knowledge is everywhere and is socially constructed</w:t>
            </w:r>
            <w:r w:rsidRPr="3C481443" w:rsidR="24B4C2E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</w:p>
          <w:p w:rsidR="3C481443" w:rsidP="3C481443" w:rsidRDefault="3C481443" w14:paraId="283ACF12" w14:textId="3B1FA65F">
            <w:pPr>
              <w:pStyle w:val="Normal"/>
              <w:jc w:val="center"/>
            </w:pPr>
          </w:p>
          <w:p w:rsidR="3C481443" w:rsidP="3C481443" w:rsidRDefault="3C481443" w14:paraId="3191C027" w14:textId="5E6CA94B">
            <w:pPr>
              <w:pStyle w:val="Normal"/>
              <w:jc w:val="center"/>
            </w:pPr>
          </w:p>
          <w:p w:rsidR="3C481443" w:rsidP="3C481443" w:rsidRDefault="3C481443" w14:paraId="05B6B777" w14:textId="5522D97B">
            <w:pPr>
              <w:pStyle w:val="Normal"/>
              <w:jc w:val="center"/>
            </w:pPr>
          </w:p>
          <w:p w:rsidR="3C481443" w:rsidP="3C481443" w:rsidRDefault="3C481443" w14:paraId="12B6A94C" w14:textId="11ACD49B">
            <w:pPr>
              <w:pStyle w:val="Normal"/>
              <w:jc w:val="center"/>
            </w:pPr>
          </w:p>
          <w:p w:rsidR="3C481443" w:rsidP="3C481443" w:rsidRDefault="3C481443" w14:paraId="44D8B026" w14:textId="00A07E13">
            <w:pPr>
              <w:pStyle w:val="Normal"/>
              <w:jc w:val="center"/>
            </w:pPr>
          </w:p>
          <w:p w:rsidR="3C481443" w:rsidP="3C481443" w:rsidRDefault="3C481443" w14:paraId="3F2800EE" w14:textId="225085F1">
            <w:pPr>
              <w:pStyle w:val="Normal"/>
              <w:jc w:val="center"/>
            </w:pPr>
          </w:p>
          <w:p w:rsidR="3C481443" w:rsidP="3C481443" w:rsidRDefault="3C481443" w14:paraId="16DD0A45" w14:textId="6D377458">
            <w:pPr>
              <w:pStyle w:val="Normal"/>
              <w:jc w:val="center"/>
            </w:pPr>
          </w:p>
          <w:p w:rsidR="3C481443" w:rsidP="3C481443" w:rsidRDefault="3C481443" w14:paraId="1533B3C2" w14:textId="3BCA5FDA">
            <w:pPr>
              <w:pStyle w:val="Normal"/>
              <w:jc w:val="center"/>
            </w:pPr>
          </w:p>
          <w:p w:rsidR="3C481443" w:rsidP="3C481443" w:rsidRDefault="3C481443" w14:paraId="6E3A00B0" w14:textId="0A9010F8">
            <w:pPr>
              <w:pStyle w:val="Normal"/>
              <w:jc w:val="center"/>
            </w:pPr>
          </w:p>
        </w:tc>
      </w:tr>
      <w:tr w:rsidR="3C481443" w:rsidTr="3C481443" w14:paraId="7610FBDF">
        <w:trPr>
          <w:trHeight w:val="300"/>
        </w:trPr>
        <w:tc>
          <w:tcPr>
            <w:tcW w:w="4508" w:type="dxa"/>
            <w:tcMar/>
            <w:vAlign w:val="center"/>
          </w:tcPr>
          <w:p w:rsidR="1B3253D2" w:rsidP="3C481443" w:rsidRDefault="1B3253D2" w14:paraId="3E4296FB" w14:textId="56381F21">
            <w:pPr>
              <w:jc w:val="center"/>
              <w:rPr>
                <w:rFonts w:ascii="Aptos" w:hAnsi="Aptos" w:eastAsia="Aptos" w:cs="Aptos"/>
                <w:noProof w:val="0"/>
                <w:sz w:val="28"/>
                <w:szCs w:val="28"/>
                <w:lang w:val="en-GB"/>
              </w:rPr>
            </w:pPr>
            <w:r w:rsidRPr="3C481443" w:rsidR="1B3253D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The world in we are interested is not straightforwardly perceivable because it is constructed by each of us in </w:t>
            </w:r>
            <w:r w:rsidRPr="3C481443" w:rsidR="1B3253D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a different way</w:t>
            </w:r>
            <w:r w:rsidRPr="3C481443" w:rsidR="0CD8A20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</w:p>
          <w:p w:rsidR="3C481443" w:rsidP="3C481443" w:rsidRDefault="3C481443" w14:paraId="48173F94" w14:textId="742AE9F7">
            <w:pPr>
              <w:pStyle w:val="Normal"/>
              <w:jc w:val="center"/>
            </w:pPr>
          </w:p>
        </w:tc>
        <w:tc>
          <w:tcPr>
            <w:tcW w:w="4508" w:type="dxa"/>
            <w:tcMar/>
            <w:vAlign w:val="center"/>
          </w:tcPr>
          <w:p w:rsidR="3C481443" w:rsidP="3C481443" w:rsidRDefault="3C481443" w14:paraId="2BB4DE2F" w14:textId="62A74E7D">
            <w:pPr>
              <w:pStyle w:val="Normal"/>
              <w:jc w:val="center"/>
            </w:pPr>
          </w:p>
          <w:p w:rsidR="3C481443" w:rsidP="3C481443" w:rsidRDefault="3C481443" w14:paraId="49941D73" w14:textId="766FC5D0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3C481443" w:rsidP="3C481443" w:rsidRDefault="3C481443" w14:paraId="58E6C3E2" w14:textId="2060E5B1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3C481443" w:rsidP="3C481443" w:rsidRDefault="3C481443" w14:paraId="653FF234" w14:textId="64927A54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3C481443" w:rsidP="3C481443" w:rsidRDefault="3C481443" w14:paraId="205FDDA8" w14:textId="20747E80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1B3253D2" w:rsidP="3C481443" w:rsidRDefault="1B3253D2" w14:paraId="1B1F3FEE" w14:textId="01ADF22F">
            <w:pPr>
              <w:jc w:val="center"/>
              <w:rPr>
                <w:rFonts w:ascii="Aptos" w:hAnsi="Aptos" w:eastAsia="Aptos" w:cs="Aptos"/>
                <w:noProof w:val="0"/>
                <w:sz w:val="28"/>
                <w:szCs w:val="28"/>
                <w:lang w:val="en-GB"/>
              </w:rPr>
            </w:pPr>
            <w:r w:rsidRPr="3C481443" w:rsidR="1B3253D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Researcher uses own interests and understandings to help to interpret the words and behaviours of others</w:t>
            </w:r>
            <w:r w:rsidRPr="3C481443" w:rsidR="3CCA60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</w:p>
          <w:p w:rsidR="3C481443" w:rsidP="3C481443" w:rsidRDefault="3C481443" w14:paraId="7405E1C7" w14:textId="41C2185E">
            <w:pPr>
              <w:pStyle w:val="Normal"/>
              <w:jc w:val="center"/>
            </w:pPr>
          </w:p>
          <w:p w:rsidR="3C481443" w:rsidP="3C481443" w:rsidRDefault="3C481443" w14:paraId="7F14036F" w14:textId="701AE4FE">
            <w:pPr>
              <w:pStyle w:val="Normal"/>
              <w:jc w:val="center"/>
            </w:pPr>
          </w:p>
          <w:p w:rsidR="3C481443" w:rsidP="3C481443" w:rsidRDefault="3C481443" w14:paraId="1B23360C" w14:textId="64E9CEA2">
            <w:pPr>
              <w:pStyle w:val="Normal"/>
              <w:jc w:val="center"/>
            </w:pPr>
          </w:p>
          <w:p w:rsidR="3C481443" w:rsidP="3C481443" w:rsidRDefault="3C481443" w14:paraId="7D76CD30" w14:textId="57A0EC25">
            <w:pPr>
              <w:pStyle w:val="Normal"/>
              <w:jc w:val="center"/>
            </w:pPr>
          </w:p>
          <w:p w:rsidR="3C481443" w:rsidP="3C481443" w:rsidRDefault="3C481443" w14:paraId="2EDA2E6E" w14:textId="5938E085">
            <w:pPr>
              <w:pStyle w:val="Normal"/>
              <w:jc w:val="center"/>
            </w:pPr>
          </w:p>
          <w:p w:rsidR="3C481443" w:rsidP="3C481443" w:rsidRDefault="3C481443" w14:paraId="241B3383" w14:textId="365F5A91">
            <w:pPr>
              <w:pStyle w:val="Normal"/>
              <w:jc w:val="center"/>
            </w:pPr>
          </w:p>
          <w:p w:rsidR="3C481443" w:rsidP="3C481443" w:rsidRDefault="3C481443" w14:paraId="547DAC7F" w14:textId="1B58138D">
            <w:pPr>
              <w:pStyle w:val="Normal"/>
              <w:jc w:val="center"/>
            </w:pPr>
          </w:p>
        </w:tc>
      </w:tr>
      <w:tr w:rsidR="3C481443" w:rsidTr="3C481443" w14:paraId="42C604B0">
        <w:trPr>
          <w:trHeight w:val="300"/>
        </w:trPr>
        <w:tc>
          <w:tcPr>
            <w:tcW w:w="4508" w:type="dxa"/>
            <w:tcMar/>
            <w:vAlign w:val="center"/>
          </w:tcPr>
          <w:p w:rsidR="1B3253D2" w:rsidP="3C481443" w:rsidRDefault="1B3253D2" w14:paraId="51119442" w14:textId="43683801">
            <w:pPr>
              <w:jc w:val="center"/>
              <w:rPr>
                <w:rFonts w:ascii="Aptos" w:hAnsi="Aptos" w:eastAsia="Aptos" w:cs="Aptos"/>
                <w:noProof w:val="0"/>
                <w:sz w:val="28"/>
                <w:szCs w:val="28"/>
                <w:lang w:val="en-GB"/>
              </w:rPr>
            </w:pPr>
            <w:r w:rsidRPr="3C481443" w:rsidR="1B3253D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Researcher recognises and acknowledges own positionality in the field</w:t>
            </w:r>
            <w:r w:rsidRPr="3C481443" w:rsidR="6D241E0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</w:p>
          <w:p w:rsidR="3C481443" w:rsidP="3C481443" w:rsidRDefault="3C481443" w14:paraId="2AC48C11" w14:textId="09868FD1">
            <w:pPr>
              <w:pStyle w:val="Normal"/>
              <w:jc w:val="center"/>
            </w:pPr>
          </w:p>
        </w:tc>
        <w:tc>
          <w:tcPr>
            <w:tcW w:w="4508" w:type="dxa"/>
            <w:tcMar/>
            <w:vAlign w:val="center"/>
          </w:tcPr>
          <w:p w:rsidR="3C481443" w:rsidP="3C481443" w:rsidRDefault="3C481443" w14:paraId="6C8DE699" w14:textId="0114BCC8">
            <w:pPr>
              <w:pStyle w:val="Normal"/>
              <w:jc w:val="center"/>
            </w:pPr>
          </w:p>
          <w:p w:rsidR="3C481443" w:rsidP="3C481443" w:rsidRDefault="3C481443" w14:paraId="53396112" w14:textId="60E517D0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3C481443" w:rsidP="3C481443" w:rsidRDefault="3C481443" w14:paraId="2D8A3171" w14:textId="2CC5304C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3C481443" w:rsidP="3C481443" w:rsidRDefault="3C481443" w14:paraId="2E4AD8AA" w14:textId="009E4343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1B3253D2" w:rsidP="3C481443" w:rsidRDefault="1B3253D2" w14:paraId="544DDB05" w14:textId="7E2CE04C">
            <w:pPr>
              <w:jc w:val="center"/>
              <w:rPr>
                <w:rFonts w:ascii="Aptos" w:hAnsi="Aptos" w:eastAsia="Aptos" w:cs="Aptos"/>
                <w:noProof w:val="0"/>
                <w:sz w:val="28"/>
                <w:szCs w:val="28"/>
                <w:lang w:val="en-GB"/>
              </w:rPr>
            </w:pPr>
            <w:r w:rsidRPr="3C481443" w:rsidR="1B3253D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Researcher accepts the centrality of subjectivity</w:t>
            </w:r>
            <w:r w:rsidRPr="3C481443" w:rsidR="3424ACC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</w:p>
          <w:p w:rsidR="3C481443" w:rsidP="3C481443" w:rsidRDefault="3C481443" w14:paraId="03E51A8C" w14:textId="43337595">
            <w:pPr>
              <w:pStyle w:val="Normal"/>
              <w:jc w:val="center"/>
            </w:pPr>
          </w:p>
          <w:p w:rsidR="3C481443" w:rsidP="3C481443" w:rsidRDefault="3C481443" w14:paraId="4EBEC75A" w14:textId="5033E0B4">
            <w:pPr>
              <w:pStyle w:val="Normal"/>
              <w:jc w:val="center"/>
            </w:pPr>
          </w:p>
          <w:p w:rsidR="3C481443" w:rsidP="3C481443" w:rsidRDefault="3C481443" w14:paraId="2643027F" w14:textId="7E8FD3C3">
            <w:pPr>
              <w:pStyle w:val="Normal"/>
              <w:jc w:val="center"/>
            </w:pPr>
          </w:p>
          <w:p w:rsidR="3C481443" w:rsidP="3C481443" w:rsidRDefault="3C481443" w14:paraId="546ED4A0" w14:textId="21AEA1FF">
            <w:pPr>
              <w:pStyle w:val="Normal"/>
              <w:jc w:val="center"/>
            </w:pPr>
          </w:p>
          <w:p w:rsidR="3C481443" w:rsidP="3C481443" w:rsidRDefault="3C481443" w14:paraId="28B98CEE" w14:textId="2A4A1E79">
            <w:pPr>
              <w:pStyle w:val="Normal"/>
              <w:jc w:val="center"/>
            </w:pPr>
          </w:p>
          <w:p w:rsidR="3C481443" w:rsidP="3C481443" w:rsidRDefault="3C481443" w14:paraId="34C9CE85" w14:textId="725D9FA4">
            <w:pPr>
              <w:pStyle w:val="Normal"/>
              <w:jc w:val="center"/>
            </w:pPr>
          </w:p>
          <w:p w:rsidR="3C481443" w:rsidP="3C481443" w:rsidRDefault="3C481443" w14:paraId="41C72A48" w14:textId="404F50F8">
            <w:pPr>
              <w:pStyle w:val="Normal"/>
              <w:jc w:val="center"/>
            </w:pPr>
          </w:p>
        </w:tc>
      </w:tr>
    </w:tbl>
    <w:p w:rsidR="3C481443" w:rsidRDefault="3C481443" w14:paraId="6ECB5E67" w14:textId="6C3BA137"/>
    <w:p w:rsidR="3C481443" w:rsidRDefault="3C481443" w14:paraId="16BC168E" w14:textId="6C2F6681"/>
    <w:p w:rsidR="3C481443" w:rsidRDefault="3C481443" w14:paraId="10F94547" w14:textId="5FA9E0E1"/>
    <w:p w:rsidR="3C481443" w:rsidP="3C481443" w:rsidRDefault="3C481443" w14:paraId="209424E1" w14:textId="396A077A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3C481443" w:rsidTr="3C481443" w14:paraId="05A83648">
        <w:trPr>
          <w:trHeight w:val="300"/>
        </w:trPr>
        <w:tc>
          <w:tcPr>
            <w:tcW w:w="4508" w:type="dxa"/>
            <w:tcMar/>
            <w:vAlign w:val="center"/>
          </w:tcPr>
          <w:p w:rsidR="027AB3A6" w:rsidP="3C481443" w:rsidRDefault="027AB3A6" w14:paraId="36F23ED5" w14:textId="0FAD066C">
            <w:pPr>
              <w:jc w:val="center"/>
              <w:rPr>
                <w:rFonts w:ascii="Aptos" w:hAnsi="Aptos" w:eastAsia="Aptos" w:cs="Aptos"/>
                <w:noProof w:val="0"/>
                <w:sz w:val="28"/>
                <w:szCs w:val="28"/>
                <w:lang w:val="en-GB"/>
              </w:rPr>
            </w:pPr>
            <w:r w:rsidRPr="3C481443" w:rsidR="027AB3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The design of the research is flexible</w:t>
            </w:r>
            <w:r w:rsidRPr="3C481443" w:rsidR="52CF43D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</w:p>
          <w:p w:rsidR="3C481443" w:rsidP="3C481443" w:rsidRDefault="3C481443" w14:paraId="4152E93C" w14:textId="2E688243">
            <w:pPr>
              <w:pStyle w:val="Normal"/>
              <w:jc w:val="center"/>
            </w:pPr>
          </w:p>
        </w:tc>
        <w:tc>
          <w:tcPr>
            <w:tcW w:w="4508" w:type="dxa"/>
            <w:tcMar/>
            <w:vAlign w:val="center"/>
          </w:tcPr>
          <w:p w:rsidR="3C481443" w:rsidP="3C481443" w:rsidRDefault="3C481443" w14:paraId="0FB21B0E" w14:textId="353B3746">
            <w:pPr>
              <w:pStyle w:val="Normal"/>
              <w:jc w:val="center"/>
            </w:pPr>
          </w:p>
          <w:p w:rsidR="3C481443" w:rsidP="3C481443" w:rsidRDefault="3C481443" w14:paraId="18FF4789" w14:textId="51AD507A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</w:p>
          <w:p w:rsidR="3C481443" w:rsidP="3C481443" w:rsidRDefault="3C481443" w14:paraId="4AF5E68C" w14:textId="77254094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</w:p>
          <w:p w:rsidR="3C481443" w:rsidP="3C481443" w:rsidRDefault="3C481443" w14:paraId="23C8BF8F" w14:textId="6EE0852F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</w:p>
          <w:p w:rsidR="3C481443" w:rsidP="3C481443" w:rsidRDefault="3C481443" w14:paraId="54EF3013" w14:textId="3FD2357C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</w:p>
          <w:p w:rsidR="52CF43D4" w:rsidP="3C481443" w:rsidRDefault="52CF43D4" w14:paraId="16B5CB4C" w14:textId="206D1CAA">
            <w:pPr>
              <w:jc w:val="center"/>
              <w:rPr>
                <w:rFonts w:ascii="Aptos" w:hAnsi="Aptos" w:eastAsia="Aptos" w:cs="Aptos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  <w:r w:rsidRPr="3C481443" w:rsidR="52CF43D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  <w:t>N</w:t>
            </w:r>
            <w:r w:rsidRPr="3C481443" w:rsidR="027AB3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  <w:t xml:space="preserve">ot content with merely interpreting the world but also </w:t>
            </w:r>
            <w:r w:rsidRPr="3C481443" w:rsidR="027AB3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  <w:t>seeks</w:t>
            </w:r>
            <w:r w:rsidRPr="3C481443" w:rsidR="027AB3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  <w:t xml:space="preserve"> to change it.</w:t>
            </w:r>
          </w:p>
          <w:p w:rsidR="3C481443" w:rsidP="3C481443" w:rsidRDefault="3C481443" w14:paraId="03F01545" w14:textId="11ACD49B">
            <w:pPr>
              <w:pStyle w:val="Normal"/>
              <w:jc w:val="center"/>
            </w:pPr>
          </w:p>
          <w:p w:rsidR="3C481443" w:rsidP="3C481443" w:rsidRDefault="3C481443" w14:paraId="76EAC6D0" w14:textId="00A07E13">
            <w:pPr>
              <w:pStyle w:val="Normal"/>
              <w:jc w:val="center"/>
            </w:pPr>
          </w:p>
          <w:p w:rsidR="3C481443" w:rsidP="3C481443" w:rsidRDefault="3C481443" w14:paraId="7FFF4B95" w14:textId="225085F1">
            <w:pPr>
              <w:pStyle w:val="Normal"/>
              <w:jc w:val="center"/>
            </w:pPr>
          </w:p>
          <w:p w:rsidR="3C481443" w:rsidP="3C481443" w:rsidRDefault="3C481443" w14:paraId="446486EF" w14:textId="3BCA5FDA">
            <w:pPr>
              <w:pStyle w:val="Normal"/>
              <w:jc w:val="center"/>
            </w:pPr>
          </w:p>
          <w:p w:rsidR="3C481443" w:rsidP="3C481443" w:rsidRDefault="3C481443" w14:paraId="7FEF4D09" w14:textId="0A9010F8">
            <w:pPr>
              <w:pStyle w:val="Normal"/>
              <w:jc w:val="center"/>
            </w:pPr>
          </w:p>
        </w:tc>
      </w:tr>
      <w:tr w:rsidR="3C481443" w:rsidTr="3C481443" w14:paraId="39B087D9">
        <w:trPr>
          <w:trHeight w:val="300"/>
        </w:trPr>
        <w:tc>
          <w:tcPr>
            <w:tcW w:w="4508" w:type="dxa"/>
            <w:tcMar/>
            <w:vAlign w:val="center"/>
          </w:tcPr>
          <w:p w:rsidR="027AB3A6" w:rsidP="3C481443" w:rsidRDefault="027AB3A6" w14:paraId="42E3269A" w14:textId="2B98D543">
            <w:pPr>
              <w:jc w:val="center"/>
              <w:rPr>
                <w:rFonts w:ascii="Aptos" w:hAnsi="Aptos" w:eastAsia="Aptos" w:cs="Aptos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  <w:r w:rsidRPr="3C481443" w:rsidR="027AB3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  <w:t>Ideas are mediated by power relations in society.</w:t>
            </w:r>
          </w:p>
          <w:p w:rsidR="3C481443" w:rsidP="3C481443" w:rsidRDefault="3C481443" w14:paraId="30992152" w14:textId="5DB81707">
            <w:pPr>
              <w:pStyle w:val="Normal"/>
              <w:jc w:val="center"/>
            </w:pPr>
          </w:p>
        </w:tc>
        <w:tc>
          <w:tcPr>
            <w:tcW w:w="4508" w:type="dxa"/>
            <w:tcMar/>
            <w:vAlign w:val="center"/>
          </w:tcPr>
          <w:p w:rsidR="3C481443" w:rsidP="3C481443" w:rsidRDefault="3C481443" w14:paraId="117D07D1" w14:textId="62A74E7D">
            <w:pPr>
              <w:pStyle w:val="Normal"/>
              <w:jc w:val="center"/>
            </w:pPr>
          </w:p>
          <w:p w:rsidR="3C481443" w:rsidP="3C481443" w:rsidRDefault="3C481443" w14:paraId="78F57BEF" w14:textId="0C5B3CBD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3C481443" w:rsidP="3C481443" w:rsidRDefault="3C481443" w14:paraId="2C0596A0" w14:textId="34FECA29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3C481443" w:rsidP="3C481443" w:rsidRDefault="3C481443" w14:paraId="728820DE" w14:textId="23118E54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3C481443" w:rsidP="3C481443" w:rsidRDefault="3C481443" w14:paraId="35BDD9B6" w14:textId="368AC719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027AB3A6" w:rsidP="3C481443" w:rsidRDefault="027AB3A6" w14:paraId="66849527" w14:textId="45F699C1">
            <w:pPr>
              <w:pStyle w:val="Normal"/>
              <w:jc w:val="center"/>
              <w:rPr>
                <w:rFonts w:ascii="Aptos" w:hAnsi="Aptos" w:eastAsia="Aptos" w:cs="Aptos"/>
                <w:noProof w:val="0"/>
                <w:sz w:val="28"/>
                <w:szCs w:val="28"/>
                <w:lang w:val="en-GB"/>
              </w:rPr>
            </w:pPr>
            <w:r w:rsidRPr="3C481443" w:rsidR="027AB3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Certain groups in society are privileged over others and exert an oppressive force on subordinate groups.</w:t>
            </w:r>
          </w:p>
          <w:p w:rsidR="3C481443" w:rsidP="3C481443" w:rsidRDefault="3C481443" w14:paraId="3D3332C2" w14:textId="57A0EC25">
            <w:pPr>
              <w:pStyle w:val="Normal"/>
              <w:jc w:val="center"/>
            </w:pPr>
          </w:p>
          <w:p w:rsidR="3C481443" w:rsidP="3C481443" w:rsidRDefault="3C481443" w14:paraId="7E980D5B" w14:textId="5938E085">
            <w:pPr>
              <w:pStyle w:val="Normal"/>
              <w:jc w:val="center"/>
            </w:pPr>
          </w:p>
          <w:p w:rsidR="3C481443" w:rsidP="3C481443" w:rsidRDefault="3C481443" w14:paraId="2CB3DD3F" w14:textId="365F5A91">
            <w:pPr>
              <w:pStyle w:val="Normal"/>
              <w:jc w:val="center"/>
            </w:pPr>
          </w:p>
          <w:p w:rsidR="3C481443" w:rsidP="3C481443" w:rsidRDefault="3C481443" w14:paraId="7EF7CEC5" w14:textId="1B58138D">
            <w:pPr>
              <w:pStyle w:val="Normal"/>
              <w:jc w:val="center"/>
            </w:pPr>
          </w:p>
        </w:tc>
      </w:tr>
      <w:tr w:rsidR="3C481443" w:rsidTr="3C481443" w14:paraId="07020435">
        <w:trPr>
          <w:trHeight w:val="300"/>
        </w:trPr>
        <w:tc>
          <w:tcPr>
            <w:tcW w:w="4508" w:type="dxa"/>
            <w:tcMar/>
            <w:vAlign w:val="center"/>
          </w:tcPr>
          <w:p w:rsidR="027AB3A6" w:rsidP="3C481443" w:rsidRDefault="027AB3A6" w14:paraId="5640136A" w14:textId="5A8386A7">
            <w:pPr>
              <w:jc w:val="center"/>
              <w:rPr>
                <w:rFonts w:ascii="Aptos" w:hAnsi="Aptos" w:eastAsia="Aptos" w:cs="Aptos"/>
                <w:noProof w:val="0"/>
                <w:sz w:val="28"/>
                <w:szCs w:val="28"/>
                <w:lang w:val="en-GB"/>
              </w:rPr>
            </w:pPr>
            <w:r w:rsidRPr="3C481443" w:rsidR="027AB3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A belief that interpretivism adopts an uncritical stance towards the culture they are exploring</w:t>
            </w:r>
            <w:r w:rsidRPr="3C481443" w:rsidR="027AB3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  <w:r w:rsidRPr="3C481443" w:rsidR="027AB3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 </w:t>
            </w:r>
            <w:r w:rsidRPr="3C481443" w:rsidR="027AB3A6">
              <w:rPr>
                <w:rFonts w:ascii="Aptos" w:hAnsi="Aptos" w:eastAsia="Aptos" w:cs="Aptos"/>
                <w:noProof w:val="0"/>
                <w:sz w:val="28"/>
                <w:szCs w:val="28"/>
                <w:lang w:val="en-GB"/>
              </w:rPr>
              <w:t xml:space="preserve"> </w:t>
            </w:r>
          </w:p>
          <w:p w:rsidR="3C481443" w:rsidP="3C481443" w:rsidRDefault="3C481443" w14:paraId="7E535956" w14:textId="2D9F37FE">
            <w:pPr>
              <w:pStyle w:val="Normal"/>
              <w:jc w:val="center"/>
            </w:pPr>
          </w:p>
        </w:tc>
        <w:tc>
          <w:tcPr>
            <w:tcW w:w="4508" w:type="dxa"/>
            <w:tcMar/>
            <w:vAlign w:val="center"/>
          </w:tcPr>
          <w:p w:rsidR="3C481443" w:rsidP="3C481443" w:rsidRDefault="3C481443" w14:paraId="6D08E0D0" w14:textId="0114BCC8">
            <w:pPr>
              <w:pStyle w:val="Normal"/>
              <w:jc w:val="center"/>
            </w:pPr>
          </w:p>
          <w:p w:rsidR="3C481443" w:rsidP="3C481443" w:rsidRDefault="3C481443" w14:paraId="05AB1EC6" w14:textId="5591B978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3C481443" w:rsidP="3C481443" w:rsidRDefault="3C481443" w14:paraId="2BA9D677" w14:textId="526F215F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3C481443" w:rsidP="3C481443" w:rsidRDefault="3C481443" w14:paraId="44F1E0CA" w14:textId="04859937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027AB3A6" w:rsidP="3C481443" w:rsidRDefault="027AB3A6" w14:paraId="70282C3D" w14:textId="334BFCCC">
            <w:pPr>
              <w:jc w:val="center"/>
              <w:rPr>
                <w:rFonts w:ascii="Aptos" w:hAnsi="Aptos" w:eastAsia="Aptos" w:cs="Aptos"/>
                <w:noProof w:val="0"/>
                <w:sz w:val="28"/>
                <w:szCs w:val="28"/>
                <w:lang w:val="en-GB"/>
              </w:rPr>
            </w:pPr>
            <w:r w:rsidRPr="3C481443" w:rsidR="027AB3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Places </w:t>
            </w:r>
            <w:r w:rsidRPr="3C481443" w:rsidR="027AB3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central importance</w:t>
            </w:r>
            <w:r w:rsidRPr="3C481443" w:rsidR="027AB3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 on the study of lives and experiences of diverse groups that have traditionally been marginalized.</w:t>
            </w:r>
          </w:p>
          <w:p w:rsidR="3C481443" w:rsidP="3C481443" w:rsidRDefault="3C481443" w14:paraId="427916CC" w14:textId="644EE78F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3C481443" w:rsidP="3C481443" w:rsidRDefault="3C481443" w14:paraId="5025F4A3" w14:textId="356C685C">
            <w:pPr>
              <w:pStyle w:val="Normal"/>
              <w:jc w:val="center"/>
            </w:pPr>
          </w:p>
          <w:p w:rsidR="3C481443" w:rsidP="3C481443" w:rsidRDefault="3C481443" w14:paraId="4C523189" w14:textId="072434C4">
            <w:pPr>
              <w:pStyle w:val="Normal"/>
              <w:jc w:val="center"/>
            </w:pPr>
          </w:p>
          <w:p w:rsidR="3C481443" w:rsidP="3C481443" w:rsidRDefault="3C481443" w14:paraId="1D43A923" w14:textId="404F50F8">
            <w:pPr>
              <w:pStyle w:val="Normal"/>
              <w:jc w:val="center"/>
            </w:pPr>
          </w:p>
        </w:tc>
      </w:tr>
    </w:tbl>
    <w:p w:rsidR="3C481443" w:rsidP="3C481443" w:rsidRDefault="3C481443" w14:paraId="13352204" w14:textId="4CAC7DF9">
      <w:pPr>
        <w:pStyle w:val="Normal"/>
      </w:pPr>
    </w:p>
    <w:p w:rsidR="3C481443" w:rsidP="3C481443" w:rsidRDefault="3C481443" w14:paraId="17E46104" w14:textId="396A077A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3C481443" w:rsidTr="3C481443" w14:paraId="72ED295B">
        <w:trPr>
          <w:trHeight w:val="300"/>
        </w:trPr>
        <w:tc>
          <w:tcPr>
            <w:tcW w:w="4508" w:type="dxa"/>
            <w:tcMar/>
            <w:vAlign w:val="center"/>
          </w:tcPr>
          <w:p w:rsidR="027AB3A6" w:rsidP="3C481443" w:rsidRDefault="027AB3A6" w14:paraId="409CC795" w14:textId="50C1CC45">
            <w:pPr>
              <w:jc w:val="center"/>
              <w:rPr>
                <w:rFonts w:ascii="Aptos" w:hAnsi="Aptos" w:eastAsia="Aptos" w:cs="Aptos"/>
                <w:noProof w:val="0"/>
                <w:sz w:val="28"/>
                <w:szCs w:val="28"/>
                <w:lang w:val="en-GB"/>
              </w:rPr>
            </w:pPr>
            <w:r w:rsidRPr="3C481443" w:rsidR="027AB3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In studying diverse groups, the researcher focuses on inequities based on gender, race, ethnicity, disability, sexual orientation, and socioeconomic class that results in asymmetric power relationships.</w:t>
            </w:r>
          </w:p>
          <w:p w:rsidR="3C481443" w:rsidP="3C481443" w:rsidRDefault="3C481443" w14:paraId="76455AF1" w14:textId="437818AB">
            <w:pPr>
              <w:pStyle w:val="Normal"/>
              <w:jc w:val="center"/>
            </w:pPr>
          </w:p>
        </w:tc>
        <w:tc>
          <w:tcPr>
            <w:tcW w:w="4508" w:type="dxa"/>
            <w:tcMar/>
            <w:vAlign w:val="center"/>
          </w:tcPr>
          <w:p w:rsidR="3C481443" w:rsidP="3C481443" w:rsidRDefault="3C481443" w14:paraId="31427793" w14:textId="353B3746">
            <w:pPr>
              <w:pStyle w:val="Normal"/>
              <w:jc w:val="center"/>
            </w:pPr>
          </w:p>
          <w:p w:rsidR="3C481443" w:rsidP="3C481443" w:rsidRDefault="3C481443" w14:paraId="6C3A6330" w14:textId="2F547D4B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3C481443" w:rsidP="3C481443" w:rsidRDefault="3C481443" w14:paraId="4164CC9E" w14:textId="5C7ABFAE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3C481443" w:rsidP="3C481443" w:rsidRDefault="3C481443" w14:paraId="4D527927" w14:textId="3E376F41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3C481443" w:rsidP="3C481443" w:rsidRDefault="3C481443" w14:paraId="79C75087" w14:textId="3B77F3F9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</w:p>
          <w:p w:rsidR="027AB3A6" w:rsidP="3C481443" w:rsidRDefault="027AB3A6" w14:paraId="021A43A3" w14:textId="765563D8">
            <w:pPr>
              <w:jc w:val="center"/>
              <w:rPr>
                <w:rFonts w:ascii="Aptos" w:hAnsi="Aptos" w:eastAsia="Aptos" w:cs="Aptos"/>
                <w:noProof w:val="0"/>
                <w:sz w:val="28"/>
                <w:szCs w:val="28"/>
                <w:lang w:val="en-GB"/>
              </w:rPr>
            </w:pPr>
            <w:r w:rsidRPr="3C481443" w:rsidR="027AB3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Influential on pedagogical methods and education systems.</w:t>
            </w:r>
          </w:p>
          <w:p w:rsidR="3C481443" w:rsidP="3C481443" w:rsidRDefault="3C481443" w14:paraId="163E9C28" w14:textId="6F685121">
            <w:pPr>
              <w:pStyle w:val="Normal"/>
              <w:jc w:val="center"/>
            </w:pPr>
          </w:p>
          <w:p w:rsidR="3C481443" w:rsidP="3C481443" w:rsidRDefault="3C481443" w14:paraId="54BE21B5" w14:textId="119DF87A">
            <w:pPr>
              <w:pStyle w:val="Normal"/>
              <w:jc w:val="center"/>
            </w:pPr>
          </w:p>
          <w:p w:rsidR="3C481443" w:rsidP="3C481443" w:rsidRDefault="3C481443" w14:paraId="338153B6" w14:textId="5E6CA94B">
            <w:pPr>
              <w:pStyle w:val="Normal"/>
              <w:jc w:val="center"/>
            </w:pPr>
          </w:p>
          <w:p w:rsidR="3C481443" w:rsidP="3C481443" w:rsidRDefault="3C481443" w14:paraId="3742E732" w14:textId="5522D97B">
            <w:pPr>
              <w:pStyle w:val="Normal"/>
              <w:jc w:val="center"/>
            </w:pPr>
          </w:p>
          <w:p w:rsidR="3C481443" w:rsidP="3C481443" w:rsidRDefault="3C481443" w14:paraId="1107F1D0" w14:textId="11ACD49B">
            <w:pPr>
              <w:pStyle w:val="Normal"/>
              <w:jc w:val="center"/>
            </w:pPr>
          </w:p>
          <w:p w:rsidR="3C481443" w:rsidP="3C481443" w:rsidRDefault="3C481443" w14:paraId="0C42D49C" w14:textId="00A07E13">
            <w:pPr>
              <w:pStyle w:val="Normal"/>
              <w:jc w:val="center"/>
            </w:pPr>
          </w:p>
          <w:p w:rsidR="3C481443" w:rsidP="3C481443" w:rsidRDefault="3C481443" w14:paraId="0FD005A7" w14:textId="225085F1">
            <w:pPr>
              <w:pStyle w:val="Normal"/>
              <w:jc w:val="center"/>
            </w:pPr>
          </w:p>
          <w:p w:rsidR="3C481443" w:rsidP="3C481443" w:rsidRDefault="3C481443" w14:paraId="1CD1D2F7" w14:textId="0A9010F8">
            <w:pPr>
              <w:pStyle w:val="Normal"/>
              <w:jc w:val="center"/>
            </w:pPr>
          </w:p>
        </w:tc>
      </w:tr>
      <w:tr w:rsidR="3C481443" w:rsidTr="3C481443" w14:paraId="4B66397A">
        <w:trPr>
          <w:trHeight w:val="300"/>
        </w:trPr>
        <w:tc>
          <w:tcPr>
            <w:tcW w:w="4508" w:type="dxa"/>
            <w:tcMar/>
            <w:vAlign w:val="center"/>
          </w:tcPr>
          <w:p w:rsidR="027AB3A6" w:rsidP="3C481443" w:rsidRDefault="027AB3A6" w14:paraId="53DD2E7C" w14:textId="6093C518">
            <w:pPr>
              <w:jc w:val="center"/>
              <w:rPr>
                <w:rFonts w:ascii="Aptos" w:hAnsi="Aptos" w:eastAsia="Aptos" w:cs="Aptos"/>
                <w:noProof w:val="0"/>
                <w:sz w:val="28"/>
                <w:szCs w:val="28"/>
                <w:lang w:val="en-GB"/>
              </w:rPr>
            </w:pPr>
            <w:r w:rsidRPr="3C481443" w:rsidR="027AB3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Mixing quantitative and qualitative data in a single study is recommended, and in some cases, necessary. </w:t>
            </w:r>
            <w:r w:rsidRPr="3C481443" w:rsidR="027AB3A6">
              <w:rPr>
                <w:rFonts w:ascii="Aptos" w:hAnsi="Aptos" w:eastAsia="Aptos" w:cs="Aptos"/>
                <w:noProof w:val="0"/>
                <w:sz w:val="28"/>
                <w:szCs w:val="28"/>
                <w:lang w:val="en-GB"/>
              </w:rPr>
              <w:t xml:space="preserve"> </w:t>
            </w:r>
          </w:p>
        </w:tc>
        <w:tc>
          <w:tcPr>
            <w:tcW w:w="4508" w:type="dxa"/>
            <w:tcMar/>
            <w:vAlign w:val="center"/>
          </w:tcPr>
          <w:p w:rsidR="3C481443" w:rsidP="3C481443" w:rsidRDefault="3C481443" w14:paraId="52CD316A" w14:textId="62A74E7D">
            <w:pPr>
              <w:pStyle w:val="Normal"/>
              <w:jc w:val="center"/>
            </w:pPr>
          </w:p>
          <w:p w:rsidR="3C481443" w:rsidP="3C481443" w:rsidRDefault="3C481443" w14:paraId="63B85BCE" w14:textId="52921E5B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</w:p>
          <w:p w:rsidR="3C481443" w:rsidP="3C481443" w:rsidRDefault="3C481443" w14:paraId="2FA08DF7" w14:textId="573BDE04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</w:p>
          <w:p w:rsidR="3C481443" w:rsidP="3C481443" w:rsidRDefault="3C481443" w14:paraId="5D43A7EF" w14:textId="5FBE18C8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</w:p>
          <w:p w:rsidR="3C481443" w:rsidP="3C481443" w:rsidRDefault="3C481443" w14:paraId="504BE852" w14:textId="33DB9BF9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</w:p>
          <w:p w:rsidR="027AB3A6" w:rsidP="3C481443" w:rsidRDefault="027AB3A6" w14:paraId="2A2C22A7" w14:textId="1FCDCF85">
            <w:pPr>
              <w:jc w:val="center"/>
              <w:rPr>
                <w:rFonts w:ascii="Aptos" w:hAnsi="Aptos" w:eastAsia="Aptos" w:cs="Aptos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  <w:r w:rsidRPr="3C481443" w:rsidR="027AB3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  <w:t>Not committed to any one system of philosophy and reality.</w:t>
            </w:r>
          </w:p>
          <w:p w:rsidR="3C481443" w:rsidP="3C481443" w:rsidRDefault="3C481443" w14:paraId="0CED82F4" w14:textId="33D0D10E">
            <w:pPr>
              <w:pStyle w:val="Normal"/>
              <w:jc w:val="center"/>
            </w:pPr>
          </w:p>
          <w:p w:rsidR="3C481443" w:rsidP="3C481443" w:rsidRDefault="3C481443" w14:paraId="22E4B6A0" w14:textId="6455F5D3">
            <w:pPr>
              <w:pStyle w:val="Normal"/>
              <w:jc w:val="center"/>
            </w:pPr>
          </w:p>
          <w:p w:rsidR="3C481443" w:rsidP="3C481443" w:rsidRDefault="3C481443" w14:paraId="27E9A73D" w14:textId="41C2185E">
            <w:pPr>
              <w:pStyle w:val="Normal"/>
              <w:jc w:val="center"/>
            </w:pPr>
          </w:p>
          <w:p w:rsidR="3C481443" w:rsidP="3C481443" w:rsidRDefault="3C481443" w14:paraId="09114581" w14:textId="57A0EC25">
            <w:pPr>
              <w:pStyle w:val="Normal"/>
              <w:jc w:val="center"/>
            </w:pPr>
          </w:p>
          <w:p w:rsidR="3C481443" w:rsidP="3C481443" w:rsidRDefault="3C481443" w14:paraId="3CDCAF33" w14:textId="5938E085">
            <w:pPr>
              <w:pStyle w:val="Normal"/>
              <w:jc w:val="center"/>
            </w:pPr>
          </w:p>
          <w:p w:rsidR="3C481443" w:rsidP="3C481443" w:rsidRDefault="3C481443" w14:paraId="78099BFE" w14:textId="365F5A91">
            <w:pPr>
              <w:pStyle w:val="Normal"/>
              <w:jc w:val="center"/>
            </w:pPr>
          </w:p>
          <w:p w:rsidR="3C481443" w:rsidP="3C481443" w:rsidRDefault="3C481443" w14:paraId="1EEA1807" w14:textId="1B58138D">
            <w:pPr>
              <w:pStyle w:val="Normal"/>
              <w:jc w:val="center"/>
            </w:pPr>
          </w:p>
        </w:tc>
      </w:tr>
      <w:tr w:rsidR="3C481443" w:rsidTr="3C481443" w14:paraId="65629E16">
        <w:trPr>
          <w:trHeight w:val="300"/>
        </w:trPr>
        <w:tc>
          <w:tcPr>
            <w:tcW w:w="4508" w:type="dxa"/>
            <w:tcMar/>
            <w:vAlign w:val="center"/>
          </w:tcPr>
          <w:p w:rsidR="027AB3A6" w:rsidP="3C481443" w:rsidRDefault="027AB3A6" w14:paraId="2FFBB3B3" w14:textId="0CB12E8C">
            <w:pPr>
              <w:jc w:val="center"/>
              <w:rPr>
                <w:rFonts w:ascii="Aptos" w:hAnsi="Aptos" w:eastAsia="Aptos" w:cs="Aptos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  <w:r w:rsidRPr="3C481443" w:rsidR="027AB3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  <w:t>Individual researchers have a freedom of choice of methods, techniques and research procedures that best meet their needs and purposes.</w:t>
            </w:r>
          </w:p>
          <w:p w:rsidR="3C481443" w:rsidP="3C481443" w:rsidRDefault="3C481443" w14:paraId="064A5F1D" w14:textId="3F223242">
            <w:pPr>
              <w:pStyle w:val="Normal"/>
              <w:jc w:val="center"/>
            </w:pPr>
          </w:p>
        </w:tc>
        <w:tc>
          <w:tcPr>
            <w:tcW w:w="4508" w:type="dxa"/>
            <w:tcMar/>
            <w:vAlign w:val="center"/>
          </w:tcPr>
          <w:p w:rsidR="3C481443" w:rsidP="3C481443" w:rsidRDefault="3C481443" w14:paraId="58152583" w14:textId="0114BCC8">
            <w:pPr>
              <w:pStyle w:val="Normal"/>
              <w:jc w:val="center"/>
            </w:pPr>
          </w:p>
          <w:p w:rsidR="3C481443" w:rsidP="3C481443" w:rsidRDefault="3C481443" w14:paraId="69DAF89F" w14:textId="40E11BB6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</w:p>
          <w:p w:rsidR="3C481443" w:rsidP="3C481443" w:rsidRDefault="3C481443" w14:paraId="7C9171DD" w14:textId="7DC9C9AF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</w:p>
          <w:p w:rsidR="027AB3A6" w:rsidP="3C481443" w:rsidRDefault="027AB3A6" w14:paraId="70135055" w14:textId="001C6796">
            <w:pPr>
              <w:jc w:val="center"/>
              <w:rPr>
                <w:rFonts w:ascii="Aptos" w:hAnsi="Aptos" w:eastAsia="Aptos" w:cs="Aptos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  <w:r w:rsidRPr="3C481443" w:rsidR="027AB3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  <w:t>Does not see the world as an absolute unity.</w:t>
            </w:r>
          </w:p>
          <w:p w:rsidR="3C481443" w:rsidP="3C481443" w:rsidRDefault="3C481443" w14:paraId="24CA9125" w14:textId="437A4F7C">
            <w:pPr>
              <w:pStyle w:val="Normal"/>
              <w:jc w:val="center"/>
            </w:pPr>
          </w:p>
          <w:p w:rsidR="3C481443" w:rsidP="3C481443" w:rsidRDefault="3C481443" w14:paraId="58BD1287" w14:textId="454EE500">
            <w:pPr>
              <w:pStyle w:val="Normal"/>
              <w:jc w:val="center"/>
            </w:pPr>
          </w:p>
          <w:p w:rsidR="3C481443" w:rsidP="3C481443" w:rsidRDefault="3C481443" w14:paraId="12CB2D6E" w14:textId="3A48FBF6">
            <w:pPr>
              <w:pStyle w:val="Normal"/>
              <w:jc w:val="center"/>
            </w:pPr>
          </w:p>
          <w:p w:rsidR="3C481443" w:rsidP="3C481443" w:rsidRDefault="3C481443" w14:paraId="1307EAF7" w14:textId="12DC0F5C">
            <w:pPr>
              <w:pStyle w:val="Normal"/>
              <w:jc w:val="center"/>
            </w:pPr>
          </w:p>
          <w:p w:rsidR="3C481443" w:rsidP="3C481443" w:rsidRDefault="3C481443" w14:paraId="78A04780" w14:textId="41B90AF6">
            <w:pPr>
              <w:pStyle w:val="Normal"/>
              <w:jc w:val="center"/>
            </w:pPr>
          </w:p>
          <w:p w:rsidR="3C481443" w:rsidP="3C481443" w:rsidRDefault="3C481443" w14:paraId="76F3C4C0" w14:textId="3B6527C7">
            <w:pPr>
              <w:pStyle w:val="Normal"/>
              <w:jc w:val="center"/>
            </w:pPr>
          </w:p>
          <w:p w:rsidR="3C481443" w:rsidP="3C481443" w:rsidRDefault="3C481443" w14:paraId="270D18E1" w14:textId="072434C4">
            <w:pPr>
              <w:pStyle w:val="Normal"/>
              <w:jc w:val="center"/>
            </w:pPr>
          </w:p>
          <w:p w:rsidR="3C481443" w:rsidP="3C481443" w:rsidRDefault="3C481443" w14:paraId="47B31112" w14:textId="404F50F8">
            <w:pPr>
              <w:pStyle w:val="Normal"/>
              <w:jc w:val="center"/>
            </w:pPr>
          </w:p>
        </w:tc>
      </w:tr>
    </w:tbl>
    <w:p w:rsidR="3C481443" w:rsidRDefault="3C481443" w14:paraId="729BF698" w14:textId="6C3BA137"/>
    <w:p w:rsidR="3C481443" w:rsidRDefault="3C481443" w14:paraId="4AA1AE97" w14:textId="3DC45D9D"/>
    <w:p w:rsidR="3C481443" w:rsidRDefault="3C481443" w14:paraId="3E4F6BC7" w14:textId="60363E64"/>
    <w:p w:rsidR="3C481443" w:rsidP="3C481443" w:rsidRDefault="3C481443" w14:paraId="50327367" w14:textId="396A077A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3C481443" w:rsidTr="3C481443" w14:paraId="3F9C7D58">
        <w:trPr>
          <w:trHeight w:val="300"/>
        </w:trPr>
        <w:tc>
          <w:tcPr>
            <w:tcW w:w="4508" w:type="dxa"/>
            <w:tcMar/>
            <w:vAlign w:val="center"/>
          </w:tcPr>
          <w:p w:rsidR="027AB3A6" w:rsidP="3C481443" w:rsidRDefault="027AB3A6" w14:paraId="06E2E393" w14:textId="20814013">
            <w:pPr>
              <w:jc w:val="center"/>
              <w:rPr>
                <w:rFonts w:ascii="Aptos" w:hAnsi="Aptos" w:eastAsia="Aptos" w:cs="Aptos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  <w:r w:rsidRPr="3C481443" w:rsidR="027AB3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  <w:t xml:space="preserve">Truth is what works at that </w:t>
            </w:r>
            <w:r w:rsidRPr="3C481443" w:rsidR="027AB3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  <w:t>particular time</w:t>
            </w:r>
            <w:r w:rsidRPr="3C481443" w:rsidR="027AB3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  <w:t>.</w:t>
            </w:r>
          </w:p>
          <w:p w:rsidR="3C481443" w:rsidP="3C481443" w:rsidRDefault="3C481443" w14:paraId="27DE51F0" w14:textId="221C04E8">
            <w:pPr>
              <w:pStyle w:val="Normal"/>
              <w:jc w:val="center"/>
            </w:pPr>
          </w:p>
        </w:tc>
        <w:tc>
          <w:tcPr>
            <w:tcW w:w="4508" w:type="dxa"/>
            <w:tcMar/>
            <w:vAlign w:val="center"/>
          </w:tcPr>
          <w:p w:rsidR="3C481443" w:rsidP="3C481443" w:rsidRDefault="3C481443" w14:paraId="233D9B5A" w14:textId="28840E5B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</w:p>
          <w:p w:rsidR="3C481443" w:rsidP="3C481443" w:rsidRDefault="3C481443" w14:paraId="52503F46" w14:textId="070A9065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</w:p>
          <w:p w:rsidR="3C481443" w:rsidP="3C481443" w:rsidRDefault="3C481443" w14:paraId="59C9D325" w14:textId="4D92A9F4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</w:p>
          <w:p w:rsidR="3C481443" w:rsidP="3C481443" w:rsidRDefault="3C481443" w14:paraId="502FB613" w14:textId="682E6516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</w:p>
          <w:p w:rsidR="027AB3A6" w:rsidP="3C481443" w:rsidRDefault="027AB3A6" w14:paraId="44BB5D5B" w14:textId="1EE868AE">
            <w:pPr>
              <w:jc w:val="center"/>
              <w:rPr>
                <w:rFonts w:ascii="Aptos" w:hAnsi="Aptos" w:eastAsia="Aptos" w:cs="Aptos"/>
                <w:noProof w:val="0"/>
                <w:color w:val="auto"/>
                <w:sz w:val="28"/>
                <w:szCs w:val="28"/>
                <w:u w:val="none"/>
                <w:lang w:val="en-GB"/>
              </w:rPr>
            </w:pPr>
            <w:r w:rsidRPr="3C481443" w:rsidR="027AB3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  <w:t xml:space="preserve">A consensus that research always occurs in social, historical, political, and other contexts.  </w:t>
            </w:r>
          </w:p>
          <w:p w:rsidR="3C481443" w:rsidP="3C481443" w:rsidRDefault="3C481443" w14:paraId="346945C5" w14:textId="5522D97B">
            <w:pPr>
              <w:pStyle w:val="Normal"/>
              <w:jc w:val="center"/>
            </w:pPr>
          </w:p>
          <w:p w:rsidR="3C481443" w:rsidP="3C481443" w:rsidRDefault="3C481443" w14:paraId="02785310" w14:textId="11ACD49B">
            <w:pPr>
              <w:pStyle w:val="Normal"/>
              <w:jc w:val="center"/>
            </w:pPr>
          </w:p>
          <w:p w:rsidR="3C481443" w:rsidP="3C481443" w:rsidRDefault="3C481443" w14:paraId="434E84F0" w14:textId="00A07E13">
            <w:pPr>
              <w:pStyle w:val="Normal"/>
              <w:jc w:val="center"/>
            </w:pPr>
          </w:p>
          <w:p w:rsidR="3C481443" w:rsidP="3C481443" w:rsidRDefault="3C481443" w14:paraId="09AFC6E0" w14:textId="225085F1">
            <w:pPr>
              <w:pStyle w:val="Normal"/>
              <w:jc w:val="center"/>
            </w:pPr>
          </w:p>
          <w:p w:rsidR="3C481443" w:rsidP="3C481443" w:rsidRDefault="3C481443" w14:paraId="4FDAC44C" w14:textId="6D377458">
            <w:pPr>
              <w:pStyle w:val="Normal"/>
              <w:jc w:val="center"/>
            </w:pPr>
          </w:p>
          <w:p w:rsidR="3C481443" w:rsidP="3C481443" w:rsidRDefault="3C481443" w14:paraId="16C56998" w14:textId="3BCA5FDA">
            <w:pPr>
              <w:pStyle w:val="Normal"/>
              <w:jc w:val="center"/>
            </w:pPr>
          </w:p>
          <w:p w:rsidR="3C481443" w:rsidP="3C481443" w:rsidRDefault="3C481443" w14:paraId="5D6C8423" w14:textId="0A9010F8">
            <w:pPr>
              <w:pStyle w:val="Normal"/>
              <w:jc w:val="center"/>
            </w:pPr>
          </w:p>
        </w:tc>
      </w:tr>
      <w:tr w:rsidR="3C481443" w:rsidTr="3C481443" w14:paraId="24CF4F7E">
        <w:trPr>
          <w:trHeight w:val="300"/>
        </w:trPr>
        <w:tc>
          <w:tcPr>
            <w:tcW w:w="4508" w:type="dxa"/>
            <w:tcMar/>
            <w:vAlign w:val="center"/>
          </w:tcPr>
          <w:p w:rsidR="027AB3A6" w:rsidP="3C481443" w:rsidRDefault="027AB3A6" w14:paraId="44849789" w14:textId="3282CD4B">
            <w:pPr>
              <w:jc w:val="center"/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3C481443" w:rsidR="027AB3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  <w:t>Opens the door to multiple methods, different worldviews, assumptions, and forms of data collection and analysis</w:t>
            </w:r>
            <w:r w:rsidRPr="3C481443" w:rsidR="027AB3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  <w:t>.</w:t>
            </w:r>
            <w:r w:rsidRPr="3C481443" w:rsidR="027AB3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8"/>
                <w:szCs w:val="28"/>
                <w:u w:val="none"/>
                <w:lang w:val="en-GB"/>
              </w:rPr>
              <w:t xml:space="preserve"> </w:t>
            </w:r>
            <w:r w:rsidRPr="3C481443" w:rsidR="027AB3A6">
              <w:rPr>
                <w:rFonts w:ascii="Aptos" w:hAnsi="Aptos" w:eastAsia="Aptos" w:cs="Aptos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</w:t>
            </w:r>
          </w:p>
          <w:p w:rsidR="3C481443" w:rsidP="3C481443" w:rsidRDefault="3C481443" w14:paraId="646DBADF" w14:textId="01B66796">
            <w:pPr>
              <w:pStyle w:val="Normal"/>
              <w:jc w:val="center"/>
            </w:pPr>
          </w:p>
        </w:tc>
        <w:tc>
          <w:tcPr>
            <w:tcW w:w="4508" w:type="dxa"/>
            <w:tcMar/>
          </w:tcPr>
          <w:p w:rsidR="3C481443" w:rsidP="3C481443" w:rsidRDefault="3C481443" w14:paraId="1CBFB2C0" w14:textId="62A74E7D">
            <w:pPr>
              <w:pStyle w:val="Normal"/>
            </w:pPr>
          </w:p>
          <w:p w:rsidR="3C481443" w:rsidP="3C481443" w:rsidRDefault="3C481443" w14:paraId="11D6C240" w14:textId="79626085">
            <w:pPr>
              <w:pStyle w:val="Normal"/>
            </w:pPr>
          </w:p>
          <w:p w:rsidR="3C481443" w:rsidP="3C481443" w:rsidRDefault="3C481443" w14:paraId="6FEB8503" w14:textId="154BA654">
            <w:pPr>
              <w:pStyle w:val="Normal"/>
            </w:pPr>
          </w:p>
          <w:p w:rsidR="3C481443" w:rsidP="3C481443" w:rsidRDefault="3C481443" w14:paraId="70C0D86B" w14:textId="33D0D10E">
            <w:pPr>
              <w:pStyle w:val="Normal"/>
            </w:pPr>
          </w:p>
          <w:p w:rsidR="3C481443" w:rsidP="3C481443" w:rsidRDefault="3C481443" w14:paraId="667796D8" w14:textId="6455F5D3">
            <w:pPr>
              <w:pStyle w:val="Normal"/>
            </w:pPr>
          </w:p>
          <w:p w:rsidR="3C481443" w:rsidP="3C481443" w:rsidRDefault="3C481443" w14:paraId="070C45BD" w14:textId="329894E1">
            <w:pPr>
              <w:pStyle w:val="Normal"/>
            </w:pPr>
          </w:p>
          <w:p w:rsidR="3C481443" w:rsidP="3C481443" w:rsidRDefault="3C481443" w14:paraId="26DC73B9" w14:textId="143D2556">
            <w:pPr>
              <w:pStyle w:val="Normal"/>
            </w:pPr>
          </w:p>
          <w:p w:rsidR="3C481443" w:rsidP="3C481443" w:rsidRDefault="3C481443" w14:paraId="080150C1" w14:textId="41C2185E">
            <w:pPr>
              <w:pStyle w:val="Normal"/>
            </w:pPr>
          </w:p>
          <w:p w:rsidR="3C481443" w:rsidP="3C481443" w:rsidRDefault="3C481443" w14:paraId="1375A19B" w14:textId="701AE4FE">
            <w:pPr>
              <w:pStyle w:val="Normal"/>
            </w:pPr>
          </w:p>
          <w:p w:rsidR="3C481443" w:rsidP="3C481443" w:rsidRDefault="3C481443" w14:paraId="38B28923" w14:textId="64E9CEA2">
            <w:pPr>
              <w:pStyle w:val="Normal"/>
            </w:pPr>
          </w:p>
          <w:p w:rsidR="3C481443" w:rsidP="3C481443" w:rsidRDefault="3C481443" w14:paraId="7B767DF3" w14:textId="57A0EC25">
            <w:pPr>
              <w:pStyle w:val="Normal"/>
            </w:pPr>
          </w:p>
          <w:p w:rsidR="3C481443" w:rsidP="3C481443" w:rsidRDefault="3C481443" w14:paraId="46701578" w14:textId="5938E085">
            <w:pPr>
              <w:pStyle w:val="Normal"/>
            </w:pPr>
          </w:p>
          <w:p w:rsidR="3C481443" w:rsidP="3C481443" w:rsidRDefault="3C481443" w14:paraId="7718BBEE" w14:textId="365F5A91">
            <w:pPr>
              <w:pStyle w:val="Normal"/>
            </w:pPr>
          </w:p>
          <w:p w:rsidR="3C481443" w:rsidP="3C481443" w:rsidRDefault="3C481443" w14:paraId="6A25E860" w14:textId="1B58138D">
            <w:pPr>
              <w:pStyle w:val="Normal"/>
            </w:pPr>
          </w:p>
        </w:tc>
      </w:tr>
    </w:tbl>
    <w:p w:rsidR="3C481443" w:rsidRDefault="3C481443" w14:paraId="25B62BC2" w14:textId="04EA1A4A"/>
    <w:p w:rsidR="3C481443" w:rsidRDefault="3C481443" w14:paraId="010CCC42" w14:textId="6C3BA137"/>
    <w:p w:rsidR="3C481443" w:rsidRDefault="3C481443" w14:paraId="0FCBD011" w14:textId="5E6BE3F0"/>
    <w:p w:rsidR="3C481443" w:rsidRDefault="3C481443" w14:paraId="7B248F9F" w14:textId="134B5647"/>
    <w:p w:rsidR="3C481443" w:rsidP="3C481443" w:rsidRDefault="3C481443" w14:paraId="54B43F3A" w14:textId="396A077A">
      <w:pPr>
        <w:pStyle w:val="Normal"/>
      </w:pPr>
    </w:p>
    <w:p w:rsidR="3C481443" w:rsidRDefault="3C481443" w14:paraId="2EE68942" w14:textId="6C3BA137"/>
    <w:p w:rsidR="3C481443" w:rsidRDefault="3C481443" w14:paraId="0C37EB98" w14:textId="6E36BC88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8999A4"/>
    <w:rsid w:val="019EE6F2"/>
    <w:rsid w:val="021AD7CC"/>
    <w:rsid w:val="027AB3A6"/>
    <w:rsid w:val="02CE2E69"/>
    <w:rsid w:val="0432E489"/>
    <w:rsid w:val="09A43A7E"/>
    <w:rsid w:val="0C6406D5"/>
    <w:rsid w:val="0CD8A201"/>
    <w:rsid w:val="12746D62"/>
    <w:rsid w:val="13869088"/>
    <w:rsid w:val="1B31D3AC"/>
    <w:rsid w:val="1B3253D2"/>
    <w:rsid w:val="1DF011D0"/>
    <w:rsid w:val="1F4DD094"/>
    <w:rsid w:val="242F6CE9"/>
    <w:rsid w:val="24350AF3"/>
    <w:rsid w:val="244F136B"/>
    <w:rsid w:val="24B4C2EE"/>
    <w:rsid w:val="24C60EF2"/>
    <w:rsid w:val="27331A7F"/>
    <w:rsid w:val="2B9E5F92"/>
    <w:rsid w:val="2E6E16A6"/>
    <w:rsid w:val="3424ACCB"/>
    <w:rsid w:val="35D00D22"/>
    <w:rsid w:val="364CF211"/>
    <w:rsid w:val="3829B85D"/>
    <w:rsid w:val="3C481443"/>
    <w:rsid w:val="3C7EAE9E"/>
    <w:rsid w:val="3CCA60A6"/>
    <w:rsid w:val="3D2FC911"/>
    <w:rsid w:val="3FE9B09F"/>
    <w:rsid w:val="41DE8597"/>
    <w:rsid w:val="42334AFF"/>
    <w:rsid w:val="42C94EC9"/>
    <w:rsid w:val="4420313B"/>
    <w:rsid w:val="449548F4"/>
    <w:rsid w:val="498DA59A"/>
    <w:rsid w:val="49A79966"/>
    <w:rsid w:val="49BFC3FA"/>
    <w:rsid w:val="4A8AA3AD"/>
    <w:rsid w:val="4B23E6F0"/>
    <w:rsid w:val="4C1F5FB6"/>
    <w:rsid w:val="52CF43D4"/>
    <w:rsid w:val="54C03486"/>
    <w:rsid w:val="5521A5D5"/>
    <w:rsid w:val="588999A4"/>
    <w:rsid w:val="5943FBBC"/>
    <w:rsid w:val="5993BFE6"/>
    <w:rsid w:val="59A12B47"/>
    <w:rsid w:val="5AF4FE1B"/>
    <w:rsid w:val="5B0DE70E"/>
    <w:rsid w:val="5D934C74"/>
    <w:rsid w:val="6088B9AC"/>
    <w:rsid w:val="65413009"/>
    <w:rsid w:val="65B9FB03"/>
    <w:rsid w:val="6708387D"/>
    <w:rsid w:val="688563C9"/>
    <w:rsid w:val="6C59C4CD"/>
    <w:rsid w:val="6CF6D774"/>
    <w:rsid w:val="6D05A368"/>
    <w:rsid w:val="6D241E01"/>
    <w:rsid w:val="6E2FD2E2"/>
    <w:rsid w:val="75600BAE"/>
    <w:rsid w:val="7692C442"/>
    <w:rsid w:val="7F1FC0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981731"/>
  <w15:chartTrackingRefBased/>
  <w15:docId w15:val="{49BE0841-FCF5-40CE-A47C-7D5B6C766E5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/word/webSettings.xml"/><Relationship Id="rId7" Type="http://schemas.openxmlformats.org/officeDocument/2006/relationships/customXml" Target="../customXml/item2.xml"/><Relationship Id="rId2" Type="http://schemas.openxmlformats.org/officeDocument/2006/relationships/settings" Target="/word/settings.xml"/><Relationship Id="rId1" Type="http://schemas.openxmlformats.org/officeDocument/2006/relationships/styles" Target="/word/styles.xml"/><Relationship Id="rId6" Type="http://schemas.openxmlformats.org/officeDocument/2006/relationships/customXml" Target="../customXml/item1.xml"/><Relationship Id="rId5" Type="http://schemas.openxmlformats.org/officeDocument/2006/relationships/theme" Target="/word/theme/theme1.xml"/><Relationship Id="rId4" Type="http://schemas.openxmlformats.org/officeDocument/2006/relationships/fontTable" Target="/word/fontTable.xml"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FD6B2E1200AF48BA448E754939966D" ma:contentTypeVersion="4" ma:contentTypeDescription="Create a new document." ma:contentTypeScope="" ma:versionID="bd553f5816e880c847bd62189d2b4110">
  <xsd:schema xmlns:xsd="http://www.w3.org/2001/XMLSchema" xmlns:xs="http://www.w3.org/2001/XMLSchema" xmlns:p="http://schemas.microsoft.com/office/2006/metadata/properties" xmlns:ns2="b32c28a0-a8b9-423e-b7e6-2e8a7477bef9" targetNamespace="http://schemas.microsoft.com/office/2006/metadata/properties" ma:root="true" ma:fieldsID="9233e294881767674248c4451ece8fb7" ns2:_="">
    <xsd:import namespace="b32c28a0-a8b9-423e-b7e6-2e8a7477bef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32c28a0-a8b9-423e-b7e6-2e8a7477bef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94C92A5-084F-42E6-BC62-31C74D76582E}"/>
</file>

<file path=customXml/itemProps2.xml><?xml version="1.0" encoding="utf-8"?>
<ds:datastoreItem xmlns:ds="http://schemas.openxmlformats.org/officeDocument/2006/customXml" ds:itemID="{1C4E88C2-3F70-4EF1-A618-92B32FDA1FB1}"/>
</file>

<file path=customXml/itemProps3.xml><?xml version="1.0" encoding="utf-8"?>
<ds:datastoreItem xmlns:ds="http://schemas.openxmlformats.org/officeDocument/2006/customXml" ds:itemID="{00A6D97C-1980-45C9-84A6-3D287563FEE8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Holloway</dc:creator>
  <cp:keywords/>
  <dc:description/>
  <cp:lastModifiedBy>Julia Holloway</cp:lastModifiedBy>
  <cp:revision>2</cp:revision>
  <dcterms:created xsi:type="dcterms:W3CDTF">2025-01-16T09:03:35Z</dcterms:created>
  <dcterms:modified xsi:type="dcterms:W3CDTF">2025-01-16T09:49:34Z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0x010100B1FD6B2E1200AF48BA448E754939966D</vt:lpwstr>
  </property>
</Properties>
</file>