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8C272D" w14:textId="2331ADCF" w:rsidR="007901D2" w:rsidRPr="006F7CF0" w:rsidRDefault="00706A5D" w:rsidP="000E4685">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en-GB"/>
          <w14:ligatures w14:val="none"/>
        </w:rPr>
      </w:pPr>
      <w:bookmarkStart w:id="0" w:name="_Toc170365436"/>
      <w:bookmarkStart w:id="1" w:name="_Toc170374492"/>
      <w:bookmarkStart w:id="2" w:name="_Toc170718898"/>
      <w:bookmarkStart w:id="3" w:name="_Toc170718921"/>
      <w:bookmarkStart w:id="4" w:name="_Toc170718938"/>
      <w:bookmarkStart w:id="5" w:name="_Toc170719353"/>
      <w:bookmarkStart w:id="6" w:name="_Toc170719379"/>
      <w:bookmarkStart w:id="7" w:name="_Toc177221725"/>
      <w:bookmarkStart w:id="8" w:name="_Toc177223535"/>
      <w:bookmarkStart w:id="9" w:name="_Toc177811481"/>
      <w:r w:rsidRPr="006F7CF0">
        <w:rPr>
          <w:rFonts w:ascii="Times New Roman" w:eastAsia="Times New Roman" w:hAnsi="Times New Roman" w:cs="Times New Roman"/>
          <w:b/>
          <w:bCs/>
          <w:kern w:val="36"/>
          <w:sz w:val="48"/>
          <w:szCs w:val="48"/>
          <w:lang w:eastAsia="en-GB"/>
          <w14:ligatures w14:val="none"/>
        </w:rPr>
        <w:t>Applied Leadership and Management in the Workplace</w:t>
      </w:r>
      <w:bookmarkEnd w:id="0"/>
      <w:bookmarkEnd w:id="1"/>
      <w:bookmarkEnd w:id="2"/>
      <w:bookmarkEnd w:id="3"/>
      <w:bookmarkEnd w:id="4"/>
      <w:bookmarkEnd w:id="5"/>
      <w:bookmarkEnd w:id="6"/>
      <w:bookmarkEnd w:id="7"/>
      <w:bookmarkEnd w:id="8"/>
      <w:bookmarkEnd w:id="9"/>
    </w:p>
    <w:p w14:paraId="033F5E43" w14:textId="24B8C8E9" w:rsidR="00706A5D" w:rsidRPr="006F7CF0" w:rsidRDefault="00706A5D" w:rsidP="0002546C">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en-GB"/>
          <w14:ligatures w14:val="none"/>
        </w:rPr>
      </w:pPr>
      <w:bookmarkStart w:id="10" w:name="_Toc170365437"/>
      <w:bookmarkStart w:id="11" w:name="_Toc170374493"/>
      <w:bookmarkStart w:id="12" w:name="_Toc170718899"/>
      <w:bookmarkStart w:id="13" w:name="_Toc170718922"/>
      <w:bookmarkStart w:id="14" w:name="_Toc170718939"/>
      <w:bookmarkStart w:id="15" w:name="_Toc170719354"/>
      <w:bookmarkStart w:id="16" w:name="_Toc170719380"/>
      <w:bookmarkStart w:id="17" w:name="_Toc177221726"/>
      <w:bookmarkStart w:id="18" w:name="_Toc177223536"/>
      <w:bookmarkStart w:id="19" w:name="_Toc177811482"/>
      <w:r w:rsidRPr="006F7CF0">
        <w:rPr>
          <w:rFonts w:ascii="Times New Roman" w:eastAsia="Times New Roman" w:hAnsi="Times New Roman" w:cs="Times New Roman"/>
          <w:b/>
          <w:bCs/>
          <w:kern w:val="36"/>
          <w:sz w:val="48"/>
          <w:szCs w:val="48"/>
          <w:lang w:eastAsia="en-GB"/>
          <w14:ligatures w14:val="none"/>
        </w:rPr>
        <w:t>Module Assignment Submission</w:t>
      </w:r>
      <w:bookmarkEnd w:id="10"/>
      <w:bookmarkEnd w:id="11"/>
      <w:bookmarkEnd w:id="12"/>
      <w:bookmarkEnd w:id="13"/>
      <w:bookmarkEnd w:id="14"/>
      <w:bookmarkEnd w:id="15"/>
      <w:bookmarkEnd w:id="16"/>
      <w:bookmarkEnd w:id="17"/>
      <w:bookmarkEnd w:id="18"/>
      <w:bookmarkEnd w:id="19"/>
    </w:p>
    <w:p w14:paraId="4BBC4FB5" w14:textId="43CA6E3D" w:rsidR="00706A5D" w:rsidRPr="006F7CF0" w:rsidRDefault="00706A5D" w:rsidP="00E958B8">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74DEB5ED" w14:textId="77777777" w:rsidR="00E958B8" w:rsidRPr="006F7CF0" w:rsidRDefault="00E958B8" w:rsidP="00E958B8">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69F85F44" w14:textId="77777777" w:rsidR="00E958B8" w:rsidRPr="006F7CF0" w:rsidRDefault="00E958B8" w:rsidP="00E958B8">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tbl>
      <w:tblPr>
        <w:tblStyle w:val="TableGrid"/>
        <w:tblW w:w="0" w:type="auto"/>
        <w:tblLook w:val="04A0" w:firstRow="1" w:lastRow="0" w:firstColumn="1" w:lastColumn="0" w:noHBand="0" w:noVBand="1"/>
      </w:tblPr>
      <w:tblGrid>
        <w:gridCol w:w="4508"/>
        <w:gridCol w:w="4508"/>
      </w:tblGrid>
      <w:tr w:rsidR="00713FC6" w:rsidRPr="006F7CF0" w14:paraId="5C4D1069" w14:textId="77777777" w:rsidTr="00B41B27">
        <w:tc>
          <w:tcPr>
            <w:tcW w:w="4508" w:type="dxa"/>
            <w:shd w:val="clear" w:color="auto" w:fill="BFBFBF" w:themeFill="background1" w:themeFillShade="BF"/>
          </w:tcPr>
          <w:p w14:paraId="05F6BDA4" w14:textId="41FE5DC4" w:rsidR="00713FC6" w:rsidRPr="006F7CF0" w:rsidRDefault="000B6493" w:rsidP="00B41B27">
            <w:pPr>
              <w:spacing w:before="100" w:beforeAutospacing="1" w:after="100" w:afterAutospacing="1"/>
              <w:outlineLvl w:val="0"/>
              <w:rPr>
                <w:rFonts w:ascii="Times New Roman" w:eastAsia="Times New Roman" w:hAnsi="Times New Roman" w:cs="Times New Roman"/>
                <w:b/>
                <w:bCs/>
                <w:kern w:val="36"/>
                <w:sz w:val="48"/>
                <w:szCs w:val="48"/>
                <w:lang w:eastAsia="en-GB"/>
                <w14:ligatures w14:val="none"/>
              </w:rPr>
            </w:pPr>
            <w:bookmarkStart w:id="20" w:name="_Toc170365438"/>
            <w:bookmarkStart w:id="21" w:name="_Toc170374494"/>
            <w:bookmarkStart w:id="22" w:name="_Toc170718900"/>
            <w:bookmarkStart w:id="23" w:name="_Toc170718923"/>
            <w:bookmarkStart w:id="24" w:name="_Toc170718940"/>
            <w:bookmarkStart w:id="25" w:name="_Toc170719355"/>
            <w:bookmarkStart w:id="26" w:name="_Toc170719381"/>
            <w:bookmarkStart w:id="27" w:name="_Toc177221727"/>
            <w:bookmarkStart w:id="28" w:name="_Toc177223537"/>
            <w:bookmarkStart w:id="29" w:name="_Toc177811483"/>
            <w:r w:rsidRPr="006F7CF0">
              <w:rPr>
                <w:rFonts w:ascii="Times New Roman" w:eastAsia="Times New Roman" w:hAnsi="Times New Roman" w:cs="Times New Roman"/>
                <w:b/>
                <w:bCs/>
                <w:kern w:val="36"/>
                <w:sz w:val="48"/>
                <w:szCs w:val="48"/>
                <w:lang w:eastAsia="en-GB"/>
                <w14:ligatures w14:val="none"/>
              </w:rPr>
              <w:t>Student Name:</w:t>
            </w:r>
            <w:bookmarkEnd w:id="20"/>
            <w:bookmarkEnd w:id="21"/>
            <w:bookmarkEnd w:id="22"/>
            <w:bookmarkEnd w:id="23"/>
            <w:bookmarkEnd w:id="24"/>
            <w:bookmarkEnd w:id="25"/>
            <w:bookmarkEnd w:id="26"/>
            <w:bookmarkEnd w:id="27"/>
            <w:bookmarkEnd w:id="28"/>
            <w:bookmarkEnd w:id="29"/>
          </w:p>
        </w:tc>
        <w:tc>
          <w:tcPr>
            <w:tcW w:w="4508" w:type="dxa"/>
          </w:tcPr>
          <w:p w14:paraId="65D5F60C" w14:textId="3A9B0D17" w:rsidR="00713FC6" w:rsidRPr="006F7CF0" w:rsidRDefault="004B423D" w:rsidP="0002546C">
            <w:pPr>
              <w:spacing w:before="100" w:beforeAutospacing="1" w:after="100" w:afterAutospacing="1"/>
              <w:jc w:val="center"/>
              <w:outlineLvl w:val="0"/>
              <w:rPr>
                <w:rFonts w:ascii="Times New Roman" w:eastAsia="Times New Roman" w:hAnsi="Times New Roman" w:cs="Times New Roman"/>
                <w:b/>
                <w:bCs/>
                <w:kern w:val="36"/>
                <w:sz w:val="48"/>
                <w:szCs w:val="48"/>
                <w:lang w:eastAsia="en-GB"/>
                <w14:ligatures w14:val="none"/>
              </w:rPr>
            </w:pPr>
            <w:bookmarkStart w:id="30" w:name="_Toc170365439"/>
            <w:bookmarkStart w:id="31" w:name="_Toc170374495"/>
            <w:bookmarkStart w:id="32" w:name="_Toc170718901"/>
            <w:bookmarkStart w:id="33" w:name="_Toc170718924"/>
            <w:bookmarkStart w:id="34" w:name="_Toc170718941"/>
            <w:bookmarkStart w:id="35" w:name="_Toc170719356"/>
            <w:bookmarkStart w:id="36" w:name="_Toc170719382"/>
            <w:bookmarkStart w:id="37" w:name="_Toc177221728"/>
            <w:bookmarkStart w:id="38" w:name="_Toc177223538"/>
            <w:bookmarkStart w:id="39" w:name="_Toc177811484"/>
            <w:r w:rsidRPr="006F7CF0">
              <w:rPr>
                <w:rFonts w:ascii="Times New Roman" w:eastAsia="Times New Roman" w:hAnsi="Times New Roman" w:cs="Times New Roman"/>
                <w:b/>
                <w:bCs/>
                <w:kern w:val="36"/>
                <w:sz w:val="48"/>
                <w:szCs w:val="48"/>
                <w:lang w:eastAsia="en-GB"/>
                <w14:ligatures w14:val="none"/>
              </w:rPr>
              <w:t>Thomas Garrington</w:t>
            </w:r>
            <w:bookmarkEnd w:id="30"/>
            <w:bookmarkEnd w:id="31"/>
            <w:bookmarkEnd w:id="32"/>
            <w:bookmarkEnd w:id="33"/>
            <w:bookmarkEnd w:id="34"/>
            <w:bookmarkEnd w:id="35"/>
            <w:bookmarkEnd w:id="36"/>
            <w:bookmarkEnd w:id="37"/>
            <w:bookmarkEnd w:id="38"/>
            <w:bookmarkEnd w:id="39"/>
          </w:p>
        </w:tc>
      </w:tr>
      <w:tr w:rsidR="00713FC6" w:rsidRPr="006F7CF0" w14:paraId="429639A6" w14:textId="77777777" w:rsidTr="00B41B27">
        <w:tc>
          <w:tcPr>
            <w:tcW w:w="4508" w:type="dxa"/>
            <w:shd w:val="clear" w:color="auto" w:fill="BFBFBF" w:themeFill="background1" w:themeFillShade="BF"/>
          </w:tcPr>
          <w:p w14:paraId="137B751F" w14:textId="17F013BF" w:rsidR="00713FC6" w:rsidRPr="006F7CF0" w:rsidRDefault="000B6493" w:rsidP="00B41B27">
            <w:pPr>
              <w:spacing w:before="100" w:beforeAutospacing="1" w:after="100" w:afterAutospacing="1"/>
              <w:outlineLvl w:val="0"/>
              <w:rPr>
                <w:rFonts w:ascii="Times New Roman" w:eastAsia="Times New Roman" w:hAnsi="Times New Roman" w:cs="Times New Roman"/>
                <w:b/>
                <w:bCs/>
                <w:kern w:val="36"/>
                <w:sz w:val="48"/>
                <w:szCs w:val="48"/>
                <w:lang w:eastAsia="en-GB"/>
                <w14:ligatures w14:val="none"/>
              </w:rPr>
            </w:pPr>
            <w:bookmarkStart w:id="40" w:name="_Toc170365440"/>
            <w:bookmarkStart w:id="41" w:name="_Toc170374496"/>
            <w:bookmarkStart w:id="42" w:name="_Toc170718902"/>
            <w:bookmarkStart w:id="43" w:name="_Toc170718925"/>
            <w:bookmarkStart w:id="44" w:name="_Toc170718942"/>
            <w:bookmarkStart w:id="45" w:name="_Toc170719357"/>
            <w:bookmarkStart w:id="46" w:name="_Toc170719383"/>
            <w:bookmarkStart w:id="47" w:name="_Toc177221729"/>
            <w:bookmarkStart w:id="48" w:name="_Toc177223539"/>
            <w:bookmarkStart w:id="49" w:name="_Toc177811485"/>
            <w:r w:rsidRPr="006F7CF0">
              <w:rPr>
                <w:rFonts w:ascii="Times New Roman" w:eastAsia="Times New Roman" w:hAnsi="Times New Roman" w:cs="Times New Roman"/>
                <w:b/>
                <w:bCs/>
                <w:kern w:val="36"/>
                <w:sz w:val="48"/>
                <w:szCs w:val="48"/>
                <w:lang w:eastAsia="en-GB"/>
                <w14:ligatures w14:val="none"/>
              </w:rPr>
              <w:t>Student Number:</w:t>
            </w:r>
            <w:bookmarkEnd w:id="40"/>
            <w:bookmarkEnd w:id="41"/>
            <w:bookmarkEnd w:id="42"/>
            <w:bookmarkEnd w:id="43"/>
            <w:bookmarkEnd w:id="44"/>
            <w:bookmarkEnd w:id="45"/>
            <w:bookmarkEnd w:id="46"/>
            <w:bookmarkEnd w:id="47"/>
            <w:bookmarkEnd w:id="48"/>
            <w:bookmarkEnd w:id="49"/>
          </w:p>
        </w:tc>
        <w:tc>
          <w:tcPr>
            <w:tcW w:w="4508" w:type="dxa"/>
          </w:tcPr>
          <w:p w14:paraId="0248EC19" w14:textId="133ED3E5" w:rsidR="00713FC6" w:rsidRPr="006F7CF0" w:rsidRDefault="004B423D" w:rsidP="0002546C">
            <w:pPr>
              <w:spacing w:before="100" w:beforeAutospacing="1" w:after="100" w:afterAutospacing="1"/>
              <w:jc w:val="center"/>
              <w:outlineLvl w:val="0"/>
              <w:rPr>
                <w:rFonts w:ascii="Times New Roman" w:eastAsia="Times New Roman" w:hAnsi="Times New Roman" w:cs="Times New Roman"/>
                <w:b/>
                <w:bCs/>
                <w:kern w:val="36"/>
                <w:sz w:val="48"/>
                <w:szCs w:val="48"/>
                <w:lang w:eastAsia="en-GB"/>
                <w14:ligatures w14:val="none"/>
              </w:rPr>
            </w:pPr>
            <w:bookmarkStart w:id="50" w:name="_Toc170365441"/>
            <w:bookmarkStart w:id="51" w:name="_Toc170374497"/>
            <w:bookmarkStart w:id="52" w:name="_Toc170718903"/>
            <w:bookmarkStart w:id="53" w:name="_Toc170718926"/>
            <w:bookmarkStart w:id="54" w:name="_Toc170718943"/>
            <w:bookmarkStart w:id="55" w:name="_Toc170719358"/>
            <w:bookmarkStart w:id="56" w:name="_Toc170719384"/>
            <w:bookmarkStart w:id="57" w:name="_Toc177221730"/>
            <w:bookmarkStart w:id="58" w:name="_Toc177223540"/>
            <w:bookmarkStart w:id="59" w:name="_Toc177811486"/>
            <w:r w:rsidRPr="006F7CF0">
              <w:rPr>
                <w:rFonts w:ascii="Times New Roman" w:eastAsia="Times New Roman" w:hAnsi="Times New Roman" w:cs="Times New Roman"/>
                <w:b/>
                <w:bCs/>
                <w:kern w:val="36"/>
                <w:sz w:val="48"/>
                <w:szCs w:val="48"/>
                <w:lang w:eastAsia="en-GB"/>
                <w14:ligatures w14:val="none"/>
              </w:rPr>
              <w:t>230</w:t>
            </w:r>
            <w:r w:rsidR="00C25E49" w:rsidRPr="006F7CF0">
              <w:rPr>
                <w:rFonts w:ascii="Times New Roman" w:eastAsia="Times New Roman" w:hAnsi="Times New Roman" w:cs="Times New Roman"/>
                <w:b/>
                <w:bCs/>
                <w:kern w:val="36"/>
                <w:sz w:val="48"/>
                <w:szCs w:val="48"/>
                <w:lang w:eastAsia="en-GB"/>
                <w14:ligatures w14:val="none"/>
              </w:rPr>
              <w:t>8341</w:t>
            </w:r>
            <w:bookmarkEnd w:id="50"/>
            <w:bookmarkEnd w:id="51"/>
            <w:bookmarkEnd w:id="52"/>
            <w:bookmarkEnd w:id="53"/>
            <w:bookmarkEnd w:id="54"/>
            <w:bookmarkEnd w:id="55"/>
            <w:bookmarkEnd w:id="56"/>
            <w:bookmarkEnd w:id="57"/>
            <w:bookmarkEnd w:id="58"/>
            <w:bookmarkEnd w:id="59"/>
          </w:p>
        </w:tc>
      </w:tr>
      <w:tr w:rsidR="00713FC6" w:rsidRPr="006F7CF0" w14:paraId="76E9B2B2" w14:textId="77777777" w:rsidTr="00B41B27">
        <w:tc>
          <w:tcPr>
            <w:tcW w:w="4508" w:type="dxa"/>
            <w:shd w:val="clear" w:color="auto" w:fill="BFBFBF" w:themeFill="background1" w:themeFillShade="BF"/>
          </w:tcPr>
          <w:p w14:paraId="182E627C" w14:textId="1DA1F55F" w:rsidR="00713FC6" w:rsidRPr="006F7CF0" w:rsidRDefault="000B6493" w:rsidP="00B41B27">
            <w:pPr>
              <w:spacing w:before="100" w:beforeAutospacing="1" w:after="100" w:afterAutospacing="1"/>
              <w:outlineLvl w:val="0"/>
              <w:rPr>
                <w:rFonts w:ascii="Times New Roman" w:eastAsia="Times New Roman" w:hAnsi="Times New Roman" w:cs="Times New Roman"/>
                <w:b/>
                <w:bCs/>
                <w:kern w:val="36"/>
                <w:sz w:val="48"/>
                <w:szCs w:val="48"/>
                <w:lang w:eastAsia="en-GB"/>
                <w14:ligatures w14:val="none"/>
              </w:rPr>
            </w:pPr>
            <w:bookmarkStart w:id="60" w:name="_Toc170365442"/>
            <w:bookmarkStart w:id="61" w:name="_Toc170374498"/>
            <w:bookmarkStart w:id="62" w:name="_Toc170718904"/>
            <w:bookmarkStart w:id="63" w:name="_Toc170718927"/>
            <w:bookmarkStart w:id="64" w:name="_Toc170718944"/>
            <w:bookmarkStart w:id="65" w:name="_Toc170719359"/>
            <w:bookmarkStart w:id="66" w:name="_Toc170719385"/>
            <w:bookmarkStart w:id="67" w:name="_Toc177221731"/>
            <w:bookmarkStart w:id="68" w:name="_Toc177223541"/>
            <w:bookmarkStart w:id="69" w:name="_Toc177811487"/>
            <w:r w:rsidRPr="006F7CF0">
              <w:rPr>
                <w:rFonts w:ascii="Times New Roman" w:eastAsia="Times New Roman" w:hAnsi="Times New Roman" w:cs="Times New Roman"/>
                <w:b/>
                <w:bCs/>
                <w:kern w:val="36"/>
                <w:sz w:val="48"/>
                <w:szCs w:val="48"/>
                <w:lang w:eastAsia="en-GB"/>
                <w14:ligatures w14:val="none"/>
              </w:rPr>
              <w:t>Module No:</w:t>
            </w:r>
            <w:bookmarkEnd w:id="60"/>
            <w:bookmarkEnd w:id="61"/>
            <w:bookmarkEnd w:id="62"/>
            <w:bookmarkEnd w:id="63"/>
            <w:bookmarkEnd w:id="64"/>
            <w:bookmarkEnd w:id="65"/>
            <w:bookmarkEnd w:id="66"/>
            <w:bookmarkEnd w:id="67"/>
            <w:bookmarkEnd w:id="68"/>
            <w:bookmarkEnd w:id="69"/>
          </w:p>
        </w:tc>
        <w:tc>
          <w:tcPr>
            <w:tcW w:w="4508" w:type="dxa"/>
          </w:tcPr>
          <w:p w14:paraId="4684FCF9" w14:textId="2732A288" w:rsidR="00713FC6" w:rsidRPr="006F7CF0" w:rsidRDefault="00713FC6" w:rsidP="0002546C">
            <w:pPr>
              <w:spacing w:before="100" w:beforeAutospacing="1" w:after="100" w:afterAutospacing="1"/>
              <w:jc w:val="center"/>
              <w:outlineLvl w:val="0"/>
              <w:rPr>
                <w:rFonts w:ascii="Times New Roman" w:eastAsia="Times New Roman" w:hAnsi="Times New Roman" w:cs="Times New Roman"/>
                <w:b/>
                <w:bCs/>
                <w:kern w:val="36"/>
                <w:sz w:val="48"/>
                <w:szCs w:val="48"/>
                <w:lang w:eastAsia="en-GB"/>
                <w14:ligatures w14:val="none"/>
              </w:rPr>
            </w:pPr>
          </w:p>
        </w:tc>
      </w:tr>
      <w:tr w:rsidR="00713FC6" w:rsidRPr="006F7CF0" w14:paraId="7183E12A" w14:textId="77777777" w:rsidTr="00B41B27">
        <w:tc>
          <w:tcPr>
            <w:tcW w:w="4508" w:type="dxa"/>
            <w:shd w:val="clear" w:color="auto" w:fill="BFBFBF" w:themeFill="background1" w:themeFillShade="BF"/>
          </w:tcPr>
          <w:p w14:paraId="7E79597C" w14:textId="55634B49" w:rsidR="00713FC6" w:rsidRPr="006F7CF0" w:rsidRDefault="000B6493" w:rsidP="00B41B27">
            <w:pPr>
              <w:spacing w:before="100" w:beforeAutospacing="1" w:after="100" w:afterAutospacing="1"/>
              <w:outlineLvl w:val="0"/>
              <w:rPr>
                <w:rFonts w:ascii="Times New Roman" w:eastAsia="Times New Roman" w:hAnsi="Times New Roman" w:cs="Times New Roman"/>
                <w:b/>
                <w:bCs/>
                <w:kern w:val="36"/>
                <w:sz w:val="48"/>
                <w:szCs w:val="48"/>
                <w:lang w:eastAsia="en-GB"/>
                <w14:ligatures w14:val="none"/>
              </w:rPr>
            </w:pPr>
            <w:bookmarkStart w:id="70" w:name="_Toc170365444"/>
            <w:bookmarkStart w:id="71" w:name="_Toc170374500"/>
            <w:bookmarkStart w:id="72" w:name="_Toc170718906"/>
            <w:bookmarkStart w:id="73" w:name="_Toc170718929"/>
            <w:bookmarkStart w:id="74" w:name="_Toc170718946"/>
            <w:bookmarkStart w:id="75" w:name="_Toc170719361"/>
            <w:bookmarkStart w:id="76" w:name="_Toc170719387"/>
            <w:bookmarkStart w:id="77" w:name="_Toc177221733"/>
            <w:bookmarkStart w:id="78" w:name="_Toc177223543"/>
            <w:bookmarkStart w:id="79" w:name="_Toc177811488"/>
            <w:r w:rsidRPr="006F7CF0">
              <w:rPr>
                <w:rFonts w:ascii="Times New Roman" w:eastAsia="Times New Roman" w:hAnsi="Times New Roman" w:cs="Times New Roman"/>
                <w:b/>
                <w:bCs/>
                <w:kern w:val="36"/>
                <w:sz w:val="48"/>
                <w:szCs w:val="48"/>
                <w:lang w:eastAsia="en-GB"/>
                <w14:ligatures w14:val="none"/>
              </w:rPr>
              <w:t>Module Title</w:t>
            </w:r>
            <w:r w:rsidR="00B41B27" w:rsidRPr="006F7CF0">
              <w:rPr>
                <w:rFonts w:ascii="Times New Roman" w:eastAsia="Times New Roman" w:hAnsi="Times New Roman" w:cs="Times New Roman"/>
                <w:b/>
                <w:bCs/>
                <w:kern w:val="36"/>
                <w:sz w:val="48"/>
                <w:szCs w:val="48"/>
                <w:lang w:eastAsia="en-GB"/>
                <w14:ligatures w14:val="none"/>
              </w:rPr>
              <w:t>:</w:t>
            </w:r>
            <w:bookmarkEnd w:id="70"/>
            <w:bookmarkEnd w:id="71"/>
            <w:bookmarkEnd w:id="72"/>
            <w:bookmarkEnd w:id="73"/>
            <w:bookmarkEnd w:id="74"/>
            <w:bookmarkEnd w:id="75"/>
            <w:bookmarkEnd w:id="76"/>
            <w:bookmarkEnd w:id="77"/>
            <w:bookmarkEnd w:id="78"/>
            <w:bookmarkEnd w:id="79"/>
          </w:p>
        </w:tc>
        <w:tc>
          <w:tcPr>
            <w:tcW w:w="4508" w:type="dxa"/>
          </w:tcPr>
          <w:p w14:paraId="106AEFF2" w14:textId="5C921133" w:rsidR="00713FC6" w:rsidRPr="006F7CF0" w:rsidRDefault="00713FC6" w:rsidP="0002546C">
            <w:pPr>
              <w:spacing w:before="100" w:beforeAutospacing="1" w:after="100" w:afterAutospacing="1"/>
              <w:jc w:val="center"/>
              <w:outlineLvl w:val="0"/>
              <w:rPr>
                <w:rFonts w:ascii="Times New Roman" w:eastAsia="Times New Roman" w:hAnsi="Times New Roman" w:cs="Times New Roman"/>
                <w:b/>
                <w:bCs/>
                <w:kern w:val="36"/>
                <w:sz w:val="48"/>
                <w:szCs w:val="48"/>
                <w:lang w:eastAsia="en-GB"/>
                <w14:ligatures w14:val="none"/>
              </w:rPr>
            </w:pPr>
          </w:p>
        </w:tc>
      </w:tr>
    </w:tbl>
    <w:p w14:paraId="55A9C760" w14:textId="77777777" w:rsidR="007901D2" w:rsidRPr="006F7CF0" w:rsidRDefault="007901D2" w:rsidP="0002546C">
      <w:pPr>
        <w:spacing w:before="100" w:beforeAutospacing="1" w:after="100" w:afterAutospacing="1" w:line="240" w:lineRule="auto"/>
        <w:jc w:val="center"/>
        <w:outlineLvl w:val="0"/>
        <w:rPr>
          <w:rFonts w:ascii="Times New Roman" w:eastAsia="Times New Roman" w:hAnsi="Times New Roman" w:cs="Times New Roman"/>
          <w:b/>
          <w:bCs/>
          <w:kern w:val="36"/>
          <w:sz w:val="24"/>
          <w:szCs w:val="24"/>
          <w:lang w:eastAsia="en-GB"/>
          <w14:ligatures w14:val="none"/>
        </w:rPr>
      </w:pPr>
    </w:p>
    <w:p w14:paraId="118520C2" w14:textId="6D12609C" w:rsidR="007901D2" w:rsidRPr="006F7CF0" w:rsidRDefault="00F43944" w:rsidP="001F6A19">
      <w:pPr>
        <w:spacing w:before="100" w:beforeAutospacing="1" w:after="100" w:afterAutospacing="1" w:line="240" w:lineRule="auto"/>
        <w:outlineLvl w:val="0"/>
        <w:rPr>
          <w:rFonts w:ascii="Times New Roman" w:eastAsia="Times New Roman" w:hAnsi="Times New Roman" w:cs="Times New Roman"/>
          <w:b/>
          <w:bCs/>
          <w:kern w:val="36"/>
          <w:sz w:val="24"/>
          <w:szCs w:val="24"/>
          <w:lang w:eastAsia="en-GB"/>
          <w14:ligatures w14:val="none"/>
        </w:rPr>
      </w:pPr>
      <w:bookmarkStart w:id="80" w:name="_Toc170365446"/>
      <w:bookmarkStart w:id="81" w:name="_Toc170374502"/>
      <w:bookmarkStart w:id="82" w:name="_Toc170718908"/>
      <w:bookmarkStart w:id="83" w:name="_Toc170718931"/>
      <w:bookmarkStart w:id="84" w:name="_Toc170718948"/>
      <w:bookmarkStart w:id="85" w:name="_Toc170719363"/>
      <w:bookmarkStart w:id="86" w:name="_Toc170719389"/>
      <w:bookmarkStart w:id="87" w:name="_Toc177221735"/>
      <w:bookmarkStart w:id="88" w:name="_Toc177223545"/>
      <w:bookmarkStart w:id="89" w:name="_Toc177811489"/>
      <w:r w:rsidRPr="006F7CF0">
        <w:rPr>
          <w:rFonts w:ascii="Times New Roman" w:eastAsia="Times New Roman" w:hAnsi="Times New Roman" w:cs="Times New Roman"/>
          <w:b/>
          <w:bCs/>
          <w:kern w:val="36"/>
          <w:sz w:val="24"/>
          <w:szCs w:val="24"/>
          <w:lang w:eastAsia="en-GB"/>
          <w14:ligatures w14:val="none"/>
        </w:rPr>
        <w:t>Statement of Confirmation of Authenticity</w:t>
      </w:r>
      <w:bookmarkEnd w:id="80"/>
      <w:bookmarkEnd w:id="81"/>
      <w:bookmarkEnd w:id="82"/>
      <w:bookmarkEnd w:id="83"/>
      <w:bookmarkEnd w:id="84"/>
      <w:bookmarkEnd w:id="85"/>
      <w:bookmarkEnd w:id="86"/>
      <w:bookmarkEnd w:id="87"/>
      <w:bookmarkEnd w:id="88"/>
      <w:bookmarkEnd w:id="89"/>
    </w:p>
    <w:p w14:paraId="60A13316" w14:textId="4B5CF81A" w:rsidR="00FD747B" w:rsidRPr="006F7CF0" w:rsidRDefault="00B6283C" w:rsidP="001F6A19">
      <w:pPr>
        <w:spacing w:before="100" w:beforeAutospacing="1" w:after="100" w:afterAutospacing="1" w:line="240" w:lineRule="auto"/>
        <w:outlineLvl w:val="0"/>
        <w:rPr>
          <w:rFonts w:ascii="Times New Roman" w:eastAsia="Times New Roman" w:hAnsi="Times New Roman" w:cs="Times New Roman"/>
          <w:kern w:val="36"/>
          <w:sz w:val="24"/>
          <w:szCs w:val="24"/>
          <w:lang w:eastAsia="en-GB"/>
          <w14:ligatures w14:val="none"/>
        </w:rPr>
      </w:pPr>
      <w:bookmarkStart w:id="90" w:name="_Toc170365447"/>
      <w:bookmarkStart w:id="91" w:name="_Toc170374503"/>
      <w:bookmarkStart w:id="92" w:name="_Toc170718909"/>
      <w:bookmarkStart w:id="93" w:name="_Toc170718932"/>
      <w:bookmarkStart w:id="94" w:name="_Toc170718949"/>
      <w:bookmarkStart w:id="95" w:name="_Toc170719364"/>
      <w:bookmarkStart w:id="96" w:name="_Toc170719390"/>
      <w:bookmarkStart w:id="97" w:name="_Toc177221736"/>
      <w:bookmarkStart w:id="98" w:name="_Toc177223546"/>
      <w:bookmarkStart w:id="99" w:name="_Toc177811490"/>
      <w:r w:rsidRPr="006F7CF0">
        <w:rPr>
          <w:rFonts w:ascii="Times New Roman" w:eastAsia="Times New Roman" w:hAnsi="Times New Roman" w:cs="Times New Roman"/>
          <w:kern w:val="36"/>
          <w:sz w:val="24"/>
          <w:szCs w:val="24"/>
          <w:lang w:eastAsia="en-GB"/>
          <w14:ligatures w14:val="none"/>
        </w:rPr>
        <w:t xml:space="preserve">By the act of making this submission, the student declares </w:t>
      </w:r>
      <w:r w:rsidR="00814B74" w:rsidRPr="006F7CF0">
        <w:rPr>
          <w:rFonts w:ascii="Times New Roman" w:eastAsia="Times New Roman" w:hAnsi="Times New Roman" w:cs="Times New Roman"/>
          <w:kern w:val="36"/>
          <w:sz w:val="24"/>
          <w:szCs w:val="24"/>
          <w:lang w:eastAsia="en-GB"/>
          <w14:ligatures w14:val="none"/>
        </w:rPr>
        <w:t>that this is the work of the student named above.  The work has not, in whole or in part</w:t>
      </w:r>
      <w:r w:rsidR="000E5B78" w:rsidRPr="006F7CF0">
        <w:rPr>
          <w:rFonts w:ascii="Times New Roman" w:eastAsia="Times New Roman" w:hAnsi="Times New Roman" w:cs="Times New Roman"/>
          <w:kern w:val="36"/>
          <w:sz w:val="24"/>
          <w:szCs w:val="24"/>
          <w:lang w:eastAsia="en-GB"/>
          <w14:ligatures w14:val="none"/>
        </w:rPr>
        <w:t>, been knowingly presented</w:t>
      </w:r>
      <w:r w:rsidR="00B01951" w:rsidRPr="006F7CF0">
        <w:rPr>
          <w:rFonts w:ascii="Times New Roman" w:eastAsia="Times New Roman" w:hAnsi="Times New Roman" w:cs="Times New Roman"/>
          <w:kern w:val="36"/>
          <w:sz w:val="24"/>
          <w:szCs w:val="24"/>
          <w:lang w:eastAsia="en-GB"/>
          <w14:ligatures w14:val="none"/>
        </w:rPr>
        <w:t xml:space="preserve"> </w:t>
      </w:r>
      <w:r w:rsidR="000E5B78" w:rsidRPr="006F7CF0">
        <w:rPr>
          <w:rFonts w:ascii="Times New Roman" w:eastAsia="Times New Roman" w:hAnsi="Times New Roman" w:cs="Times New Roman"/>
          <w:kern w:val="36"/>
          <w:sz w:val="24"/>
          <w:szCs w:val="24"/>
          <w:lang w:eastAsia="en-GB"/>
          <w14:ligatures w14:val="none"/>
        </w:rPr>
        <w:t xml:space="preserve">elsewhere for assessment, or where assessment </w:t>
      </w:r>
      <w:r w:rsidR="00B210BF" w:rsidRPr="006F7CF0">
        <w:rPr>
          <w:rFonts w:ascii="Times New Roman" w:eastAsia="Times New Roman" w:hAnsi="Times New Roman" w:cs="Times New Roman"/>
          <w:kern w:val="36"/>
          <w:sz w:val="24"/>
          <w:szCs w:val="24"/>
          <w:lang w:eastAsia="en-GB"/>
          <w14:ligatures w14:val="none"/>
        </w:rPr>
        <w:t>has been built on a previous assessment, this has been identified</w:t>
      </w:r>
      <w:r w:rsidR="007E0858" w:rsidRPr="006F7CF0">
        <w:rPr>
          <w:rFonts w:ascii="Times New Roman" w:eastAsia="Times New Roman" w:hAnsi="Times New Roman" w:cs="Times New Roman"/>
          <w:kern w:val="36"/>
          <w:sz w:val="24"/>
          <w:szCs w:val="24"/>
          <w:lang w:eastAsia="en-GB"/>
          <w14:ligatures w14:val="none"/>
        </w:rPr>
        <w:t>.  Where materials have been used from other sources it has been properly acknowl</w:t>
      </w:r>
      <w:r w:rsidR="004C2240" w:rsidRPr="006F7CF0">
        <w:rPr>
          <w:rFonts w:ascii="Times New Roman" w:eastAsia="Times New Roman" w:hAnsi="Times New Roman" w:cs="Times New Roman"/>
          <w:kern w:val="36"/>
          <w:sz w:val="24"/>
          <w:szCs w:val="24"/>
          <w:lang w:eastAsia="en-GB"/>
          <w14:ligatures w14:val="none"/>
        </w:rPr>
        <w:t>edged.  If this statement is untrue, the student acknowledges</w:t>
      </w:r>
      <w:r w:rsidR="0072202D" w:rsidRPr="006F7CF0">
        <w:rPr>
          <w:rFonts w:ascii="Times New Roman" w:eastAsia="Times New Roman" w:hAnsi="Times New Roman" w:cs="Times New Roman"/>
          <w:kern w:val="36"/>
          <w:sz w:val="24"/>
          <w:szCs w:val="24"/>
          <w:lang w:eastAsia="en-GB"/>
          <w14:ligatures w14:val="none"/>
        </w:rPr>
        <w:t xml:space="preserve"> that an assessment offence has been committed.</w:t>
      </w:r>
      <w:bookmarkEnd w:id="90"/>
      <w:bookmarkEnd w:id="91"/>
      <w:bookmarkEnd w:id="92"/>
      <w:bookmarkEnd w:id="93"/>
      <w:bookmarkEnd w:id="94"/>
      <w:bookmarkEnd w:id="95"/>
      <w:bookmarkEnd w:id="96"/>
      <w:bookmarkEnd w:id="97"/>
      <w:bookmarkEnd w:id="98"/>
      <w:bookmarkEnd w:id="99"/>
    </w:p>
    <w:p w14:paraId="2764C8D5" w14:textId="6CD44C5B" w:rsidR="0072202D" w:rsidRPr="006F7CF0" w:rsidRDefault="0072202D" w:rsidP="001F6A19">
      <w:pPr>
        <w:spacing w:before="100" w:beforeAutospacing="1" w:after="100" w:afterAutospacing="1" w:line="240" w:lineRule="auto"/>
        <w:outlineLvl w:val="0"/>
        <w:rPr>
          <w:rFonts w:ascii="Times New Roman" w:eastAsia="Times New Roman" w:hAnsi="Times New Roman" w:cs="Times New Roman"/>
          <w:kern w:val="36"/>
          <w:sz w:val="24"/>
          <w:szCs w:val="24"/>
          <w:lang w:eastAsia="en-GB"/>
          <w14:ligatures w14:val="none"/>
        </w:rPr>
      </w:pPr>
      <w:bookmarkStart w:id="100" w:name="_Toc170365448"/>
      <w:bookmarkStart w:id="101" w:name="_Toc170374504"/>
      <w:bookmarkStart w:id="102" w:name="_Toc170718910"/>
      <w:bookmarkStart w:id="103" w:name="_Toc170718933"/>
      <w:bookmarkStart w:id="104" w:name="_Toc170718950"/>
      <w:bookmarkStart w:id="105" w:name="_Toc170719365"/>
      <w:bookmarkStart w:id="106" w:name="_Toc170719391"/>
      <w:bookmarkStart w:id="107" w:name="_Toc177221737"/>
      <w:bookmarkStart w:id="108" w:name="_Toc177223547"/>
      <w:bookmarkStart w:id="109" w:name="_Toc177811491"/>
      <w:r w:rsidRPr="006F7CF0">
        <w:rPr>
          <w:rFonts w:ascii="Times New Roman" w:eastAsia="Times New Roman" w:hAnsi="Times New Roman" w:cs="Times New Roman"/>
          <w:kern w:val="36"/>
          <w:sz w:val="24"/>
          <w:szCs w:val="24"/>
          <w:lang w:eastAsia="en-GB"/>
          <w14:ligatures w14:val="none"/>
        </w:rPr>
        <w:t xml:space="preserve">Attention is drawn </w:t>
      </w:r>
      <w:r w:rsidR="00234B56" w:rsidRPr="006F7CF0">
        <w:rPr>
          <w:rFonts w:ascii="Times New Roman" w:eastAsia="Times New Roman" w:hAnsi="Times New Roman" w:cs="Times New Roman"/>
          <w:kern w:val="36"/>
          <w:sz w:val="24"/>
          <w:szCs w:val="24"/>
          <w:lang w:eastAsia="en-GB"/>
          <w14:ligatures w14:val="none"/>
        </w:rPr>
        <w:t xml:space="preserve">to the </w:t>
      </w:r>
      <w:r w:rsidR="00B01951" w:rsidRPr="006F7CF0">
        <w:rPr>
          <w:rFonts w:ascii="Times New Roman" w:eastAsia="Times New Roman" w:hAnsi="Times New Roman" w:cs="Times New Roman"/>
          <w:kern w:val="36"/>
          <w:sz w:val="24"/>
          <w:szCs w:val="24"/>
          <w:lang w:eastAsia="en-GB"/>
          <w14:ligatures w14:val="none"/>
        </w:rPr>
        <w:t>plagiarism</w:t>
      </w:r>
      <w:r w:rsidR="00234B56" w:rsidRPr="006F7CF0">
        <w:rPr>
          <w:rFonts w:ascii="Times New Roman" w:eastAsia="Times New Roman" w:hAnsi="Times New Roman" w:cs="Times New Roman"/>
          <w:kern w:val="36"/>
          <w:sz w:val="24"/>
          <w:szCs w:val="24"/>
          <w:lang w:eastAsia="en-GB"/>
          <w14:ligatures w14:val="none"/>
        </w:rPr>
        <w:t xml:space="preserve"> and unfair practice policies of both the university </w:t>
      </w:r>
      <w:r w:rsidR="00B01951" w:rsidRPr="006F7CF0">
        <w:rPr>
          <w:rFonts w:ascii="Times New Roman" w:eastAsia="Times New Roman" w:hAnsi="Times New Roman" w:cs="Times New Roman"/>
          <w:kern w:val="36"/>
          <w:sz w:val="24"/>
          <w:szCs w:val="24"/>
          <w:lang w:eastAsia="en-GB"/>
          <w14:ligatures w14:val="none"/>
        </w:rPr>
        <w:t>and of ILM.</w:t>
      </w:r>
      <w:bookmarkEnd w:id="100"/>
      <w:bookmarkEnd w:id="101"/>
      <w:bookmarkEnd w:id="102"/>
      <w:bookmarkEnd w:id="103"/>
      <w:bookmarkEnd w:id="104"/>
      <w:bookmarkEnd w:id="105"/>
      <w:bookmarkEnd w:id="106"/>
      <w:bookmarkEnd w:id="107"/>
      <w:bookmarkEnd w:id="108"/>
      <w:bookmarkEnd w:id="109"/>
    </w:p>
    <w:p w14:paraId="18DE7B00" w14:textId="77777777" w:rsidR="007901D2" w:rsidRPr="006F7CF0" w:rsidRDefault="007901D2" w:rsidP="0002546C">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en-GB"/>
          <w14:ligatures w14:val="none"/>
        </w:rPr>
      </w:pPr>
    </w:p>
    <w:p w14:paraId="40A9BA9C" w14:textId="77777777" w:rsidR="00BD2B36" w:rsidRPr="006F7CF0" w:rsidRDefault="00BD2B36" w:rsidP="00671250">
      <w:pPr>
        <w:spacing w:before="100" w:beforeAutospacing="1" w:after="100" w:afterAutospacing="1" w:line="240" w:lineRule="auto"/>
        <w:outlineLvl w:val="2"/>
        <w:rPr>
          <w:rFonts w:ascii="Times New Roman" w:eastAsia="Times New Roman" w:hAnsi="Times New Roman" w:cs="Times New Roman"/>
          <w:b/>
          <w:bCs/>
          <w:kern w:val="36"/>
          <w:sz w:val="48"/>
          <w:szCs w:val="48"/>
          <w:lang w:eastAsia="en-GB"/>
          <w14:ligatures w14:val="none"/>
        </w:rPr>
      </w:pPr>
      <w:bookmarkStart w:id="110" w:name="_Toc170365454"/>
      <w:bookmarkStart w:id="111" w:name="_Toc170374510"/>
    </w:p>
    <w:bookmarkEnd w:id="110"/>
    <w:bookmarkEnd w:id="111"/>
    <w:p w14:paraId="4A5D3C46" w14:textId="4F57CB01" w:rsidR="00671250" w:rsidRDefault="00671250" w:rsidP="00671250">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1C33501F" w14:textId="77777777" w:rsidR="00302757" w:rsidRPr="006F7CF0" w:rsidRDefault="00302757" w:rsidP="00671250">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sdt>
      <w:sdtPr>
        <w:rPr>
          <w:rFonts w:ascii="Times New Roman" w:eastAsiaTheme="minorHAnsi" w:hAnsi="Times New Roman" w:cs="Times New Roman"/>
          <w:color w:val="auto"/>
          <w:kern w:val="2"/>
          <w:sz w:val="24"/>
          <w:szCs w:val="24"/>
          <w:lang w:val="en-GB"/>
          <w14:ligatures w14:val="standardContextual"/>
        </w:rPr>
        <w:id w:val="-257526012"/>
        <w:docPartObj>
          <w:docPartGallery w:val="Table of Contents"/>
          <w:docPartUnique/>
        </w:docPartObj>
      </w:sdtPr>
      <w:sdtEndPr>
        <w:rPr>
          <w:b/>
          <w:bCs/>
          <w:noProof/>
        </w:rPr>
      </w:sdtEndPr>
      <w:sdtContent>
        <w:p w14:paraId="29E2A123" w14:textId="2B79BCFB" w:rsidR="00302F2E" w:rsidRPr="00BE7575" w:rsidRDefault="00302F2E">
          <w:pPr>
            <w:pStyle w:val="TOCHeading"/>
            <w:rPr>
              <w:rFonts w:ascii="Times New Roman" w:hAnsi="Times New Roman" w:cs="Times New Roman"/>
              <w:sz w:val="24"/>
              <w:szCs w:val="24"/>
            </w:rPr>
          </w:pPr>
          <w:r w:rsidRPr="00BE7575">
            <w:rPr>
              <w:rFonts w:ascii="Times New Roman" w:hAnsi="Times New Roman" w:cs="Times New Roman"/>
              <w:sz w:val="24"/>
              <w:szCs w:val="24"/>
            </w:rPr>
            <w:t>Contents</w:t>
          </w:r>
        </w:p>
        <w:p w14:paraId="7283B36D" w14:textId="3C7DBFB1" w:rsidR="001E2153" w:rsidRPr="00BE7575" w:rsidRDefault="00302F2E" w:rsidP="001E2153">
          <w:pPr>
            <w:pStyle w:val="TOC1"/>
            <w:tabs>
              <w:tab w:val="right" w:leader="dot" w:pos="9016"/>
            </w:tabs>
            <w:rPr>
              <w:rFonts w:ascii="Times New Roman" w:eastAsiaTheme="minorEastAsia" w:hAnsi="Times New Roman" w:cs="Times New Roman"/>
              <w:noProof/>
              <w:sz w:val="24"/>
              <w:szCs w:val="24"/>
              <w:lang w:eastAsia="en-GB"/>
            </w:rPr>
          </w:pPr>
          <w:r w:rsidRPr="00BE7575">
            <w:rPr>
              <w:rFonts w:ascii="Times New Roman" w:hAnsi="Times New Roman" w:cs="Times New Roman"/>
              <w:sz w:val="24"/>
              <w:szCs w:val="24"/>
            </w:rPr>
            <w:fldChar w:fldCharType="begin"/>
          </w:r>
          <w:r w:rsidRPr="00BE7575">
            <w:rPr>
              <w:rFonts w:ascii="Times New Roman" w:hAnsi="Times New Roman" w:cs="Times New Roman"/>
              <w:sz w:val="24"/>
              <w:szCs w:val="24"/>
            </w:rPr>
            <w:instrText xml:space="preserve"> TOC \o "1-3" \h \z \u </w:instrText>
          </w:r>
          <w:r w:rsidRPr="00BE7575">
            <w:rPr>
              <w:rFonts w:ascii="Times New Roman" w:hAnsi="Times New Roman" w:cs="Times New Roman"/>
              <w:sz w:val="24"/>
              <w:szCs w:val="24"/>
            </w:rPr>
            <w:fldChar w:fldCharType="separate"/>
          </w:r>
        </w:p>
        <w:p w14:paraId="7D00A442" w14:textId="37146C5A" w:rsidR="001E2153" w:rsidRPr="00BE7575" w:rsidRDefault="001E2153">
          <w:pPr>
            <w:pStyle w:val="TOC3"/>
            <w:tabs>
              <w:tab w:val="left" w:pos="960"/>
              <w:tab w:val="right" w:leader="dot" w:pos="9016"/>
            </w:tabs>
            <w:rPr>
              <w:rFonts w:ascii="Times New Roman" w:eastAsiaTheme="minorEastAsia" w:hAnsi="Times New Roman" w:cs="Times New Roman"/>
              <w:noProof/>
              <w:sz w:val="24"/>
              <w:szCs w:val="24"/>
              <w:lang w:eastAsia="en-GB"/>
            </w:rPr>
          </w:pPr>
          <w:hyperlink w:anchor="_Toc177811492" w:history="1">
            <w:r w:rsidRPr="00BE7575">
              <w:rPr>
                <w:rStyle w:val="Hyperlink"/>
                <w:rFonts w:ascii="Times New Roman" w:eastAsia="Times New Roman" w:hAnsi="Times New Roman" w:cs="Times New Roman"/>
                <w:b/>
                <w:bCs/>
                <w:noProof/>
                <w:kern w:val="0"/>
                <w:sz w:val="24"/>
                <w:szCs w:val="24"/>
                <w:lang w:eastAsia="en-GB"/>
                <w14:ligatures w14:val="none"/>
              </w:rPr>
              <w:t>1.0</w:t>
            </w:r>
            <w:r w:rsidRPr="00BE7575">
              <w:rPr>
                <w:rFonts w:ascii="Times New Roman" w:eastAsiaTheme="minorEastAsia" w:hAnsi="Times New Roman" w:cs="Times New Roman"/>
                <w:noProof/>
                <w:sz w:val="24"/>
                <w:szCs w:val="24"/>
                <w:lang w:eastAsia="en-GB"/>
              </w:rPr>
              <w:t xml:space="preserve"> </w:t>
            </w:r>
            <w:r w:rsidRPr="00BE7575">
              <w:rPr>
                <w:rStyle w:val="Hyperlink"/>
                <w:rFonts w:ascii="Times New Roman" w:eastAsia="Times New Roman" w:hAnsi="Times New Roman" w:cs="Times New Roman"/>
                <w:b/>
                <w:bCs/>
                <w:noProof/>
                <w:kern w:val="0"/>
                <w:sz w:val="24"/>
                <w:szCs w:val="24"/>
                <w:lang w:eastAsia="en-GB"/>
                <w14:ligatures w14:val="none"/>
              </w:rPr>
              <w:t>SUMMARY:</w:t>
            </w:r>
            <w:r w:rsidRPr="00BE7575">
              <w:rPr>
                <w:rFonts w:ascii="Times New Roman" w:hAnsi="Times New Roman" w:cs="Times New Roman"/>
                <w:noProof/>
                <w:webHidden/>
                <w:sz w:val="24"/>
                <w:szCs w:val="24"/>
              </w:rPr>
              <w:tab/>
            </w:r>
            <w:r w:rsidRPr="00BE7575">
              <w:rPr>
                <w:rFonts w:ascii="Times New Roman" w:hAnsi="Times New Roman" w:cs="Times New Roman"/>
                <w:noProof/>
                <w:webHidden/>
                <w:sz w:val="24"/>
                <w:szCs w:val="24"/>
              </w:rPr>
              <w:fldChar w:fldCharType="begin"/>
            </w:r>
            <w:r w:rsidRPr="00BE7575">
              <w:rPr>
                <w:rFonts w:ascii="Times New Roman" w:hAnsi="Times New Roman" w:cs="Times New Roman"/>
                <w:noProof/>
                <w:webHidden/>
                <w:sz w:val="24"/>
                <w:szCs w:val="24"/>
              </w:rPr>
              <w:instrText xml:space="preserve"> PAGEREF _Toc177811492 \h </w:instrText>
            </w:r>
            <w:r w:rsidRPr="00BE7575">
              <w:rPr>
                <w:rFonts w:ascii="Times New Roman" w:hAnsi="Times New Roman" w:cs="Times New Roman"/>
                <w:noProof/>
                <w:webHidden/>
                <w:sz w:val="24"/>
                <w:szCs w:val="24"/>
              </w:rPr>
            </w:r>
            <w:r w:rsidRPr="00BE7575">
              <w:rPr>
                <w:rFonts w:ascii="Times New Roman" w:hAnsi="Times New Roman" w:cs="Times New Roman"/>
                <w:noProof/>
                <w:webHidden/>
                <w:sz w:val="24"/>
                <w:szCs w:val="24"/>
              </w:rPr>
              <w:fldChar w:fldCharType="separate"/>
            </w:r>
            <w:r w:rsidRPr="00BE7575">
              <w:rPr>
                <w:rFonts w:ascii="Times New Roman" w:hAnsi="Times New Roman" w:cs="Times New Roman"/>
                <w:noProof/>
                <w:webHidden/>
                <w:sz w:val="24"/>
                <w:szCs w:val="24"/>
              </w:rPr>
              <w:t>3</w:t>
            </w:r>
            <w:r w:rsidRPr="00BE7575">
              <w:rPr>
                <w:rFonts w:ascii="Times New Roman" w:hAnsi="Times New Roman" w:cs="Times New Roman"/>
                <w:noProof/>
                <w:webHidden/>
                <w:sz w:val="24"/>
                <w:szCs w:val="24"/>
              </w:rPr>
              <w:fldChar w:fldCharType="end"/>
            </w:r>
          </w:hyperlink>
        </w:p>
        <w:p w14:paraId="1CAA61A1" w14:textId="1F8F3EB6" w:rsidR="001E2153" w:rsidRPr="00BE7575" w:rsidRDefault="001E2153">
          <w:pPr>
            <w:pStyle w:val="TOC3"/>
            <w:tabs>
              <w:tab w:val="right" w:leader="dot" w:pos="9016"/>
            </w:tabs>
            <w:rPr>
              <w:rFonts w:ascii="Times New Roman" w:eastAsiaTheme="minorEastAsia" w:hAnsi="Times New Roman" w:cs="Times New Roman"/>
              <w:noProof/>
              <w:sz w:val="24"/>
              <w:szCs w:val="24"/>
              <w:lang w:eastAsia="en-GB"/>
            </w:rPr>
          </w:pPr>
          <w:hyperlink w:anchor="_Toc177811493" w:history="1">
            <w:r w:rsidRPr="00BE7575">
              <w:rPr>
                <w:rStyle w:val="Hyperlink"/>
                <w:rFonts w:ascii="Times New Roman" w:eastAsia="Times New Roman" w:hAnsi="Times New Roman" w:cs="Times New Roman"/>
                <w:b/>
                <w:bCs/>
                <w:noProof/>
                <w:kern w:val="0"/>
                <w:sz w:val="24"/>
                <w:szCs w:val="24"/>
                <w:lang w:eastAsia="en-GB"/>
                <w14:ligatures w14:val="none"/>
              </w:rPr>
              <w:t>2.0 INTRODUCTION:</w:t>
            </w:r>
            <w:r w:rsidRPr="00BE7575">
              <w:rPr>
                <w:rFonts w:ascii="Times New Roman" w:hAnsi="Times New Roman" w:cs="Times New Roman"/>
                <w:noProof/>
                <w:webHidden/>
                <w:sz w:val="24"/>
                <w:szCs w:val="24"/>
              </w:rPr>
              <w:tab/>
            </w:r>
            <w:r w:rsidRPr="00BE7575">
              <w:rPr>
                <w:rFonts w:ascii="Times New Roman" w:hAnsi="Times New Roman" w:cs="Times New Roman"/>
                <w:noProof/>
                <w:webHidden/>
                <w:sz w:val="24"/>
                <w:szCs w:val="24"/>
              </w:rPr>
              <w:fldChar w:fldCharType="begin"/>
            </w:r>
            <w:r w:rsidRPr="00BE7575">
              <w:rPr>
                <w:rFonts w:ascii="Times New Roman" w:hAnsi="Times New Roman" w:cs="Times New Roman"/>
                <w:noProof/>
                <w:webHidden/>
                <w:sz w:val="24"/>
                <w:szCs w:val="24"/>
              </w:rPr>
              <w:instrText xml:space="preserve"> PAGEREF _Toc177811493 \h </w:instrText>
            </w:r>
            <w:r w:rsidRPr="00BE7575">
              <w:rPr>
                <w:rFonts w:ascii="Times New Roman" w:hAnsi="Times New Roman" w:cs="Times New Roman"/>
                <w:noProof/>
                <w:webHidden/>
                <w:sz w:val="24"/>
                <w:szCs w:val="24"/>
              </w:rPr>
            </w:r>
            <w:r w:rsidRPr="00BE7575">
              <w:rPr>
                <w:rFonts w:ascii="Times New Roman" w:hAnsi="Times New Roman" w:cs="Times New Roman"/>
                <w:noProof/>
                <w:webHidden/>
                <w:sz w:val="24"/>
                <w:szCs w:val="24"/>
              </w:rPr>
              <w:fldChar w:fldCharType="separate"/>
            </w:r>
            <w:r w:rsidRPr="00BE7575">
              <w:rPr>
                <w:rFonts w:ascii="Times New Roman" w:hAnsi="Times New Roman" w:cs="Times New Roman"/>
                <w:noProof/>
                <w:webHidden/>
                <w:sz w:val="24"/>
                <w:szCs w:val="24"/>
              </w:rPr>
              <w:t>3</w:t>
            </w:r>
            <w:r w:rsidRPr="00BE7575">
              <w:rPr>
                <w:rFonts w:ascii="Times New Roman" w:hAnsi="Times New Roman" w:cs="Times New Roman"/>
                <w:noProof/>
                <w:webHidden/>
                <w:sz w:val="24"/>
                <w:szCs w:val="24"/>
              </w:rPr>
              <w:fldChar w:fldCharType="end"/>
            </w:r>
          </w:hyperlink>
        </w:p>
        <w:p w14:paraId="4F701576" w14:textId="0D7D3202" w:rsidR="001E2153" w:rsidRPr="00BE7575" w:rsidRDefault="001E2153">
          <w:pPr>
            <w:pStyle w:val="TOC3"/>
            <w:tabs>
              <w:tab w:val="right" w:leader="dot" w:pos="9016"/>
            </w:tabs>
            <w:rPr>
              <w:rFonts w:ascii="Times New Roman" w:eastAsiaTheme="minorEastAsia" w:hAnsi="Times New Roman" w:cs="Times New Roman"/>
              <w:noProof/>
              <w:sz w:val="24"/>
              <w:szCs w:val="24"/>
              <w:lang w:eastAsia="en-GB"/>
            </w:rPr>
          </w:pPr>
          <w:hyperlink w:anchor="_Toc177811494" w:history="1">
            <w:r w:rsidRPr="00BE7575">
              <w:rPr>
                <w:rStyle w:val="Hyperlink"/>
                <w:rFonts w:ascii="Times New Roman" w:eastAsia="Times New Roman" w:hAnsi="Times New Roman" w:cs="Times New Roman"/>
                <w:b/>
                <w:bCs/>
                <w:noProof/>
                <w:kern w:val="0"/>
                <w:sz w:val="24"/>
                <w:szCs w:val="24"/>
                <w:lang w:eastAsia="en-GB"/>
                <w14:ligatures w14:val="none"/>
              </w:rPr>
              <w:t>3.0 MAIN DISCUSSION:</w:t>
            </w:r>
            <w:r w:rsidRPr="00BE7575">
              <w:rPr>
                <w:rFonts w:ascii="Times New Roman" w:hAnsi="Times New Roman" w:cs="Times New Roman"/>
                <w:noProof/>
                <w:webHidden/>
                <w:sz w:val="24"/>
                <w:szCs w:val="24"/>
              </w:rPr>
              <w:tab/>
            </w:r>
            <w:r w:rsidRPr="00BE7575">
              <w:rPr>
                <w:rFonts w:ascii="Times New Roman" w:hAnsi="Times New Roman" w:cs="Times New Roman"/>
                <w:noProof/>
                <w:webHidden/>
                <w:sz w:val="24"/>
                <w:szCs w:val="24"/>
              </w:rPr>
              <w:fldChar w:fldCharType="begin"/>
            </w:r>
            <w:r w:rsidRPr="00BE7575">
              <w:rPr>
                <w:rFonts w:ascii="Times New Roman" w:hAnsi="Times New Roman" w:cs="Times New Roman"/>
                <w:noProof/>
                <w:webHidden/>
                <w:sz w:val="24"/>
                <w:szCs w:val="24"/>
              </w:rPr>
              <w:instrText xml:space="preserve"> PAGEREF _Toc177811494 \h </w:instrText>
            </w:r>
            <w:r w:rsidRPr="00BE7575">
              <w:rPr>
                <w:rFonts w:ascii="Times New Roman" w:hAnsi="Times New Roman" w:cs="Times New Roman"/>
                <w:noProof/>
                <w:webHidden/>
                <w:sz w:val="24"/>
                <w:szCs w:val="24"/>
              </w:rPr>
            </w:r>
            <w:r w:rsidRPr="00BE7575">
              <w:rPr>
                <w:rFonts w:ascii="Times New Roman" w:hAnsi="Times New Roman" w:cs="Times New Roman"/>
                <w:noProof/>
                <w:webHidden/>
                <w:sz w:val="24"/>
                <w:szCs w:val="24"/>
              </w:rPr>
              <w:fldChar w:fldCharType="separate"/>
            </w:r>
            <w:r w:rsidRPr="00BE7575">
              <w:rPr>
                <w:rFonts w:ascii="Times New Roman" w:hAnsi="Times New Roman" w:cs="Times New Roman"/>
                <w:noProof/>
                <w:webHidden/>
                <w:sz w:val="24"/>
                <w:szCs w:val="24"/>
              </w:rPr>
              <w:t>3</w:t>
            </w:r>
            <w:r w:rsidRPr="00BE7575">
              <w:rPr>
                <w:rFonts w:ascii="Times New Roman" w:hAnsi="Times New Roman" w:cs="Times New Roman"/>
                <w:noProof/>
                <w:webHidden/>
                <w:sz w:val="24"/>
                <w:szCs w:val="24"/>
              </w:rPr>
              <w:fldChar w:fldCharType="end"/>
            </w:r>
          </w:hyperlink>
        </w:p>
        <w:p w14:paraId="19F41DA5" w14:textId="24D56893" w:rsidR="001E2153" w:rsidRPr="00BE7575" w:rsidRDefault="001E2153">
          <w:pPr>
            <w:pStyle w:val="TOC3"/>
            <w:tabs>
              <w:tab w:val="right" w:leader="dot" w:pos="9016"/>
            </w:tabs>
            <w:rPr>
              <w:rFonts w:ascii="Times New Roman" w:eastAsiaTheme="minorEastAsia" w:hAnsi="Times New Roman" w:cs="Times New Roman"/>
              <w:noProof/>
              <w:sz w:val="24"/>
              <w:szCs w:val="24"/>
              <w:lang w:eastAsia="en-GB"/>
            </w:rPr>
          </w:pPr>
          <w:hyperlink w:anchor="_Toc177811495" w:history="1">
            <w:r w:rsidRPr="00BE7575">
              <w:rPr>
                <w:rStyle w:val="Hyperlink"/>
                <w:rFonts w:ascii="Times New Roman" w:eastAsia="Times New Roman" w:hAnsi="Times New Roman" w:cs="Times New Roman"/>
                <w:b/>
                <w:bCs/>
                <w:noProof/>
                <w:kern w:val="0"/>
                <w:sz w:val="24"/>
                <w:szCs w:val="24"/>
                <w:lang w:eastAsia="en-GB"/>
                <w14:ligatures w14:val="none"/>
              </w:rPr>
              <w:t>4.0 RECOMMENDATIONS: ??????</w:t>
            </w:r>
            <w:r w:rsidRPr="00BE7575">
              <w:rPr>
                <w:rFonts w:ascii="Times New Roman" w:hAnsi="Times New Roman" w:cs="Times New Roman"/>
                <w:noProof/>
                <w:webHidden/>
                <w:sz w:val="24"/>
                <w:szCs w:val="24"/>
              </w:rPr>
              <w:tab/>
            </w:r>
            <w:r w:rsidRPr="00BE7575">
              <w:rPr>
                <w:rFonts w:ascii="Times New Roman" w:hAnsi="Times New Roman" w:cs="Times New Roman"/>
                <w:noProof/>
                <w:webHidden/>
                <w:sz w:val="24"/>
                <w:szCs w:val="24"/>
              </w:rPr>
              <w:fldChar w:fldCharType="begin"/>
            </w:r>
            <w:r w:rsidRPr="00BE7575">
              <w:rPr>
                <w:rFonts w:ascii="Times New Roman" w:hAnsi="Times New Roman" w:cs="Times New Roman"/>
                <w:noProof/>
                <w:webHidden/>
                <w:sz w:val="24"/>
                <w:szCs w:val="24"/>
              </w:rPr>
              <w:instrText xml:space="preserve"> PAGEREF _Toc177811495 \h </w:instrText>
            </w:r>
            <w:r w:rsidRPr="00BE7575">
              <w:rPr>
                <w:rFonts w:ascii="Times New Roman" w:hAnsi="Times New Roman" w:cs="Times New Roman"/>
                <w:noProof/>
                <w:webHidden/>
                <w:sz w:val="24"/>
                <w:szCs w:val="24"/>
              </w:rPr>
            </w:r>
            <w:r w:rsidRPr="00BE7575">
              <w:rPr>
                <w:rFonts w:ascii="Times New Roman" w:hAnsi="Times New Roman" w:cs="Times New Roman"/>
                <w:noProof/>
                <w:webHidden/>
                <w:sz w:val="24"/>
                <w:szCs w:val="24"/>
              </w:rPr>
              <w:fldChar w:fldCharType="separate"/>
            </w:r>
            <w:r w:rsidRPr="00BE7575">
              <w:rPr>
                <w:rFonts w:ascii="Times New Roman" w:hAnsi="Times New Roman" w:cs="Times New Roman"/>
                <w:noProof/>
                <w:webHidden/>
                <w:sz w:val="24"/>
                <w:szCs w:val="24"/>
              </w:rPr>
              <w:t>3</w:t>
            </w:r>
            <w:r w:rsidRPr="00BE7575">
              <w:rPr>
                <w:rFonts w:ascii="Times New Roman" w:hAnsi="Times New Roman" w:cs="Times New Roman"/>
                <w:noProof/>
                <w:webHidden/>
                <w:sz w:val="24"/>
                <w:szCs w:val="24"/>
              </w:rPr>
              <w:fldChar w:fldCharType="end"/>
            </w:r>
          </w:hyperlink>
        </w:p>
        <w:p w14:paraId="45220B3F" w14:textId="00C667CD" w:rsidR="001E2153" w:rsidRPr="00BE7575" w:rsidRDefault="001E2153">
          <w:pPr>
            <w:pStyle w:val="TOC3"/>
            <w:tabs>
              <w:tab w:val="right" w:leader="dot" w:pos="9016"/>
            </w:tabs>
            <w:rPr>
              <w:rFonts w:ascii="Times New Roman" w:eastAsiaTheme="minorEastAsia" w:hAnsi="Times New Roman" w:cs="Times New Roman"/>
              <w:noProof/>
              <w:sz w:val="24"/>
              <w:szCs w:val="24"/>
              <w:lang w:eastAsia="en-GB"/>
            </w:rPr>
          </w:pPr>
          <w:hyperlink w:anchor="_Toc177811496" w:history="1">
            <w:r w:rsidRPr="00BE7575">
              <w:rPr>
                <w:rStyle w:val="Hyperlink"/>
                <w:rFonts w:ascii="Times New Roman" w:hAnsi="Times New Roman" w:cs="Times New Roman"/>
                <w:b/>
                <w:bCs/>
                <w:noProof/>
                <w:sz w:val="24"/>
                <w:szCs w:val="24"/>
              </w:rPr>
              <w:t>5.0 APPENDICES:</w:t>
            </w:r>
            <w:r w:rsidRPr="00BE7575">
              <w:rPr>
                <w:rFonts w:ascii="Times New Roman" w:hAnsi="Times New Roman" w:cs="Times New Roman"/>
                <w:noProof/>
                <w:webHidden/>
                <w:sz w:val="24"/>
                <w:szCs w:val="24"/>
              </w:rPr>
              <w:tab/>
            </w:r>
            <w:r w:rsidRPr="00BE7575">
              <w:rPr>
                <w:rFonts w:ascii="Times New Roman" w:hAnsi="Times New Roman" w:cs="Times New Roman"/>
                <w:noProof/>
                <w:webHidden/>
                <w:sz w:val="24"/>
                <w:szCs w:val="24"/>
              </w:rPr>
              <w:fldChar w:fldCharType="begin"/>
            </w:r>
            <w:r w:rsidRPr="00BE7575">
              <w:rPr>
                <w:rFonts w:ascii="Times New Roman" w:hAnsi="Times New Roman" w:cs="Times New Roman"/>
                <w:noProof/>
                <w:webHidden/>
                <w:sz w:val="24"/>
                <w:szCs w:val="24"/>
              </w:rPr>
              <w:instrText xml:space="preserve"> PAGEREF _Toc177811496 \h </w:instrText>
            </w:r>
            <w:r w:rsidRPr="00BE7575">
              <w:rPr>
                <w:rFonts w:ascii="Times New Roman" w:hAnsi="Times New Roman" w:cs="Times New Roman"/>
                <w:noProof/>
                <w:webHidden/>
                <w:sz w:val="24"/>
                <w:szCs w:val="24"/>
              </w:rPr>
            </w:r>
            <w:r w:rsidRPr="00BE7575">
              <w:rPr>
                <w:rFonts w:ascii="Times New Roman" w:hAnsi="Times New Roman" w:cs="Times New Roman"/>
                <w:noProof/>
                <w:webHidden/>
                <w:sz w:val="24"/>
                <w:szCs w:val="24"/>
              </w:rPr>
              <w:fldChar w:fldCharType="separate"/>
            </w:r>
            <w:r w:rsidRPr="00BE7575">
              <w:rPr>
                <w:rFonts w:ascii="Times New Roman" w:hAnsi="Times New Roman" w:cs="Times New Roman"/>
                <w:noProof/>
                <w:webHidden/>
                <w:sz w:val="24"/>
                <w:szCs w:val="24"/>
              </w:rPr>
              <w:t>3</w:t>
            </w:r>
            <w:r w:rsidRPr="00BE7575">
              <w:rPr>
                <w:rFonts w:ascii="Times New Roman" w:hAnsi="Times New Roman" w:cs="Times New Roman"/>
                <w:noProof/>
                <w:webHidden/>
                <w:sz w:val="24"/>
                <w:szCs w:val="24"/>
              </w:rPr>
              <w:fldChar w:fldCharType="end"/>
            </w:r>
          </w:hyperlink>
        </w:p>
        <w:p w14:paraId="46165497" w14:textId="2F3D3756" w:rsidR="001E2153" w:rsidRPr="00BE7575" w:rsidRDefault="001E2153">
          <w:pPr>
            <w:pStyle w:val="TOC3"/>
            <w:tabs>
              <w:tab w:val="right" w:leader="dot" w:pos="9016"/>
            </w:tabs>
            <w:rPr>
              <w:rFonts w:ascii="Times New Roman" w:eastAsiaTheme="minorEastAsia" w:hAnsi="Times New Roman" w:cs="Times New Roman"/>
              <w:noProof/>
              <w:sz w:val="24"/>
              <w:szCs w:val="24"/>
              <w:lang w:eastAsia="en-GB"/>
            </w:rPr>
          </w:pPr>
          <w:hyperlink w:anchor="_Toc177811497" w:history="1">
            <w:r w:rsidRPr="00BE7575">
              <w:rPr>
                <w:rStyle w:val="Hyperlink"/>
                <w:rFonts w:ascii="Times New Roman" w:hAnsi="Times New Roman" w:cs="Times New Roman"/>
                <w:b/>
                <w:bCs/>
                <w:noProof/>
                <w:sz w:val="24"/>
                <w:szCs w:val="24"/>
              </w:rPr>
              <w:t>6.0 REFERENCES:</w:t>
            </w:r>
            <w:r w:rsidRPr="00BE7575">
              <w:rPr>
                <w:rFonts w:ascii="Times New Roman" w:hAnsi="Times New Roman" w:cs="Times New Roman"/>
                <w:noProof/>
                <w:webHidden/>
                <w:sz w:val="24"/>
                <w:szCs w:val="24"/>
              </w:rPr>
              <w:tab/>
            </w:r>
            <w:r w:rsidRPr="00BE7575">
              <w:rPr>
                <w:rFonts w:ascii="Times New Roman" w:hAnsi="Times New Roman" w:cs="Times New Roman"/>
                <w:noProof/>
                <w:webHidden/>
                <w:sz w:val="24"/>
                <w:szCs w:val="24"/>
              </w:rPr>
              <w:fldChar w:fldCharType="begin"/>
            </w:r>
            <w:r w:rsidRPr="00BE7575">
              <w:rPr>
                <w:rFonts w:ascii="Times New Roman" w:hAnsi="Times New Roman" w:cs="Times New Roman"/>
                <w:noProof/>
                <w:webHidden/>
                <w:sz w:val="24"/>
                <w:szCs w:val="24"/>
              </w:rPr>
              <w:instrText xml:space="preserve"> PAGEREF _Toc177811497 \h </w:instrText>
            </w:r>
            <w:r w:rsidRPr="00BE7575">
              <w:rPr>
                <w:rFonts w:ascii="Times New Roman" w:hAnsi="Times New Roman" w:cs="Times New Roman"/>
                <w:noProof/>
                <w:webHidden/>
                <w:sz w:val="24"/>
                <w:szCs w:val="24"/>
              </w:rPr>
            </w:r>
            <w:r w:rsidRPr="00BE7575">
              <w:rPr>
                <w:rFonts w:ascii="Times New Roman" w:hAnsi="Times New Roman" w:cs="Times New Roman"/>
                <w:noProof/>
                <w:webHidden/>
                <w:sz w:val="24"/>
                <w:szCs w:val="24"/>
              </w:rPr>
              <w:fldChar w:fldCharType="separate"/>
            </w:r>
            <w:r w:rsidRPr="00BE7575">
              <w:rPr>
                <w:rFonts w:ascii="Times New Roman" w:hAnsi="Times New Roman" w:cs="Times New Roman"/>
                <w:noProof/>
                <w:webHidden/>
                <w:sz w:val="24"/>
                <w:szCs w:val="24"/>
              </w:rPr>
              <w:t>3</w:t>
            </w:r>
            <w:r w:rsidRPr="00BE7575">
              <w:rPr>
                <w:rFonts w:ascii="Times New Roman" w:hAnsi="Times New Roman" w:cs="Times New Roman"/>
                <w:noProof/>
                <w:webHidden/>
                <w:sz w:val="24"/>
                <w:szCs w:val="24"/>
              </w:rPr>
              <w:fldChar w:fldCharType="end"/>
            </w:r>
          </w:hyperlink>
        </w:p>
        <w:p w14:paraId="764C8059" w14:textId="61B8037D" w:rsidR="00302F2E" w:rsidRPr="00BE7575" w:rsidRDefault="00302F2E">
          <w:pPr>
            <w:rPr>
              <w:rFonts w:ascii="Times New Roman" w:hAnsi="Times New Roman" w:cs="Times New Roman"/>
              <w:sz w:val="24"/>
              <w:szCs w:val="24"/>
            </w:rPr>
          </w:pPr>
          <w:r w:rsidRPr="00BE7575">
            <w:rPr>
              <w:rFonts w:ascii="Times New Roman" w:hAnsi="Times New Roman" w:cs="Times New Roman"/>
              <w:b/>
              <w:bCs/>
              <w:noProof/>
              <w:sz w:val="24"/>
              <w:szCs w:val="24"/>
            </w:rPr>
            <w:fldChar w:fldCharType="end"/>
          </w:r>
        </w:p>
      </w:sdtContent>
    </w:sdt>
    <w:p w14:paraId="0BA71D9A" w14:textId="7DA9B760" w:rsidR="002A1A22" w:rsidRPr="00BE7575" w:rsidRDefault="00AA4B2C" w:rsidP="00AA4B2C">
      <w:pPr>
        <w:tabs>
          <w:tab w:val="left" w:pos="6702"/>
        </w:tabs>
        <w:spacing w:before="100" w:beforeAutospacing="1" w:after="100" w:afterAutospacing="1" w:line="240" w:lineRule="auto"/>
        <w:outlineLvl w:val="2"/>
        <w:rPr>
          <w:rFonts w:ascii="Times New Roman" w:eastAsia="Times New Roman" w:hAnsi="Times New Roman" w:cs="Times New Roman"/>
          <w:b/>
          <w:bCs/>
          <w:kern w:val="0"/>
          <w:sz w:val="24"/>
          <w:szCs w:val="24"/>
          <w:lang w:eastAsia="en-GB"/>
          <w14:ligatures w14:val="none"/>
        </w:rPr>
      </w:pPr>
      <w:r w:rsidRPr="00BE7575">
        <w:rPr>
          <w:rFonts w:ascii="Times New Roman" w:eastAsia="Times New Roman" w:hAnsi="Times New Roman" w:cs="Times New Roman"/>
          <w:b/>
          <w:bCs/>
          <w:kern w:val="0"/>
          <w:sz w:val="24"/>
          <w:szCs w:val="24"/>
          <w:lang w:eastAsia="en-GB"/>
          <w14:ligatures w14:val="none"/>
        </w:rPr>
        <w:tab/>
      </w:r>
    </w:p>
    <w:p w14:paraId="719B2184" w14:textId="77777777" w:rsidR="002A1A22" w:rsidRPr="00BE7575" w:rsidRDefault="002A1A22" w:rsidP="00671250">
      <w:pPr>
        <w:spacing w:before="100" w:beforeAutospacing="1" w:after="100" w:afterAutospacing="1" w:line="240" w:lineRule="auto"/>
        <w:outlineLvl w:val="2"/>
        <w:rPr>
          <w:rFonts w:ascii="Times New Roman" w:eastAsia="Times New Roman" w:hAnsi="Times New Roman" w:cs="Times New Roman"/>
          <w:b/>
          <w:bCs/>
          <w:kern w:val="0"/>
          <w:sz w:val="24"/>
          <w:szCs w:val="24"/>
          <w:lang w:eastAsia="en-GB"/>
          <w14:ligatures w14:val="none"/>
        </w:rPr>
      </w:pPr>
    </w:p>
    <w:p w14:paraId="284375D7" w14:textId="77777777" w:rsidR="002A1A22" w:rsidRPr="00BE7575" w:rsidRDefault="002A1A22" w:rsidP="00671250">
      <w:pPr>
        <w:spacing w:before="100" w:beforeAutospacing="1" w:after="100" w:afterAutospacing="1" w:line="240" w:lineRule="auto"/>
        <w:outlineLvl w:val="2"/>
        <w:rPr>
          <w:rFonts w:ascii="Times New Roman" w:eastAsia="Times New Roman" w:hAnsi="Times New Roman" w:cs="Times New Roman"/>
          <w:b/>
          <w:bCs/>
          <w:kern w:val="0"/>
          <w:sz w:val="24"/>
          <w:szCs w:val="24"/>
          <w:lang w:eastAsia="en-GB"/>
          <w14:ligatures w14:val="none"/>
        </w:rPr>
      </w:pPr>
    </w:p>
    <w:p w14:paraId="5EC1D2DB" w14:textId="77777777" w:rsidR="002A1A22" w:rsidRPr="00BE7575" w:rsidRDefault="002A1A22" w:rsidP="00671250">
      <w:pPr>
        <w:spacing w:before="100" w:beforeAutospacing="1" w:after="100" w:afterAutospacing="1" w:line="240" w:lineRule="auto"/>
        <w:outlineLvl w:val="2"/>
        <w:rPr>
          <w:rFonts w:ascii="Times New Roman" w:eastAsia="Times New Roman" w:hAnsi="Times New Roman" w:cs="Times New Roman"/>
          <w:b/>
          <w:bCs/>
          <w:kern w:val="0"/>
          <w:sz w:val="24"/>
          <w:szCs w:val="24"/>
          <w:lang w:eastAsia="en-GB"/>
          <w14:ligatures w14:val="none"/>
        </w:rPr>
      </w:pPr>
    </w:p>
    <w:p w14:paraId="6E447C1D" w14:textId="77777777" w:rsidR="002A1A22" w:rsidRPr="00BE7575" w:rsidRDefault="002A1A22" w:rsidP="00671250">
      <w:pPr>
        <w:spacing w:before="100" w:beforeAutospacing="1" w:after="100" w:afterAutospacing="1" w:line="240" w:lineRule="auto"/>
        <w:outlineLvl w:val="2"/>
        <w:rPr>
          <w:rFonts w:ascii="Times New Roman" w:eastAsia="Times New Roman" w:hAnsi="Times New Roman" w:cs="Times New Roman"/>
          <w:b/>
          <w:bCs/>
          <w:kern w:val="0"/>
          <w:sz w:val="24"/>
          <w:szCs w:val="24"/>
          <w:lang w:eastAsia="en-GB"/>
          <w14:ligatures w14:val="none"/>
        </w:rPr>
      </w:pPr>
    </w:p>
    <w:p w14:paraId="26E0C623" w14:textId="77777777" w:rsidR="002A1A22" w:rsidRPr="00BE7575" w:rsidRDefault="002A1A22" w:rsidP="00671250">
      <w:pPr>
        <w:spacing w:before="100" w:beforeAutospacing="1" w:after="100" w:afterAutospacing="1" w:line="240" w:lineRule="auto"/>
        <w:outlineLvl w:val="2"/>
        <w:rPr>
          <w:rFonts w:ascii="Times New Roman" w:eastAsia="Times New Roman" w:hAnsi="Times New Roman" w:cs="Times New Roman"/>
          <w:b/>
          <w:bCs/>
          <w:kern w:val="0"/>
          <w:sz w:val="24"/>
          <w:szCs w:val="24"/>
          <w:lang w:eastAsia="en-GB"/>
          <w14:ligatures w14:val="none"/>
        </w:rPr>
      </w:pPr>
    </w:p>
    <w:p w14:paraId="4EBE177F" w14:textId="77777777" w:rsidR="002A1A22" w:rsidRPr="00BE7575" w:rsidRDefault="002A1A22" w:rsidP="00671250">
      <w:pPr>
        <w:spacing w:before="100" w:beforeAutospacing="1" w:after="100" w:afterAutospacing="1" w:line="240" w:lineRule="auto"/>
        <w:outlineLvl w:val="2"/>
        <w:rPr>
          <w:rFonts w:ascii="Times New Roman" w:eastAsia="Times New Roman" w:hAnsi="Times New Roman" w:cs="Times New Roman"/>
          <w:b/>
          <w:bCs/>
          <w:kern w:val="0"/>
          <w:sz w:val="24"/>
          <w:szCs w:val="24"/>
          <w:lang w:eastAsia="en-GB"/>
          <w14:ligatures w14:val="none"/>
        </w:rPr>
      </w:pPr>
    </w:p>
    <w:p w14:paraId="04BB70BF" w14:textId="77777777" w:rsidR="002A1A22" w:rsidRPr="00BE7575" w:rsidRDefault="002A1A22" w:rsidP="00671250">
      <w:pPr>
        <w:spacing w:before="100" w:beforeAutospacing="1" w:after="100" w:afterAutospacing="1" w:line="240" w:lineRule="auto"/>
        <w:outlineLvl w:val="2"/>
        <w:rPr>
          <w:rFonts w:ascii="Times New Roman" w:eastAsia="Times New Roman" w:hAnsi="Times New Roman" w:cs="Times New Roman"/>
          <w:b/>
          <w:bCs/>
          <w:kern w:val="0"/>
          <w:sz w:val="24"/>
          <w:szCs w:val="24"/>
          <w:lang w:eastAsia="en-GB"/>
          <w14:ligatures w14:val="none"/>
        </w:rPr>
      </w:pPr>
    </w:p>
    <w:p w14:paraId="437FB23C" w14:textId="77777777" w:rsidR="002A1A22" w:rsidRPr="00BE7575" w:rsidRDefault="002A1A22" w:rsidP="00671250">
      <w:pPr>
        <w:spacing w:before="100" w:beforeAutospacing="1" w:after="100" w:afterAutospacing="1" w:line="240" w:lineRule="auto"/>
        <w:outlineLvl w:val="2"/>
        <w:rPr>
          <w:rFonts w:ascii="Times New Roman" w:eastAsia="Times New Roman" w:hAnsi="Times New Roman" w:cs="Times New Roman"/>
          <w:b/>
          <w:bCs/>
          <w:kern w:val="0"/>
          <w:sz w:val="24"/>
          <w:szCs w:val="24"/>
          <w:lang w:eastAsia="en-GB"/>
          <w14:ligatures w14:val="none"/>
        </w:rPr>
      </w:pPr>
    </w:p>
    <w:p w14:paraId="42E1E4F1" w14:textId="77777777" w:rsidR="002A1A22" w:rsidRPr="00BE7575" w:rsidRDefault="002A1A22" w:rsidP="00671250">
      <w:pPr>
        <w:spacing w:before="100" w:beforeAutospacing="1" w:after="100" w:afterAutospacing="1" w:line="240" w:lineRule="auto"/>
        <w:outlineLvl w:val="2"/>
        <w:rPr>
          <w:rFonts w:ascii="Times New Roman" w:eastAsia="Times New Roman" w:hAnsi="Times New Roman" w:cs="Times New Roman"/>
          <w:b/>
          <w:bCs/>
          <w:kern w:val="0"/>
          <w:sz w:val="24"/>
          <w:szCs w:val="24"/>
          <w:lang w:eastAsia="en-GB"/>
          <w14:ligatures w14:val="none"/>
        </w:rPr>
      </w:pPr>
    </w:p>
    <w:p w14:paraId="46514DF9" w14:textId="77777777" w:rsidR="00E14180" w:rsidRPr="00BE7575" w:rsidRDefault="00E14180" w:rsidP="00671250">
      <w:pPr>
        <w:spacing w:before="100" w:beforeAutospacing="1" w:after="100" w:afterAutospacing="1" w:line="240" w:lineRule="auto"/>
        <w:outlineLvl w:val="2"/>
        <w:rPr>
          <w:rFonts w:ascii="Times New Roman" w:eastAsia="Times New Roman" w:hAnsi="Times New Roman" w:cs="Times New Roman"/>
          <w:b/>
          <w:bCs/>
          <w:kern w:val="0"/>
          <w:sz w:val="24"/>
          <w:szCs w:val="24"/>
          <w:lang w:eastAsia="en-GB"/>
          <w14:ligatures w14:val="none"/>
        </w:rPr>
      </w:pPr>
      <w:bookmarkStart w:id="112" w:name="_Toc170718912"/>
      <w:bookmarkStart w:id="113" w:name="_Toc170718935"/>
      <w:bookmarkStart w:id="114" w:name="_Toc170718952"/>
    </w:p>
    <w:p w14:paraId="1BAF3E21" w14:textId="77777777" w:rsidR="00E14180" w:rsidRPr="00BE7575" w:rsidRDefault="00E14180" w:rsidP="00671250">
      <w:pPr>
        <w:spacing w:before="100" w:beforeAutospacing="1" w:after="100" w:afterAutospacing="1" w:line="240" w:lineRule="auto"/>
        <w:outlineLvl w:val="2"/>
        <w:rPr>
          <w:rFonts w:ascii="Times New Roman" w:eastAsia="Times New Roman" w:hAnsi="Times New Roman" w:cs="Times New Roman"/>
          <w:b/>
          <w:bCs/>
          <w:kern w:val="0"/>
          <w:sz w:val="24"/>
          <w:szCs w:val="24"/>
          <w:lang w:eastAsia="en-GB"/>
          <w14:ligatures w14:val="none"/>
        </w:rPr>
      </w:pPr>
    </w:p>
    <w:p w14:paraId="7DF850EA" w14:textId="77777777" w:rsidR="00845E21" w:rsidRPr="00BE7575" w:rsidRDefault="00845E21" w:rsidP="00671250">
      <w:pPr>
        <w:spacing w:before="100" w:beforeAutospacing="1" w:after="100" w:afterAutospacing="1" w:line="240" w:lineRule="auto"/>
        <w:outlineLvl w:val="2"/>
        <w:rPr>
          <w:rFonts w:ascii="Times New Roman" w:eastAsia="Times New Roman" w:hAnsi="Times New Roman" w:cs="Times New Roman"/>
          <w:b/>
          <w:bCs/>
          <w:kern w:val="0"/>
          <w:sz w:val="24"/>
          <w:szCs w:val="24"/>
          <w:lang w:eastAsia="en-GB"/>
          <w14:ligatures w14:val="none"/>
        </w:rPr>
      </w:pPr>
    </w:p>
    <w:p w14:paraId="0B009062" w14:textId="77777777" w:rsidR="00845E21" w:rsidRPr="00BE7575" w:rsidRDefault="00845E21" w:rsidP="00671250">
      <w:pPr>
        <w:spacing w:before="100" w:beforeAutospacing="1" w:after="100" w:afterAutospacing="1" w:line="240" w:lineRule="auto"/>
        <w:outlineLvl w:val="2"/>
        <w:rPr>
          <w:rFonts w:ascii="Times New Roman" w:eastAsia="Times New Roman" w:hAnsi="Times New Roman" w:cs="Times New Roman"/>
          <w:b/>
          <w:bCs/>
          <w:kern w:val="0"/>
          <w:sz w:val="24"/>
          <w:szCs w:val="24"/>
          <w:lang w:eastAsia="en-GB"/>
          <w14:ligatures w14:val="none"/>
        </w:rPr>
      </w:pPr>
    </w:p>
    <w:p w14:paraId="01EEBE05" w14:textId="77777777" w:rsidR="00845E21" w:rsidRPr="00BE7575" w:rsidRDefault="00845E21" w:rsidP="00671250">
      <w:pPr>
        <w:spacing w:before="100" w:beforeAutospacing="1" w:after="100" w:afterAutospacing="1" w:line="240" w:lineRule="auto"/>
        <w:outlineLvl w:val="2"/>
        <w:rPr>
          <w:rFonts w:ascii="Times New Roman" w:eastAsia="Times New Roman" w:hAnsi="Times New Roman" w:cs="Times New Roman"/>
          <w:b/>
          <w:bCs/>
          <w:kern w:val="0"/>
          <w:sz w:val="24"/>
          <w:szCs w:val="24"/>
          <w:lang w:eastAsia="en-GB"/>
          <w14:ligatures w14:val="none"/>
        </w:rPr>
      </w:pPr>
    </w:p>
    <w:p w14:paraId="2A012779" w14:textId="77777777" w:rsidR="00785376" w:rsidRPr="00BE7575" w:rsidRDefault="00785376" w:rsidP="00671250">
      <w:pPr>
        <w:spacing w:before="100" w:beforeAutospacing="1" w:after="100" w:afterAutospacing="1" w:line="240" w:lineRule="auto"/>
        <w:outlineLvl w:val="2"/>
        <w:rPr>
          <w:rFonts w:ascii="Times New Roman" w:eastAsia="Times New Roman" w:hAnsi="Times New Roman" w:cs="Times New Roman"/>
          <w:b/>
          <w:bCs/>
          <w:kern w:val="0"/>
          <w:sz w:val="24"/>
          <w:szCs w:val="24"/>
          <w:lang w:eastAsia="en-GB"/>
          <w14:ligatures w14:val="none"/>
        </w:rPr>
      </w:pPr>
    </w:p>
    <w:bookmarkEnd w:id="112"/>
    <w:bookmarkEnd w:id="113"/>
    <w:bookmarkEnd w:id="114"/>
    <w:p w14:paraId="728974E6" w14:textId="64DC49BA" w:rsidR="002759DE" w:rsidRPr="00BE7575" w:rsidRDefault="002759DE" w:rsidP="006F7CF0">
      <w:pPr>
        <w:spacing w:before="100" w:beforeAutospacing="1" w:after="100" w:afterAutospacing="1" w:line="240" w:lineRule="auto"/>
        <w:outlineLvl w:val="2"/>
        <w:rPr>
          <w:rFonts w:ascii="Times New Roman" w:eastAsia="Times New Roman" w:hAnsi="Times New Roman" w:cs="Times New Roman"/>
          <w:b/>
          <w:bCs/>
          <w:kern w:val="0"/>
          <w:sz w:val="24"/>
          <w:szCs w:val="24"/>
          <w:lang w:eastAsia="en-GB"/>
          <w14:ligatures w14:val="none"/>
        </w:rPr>
      </w:pPr>
    </w:p>
    <w:p w14:paraId="1032DDBD" w14:textId="55587491" w:rsidR="006F7CF0" w:rsidRDefault="006F7CF0" w:rsidP="006F7CF0">
      <w:pPr>
        <w:rPr>
          <w:rFonts w:ascii="Times New Roman" w:hAnsi="Times New Roman" w:cs="Times New Roman"/>
          <w:b/>
          <w:bCs/>
          <w:sz w:val="24"/>
          <w:szCs w:val="24"/>
        </w:rPr>
      </w:pPr>
    </w:p>
    <w:p w14:paraId="76887D0F" w14:textId="77777777" w:rsidR="00F63A51" w:rsidRDefault="00F63A51" w:rsidP="006F7CF0">
      <w:pPr>
        <w:rPr>
          <w:rFonts w:ascii="Times New Roman" w:hAnsi="Times New Roman" w:cs="Times New Roman"/>
          <w:b/>
          <w:bCs/>
          <w:sz w:val="24"/>
          <w:szCs w:val="24"/>
        </w:rPr>
      </w:pPr>
    </w:p>
    <w:p w14:paraId="4AF5C66B" w14:textId="77777777" w:rsidR="00F63A51" w:rsidRPr="00BE7575" w:rsidRDefault="00F63A51" w:rsidP="006F7CF0">
      <w:pPr>
        <w:rPr>
          <w:rFonts w:ascii="Times New Roman" w:hAnsi="Times New Roman" w:cs="Times New Roman"/>
          <w:b/>
          <w:bCs/>
          <w:sz w:val="24"/>
          <w:szCs w:val="24"/>
        </w:rPr>
      </w:pPr>
    </w:p>
    <w:p w14:paraId="0A716099" w14:textId="77777777" w:rsidR="006F7CF0" w:rsidRPr="00BE7575" w:rsidRDefault="006F7CF0" w:rsidP="006F7CF0">
      <w:pPr>
        <w:rPr>
          <w:rFonts w:ascii="Times New Roman" w:hAnsi="Times New Roman" w:cs="Times New Roman"/>
          <w:b/>
          <w:bCs/>
          <w:sz w:val="24"/>
          <w:szCs w:val="24"/>
        </w:rPr>
      </w:pPr>
      <w:r w:rsidRPr="00BE7575">
        <w:rPr>
          <w:rFonts w:ascii="Times New Roman" w:hAnsi="Times New Roman" w:cs="Times New Roman"/>
          <w:b/>
          <w:bCs/>
          <w:sz w:val="24"/>
          <w:szCs w:val="24"/>
        </w:rPr>
        <w:t>1. Introduction</w:t>
      </w:r>
    </w:p>
    <w:p w14:paraId="3A938541"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sz w:val="24"/>
          <w:szCs w:val="24"/>
        </w:rPr>
        <w:t xml:space="preserve">Project management is a structured process that ensures projects are delivered efficiently, within agreed paramters of scope, time, cost, and quality, while meeting stakeholder expectations (PMI, 2021). </w:t>
      </w:r>
    </w:p>
    <w:p w14:paraId="486BE6E1"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sz w:val="24"/>
          <w:szCs w:val="24"/>
        </w:rPr>
        <w:t>A project is a temporary and individual endeavour designed to achieve a specific purpose, distinct from day to dy opertional work (Kerzner, 2017). Successful project management requires:</w:t>
      </w:r>
    </w:p>
    <w:p w14:paraId="6E851E87" w14:textId="77777777" w:rsidR="006F7CF0" w:rsidRPr="00BE7575" w:rsidRDefault="006F7CF0" w:rsidP="006F7CF0">
      <w:pPr>
        <w:pStyle w:val="ListParagraph"/>
        <w:numPr>
          <w:ilvl w:val="0"/>
          <w:numId w:val="62"/>
        </w:numPr>
        <w:spacing w:line="278" w:lineRule="auto"/>
        <w:rPr>
          <w:rFonts w:ascii="Times New Roman" w:hAnsi="Times New Roman" w:cs="Times New Roman"/>
          <w:sz w:val="24"/>
          <w:szCs w:val="24"/>
        </w:rPr>
      </w:pPr>
      <w:r w:rsidRPr="00BE7575">
        <w:rPr>
          <w:rFonts w:ascii="Times New Roman" w:hAnsi="Times New Roman" w:cs="Times New Roman"/>
          <w:sz w:val="24"/>
          <w:szCs w:val="24"/>
        </w:rPr>
        <w:t>Planning</w:t>
      </w:r>
    </w:p>
    <w:p w14:paraId="03F10441" w14:textId="77777777" w:rsidR="006F7CF0" w:rsidRPr="00BE7575" w:rsidRDefault="006F7CF0" w:rsidP="006F7CF0">
      <w:pPr>
        <w:pStyle w:val="ListParagraph"/>
        <w:numPr>
          <w:ilvl w:val="0"/>
          <w:numId w:val="62"/>
        </w:numPr>
        <w:spacing w:line="278" w:lineRule="auto"/>
        <w:rPr>
          <w:rFonts w:ascii="Times New Roman" w:hAnsi="Times New Roman" w:cs="Times New Roman"/>
          <w:sz w:val="24"/>
          <w:szCs w:val="24"/>
        </w:rPr>
      </w:pPr>
      <w:r w:rsidRPr="00BE7575">
        <w:rPr>
          <w:rFonts w:ascii="Times New Roman" w:hAnsi="Times New Roman" w:cs="Times New Roman"/>
          <w:sz w:val="24"/>
          <w:szCs w:val="24"/>
        </w:rPr>
        <w:t>Execution</w:t>
      </w:r>
    </w:p>
    <w:p w14:paraId="503CD19B" w14:textId="77777777" w:rsidR="006F7CF0" w:rsidRPr="00BE7575" w:rsidRDefault="006F7CF0" w:rsidP="006F7CF0">
      <w:pPr>
        <w:pStyle w:val="ListParagraph"/>
        <w:numPr>
          <w:ilvl w:val="0"/>
          <w:numId w:val="62"/>
        </w:numPr>
        <w:spacing w:line="278" w:lineRule="auto"/>
        <w:rPr>
          <w:rFonts w:ascii="Times New Roman" w:hAnsi="Times New Roman" w:cs="Times New Roman"/>
          <w:sz w:val="24"/>
          <w:szCs w:val="24"/>
        </w:rPr>
      </w:pPr>
      <w:r w:rsidRPr="00BE7575">
        <w:rPr>
          <w:rFonts w:ascii="Times New Roman" w:hAnsi="Times New Roman" w:cs="Times New Roman"/>
          <w:sz w:val="24"/>
          <w:szCs w:val="24"/>
        </w:rPr>
        <w:t>Monitoring</w:t>
      </w:r>
    </w:p>
    <w:p w14:paraId="484216A7" w14:textId="77777777" w:rsidR="006F7CF0" w:rsidRPr="00BE7575" w:rsidRDefault="006F7CF0" w:rsidP="006F7CF0">
      <w:pPr>
        <w:pStyle w:val="ListParagraph"/>
        <w:numPr>
          <w:ilvl w:val="0"/>
          <w:numId w:val="62"/>
        </w:numPr>
        <w:spacing w:line="278" w:lineRule="auto"/>
        <w:rPr>
          <w:rFonts w:ascii="Times New Roman" w:hAnsi="Times New Roman" w:cs="Times New Roman"/>
          <w:sz w:val="24"/>
          <w:szCs w:val="24"/>
        </w:rPr>
      </w:pPr>
      <w:r w:rsidRPr="00BE7575">
        <w:rPr>
          <w:rFonts w:ascii="Times New Roman" w:hAnsi="Times New Roman" w:cs="Times New Roman"/>
          <w:sz w:val="24"/>
          <w:szCs w:val="24"/>
        </w:rPr>
        <w:t>Evaluation</w:t>
      </w:r>
    </w:p>
    <w:p w14:paraId="2A6BDB5D"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sz w:val="24"/>
          <w:szCs w:val="24"/>
        </w:rPr>
        <w:t>…combined with the strategic application of tools, methodologies, and leadership skills.</w:t>
      </w:r>
    </w:p>
    <w:p w14:paraId="06CB3855"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sz w:val="24"/>
          <w:szCs w:val="24"/>
        </w:rPr>
        <w:t xml:space="preserve">For </w:t>
      </w:r>
      <w:r w:rsidRPr="00BE7575">
        <w:rPr>
          <w:rFonts w:ascii="Times New Roman" w:hAnsi="Times New Roman" w:cs="Times New Roman"/>
          <w:b/>
          <w:bCs/>
          <w:sz w:val="24"/>
          <w:szCs w:val="24"/>
        </w:rPr>
        <w:t>AteamforStorage Ltd</w:t>
      </w:r>
      <w:r w:rsidRPr="00BE7575">
        <w:rPr>
          <w:rFonts w:ascii="Times New Roman" w:hAnsi="Times New Roman" w:cs="Times New Roman"/>
          <w:sz w:val="24"/>
          <w:szCs w:val="24"/>
        </w:rPr>
        <w:t xml:space="preserve">, a self-storage and logistics business in Swansea, UK, managing an Open Day represents an opportunity to; promote services, engage with customers, and enhance brand visibility. </w:t>
      </w:r>
    </w:p>
    <w:p w14:paraId="3D3CDB89"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sz w:val="24"/>
          <w:szCs w:val="24"/>
        </w:rPr>
        <w:t>The business currently operates a storage yard with 58 containers (capacity for 160), van and 7.5t lorry hire, and offers related logistics services. Hosting an Open Day allows the company to:</w:t>
      </w:r>
    </w:p>
    <w:p w14:paraId="62BEFB9F" w14:textId="77777777" w:rsidR="006F7CF0" w:rsidRPr="00BE7575" w:rsidRDefault="006F7CF0" w:rsidP="006F7CF0">
      <w:pPr>
        <w:numPr>
          <w:ilvl w:val="0"/>
          <w:numId w:val="33"/>
        </w:numPr>
        <w:spacing w:line="278" w:lineRule="auto"/>
        <w:rPr>
          <w:rFonts w:ascii="Times New Roman" w:hAnsi="Times New Roman" w:cs="Times New Roman"/>
          <w:sz w:val="24"/>
          <w:szCs w:val="24"/>
        </w:rPr>
      </w:pPr>
      <w:r w:rsidRPr="00BE7575">
        <w:rPr>
          <w:rFonts w:ascii="Times New Roman" w:hAnsi="Times New Roman" w:cs="Times New Roman"/>
          <w:sz w:val="24"/>
          <w:szCs w:val="24"/>
        </w:rPr>
        <w:t xml:space="preserve">Increase </w:t>
      </w:r>
      <w:r w:rsidRPr="00BE7575">
        <w:rPr>
          <w:rFonts w:ascii="Times New Roman" w:hAnsi="Times New Roman" w:cs="Times New Roman"/>
          <w:b/>
          <w:bCs/>
          <w:sz w:val="24"/>
          <w:szCs w:val="24"/>
        </w:rPr>
        <w:t>customer engagement</w:t>
      </w:r>
      <w:r w:rsidRPr="00BE7575">
        <w:rPr>
          <w:rFonts w:ascii="Times New Roman" w:hAnsi="Times New Roman" w:cs="Times New Roman"/>
          <w:sz w:val="24"/>
          <w:szCs w:val="24"/>
        </w:rPr>
        <w:t xml:space="preserve"> and awareness of storage solutions, van/lorry hire, and related products.</w:t>
      </w:r>
    </w:p>
    <w:p w14:paraId="53C7EF55" w14:textId="77777777" w:rsidR="006F7CF0" w:rsidRPr="00BE7575" w:rsidRDefault="006F7CF0" w:rsidP="006F7CF0">
      <w:pPr>
        <w:numPr>
          <w:ilvl w:val="0"/>
          <w:numId w:val="33"/>
        </w:numPr>
        <w:spacing w:line="278" w:lineRule="auto"/>
        <w:rPr>
          <w:rFonts w:ascii="Times New Roman" w:hAnsi="Times New Roman" w:cs="Times New Roman"/>
          <w:sz w:val="24"/>
          <w:szCs w:val="24"/>
        </w:rPr>
      </w:pPr>
      <w:r w:rsidRPr="00BE7575">
        <w:rPr>
          <w:rFonts w:ascii="Times New Roman" w:hAnsi="Times New Roman" w:cs="Times New Roman"/>
          <w:sz w:val="24"/>
          <w:szCs w:val="24"/>
        </w:rPr>
        <w:t xml:space="preserve">Showcase </w:t>
      </w:r>
      <w:r w:rsidRPr="00BE7575">
        <w:rPr>
          <w:rFonts w:ascii="Times New Roman" w:hAnsi="Times New Roman" w:cs="Times New Roman"/>
          <w:b/>
          <w:bCs/>
          <w:sz w:val="24"/>
          <w:szCs w:val="24"/>
        </w:rPr>
        <w:t>new and existing services</w:t>
      </w:r>
      <w:r w:rsidRPr="00BE7575">
        <w:rPr>
          <w:rFonts w:ascii="Times New Roman" w:hAnsi="Times New Roman" w:cs="Times New Roman"/>
          <w:sz w:val="24"/>
          <w:szCs w:val="24"/>
        </w:rPr>
        <w:t>, building trust and credibility with the community</w:t>
      </w:r>
    </w:p>
    <w:p w14:paraId="38357149" w14:textId="77777777" w:rsidR="006F7CF0" w:rsidRPr="00BE7575" w:rsidRDefault="006F7CF0" w:rsidP="006F7CF0">
      <w:pPr>
        <w:numPr>
          <w:ilvl w:val="0"/>
          <w:numId w:val="33"/>
        </w:numPr>
        <w:spacing w:line="278" w:lineRule="auto"/>
        <w:rPr>
          <w:rFonts w:ascii="Times New Roman" w:hAnsi="Times New Roman" w:cs="Times New Roman"/>
          <w:sz w:val="24"/>
          <w:szCs w:val="24"/>
        </w:rPr>
      </w:pPr>
      <w:r w:rsidRPr="00BE7575">
        <w:rPr>
          <w:rFonts w:ascii="Times New Roman" w:hAnsi="Times New Roman" w:cs="Times New Roman"/>
          <w:sz w:val="24"/>
          <w:szCs w:val="24"/>
        </w:rPr>
        <w:t xml:space="preserve">Strengthen </w:t>
      </w:r>
      <w:r w:rsidRPr="00BE7575">
        <w:rPr>
          <w:rFonts w:ascii="Times New Roman" w:hAnsi="Times New Roman" w:cs="Times New Roman"/>
          <w:b/>
          <w:bCs/>
          <w:sz w:val="24"/>
          <w:szCs w:val="24"/>
        </w:rPr>
        <w:t>stakeholder relationships</w:t>
      </w:r>
      <w:r w:rsidRPr="00BE7575">
        <w:rPr>
          <w:rFonts w:ascii="Times New Roman" w:hAnsi="Times New Roman" w:cs="Times New Roman"/>
          <w:sz w:val="24"/>
          <w:szCs w:val="24"/>
        </w:rPr>
        <w:t xml:space="preserve"> and establish new business partnerships</w:t>
      </w:r>
    </w:p>
    <w:p w14:paraId="7547DC73" w14:textId="77777777" w:rsidR="006F7CF0" w:rsidRPr="00BE7575" w:rsidRDefault="006F7CF0" w:rsidP="006F7CF0">
      <w:pPr>
        <w:numPr>
          <w:ilvl w:val="0"/>
          <w:numId w:val="33"/>
        </w:numPr>
        <w:spacing w:line="278" w:lineRule="auto"/>
        <w:rPr>
          <w:rFonts w:ascii="Times New Roman" w:hAnsi="Times New Roman" w:cs="Times New Roman"/>
          <w:sz w:val="24"/>
          <w:szCs w:val="24"/>
        </w:rPr>
      </w:pPr>
      <w:r w:rsidRPr="00BE7575">
        <w:rPr>
          <w:rFonts w:ascii="Times New Roman" w:hAnsi="Times New Roman" w:cs="Times New Roman"/>
          <w:sz w:val="24"/>
          <w:szCs w:val="24"/>
        </w:rPr>
        <w:t xml:space="preserve">Collect </w:t>
      </w:r>
      <w:r w:rsidRPr="00BE7575">
        <w:rPr>
          <w:rFonts w:ascii="Times New Roman" w:hAnsi="Times New Roman" w:cs="Times New Roman"/>
          <w:b/>
          <w:bCs/>
          <w:sz w:val="24"/>
          <w:szCs w:val="24"/>
        </w:rPr>
        <w:t>customer feedback</w:t>
      </w:r>
      <w:r w:rsidRPr="00BE7575">
        <w:rPr>
          <w:rFonts w:ascii="Times New Roman" w:hAnsi="Times New Roman" w:cs="Times New Roman"/>
          <w:sz w:val="24"/>
          <w:szCs w:val="24"/>
        </w:rPr>
        <w:t xml:space="preserve"> to inform future service development</w:t>
      </w:r>
    </w:p>
    <w:p w14:paraId="60E12D4C" w14:textId="77777777" w:rsidR="006F7CF0" w:rsidRPr="00BE7575" w:rsidRDefault="006F7CF0" w:rsidP="006F7CF0">
      <w:pPr>
        <w:ind w:left="720"/>
        <w:rPr>
          <w:rFonts w:ascii="Times New Roman" w:hAnsi="Times New Roman" w:cs="Times New Roman"/>
          <w:sz w:val="24"/>
          <w:szCs w:val="24"/>
        </w:rPr>
      </w:pPr>
    </w:p>
    <w:p w14:paraId="3993B0D3"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sz w:val="24"/>
          <w:szCs w:val="24"/>
        </w:rPr>
        <w:t>The Open Day project is an ideal case to apply project management theories and tools, including; Waterfall, Iterative, and V-Model methodologies, as well as planning, execution, control, and closure frameworks. By following the project lifecycle, the business can ensure all tasks are completed in an organised and systematic manner.</w:t>
      </w:r>
    </w:p>
    <w:p w14:paraId="71F35DEC"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sz w:val="24"/>
          <w:szCs w:val="24"/>
        </w:rPr>
        <w:t>This report will provide an in depth project plan, detailing the whats and whys of the Open Day, the tools and techniques applied, stakeholder engagement, risk assessment, resource allocation, and reflection on the project manager’s skills. Critical analysis and evaluation are applied throughout, supporting practical application with academic literature and industry standards.</w:t>
      </w:r>
    </w:p>
    <w:p w14:paraId="20672DAF" w14:textId="77777777" w:rsidR="006F7CF0" w:rsidRDefault="006F7CF0" w:rsidP="006F7CF0">
      <w:pPr>
        <w:rPr>
          <w:rFonts w:ascii="Times New Roman" w:hAnsi="Times New Roman" w:cs="Times New Roman"/>
          <w:sz w:val="24"/>
          <w:szCs w:val="24"/>
        </w:rPr>
      </w:pPr>
    </w:p>
    <w:p w14:paraId="4805D2A1" w14:textId="77777777" w:rsidR="00302757" w:rsidRPr="00BE7575" w:rsidRDefault="00302757" w:rsidP="006F7CF0">
      <w:pPr>
        <w:rPr>
          <w:rFonts w:ascii="Times New Roman" w:hAnsi="Times New Roman" w:cs="Times New Roman"/>
          <w:sz w:val="24"/>
          <w:szCs w:val="24"/>
        </w:rPr>
      </w:pPr>
    </w:p>
    <w:p w14:paraId="31504B4C" w14:textId="77777777" w:rsidR="006F7CF0" w:rsidRPr="00BE7575" w:rsidRDefault="006F7CF0" w:rsidP="006F7CF0">
      <w:pPr>
        <w:rPr>
          <w:rFonts w:ascii="Times New Roman" w:hAnsi="Times New Roman" w:cs="Times New Roman"/>
          <w:b/>
          <w:bCs/>
          <w:sz w:val="24"/>
          <w:szCs w:val="24"/>
        </w:rPr>
      </w:pPr>
      <w:r w:rsidRPr="00BE7575">
        <w:rPr>
          <w:rFonts w:ascii="Times New Roman" w:hAnsi="Times New Roman" w:cs="Times New Roman"/>
          <w:b/>
          <w:bCs/>
          <w:sz w:val="24"/>
          <w:szCs w:val="24"/>
        </w:rPr>
        <w:lastRenderedPageBreak/>
        <w:t>2. Tools and Techniques</w:t>
      </w:r>
    </w:p>
    <w:p w14:paraId="70656957"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sz w:val="24"/>
          <w:szCs w:val="24"/>
        </w:rPr>
        <w:t>Effective project delivery relies on the choice and application of appropriate methodologies. Three key approaches considered are Waterfall, Iterative, and V-Model. Each method offers advantages and limitations depending on project type, complexity, and environment.</w:t>
      </w:r>
    </w:p>
    <w:p w14:paraId="7D871A6D" w14:textId="77777777" w:rsidR="006F7CF0" w:rsidRPr="00BE7575" w:rsidRDefault="006F7CF0" w:rsidP="006F7CF0">
      <w:pPr>
        <w:rPr>
          <w:rFonts w:ascii="Times New Roman" w:hAnsi="Times New Roman" w:cs="Times New Roman"/>
          <w:b/>
          <w:bCs/>
          <w:sz w:val="24"/>
          <w:szCs w:val="24"/>
        </w:rPr>
      </w:pPr>
      <w:r w:rsidRPr="00BE7575">
        <w:rPr>
          <w:rFonts w:ascii="Times New Roman" w:hAnsi="Times New Roman" w:cs="Times New Roman"/>
          <w:b/>
          <w:bCs/>
          <w:sz w:val="24"/>
          <w:szCs w:val="24"/>
        </w:rPr>
        <w:t>2.1 Waterfall Methodology</w:t>
      </w:r>
    </w:p>
    <w:p w14:paraId="430DB01F"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sz w:val="24"/>
          <w:szCs w:val="24"/>
        </w:rPr>
        <w:t>The Waterfall methodology is a linear, sequential approach where each stage must be completed before moving to the next (Royce, 1970). Typical stages include initiation, planning, execution, monitoring, and closure.</w:t>
      </w:r>
    </w:p>
    <w:p w14:paraId="7F2A7E15"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b/>
          <w:bCs/>
          <w:sz w:val="24"/>
          <w:szCs w:val="24"/>
        </w:rPr>
        <w:t>Advantages:</w:t>
      </w:r>
    </w:p>
    <w:p w14:paraId="1C33F041" w14:textId="77777777" w:rsidR="006F7CF0" w:rsidRPr="00BE7575" w:rsidRDefault="006F7CF0" w:rsidP="006F7CF0">
      <w:pPr>
        <w:numPr>
          <w:ilvl w:val="0"/>
          <w:numId w:val="34"/>
        </w:numPr>
        <w:spacing w:line="278" w:lineRule="auto"/>
        <w:rPr>
          <w:rFonts w:ascii="Times New Roman" w:hAnsi="Times New Roman" w:cs="Times New Roman"/>
          <w:sz w:val="24"/>
          <w:szCs w:val="24"/>
        </w:rPr>
      </w:pPr>
      <w:r w:rsidRPr="00BE7575">
        <w:rPr>
          <w:rFonts w:ascii="Times New Roman" w:hAnsi="Times New Roman" w:cs="Times New Roman"/>
          <w:sz w:val="24"/>
          <w:szCs w:val="24"/>
        </w:rPr>
        <w:t>Clear structure, with defined milestones and deliverables</w:t>
      </w:r>
    </w:p>
    <w:p w14:paraId="0F94B493" w14:textId="77777777" w:rsidR="006F7CF0" w:rsidRPr="00BE7575" w:rsidRDefault="006F7CF0" w:rsidP="006F7CF0">
      <w:pPr>
        <w:numPr>
          <w:ilvl w:val="0"/>
          <w:numId w:val="34"/>
        </w:numPr>
        <w:spacing w:line="278" w:lineRule="auto"/>
        <w:rPr>
          <w:rFonts w:ascii="Times New Roman" w:hAnsi="Times New Roman" w:cs="Times New Roman"/>
          <w:sz w:val="24"/>
          <w:szCs w:val="24"/>
        </w:rPr>
      </w:pPr>
      <w:r w:rsidRPr="00BE7575">
        <w:rPr>
          <w:rFonts w:ascii="Times New Roman" w:hAnsi="Times New Roman" w:cs="Times New Roman"/>
          <w:sz w:val="24"/>
          <w:szCs w:val="24"/>
        </w:rPr>
        <w:t>Easy tracking of progress and performance</w:t>
      </w:r>
    </w:p>
    <w:p w14:paraId="56E01F67" w14:textId="77777777" w:rsidR="006F7CF0" w:rsidRPr="00BE7575" w:rsidRDefault="006F7CF0" w:rsidP="006F7CF0">
      <w:pPr>
        <w:numPr>
          <w:ilvl w:val="0"/>
          <w:numId w:val="34"/>
        </w:numPr>
        <w:spacing w:line="278" w:lineRule="auto"/>
        <w:rPr>
          <w:rFonts w:ascii="Times New Roman" w:hAnsi="Times New Roman" w:cs="Times New Roman"/>
          <w:sz w:val="24"/>
          <w:szCs w:val="24"/>
        </w:rPr>
      </w:pPr>
      <w:r w:rsidRPr="00BE7575">
        <w:rPr>
          <w:rFonts w:ascii="Times New Roman" w:hAnsi="Times New Roman" w:cs="Times New Roman"/>
          <w:sz w:val="24"/>
          <w:szCs w:val="24"/>
        </w:rPr>
        <w:t>Suitable for projects with well-defined requirements and outcomes (Schwalbe, 2019)</w:t>
      </w:r>
    </w:p>
    <w:p w14:paraId="6F218E81"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b/>
          <w:bCs/>
          <w:sz w:val="24"/>
          <w:szCs w:val="24"/>
        </w:rPr>
        <w:t>Disadvantages:</w:t>
      </w:r>
    </w:p>
    <w:p w14:paraId="7564CDC4" w14:textId="77777777" w:rsidR="006F7CF0" w:rsidRPr="00BE7575" w:rsidRDefault="006F7CF0" w:rsidP="006F7CF0">
      <w:pPr>
        <w:numPr>
          <w:ilvl w:val="0"/>
          <w:numId w:val="35"/>
        </w:numPr>
        <w:spacing w:line="278" w:lineRule="auto"/>
        <w:rPr>
          <w:rFonts w:ascii="Times New Roman" w:hAnsi="Times New Roman" w:cs="Times New Roman"/>
          <w:sz w:val="24"/>
          <w:szCs w:val="24"/>
        </w:rPr>
      </w:pPr>
      <w:r w:rsidRPr="00BE7575">
        <w:rPr>
          <w:rFonts w:ascii="Times New Roman" w:hAnsi="Times New Roman" w:cs="Times New Roman"/>
          <w:sz w:val="24"/>
          <w:szCs w:val="24"/>
        </w:rPr>
        <w:t>Limited flexibility if changes arise during the project</w:t>
      </w:r>
    </w:p>
    <w:p w14:paraId="3736CF6A" w14:textId="77777777" w:rsidR="006F7CF0" w:rsidRPr="00BE7575" w:rsidRDefault="006F7CF0" w:rsidP="006F7CF0">
      <w:pPr>
        <w:numPr>
          <w:ilvl w:val="0"/>
          <w:numId w:val="35"/>
        </w:numPr>
        <w:spacing w:line="278" w:lineRule="auto"/>
        <w:rPr>
          <w:rFonts w:ascii="Times New Roman" w:hAnsi="Times New Roman" w:cs="Times New Roman"/>
          <w:sz w:val="24"/>
          <w:szCs w:val="24"/>
        </w:rPr>
      </w:pPr>
      <w:r w:rsidRPr="00BE7575">
        <w:rPr>
          <w:rFonts w:ascii="Times New Roman" w:hAnsi="Times New Roman" w:cs="Times New Roman"/>
          <w:sz w:val="24"/>
          <w:szCs w:val="24"/>
        </w:rPr>
        <w:t>Late identification of issues until testing or execution stages</w:t>
      </w:r>
    </w:p>
    <w:p w14:paraId="4CBFEF0C"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b/>
          <w:bCs/>
          <w:sz w:val="24"/>
          <w:szCs w:val="24"/>
        </w:rPr>
        <w:t>Application to Open Day:</w:t>
      </w:r>
      <w:r w:rsidRPr="00BE7575">
        <w:rPr>
          <w:rFonts w:ascii="Times New Roman" w:hAnsi="Times New Roman" w:cs="Times New Roman"/>
          <w:sz w:val="24"/>
          <w:szCs w:val="24"/>
        </w:rPr>
        <w:br/>
        <w:t>Given that the Open Day has a fixed date, clearly defined tasks (venue booking, marketing, staffing, catering), and a predictable sequence, Waterfall provides structure and clarity. It ensures milestones are met, resources allocated efficiently, and risks mitigated in advance.</w:t>
      </w:r>
    </w:p>
    <w:p w14:paraId="7A427B85" w14:textId="77777777" w:rsidR="006F7CF0" w:rsidRPr="00BE7575" w:rsidRDefault="006F7CF0" w:rsidP="006F7CF0">
      <w:pPr>
        <w:rPr>
          <w:rFonts w:ascii="Times New Roman" w:hAnsi="Times New Roman" w:cs="Times New Roman"/>
          <w:sz w:val="24"/>
          <w:szCs w:val="24"/>
        </w:rPr>
      </w:pPr>
    </w:p>
    <w:p w14:paraId="63898730" w14:textId="77777777" w:rsidR="006F7CF0" w:rsidRPr="00BE7575" w:rsidRDefault="006F7CF0" w:rsidP="006F7CF0">
      <w:pPr>
        <w:rPr>
          <w:rFonts w:ascii="Times New Roman" w:hAnsi="Times New Roman" w:cs="Times New Roman"/>
          <w:b/>
          <w:bCs/>
          <w:sz w:val="24"/>
          <w:szCs w:val="24"/>
        </w:rPr>
      </w:pPr>
      <w:r w:rsidRPr="00BE7575">
        <w:rPr>
          <w:rFonts w:ascii="Times New Roman" w:hAnsi="Times New Roman" w:cs="Times New Roman"/>
          <w:b/>
          <w:bCs/>
          <w:sz w:val="24"/>
          <w:szCs w:val="24"/>
        </w:rPr>
        <w:t>2.2 Iterative Methodology</w:t>
      </w:r>
    </w:p>
    <w:p w14:paraId="2E142F9B"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sz w:val="24"/>
          <w:szCs w:val="24"/>
        </w:rPr>
        <w:t>Iterative project management involves cycles of planning, executing, and refining tasks. (Highsmith, 2009).</w:t>
      </w:r>
    </w:p>
    <w:p w14:paraId="577307C0"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b/>
          <w:bCs/>
          <w:sz w:val="24"/>
          <w:szCs w:val="24"/>
        </w:rPr>
        <w:t>Advantages:</w:t>
      </w:r>
    </w:p>
    <w:p w14:paraId="72FD44A9" w14:textId="77777777" w:rsidR="006F7CF0" w:rsidRPr="00BE7575" w:rsidRDefault="006F7CF0" w:rsidP="006F7CF0">
      <w:pPr>
        <w:numPr>
          <w:ilvl w:val="0"/>
          <w:numId w:val="36"/>
        </w:numPr>
        <w:spacing w:line="278" w:lineRule="auto"/>
        <w:rPr>
          <w:rFonts w:ascii="Times New Roman" w:hAnsi="Times New Roman" w:cs="Times New Roman"/>
          <w:sz w:val="24"/>
          <w:szCs w:val="24"/>
        </w:rPr>
      </w:pPr>
      <w:r w:rsidRPr="00BE7575">
        <w:rPr>
          <w:rFonts w:ascii="Times New Roman" w:hAnsi="Times New Roman" w:cs="Times New Roman"/>
          <w:sz w:val="24"/>
          <w:szCs w:val="24"/>
        </w:rPr>
        <w:t>Flexible and adaptable to changing requirements</w:t>
      </w:r>
    </w:p>
    <w:p w14:paraId="79400785" w14:textId="77777777" w:rsidR="006F7CF0" w:rsidRPr="00BE7575" w:rsidRDefault="006F7CF0" w:rsidP="006F7CF0">
      <w:pPr>
        <w:numPr>
          <w:ilvl w:val="0"/>
          <w:numId w:val="36"/>
        </w:numPr>
        <w:spacing w:line="278" w:lineRule="auto"/>
        <w:rPr>
          <w:rFonts w:ascii="Times New Roman" w:hAnsi="Times New Roman" w:cs="Times New Roman"/>
          <w:sz w:val="24"/>
          <w:szCs w:val="24"/>
        </w:rPr>
      </w:pPr>
      <w:r w:rsidRPr="00BE7575">
        <w:rPr>
          <w:rFonts w:ascii="Times New Roman" w:hAnsi="Times New Roman" w:cs="Times New Roman"/>
          <w:sz w:val="24"/>
          <w:szCs w:val="24"/>
        </w:rPr>
        <w:t>Promotes continuous improvement and feedback</w:t>
      </w:r>
    </w:p>
    <w:p w14:paraId="286D6A89"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b/>
          <w:bCs/>
          <w:sz w:val="24"/>
          <w:szCs w:val="24"/>
        </w:rPr>
        <w:t>Disadvantages:</w:t>
      </w:r>
    </w:p>
    <w:p w14:paraId="089CCEEF" w14:textId="77777777" w:rsidR="006F7CF0" w:rsidRPr="00BE7575" w:rsidRDefault="006F7CF0" w:rsidP="006F7CF0">
      <w:pPr>
        <w:numPr>
          <w:ilvl w:val="0"/>
          <w:numId w:val="37"/>
        </w:numPr>
        <w:spacing w:line="278" w:lineRule="auto"/>
        <w:rPr>
          <w:rFonts w:ascii="Times New Roman" w:hAnsi="Times New Roman" w:cs="Times New Roman"/>
          <w:sz w:val="24"/>
          <w:szCs w:val="24"/>
        </w:rPr>
      </w:pPr>
      <w:r w:rsidRPr="00BE7575">
        <w:rPr>
          <w:rFonts w:ascii="Times New Roman" w:hAnsi="Times New Roman" w:cs="Times New Roman"/>
          <w:sz w:val="24"/>
          <w:szCs w:val="24"/>
        </w:rPr>
        <w:t>Less suitable for fixed-date events</w:t>
      </w:r>
    </w:p>
    <w:p w14:paraId="02BB4D0B" w14:textId="77777777" w:rsidR="006F7CF0" w:rsidRPr="00BE7575" w:rsidRDefault="006F7CF0" w:rsidP="006F7CF0">
      <w:pPr>
        <w:numPr>
          <w:ilvl w:val="0"/>
          <w:numId w:val="37"/>
        </w:numPr>
        <w:spacing w:line="278" w:lineRule="auto"/>
        <w:rPr>
          <w:rFonts w:ascii="Times New Roman" w:hAnsi="Times New Roman" w:cs="Times New Roman"/>
          <w:sz w:val="24"/>
          <w:szCs w:val="24"/>
        </w:rPr>
      </w:pPr>
      <w:r w:rsidRPr="00BE7575">
        <w:rPr>
          <w:rFonts w:ascii="Times New Roman" w:hAnsi="Times New Roman" w:cs="Times New Roman"/>
          <w:sz w:val="24"/>
          <w:szCs w:val="24"/>
        </w:rPr>
        <w:t>Requires ongoing evaluation, which may delay milestone completion</w:t>
      </w:r>
    </w:p>
    <w:p w14:paraId="66874488" w14:textId="06E24FC9"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sz w:val="24"/>
          <w:szCs w:val="24"/>
        </w:rPr>
        <w:br/>
        <w:t>While iterative methods are ideal for software or product development projects where requirements evolve, the Open Day is date-bound, so iterative refinement would create inefficiencies.</w:t>
      </w:r>
    </w:p>
    <w:p w14:paraId="6E5D15AF" w14:textId="226E44EE" w:rsidR="006F7CF0" w:rsidRPr="00BE7575" w:rsidRDefault="006F7CF0" w:rsidP="006F7CF0">
      <w:pPr>
        <w:rPr>
          <w:rFonts w:ascii="Times New Roman" w:hAnsi="Times New Roman" w:cs="Times New Roman"/>
          <w:sz w:val="24"/>
          <w:szCs w:val="24"/>
        </w:rPr>
      </w:pPr>
    </w:p>
    <w:p w14:paraId="0415CA39" w14:textId="77777777" w:rsidR="006F7CF0" w:rsidRPr="00BE7575" w:rsidRDefault="006F7CF0" w:rsidP="006F7CF0">
      <w:pPr>
        <w:rPr>
          <w:rFonts w:ascii="Times New Roman" w:hAnsi="Times New Roman" w:cs="Times New Roman"/>
          <w:b/>
          <w:bCs/>
          <w:sz w:val="24"/>
          <w:szCs w:val="24"/>
        </w:rPr>
      </w:pPr>
      <w:r w:rsidRPr="00BE7575">
        <w:rPr>
          <w:rFonts w:ascii="Times New Roman" w:hAnsi="Times New Roman" w:cs="Times New Roman"/>
          <w:b/>
          <w:bCs/>
          <w:sz w:val="24"/>
          <w:szCs w:val="24"/>
        </w:rPr>
        <w:lastRenderedPageBreak/>
        <w:t>2.3 V-Model Methodology</w:t>
      </w:r>
    </w:p>
    <w:p w14:paraId="52FB92B2"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sz w:val="24"/>
          <w:szCs w:val="24"/>
        </w:rPr>
        <w:t>The V-Model emphasises verification and validation at each stage of the project (Beizer, 1995). Each development stagge has a corresponding testing stage, focusing on quality control.</w:t>
      </w:r>
    </w:p>
    <w:p w14:paraId="18379407"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b/>
          <w:bCs/>
          <w:sz w:val="24"/>
          <w:szCs w:val="24"/>
        </w:rPr>
        <w:t>Advantages:</w:t>
      </w:r>
    </w:p>
    <w:p w14:paraId="27369075" w14:textId="77777777" w:rsidR="006F7CF0" w:rsidRPr="00BE7575" w:rsidRDefault="006F7CF0" w:rsidP="006F7CF0">
      <w:pPr>
        <w:numPr>
          <w:ilvl w:val="0"/>
          <w:numId w:val="38"/>
        </w:numPr>
        <w:spacing w:line="278" w:lineRule="auto"/>
        <w:rPr>
          <w:rFonts w:ascii="Times New Roman" w:hAnsi="Times New Roman" w:cs="Times New Roman"/>
          <w:sz w:val="24"/>
          <w:szCs w:val="24"/>
        </w:rPr>
      </w:pPr>
      <w:r w:rsidRPr="00BE7575">
        <w:rPr>
          <w:rFonts w:ascii="Times New Roman" w:hAnsi="Times New Roman" w:cs="Times New Roman"/>
          <w:sz w:val="24"/>
          <w:szCs w:val="24"/>
        </w:rPr>
        <w:t>Emphasis on quality and verification</w:t>
      </w:r>
    </w:p>
    <w:p w14:paraId="7350B004" w14:textId="77777777" w:rsidR="006F7CF0" w:rsidRPr="00BE7575" w:rsidRDefault="006F7CF0" w:rsidP="006F7CF0">
      <w:pPr>
        <w:numPr>
          <w:ilvl w:val="0"/>
          <w:numId w:val="38"/>
        </w:numPr>
        <w:spacing w:line="278" w:lineRule="auto"/>
        <w:rPr>
          <w:rFonts w:ascii="Times New Roman" w:hAnsi="Times New Roman" w:cs="Times New Roman"/>
          <w:sz w:val="24"/>
          <w:szCs w:val="24"/>
        </w:rPr>
      </w:pPr>
      <w:r w:rsidRPr="00BE7575">
        <w:rPr>
          <w:rFonts w:ascii="Times New Roman" w:hAnsi="Times New Roman" w:cs="Times New Roman"/>
          <w:sz w:val="24"/>
          <w:szCs w:val="24"/>
        </w:rPr>
        <w:t>Early identification of defects</w:t>
      </w:r>
    </w:p>
    <w:p w14:paraId="797D8FA6"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b/>
          <w:bCs/>
          <w:sz w:val="24"/>
          <w:szCs w:val="24"/>
        </w:rPr>
        <w:t>Disadvantages:</w:t>
      </w:r>
    </w:p>
    <w:p w14:paraId="60FCB96E" w14:textId="77777777" w:rsidR="006F7CF0" w:rsidRPr="00BE7575" w:rsidRDefault="006F7CF0" w:rsidP="006F7CF0">
      <w:pPr>
        <w:numPr>
          <w:ilvl w:val="0"/>
          <w:numId w:val="39"/>
        </w:numPr>
        <w:spacing w:line="278" w:lineRule="auto"/>
        <w:rPr>
          <w:rFonts w:ascii="Times New Roman" w:hAnsi="Times New Roman" w:cs="Times New Roman"/>
          <w:sz w:val="24"/>
          <w:szCs w:val="24"/>
        </w:rPr>
      </w:pPr>
      <w:r w:rsidRPr="00BE7575">
        <w:rPr>
          <w:rFonts w:ascii="Times New Roman" w:hAnsi="Times New Roman" w:cs="Times New Roman"/>
          <w:sz w:val="24"/>
          <w:szCs w:val="24"/>
        </w:rPr>
        <w:t>Complexity and rigidity make it less practical for simple event projects</w:t>
      </w:r>
    </w:p>
    <w:p w14:paraId="5A62A0FA" w14:textId="77777777" w:rsidR="006F7CF0" w:rsidRPr="00BE7575" w:rsidRDefault="006F7CF0" w:rsidP="006F7CF0">
      <w:pPr>
        <w:numPr>
          <w:ilvl w:val="0"/>
          <w:numId w:val="39"/>
        </w:numPr>
        <w:spacing w:line="278" w:lineRule="auto"/>
        <w:rPr>
          <w:rFonts w:ascii="Times New Roman" w:hAnsi="Times New Roman" w:cs="Times New Roman"/>
          <w:sz w:val="24"/>
          <w:szCs w:val="24"/>
        </w:rPr>
      </w:pPr>
      <w:r w:rsidRPr="00BE7575">
        <w:rPr>
          <w:rFonts w:ascii="Times New Roman" w:hAnsi="Times New Roman" w:cs="Times New Roman"/>
          <w:sz w:val="24"/>
          <w:szCs w:val="24"/>
        </w:rPr>
        <w:t>Resource-intensive, with testing phases unnecessary for operational activities</w:t>
      </w:r>
    </w:p>
    <w:p w14:paraId="14C685DE" w14:textId="0EA64D2C"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sz w:val="24"/>
          <w:szCs w:val="24"/>
        </w:rPr>
        <w:br/>
        <w:t>While quality is important, the V-Model’s verification phases are less relevant for an event-based project where testing is limited to logistics and operational rehearsals.</w:t>
      </w:r>
    </w:p>
    <w:p w14:paraId="1F0A5078" w14:textId="77777777" w:rsidR="006F7CF0" w:rsidRPr="00BE7575" w:rsidRDefault="006F7CF0" w:rsidP="006F7CF0">
      <w:pPr>
        <w:rPr>
          <w:rFonts w:ascii="Times New Roman" w:hAnsi="Times New Roman" w:cs="Times New Roman"/>
          <w:sz w:val="24"/>
          <w:szCs w:val="24"/>
        </w:rPr>
      </w:pPr>
    </w:p>
    <w:p w14:paraId="69BDD59F" w14:textId="77777777" w:rsidR="006F7CF0" w:rsidRPr="00BE7575" w:rsidRDefault="006F7CF0" w:rsidP="006F7CF0">
      <w:pPr>
        <w:rPr>
          <w:rFonts w:ascii="Times New Roman" w:hAnsi="Times New Roman" w:cs="Times New Roman"/>
          <w:b/>
          <w:bCs/>
          <w:sz w:val="24"/>
          <w:szCs w:val="24"/>
        </w:rPr>
      </w:pPr>
      <w:r w:rsidRPr="00BE7575">
        <w:rPr>
          <w:rFonts w:ascii="Times New Roman" w:hAnsi="Times New Roman" w:cs="Times New Roman"/>
          <w:b/>
          <w:bCs/>
          <w:sz w:val="24"/>
          <w:szCs w:val="24"/>
        </w:rPr>
        <w:t>2.4 Methodology Selection</w:t>
      </w:r>
    </w:p>
    <w:p w14:paraId="32B92049"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sz w:val="24"/>
          <w:szCs w:val="24"/>
        </w:rPr>
        <w:t>After evaluating all approaches, Waterfall methodology is selected. Its structured, sequential approach aligns with the predictable, fixed-date nature of an Open Day, allowing clear task management, deadlines, and accountability. Iterative and V-Model approaches are less suitable due to their complex nature.</w:t>
      </w:r>
    </w:p>
    <w:p w14:paraId="03185D1A"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b/>
          <w:bCs/>
          <w:color w:val="EE0000"/>
          <w:sz w:val="24"/>
          <w:szCs w:val="24"/>
        </w:rPr>
        <w:t>Appendix A</w:t>
      </w:r>
      <w:r w:rsidRPr="00BE7575">
        <w:rPr>
          <w:rFonts w:ascii="Times New Roman" w:hAnsi="Times New Roman" w:cs="Times New Roman"/>
          <w:color w:val="EE0000"/>
          <w:sz w:val="24"/>
          <w:szCs w:val="24"/>
        </w:rPr>
        <w:t xml:space="preserve"> </w:t>
      </w:r>
      <w:r w:rsidRPr="00BE7575">
        <w:rPr>
          <w:rFonts w:ascii="Times New Roman" w:hAnsi="Times New Roman" w:cs="Times New Roman"/>
          <w:sz w:val="24"/>
          <w:szCs w:val="24"/>
        </w:rPr>
        <w:t xml:space="preserve">presents a </w:t>
      </w:r>
      <w:r w:rsidRPr="00BE7575">
        <w:rPr>
          <w:rFonts w:ascii="Times New Roman" w:hAnsi="Times New Roman" w:cs="Times New Roman"/>
          <w:b/>
          <w:bCs/>
          <w:sz w:val="24"/>
          <w:szCs w:val="24"/>
        </w:rPr>
        <w:t>diagram comparing Waterfall, Iterative, and V-Model</w:t>
      </w:r>
      <w:r w:rsidRPr="00BE7575">
        <w:rPr>
          <w:rFonts w:ascii="Times New Roman" w:hAnsi="Times New Roman" w:cs="Times New Roman"/>
          <w:sz w:val="24"/>
          <w:szCs w:val="24"/>
        </w:rPr>
        <w:t>, including advantages, disadvantages, and suitability for events.</w:t>
      </w:r>
    </w:p>
    <w:p w14:paraId="58B853FC" w14:textId="77777777" w:rsidR="006F7CF0" w:rsidRPr="00BE7575" w:rsidRDefault="006F7CF0" w:rsidP="006F7CF0">
      <w:pPr>
        <w:rPr>
          <w:rFonts w:ascii="Times New Roman" w:hAnsi="Times New Roman" w:cs="Times New Roman"/>
          <w:sz w:val="24"/>
          <w:szCs w:val="24"/>
        </w:rPr>
      </w:pPr>
    </w:p>
    <w:p w14:paraId="327AC477" w14:textId="77777777" w:rsidR="006F7CF0" w:rsidRPr="00BE7575" w:rsidRDefault="006F7CF0" w:rsidP="006F7CF0">
      <w:pPr>
        <w:rPr>
          <w:rFonts w:ascii="Times New Roman" w:hAnsi="Times New Roman" w:cs="Times New Roman"/>
          <w:b/>
          <w:bCs/>
          <w:sz w:val="24"/>
          <w:szCs w:val="24"/>
        </w:rPr>
      </w:pPr>
      <w:r w:rsidRPr="00BE7575">
        <w:rPr>
          <w:rFonts w:ascii="Times New Roman" w:hAnsi="Times New Roman" w:cs="Times New Roman"/>
          <w:b/>
          <w:bCs/>
          <w:sz w:val="24"/>
          <w:szCs w:val="24"/>
        </w:rPr>
        <w:t>3. Project Stages Overview</w:t>
      </w:r>
    </w:p>
    <w:p w14:paraId="2ACFD283"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sz w:val="24"/>
          <w:szCs w:val="24"/>
        </w:rPr>
        <w:t>Projects are typically broken into stages to ensure all elements are completed effectively (PMI, 2021). For the Open Day project, the lifecycle includes:</w:t>
      </w:r>
    </w:p>
    <w:p w14:paraId="01CBB7CC" w14:textId="77777777" w:rsidR="006F7CF0" w:rsidRPr="00BE7575" w:rsidRDefault="006F7CF0" w:rsidP="006F7CF0">
      <w:pPr>
        <w:numPr>
          <w:ilvl w:val="0"/>
          <w:numId w:val="40"/>
        </w:numPr>
        <w:spacing w:line="278" w:lineRule="auto"/>
        <w:rPr>
          <w:rFonts w:ascii="Times New Roman" w:hAnsi="Times New Roman" w:cs="Times New Roman"/>
          <w:sz w:val="24"/>
          <w:szCs w:val="24"/>
        </w:rPr>
      </w:pPr>
      <w:r w:rsidRPr="00BE7575">
        <w:rPr>
          <w:rFonts w:ascii="Times New Roman" w:hAnsi="Times New Roman" w:cs="Times New Roman"/>
          <w:b/>
          <w:bCs/>
          <w:sz w:val="24"/>
          <w:szCs w:val="24"/>
        </w:rPr>
        <w:t>Initiate</w:t>
      </w:r>
      <w:r w:rsidRPr="00BE7575">
        <w:rPr>
          <w:rFonts w:ascii="Times New Roman" w:hAnsi="Times New Roman" w:cs="Times New Roman"/>
          <w:sz w:val="24"/>
          <w:szCs w:val="24"/>
        </w:rPr>
        <w:t xml:space="preserve"> – Define objectives, business case, scope, stakeholders, constraints, and risks.</w:t>
      </w:r>
    </w:p>
    <w:p w14:paraId="7F56B62B" w14:textId="77777777" w:rsidR="006F7CF0" w:rsidRPr="00BE7575" w:rsidRDefault="006F7CF0" w:rsidP="006F7CF0">
      <w:pPr>
        <w:numPr>
          <w:ilvl w:val="0"/>
          <w:numId w:val="40"/>
        </w:numPr>
        <w:spacing w:line="278" w:lineRule="auto"/>
        <w:rPr>
          <w:rFonts w:ascii="Times New Roman" w:hAnsi="Times New Roman" w:cs="Times New Roman"/>
          <w:sz w:val="24"/>
          <w:szCs w:val="24"/>
        </w:rPr>
      </w:pPr>
      <w:r w:rsidRPr="00BE7575">
        <w:rPr>
          <w:rFonts w:ascii="Times New Roman" w:hAnsi="Times New Roman" w:cs="Times New Roman"/>
          <w:b/>
          <w:bCs/>
          <w:sz w:val="24"/>
          <w:szCs w:val="24"/>
        </w:rPr>
        <w:t>Plan</w:t>
      </w:r>
      <w:r w:rsidRPr="00BE7575">
        <w:rPr>
          <w:rFonts w:ascii="Times New Roman" w:hAnsi="Times New Roman" w:cs="Times New Roman"/>
          <w:sz w:val="24"/>
          <w:szCs w:val="24"/>
        </w:rPr>
        <w:t xml:space="preserve"> – Develop work breakdown structure, product breakdown structure, critical path, and Gantt chart.</w:t>
      </w:r>
    </w:p>
    <w:p w14:paraId="3C977E25" w14:textId="77777777" w:rsidR="006F7CF0" w:rsidRPr="00BE7575" w:rsidRDefault="006F7CF0" w:rsidP="006F7CF0">
      <w:pPr>
        <w:numPr>
          <w:ilvl w:val="0"/>
          <w:numId w:val="40"/>
        </w:numPr>
        <w:spacing w:line="278" w:lineRule="auto"/>
        <w:rPr>
          <w:rFonts w:ascii="Times New Roman" w:hAnsi="Times New Roman" w:cs="Times New Roman"/>
          <w:sz w:val="24"/>
          <w:szCs w:val="24"/>
        </w:rPr>
      </w:pPr>
      <w:r w:rsidRPr="00BE7575">
        <w:rPr>
          <w:rFonts w:ascii="Times New Roman" w:hAnsi="Times New Roman" w:cs="Times New Roman"/>
          <w:b/>
          <w:bCs/>
          <w:sz w:val="24"/>
          <w:szCs w:val="24"/>
        </w:rPr>
        <w:t>Execute</w:t>
      </w:r>
      <w:r w:rsidRPr="00BE7575">
        <w:rPr>
          <w:rFonts w:ascii="Times New Roman" w:hAnsi="Times New Roman" w:cs="Times New Roman"/>
          <w:sz w:val="24"/>
          <w:szCs w:val="24"/>
        </w:rPr>
        <w:t xml:space="preserve"> – Implement the plan, allocate resources, assign responsibilities, and deliver activities.</w:t>
      </w:r>
    </w:p>
    <w:p w14:paraId="1ACF18DA" w14:textId="77777777" w:rsidR="006F7CF0" w:rsidRPr="00BE7575" w:rsidRDefault="006F7CF0" w:rsidP="006F7CF0">
      <w:pPr>
        <w:numPr>
          <w:ilvl w:val="0"/>
          <w:numId w:val="40"/>
        </w:numPr>
        <w:spacing w:line="278" w:lineRule="auto"/>
        <w:rPr>
          <w:rFonts w:ascii="Times New Roman" w:hAnsi="Times New Roman" w:cs="Times New Roman"/>
          <w:sz w:val="24"/>
          <w:szCs w:val="24"/>
        </w:rPr>
      </w:pPr>
      <w:r w:rsidRPr="00BE7575">
        <w:rPr>
          <w:rFonts w:ascii="Times New Roman" w:hAnsi="Times New Roman" w:cs="Times New Roman"/>
          <w:b/>
          <w:bCs/>
          <w:sz w:val="24"/>
          <w:szCs w:val="24"/>
        </w:rPr>
        <w:t>Control</w:t>
      </w:r>
      <w:r w:rsidRPr="00BE7575">
        <w:rPr>
          <w:rFonts w:ascii="Times New Roman" w:hAnsi="Times New Roman" w:cs="Times New Roman"/>
          <w:sz w:val="24"/>
          <w:szCs w:val="24"/>
        </w:rPr>
        <w:t xml:space="preserve"> – Monitor progress, manage changes, ensure quality, and adhere to scope, time, and budget.</w:t>
      </w:r>
    </w:p>
    <w:p w14:paraId="15F91AA5" w14:textId="77777777" w:rsidR="006F7CF0" w:rsidRPr="00BE7575" w:rsidRDefault="006F7CF0" w:rsidP="006F7CF0">
      <w:pPr>
        <w:numPr>
          <w:ilvl w:val="0"/>
          <w:numId w:val="40"/>
        </w:numPr>
        <w:spacing w:line="278" w:lineRule="auto"/>
        <w:rPr>
          <w:rFonts w:ascii="Times New Roman" w:hAnsi="Times New Roman" w:cs="Times New Roman"/>
          <w:sz w:val="24"/>
          <w:szCs w:val="24"/>
        </w:rPr>
      </w:pPr>
      <w:r w:rsidRPr="00BE7575">
        <w:rPr>
          <w:rFonts w:ascii="Times New Roman" w:hAnsi="Times New Roman" w:cs="Times New Roman"/>
          <w:b/>
          <w:bCs/>
          <w:sz w:val="24"/>
          <w:szCs w:val="24"/>
        </w:rPr>
        <w:t>Close</w:t>
      </w:r>
      <w:r w:rsidRPr="00BE7575">
        <w:rPr>
          <w:rFonts w:ascii="Times New Roman" w:hAnsi="Times New Roman" w:cs="Times New Roman"/>
          <w:sz w:val="24"/>
          <w:szCs w:val="24"/>
        </w:rPr>
        <w:t xml:space="preserve"> – Formal sign-off, evaluation of outcomes, lessons learned, and continuous improvement.</w:t>
      </w:r>
    </w:p>
    <w:p w14:paraId="107FEF4E"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sz w:val="24"/>
          <w:szCs w:val="24"/>
        </w:rPr>
        <w:lastRenderedPageBreak/>
        <w:t>Breaking the project into stages ensures systematic progress, allows early detection of issues, and facilytates risk management and stakeholder engagement.</w:t>
      </w:r>
    </w:p>
    <w:p w14:paraId="170C4221" w14:textId="77777777" w:rsidR="006F7CF0" w:rsidRPr="00BE7575" w:rsidRDefault="006F7CF0" w:rsidP="006F7CF0">
      <w:pPr>
        <w:rPr>
          <w:rFonts w:ascii="Times New Roman" w:hAnsi="Times New Roman" w:cs="Times New Roman"/>
          <w:sz w:val="24"/>
          <w:szCs w:val="24"/>
        </w:rPr>
      </w:pPr>
    </w:p>
    <w:p w14:paraId="4C51A7B5" w14:textId="77777777" w:rsidR="006F7CF0" w:rsidRPr="00BE7575" w:rsidRDefault="006F7CF0" w:rsidP="006F7CF0">
      <w:pPr>
        <w:rPr>
          <w:rFonts w:ascii="Times New Roman" w:hAnsi="Times New Roman" w:cs="Times New Roman"/>
          <w:b/>
          <w:bCs/>
          <w:sz w:val="24"/>
          <w:szCs w:val="24"/>
        </w:rPr>
      </w:pPr>
      <w:r w:rsidRPr="00BE7575">
        <w:rPr>
          <w:rFonts w:ascii="Times New Roman" w:hAnsi="Times New Roman" w:cs="Times New Roman"/>
          <w:b/>
          <w:bCs/>
          <w:sz w:val="24"/>
          <w:szCs w:val="24"/>
        </w:rPr>
        <w:t>4. Initiate Stage</w:t>
      </w:r>
    </w:p>
    <w:p w14:paraId="739B9BAC"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sz w:val="24"/>
          <w:szCs w:val="24"/>
        </w:rPr>
        <w:t xml:space="preserve">The </w:t>
      </w:r>
      <w:r w:rsidRPr="00BE7575">
        <w:rPr>
          <w:rFonts w:ascii="Times New Roman" w:hAnsi="Times New Roman" w:cs="Times New Roman"/>
          <w:b/>
          <w:bCs/>
          <w:sz w:val="24"/>
          <w:szCs w:val="24"/>
        </w:rPr>
        <w:t>Initiate Stage</w:t>
      </w:r>
      <w:r w:rsidRPr="00BE7575">
        <w:rPr>
          <w:rFonts w:ascii="Times New Roman" w:hAnsi="Times New Roman" w:cs="Times New Roman"/>
          <w:sz w:val="24"/>
          <w:szCs w:val="24"/>
        </w:rPr>
        <w:t xml:space="preserve"> of a project is arguably the most critical phase, as it sets the foundation for all subsequent planning, execution, and control activities (PMI, 2021). For AteamforStorage Ltd, the Open Day project requires a clear Why and What</w:t>
      </w:r>
      <w:r w:rsidRPr="00BE7575">
        <w:rPr>
          <w:rFonts w:ascii="Times New Roman" w:hAnsi="Times New Roman" w:cs="Times New Roman"/>
          <w:b/>
          <w:bCs/>
          <w:sz w:val="24"/>
          <w:szCs w:val="24"/>
        </w:rPr>
        <w:t xml:space="preserve"> </w:t>
      </w:r>
      <w:r w:rsidRPr="00BE7575">
        <w:rPr>
          <w:rFonts w:ascii="Times New Roman" w:hAnsi="Times New Roman" w:cs="Times New Roman"/>
          <w:sz w:val="24"/>
          <w:szCs w:val="24"/>
        </w:rPr>
        <w:t>ensuring alignment with business objectives and maximising the impact of the event.</w:t>
      </w:r>
    </w:p>
    <w:p w14:paraId="33B01C48" w14:textId="77777777" w:rsidR="006F7CF0" w:rsidRPr="00BE7575" w:rsidRDefault="006F7CF0" w:rsidP="006F7CF0">
      <w:pPr>
        <w:rPr>
          <w:rFonts w:ascii="Times New Roman" w:hAnsi="Times New Roman" w:cs="Times New Roman"/>
          <w:sz w:val="24"/>
          <w:szCs w:val="24"/>
        </w:rPr>
      </w:pPr>
    </w:p>
    <w:p w14:paraId="0639C74F" w14:textId="77777777" w:rsidR="006F7CF0" w:rsidRPr="00BE7575" w:rsidRDefault="006F7CF0" w:rsidP="006F7CF0">
      <w:pPr>
        <w:rPr>
          <w:rFonts w:ascii="Times New Roman" w:hAnsi="Times New Roman" w:cs="Times New Roman"/>
          <w:b/>
          <w:bCs/>
          <w:sz w:val="24"/>
          <w:szCs w:val="24"/>
        </w:rPr>
      </w:pPr>
      <w:r w:rsidRPr="00BE7575">
        <w:rPr>
          <w:rFonts w:ascii="Times New Roman" w:hAnsi="Times New Roman" w:cs="Times New Roman"/>
          <w:b/>
          <w:bCs/>
          <w:sz w:val="24"/>
          <w:szCs w:val="24"/>
        </w:rPr>
        <w:t>4.1 Business Case</w:t>
      </w:r>
    </w:p>
    <w:p w14:paraId="719FCA4F"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sz w:val="24"/>
          <w:szCs w:val="24"/>
        </w:rPr>
        <w:t>The business case defines why the project is being undertaken, demonstrating the value and expected benefits to the organisation. A strong business case links the project to strategic objectives and justifies investment of time, money, and resources (Turner, 2016).</w:t>
      </w:r>
    </w:p>
    <w:p w14:paraId="1A2123C6"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sz w:val="24"/>
          <w:szCs w:val="24"/>
        </w:rPr>
        <w:t>For AteamforStorage Ltd, the Open Day aims to:</w:t>
      </w:r>
    </w:p>
    <w:p w14:paraId="04662C23" w14:textId="77777777" w:rsidR="006F7CF0" w:rsidRPr="00BE7575" w:rsidRDefault="006F7CF0" w:rsidP="006F7CF0">
      <w:pPr>
        <w:numPr>
          <w:ilvl w:val="0"/>
          <w:numId w:val="41"/>
        </w:numPr>
        <w:spacing w:line="278" w:lineRule="auto"/>
        <w:rPr>
          <w:rFonts w:ascii="Times New Roman" w:hAnsi="Times New Roman" w:cs="Times New Roman"/>
          <w:sz w:val="24"/>
          <w:szCs w:val="24"/>
        </w:rPr>
      </w:pPr>
      <w:r w:rsidRPr="00BE7575">
        <w:rPr>
          <w:rFonts w:ascii="Times New Roman" w:hAnsi="Times New Roman" w:cs="Times New Roman"/>
          <w:b/>
          <w:bCs/>
          <w:sz w:val="24"/>
          <w:szCs w:val="24"/>
        </w:rPr>
        <w:t>Raise brand awareness and visibility</w:t>
      </w:r>
      <w:r w:rsidRPr="00BE7575">
        <w:rPr>
          <w:rFonts w:ascii="Times New Roman" w:hAnsi="Times New Roman" w:cs="Times New Roman"/>
          <w:sz w:val="24"/>
          <w:szCs w:val="24"/>
        </w:rPr>
        <w:t xml:space="preserve"> – Many potential customers in Swansea and surrounding areas may not be fully aware of the range of storage and logistics solutions offered.</w:t>
      </w:r>
    </w:p>
    <w:p w14:paraId="5EB7FFF2" w14:textId="77777777" w:rsidR="006F7CF0" w:rsidRPr="00BE7575" w:rsidRDefault="006F7CF0" w:rsidP="006F7CF0">
      <w:pPr>
        <w:numPr>
          <w:ilvl w:val="0"/>
          <w:numId w:val="41"/>
        </w:numPr>
        <w:spacing w:line="278" w:lineRule="auto"/>
        <w:rPr>
          <w:rFonts w:ascii="Times New Roman" w:hAnsi="Times New Roman" w:cs="Times New Roman"/>
          <w:sz w:val="24"/>
          <w:szCs w:val="24"/>
        </w:rPr>
      </w:pPr>
      <w:r w:rsidRPr="00BE7575">
        <w:rPr>
          <w:rFonts w:ascii="Times New Roman" w:hAnsi="Times New Roman" w:cs="Times New Roman"/>
          <w:b/>
          <w:bCs/>
          <w:sz w:val="24"/>
          <w:szCs w:val="24"/>
        </w:rPr>
        <w:t>Showcase services and new offerings</w:t>
      </w:r>
      <w:r w:rsidRPr="00BE7575">
        <w:rPr>
          <w:rFonts w:ascii="Times New Roman" w:hAnsi="Times New Roman" w:cs="Times New Roman"/>
          <w:sz w:val="24"/>
          <w:szCs w:val="24"/>
        </w:rPr>
        <w:t xml:space="preserve"> – Demonstrating the 7.5t lorry hire, XLWB van hire, and storage container solutions, alongside products such as damp prevention Absorbopaks, provides a first witness experience for attendees.</w:t>
      </w:r>
    </w:p>
    <w:p w14:paraId="53E2E0D2" w14:textId="77777777" w:rsidR="006F7CF0" w:rsidRPr="00BE7575" w:rsidRDefault="006F7CF0" w:rsidP="006F7CF0">
      <w:pPr>
        <w:numPr>
          <w:ilvl w:val="0"/>
          <w:numId w:val="41"/>
        </w:numPr>
        <w:spacing w:line="278" w:lineRule="auto"/>
        <w:rPr>
          <w:rFonts w:ascii="Times New Roman" w:hAnsi="Times New Roman" w:cs="Times New Roman"/>
          <w:sz w:val="24"/>
          <w:szCs w:val="24"/>
        </w:rPr>
      </w:pPr>
      <w:r w:rsidRPr="00BE7575">
        <w:rPr>
          <w:rFonts w:ascii="Times New Roman" w:hAnsi="Times New Roman" w:cs="Times New Roman"/>
          <w:b/>
          <w:bCs/>
          <w:sz w:val="24"/>
          <w:szCs w:val="24"/>
        </w:rPr>
        <w:t>Strengthen customer relationships</w:t>
      </w:r>
      <w:r w:rsidRPr="00BE7575">
        <w:rPr>
          <w:rFonts w:ascii="Times New Roman" w:hAnsi="Times New Roman" w:cs="Times New Roman"/>
          <w:sz w:val="24"/>
          <w:szCs w:val="24"/>
        </w:rPr>
        <w:t xml:space="preserve"> – Engaging directly with existing customers fosters loyalty and encourages repeat business.</w:t>
      </w:r>
    </w:p>
    <w:p w14:paraId="41D7C66F" w14:textId="77777777" w:rsidR="006F7CF0" w:rsidRPr="00BE7575" w:rsidRDefault="006F7CF0" w:rsidP="006F7CF0">
      <w:pPr>
        <w:numPr>
          <w:ilvl w:val="0"/>
          <w:numId w:val="41"/>
        </w:numPr>
        <w:spacing w:line="278" w:lineRule="auto"/>
        <w:rPr>
          <w:rFonts w:ascii="Times New Roman" w:hAnsi="Times New Roman" w:cs="Times New Roman"/>
          <w:sz w:val="24"/>
          <w:szCs w:val="24"/>
        </w:rPr>
      </w:pPr>
      <w:r w:rsidRPr="00BE7575">
        <w:rPr>
          <w:rFonts w:ascii="Times New Roman" w:hAnsi="Times New Roman" w:cs="Times New Roman"/>
          <w:b/>
          <w:bCs/>
          <w:sz w:val="24"/>
          <w:szCs w:val="24"/>
        </w:rPr>
        <w:t>Identify potential business partnerships</w:t>
      </w:r>
      <w:r w:rsidRPr="00BE7575">
        <w:rPr>
          <w:rFonts w:ascii="Times New Roman" w:hAnsi="Times New Roman" w:cs="Times New Roman"/>
          <w:sz w:val="24"/>
          <w:szCs w:val="24"/>
        </w:rPr>
        <w:t xml:space="preserve"> – Collaborating with local moving companies, property managers, and small businesses could expand market reach.</w:t>
      </w:r>
    </w:p>
    <w:p w14:paraId="0DE46A9E" w14:textId="77777777" w:rsidR="006F7CF0" w:rsidRPr="00BE7575" w:rsidRDefault="006F7CF0" w:rsidP="006F7CF0">
      <w:pPr>
        <w:numPr>
          <w:ilvl w:val="0"/>
          <w:numId w:val="41"/>
        </w:numPr>
        <w:spacing w:line="278" w:lineRule="auto"/>
        <w:rPr>
          <w:rFonts w:ascii="Times New Roman" w:hAnsi="Times New Roman" w:cs="Times New Roman"/>
          <w:sz w:val="24"/>
          <w:szCs w:val="24"/>
        </w:rPr>
      </w:pPr>
      <w:r w:rsidRPr="00BE7575">
        <w:rPr>
          <w:rFonts w:ascii="Times New Roman" w:hAnsi="Times New Roman" w:cs="Times New Roman"/>
          <w:b/>
          <w:bCs/>
          <w:sz w:val="24"/>
          <w:szCs w:val="24"/>
        </w:rPr>
        <w:t>Gather feedback to improve services</w:t>
      </w:r>
      <w:r w:rsidRPr="00BE7575">
        <w:rPr>
          <w:rFonts w:ascii="Times New Roman" w:hAnsi="Times New Roman" w:cs="Times New Roman"/>
          <w:sz w:val="24"/>
          <w:szCs w:val="24"/>
        </w:rPr>
        <w:t xml:space="preserve"> – Customer surveys and direct interactions provide insight into service quality and opportunities for improvement.</w:t>
      </w:r>
    </w:p>
    <w:p w14:paraId="0EDADE28"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b/>
          <w:bCs/>
          <w:sz w:val="24"/>
          <w:szCs w:val="24"/>
        </w:rPr>
        <w:t>Key metrics for success</w:t>
      </w:r>
      <w:r w:rsidRPr="00BE7575">
        <w:rPr>
          <w:rFonts w:ascii="Times New Roman" w:hAnsi="Times New Roman" w:cs="Times New Roman"/>
          <w:sz w:val="24"/>
          <w:szCs w:val="24"/>
        </w:rPr>
        <w:t>:</w:t>
      </w:r>
    </w:p>
    <w:p w14:paraId="7D896531" w14:textId="77777777" w:rsidR="006F7CF0" w:rsidRPr="00BE7575" w:rsidRDefault="006F7CF0" w:rsidP="006F7CF0">
      <w:pPr>
        <w:numPr>
          <w:ilvl w:val="0"/>
          <w:numId w:val="42"/>
        </w:numPr>
        <w:spacing w:line="278" w:lineRule="auto"/>
        <w:rPr>
          <w:rFonts w:ascii="Times New Roman" w:hAnsi="Times New Roman" w:cs="Times New Roman"/>
          <w:sz w:val="24"/>
          <w:szCs w:val="24"/>
        </w:rPr>
      </w:pPr>
      <w:r w:rsidRPr="00BE7575">
        <w:rPr>
          <w:rFonts w:ascii="Times New Roman" w:hAnsi="Times New Roman" w:cs="Times New Roman"/>
          <w:sz w:val="24"/>
          <w:szCs w:val="24"/>
        </w:rPr>
        <w:t>Minimum of 100 attendees, including existing and potential customers</w:t>
      </w:r>
    </w:p>
    <w:p w14:paraId="1AFBFFA4" w14:textId="77777777" w:rsidR="006F7CF0" w:rsidRPr="00BE7575" w:rsidRDefault="006F7CF0" w:rsidP="006F7CF0">
      <w:pPr>
        <w:numPr>
          <w:ilvl w:val="0"/>
          <w:numId w:val="42"/>
        </w:numPr>
        <w:spacing w:line="278" w:lineRule="auto"/>
        <w:rPr>
          <w:rFonts w:ascii="Times New Roman" w:hAnsi="Times New Roman" w:cs="Times New Roman"/>
          <w:sz w:val="24"/>
          <w:szCs w:val="24"/>
        </w:rPr>
      </w:pPr>
      <w:r w:rsidRPr="00BE7575">
        <w:rPr>
          <w:rFonts w:ascii="Times New Roman" w:hAnsi="Times New Roman" w:cs="Times New Roman"/>
          <w:sz w:val="24"/>
          <w:szCs w:val="24"/>
        </w:rPr>
        <w:t>10–15 new service enquiries generated during the event</w:t>
      </w:r>
    </w:p>
    <w:p w14:paraId="508AED5A" w14:textId="77777777" w:rsidR="006F7CF0" w:rsidRPr="00BE7575" w:rsidRDefault="006F7CF0" w:rsidP="006F7CF0">
      <w:pPr>
        <w:numPr>
          <w:ilvl w:val="0"/>
          <w:numId w:val="42"/>
        </w:numPr>
        <w:spacing w:line="278" w:lineRule="auto"/>
        <w:rPr>
          <w:rFonts w:ascii="Times New Roman" w:hAnsi="Times New Roman" w:cs="Times New Roman"/>
          <w:sz w:val="24"/>
          <w:szCs w:val="24"/>
        </w:rPr>
      </w:pPr>
      <w:r w:rsidRPr="00BE7575">
        <w:rPr>
          <w:rFonts w:ascii="Times New Roman" w:hAnsi="Times New Roman" w:cs="Times New Roman"/>
          <w:sz w:val="24"/>
          <w:szCs w:val="24"/>
        </w:rPr>
        <w:t>Positive feedback from 80% plus of attendees regarding overall event experience</w:t>
      </w:r>
    </w:p>
    <w:p w14:paraId="7CC06710" w14:textId="77777777" w:rsidR="006F7CF0" w:rsidRPr="00BE7575" w:rsidRDefault="006F7CF0" w:rsidP="006F7CF0">
      <w:pPr>
        <w:numPr>
          <w:ilvl w:val="0"/>
          <w:numId w:val="42"/>
        </w:numPr>
        <w:spacing w:line="278" w:lineRule="auto"/>
        <w:rPr>
          <w:rFonts w:ascii="Times New Roman" w:hAnsi="Times New Roman" w:cs="Times New Roman"/>
          <w:sz w:val="24"/>
          <w:szCs w:val="24"/>
        </w:rPr>
      </w:pPr>
      <w:r w:rsidRPr="00BE7575">
        <w:rPr>
          <w:rFonts w:ascii="Times New Roman" w:hAnsi="Times New Roman" w:cs="Times New Roman"/>
          <w:sz w:val="24"/>
          <w:szCs w:val="24"/>
        </w:rPr>
        <w:t>Successful media coverage via local press or social media channels</w:t>
      </w:r>
    </w:p>
    <w:p w14:paraId="7C3EDB0D" w14:textId="77777777" w:rsidR="006F7CF0" w:rsidRPr="00BE7575" w:rsidRDefault="006F7CF0" w:rsidP="006F7CF0">
      <w:pPr>
        <w:numPr>
          <w:ilvl w:val="0"/>
          <w:numId w:val="42"/>
        </w:numPr>
        <w:spacing w:line="278" w:lineRule="auto"/>
        <w:rPr>
          <w:rFonts w:ascii="Times New Roman" w:hAnsi="Times New Roman" w:cs="Times New Roman"/>
          <w:sz w:val="24"/>
          <w:szCs w:val="24"/>
        </w:rPr>
      </w:pPr>
      <w:r w:rsidRPr="00BE7575">
        <w:rPr>
          <w:rFonts w:ascii="Times New Roman" w:hAnsi="Times New Roman" w:cs="Times New Roman"/>
          <w:sz w:val="24"/>
          <w:szCs w:val="24"/>
        </w:rPr>
        <w:t>Identification of at least 3 new business partnerships</w:t>
      </w:r>
    </w:p>
    <w:p w14:paraId="126686E0"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sz w:val="24"/>
          <w:szCs w:val="24"/>
        </w:rPr>
        <w:t xml:space="preserve">The business case also considers financial justification, balancing the cost of the event against expected returns. Assuming a modest budget of £2,500, allocated to marketing, catering, and </w:t>
      </w:r>
      <w:r w:rsidRPr="00BE7575">
        <w:rPr>
          <w:rFonts w:ascii="Times New Roman" w:hAnsi="Times New Roman" w:cs="Times New Roman"/>
          <w:sz w:val="24"/>
          <w:szCs w:val="24"/>
        </w:rPr>
        <w:lastRenderedPageBreak/>
        <w:t>venue arrangements, the anticipated return includes increased bookings, new customer leads, and brand visibility, representing a measurable long-term benefit.</w:t>
      </w:r>
    </w:p>
    <w:p w14:paraId="0250EA50"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b/>
          <w:bCs/>
          <w:color w:val="EE0000"/>
          <w:sz w:val="24"/>
          <w:szCs w:val="24"/>
        </w:rPr>
        <w:t>Appendix B</w:t>
      </w:r>
      <w:r w:rsidRPr="00BE7575">
        <w:rPr>
          <w:rFonts w:ascii="Times New Roman" w:hAnsi="Times New Roman" w:cs="Times New Roman"/>
          <w:sz w:val="24"/>
          <w:szCs w:val="24"/>
        </w:rPr>
        <w:t xml:space="preserve"> includes a full business case template, detailing objectives, expected outcomes, estimated costs, and projected benefits.</w:t>
      </w:r>
    </w:p>
    <w:p w14:paraId="7539B59B" w14:textId="77777777" w:rsidR="006F7CF0" w:rsidRPr="00BE7575" w:rsidRDefault="006F7CF0" w:rsidP="006F7CF0">
      <w:pPr>
        <w:rPr>
          <w:rFonts w:ascii="Times New Roman" w:hAnsi="Times New Roman" w:cs="Times New Roman"/>
          <w:sz w:val="24"/>
          <w:szCs w:val="24"/>
        </w:rPr>
      </w:pPr>
    </w:p>
    <w:p w14:paraId="41F90481" w14:textId="77777777" w:rsidR="006F7CF0" w:rsidRPr="00BE7575" w:rsidRDefault="006F7CF0" w:rsidP="006F7CF0">
      <w:pPr>
        <w:rPr>
          <w:rFonts w:ascii="Times New Roman" w:hAnsi="Times New Roman" w:cs="Times New Roman"/>
          <w:b/>
          <w:bCs/>
          <w:sz w:val="24"/>
          <w:szCs w:val="24"/>
        </w:rPr>
      </w:pPr>
      <w:r w:rsidRPr="00BE7575">
        <w:rPr>
          <w:rFonts w:ascii="Times New Roman" w:hAnsi="Times New Roman" w:cs="Times New Roman"/>
          <w:b/>
          <w:bCs/>
          <w:sz w:val="24"/>
          <w:szCs w:val="24"/>
        </w:rPr>
        <w:t>4.2 Objectives</w:t>
      </w:r>
    </w:p>
    <w:p w14:paraId="092EA9C0"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sz w:val="24"/>
          <w:szCs w:val="24"/>
        </w:rPr>
        <w:t>Objectives translate the business case into specific, measurable, achievable, realistic, and time-bound (SMART) goals (Doran, 1981). For this Open Day project, objectives are:</w:t>
      </w:r>
    </w:p>
    <w:p w14:paraId="5E32D8E8" w14:textId="77777777" w:rsidR="006F7CF0" w:rsidRPr="00BE7575" w:rsidRDefault="006F7CF0" w:rsidP="006F7CF0">
      <w:pPr>
        <w:rPr>
          <w:rFonts w:ascii="Times New Roman" w:hAnsi="Times New Roman" w:cs="Times New Roman"/>
          <w:sz w:val="24"/>
          <w:szCs w:val="24"/>
        </w:rPr>
      </w:pPr>
    </w:p>
    <w:p w14:paraId="5FB811EC" w14:textId="77777777" w:rsidR="006F7CF0" w:rsidRPr="00BE7575" w:rsidRDefault="006F7CF0" w:rsidP="006F7CF0">
      <w:pPr>
        <w:numPr>
          <w:ilvl w:val="0"/>
          <w:numId w:val="43"/>
        </w:numPr>
        <w:spacing w:line="278" w:lineRule="auto"/>
        <w:rPr>
          <w:rFonts w:ascii="Times New Roman" w:hAnsi="Times New Roman" w:cs="Times New Roman"/>
          <w:sz w:val="24"/>
          <w:szCs w:val="24"/>
        </w:rPr>
      </w:pPr>
      <w:r w:rsidRPr="00BE7575">
        <w:rPr>
          <w:rFonts w:ascii="Times New Roman" w:hAnsi="Times New Roman" w:cs="Times New Roman"/>
          <w:b/>
          <w:bCs/>
          <w:sz w:val="24"/>
          <w:szCs w:val="24"/>
        </w:rPr>
        <w:t>Attendance</w:t>
      </w:r>
      <w:r w:rsidRPr="00BE7575">
        <w:rPr>
          <w:rFonts w:ascii="Times New Roman" w:hAnsi="Times New Roman" w:cs="Times New Roman"/>
          <w:sz w:val="24"/>
          <w:szCs w:val="24"/>
        </w:rPr>
        <w:t xml:space="preserve"> – Achieve a minimum of 100 attendees on the Open Day</w:t>
      </w:r>
    </w:p>
    <w:p w14:paraId="33947C2D" w14:textId="77777777" w:rsidR="006F7CF0" w:rsidRPr="00BE7575" w:rsidRDefault="006F7CF0" w:rsidP="006F7CF0">
      <w:pPr>
        <w:numPr>
          <w:ilvl w:val="0"/>
          <w:numId w:val="43"/>
        </w:numPr>
        <w:spacing w:line="278" w:lineRule="auto"/>
        <w:rPr>
          <w:rFonts w:ascii="Times New Roman" w:hAnsi="Times New Roman" w:cs="Times New Roman"/>
          <w:sz w:val="24"/>
          <w:szCs w:val="24"/>
        </w:rPr>
      </w:pPr>
      <w:r w:rsidRPr="00BE7575">
        <w:rPr>
          <w:rFonts w:ascii="Times New Roman" w:hAnsi="Times New Roman" w:cs="Times New Roman"/>
          <w:b/>
          <w:bCs/>
          <w:sz w:val="24"/>
          <w:szCs w:val="24"/>
        </w:rPr>
        <w:t>Customer Engagement</w:t>
      </w:r>
      <w:r w:rsidRPr="00BE7575">
        <w:rPr>
          <w:rFonts w:ascii="Times New Roman" w:hAnsi="Times New Roman" w:cs="Times New Roman"/>
          <w:sz w:val="24"/>
          <w:szCs w:val="24"/>
        </w:rPr>
        <w:t xml:space="preserve"> – Obtain 50 completed customer feedback forms</w:t>
      </w:r>
    </w:p>
    <w:p w14:paraId="626CA456" w14:textId="77777777" w:rsidR="006F7CF0" w:rsidRPr="00BE7575" w:rsidRDefault="006F7CF0" w:rsidP="006F7CF0">
      <w:pPr>
        <w:numPr>
          <w:ilvl w:val="0"/>
          <w:numId w:val="43"/>
        </w:numPr>
        <w:spacing w:line="278" w:lineRule="auto"/>
        <w:rPr>
          <w:rFonts w:ascii="Times New Roman" w:hAnsi="Times New Roman" w:cs="Times New Roman"/>
          <w:sz w:val="24"/>
          <w:szCs w:val="24"/>
        </w:rPr>
      </w:pPr>
      <w:r w:rsidRPr="00BE7575">
        <w:rPr>
          <w:rFonts w:ascii="Times New Roman" w:hAnsi="Times New Roman" w:cs="Times New Roman"/>
          <w:b/>
          <w:bCs/>
          <w:sz w:val="24"/>
          <w:szCs w:val="24"/>
        </w:rPr>
        <w:t>Service Promotion</w:t>
      </w:r>
      <w:r w:rsidRPr="00BE7575">
        <w:rPr>
          <w:rFonts w:ascii="Times New Roman" w:hAnsi="Times New Roman" w:cs="Times New Roman"/>
          <w:sz w:val="24"/>
          <w:szCs w:val="24"/>
        </w:rPr>
        <w:t xml:space="preserve"> – Showcase all available storage, van, and lorry hire services</w:t>
      </w:r>
    </w:p>
    <w:p w14:paraId="7CE956D9" w14:textId="77777777" w:rsidR="006F7CF0" w:rsidRPr="00BE7575" w:rsidRDefault="006F7CF0" w:rsidP="006F7CF0">
      <w:pPr>
        <w:numPr>
          <w:ilvl w:val="0"/>
          <w:numId w:val="43"/>
        </w:numPr>
        <w:spacing w:line="278" w:lineRule="auto"/>
        <w:rPr>
          <w:rFonts w:ascii="Times New Roman" w:hAnsi="Times New Roman" w:cs="Times New Roman"/>
          <w:sz w:val="24"/>
          <w:szCs w:val="24"/>
        </w:rPr>
      </w:pPr>
      <w:r w:rsidRPr="00BE7575">
        <w:rPr>
          <w:rFonts w:ascii="Times New Roman" w:hAnsi="Times New Roman" w:cs="Times New Roman"/>
          <w:b/>
          <w:bCs/>
          <w:sz w:val="24"/>
          <w:szCs w:val="24"/>
        </w:rPr>
        <w:t>Partnership Development</w:t>
      </w:r>
      <w:r w:rsidRPr="00BE7575">
        <w:rPr>
          <w:rFonts w:ascii="Times New Roman" w:hAnsi="Times New Roman" w:cs="Times New Roman"/>
          <w:sz w:val="24"/>
          <w:szCs w:val="24"/>
        </w:rPr>
        <w:t xml:space="preserve"> – Establish contact with at least 3 potential business partners</w:t>
      </w:r>
    </w:p>
    <w:p w14:paraId="1EB5BA58" w14:textId="77777777" w:rsidR="006F7CF0" w:rsidRPr="00BE7575" w:rsidRDefault="006F7CF0" w:rsidP="006F7CF0">
      <w:pPr>
        <w:numPr>
          <w:ilvl w:val="0"/>
          <w:numId w:val="43"/>
        </w:numPr>
        <w:spacing w:line="278" w:lineRule="auto"/>
        <w:rPr>
          <w:rFonts w:ascii="Times New Roman" w:hAnsi="Times New Roman" w:cs="Times New Roman"/>
          <w:sz w:val="24"/>
          <w:szCs w:val="24"/>
        </w:rPr>
      </w:pPr>
      <w:r w:rsidRPr="00BE7575">
        <w:rPr>
          <w:rFonts w:ascii="Times New Roman" w:hAnsi="Times New Roman" w:cs="Times New Roman"/>
          <w:b/>
          <w:bCs/>
          <w:sz w:val="24"/>
          <w:szCs w:val="24"/>
        </w:rPr>
        <w:t>Social Media Coverage</w:t>
      </w:r>
      <w:r w:rsidRPr="00BE7575">
        <w:rPr>
          <w:rFonts w:ascii="Times New Roman" w:hAnsi="Times New Roman" w:cs="Times New Roman"/>
          <w:sz w:val="24"/>
          <w:szCs w:val="24"/>
        </w:rPr>
        <w:t xml:space="preserve"> – Generate at least 200 social media interactions relating to the event</w:t>
      </w:r>
    </w:p>
    <w:p w14:paraId="3CBA9105"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sz w:val="24"/>
          <w:szCs w:val="24"/>
        </w:rPr>
        <w:t>Each objective is linked to Key Performance Indicators (KPIs), which enable the project manager to monitor progress and assess success: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42"/>
        <w:gridCol w:w="3173"/>
        <w:gridCol w:w="1902"/>
      </w:tblGrid>
      <w:tr w:rsidR="006F7CF0" w:rsidRPr="00BE7575" w14:paraId="5844A68F" w14:textId="77777777" w:rsidTr="00717617">
        <w:trPr>
          <w:tblHeader/>
          <w:tblCellSpacing w:w="15" w:type="dxa"/>
        </w:trPr>
        <w:tc>
          <w:tcPr>
            <w:tcW w:w="0" w:type="auto"/>
            <w:vAlign w:val="center"/>
            <w:hideMark/>
          </w:tcPr>
          <w:p w14:paraId="5C5A387E" w14:textId="77777777" w:rsidR="006F7CF0" w:rsidRPr="00BE7575" w:rsidRDefault="006F7CF0" w:rsidP="00717617">
            <w:pPr>
              <w:rPr>
                <w:rFonts w:ascii="Times New Roman" w:hAnsi="Times New Roman" w:cs="Times New Roman"/>
                <w:b/>
                <w:bCs/>
                <w:sz w:val="24"/>
                <w:szCs w:val="24"/>
              </w:rPr>
            </w:pPr>
            <w:r w:rsidRPr="00BE7575">
              <w:rPr>
                <w:rFonts w:ascii="Times New Roman" w:hAnsi="Times New Roman" w:cs="Times New Roman"/>
                <w:b/>
                <w:bCs/>
                <w:sz w:val="24"/>
                <w:szCs w:val="24"/>
              </w:rPr>
              <w:t>Objective</w:t>
            </w:r>
          </w:p>
        </w:tc>
        <w:tc>
          <w:tcPr>
            <w:tcW w:w="0" w:type="auto"/>
            <w:vAlign w:val="center"/>
            <w:hideMark/>
          </w:tcPr>
          <w:p w14:paraId="0C362526" w14:textId="77777777" w:rsidR="006F7CF0" w:rsidRPr="00BE7575" w:rsidRDefault="006F7CF0" w:rsidP="00717617">
            <w:pPr>
              <w:rPr>
                <w:rFonts w:ascii="Times New Roman" w:hAnsi="Times New Roman" w:cs="Times New Roman"/>
                <w:b/>
                <w:bCs/>
                <w:sz w:val="24"/>
                <w:szCs w:val="24"/>
              </w:rPr>
            </w:pPr>
            <w:r w:rsidRPr="00BE7575">
              <w:rPr>
                <w:rFonts w:ascii="Times New Roman" w:hAnsi="Times New Roman" w:cs="Times New Roman"/>
                <w:b/>
                <w:bCs/>
                <w:sz w:val="24"/>
                <w:szCs w:val="24"/>
              </w:rPr>
              <w:t>KPI</w:t>
            </w:r>
          </w:p>
        </w:tc>
        <w:tc>
          <w:tcPr>
            <w:tcW w:w="0" w:type="auto"/>
            <w:vAlign w:val="center"/>
            <w:hideMark/>
          </w:tcPr>
          <w:p w14:paraId="143BE173" w14:textId="77777777" w:rsidR="006F7CF0" w:rsidRPr="00BE7575" w:rsidRDefault="006F7CF0" w:rsidP="00717617">
            <w:pPr>
              <w:rPr>
                <w:rFonts w:ascii="Times New Roman" w:hAnsi="Times New Roman" w:cs="Times New Roman"/>
                <w:b/>
                <w:bCs/>
                <w:sz w:val="24"/>
                <w:szCs w:val="24"/>
              </w:rPr>
            </w:pPr>
            <w:r w:rsidRPr="00BE7575">
              <w:rPr>
                <w:rFonts w:ascii="Times New Roman" w:hAnsi="Times New Roman" w:cs="Times New Roman"/>
                <w:b/>
                <w:bCs/>
                <w:sz w:val="24"/>
                <w:szCs w:val="24"/>
              </w:rPr>
              <w:t>Target</w:t>
            </w:r>
          </w:p>
        </w:tc>
      </w:tr>
      <w:tr w:rsidR="006F7CF0" w:rsidRPr="00BE7575" w14:paraId="1A9326B9" w14:textId="77777777" w:rsidTr="00717617">
        <w:trPr>
          <w:tblCellSpacing w:w="15" w:type="dxa"/>
        </w:trPr>
        <w:tc>
          <w:tcPr>
            <w:tcW w:w="0" w:type="auto"/>
            <w:vAlign w:val="center"/>
            <w:hideMark/>
          </w:tcPr>
          <w:p w14:paraId="5CB6951D"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Attendance</w:t>
            </w:r>
          </w:p>
        </w:tc>
        <w:tc>
          <w:tcPr>
            <w:tcW w:w="0" w:type="auto"/>
            <w:vAlign w:val="center"/>
            <w:hideMark/>
          </w:tcPr>
          <w:p w14:paraId="63835937"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Number of attendees</w:t>
            </w:r>
          </w:p>
        </w:tc>
        <w:tc>
          <w:tcPr>
            <w:tcW w:w="0" w:type="auto"/>
            <w:vAlign w:val="center"/>
            <w:hideMark/>
          </w:tcPr>
          <w:p w14:paraId="41029176"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100 plus</w:t>
            </w:r>
          </w:p>
        </w:tc>
      </w:tr>
      <w:tr w:rsidR="006F7CF0" w:rsidRPr="00BE7575" w14:paraId="6896B8AB" w14:textId="77777777" w:rsidTr="00717617">
        <w:trPr>
          <w:tblCellSpacing w:w="15" w:type="dxa"/>
        </w:trPr>
        <w:tc>
          <w:tcPr>
            <w:tcW w:w="0" w:type="auto"/>
            <w:vAlign w:val="center"/>
            <w:hideMark/>
          </w:tcPr>
          <w:p w14:paraId="1A414C4B"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Customer Engagement</w:t>
            </w:r>
          </w:p>
        </w:tc>
        <w:tc>
          <w:tcPr>
            <w:tcW w:w="0" w:type="auto"/>
            <w:vAlign w:val="center"/>
            <w:hideMark/>
          </w:tcPr>
          <w:p w14:paraId="56189EDA"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Feedback forms completed</w:t>
            </w:r>
          </w:p>
        </w:tc>
        <w:tc>
          <w:tcPr>
            <w:tcW w:w="0" w:type="auto"/>
            <w:vAlign w:val="center"/>
            <w:hideMark/>
          </w:tcPr>
          <w:p w14:paraId="09930796"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50 plus</w:t>
            </w:r>
          </w:p>
        </w:tc>
      </w:tr>
      <w:tr w:rsidR="006F7CF0" w:rsidRPr="00BE7575" w14:paraId="684C9B8F" w14:textId="77777777" w:rsidTr="00717617">
        <w:trPr>
          <w:tblCellSpacing w:w="15" w:type="dxa"/>
        </w:trPr>
        <w:tc>
          <w:tcPr>
            <w:tcW w:w="0" w:type="auto"/>
            <w:vAlign w:val="center"/>
            <w:hideMark/>
          </w:tcPr>
          <w:p w14:paraId="79375448"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Service Promotion</w:t>
            </w:r>
          </w:p>
        </w:tc>
        <w:tc>
          <w:tcPr>
            <w:tcW w:w="0" w:type="auto"/>
            <w:vAlign w:val="center"/>
            <w:hideMark/>
          </w:tcPr>
          <w:p w14:paraId="5AA93807"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Number of enquiries per service</w:t>
            </w:r>
          </w:p>
        </w:tc>
        <w:tc>
          <w:tcPr>
            <w:tcW w:w="0" w:type="auto"/>
            <w:vAlign w:val="center"/>
            <w:hideMark/>
          </w:tcPr>
          <w:p w14:paraId="28D757B6"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10 plus per service</w:t>
            </w:r>
          </w:p>
        </w:tc>
      </w:tr>
      <w:tr w:rsidR="006F7CF0" w:rsidRPr="00BE7575" w14:paraId="1E11041C" w14:textId="77777777" w:rsidTr="00717617">
        <w:trPr>
          <w:tblCellSpacing w:w="15" w:type="dxa"/>
        </w:trPr>
        <w:tc>
          <w:tcPr>
            <w:tcW w:w="0" w:type="auto"/>
            <w:vAlign w:val="center"/>
            <w:hideMark/>
          </w:tcPr>
          <w:p w14:paraId="5DF8B0DD"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Partnership Development</w:t>
            </w:r>
          </w:p>
        </w:tc>
        <w:tc>
          <w:tcPr>
            <w:tcW w:w="0" w:type="auto"/>
            <w:vAlign w:val="center"/>
            <w:hideMark/>
          </w:tcPr>
          <w:p w14:paraId="28A5E80D"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Number of new business leads</w:t>
            </w:r>
          </w:p>
        </w:tc>
        <w:tc>
          <w:tcPr>
            <w:tcW w:w="0" w:type="auto"/>
            <w:vAlign w:val="center"/>
            <w:hideMark/>
          </w:tcPr>
          <w:p w14:paraId="7FC4056C"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3 plus</w:t>
            </w:r>
          </w:p>
        </w:tc>
      </w:tr>
      <w:tr w:rsidR="006F7CF0" w:rsidRPr="00BE7575" w14:paraId="0E2BF338" w14:textId="77777777" w:rsidTr="00717617">
        <w:trPr>
          <w:tblCellSpacing w:w="15" w:type="dxa"/>
        </w:trPr>
        <w:tc>
          <w:tcPr>
            <w:tcW w:w="0" w:type="auto"/>
            <w:vAlign w:val="center"/>
            <w:hideMark/>
          </w:tcPr>
          <w:p w14:paraId="0DD77407"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Social Media Coverage</w:t>
            </w:r>
          </w:p>
        </w:tc>
        <w:tc>
          <w:tcPr>
            <w:tcW w:w="0" w:type="auto"/>
            <w:vAlign w:val="center"/>
            <w:hideMark/>
          </w:tcPr>
          <w:p w14:paraId="1D8AD975"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Social media interactions</w:t>
            </w:r>
          </w:p>
        </w:tc>
        <w:tc>
          <w:tcPr>
            <w:tcW w:w="0" w:type="auto"/>
            <w:vAlign w:val="center"/>
            <w:hideMark/>
          </w:tcPr>
          <w:p w14:paraId="72C517B8"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200 plus</w:t>
            </w:r>
          </w:p>
        </w:tc>
      </w:tr>
    </w:tbl>
    <w:p w14:paraId="471E6B1C" w14:textId="77777777" w:rsidR="006F7CF0" w:rsidRPr="00BE7575" w:rsidRDefault="006F7CF0" w:rsidP="006F7CF0">
      <w:pPr>
        <w:rPr>
          <w:rFonts w:ascii="Times New Roman" w:hAnsi="Times New Roman" w:cs="Times New Roman"/>
          <w:b/>
          <w:bCs/>
          <w:sz w:val="24"/>
          <w:szCs w:val="24"/>
        </w:rPr>
      </w:pPr>
    </w:p>
    <w:p w14:paraId="74FFDAC0"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b/>
          <w:bCs/>
          <w:color w:val="EE0000"/>
          <w:sz w:val="24"/>
          <w:szCs w:val="24"/>
        </w:rPr>
        <w:t>Appendix C</w:t>
      </w:r>
      <w:r w:rsidRPr="00BE7575">
        <w:rPr>
          <w:rFonts w:ascii="Times New Roman" w:hAnsi="Times New Roman" w:cs="Times New Roman"/>
          <w:sz w:val="24"/>
          <w:szCs w:val="24"/>
        </w:rPr>
        <w:t xml:space="preserve"> provides a detailed KPI tracking table, showing metrics for pre-event, during event, and post-event evaluation.</w:t>
      </w:r>
    </w:p>
    <w:p w14:paraId="1677DFD4" w14:textId="77777777" w:rsidR="006F7CF0" w:rsidRPr="00BE7575" w:rsidRDefault="006F7CF0" w:rsidP="006F7CF0">
      <w:pPr>
        <w:rPr>
          <w:rFonts w:ascii="Times New Roman" w:hAnsi="Times New Roman" w:cs="Times New Roman"/>
          <w:sz w:val="24"/>
          <w:szCs w:val="24"/>
        </w:rPr>
      </w:pPr>
    </w:p>
    <w:p w14:paraId="0FD28709" w14:textId="77777777" w:rsidR="006F7CF0" w:rsidRPr="00BE7575" w:rsidRDefault="006F7CF0" w:rsidP="006F7CF0">
      <w:pPr>
        <w:rPr>
          <w:rFonts w:ascii="Times New Roman" w:hAnsi="Times New Roman" w:cs="Times New Roman"/>
          <w:b/>
          <w:bCs/>
          <w:sz w:val="24"/>
          <w:szCs w:val="24"/>
        </w:rPr>
      </w:pPr>
      <w:r w:rsidRPr="00BE7575">
        <w:rPr>
          <w:rFonts w:ascii="Times New Roman" w:hAnsi="Times New Roman" w:cs="Times New Roman"/>
          <w:b/>
          <w:bCs/>
          <w:sz w:val="24"/>
          <w:szCs w:val="24"/>
        </w:rPr>
        <w:t>4.3 Risk Management</w:t>
      </w:r>
    </w:p>
    <w:p w14:paraId="1A930E88"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sz w:val="24"/>
          <w:szCs w:val="24"/>
        </w:rPr>
        <w:t xml:space="preserve">Effective project initiation requires identifying potential risks and mitigating them proactively (Hillson &amp; Simon, 2012). </w:t>
      </w:r>
    </w:p>
    <w:p w14:paraId="16A13BF8"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sz w:val="24"/>
          <w:szCs w:val="24"/>
        </w:rPr>
        <w:lastRenderedPageBreak/>
        <w:t>Risk management begins with SWOT and PESTLE analyses, which highlight both internal capabilities and external threats.</w:t>
      </w:r>
    </w:p>
    <w:p w14:paraId="4286544A" w14:textId="77777777" w:rsidR="006F7CF0" w:rsidRPr="00BE7575" w:rsidRDefault="006F7CF0" w:rsidP="006F7CF0">
      <w:pPr>
        <w:rPr>
          <w:rFonts w:ascii="Times New Roman" w:hAnsi="Times New Roman" w:cs="Times New Roman"/>
          <w:sz w:val="24"/>
          <w:szCs w:val="24"/>
        </w:rPr>
      </w:pPr>
    </w:p>
    <w:p w14:paraId="365C6164" w14:textId="77777777" w:rsidR="006F7CF0" w:rsidRPr="00BE7575" w:rsidRDefault="006F7CF0" w:rsidP="006F7CF0">
      <w:pPr>
        <w:rPr>
          <w:rFonts w:ascii="Times New Roman" w:hAnsi="Times New Roman" w:cs="Times New Roman"/>
          <w:b/>
          <w:bCs/>
          <w:sz w:val="24"/>
          <w:szCs w:val="24"/>
        </w:rPr>
      </w:pPr>
      <w:r w:rsidRPr="00BE7575">
        <w:rPr>
          <w:rFonts w:ascii="Times New Roman" w:hAnsi="Times New Roman" w:cs="Times New Roman"/>
          <w:b/>
          <w:bCs/>
          <w:sz w:val="24"/>
          <w:szCs w:val="24"/>
        </w:rPr>
        <w:t>4.3.1 SWOT Analysis</w:t>
      </w:r>
    </w:p>
    <w:p w14:paraId="11111040"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sz w:val="24"/>
          <w:szCs w:val="24"/>
        </w:rPr>
        <w:t xml:space="preserve">A SWOT analysis identifies </w:t>
      </w:r>
      <w:r w:rsidRPr="00BE7575">
        <w:rPr>
          <w:rFonts w:ascii="Times New Roman" w:hAnsi="Times New Roman" w:cs="Times New Roman"/>
          <w:b/>
          <w:bCs/>
          <w:sz w:val="24"/>
          <w:szCs w:val="24"/>
        </w:rPr>
        <w:t>Strengths, Weaknesses, Opportunities, and Threats</w:t>
      </w:r>
      <w:r w:rsidRPr="00BE7575">
        <w:rPr>
          <w:rFonts w:ascii="Times New Roman" w:hAnsi="Times New Roman" w:cs="Times New Roman"/>
          <w:sz w:val="24"/>
          <w:szCs w:val="24"/>
        </w:rPr>
        <w:t xml:space="preserve"> associated with the Open Day.</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915"/>
        <w:gridCol w:w="5101"/>
      </w:tblGrid>
      <w:tr w:rsidR="006F7CF0" w:rsidRPr="00BE7575" w14:paraId="524CFB88" w14:textId="77777777" w:rsidTr="00717617">
        <w:trPr>
          <w:tblHeader/>
          <w:tblCellSpacing w:w="15" w:type="dxa"/>
        </w:trPr>
        <w:tc>
          <w:tcPr>
            <w:tcW w:w="0" w:type="auto"/>
            <w:vAlign w:val="center"/>
            <w:hideMark/>
          </w:tcPr>
          <w:p w14:paraId="56A90F56" w14:textId="77777777" w:rsidR="006F7CF0" w:rsidRPr="00BE7575" w:rsidRDefault="006F7CF0" w:rsidP="00717617">
            <w:pPr>
              <w:rPr>
                <w:rFonts w:ascii="Times New Roman" w:hAnsi="Times New Roman" w:cs="Times New Roman"/>
                <w:b/>
                <w:bCs/>
                <w:sz w:val="24"/>
                <w:szCs w:val="24"/>
              </w:rPr>
            </w:pPr>
            <w:r w:rsidRPr="00BE7575">
              <w:rPr>
                <w:rFonts w:ascii="Times New Roman" w:hAnsi="Times New Roman" w:cs="Times New Roman"/>
                <w:b/>
                <w:bCs/>
                <w:sz w:val="24"/>
                <w:szCs w:val="24"/>
              </w:rPr>
              <w:t>Strengths</w:t>
            </w:r>
          </w:p>
        </w:tc>
        <w:tc>
          <w:tcPr>
            <w:tcW w:w="0" w:type="auto"/>
            <w:vAlign w:val="center"/>
            <w:hideMark/>
          </w:tcPr>
          <w:p w14:paraId="2EBE36E7" w14:textId="77777777" w:rsidR="006F7CF0" w:rsidRPr="00BE7575" w:rsidRDefault="006F7CF0" w:rsidP="00717617">
            <w:pPr>
              <w:rPr>
                <w:rFonts w:ascii="Times New Roman" w:hAnsi="Times New Roman" w:cs="Times New Roman"/>
                <w:b/>
                <w:bCs/>
                <w:sz w:val="24"/>
                <w:szCs w:val="24"/>
              </w:rPr>
            </w:pPr>
            <w:r w:rsidRPr="00BE7575">
              <w:rPr>
                <w:rFonts w:ascii="Times New Roman" w:hAnsi="Times New Roman" w:cs="Times New Roman"/>
                <w:b/>
                <w:bCs/>
                <w:sz w:val="24"/>
                <w:szCs w:val="24"/>
              </w:rPr>
              <w:t>Weaknesses</w:t>
            </w:r>
          </w:p>
        </w:tc>
      </w:tr>
      <w:tr w:rsidR="006F7CF0" w:rsidRPr="00BE7575" w14:paraId="2F3E917F" w14:textId="77777777" w:rsidTr="00717617">
        <w:trPr>
          <w:tblCellSpacing w:w="15" w:type="dxa"/>
        </w:trPr>
        <w:tc>
          <w:tcPr>
            <w:tcW w:w="0" w:type="auto"/>
            <w:vAlign w:val="center"/>
            <w:hideMark/>
          </w:tcPr>
          <w:p w14:paraId="6E5A7269"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Established local reputation</w:t>
            </w:r>
          </w:p>
        </w:tc>
        <w:tc>
          <w:tcPr>
            <w:tcW w:w="0" w:type="auto"/>
            <w:vAlign w:val="center"/>
            <w:hideMark/>
          </w:tcPr>
          <w:p w14:paraId="1EE41677"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Limited staff for event management</w:t>
            </w:r>
          </w:p>
        </w:tc>
      </w:tr>
      <w:tr w:rsidR="006F7CF0" w:rsidRPr="00BE7575" w14:paraId="79BF6255" w14:textId="77777777" w:rsidTr="00717617">
        <w:trPr>
          <w:tblCellSpacing w:w="15" w:type="dxa"/>
        </w:trPr>
        <w:tc>
          <w:tcPr>
            <w:tcW w:w="0" w:type="auto"/>
            <w:vAlign w:val="center"/>
            <w:hideMark/>
          </w:tcPr>
          <w:p w14:paraId="0E608CCE"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Existing customer base</w:t>
            </w:r>
          </w:p>
        </w:tc>
        <w:tc>
          <w:tcPr>
            <w:tcW w:w="0" w:type="auto"/>
            <w:vAlign w:val="center"/>
            <w:hideMark/>
          </w:tcPr>
          <w:p w14:paraId="2906823F"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Small marketing budget</w:t>
            </w:r>
          </w:p>
        </w:tc>
      </w:tr>
      <w:tr w:rsidR="006F7CF0" w:rsidRPr="00BE7575" w14:paraId="0A19360A" w14:textId="77777777" w:rsidTr="00717617">
        <w:trPr>
          <w:tblCellSpacing w:w="15" w:type="dxa"/>
        </w:trPr>
        <w:tc>
          <w:tcPr>
            <w:tcW w:w="0" w:type="auto"/>
            <w:vAlign w:val="center"/>
            <w:hideMark/>
          </w:tcPr>
          <w:p w14:paraId="3E2C409A"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Versatile logistics and storage services</w:t>
            </w:r>
          </w:p>
        </w:tc>
        <w:tc>
          <w:tcPr>
            <w:tcW w:w="0" w:type="auto"/>
            <w:vAlign w:val="center"/>
            <w:hideMark/>
          </w:tcPr>
          <w:p w14:paraId="42B7392C"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Limited experience hosting events</w:t>
            </w:r>
          </w:p>
        </w:tc>
      </w:tr>
      <w:tr w:rsidR="006F7CF0" w:rsidRPr="00BE7575" w14:paraId="306C6EE2" w14:textId="77777777" w:rsidTr="00717617">
        <w:trPr>
          <w:tblCellSpacing w:w="15" w:type="dxa"/>
        </w:trPr>
        <w:tc>
          <w:tcPr>
            <w:tcW w:w="0" w:type="auto"/>
            <w:vAlign w:val="center"/>
            <w:hideMark/>
          </w:tcPr>
          <w:p w14:paraId="043AC413"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Access to storage yard for onsite activities</w:t>
            </w:r>
          </w:p>
        </w:tc>
        <w:tc>
          <w:tcPr>
            <w:tcW w:w="0" w:type="auto"/>
            <w:vAlign w:val="center"/>
            <w:hideMark/>
          </w:tcPr>
          <w:p w14:paraId="5D80C758"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Reliance on external suppliers (catering, entertainment)</w:t>
            </w:r>
          </w:p>
        </w:tc>
      </w:tr>
    </w:tbl>
    <w:p w14:paraId="4AE6ADDE" w14:textId="77777777" w:rsidR="006F7CF0" w:rsidRPr="00BE7575" w:rsidRDefault="006F7CF0" w:rsidP="006F7CF0">
      <w:pPr>
        <w:rPr>
          <w:rFonts w:ascii="Times New Roman" w:hAnsi="Times New Roman" w:cs="Times New Roman"/>
          <w:vanish/>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47"/>
        <w:gridCol w:w="4107"/>
      </w:tblGrid>
      <w:tr w:rsidR="006F7CF0" w:rsidRPr="00BE7575" w14:paraId="2AE9991B" w14:textId="77777777" w:rsidTr="00717617">
        <w:trPr>
          <w:tblHeader/>
          <w:tblCellSpacing w:w="15" w:type="dxa"/>
        </w:trPr>
        <w:tc>
          <w:tcPr>
            <w:tcW w:w="0" w:type="auto"/>
            <w:vAlign w:val="center"/>
            <w:hideMark/>
          </w:tcPr>
          <w:p w14:paraId="0EA8E85B" w14:textId="77777777" w:rsidR="006F7CF0" w:rsidRPr="00BE7575" w:rsidRDefault="006F7CF0" w:rsidP="00717617">
            <w:pPr>
              <w:rPr>
                <w:rFonts w:ascii="Times New Roman" w:hAnsi="Times New Roman" w:cs="Times New Roman"/>
                <w:b/>
                <w:bCs/>
                <w:sz w:val="24"/>
                <w:szCs w:val="24"/>
              </w:rPr>
            </w:pPr>
            <w:r w:rsidRPr="00BE7575">
              <w:rPr>
                <w:rFonts w:ascii="Times New Roman" w:hAnsi="Times New Roman" w:cs="Times New Roman"/>
                <w:b/>
                <w:bCs/>
                <w:sz w:val="24"/>
                <w:szCs w:val="24"/>
              </w:rPr>
              <w:t>Opportunities</w:t>
            </w:r>
          </w:p>
        </w:tc>
        <w:tc>
          <w:tcPr>
            <w:tcW w:w="0" w:type="auto"/>
            <w:vAlign w:val="center"/>
            <w:hideMark/>
          </w:tcPr>
          <w:p w14:paraId="00E6A236" w14:textId="77777777" w:rsidR="006F7CF0" w:rsidRPr="00BE7575" w:rsidRDefault="006F7CF0" w:rsidP="00717617">
            <w:pPr>
              <w:rPr>
                <w:rFonts w:ascii="Times New Roman" w:hAnsi="Times New Roman" w:cs="Times New Roman"/>
                <w:b/>
                <w:bCs/>
                <w:sz w:val="24"/>
                <w:szCs w:val="24"/>
              </w:rPr>
            </w:pPr>
            <w:r w:rsidRPr="00BE7575">
              <w:rPr>
                <w:rFonts w:ascii="Times New Roman" w:hAnsi="Times New Roman" w:cs="Times New Roman"/>
                <w:b/>
                <w:bCs/>
                <w:sz w:val="24"/>
                <w:szCs w:val="24"/>
              </w:rPr>
              <w:t>Threats</w:t>
            </w:r>
          </w:p>
        </w:tc>
      </w:tr>
      <w:tr w:rsidR="006F7CF0" w:rsidRPr="00BE7575" w14:paraId="5A8750D0" w14:textId="77777777" w:rsidTr="00717617">
        <w:trPr>
          <w:tblCellSpacing w:w="15" w:type="dxa"/>
        </w:trPr>
        <w:tc>
          <w:tcPr>
            <w:tcW w:w="0" w:type="auto"/>
            <w:vAlign w:val="center"/>
            <w:hideMark/>
          </w:tcPr>
          <w:p w14:paraId="5EA37015"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Partnering with local businesses</w:t>
            </w:r>
          </w:p>
        </w:tc>
        <w:tc>
          <w:tcPr>
            <w:tcW w:w="0" w:type="auto"/>
            <w:vAlign w:val="center"/>
            <w:hideMark/>
          </w:tcPr>
          <w:p w14:paraId="3F0FC1B7"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Poor weather conditions (if outdoors)</w:t>
            </w:r>
          </w:p>
        </w:tc>
      </w:tr>
      <w:tr w:rsidR="006F7CF0" w:rsidRPr="00BE7575" w14:paraId="665EDA1E" w14:textId="77777777" w:rsidTr="00717617">
        <w:trPr>
          <w:tblCellSpacing w:w="15" w:type="dxa"/>
        </w:trPr>
        <w:tc>
          <w:tcPr>
            <w:tcW w:w="0" w:type="auto"/>
            <w:vAlign w:val="center"/>
            <w:hideMark/>
          </w:tcPr>
          <w:p w14:paraId="14341268"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Media coverage and social media promotion</w:t>
            </w:r>
          </w:p>
        </w:tc>
        <w:tc>
          <w:tcPr>
            <w:tcW w:w="0" w:type="auto"/>
            <w:vAlign w:val="center"/>
            <w:hideMark/>
          </w:tcPr>
          <w:p w14:paraId="2CB2E744"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Low attendance due to competing events</w:t>
            </w:r>
          </w:p>
        </w:tc>
      </w:tr>
      <w:tr w:rsidR="006F7CF0" w:rsidRPr="00BE7575" w14:paraId="3452F51A" w14:textId="77777777" w:rsidTr="00717617">
        <w:trPr>
          <w:tblCellSpacing w:w="15" w:type="dxa"/>
        </w:trPr>
        <w:tc>
          <w:tcPr>
            <w:tcW w:w="0" w:type="auto"/>
            <w:vAlign w:val="center"/>
            <w:hideMark/>
          </w:tcPr>
          <w:p w14:paraId="5FE29680"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Customer feedback for service improvement</w:t>
            </w:r>
          </w:p>
        </w:tc>
        <w:tc>
          <w:tcPr>
            <w:tcW w:w="0" w:type="auto"/>
            <w:vAlign w:val="center"/>
            <w:hideMark/>
          </w:tcPr>
          <w:p w14:paraId="12B49208"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Unexpected equipment or vehicle failures</w:t>
            </w:r>
          </w:p>
        </w:tc>
      </w:tr>
      <w:tr w:rsidR="006F7CF0" w:rsidRPr="00BE7575" w14:paraId="30263A4A" w14:textId="77777777" w:rsidTr="00717617">
        <w:trPr>
          <w:tblCellSpacing w:w="15" w:type="dxa"/>
        </w:trPr>
        <w:tc>
          <w:tcPr>
            <w:tcW w:w="0" w:type="auto"/>
            <w:vAlign w:val="center"/>
            <w:hideMark/>
          </w:tcPr>
          <w:p w14:paraId="6D91C920"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Introducing new services (damp prevention pads)</w:t>
            </w:r>
          </w:p>
        </w:tc>
        <w:tc>
          <w:tcPr>
            <w:tcW w:w="0" w:type="auto"/>
            <w:vAlign w:val="center"/>
            <w:hideMark/>
          </w:tcPr>
          <w:p w14:paraId="0CDDB2EF"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Health &amp; safety incidents</w:t>
            </w:r>
          </w:p>
        </w:tc>
      </w:tr>
    </w:tbl>
    <w:p w14:paraId="4596FCF4" w14:textId="77777777" w:rsidR="006F7CF0" w:rsidRPr="00BE7575" w:rsidRDefault="006F7CF0" w:rsidP="006F7CF0">
      <w:pPr>
        <w:rPr>
          <w:rFonts w:ascii="Times New Roman" w:hAnsi="Times New Roman" w:cs="Times New Roman"/>
          <w:sz w:val="24"/>
          <w:szCs w:val="24"/>
        </w:rPr>
      </w:pPr>
    </w:p>
    <w:p w14:paraId="4C72EED6" w14:textId="77777777" w:rsidR="006F7CF0" w:rsidRPr="00BE7575" w:rsidRDefault="006F7CF0" w:rsidP="006F7CF0">
      <w:pPr>
        <w:rPr>
          <w:rFonts w:ascii="Times New Roman" w:hAnsi="Times New Roman" w:cs="Times New Roman"/>
          <w:b/>
          <w:bCs/>
          <w:sz w:val="24"/>
          <w:szCs w:val="24"/>
        </w:rPr>
      </w:pPr>
      <w:r w:rsidRPr="00BE7575">
        <w:rPr>
          <w:rFonts w:ascii="Times New Roman" w:hAnsi="Times New Roman" w:cs="Times New Roman"/>
          <w:b/>
          <w:bCs/>
          <w:sz w:val="24"/>
          <w:szCs w:val="24"/>
        </w:rPr>
        <w:t>4.3.2 PESTLE Analysis</w:t>
      </w:r>
    </w:p>
    <w:p w14:paraId="70416B8B"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sz w:val="24"/>
          <w:szCs w:val="24"/>
        </w:rPr>
        <w:t>PESTLE analysis evaluates external factors that may affect the project (Yüksel, 2012):</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22"/>
        <w:gridCol w:w="7494"/>
      </w:tblGrid>
      <w:tr w:rsidR="006F7CF0" w:rsidRPr="00BE7575" w14:paraId="3C281659" w14:textId="77777777" w:rsidTr="00717617">
        <w:trPr>
          <w:tblHeader/>
          <w:tblCellSpacing w:w="15" w:type="dxa"/>
        </w:trPr>
        <w:tc>
          <w:tcPr>
            <w:tcW w:w="0" w:type="auto"/>
            <w:vAlign w:val="center"/>
            <w:hideMark/>
          </w:tcPr>
          <w:p w14:paraId="18C7B19A" w14:textId="77777777" w:rsidR="006F7CF0" w:rsidRPr="00BE7575" w:rsidRDefault="006F7CF0" w:rsidP="00717617">
            <w:pPr>
              <w:rPr>
                <w:rFonts w:ascii="Times New Roman" w:hAnsi="Times New Roman" w:cs="Times New Roman"/>
                <w:b/>
                <w:bCs/>
                <w:sz w:val="24"/>
                <w:szCs w:val="24"/>
              </w:rPr>
            </w:pPr>
            <w:r w:rsidRPr="00BE7575">
              <w:rPr>
                <w:rFonts w:ascii="Times New Roman" w:hAnsi="Times New Roman" w:cs="Times New Roman"/>
                <w:b/>
                <w:bCs/>
                <w:sz w:val="24"/>
                <w:szCs w:val="24"/>
              </w:rPr>
              <w:t>Factor</w:t>
            </w:r>
          </w:p>
        </w:tc>
        <w:tc>
          <w:tcPr>
            <w:tcW w:w="0" w:type="auto"/>
            <w:vAlign w:val="center"/>
            <w:hideMark/>
          </w:tcPr>
          <w:p w14:paraId="3FF52F65" w14:textId="77777777" w:rsidR="006F7CF0" w:rsidRPr="00BE7575" w:rsidRDefault="006F7CF0" w:rsidP="00717617">
            <w:pPr>
              <w:rPr>
                <w:rFonts w:ascii="Times New Roman" w:hAnsi="Times New Roman" w:cs="Times New Roman"/>
                <w:b/>
                <w:bCs/>
                <w:sz w:val="24"/>
                <w:szCs w:val="24"/>
              </w:rPr>
            </w:pPr>
            <w:r w:rsidRPr="00BE7575">
              <w:rPr>
                <w:rFonts w:ascii="Times New Roman" w:hAnsi="Times New Roman" w:cs="Times New Roman"/>
                <w:b/>
                <w:bCs/>
                <w:sz w:val="24"/>
                <w:szCs w:val="24"/>
              </w:rPr>
              <w:t>Impact on Project</w:t>
            </w:r>
          </w:p>
        </w:tc>
      </w:tr>
      <w:tr w:rsidR="006F7CF0" w:rsidRPr="00BE7575" w14:paraId="28504BB6" w14:textId="77777777" w:rsidTr="00717617">
        <w:trPr>
          <w:tblCellSpacing w:w="15" w:type="dxa"/>
        </w:trPr>
        <w:tc>
          <w:tcPr>
            <w:tcW w:w="0" w:type="auto"/>
            <w:vAlign w:val="center"/>
            <w:hideMark/>
          </w:tcPr>
          <w:p w14:paraId="68EE3A4F"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Political</w:t>
            </w:r>
          </w:p>
        </w:tc>
        <w:tc>
          <w:tcPr>
            <w:tcW w:w="0" w:type="auto"/>
            <w:vAlign w:val="center"/>
            <w:hideMark/>
          </w:tcPr>
          <w:p w14:paraId="163FCAB5"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Local council regulations for public events; permits required</w:t>
            </w:r>
          </w:p>
        </w:tc>
      </w:tr>
      <w:tr w:rsidR="006F7CF0" w:rsidRPr="00BE7575" w14:paraId="4A635A95" w14:textId="77777777" w:rsidTr="00717617">
        <w:trPr>
          <w:tblCellSpacing w:w="15" w:type="dxa"/>
        </w:trPr>
        <w:tc>
          <w:tcPr>
            <w:tcW w:w="0" w:type="auto"/>
            <w:vAlign w:val="center"/>
            <w:hideMark/>
          </w:tcPr>
          <w:p w14:paraId="2B75434F"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Economic</w:t>
            </w:r>
          </w:p>
        </w:tc>
        <w:tc>
          <w:tcPr>
            <w:tcW w:w="0" w:type="auto"/>
            <w:vAlign w:val="center"/>
            <w:hideMark/>
          </w:tcPr>
          <w:p w14:paraId="4CA3FE66"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Local economic conditions may affect attendance and spending</w:t>
            </w:r>
          </w:p>
        </w:tc>
      </w:tr>
      <w:tr w:rsidR="006F7CF0" w:rsidRPr="00BE7575" w14:paraId="2EE05959" w14:textId="77777777" w:rsidTr="00717617">
        <w:trPr>
          <w:tblCellSpacing w:w="15" w:type="dxa"/>
        </w:trPr>
        <w:tc>
          <w:tcPr>
            <w:tcW w:w="0" w:type="auto"/>
            <w:vAlign w:val="center"/>
            <w:hideMark/>
          </w:tcPr>
          <w:p w14:paraId="6096E390"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Social</w:t>
            </w:r>
          </w:p>
        </w:tc>
        <w:tc>
          <w:tcPr>
            <w:tcW w:w="0" w:type="auto"/>
            <w:vAlign w:val="center"/>
            <w:hideMark/>
          </w:tcPr>
          <w:p w14:paraId="17A4F890"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Community interest in storage/logistics services; family-friendly event can increase participation</w:t>
            </w:r>
          </w:p>
        </w:tc>
      </w:tr>
      <w:tr w:rsidR="006F7CF0" w:rsidRPr="00BE7575" w14:paraId="5B3FF92E" w14:textId="77777777" w:rsidTr="00717617">
        <w:trPr>
          <w:tblCellSpacing w:w="15" w:type="dxa"/>
        </w:trPr>
        <w:tc>
          <w:tcPr>
            <w:tcW w:w="0" w:type="auto"/>
            <w:vAlign w:val="center"/>
            <w:hideMark/>
          </w:tcPr>
          <w:p w14:paraId="6FD0652D"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Technological</w:t>
            </w:r>
          </w:p>
        </w:tc>
        <w:tc>
          <w:tcPr>
            <w:tcW w:w="0" w:type="auto"/>
            <w:vAlign w:val="center"/>
            <w:hideMark/>
          </w:tcPr>
          <w:p w14:paraId="28C651E1"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Availability of social media and online marketing to attract attendees</w:t>
            </w:r>
          </w:p>
        </w:tc>
      </w:tr>
      <w:tr w:rsidR="006F7CF0" w:rsidRPr="00BE7575" w14:paraId="73D645E4" w14:textId="77777777" w:rsidTr="00717617">
        <w:trPr>
          <w:tblCellSpacing w:w="15" w:type="dxa"/>
        </w:trPr>
        <w:tc>
          <w:tcPr>
            <w:tcW w:w="0" w:type="auto"/>
            <w:vAlign w:val="center"/>
            <w:hideMark/>
          </w:tcPr>
          <w:p w14:paraId="40474EC0"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Legal</w:t>
            </w:r>
          </w:p>
        </w:tc>
        <w:tc>
          <w:tcPr>
            <w:tcW w:w="0" w:type="auto"/>
            <w:vAlign w:val="center"/>
            <w:hideMark/>
          </w:tcPr>
          <w:p w14:paraId="0AA4EAF4"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Compliance with health &amp; safety, GDPR (for attendee data collection)</w:t>
            </w:r>
          </w:p>
        </w:tc>
      </w:tr>
      <w:tr w:rsidR="006F7CF0" w:rsidRPr="00BE7575" w14:paraId="28FBF986" w14:textId="77777777" w:rsidTr="00717617">
        <w:trPr>
          <w:tblCellSpacing w:w="15" w:type="dxa"/>
        </w:trPr>
        <w:tc>
          <w:tcPr>
            <w:tcW w:w="0" w:type="auto"/>
            <w:vAlign w:val="center"/>
            <w:hideMark/>
          </w:tcPr>
          <w:p w14:paraId="7E441EF4"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lastRenderedPageBreak/>
              <w:t>Environmental</w:t>
            </w:r>
          </w:p>
        </w:tc>
        <w:tc>
          <w:tcPr>
            <w:tcW w:w="0" w:type="auto"/>
            <w:vAlign w:val="center"/>
            <w:hideMark/>
          </w:tcPr>
          <w:p w14:paraId="166482D6"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Weather risks for outdoor events; need contingency plan (tents or indoor venue)</w:t>
            </w:r>
          </w:p>
        </w:tc>
      </w:tr>
    </w:tbl>
    <w:p w14:paraId="65A062D8" w14:textId="77777777" w:rsidR="006F7CF0" w:rsidRPr="00BE7575" w:rsidRDefault="006F7CF0" w:rsidP="006F7CF0">
      <w:pPr>
        <w:rPr>
          <w:rFonts w:ascii="Times New Roman" w:hAnsi="Times New Roman" w:cs="Times New Roman"/>
          <w:sz w:val="24"/>
          <w:szCs w:val="24"/>
        </w:rPr>
      </w:pPr>
    </w:p>
    <w:p w14:paraId="54FCD827" w14:textId="77777777" w:rsidR="006F7CF0" w:rsidRPr="00BE7575" w:rsidRDefault="006F7CF0" w:rsidP="006F7CF0">
      <w:pPr>
        <w:rPr>
          <w:rFonts w:ascii="Times New Roman" w:hAnsi="Times New Roman" w:cs="Times New Roman"/>
          <w:b/>
          <w:bCs/>
          <w:sz w:val="24"/>
          <w:szCs w:val="24"/>
        </w:rPr>
      </w:pPr>
    </w:p>
    <w:p w14:paraId="02FD284A" w14:textId="77777777" w:rsidR="006F7CF0" w:rsidRPr="00BE7575" w:rsidRDefault="006F7CF0" w:rsidP="006F7CF0">
      <w:pPr>
        <w:rPr>
          <w:rFonts w:ascii="Times New Roman" w:hAnsi="Times New Roman" w:cs="Times New Roman"/>
          <w:b/>
          <w:bCs/>
          <w:sz w:val="24"/>
          <w:szCs w:val="24"/>
        </w:rPr>
      </w:pPr>
    </w:p>
    <w:p w14:paraId="44FF435F" w14:textId="77777777" w:rsidR="006F7CF0" w:rsidRPr="00BE7575" w:rsidRDefault="006F7CF0" w:rsidP="006F7CF0">
      <w:pPr>
        <w:rPr>
          <w:rFonts w:ascii="Times New Roman" w:hAnsi="Times New Roman" w:cs="Times New Roman"/>
          <w:b/>
          <w:bCs/>
          <w:sz w:val="24"/>
          <w:szCs w:val="24"/>
        </w:rPr>
      </w:pPr>
    </w:p>
    <w:p w14:paraId="0FC87EF7" w14:textId="77777777" w:rsidR="006F7CF0" w:rsidRPr="00BE7575" w:rsidRDefault="006F7CF0" w:rsidP="006F7CF0">
      <w:pPr>
        <w:rPr>
          <w:rFonts w:ascii="Times New Roman" w:hAnsi="Times New Roman" w:cs="Times New Roman"/>
          <w:b/>
          <w:bCs/>
          <w:sz w:val="24"/>
          <w:szCs w:val="24"/>
        </w:rPr>
      </w:pPr>
    </w:p>
    <w:p w14:paraId="19BB7FFB" w14:textId="77777777" w:rsidR="006F7CF0" w:rsidRDefault="006F7CF0" w:rsidP="006F7CF0">
      <w:pPr>
        <w:rPr>
          <w:rFonts w:ascii="Times New Roman" w:hAnsi="Times New Roman" w:cs="Times New Roman"/>
          <w:b/>
          <w:bCs/>
          <w:sz w:val="24"/>
          <w:szCs w:val="24"/>
        </w:rPr>
      </w:pPr>
    </w:p>
    <w:p w14:paraId="07218664" w14:textId="77777777" w:rsidR="00302757" w:rsidRDefault="00302757" w:rsidP="006F7CF0">
      <w:pPr>
        <w:rPr>
          <w:rFonts w:ascii="Times New Roman" w:hAnsi="Times New Roman" w:cs="Times New Roman"/>
          <w:b/>
          <w:bCs/>
          <w:sz w:val="24"/>
          <w:szCs w:val="24"/>
        </w:rPr>
      </w:pPr>
    </w:p>
    <w:p w14:paraId="626085EC" w14:textId="77777777" w:rsidR="00302757" w:rsidRDefault="00302757" w:rsidP="006F7CF0">
      <w:pPr>
        <w:rPr>
          <w:rFonts w:ascii="Times New Roman" w:hAnsi="Times New Roman" w:cs="Times New Roman"/>
          <w:b/>
          <w:bCs/>
          <w:sz w:val="24"/>
          <w:szCs w:val="24"/>
        </w:rPr>
      </w:pPr>
    </w:p>
    <w:p w14:paraId="6084ED28" w14:textId="77777777" w:rsidR="00302757" w:rsidRDefault="00302757" w:rsidP="006F7CF0">
      <w:pPr>
        <w:rPr>
          <w:rFonts w:ascii="Times New Roman" w:hAnsi="Times New Roman" w:cs="Times New Roman"/>
          <w:b/>
          <w:bCs/>
          <w:sz w:val="24"/>
          <w:szCs w:val="24"/>
        </w:rPr>
      </w:pPr>
    </w:p>
    <w:p w14:paraId="7DE9FDB2" w14:textId="77777777" w:rsidR="00302757" w:rsidRDefault="00302757" w:rsidP="006F7CF0">
      <w:pPr>
        <w:rPr>
          <w:rFonts w:ascii="Times New Roman" w:hAnsi="Times New Roman" w:cs="Times New Roman"/>
          <w:b/>
          <w:bCs/>
          <w:sz w:val="24"/>
          <w:szCs w:val="24"/>
        </w:rPr>
      </w:pPr>
    </w:p>
    <w:p w14:paraId="38BA98C3" w14:textId="77777777" w:rsidR="00302757" w:rsidRDefault="00302757" w:rsidP="006F7CF0">
      <w:pPr>
        <w:rPr>
          <w:rFonts w:ascii="Times New Roman" w:hAnsi="Times New Roman" w:cs="Times New Roman"/>
          <w:b/>
          <w:bCs/>
          <w:sz w:val="24"/>
          <w:szCs w:val="24"/>
        </w:rPr>
      </w:pPr>
    </w:p>
    <w:p w14:paraId="6C2B2E83" w14:textId="77777777" w:rsidR="00302757" w:rsidRDefault="00302757" w:rsidP="006F7CF0">
      <w:pPr>
        <w:rPr>
          <w:rFonts w:ascii="Times New Roman" w:hAnsi="Times New Roman" w:cs="Times New Roman"/>
          <w:b/>
          <w:bCs/>
          <w:sz w:val="24"/>
          <w:szCs w:val="24"/>
        </w:rPr>
      </w:pPr>
    </w:p>
    <w:p w14:paraId="6AE9252F" w14:textId="77777777" w:rsidR="00302757" w:rsidRDefault="00302757" w:rsidP="006F7CF0">
      <w:pPr>
        <w:rPr>
          <w:rFonts w:ascii="Times New Roman" w:hAnsi="Times New Roman" w:cs="Times New Roman"/>
          <w:b/>
          <w:bCs/>
          <w:sz w:val="24"/>
          <w:szCs w:val="24"/>
        </w:rPr>
      </w:pPr>
    </w:p>
    <w:p w14:paraId="13FF488B" w14:textId="77777777" w:rsidR="00302757" w:rsidRDefault="00302757" w:rsidP="006F7CF0">
      <w:pPr>
        <w:rPr>
          <w:rFonts w:ascii="Times New Roman" w:hAnsi="Times New Roman" w:cs="Times New Roman"/>
          <w:b/>
          <w:bCs/>
          <w:sz w:val="24"/>
          <w:szCs w:val="24"/>
        </w:rPr>
      </w:pPr>
    </w:p>
    <w:p w14:paraId="57F2A7BC" w14:textId="77777777" w:rsidR="00302757" w:rsidRDefault="00302757" w:rsidP="006F7CF0">
      <w:pPr>
        <w:rPr>
          <w:rFonts w:ascii="Times New Roman" w:hAnsi="Times New Roman" w:cs="Times New Roman"/>
          <w:b/>
          <w:bCs/>
          <w:sz w:val="24"/>
          <w:szCs w:val="24"/>
        </w:rPr>
      </w:pPr>
    </w:p>
    <w:p w14:paraId="5D4E2AA2" w14:textId="77777777" w:rsidR="00302757" w:rsidRDefault="00302757" w:rsidP="006F7CF0">
      <w:pPr>
        <w:rPr>
          <w:rFonts w:ascii="Times New Roman" w:hAnsi="Times New Roman" w:cs="Times New Roman"/>
          <w:b/>
          <w:bCs/>
          <w:sz w:val="24"/>
          <w:szCs w:val="24"/>
        </w:rPr>
      </w:pPr>
    </w:p>
    <w:p w14:paraId="4A2376AF" w14:textId="77777777" w:rsidR="00302757" w:rsidRDefault="00302757" w:rsidP="006F7CF0">
      <w:pPr>
        <w:rPr>
          <w:rFonts w:ascii="Times New Roman" w:hAnsi="Times New Roman" w:cs="Times New Roman"/>
          <w:b/>
          <w:bCs/>
          <w:sz w:val="24"/>
          <w:szCs w:val="24"/>
        </w:rPr>
      </w:pPr>
    </w:p>
    <w:p w14:paraId="517CEF39" w14:textId="77777777" w:rsidR="00302757" w:rsidRDefault="00302757" w:rsidP="006F7CF0">
      <w:pPr>
        <w:rPr>
          <w:rFonts w:ascii="Times New Roman" w:hAnsi="Times New Roman" w:cs="Times New Roman"/>
          <w:b/>
          <w:bCs/>
          <w:sz w:val="24"/>
          <w:szCs w:val="24"/>
        </w:rPr>
      </w:pPr>
    </w:p>
    <w:p w14:paraId="27D98111" w14:textId="77777777" w:rsidR="00302757" w:rsidRDefault="00302757" w:rsidP="006F7CF0">
      <w:pPr>
        <w:rPr>
          <w:rFonts w:ascii="Times New Roman" w:hAnsi="Times New Roman" w:cs="Times New Roman"/>
          <w:b/>
          <w:bCs/>
          <w:sz w:val="24"/>
          <w:szCs w:val="24"/>
        </w:rPr>
      </w:pPr>
    </w:p>
    <w:p w14:paraId="53995B79" w14:textId="77777777" w:rsidR="00302757" w:rsidRDefault="00302757" w:rsidP="006F7CF0">
      <w:pPr>
        <w:rPr>
          <w:rFonts w:ascii="Times New Roman" w:hAnsi="Times New Roman" w:cs="Times New Roman"/>
          <w:b/>
          <w:bCs/>
          <w:sz w:val="24"/>
          <w:szCs w:val="24"/>
        </w:rPr>
      </w:pPr>
    </w:p>
    <w:p w14:paraId="4F8542EF" w14:textId="77777777" w:rsidR="00302757" w:rsidRDefault="00302757" w:rsidP="006F7CF0">
      <w:pPr>
        <w:rPr>
          <w:rFonts w:ascii="Times New Roman" w:hAnsi="Times New Roman" w:cs="Times New Roman"/>
          <w:b/>
          <w:bCs/>
          <w:sz w:val="24"/>
          <w:szCs w:val="24"/>
        </w:rPr>
      </w:pPr>
    </w:p>
    <w:p w14:paraId="34F08BD8" w14:textId="77777777" w:rsidR="00302757" w:rsidRDefault="00302757" w:rsidP="006F7CF0">
      <w:pPr>
        <w:rPr>
          <w:rFonts w:ascii="Times New Roman" w:hAnsi="Times New Roman" w:cs="Times New Roman"/>
          <w:b/>
          <w:bCs/>
          <w:sz w:val="24"/>
          <w:szCs w:val="24"/>
        </w:rPr>
      </w:pPr>
    </w:p>
    <w:p w14:paraId="09167421" w14:textId="77777777" w:rsidR="00302757" w:rsidRDefault="00302757" w:rsidP="006F7CF0">
      <w:pPr>
        <w:rPr>
          <w:rFonts w:ascii="Times New Roman" w:hAnsi="Times New Roman" w:cs="Times New Roman"/>
          <w:b/>
          <w:bCs/>
          <w:sz w:val="24"/>
          <w:szCs w:val="24"/>
        </w:rPr>
      </w:pPr>
    </w:p>
    <w:p w14:paraId="54166BB3" w14:textId="77777777" w:rsidR="00302757" w:rsidRDefault="00302757" w:rsidP="006F7CF0">
      <w:pPr>
        <w:rPr>
          <w:rFonts w:ascii="Times New Roman" w:hAnsi="Times New Roman" w:cs="Times New Roman"/>
          <w:b/>
          <w:bCs/>
          <w:sz w:val="24"/>
          <w:szCs w:val="24"/>
        </w:rPr>
      </w:pPr>
    </w:p>
    <w:p w14:paraId="451A256A" w14:textId="77777777" w:rsidR="00302757" w:rsidRDefault="00302757" w:rsidP="006F7CF0">
      <w:pPr>
        <w:rPr>
          <w:rFonts w:ascii="Times New Roman" w:hAnsi="Times New Roman" w:cs="Times New Roman"/>
          <w:b/>
          <w:bCs/>
          <w:sz w:val="24"/>
          <w:szCs w:val="24"/>
        </w:rPr>
      </w:pPr>
    </w:p>
    <w:p w14:paraId="6102CFBF" w14:textId="77777777" w:rsidR="00302757" w:rsidRPr="00BE7575" w:rsidRDefault="00302757" w:rsidP="006F7CF0">
      <w:pPr>
        <w:rPr>
          <w:rFonts w:ascii="Times New Roman" w:hAnsi="Times New Roman" w:cs="Times New Roman"/>
          <w:b/>
          <w:bCs/>
          <w:sz w:val="24"/>
          <w:szCs w:val="24"/>
        </w:rPr>
      </w:pPr>
    </w:p>
    <w:p w14:paraId="49298724" w14:textId="77777777" w:rsidR="006F7CF0" w:rsidRPr="00BE7575" w:rsidRDefault="006F7CF0" w:rsidP="006F7CF0">
      <w:pPr>
        <w:rPr>
          <w:rFonts w:ascii="Times New Roman" w:hAnsi="Times New Roman" w:cs="Times New Roman"/>
          <w:b/>
          <w:bCs/>
          <w:sz w:val="24"/>
          <w:szCs w:val="24"/>
        </w:rPr>
      </w:pPr>
    </w:p>
    <w:p w14:paraId="59324A71" w14:textId="77777777" w:rsidR="006F7CF0" w:rsidRPr="00BE7575" w:rsidRDefault="006F7CF0" w:rsidP="006F7CF0">
      <w:pPr>
        <w:rPr>
          <w:rFonts w:ascii="Times New Roman" w:hAnsi="Times New Roman" w:cs="Times New Roman"/>
          <w:b/>
          <w:bCs/>
          <w:sz w:val="24"/>
          <w:szCs w:val="24"/>
        </w:rPr>
      </w:pPr>
      <w:r w:rsidRPr="00BE7575">
        <w:rPr>
          <w:rFonts w:ascii="Times New Roman" w:hAnsi="Times New Roman" w:cs="Times New Roman"/>
          <w:b/>
          <w:bCs/>
          <w:sz w:val="24"/>
          <w:szCs w:val="24"/>
        </w:rPr>
        <w:lastRenderedPageBreak/>
        <w:t>4.3.3 Risk Matrix</w:t>
      </w:r>
    </w:p>
    <w:p w14:paraId="795EAD22"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sz w:val="24"/>
          <w:szCs w:val="24"/>
        </w:rPr>
        <w:t>Combining SWOT and PESTLE insights, a risk matrix helps prioritise risks based on likelihood and impact: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80"/>
        <w:gridCol w:w="1551"/>
        <w:gridCol w:w="1177"/>
        <w:gridCol w:w="979"/>
        <w:gridCol w:w="3729"/>
      </w:tblGrid>
      <w:tr w:rsidR="006F7CF0" w:rsidRPr="00BE7575" w14:paraId="55CD7D25" w14:textId="77777777" w:rsidTr="00717617">
        <w:trPr>
          <w:tblHeader/>
          <w:tblCellSpacing w:w="15" w:type="dxa"/>
        </w:trPr>
        <w:tc>
          <w:tcPr>
            <w:tcW w:w="0" w:type="auto"/>
            <w:vAlign w:val="center"/>
            <w:hideMark/>
          </w:tcPr>
          <w:p w14:paraId="4024FA9F" w14:textId="77777777" w:rsidR="006F7CF0" w:rsidRPr="00BE7575" w:rsidRDefault="006F7CF0" w:rsidP="00717617">
            <w:pPr>
              <w:rPr>
                <w:rFonts w:ascii="Times New Roman" w:hAnsi="Times New Roman" w:cs="Times New Roman"/>
                <w:b/>
                <w:bCs/>
                <w:sz w:val="24"/>
                <w:szCs w:val="24"/>
              </w:rPr>
            </w:pPr>
            <w:r w:rsidRPr="00BE7575">
              <w:rPr>
                <w:rFonts w:ascii="Times New Roman" w:hAnsi="Times New Roman" w:cs="Times New Roman"/>
                <w:b/>
                <w:bCs/>
                <w:sz w:val="24"/>
                <w:szCs w:val="24"/>
              </w:rPr>
              <w:t>Risk</w:t>
            </w:r>
          </w:p>
        </w:tc>
        <w:tc>
          <w:tcPr>
            <w:tcW w:w="0" w:type="auto"/>
            <w:vAlign w:val="center"/>
            <w:hideMark/>
          </w:tcPr>
          <w:p w14:paraId="65AF769B" w14:textId="77777777" w:rsidR="006F7CF0" w:rsidRPr="00BE7575" w:rsidRDefault="006F7CF0" w:rsidP="00717617">
            <w:pPr>
              <w:rPr>
                <w:rFonts w:ascii="Times New Roman" w:hAnsi="Times New Roman" w:cs="Times New Roman"/>
                <w:b/>
                <w:bCs/>
                <w:sz w:val="24"/>
                <w:szCs w:val="24"/>
              </w:rPr>
            </w:pPr>
            <w:r w:rsidRPr="00BE7575">
              <w:rPr>
                <w:rFonts w:ascii="Times New Roman" w:hAnsi="Times New Roman" w:cs="Times New Roman"/>
                <w:b/>
                <w:bCs/>
                <w:sz w:val="24"/>
                <w:szCs w:val="24"/>
              </w:rPr>
              <w:t>Likelihood (1–5)</w:t>
            </w:r>
          </w:p>
        </w:tc>
        <w:tc>
          <w:tcPr>
            <w:tcW w:w="0" w:type="auto"/>
            <w:vAlign w:val="center"/>
            <w:hideMark/>
          </w:tcPr>
          <w:p w14:paraId="17661824" w14:textId="77777777" w:rsidR="006F7CF0" w:rsidRPr="00BE7575" w:rsidRDefault="006F7CF0" w:rsidP="00717617">
            <w:pPr>
              <w:rPr>
                <w:rFonts w:ascii="Times New Roman" w:hAnsi="Times New Roman" w:cs="Times New Roman"/>
                <w:b/>
                <w:bCs/>
                <w:sz w:val="24"/>
                <w:szCs w:val="24"/>
              </w:rPr>
            </w:pPr>
            <w:r w:rsidRPr="00BE7575">
              <w:rPr>
                <w:rFonts w:ascii="Times New Roman" w:hAnsi="Times New Roman" w:cs="Times New Roman"/>
                <w:b/>
                <w:bCs/>
                <w:sz w:val="24"/>
                <w:szCs w:val="24"/>
              </w:rPr>
              <w:t>Impact (1–5)</w:t>
            </w:r>
          </w:p>
        </w:tc>
        <w:tc>
          <w:tcPr>
            <w:tcW w:w="0" w:type="auto"/>
            <w:vAlign w:val="center"/>
            <w:hideMark/>
          </w:tcPr>
          <w:p w14:paraId="42B8CBE9" w14:textId="77777777" w:rsidR="006F7CF0" w:rsidRPr="00BE7575" w:rsidRDefault="006F7CF0" w:rsidP="00717617">
            <w:pPr>
              <w:rPr>
                <w:rFonts w:ascii="Times New Roman" w:hAnsi="Times New Roman" w:cs="Times New Roman"/>
                <w:b/>
                <w:bCs/>
                <w:sz w:val="24"/>
                <w:szCs w:val="24"/>
              </w:rPr>
            </w:pPr>
            <w:r w:rsidRPr="00BE7575">
              <w:rPr>
                <w:rFonts w:ascii="Times New Roman" w:hAnsi="Times New Roman" w:cs="Times New Roman"/>
                <w:b/>
                <w:bCs/>
                <w:sz w:val="24"/>
                <w:szCs w:val="24"/>
              </w:rPr>
              <w:t>Risk Score</w:t>
            </w:r>
          </w:p>
        </w:tc>
        <w:tc>
          <w:tcPr>
            <w:tcW w:w="0" w:type="auto"/>
            <w:vAlign w:val="center"/>
            <w:hideMark/>
          </w:tcPr>
          <w:p w14:paraId="46737147" w14:textId="77777777" w:rsidR="006F7CF0" w:rsidRPr="00BE7575" w:rsidRDefault="006F7CF0" w:rsidP="00717617">
            <w:pPr>
              <w:rPr>
                <w:rFonts w:ascii="Times New Roman" w:hAnsi="Times New Roman" w:cs="Times New Roman"/>
                <w:b/>
                <w:bCs/>
                <w:sz w:val="24"/>
                <w:szCs w:val="24"/>
              </w:rPr>
            </w:pPr>
            <w:r w:rsidRPr="00BE7575">
              <w:rPr>
                <w:rFonts w:ascii="Times New Roman" w:hAnsi="Times New Roman" w:cs="Times New Roman"/>
                <w:b/>
                <w:bCs/>
                <w:sz w:val="24"/>
                <w:szCs w:val="24"/>
              </w:rPr>
              <w:t>Mitigation/Contingency</w:t>
            </w:r>
          </w:p>
        </w:tc>
      </w:tr>
      <w:tr w:rsidR="006F7CF0" w:rsidRPr="00BE7575" w14:paraId="248E8E90" w14:textId="77777777" w:rsidTr="00717617">
        <w:trPr>
          <w:tblCellSpacing w:w="15" w:type="dxa"/>
        </w:trPr>
        <w:tc>
          <w:tcPr>
            <w:tcW w:w="0" w:type="auto"/>
            <w:vAlign w:val="center"/>
            <w:hideMark/>
          </w:tcPr>
          <w:p w14:paraId="4746D1CD"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Bad weather</w:t>
            </w:r>
          </w:p>
        </w:tc>
        <w:tc>
          <w:tcPr>
            <w:tcW w:w="0" w:type="auto"/>
            <w:vAlign w:val="center"/>
            <w:hideMark/>
          </w:tcPr>
          <w:p w14:paraId="02EB8BC1"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3</w:t>
            </w:r>
          </w:p>
        </w:tc>
        <w:tc>
          <w:tcPr>
            <w:tcW w:w="0" w:type="auto"/>
            <w:vAlign w:val="center"/>
            <w:hideMark/>
          </w:tcPr>
          <w:p w14:paraId="215D1C45"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4</w:t>
            </w:r>
          </w:p>
        </w:tc>
        <w:tc>
          <w:tcPr>
            <w:tcW w:w="0" w:type="auto"/>
            <w:vAlign w:val="center"/>
            <w:hideMark/>
          </w:tcPr>
          <w:p w14:paraId="0C123C8B"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12</w:t>
            </w:r>
          </w:p>
        </w:tc>
        <w:tc>
          <w:tcPr>
            <w:tcW w:w="0" w:type="auto"/>
            <w:vAlign w:val="center"/>
            <w:hideMark/>
          </w:tcPr>
          <w:p w14:paraId="32A950D3"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Rent tents; alternative indoor venue</w:t>
            </w:r>
          </w:p>
        </w:tc>
      </w:tr>
      <w:tr w:rsidR="006F7CF0" w:rsidRPr="00BE7575" w14:paraId="3DF1F2F4" w14:textId="77777777" w:rsidTr="00717617">
        <w:trPr>
          <w:tblCellSpacing w:w="15" w:type="dxa"/>
        </w:trPr>
        <w:tc>
          <w:tcPr>
            <w:tcW w:w="0" w:type="auto"/>
            <w:vAlign w:val="center"/>
            <w:hideMark/>
          </w:tcPr>
          <w:p w14:paraId="0BFFF0F9"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Low attendance</w:t>
            </w:r>
          </w:p>
        </w:tc>
        <w:tc>
          <w:tcPr>
            <w:tcW w:w="0" w:type="auto"/>
            <w:vAlign w:val="center"/>
            <w:hideMark/>
          </w:tcPr>
          <w:p w14:paraId="74CC3EF2"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2</w:t>
            </w:r>
          </w:p>
        </w:tc>
        <w:tc>
          <w:tcPr>
            <w:tcW w:w="0" w:type="auto"/>
            <w:vAlign w:val="center"/>
            <w:hideMark/>
          </w:tcPr>
          <w:p w14:paraId="5A97B67C"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5</w:t>
            </w:r>
          </w:p>
        </w:tc>
        <w:tc>
          <w:tcPr>
            <w:tcW w:w="0" w:type="auto"/>
            <w:vAlign w:val="center"/>
            <w:hideMark/>
          </w:tcPr>
          <w:p w14:paraId="09409488"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10</w:t>
            </w:r>
          </w:p>
        </w:tc>
        <w:tc>
          <w:tcPr>
            <w:tcW w:w="0" w:type="auto"/>
            <w:vAlign w:val="center"/>
            <w:hideMark/>
          </w:tcPr>
          <w:p w14:paraId="0D8EE4F3"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Pre-event marketing; social media promotion</w:t>
            </w:r>
          </w:p>
        </w:tc>
      </w:tr>
      <w:tr w:rsidR="006F7CF0" w:rsidRPr="00BE7575" w14:paraId="63717690" w14:textId="77777777" w:rsidTr="00717617">
        <w:trPr>
          <w:tblCellSpacing w:w="15" w:type="dxa"/>
        </w:trPr>
        <w:tc>
          <w:tcPr>
            <w:tcW w:w="0" w:type="auto"/>
            <w:vAlign w:val="center"/>
            <w:hideMark/>
          </w:tcPr>
          <w:p w14:paraId="060248B8"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Catering failure</w:t>
            </w:r>
          </w:p>
        </w:tc>
        <w:tc>
          <w:tcPr>
            <w:tcW w:w="0" w:type="auto"/>
            <w:vAlign w:val="center"/>
            <w:hideMark/>
          </w:tcPr>
          <w:p w14:paraId="20AC78A9"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2</w:t>
            </w:r>
          </w:p>
        </w:tc>
        <w:tc>
          <w:tcPr>
            <w:tcW w:w="0" w:type="auto"/>
            <w:vAlign w:val="center"/>
            <w:hideMark/>
          </w:tcPr>
          <w:p w14:paraId="139DBF9E"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4</w:t>
            </w:r>
          </w:p>
        </w:tc>
        <w:tc>
          <w:tcPr>
            <w:tcW w:w="0" w:type="auto"/>
            <w:vAlign w:val="center"/>
            <w:hideMark/>
          </w:tcPr>
          <w:p w14:paraId="25CCCA2C"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8</w:t>
            </w:r>
          </w:p>
        </w:tc>
        <w:tc>
          <w:tcPr>
            <w:tcW w:w="0" w:type="auto"/>
            <w:vAlign w:val="center"/>
            <w:hideMark/>
          </w:tcPr>
          <w:p w14:paraId="3C74AF2F"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Confirm suppliers; backup options</w:t>
            </w:r>
          </w:p>
        </w:tc>
      </w:tr>
      <w:tr w:rsidR="006F7CF0" w:rsidRPr="00BE7575" w14:paraId="0D020EF9" w14:textId="77777777" w:rsidTr="00717617">
        <w:trPr>
          <w:tblCellSpacing w:w="15" w:type="dxa"/>
        </w:trPr>
        <w:tc>
          <w:tcPr>
            <w:tcW w:w="0" w:type="auto"/>
            <w:vAlign w:val="center"/>
            <w:hideMark/>
          </w:tcPr>
          <w:p w14:paraId="12DE6003"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Equipment failure</w:t>
            </w:r>
          </w:p>
        </w:tc>
        <w:tc>
          <w:tcPr>
            <w:tcW w:w="0" w:type="auto"/>
            <w:vAlign w:val="center"/>
            <w:hideMark/>
          </w:tcPr>
          <w:p w14:paraId="78160391"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1</w:t>
            </w:r>
          </w:p>
        </w:tc>
        <w:tc>
          <w:tcPr>
            <w:tcW w:w="0" w:type="auto"/>
            <w:vAlign w:val="center"/>
            <w:hideMark/>
          </w:tcPr>
          <w:p w14:paraId="7F93BF84"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4</w:t>
            </w:r>
          </w:p>
        </w:tc>
        <w:tc>
          <w:tcPr>
            <w:tcW w:w="0" w:type="auto"/>
            <w:vAlign w:val="center"/>
            <w:hideMark/>
          </w:tcPr>
          <w:p w14:paraId="6227363E"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4</w:t>
            </w:r>
          </w:p>
        </w:tc>
        <w:tc>
          <w:tcPr>
            <w:tcW w:w="0" w:type="auto"/>
            <w:vAlign w:val="center"/>
            <w:hideMark/>
          </w:tcPr>
          <w:p w14:paraId="1558DC24"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Test AV and logistics equipment in advance</w:t>
            </w:r>
          </w:p>
        </w:tc>
      </w:tr>
      <w:tr w:rsidR="006F7CF0" w:rsidRPr="00BE7575" w14:paraId="6EC32F94" w14:textId="77777777" w:rsidTr="00717617">
        <w:trPr>
          <w:tblCellSpacing w:w="15" w:type="dxa"/>
        </w:trPr>
        <w:tc>
          <w:tcPr>
            <w:tcW w:w="0" w:type="auto"/>
            <w:vAlign w:val="center"/>
            <w:hideMark/>
          </w:tcPr>
          <w:p w14:paraId="23051B49"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Staff shortage</w:t>
            </w:r>
          </w:p>
        </w:tc>
        <w:tc>
          <w:tcPr>
            <w:tcW w:w="0" w:type="auto"/>
            <w:vAlign w:val="center"/>
            <w:hideMark/>
          </w:tcPr>
          <w:p w14:paraId="15F4752C"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2</w:t>
            </w:r>
          </w:p>
        </w:tc>
        <w:tc>
          <w:tcPr>
            <w:tcW w:w="0" w:type="auto"/>
            <w:vAlign w:val="center"/>
            <w:hideMark/>
          </w:tcPr>
          <w:p w14:paraId="5E3FCE8E"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3</w:t>
            </w:r>
          </w:p>
        </w:tc>
        <w:tc>
          <w:tcPr>
            <w:tcW w:w="0" w:type="auto"/>
            <w:vAlign w:val="center"/>
            <w:hideMark/>
          </w:tcPr>
          <w:p w14:paraId="50E418EB"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6</w:t>
            </w:r>
          </w:p>
        </w:tc>
        <w:tc>
          <w:tcPr>
            <w:tcW w:w="0" w:type="auto"/>
            <w:vAlign w:val="center"/>
            <w:hideMark/>
          </w:tcPr>
          <w:p w14:paraId="599CC876"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Recruit volunteers; assign backup roles</w:t>
            </w:r>
          </w:p>
        </w:tc>
      </w:tr>
    </w:tbl>
    <w:p w14:paraId="5105435D" w14:textId="77777777" w:rsidR="006F7CF0" w:rsidRPr="00BE7575" w:rsidRDefault="006F7CF0" w:rsidP="006F7CF0">
      <w:pPr>
        <w:rPr>
          <w:rFonts w:ascii="Times New Roman" w:hAnsi="Times New Roman" w:cs="Times New Roman"/>
          <w:sz w:val="24"/>
          <w:szCs w:val="24"/>
        </w:rPr>
      </w:pPr>
    </w:p>
    <w:p w14:paraId="51F637B4"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sz w:val="24"/>
          <w:szCs w:val="24"/>
        </w:rPr>
        <w:t xml:space="preserve">A risk score above 10 (red zone) triggers immediate mitigation action. Moderate risks (5–10) require monitoring, while low risks less than 5) are noted and controlled. </w:t>
      </w:r>
    </w:p>
    <w:p w14:paraId="6DC3C3F6"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b/>
          <w:bCs/>
          <w:color w:val="EE0000"/>
          <w:sz w:val="24"/>
          <w:szCs w:val="24"/>
        </w:rPr>
        <w:t>Appendix D</w:t>
      </w:r>
      <w:r w:rsidRPr="00BE7575">
        <w:rPr>
          <w:rFonts w:ascii="Times New Roman" w:hAnsi="Times New Roman" w:cs="Times New Roman"/>
          <w:color w:val="EE0000"/>
          <w:sz w:val="24"/>
          <w:szCs w:val="24"/>
        </w:rPr>
        <w:t xml:space="preserve"> </w:t>
      </w:r>
      <w:r w:rsidRPr="00BE7575">
        <w:rPr>
          <w:rFonts w:ascii="Times New Roman" w:hAnsi="Times New Roman" w:cs="Times New Roman"/>
          <w:sz w:val="24"/>
          <w:szCs w:val="24"/>
        </w:rPr>
        <w:t>contains a visual risk matrix diagram, highlighting high-priority risks.</w:t>
      </w:r>
    </w:p>
    <w:p w14:paraId="0A41B0D4" w14:textId="77777777" w:rsidR="006F7CF0" w:rsidRPr="00BE7575" w:rsidRDefault="006F7CF0" w:rsidP="006F7CF0">
      <w:pPr>
        <w:rPr>
          <w:rFonts w:ascii="Times New Roman" w:hAnsi="Times New Roman" w:cs="Times New Roman"/>
          <w:sz w:val="24"/>
          <w:szCs w:val="24"/>
        </w:rPr>
      </w:pPr>
    </w:p>
    <w:p w14:paraId="15295D41" w14:textId="77777777" w:rsidR="006F7CF0" w:rsidRPr="00BE7575" w:rsidRDefault="006F7CF0" w:rsidP="006F7CF0">
      <w:pPr>
        <w:rPr>
          <w:rFonts w:ascii="Times New Roman" w:hAnsi="Times New Roman" w:cs="Times New Roman"/>
          <w:b/>
          <w:bCs/>
          <w:sz w:val="24"/>
          <w:szCs w:val="24"/>
        </w:rPr>
      </w:pPr>
      <w:r w:rsidRPr="00BE7575">
        <w:rPr>
          <w:rFonts w:ascii="Times New Roman" w:hAnsi="Times New Roman" w:cs="Times New Roman"/>
          <w:b/>
          <w:bCs/>
          <w:sz w:val="24"/>
          <w:szCs w:val="24"/>
        </w:rPr>
        <w:t>4.4 Scope</w:t>
      </w:r>
    </w:p>
    <w:p w14:paraId="6EEB4ED7"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sz w:val="24"/>
          <w:szCs w:val="24"/>
        </w:rPr>
        <w:t>The project scope defines the boundaries and deliverables.</w:t>
      </w:r>
    </w:p>
    <w:p w14:paraId="543C9234"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b/>
          <w:bCs/>
          <w:sz w:val="24"/>
          <w:szCs w:val="24"/>
        </w:rPr>
        <w:t>In Scope:</w:t>
      </w:r>
    </w:p>
    <w:p w14:paraId="32C1B7B9" w14:textId="77777777" w:rsidR="006F7CF0" w:rsidRPr="00BE7575" w:rsidRDefault="006F7CF0" w:rsidP="006F7CF0">
      <w:pPr>
        <w:numPr>
          <w:ilvl w:val="0"/>
          <w:numId w:val="44"/>
        </w:numPr>
        <w:spacing w:line="278" w:lineRule="auto"/>
        <w:rPr>
          <w:rFonts w:ascii="Times New Roman" w:hAnsi="Times New Roman" w:cs="Times New Roman"/>
          <w:sz w:val="24"/>
          <w:szCs w:val="24"/>
        </w:rPr>
      </w:pPr>
      <w:r w:rsidRPr="00BE7575">
        <w:rPr>
          <w:rFonts w:ascii="Times New Roman" w:hAnsi="Times New Roman" w:cs="Times New Roman"/>
          <w:sz w:val="24"/>
          <w:szCs w:val="24"/>
        </w:rPr>
        <w:t>Venue arrangement (onsite storage yard or rented hall)</w:t>
      </w:r>
    </w:p>
    <w:p w14:paraId="4CB1FE16" w14:textId="77777777" w:rsidR="006F7CF0" w:rsidRPr="00BE7575" w:rsidRDefault="006F7CF0" w:rsidP="006F7CF0">
      <w:pPr>
        <w:numPr>
          <w:ilvl w:val="0"/>
          <w:numId w:val="44"/>
        </w:numPr>
        <w:spacing w:line="278" w:lineRule="auto"/>
        <w:rPr>
          <w:rFonts w:ascii="Times New Roman" w:hAnsi="Times New Roman" w:cs="Times New Roman"/>
          <w:sz w:val="24"/>
          <w:szCs w:val="24"/>
        </w:rPr>
      </w:pPr>
      <w:r w:rsidRPr="00BE7575">
        <w:rPr>
          <w:rFonts w:ascii="Times New Roman" w:hAnsi="Times New Roman" w:cs="Times New Roman"/>
          <w:sz w:val="24"/>
          <w:szCs w:val="24"/>
        </w:rPr>
        <w:t>Event marketing and promotion (flyers, social media campaigns)</w:t>
      </w:r>
    </w:p>
    <w:p w14:paraId="636D6F93" w14:textId="77777777" w:rsidR="006F7CF0" w:rsidRPr="00BE7575" w:rsidRDefault="006F7CF0" w:rsidP="006F7CF0">
      <w:pPr>
        <w:numPr>
          <w:ilvl w:val="0"/>
          <w:numId w:val="44"/>
        </w:numPr>
        <w:spacing w:line="278" w:lineRule="auto"/>
        <w:rPr>
          <w:rFonts w:ascii="Times New Roman" w:hAnsi="Times New Roman" w:cs="Times New Roman"/>
          <w:sz w:val="24"/>
          <w:szCs w:val="24"/>
        </w:rPr>
      </w:pPr>
      <w:r w:rsidRPr="00BE7575">
        <w:rPr>
          <w:rFonts w:ascii="Times New Roman" w:hAnsi="Times New Roman" w:cs="Times New Roman"/>
          <w:sz w:val="24"/>
          <w:szCs w:val="24"/>
        </w:rPr>
        <w:t>Staffing, including volunteers and internal employees</w:t>
      </w:r>
    </w:p>
    <w:p w14:paraId="785E5595" w14:textId="77777777" w:rsidR="006F7CF0" w:rsidRPr="00BE7575" w:rsidRDefault="006F7CF0" w:rsidP="006F7CF0">
      <w:pPr>
        <w:numPr>
          <w:ilvl w:val="0"/>
          <w:numId w:val="44"/>
        </w:numPr>
        <w:spacing w:line="278" w:lineRule="auto"/>
        <w:rPr>
          <w:rFonts w:ascii="Times New Roman" w:hAnsi="Times New Roman" w:cs="Times New Roman"/>
          <w:sz w:val="24"/>
          <w:szCs w:val="24"/>
        </w:rPr>
      </w:pPr>
      <w:r w:rsidRPr="00BE7575">
        <w:rPr>
          <w:rFonts w:ascii="Times New Roman" w:hAnsi="Times New Roman" w:cs="Times New Roman"/>
          <w:sz w:val="24"/>
          <w:szCs w:val="24"/>
        </w:rPr>
        <w:t>Catering and refreshments</w:t>
      </w:r>
    </w:p>
    <w:p w14:paraId="560626A5" w14:textId="77777777" w:rsidR="006F7CF0" w:rsidRPr="00BE7575" w:rsidRDefault="006F7CF0" w:rsidP="006F7CF0">
      <w:pPr>
        <w:numPr>
          <w:ilvl w:val="0"/>
          <w:numId w:val="44"/>
        </w:numPr>
        <w:spacing w:line="278" w:lineRule="auto"/>
        <w:rPr>
          <w:rFonts w:ascii="Times New Roman" w:hAnsi="Times New Roman" w:cs="Times New Roman"/>
          <w:sz w:val="24"/>
          <w:szCs w:val="24"/>
        </w:rPr>
      </w:pPr>
      <w:r w:rsidRPr="00BE7575">
        <w:rPr>
          <w:rFonts w:ascii="Times New Roman" w:hAnsi="Times New Roman" w:cs="Times New Roman"/>
          <w:sz w:val="24"/>
          <w:szCs w:val="24"/>
        </w:rPr>
        <w:t>Guest activities, demonstrations, and service showcases</w:t>
      </w:r>
    </w:p>
    <w:p w14:paraId="450568F9" w14:textId="77777777" w:rsidR="006F7CF0" w:rsidRPr="00BE7575" w:rsidRDefault="006F7CF0" w:rsidP="006F7CF0">
      <w:pPr>
        <w:numPr>
          <w:ilvl w:val="0"/>
          <w:numId w:val="44"/>
        </w:numPr>
        <w:spacing w:line="278" w:lineRule="auto"/>
        <w:rPr>
          <w:rFonts w:ascii="Times New Roman" w:hAnsi="Times New Roman" w:cs="Times New Roman"/>
          <w:sz w:val="24"/>
          <w:szCs w:val="24"/>
        </w:rPr>
      </w:pPr>
      <w:r w:rsidRPr="00BE7575">
        <w:rPr>
          <w:rFonts w:ascii="Times New Roman" w:hAnsi="Times New Roman" w:cs="Times New Roman"/>
          <w:sz w:val="24"/>
          <w:szCs w:val="24"/>
        </w:rPr>
        <w:t>Data collection (customer feedback, leads)</w:t>
      </w:r>
    </w:p>
    <w:p w14:paraId="7B98FAE9"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b/>
          <w:bCs/>
          <w:sz w:val="24"/>
          <w:szCs w:val="24"/>
        </w:rPr>
        <w:t>Out of Scope:</w:t>
      </w:r>
    </w:p>
    <w:p w14:paraId="36DEB069" w14:textId="77777777" w:rsidR="006F7CF0" w:rsidRPr="00BE7575" w:rsidRDefault="006F7CF0" w:rsidP="006F7CF0">
      <w:pPr>
        <w:numPr>
          <w:ilvl w:val="0"/>
          <w:numId w:val="45"/>
        </w:numPr>
        <w:spacing w:line="278" w:lineRule="auto"/>
        <w:rPr>
          <w:rFonts w:ascii="Times New Roman" w:hAnsi="Times New Roman" w:cs="Times New Roman"/>
          <w:sz w:val="24"/>
          <w:szCs w:val="24"/>
        </w:rPr>
      </w:pPr>
      <w:r w:rsidRPr="00BE7575">
        <w:rPr>
          <w:rFonts w:ascii="Times New Roman" w:hAnsi="Times New Roman" w:cs="Times New Roman"/>
          <w:sz w:val="24"/>
          <w:szCs w:val="24"/>
        </w:rPr>
        <w:t>Long-term operational improvements unrelated to the event</w:t>
      </w:r>
    </w:p>
    <w:p w14:paraId="1822780D" w14:textId="77777777" w:rsidR="006F7CF0" w:rsidRPr="00BE7575" w:rsidRDefault="006F7CF0" w:rsidP="006F7CF0">
      <w:pPr>
        <w:numPr>
          <w:ilvl w:val="0"/>
          <w:numId w:val="45"/>
        </w:numPr>
        <w:spacing w:line="278" w:lineRule="auto"/>
        <w:rPr>
          <w:rFonts w:ascii="Times New Roman" w:hAnsi="Times New Roman" w:cs="Times New Roman"/>
          <w:sz w:val="24"/>
          <w:szCs w:val="24"/>
        </w:rPr>
      </w:pPr>
      <w:r w:rsidRPr="00BE7575">
        <w:rPr>
          <w:rFonts w:ascii="Times New Roman" w:hAnsi="Times New Roman" w:cs="Times New Roman"/>
          <w:sz w:val="24"/>
          <w:szCs w:val="24"/>
        </w:rPr>
        <w:t>Offsite logistics unrelated to AteamforStorage services</w:t>
      </w:r>
    </w:p>
    <w:p w14:paraId="7D643E45" w14:textId="77777777" w:rsidR="006F7CF0" w:rsidRPr="00BE7575" w:rsidRDefault="006F7CF0" w:rsidP="006F7CF0">
      <w:pPr>
        <w:numPr>
          <w:ilvl w:val="0"/>
          <w:numId w:val="45"/>
        </w:numPr>
        <w:spacing w:line="278" w:lineRule="auto"/>
        <w:rPr>
          <w:rFonts w:ascii="Times New Roman" w:hAnsi="Times New Roman" w:cs="Times New Roman"/>
          <w:sz w:val="24"/>
          <w:szCs w:val="24"/>
        </w:rPr>
      </w:pPr>
      <w:r w:rsidRPr="00BE7575">
        <w:rPr>
          <w:rFonts w:ascii="Times New Roman" w:hAnsi="Times New Roman" w:cs="Times New Roman"/>
          <w:sz w:val="24"/>
          <w:szCs w:val="24"/>
        </w:rPr>
        <w:lastRenderedPageBreak/>
        <w:t>Follow-up sales or contracts post-event (handled by sales team)</w:t>
      </w:r>
    </w:p>
    <w:p w14:paraId="09B5DC13"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sz w:val="24"/>
          <w:szCs w:val="24"/>
        </w:rPr>
        <w:t>Clearly defining scope prevents scope creep, a common cause of project delays and budget overruns (PMI, 2021).</w:t>
      </w:r>
    </w:p>
    <w:p w14:paraId="20C873E2" w14:textId="77777777" w:rsidR="006F7CF0" w:rsidRPr="00BE7575" w:rsidRDefault="006F7CF0" w:rsidP="006F7CF0">
      <w:pPr>
        <w:rPr>
          <w:rFonts w:ascii="Times New Roman" w:hAnsi="Times New Roman" w:cs="Times New Roman"/>
          <w:sz w:val="24"/>
          <w:szCs w:val="24"/>
        </w:rPr>
      </w:pPr>
    </w:p>
    <w:p w14:paraId="45127AAB" w14:textId="77777777" w:rsidR="006F7CF0" w:rsidRPr="00BE7575" w:rsidRDefault="006F7CF0" w:rsidP="006F7CF0">
      <w:pPr>
        <w:rPr>
          <w:rFonts w:ascii="Times New Roman" w:hAnsi="Times New Roman" w:cs="Times New Roman"/>
          <w:b/>
          <w:bCs/>
          <w:sz w:val="24"/>
          <w:szCs w:val="24"/>
        </w:rPr>
      </w:pPr>
      <w:r w:rsidRPr="00BE7575">
        <w:rPr>
          <w:rFonts w:ascii="Times New Roman" w:hAnsi="Times New Roman" w:cs="Times New Roman"/>
          <w:b/>
          <w:bCs/>
          <w:sz w:val="24"/>
          <w:szCs w:val="24"/>
        </w:rPr>
        <w:t>4.5 Stakeholders and Communication Plan</w:t>
      </w:r>
    </w:p>
    <w:p w14:paraId="70F8DC97"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sz w:val="24"/>
          <w:szCs w:val="24"/>
        </w:rPr>
        <w:t>Stakeholder analysis identifies who is impacted by the project and how to engage them (Bourne, 2006). Key stakeholders for the Open Day include: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39"/>
        <w:gridCol w:w="3227"/>
        <w:gridCol w:w="2271"/>
        <w:gridCol w:w="1779"/>
      </w:tblGrid>
      <w:tr w:rsidR="006F7CF0" w:rsidRPr="00BE7575" w14:paraId="095B74FB" w14:textId="77777777" w:rsidTr="00717617">
        <w:trPr>
          <w:tblHeader/>
          <w:tblCellSpacing w:w="15" w:type="dxa"/>
        </w:trPr>
        <w:tc>
          <w:tcPr>
            <w:tcW w:w="0" w:type="auto"/>
            <w:vAlign w:val="center"/>
            <w:hideMark/>
          </w:tcPr>
          <w:p w14:paraId="16339155" w14:textId="77777777" w:rsidR="006F7CF0" w:rsidRPr="00BE7575" w:rsidRDefault="006F7CF0" w:rsidP="00717617">
            <w:pPr>
              <w:rPr>
                <w:rFonts w:ascii="Times New Roman" w:hAnsi="Times New Roman" w:cs="Times New Roman"/>
                <w:b/>
                <w:bCs/>
                <w:sz w:val="24"/>
                <w:szCs w:val="24"/>
              </w:rPr>
            </w:pPr>
            <w:r w:rsidRPr="00BE7575">
              <w:rPr>
                <w:rFonts w:ascii="Times New Roman" w:hAnsi="Times New Roman" w:cs="Times New Roman"/>
                <w:b/>
                <w:bCs/>
                <w:sz w:val="24"/>
                <w:szCs w:val="24"/>
              </w:rPr>
              <w:t>Stakeholder</w:t>
            </w:r>
          </w:p>
        </w:tc>
        <w:tc>
          <w:tcPr>
            <w:tcW w:w="0" w:type="auto"/>
            <w:vAlign w:val="center"/>
            <w:hideMark/>
          </w:tcPr>
          <w:p w14:paraId="535B22C0" w14:textId="77777777" w:rsidR="006F7CF0" w:rsidRPr="00BE7575" w:rsidRDefault="006F7CF0" w:rsidP="00717617">
            <w:pPr>
              <w:rPr>
                <w:rFonts w:ascii="Times New Roman" w:hAnsi="Times New Roman" w:cs="Times New Roman"/>
                <w:b/>
                <w:bCs/>
                <w:sz w:val="24"/>
                <w:szCs w:val="24"/>
              </w:rPr>
            </w:pPr>
            <w:r w:rsidRPr="00BE7575">
              <w:rPr>
                <w:rFonts w:ascii="Times New Roman" w:hAnsi="Times New Roman" w:cs="Times New Roman"/>
                <w:b/>
                <w:bCs/>
                <w:sz w:val="24"/>
                <w:szCs w:val="24"/>
              </w:rPr>
              <w:t>Interest/Impact</w:t>
            </w:r>
          </w:p>
        </w:tc>
        <w:tc>
          <w:tcPr>
            <w:tcW w:w="0" w:type="auto"/>
            <w:vAlign w:val="center"/>
            <w:hideMark/>
          </w:tcPr>
          <w:p w14:paraId="6A50F46B" w14:textId="77777777" w:rsidR="006F7CF0" w:rsidRPr="00BE7575" w:rsidRDefault="006F7CF0" w:rsidP="00717617">
            <w:pPr>
              <w:rPr>
                <w:rFonts w:ascii="Times New Roman" w:hAnsi="Times New Roman" w:cs="Times New Roman"/>
                <w:b/>
                <w:bCs/>
                <w:sz w:val="24"/>
                <w:szCs w:val="24"/>
              </w:rPr>
            </w:pPr>
            <w:r w:rsidRPr="00BE7575">
              <w:rPr>
                <w:rFonts w:ascii="Times New Roman" w:hAnsi="Times New Roman" w:cs="Times New Roman"/>
                <w:b/>
                <w:bCs/>
                <w:sz w:val="24"/>
                <w:szCs w:val="24"/>
              </w:rPr>
              <w:t>Communication Method</w:t>
            </w:r>
          </w:p>
        </w:tc>
        <w:tc>
          <w:tcPr>
            <w:tcW w:w="0" w:type="auto"/>
            <w:vAlign w:val="center"/>
            <w:hideMark/>
          </w:tcPr>
          <w:p w14:paraId="3EBD9074" w14:textId="77777777" w:rsidR="006F7CF0" w:rsidRPr="00BE7575" w:rsidRDefault="006F7CF0" w:rsidP="00717617">
            <w:pPr>
              <w:rPr>
                <w:rFonts w:ascii="Times New Roman" w:hAnsi="Times New Roman" w:cs="Times New Roman"/>
                <w:b/>
                <w:bCs/>
                <w:sz w:val="24"/>
                <w:szCs w:val="24"/>
              </w:rPr>
            </w:pPr>
            <w:r w:rsidRPr="00BE7575">
              <w:rPr>
                <w:rFonts w:ascii="Times New Roman" w:hAnsi="Times New Roman" w:cs="Times New Roman"/>
                <w:b/>
                <w:bCs/>
                <w:sz w:val="24"/>
                <w:szCs w:val="24"/>
              </w:rPr>
              <w:t>Frequency</w:t>
            </w:r>
          </w:p>
        </w:tc>
      </w:tr>
      <w:tr w:rsidR="006F7CF0" w:rsidRPr="00BE7575" w14:paraId="4EE0A419" w14:textId="77777777" w:rsidTr="00717617">
        <w:trPr>
          <w:tblCellSpacing w:w="15" w:type="dxa"/>
        </w:trPr>
        <w:tc>
          <w:tcPr>
            <w:tcW w:w="0" w:type="auto"/>
            <w:vAlign w:val="center"/>
            <w:hideMark/>
          </w:tcPr>
          <w:p w14:paraId="14A37590"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Management</w:t>
            </w:r>
          </w:p>
        </w:tc>
        <w:tc>
          <w:tcPr>
            <w:tcW w:w="0" w:type="auto"/>
            <w:vAlign w:val="center"/>
            <w:hideMark/>
          </w:tcPr>
          <w:p w14:paraId="5DE1C783"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High – approves budget and objectives</w:t>
            </w:r>
          </w:p>
        </w:tc>
        <w:tc>
          <w:tcPr>
            <w:tcW w:w="0" w:type="auto"/>
            <w:vAlign w:val="center"/>
            <w:hideMark/>
          </w:tcPr>
          <w:p w14:paraId="39AFE141"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Meetings, reports</w:t>
            </w:r>
          </w:p>
        </w:tc>
        <w:tc>
          <w:tcPr>
            <w:tcW w:w="0" w:type="auto"/>
            <w:vAlign w:val="center"/>
            <w:hideMark/>
          </w:tcPr>
          <w:p w14:paraId="2B614D56"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Weekly</w:t>
            </w:r>
          </w:p>
        </w:tc>
      </w:tr>
      <w:tr w:rsidR="006F7CF0" w:rsidRPr="00BE7575" w14:paraId="208338E7" w14:textId="77777777" w:rsidTr="00717617">
        <w:trPr>
          <w:tblCellSpacing w:w="15" w:type="dxa"/>
        </w:trPr>
        <w:tc>
          <w:tcPr>
            <w:tcW w:w="0" w:type="auto"/>
            <w:vAlign w:val="center"/>
            <w:hideMark/>
          </w:tcPr>
          <w:p w14:paraId="1B043457"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Staff/Volunteers</w:t>
            </w:r>
          </w:p>
        </w:tc>
        <w:tc>
          <w:tcPr>
            <w:tcW w:w="0" w:type="auto"/>
            <w:vAlign w:val="center"/>
            <w:hideMark/>
          </w:tcPr>
          <w:p w14:paraId="0B58BE9B"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High – involved in execution</w:t>
            </w:r>
          </w:p>
        </w:tc>
        <w:tc>
          <w:tcPr>
            <w:tcW w:w="0" w:type="auto"/>
            <w:vAlign w:val="center"/>
            <w:hideMark/>
          </w:tcPr>
          <w:p w14:paraId="66950158"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Briefings, emails</w:t>
            </w:r>
          </w:p>
        </w:tc>
        <w:tc>
          <w:tcPr>
            <w:tcW w:w="0" w:type="auto"/>
            <w:vAlign w:val="center"/>
            <w:hideMark/>
          </w:tcPr>
          <w:p w14:paraId="7D618048"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Weekly/pre-event</w:t>
            </w:r>
          </w:p>
        </w:tc>
      </w:tr>
      <w:tr w:rsidR="006F7CF0" w:rsidRPr="00BE7575" w14:paraId="703A25B6" w14:textId="77777777" w:rsidTr="00717617">
        <w:trPr>
          <w:tblCellSpacing w:w="15" w:type="dxa"/>
        </w:trPr>
        <w:tc>
          <w:tcPr>
            <w:tcW w:w="0" w:type="auto"/>
            <w:vAlign w:val="center"/>
            <w:hideMark/>
          </w:tcPr>
          <w:p w14:paraId="652ABB60"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Customers</w:t>
            </w:r>
          </w:p>
        </w:tc>
        <w:tc>
          <w:tcPr>
            <w:tcW w:w="0" w:type="auto"/>
            <w:vAlign w:val="center"/>
            <w:hideMark/>
          </w:tcPr>
          <w:p w14:paraId="33633A53"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Medium – attending event</w:t>
            </w:r>
          </w:p>
        </w:tc>
        <w:tc>
          <w:tcPr>
            <w:tcW w:w="0" w:type="auto"/>
            <w:vAlign w:val="center"/>
            <w:hideMark/>
          </w:tcPr>
          <w:p w14:paraId="00C163F0"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Invitations, social media</w:t>
            </w:r>
          </w:p>
        </w:tc>
        <w:tc>
          <w:tcPr>
            <w:tcW w:w="0" w:type="auto"/>
            <w:vAlign w:val="center"/>
            <w:hideMark/>
          </w:tcPr>
          <w:p w14:paraId="1623A33D"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4 weeks pre-event</w:t>
            </w:r>
          </w:p>
        </w:tc>
      </w:tr>
      <w:tr w:rsidR="006F7CF0" w:rsidRPr="00BE7575" w14:paraId="153778A2" w14:textId="77777777" w:rsidTr="00717617">
        <w:trPr>
          <w:tblCellSpacing w:w="15" w:type="dxa"/>
        </w:trPr>
        <w:tc>
          <w:tcPr>
            <w:tcW w:w="0" w:type="auto"/>
            <w:vAlign w:val="center"/>
            <w:hideMark/>
          </w:tcPr>
          <w:p w14:paraId="01C5B88F"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Suppliers</w:t>
            </w:r>
          </w:p>
        </w:tc>
        <w:tc>
          <w:tcPr>
            <w:tcW w:w="0" w:type="auto"/>
            <w:vAlign w:val="center"/>
            <w:hideMark/>
          </w:tcPr>
          <w:p w14:paraId="1946045E"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Medium – catering/entertainment</w:t>
            </w:r>
          </w:p>
        </w:tc>
        <w:tc>
          <w:tcPr>
            <w:tcW w:w="0" w:type="auto"/>
            <w:vAlign w:val="center"/>
            <w:hideMark/>
          </w:tcPr>
          <w:p w14:paraId="2E224964"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Emails, calls</w:t>
            </w:r>
          </w:p>
        </w:tc>
        <w:tc>
          <w:tcPr>
            <w:tcW w:w="0" w:type="auto"/>
            <w:vAlign w:val="center"/>
            <w:hideMark/>
          </w:tcPr>
          <w:p w14:paraId="7466577E"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2–3 weeks pre-event</w:t>
            </w:r>
          </w:p>
        </w:tc>
      </w:tr>
      <w:tr w:rsidR="006F7CF0" w:rsidRPr="00BE7575" w14:paraId="4CE3EF3F" w14:textId="77777777" w:rsidTr="00717617">
        <w:trPr>
          <w:tblCellSpacing w:w="15" w:type="dxa"/>
        </w:trPr>
        <w:tc>
          <w:tcPr>
            <w:tcW w:w="0" w:type="auto"/>
            <w:vAlign w:val="center"/>
            <w:hideMark/>
          </w:tcPr>
          <w:p w14:paraId="0C1B9C12"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Local community</w:t>
            </w:r>
          </w:p>
        </w:tc>
        <w:tc>
          <w:tcPr>
            <w:tcW w:w="0" w:type="auto"/>
            <w:vAlign w:val="center"/>
            <w:hideMark/>
          </w:tcPr>
          <w:p w14:paraId="1A3F2161"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Low – awareness/attendance</w:t>
            </w:r>
          </w:p>
        </w:tc>
        <w:tc>
          <w:tcPr>
            <w:tcW w:w="0" w:type="auto"/>
            <w:vAlign w:val="center"/>
            <w:hideMark/>
          </w:tcPr>
          <w:p w14:paraId="02F03A9E"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Flyers, local press</w:t>
            </w:r>
          </w:p>
        </w:tc>
        <w:tc>
          <w:tcPr>
            <w:tcW w:w="0" w:type="auto"/>
            <w:vAlign w:val="center"/>
            <w:hideMark/>
          </w:tcPr>
          <w:p w14:paraId="55057199"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3 weeks pre-event</w:t>
            </w:r>
          </w:p>
        </w:tc>
      </w:tr>
    </w:tbl>
    <w:p w14:paraId="5F5E2D9C" w14:textId="77777777" w:rsidR="006F7CF0" w:rsidRPr="00BE7575" w:rsidRDefault="006F7CF0" w:rsidP="006F7CF0">
      <w:pPr>
        <w:rPr>
          <w:rFonts w:ascii="Times New Roman" w:hAnsi="Times New Roman" w:cs="Times New Roman"/>
          <w:sz w:val="24"/>
          <w:szCs w:val="24"/>
        </w:rPr>
      </w:pPr>
    </w:p>
    <w:p w14:paraId="3B089ED3"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sz w:val="24"/>
          <w:szCs w:val="24"/>
        </w:rPr>
        <w:t xml:space="preserve">A communication plan ensures stakeholders are informed, engaged, and expectations managed. </w:t>
      </w:r>
      <w:r w:rsidRPr="00BE7575">
        <w:rPr>
          <w:rFonts w:ascii="Times New Roman" w:hAnsi="Times New Roman" w:cs="Times New Roman"/>
          <w:b/>
          <w:bCs/>
          <w:color w:val="EE0000"/>
          <w:sz w:val="24"/>
          <w:szCs w:val="24"/>
        </w:rPr>
        <w:t>Appendix E</w:t>
      </w:r>
      <w:r w:rsidRPr="00BE7575">
        <w:rPr>
          <w:rFonts w:ascii="Times New Roman" w:hAnsi="Times New Roman" w:cs="Times New Roman"/>
          <w:sz w:val="24"/>
          <w:szCs w:val="24"/>
        </w:rPr>
        <w:t xml:space="preserve"> contains the detailed communication plan table, including channels, responsibilities, and escalation procedures.</w:t>
      </w:r>
    </w:p>
    <w:p w14:paraId="54C1E6BC" w14:textId="77777777" w:rsidR="006F7CF0" w:rsidRPr="00BE7575" w:rsidRDefault="006F7CF0" w:rsidP="006F7CF0">
      <w:pPr>
        <w:rPr>
          <w:rFonts w:ascii="Times New Roman" w:hAnsi="Times New Roman" w:cs="Times New Roman"/>
          <w:sz w:val="24"/>
          <w:szCs w:val="24"/>
        </w:rPr>
      </w:pPr>
    </w:p>
    <w:p w14:paraId="2DBD8B39" w14:textId="77777777" w:rsidR="006F7CF0" w:rsidRPr="00BE7575" w:rsidRDefault="006F7CF0" w:rsidP="006F7CF0">
      <w:pPr>
        <w:rPr>
          <w:rFonts w:ascii="Times New Roman" w:hAnsi="Times New Roman" w:cs="Times New Roman"/>
          <w:b/>
          <w:bCs/>
          <w:sz w:val="24"/>
          <w:szCs w:val="24"/>
        </w:rPr>
      </w:pPr>
      <w:r w:rsidRPr="00BE7575">
        <w:rPr>
          <w:rFonts w:ascii="Times New Roman" w:hAnsi="Times New Roman" w:cs="Times New Roman"/>
          <w:b/>
          <w:bCs/>
          <w:sz w:val="24"/>
          <w:szCs w:val="24"/>
        </w:rPr>
        <w:t>4.6 Constraints</w:t>
      </w:r>
    </w:p>
    <w:p w14:paraId="5B92C3C6"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sz w:val="24"/>
          <w:szCs w:val="24"/>
        </w:rPr>
        <w:t>Constraints are limitations affecting project delivery, often related to budget, time, resources, and logistics. Key constraints for the Open Day include:</w:t>
      </w:r>
    </w:p>
    <w:p w14:paraId="286D7A5E" w14:textId="77777777" w:rsidR="006F7CF0" w:rsidRPr="00BE7575" w:rsidRDefault="006F7CF0" w:rsidP="006F7CF0">
      <w:pPr>
        <w:numPr>
          <w:ilvl w:val="0"/>
          <w:numId w:val="46"/>
        </w:numPr>
        <w:spacing w:line="278" w:lineRule="auto"/>
        <w:rPr>
          <w:rFonts w:ascii="Times New Roman" w:hAnsi="Times New Roman" w:cs="Times New Roman"/>
          <w:sz w:val="24"/>
          <w:szCs w:val="24"/>
        </w:rPr>
      </w:pPr>
      <w:r w:rsidRPr="00BE7575">
        <w:rPr>
          <w:rFonts w:ascii="Times New Roman" w:hAnsi="Times New Roman" w:cs="Times New Roman"/>
          <w:b/>
          <w:bCs/>
          <w:sz w:val="24"/>
          <w:szCs w:val="24"/>
        </w:rPr>
        <w:t>Budget:</w:t>
      </w:r>
      <w:r w:rsidRPr="00BE7575">
        <w:rPr>
          <w:rFonts w:ascii="Times New Roman" w:hAnsi="Times New Roman" w:cs="Times New Roman"/>
          <w:sz w:val="24"/>
          <w:szCs w:val="24"/>
        </w:rPr>
        <w:t xml:space="preserve"> £2,500 limit for marketing, venue, and catering</w:t>
      </w:r>
    </w:p>
    <w:p w14:paraId="0AFC3028" w14:textId="77777777" w:rsidR="006F7CF0" w:rsidRPr="00BE7575" w:rsidRDefault="006F7CF0" w:rsidP="006F7CF0">
      <w:pPr>
        <w:numPr>
          <w:ilvl w:val="0"/>
          <w:numId w:val="46"/>
        </w:numPr>
        <w:spacing w:line="278" w:lineRule="auto"/>
        <w:rPr>
          <w:rFonts w:ascii="Times New Roman" w:hAnsi="Times New Roman" w:cs="Times New Roman"/>
          <w:sz w:val="24"/>
          <w:szCs w:val="24"/>
        </w:rPr>
      </w:pPr>
      <w:r w:rsidRPr="00BE7575">
        <w:rPr>
          <w:rFonts w:ascii="Times New Roman" w:hAnsi="Times New Roman" w:cs="Times New Roman"/>
          <w:b/>
          <w:bCs/>
          <w:sz w:val="24"/>
          <w:szCs w:val="24"/>
        </w:rPr>
        <w:t>Staffing:</w:t>
      </w:r>
      <w:r w:rsidRPr="00BE7575">
        <w:rPr>
          <w:rFonts w:ascii="Times New Roman" w:hAnsi="Times New Roman" w:cs="Times New Roman"/>
          <w:sz w:val="24"/>
          <w:szCs w:val="24"/>
        </w:rPr>
        <w:t xml:space="preserve"> Small internal team; reliance on volunteers</w:t>
      </w:r>
    </w:p>
    <w:p w14:paraId="07D0375E" w14:textId="77777777" w:rsidR="006F7CF0" w:rsidRPr="00BE7575" w:rsidRDefault="006F7CF0" w:rsidP="006F7CF0">
      <w:pPr>
        <w:numPr>
          <w:ilvl w:val="0"/>
          <w:numId w:val="46"/>
        </w:numPr>
        <w:spacing w:line="278" w:lineRule="auto"/>
        <w:rPr>
          <w:rFonts w:ascii="Times New Roman" w:hAnsi="Times New Roman" w:cs="Times New Roman"/>
          <w:sz w:val="24"/>
          <w:szCs w:val="24"/>
        </w:rPr>
      </w:pPr>
      <w:r w:rsidRPr="00BE7575">
        <w:rPr>
          <w:rFonts w:ascii="Times New Roman" w:hAnsi="Times New Roman" w:cs="Times New Roman"/>
          <w:b/>
          <w:bCs/>
          <w:sz w:val="24"/>
          <w:szCs w:val="24"/>
        </w:rPr>
        <w:t>Timeframe:</w:t>
      </w:r>
      <w:r w:rsidRPr="00BE7575">
        <w:rPr>
          <w:rFonts w:ascii="Times New Roman" w:hAnsi="Times New Roman" w:cs="Times New Roman"/>
          <w:sz w:val="24"/>
          <w:szCs w:val="24"/>
        </w:rPr>
        <w:t xml:space="preserve"> Open Day must occur within a fixed 2-month window</w:t>
      </w:r>
    </w:p>
    <w:p w14:paraId="59E8B38A" w14:textId="77777777" w:rsidR="006F7CF0" w:rsidRPr="00BE7575" w:rsidRDefault="006F7CF0" w:rsidP="006F7CF0">
      <w:pPr>
        <w:numPr>
          <w:ilvl w:val="0"/>
          <w:numId w:val="46"/>
        </w:numPr>
        <w:spacing w:line="278" w:lineRule="auto"/>
        <w:rPr>
          <w:rFonts w:ascii="Times New Roman" w:hAnsi="Times New Roman" w:cs="Times New Roman"/>
          <w:sz w:val="24"/>
          <w:szCs w:val="24"/>
        </w:rPr>
      </w:pPr>
      <w:r w:rsidRPr="00BE7575">
        <w:rPr>
          <w:rFonts w:ascii="Times New Roman" w:hAnsi="Times New Roman" w:cs="Times New Roman"/>
          <w:b/>
          <w:bCs/>
          <w:sz w:val="24"/>
          <w:szCs w:val="24"/>
        </w:rPr>
        <w:t>Venue availability:</w:t>
      </w:r>
      <w:r w:rsidRPr="00BE7575">
        <w:rPr>
          <w:rFonts w:ascii="Times New Roman" w:hAnsi="Times New Roman" w:cs="Times New Roman"/>
          <w:sz w:val="24"/>
          <w:szCs w:val="24"/>
        </w:rPr>
        <w:t xml:space="preserve"> Requires confirmation in advance; alternative locations must be identified</w:t>
      </w:r>
    </w:p>
    <w:p w14:paraId="4F3C9D48"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sz w:val="24"/>
          <w:szCs w:val="24"/>
        </w:rPr>
        <w:lastRenderedPageBreak/>
        <w:t>By identifying constraints early, the project team can mitigate risks, prioritise activities, and make more efficient use of resources.</w:t>
      </w:r>
    </w:p>
    <w:p w14:paraId="636ABF6D" w14:textId="77777777" w:rsidR="006F7CF0" w:rsidRPr="00BE7575" w:rsidRDefault="006F7CF0" w:rsidP="006F7CF0">
      <w:pPr>
        <w:rPr>
          <w:rFonts w:ascii="Times New Roman" w:hAnsi="Times New Roman" w:cs="Times New Roman"/>
          <w:sz w:val="24"/>
          <w:szCs w:val="24"/>
        </w:rPr>
      </w:pPr>
    </w:p>
    <w:p w14:paraId="113EA47F" w14:textId="77777777" w:rsidR="006F7CF0" w:rsidRPr="00BE7575" w:rsidRDefault="006F7CF0" w:rsidP="006F7CF0">
      <w:pPr>
        <w:rPr>
          <w:rFonts w:ascii="Times New Roman" w:hAnsi="Times New Roman" w:cs="Times New Roman"/>
          <w:b/>
          <w:bCs/>
          <w:sz w:val="24"/>
          <w:szCs w:val="24"/>
        </w:rPr>
      </w:pPr>
      <w:r w:rsidRPr="00BE7575">
        <w:rPr>
          <w:rFonts w:ascii="Times New Roman" w:hAnsi="Times New Roman" w:cs="Times New Roman"/>
          <w:b/>
          <w:bCs/>
          <w:sz w:val="24"/>
          <w:szCs w:val="24"/>
        </w:rPr>
        <w:t>4.7 Cost-Benefit Analysis</w:t>
      </w:r>
    </w:p>
    <w:p w14:paraId="2B396532"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sz w:val="24"/>
          <w:szCs w:val="24"/>
        </w:rPr>
        <w:t>A cost-benefit analysis evaluates financial and strategic value: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48"/>
        <w:gridCol w:w="1987"/>
        <w:gridCol w:w="3735"/>
      </w:tblGrid>
      <w:tr w:rsidR="006F7CF0" w:rsidRPr="00BE7575" w14:paraId="6838C324" w14:textId="77777777" w:rsidTr="00717617">
        <w:trPr>
          <w:tblHeader/>
          <w:tblCellSpacing w:w="15" w:type="dxa"/>
        </w:trPr>
        <w:tc>
          <w:tcPr>
            <w:tcW w:w="0" w:type="auto"/>
            <w:vAlign w:val="center"/>
            <w:hideMark/>
          </w:tcPr>
          <w:p w14:paraId="53EBE676" w14:textId="77777777" w:rsidR="006F7CF0" w:rsidRPr="00BE7575" w:rsidRDefault="006F7CF0" w:rsidP="00717617">
            <w:pPr>
              <w:rPr>
                <w:rFonts w:ascii="Times New Roman" w:hAnsi="Times New Roman" w:cs="Times New Roman"/>
                <w:b/>
                <w:bCs/>
                <w:sz w:val="24"/>
                <w:szCs w:val="24"/>
              </w:rPr>
            </w:pPr>
            <w:r w:rsidRPr="00BE7575">
              <w:rPr>
                <w:rFonts w:ascii="Times New Roman" w:hAnsi="Times New Roman" w:cs="Times New Roman"/>
                <w:b/>
                <w:bCs/>
                <w:sz w:val="24"/>
                <w:szCs w:val="24"/>
              </w:rPr>
              <w:t>Item</w:t>
            </w:r>
          </w:p>
        </w:tc>
        <w:tc>
          <w:tcPr>
            <w:tcW w:w="0" w:type="auto"/>
            <w:vAlign w:val="center"/>
            <w:hideMark/>
          </w:tcPr>
          <w:p w14:paraId="1BF518A8" w14:textId="77777777" w:rsidR="006F7CF0" w:rsidRPr="00BE7575" w:rsidRDefault="006F7CF0" w:rsidP="00717617">
            <w:pPr>
              <w:rPr>
                <w:rFonts w:ascii="Times New Roman" w:hAnsi="Times New Roman" w:cs="Times New Roman"/>
                <w:b/>
                <w:bCs/>
                <w:sz w:val="24"/>
                <w:szCs w:val="24"/>
              </w:rPr>
            </w:pPr>
            <w:r w:rsidRPr="00BE7575">
              <w:rPr>
                <w:rFonts w:ascii="Times New Roman" w:hAnsi="Times New Roman" w:cs="Times New Roman"/>
                <w:b/>
                <w:bCs/>
                <w:sz w:val="24"/>
                <w:szCs w:val="24"/>
              </w:rPr>
              <w:t>Estimated Cost (£)</w:t>
            </w:r>
          </w:p>
        </w:tc>
        <w:tc>
          <w:tcPr>
            <w:tcW w:w="0" w:type="auto"/>
            <w:vAlign w:val="center"/>
            <w:hideMark/>
          </w:tcPr>
          <w:p w14:paraId="24BFAC11" w14:textId="77777777" w:rsidR="006F7CF0" w:rsidRPr="00BE7575" w:rsidRDefault="006F7CF0" w:rsidP="00717617">
            <w:pPr>
              <w:rPr>
                <w:rFonts w:ascii="Times New Roman" w:hAnsi="Times New Roman" w:cs="Times New Roman"/>
                <w:b/>
                <w:bCs/>
                <w:sz w:val="24"/>
                <w:szCs w:val="24"/>
              </w:rPr>
            </w:pPr>
            <w:r w:rsidRPr="00BE7575">
              <w:rPr>
                <w:rFonts w:ascii="Times New Roman" w:hAnsi="Times New Roman" w:cs="Times New Roman"/>
                <w:b/>
                <w:bCs/>
                <w:sz w:val="24"/>
                <w:szCs w:val="24"/>
              </w:rPr>
              <w:t>Expected Benefit</w:t>
            </w:r>
          </w:p>
        </w:tc>
      </w:tr>
      <w:tr w:rsidR="006F7CF0" w:rsidRPr="00BE7575" w14:paraId="1159D3F1" w14:textId="77777777" w:rsidTr="00717617">
        <w:trPr>
          <w:tblCellSpacing w:w="15" w:type="dxa"/>
        </w:trPr>
        <w:tc>
          <w:tcPr>
            <w:tcW w:w="0" w:type="auto"/>
            <w:vAlign w:val="center"/>
            <w:hideMark/>
          </w:tcPr>
          <w:p w14:paraId="64A33A68"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Marketing &amp; Promotion</w:t>
            </w:r>
          </w:p>
        </w:tc>
        <w:tc>
          <w:tcPr>
            <w:tcW w:w="0" w:type="auto"/>
            <w:vAlign w:val="center"/>
            <w:hideMark/>
          </w:tcPr>
          <w:p w14:paraId="65048B0F"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500</w:t>
            </w:r>
          </w:p>
        </w:tc>
        <w:tc>
          <w:tcPr>
            <w:tcW w:w="0" w:type="auto"/>
            <w:vAlign w:val="center"/>
            <w:hideMark/>
          </w:tcPr>
          <w:p w14:paraId="7A57B223"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Increased awareness; attendance</w:t>
            </w:r>
          </w:p>
        </w:tc>
      </w:tr>
      <w:tr w:rsidR="006F7CF0" w:rsidRPr="00BE7575" w14:paraId="55B2C470" w14:textId="77777777" w:rsidTr="00717617">
        <w:trPr>
          <w:tblCellSpacing w:w="15" w:type="dxa"/>
        </w:trPr>
        <w:tc>
          <w:tcPr>
            <w:tcW w:w="0" w:type="auto"/>
            <w:vAlign w:val="center"/>
            <w:hideMark/>
          </w:tcPr>
          <w:p w14:paraId="3E247554"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Catering &amp; Refreshments</w:t>
            </w:r>
          </w:p>
        </w:tc>
        <w:tc>
          <w:tcPr>
            <w:tcW w:w="0" w:type="auto"/>
            <w:vAlign w:val="center"/>
            <w:hideMark/>
          </w:tcPr>
          <w:p w14:paraId="17B5FAE0"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700</w:t>
            </w:r>
          </w:p>
        </w:tc>
        <w:tc>
          <w:tcPr>
            <w:tcW w:w="0" w:type="auto"/>
            <w:vAlign w:val="center"/>
            <w:hideMark/>
          </w:tcPr>
          <w:p w14:paraId="3B66114F"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Improved attendee experience</w:t>
            </w:r>
          </w:p>
        </w:tc>
      </w:tr>
      <w:tr w:rsidR="006F7CF0" w:rsidRPr="00BE7575" w14:paraId="4843DDC0" w14:textId="77777777" w:rsidTr="00717617">
        <w:trPr>
          <w:tblCellSpacing w:w="15" w:type="dxa"/>
        </w:trPr>
        <w:tc>
          <w:tcPr>
            <w:tcW w:w="0" w:type="auto"/>
            <w:vAlign w:val="center"/>
            <w:hideMark/>
          </w:tcPr>
          <w:p w14:paraId="4626D421"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Venue Hire</w:t>
            </w:r>
          </w:p>
        </w:tc>
        <w:tc>
          <w:tcPr>
            <w:tcW w:w="0" w:type="auto"/>
            <w:vAlign w:val="center"/>
            <w:hideMark/>
          </w:tcPr>
          <w:p w14:paraId="5AA4CEDA"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500</w:t>
            </w:r>
          </w:p>
        </w:tc>
        <w:tc>
          <w:tcPr>
            <w:tcW w:w="0" w:type="auto"/>
            <w:vAlign w:val="center"/>
            <w:hideMark/>
          </w:tcPr>
          <w:p w14:paraId="7FA06B5D"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Secured location for event</w:t>
            </w:r>
          </w:p>
        </w:tc>
      </w:tr>
      <w:tr w:rsidR="006F7CF0" w:rsidRPr="00BE7575" w14:paraId="17E391AF" w14:textId="77777777" w:rsidTr="00717617">
        <w:trPr>
          <w:tblCellSpacing w:w="15" w:type="dxa"/>
        </w:trPr>
        <w:tc>
          <w:tcPr>
            <w:tcW w:w="0" w:type="auto"/>
            <w:vAlign w:val="center"/>
            <w:hideMark/>
          </w:tcPr>
          <w:p w14:paraId="6E9ED81A"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Staffing/Volunteers</w:t>
            </w:r>
          </w:p>
        </w:tc>
        <w:tc>
          <w:tcPr>
            <w:tcW w:w="0" w:type="auto"/>
            <w:vAlign w:val="center"/>
            <w:hideMark/>
          </w:tcPr>
          <w:p w14:paraId="5ED556FA"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300</w:t>
            </w:r>
          </w:p>
        </w:tc>
        <w:tc>
          <w:tcPr>
            <w:tcW w:w="0" w:type="auto"/>
            <w:vAlign w:val="center"/>
            <w:hideMark/>
          </w:tcPr>
          <w:p w14:paraId="3976A6A3"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Smooth event operation</w:t>
            </w:r>
          </w:p>
        </w:tc>
      </w:tr>
      <w:tr w:rsidR="006F7CF0" w:rsidRPr="00BE7575" w14:paraId="0093C587" w14:textId="77777777" w:rsidTr="00717617">
        <w:trPr>
          <w:tblCellSpacing w:w="15" w:type="dxa"/>
        </w:trPr>
        <w:tc>
          <w:tcPr>
            <w:tcW w:w="0" w:type="auto"/>
            <w:vAlign w:val="center"/>
            <w:hideMark/>
          </w:tcPr>
          <w:p w14:paraId="1058B195"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Miscellaneous</w:t>
            </w:r>
          </w:p>
        </w:tc>
        <w:tc>
          <w:tcPr>
            <w:tcW w:w="0" w:type="auto"/>
            <w:vAlign w:val="center"/>
            <w:hideMark/>
          </w:tcPr>
          <w:p w14:paraId="35A14DCA"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500</w:t>
            </w:r>
          </w:p>
        </w:tc>
        <w:tc>
          <w:tcPr>
            <w:tcW w:w="0" w:type="auto"/>
            <w:vAlign w:val="center"/>
            <w:hideMark/>
          </w:tcPr>
          <w:p w14:paraId="0831FBC1"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Contingency for equipment, materials</w:t>
            </w:r>
          </w:p>
        </w:tc>
      </w:tr>
    </w:tbl>
    <w:p w14:paraId="400D782D" w14:textId="77777777" w:rsidR="006F7CF0" w:rsidRPr="00BE7575" w:rsidRDefault="006F7CF0" w:rsidP="006F7CF0">
      <w:pPr>
        <w:rPr>
          <w:rFonts w:ascii="Times New Roman" w:hAnsi="Times New Roman" w:cs="Times New Roman"/>
          <w:b/>
          <w:bCs/>
          <w:sz w:val="24"/>
          <w:szCs w:val="24"/>
        </w:rPr>
      </w:pPr>
    </w:p>
    <w:p w14:paraId="5FC82FA9"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b/>
          <w:bCs/>
          <w:sz w:val="24"/>
          <w:szCs w:val="24"/>
        </w:rPr>
        <w:t>Total Cost:</w:t>
      </w:r>
      <w:r w:rsidRPr="00BE7575">
        <w:rPr>
          <w:rFonts w:ascii="Times New Roman" w:hAnsi="Times New Roman" w:cs="Times New Roman"/>
          <w:sz w:val="24"/>
          <w:szCs w:val="24"/>
        </w:rPr>
        <w:t xml:space="preserve"> £2,500</w:t>
      </w:r>
    </w:p>
    <w:p w14:paraId="1DD95F7B"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sz w:val="24"/>
          <w:szCs w:val="24"/>
        </w:rPr>
        <w:t>Expected benefits include increased customer leads, improved brand reputation, partnerships, and insights for service improvement. Even if direct revenue is modest, long-term strategic benefits justify investment.</w:t>
      </w:r>
    </w:p>
    <w:p w14:paraId="3730B98A" w14:textId="77777777" w:rsidR="006F7CF0" w:rsidRPr="00BE7575" w:rsidRDefault="006F7CF0" w:rsidP="006F7CF0">
      <w:pPr>
        <w:rPr>
          <w:rFonts w:ascii="Times New Roman" w:hAnsi="Times New Roman" w:cs="Times New Roman"/>
          <w:sz w:val="24"/>
          <w:szCs w:val="24"/>
        </w:rPr>
      </w:pPr>
    </w:p>
    <w:p w14:paraId="634AC463" w14:textId="77777777" w:rsidR="006F7CF0" w:rsidRPr="00BE7575" w:rsidRDefault="006F7CF0" w:rsidP="006F7CF0">
      <w:pPr>
        <w:rPr>
          <w:rFonts w:ascii="Times New Roman" w:hAnsi="Times New Roman" w:cs="Times New Roman"/>
          <w:b/>
          <w:bCs/>
          <w:sz w:val="24"/>
          <w:szCs w:val="24"/>
        </w:rPr>
      </w:pPr>
      <w:r w:rsidRPr="00BE7575">
        <w:rPr>
          <w:rFonts w:ascii="Times New Roman" w:hAnsi="Times New Roman" w:cs="Times New Roman"/>
          <w:b/>
          <w:bCs/>
          <w:sz w:val="24"/>
          <w:szCs w:val="24"/>
        </w:rPr>
        <w:t>5. Plan Stage</w:t>
      </w:r>
    </w:p>
    <w:p w14:paraId="465D0153"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sz w:val="24"/>
          <w:szCs w:val="24"/>
        </w:rPr>
        <w:t>Planning is the phase where the concept of the project is translated into actionable steps, resources are allocated, timelines established, and dependencies identified. This stage ensures that execution can proceed smoothly while minimising risks and optimising resource utilisation (Kerzner, 2017). The Plan Stage for the Open Day project incorporates Work Breakdown Structure (WBS), Product Breakdown Structure (PBS), Critical Path Analysis (CPA), Gantt chart development, and resource planning.</w:t>
      </w:r>
    </w:p>
    <w:p w14:paraId="7908B48D" w14:textId="77777777" w:rsidR="006F7CF0" w:rsidRPr="00BE7575" w:rsidRDefault="006F7CF0" w:rsidP="006F7CF0">
      <w:pPr>
        <w:rPr>
          <w:rFonts w:ascii="Times New Roman" w:hAnsi="Times New Roman" w:cs="Times New Roman"/>
          <w:sz w:val="24"/>
          <w:szCs w:val="24"/>
        </w:rPr>
      </w:pPr>
    </w:p>
    <w:p w14:paraId="4802B60C" w14:textId="77777777" w:rsidR="00302757" w:rsidRDefault="00302757" w:rsidP="006F7CF0">
      <w:pPr>
        <w:rPr>
          <w:rFonts w:ascii="Times New Roman" w:hAnsi="Times New Roman" w:cs="Times New Roman"/>
          <w:b/>
          <w:bCs/>
          <w:sz w:val="24"/>
          <w:szCs w:val="24"/>
        </w:rPr>
      </w:pPr>
    </w:p>
    <w:p w14:paraId="6E5083CE" w14:textId="77777777" w:rsidR="00302757" w:rsidRDefault="00302757" w:rsidP="006F7CF0">
      <w:pPr>
        <w:rPr>
          <w:rFonts w:ascii="Times New Roman" w:hAnsi="Times New Roman" w:cs="Times New Roman"/>
          <w:b/>
          <w:bCs/>
          <w:sz w:val="24"/>
          <w:szCs w:val="24"/>
        </w:rPr>
      </w:pPr>
    </w:p>
    <w:p w14:paraId="43C1E086" w14:textId="77777777" w:rsidR="00302757" w:rsidRDefault="00302757" w:rsidP="006F7CF0">
      <w:pPr>
        <w:rPr>
          <w:rFonts w:ascii="Times New Roman" w:hAnsi="Times New Roman" w:cs="Times New Roman"/>
          <w:b/>
          <w:bCs/>
          <w:sz w:val="24"/>
          <w:szCs w:val="24"/>
        </w:rPr>
      </w:pPr>
    </w:p>
    <w:p w14:paraId="4EF5B6A2" w14:textId="77777777" w:rsidR="00302757" w:rsidRDefault="00302757" w:rsidP="006F7CF0">
      <w:pPr>
        <w:rPr>
          <w:rFonts w:ascii="Times New Roman" w:hAnsi="Times New Roman" w:cs="Times New Roman"/>
          <w:b/>
          <w:bCs/>
          <w:sz w:val="24"/>
          <w:szCs w:val="24"/>
        </w:rPr>
      </w:pPr>
    </w:p>
    <w:p w14:paraId="2DB5FB0E" w14:textId="77777777" w:rsidR="00302757" w:rsidRDefault="00302757" w:rsidP="006F7CF0">
      <w:pPr>
        <w:rPr>
          <w:rFonts w:ascii="Times New Roman" w:hAnsi="Times New Roman" w:cs="Times New Roman"/>
          <w:b/>
          <w:bCs/>
          <w:sz w:val="24"/>
          <w:szCs w:val="24"/>
        </w:rPr>
      </w:pPr>
    </w:p>
    <w:p w14:paraId="2AA453CE" w14:textId="77777777" w:rsidR="00302757" w:rsidRDefault="00302757" w:rsidP="006F7CF0">
      <w:pPr>
        <w:rPr>
          <w:rFonts w:ascii="Times New Roman" w:hAnsi="Times New Roman" w:cs="Times New Roman"/>
          <w:b/>
          <w:bCs/>
          <w:sz w:val="24"/>
          <w:szCs w:val="24"/>
        </w:rPr>
      </w:pPr>
    </w:p>
    <w:p w14:paraId="2FC48B9C" w14:textId="77777777" w:rsidR="00302757" w:rsidRDefault="00302757" w:rsidP="006F7CF0">
      <w:pPr>
        <w:rPr>
          <w:rFonts w:ascii="Times New Roman" w:hAnsi="Times New Roman" w:cs="Times New Roman"/>
          <w:b/>
          <w:bCs/>
          <w:sz w:val="24"/>
          <w:szCs w:val="24"/>
        </w:rPr>
      </w:pPr>
    </w:p>
    <w:p w14:paraId="5E037889" w14:textId="7D2FD9D4" w:rsidR="006F7CF0" w:rsidRPr="00BE7575" w:rsidRDefault="006F7CF0" w:rsidP="006F7CF0">
      <w:pPr>
        <w:rPr>
          <w:rFonts w:ascii="Times New Roman" w:hAnsi="Times New Roman" w:cs="Times New Roman"/>
          <w:b/>
          <w:bCs/>
          <w:sz w:val="24"/>
          <w:szCs w:val="24"/>
        </w:rPr>
      </w:pPr>
      <w:r w:rsidRPr="00BE7575">
        <w:rPr>
          <w:rFonts w:ascii="Times New Roman" w:hAnsi="Times New Roman" w:cs="Times New Roman"/>
          <w:b/>
          <w:bCs/>
          <w:sz w:val="24"/>
          <w:szCs w:val="24"/>
        </w:rPr>
        <w:lastRenderedPageBreak/>
        <w:t>5.1 Work Breakdown Structure (WBS)</w:t>
      </w:r>
    </w:p>
    <w:p w14:paraId="46340E97"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sz w:val="24"/>
          <w:szCs w:val="24"/>
        </w:rPr>
        <w:t>The Work Breakdown Structure (WBS) is a hierarchical decomposition of the project into manageable tasks and deliverables. It enables the project manager to assign responsibilities, estimate costs, identify dependencies, and schedule activities effectively (PMI, 2021).</w:t>
      </w:r>
    </w:p>
    <w:p w14:paraId="56208322"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sz w:val="24"/>
          <w:szCs w:val="24"/>
        </w:rPr>
        <w:t>For the Open Day project, the WBS can be structured as follows:</w:t>
      </w:r>
    </w:p>
    <w:p w14:paraId="385385BF" w14:textId="77777777" w:rsidR="006F7CF0" w:rsidRPr="00BE7575" w:rsidRDefault="006F7CF0" w:rsidP="006F7CF0">
      <w:pPr>
        <w:rPr>
          <w:rFonts w:ascii="Times New Roman" w:hAnsi="Times New Roman" w:cs="Times New Roman"/>
          <w:b/>
          <w:bCs/>
          <w:sz w:val="24"/>
          <w:szCs w:val="24"/>
        </w:rPr>
      </w:pPr>
      <w:r w:rsidRPr="00BE7575">
        <w:rPr>
          <w:rFonts w:ascii="Times New Roman" w:hAnsi="Times New Roman" w:cs="Times New Roman"/>
          <w:b/>
          <w:bCs/>
          <w:sz w:val="24"/>
          <w:szCs w:val="24"/>
        </w:rPr>
        <w:t>Level 1: Open Day Event – AteamforStorage Ltd</w:t>
      </w:r>
      <w:r w:rsidRPr="00BE7575">
        <w:rPr>
          <w:rFonts w:ascii="Times New Roman" w:hAnsi="Times New Roman" w:cs="Times New Roman"/>
          <w:sz w:val="24"/>
          <w:szCs w:val="24"/>
        </w:rPr>
        <w:br/>
      </w:r>
    </w:p>
    <w:p w14:paraId="773EB46B"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b/>
          <w:bCs/>
          <w:sz w:val="24"/>
          <w:szCs w:val="24"/>
        </w:rPr>
        <w:t>Level 2:</w:t>
      </w:r>
    </w:p>
    <w:p w14:paraId="3B9C6A60" w14:textId="77777777" w:rsidR="006F7CF0" w:rsidRPr="00BE7575" w:rsidRDefault="006F7CF0" w:rsidP="006F7CF0">
      <w:pPr>
        <w:numPr>
          <w:ilvl w:val="0"/>
          <w:numId w:val="47"/>
        </w:numPr>
        <w:spacing w:line="278" w:lineRule="auto"/>
        <w:rPr>
          <w:rFonts w:ascii="Times New Roman" w:hAnsi="Times New Roman" w:cs="Times New Roman"/>
          <w:sz w:val="24"/>
          <w:szCs w:val="24"/>
        </w:rPr>
      </w:pPr>
      <w:r w:rsidRPr="00BE7575">
        <w:rPr>
          <w:rFonts w:ascii="Times New Roman" w:hAnsi="Times New Roman" w:cs="Times New Roman"/>
          <w:sz w:val="24"/>
          <w:szCs w:val="24"/>
        </w:rPr>
        <w:t>Project Management &amp; Planning</w:t>
      </w:r>
    </w:p>
    <w:p w14:paraId="7AA9C84D" w14:textId="77777777" w:rsidR="006F7CF0" w:rsidRPr="00BE7575" w:rsidRDefault="006F7CF0" w:rsidP="006F7CF0">
      <w:pPr>
        <w:numPr>
          <w:ilvl w:val="0"/>
          <w:numId w:val="47"/>
        </w:numPr>
        <w:spacing w:line="278" w:lineRule="auto"/>
        <w:rPr>
          <w:rFonts w:ascii="Times New Roman" w:hAnsi="Times New Roman" w:cs="Times New Roman"/>
          <w:sz w:val="24"/>
          <w:szCs w:val="24"/>
        </w:rPr>
      </w:pPr>
      <w:r w:rsidRPr="00BE7575">
        <w:rPr>
          <w:rFonts w:ascii="Times New Roman" w:hAnsi="Times New Roman" w:cs="Times New Roman"/>
          <w:sz w:val="24"/>
          <w:szCs w:val="24"/>
        </w:rPr>
        <w:t>Venue &amp; Logistics</w:t>
      </w:r>
    </w:p>
    <w:p w14:paraId="5E763399" w14:textId="77777777" w:rsidR="006F7CF0" w:rsidRPr="00BE7575" w:rsidRDefault="006F7CF0" w:rsidP="006F7CF0">
      <w:pPr>
        <w:numPr>
          <w:ilvl w:val="0"/>
          <w:numId w:val="47"/>
        </w:numPr>
        <w:spacing w:line="278" w:lineRule="auto"/>
        <w:rPr>
          <w:rFonts w:ascii="Times New Roman" w:hAnsi="Times New Roman" w:cs="Times New Roman"/>
          <w:sz w:val="24"/>
          <w:szCs w:val="24"/>
        </w:rPr>
      </w:pPr>
      <w:r w:rsidRPr="00BE7575">
        <w:rPr>
          <w:rFonts w:ascii="Times New Roman" w:hAnsi="Times New Roman" w:cs="Times New Roman"/>
          <w:sz w:val="24"/>
          <w:szCs w:val="24"/>
        </w:rPr>
        <w:t>Marketing &amp; Promotion</w:t>
      </w:r>
    </w:p>
    <w:p w14:paraId="77A657B6" w14:textId="77777777" w:rsidR="006F7CF0" w:rsidRPr="00BE7575" w:rsidRDefault="006F7CF0" w:rsidP="006F7CF0">
      <w:pPr>
        <w:numPr>
          <w:ilvl w:val="0"/>
          <w:numId w:val="47"/>
        </w:numPr>
        <w:spacing w:line="278" w:lineRule="auto"/>
        <w:rPr>
          <w:rFonts w:ascii="Times New Roman" w:hAnsi="Times New Roman" w:cs="Times New Roman"/>
          <w:sz w:val="24"/>
          <w:szCs w:val="24"/>
        </w:rPr>
      </w:pPr>
      <w:r w:rsidRPr="00BE7575">
        <w:rPr>
          <w:rFonts w:ascii="Times New Roman" w:hAnsi="Times New Roman" w:cs="Times New Roman"/>
          <w:sz w:val="24"/>
          <w:szCs w:val="24"/>
        </w:rPr>
        <w:t>Staffing &amp; Team Management</w:t>
      </w:r>
    </w:p>
    <w:p w14:paraId="437FC6DF" w14:textId="77777777" w:rsidR="006F7CF0" w:rsidRPr="00BE7575" w:rsidRDefault="006F7CF0" w:rsidP="006F7CF0">
      <w:pPr>
        <w:numPr>
          <w:ilvl w:val="0"/>
          <w:numId w:val="47"/>
        </w:numPr>
        <w:spacing w:line="278" w:lineRule="auto"/>
        <w:rPr>
          <w:rFonts w:ascii="Times New Roman" w:hAnsi="Times New Roman" w:cs="Times New Roman"/>
          <w:sz w:val="24"/>
          <w:szCs w:val="24"/>
        </w:rPr>
      </w:pPr>
      <w:r w:rsidRPr="00BE7575">
        <w:rPr>
          <w:rFonts w:ascii="Times New Roman" w:hAnsi="Times New Roman" w:cs="Times New Roman"/>
          <w:sz w:val="24"/>
          <w:szCs w:val="24"/>
        </w:rPr>
        <w:t>Event Activities &amp; Demonstrations</w:t>
      </w:r>
    </w:p>
    <w:p w14:paraId="17FD2644" w14:textId="77777777" w:rsidR="006F7CF0" w:rsidRPr="00BE7575" w:rsidRDefault="006F7CF0" w:rsidP="006F7CF0">
      <w:pPr>
        <w:numPr>
          <w:ilvl w:val="0"/>
          <w:numId w:val="47"/>
        </w:numPr>
        <w:spacing w:line="278" w:lineRule="auto"/>
        <w:rPr>
          <w:rFonts w:ascii="Times New Roman" w:hAnsi="Times New Roman" w:cs="Times New Roman"/>
          <w:sz w:val="24"/>
          <w:szCs w:val="24"/>
        </w:rPr>
      </w:pPr>
      <w:r w:rsidRPr="00BE7575">
        <w:rPr>
          <w:rFonts w:ascii="Times New Roman" w:hAnsi="Times New Roman" w:cs="Times New Roman"/>
          <w:sz w:val="24"/>
          <w:szCs w:val="24"/>
        </w:rPr>
        <w:t>Health, Safety &amp; Compliance</w:t>
      </w:r>
    </w:p>
    <w:p w14:paraId="65B1BC98" w14:textId="77777777" w:rsidR="006F7CF0" w:rsidRPr="00BE7575" w:rsidRDefault="006F7CF0" w:rsidP="006F7CF0">
      <w:pPr>
        <w:numPr>
          <w:ilvl w:val="0"/>
          <w:numId w:val="47"/>
        </w:numPr>
        <w:spacing w:line="278" w:lineRule="auto"/>
        <w:rPr>
          <w:rFonts w:ascii="Times New Roman" w:hAnsi="Times New Roman" w:cs="Times New Roman"/>
          <w:sz w:val="24"/>
          <w:szCs w:val="24"/>
        </w:rPr>
      </w:pPr>
      <w:r w:rsidRPr="00BE7575">
        <w:rPr>
          <w:rFonts w:ascii="Times New Roman" w:hAnsi="Times New Roman" w:cs="Times New Roman"/>
          <w:sz w:val="24"/>
          <w:szCs w:val="24"/>
        </w:rPr>
        <w:t>Post-Event Evaluation</w:t>
      </w:r>
    </w:p>
    <w:p w14:paraId="6E9CEE67" w14:textId="77777777" w:rsidR="006F7CF0" w:rsidRPr="00BE7575" w:rsidRDefault="006F7CF0" w:rsidP="006F7CF0">
      <w:pPr>
        <w:ind w:left="720"/>
        <w:rPr>
          <w:rFonts w:ascii="Times New Roman" w:hAnsi="Times New Roman" w:cs="Times New Roman"/>
          <w:sz w:val="24"/>
          <w:szCs w:val="24"/>
        </w:rPr>
      </w:pPr>
    </w:p>
    <w:p w14:paraId="1572E7CC"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b/>
          <w:bCs/>
          <w:sz w:val="24"/>
          <w:szCs w:val="24"/>
        </w:rPr>
        <w:t>Level 3:</w:t>
      </w:r>
    </w:p>
    <w:p w14:paraId="743332AE" w14:textId="77777777" w:rsidR="006F7CF0" w:rsidRPr="00BE7575" w:rsidRDefault="006F7CF0" w:rsidP="006F7CF0">
      <w:pPr>
        <w:numPr>
          <w:ilvl w:val="0"/>
          <w:numId w:val="48"/>
        </w:numPr>
        <w:spacing w:line="278" w:lineRule="auto"/>
        <w:rPr>
          <w:rFonts w:ascii="Times New Roman" w:hAnsi="Times New Roman" w:cs="Times New Roman"/>
          <w:sz w:val="24"/>
          <w:szCs w:val="24"/>
        </w:rPr>
      </w:pPr>
      <w:r w:rsidRPr="00BE7575">
        <w:rPr>
          <w:rFonts w:ascii="Times New Roman" w:hAnsi="Times New Roman" w:cs="Times New Roman"/>
          <w:b/>
          <w:bCs/>
          <w:sz w:val="24"/>
          <w:szCs w:val="24"/>
        </w:rPr>
        <w:t>Project Management &amp; Planning</w:t>
      </w:r>
    </w:p>
    <w:p w14:paraId="6B2C388A" w14:textId="77777777" w:rsidR="006F7CF0" w:rsidRPr="00BE7575" w:rsidRDefault="006F7CF0" w:rsidP="006F7CF0">
      <w:pPr>
        <w:pStyle w:val="ListParagraph"/>
        <w:numPr>
          <w:ilvl w:val="0"/>
          <w:numId w:val="63"/>
        </w:numPr>
        <w:spacing w:line="278" w:lineRule="auto"/>
        <w:rPr>
          <w:rFonts w:ascii="Times New Roman" w:hAnsi="Times New Roman" w:cs="Times New Roman"/>
          <w:sz w:val="24"/>
          <w:szCs w:val="24"/>
        </w:rPr>
      </w:pPr>
      <w:r w:rsidRPr="00BE7575">
        <w:rPr>
          <w:rFonts w:ascii="Times New Roman" w:hAnsi="Times New Roman" w:cs="Times New Roman"/>
          <w:sz w:val="24"/>
          <w:szCs w:val="24"/>
        </w:rPr>
        <w:t>Define project objectives and KPIs</w:t>
      </w:r>
    </w:p>
    <w:p w14:paraId="1A8205BD" w14:textId="77777777" w:rsidR="006F7CF0" w:rsidRPr="00BE7575" w:rsidRDefault="006F7CF0" w:rsidP="006F7CF0">
      <w:pPr>
        <w:pStyle w:val="ListParagraph"/>
        <w:numPr>
          <w:ilvl w:val="0"/>
          <w:numId w:val="63"/>
        </w:numPr>
        <w:spacing w:line="278" w:lineRule="auto"/>
        <w:rPr>
          <w:rFonts w:ascii="Times New Roman" w:hAnsi="Times New Roman" w:cs="Times New Roman"/>
          <w:sz w:val="24"/>
          <w:szCs w:val="24"/>
        </w:rPr>
      </w:pPr>
      <w:r w:rsidRPr="00BE7575">
        <w:rPr>
          <w:rFonts w:ascii="Times New Roman" w:hAnsi="Times New Roman" w:cs="Times New Roman"/>
          <w:sz w:val="24"/>
          <w:szCs w:val="24"/>
        </w:rPr>
        <w:t>Develop project schedule and milestones</w:t>
      </w:r>
    </w:p>
    <w:p w14:paraId="0922E407" w14:textId="77777777" w:rsidR="006F7CF0" w:rsidRPr="00BE7575" w:rsidRDefault="006F7CF0" w:rsidP="006F7CF0">
      <w:pPr>
        <w:pStyle w:val="ListParagraph"/>
        <w:numPr>
          <w:ilvl w:val="0"/>
          <w:numId w:val="63"/>
        </w:numPr>
        <w:spacing w:line="278" w:lineRule="auto"/>
        <w:rPr>
          <w:rFonts w:ascii="Times New Roman" w:hAnsi="Times New Roman" w:cs="Times New Roman"/>
          <w:sz w:val="24"/>
          <w:szCs w:val="24"/>
        </w:rPr>
      </w:pPr>
      <w:r w:rsidRPr="00BE7575">
        <w:rPr>
          <w:rFonts w:ascii="Times New Roman" w:hAnsi="Times New Roman" w:cs="Times New Roman"/>
          <w:sz w:val="24"/>
          <w:szCs w:val="24"/>
        </w:rPr>
        <w:t>Allocate budget and resources</w:t>
      </w:r>
    </w:p>
    <w:p w14:paraId="1A929525" w14:textId="77777777" w:rsidR="006F7CF0" w:rsidRPr="00BE7575" w:rsidRDefault="006F7CF0" w:rsidP="006F7CF0">
      <w:pPr>
        <w:numPr>
          <w:ilvl w:val="0"/>
          <w:numId w:val="48"/>
        </w:numPr>
        <w:spacing w:line="278" w:lineRule="auto"/>
        <w:rPr>
          <w:rFonts w:ascii="Times New Roman" w:hAnsi="Times New Roman" w:cs="Times New Roman"/>
          <w:sz w:val="24"/>
          <w:szCs w:val="24"/>
        </w:rPr>
      </w:pPr>
      <w:r w:rsidRPr="00BE7575">
        <w:rPr>
          <w:rFonts w:ascii="Times New Roman" w:hAnsi="Times New Roman" w:cs="Times New Roman"/>
          <w:b/>
          <w:bCs/>
          <w:sz w:val="24"/>
          <w:szCs w:val="24"/>
        </w:rPr>
        <w:t>Venue &amp; Logistics</w:t>
      </w:r>
    </w:p>
    <w:p w14:paraId="0470738D" w14:textId="77777777" w:rsidR="006F7CF0" w:rsidRPr="00BE7575" w:rsidRDefault="006F7CF0" w:rsidP="006F7CF0">
      <w:pPr>
        <w:pStyle w:val="ListParagraph"/>
        <w:numPr>
          <w:ilvl w:val="0"/>
          <w:numId w:val="64"/>
        </w:numPr>
        <w:spacing w:line="278" w:lineRule="auto"/>
        <w:rPr>
          <w:rFonts w:ascii="Times New Roman" w:hAnsi="Times New Roman" w:cs="Times New Roman"/>
          <w:sz w:val="24"/>
          <w:szCs w:val="24"/>
        </w:rPr>
      </w:pPr>
      <w:r w:rsidRPr="00BE7575">
        <w:rPr>
          <w:rFonts w:ascii="Times New Roman" w:hAnsi="Times New Roman" w:cs="Times New Roman"/>
          <w:sz w:val="24"/>
          <w:szCs w:val="24"/>
        </w:rPr>
        <w:t>Confirm venue booking</w:t>
      </w:r>
    </w:p>
    <w:p w14:paraId="690DAA28" w14:textId="77777777" w:rsidR="006F7CF0" w:rsidRPr="00BE7575" w:rsidRDefault="006F7CF0" w:rsidP="006F7CF0">
      <w:pPr>
        <w:pStyle w:val="ListParagraph"/>
        <w:numPr>
          <w:ilvl w:val="0"/>
          <w:numId w:val="64"/>
        </w:numPr>
        <w:spacing w:line="278" w:lineRule="auto"/>
        <w:rPr>
          <w:rFonts w:ascii="Times New Roman" w:hAnsi="Times New Roman" w:cs="Times New Roman"/>
          <w:sz w:val="24"/>
          <w:szCs w:val="24"/>
        </w:rPr>
      </w:pPr>
      <w:r w:rsidRPr="00BE7575">
        <w:rPr>
          <w:rFonts w:ascii="Times New Roman" w:hAnsi="Times New Roman" w:cs="Times New Roman"/>
          <w:sz w:val="24"/>
          <w:szCs w:val="24"/>
        </w:rPr>
        <w:t>Arrange layout, signage, and access points</w:t>
      </w:r>
    </w:p>
    <w:p w14:paraId="4C45BABD" w14:textId="77777777" w:rsidR="006F7CF0" w:rsidRPr="00BE7575" w:rsidRDefault="006F7CF0" w:rsidP="006F7CF0">
      <w:pPr>
        <w:pStyle w:val="ListParagraph"/>
        <w:numPr>
          <w:ilvl w:val="0"/>
          <w:numId w:val="64"/>
        </w:numPr>
        <w:spacing w:line="278" w:lineRule="auto"/>
        <w:rPr>
          <w:rFonts w:ascii="Times New Roman" w:hAnsi="Times New Roman" w:cs="Times New Roman"/>
          <w:sz w:val="24"/>
          <w:szCs w:val="24"/>
        </w:rPr>
      </w:pPr>
      <w:r w:rsidRPr="00BE7575">
        <w:rPr>
          <w:rFonts w:ascii="Times New Roman" w:hAnsi="Times New Roman" w:cs="Times New Roman"/>
          <w:sz w:val="24"/>
          <w:szCs w:val="24"/>
        </w:rPr>
        <w:t>Arrange equipment, tables, chairs, AV systems</w:t>
      </w:r>
    </w:p>
    <w:p w14:paraId="2A19C851" w14:textId="77777777" w:rsidR="006F7CF0" w:rsidRPr="00BE7575" w:rsidRDefault="006F7CF0" w:rsidP="006F7CF0">
      <w:pPr>
        <w:numPr>
          <w:ilvl w:val="0"/>
          <w:numId w:val="48"/>
        </w:numPr>
        <w:spacing w:line="278" w:lineRule="auto"/>
        <w:rPr>
          <w:rFonts w:ascii="Times New Roman" w:hAnsi="Times New Roman" w:cs="Times New Roman"/>
          <w:sz w:val="24"/>
          <w:szCs w:val="24"/>
        </w:rPr>
      </w:pPr>
      <w:r w:rsidRPr="00BE7575">
        <w:rPr>
          <w:rFonts w:ascii="Times New Roman" w:hAnsi="Times New Roman" w:cs="Times New Roman"/>
          <w:b/>
          <w:bCs/>
          <w:sz w:val="24"/>
          <w:szCs w:val="24"/>
        </w:rPr>
        <w:t>Marketing &amp; Promotion</w:t>
      </w:r>
    </w:p>
    <w:p w14:paraId="3A26953B" w14:textId="77777777" w:rsidR="006F7CF0" w:rsidRPr="00BE7575" w:rsidRDefault="006F7CF0" w:rsidP="006F7CF0">
      <w:pPr>
        <w:pStyle w:val="ListParagraph"/>
        <w:numPr>
          <w:ilvl w:val="0"/>
          <w:numId w:val="65"/>
        </w:numPr>
        <w:spacing w:line="278" w:lineRule="auto"/>
        <w:rPr>
          <w:rFonts w:ascii="Times New Roman" w:hAnsi="Times New Roman" w:cs="Times New Roman"/>
          <w:sz w:val="24"/>
          <w:szCs w:val="24"/>
        </w:rPr>
      </w:pPr>
      <w:r w:rsidRPr="00BE7575">
        <w:rPr>
          <w:rFonts w:ascii="Times New Roman" w:hAnsi="Times New Roman" w:cs="Times New Roman"/>
          <w:sz w:val="24"/>
          <w:szCs w:val="24"/>
        </w:rPr>
        <w:t>Design flyers, posters, social media campaigns</w:t>
      </w:r>
    </w:p>
    <w:p w14:paraId="7537CF0C" w14:textId="77777777" w:rsidR="006F7CF0" w:rsidRPr="00BE7575" w:rsidRDefault="006F7CF0" w:rsidP="006F7CF0">
      <w:pPr>
        <w:pStyle w:val="ListParagraph"/>
        <w:numPr>
          <w:ilvl w:val="0"/>
          <w:numId w:val="65"/>
        </w:numPr>
        <w:spacing w:line="278" w:lineRule="auto"/>
        <w:rPr>
          <w:rFonts w:ascii="Times New Roman" w:hAnsi="Times New Roman" w:cs="Times New Roman"/>
          <w:sz w:val="24"/>
          <w:szCs w:val="24"/>
        </w:rPr>
      </w:pPr>
      <w:r w:rsidRPr="00BE7575">
        <w:rPr>
          <w:rFonts w:ascii="Times New Roman" w:hAnsi="Times New Roman" w:cs="Times New Roman"/>
          <w:sz w:val="24"/>
          <w:szCs w:val="24"/>
        </w:rPr>
        <w:t>Contact local press for event coverage</w:t>
      </w:r>
    </w:p>
    <w:p w14:paraId="790EFEA9" w14:textId="77777777" w:rsidR="006F7CF0" w:rsidRPr="00BE7575" w:rsidRDefault="006F7CF0" w:rsidP="006F7CF0">
      <w:pPr>
        <w:pStyle w:val="ListParagraph"/>
        <w:numPr>
          <w:ilvl w:val="0"/>
          <w:numId w:val="65"/>
        </w:numPr>
        <w:spacing w:line="278" w:lineRule="auto"/>
        <w:rPr>
          <w:rFonts w:ascii="Times New Roman" w:hAnsi="Times New Roman" w:cs="Times New Roman"/>
          <w:sz w:val="24"/>
          <w:szCs w:val="24"/>
        </w:rPr>
      </w:pPr>
      <w:r w:rsidRPr="00BE7575">
        <w:rPr>
          <w:rFonts w:ascii="Times New Roman" w:hAnsi="Times New Roman" w:cs="Times New Roman"/>
          <w:sz w:val="24"/>
          <w:szCs w:val="24"/>
        </w:rPr>
        <w:t>Email invitations to existing customers</w:t>
      </w:r>
    </w:p>
    <w:p w14:paraId="4F4C8A9C" w14:textId="77777777" w:rsidR="006F7CF0" w:rsidRPr="00BE7575" w:rsidRDefault="006F7CF0" w:rsidP="006F7CF0">
      <w:pPr>
        <w:numPr>
          <w:ilvl w:val="0"/>
          <w:numId w:val="48"/>
        </w:numPr>
        <w:spacing w:line="278" w:lineRule="auto"/>
        <w:rPr>
          <w:rFonts w:ascii="Times New Roman" w:hAnsi="Times New Roman" w:cs="Times New Roman"/>
          <w:sz w:val="24"/>
          <w:szCs w:val="24"/>
        </w:rPr>
      </w:pPr>
      <w:r w:rsidRPr="00BE7575">
        <w:rPr>
          <w:rFonts w:ascii="Times New Roman" w:hAnsi="Times New Roman" w:cs="Times New Roman"/>
          <w:b/>
          <w:bCs/>
          <w:sz w:val="24"/>
          <w:szCs w:val="24"/>
        </w:rPr>
        <w:t>Staffing &amp; Team Management</w:t>
      </w:r>
    </w:p>
    <w:p w14:paraId="466E6E32" w14:textId="77777777" w:rsidR="006F7CF0" w:rsidRPr="00BE7575" w:rsidRDefault="006F7CF0" w:rsidP="006F7CF0">
      <w:pPr>
        <w:pStyle w:val="ListParagraph"/>
        <w:numPr>
          <w:ilvl w:val="0"/>
          <w:numId w:val="66"/>
        </w:numPr>
        <w:spacing w:line="278" w:lineRule="auto"/>
        <w:rPr>
          <w:rFonts w:ascii="Times New Roman" w:hAnsi="Times New Roman" w:cs="Times New Roman"/>
          <w:sz w:val="24"/>
          <w:szCs w:val="24"/>
        </w:rPr>
      </w:pPr>
      <w:r w:rsidRPr="00BE7575">
        <w:rPr>
          <w:rFonts w:ascii="Times New Roman" w:hAnsi="Times New Roman" w:cs="Times New Roman"/>
          <w:sz w:val="24"/>
          <w:szCs w:val="24"/>
        </w:rPr>
        <w:t>Assign roles and responsibilities (RACI matrix)</w:t>
      </w:r>
    </w:p>
    <w:p w14:paraId="158640BE" w14:textId="77777777" w:rsidR="006F7CF0" w:rsidRPr="00BE7575" w:rsidRDefault="006F7CF0" w:rsidP="006F7CF0">
      <w:pPr>
        <w:pStyle w:val="ListParagraph"/>
        <w:numPr>
          <w:ilvl w:val="0"/>
          <w:numId w:val="66"/>
        </w:numPr>
        <w:spacing w:line="278" w:lineRule="auto"/>
        <w:rPr>
          <w:rFonts w:ascii="Times New Roman" w:hAnsi="Times New Roman" w:cs="Times New Roman"/>
          <w:sz w:val="24"/>
          <w:szCs w:val="24"/>
        </w:rPr>
      </w:pPr>
      <w:r w:rsidRPr="00BE7575">
        <w:rPr>
          <w:rFonts w:ascii="Times New Roman" w:hAnsi="Times New Roman" w:cs="Times New Roman"/>
          <w:sz w:val="24"/>
          <w:szCs w:val="24"/>
        </w:rPr>
        <w:t>Train volunteers and staff</w:t>
      </w:r>
    </w:p>
    <w:p w14:paraId="5A6E84ED" w14:textId="77777777" w:rsidR="006F7CF0" w:rsidRPr="00BE7575" w:rsidRDefault="006F7CF0" w:rsidP="006F7CF0">
      <w:pPr>
        <w:pStyle w:val="ListParagraph"/>
        <w:numPr>
          <w:ilvl w:val="0"/>
          <w:numId w:val="66"/>
        </w:numPr>
        <w:spacing w:line="278" w:lineRule="auto"/>
        <w:rPr>
          <w:rFonts w:ascii="Times New Roman" w:hAnsi="Times New Roman" w:cs="Times New Roman"/>
          <w:sz w:val="24"/>
          <w:szCs w:val="24"/>
        </w:rPr>
      </w:pPr>
      <w:r w:rsidRPr="00BE7575">
        <w:rPr>
          <w:rFonts w:ascii="Times New Roman" w:hAnsi="Times New Roman" w:cs="Times New Roman"/>
          <w:sz w:val="24"/>
          <w:szCs w:val="24"/>
        </w:rPr>
        <w:t>Schedule shifts and responsibilities</w:t>
      </w:r>
    </w:p>
    <w:p w14:paraId="5CEE5203" w14:textId="77777777" w:rsidR="006F7CF0" w:rsidRPr="00BE7575" w:rsidRDefault="006F7CF0" w:rsidP="006F7CF0">
      <w:pPr>
        <w:numPr>
          <w:ilvl w:val="0"/>
          <w:numId w:val="48"/>
        </w:numPr>
        <w:spacing w:line="278" w:lineRule="auto"/>
        <w:rPr>
          <w:rFonts w:ascii="Times New Roman" w:hAnsi="Times New Roman" w:cs="Times New Roman"/>
          <w:sz w:val="24"/>
          <w:szCs w:val="24"/>
        </w:rPr>
      </w:pPr>
      <w:r w:rsidRPr="00BE7575">
        <w:rPr>
          <w:rFonts w:ascii="Times New Roman" w:hAnsi="Times New Roman" w:cs="Times New Roman"/>
          <w:b/>
          <w:bCs/>
          <w:sz w:val="24"/>
          <w:szCs w:val="24"/>
        </w:rPr>
        <w:lastRenderedPageBreak/>
        <w:t>Event Activities &amp; Demonstrations</w:t>
      </w:r>
    </w:p>
    <w:p w14:paraId="3DCD15BB" w14:textId="77777777" w:rsidR="006F7CF0" w:rsidRPr="00BE7575" w:rsidRDefault="006F7CF0" w:rsidP="006F7CF0">
      <w:pPr>
        <w:pStyle w:val="ListParagraph"/>
        <w:numPr>
          <w:ilvl w:val="0"/>
          <w:numId w:val="67"/>
        </w:numPr>
        <w:spacing w:line="278" w:lineRule="auto"/>
        <w:rPr>
          <w:rFonts w:ascii="Times New Roman" w:hAnsi="Times New Roman" w:cs="Times New Roman"/>
          <w:sz w:val="24"/>
          <w:szCs w:val="24"/>
        </w:rPr>
      </w:pPr>
      <w:r w:rsidRPr="00BE7575">
        <w:rPr>
          <w:rFonts w:ascii="Times New Roman" w:hAnsi="Times New Roman" w:cs="Times New Roman"/>
          <w:sz w:val="24"/>
          <w:szCs w:val="24"/>
        </w:rPr>
        <w:t>Product demonstrations (e.g., storage solutions, van hire)</w:t>
      </w:r>
    </w:p>
    <w:p w14:paraId="7FC77C33" w14:textId="77777777" w:rsidR="006F7CF0" w:rsidRPr="00BE7575" w:rsidRDefault="006F7CF0" w:rsidP="006F7CF0">
      <w:pPr>
        <w:pStyle w:val="ListParagraph"/>
        <w:numPr>
          <w:ilvl w:val="0"/>
          <w:numId w:val="67"/>
        </w:numPr>
        <w:spacing w:line="278" w:lineRule="auto"/>
        <w:rPr>
          <w:rFonts w:ascii="Times New Roman" w:hAnsi="Times New Roman" w:cs="Times New Roman"/>
          <w:sz w:val="24"/>
          <w:szCs w:val="24"/>
        </w:rPr>
      </w:pPr>
      <w:r w:rsidRPr="00BE7575">
        <w:rPr>
          <w:rFonts w:ascii="Times New Roman" w:hAnsi="Times New Roman" w:cs="Times New Roman"/>
          <w:sz w:val="24"/>
          <w:szCs w:val="24"/>
        </w:rPr>
        <w:t>Guest speakers or entertainment</w:t>
      </w:r>
    </w:p>
    <w:p w14:paraId="22F4A57E" w14:textId="77777777" w:rsidR="006F7CF0" w:rsidRPr="00BE7575" w:rsidRDefault="006F7CF0" w:rsidP="006F7CF0">
      <w:pPr>
        <w:pStyle w:val="ListParagraph"/>
        <w:numPr>
          <w:ilvl w:val="0"/>
          <w:numId w:val="67"/>
        </w:numPr>
        <w:spacing w:line="278" w:lineRule="auto"/>
        <w:rPr>
          <w:rFonts w:ascii="Times New Roman" w:hAnsi="Times New Roman" w:cs="Times New Roman"/>
          <w:sz w:val="24"/>
          <w:szCs w:val="24"/>
        </w:rPr>
      </w:pPr>
      <w:r w:rsidRPr="00BE7575">
        <w:rPr>
          <w:rFonts w:ascii="Times New Roman" w:hAnsi="Times New Roman" w:cs="Times New Roman"/>
          <w:sz w:val="24"/>
          <w:szCs w:val="24"/>
        </w:rPr>
        <w:t>Interactive workshops or customer engagement activities</w:t>
      </w:r>
    </w:p>
    <w:p w14:paraId="1E7D9B15" w14:textId="77777777" w:rsidR="006F7CF0" w:rsidRPr="00BE7575" w:rsidRDefault="006F7CF0" w:rsidP="006F7CF0">
      <w:pPr>
        <w:numPr>
          <w:ilvl w:val="0"/>
          <w:numId w:val="48"/>
        </w:numPr>
        <w:spacing w:line="278" w:lineRule="auto"/>
        <w:rPr>
          <w:rFonts w:ascii="Times New Roman" w:hAnsi="Times New Roman" w:cs="Times New Roman"/>
          <w:sz w:val="24"/>
          <w:szCs w:val="24"/>
        </w:rPr>
      </w:pPr>
      <w:r w:rsidRPr="00BE7575">
        <w:rPr>
          <w:rFonts w:ascii="Times New Roman" w:hAnsi="Times New Roman" w:cs="Times New Roman"/>
          <w:b/>
          <w:bCs/>
          <w:sz w:val="24"/>
          <w:szCs w:val="24"/>
        </w:rPr>
        <w:t>Health, Safety &amp; Compliance</w:t>
      </w:r>
    </w:p>
    <w:p w14:paraId="53B332F8" w14:textId="77777777" w:rsidR="006F7CF0" w:rsidRPr="00BE7575" w:rsidRDefault="006F7CF0" w:rsidP="006F7CF0">
      <w:pPr>
        <w:pStyle w:val="ListParagraph"/>
        <w:numPr>
          <w:ilvl w:val="0"/>
          <w:numId w:val="68"/>
        </w:numPr>
        <w:spacing w:line="278" w:lineRule="auto"/>
        <w:rPr>
          <w:rFonts w:ascii="Times New Roman" w:hAnsi="Times New Roman" w:cs="Times New Roman"/>
          <w:sz w:val="24"/>
          <w:szCs w:val="24"/>
        </w:rPr>
      </w:pPr>
      <w:r w:rsidRPr="00BE7575">
        <w:rPr>
          <w:rFonts w:ascii="Times New Roman" w:hAnsi="Times New Roman" w:cs="Times New Roman"/>
          <w:sz w:val="24"/>
          <w:szCs w:val="24"/>
        </w:rPr>
        <w:t>Conduct risk assessments</w:t>
      </w:r>
    </w:p>
    <w:p w14:paraId="1CB732BB" w14:textId="77777777" w:rsidR="006F7CF0" w:rsidRPr="00BE7575" w:rsidRDefault="006F7CF0" w:rsidP="006F7CF0">
      <w:pPr>
        <w:pStyle w:val="ListParagraph"/>
        <w:numPr>
          <w:ilvl w:val="0"/>
          <w:numId w:val="68"/>
        </w:numPr>
        <w:spacing w:line="278" w:lineRule="auto"/>
        <w:rPr>
          <w:rFonts w:ascii="Times New Roman" w:hAnsi="Times New Roman" w:cs="Times New Roman"/>
          <w:sz w:val="24"/>
          <w:szCs w:val="24"/>
        </w:rPr>
      </w:pPr>
      <w:r w:rsidRPr="00BE7575">
        <w:rPr>
          <w:rFonts w:ascii="Times New Roman" w:hAnsi="Times New Roman" w:cs="Times New Roman"/>
          <w:sz w:val="24"/>
          <w:szCs w:val="24"/>
        </w:rPr>
        <w:t>Arrange first aid and safety personnel</w:t>
      </w:r>
    </w:p>
    <w:p w14:paraId="3B21F338" w14:textId="77777777" w:rsidR="006F7CF0" w:rsidRPr="00BE7575" w:rsidRDefault="006F7CF0" w:rsidP="006F7CF0">
      <w:pPr>
        <w:pStyle w:val="ListParagraph"/>
        <w:numPr>
          <w:ilvl w:val="0"/>
          <w:numId w:val="68"/>
        </w:numPr>
        <w:spacing w:line="278" w:lineRule="auto"/>
        <w:rPr>
          <w:rFonts w:ascii="Times New Roman" w:hAnsi="Times New Roman" w:cs="Times New Roman"/>
          <w:sz w:val="24"/>
          <w:szCs w:val="24"/>
        </w:rPr>
      </w:pPr>
      <w:r w:rsidRPr="00BE7575">
        <w:rPr>
          <w:rFonts w:ascii="Times New Roman" w:hAnsi="Times New Roman" w:cs="Times New Roman"/>
          <w:sz w:val="24"/>
          <w:szCs w:val="24"/>
        </w:rPr>
        <w:t>Ensure GDPR compliance for data collection</w:t>
      </w:r>
    </w:p>
    <w:p w14:paraId="207C8988" w14:textId="77777777" w:rsidR="006F7CF0" w:rsidRPr="00BE7575" w:rsidRDefault="006F7CF0" w:rsidP="006F7CF0">
      <w:pPr>
        <w:numPr>
          <w:ilvl w:val="0"/>
          <w:numId w:val="48"/>
        </w:numPr>
        <w:spacing w:line="278" w:lineRule="auto"/>
        <w:rPr>
          <w:rFonts w:ascii="Times New Roman" w:hAnsi="Times New Roman" w:cs="Times New Roman"/>
          <w:sz w:val="24"/>
          <w:szCs w:val="24"/>
        </w:rPr>
      </w:pPr>
      <w:r w:rsidRPr="00BE7575">
        <w:rPr>
          <w:rFonts w:ascii="Times New Roman" w:hAnsi="Times New Roman" w:cs="Times New Roman"/>
          <w:b/>
          <w:bCs/>
          <w:sz w:val="24"/>
          <w:szCs w:val="24"/>
        </w:rPr>
        <w:t>Post-Event Evaluation</w:t>
      </w:r>
    </w:p>
    <w:p w14:paraId="64B4E63E" w14:textId="77777777" w:rsidR="006F7CF0" w:rsidRPr="00BE7575" w:rsidRDefault="006F7CF0" w:rsidP="006F7CF0">
      <w:pPr>
        <w:pStyle w:val="ListParagraph"/>
        <w:numPr>
          <w:ilvl w:val="0"/>
          <w:numId w:val="69"/>
        </w:numPr>
        <w:spacing w:line="278" w:lineRule="auto"/>
        <w:rPr>
          <w:rFonts w:ascii="Times New Roman" w:hAnsi="Times New Roman" w:cs="Times New Roman"/>
          <w:sz w:val="24"/>
          <w:szCs w:val="24"/>
        </w:rPr>
      </w:pPr>
      <w:r w:rsidRPr="00BE7575">
        <w:rPr>
          <w:rFonts w:ascii="Times New Roman" w:hAnsi="Times New Roman" w:cs="Times New Roman"/>
          <w:sz w:val="24"/>
          <w:szCs w:val="24"/>
        </w:rPr>
        <w:t>Collect feedback forms</w:t>
      </w:r>
    </w:p>
    <w:p w14:paraId="0AF1CF70" w14:textId="77777777" w:rsidR="006F7CF0" w:rsidRPr="00BE7575" w:rsidRDefault="006F7CF0" w:rsidP="006F7CF0">
      <w:pPr>
        <w:pStyle w:val="ListParagraph"/>
        <w:numPr>
          <w:ilvl w:val="0"/>
          <w:numId w:val="69"/>
        </w:numPr>
        <w:spacing w:line="278" w:lineRule="auto"/>
        <w:rPr>
          <w:rFonts w:ascii="Times New Roman" w:hAnsi="Times New Roman" w:cs="Times New Roman"/>
          <w:sz w:val="24"/>
          <w:szCs w:val="24"/>
        </w:rPr>
      </w:pPr>
      <w:r w:rsidRPr="00BE7575">
        <w:rPr>
          <w:rFonts w:ascii="Times New Roman" w:hAnsi="Times New Roman" w:cs="Times New Roman"/>
          <w:sz w:val="24"/>
          <w:szCs w:val="24"/>
        </w:rPr>
        <w:t>Analyse outcomes vs objectives</w:t>
      </w:r>
    </w:p>
    <w:p w14:paraId="79AFB946" w14:textId="77777777" w:rsidR="006F7CF0" w:rsidRPr="00BE7575" w:rsidRDefault="006F7CF0" w:rsidP="006F7CF0">
      <w:pPr>
        <w:pStyle w:val="ListParagraph"/>
        <w:numPr>
          <w:ilvl w:val="0"/>
          <w:numId w:val="69"/>
        </w:numPr>
        <w:spacing w:line="278" w:lineRule="auto"/>
        <w:rPr>
          <w:rFonts w:ascii="Times New Roman" w:hAnsi="Times New Roman" w:cs="Times New Roman"/>
          <w:sz w:val="24"/>
          <w:szCs w:val="24"/>
        </w:rPr>
      </w:pPr>
      <w:r w:rsidRPr="00BE7575">
        <w:rPr>
          <w:rFonts w:ascii="Times New Roman" w:hAnsi="Times New Roman" w:cs="Times New Roman"/>
          <w:sz w:val="24"/>
          <w:szCs w:val="24"/>
        </w:rPr>
        <w:t>Prepare lessons learned report</w:t>
      </w:r>
    </w:p>
    <w:p w14:paraId="6563BE78" w14:textId="77777777" w:rsidR="006F7CF0" w:rsidRPr="00BE7575" w:rsidRDefault="006F7CF0" w:rsidP="006F7CF0">
      <w:pPr>
        <w:pStyle w:val="ListParagraph"/>
        <w:ind w:left="1800"/>
        <w:rPr>
          <w:rFonts w:ascii="Times New Roman" w:hAnsi="Times New Roman" w:cs="Times New Roman"/>
          <w:sz w:val="24"/>
          <w:szCs w:val="24"/>
        </w:rPr>
      </w:pPr>
    </w:p>
    <w:p w14:paraId="3E8EEE2A"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b/>
          <w:bCs/>
          <w:color w:val="EE0000"/>
          <w:sz w:val="24"/>
          <w:szCs w:val="24"/>
        </w:rPr>
        <w:t>Appendix F</w:t>
      </w:r>
      <w:r w:rsidRPr="00BE7575">
        <w:rPr>
          <w:rFonts w:ascii="Times New Roman" w:hAnsi="Times New Roman" w:cs="Times New Roman"/>
          <w:color w:val="EE0000"/>
          <w:sz w:val="24"/>
          <w:szCs w:val="24"/>
        </w:rPr>
        <w:t xml:space="preserve"> </w:t>
      </w:r>
      <w:r w:rsidRPr="00BE7575">
        <w:rPr>
          <w:rFonts w:ascii="Times New Roman" w:hAnsi="Times New Roman" w:cs="Times New Roman"/>
          <w:sz w:val="24"/>
          <w:szCs w:val="24"/>
        </w:rPr>
        <w:t>contains a visual hierarchical WBS diagram, showing all levels and tasks.</w:t>
      </w:r>
    </w:p>
    <w:p w14:paraId="0C53A2AB" w14:textId="007F935D" w:rsidR="006F7CF0" w:rsidRPr="00BE7575" w:rsidRDefault="006F7CF0" w:rsidP="006F7CF0">
      <w:pPr>
        <w:rPr>
          <w:rFonts w:ascii="Times New Roman" w:hAnsi="Times New Roman" w:cs="Times New Roman"/>
          <w:sz w:val="24"/>
          <w:szCs w:val="24"/>
        </w:rPr>
      </w:pPr>
    </w:p>
    <w:p w14:paraId="7F9432B0" w14:textId="77777777" w:rsidR="006F7CF0" w:rsidRPr="00BE7575" w:rsidRDefault="006F7CF0" w:rsidP="006F7CF0">
      <w:pPr>
        <w:rPr>
          <w:rFonts w:ascii="Times New Roman" w:hAnsi="Times New Roman" w:cs="Times New Roman"/>
          <w:b/>
          <w:bCs/>
          <w:sz w:val="24"/>
          <w:szCs w:val="24"/>
        </w:rPr>
      </w:pPr>
      <w:r w:rsidRPr="00BE7575">
        <w:rPr>
          <w:rFonts w:ascii="Times New Roman" w:hAnsi="Times New Roman" w:cs="Times New Roman"/>
          <w:b/>
          <w:bCs/>
          <w:sz w:val="24"/>
          <w:szCs w:val="24"/>
        </w:rPr>
        <w:t>5.2 Product Breakdown Structure (PBS)</w:t>
      </w:r>
    </w:p>
    <w:p w14:paraId="73698F75"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sz w:val="24"/>
          <w:szCs w:val="24"/>
        </w:rPr>
        <w:t>While WBS focuses on tasks and activities, the Product Breakdown Structure (PBS) focuses on the physical and intangible deliverables of the project (Graham, 2015).</w:t>
      </w:r>
    </w:p>
    <w:p w14:paraId="33B16FB8"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sz w:val="24"/>
          <w:szCs w:val="24"/>
        </w:rPr>
        <w:t>For the Open Day, PBS includes:</w:t>
      </w:r>
    </w:p>
    <w:p w14:paraId="3917B532" w14:textId="77777777" w:rsidR="006F7CF0" w:rsidRPr="00BE7575" w:rsidRDefault="006F7CF0" w:rsidP="006F7CF0">
      <w:pPr>
        <w:numPr>
          <w:ilvl w:val="0"/>
          <w:numId w:val="49"/>
        </w:numPr>
        <w:spacing w:line="278" w:lineRule="auto"/>
        <w:rPr>
          <w:rFonts w:ascii="Times New Roman" w:hAnsi="Times New Roman" w:cs="Times New Roman"/>
          <w:sz w:val="24"/>
          <w:szCs w:val="24"/>
        </w:rPr>
      </w:pPr>
      <w:r w:rsidRPr="00BE7575">
        <w:rPr>
          <w:rFonts w:ascii="Times New Roman" w:hAnsi="Times New Roman" w:cs="Times New Roman"/>
          <w:b/>
          <w:bCs/>
          <w:sz w:val="24"/>
          <w:szCs w:val="24"/>
        </w:rPr>
        <w:t>Marketing Materials</w:t>
      </w:r>
      <w:r w:rsidRPr="00BE7575">
        <w:rPr>
          <w:rFonts w:ascii="Times New Roman" w:hAnsi="Times New Roman" w:cs="Times New Roman"/>
          <w:sz w:val="24"/>
          <w:szCs w:val="24"/>
        </w:rPr>
        <w:t>: Posters, flyers, banners, digital advertisements</w:t>
      </w:r>
    </w:p>
    <w:p w14:paraId="5D8F005A" w14:textId="77777777" w:rsidR="006F7CF0" w:rsidRPr="00BE7575" w:rsidRDefault="006F7CF0" w:rsidP="006F7CF0">
      <w:pPr>
        <w:numPr>
          <w:ilvl w:val="0"/>
          <w:numId w:val="49"/>
        </w:numPr>
        <w:spacing w:line="278" w:lineRule="auto"/>
        <w:rPr>
          <w:rFonts w:ascii="Times New Roman" w:hAnsi="Times New Roman" w:cs="Times New Roman"/>
          <w:sz w:val="24"/>
          <w:szCs w:val="24"/>
        </w:rPr>
      </w:pPr>
      <w:r w:rsidRPr="00BE7575">
        <w:rPr>
          <w:rFonts w:ascii="Times New Roman" w:hAnsi="Times New Roman" w:cs="Times New Roman"/>
          <w:b/>
          <w:bCs/>
          <w:sz w:val="24"/>
          <w:szCs w:val="24"/>
        </w:rPr>
        <w:t>Venue Setup</w:t>
      </w:r>
      <w:r w:rsidRPr="00BE7575">
        <w:rPr>
          <w:rFonts w:ascii="Times New Roman" w:hAnsi="Times New Roman" w:cs="Times New Roman"/>
          <w:sz w:val="24"/>
          <w:szCs w:val="24"/>
        </w:rPr>
        <w:t>: Tents, tables, chairs, signage, AV equipment</w:t>
      </w:r>
    </w:p>
    <w:p w14:paraId="520D5795" w14:textId="77777777" w:rsidR="006F7CF0" w:rsidRPr="00BE7575" w:rsidRDefault="006F7CF0" w:rsidP="006F7CF0">
      <w:pPr>
        <w:numPr>
          <w:ilvl w:val="0"/>
          <w:numId w:val="49"/>
        </w:numPr>
        <w:spacing w:line="278" w:lineRule="auto"/>
        <w:rPr>
          <w:rFonts w:ascii="Times New Roman" w:hAnsi="Times New Roman" w:cs="Times New Roman"/>
          <w:sz w:val="24"/>
          <w:szCs w:val="24"/>
        </w:rPr>
      </w:pPr>
      <w:r w:rsidRPr="00BE7575">
        <w:rPr>
          <w:rFonts w:ascii="Times New Roman" w:hAnsi="Times New Roman" w:cs="Times New Roman"/>
          <w:b/>
          <w:bCs/>
          <w:sz w:val="24"/>
          <w:szCs w:val="24"/>
        </w:rPr>
        <w:t>Service Demonstrations</w:t>
      </w:r>
      <w:r w:rsidRPr="00BE7575">
        <w:rPr>
          <w:rFonts w:ascii="Times New Roman" w:hAnsi="Times New Roman" w:cs="Times New Roman"/>
          <w:sz w:val="24"/>
          <w:szCs w:val="24"/>
        </w:rPr>
        <w:t>: Storage containers, van, lorry demonstrations</w:t>
      </w:r>
    </w:p>
    <w:p w14:paraId="64E5D5A1" w14:textId="77777777" w:rsidR="006F7CF0" w:rsidRPr="00BE7575" w:rsidRDefault="006F7CF0" w:rsidP="006F7CF0">
      <w:pPr>
        <w:numPr>
          <w:ilvl w:val="0"/>
          <w:numId w:val="49"/>
        </w:numPr>
        <w:spacing w:line="278" w:lineRule="auto"/>
        <w:rPr>
          <w:rFonts w:ascii="Times New Roman" w:hAnsi="Times New Roman" w:cs="Times New Roman"/>
          <w:sz w:val="24"/>
          <w:szCs w:val="24"/>
        </w:rPr>
      </w:pPr>
      <w:r w:rsidRPr="00BE7575">
        <w:rPr>
          <w:rFonts w:ascii="Times New Roman" w:hAnsi="Times New Roman" w:cs="Times New Roman"/>
          <w:b/>
          <w:bCs/>
          <w:sz w:val="24"/>
          <w:szCs w:val="24"/>
        </w:rPr>
        <w:t>Catering &amp; Refreshments</w:t>
      </w:r>
      <w:r w:rsidRPr="00BE7575">
        <w:rPr>
          <w:rFonts w:ascii="Times New Roman" w:hAnsi="Times New Roman" w:cs="Times New Roman"/>
          <w:sz w:val="24"/>
          <w:szCs w:val="24"/>
        </w:rPr>
        <w:t>: Food, drinks, serving equipment</w:t>
      </w:r>
    </w:p>
    <w:p w14:paraId="60416DE8" w14:textId="77777777" w:rsidR="006F7CF0" w:rsidRPr="00BE7575" w:rsidRDefault="006F7CF0" w:rsidP="006F7CF0">
      <w:pPr>
        <w:numPr>
          <w:ilvl w:val="0"/>
          <w:numId w:val="49"/>
        </w:numPr>
        <w:spacing w:line="278" w:lineRule="auto"/>
        <w:rPr>
          <w:rFonts w:ascii="Times New Roman" w:hAnsi="Times New Roman" w:cs="Times New Roman"/>
          <w:sz w:val="24"/>
          <w:szCs w:val="24"/>
        </w:rPr>
      </w:pPr>
      <w:r w:rsidRPr="00BE7575">
        <w:rPr>
          <w:rFonts w:ascii="Times New Roman" w:hAnsi="Times New Roman" w:cs="Times New Roman"/>
          <w:b/>
          <w:bCs/>
          <w:sz w:val="24"/>
          <w:szCs w:val="24"/>
        </w:rPr>
        <w:t>Staff &amp; Volunteer Allocation</w:t>
      </w:r>
      <w:r w:rsidRPr="00BE7575">
        <w:rPr>
          <w:rFonts w:ascii="Times New Roman" w:hAnsi="Times New Roman" w:cs="Times New Roman"/>
          <w:sz w:val="24"/>
          <w:szCs w:val="24"/>
        </w:rPr>
        <w:t>: Roles assigned and trained</w:t>
      </w:r>
    </w:p>
    <w:p w14:paraId="4922571D" w14:textId="77777777" w:rsidR="006F7CF0" w:rsidRPr="00BE7575" w:rsidRDefault="006F7CF0" w:rsidP="006F7CF0">
      <w:pPr>
        <w:numPr>
          <w:ilvl w:val="0"/>
          <w:numId w:val="49"/>
        </w:numPr>
        <w:spacing w:line="278" w:lineRule="auto"/>
        <w:rPr>
          <w:rFonts w:ascii="Times New Roman" w:hAnsi="Times New Roman" w:cs="Times New Roman"/>
          <w:sz w:val="24"/>
          <w:szCs w:val="24"/>
        </w:rPr>
      </w:pPr>
      <w:r w:rsidRPr="00BE7575">
        <w:rPr>
          <w:rFonts w:ascii="Times New Roman" w:hAnsi="Times New Roman" w:cs="Times New Roman"/>
          <w:b/>
          <w:bCs/>
          <w:sz w:val="24"/>
          <w:szCs w:val="24"/>
        </w:rPr>
        <w:t>Safety &amp; Compliance Measures</w:t>
      </w:r>
      <w:r w:rsidRPr="00BE7575">
        <w:rPr>
          <w:rFonts w:ascii="Times New Roman" w:hAnsi="Times New Roman" w:cs="Times New Roman"/>
          <w:sz w:val="24"/>
          <w:szCs w:val="24"/>
        </w:rPr>
        <w:t>: First aid kits, fire extinguishers, insurance</w:t>
      </w:r>
    </w:p>
    <w:p w14:paraId="4574DAB6" w14:textId="77777777" w:rsidR="006F7CF0" w:rsidRPr="00BE7575" w:rsidRDefault="006F7CF0" w:rsidP="006F7CF0">
      <w:pPr>
        <w:numPr>
          <w:ilvl w:val="0"/>
          <w:numId w:val="49"/>
        </w:numPr>
        <w:spacing w:line="278" w:lineRule="auto"/>
        <w:rPr>
          <w:rFonts w:ascii="Times New Roman" w:hAnsi="Times New Roman" w:cs="Times New Roman"/>
          <w:sz w:val="24"/>
          <w:szCs w:val="24"/>
        </w:rPr>
      </w:pPr>
      <w:r w:rsidRPr="00BE7575">
        <w:rPr>
          <w:rFonts w:ascii="Times New Roman" w:hAnsi="Times New Roman" w:cs="Times New Roman"/>
          <w:b/>
          <w:bCs/>
          <w:sz w:val="24"/>
          <w:szCs w:val="24"/>
        </w:rPr>
        <w:t>Event Documentation</w:t>
      </w:r>
      <w:r w:rsidRPr="00BE7575">
        <w:rPr>
          <w:rFonts w:ascii="Times New Roman" w:hAnsi="Times New Roman" w:cs="Times New Roman"/>
          <w:sz w:val="24"/>
          <w:szCs w:val="24"/>
        </w:rPr>
        <w:t>: Feedback forms, photo/video records, report of outcomes</w:t>
      </w:r>
    </w:p>
    <w:p w14:paraId="2EF75687"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sz w:val="24"/>
          <w:szCs w:val="24"/>
        </w:rPr>
        <w:t>PBS ensures that every deliverable is covered, preventing omissions and clarifying responsibilities.</w:t>
      </w:r>
    </w:p>
    <w:p w14:paraId="61BF4DC9"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b/>
          <w:bCs/>
          <w:color w:val="EE0000"/>
          <w:sz w:val="24"/>
          <w:szCs w:val="24"/>
        </w:rPr>
        <w:t>Appendix G</w:t>
      </w:r>
      <w:r w:rsidRPr="00BE7575">
        <w:rPr>
          <w:rFonts w:ascii="Times New Roman" w:hAnsi="Times New Roman" w:cs="Times New Roman"/>
          <w:color w:val="EE0000"/>
          <w:sz w:val="24"/>
          <w:szCs w:val="24"/>
        </w:rPr>
        <w:t xml:space="preserve"> </w:t>
      </w:r>
      <w:r w:rsidRPr="00BE7575">
        <w:rPr>
          <w:rFonts w:ascii="Times New Roman" w:hAnsi="Times New Roman" w:cs="Times New Roman"/>
          <w:sz w:val="24"/>
          <w:szCs w:val="24"/>
        </w:rPr>
        <w:t>contains a PBS diagram linked to the WBS hierarchy.</w:t>
      </w:r>
    </w:p>
    <w:p w14:paraId="03180292" w14:textId="3944F582" w:rsidR="006F7CF0" w:rsidRDefault="006F7CF0" w:rsidP="006F7CF0">
      <w:pPr>
        <w:rPr>
          <w:rFonts w:ascii="Times New Roman" w:hAnsi="Times New Roman" w:cs="Times New Roman"/>
          <w:sz w:val="24"/>
          <w:szCs w:val="24"/>
        </w:rPr>
      </w:pPr>
    </w:p>
    <w:p w14:paraId="2532522A" w14:textId="77777777" w:rsidR="00302757" w:rsidRDefault="00302757" w:rsidP="006F7CF0">
      <w:pPr>
        <w:rPr>
          <w:rFonts w:ascii="Times New Roman" w:hAnsi="Times New Roman" w:cs="Times New Roman"/>
          <w:sz w:val="24"/>
          <w:szCs w:val="24"/>
        </w:rPr>
      </w:pPr>
    </w:p>
    <w:p w14:paraId="505EB176" w14:textId="77777777" w:rsidR="00302757" w:rsidRPr="00BE7575" w:rsidRDefault="00302757" w:rsidP="006F7CF0">
      <w:pPr>
        <w:rPr>
          <w:rFonts w:ascii="Times New Roman" w:hAnsi="Times New Roman" w:cs="Times New Roman"/>
          <w:sz w:val="24"/>
          <w:szCs w:val="24"/>
        </w:rPr>
      </w:pPr>
    </w:p>
    <w:p w14:paraId="4B2759C1" w14:textId="77777777" w:rsidR="006F7CF0" w:rsidRPr="00BE7575" w:rsidRDefault="006F7CF0" w:rsidP="006F7CF0">
      <w:pPr>
        <w:rPr>
          <w:rFonts w:ascii="Times New Roman" w:hAnsi="Times New Roman" w:cs="Times New Roman"/>
          <w:b/>
          <w:bCs/>
          <w:sz w:val="24"/>
          <w:szCs w:val="24"/>
        </w:rPr>
      </w:pPr>
      <w:r w:rsidRPr="00BE7575">
        <w:rPr>
          <w:rFonts w:ascii="Times New Roman" w:hAnsi="Times New Roman" w:cs="Times New Roman"/>
          <w:b/>
          <w:bCs/>
          <w:sz w:val="24"/>
          <w:szCs w:val="24"/>
        </w:rPr>
        <w:lastRenderedPageBreak/>
        <w:t>5.3 Critical Path Analysis (CPA)</w:t>
      </w:r>
    </w:p>
    <w:p w14:paraId="3FAB1C3B"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sz w:val="24"/>
          <w:szCs w:val="24"/>
        </w:rPr>
        <w:t>Critical Path Analysis identifies the sequence of essential tasks that determine the project duration. It highlights which activities are time-sensitive and which have flexibility, enabling the project manager to focus resources effectively (Lock, 2020).</w:t>
      </w:r>
    </w:p>
    <w:p w14:paraId="2266C91E"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b/>
          <w:bCs/>
          <w:sz w:val="24"/>
          <w:szCs w:val="24"/>
        </w:rPr>
        <w:t>CPA for Open Day:</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101"/>
        <w:gridCol w:w="1701"/>
        <w:gridCol w:w="4014"/>
      </w:tblGrid>
      <w:tr w:rsidR="006F7CF0" w:rsidRPr="00BE7575" w14:paraId="7E13D095" w14:textId="77777777" w:rsidTr="00717617">
        <w:trPr>
          <w:tblHeader/>
          <w:tblCellSpacing w:w="15" w:type="dxa"/>
        </w:trPr>
        <w:tc>
          <w:tcPr>
            <w:tcW w:w="0" w:type="auto"/>
            <w:vAlign w:val="center"/>
            <w:hideMark/>
          </w:tcPr>
          <w:p w14:paraId="5C3E5AE4" w14:textId="77777777" w:rsidR="006F7CF0" w:rsidRPr="00BE7575" w:rsidRDefault="006F7CF0" w:rsidP="00717617">
            <w:pPr>
              <w:rPr>
                <w:rFonts w:ascii="Times New Roman" w:hAnsi="Times New Roman" w:cs="Times New Roman"/>
                <w:b/>
                <w:bCs/>
                <w:sz w:val="24"/>
                <w:szCs w:val="24"/>
              </w:rPr>
            </w:pPr>
            <w:r w:rsidRPr="00BE7575">
              <w:rPr>
                <w:rFonts w:ascii="Times New Roman" w:hAnsi="Times New Roman" w:cs="Times New Roman"/>
                <w:b/>
                <w:bCs/>
                <w:sz w:val="24"/>
                <w:szCs w:val="24"/>
              </w:rPr>
              <w:t>Task</w:t>
            </w:r>
          </w:p>
        </w:tc>
        <w:tc>
          <w:tcPr>
            <w:tcW w:w="0" w:type="auto"/>
            <w:vAlign w:val="center"/>
            <w:hideMark/>
          </w:tcPr>
          <w:p w14:paraId="5F31B23F" w14:textId="77777777" w:rsidR="006F7CF0" w:rsidRPr="00BE7575" w:rsidRDefault="006F7CF0" w:rsidP="00717617">
            <w:pPr>
              <w:rPr>
                <w:rFonts w:ascii="Times New Roman" w:hAnsi="Times New Roman" w:cs="Times New Roman"/>
                <w:b/>
                <w:bCs/>
                <w:sz w:val="24"/>
                <w:szCs w:val="24"/>
              </w:rPr>
            </w:pPr>
            <w:r w:rsidRPr="00BE7575">
              <w:rPr>
                <w:rFonts w:ascii="Times New Roman" w:hAnsi="Times New Roman" w:cs="Times New Roman"/>
                <w:b/>
                <w:bCs/>
                <w:sz w:val="24"/>
                <w:szCs w:val="24"/>
              </w:rPr>
              <w:t>Duration (days)</w:t>
            </w:r>
          </w:p>
        </w:tc>
        <w:tc>
          <w:tcPr>
            <w:tcW w:w="0" w:type="auto"/>
            <w:vAlign w:val="center"/>
            <w:hideMark/>
          </w:tcPr>
          <w:p w14:paraId="108FF76D" w14:textId="77777777" w:rsidR="006F7CF0" w:rsidRPr="00BE7575" w:rsidRDefault="006F7CF0" w:rsidP="00717617">
            <w:pPr>
              <w:rPr>
                <w:rFonts w:ascii="Times New Roman" w:hAnsi="Times New Roman" w:cs="Times New Roman"/>
                <w:b/>
                <w:bCs/>
                <w:sz w:val="24"/>
                <w:szCs w:val="24"/>
              </w:rPr>
            </w:pPr>
            <w:r w:rsidRPr="00BE7575">
              <w:rPr>
                <w:rFonts w:ascii="Times New Roman" w:hAnsi="Times New Roman" w:cs="Times New Roman"/>
                <w:b/>
                <w:bCs/>
                <w:sz w:val="24"/>
                <w:szCs w:val="24"/>
              </w:rPr>
              <w:t>Predecessor</w:t>
            </w:r>
          </w:p>
        </w:tc>
      </w:tr>
      <w:tr w:rsidR="006F7CF0" w:rsidRPr="00BE7575" w14:paraId="176DEFBA" w14:textId="77777777" w:rsidTr="00717617">
        <w:trPr>
          <w:tblCellSpacing w:w="15" w:type="dxa"/>
        </w:trPr>
        <w:tc>
          <w:tcPr>
            <w:tcW w:w="0" w:type="auto"/>
            <w:vAlign w:val="center"/>
            <w:hideMark/>
          </w:tcPr>
          <w:p w14:paraId="5935E8FA"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Venue confirmation</w:t>
            </w:r>
          </w:p>
        </w:tc>
        <w:tc>
          <w:tcPr>
            <w:tcW w:w="0" w:type="auto"/>
            <w:vAlign w:val="center"/>
            <w:hideMark/>
          </w:tcPr>
          <w:p w14:paraId="04379A9D"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5</w:t>
            </w:r>
          </w:p>
        </w:tc>
        <w:tc>
          <w:tcPr>
            <w:tcW w:w="0" w:type="auto"/>
            <w:vAlign w:val="center"/>
            <w:hideMark/>
          </w:tcPr>
          <w:p w14:paraId="643319B4"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w:t>
            </w:r>
          </w:p>
        </w:tc>
      </w:tr>
      <w:tr w:rsidR="006F7CF0" w:rsidRPr="00BE7575" w14:paraId="3D35A4A3" w14:textId="77777777" w:rsidTr="00717617">
        <w:trPr>
          <w:tblCellSpacing w:w="15" w:type="dxa"/>
        </w:trPr>
        <w:tc>
          <w:tcPr>
            <w:tcW w:w="0" w:type="auto"/>
            <w:vAlign w:val="center"/>
            <w:hideMark/>
          </w:tcPr>
          <w:p w14:paraId="6F92642C"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Marketing material design</w:t>
            </w:r>
          </w:p>
        </w:tc>
        <w:tc>
          <w:tcPr>
            <w:tcW w:w="0" w:type="auto"/>
            <w:vAlign w:val="center"/>
            <w:hideMark/>
          </w:tcPr>
          <w:p w14:paraId="5E19CF43"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7</w:t>
            </w:r>
          </w:p>
        </w:tc>
        <w:tc>
          <w:tcPr>
            <w:tcW w:w="0" w:type="auto"/>
            <w:vAlign w:val="center"/>
            <w:hideMark/>
          </w:tcPr>
          <w:p w14:paraId="1F31311B"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w:t>
            </w:r>
          </w:p>
        </w:tc>
      </w:tr>
      <w:tr w:rsidR="006F7CF0" w:rsidRPr="00BE7575" w14:paraId="144EA039" w14:textId="77777777" w:rsidTr="00717617">
        <w:trPr>
          <w:tblCellSpacing w:w="15" w:type="dxa"/>
        </w:trPr>
        <w:tc>
          <w:tcPr>
            <w:tcW w:w="0" w:type="auto"/>
            <w:vAlign w:val="center"/>
            <w:hideMark/>
          </w:tcPr>
          <w:p w14:paraId="4DF9D429"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Printing flyers</w:t>
            </w:r>
          </w:p>
        </w:tc>
        <w:tc>
          <w:tcPr>
            <w:tcW w:w="0" w:type="auto"/>
            <w:vAlign w:val="center"/>
            <w:hideMark/>
          </w:tcPr>
          <w:p w14:paraId="044D05A9"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3</w:t>
            </w:r>
          </w:p>
        </w:tc>
        <w:tc>
          <w:tcPr>
            <w:tcW w:w="0" w:type="auto"/>
            <w:vAlign w:val="center"/>
            <w:hideMark/>
          </w:tcPr>
          <w:p w14:paraId="19DED2ED"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Marketing material design</w:t>
            </w:r>
          </w:p>
        </w:tc>
      </w:tr>
      <w:tr w:rsidR="006F7CF0" w:rsidRPr="00BE7575" w14:paraId="256652B5" w14:textId="77777777" w:rsidTr="00717617">
        <w:trPr>
          <w:tblCellSpacing w:w="15" w:type="dxa"/>
        </w:trPr>
        <w:tc>
          <w:tcPr>
            <w:tcW w:w="0" w:type="auto"/>
            <w:vAlign w:val="center"/>
            <w:hideMark/>
          </w:tcPr>
          <w:p w14:paraId="2765612F"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Staff allocation &amp; training</w:t>
            </w:r>
          </w:p>
        </w:tc>
        <w:tc>
          <w:tcPr>
            <w:tcW w:w="0" w:type="auto"/>
            <w:vAlign w:val="center"/>
            <w:hideMark/>
          </w:tcPr>
          <w:p w14:paraId="774DFD92"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4</w:t>
            </w:r>
          </w:p>
        </w:tc>
        <w:tc>
          <w:tcPr>
            <w:tcW w:w="0" w:type="auto"/>
            <w:vAlign w:val="center"/>
            <w:hideMark/>
          </w:tcPr>
          <w:p w14:paraId="0605BE68"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w:t>
            </w:r>
          </w:p>
        </w:tc>
      </w:tr>
      <w:tr w:rsidR="006F7CF0" w:rsidRPr="00BE7575" w14:paraId="3CE544B4" w14:textId="77777777" w:rsidTr="00717617">
        <w:trPr>
          <w:tblCellSpacing w:w="15" w:type="dxa"/>
        </w:trPr>
        <w:tc>
          <w:tcPr>
            <w:tcW w:w="0" w:type="auto"/>
            <w:vAlign w:val="center"/>
            <w:hideMark/>
          </w:tcPr>
          <w:p w14:paraId="617FA2B3"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Catering confirmation</w:t>
            </w:r>
          </w:p>
        </w:tc>
        <w:tc>
          <w:tcPr>
            <w:tcW w:w="0" w:type="auto"/>
            <w:vAlign w:val="center"/>
            <w:hideMark/>
          </w:tcPr>
          <w:p w14:paraId="789188A9"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3</w:t>
            </w:r>
          </w:p>
        </w:tc>
        <w:tc>
          <w:tcPr>
            <w:tcW w:w="0" w:type="auto"/>
            <w:vAlign w:val="center"/>
            <w:hideMark/>
          </w:tcPr>
          <w:p w14:paraId="0234C138"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Venue confirmation</w:t>
            </w:r>
          </w:p>
        </w:tc>
      </w:tr>
      <w:tr w:rsidR="006F7CF0" w:rsidRPr="00BE7575" w14:paraId="7E9842CD" w14:textId="77777777" w:rsidTr="00717617">
        <w:trPr>
          <w:tblCellSpacing w:w="15" w:type="dxa"/>
        </w:trPr>
        <w:tc>
          <w:tcPr>
            <w:tcW w:w="0" w:type="auto"/>
            <w:vAlign w:val="center"/>
            <w:hideMark/>
          </w:tcPr>
          <w:p w14:paraId="4289928C"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Event setup</w:t>
            </w:r>
          </w:p>
        </w:tc>
        <w:tc>
          <w:tcPr>
            <w:tcW w:w="0" w:type="auto"/>
            <w:vAlign w:val="center"/>
            <w:hideMark/>
          </w:tcPr>
          <w:p w14:paraId="32C7D795"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1</w:t>
            </w:r>
          </w:p>
        </w:tc>
        <w:tc>
          <w:tcPr>
            <w:tcW w:w="0" w:type="auto"/>
            <w:vAlign w:val="center"/>
            <w:hideMark/>
          </w:tcPr>
          <w:p w14:paraId="37A636FC"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Venue confirmation, Equipment delivery</w:t>
            </w:r>
          </w:p>
        </w:tc>
      </w:tr>
      <w:tr w:rsidR="006F7CF0" w:rsidRPr="00BE7575" w14:paraId="1EDB52F3" w14:textId="77777777" w:rsidTr="00717617">
        <w:trPr>
          <w:tblCellSpacing w:w="15" w:type="dxa"/>
        </w:trPr>
        <w:tc>
          <w:tcPr>
            <w:tcW w:w="0" w:type="auto"/>
            <w:vAlign w:val="center"/>
            <w:hideMark/>
          </w:tcPr>
          <w:p w14:paraId="3247A9D6"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Event execution</w:t>
            </w:r>
          </w:p>
        </w:tc>
        <w:tc>
          <w:tcPr>
            <w:tcW w:w="0" w:type="auto"/>
            <w:vAlign w:val="center"/>
            <w:hideMark/>
          </w:tcPr>
          <w:p w14:paraId="024B37DC"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1</w:t>
            </w:r>
          </w:p>
        </w:tc>
        <w:tc>
          <w:tcPr>
            <w:tcW w:w="0" w:type="auto"/>
            <w:vAlign w:val="center"/>
            <w:hideMark/>
          </w:tcPr>
          <w:p w14:paraId="1AAAA07B"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Event setup</w:t>
            </w:r>
          </w:p>
        </w:tc>
      </w:tr>
      <w:tr w:rsidR="006F7CF0" w:rsidRPr="00BE7575" w14:paraId="7BD47212" w14:textId="77777777" w:rsidTr="00717617">
        <w:trPr>
          <w:tblCellSpacing w:w="15" w:type="dxa"/>
        </w:trPr>
        <w:tc>
          <w:tcPr>
            <w:tcW w:w="0" w:type="auto"/>
            <w:vAlign w:val="center"/>
            <w:hideMark/>
          </w:tcPr>
          <w:p w14:paraId="5F09EA99"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Feedback collection &amp; analysis</w:t>
            </w:r>
          </w:p>
        </w:tc>
        <w:tc>
          <w:tcPr>
            <w:tcW w:w="0" w:type="auto"/>
            <w:vAlign w:val="center"/>
            <w:hideMark/>
          </w:tcPr>
          <w:p w14:paraId="1A79E3E0"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3</w:t>
            </w:r>
          </w:p>
        </w:tc>
        <w:tc>
          <w:tcPr>
            <w:tcW w:w="0" w:type="auto"/>
            <w:vAlign w:val="center"/>
            <w:hideMark/>
          </w:tcPr>
          <w:p w14:paraId="5127B841"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Event execution</w:t>
            </w:r>
          </w:p>
        </w:tc>
      </w:tr>
      <w:tr w:rsidR="006F7CF0" w:rsidRPr="00BE7575" w14:paraId="105ED436" w14:textId="77777777" w:rsidTr="00717617">
        <w:trPr>
          <w:tblCellSpacing w:w="15" w:type="dxa"/>
        </w:trPr>
        <w:tc>
          <w:tcPr>
            <w:tcW w:w="0" w:type="auto"/>
            <w:vAlign w:val="center"/>
          </w:tcPr>
          <w:p w14:paraId="2029224A" w14:textId="77777777" w:rsidR="006F7CF0" w:rsidRPr="00BE7575" w:rsidRDefault="006F7CF0" w:rsidP="00717617">
            <w:pPr>
              <w:rPr>
                <w:rFonts w:ascii="Times New Roman" w:hAnsi="Times New Roman" w:cs="Times New Roman"/>
                <w:sz w:val="24"/>
                <w:szCs w:val="24"/>
              </w:rPr>
            </w:pPr>
          </w:p>
        </w:tc>
        <w:tc>
          <w:tcPr>
            <w:tcW w:w="0" w:type="auto"/>
            <w:vAlign w:val="center"/>
          </w:tcPr>
          <w:p w14:paraId="65152D33" w14:textId="77777777" w:rsidR="006F7CF0" w:rsidRPr="00BE7575" w:rsidRDefault="006F7CF0" w:rsidP="00717617">
            <w:pPr>
              <w:rPr>
                <w:rFonts w:ascii="Times New Roman" w:hAnsi="Times New Roman" w:cs="Times New Roman"/>
                <w:sz w:val="24"/>
                <w:szCs w:val="24"/>
              </w:rPr>
            </w:pPr>
          </w:p>
        </w:tc>
        <w:tc>
          <w:tcPr>
            <w:tcW w:w="0" w:type="auto"/>
            <w:vAlign w:val="center"/>
          </w:tcPr>
          <w:p w14:paraId="7873DFD5" w14:textId="77777777" w:rsidR="006F7CF0" w:rsidRPr="00BE7575" w:rsidRDefault="006F7CF0" w:rsidP="00717617">
            <w:pPr>
              <w:rPr>
                <w:rFonts w:ascii="Times New Roman" w:hAnsi="Times New Roman" w:cs="Times New Roman"/>
                <w:sz w:val="24"/>
                <w:szCs w:val="24"/>
              </w:rPr>
            </w:pPr>
          </w:p>
        </w:tc>
      </w:tr>
    </w:tbl>
    <w:p w14:paraId="20FFC967" w14:textId="77777777" w:rsidR="006F7CF0" w:rsidRPr="00BE7575" w:rsidRDefault="006F7CF0" w:rsidP="006F7CF0">
      <w:pPr>
        <w:rPr>
          <w:rFonts w:ascii="Times New Roman" w:hAnsi="Times New Roman" w:cs="Times New Roman"/>
          <w:b/>
          <w:bCs/>
          <w:sz w:val="24"/>
          <w:szCs w:val="24"/>
        </w:rPr>
      </w:pPr>
    </w:p>
    <w:p w14:paraId="0FDE2739"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b/>
          <w:bCs/>
          <w:color w:val="EE0000"/>
          <w:sz w:val="24"/>
          <w:szCs w:val="24"/>
        </w:rPr>
        <w:t>Appendix H</w:t>
      </w:r>
      <w:r w:rsidRPr="00BE7575">
        <w:rPr>
          <w:rFonts w:ascii="Times New Roman" w:hAnsi="Times New Roman" w:cs="Times New Roman"/>
          <w:color w:val="EE0000"/>
          <w:sz w:val="24"/>
          <w:szCs w:val="24"/>
        </w:rPr>
        <w:t xml:space="preserve"> </w:t>
      </w:r>
      <w:r w:rsidRPr="00BE7575">
        <w:rPr>
          <w:rFonts w:ascii="Times New Roman" w:hAnsi="Times New Roman" w:cs="Times New Roman"/>
          <w:sz w:val="24"/>
          <w:szCs w:val="24"/>
        </w:rPr>
        <w:t xml:space="preserve">contains a </w:t>
      </w:r>
      <w:r w:rsidRPr="00BE7575">
        <w:rPr>
          <w:rFonts w:ascii="Times New Roman" w:hAnsi="Times New Roman" w:cs="Times New Roman"/>
          <w:b/>
          <w:bCs/>
          <w:sz w:val="24"/>
          <w:szCs w:val="24"/>
        </w:rPr>
        <w:t>network diagram</w:t>
      </w:r>
      <w:r w:rsidRPr="00BE7575">
        <w:rPr>
          <w:rFonts w:ascii="Times New Roman" w:hAnsi="Times New Roman" w:cs="Times New Roman"/>
          <w:sz w:val="24"/>
          <w:szCs w:val="24"/>
        </w:rPr>
        <w:t xml:space="preserve"> showing all tasks, dependencies, and critical path.</w:t>
      </w:r>
    </w:p>
    <w:p w14:paraId="58936F07" w14:textId="77777777" w:rsidR="006F7CF0" w:rsidRPr="00BE7575" w:rsidRDefault="006F7CF0" w:rsidP="006F7CF0">
      <w:pPr>
        <w:rPr>
          <w:rFonts w:ascii="Times New Roman" w:hAnsi="Times New Roman" w:cs="Times New Roman"/>
          <w:sz w:val="24"/>
          <w:szCs w:val="24"/>
        </w:rPr>
      </w:pPr>
    </w:p>
    <w:p w14:paraId="2B1737A9" w14:textId="77777777" w:rsidR="006F7CF0" w:rsidRPr="00BE7575" w:rsidRDefault="006F7CF0" w:rsidP="006F7CF0">
      <w:pPr>
        <w:rPr>
          <w:rFonts w:ascii="Times New Roman" w:hAnsi="Times New Roman" w:cs="Times New Roman"/>
          <w:sz w:val="24"/>
          <w:szCs w:val="24"/>
        </w:rPr>
      </w:pPr>
    </w:p>
    <w:p w14:paraId="34BF1940" w14:textId="77777777" w:rsidR="006F7CF0" w:rsidRDefault="006F7CF0" w:rsidP="006F7CF0">
      <w:pPr>
        <w:rPr>
          <w:rFonts w:ascii="Times New Roman" w:hAnsi="Times New Roman" w:cs="Times New Roman"/>
          <w:sz w:val="24"/>
          <w:szCs w:val="24"/>
        </w:rPr>
      </w:pPr>
    </w:p>
    <w:p w14:paraId="119D3999" w14:textId="77777777" w:rsidR="00302757" w:rsidRDefault="00302757" w:rsidP="006F7CF0">
      <w:pPr>
        <w:rPr>
          <w:rFonts w:ascii="Times New Roman" w:hAnsi="Times New Roman" w:cs="Times New Roman"/>
          <w:sz w:val="24"/>
          <w:szCs w:val="24"/>
        </w:rPr>
      </w:pPr>
    </w:p>
    <w:p w14:paraId="3183F711" w14:textId="77777777" w:rsidR="00302757" w:rsidRDefault="00302757" w:rsidP="006F7CF0">
      <w:pPr>
        <w:rPr>
          <w:rFonts w:ascii="Times New Roman" w:hAnsi="Times New Roman" w:cs="Times New Roman"/>
          <w:sz w:val="24"/>
          <w:szCs w:val="24"/>
        </w:rPr>
      </w:pPr>
    </w:p>
    <w:p w14:paraId="4FCCE79B" w14:textId="77777777" w:rsidR="00302757" w:rsidRDefault="00302757" w:rsidP="006F7CF0">
      <w:pPr>
        <w:rPr>
          <w:rFonts w:ascii="Times New Roman" w:hAnsi="Times New Roman" w:cs="Times New Roman"/>
          <w:sz w:val="24"/>
          <w:szCs w:val="24"/>
        </w:rPr>
      </w:pPr>
    </w:p>
    <w:p w14:paraId="1CC8417E" w14:textId="77777777" w:rsidR="00302757" w:rsidRDefault="00302757" w:rsidP="006F7CF0">
      <w:pPr>
        <w:rPr>
          <w:rFonts w:ascii="Times New Roman" w:hAnsi="Times New Roman" w:cs="Times New Roman"/>
          <w:sz w:val="24"/>
          <w:szCs w:val="24"/>
        </w:rPr>
      </w:pPr>
    </w:p>
    <w:p w14:paraId="176C9857" w14:textId="77777777" w:rsidR="00302757" w:rsidRDefault="00302757" w:rsidP="006F7CF0">
      <w:pPr>
        <w:rPr>
          <w:rFonts w:ascii="Times New Roman" w:hAnsi="Times New Roman" w:cs="Times New Roman"/>
          <w:sz w:val="24"/>
          <w:szCs w:val="24"/>
        </w:rPr>
      </w:pPr>
    </w:p>
    <w:p w14:paraId="3EC4CEDC" w14:textId="77777777" w:rsidR="00302757" w:rsidRDefault="00302757" w:rsidP="006F7CF0">
      <w:pPr>
        <w:rPr>
          <w:rFonts w:ascii="Times New Roman" w:hAnsi="Times New Roman" w:cs="Times New Roman"/>
          <w:sz w:val="24"/>
          <w:szCs w:val="24"/>
        </w:rPr>
      </w:pPr>
    </w:p>
    <w:p w14:paraId="0F484BD1" w14:textId="77777777" w:rsidR="00302757" w:rsidRDefault="00302757" w:rsidP="006F7CF0">
      <w:pPr>
        <w:rPr>
          <w:rFonts w:ascii="Times New Roman" w:hAnsi="Times New Roman" w:cs="Times New Roman"/>
          <w:sz w:val="24"/>
          <w:szCs w:val="24"/>
        </w:rPr>
      </w:pPr>
    </w:p>
    <w:p w14:paraId="5695599D" w14:textId="77777777" w:rsidR="00302757" w:rsidRDefault="00302757" w:rsidP="006F7CF0">
      <w:pPr>
        <w:rPr>
          <w:rFonts w:ascii="Times New Roman" w:hAnsi="Times New Roman" w:cs="Times New Roman"/>
          <w:sz w:val="24"/>
          <w:szCs w:val="24"/>
        </w:rPr>
      </w:pPr>
    </w:p>
    <w:p w14:paraId="06EA1285" w14:textId="77777777" w:rsidR="00302757" w:rsidRPr="00BE7575" w:rsidRDefault="00302757" w:rsidP="006F7CF0">
      <w:pPr>
        <w:rPr>
          <w:rFonts w:ascii="Times New Roman" w:hAnsi="Times New Roman" w:cs="Times New Roman"/>
          <w:sz w:val="24"/>
          <w:szCs w:val="24"/>
        </w:rPr>
      </w:pPr>
    </w:p>
    <w:p w14:paraId="22387156" w14:textId="77777777" w:rsidR="006F7CF0" w:rsidRPr="00BE7575" w:rsidRDefault="006F7CF0" w:rsidP="006F7CF0">
      <w:pPr>
        <w:rPr>
          <w:rFonts w:ascii="Times New Roman" w:hAnsi="Times New Roman" w:cs="Times New Roman"/>
          <w:b/>
          <w:bCs/>
          <w:sz w:val="24"/>
          <w:szCs w:val="24"/>
        </w:rPr>
      </w:pPr>
      <w:r w:rsidRPr="00BE7575">
        <w:rPr>
          <w:rFonts w:ascii="Times New Roman" w:hAnsi="Times New Roman" w:cs="Times New Roman"/>
          <w:b/>
          <w:bCs/>
          <w:sz w:val="24"/>
          <w:szCs w:val="24"/>
        </w:rPr>
        <w:lastRenderedPageBreak/>
        <w:t>5.4 Gantt Chart</w:t>
      </w:r>
    </w:p>
    <w:p w14:paraId="6A60B5D9"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sz w:val="24"/>
          <w:szCs w:val="24"/>
        </w:rPr>
        <w:t xml:space="preserve">A </w:t>
      </w:r>
      <w:r w:rsidRPr="00BE7575">
        <w:rPr>
          <w:rFonts w:ascii="Times New Roman" w:hAnsi="Times New Roman" w:cs="Times New Roman"/>
          <w:b/>
          <w:bCs/>
          <w:sz w:val="24"/>
          <w:szCs w:val="24"/>
        </w:rPr>
        <w:t>Gantt chart</w:t>
      </w:r>
      <w:r w:rsidRPr="00BE7575">
        <w:rPr>
          <w:rFonts w:ascii="Times New Roman" w:hAnsi="Times New Roman" w:cs="Times New Roman"/>
          <w:sz w:val="24"/>
          <w:szCs w:val="24"/>
        </w:rPr>
        <w:t xml:space="preserve"> provides a visual timeline of all tasks, their duration, and dependencies. It allows the project manager to monitor progress, adjust schedules, and coordinate resources (Schwalbe, 2019).</w:t>
      </w:r>
    </w:p>
    <w:p w14:paraId="1B2D3C39"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b/>
          <w:bCs/>
          <w:sz w:val="24"/>
          <w:szCs w:val="24"/>
        </w:rPr>
        <w:t>Example Gantt chart tasks for Open Day:</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63"/>
        <w:gridCol w:w="829"/>
        <w:gridCol w:w="829"/>
        <w:gridCol w:w="830"/>
        <w:gridCol w:w="830"/>
        <w:gridCol w:w="830"/>
        <w:gridCol w:w="830"/>
        <w:gridCol w:w="830"/>
        <w:gridCol w:w="845"/>
      </w:tblGrid>
      <w:tr w:rsidR="006F7CF0" w:rsidRPr="00BE7575" w14:paraId="70C103B9" w14:textId="77777777" w:rsidTr="00717617">
        <w:trPr>
          <w:tblHeader/>
          <w:tblCellSpacing w:w="15" w:type="dxa"/>
        </w:trPr>
        <w:tc>
          <w:tcPr>
            <w:tcW w:w="0" w:type="auto"/>
            <w:vAlign w:val="center"/>
            <w:hideMark/>
          </w:tcPr>
          <w:p w14:paraId="316C09E2" w14:textId="77777777" w:rsidR="006F7CF0" w:rsidRPr="00BE7575" w:rsidRDefault="006F7CF0" w:rsidP="00717617">
            <w:pPr>
              <w:rPr>
                <w:rFonts w:ascii="Times New Roman" w:hAnsi="Times New Roman" w:cs="Times New Roman"/>
                <w:b/>
                <w:bCs/>
                <w:sz w:val="24"/>
                <w:szCs w:val="24"/>
              </w:rPr>
            </w:pPr>
            <w:r w:rsidRPr="00BE7575">
              <w:rPr>
                <w:rFonts w:ascii="Times New Roman" w:hAnsi="Times New Roman" w:cs="Times New Roman"/>
                <w:b/>
                <w:bCs/>
                <w:sz w:val="24"/>
                <w:szCs w:val="24"/>
              </w:rPr>
              <w:t>Task</w:t>
            </w:r>
          </w:p>
        </w:tc>
        <w:tc>
          <w:tcPr>
            <w:tcW w:w="0" w:type="auto"/>
            <w:vAlign w:val="center"/>
            <w:hideMark/>
          </w:tcPr>
          <w:p w14:paraId="18C3FF44" w14:textId="77777777" w:rsidR="006F7CF0" w:rsidRPr="00BE7575" w:rsidRDefault="006F7CF0" w:rsidP="00717617">
            <w:pPr>
              <w:rPr>
                <w:rFonts w:ascii="Times New Roman" w:hAnsi="Times New Roman" w:cs="Times New Roman"/>
                <w:b/>
                <w:bCs/>
                <w:sz w:val="24"/>
                <w:szCs w:val="24"/>
              </w:rPr>
            </w:pPr>
            <w:r w:rsidRPr="00BE7575">
              <w:rPr>
                <w:rFonts w:ascii="Times New Roman" w:hAnsi="Times New Roman" w:cs="Times New Roman"/>
                <w:b/>
                <w:bCs/>
                <w:sz w:val="24"/>
                <w:szCs w:val="24"/>
              </w:rPr>
              <w:t>Week 1</w:t>
            </w:r>
          </w:p>
        </w:tc>
        <w:tc>
          <w:tcPr>
            <w:tcW w:w="0" w:type="auto"/>
            <w:vAlign w:val="center"/>
            <w:hideMark/>
          </w:tcPr>
          <w:p w14:paraId="32249737" w14:textId="77777777" w:rsidR="006F7CF0" w:rsidRPr="00BE7575" w:rsidRDefault="006F7CF0" w:rsidP="00717617">
            <w:pPr>
              <w:rPr>
                <w:rFonts w:ascii="Times New Roman" w:hAnsi="Times New Roman" w:cs="Times New Roman"/>
                <w:b/>
                <w:bCs/>
                <w:sz w:val="24"/>
                <w:szCs w:val="24"/>
              </w:rPr>
            </w:pPr>
            <w:r w:rsidRPr="00BE7575">
              <w:rPr>
                <w:rFonts w:ascii="Times New Roman" w:hAnsi="Times New Roman" w:cs="Times New Roman"/>
                <w:b/>
                <w:bCs/>
                <w:sz w:val="24"/>
                <w:szCs w:val="24"/>
              </w:rPr>
              <w:t>Week 2</w:t>
            </w:r>
          </w:p>
        </w:tc>
        <w:tc>
          <w:tcPr>
            <w:tcW w:w="0" w:type="auto"/>
            <w:vAlign w:val="center"/>
            <w:hideMark/>
          </w:tcPr>
          <w:p w14:paraId="40C9E5B5" w14:textId="77777777" w:rsidR="006F7CF0" w:rsidRPr="00BE7575" w:rsidRDefault="006F7CF0" w:rsidP="00717617">
            <w:pPr>
              <w:rPr>
                <w:rFonts w:ascii="Times New Roman" w:hAnsi="Times New Roman" w:cs="Times New Roman"/>
                <w:b/>
                <w:bCs/>
                <w:sz w:val="24"/>
                <w:szCs w:val="24"/>
              </w:rPr>
            </w:pPr>
            <w:r w:rsidRPr="00BE7575">
              <w:rPr>
                <w:rFonts w:ascii="Times New Roman" w:hAnsi="Times New Roman" w:cs="Times New Roman"/>
                <w:b/>
                <w:bCs/>
                <w:sz w:val="24"/>
                <w:szCs w:val="24"/>
              </w:rPr>
              <w:t>Week 3</w:t>
            </w:r>
          </w:p>
        </w:tc>
        <w:tc>
          <w:tcPr>
            <w:tcW w:w="0" w:type="auto"/>
            <w:vAlign w:val="center"/>
            <w:hideMark/>
          </w:tcPr>
          <w:p w14:paraId="1C7E2A98" w14:textId="77777777" w:rsidR="006F7CF0" w:rsidRPr="00BE7575" w:rsidRDefault="006F7CF0" w:rsidP="00717617">
            <w:pPr>
              <w:rPr>
                <w:rFonts w:ascii="Times New Roman" w:hAnsi="Times New Roman" w:cs="Times New Roman"/>
                <w:b/>
                <w:bCs/>
                <w:sz w:val="24"/>
                <w:szCs w:val="24"/>
              </w:rPr>
            </w:pPr>
            <w:r w:rsidRPr="00BE7575">
              <w:rPr>
                <w:rFonts w:ascii="Times New Roman" w:hAnsi="Times New Roman" w:cs="Times New Roman"/>
                <w:b/>
                <w:bCs/>
                <w:sz w:val="24"/>
                <w:szCs w:val="24"/>
              </w:rPr>
              <w:t>Week 4</w:t>
            </w:r>
          </w:p>
        </w:tc>
        <w:tc>
          <w:tcPr>
            <w:tcW w:w="0" w:type="auto"/>
            <w:vAlign w:val="center"/>
            <w:hideMark/>
          </w:tcPr>
          <w:p w14:paraId="2F34DAE4" w14:textId="77777777" w:rsidR="006F7CF0" w:rsidRPr="00BE7575" w:rsidRDefault="006F7CF0" w:rsidP="00717617">
            <w:pPr>
              <w:rPr>
                <w:rFonts w:ascii="Times New Roman" w:hAnsi="Times New Roman" w:cs="Times New Roman"/>
                <w:b/>
                <w:bCs/>
                <w:sz w:val="24"/>
                <w:szCs w:val="24"/>
              </w:rPr>
            </w:pPr>
            <w:r w:rsidRPr="00BE7575">
              <w:rPr>
                <w:rFonts w:ascii="Times New Roman" w:hAnsi="Times New Roman" w:cs="Times New Roman"/>
                <w:b/>
                <w:bCs/>
                <w:sz w:val="24"/>
                <w:szCs w:val="24"/>
              </w:rPr>
              <w:t>Week 5</w:t>
            </w:r>
          </w:p>
        </w:tc>
        <w:tc>
          <w:tcPr>
            <w:tcW w:w="0" w:type="auto"/>
            <w:vAlign w:val="center"/>
            <w:hideMark/>
          </w:tcPr>
          <w:p w14:paraId="19BE3638" w14:textId="77777777" w:rsidR="006F7CF0" w:rsidRPr="00BE7575" w:rsidRDefault="006F7CF0" w:rsidP="00717617">
            <w:pPr>
              <w:rPr>
                <w:rFonts w:ascii="Times New Roman" w:hAnsi="Times New Roman" w:cs="Times New Roman"/>
                <w:b/>
                <w:bCs/>
                <w:sz w:val="24"/>
                <w:szCs w:val="24"/>
              </w:rPr>
            </w:pPr>
            <w:r w:rsidRPr="00BE7575">
              <w:rPr>
                <w:rFonts w:ascii="Times New Roman" w:hAnsi="Times New Roman" w:cs="Times New Roman"/>
                <w:b/>
                <w:bCs/>
                <w:sz w:val="24"/>
                <w:szCs w:val="24"/>
              </w:rPr>
              <w:t>Week 6</w:t>
            </w:r>
          </w:p>
        </w:tc>
        <w:tc>
          <w:tcPr>
            <w:tcW w:w="0" w:type="auto"/>
            <w:vAlign w:val="center"/>
            <w:hideMark/>
          </w:tcPr>
          <w:p w14:paraId="3132D092" w14:textId="77777777" w:rsidR="006F7CF0" w:rsidRPr="00BE7575" w:rsidRDefault="006F7CF0" w:rsidP="00717617">
            <w:pPr>
              <w:rPr>
                <w:rFonts w:ascii="Times New Roman" w:hAnsi="Times New Roman" w:cs="Times New Roman"/>
                <w:b/>
                <w:bCs/>
                <w:sz w:val="24"/>
                <w:szCs w:val="24"/>
              </w:rPr>
            </w:pPr>
            <w:r w:rsidRPr="00BE7575">
              <w:rPr>
                <w:rFonts w:ascii="Times New Roman" w:hAnsi="Times New Roman" w:cs="Times New Roman"/>
                <w:b/>
                <w:bCs/>
                <w:sz w:val="24"/>
                <w:szCs w:val="24"/>
              </w:rPr>
              <w:t>Week 7</w:t>
            </w:r>
          </w:p>
        </w:tc>
        <w:tc>
          <w:tcPr>
            <w:tcW w:w="0" w:type="auto"/>
            <w:vAlign w:val="center"/>
            <w:hideMark/>
          </w:tcPr>
          <w:p w14:paraId="05783CCC" w14:textId="77777777" w:rsidR="006F7CF0" w:rsidRPr="00BE7575" w:rsidRDefault="006F7CF0" w:rsidP="00717617">
            <w:pPr>
              <w:rPr>
                <w:rFonts w:ascii="Times New Roman" w:hAnsi="Times New Roman" w:cs="Times New Roman"/>
                <w:b/>
                <w:bCs/>
                <w:sz w:val="24"/>
                <w:szCs w:val="24"/>
              </w:rPr>
            </w:pPr>
            <w:r w:rsidRPr="00BE7575">
              <w:rPr>
                <w:rFonts w:ascii="Times New Roman" w:hAnsi="Times New Roman" w:cs="Times New Roman"/>
                <w:b/>
                <w:bCs/>
                <w:sz w:val="24"/>
                <w:szCs w:val="24"/>
              </w:rPr>
              <w:t>Week 8</w:t>
            </w:r>
          </w:p>
        </w:tc>
      </w:tr>
      <w:tr w:rsidR="006F7CF0" w:rsidRPr="00BE7575" w14:paraId="4ED67705" w14:textId="77777777" w:rsidTr="00717617">
        <w:trPr>
          <w:tblCellSpacing w:w="15" w:type="dxa"/>
        </w:trPr>
        <w:tc>
          <w:tcPr>
            <w:tcW w:w="0" w:type="auto"/>
            <w:vAlign w:val="center"/>
            <w:hideMark/>
          </w:tcPr>
          <w:p w14:paraId="37B8B117"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Venue booking</w:t>
            </w:r>
          </w:p>
        </w:tc>
        <w:tc>
          <w:tcPr>
            <w:tcW w:w="0" w:type="auto"/>
            <w:vAlign w:val="center"/>
            <w:hideMark/>
          </w:tcPr>
          <w:p w14:paraId="436E93F3"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X</w:t>
            </w:r>
          </w:p>
        </w:tc>
        <w:tc>
          <w:tcPr>
            <w:tcW w:w="0" w:type="auto"/>
            <w:vAlign w:val="center"/>
            <w:hideMark/>
          </w:tcPr>
          <w:p w14:paraId="042EADE5" w14:textId="77777777" w:rsidR="006F7CF0" w:rsidRPr="00BE7575" w:rsidRDefault="006F7CF0" w:rsidP="00717617">
            <w:pPr>
              <w:rPr>
                <w:rFonts w:ascii="Times New Roman" w:hAnsi="Times New Roman" w:cs="Times New Roman"/>
                <w:sz w:val="24"/>
                <w:szCs w:val="24"/>
              </w:rPr>
            </w:pPr>
          </w:p>
        </w:tc>
        <w:tc>
          <w:tcPr>
            <w:tcW w:w="0" w:type="auto"/>
            <w:vAlign w:val="center"/>
            <w:hideMark/>
          </w:tcPr>
          <w:p w14:paraId="0DD1CACA" w14:textId="77777777" w:rsidR="006F7CF0" w:rsidRPr="00BE7575" w:rsidRDefault="006F7CF0" w:rsidP="00717617">
            <w:pPr>
              <w:rPr>
                <w:rFonts w:ascii="Times New Roman" w:hAnsi="Times New Roman" w:cs="Times New Roman"/>
                <w:sz w:val="24"/>
                <w:szCs w:val="24"/>
              </w:rPr>
            </w:pPr>
          </w:p>
        </w:tc>
        <w:tc>
          <w:tcPr>
            <w:tcW w:w="0" w:type="auto"/>
            <w:vAlign w:val="center"/>
            <w:hideMark/>
          </w:tcPr>
          <w:p w14:paraId="445D5B62" w14:textId="77777777" w:rsidR="006F7CF0" w:rsidRPr="00BE7575" w:rsidRDefault="006F7CF0" w:rsidP="00717617">
            <w:pPr>
              <w:rPr>
                <w:rFonts w:ascii="Times New Roman" w:hAnsi="Times New Roman" w:cs="Times New Roman"/>
                <w:sz w:val="24"/>
                <w:szCs w:val="24"/>
              </w:rPr>
            </w:pPr>
          </w:p>
        </w:tc>
        <w:tc>
          <w:tcPr>
            <w:tcW w:w="0" w:type="auto"/>
            <w:vAlign w:val="center"/>
            <w:hideMark/>
          </w:tcPr>
          <w:p w14:paraId="4C879AB0" w14:textId="77777777" w:rsidR="006F7CF0" w:rsidRPr="00BE7575" w:rsidRDefault="006F7CF0" w:rsidP="00717617">
            <w:pPr>
              <w:rPr>
                <w:rFonts w:ascii="Times New Roman" w:hAnsi="Times New Roman" w:cs="Times New Roman"/>
                <w:sz w:val="24"/>
                <w:szCs w:val="24"/>
              </w:rPr>
            </w:pPr>
          </w:p>
        </w:tc>
        <w:tc>
          <w:tcPr>
            <w:tcW w:w="0" w:type="auto"/>
            <w:vAlign w:val="center"/>
            <w:hideMark/>
          </w:tcPr>
          <w:p w14:paraId="094634D9" w14:textId="77777777" w:rsidR="006F7CF0" w:rsidRPr="00BE7575" w:rsidRDefault="006F7CF0" w:rsidP="00717617">
            <w:pPr>
              <w:rPr>
                <w:rFonts w:ascii="Times New Roman" w:hAnsi="Times New Roman" w:cs="Times New Roman"/>
                <w:sz w:val="24"/>
                <w:szCs w:val="24"/>
              </w:rPr>
            </w:pPr>
          </w:p>
        </w:tc>
        <w:tc>
          <w:tcPr>
            <w:tcW w:w="0" w:type="auto"/>
            <w:vAlign w:val="center"/>
            <w:hideMark/>
          </w:tcPr>
          <w:p w14:paraId="65661350" w14:textId="77777777" w:rsidR="006F7CF0" w:rsidRPr="00BE7575" w:rsidRDefault="006F7CF0" w:rsidP="00717617">
            <w:pPr>
              <w:rPr>
                <w:rFonts w:ascii="Times New Roman" w:hAnsi="Times New Roman" w:cs="Times New Roman"/>
                <w:sz w:val="24"/>
                <w:szCs w:val="24"/>
              </w:rPr>
            </w:pPr>
          </w:p>
        </w:tc>
        <w:tc>
          <w:tcPr>
            <w:tcW w:w="0" w:type="auto"/>
            <w:vAlign w:val="center"/>
            <w:hideMark/>
          </w:tcPr>
          <w:p w14:paraId="17FFE3E5" w14:textId="77777777" w:rsidR="006F7CF0" w:rsidRPr="00BE7575" w:rsidRDefault="006F7CF0" w:rsidP="00717617">
            <w:pPr>
              <w:rPr>
                <w:rFonts w:ascii="Times New Roman" w:hAnsi="Times New Roman" w:cs="Times New Roman"/>
                <w:sz w:val="24"/>
                <w:szCs w:val="24"/>
              </w:rPr>
            </w:pPr>
          </w:p>
        </w:tc>
      </w:tr>
      <w:tr w:rsidR="006F7CF0" w:rsidRPr="00BE7575" w14:paraId="64DD35EC" w14:textId="77777777" w:rsidTr="00717617">
        <w:trPr>
          <w:tblCellSpacing w:w="15" w:type="dxa"/>
        </w:trPr>
        <w:tc>
          <w:tcPr>
            <w:tcW w:w="0" w:type="auto"/>
            <w:vAlign w:val="center"/>
            <w:hideMark/>
          </w:tcPr>
          <w:p w14:paraId="14A0E8D0"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Marketing design</w:t>
            </w:r>
          </w:p>
        </w:tc>
        <w:tc>
          <w:tcPr>
            <w:tcW w:w="0" w:type="auto"/>
            <w:vAlign w:val="center"/>
            <w:hideMark/>
          </w:tcPr>
          <w:p w14:paraId="7C103FE9"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X</w:t>
            </w:r>
          </w:p>
        </w:tc>
        <w:tc>
          <w:tcPr>
            <w:tcW w:w="0" w:type="auto"/>
            <w:vAlign w:val="center"/>
            <w:hideMark/>
          </w:tcPr>
          <w:p w14:paraId="1670D15F"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X</w:t>
            </w:r>
          </w:p>
        </w:tc>
        <w:tc>
          <w:tcPr>
            <w:tcW w:w="0" w:type="auto"/>
            <w:vAlign w:val="center"/>
            <w:hideMark/>
          </w:tcPr>
          <w:p w14:paraId="011CE994" w14:textId="77777777" w:rsidR="006F7CF0" w:rsidRPr="00BE7575" w:rsidRDefault="006F7CF0" w:rsidP="00717617">
            <w:pPr>
              <w:rPr>
                <w:rFonts w:ascii="Times New Roman" w:hAnsi="Times New Roman" w:cs="Times New Roman"/>
                <w:sz w:val="24"/>
                <w:szCs w:val="24"/>
              </w:rPr>
            </w:pPr>
          </w:p>
        </w:tc>
        <w:tc>
          <w:tcPr>
            <w:tcW w:w="0" w:type="auto"/>
            <w:vAlign w:val="center"/>
            <w:hideMark/>
          </w:tcPr>
          <w:p w14:paraId="4D3991DB" w14:textId="77777777" w:rsidR="006F7CF0" w:rsidRPr="00BE7575" w:rsidRDefault="006F7CF0" w:rsidP="00717617">
            <w:pPr>
              <w:rPr>
                <w:rFonts w:ascii="Times New Roman" w:hAnsi="Times New Roman" w:cs="Times New Roman"/>
                <w:sz w:val="24"/>
                <w:szCs w:val="24"/>
              </w:rPr>
            </w:pPr>
          </w:p>
        </w:tc>
        <w:tc>
          <w:tcPr>
            <w:tcW w:w="0" w:type="auto"/>
            <w:vAlign w:val="center"/>
            <w:hideMark/>
          </w:tcPr>
          <w:p w14:paraId="349D5627" w14:textId="77777777" w:rsidR="006F7CF0" w:rsidRPr="00BE7575" w:rsidRDefault="006F7CF0" w:rsidP="00717617">
            <w:pPr>
              <w:rPr>
                <w:rFonts w:ascii="Times New Roman" w:hAnsi="Times New Roman" w:cs="Times New Roman"/>
                <w:sz w:val="24"/>
                <w:szCs w:val="24"/>
              </w:rPr>
            </w:pPr>
          </w:p>
        </w:tc>
        <w:tc>
          <w:tcPr>
            <w:tcW w:w="0" w:type="auto"/>
            <w:vAlign w:val="center"/>
            <w:hideMark/>
          </w:tcPr>
          <w:p w14:paraId="12FEE213" w14:textId="77777777" w:rsidR="006F7CF0" w:rsidRPr="00BE7575" w:rsidRDefault="006F7CF0" w:rsidP="00717617">
            <w:pPr>
              <w:rPr>
                <w:rFonts w:ascii="Times New Roman" w:hAnsi="Times New Roman" w:cs="Times New Roman"/>
                <w:sz w:val="24"/>
                <w:szCs w:val="24"/>
              </w:rPr>
            </w:pPr>
          </w:p>
        </w:tc>
        <w:tc>
          <w:tcPr>
            <w:tcW w:w="0" w:type="auto"/>
            <w:vAlign w:val="center"/>
            <w:hideMark/>
          </w:tcPr>
          <w:p w14:paraId="5733A674" w14:textId="77777777" w:rsidR="006F7CF0" w:rsidRPr="00BE7575" w:rsidRDefault="006F7CF0" w:rsidP="00717617">
            <w:pPr>
              <w:rPr>
                <w:rFonts w:ascii="Times New Roman" w:hAnsi="Times New Roman" w:cs="Times New Roman"/>
                <w:sz w:val="24"/>
                <w:szCs w:val="24"/>
              </w:rPr>
            </w:pPr>
          </w:p>
        </w:tc>
        <w:tc>
          <w:tcPr>
            <w:tcW w:w="0" w:type="auto"/>
            <w:vAlign w:val="center"/>
            <w:hideMark/>
          </w:tcPr>
          <w:p w14:paraId="738588C7" w14:textId="77777777" w:rsidR="006F7CF0" w:rsidRPr="00BE7575" w:rsidRDefault="006F7CF0" w:rsidP="00717617">
            <w:pPr>
              <w:rPr>
                <w:rFonts w:ascii="Times New Roman" w:hAnsi="Times New Roman" w:cs="Times New Roman"/>
                <w:sz w:val="24"/>
                <w:szCs w:val="24"/>
              </w:rPr>
            </w:pPr>
          </w:p>
        </w:tc>
      </w:tr>
      <w:tr w:rsidR="006F7CF0" w:rsidRPr="00BE7575" w14:paraId="2ECA3981" w14:textId="77777777" w:rsidTr="00717617">
        <w:trPr>
          <w:tblCellSpacing w:w="15" w:type="dxa"/>
        </w:trPr>
        <w:tc>
          <w:tcPr>
            <w:tcW w:w="0" w:type="auto"/>
            <w:vAlign w:val="center"/>
            <w:hideMark/>
          </w:tcPr>
          <w:p w14:paraId="156A93DA"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Flyer printing</w:t>
            </w:r>
          </w:p>
        </w:tc>
        <w:tc>
          <w:tcPr>
            <w:tcW w:w="0" w:type="auto"/>
            <w:vAlign w:val="center"/>
            <w:hideMark/>
          </w:tcPr>
          <w:p w14:paraId="34B6C200" w14:textId="77777777" w:rsidR="006F7CF0" w:rsidRPr="00BE7575" w:rsidRDefault="006F7CF0" w:rsidP="00717617">
            <w:pPr>
              <w:rPr>
                <w:rFonts w:ascii="Times New Roman" w:hAnsi="Times New Roman" w:cs="Times New Roman"/>
                <w:sz w:val="24"/>
                <w:szCs w:val="24"/>
              </w:rPr>
            </w:pPr>
          </w:p>
        </w:tc>
        <w:tc>
          <w:tcPr>
            <w:tcW w:w="0" w:type="auto"/>
            <w:vAlign w:val="center"/>
            <w:hideMark/>
          </w:tcPr>
          <w:p w14:paraId="623D4F7E"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X</w:t>
            </w:r>
          </w:p>
        </w:tc>
        <w:tc>
          <w:tcPr>
            <w:tcW w:w="0" w:type="auto"/>
            <w:vAlign w:val="center"/>
            <w:hideMark/>
          </w:tcPr>
          <w:p w14:paraId="651F7847"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X</w:t>
            </w:r>
          </w:p>
        </w:tc>
        <w:tc>
          <w:tcPr>
            <w:tcW w:w="0" w:type="auto"/>
            <w:vAlign w:val="center"/>
            <w:hideMark/>
          </w:tcPr>
          <w:p w14:paraId="03561E07" w14:textId="77777777" w:rsidR="006F7CF0" w:rsidRPr="00BE7575" w:rsidRDefault="006F7CF0" w:rsidP="00717617">
            <w:pPr>
              <w:rPr>
                <w:rFonts w:ascii="Times New Roman" w:hAnsi="Times New Roman" w:cs="Times New Roman"/>
                <w:sz w:val="24"/>
                <w:szCs w:val="24"/>
              </w:rPr>
            </w:pPr>
          </w:p>
        </w:tc>
        <w:tc>
          <w:tcPr>
            <w:tcW w:w="0" w:type="auto"/>
            <w:vAlign w:val="center"/>
            <w:hideMark/>
          </w:tcPr>
          <w:p w14:paraId="19CAAB0B" w14:textId="77777777" w:rsidR="006F7CF0" w:rsidRPr="00BE7575" w:rsidRDefault="006F7CF0" w:rsidP="00717617">
            <w:pPr>
              <w:rPr>
                <w:rFonts w:ascii="Times New Roman" w:hAnsi="Times New Roman" w:cs="Times New Roman"/>
                <w:sz w:val="24"/>
                <w:szCs w:val="24"/>
              </w:rPr>
            </w:pPr>
          </w:p>
        </w:tc>
        <w:tc>
          <w:tcPr>
            <w:tcW w:w="0" w:type="auto"/>
            <w:vAlign w:val="center"/>
            <w:hideMark/>
          </w:tcPr>
          <w:p w14:paraId="0F1076D4" w14:textId="77777777" w:rsidR="006F7CF0" w:rsidRPr="00BE7575" w:rsidRDefault="006F7CF0" w:rsidP="00717617">
            <w:pPr>
              <w:rPr>
                <w:rFonts w:ascii="Times New Roman" w:hAnsi="Times New Roman" w:cs="Times New Roman"/>
                <w:sz w:val="24"/>
                <w:szCs w:val="24"/>
              </w:rPr>
            </w:pPr>
          </w:p>
        </w:tc>
        <w:tc>
          <w:tcPr>
            <w:tcW w:w="0" w:type="auto"/>
            <w:vAlign w:val="center"/>
            <w:hideMark/>
          </w:tcPr>
          <w:p w14:paraId="05AB4E7A" w14:textId="77777777" w:rsidR="006F7CF0" w:rsidRPr="00BE7575" w:rsidRDefault="006F7CF0" w:rsidP="00717617">
            <w:pPr>
              <w:rPr>
                <w:rFonts w:ascii="Times New Roman" w:hAnsi="Times New Roman" w:cs="Times New Roman"/>
                <w:sz w:val="24"/>
                <w:szCs w:val="24"/>
              </w:rPr>
            </w:pPr>
          </w:p>
        </w:tc>
        <w:tc>
          <w:tcPr>
            <w:tcW w:w="0" w:type="auto"/>
            <w:vAlign w:val="center"/>
            <w:hideMark/>
          </w:tcPr>
          <w:p w14:paraId="17EE5F49" w14:textId="77777777" w:rsidR="006F7CF0" w:rsidRPr="00BE7575" w:rsidRDefault="006F7CF0" w:rsidP="00717617">
            <w:pPr>
              <w:rPr>
                <w:rFonts w:ascii="Times New Roman" w:hAnsi="Times New Roman" w:cs="Times New Roman"/>
                <w:sz w:val="24"/>
                <w:szCs w:val="24"/>
              </w:rPr>
            </w:pPr>
          </w:p>
        </w:tc>
      </w:tr>
      <w:tr w:rsidR="006F7CF0" w:rsidRPr="00BE7575" w14:paraId="4450BCC2" w14:textId="77777777" w:rsidTr="00717617">
        <w:trPr>
          <w:tblCellSpacing w:w="15" w:type="dxa"/>
        </w:trPr>
        <w:tc>
          <w:tcPr>
            <w:tcW w:w="0" w:type="auto"/>
            <w:vAlign w:val="center"/>
            <w:hideMark/>
          </w:tcPr>
          <w:p w14:paraId="1F0CD65E"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Staff allocation/training</w:t>
            </w:r>
          </w:p>
        </w:tc>
        <w:tc>
          <w:tcPr>
            <w:tcW w:w="0" w:type="auto"/>
            <w:vAlign w:val="center"/>
            <w:hideMark/>
          </w:tcPr>
          <w:p w14:paraId="4A889915" w14:textId="77777777" w:rsidR="006F7CF0" w:rsidRPr="00BE7575" w:rsidRDefault="006F7CF0" w:rsidP="00717617">
            <w:pPr>
              <w:rPr>
                <w:rFonts w:ascii="Times New Roman" w:hAnsi="Times New Roman" w:cs="Times New Roman"/>
                <w:sz w:val="24"/>
                <w:szCs w:val="24"/>
              </w:rPr>
            </w:pPr>
          </w:p>
        </w:tc>
        <w:tc>
          <w:tcPr>
            <w:tcW w:w="0" w:type="auto"/>
            <w:vAlign w:val="center"/>
            <w:hideMark/>
          </w:tcPr>
          <w:p w14:paraId="756598A9"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X</w:t>
            </w:r>
          </w:p>
        </w:tc>
        <w:tc>
          <w:tcPr>
            <w:tcW w:w="0" w:type="auto"/>
            <w:vAlign w:val="center"/>
            <w:hideMark/>
          </w:tcPr>
          <w:p w14:paraId="559E8A06"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X</w:t>
            </w:r>
          </w:p>
        </w:tc>
        <w:tc>
          <w:tcPr>
            <w:tcW w:w="0" w:type="auto"/>
            <w:vAlign w:val="center"/>
            <w:hideMark/>
          </w:tcPr>
          <w:p w14:paraId="3E21E11F" w14:textId="77777777" w:rsidR="006F7CF0" w:rsidRPr="00BE7575" w:rsidRDefault="006F7CF0" w:rsidP="00717617">
            <w:pPr>
              <w:rPr>
                <w:rFonts w:ascii="Times New Roman" w:hAnsi="Times New Roman" w:cs="Times New Roman"/>
                <w:sz w:val="24"/>
                <w:szCs w:val="24"/>
              </w:rPr>
            </w:pPr>
          </w:p>
        </w:tc>
        <w:tc>
          <w:tcPr>
            <w:tcW w:w="0" w:type="auto"/>
            <w:vAlign w:val="center"/>
            <w:hideMark/>
          </w:tcPr>
          <w:p w14:paraId="34C62D0B" w14:textId="77777777" w:rsidR="006F7CF0" w:rsidRPr="00BE7575" w:rsidRDefault="006F7CF0" w:rsidP="00717617">
            <w:pPr>
              <w:rPr>
                <w:rFonts w:ascii="Times New Roman" w:hAnsi="Times New Roman" w:cs="Times New Roman"/>
                <w:sz w:val="24"/>
                <w:szCs w:val="24"/>
              </w:rPr>
            </w:pPr>
          </w:p>
        </w:tc>
        <w:tc>
          <w:tcPr>
            <w:tcW w:w="0" w:type="auto"/>
            <w:vAlign w:val="center"/>
            <w:hideMark/>
          </w:tcPr>
          <w:p w14:paraId="31BABD1D" w14:textId="77777777" w:rsidR="006F7CF0" w:rsidRPr="00BE7575" w:rsidRDefault="006F7CF0" w:rsidP="00717617">
            <w:pPr>
              <w:rPr>
                <w:rFonts w:ascii="Times New Roman" w:hAnsi="Times New Roman" w:cs="Times New Roman"/>
                <w:sz w:val="24"/>
                <w:szCs w:val="24"/>
              </w:rPr>
            </w:pPr>
          </w:p>
        </w:tc>
        <w:tc>
          <w:tcPr>
            <w:tcW w:w="0" w:type="auto"/>
            <w:vAlign w:val="center"/>
            <w:hideMark/>
          </w:tcPr>
          <w:p w14:paraId="63F5CB43" w14:textId="77777777" w:rsidR="006F7CF0" w:rsidRPr="00BE7575" w:rsidRDefault="006F7CF0" w:rsidP="00717617">
            <w:pPr>
              <w:rPr>
                <w:rFonts w:ascii="Times New Roman" w:hAnsi="Times New Roman" w:cs="Times New Roman"/>
                <w:sz w:val="24"/>
                <w:szCs w:val="24"/>
              </w:rPr>
            </w:pPr>
          </w:p>
        </w:tc>
        <w:tc>
          <w:tcPr>
            <w:tcW w:w="0" w:type="auto"/>
            <w:vAlign w:val="center"/>
            <w:hideMark/>
          </w:tcPr>
          <w:p w14:paraId="6783BF5A" w14:textId="77777777" w:rsidR="006F7CF0" w:rsidRPr="00BE7575" w:rsidRDefault="006F7CF0" w:rsidP="00717617">
            <w:pPr>
              <w:rPr>
                <w:rFonts w:ascii="Times New Roman" w:hAnsi="Times New Roman" w:cs="Times New Roman"/>
                <w:sz w:val="24"/>
                <w:szCs w:val="24"/>
              </w:rPr>
            </w:pPr>
          </w:p>
        </w:tc>
      </w:tr>
      <w:tr w:rsidR="006F7CF0" w:rsidRPr="00BE7575" w14:paraId="2FD4624B" w14:textId="77777777" w:rsidTr="00717617">
        <w:trPr>
          <w:tblCellSpacing w:w="15" w:type="dxa"/>
        </w:trPr>
        <w:tc>
          <w:tcPr>
            <w:tcW w:w="0" w:type="auto"/>
            <w:vAlign w:val="center"/>
            <w:hideMark/>
          </w:tcPr>
          <w:p w14:paraId="686628E1"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Catering confirmation</w:t>
            </w:r>
          </w:p>
        </w:tc>
        <w:tc>
          <w:tcPr>
            <w:tcW w:w="0" w:type="auto"/>
            <w:vAlign w:val="center"/>
            <w:hideMark/>
          </w:tcPr>
          <w:p w14:paraId="323B27BD" w14:textId="77777777" w:rsidR="006F7CF0" w:rsidRPr="00BE7575" w:rsidRDefault="006F7CF0" w:rsidP="00717617">
            <w:pPr>
              <w:rPr>
                <w:rFonts w:ascii="Times New Roman" w:hAnsi="Times New Roman" w:cs="Times New Roman"/>
                <w:sz w:val="24"/>
                <w:szCs w:val="24"/>
              </w:rPr>
            </w:pPr>
          </w:p>
        </w:tc>
        <w:tc>
          <w:tcPr>
            <w:tcW w:w="0" w:type="auto"/>
            <w:vAlign w:val="center"/>
            <w:hideMark/>
          </w:tcPr>
          <w:p w14:paraId="22705BFF" w14:textId="77777777" w:rsidR="006F7CF0" w:rsidRPr="00BE7575" w:rsidRDefault="006F7CF0" w:rsidP="00717617">
            <w:pPr>
              <w:rPr>
                <w:rFonts w:ascii="Times New Roman" w:hAnsi="Times New Roman" w:cs="Times New Roman"/>
                <w:sz w:val="24"/>
                <w:szCs w:val="24"/>
              </w:rPr>
            </w:pPr>
          </w:p>
        </w:tc>
        <w:tc>
          <w:tcPr>
            <w:tcW w:w="0" w:type="auto"/>
            <w:vAlign w:val="center"/>
            <w:hideMark/>
          </w:tcPr>
          <w:p w14:paraId="4B861369"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X</w:t>
            </w:r>
          </w:p>
        </w:tc>
        <w:tc>
          <w:tcPr>
            <w:tcW w:w="0" w:type="auto"/>
            <w:vAlign w:val="center"/>
            <w:hideMark/>
          </w:tcPr>
          <w:p w14:paraId="71A391D0" w14:textId="77777777" w:rsidR="006F7CF0" w:rsidRPr="00BE7575" w:rsidRDefault="006F7CF0" w:rsidP="00717617">
            <w:pPr>
              <w:rPr>
                <w:rFonts w:ascii="Times New Roman" w:hAnsi="Times New Roman" w:cs="Times New Roman"/>
                <w:sz w:val="24"/>
                <w:szCs w:val="24"/>
              </w:rPr>
            </w:pPr>
          </w:p>
        </w:tc>
        <w:tc>
          <w:tcPr>
            <w:tcW w:w="0" w:type="auto"/>
            <w:vAlign w:val="center"/>
            <w:hideMark/>
          </w:tcPr>
          <w:p w14:paraId="2B1DBD45" w14:textId="77777777" w:rsidR="006F7CF0" w:rsidRPr="00BE7575" w:rsidRDefault="006F7CF0" w:rsidP="00717617">
            <w:pPr>
              <w:rPr>
                <w:rFonts w:ascii="Times New Roman" w:hAnsi="Times New Roman" w:cs="Times New Roman"/>
                <w:sz w:val="24"/>
                <w:szCs w:val="24"/>
              </w:rPr>
            </w:pPr>
          </w:p>
        </w:tc>
        <w:tc>
          <w:tcPr>
            <w:tcW w:w="0" w:type="auto"/>
            <w:vAlign w:val="center"/>
            <w:hideMark/>
          </w:tcPr>
          <w:p w14:paraId="2EF2B857" w14:textId="77777777" w:rsidR="006F7CF0" w:rsidRPr="00BE7575" w:rsidRDefault="006F7CF0" w:rsidP="00717617">
            <w:pPr>
              <w:rPr>
                <w:rFonts w:ascii="Times New Roman" w:hAnsi="Times New Roman" w:cs="Times New Roman"/>
                <w:sz w:val="24"/>
                <w:szCs w:val="24"/>
              </w:rPr>
            </w:pPr>
          </w:p>
        </w:tc>
        <w:tc>
          <w:tcPr>
            <w:tcW w:w="0" w:type="auto"/>
            <w:vAlign w:val="center"/>
            <w:hideMark/>
          </w:tcPr>
          <w:p w14:paraId="3096A4E4" w14:textId="77777777" w:rsidR="006F7CF0" w:rsidRPr="00BE7575" w:rsidRDefault="006F7CF0" w:rsidP="00717617">
            <w:pPr>
              <w:rPr>
                <w:rFonts w:ascii="Times New Roman" w:hAnsi="Times New Roman" w:cs="Times New Roman"/>
                <w:sz w:val="24"/>
                <w:szCs w:val="24"/>
              </w:rPr>
            </w:pPr>
          </w:p>
        </w:tc>
        <w:tc>
          <w:tcPr>
            <w:tcW w:w="0" w:type="auto"/>
            <w:vAlign w:val="center"/>
            <w:hideMark/>
          </w:tcPr>
          <w:p w14:paraId="1E409D04" w14:textId="77777777" w:rsidR="006F7CF0" w:rsidRPr="00BE7575" w:rsidRDefault="006F7CF0" w:rsidP="00717617">
            <w:pPr>
              <w:rPr>
                <w:rFonts w:ascii="Times New Roman" w:hAnsi="Times New Roman" w:cs="Times New Roman"/>
                <w:sz w:val="24"/>
                <w:szCs w:val="24"/>
              </w:rPr>
            </w:pPr>
          </w:p>
        </w:tc>
      </w:tr>
      <w:tr w:rsidR="006F7CF0" w:rsidRPr="00BE7575" w14:paraId="0D9640E4" w14:textId="77777777" w:rsidTr="00717617">
        <w:trPr>
          <w:tblCellSpacing w:w="15" w:type="dxa"/>
        </w:trPr>
        <w:tc>
          <w:tcPr>
            <w:tcW w:w="0" w:type="auto"/>
            <w:vAlign w:val="center"/>
            <w:hideMark/>
          </w:tcPr>
          <w:p w14:paraId="01CBA7CC"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Event setup</w:t>
            </w:r>
          </w:p>
        </w:tc>
        <w:tc>
          <w:tcPr>
            <w:tcW w:w="0" w:type="auto"/>
            <w:vAlign w:val="center"/>
            <w:hideMark/>
          </w:tcPr>
          <w:p w14:paraId="7CF0FAB2" w14:textId="77777777" w:rsidR="006F7CF0" w:rsidRPr="00BE7575" w:rsidRDefault="006F7CF0" w:rsidP="00717617">
            <w:pPr>
              <w:rPr>
                <w:rFonts w:ascii="Times New Roman" w:hAnsi="Times New Roman" w:cs="Times New Roman"/>
                <w:sz w:val="24"/>
                <w:szCs w:val="24"/>
              </w:rPr>
            </w:pPr>
          </w:p>
        </w:tc>
        <w:tc>
          <w:tcPr>
            <w:tcW w:w="0" w:type="auto"/>
            <w:vAlign w:val="center"/>
            <w:hideMark/>
          </w:tcPr>
          <w:p w14:paraId="43CE8AB5" w14:textId="77777777" w:rsidR="006F7CF0" w:rsidRPr="00BE7575" w:rsidRDefault="006F7CF0" w:rsidP="00717617">
            <w:pPr>
              <w:rPr>
                <w:rFonts w:ascii="Times New Roman" w:hAnsi="Times New Roman" w:cs="Times New Roman"/>
                <w:sz w:val="24"/>
                <w:szCs w:val="24"/>
              </w:rPr>
            </w:pPr>
          </w:p>
        </w:tc>
        <w:tc>
          <w:tcPr>
            <w:tcW w:w="0" w:type="auto"/>
            <w:vAlign w:val="center"/>
            <w:hideMark/>
          </w:tcPr>
          <w:p w14:paraId="65AC1EE3" w14:textId="77777777" w:rsidR="006F7CF0" w:rsidRPr="00BE7575" w:rsidRDefault="006F7CF0" w:rsidP="00717617">
            <w:pPr>
              <w:rPr>
                <w:rFonts w:ascii="Times New Roman" w:hAnsi="Times New Roman" w:cs="Times New Roman"/>
                <w:sz w:val="24"/>
                <w:szCs w:val="24"/>
              </w:rPr>
            </w:pPr>
          </w:p>
        </w:tc>
        <w:tc>
          <w:tcPr>
            <w:tcW w:w="0" w:type="auto"/>
            <w:vAlign w:val="center"/>
            <w:hideMark/>
          </w:tcPr>
          <w:p w14:paraId="1729E234" w14:textId="77777777" w:rsidR="006F7CF0" w:rsidRPr="00BE7575" w:rsidRDefault="006F7CF0" w:rsidP="00717617">
            <w:pPr>
              <w:rPr>
                <w:rFonts w:ascii="Times New Roman" w:hAnsi="Times New Roman" w:cs="Times New Roman"/>
                <w:sz w:val="24"/>
                <w:szCs w:val="24"/>
              </w:rPr>
            </w:pPr>
          </w:p>
        </w:tc>
        <w:tc>
          <w:tcPr>
            <w:tcW w:w="0" w:type="auto"/>
            <w:vAlign w:val="center"/>
            <w:hideMark/>
          </w:tcPr>
          <w:p w14:paraId="3CD7A268" w14:textId="77777777" w:rsidR="006F7CF0" w:rsidRPr="00BE7575" w:rsidRDefault="006F7CF0" w:rsidP="00717617">
            <w:pPr>
              <w:rPr>
                <w:rFonts w:ascii="Times New Roman" w:hAnsi="Times New Roman" w:cs="Times New Roman"/>
                <w:sz w:val="24"/>
                <w:szCs w:val="24"/>
              </w:rPr>
            </w:pPr>
          </w:p>
        </w:tc>
        <w:tc>
          <w:tcPr>
            <w:tcW w:w="0" w:type="auto"/>
            <w:vAlign w:val="center"/>
            <w:hideMark/>
          </w:tcPr>
          <w:p w14:paraId="377E4E7E"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X</w:t>
            </w:r>
          </w:p>
        </w:tc>
        <w:tc>
          <w:tcPr>
            <w:tcW w:w="0" w:type="auto"/>
            <w:vAlign w:val="center"/>
            <w:hideMark/>
          </w:tcPr>
          <w:p w14:paraId="03960208" w14:textId="77777777" w:rsidR="006F7CF0" w:rsidRPr="00BE7575" w:rsidRDefault="006F7CF0" w:rsidP="00717617">
            <w:pPr>
              <w:rPr>
                <w:rFonts w:ascii="Times New Roman" w:hAnsi="Times New Roman" w:cs="Times New Roman"/>
                <w:sz w:val="24"/>
                <w:szCs w:val="24"/>
              </w:rPr>
            </w:pPr>
          </w:p>
        </w:tc>
        <w:tc>
          <w:tcPr>
            <w:tcW w:w="0" w:type="auto"/>
            <w:vAlign w:val="center"/>
            <w:hideMark/>
          </w:tcPr>
          <w:p w14:paraId="2CD8A09C" w14:textId="77777777" w:rsidR="006F7CF0" w:rsidRPr="00BE7575" w:rsidRDefault="006F7CF0" w:rsidP="00717617">
            <w:pPr>
              <w:rPr>
                <w:rFonts w:ascii="Times New Roman" w:hAnsi="Times New Roman" w:cs="Times New Roman"/>
                <w:sz w:val="24"/>
                <w:szCs w:val="24"/>
              </w:rPr>
            </w:pPr>
          </w:p>
        </w:tc>
      </w:tr>
      <w:tr w:rsidR="006F7CF0" w:rsidRPr="00BE7575" w14:paraId="2EB42BAC" w14:textId="77777777" w:rsidTr="00717617">
        <w:trPr>
          <w:tblCellSpacing w:w="15" w:type="dxa"/>
        </w:trPr>
        <w:tc>
          <w:tcPr>
            <w:tcW w:w="0" w:type="auto"/>
            <w:vAlign w:val="center"/>
            <w:hideMark/>
          </w:tcPr>
          <w:p w14:paraId="5844117D"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Event execution</w:t>
            </w:r>
          </w:p>
        </w:tc>
        <w:tc>
          <w:tcPr>
            <w:tcW w:w="0" w:type="auto"/>
            <w:vAlign w:val="center"/>
            <w:hideMark/>
          </w:tcPr>
          <w:p w14:paraId="465FDE1F" w14:textId="77777777" w:rsidR="006F7CF0" w:rsidRPr="00BE7575" w:rsidRDefault="006F7CF0" w:rsidP="00717617">
            <w:pPr>
              <w:rPr>
                <w:rFonts w:ascii="Times New Roman" w:hAnsi="Times New Roman" w:cs="Times New Roman"/>
                <w:sz w:val="24"/>
                <w:szCs w:val="24"/>
              </w:rPr>
            </w:pPr>
          </w:p>
        </w:tc>
        <w:tc>
          <w:tcPr>
            <w:tcW w:w="0" w:type="auto"/>
            <w:vAlign w:val="center"/>
            <w:hideMark/>
          </w:tcPr>
          <w:p w14:paraId="66D932D0" w14:textId="77777777" w:rsidR="006F7CF0" w:rsidRPr="00BE7575" w:rsidRDefault="006F7CF0" w:rsidP="00717617">
            <w:pPr>
              <w:rPr>
                <w:rFonts w:ascii="Times New Roman" w:hAnsi="Times New Roman" w:cs="Times New Roman"/>
                <w:sz w:val="24"/>
                <w:szCs w:val="24"/>
              </w:rPr>
            </w:pPr>
          </w:p>
        </w:tc>
        <w:tc>
          <w:tcPr>
            <w:tcW w:w="0" w:type="auto"/>
            <w:vAlign w:val="center"/>
            <w:hideMark/>
          </w:tcPr>
          <w:p w14:paraId="357F3074" w14:textId="77777777" w:rsidR="006F7CF0" w:rsidRPr="00BE7575" w:rsidRDefault="006F7CF0" w:rsidP="00717617">
            <w:pPr>
              <w:rPr>
                <w:rFonts w:ascii="Times New Roman" w:hAnsi="Times New Roman" w:cs="Times New Roman"/>
                <w:sz w:val="24"/>
                <w:szCs w:val="24"/>
              </w:rPr>
            </w:pPr>
          </w:p>
        </w:tc>
        <w:tc>
          <w:tcPr>
            <w:tcW w:w="0" w:type="auto"/>
            <w:vAlign w:val="center"/>
            <w:hideMark/>
          </w:tcPr>
          <w:p w14:paraId="6B729247" w14:textId="77777777" w:rsidR="006F7CF0" w:rsidRPr="00BE7575" w:rsidRDefault="006F7CF0" w:rsidP="00717617">
            <w:pPr>
              <w:rPr>
                <w:rFonts w:ascii="Times New Roman" w:hAnsi="Times New Roman" w:cs="Times New Roman"/>
                <w:sz w:val="24"/>
                <w:szCs w:val="24"/>
              </w:rPr>
            </w:pPr>
          </w:p>
        </w:tc>
        <w:tc>
          <w:tcPr>
            <w:tcW w:w="0" w:type="auto"/>
            <w:vAlign w:val="center"/>
            <w:hideMark/>
          </w:tcPr>
          <w:p w14:paraId="25629A37" w14:textId="77777777" w:rsidR="006F7CF0" w:rsidRPr="00BE7575" w:rsidRDefault="006F7CF0" w:rsidP="00717617">
            <w:pPr>
              <w:rPr>
                <w:rFonts w:ascii="Times New Roman" w:hAnsi="Times New Roman" w:cs="Times New Roman"/>
                <w:sz w:val="24"/>
                <w:szCs w:val="24"/>
              </w:rPr>
            </w:pPr>
          </w:p>
        </w:tc>
        <w:tc>
          <w:tcPr>
            <w:tcW w:w="0" w:type="auto"/>
            <w:vAlign w:val="center"/>
            <w:hideMark/>
          </w:tcPr>
          <w:p w14:paraId="52C30386" w14:textId="77777777" w:rsidR="006F7CF0" w:rsidRPr="00BE7575" w:rsidRDefault="006F7CF0" w:rsidP="00717617">
            <w:pPr>
              <w:rPr>
                <w:rFonts w:ascii="Times New Roman" w:hAnsi="Times New Roman" w:cs="Times New Roman"/>
                <w:sz w:val="24"/>
                <w:szCs w:val="24"/>
              </w:rPr>
            </w:pPr>
          </w:p>
        </w:tc>
        <w:tc>
          <w:tcPr>
            <w:tcW w:w="0" w:type="auto"/>
            <w:vAlign w:val="center"/>
            <w:hideMark/>
          </w:tcPr>
          <w:p w14:paraId="1E6B19D4"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X</w:t>
            </w:r>
          </w:p>
        </w:tc>
        <w:tc>
          <w:tcPr>
            <w:tcW w:w="0" w:type="auto"/>
            <w:vAlign w:val="center"/>
            <w:hideMark/>
          </w:tcPr>
          <w:p w14:paraId="0DCA8DF2" w14:textId="77777777" w:rsidR="006F7CF0" w:rsidRPr="00BE7575" w:rsidRDefault="006F7CF0" w:rsidP="00717617">
            <w:pPr>
              <w:rPr>
                <w:rFonts w:ascii="Times New Roman" w:hAnsi="Times New Roman" w:cs="Times New Roman"/>
                <w:sz w:val="24"/>
                <w:szCs w:val="24"/>
              </w:rPr>
            </w:pPr>
          </w:p>
        </w:tc>
      </w:tr>
      <w:tr w:rsidR="006F7CF0" w:rsidRPr="00BE7575" w14:paraId="1B4BE89F" w14:textId="77777777" w:rsidTr="00717617">
        <w:trPr>
          <w:tblCellSpacing w:w="15" w:type="dxa"/>
        </w:trPr>
        <w:tc>
          <w:tcPr>
            <w:tcW w:w="0" w:type="auto"/>
            <w:vAlign w:val="center"/>
            <w:hideMark/>
          </w:tcPr>
          <w:p w14:paraId="50FC2626"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Feedback collection</w:t>
            </w:r>
          </w:p>
        </w:tc>
        <w:tc>
          <w:tcPr>
            <w:tcW w:w="0" w:type="auto"/>
            <w:vAlign w:val="center"/>
            <w:hideMark/>
          </w:tcPr>
          <w:p w14:paraId="74505046" w14:textId="77777777" w:rsidR="006F7CF0" w:rsidRPr="00BE7575" w:rsidRDefault="006F7CF0" w:rsidP="00717617">
            <w:pPr>
              <w:rPr>
                <w:rFonts w:ascii="Times New Roman" w:hAnsi="Times New Roman" w:cs="Times New Roman"/>
                <w:sz w:val="24"/>
                <w:szCs w:val="24"/>
              </w:rPr>
            </w:pPr>
          </w:p>
        </w:tc>
        <w:tc>
          <w:tcPr>
            <w:tcW w:w="0" w:type="auto"/>
            <w:vAlign w:val="center"/>
            <w:hideMark/>
          </w:tcPr>
          <w:p w14:paraId="482490C7" w14:textId="77777777" w:rsidR="006F7CF0" w:rsidRPr="00BE7575" w:rsidRDefault="006F7CF0" w:rsidP="00717617">
            <w:pPr>
              <w:rPr>
                <w:rFonts w:ascii="Times New Roman" w:hAnsi="Times New Roman" w:cs="Times New Roman"/>
                <w:sz w:val="24"/>
                <w:szCs w:val="24"/>
              </w:rPr>
            </w:pPr>
          </w:p>
        </w:tc>
        <w:tc>
          <w:tcPr>
            <w:tcW w:w="0" w:type="auto"/>
            <w:vAlign w:val="center"/>
            <w:hideMark/>
          </w:tcPr>
          <w:p w14:paraId="3DD30C2B" w14:textId="77777777" w:rsidR="006F7CF0" w:rsidRPr="00BE7575" w:rsidRDefault="006F7CF0" w:rsidP="00717617">
            <w:pPr>
              <w:rPr>
                <w:rFonts w:ascii="Times New Roman" w:hAnsi="Times New Roman" w:cs="Times New Roman"/>
                <w:sz w:val="24"/>
                <w:szCs w:val="24"/>
              </w:rPr>
            </w:pPr>
          </w:p>
        </w:tc>
        <w:tc>
          <w:tcPr>
            <w:tcW w:w="0" w:type="auto"/>
            <w:vAlign w:val="center"/>
            <w:hideMark/>
          </w:tcPr>
          <w:p w14:paraId="64869A59" w14:textId="77777777" w:rsidR="006F7CF0" w:rsidRPr="00BE7575" w:rsidRDefault="006F7CF0" w:rsidP="00717617">
            <w:pPr>
              <w:rPr>
                <w:rFonts w:ascii="Times New Roman" w:hAnsi="Times New Roman" w:cs="Times New Roman"/>
                <w:sz w:val="24"/>
                <w:szCs w:val="24"/>
              </w:rPr>
            </w:pPr>
          </w:p>
        </w:tc>
        <w:tc>
          <w:tcPr>
            <w:tcW w:w="0" w:type="auto"/>
            <w:vAlign w:val="center"/>
            <w:hideMark/>
          </w:tcPr>
          <w:p w14:paraId="1ADC222C" w14:textId="77777777" w:rsidR="006F7CF0" w:rsidRPr="00BE7575" w:rsidRDefault="006F7CF0" w:rsidP="00717617">
            <w:pPr>
              <w:rPr>
                <w:rFonts w:ascii="Times New Roman" w:hAnsi="Times New Roman" w:cs="Times New Roman"/>
                <w:sz w:val="24"/>
                <w:szCs w:val="24"/>
              </w:rPr>
            </w:pPr>
          </w:p>
        </w:tc>
        <w:tc>
          <w:tcPr>
            <w:tcW w:w="0" w:type="auto"/>
            <w:vAlign w:val="center"/>
            <w:hideMark/>
          </w:tcPr>
          <w:p w14:paraId="0A17C3A9" w14:textId="77777777" w:rsidR="006F7CF0" w:rsidRPr="00BE7575" w:rsidRDefault="006F7CF0" w:rsidP="00717617">
            <w:pPr>
              <w:rPr>
                <w:rFonts w:ascii="Times New Roman" w:hAnsi="Times New Roman" w:cs="Times New Roman"/>
                <w:sz w:val="24"/>
                <w:szCs w:val="24"/>
              </w:rPr>
            </w:pPr>
          </w:p>
        </w:tc>
        <w:tc>
          <w:tcPr>
            <w:tcW w:w="0" w:type="auto"/>
            <w:vAlign w:val="center"/>
            <w:hideMark/>
          </w:tcPr>
          <w:p w14:paraId="4CB9DD6C"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X</w:t>
            </w:r>
          </w:p>
        </w:tc>
        <w:tc>
          <w:tcPr>
            <w:tcW w:w="0" w:type="auto"/>
            <w:vAlign w:val="center"/>
            <w:hideMark/>
          </w:tcPr>
          <w:p w14:paraId="11704676"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X</w:t>
            </w:r>
          </w:p>
        </w:tc>
      </w:tr>
    </w:tbl>
    <w:p w14:paraId="4A27E7BD" w14:textId="77777777" w:rsidR="006F7CF0" w:rsidRPr="00BE7575" w:rsidRDefault="006F7CF0" w:rsidP="006F7CF0">
      <w:pPr>
        <w:rPr>
          <w:rFonts w:ascii="Times New Roman" w:hAnsi="Times New Roman" w:cs="Times New Roman"/>
          <w:sz w:val="24"/>
          <w:szCs w:val="24"/>
        </w:rPr>
      </w:pPr>
    </w:p>
    <w:p w14:paraId="77F21E8A"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sz w:val="24"/>
          <w:szCs w:val="24"/>
        </w:rPr>
        <w:t>The Gantt chart is integrated with CPA, ensuring critical path tasks are highlighted, and slack times are managed efficiently.</w:t>
      </w:r>
    </w:p>
    <w:p w14:paraId="1E8A8F04"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b/>
          <w:bCs/>
          <w:color w:val="EE0000"/>
          <w:sz w:val="24"/>
          <w:szCs w:val="24"/>
        </w:rPr>
        <w:t>Appendix I</w:t>
      </w:r>
      <w:r w:rsidRPr="00BE7575">
        <w:rPr>
          <w:rFonts w:ascii="Times New Roman" w:hAnsi="Times New Roman" w:cs="Times New Roman"/>
          <w:color w:val="EE0000"/>
          <w:sz w:val="24"/>
          <w:szCs w:val="24"/>
        </w:rPr>
        <w:t xml:space="preserve"> </w:t>
      </w:r>
      <w:r w:rsidRPr="00BE7575">
        <w:rPr>
          <w:rFonts w:ascii="Times New Roman" w:hAnsi="Times New Roman" w:cs="Times New Roman"/>
          <w:sz w:val="24"/>
          <w:szCs w:val="24"/>
        </w:rPr>
        <w:t>contains the Gantt chart.</w:t>
      </w:r>
    </w:p>
    <w:p w14:paraId="449D6219" w14:textId="77777777" w:rsidR="006F7CF0" w:rsidRPr="00BE7575" w:rsidRDefault="00000000" w:rsidP="006F7CF0">
      <w:pPr>
        <w:rPr>
          <w:rFonts w:ascii="Times New Roman" w:hAnsi="Times New Roman" w:cs="Times New Roman"/>
          <w:sz w:val="24"/>
          <w:szCs w:val="24"/>
        </w:rPr>
      </w:pPr>
      <w:r>
        <w:rPr>
          <w:rFonts w:ascii="Times New Roman" w:hAnsi="Times New Roman" w:cs="Times New Roman"/>
          <w:sz w:val="24"/>
          <w:szCs w:val="24"/>
        </w:rPr>
        <w:pict w14:anchorId="140B4A6C">
          <v:rect id="_x0000_i1025" style="width:0;height:1.5pt" o:hralign="center" o:hrstd="t" o:hr="t" fillcolor="#a0a0a0" stroked="f"/>
        </w:pict>
      </w:r>
    </w:p>
    <w:p w14:paraId="64C92429" w14:textId="77777777" w:rsidR="006F7CF0" w:rsidRPr="00BE7575" w:rsidRDefault="006F7CF0" w:rsidP="006F7CF0">
      <w:pPr>
        <w:rPr>
          <w:rFonts w:ascii="Times New Roman" w:hAnsi="Times New Roman" w:cs="Times New Roman"/>
          <w:b/>
          <w:bCs/>
          <w:sz w:val="24"/>
          <w:szCs w:val="24"/>
        </w:rPr>
      </w:pPr>
      <w:r w:rsidRPr="00BE7575">
        <w:rPr>
          <w:rFonts w:ascii="Times New Roman" w:hAnsi="Times New Roman" w:cs="Times New Roman"/>
          <w:b/>
          <w:bCs/>
          <w:sz w:val="24"/>
          <w:szCs w:val="24"/>
        </w:rPr>
        <w:t>5.5 Resource Planning and Allocation</w:t>
      </w:r>
    </w:p>
    <w:p w14:paraId="137D12E3"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sz w:val="24"/>
          <w:szCs w:val="24"/>
        </w:rPr>
        <w:t>Resource planning ensures that human, financial, and material resources are available when needed. For the Open Day, resource allocation considers:</w:t>
      </w:r>
    </w:p>
    <w:p w14:paraId="404A47B6" w14:textId="77777777" w:rsidR="006F7CF0" w:rsidRPr="00BE7575" w:rsidRDefault="006F7CF0" w:rsidP="006F7CF0">
      <w:pPr>
        <w:numPr>
          <w:ilvl w:val="0"/>
          <w:numId w:val="50"/>
        </w:numPr>
        <w:spacing w:line="278" w:lineRule="auto"/>
        <w:rPr>
          <w:rFonts w:ascii="Times New Roman" w:hAnsi="Times New Roman" w:cs="Times New Roman"/>
          <w:sz w:val="24"/>
          <w:szCs w:val="24"/>
        </w:rPr>
      </w:pPr>
      <w:r w:rsidRPr="00BE7575">
        <w:rPr>
          <w:rFonts w:ascii="Times New Roman" w:hAnsi="Times New Roman" w:cs="Times New Roman"/>
          <w:b/>
          <w:bCs/>
          <w:sz w:val="24"/>
          <w:szCs w:val="24"/>
        </w:rPr>
        <w:t>Staff &amp; Volunteers:</w:t>
      </w:r>
      <w:r w:rsidRPr="00BE7575">
        <w:rPr>
          <w:rFonts w:ascii="Times New Roman" w:hAnsi="Times New Roman" w:cs="Times New Roman"/>
          <w:sz w:val="24"/>
          <w:szCs w:val="24"/>
        </w:rPr>
        <w:t xml:space="preserve"> 5 internal staff and 3 volunteers, assigned to registration, demonstrations, catering, and feedback collection.</w:t>
      </w:r>
    </w:p>
    <w:p w14:paraId="7CADE243" w14:textId="77777777" w:rsidR="006F7CF0" w:rsidRPr="00BE7575" w:rsidRDefault="006F7CF0" w:rsidP="006F7CF0">
      <w:pPr>
        <w:numPr>
          <w:ilvl w:val="0"/>
          <w:numId w:val="50"/>
        </w:numPr>
        <w:spacing w:line="278" w:lineRule="auto"/>
        <w:rPr>
          <w:rFonts w:ascii="Times New Roman" w:hAnsi="Times New Roman" w:cs="Times New Roman"/>
          <w:sz w:val="24"/>
          <w:szCs w:val="24"/>
        </w:rPr>
      </w:pPr>
      <w:r w:rsidRPr="00BE7575">
        <w:rPr>
          <w:rFonts w:ascii="Times New Roman" w:hAnsi="Times New Roman" w:cs="Times New Roman"/>
          <w:b/>
          <w:bCs/>
          <w:sz w:val="24"/>
          <w:szCs w:val="24"/>
        </w:rPr>
        <w:t>Budget Allocation:</w:t>
      </w:r>
      <w:r w:rsidRPr="00BE7575">
        <w:rPr>
          <w:rFonts w:ascii="Times New Roman" w:hAnsi="Times New Roman" w:cs="Times New Roman"/>
          <w:sz w:val="24"/>
          <w:szCs w:val="24"/>
        </w:rPr>
        <w:t xml:space="preserve"> £2,500 allocated as per the cost-benefit plan in the Initiate Stage.</w:t>
      </w:r>
    </w:p>
    <w:p w14:paraId="35CE19AE" w14:textId="77777777" w:rsidR="006F7CF0" w:rsidRPr="00BE7575" w:rsidRDefault="006F7CF0" w:rsidP="006F7CF0">
      <w:pPr>
        <w:numPr>
          <w:ilvl w:val="0"/>
          <w:numId w:val="50"/>
        </w:numPr>
        <w:spacing w:line="278" w:lineRule="auto"/>
        <w:rPr>
          <w:rFonts w:ascii="Times New Roman" w:hAnsi="Times New Roman" w:cs="Times New Roman"/>
          <w:sz w:val="24"/>
          <w:szCs w:val="24"/>
        </w:rPr>
      </w:pPr>
      <w:r w:rsidRPr="00BE7575">
        <w:rPr>
          <w:rFonts w:ascii="Times New Roman" w:hAnsi="Times New Roman" w:cs="Times New Roman"/>
          <w:b/>
          <w:bCs/>
          <w:sz w:val="24"/>
          <w:szCs w:val="24"/>
        </w:rPr>
        <w:t>Equipment &amp; Materials:</w:t>
      </w:r>
      <w:r w:rsidRPr="00BE7575">
        <w:rPr>
          <w:rFonts w:ascii="Times New Roman" w:hAnsi="Times New Roman" w:cs="Times New Roman"/>
          <w:sz w:val="24"/>
          <w:szCs w:val="24"/>
        </w:rPr>
        <w:t xml:space="preserve"> Tables, chairs, signage, AV systems, feedback forms, catering supplies.</w:t>
      </w:r>
    </w:p>
    <w:p w14:paraId="3EBBED12" w14:textId="77777777" w:rsidR="006F7CF0" w:rsidRPr="00BE7575" w:rsidRDefault="006F7CF0" w:rsidP="006F7CF0">
      <w:pPr>
        <w:numPr>
          <w:ilvl w:val="0"/>
          <w:numId w:val="50"/>
        </w:numPr>
        <w:spacing w:line="278" w:lineRule="auto"/>
        <w:rPr>
          <w:rFonts w:ascii="Times New Roman" w:hAnsi="Times New Roman" w:cs="Times New Roman"/>
          <w:sz w:val="24"/>
          <w:szCs w:val="24"/>
        </w:rPr>
      </w:pPr>
      <w:r w:rsidRPr="00BE7575">
        <w:rPr>
          <w:rFonts w:ascii="Times New Roman" w:hAnsi="Times New Roman" w:cs="Times New Roman"/>
          <w:b/>
          <w:bCs/>
          <w:sz w:val="24"/>
          <w:szCs w:val="24"/>
        </w:rPr>
        <w:t>Suppliers &amp; Partners:</w:t>
      </w:r>
      <w:r w:rsidRPr="00BE7575">
        <w:rPr>
          <w:rFonts w:ascii="Times New Roman" w:hAnsi="Times New Roman" w:cs="Times New Roman"/>
          <w:sz w:val="24"/>
          <w:szCs w:val="24"/>
        </w:rPr>
        <w:t xml:space="preserve"> Catering, entertainment, tent hire, printing companies.</w:t>
      </w:r>
    </w:p>
    <w:p w14:paraId="4A82A29B"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sz w:val="24"/>
          <w:szCs w:val="24"/>
        </w:rPr>
        <w:t>Resource conflicts are resolved during planning, and contingency arrangements are made for shortages (e.g., backup staff, alternate supplier contacts).</w:t>
      </w:r>
    </w:p>
    <w:p w14:paraId="10A4F0B3" w14:textId="77777777" w:rsidR="006F7CF0" w:rsidRPr="00BE7575" w:rsidRDefault="006F7CF0" w:rsidP="006F7CF0">
      <w:pPr>
        <w:rPr>
          <w:rFonts w:ascii="Times New Roman" w:hAnsi="Times New Roman" w:cs="Times New Roman"/>
          <w:sz w:val="24"/>
          <w:szCs w:val="24"/>
        </w:rPr>
      </w:pPr>
    </w:p>
    <w:p w14:paraId="22B2B515" w14:textId="77777777" w:rsidR="006F7CF0" w:rsidRPr="00BE7575" w:rsidRDefault="006F7CF0" w:rsidP="006F7CF0">
      <w:pPr>
        <w:rPr>
          <w:rFonts w:ascii="Times New Roman" w:hAnsi="Times New Roman" w:cs="Times New Roman"/>
          <w:b/>
          <w:bCs/>
          <w:sz w:val="24"/>
          <w:szCs w:val="24"/>
        </w:rPr>
      </w:pPr>
      <w:r w:rsidRPr="00BE7575">
        <w:rPr>
          <w:rFonts w:ascii="Times New Roman" w:hAnsi="Times New Roman" w:cs="Times New Roman"/>
          <w:b/>
          <w:bCs/>
          <w:sz w:val="24"/>
          <w:szCs w:val="24"/>
        </w:rPr>
        <w:t>5.6 RACI Matrix</w:t>
      </w:r>
    </w:p>
    <w:p w14:paraId="3CD9A6FE"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sz w:val="24"/>
          <w:szCs w:val="24"/>
        </w:rPr>
        <w:t xml:space="preserve">A </w:t>
      </w:r>
      <w:r w:rsidRPr="00BE7575">
        <w:rPr>
          <w:rFonts w:ascii="Times New Roman" w:hAnsi="Times New Roman" w:cs="Times New Roman"/>
          <w:b/>
          <w:bCs/>
          <w:sz w:val="24"/>
          <w:szCs w:val="24"/>
        </w:rPr>
        <w:t>RACI matrix</w:t>
      </w:r>
      <w:r w:rsidRPr="00BE7575">
        <w:rPr>
          <w:rFonts w:ascii="Times New Roman" w:hAnsi="Times New Roman" w:cs="Times New Roman"/>
          <w:sz w:val="24"/>
          <w:szCs w:val="24"/>
        </w:rPr>
        <w:t xml:space="preserve"> defines </w:t>
      </w:r>
      <w:r w:rsidRPr="00BE7575">
        <w:rPr>
          <w:rFonts w:ascii="Times New Roman" w:hAnsi="Times New Roman" w:cs="Times New Roman"/>
          <w:b/>
          <w:bCs/>
          <w:sz w:val="24"/>
          <w:szCs w:val="24"/>
        </w:rPr>
        <w:t>who is Responsible, Accountable, Consulted, and Informed</w:t>
      </w:r>
      <w:r w:rsidRPr="00BE7575">
        <w:rPr>
          <w:rFonts w:ascii="Times New Roman" w:hAnsi="Times New Roman" w:cs="Times New Roman"/>
          <w:sz w:val="24"/>
          <w:szCs w:val="24"/>
        </w:rPr>
        <w:t xml:space="preserve"> for each task. It clarifies roles, prevents duplication, and ensures accountability (PMI, 2021).</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35"/>
        <w:gridCol w:w="2046"/>
        <w:gridCol w:w="1673"/>
        <w:gridCol w:w="1780"/>
        <w:gridCol w:w="1335"/>
      </w:tblGrid>
      <w:tr w:rsidR="006F7CF0" w:rsidRPr="00BE7575" w14:paraId="30411F73" w14:textId="77777777" w:rsidTr="00717617">
        <w:trPr>
          <w:tblHeader/>
          <w:tblCellSpacing w:w="15" w:type="dxa"/>
        </w:trPr>
        <w:tc>
          <w:tcPr>
            <w:tcW w:w="0" w:type="auto"/>
            <w:vAlign w:val="center"/>
            <w:hideMark/>
          </w:tcPr>
          <w:p w14:paraId="04E8393E" w14:textId="77777777" w:rsidR="006F7CF0" w:rsidRPr="00BE7575" w:rsidRDefault="006F7CF0" w:rsidP="00717617">
            <w:pPr>
              <w:rPr>
                <w:rFonts w:ascii="Times New Roman" w:hAnsi="Times New Roman" w:cs="Times New Roman"/>
                <w:b/>
                <w:bCs/>
                <w:sz w:val="24"/>
                <w:szCs w:val="24"/>
              </w:rPr>
            </w:pPr>
            <w:r w:rsidRPr="00BE7575">
              <w:rPr>
                <w:rFonts w:ascii="Times New Roman" w:hAnsi="Times New Roman" w:cs="Times New Roman"/>
                <w:b/>
                <w:bCs/>
                <w:sz w:val="24"/>
                <w:szCs w:val="24"/>
              </w:rPr>
              <w:t>Task</w:t>
            </w:r>
          </w:p>
        </w:tc>
        <w:tc>
          <w:tcPr>
            <w:tcW w:w="0" w:type="auto"/>
            <w:vAlign w:val="center"/>
            <w:hideMark/>
          </w:tcPr>
          <w:p w14:paraId="5BE8A044" w14:textId="77777777" w:rsidR="006F7CF0" w:rsidRPr="00BE7575" w:rsidRDefault="006F7CF0" w:rsidP="00717617">
            <w:pPr>
              <w:rPr>
                <w:rFonts w:ascii="Times New Roman" w:hAnsi="Times New Roman" w:cs="Times New Roman"/>
                <w:b/>
                <w:bCs/>
                <w:sz w:val="24"/>
                <w:szCs w:val="24"/>
              </w:rPr>
            </w:pPr>
            <w:r w:rsidRPr="00BE7575">
              <w:rPr>
                <w:rFonts w:ascii="Times New Roman" w:hAnsi="Times New Roman" w:cs="Times New Roman"/>
                <w:b/>
                <w:bCs/>
                <w:sz w:val="24"/>
                <w:szCs w:val="24"/>
              </w:rPr>
              <w:t>Responsible</w:t>
            </w:r>
          </w:p>
        </w:tc>
        <w:tc>
          <w:tcPr>
            <w:tcW w:w="0" w:type="auto"/>
            <w:vAlign w:val="center"/>
            <w:hideMark/>
          </w:tcPr>
          <w:p w14:paraId="06593902" w14:textId="77777777" w:rsidR="006F7CF0" w:rsidRPr="00BE7575" w:rsidRDefault="006F7CF0" w:rsidP="00717617">
            <w:pPr>
              <w:rPr>
                <w:rFonts w:ascii="Times New Roman" w:hAnsi="Times New Roman" w:cs="Times New Roman"/>
                <w:b/>
                <w:bCs/>
                <w:sz w:val="24"/>
                <w:szCs w:val="24"/>
              </w:rPr>
            </w:pPr>
            <w:r w:rsidRPr="00BE7575">
              <w:rPr>
                <w:rFonts w:ascii="Times New Roman" w:hAnsi="Times New Roman" w:cs="Times New Roman"/>
                <w:b/>
                <w:bCs/>
                <w:sz w:val="24"/>
                <w:szCs w:val="24"/>
              </w:rPr>
              <w:t>Accountable</w:t>
            </w:r>
          </w:p>
        </w:tc>
        <w:tc>
          <w:tcPr>
            <w:tcW w:w="0" w:type="auto"/>
            <w:vAlign w:val="center"/>
            <w:hideMark/>
          </w:tcPr>
          <w:p w14:paraId="27ECAF36" w14:textId="77777777" w:rsidR="006F7CF0" w:rsidRPr="00BE7575" w:rsidRDefault="006F7CF0" w:rsidP="00717617">
            <w:pPr>
              <w:rPr>
                <w:rFonts w:ascii="Times New Roman" w:hAnsi="Times New Roman" w:cs="Times New Roman"/>
                <w:b/>
                <w:bCs/>
                <w:sz w:val="24"/>
                <w:szCs w:val="24"/>
              </w:rPr>
            </w:pPr>
            <w:r w:rsidRPr="00BE7575">
              <w:rPr>
                <w:rFonts w:ascii="Times New Roman" w:hAnsi="Times New Roman" w:cs="Times New Roman"/>
                <w:b/>
                <w:bCs/>
                <w:sz w:val="24"/>
                <w:szCs w:val="24"/>
              </w:rPr>
              <w:t>Consulted</w:t>
            </w:r>
          </w:p>
        </w:tc>
        <w:tc>
          <w:tcPr>
            <w:tcW w:w="0" w:type="auto"/>
            <w:vAlign w:val="center"/>
            <w:hideMark/>
          </w:tcPr>
          <w:p w14:paraId="3E0A67E9" w14:textId="77777777" w:rsidR="006F7CF0" w:rsidRPr="00BE7575" w:rsidRDefault="006F7CF0" w:rsidP="00717617">
            <w:pPr>
              <w:rPr>
                <w:rFonts w:ascii="Times New Roman" w:hAnsi="Times New Roman" w:cs="Times New Roman"/>
                <w:b/>
                <w:bCs/>
                <w:sz w:val="24"/>
                <w:szCs w:val="24"/>
              </w:rPr>
            </w:pPr>
            <w:r w:rsidRPr="00BE7575">
              <w:rPr>
                <w:rFonts w:ascii="Times New Roman" w:hAnsi="Times New Roman" w:cs="Times New Roman"/>
                <w:b/>
                <w:bCs/>
                <w:sz w:val="24"/>
                <w:szCs w:val="24"/>
              </w:rPr>
              <w:t>Informed</w:t>
            </w:r>
          </w:p>
        </w:tc>
      </w:tr>
      <w:tr w:rsidR="006F7CF0" w:rsidRPr="00BE7575" w14:paraId="70D8CA4D" w14:textId="77777777" w:rsidTr="00717617">
        <w:trPr>
          <w:tblCellSpacing w:w="15" w:type="dxa"/>
        </w:trPr>
        <w:tc>
          <w:tcPr>
            <w:tcW w:w="0" w:type="auto"/>
            <w:vAlign w:val="center"/>
            <w:hideMark/>
          </w:tcPr>
          <w:p w14:paraId="4D605565"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Venue booking</w:t>
            </w:r>
          </w:p>
        </w:tc>
        <w:tc>
          <w:tcPr>
            <w:tcW w:w="0" w:type="auto"/>
            <w:vAlign w:val="center"/>
            <w:hideMark/>
          </w:tcPr>
          <w:p w14:paraId="03B8DCA3"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Operations Manager</w:t>
            </w:r>
          </w:p>
        </w:tc>
        <w:tc>
          <w:tcPr>
            <w:tcW w:w="0" w:type="auto"/>
            <w:vAlign w:val="center"/>
            <w:hideMark/>
          </w:tcPr>
          <w:p w14:paraId="65F4FDA1"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Project Manager</w:t>
            </w:r>
          </w:p>
        </w:tc>
        <w:tc>
          <w:tcPr>
            <w:tcW w:w="0" w:type="auto"/>
            <w:vAlign w:val="center"/>
            <w:hideMark/>
          </w:tcPr>
          <w:p w14:paraId="02B2EDF9"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Staff</w:t>
            </w:r>
          </w:p>
        </w:tc>
        <w:tc>
          <w:tcPr>
            <w:tcW w:w="0" w:type="auto"/>
            <w:vAlign w:val="center"/>
            <w:hideMark/>
          </w:tcPr>
          <w:p w14:paraId="25600CD3"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Stakeholders</w:t>
            </w:r>
          </w:p>
        </w:tc>
      </w:tr>
      <w:tr w:rsidR="006F7CF0" w:rsidRPr="00BE7575" w14:paraId="215C0723" w14:textId="77777777" w:rsidTr="00717617">
        <w:trPr>
          <w:tblCellSpacing w:w="15" w:type="dxa"/>
        </w:trPr>
        <w:tc>
          <w:tcPr>
            <w:tcW w:w="0" w:type="auto"/>
            <w:vAlign w:val="center"/>
            <w:hideMark/>
          </w:tcPr>
          <w:p w14:paraId="47D5E009"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Marketing materials</w:t>
            </w:r>
          </w:p>
        </w:tc>
        <w:tc>
          <w:tcPr>
            <w:tcW w:w="0" w:type="auto"/>
            <w:vAlign w:val="center"/>
            <w:hideMark/>
          </w:tcPr>
          <w:p w14:paraId="7300A10B"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Marketing Lead</w:t>
            </w:r>
          </w:p>
        </w:tc>
        <w:tc>
          <w:tcPr>
            <w:tcW w:w="0" w:type="auto"/>
            <w:vAlign w:val="center"/>
            <w:hideMark/>
          </w:tcPr>
          <w:p w14:paraId="7A2F12C9"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Project Manager</w:t>
            </w:r>
          </w:p>
        </w:tc>
        <w:tc>
          <w:tcPr>
            <w:tcW w:w="0" w:type="auto"/>
            <w:vAlign w:val="center"/>
            <w:hideMark/>
          </w:tcPr>
          <w:p w14:paraId="7AF0A985"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Suppliers</w:t>
            </w:r>
          </w:p>
        </w:tc>
        <w:tc>
          <w:tcPr>
            <w:tcW w:w="0" w:type="auto"/>
            <w:vAlign w:val="center"/>
            <w:hideMark/>
          </w:tcPr>
          <w:p w14:paraId="7DA440EF"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Customers</w:t>
            </w:r>
          </w:p>
        </w:tc>
      </w:tr>
      <w:tr w:rsidR="006F7CF0" w:rsidRPr="00BE7575" w14:paraId="68431157" w14:textId="77777777" w:rsidTr="00717617">
        <w:trPr>
          <w:tblCellSpacing w:w="15" w:type="dxa"/>
        </w:trPr>
        <w:tc>
          <w:tcPr>
            <w:tcW w:w="0" w:type="auto"/>
            <w:vAlign w:val="center"/>
            <w:hideMark/>
          </w:tcPr>
          <w:p w14:paraId="628A9C5C"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Catering</w:t>
            </w:r>
          </w:p>
        </w:tc>
        <w:tc>
          <w:tcPr>
            <w:tcW w:w="0" w:type="auto"/>
            <w:vAlign w:val="center"/>
            <w:hideMark/>
          </w:tcPr>
          <w:p w14:paraId="7A9D5CAB"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Admin Staff</w:t>
            </w:r>
          </w:p>
        </w:tc>
        <w:tc>
          <w:tcPr>
            <w:tcW w:w="0" w:type="auto"/>
            <w:vAlign w:val="center"/>
            <w:hideMark/>
          </w:tcPr>
          <w:p w14:paraId="01F917DE"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Project Manager</w:t>
            </w:r>
          </w:p>
        </w:tc>
        <w:tc>
          <w:tcPr>
            <w:tcW w:w="0" w:type="auto"/>
            <w:vAlign w:val="center"/>
            <w:hideMark/>
          </w:tcPr>
          <w:p w14:paraId="4C1549FC"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Catering Supplier</w:t>
            </w:r>
          </w:p>
        </w:tc>
        <w:tc>
          <w:tcPr>
            <w:tcW w:w="0" w:type="auto"/>
            <w:vAlign w:val="center"/>
            <w:hideMark/>
          </w:tcPr>
          <w:p w14:paraId="67C41413"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Staff</w:t>
            </w:r>
          </w:p>
        </w:tc>
      </w:tr>
      <w:tr w:rsidR="006F7CF0" w:rsidRPr="00BE7575" w14:paraId="0953F7A3" w14:textId="77777777" w:rsidTr="00717617">
        <w:trPr>
          <w:tblCellSpacing w:w="15" w:type="dxa"/>
        </w:trPr>
        <w:tc>
          <w:tcPr>
            <w:tcW w:w="0" w:type="auto"/>
            <w:vAlign w:val="center"/>
            <w:hideMark/>
          </w:tcPr>
          <w:p w14:paraId="6FFD1AC8"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Event setup</w:t>
            </w:r>
          </w:p>
        </w:tc>
        <w:tc>
          <w:tcPr>
            <w:tcW w:w="0" w:type="auto"/>
            <w:vAlign w:val="center"/>
            <w:hideMark/>
          </w:tcPr>
          <w:p w14:paraId="5BF9653D"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Staff &amp; Volunteers</w:t>
            </w:r>
          </w:p>
        </w:tc>
        <w:tc>
          <w:tcPr>
            <w:tcW w:w="0" w:type="auto"/>
            <w:vAlign w:val="center"/>
            <w:hideMark/>
          </w:tcPr>
          <w:p w14:paraId="09ADB54C"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Project Manager</w:t>
            </w:r>
          </w:p>
        </w:tc>
        <w:tc>
          <w:tcPr>
            <w:tcW w:w="0" w:type="auto"/>
            <w:vAlign w:val="center"/>
            <w:hideMark/>
          </w:tcPr>
          <w:p w14:paraId="6810D9CE"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Venue Manager</w:t>
            </w:r>
          </w:p>
        </w:tc>
        <w:tc>
          <w:tcPr>
            <w:tcW w:w="0" w:type="auto"/>
            <w:vAlign w:val="center"/>
            <w:hideMark/>
          </w:tcPr>
          <w:p w14:paraId="6980B2B0"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Stakeholders</w:t>
            </w:r>
          </w:p>
        </w:tc>
      </w:tr>
      <w:tr w:rsidR="006F7CF0" w:rsidRPr="00BE7575" w14:paraId="178C8005" w14:textId="77777777" w:rsidTr="00717617">
        <w:trPr>
          <w:tblCellSpacing w:w="15" w:type="dxa"/>
        </w:trPr>
        <w:tc>
          <w:tcPr>
            <w:tcW w:w="0" w:type="auto"/>
            <w:vAlign w:val="center"/>
            <w:hideMark/>
          </w:tcPr>
          <w:p w14:paraId="754FD8B1"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Event execution</w:t>
            </w:r>
          </w:p>
        </w:tc>
        <w:tc>
          <w:tcPr>
            <w:tcW w:w="0" w:type="auto"/>
            <w:vAlign w:val="center"/>
            <w:hideMark/>
          </w:tcPr>
          <w:p w14:paraId="1338EC26"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Staff &amp; Volunteers</w:t>
            </w:r>
          </w:p>
        </w:tc>
        <w:tc>
          <w:tcPr>
            <w:tcW w:w="0" w:type="auto"/>
            <w:vAlign w:val="center"/>
            <w:hideMark/>
          </w:tcPr>
          <w:p w14:paraId="09C82C60"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Project Manager</w:t>
            </w:r>
          </w:p>
        </w:tc>
        <w:tc>
          <w:tcPr>
            <w:tcW w:w="0" w:type="auto"/>
            <w:vAlign w:val="center"/>
            <w:hideMark/>
          </w:tcPr>
          <w:p w14:paraId="5F5B05B0"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Suppliers</w:t>
            </w:r>
          </w:p>
        </w:tc>
        <w:tc>
          <w:tcPr>
            <w:tcW w:w="0" w:type="auto"/>
            <w:vAlign w:val="center"/>
            <w:hideMark/>
          </w:tcPr>
          <w:p w14:paraId="41F60E39"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Customers</w:t>
            </w:r>
          </w:p>
        </w:tc>
      </w:tr>
      <w:tr w:rsidR="006F7CF0" w:rsidRPr="00BE7575" w14:paraId="6FC38B44" w14:textId="77777777" w:rsidTr="00717617">
        <w:trPr>
          <w:tblCellSpacing w:w="15" w:type="dxa"/>
        </w:trPr>
        <w:tc>
          <w:tcPr>
            <w:tcW w:w="0" w:type="auto"/>
            <w:vAlign w:val="center"/>
            <w:hideMark/>
          </w:tcPr>
          <w:p w14:paraId="0417F518"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Feedback analysis</w:t>
            </w:r>
          </w:p>
        </w:tc>
        <w:tc>
          <w:tcPr>
            <w:tcW w:w="0" w:type="auto"/>
            <w:vAlign w:val="center"/>
            <w:hideMark/>
          </w:tcPr>
          <w:p w14:paraId="262252D1"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Project Manager</w:t>
            </w:r>
          </w:p>
        </w:tc>
        <w:tc>
          <w:tcPr>
            <w:tcW w:w="0" w:type="auto"/>
            <w:vAlign w:val="center"/>
            <w:hideMark/>
          </w:tcPr>
          <w:p w14:paraId="0DCFDF24"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Management</w:t>
            </w:r>
          </w:p>
        </w:tc>
        <w:tc>
          <w:tcPr>
            <w:tcW w:w="0" w:type="auto"/>
            <w:vAlign w:val="center"/>
            <w:hideMark/>
          </w:tcPr>
          <w:p w14:paraId="7AB018EE"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Staff</w:t>
            </w:r>
          </w:p>
        </w:tc>
        <w:tc>
          <w:tcPr>
            <w:tcW w:w="0" w:type="auto"/>
            <w:vAlign w:val="center"/>
            <w:hideMark/>
          </w:tcPr>
          <w:p w14:paraId="50B94CC9" w14:textId="77777777" w:rsidR="006F7CF0" w:rsidRPr="00BE7575" w:rsidRDefault="006F7CF0" w:rsidP="00717617">
            <w:pPr>
              <w:rPr>
                <w:rFonts w:ascii="Times New Roman" w:hAnsi="Times New Roman" w:cs="Times New Roman"/>
                <w:sz w:val="24"/>
                <w:szCs w:val="24"/>
              </w:rPr>
            </w:pPr>
            <w:r w:rsidRPr="00BE7575">
              <w:rPr>
                <w:rFonts w:ascii="Times New Roman" w:hAnsi="Times New Roman" w:cs="Times New Roman"/>
                <w:sz w:val="24"/>
                <w:szCs w:val="24"/>
              </w:rPr>
              <w:t>Stakeholders</w:t>
            </w:r>
          </w:p>
        </w:tc>
      </w:tr>
    </w:tbl>
    <w:p w14:paraId="3BC29E26" w14:textId="77777777" w:rsidR="006F7CF0" w:rsidRPr="00BE7575" w:rsidRDefault="006F7CF0" w:rsidP="006F7CF0">
      <w:pPr>
        <w:rPr>
          <w:rFonts w:ascii="Times New Roman" w:hAnsi="Times New Roman" w:cs="Times New Roman"/>
          <w:b/>
          <w:bCs/>
          <w:color w:val="EE0000"/>
          <w:sz w:val="24"/>
          <w:szCs w:val="24"/>
        </w:rPr>
      </w:pPr>
    </w:p>
    <w:p w14:paraId="3439E7C1"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b/>
          <w:bCs/>
          <w:color w:val="EE0000"/>
          <w:sz w:val="24"/>
          <w:szCs w:val="24"/>
        </w:rPr>
        <w:t>Appendix J</w:t>
      </w:r>
      <w:r w:rsidRPr="00BE7575">
        <w:rPr>
          <w:rFonts w:ascii="Times New Roman" w:hAnsi="Times New Roman" w:cs="Times New Roman"/>
          <w:color w:val="EE0000"/>
          <w:sz w:val="24"/>
          <w:szCs w:val="24"/>
        </w:rPr>
        <w:t xml:space="preserve"> </w:t>
      </w:r>
      <w:r w:rsidRPr="00BE7575">
        <w:rPr>
          <w:rFonts w:ascii="Times New Roman" w:hAnsi="Times New Roman" w:cs="Times New Roman"/>
          <w:sz w:val="24"/>
          <w:szCs w:val="24"/>
        </w:rPr>
        <w:t>contains the full RACI matrix with all tasks and responsibilities.</w:t>
      </w:r>
    </w:p>
    <w:p w14:paraId="2C7CA9B0" w14:textId="77777777" w:rsidR="006F7CF0" w:rsidRPr="00BE7575" w:rsidRDefault="006F7CF0" w:rsidP="006F7CF0">
      <w:pPr>
        <w:rPr>
          <w:rFonts w:ascii="Times New Roman" w:hAnsi="Times New Roman" w:cs="Times New Roman"/>
          <w:sz w:val="24"/>
          <w:szCs w:val="24"/>
        </w:rPr>
      </w:pPr>
    </w:p>
    <w:p w14:paraId="45867EDB" w14:textId="77777777" w:rsidR="006F7CF0" w:rsidRPr="00BE7575" w:rsidRDefault="006F7CF0" w:rsidP="006F7CF0">
      <w:pPr>
        <w:rPr>
          <w:rFonts w:ascii="Times New Roman" w:hAnsi="Times New Roman" w:cs="Times New Roman"/>
          <w:sz w:val="24"/>
          <w:szCs w:val="24"/>
        </w:rPr>
      </w:pPr>
    </w:p>
    <w:p w14:paraId="53BD810F" w14:textId="77777777" w:rsidR="006F7CF0" w:rsidRPr="00BE7575" w:rsidRDefault="006F7CF0" w:rsidP="006F7CF0">
      <w:pPr>
        <w:rPr>
          <w:rFonts w:ascii="Times New Roman" w:hAnsi="Times New Roman" w:cs="Times New Roman"/>
          <w:sz w:val="24"/>
          <w:szCs w:val="24"/>
        </w:rPr>
      </w:pPr>
    </w:p>
    <w:p w14:paraId="280CECB3" w14:textId="77777777" w:rsidR="006F7CF0" w:rsidRPr="00BE7575" w:rsidRDefault="006F7CF0" w:rsidP="006F7CF0">
      <w:pPr>
        <w:rPr>
          <w:rFonts w:ascii="Times New Roman" w:hAnsi="Times New Roman" w:cs="Times New Roman"/>
          <w:sz w:val="24"/>
          <w:szCs w:val="24"/>
        </w:rPr>
      </w:pPr>
    </w:p>
    <w:p w14:paraId="12E1571D" w14:textId="77777777" w:rsidR="006F7CF0" w:rsidRDefault="006F7CF0" w:rsidP="006F7CF0">
      <w:pPr>
        <w:rPr>
          <w:rFonts w:ascii="Times New Roman" w:hAnsi="Times New Roman" w:cs="Times New Roman"/>
          <w:sz w:val="24"/>
          <w:szCs w:val="24"/>
        </w:rPr>
      </w:pPr>
    </w:p>
    <w:p w14:paraId="781AC6A2" w14:textId="77777777" w:rsidR="00302757" w:rsidRDefault="00302757" w:rsidP="006F7CF0">
      <w:pPr>
        <w:rPr>
          <w:rFonts w:ascii="Times New Roman" w:hAnsi="Times New Roman" w:cs="Times New Roman"/>
          <w:sz w:val="24"/>
          <w:szCs w:val="24"/>
        </w:rPr>
      </w:pPr>
    </w:p>
    <w:p w14:paraId="4851EEB2" w14:textId="77777777" w:rsidR="00302757" w:rsidRDefault="00302757" w:rsidP="006F7CF0">
      <w:pPr>
        <w:rPr>
          <w:rFonts w:ascii="Times New Roman" w:hAnsi="Times New Roman" w:cs="Times New Roman"/>
          <w:sz w:val="24"/>
          <w:szCs w:val="24"/>
        </w:rPr>
      </w:pPr>
    </w:p>
    <w:p w14:paraId="2ED6C21D" w14:textId="77777777" w:rsidR="00302757" w:rsidRDefault="00302757" w:rsidP="006F7CF0">
      <w:pPr>
        <w:rPr>
          <w:rFonts w:ascii="Times New Roman" w:hAnsi="Times New Roman" w:cs="Times New Roman"/>
          <w:sz w:val="24"/>
          <w:szCs w:val="24"/>
        </w:rPr>
      </w:pPr>
    </w:p>
    <w:p w14:paraId="0BDBBBE0" w14:textId="77777777" w:rsidR="00302757" w:rsidRDefault="00302757" w:rsidP="006F7CF0">
      <w:pPr>
        <w:rPr>
          <w:rFonts w:ascii="Times New Roman" w:hAnsi="Times New Roman" w:cs="Times New Roman"/>
          <w:sz w:val="24"/>
          <w:szCs w:val="24"/>
        </w:rPr>
      </w:pPr>
    </w:p>
    <w:p w14:paraId="6686856B" w14:textId="77777777" w:rsidR="00302757" w:rsidRDefault="00302757" w:rsidP="006F7CF0">
      <w:pPr>
        <w:rPr>
          <w:rFonts w:ascii="Times New Roman" w:hAnsi="Times New Roman" w:cs="Times New Roman"/>
          <w:sz w:val="24"/>
          <w:szCs w:val="24"/>
        </w:rPr>
      </w:pPr>
    </w:p>
    <w:p w14:paraId="4A99CC6D" w14:textId="77777777" w:rsidR="00302757" w:rsidRDefault="00302757" w:rsidP="006F7CF0">
      <w:pPr>
        <w:rPr>
          <w:rFonts w:ascii="Times New Roman" w:hAnsi="Times New Roman" w:cs="Times New Roman"/>
          <w:sz w:val="24"/>
          <w:szCs w:val="24"/>
        </w:rPr>
      </w:pPr>
    </w:p>
    <w:p w14:paraId="1A87EAF3" w14:textId="77777777" w:rsidR="00302757" w:rsidRDefault="00302757" w:rsidP="006F7CF0">
      <w:pPr>
        <w:rPr>
          <w:rFonts w:ascii="Times New Roman" w:hAnsi="Times New Roman" w:cs="Times New Roman"/>
          <w:sz w:val="24"/>
          <w:szCs w:val="24"/>
        </w:rPr>
      </w:pPr>
    </w:p>
    <w:p w14:paraId="0C379937" w14:textId="77777777" w:rsidR="00302757" w:rsidRDefault="00302757" w:rsidP="006F7CF0">
      <w:pPr>
        <w:rPr>
          <w:rFonts w:ascii="Times New Roman" w:hAnsi="Times New Roman" w:cs="Times New Roman"/>
          <w:sz w:val="24"/>
          <w:szCs w:val="24"/>
        </w:rPr>
      </w:pPr>
    </w:p>
    <w:p w14:paraId="58C8806A" w14:textId="77777777" w:rsidR="00302757" w:rsidRDefault="00302757" w:rsidP="006F7CF0">
      <w:pPr>
        <w:rPr>
          <w:rFonts w:ascii="Times New Roman" w:hAnsi="Times New Roman" w:cs="Times New Roman"/>
          <w:sz w:val="24"/>
          <w:szCs w:val="24"/>
        </w:rPr>
      </w:pPr>
    </w:p>
    <w:p w14:paraId="777E100C" w14:textId="77777777" w:rsidR="00302757" w:rsidRDefault="00302757" w:rsidP="006F7CF0">
      <w:pPr>
        <w:rPr>
          <w:rFonts w:ascii="Times New Roman" w:hAnsi="Times New Roman" w:cs="Times New Roman"/>
          <w:sz w:val="24"/>
          <w:szCs w:val="24"/>
        </w:rPr>
      </w:pPr>
    </w:p>
    <w:p w14:paraId="764D09C8" w14:textId="77777777" w:rsidR="00302757" w:rsidRPr="00BE7575" w:rsidRDefault="00302757" w:rsidP="006F7CF0">
      <w:pPr>
        <w:rPr>
          <w:rFonts w:ascii="Times New Roman" w:hAnsi="Times New Roman" w:cs="Times New Roman"/>
          <w:sz w:val="24"/>
          <w:szCs w:val="24"/>
        </w:rPr>
      </w:pPr>
    </w:p>
    <w:p w14:paraId="69D79CF8" w14:textId="77777777" w:rsidR="006F7CF0" w:rsidRPr="00BE7575" w:rsidRDefault="006F7CF0" w:rsidP="006F7CF0">
      <w:pPr>
        <w:rPr>
          <w:rFonts w:ascii="Times New Roman" w:hAnsi="Times New Roman" w:cs="Times New Roman"/>
          <w:b/>
          <w:bCs/>
          <w:sz w:val="24"/>
          <w:szCs w:val="24"/>
        </w:rPr>
      </w:pPr>
      <w:r w:rsidRPr="00BE7575">
        <w:rPr>
          <w:rFonts w:ascii="Times New Roman" w:hAnsi="Times New Roman" w:cs="Times New Roman"/>
          <w:b/>
          <w:bCs/>
          <w:sz w:val="24"/>
          <w:szCs w:val="24"/>
        </w:rPr>
        <w:lastRenderedPageBreak/>
        <w:t>5.7 Plan Summary</w:t>
      </w:r>
    </w:p>
    <w:p w14:paraId="0FADC118"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sz w:val="24"/>
          <w:szCs w:val="24"/>
        </w:rPr>
        <w:t xml:space="preserve">The Plan Stage converts project objectives into a structured roadmap, detailing tasks, timelines, responsibilities, and resources. </w:t>
      </w:r>
    </w:p>
    <w:p w14:paraId="17D577E2"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sz w:val="24"/>
          <w:szCs w:val="24"/>
        </w:rPr>
        <w:t>The combination of WBS, PBS, CPA, Gantt charts, and RACI matrix ensures that:</w:t>
      </w:r>
    </w:p>
    <w:p w14:paraId="7364DB7C" w14:textId="77777777" w:rsidR="006F7CF0" w:rsidRPr="00BE7575" w:rsidRDefault="006F7CF0" w:rsidP="006F7CF0">
      <w:pPr>
        <w:numPr>
          <w:ilvl w:val="0"/>
          <w:numId w:val="51"/>
        </w:numPr>
        <w:spacing w:line="278" w:lineRule="auto"/>
        <w:rPr>
          <w:rFonts w:ascii="Times New Roman" w:hAnsi="Times New Roman" w:cs="Times New Roman"/>
          <w:sz w:val="24"/>
          <w:szCs w:val="24"/>
        </w:rPr>
      </w:pPr>
      <w:r w:rsidRPr="00BE7575">
        <w:rPr>
          <w:rFonts w:ascii="Times New Roman" w:hAnsi="Times New Roman" w:cs="Times New Roman"/>
          <w:sz w:val="24"/>
          <w:szCs w:val="24"/>
        </w:rPr>
        <w:t>Dependencies are clear</w:t>
      </w:r>
    </w:p>
    <w:p w14:paraId="7F4521B3" w14:textId="77777777" w:rsidR="006F7CF0" w:rsidRPr="00BE7575" w:rsidRDefault="006F7CF0" w:rsidP="006F7CF0">
      <w:pPr>
        <w:numPr>
          <w:ilvl w:val="0"/>
          <w:numId w:val="51"/>
        </w:numPr>
        <w:spacing w:line="278" w:lineRule="auto"/>
        <w:rPr>
          <w:rFonts w:ascii="Times New Roman" w:hAnsi="Times New Roman" w:cs="Times New Roman"/>
          <w:sz w:val="24"/>
          <w:szCs w:val="24"/>
        </w:rPr>
      </w:pPr>
      <w:r w:rsidRPr="00BE7575">
        <w:rPr>
          <w:rFonts w:ascii="Times New Roman" w:hAnsi="Times New Roman" w:cs="Times New Roman"/>
          <w:sz w:val="24"/>
          <w:szCs w:val="24"/>
        </w:rPr>
        <w:t>Critical tasks are prioritised</w:t>
      </w:r>
    </w:p>
    <w:p w14:paraId="1A2AC166" w14:textId="77777777" w:rsidR="006F7CF0" w:rsidRPr="00BE7575" w:rsidRDefault="006F7CF0" w:rsidP="006F7CF0">
      <w:pPr>
        <w:numPr>
          <w:ilvl w:val="0"/>
          <w:numId w:val="51"/>
        </w:numPr>
        <w:spacing w:line="278" w:lineRule="auto"/>
        <w:rPr>
          <w:rFonts w:ascii="Times New Roman" w:hAnsi="Times New Roman" w:cs="Times New Roman"/>
          <w:sz w:val="24"/>
          <w:szCs w:val="24"/>
        </w:rPr>
      </w:pPr>
      <w:r w:rsidRPr="00BE7575">
        <w:rPr>
          <w:rFonts w:ascii="Times New Roman" w:hAnsi="Times New Roman" w:cs="Times New Roman"/>
          <w:sz w:val="24"/>
          <w:szCs w:val="24"/>
        </w:rPr>
        <w:t>Resources are allocated efficiently</w:t>
      </w:r>
    </w:p>
    <w:p w14:paraId="754A12C9" w14:textId="77777777" w:rsidR="006F7CF0" w:rsidRPr="00BE7575" w:rsidRDefault="006F7CF0" w:rsidP="006F7CF0">
      <w:pPr>
        <w:numPr>
          <w:ilvl w:val="0"/>
          <w:numId w:val="51"/>
        </w:numPr>
        <w:spacing w:line="278" w:lineRule="auto"/>
        <w:rPr>
          <w:rFonts w:ascii="Times New Roman" w:hAnsi="Times New Roman" w:cs="Times New Roman"/>
          <w:sz w:val="24"/>
          <w:szCs w:val="24"/>
        </w:rPr>
      </w:pPr>
      <w:r w:rsidRPr="00BE7575">
        <w:rPr>
          <w:rFonts w:ascii="Times New Roman" w:hAnsi="Times New Roman" w:cs="Times New Roman"/>
          <w:sz w:val="24"/>
          <w:szCs w:val="24"/>
        </w:rPr>
        <w:t>Risk is mitigated proactively</w:t>
      </w:r>
    </w:p>
    <w:p w14:paraId="35BF93B8" w14:textId="77777777" w:rsidR="006F7CF0" w:rsidRPr="00BE7575" w:rsidRDefault="006F7CF0" w:rsidP="006F7CF0">
      <w:pPr>
        <w:numPr>
          <w:ilvl w:val="0"/>
          <w:numId w:val="51"/>
        </w:numPr>
        <w:spacing w:line="278" w:lineRule="auto"/>
        <w:rPr>
          <w:rFonts w:ascii="Times New Roman" w:hAnsi="Times New Roman" w:cs="Times New Roman"/>
          <w:sz w:val="24"/>
          <w:szCs w:val="24"/>
        </w:rPr>
      </w:pPr>
      <w:r w:rsidRPr="00BE7575">
        <w:rPr>
          <w:rFonts w:ascii="Times New Roman" w:hAnsi="Times New Roman" w:cs="Times New Roman"/>
          <w:sz w:val="24"/>
          <w:szCs w:val="24"/>
        </w:rPr>
        <w:t>Stakeholders remain informed and engaged</w:t>
      </w:r>
    </w:p>
    <w:p w14:paraId="1192C680" w14:textId="77777777" w:rsidR="006F7CF0" w:rsidRPr="00BE7575" w:rsidRDefault="006F7CF0" w:rsidP="006F7CF0">
      <w:pPr>
        <w:ind w:left="720"/>
        <w:rPr>
          <w:rFonts w:ascii="Times New Roman" w:hAnsi="Times New Roman" w:cs="Times New Roman"/>
          <w:sz w:val="24"/>
          <w:szCs w:val="24"/>
        </w:rPr>
      </w:pPr>
    </w:p>
    <w:p w14:paraId="46D5C902"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sz w:val="24"/>
          <w:szCs w:val="24"/>
        </w:rPr>
        <w:t>By investing significant effort in planning, the Open Day project for AteamforStorage Ltd reduces the likelihood of delays, cost overruns, and scope creep, while maximising the impact of the event.</w:t>
      </w:r>
    </w:p>
    <w:p w14:paraId="128D2786" w14:textId="77777777" w:rsidR="006F7CF0" w:rsidRPr="00BE7575" w:rsidRDefault="006F7CF0" w:rsidP="006F7CF0">
      <w:pPr>
        <w:rPr>
          <w:rFonts w:ascii="Times New Roman" w:hAnsi="Times New Roman" w:cs="Times New Roman"/>
          <w:sz w:val="24"/>
          <w:szCs w:val="24"/>
        </w:rPr>
      </w:pPr>
    </w:p>
    <w:p w14:paraId="4C31F255" w14:textId="77777777" w:rsidR="006F7CF0" w:rsidRPr="00BE7575" w:rsidRDefault="006F7CF0" w:rsidP="006F7CF0">
      <w:pPr>
        <w:rPr>
          <w:rFonts w:ascii="Times New Roman" w:hAnsi="Times New Roman" w:cs="Times New Roman"/>
          <w:b/>
          <w:bCs/>
          <w:sz w:val="24"/>
          <w:szCs w:val="24"/>
        </w:rPr>
      </w:pPr>
      <w:r w:rsidRPr="00BE7575">
        <w:rPr>
          <w:rFonts w:ascii="Times New Roman" w:hAnsi="Times New Roman" w:cs="Times New Roman"/>
          <w:b/>
          <w:bCs/>
          <w:sz w:val="24"/>
          <w:szCs w:val="24"/>
        </w:rPr>
        <w:t>6. Execute Stage</w:t>
      </w:r>
    </w:p>
    <w:p w14:paraId="332A78A0"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sz w:val="24"/>
          <w:szCs w:val="24"/>
        </w:rPr>
        <w:t>The Execute Stage is where the project plan is implemented. Tasks are carried out according to the schedule, resources are deployed, and the project team performs their assigned roles. Successful execution requires clear communication, effective coordination, and adaptive problem-solving (Kerzner, 2017).</w:t>
      </w:r>
    </w:p>
    <w:p w14:paraId="7F62727B" w14:textId="77777777" w:rsidR="006F7CF0" w:rsidRPr="00BE7575" w:rsidRDefault="006F7CF0" w:rsidP="006F7CF0">
      <w:pPr>
        <w:rPr>
          <w:rFonts w:ascii="Times New Roman" w:hAnsi="Times New Roman" w:cs="Times New Roman"/>
          <w:sz w:val="24"/>
          <w:szCs w:val="24"/>
        </w:rPr>
      </w:pPr>
    </w:p>
    <w:p w14:paraId="7ECEC926" w14:textId="77777777" w:rsidR="006F7CF0" w:rsidRPr="00BE7575" w:rsidRDefault="006F7CF0" w:rsidP="006F7CF0">
      <w:pPr>
        <w:rPr>
          <w:rFonts w:ascii="Times New Roman" w:hAnsi="Times New Roman" w:cs="Times New Roman"/>
          <w:b/>
          <w:bCs/>
          <w:sz w:val="24"/>
          <w:szCs w:val="24"/>
        </w:rPr>
      </w:pPr>
      <w:r w:rsidRPr="00BE7575">
        <w:rPr>
          <w:rFonts w:ascii="Times New Roman" w:hAnsi="Times New Roman" w:cs="Times New Roman"/>
          <w:b/>
          <w:bCs/>
          <w:sz w:val="24"/>
          <w:szCs w:val="24"/>
        </w:rPr>
        <w:t>6.1 Team Roles &amp; Responsibilities</w:t>
      </w:r>
    </w:p>
    <w:p w14:paraId="5E07A95E"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sz w:val="24"/>
          <w:szCs w:val="24"/>
        </w:rPr>
        <w:t xml:space="preserve">For the Open Day, the </w:t>
      </w:r>
      <w:r w:rsidRPr="00BE7575">
        <w:rPr>
          <w:rFonts w:ascii="Times New Roman" w:hAnsi="Times New Roman" w:cs="Times New Roman"/>
          <w:b/>
          <w:bCs/>
          <w:sz w:val="24"/>
          <w:szCs w:val="24"/>
        </w:rPr>
        <w:t>RACI matrix</w:t>
      </w:r>
      <w:r w:rsidRPr="00BE7575">
        <w:rPr>
          <w:rFonts w:ascii="Times New Roman" w:hAnsi="Times New Roman" w:cs="Times New Roman"/>
          <w:sz w:val="24"/>
          <w:szCs w:val="24"/>
        </w:rPr>
        <w:t xml:space="preserve"> (Appendix J) informs role allocation:</w:t>
      </w:r>
    </w:p>
    <w:p w14:paraId="66F97102" w14:textId="77777777" w:rsidR="006F7CF0" w:rsidRPr="00BE7575" w:rsidRDefault="006F7CF0" w:rsidP="006F7CF0">
      <w:pPr>
        <w:numPr>
          <w:ilvl w:val="0"/>
          <w:numId w:val="52"/>
        </w:numPr>
        <w:spacing w:line="278" w:lineRule="auto"/>
        <w:rPr>
          <w:rFonts w:ascii="Times New Roman" w:hAnsi="Times New Roman" w:cs="Times New Roman"/>
          <w:sz w:val="24"/>
          <w:szCs w:val="24"/>
        </w:rPr>
      </w:pPr>
      <w:r w:rsidRPr="00BE7575">
        <w:rPr>
          <w:rFonts w:ascii="Times New Roman" w:hAnsi="Times New Roman" w:cs="Times New Roman"/>
          <w:b/>
          <w:bCs/>
          <w:sz w:val="24"/>
          <w:szCs w:val="24"/>
        </w:rPr>
        <w:t>Project Manager:</w:t>
      </w:r>
      <w:r w:rsidRPr="00BE7575">
        <w:rPr>
          <w:rFonts w:ascii="Times New Roman" w:hAnsi="Times New Roman" w:cs="Times New Roman"/>
          <w:sz w:val="24"/>
          <w:szCs w:val="24"/>
        </w:rPr>
        <w:t xml:space="preserve"> Oversees the event, coordinates staff and vendors, monitors KPIs.</w:t>
      </w:r>
    </w:p>
    <w:p w14:paraId="0A714F38" w14:textId="77777777" w:rsidR="006F7CF0" w:rsidRPr="00BE7575" w:rsidRDefault="006F7CF0" w:rsidP="006F7CF0">
      <w:pPr>
        <w:numPr>
          <w:ilvl w:val="0"/>
          <w:numId w:val="52"/>
        </w:numPr>
        <w:spacing w:line="278" w:lineRule="auto"/>
        <w:rPr>
          <w:rFonts w:ascii="Times New Roman" w:hAnsi="Times New Roman" w:cs="Times New Roman"/>
          <w:sz w:val="24"/>
          <w:szCs w:val="24"/>
        </w:rPr>
      </w:pPr>
      <w:r w:rsidRPr="00BE7575">
        <w:rPr>
          <w:rFonts w:ascii="Times New Roman" w:hAnsi="Times New Roman" w:cs="Times New Roman"/>
          <w:b/>
          <w:bCs/>
          <w:sz w:val="24"/>
          <w:szCs w:val="24"/>
        </w:rPr>
        <w:t>Operations Staff:</w:t>
      </w:r>
      <w:r w:rsidRPr="00BE7575">
        <w:rPr>
          <w:rFonts w:ascii="Times New Roman" w:hAnsi="Times New Roman" w:cs="Times New Roman"/>
          <w:sz w:val="24"/>
          <w:szCs w:val="24"/>
        </w:rPr>
        <w:t xml:space="preserve"> Set up the venue, manage logistics, ensure equipment is operational.</w:t>
      </w:r>
    </w:p>
    <w:p w14:paraId="37F8C3A1" w14:textId="77777777" w:rsidR="006F7CF0" w:rsidRPr="00BE7575" w:rsidRDefault="006F7CF0" w:rsidP="006F7CF0">
      <w:pPr>
        <w:numPr>
          <w:ilvl w:val="0"/>
          <w:numId w:val="52"/>
        </w:numPr>
        <w:spacing w:line="278" w:lineRule="auto"/>
        <w:rPr>
          <w:rFonts w:ascii="Times New Roman" w:hAnsi="Times New Roman" w:cs="Times New Roman"/>
          <w:sz w:val="24"/>
          <w:szCs w:val="24"/>
        </w:rPr>
      </w:pPr>
      <w:r w:rsidRPr="00BE7575">
        <w:rPr>
          <w:rFonts w:ascii="Times New Roman" w:hAnsi="Times New Roman" w:cs="Times New Roman"/>
          <w:b/>
          <w:bCs/>
          <w:sz w:val="24"/>
          <w:szCs w:val="24"/>
        </w:rPr>
        <w:t>Marketing Lead:</w:t>
      </w:r>
      <w:r w:rsidRPr="00BE7575">
        <w:rPr>
          <w:rFonts w:ascii="Times New Roman" w:hAnsi="Times New Roman" w:cs="Times New Roman"/>
          <w:sz w:val="24"/>
          <w:szCs w:val="24"/>
        </w:rPr>
        <w:t xml:space="preserve"> Ensures promotional materials are visible and social media updates are posted in real-time.</w:t>
      </w:r>
    </w:p>
    <w:p w14:paraId="5D75B860" w14:textId="77777777" w:rsidR="006F7CF0" w:rsidRPr="00BE7575" w:rsidRDefault="006F7CF0" w:rsidP="006F7CF0">
      <w:pPr>
        <w:numPr>
          <w:ilvl w:val="0"/>
          <w:numId w:val="52"/>
        </w:numPr>
        <w:spacing w:line="278" w:lineRule="auto"/>
        <w:rPr>
          <w:rFonts w:ascii="Times New Roman" w:hAnsi="Times New Roman" w:cs="Times New Roman"/>
          <w:sz w:val="24"/>
          <w:szCs w:val="24"/>
        </w:rPr>
      </w:pPr>
      <w:r w:rsidRPr="00BE7575">
        <w:rPr>
          <w:rFonts w:ascii="Times New Roman" w:hAnsi="Times New Roman" w:cs="Times New Roman"/>
          <w:b/>
          <w:bCs/>
          <w:sz w:val="24"/>
          <w:szCs w:val="24"/>
        </w:rPr>
        <w:t>Volunteers:</w:t>
      </w:r>
      <w:r w:rsidRPr="00BE7575">
        <w:rPr>
          <w:rFonts w:ascii="Times New Roman" w:hAnsi="Times New Roman" w:cs="Times New Roman"/>
          <w:sz w:val="24"/>
          <w:szCs w:val="24"/>
        </w:rPr>
        <w:t xml:space="preserve"> Assist with guest registration, guidance, and feedback collection.</w:t>
      </w:r>
    </w:p>
    <w:p w14:paraId="082F2042" w14:textId="77777777" w:rsidR="006F7CF0" w:rsidRPr="00BE7575" w:rsidRDefault="006F7CF0" w:rsidP="006F7CF0">
      <w:pPr>
        <w:numPr>
          <w:ilvl w:val="0"/>
          <w:numId w:val="52"/>
        </w:numPr>
        <w:spacing w:line="278" w:lineRule="auto"/>
        <w:rPr>
          <w:rFonts w:ascii="Times New Roman" w:hAnsi="Times New Roman" w:cs="Times New Roman"/>
          <w:sz w:val="24"/>
          <w:szCs w:val="24"/>
        </w:rPr>
      </w:pPr>
      <w:r w:rsidRPr="00BE7575">
        <w:rPr>
          <w:rFonts w:ascii="Times New Roman" w:hAnsi="Times New Roman" w:cs="Times New Roman"/>
          <w:b/>
          <w:bCs/>
          <w:sz w:val="24"/>
          <w:szCs w:val="24"/>
        </w:rPr>
        <w:t>Catering Supplier:</w:t>
      </w:r>
      <w:r w:rsidRPr="00BE7575">
        <w:rPr>
          <w:rFonts w:ascii="Times New Roman" w:hAnsi="Times New Roman" w:cs="Times New Roman"/>
          <w:sz w:val="24"/>
          <w:szCs w:val="24"/>
        </w:rPr>
        <w:t xml:space="preserve"> Delivers and serves food/drinks on schedule.</w:t>
      </w:r>
    </w:p>
    <w:p w14:paraId="12F52E3D" w14:textId="77777777" w:rsidR="006F7CF0" w:rsidRPr="00BE7575" w:rsidRDefault="006F7CF0" w:rsidP="006F7CF0">
      <w:pPr>
        <w:numPr>
          <w:ilvl w:val="0"/>
          <w:numId w:val="52"/>
        </w:numPr>
        <w:spacing w:line="278" w:lineRule="auto"/>
        <w:rPr>
          <w:rFonts w:ascii="Times New Roman" w:hAnsi="Times New Roman" w:cs="Times New Roman"/>
          <w:sz w:val="24"/>
          <w:szCs w:val="24"/>
        </w:rPr>
      </w:pPr>
      <w:r w:rsidRPr="00BE7575">
        <w:rPr>
          <w:rFonts w:ascii="Times New Roman" w:hAnsi="Times New Roman" w:cs="Times New Roman"/>
          <w:b/>
          <w:bCs/>
          <w:sz w:val="24"/>
          <w:szCs w:val="24"/>
        </w:rPr>
        <w:t>Entertainment/Guest Speakers:</w:t>
      </w:r>
      <w:r w:rsidRPr="00BE7575">
        <w:rPr>
          <w:rFonts w:ascii="Times New Roman" w:hAnsi="Times New Roman" w:cs="Times New Roman"/>
          <w:sz w:val="24"/>
          <w:szCs w:val="24"/>
        </w:rPr>
        <w:t xml:space="preserve"> Deliver planned content to engage visitors.</w:t>
      </w:r>
    </w:p>
    <w:p w14:paraId="62FB9EB8"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sz w:val="24"/>
          <w:szCs w:val="24"/>
        </w:rPr>
        <w:t>Effective role assignment ensures accountability and avoids task overlap, minimising operational confusion during the event.</w:t>
      </w:r>
    </w:p>
    <w:p w14:paraId="6A04DA66" w14:textId="77777777" w:rsidR="006F7CF0" w:rsidRPr="00BE7575" w:rsidRDefault="006F7CF0" w:rsidP="006F7CF0">
      <w:pPr>
        <w:rPr>
          <w:rFonts w:ascii="Times New Roman" w:hAnsi="Times New Roman" w:cs="Times New Roman"/>
          <w:sz w:val="24"/>
          <w:szCs w:val="24"/>
        </w:rPr>
      </w:pPr>
    </w:p>
    <w:p w14:paraId="573B67ED" w14:textId="77777777" w:rsidR="006F7CF0" w:rsidRPr="00BE7575" w:rsidRDefault="006F7CF0" w:rsidP="006F7CF0">
      <w:pPr>
        <w:rPr>
          <w:rFonts w:ascii="Times New Roman" w:hAnsi="Times New Roman" w:cs="Times New Roman"/>
          <w:b/>
          <w:bCs/>
          <w:sz w:val="24"/>
          <w:szCs w:val="24"/>
        </w:rPr>
      </w:pPr>
      <w:r w:rsidRPr="00BE7575">
        <w:rPr>
          <w:rFonts w:ascii="Times New Roman" w:hAnsi="Times New Roman" w:cs="Times New Roman"/>
          <w:b/>
          <w:bCs/>
          <w:sz w:val="24"/>
          <w:szCs w:val="24"/>
        </w:rPr>
        <w:lastRenderedPageBreak/>
        <w:t>6.2 Implementation Considerations</w:t>
      </w:r>
    </w:p>
    <w:p w14:paraId="1D0EC604"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sz w:val="24"/>
          <w:szCs w:val="24"/>
        </w:rPr>
        <w:t>Key actions during execution include:</w:t>
      </w:r>
    </w:p>
    <w:p w14:paraId="5ACF55E7" w14:textId="77777777" w:rsidR="006F7CF0" w:rsidRPr="00BE7575" w:rsidRDefault="006F7CF0" w:rsidP="006F7CF0">
      <w:pPr>
        <w:numPr>
          <w:ilvl w:val="0"/>
          <w:numId w:val="53"/>
        </w:numPr>
        <w:spacing w:line="278" w:lineRule="auto"/>
        <w:rPr>
          <w:rFonts w:ascii="Times New Roman" w:hAnsi="Times New Roman" w:cs="Times New Roman"/>
          <w:sz w:val="24"/>
          <w:szCs w:val="24"/>
        </w:rPr>
      </w:pPr>
      <w:r w:rsidRPr="00BE7575">
        <w:rPr>
          <w:rFonts w:ascii="Times New Roman" w:hAnsi="Times New Roman" w:cs="Times New Roman"/>
          <w:b/>
          <w:bCs/>
          <w:sz w:val="24"/>
          <w:szCs w:val="24"/>
        </w:rPr>
        <w:t>Venue Setup:</w:t>
      </w:r>
      <w:r w:rsidRPr="00BE7575">
        <w:rPr>
          <w:rFonts w:ascii="Times New Roman" w:hAnsi="Times New Roman" w:cs="Times New Roman"/>
          <w:sz w:val="24"/>
          <w:szCs w:val="24"/>
        </w:rPr>
        <w:t xml:space="preserve"> Arrive early to arrange signage, seating, AV equipment, and safety provisions.</w:t>
      </w:r>
    </w:p>
    <w:p w14:paraId="5F1F5F93" w14:textId="77777777" w:rsidR="006F7CF0" w:rsidRPr="00BE7575" w:rsidRDefault="006F7CF0" w:rsidP="006F7CF0">
      <w:pPr>
        <w:numPr>
          <w:ilvl w:val="0"/>
          <w:numId w:val="53"/>
        </w:numPr>
        <w:spacing w:line="278" w:lineRule="auto"/>
        <w:rPr>
          <w:rFonts w:ascii="Times New Roman" w:hAnsi="Times New Roman" w:cs="Times New Roman"/>
          <w:sz w:val="24"/>
          <w:szCs w:val="24"/>
        </w:rPr>
      </w:pPr>
      <w:r w:rsidRPr="00BE7575">
        <w:rPr>
          <w:rFonts w:ascii="Times New Roman" w:hAnsi="Times New Roman" w:cs="Times New Roman"/>
          <w:b/>
          <w:bCs/>
          <w:sz w:val="24"/>
          <w:szCs w:val="24"/>
        </w:rPr>
        <w:t>Task Monitoring:</w:t>
      </w:r>
      <w:r w:rsidRPr="00BE7575">
        <w:rPr>
          <w:rFonts w:ascii="Times New Roman" w:hAnsi="Times New Roman" w:cs="Times New Roman"/>
          <w:sz w:val="24"/>
          <w:szCs w:val="24"/>
        </w:rPr>
        <w:t xml:space="preserve"> Team leads track progress using checklists, ensuring each WBS task is completed on schedule.</w:t>
      </w:r>
    </w:p>
    <w:p w14:paraId="51A27061" w14:textId="77777777" w:rsidR="006F7CF0" w:rsidRPr="00BE7575" w:rsidRDefault="006F7CF0" w:rsidP="006F7CF0">
      <w:pPr>
        <w:numPr>
          <w:ilvl w:val="0"/>
          <w:numId w:val="53"/>
        </w:numPr>
        <w:spacing w:line="278" w:lineRule="auto"/>
        <w:rPr>
          <w:rFonts w:ascii="Times New Roman" w:hAnsi="Times New Roman" w:cs="Times New Roman"/>
          <w:sz w:val="24"/>
          <w:szCs w:val="24"/>
        </w:rPr>
      </w:pPr>
      <w:r w:rsidRPr="00BE7575">
        <w:rPr>
          <w:rFonts w:ascii="Times New Roman" w:hAnsi="Times New Roman" w:cs="Times New Roman"/>
          <w:b/>
          <w:bCs/>
          <w:sz w:val="24"/>
          <w:szCs w:val="24"/>
        </w:rPr>
        <w:t>Risk Management in Action:</w:t>
      </w:r>
      <w:r w:rsidRPr="00BE7575">
        <w:rPr>
          <w:rFonts w:ascii="Times New Roman" w:hAnsi="Times New Roman" w:cs="Times New Roman"/>
          <w:sz w:val="24"/>
          <w:szCs w:val="24"/>
        </w:rPr>
        <w:t xml:space="preserve"> Monitor environmental risks, e.g., weather. Backup tents are ready, and an indoor alternative is available.</w:t>
      </w:r>
    </w:p>
    <w:p w14:paraId="5FBE1B3E" w14:textId="77777777" w:rsidR="006F7CF0" w:rsidRPr="00BE7575" w:rsidRDefault="006F7CF0" w:rsidP="006F7CF0">
      <w:pPr>
        <w:numPr>
          <w:ilvl w:val="0"/>
          <w:numId w:val="53"/>
        </w:numPr>
        <w:spacing w:line="278" w:lineRule="auto"/>
        <w:rPr>
          <w:rFonts w:ascii="Times New Roman" w:hAnsi="Times New Roman" w:cs="Times New Roman"/>
          <w:sz w:val="24"/>
          <w:szCs w:val="24"/>
        </w:rPr>
      </w:pPr>
      <w:r w:rsidRPr="00BE7575">
        <w:rPr>
          <w:rFonts w:ascii="Times New Roman" w:hAnsi="Times New Roman" w:cs="Times New Roman"/>
          <w:b/>
          <w:bCs/>
          <w:sz w:val="24"/>
          <w:szCs w:val="24"/>
        </w:rPr>
        <w:t>Stakeholder Communication:</w:t>
      </w:r>
      <w:r w:rsidRPr="00BE7575">
        <w:rPr>
          <w:rFonts w:ascii="Times New Roman" w:hAnsi="Times New Roman" w:cs="Times New Roman"/>
          <w:sz w:val="24"/>
          <w:szCs w:val="24"/>
        </w:rPr>
        <w:t xml:space="preserve"> Staff brief visitors on safety and event highlights; updates sent to management in real-time.</w:t>
      </w:r>
    </w:p>
    <w:p w14:paraId="1B2809D8" w14:textId="77777777" w:rsidR="006F7CF0" w:rsidRPr="00BE7575" w:rsidRDefault="006F7CF0" w:rsidP="006F7CF0">
      <w:pPr>
        <w:rPr>
          <w:rFonts w:ascii="Times New Roman" w:hAnsi="Times New Roman" w:cs="Times New Roman"/>
          <w:sz w:val="24"/>
          <w:szCs w:val="24"/>
        </w:rPr>
      </w:pPr>
    </w:p>
    <w:p w14:paraId="6A0E61A8" w14:textId="77777777" w:rsidR="006F7CF0" w:rsidRPr="00BE7575" w:rsidRDefault="006F7CF0" w:rsidP="006F7CF0">
      <w:pPr>
        <w:rPr>
          <w:rFonts w:ascii="Times New Roman" w:hAnsi="Times New Roman" w:cs="Times New Roman"/>
          <w:b/>
          <w:bCs/>
          <w:sz w:val="24"/>
          <w:szCs w:val="24"/>
        </w:rPr>
      </w:pPr>
      <w:r w:rsidRPr="00BE7575">
        <w:rPr>
          <w:rFonts w:ascii="Times New Roman" w:hAnsi="Times New Roman" w:cs="Times New Roman"/>
          <w:b/>
          <w:bCs/>
          <w:sz w:val="24"/>
          <w:szCs w:val="24"/>
        </w:rPr>
        <w:t>6.3 Practical Tools During Execution</w:t>
      </w:r>
    </w:p>
    <w:p w14:paraId="44C56118" w14:textId="77777777" w:rsidR="006F7CF0" w:rsidRPr="00BE7575" w:rsidRDefault="006F7CF0" w:rsidP="006F7CF0">
      <w:pPr>
        <w:numPr>
          <w:ilvl w:val="0"/>
          <w:numId w:val="54"/>
        </w:numPr>
        <w:spacing w:line="278" w:lineRule="auto"/>
        <w:rPr>
          <w:rFonts w:ascii="Times New Roman" w:hAnsi="Times New Roman" w:cs="Times New Roman"/>
          <w:color w:val="EE0000"/>
          <w:sz w:val="24"/>
          <w:szCs w:val="24"/>
        </w:rPr>
      </w:pPr>
      <w:r w:rsidRPr="00BE7575">
        <w:rPr>
          <w:rFonts w:ascii="Times New Roman" w:hAnsi="Times New Roman" w:cs="Times New Roman"/>
          <w:b/>
          <w:bCs/>
          <w:sz w:val="24"/>
          <w:szCs w:val="24"/>
        </w:rPr>
        <w:t>Kanban Board:</w:t>
      </w:r>
      <w:r w:rsidRPr="00BE7575">
        <w:rPr>
          <w:rFonts w:ascii="Times New Roman" w:hAnsi="Times New Roman" w:cs="Times New Roman"/>
          <w:sz w:val="24"/>
          <w:szCs w:val="24"/>
        </w:rPr>
        <w:t xml:space="preserve"> Tracks tasks in progress, completed, and pending </w:t>
      </w:r>
      <w:r w:rsidRPr="00BE7575">
        <w:rPr>
          <w:rFonts w:ascii="Times New Roman" w:hAnsi="Times New Roman" w:cs="Times New Roman"/>
          <w:color w:val="EE0000"/>
          <w:sz w:val="24"/>
          <w:szCs w:val="24"/>
        </w:rPr>
        <w:t>(Appendix K).</w:t>
      </w:r>
    </w:p>
    <w:p w14:paraId="632AA13F" w14:textId="77777777" w:rsidR="006F7CF0" w:rsidRPr="00BE7575" w:rsidRDefault="006F7CF0" w:rsidP="006F7CF0">
      <w:pPr>
        <w:numPr>
          <w:ilvl w:val="0"/>
          <w:numId w:val="54"/>
        </w:numPr>
        <w:spacing w:line="278" w:lineRule="auto"/>
        <w:rPr>
          <w:rFonts w:ascii="Times New Roman" w:hAnsi="Times New Roman" w:cs="Times New Roman"/>
          <w:sz w:val="24"/>
          <w:szCs w:val="24"/>
        </w:rPr>
      </w:pPr>
      <w:r w:rsidRPr="00BE7575">
        <w:rPr>
          <w:rFonts w:ascii="Times New Roman" w:hAnsi="Times New Roman" w:cs="Times New Roman"/>
          <w:b/>
          <w:bCs/>
          <w:sz w:val="24"/>
          <w:szCs w:val="24"/>
        </w:rPr>
        <w:t>Daily Briefings:</w:t>
      </w:r>
      <w:r w:rsidRPr="00BE7575">
        <w:rPr>
          <w:rFonts w:ascii="Times New Roman" w:hAnsi="Times New Roman" w:cs="Times New Roman"/>
          <w:sz w:val="24"/>
          <w:szCs w:val="24"/>
        </w:rPr>
        <w:t xml:space="preserve"> Quick stand-ups to assess progress and address challenges.</w:t>
      </w:r>
    </w:p>
    <w:p w14:paraId="7578CB52" w14:textId="77777777" w:rsidR="006F7CF0" w:rsidRPr="00BE7575" w:rsidRDefault="006F7CF0" w:rsidP="006F7CF0">
      <w:pPr>
        <w:numPr>
          <w:ilvl w:val="0"/>
          <w:numId w:val="54"/>
        </w:numPr>
        <w:spacing w:line="278" w:lineRule="auto"/>
        <w:rPr>
          <w:rFonts w:ascii="Times New Roman" w:hAnsi="Times New Roman" w:cs="Times New Roman"/>
          <w:sz w:val="24"/>
          <w:szCs w:val="24"/>
        </w:rPr>
      </w:pPr>
      <w:r w:rsidRPr="00BE7575">
        <w:rPr>
          <w:rFonts w:ascii="Times New Roman" w:hAnsi="Times New Roman" w:cs="Times New Roman"/>
          <w:b/>
          <w:bCs/>
          <w:sz w:val="24"/>
          <w:szCs w:val="24"/>
        </w:rPr>
        <w:t>Checklists &amp; Documentation:</w:t>
      </w:r>
      <w:r w:rsidRPr="00BE7575">
        <w:rPr>
          <w:rFonts w:ascii="Times New Roman" w:hAnsi="Times New Roman" w:cs="Times New Roman"/>
          <w:sz w:val="24"/>
          <w:szCs w:val="24"/>
        </w:rPr>
        <w:t xml:space="preserve"> Ensure nothing is overlooked and provide evidence for post-event evaluation.</w:t>
      </w:r>
    </w:p>
    <w:p w14:paraId="361CF609"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sz w:val="24"/>
          <w:szCs w:val="24"/>
        </w:rPr>
        <w:t xml:space="preserve">Academic Insight: Execution quality directly affects scope, time, cost, and quality—the Iron Triangle (Atkinson, 1999). </w:t>
      </w:r>
    </w:p>
    <w:p w14:paraId="10178AD1"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sz w:val="24"/>
          <w:szCs w:val="24"/>
        </w:rPr>
        <w:t>For example, if staffing shortages occur, tasks may take longer, impacting event quality.</w:t>
      </w:r>
    </w:p>
    <w:p w14:paraId="72353BB4" w14:textId="77777777" w:rsidR="006F7CF0" w:rsidRPr="00BE7575" w:rsidRDefault="006F7CF0" w:rsidP="006F7CF0">
      <w:pPr>
        <w:rPr>
          <w:rFonts w:ascii="Times New Roman" w:hAnsi="Times New Roman" w:cs="Times New Roman"/>
          <w:sz w:val="24"/>
          <w:szCs w:val="24"/>
        </w:rPr>
      </w:pPr>
    </w:p>
    <w:p w14:paraId="7F40690A" w14:textId="77777777" w:rsidR="006F7CF0" w:rsidRPr="00BE7575" w:rsidRDefault="006F7CF0" w:rsidP="006F7CF0">
      <w:pPr>
        <w:rPr>
          <w:rFonts w:ascii="Times New Roman" w:hAnsi="Times New Roman" w:cs="Times New Roman"/>
          <w:b/>
          <w:bCs/>
          <w:sz w:val="24"/>
          <w:szCs w:val="24"/>
        </w:rPr>
      </w:pPr>
      <w:r w:rsidRPr="00BE7575">
        <w:rPr>
          <w:rFonts w:ascii="Times New Roman" w:hAnsi="Times New Roman" w:cs="Times New Roman"/>
          <w:b/>
          <w:bCs/>
          <w:sz w:val="24"/>
          <w:szCs w:val="24"/>
        </w:rPr>
        <w:t>7. Control Stage</w:t>
      </w:r>
    </w:p>
    <w:p w14:paraId="650AA030"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sz w:val="24"/>
          <w:szCs w:val="24"/>
        </w:rPr>
        <w:t>The Control Stage involves monitoring project performance, addressing deviations, and ensuring objectives are met. Effective control minimises risks and ensures alignment with the initial plan (PMI, 2021).</w:t>
      </w:r>
    </w:p>
    <w:p w14:paraId="63B03F81" w14:textId="77777777" w:rsidR="006F7CF0" w:rsidRPr="00BE7575" w:rsidRDefault="006F7CF0" w:rsidP="006F7CF0">
      <w:pPr>
        <w:rPr>
          <w:rFonts w:ascii="Times New Roman" w:hAnsi="Times New Roman" w:cs="Times New Roman"/>
          <w:sz w:val="24"/>
          <w:szCs w:val="24"/>
        </w:rPr>
      </w:pPr>
    </w:p>
    <w:p w14:paraId="7B81318B" w14:textId="77777777" w:rsidR="006F7CF0" w:rsidRPr="00BE7575" w:rsidRDefault="006F7CF0" w:rsidP="006F7CF0">
      <w:pPr>
        <w:rPr>
          <w:rFonts w:ascii="Times New Roman" w:hAnsi="Times New Roman" w:cs="Times New Roman"/>
          <w:b/>
          <w:bCs/>
          <w:sz w:val="24"/>
          <w:szCs w:val="24"/>
        </w:rPr>
      </w:pPr>
      <w:r w:rsidRPr="00BE7575">
        <w:rPr>
          <w:rFonts w:ascii="Times New Roman" w:hAnsi="Times New Roman" w:cs="Times New Roman"/>
          <w:b/>
          <w:bCs/>
          <w:sz w:val="24"/>
          <w:szCs w:val="24"/>
        </w:rPr>
        <w:t>7.1 The Iron Triangle</w:t>
      </w:r>
    </w:p>
    <w:p w14:paraId="2656A11A"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sz w:val="24"/>
          <w:szCs w:val="24"/>
        </w:rPr>
        <w:t>The Iron Triangle represents the interdependence of scope, time, and cost, with quality at the center. For the Open Day:</w:t>
      </w:r>
    </w:p>
    <w:p w14:paraId="646F22CF" w14:textId="77777777" w:rsidR="006F7CF0" w:rsidRPr="00BE7575" w:rsidRDefault="006F7CF0" w:rsidP="006F7CF0">
      <w:pPr>
        <w:numPr>
          <w:ilvl w:val="0"/>
          <w:numId w:val="55"/>
        </w:numPr>
        <w:spacing w:line="278" w:lineRule="auto"/>
        <w:rPr>
          <w:rFonts w:ascii="Times New Roman" w:hAnsi="Times New Roman" w:cs="Times New Roman"/>
          <w:sz w:val="24"/>
          <w:szCs w:val="24"/>
        </w:rPr>
      </w:pPr>
      <w:r w:rsidRPr="00BE7575">
        <w:rPr>
          <w:rFonts w:ascii="Times New Roman" w:hAnsi="Times New Roman" w:cs="Times New Roman"/>
          <w:b/>
          <w:bCs/>
          <w:sz w:val="24"/>
          <w:szCs w:val="24"/>
        </w:rPr>
        <w:t>Scope:</w:t>
      </w:r>
      <w:r w:rsidRPr="00BE7575">
        <w:rPr>
          <w:rFonts w:ascii="Times New Roman" w:hAnsi="Times New Roman" w:cs="Times New Roman"/>
          <w:sz w:val="24"/>
          <w:szCs w:val="24"/>
        </w:rPr>
        <w:t xml:space="preserve"> Number and type of activities (e.g., demonstrations, workshops).</w:t>
      </w:r>
    </w:p>
    <w:p w14:paraId="16973A2A" w14:textId="77777777" w:rsidR="006F7CF0" w:rsidRPr="00BE7575" w:rsidRDefault="006F7CF0" w:rsidP="006F7CF0">
      <w:pPr>
        <w:numPr>
          <w:ilvl w:val="0"/>
          <w:numId w:val="55"/>
        </w:numPr>
        <w:spacing w:line="278" w:lineRule="auto"/>
        <w:rPr>
          <w:rFonts w:ascii="Times New Roman" w:hAnsi="Times New Roman" w:cs="Times New Roman"/>
          <w:sz w:val="24"/>
          <w:szCs w:val="24"/>
        </w:rPr>
      </w:pPr>
      <w:r w:rsidRPr="00BE7575">
        <w:rPr>
          <w:rFonts w:ascii="Times New Roman" w:hAnsi="Times New Roman" w:cs="Times New Roman"/>
          <w:b/>
          <w:bCs/>
          <w:sz w:val="24"/>
          <w:szCs w:val="24"/>
        </w:rPr>
        <w:t>Time:</w:t>
      </w:r>
      <w:r w:rsidRPr="00BE7575">
        <w:rPr>
          <w:rFonts w:ascii="Times New Roman" w:hAnsi="Times New Roman" w:cs="Times New Roman"/>
          <w:sz w:val="24"/>
          <w:szCs w:val="24"/>
        </w:rPr>
        <w:t xml:space="preserve"> Event preparation and execution schedule.</w:t>
      </w:r>
    </w:p>
    <w:p w14:paraId="429F245D" w14:textId="77777777" w:rsidR="006F7CF0" w:rsidRPr="00BE7575" w:rsidRDefault="006F7CF0" w:rsidP="006F7CF0">
      <w:pPr>
        <w:numPr>
          <w:ilvl w:val="0"/>
          <w:numId w:val="55"/>
        </w:numPr>
        <w:spacing w:line="278" w:lineRule="auto"/>
        <w:rPr>
          <w:rFonts w:ascii="Times New Roman" w:hAnsi="Times New Roman" w:cs="Times New Roman"/>
          <w:sz w:val="24"/>
          <w:szCs w:val="24"/>
        </w:rPr>
      </w:pPr>
      <w:r w:rsidRPr="00BE7575">
        <w:rPr>
          <w:rFonts w:ascii="Times New Roman" w:hAnsi="Times New Roman" w:cs="Times New Roman"/>
          <w:b/>
          <w:bCs/>
          <w:sz w:val="24"/>
          <w:szCs w:val="24"/>
        </w:rPr>
        <w:t>Cost:</w:t>
      </w:r>
      <w:r w:rsidRPr="00BE7575">
        <w:rPr>
          <w:rFonts w:ascii="Times New Roman" w:hAnsi="Times New Roman" w:cs="Times New Roman"/>
          <w:sz w:val="24"/>
          <w:szCs w:val="24"/>
        </w:rPr>
        <w:t xml:space="preserve"> £2,500 budget allocation.</w:t>
      </w:r>
    </w:p>
    <w:p w14:paraId="6E42EC15"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sz w:val="24"/>
          <w:szCs w:val="24"/>
        </w:rPr>
        <w:t>Example: If catering costs unexpectedly rise, either scope must be reduced or additional funding sourced to maintain quality.</w:t>
      </w:r>
    </w:p>
    <w:p w14:paraId="1867DBD7" w14:textId="77777777" w:rsidR="006F7CF0" w:rsidRPr="00BE7575" w:rsidRDefault="006F7CF0" w:rsidP="006F7CF0">
      <w:pPr>
        <w:rPr>
          <w:rFonts w:ascii="Times New Roman" w:hAnsi="Times New Roman" w:cs="Times New Roman"/>
          <w:sz w:val="24"/>
          <w:szCs w:val="24"/>
        </w:rPr>
      </w:pPr>
    </w:p>
    <w:p w14:paraId="63698478" w14:textId="77777777" w:rsidR="006F7CF0" w:rsidRPr="00BE7575" w:rsidRDefault="006F7CF0" w:rsidP="006F7CF0">
      <w:pPr>
        <w:rPr>
          <w:rFonts w:ascii="Times New Roman" w:hAnsi="Times New Roman" w:cs="Times New Roman"/>
          <w:b/>
          <w:bCs/>
          <w:sz w:val="24"/>
          <w:szCs w:val="24"/>
        </w:rPr>
      </w:pPr>
      <w:r w:rsidRPr="00BE7575">
        <w:rPr>
          <w:rFonts w:ascii="Times New Roman" w:hAnsi="Times New Roman" w:cs="Times New Roman"/>
          <w:b/>
          <w:bCs/>
          <w:sz w:val="24"/>
          <w:szCs w:val="24"/>
        </w:rPr>
        <w:t>7.2 Change Management Process</w:t>
      </w:r>
    </w:p>
    <w:p w14:paraId="620BE6BA"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sz w:val="24"/>
          <w:szCs w:val="24"/>
        </w:rPr>
        <w:t>All changes are logged in a Change Log, approved by the Project Manager, and assessed for risk impact. Example: Moving the event indoors due to rain triggers adjustments in logistics, staffing, and AV setup. Risk matrices are updated accordingly.</w:t>
      </w:r>
    </w:p>
    <w:p w14:paraId="7D9F666D" w14:textId="77777777" w:rsidR="006F7CF0" w:rsidRPr="00BE7575" w:rsidRDefault="006F7CF0" w:rsidP="006F7CF0">
      <w:pPr>
        <w:rPr>
          <w:rFonts w:ascii="Times New Roman" w:hAnsi="Times New Roman" w:cs="Times New Roman"/>
          <w:sz w:val="24"/>
          <w:szCs w:val="24"/>
        </w:rPr>
      </w:pPr>
    </w:p>
    <w:p w14:paraId="67296346" w14:textId="77777777" w:rsidR="006F7CF0" w:rsidRPr="00BE7575" w:rsidRDefault="006F7CF0" w:rsidP="006F7CF0">
      <w:pPr>
        <w:rPr>
          <w:rFonts w:ascii="Times New Roman" w:hAnsi="Times New Roman" w:cs="Times New Roman"/>
          <w:b/>
          <w:bCs/>
          <w:sz w:val="24"/>
          <w:szCs w:val="24"/>
        </w:rPr>
      </w:pPr>
      <w:r w:rsidRPr="00BE7575">
        <w:rPr>
          <w:rFonts w:ascii="Times New Roman" w:hAnsi="Times New Roman" w:cs="Times New Roman"/>
          <w:b/>
          <w:bCs/>
          <w:sz w:val="24"/>
          <w:szCs w:val="24"/>
        </w:rPr>
        <w:t>7.3 Monitoring Tools</w:t>
      </w:r>
    </w:p>
    <w:p w14:paraId="39D2620D" w14:textId="77777777" w:rsidR="006F7CF0" w:rsidRPr="00BE7575" w:rsidRDefault="006F7CF0" w:rsidP="006F7CF0">
      <w:pPr>
        <w:numPr>
          <w:ilvl w:val="0"/>
          <w:numId w:val="56"/>
        </w:numPr>
        <w:spacing w:line="278" w:lineRule="auto"/>
        <w:rPr>
          <w:rFonts w:ascii="Times New Roman" w:hAnsi="Times New Roman" w:cs="Times New Roman"/>
          <w:sz w:val="24"/>
          <w:szCs w:val="24"/>
        </w:rPr>
      </w:pPr>
      <w:r w:rsidRPr="00BE7575">
        <w:rPr>
          <w:rFonts w:ascii="Times New Roman" w:hAnsi="Times New Roman" w:cs="Times New Roman"/>
          <w:b/>
          <w:bCs/>
          <w:sz w:val="24"/>
          <w:szCs w:val="24"/>
        </w:rPr>
        <w:t>Gantt Chart Updates:</w:t>
      </w:r>
      <w:r w:rsidRPr="00BE7575">
        <w:rPr>
          <w:rFonts w:ascii="Times New Roman" w:hAnsi="Times New Roman" w:cs="Times New Roman"/>
          <w:sz w:val="24"/>
          <w:szCs w:val="24"/>
        </w:rPr>
        <w:t xml:space="preserve"> Tasks marked as completed or delayed.</w:t>
      </w:r>
    </w:p>
    <w:p w14:paraId="57085C98" w14:textId="77777777" w:rsidR="006F7CF0" w:rsidRPr="00BE7575" w:rsidRDefault="006F7CF0" w:rsidP="006F7CF0">
      <w:pPr>
        <w:numPr>
          <w:ilvl w:val="0"/>
          <w:numId w:val="56"/>
        </w:numPr>
        <w:spacing w:line="278" w:lineRule="auto"/>
        <w:rPr>
          <w:rFonts w:ascii="Times New Roman" w:hAnsi="Times New Roman" w:cs="Times New Roman"/>
          <w:sz w:val="24"/>
          <w:szCs w:val="24"/>
        </w:rPr>
      </w:pPr>
      <w:r w:rsidRPr="00BE7575">
        <w:rPr>
          <w:rFonts w:ascii="Times New Roman" w:hAnsi="Times New Roman" w:cs="Times New Roman"/>
          <w:b/>
          <w:bCs/>
          <w:sz w:val="24"/>
          <w:szCs w:val="24"/>
        </w:rPr>
        <w:t>Checklists &amp; Feedback:</w:t>
      </w:r>
      <w:r w:rsidRPr="00BE7575">
        <w:rPr>
          <w:rFonts w:ascii="Times New Roman" w:hAnsi="Times New Roman" w:cs="Times New Roman"/>
          <w:sz w:val="24"/>
          <w:szCs w:val="24"/>
        </w:rPr>
        <w:t xml:space="preserve"> Staff monitor guest satisfaction during the event.</w:t>
      </w:r>
    </w:p>
    <w:p w14:paraId="76D5252F" w14:textId="77777777" w:rsidR="006F7CF0" w:rsidRPr="00BE7575" w:rsidRDefault="006F7CF0" w:rsidP="006F7CF0">
      <w:pPr>
        <w:numPr>
          <w:ilvl w:val="0"/>
          <w:numId w:val="56"/>
        </w:numPr>
        <w:spacing w:line="278" w:lineRule="auto"/>
        <w:rPr>
          <w:rFonts w:ascii="Times New Roman" w:hAnsi="Times New Roman" w:cs="Times New Roman"/>
          <w:sz w:val="24"/>
          <w:szCs w:val="24"/>
        </w:rPr>
      </w:pPr>
      <w:r w:rsidRPr="00BE7575">
        <w:rPr>
          <w:rFonts w:ascii="Times New Roman" w:hAnsi="Times New Roman" w:cs="Times New Roman"/>
          <w:b/>
          <w:bCs/>
          <w:sz w:val="24"/>
          <w:szCs w:val="24"/>
        </w:rPr>
        <w:t>Cost Tracking:</w:t>
      </w:r>
      <w:r w:rsidRPr="00BE7575">
        <w:rPr>
          <w:rFonts w:ascii="Times New Roman" w:hAnsi="Times New Roman" w:cs="Times New Roman"/>
          <w:sz w:val="24"/>
          <w:szCs w:val="24"/>
        </w:rPr>
        <w:t xml:space="preserve"> Real-time tracking ensures adherence to budget.</w:t>
      </w:r>
    </w:p>
    <w:p w14:paraId="6A00607A"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sz w:val="24"/>
          <w:szCs w:val="24"/>
        </w:rPr>
        <w:t>These control measures allow the project team to adapt without compromising objectives.</w:t>
      </w:r>
    </w:p>
    <w:p w14:paraId="2B821172" w14:textId="77777777" w:rsidR="006F7CF0" w:rsidRPr="00BE7575" w:rsidRDefault="006F7CF0" w:rsidP="006F7CF0">
      <w:pPr>
        <w:rPr>
          <w:rFonts w:ascii="Times New Roman" w:hAnsi="Times New Roman" w:cs="Times New Roman"/>
          <w:sz w:val="24"/>
          <w:szCs w:val="24"/>
        </w:rPr>
      </w:pPr>
    </w:p>
    <w:p w14:paraId="37E4162F" w14:textId="77777777" w:rsidR="006F7CF0" w:rsidRPr="00BE7575" w:rsidRDefault="006F7CF0" w:rsidP="006F7CF0">
      <w:pPr>
        <w:rPr>
          <w:rFonts w:ascii="Times New Roman" w:hAnsi="Times New Roman" w:cs="Times New Roman"/>
          <w:b/>
          <w:bCs/>
          <w:sz w:val="24"/>
          <w:szCs w:val="24"/>
        </w:rPr>
      </w:pPr>
      <w:r w:rsidRPr="00BE7575">
        <w:rPr>
          <w:rFonts w:ascii="Times New Roman" w:hAnsi="Times New Roman" w:cs="Times New Roman"/>
          <w:b/>
          <w:bCs/>
          <w:sz w:val="24"/>
          <w:szCs w:val="24"/>
        </w:rPr>
        <w:t>8. Close Stage</w:t>
      </w:r>
    </w:p>
    <w:p w14:paraId="4433E5C3" w14:textId="77777777" w:rsidR="006F7CF0" w:rsidRPr="00BE7575" w:rsidRDefault="006F7CF0" w:rsidP="006F7CF0">
      <w:pPr>
        <w:rPr>
          <w:rFonts w:ascii="Times New Roman" w:hAnsi="Times New Roman" w:cs="Times New Roman"/>
          <w:sz w:val="24"/>
          <w:szCs w:val="24"/>
        </w:rPr>
      </w:pPr>
      <w:r w:rsidRPr="00BE7575">
        <w:rPr>
          <w:rFonts w:ascii="Times New Roman" w:hAnsi="Times New Roman" w:cs="Times New Roman"/>
          <w:sz w:val="24"/>
          <w:szCs w:val="24"/>
        </w:rPr>
        <w:t>Project close ensures formal acceptance, evaluation, and reflection (Lock, 2020). Key activities:</w:t>
      </w:r>
    </w:p>
    <w:p w14:paraId="160237C5" w14:textId="77777777" w:rsidR="006F7CF0" w:rsidRPr="00BE7575" w:rsidRDefault="006F7CF0" w:rsidP="006F7CF0">
      <w:pPr>
        <w:numPr>
          <w:ilvl w:val="0"/>
          <w:numId w:val="57"/>
        </w:numPr>
        <w:spacing w:line="278" w:lineRule="auto"/>
        <w:rPr>
          <w:rFonts w:ascii="Times New Roman" w:hAnsi="Times New Roman" w:cs="Times New Roman"/>
          <w:sz w:val="24"/>
          <w:szCs w:val="24"/>
        </w:rPr>
      </w:pPr>
      <w:r w:rsidRPr="00BE7575">
        <w:rPr>
          <w:rFonts w:ascii="Times New Roman" w:hAnsi="Times New Roman" w:cs="Times New Roman"/>
          <w:b/>
          <w:bCs/>
          <w:sz w:val="24"/>
          <w:szCs w:val="24"/>
        </w:rPr>
        <w:t>Client/Management Sign-Off:</w:t>
      </w:r>
      <w:r w:rsidRPr="00BE7575">
        <w:rPr>
          <w:rFonts w:ascii="Times New Roman" w:hAnsi="Times New Roman" w:cs="Times New Roman"/>
          <w:sz w:val="24"/>
          <w:szCs w:val="24"/>
        </w:rPr>
        <w:t xml:space="preserve"> Project Manager confirms all deliverables completed; stakeholders approve outcomes.</w:t>
      </w:r>
    </w:p>
    <w:p w14:paraId="6E223071" w14:textId="77777777" w:rsidR="006F7CF0" w:rsidRPr="00BE7575" w:rsidRDefault="006F7CF0" w:rsidP="006F7CF0">
      <w:pPr>
        <w:numPr>
          <w:ilvl w:val="0"/>
          <w:numId w:val="57"/>
        </w:numPr>
        <w:spacing w:line="278" w:lineRule="auto"/>
        <w:rPr>
          <w:rFonts w:ascii="Times New Roman" w:hAnsi="Times New Roman" w:cs="Times New Roman"/>
          <w:sz w:val="24"/>
          <w:szCs w:val="24"/>
        </w:rPr>
      </w:pPr>
      <w:r w:rsidRPr="00BE7575">
        <w:rPr>
          <w:rFonts w:ascii="Times New Roman" w:hAnsi="Times New Roman" w:cs="Times New Roman"/>
          <w:b/>
          <w:bCs/>
          <w:sz w:val="24"/>
          <w:szCs w:val="24"/>
        </w:rPr>
        <w:t>Post-Event Evaluation:</w:t>
      </w:r>
      <w:r w:rsidRPr="00BE7575">
        <w:rPr>
          <w:rFonts w:ascii="Times New Roman" w:hAnsi="Times New Roman" w:cs="Times New Roman"/>
          <w:sz w:val="24"/>
          <w:szCs w:val="24"/>
        </w:rPr>
        <w:t xml:space="preserve"> Feedback forms analysed for visitor satisfaction and operational efficiency.</w:t>
      </w:r>
    </w:p>
    <w:p w14:paraId="30A961E0" w14:textId="77777777" w:rsidR="006F7CF0" w:rsidRPr="00BE7575" w:rsidRDefault="006F7CF0" w:rsidP="006F7CF0">
      <w:pPr>
        <w:numPr>
          <w:ilvl w:val="0"/>
          <w:numId w:val="57"/>
        </w:numPr>
        <w:spacing w:line="278" w:lineRule="auto"/>
        <w:rPr>
          <w:rFonts w:ascii="Times New Roman" w:hAnsi="Times New Roman" w:cs="Times New Roman"/>
          <w:sz w:val="24"/>
          <w:szCs w:val="24"/>
        </w:rPr>
      </w:pPr>
      <w:r w:rsidRPr="00BE7575">
        <w:rPr>
          <w:rFonts w:ascii="Times New Roman" w:hAnsi="Times New Roman" w:cs="Times New Roman"/>
          <w:b/>
          <w:bCs/>
          <w:sz w:val="24"/>
          <w:szCs w:val="24"/>
        </w:rPr>
        <w:t>Lessons Learned:</w:t>
      </w:r>
      <w:r w:rsidRPr="00BE7575">
        <w:rPr>
          <w:rFonts w:ascii="Times New Roman" w:hAnsi="Times New Roman" w:cs="Times New Roman"/>
          <w:sz w:val="24"/>
          <w:szCs w:val="24"/>
        </w:rPr>
        <w:t xml:space="preserve"> Identify successes (e.g., social media engagement) and improvement areas (e.g., registration efficiency).</w:t>
      </w:r>
    </w:p>
    <w:p w14:paraId="6D1CADE8" w14:textId="77777777" w:rsidR="006F7CF0" w:rsidRPr="00BE7575" w:rsidRDefault="006F7CF0" w:rsidP="006F7CF0">
      <w:pPr>
        <w:numPr>
          <w:ilvl w:val="0"/>
          <w:numId w:val="57"/>
        </w:numPr>
        <w:spacing w:line="278" w:lineRule="auto"/>
        <w:rPr>
          <w:rFonts w:ascii="Times New Roman" w:hAnsi="Times New Roman" w:cs="Times New Roman"/>
          <w:sz w:val="24"/>
          <w:szCs w:val="24"/>
        </w:rPr>
      </w:pPr>
      <w:r w:rsidRPr="00BE7575">
        <w:rPr>
          <w:rFonts w:ascii="Times New Roman" w:hAnsi="Times New Roman" w:cs="Times New Roman"/>
          <w:b/>
          <w:bCs/>
          <w:sz w:val="24"/>
          <w:szCs w:val="24"/>
        </w:rPr>
        <w:t>Documentation:</w:t>
      </w:r>
      <w:r w:rsidRPr="00BE7575">
        <w:rPr>
          <w:rFonts w:ascii="Times New Roman" w:hAnsi="Times New Roman" w:cs="Times New Roman"/>
          <w:sz w:val="24"/>
          <w:szCs w:val="24"/>
        </w:rPr>
        <w:t xml:space="preserve"> WBS, PBS, CPA, Gantt charts, and risk logs archived for future projects.</w:t>
      </w:r>
    </w:p>
    <w:p w14:paraId="00488DD4" w14:textId="77777777" w:rsidR="006F7CF0" w:rsidRDefault="006F7CF0" w:rsidP="006F7CF0">
      <w:pPr>
        <w:rPr>
          <w:rFonts w:ascii="Times New Roman" w:hAnsi="Times New Roman" w:cs="Times New Roman"/>
          <w:sz w:val="24"/>
          <w:szCs w:val="24"/>
        </w:rPr>
      </w:pPr>
      <w:r w:rsidRPr="00BE7575">
        <w:rPr>
          <w:rFonts w:ascii="Times New Roman" w:hAnsi="Times New Roman" w:cs="Times New Roman"/>
          <w:sz w:val="24"/>
          <w:szCs w:val="24"/>
        </w:rPr>
        <w:t>Closing a project formally embeds organisational learning and improves future event planning.</w:t>
      </w:r>
    </w:p>
    <w:p w14:paraId="4FAD416E" w14:textId="77777777" w:rsidR="00302757" w:rsidRPr="00BE7575" w:rsidRDefault="00302757" w:rsidP="006F7CF0">
      <w:pPr>
        <w:rPr>
          <w:rFonts w:ascii="Times New Roman" w:hAnsi="Times New Roman" w:cs="Times New Roman"/>
          <w:sz w:val="24"/>
          <w:szCs w:val="24"/>
        </w:rPr>
      </w:pPr>
    </w:p>
    <w:p w14:paraId="7A75AAE5" w14:textId="77777777" w:rsidR="006F7CF0" w:rsidRPr="00BE7575" w:rsidRDefault="006F7CF0" w:rsidP="006F7CF0">
      <w:pPr>
        <w:rPr>
          <w:rFonts w:ascii="Times New Roman" w:hAnsi="Times New Roman" w:cs="Times New Roman"/>
          <w:b/>
          <w:bCs/>
          <w:sz w:val="24"/>
          <w:szCs w:val="24"/>
        </w:rPr>
      </w:pPr>
      <w:r w:rsidRPr="00BE7575">
        <w:rPr>
          <w:rFonts w:ascii="Times New Roman" w:hAnsi="Times New Roman" w:cs="Times New Roman"/>
          <w:b/>
          <w:bCs/>
          <w:sz w:val="24"/>
          <w:szCs w:val="24"/>
        </w:rPr>
        <w:t>9. As a Project Manager</w:t>
      </w:r>
    </w:p>
    <w:p w14:paraId="0F2A0BD5" w14:textId="77777777" w:rsidR="006F7CF0" w:rsidRPr="00BE7575" w:rsidRDefault="006F7CF0" w:rsidP="006F7CF0">
      <w:pPr>
        <w:rPr>
          <w:rFonts w:ascii="Times New Roman" w:hAnsi="Times New Roman" w:cs="Times New Roman"/>
          <w:b/>
          <w:bCs/>
          <w:sz w:val="24"/>
          <w:szCs w:val="24"/>
        </w:rPr>
      </w:pPr>
      <w:r w:rsidRPr="00BE7575">
        <w:rPr>
          <w:rFonts w:ascii="Times New Roman" w:hAnsi="Times New Roman" w:cs="Times New Roman"/>
          <w:b/>
          <w:bCs/>
          <w:sz w:val="24"/>
          <w:szCs w:val="24"/>
        </w:rPr>
        <w:t>9.1 Key Skills of a PM</w:t>
      </w:r>
    </w:p>
    <w:p w14:paraId="5B1496CF" w14:textId="77777777" w:rsidR="006F7CF0" w:rsidRPr="00BE7575" w:rsidRDefault="006F7CF0" w:rsidP="006F7CF0">
      <w:pPr>
        <w:numPr>
          <w:ilvl w:val="0"/>
          <w:numId w:val="58"/>
        </w:numPr>
        <w:spacing w:line="278" w:lineRule="auto"/>
        <w:rPr>
          <w:rFonts w:ascii="Times New Roman" w:hAnsi="Times New Roman" w:cs="Times New Roman"/>
          <w:sz w:val="24"/>
          <w:szCs w:val="24"/>
        </w:rPr>
      </w:pPr>
      <w:r w:rsidRPr="00BE7575">
        <w:rPr>
          <w:rFonts w:ascii="Times New Roman" w:hAnsi="Times New Roman" w:cs="Times New Roman"/>
          <w:b/>
          <w:bCs/>
          <w:sz w:val="24"/>
          <w:szCs w:val="24"/>
        </w:rPr>
        <w:t>Leadership:</w:t>
      </w:r>
      <w:r w:rsidRPr="00BE7575">
        <w:rPr>
          <w:rFonts w:ascii="Times New Roman" w:hAnsi="Times New Roman" w:cs="Times New Roman"/>
          <w:sz w:val="24"/>
          <w:szCs w:val="24"/>
        </w:rPr>
        <w:t xml:space="preserve"> Motivating staff and volunteers.</w:t>
      </w:r>
    </w:p>
    <w:p w14:paraId="3FEA7863" w14:textId="77777777" w:rsidR="006F7CF0" w:rsidRPr="00BE7575" w:rsidRDefault="006F7CF0" w:rsidP="006F7CF0">
      <w:pPr>
        <w:numPr>
          <w:ilvl w:val="0"/>
          <w:numId w:val="58"/>
        </w:numPr>
        <w:spacing w:line="278" w:lineRule="auto"/>
        <w:rPr>
          <w:rFonts w:ascii="Times New Roman" w:hAnsi="Times New Roman" w:cs="Times New Roman"/>
          <w:sz w:val="24"/>
          <w:szCs w:val="24"/>
        </w:rPr>
      </w:pPr>
      <w:r w:rsidRPr="00BE7575">
        <w:rPr>
          <w:rFonts w:ascii="Times New Roman" w:hAnsi="Times New Roman" w:cs="Times New Roman"/>
          <w:b/>
          <w:bCs/>
          <w:sz w:val="24"/>
          <w:szCs w:val="24"/>
        </w:rPr>
        <w:t>Communication:</w:t>
      </w:r>
      <w:r w:rsidRPr="00BE7575">
        <w:rPr>
          <w:rFonts w:ascii="Times New Roman" w:hAnsi="Times New Roman" w:cs="Times New Roman"/>
          <w:sz w:val="24"/>
          <w:szCs w:val="24"/>
        </w:rPr>
        <w:t xml:space="preserve"> Clear instructions and stakeholder updates.</w:t>
      </w:r>
    </w:p>
    <w:p w14:paraId="21194B1A" w14:textId="77777777" w:rsidR="006F7CF0" w:rsidRPr="00BE7575" w:rsidRDefault="006F7CF0" w:rsidP="006F7CF0">
      <w:pPr>
        <w:numPr>
          <w:ilvl w:val="0"/>
          <w:numId w:val="58"/>
        </w:numPr>
        <w:spacing w:line="278" w:lineRule="auto"/>
        <w:rPr>
          <w:rFonts w:ascii="Times New Roman" w:hAnsi="Times New Roman" w:cs="Times New Roman"/>
          <w:sz w:val="24"/>
          <w:szCs w:val="24"/>
        </w:rPr>
      </w:pPr>
      <w:r w:rsidRPr="00BE7575">
        <w:rPr>
          <w:rFonts w:ascii="Times New Roman" w:hAnsi="Times New Roman" w:cs="Times New Roman"/>
          <w:b/>
          <w:bCs/>
          <w:sz w:val="24"/>
          <w:szCs w:val="24"/>
        </w:rPr>
        <w:t>Time Management:</w:t>
      </w:r>
      <w:r w:rsidRPr="00BE7575">
        <w:rPr>
          <w:rFonts w:ascii="Times New Roman" w:hAnsi="Times New Roman" w:cs="Times New Roman"/>
          <w:sz w:val="24"/>
          <w:szCs w:val="24"/>
        </w:rPr>
        <w:t xml:space="preserve"> Keeping tasks on schedule.</w:t>
      </w:r>
    </w:p>
    <w:p w14:paraId="6262F5D1" w14:textId="77777777" w:rsidR="006F7CF0" w:rsidRPr="00BE7575" w:rsidRDefault="006F7CF0" w:rsidP="006F7CF0">
      <w:pPr>
        <w:numPr>
          <w:ilvl w:val="0"/>
          <w:numId w:val="58"/>
        </w:numPr>
        <w:spacing w:line="278" w:lineRule="auto"/>
        <w:rPr>
          <w:rFonts w:ascii="Times New Roman" w:hAnsi="Times New Roman" w:cs="Times New Roman"/>
          <w:sz w:val="24"/>
          <w:szCs w:val="24"/>
        </w:rPr>
      </w:pPr>
      <w:r w:rsidRPr="00BE7575">
        <w:rPr>
          <w:rFonts w:ascii="Times New Roman" w:hAnsi="Times New Roman" w:cs="Times New Roman"/>
          <w:b/>
          <w:bCs/>
          <w:sz w:val="24"/>
          <w:szCs w:val="24"/>
        </w:rPr>
        <w:t>Risk Management:</w:t>
      </w:r>
      <w:r w:rsidRPr="00BE7575">
        <w:rPr>
          <w:rFonts w:ascii="Times New Roman" w:hAnsi="Times New Roman" w:cs="Times New Roman"/>
          <w:sz w:val="24"/>
          <w:szCs w:val="24"/>
        </w:rPr>
        <w:t xml:space="preserve"> Identifying and mitigating potential problems.</w:t>
      </w:r>
    </w:p>
    <w:p w14:paraId="097D36CF" w14:textId="77777777" w:rsidR="006F7CF0" w:rsidRPr="00BE7575" w:rsidRDefault="006F7CF0" w:rsidP="006F7CF0">
      <w:pPr>
        <w:rPr>
          <w:rFonts w:ascii="Times New Roman" w:hAnsi="Times New Roman" w:cs="Times New Roman"/>
          <w:b/>
          <w:bCs/>
          <w:sz w:val="24"/>
          <w:szCs w:val="24"/>
        </w:rPr>
      </w:pPr>
      <w:r w:rsidRPr="00BE7575">
        <w:rPr>
          <w:rFonts w:ascii="Times New Roman" w:hAnsi="Times New Roman" w:cs="Times New Roman"/>
          <w:b/>
          <w:bCs/>
          <w:sz w:val="24"/>
          <w:szCs w:val="24"/>
        </w:rPr>
        <w:lastRenderedPageBreak/>
        <w:t>9.2 Self-Evaluation</w:t>
      </w:r>
    </w:p>
    <w:p w14:paraId="23AC5B8C" w14:textId="77777777" w:rsidR="006F7CF0" w:rsidRPr="00BE7575" w:rsidRDefault="006F7CF0" w:rsidP="006F7CF0">
      <w:pPr>
        <w:numPr>
          <w:ilvl w:val="0"/>
          <w:numId w:val="59"/>
        </w:numPr>
        <w:spacing w:line="278" w:lineRule="auto"/>
        <w:rPr>
          <w:rFonts w:ascii="Times New Roman" w:hAnsi="Times New Roman" w:cs="Times New Roman"/>
          <w:sz w:val="24"/>
          <w:szCs w:val="24"/>
        </w:rPr>
      </w:pPr>
      <w:r w:rsidRPr="00BE7575">
        <w:rPr>
          <w:rFonts w:ascii="Times New Roman" w:hAnsi="Times New Roman" w:cs="Times New Roman"/>
          <w:sz w:val="24"/>
          <w:szCs w:val="24"/>
        </w:rPr>
        <w:t>Strengths: Organisation, communication, and experience managing AteamforStorage Ltd logistics.</w:t>
      </w:r>
    </w:p>
    <w:p w14:paraId="2640D41D" w14:textId="77777777" w:rsidR="006F7CF0" w:rsidRPr="00BE7575" w:rsidRDefault="006F7CF0" w:rsidP="006F7CF0">
      <w:pPr>
        <w:numPr>
          <w:ilvl w:val="0"/>
          <w:numId w:val="59"/>
        </w:numPr>
        <w:spacing w:line="278" w:lineRule="auto"/>
        <w:rPr>
          <w:rFonts w:ascii="Times New Roman" w:hAnsi="Times New Roman" w:cs="Times New Roman"/>
          <w:sz w:val="24"/>
          <w:szCs w:val="24"/>
        </w:rPr>
      </w:pPr>
      <w:r w:rsidRPr="00BE7575">
        <w:rPr>
          <w:rFonts w:ascii="Times New Roman" w:hAnsi="Times New Roman" w:cs="Times New Roman"/>
          <w:sz w:val="24"/>
          <w:szCs w:val="24"/>
        </w:rPr>
        <w:t>Weaknesses: Limited experience in event promotion and entertainment coordination.</w:t>
      </w:r>
    </w:p>
    <w:p w14:paraId="2016369A" w14:textId="77777777" w:rsidR="006F7CF0" w:rsidRPr="00BE7575" w:rsidRDefault="006F7CF0" w:rsidP="006F7CF0">
      <w:pPr>
        <w:rPr>
          <w:rFonts w:ascii="Times New Roman" w:hAnsi="Times New Roman" w:cs="Times New Roman"/>
          <w:b/>
          <w:bCs/>
          <w:sz w:val="24"/>
          <w:szCs w:val="24"/>
        </w:rPr>
      </w:pPr>
      <w:r w:rsidRPr="00BE7575">
        <w:rPr>
          <w:rFonts w:ascii="Times New Roman" w:hAnsi="Times New Roman" w:cs="Times New Roman"/>
          <w:b/>
          <w:bCs/>
          <w:sz w:val="24"/>
          <w:szCs w:val="24"/>
        </w:rPr>
        <w:t>9.3 Personal Development Plan (PDP)</w:t>
      </w:r>
    </w:p>
    <w:p w14:paraId="0F39722A" w14:textId="77777777" w:rsidR="006F7CF0" w:rsidRPr="00BE7575" w:rsidRDefault="006F7CF0" w:rsidP="006F7CF0">
      <w:pPr>
        <w:numPr>
          <w:ilvl w:val="0"/>
          <w:numId w:val="60"/>
        </w:numPr>
        <w:spacing w:line="278" w:lineRule="auto"/>
        <w:rPr>
          <w:rFonts w:ascii="Times New Roman" w:hAnsi="Times New Roman" w:cs="Times New Roman"/>
          <w:sz w:val="24"/>
          <w:szCs w:val="24"/>
        </w:rPr>
      </w:pPr>
      <w:r w:rsidRPr="00BE7575">
        <w:rPr>
          <w:rFonts w:ascii="Times New Roman" w:hAnsi="Times New Roman" w:cs="Times New Roman"/>
          <w:b/>
          <w:bCs/>
          <w:sz w:val="24"/>
          <w:szCs w:val="24"/>
        </w:rPr>
        <w:t>Attend event management workshops</w:t>
      </w:r>
      <w:r w:rsidRPr="00BE7575">
        <w:rPr>
          <w:rFonts w:ascii="Times New Roman" w:hAnsi="Times New Roman" w:cs="Times New Roman"/>
          <w:sz w:val="24"/>
          <w:szCs w:val="24"/>
        </w:rPr>
        <w:t xml:space="preserve"> to enhance promotion skills.</w:t>
      </w:r>
    </w:p>
    <w:p w14:paraId="29DD5BEC" w14:textId="77777777" w:rsidR="006F7CF0" w:rsidRPr="00BE7575" w:rsidRDefault="006F7CF0" w:rsidP="006F7CF0">
      <w:pPr>
        <w:numPr>
          <w:ilvl w:val="0"/>
          <w:numId w:val="60"/>
        </w:numPr>
        <w:spacing w:line="278" w:lineRule="auto"/>
        <w:rPr>
          <w:rFonts w:ascii="Times New Roman" w:hAnsi="Times New Roman" w:cs="Times New Roman"/>
          <w:sz w:val="24"/>
          <w:szCs w:val="24"/>
        </w:rPr>
      </w:pPr>
      <w:r w:rsidRPr="00BE7575">
        <w:rPr>
          <w:rFonts w:ascii="Times New Roman" w:hAnsi="Times New Roman" w:cs="Times New Roman"/>
          <w:b/>
          <w:bCs/>
          <w:sz w:val="24"/>
          <w:szCs w:val="24"/>
        </w:rPr>
        <w:t>Shadow an experienced PM</w:t>
      </w:r>
      <w:r w:rsidRPr="00BE7575">
        <w:rPr>
          <w:rFonts w:ascii="Times New Roman" w:hAnsi="Times New Roman" w:cs="Times New Roman"/>
          <w:sz w:val="24"/>
          <w:szCs w:val="24"/>
        </w:rPr>
        <w:t xml:space="preserve"> during similar events.</w:t>
      </w:r>
    </w:p>
    <w:p w14:paraId="2C1C3C16" w14:textId="77777777" w:rsidR="006F7CF0" w:rsidRPr="00BE7575" w:rsidRDefault="006F7CF0" w:rsidP="006F7CF0">
      <w:pPr>
        <w:numPr>
          <w:ilvl w:val="0"/>
          <w:numId w:val="60"/>
        </w:numPr>
        <w:spacing w:line="278" w:lineRule="auto"/>
        <w:rPr>
          <w:rFonts w:ascii="Times New Roman" w:hAnsi="Times New Roman" w:cs="Times New Roman"/>
          <w:sz w:val="24"/>
          <w:szCs w:val="24"/>
        </w:rPr>
      </w:pPr>
      <w:r w:rsidRPr="00BE7575">
        <w:rPr>
          <w:rFonts w:ascii="Times New Roman" w:hAnsi="Times New Roman" w:cs="Times New Roman"/>
          <w:b/>
          <w:bCs/>
          <w:sz w:val="24"/>
          <w:szCs w:val="24"/>
        </w:rPr>
        <w:t>Develop contingency planning exercises</w:t>
      </w:r>
      <w:r w:rsidRPr="00BE7575">
        <w:rPr>
          <w:rFonts w:ascii="Times New Roman" w:hAnsi="Times New Roman" w:cs="Times New Roman"/>
          <w:sz w:val="24"/>
          <w:szCs w:val="24"/>
        </w:rPr>
        <w:t xml:space="preserve"> to improve adaptability.</w:t>
      </w:r>
    </w:p>
    <w:p w14:paraId="5239D92E" w14:textId="77777777" w:rsidR="006F7CF0" w:rsidRPr="00BE7575" w:rsidRDefault="006F7CF0" w:rsidP="006F7CF0">
      <w:pPr>
        <w:ind w:left="360"/>
        <w:rPr>
          <w:rFonts w:ascii="Times New Roman" w:hAnsi="Times New Roman" w:cs="Times New Roman"/>
          <w:sz w:val="24"/>
          <w:szCs w:val="24"/>
        </w:rPr>
      </w:pPr>
      <w:r w:rsidRPr="00BE7575">
        <w:rPr>
          <w:rFonts w:ascii="Times New Roman" w:hAnsi="Times New Roman" w:cs="Times New Roman"/>
          <w:sz w:val="24"/>
          <w:szCs w:val="24"/>
        </w:rPr>
        <w:t xml:space="preserve"> Continuous professional development ensures readiness to manage increasingly complex projects.</w:t>
      </w:r>
    </w:p>
    <w:p w14:paraId="104D949A" w14:textId="77777777" w:rsidR="006F7CF0" w:rsidRPr="00BE7575" w:rsidRDefault="006F7CF0" w:rsidP="006F7CF0">
      <w:pPr>
        <w:rPr>
          <w:rFonts w:ascii="Times New Roman" w:hAnsi="Times New Roman" w:cs="Times New Roman"/>
          <w:sz w:val="24"/>
          <w:szCs w:val="24"/>
        </w:rPr>
      </w:pPr>
    </w:p>
    <w:p w14:paraId="0B4A9816" w14:textId="77777777" w:rsidR="006F7CF0" w:rsidRPr="00BE7575" w:rsidRDefault="006F7CF0" w:rsidP="006F7CF0">
      <w:pPr>
        <w:rPr>
          <w:rFonts w:ascii="Times New Roman" w:hAnsi="Times New Roman" w:cs="Times New Roman"/>
          <w:sz w:val="24"/>
          <w:szCs w:val="24"/>
        </w:rPr>
      </w:pPr>
    </w:p>
    <w:p w14:paraId="47B94A0D" w14:textId="77777777" w:rsidR="006F7CF0" w:rsidRPr="00BE7575" w:rsidRDefault="006F7CF0" w:rsidP="006F7CF0">
      <w:pPr>
        <w:rPr>
          <w:rFonts w:ascii="Times New Roman" w:hAnsi="Times New Roman" w:cs="Times New Roman"/>
          <w:sz w:val="24"/>
          <w:szCs w:val="24"/>
        </w:rPr>
      </w:pPr>
    </w:p>
    <w:p w14:paraId="2A5AA832" w14:textId="77777777" w:rsidR="006F7CF0" w:rsidRPr="00BE7575" w:rsidRDefault="006F7CF0" w:rsidP="006F7CF0">
      <w:pPr>
        <w:rPr>
          <w:rFonts w:ascii="Times New Roman" w:hAnsi="Times New Roman" w:cs="Times New Roman"/>
          <w:sz w:val="24"/>
          <w:szCs w:val="24"/>
        </w:rPr>
      </w:pPr>
    </w:p>
    <w:p w14:paraId="72F346F9" w14:textId="77777777" w:rsidR="006F7CF0" w:rsidRPr="00BE7575" w:rsidRDefault="006F7CF0" w:rsidP="006F7CF0">
      <w:pPr>
        <w:rPr>
          <w:rFonts w:ascii="Times New Roman" w:hAnsi="Times New Roman" w:cs="Times New Roman"/>
          <w:sz w:val="24"/>
          <w:szCs w:val="24"/>
        </w:rPr>
      </w:pPr>
    </w:p>
    <w:p w14:paraId="79F6C33A" w14:textId="77777777" w:rsidR="006F7CF0" w:rsidRPr="00BE7575" w:rsidRDefault="006F7CF0" w:rsidP="006F7CF0">
      <w:pPr>
        <w:rPr>
          <w:rFonts w:ascii="Times New Roman" w:hAnsi="Times New Roman" w:cs="Times New Roman"/>
          <w:sz w:val="24"/>
          <w:szCs w:val="24"/>
        </w:rPr>
      </w:pPr>
    </w:p>
    <w:p w14:paraId="0AAC832E" w14:textId="77777777" w:rsidR="006F7CF0" w:rsidRPr="00BE7575" w:rsidRDefault="006F7CF0" w:rsidP="006F7CF0">
      <w:pPr>
        <w:rPr>
          <w:rFonts w:ascii="Times New Roman" w:hAnsi="Times New Roman" w:cs="Times New Roman"/>
          <w:sz w:val="24"/>
          <w:szCs w:val="24"/>
        </w:rPr>
      </w:pPr>
    </w:p>
    <w:p w14:paraId="17313FF9" w14:textId="77777777" w:rsidR="006F7CF0" w:rsidRPr="00BE7575" w:rsidRDefault="006F7CF0" w:rsidP="006F7CF0">
      <w:pPr>
        <w:rPr>
          <w:rFonts w:ascii="Times New Roman" w:hAnsi="Times New Roman" w:cs="Times New Roman"/>
          <w:sz w:val="24"/>
          <w:szCs w:val="24"/>
        </w:rPr>
      </w:pPr>
    </w:p>
    <w:p w14:paraId="576FF924" w14:textId="77777777" w:rsidR="006F7CF0" w:rsidRDefault="006F7CF0" w:rsidP="006F7CF0">
      <w:pPr>
        <w:rPr>
          <w:rFonts w:ascii="Times New Roman" w:hAnsi="Times New Roman" w:cs="Times New Roman"/>
          <w:sz w:val="24"/>
          <w:szCs w:val="24"/>
        </w:rPr>
      </w:pPr>
    </w:p>
    <w:p w14:paraId="47370B7B" w14:textId="77777777" w:rsidR="00302757" w:rsidRDefault="00302757" w:rsidP="006F7CF0">
      <w:pPr>
        <w:rPr>
          <w:rFonts w:ascii="Times New Roman" w:hAnsi="Times New Roman" w:cs="Times New Roman"/>
          <w:sz w:val="24"/>
          <w:szCs w:val="24"/>
        </w:rPr>
      </w:pPr>
    </w:p>
    <w:p w14:paraId="5B511F30" w14:textId="77777777" w:rsidR="00302757" w:rsidRDefault="00302757" w:rsidP="006F7CF0">
      <w:pPr>
        <w:rPr>
          <w:rFonts w:ascii="Times New Roman" w:hAnsi="Times New Roman" w:cs="Times New Roman"/>
          <w:sz w:val="24"/>
          <w:szCs w:val="24"/>
        </w:rPr>
      </w:pPr>
    </w:p>
    <w:p w14:paraId="255BCB86" w14:textId="77777777" w:rsidR="00302757" w:rsidRDefault="00302757" w:rsidP="006F7CF0">
      <w:pPr>
        <w:rPr>
          <w:rFonts w:ascii="Times New Roman" w:hAnsi="Times New Roman" w:cs="Times New Roman"/>
          <w:sz w:val="24"/>
          <w:szCs w:val="24"/>
        </w:rPr>
      </w:pPr>
    </w:p>
    <w:p w14:paraId="653A9D11" w14:textId="77777777" w:rsidR="00302757" w:rsidRDefault="00302757" w:rsidP="006F7CF0">
      <w:pPr>
        <w:rPr>
          <w:rFonts w:ascii="Times New Roman" w:hAnsi="Times New Roman" w:cs="Times New Roman"/>
          <w:sz w:val="24"/>
          <w:szCs w:val="24"/>
        </w:rPr>
      </w:pPr>
    </w:p>
    <w:p w14:paraId="223B1EA1" w14:textId="77777777" w:rsidR="00302757" w:rsidRDefault="00302757" w:rsidP="006F7CF0">
      <w:pPr>
        <w:rPr>
          <w:rFonts w:ascii="Times New Roman" w:hAnsi="Times New Roman" w:cs="Times New Roman"/>
          <w:sz w:val="24"/>
          <w:szCs w:val="24"/>
        </w:rPr>
      </w:pPr>
    </w:p>
    <w:p w14:paraId="57DC5A3C" w14:textId="77777777" w:rsidR="00302757" w:rsidRDefault="00302757" w:rsidP="006F7CF0">
      <w:pPr>
        <w:rPr>
          <w:rFonts w:ascii="Times New Roman" w:hAnsi="Times New Roman" w:cs="Times New Roman"/>
          <w:sz w:val="24"/>
          <w:szCs w:val="24"/>
        </w:rPr>
      </w:pPr>
    </w:p>
    <w:p w14:paraId="03ABFEC6" w14:textId="77777777" w:rsidR="00302757" w:rsidRDefault="00302757" w:rsidP="006F7CF0">
      <w:pPr>
        <w:rPr>
          <w:rFonts w:ascii="Times New Roman" w:hAnsi="Times New Roman" w:cs="Times New Roman"/>
          <w:sz w:val="24"/>
          <w:szCs w:val="24"/>
        </w:rPr>
      </w:pPr>
    </w:p>
    <w:p w14:paraId="23142DFB" w14:textId="77777777" w:rsidR="00302757" w:rsidRDefault="00302757" w:rsidP="006F7CF0">
      <w:pPr>
        <w:rPr>
          <w:rFonts w:ascii="Times New Roman" w:hAnsi="Times New Roman" w:cs="Times New Roman"/>
          <w:sz w:val="24"/>
          <w:szCs w:val="24"/>
        </w:rPr>
      </w:pPr>
    </w:p>
    <w:p w14:paraId="7906F6EC" w14:textId="77777777" w:rsidR="00302757" w:rsidRPr="00BE7575" w:rsidRDefault="00302757" w:rsidP="006F7CF0">
      <w:pPr>
        <w:rPr>
          <w:rFonts w:ascii="Times New Roman" w:hAnsi="Times New Roman" w:cs="Times New Roman"/>
          <w:sz w:val="24"/>
          <w:szCs w:val="24"/>
        </w:rPr>
      </w:pPr>
    </w:p>
    <w:p w14:paraId="7DB5B111" w14:textId="77777777" w:rsidR="006F7CF0" w:rsidRPr="00BE7575" w:rsidRDefault="006F7CF0" w:rsidP="006F7CF0">
      <w:pPr>
        <w:rPr>
          <w:rFonts w:ascii="Times New Roman" w:hAnsi="Times New Roman" w:cs="Times New Roman"/>
          <w:sz w:val="24"/>
          <w:szCs w:val="24"/>
        </w:rPr>
      </w:pPr>
    </w:p>
    <w:p w14:paraId="3E56D4F5" w14:textId="77777777" w:rsidR="006F7CF0" w:rsidRPr="00BE7575" w:rsidRDefault="006F7CF0" w:rsidP="006F7CF0">
      <w:pPr>
        <w:rPr>
          <w:rFonts w:ascii="Times New Roman" w:hAnsi="Times New Roman" w:cs="Times New Roman"/>
          <w:sz w:val="24"/>
          <w:szCs w:val="24"/>
        </w:rPr>
      </w:pPr>
    </w:p>
    <w:p w14:paraId="2434978B" w14:textId="77777777" w:rsidR="006F7CF0" w:rsidRPr="00BE7575" w:rsidRDefault="006F7CF0" w:rsidP="006F7CF0">
      <w:pPr>
        <w:rPr>
          <w:rFonts w:ascii="Times New Roman" w:hAnsi="Times New Roman" w:cs="Times New Roman"/>
          <w:sz w:val="24"/>
          <w:szCs w:val="24"/>
        </w:rPr>
      </w:pPr>
    </w:p>
    <w:p w14:paraId="10A66F7D" w14:textId="77777777" w:rsidR="006F7CF0" w:rsidRPr="00BE7575" w:rsidRDefault="006F7CF0" w:rsidP="006F7CF0">
      <w:pPr>
        <w:rPr>
          <w:rFonts w:ascii="Times New Roman" w:hAnsi="Times New Roman" w:cs="Times New Roman"/>
          <w:i/>
          <w:iCs/>
          <w:sz w:val="24"/>
          <w:szCs w:val="24"/>
        </w:rPr>
      </w:pPr>
      <w:r w:rsidRPr="00BE7575">
        <w:rPr>
          <w:rFonts w:ascii="Times New Roman" w:hAnsi="Times New Roman" w:cs="Times New Roman"/>
          <w:b/>
          <w:bCs/>
          <w:sz w:val="24"/>
          <w:szCs w:val="24"/>
        </w:rPr>
        <w:lastRenderedPageBreak/>
        <w:t>10. References</w:t>
      </w:r>
    </w:p>
    <w:p w14:paraId="5C0FC688" w14:textId="77777777" w:rsidR="006F7CF0" w:rsidRPr="00BE7575" w:rsidRDefault="006F7CF0" w:rsidP="006F7CF0">
      <w:pPr>
        <w:pStyle w:val="ListParagraph"/>
        <w:numPr>
          <w:ilvl w:val="0"/>
          <w:numId w:val="70"/>
        </w:numPr>
        <w:spacing w:line="278" w:lineRule="auto"/>
        <w:rPr>
          <w:rFonts w:ascii="Times New Roman" w:hAnsi="Times New Roman" w:cs="Times New Roman"/>
          <w:i/>
          <w:iCs/>
          <w:sz w:val="24"/>
          <w:szCs w:val="24"/>
        </w:rPr>
      </w:pPr>
      <w:r w:rsidRPr="00BE7575">
        <w:rPr>
          <w:rFonts w:ascii="Times New Roman" w:hAnsi="Times New Roman" w:cs="Times New Roman"/>
          <w:i/>
          <w:iCs/>
          <w:sz w:val="24"/>
          <w:szCs w:val="24"/>
        </w:rPr>
        <w:t>Atkinson, R. (1999) ‘Project management: cost, time and quality, two best guesses and a phenomenon, it’s time to accept other success criteria’, International Journal of Project Management, 17(6), pp. 337–342.</w:t>
      </w:r>
    </w:p>
    <w:p w14:paraId="64402B1E" w14:textId="77777777" w:rsidR="006F7CF0" w:rsidRPr="00BE7575" w:rsidRDefault="006F7CF0" w:rsidP="006F7CF0">
      <w:pPr>
        <w:pStyle w:val="ListParagraph"/>
        <w:numPr>
          <w:ilvl w:val="0"/>
          <w:numId w:val="70"/>
        </w:numPr>
        <w:spacing w:line="278" w:lineRule="auto"/>
        <w:rPr>
          <w:rFonts w:ascii="Times New Roman" w:hAnsi="Times New Roman" w:cs="Times New Roman"/>
          <w:b/>
          <w:bCs/>
          <w:sz w:val="24"/>
          <w:szCs w:val="24"/>
        </w:rPr>
      </w:pPr>
      <w:r w:rsidRPr="00BE7575">
        <w:rPr>
          <w:rFonts w:ascii="Times New Roman" w:hAnsi="Times New Roman" w:cs="Times New Roman"/>
          <w:i/>
          <w:iCs/>
          <w:sz w:val="24"/>
          <w:szCs w:val="24"/>
        </w:rPr>
        <w:t>Beizer, B. (1995) Software</w:t>
      </w:r>
      <w:r w:rsidRPr="00BE7575">
        <w:rPr>
          <w:rFonts w:ascii="Times New Roman" w:hAnsi="Times New Roman" w:cs="Times New Roman"/>
          <w:b/>
          <w:bCs/>
          <w:sz w:val="24"/>
          <w:szCs w:val="24"/>
        </w:rPr>
        <w:t>)</w:t>
      </w:r>
    </w:p>
    <w:p w14:paraId="0CC30454" w14:textId="77777777" w:rsidR="006F7CF0" w:rsidRPr="00BE7575" w:rsidRDefault="006F7CF0" w:rsidP="006F7CF0">
      <w:pPr>
        <w:pStyle w:val="ListParagraph"/>
        <w:numPr>
          <w:ilvl w:val="0"/>
          <w:numId w:val="70"/>
        </w:numPr>
        <w:spacing w:line="278" w:lineRule="auto"/>
        <w:rPr>
          <w:rFonts w:ascii="Times New Roman" w:hAnsi="Times New Roman" w:cs="Times New Roman"/>
          <w:i/>
          <w:iCs/>
          <w:sz w:val="24"/>
          <w:szCs w:val="24"/>
        </w:rPr>
      </w:pPr>
      <w:r w:rsidRPr="00BE7575">
        <w:rPr>
          <w:rFonts w:ascii="Times New Roman" w:hAnsi="Times New Roman" w:cs="Times New Roman"/>
          <w:i/>
          <w:iCs/>
          <w:sz w:val="24"/>
          <w:szCs w:val="24"/>
        </w:rPr>
        <w:t>Testing Techniques. 2nd edn. Boston: Thomson Computer Press.</w:t>
      </w:r>
    </w:p>
    <w:p w14:paraId="3089C99B" w14:textId="77777777" w:rsidR="006F7CF0" w:rsidRPr="00BE7575" w:rsidRDefault="006F7CF0" w:rsidP="006F7CF0">
      <w:pPr>
        <w:pStyle w:val="ListParagraph"/>
        <w:numPr>
          <w:ilvl w:val="0"/>
          <w:numId w:val="70"/>
        </w:numPr>
        <w:spacing w:line="278" w:lineRule="auto"/>
        <w:rPr>
          <w:rFonts w:ascii="Times New Roman" w:hAnsi="Times New Roman" w:cs="Times New Roman"/>
          <w:i/>
          <w:iCs/>
          <w:sz w:val="24"/>
          <w:szCs w:val="24"/>
        </w:rPr>
      </w:pPr>
      <w:r w:rsidRPr="00BE7575">
        <w:rPr>
          <w:rFonts w:ascii="Times New Roman" w:hAnsi="Times New Roman" w:cs="Times New Roman"/>
          <w:i/>
          <w:iCs/>
          <w:sz w:val="24"/>
          <w:szCs w:val="24"/>
        </w:rPr>
        <w:t>Bourne, L. (2006) Stakeholder Relationship Management: A Maturity Model for Organisational Implementation. Farnham: Gower Publishing.</w:t>
      </w:r>
    </w:p>
    <w:p w14:paraId="310816E7" w14:textId="77777777" w:rsidR="006F7CF0" w:rsidRPr="00BE7575" w:rsidRDefault="006F7CF0" w:rsidP="006F7CF0">
      <w:pPr>
        <w:pStyle w:val="ListParagraph"/>
        <w:numPr>
          <w:ilvl w:val="0"/>
          <w:numId w:val="70"/>
        </w:numPr>
        <w:spacing w:line="278" w:lineRule="auto"/>
        <w:rPr>
          <w:rFonts w:ascii="Times New Roman" w:hAnsi="Times New Roman" w:cs="Times New Roman"/>
          <w:i/>
          <w:iCs/>
          <w:sz w:val="24"/>
          <w:szCs w:val="24"/>
        </w:rPr>
      </w:pPr>
      <w:r w:rsidRPr="00BE7575">
        <w:rPr>
          <w:rFonts w:ascii="Times New Roman" w:hAnsi="Times New Roman" w:cs="Times New Roman"/>
          <w:i/>
          <w:iCs/>
          <w:sz w:val="24"/>
          <w:szCs w:val="24"/>
        </w:rPr>
        <w:t>Doran, G. (1981) ‘There’s a S.M.A.R.T. way to write management’s goals and objectives’, Management Review, 70(11), pp. 35–36.</w:t>
      </w:r>
    </w:p>
    <w:p w14:paraId="1E635C5C" w14:textId="77777777" w:rsidR="006F7CF0" w:rsidRPr="00BE7575" w:rsidRDefault="006F7CF0" w:rsidP="006F7CF0">
      <w:pPr>
        <w:pStyle w:val="ListParagraph"/>
        <w:numPr>
          <w:ilvl w:val="0"/>
          <w:numId w:val="70"/>
        </w:numPr>
        <w:spacing w:line="278" w:lineRule="auto"/>
        <w:rPr>
          <w:rFonts w:ascii="Times New Roman" w:hAnsi="Times New Roman" w:cs="Times New Roman"/>
          <w:i/>
          <w:iCs/>
          <w:sz w:val="24"/>
          <w:szCs w:val="24"/>
        </w:rPr>
      </w:pPr>
      <w:r w:rsidRPr="00BE7575">
        <w:rPr>
          <w:rFonts w:ascii="Times New Roman" w:hAnsi="Times New Roman" w:cs="Times New Roman"/>
          <w:i/>
          <w:iCs/>
          <w:sz w:val="24"/>
          <w:szCs w:val="24"/>
        </w:rPr>
        <w:t>Graham, R. (2015) Creating Product and Work Breakdown Structures in Projects. London: Routledge.</w:t>
      </w:r>
    </w:p>
    <w:p w14:paraId="64DAF0FD" w14:textId="77777777" w:rsidR="006F7CF0" w:rsidRPr="00BE7575" w:rsidRDefault="006F7CF0" w:rsidP="006F7CF0">
      <w:pPr>
        <w:pStyle w:val="ListParagraph"/>
        <w:numPr>
          <w:ilvl w:val="0"/>
          <w:numId w:val="70"/>
        </w:numPr>
        <w:spacing w:line="278" w:lineRule="auto"/>
        <w:rPr>
          <w:rFonts w:ascii="Times New Roman" w:hAnsi="Times New Roman" w:cs="Times New Roman"/>
          <w:i/>
          <w:iCs/>
          <w:sz w:val="24"/>
          <w:szCs w:val="24"/>
        </w:rPr>
      </w:pPr>
      <w:r w:rsidRPr="00BE7575">
        <w:rPr>
          <w:rFonts w:ascii="Times New Roman" w:hAnsi="Times New Roman" w:cs="Times New Roman"/>
          <w:i/>
          <w:iCs/>
          <w:sz w:val="24"/>
          <w:szCs w:val="24"/>
        </w:rPr>
        <w:t>Highsmith, J. (2009) Agile Project Management: Creating Innovative Products. 2nd edn. Boston: Addison-Wesley.</w:t>
      </w:r>
    </w:p>
    <w:p w14:paraId="3E5C0342" w14:textId="77777777" w:rsidR="006F7CF0" w:rsidRPr="00BE7575" w:rsidRDefault="006F7CF0" w:rsidP="006F7CF0">
      <w:pPr>
        <w:pStyle w:val="ListParagraph"/>
        <w:numPr>
          <w:ilvl w:val="0"/>
          <w:numId w:val="70"/>
        </w:numPr>
        <w:spacing w:line="278" w:lineRule="auto"/>
        <w:rPr>
          <w:rFonts w:ascii="Times New Roman" w:hAnsi="Times New Roman" w:cs="Times New Roman"/>
          <w:i/>
          <w:iCs/>
          <w:sz w:val="24"/>
          <w:szCs w:val="24"/>
        </w:rPr>
      </w:pPr>
      <w:r w:rsidRPr="00BE7575">
        <w:rPr>
          <w:rFonts w:ascii="Times New Roman" w:hAnsi="Times New Roman" w:cs="Times New Roman"/>
          <w:i/>
          <w:iCs/>
          <w:sz w:val="24"/>
          <w:szCs w:val="24"/>
        </w:rPr>
        <w:t>Hillson, D. and Simon, P. (2012) Practical Project Risk Management: The ATOM Methodology. 2nd edn. Vienna, VA: Management Concepts Press.</w:t>
      </w:r>
    </w:p>
    <w:p w14:paraId="6AF5E3A6" w14:textId="77777777" w:rsidR="006F7CF0" w:rsidRPr="00BE7575" w:rsidRDefault="006F7CF0" w:rsidP="006F7CF0">
      <w:pPr>
        <w:pStyle w:val="ListParagraph"/>
        <w:numPr>
          <w:ilvl w:val="0"/>
          <w:numId w:val="70"/>
        </w:numPr>
        <w:spacing w:line="278" w:lineRule="auto"/>
        <w:rPr>
          <w:rFonts w:ascii="Times New Roman" w:hAnsi="Times New Roman" w:cs="Times New Roman"/>
          <w:i/>
          <w:iCs/>
          <w:sz w:val="24"/>
          <w:szCs w:val="24"/>
        </w:rPr>
      </w:pPr>
      <w:r w:rsidRPr="00BE7575">
        <w:rPr>
          <w:rFonts w:ascii="Times New Roman" w:hAnsi="Times New Roman" w:cs="Times New Roman"/>
          <w:i/>
          <w:iCs/>
          <w:sz w:val="24"/>
          <w:szCs w:val="24"/>
        </w:rPr>
        <w:t>Kerzner, H. (2017) Project Management: A Systems Approach to Planning, Scheduling and Controlling. 12th edn. Hoboken, NJ: Wiley.</w:t>
      </w:r>
    </w:p>
    <w:p w14:paraId="762B4DFD" w14:textId="77777777" w:rsidR="006F7CF0" w:rsidRPr="00BE7575" w:rsidRDefault="006F7CF0" w:rsidP="006F7CF0">
      <w:pPr>
        <w:pStyle w:val="ListParagraph"/>
        <w:numPr>
          <w:ilvl w:val="0"/>
          <w:numId w:val="70"/>
        </w:numPr>
        <w:spacing w:line="278" w:lineRule="auto"/>
        <w:rPr>
          <w:rFonts w:ascii="Times New Roman" w:hAnsi="Times New Roman" w:cs="Times New Roman"/>
          <w:i/>
          <w:iCs/>
          <w:sz w:val="24"/>
          <w:szCs w:val="24"/>
        </w:rPr>
      </w:pPr>
      <w:r w:rsidRPr="00BE7575">
        <w:rPr>
          <w:rFonts w:ascii="Times New Roman" w:hAnsi="Times New Roman" w:cs="Times New Roman"/>
          <w:i/>
          <w:iCs/>
          <w:sz w:val="24"/>
          <w:szCs w:val="24"/>
        </w:rPr>
        <w:t>Lock, D. (2020) Project Management. 12th edn. Farnham: Gower Publishing.</w:t>
      </w:r>
    </w:p>
    <w:p w14:paraId="765BD852" w14:textId="77777777" w:rsidR="006F7CF0" w:rsidRPr="00BE7575" w:rsidRDefault="006F7CF0" w:rsidP="006F7CF0">
      <w:pPr>
        <w:pStyle w:val="ListParagraph"/>
        <w:numPr>
          <w:ilvl w:val="0"/>
          <w:numId w:val="70"/>
        </w:numPr>
        <w:spacing w:line="278" w:lineRule="auto"/>
        <w:rPr>
          <w:rFonts w:ascii="Times New Roman" w:hAnsi="Times New Roman" w:cs="Times New Roman"/>
          <w:i/>
          <w:iCs/>
          <w:sz w:val="24"/>
          <w:szCs w:val="24"/>
        </w:rPr>
      </w:pPr>
      <w:r w:rsidRPr="00BE7575">
        <w:rPr>
          <w:rFonts w:ascii="Times New Roman" w:hAnsi="Times New Roman" w:cs="Times New Roman"/>
          <w:i/>
          <w:iCs/>
          <w:sz w:val="24"/>
          <w:szCs w:val="24"/>
        </w:rPr>
        <w:t>PMI – Project Management Institute (2021) A Guide to the Project Management Body of Knowledge (PMBOK Guide). 7th edn. Newtown Square, PA: PMI.</w:t>
      </w:r>
    </w:p>
    <w:p w14:paraId="3C86B3E8" w14:textId="77777777" w:rsidR="006F7CF0" w:rsidRPr="00BE7575" w:rsidRDefault="006F7CF0" w:rsidP="006F7CF0">
      <w:pPr>
        <w:pStyle w:val="ListParagraph"/>
        <w:numPr>
          <w:ilvl w:val="0"/>
          <w:numId w:val="70"/>
        </w:numPr>
        <w:spacing w:line="278" w:lineRule="auto"/>
        <w:rPr>
          <w:rFonts w:ascii="Times New Roman" w:hAnsi="Times New Roman" w:cs="Times New Roman"/>
          <w:i/>
          <w:iCs/>
          <w:sz w:val="24"/>
          <w:szCs w:val="24"/>
        </w:rPr>
      </w:pPr>
      <w:r w:rsidRPr="00BE7575">
        <w:rPr>
          <w:rFonts w:ascii="Times New Roman" w:hAnsi="Times New Roman" w:cs="Times New Roman"/>
          <w:i/>
          <w:iCs/>
          <w:sz w:val="24"/>
          <w:szCs w:val="24"/>
        </w:rPr>
        <w:t>Royce, W. (1970) ‘Managing the development of large software systems’, Proceedings of IEEE WESCON, 26(8), pp. 1–9.</w:t>
      </w:r>
    </w:p>
    <w:p w14:paraId="16B09756" w14:textId="77777777" w:rsidR="006F7CF0" w:rsidRPr="00BE7575" w:rsidRDefault="006F7CF0" w:rsidP="006F7CF0">
      <w:pPr>
        <w:pStyle w:val="ListParagraph"/>
        <w:numPr>
          <w:ilvl w:val="0"/>
          <w:numId w:val="70"/>
        </w:numPr>
        <w:spacing w:line="278" w:lineRule="auto"/>
        <w:rPr>
          <w:rFonts w:ascii="Times New Roman" w:hAnsi="Times New Roman" w:cs="Times New Roman"/>
          <w:i/>
          <w:iCs/>
          <w:sz w:val="24"/>
          <w:szCs w:val="24"/>
        </w:rPr>
      </w:pPr>
      <w:r w:rsidRPr="00BE7575">
        <w:rPr>
          <w:rFonts w:ascii="Times New Roman" w:hAnsi="Times New Roman" w:cs="Times New Roman"/>
          <w:i/>
          <w:iCs/>
          <w:sz w:val="24"/>
          <w:szCs w:val="24"/>
        </w:rPr>
        <w:t>Schwalbe, K. (2019) Information Technology Project Management. 9th edn. Boston: Cengage Learning.</w:t>
      </w:r>
    </w:p>
    <w:p w14:paraId="0FAA7FBC" w14:textId="77777777" w:rsidR="006F7CF0" w:rsidRPr="00BE7575" w:rsidRDefault="006F7CF0" w:rsidP="006F7CF0">
      <w:pPr>
        <w:pStyle w:val="ListParagraph"/>
        <w:numPr>
          <w:ilvl w:val="0"/>
          <w:numId w:val="70"/>
        </w:numPr>
        <w:spacing w:line="278" w:lineRule="auto"/>
        <w:rPr>
          <w:rFonts w:ascii="Times New Roman" w:hAnsi="Times New Roman" w:cs="Times New Roman"/>
          <w:i/>
          <w:iCs/>
          <w:sz w:val="24"/>
          <w:szCs w:val="24"/>
        </w:rPr>
      </w:pPr>
      <w:r w:rsidRPr="00BE7575">
        <w:rPr>
          <w:rFonts w:ascii="Times New Roman" w:hAnsi="Times New Roman" w:cs="Times New Roman"/>
          <w:i/>
          <w:iCs/>
          <w:sz w:val="24"/>
          <w:szCs w:val="24"/>
        </w:rPr>
        <w:t>Turner, R. (2016) Gower Handbook of Project Management. 5th edn. Farnham: Gower Publishing.</w:t>
      </w:r>
    </w:p>
    <w:p w14:paraId="1AF2F956" w14:textId="77777777" w:rsidR="006F7CF0" w:rsidRPr="00BE7575" w:rsidRDefault="006F7CF0" w:rsidP="006F7CF0">
      <w:pPr>
        <w:pStyle w:val="ListParagraph"/>
        <w:numPr>
          <w:ilvl w:val="0"/>
          <w:numId w:val="70"/>
        </w:numPr>
        <w:spacing w:line="278" w:lineRule="auto"/>
        <w:rPr>
          <w:rFonts w:ascii="Times New Roman" w:hAnsi="Times New Roman" w:cs="Times New Roman"/>
          <w:i/>
          <w:iCs/>
          <w:sz w:val="24"/>
          <w:szCs w:val="24"/>
        </w:rPr>
      </w:pPr>
      <w:r w:rsidRPr="00BE7575">
        <w:rPr>
          <w:rFonts w:ascii="Times New Roman" w:hAnsi="Times New Roman" w:cs="Times New Roman"/>
          <w:i/>
          <w:iCs/>
          <w:sz w:val="24"/>
          <w:szCs w:val="24"/>
        </w:rPr>
        <w:t>Yüksel, I. (2012) ‘Developing a multi-criteria decision making model for PESTLE analysis’, International Journal of Business and Management, 7(24), pp. 52–66.</w:t>
      </w:r>
    </w:p>
    <w:p w14:paraId="765407E5" w14:textId="77777777" w:rsidR="006F7CF0" w:rsidRPr="00BE7575" w:rsidRDefault="006F7CF0" w:rsidP="006F7CF0">
      <w:pPr>
        <w:pStyle w:val="ListParagraph"/>
        <w:numPr>
          <w:ilvl w:val="0"/>
          <w:numId w:val="70"/>
        </w:numPr>
        <w:spacing w:line="278" w:lineRule="auto"/>
        <w:rPr>
          <w:rFonts w:ascii="Times New Roman" w:hAnsi="Times New Roman" w:cs="Times New Roman"/>
          <w:i/>
          <w:iCs/>
          <w:sz w:val="24"/>
          <w:szCs w:val="24"/>
        </w:rPr>
      </w:pPr>
      <w:r w:rsidRPr="00BE7575">
        <w:rPr>
          <w:rFonts w:ascii="Times New Roman" w:hAnsi="Times New Roman" w:cs="Times New Roman"/>
          <w:i/>
          <w:iCs/>
          <w:sz w:val="24"/>
          <w:szCs w:val="24"/>
        </w:rPr>
        <w:t>Chapman, C. and Ward, S. (2011) Project Risk Management: Processes, Techniques and Insights. 3rd edn. Chichester: Wiley.</w:t>
      </w:r>
    </w:p>
    <w:p w14:paraId="10BFCA1D" w14:textId="77777777" w:rsidR="006F7CF0" w:rsidRPr="00BE7575" w:rsidRDefault="006F7CF0" w:rsidP="006F7CF0">
      <w:pPr>
        <w:pStyle w:val="ListParagraph"/>
        <w:numPr>
          <w:ilvl w:val="0"/>
          <w:numId w:val="70"/>
        </w:numPr>
        <w:spacing w:line="278" w:lineRule="auto"/>
        <w:rPr>
          <w:rFonts w:ascii="Times New Roman" w:hAnsi="Times New Roman" w:cs="Times New Roman"/>
          <w:i/>
          <w:iCs/>
          <w:sz w:val="24"/>
          <w:szCs w:val="24"/>
        </w:rPr>
      </w:pPr>
      <w:r w:rsidRPr="00BE7575">
        <w:rPr>
          <w:rFonts w:ascii="Times New Roman" w:hAnsi="Times New Roman" w:cs="Times New Roman"/>
          <w:i/>
          <w:iCs/>
          <w:sz w:val="24"/>
          <w:szCs w:val="24"/>
        </w:rPr>
        <w:t>Meredith, J. and Mantel, S. (2014) Project Management: A Managerial Approach. 9th edn. Hoboken, NJ: Wiley.</w:t>
      </w:r>
    </w:p>
    <w:p w14:paraId="28B97FFF" w14:textId="77777777" w:rsidR="006F7CF0" w:rsidRPr="00BE7575" w:rsidRDefault="006F7CF0" w:rsidP="006F7CF0">
      <w:pPr>
        <w:pStyle w:val="ListParagraph"/>
        <w:numPr>
          <w:ilvl w:val="0"/>
          <w:numId w:val="70"/>
        </w:numPr>
        <w:spacing w:line="278" w:lineRule="auto"/>
        <w:rPr>
          <w:rFonts w:ascii="Times New Roman" w:hAnsi="Times New Roman" w:cs="Times New Roman"/>
          <w:i/>
          <w:iCs/>
          <w:sz w:val="24"/>
          <w:szCs w:val="24"/>
        </w:rPr>
      </w:pPr>
      <w:r w:rsidRPr="00BE7575">
        <w:rPr>
          <w:rFonts w:ascii="Times New Roman" w:hAnsi="Times New Roman" w:cs="Times New Roman"/>
          <w:i/>
          <w:iCs/>
          <w:sz w:val="24"/>
          <w:szCs w:val="24"/>
        </w:rPr>
        <w:t>OGC – Office of Government Commerce (2009) Managing Successful Projects with PRINCE2. London: The Stationery Office.</w:t>
      </w:r>
    </w:p>
    <w:p w14:paraId="6F701BB9" w14:textId="77777777" w:rsidR="006F7CF0" w:rsidRPr="00BE7575" w:rsidRDefault="006F7CF0" w:rsidP="006F7CF0">
      <w:pPr>
        <w:pStyle w:val="ListParagraph"/>
        <w:numPr>
          <w:ilvl w:val="0"/>
          <w:numId w:val="70"/>
        </w:numPr>
        <w:spacing w:line="278" w:lineRule="auto"/>
        <w:rPr>
          <w:rFonts w:ascii="Times New Roman" w:hAnsi="Times New Roman" w:cs="Times New Roman"/>
          <w:i/>
          <w:iCs/>
          <w:sz w:val="24"/>
          <w:szCs w:val="24"/>
        </w:rPr>
      </w:pPr>
      <w:r w:rsidRPr="00BE7575">
        <w:rPr>
          <w:rFonts w:ascii="Times New Roman" w:hAnsi="Times New Roman" w:cs="Times New Roman"/>
          <w:i/>
          <w:iCs/>
          <w:sz w:val="24"/>
          <w:szCs w:val="24"/>
        </w:rPr>
        <w:t>Larson, E. and Gray, C. (2017) Project Management: The Managerial Process. 7th edn. New York: McGraw-Hill.</w:t>
      </w:r>
    </w:p>
    <w:p w14:paraId="3AE469FD" w14:textId="77777777" w:rsidR="006F7CF0" w:rsidRPr="00BE7575" w:rsidRDefault="006F7CF0" w:rsidP="006F7CF0">
      <w:pPr>
        <w:pStyle w:val="ListParagraph"/>
        <w:numPr>
          <w:ilvl w:val="0"/>
          <w:numId w:val="70"/>
        </w:numPr>
        <w:spacing w:line="278" w:lineRule="auto"/>
        <w:rPr>
          <w:rFonts w:ascii="Times New Roman" w:hAnsi="Times New Roman" w:cs="Times New Roman"/>
          <w:i/>
          <w:iCs/>
          <w:sz w:val="24"/>
          <w:szCs w:val="24"/>
        </w:rPr>
      </w:pPr>
      <w:r w:rsidRPr="00BE7575">
        <w:rPr>
          <w:rFonts w:ascii="Times New Roman" w:hAnsi="Times New Roman" w:cs="Times New Roman"/>
          <w:i/>
          <w:iCs/>
          <w:sz w:val="24"/>
          <w:szCs w:val="24"/>
        </w:rPr>
        <w:t>Smith, N. (2014) ‘Using work breakdown structures for event planning’, Journal of Events and Project Management, 2(3), pp. 112–123.</w:t>
      </w:r>
    </w:p>
    <w:p w14:paraId="67C2EA65" w14:textId="77777777" w:rsidR="006F7CF0" w:rsidRPr="00BE7575" w:rsidRDefault="006F7CF0" w:rsidP="006F7CF0">
      <w:pPr>
        <w:pStyle w:val="ListParagraph"/>
        <w:numPr>
          <w:ilvl w:val="0"/>
          <w:numId w:val="70"/>
        </w:numPr>
        <w:spacing w:line="278" w:lineRule="auto"/>
        <w:rPr>
          <w:rFonts w:ascii="Times New Roman" w:hAnsi="Times New Roman" w:cs="Times New Roman"/>
          <w:i/>
          <w:iCs/>
          <w:sz w:val="24"/>
          <w:szCs w:val="24"/>
        </w:rPr>
      </w:pPr>
      <w:r w:rsidRPr="00BE7575">
        <w:rPr>
          <w:rFonts w:ascii="Times New Roman" w:hAnsi="Times New Roman" w:cs="Times New Roman"/>
          <w:i/>
          <w:iCs/>
          <w:sz w:val="24"/>
          <w:szCs w:val="24"/>
        </w:rPr>
        <w:t>Ward, J. and Daniel, E. (2013) Benefits Management: Delivering Value from IS &amp; IT Projects. 2nd edn. Chichester: Wiley.</w:t>
      </w:r>
    </w:p>
    <w:p w14:paraId="3BA71C94" w14:textId="77777777" w:rsidR="006F7CF0" w:rsidRPr="00BE7575" w:rsidRDefault="006F7CF0" w:rsidP="006F7CF0">
      <w:pPr>
        <w:rPr>
          <w:rFonts w:ascii="Times New Roman" w:hAnsi="Times New Roman" w:cs="Times New Roman"/>
          <w:sz w:val="24"/>
          <w:szCs w:val="24"/>
        </w:rPr>
      </w:pPr>
    </w:p>
    <w:p w14:paraId="15002539" w14:textId="77777777" w:rsidR="006F7CF0" w:rsidRPr="00BE7575" w:rsidRDefault="006F7CF0" w:rsidP="006F7CF0">
      <w:pPr>
        <w:rPr>
          <w:rFonts w:ascii="Times New Roman" w:hAnsi="Times New Roman" w:cs="Times New Roman"/>
          <w:sz w:val="24"/>
          <w:szCs w:val="24"/>
        </w:rPr>
      </w:pPr>
    </w:p>
    <w:p w14:paraId="41A0ABD0" w14:textId="77777777" w:rsidR="006F7CF0" w:rsidRPr="00BE7575" w:rsidRDefault="006F7CF0" w:rsidP="006F7CF0">
      <w:pPr>
        <w:rPr>
          <w:rFonts w:ascii="Times New Roman" w:hAnsi="Times New Roman" w:cs="Times New Roman"/>
          <w:sz w:val="24"/>
          <w:szCs w:val="24"/>
        </w:rPr>
      </w:pPr>
    </w:p>
    <w:p w14:paraId="4BEC1591" w14:textId="77777777" w:rsidR="006F7CF0" w:rsidRPr="00BE7575" w:rsidRDefault="006F7CF0" w:rsidP="006F7CF0">
      <w:pPr>
        <w:rPr>
          <w:rFonts w:ascii="Times New Roman" w:hAnsi="Times New Roman" w:cs="Times New Roman"/>
          <w:sz w:val="24"/>
          <w:szCs w:val="24"/>
        </w:rPr>
      </w:pPr>
    </w:p>
    <w:p w14:paraId="3B042EB2" w14:textId="77777777" w:rsidR="006F7CF0" w:rsidRPr="00BE7575" w:rsidRDefault="006F7CF0" w:rsidP="006F7CF0">
      <w:pPr>
        <w:rPr>
          <w:rFonts w:ascii="Times New Roman" w:hAnsi="Times New Roman" w:cs="Times New Roman"/>
          <w:sz w:val="24"/>
          <w:szCs w:val="24"/>
        </w:rPr>
      </w:pPr>
    </w:p>
    <w:p w14:paraId="2A804665" w14:textId="77777777" w:rsidR="006F7CF0" w:rsidRPr="00BE7575" w:rsidRDefault="006F7CF0" w:rsidP="006F7CF0">
      <w:pPr>
        <w:rPr>
          <w:rFonts w:ascii="Times New Roman" w:hAnsi="Times New Roman" w:cs="Times New Roman"/>
          <w:sz w:val="24"/>
          <w:szCs w:val="24"/>
        </w:rPr>
      </w:pPr>
    </w:p>
    <w:p w14:paraId="16196178" w14:textId="77777777" w:rsidR="006F7CF0" w:rsidRPr="00BE7575" w:rsidRDefault="006F7CF0" w:rsidP="006F7CF0">
      <w:pPr>
        <w:rPr>
          <w:rFonts w:ascii="Times New Roman" w:hAnsi="Times New Roman" w:cs="Times New Roman"/>
          <w:sz w:val="24"/>
          <w:szCs w:val="24"/>
        </w:rPr>
      </w:pPr>
    </w:p>
    <w:p w14:paraId="66BCE4B9" w14:textId="77777777" w:rsidR="006F7CF0" w:rsidRPr="00BE7575" w:rsidRDefault="006F7CF0" w:rsidP="006F7CF0">
      <w:pPr>
        <w:rPr>
          <w:rFonts w:ascii="Times New Roman" w:hAnsi="Times New Roman" w:cs="Times New Roman"/>
          <w:sz w:val="24"/>
          <w:szCs w:val="24"/>
        </w:rPr>
      </w:pPr>
    </w:p>
    <w:p w14:paraId="779F8CE2" w14:textId="77777777" w:rsidR="006F7CF0" w:rsidRPr="00BE7575" w:rsidRDefault="006F7CF0" w:rsidP="006F7CF0">
      <w:pPr>
        <w:rPr>
          <w:rFonts w:ascii="Times New Roman" w:hAnsi="Times New Roman" w:cs="Times New Roman"/>
          <w:sz w:val="24"/>
          <w:szCs w:val="24"/>
        </w:rPr>
      </w:pPr>
    </w:p>
    <w:p w14:paraId="3EECA7B9" w14:textId="77777777" w:rsidR="006F7CF0" w:rsidRPr="00BE7575" w:rsidRDefault="006F7CF0" w:rsidP="006F7CF0">
      <w:pPr>
        <w:rPr>
          <w:rFonts w:ascii="Times New Roman" w:hAnsi="Times New Roman" w:cs="Times New Roman"/>
          <w:sz w:val="24"/>
          <w:szCs w:val="24"/>
        </w:rPr>
      </w:pPr>
    </w:p>
    <w:p w14:paraId="17EB3429" w14:textId="77777777" w:rsidR="006F7CF0" w:rsidRPr="00BE7575" w:rsidRDefault="006F7CF0" w:rsidP="006F7CF0">
      <w:pPr>
        <w:rPr>
          <w:rFonts w:ascii="Times New Roman" w:hAnsi="Times New Roman" w:cs="Times New Roman"/>
          <w:sz w:val="24"/>
          <w:szCs w:val="24"/>
        </w:rPr>
      </w:pPr>
    </w:p>
    <w:p w14:paraId="353CB51A" w14:textId="77777777" w:rsidR="006F7CF0" w:rsidRPr="00BE7575" w:rsidRDefault="006F7CF0" w:rsidP="006F7CF0">
      <w:pPr>
        <w:rPr>
          <w:rFonts w:ascii="Times New Roman" w:hAnsi="Times New Roman" w:cs="Times New Roman"/>
          <w:sz w:val="24"/>
          <w:szCs w:val="24"/>
        </w:rPr>
      </w:pPr>
    </w:p>
    <w:p w14:paraId="74FC86BA" w14:textId="77777777" w:rsidR="006F7CF0" w:rsidRPr="00BE7575" w:rsidRDefault="006F7CF0" w:rsidP="006F7CF0">
      <w:pPr>
        <w:rPr>
          <w:rFonts w:ascii="Times New Roman" w:hAnsi="Times New Roman" w:cs="Times New Roman"/>
          <w:sz w:val="24"/>
          <w:szCs w:val="24"/>
        </w:rPr>
      </w:pPr>
    </w:p>
    <w:p w14:paraId="16C97712" w14:textId="77777777" w:rsidR="006F7CF0" w:rsidRPr="00BE7575" w:rsidRDefault="006F7CF0" w:rsidP="006F7CF0">
      <w:pPr>
        <w:rPr>
          <w:rFonts w:ascii="Times New Roman" w:hAnsi="Times New Roman" w:cs="Times New Roman"/>
          <w:sz w:val="24"/>
          <w:szCs w:val="24"/>
        </w:rPr>
      </w:pPr>
    </w:p>
    <w:p w14:paraId="49E9BDC9" w14:textId="77777777" w:rsidR="006F7CF0" w:rsidRPr="00BE7575" w:rsidRDefault="006F7CF0" w:rsidP="006F7CF0">
      <w:pPr>
        <w:rPr>
          <w:rFonts w:ascii="Times New Roman" w:hAnsi="Times New Roman" w:cs="Times New Roman"/>
          <w:sz w:val="24"/>
          <w:szCs w:val="24"/>
        </w:rPr>
      </w:pPr>
    </w:p>
    <w:p w14:paraId="2722B677" w14:textId="77777777" w:rsidR="006F7CF0" w:rsidRPr="00BE7575" w:rsidRDefault="006F7CF0" w:rsidP="006F7CF0">
      <w:pPr>
        <w:rPr>
          <w:rFonts w:ascii="Times New Roman" w:hAnsi="Times New Roman" w:cs="Times New Roman"/>
          <w:sz w:val="24"/>
          <w:szCs w:val="24"/>
        </w:rPr>
      </w:pPr>
    </w:p>
    <w:p w14:paraId="79BEC307" w14:textId="77777777" w:rsidR="006F7CF0" w:rsidRPr="00BE7575" w:rsidRDefault="006F7CF0" w:rsidP="006F7CF0">
      <w:pPr>
        <w:rPr>
          <w:rFonts w:ascii="Times New Roman" w:hAnsi="Times New Roman" w:cs="Times New Roman"/>
          <w:sz w:val="24"/>
          <w:szCs w:val="24"/>
        </w:rPr>
      </w:pPr>
    </w:p>
    <w:p w14:paraId="264CCE8B" w14:textId="77777777" w:rsidR="006F7CF0" w:rsidRPr="00BE7575" w:rsidRDefault="006F7CF0" w:rsidP="006F7CF0">
      <w:pPr>
        <w:rPr>
          <w:rFonts w:ascii="Times New Roman" w:hAnsi="Times New Roman" w:cs="Times New Roman"/>
          <w:sz w:val="24"/>
          <w:szCs w:val="24"/>
        </w:rPr>
      </w:pPr>
    </w:p>
    <w:p w14:paraId="6B9C6CA8" w14:textId="77777777" w:rsidR="006F7CF0" w:rsidRPr="00BE7575" w:rsidRDefault="006F7CF0" w:rsidP="006F7CF0">
      <w:pPr>
        <w:rPr>
          <w:rFonts w:ascii="Times New Roman" w:hAnsi="Times New Roman" w:cs="Times New Roman"/>
          <w:sz w:val="24"/>
          <w:szCs w:val="24"/>
        </w:rPr>
      </w:pPr>
    </w:p>
    <w:p w14:paraId="6B0151C7" w14:textId="77777777" w:rsidR="006F7CF0" w:rsidRPr="00BE7575" w:rsidRDefault="006F7CF0" w:rsidP="006F7CF0">
      <w:pPr>
        <w:rPr>
          <w:rFonts w:ascii="Times New Roman" w:hAnsi="Times New Roman" w:cs="Times New Roman"/>
          <w:sz w:val="24"/>
          <w:szCs w:val="24"/>
        </w:rPr>
      </w:pPr>
    </w:p>
    <w:p w14:paraId="2CAB3D19" w14:textId="77777777" w:rsidR="006F7CF0" w:rsidRPr="00BE7575" w:rsidRDefault="006F7CF0" w:rsidP="006F7CF0">
      <w:pPr>
        <w:rPr>
          <w:rFonts w:ascii="Times New Roman" w:hAnsi="Times New Roman" w:cs="Times New Roman"/>
          <w:sz w:val="24"/>
          <w:szCs w:val="24"/>
        </w:rPr>
      </w:pPr>
    </w:p>
    <w:p w14:paraId="4053C106" w14:textId="77777777" w:rsidR="006F7CF0" w:rsidRPr="00BE7575" w:rsidRDefault="006F7CF0" w:rsidP="006F7CF0">
      <w:pPr>
        <w:rPr>
          <w:rFonts w:ascii="Times New Roman" w:hAnsi="Times New Roman" w:cs="Times New Roman"/>
          <w:sz w:val="24"/>
          <w:szCs w:val="24"/>
        </w:rPr>
      </w:pPr>
    </w:p>
    <w:p w14:paraId="6820CDF5" w14:textId="77777777" w:rsidR="006F7CF0" w:rsidRPr="00BE7575" w:rsidRDefault="006F7CF0" w:rsidP="006F7CF0">
      <w:pPr>
        <w:rPr>
          <w:rFonts w:ascii="Times New Roman" w:hAnsi="Times New Roman" w:cs="Times New Roman"/>
          <w:sz w:val="24"/>
          <w:szCs w:val="24"/>
        </w:rPr>
      </w:pPr>
    </w:p>
    <w:p w14:paraId="4D8A147B" w14:textId="77777777" w:rsidR="006F7CF0" w:rsidRPr="00BE7575" w:rsidRDefault="006F7CF0" w:rsidP="006F7CF0">
      <w:pPr>
        <w:rPr>
          <w:rFonts w:ascii="Times New Roman" w:hAnsi="Times New Roman" w:cs="Times New Roman"/>
          <w:sz w:val="24"/>
          <w:szCs w:val="24"/>
        </w:rPr>
      </w:pPr>
    </w:p>
    <w:p w14:paraId="4540A2C7" w14:textId="77777777" w:rsidR="006F7CF0" w:rsidRPr="00BE7575" w:rsidRDefault="006F7CF0" w:rsidP="006F7CF0">
      <w:pPr>
        <w:rPr>
          <w:rFonts w:ascii="Times New Roman" w:hAnsi="Times New Roman" w:cs="Times New Roman"/>
          <w:sz w:val="24"/>
          <w:szCs w:val="24"/>
        </w:rPr>
      </w:pPr>
    </w:p>
    <w:p w14:paraId="5BB17BF1" w14:textId="77777777" w:rsidR="006F7CF0" w:rsidRDefault="006F7CF0" w:rsidP="006F7CF0">
      <w:pPr>
        <w:rPr>
          <w:rFonts w:ascii="Times New Roman" w:hAnsi="Times New Roman" w:cs="Times New Roman"/>
          <w:sz w:val="24"/>
          <w:szCs w:val="24"/>
        </w:rPr>
      </w:pPr>
    </w:p>
    <w:p w14:paraId="5E29F1FC" w14:textId="77777777" w:rsidR="00302757" w:rsidRDefault="00302757" w:rsidP="006F7CF0">
      <w:pPr>
        <w:rPr>
          <w:rFonts w:ascii="Times New Roman" w:hAnsi="Times New Roman" w:cs="Times New Roman"/>
          <w:sz w:val="24"/>
          <w:szCs w:val="24"/>
        </w:rPr>
      </w:pPr>
    </w:p>
    <w:p w14:paraId="35F83A82" w14:textId="77777777" w:rsidR="00302757" w:rsidRDefault="00302757" w:rsidP="006F7CF0">
      <w:pPr>
        <w:rPr>
          <w:rFonts w:ascii="Times New Roman" w:hAnsi="Times New Roman" w:cs="Times New Roman"/>
          <w:sz w:val="24"/>
          <w:szCs w:val="24"/>
        </w:rPr>
      </w:pPr>
    </w:p>
    <w:p w14:paraId="27CE0F42" w14:textId="77777777" w:rsidR="00302757" w:rsidRDefault="00302757" w:rsidP="006F7CF0">
      <w:pPr>
        <w:rPr>
          <w:rFonts w:ascii="Times New Roman" w:hAnsi="Times New Roman" w:cs="Times New Roman"/>
          <w:sz w:val="24"/>
          <w:szCs w:val="24"/>
        </w:rPr>
      </w:pPr>
    </w:p>
    <w:p w14:paraId="64BB7AB5" w14:textId="77777777" w:rsidR="00302757" w:rsidRDefault="00302757" w:rsidP="006F7CF0">
      <w:pPr>
        <w:rPr>
          <w:rFonts w:ascii="Times New Roman" w:hAnsi="Times New Roman" w:cs="Times New Roman"/>
          <w:sz w:val="24"/>
          <w:szCs w:val="24"/>
        </w:rPr>
      </w:pPr>
    </w:p>
    <w:p w14:paraId="730B3C87" w14:textId="77777777" w:rsidR="00302757" w:rsidRPr="00BE7575" w:rsidRDefault="00302757" w:rsidP="006F7CF0">
      <w:pPr>
        <w:rPr>
          <w:rFonts w:ascii="Times New Roman" w:hAnsi="Times New Roman" w:cs="Times New Roman"/>
          <w:sz w:val="24"/>
          <w:szCs w:val="24"/>
        </w:rPr>
      </w:pPr>
    </w:p>
    <w:p w14:paraId="42ECA99D" w14:textId="77777777" w:rsidR="006F7CF0" w:rsidRPr="00BE7575" w:rsidRDefault="006F7CF0" w:rsidP="006F7CF0">
      <w:pPr>
        <w:rPr>
          <w:rFonts w:ascii="Times New Roman" w:hAnsi="Times New Roman" w:cs="Times New Roman"/>
          <w:b/>
          <w:bCs/>
          <w:sz w:val="24"/>
          <w:szCs w:val="24"/>
        </w:rPr>
      </w:pPr>
      <w:r w:rsidRPr="00BE7575">
        <w:rPr>
          <w:rFonts w:ascii="Times New Roman" w:hAnsi="Times New Roman" w:cs="Times New Roman"/>
          <w:b/>
          <w:bCs/>
          <w:sz w:val="24"/>
          <w:szCs w:val="24"/>
        </w:rPr>
        <w:lastRenderedPageBreak/>
        <w:t>11. Appendices</w:t>
      </w:r>
    </w:p>
    <w:p w14:paraId="0C33B671" w14:textId="77777777" w:rsidR="006F7CF0" w:rsidRPr="00BE7575" w:rsidRDefault="006F7CF0" w:rsidP="006F7CF0">
      <w:pPr>
        <w:numPr>
          <w:ilvl w:val="0"/>
          <w:numId w:val="61"/>
        </w:numPr>
        <w:spacing w:line="278" w:lineRule="auto"/>
        <w:rPr>
          <w:rFonts w:ascii="Times New Roman" w:hAnsi="Times New Roman" w:cs="Times New Roman"/>
          <w:sz w:val="24"/>
          <w:szCs w:val="24"/>
        </w:rPr>
      </w:pPr>
      <w:r w:rsidRPr="00BE7575">
        <w:rPr>
          <w:rFonts w:ascii="Times New Roman" w:hAnsi="Times New Roman" w:cs="Times New Roman"/>
          <w:b/>
          <w:bCs/>
          <w:sz w:val="24"/>
          <w:szCs w:val="24"/>
        </w:rPr>
        <w:t>Appendix F:</w:t>
      </w:r>
      <w:r w:rsidRPr="00BE7575">
        <w:rPr>
          <w:rFonts w:ascii="Times New Roman" w:hAnsi="Times New Roman" w:cs="Times New Roman"/>
          <w:sz w:val="24"/>
          <w:szCs w:val="24"/>
        </w:rPr>
        <w:t xml:space="preserve"> WBS diagram</w:t>
      </w:r>
    </w:p>
    <w:p w14:paraId="36EACEB0" w14:textId="77777777" w:rsidR="006F7CF0" w:rsidRPr="00BE7575" w:rsidRDefault="006F7CF0" w:rsidP="006F7CF0">
      <w:pPr>
        <w:numPr>
          <w:ilvl w:val="0"/>
          <w:numId w:val="61"/>
        </w:numPr>
        <w:spacing w:line="278" w:lineRule="auto"/>
        <w:rPr>
          <w:rFonts w:ascii="Times New Roman" w:hAnsi="Times New Roman" w:cs="Times New Roman"/>
          <w:sz w:val="24"/>
          <w:szCs w:val="24"/>
        </w:rPr>
      </w:pPr>
      <w:r w:rsidRPr="00BE7575">
        <w:rPr>
          <w:rFonts w:ascii="Times New Roman" w:hAnsi="Times New Roman" w:cs="Times New Roman"/>
          <w:b/>
          <w:bCs/>
          <w:sz w:val="24"/>
          <w:szCs w:val="24"/>
        </w:rPr>
        <w:t>Appendix G:</w:t>
      </w:r>
      <w:r w:rsidRPr="00BE7575">
        <w:rPr>
          <w:rFonts w:ascii="Times New Roman" w:hAnsi="Times New Roman" w:cs="Times New Roman"/>
          <w:sz w:val="24"/>
          <w:szCs w:val="24"/>
        </w:rPr>
        <w:t xml:space="preserve"> PBS diagram</w:t>
      </w:r>
    </w:p>
    <w:p w14:paraId="69081445" w14:textId="77777777" w:rsidR="006F7CF0" w:rsidRPr="00BE7575" w:rsidRDefault="006F7CF0" w:rsidP="006F7CF0">
      <w:pPr>
        <w:numPr>
          <w:ilvl w:val="0"/>
          <w:numId w:val="61"/>
        </w:numPr>
        <w:spacing w:line="278" w:lineRule="auto"/>
        <w:rPr>
          <w:rFonts w:ascii="Times New Roman" w:hAnsi="Times New Roman" w:cs="Times New Roman"/>
          <w:sz w:val="24"/>
          <w:szCs w:val="24"/>
        </w:rPr>
      </w:pPr>
      <w:r w:rsidRPr="00BE7575">
        <w:rPr>
          <w:rFonts w:ascii="Times New Roman" w:hAnsi="Times New Roman" w:cs="Times New Roman"/>
          <w:b/>
          <w:bCs/>
          <w:sz w:val="24"/>
          <w:szCs w:val="24"/>
        </w:rPr>
        <w:t>Appendix H:</w:t>
      </w:r>
      <w:r w:rsidRPr="00BE7575">
        <w:rPr>
          <w:rFonts w:ascii="Times New Roman" w:hAnsi="Times New Roman" w:cs="Times New Roman"/>
          <w:sz w:val="24"/>
          <w:szCs w:val="24"/>
        </w:rPr>
        <w:t xml:space="preserve"> Critical Path Network Diagram</w:t>
      </w:r>
    </w:p>
    <w:p w14:paraId="75FE8F34" w14:textId="77777777" w:rsidR="006F7CF0" w:rsidRPr="00BE7575" w:rsidRDefault="006F7CF0" w:rsidP="006F7CF0">
      <w:pPr>
        <w:numPr>
          <w:ilvl w:val="0"/>
          <w:numId w:val="61"/>
        </w:numPr>
        <w:spacing w:line="278" w:lineRule="auto"/>
        <w:rPr>
          <w:rFonts w:ascii="Times New Roman" w:hAnsi="Times New Roman" w:cs="Times New Roman"/>
          <w:sz w:val="24"/>
          <w:szCs w:val="24"/>
        </w:rPr>
      </w:pPr>
      <w:r w:rsidRPr="00BE7575">
        <w:rPr>
          <w:rFonts w:ascii="Times New Roman" w:hAnsi="Times New Roman" w:cs="Times New Roman"/>
          <w:b/>
          <w:bCs/>
          <w:sz w:val="24"/>
          <w:szCs w:val="24"/>
        </w:rPr>
        <w:t>Appendix I:</w:t>
      </w:r>
      <w:r w:rsidRPr="00BE7575">
        <w:rPr>
          <w:rFonts w:ascii="Times New Roman" w:hAnsi="Times New Roman" w:cs="Times New Roman"/>
          <w:sz w:val="24"/>
          <w:szCs w:val="24"/>
        </w:rPr>
        <w:t xml:space="preserve"> Gantt Chart</w:t>
      </w:r>
    </w:p>
    <w:p w14:paraId="41C8AC8F" w14:textId="77777777" w:rsidR="006F7CF0" w:rsidRPr="00BE7575" w:rsidRDefault="006F7CF0" w:rsidP="006F7CF0">
      <w:pPr>
        <w:numPr>
          <w:ilvl w:val="0"/>
          <w:numId w:val="61"/>
        </w:numPr>
        <w:spacing w:line="278" w:lineRule="auto"/>
        <w:rPr>
          <w:rFonts w:ascii="Times New Roman" w:hAnsi="Times New Roman" w:cs="Times New Roman"/>
          <w:sz w:val="24"/>
          <w:szCs w:val="24"/>
        </w:rPr>
      </w:pPr>
      <w:r w:rsidRPr="00BE7575">
        <w:rPr>
          <w:rFonts w:ascii="Times New Roman" w:hAnsi="Times New Roman" w:cs="Times New Roman"/>
          <w:b/>
          <w:bCs/>
          <w:sz w:val="24"/>
          <w:szCs w:val="24"/>
        </w:rPr>
        <w:t>Appendix J:</w:t>
      </w:r>
      <w:r w:rsidRPr="00BE7575">
        <w:rPr>
          <w:rFonts w:ascii="Times New Roman" w:hAnsi="Times New Roman" w:cs="Times New Roman"/>
          <w:sz w:val="24"/>
          <w:szCs w:val="24"/>
        </w:rPr>
        <w:t xml:space="preserve"> RACI Matrix</w:t>
      </w:r>
    </w:p>
    <w:p w14:paraId="4A90CEBA" w14:textId="77777777" w:rsidR="006F7CF0" w:rsidRPr="00BE7575" w:rsidRDefault="006F7CF0" w:rsidP="006F7CF0">
      <w:pPr>
        <w:numPr>
          <w:ilvl w:val="0"/>
          <w:numId w:val="61"/>
        </w:numPr>
        <w:spacing w:line="278" w:lineRule="auto"/>
        <w:rPr>
          <w:rFonts w:ascii="Times New Roman" w:hAnsi="Times New Roman" w:cs="Times New Roman"/>
          <w:sz w:val="24"/>
          <w:szCs w:val="24"/>
        </w:rPr>
      </w:pPr>
      <w:r w:rsidRPr="00BE7575">
        <w:rPr>
          <w:rFonts w:ascii="Times New Roman" w:hAnsi="Times New Roman" w:cs="Times New Roman"/>
          <w:b/>
          <w:bCs/>
          <w:sz w:val="24"/>
          <w:szCs w:val="24"/>
        </w:rPr>
        <w:t>Appendix K:</w:t>
      </w:r>
      <w:r w:rsidRPr="00BE7575">
        <w:rPr>
          <w:rFonts w:ascii="Times New Roman" w:hAnsi="Times New Roman" w:cs="Times New Roman"/>
          <w:sz w:val="24"/>
          <w:szCs w:val="24"/>
        </w:rPr>
        <w:t xml:space="preserve"> Kanban Board</w:t>
      </w:r>
    </w:p>
    <w:p w14:paraId="30579B2D" w14:textId="77777777" w:rsidR="006F7CF0" w:rsidRPr="00BE7575" w:rsidRDefault="006F7CF0" w:rsidP="006F7CF0">
      <w:pPr>
        <w:rPr>
          <w:rFonts w:ascii="Times New Roman" w:hAnsi="Times New Roman" w:cs="Times New Roman"/>
          <w:sz w:val="24"/>
          <w:szCs w:val="24"/>
        </w:rPr>
      </w:pPr>
    </w:p>
    <w:p w14:paraId="2BE8CC84" w14:textId="77777777" w:rsidR="006F7CF0" w:rsidRPr="00BE7575" w:rsidRDefault="006F7CF0" w:rsidP="006F7CF0">
      <w:pPr>
        <w:rPr>
          <w:rFonts w:ascii="Times New Roman" w:hAnsi="Times New Roman" w:cs="Times New Roman"/>
          <w:sz w:val="24"/>
          <w:szCs w:val="24"/>
        </w:rPr>
      </w:pPr>
    </w:p>
    <w:p w14:paraId="2260E30B" w14:textId="77777777" w:rsidR="006F7CF0" w:rsidRPr="00BE7575" w:rsidRDefault="006F7CF0" w:rsidP="006F7CF0">
      <w:pPr>
        <w:spacing w:before="100" w:beforeAutospacing="1" w:after="100" w:afterAutospacing="1" w:line="240" w:lineRule="auto"/>
        <w:outlineLvl w:val="2"/>
        <w:rPr>
          <w:rFonts w:ascii="Times New Roman" w:eastAsia="Times New Roman" w:hAnsi="Times New Roman" w:cs="Times New Roman"/>
          <w:b/>
          <w:bCs/>
          <w:kern w:val="0"/>
          <w:sz w:val="24"/>
          <w:szCs w:val="24"/>
          <w:lang w:eastAsia="en-GB"/>
          <w14:ligatures w14:val="none"/>
        </w:rPr>
      </w:pPr>
    </w:p>
    <w:p w14:paraId="0105DF98" w14:textId="3B88590C" w:rsidR="004E43C6" w:rsidRPr="00BE7575" w:rsidRDefault="004E43C6" w:rsidP="00B839B1">
      <w:pPr>
        <w:widowControl w:val="0"/>
        <w:autoSpaceDE w:val="0"/>
        <w:autoSpaceDN w:val="0"/>
        <w:adjustRightInd w:val="0"/>
        <w:spacing w:after="240" w:line="360" w:lineRule="auto"/>
        <w:rPr>
          <w:rFonts w:ascii="Times New Roman" w:hAnsi="Times New Roman" w:cs="Times New Roman"/>
          <w:color w:val="FF0000"/>
          <w:kern w:val="0"/>
          <w:sz w:val="24"/>
          <w:szCs w:val="24"/>
          <w:lang w:val="en-US"/>
        </w:rPr>
      </w:pPr>
    </w:p>
    <w:sectPr w:rsidR="004E43C6" w:rsidRPr="00BE757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5CB784" w14:textId="77777777" w:rsidR="002A4424" w:rsidRDefault="002A4424" w:rsidP="008F617C">
      <w:pPr>
        <w:spacing w:after="0" w:line="240" w:lineRule="auto"/>
      </w:pPr>
      <w:r>
        <w:separator/>
      </w:r>
    </w:p>
  </w:endnote>
  <w:endnote w:type="continuationSeparator" w:id="0">
    <w:p w14:paraId="527CAFD4" w14:textId="77777777" w:rsidR="002A4424" w:rsidRDefault="002A4424" w:rsidP="008F61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243579" w14:textId="77777777" w:rsidR="002A4424" w:rsidRDefault="002A4424" w:rsidP="008F617C">
      <w:pPr>
        <w:spacing w:after="0" w:line="240" w:lineRule="auto"/>
      </w:pPr>
      <w:r>
        <w:separator/>
      </w:r>
    </w:p>
  </w:footnote>
  <w:footnote w:type="continuationSeparator" w:id="0">
    <w:p w14:paraId="77C6FE0F" w14:textId="77777777" w:rsidR="002A4424" w:rsidRDefault="002A4424" w:rsidP="008F61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01AE0"/>
    <w:multiLevelType w:val="multilevel"/>
    <w:tmpl w:val="8B70C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DD55EA"/>
    <w:multiLevelType w:val="multilevel"/>
    <w:tmpl w:val="734CB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0306A3"/>
    <w:multiLevelType w:val="hybridMultilevel"/>
    <w:tmpl w:val="99804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1EA148A"/>
    <w:multiLevelType w:val="hybridMultilevel"/>
    <w:tmpl w:val="7CD0CCAC"/>
    <w:lvl w:ilvl="0" w:tplc="99E8C1C6">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46263E6"/>
    <w:multiLevelType w:val="multilevel"/>
    <w:tmpl w:val="7CC2A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D055C2"/>
    <w:multiLevelType w:val="multilevel"/>
    <w:tmpl w:val="8520A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6F2423"/>
    <w:multiLevelType w:val="multilevel"/>
    <w:tmpl w:val="0B32E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DF6992"/>
    <w:multiLevelType w:val="multilevel"/>
    <w:tmpl w:val="C880711C"/>
    <w:lvl w:ilvl="0">
      <w:start w:val="1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E5E55A7"/>
    <w:multiLevelType w:val="multilevel"/>
    <w:tmpl w:val="51A823CC"/>
    <w:lvl w:ilvl="0">
      <w:start w:val="1"/>
      <w:numFmt w:val="decimal"/>
      <w:lvlText w:val="%1."/>
      <w:lvlJc w:val="left"/>
      <w:pPr>
        <w:tabs>
          <w:tab w:val="num" w:pos="644"/>
        </w:tabs>
        <w:ind w:left="644" w:hanging="360"/>
      </w:pPr>
    </w:lvl>
    <w:lvl w:ilvl="1">
      <w:start w:val="1"/>
      <w:numFmt w:val="bullet"/>
      <w:lvlText w:val="o"/>
      <w:lvlJc w:val="left"/>
      <w:pPr>
        <w:tabs>
          <w:tab w:val="num" w:pos="1364"/>
        </w:tabs>
        <w:ind w:left="1364" w:hanging="360"/>
      </w:pPr>
      <w:rPr>
        <w:rFonts w:ascii="Courier New" w:hAnsi="Courier New" w:hint="default"/>
        <w:sz w:val="20"/>
      </w:r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9" w15:restartNumberingAfterBreak="0">
    <w:nsid w:val="0F3F1ECB"/>
    <w:multiLevelType w:val="hybridMultilevel"/>
    <w:tmpl w:val="1CE03C88"/>
    <w:lvl w:ilvl="0" w:tplc="79C04AA6">
      <w:start w:val="2"/>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F7A733A"/>
    <w:multiLevelType w:val="multilevel"/>
    <w:tmpl w:val="AB22B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FA55B5D"/>
    <w:multiLevelType w:val="hybridMultilevel"/>
    <w:tmpl w:val="AEE04A9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0FDD4476"/>
    <w:multiLevelType w:val="hybridMultilevel"/>
    <w:tmpl w:val="08169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2B02AB7"/>
    <w:multiLevelType w:val="hybridMultilevel"/>
    <w:tmpl w:val="E3363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46C14CF"/>
    <w:multiLevelType w:val="hybridMultilevel"/>
    <w:tmpl w:val="92286A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F3B60C3"/>
    <w:multiLevelType w:val="hybridMultilevel"/>
    <w:tmpl w:val="C1183C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2CF20E2"/>
    <w:multiLevelType w:val="multilevel"/>
    <w:tmpl w:val="52367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31F02C6"/>
    <w:multiLevelType w:val="multilevel"/>
    <w:tmpl w:val="1D165C36"/>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35A7225"/>
    <w:multiLevelType w:val="multilevel"/>
    <w:tmpl w:val="8BF83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46E4785"/>
    <w:multiLevelType w:val="multilevel"/>
    <w:tmpl w:val="D904F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88368B5"/>
    <w:multiLevelType w:val="multilevel"/>
    <w:tmpl w:val="67E4FE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8CA0390"/>
    <w:multiLevelType w:val="multilevel"/>
    <w:tmpl w:val="940049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C212A99"/>
    <w:multiLevelType w:val="hybridMultilevel"/>
    <w:tmpl w:val="E2FA53F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3" w15:restartNumberingAfterBreak="0">
    <w:nsid w:val="2CE15F39"/>
    <w:multiLevelType w:val="hybridMultilevel"/>
    <w:tmpl w:val="BB58C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D5E342A"/>
    <w:multiLevelType w:val="multilevel"/>
    <w:tmpl w:val="E632AE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11D52D7"/>
    <w:multiLevelType w:val="multilevel"/>
    <w:tmpl w:val="72A80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1320B2C"/>
    <w:multiLevelType w:val="hybridMultilevel"/>
    <w:tmpl w:val="496079BA"/>
    <w:lvl w:ilvl="0" w:tplc="0E842B2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351B7C79"/>
    <w:multiLevelType w:val="hybridMultilevel"/>
    <w:tmpl w:val="BB3EBB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75738ED"/>
    <w:multiLevelType w:val="hybridMultilevel"/>
    <w:tmpl w:val="E3E4393A"/>
    <w:lvl w:ilvl="0" w:tplc="CAB2B44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379C15C4"/>
    <w:multiLevelType w:val="multilevel"/>
    <w:tmpl w:val="60F63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90F32E7"/>
    <w:multiLevelType w:val="multilevel"/>
    <w:tmpl w:val="23FA8E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A3A734C"/>
    <w:multiLevelType w:val="hybridMultilevel"/>
    <w:tmpl w:val="EDBE3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B5F64A4"/>
    <w:multiLevelType w:val="hybridMultilevel"/>
    <w:tmpl w:val="396EBC26"/>
    <w:lvl w:ilvl="0" w:tplc="08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3BC826AC"/>
    <w:multiLevelType w:val="multilevel"/>
    <w:tmpl w:val="7ABC0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BDD528F"/>
    <w:multiLevelType w:val="hybridMultilevel"/>
    <w:tmpl w:val="21F4FC7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3C8A4680"/>
    <w:multiLevelType w:val="hybridMultilevel"/>
    <w:tmpl w:val="625259FC"/>
    <w:lvl w:ilvl="0" w:tplc="8418012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15:restartNumberingAfterBreak="0">
    <w:nsid w:val="43F562E9"/>
    <w:multiLevelType w:val="hybridMultilevel"/>
    <w:tmpl w:val="24BEEEAA"/>
    <w:lvl w:ilvl="0" w:tplc="71983B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44331009"/>
    <w:multiLevelType w:val="hybridMultilevel"/>
    <w:tmpl w:val="02860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54224CE"/>
    <w:multiLevelType w:val="multilevel"/>
    <w:tmpl w:val="374A6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70C6DA1"/>
    <w:multiLevelType w:val="multilevel"/>
    <w:tmpl w:val="1A9416BC"/>
    <w:lvl w:ilvl="0">
      <w:start w:val="10"/>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7746C82"/>
    <w:multiLevelType w:val="hybridMultilevel"/>
    <w:tmpl w:val="03D2D9D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4CD83A75"/>
    <w:multiLevelType w:val="multilevel"/>
    <w:tmpl w:val="CE10D1D0"/>
    <w:lvl w:ilvl="0">
      <w:start w:val="1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F663C2A"/>
    <w:multiLevelType w:val="hybridMultilevel"/>
    <w:tmpl w:val="7D70D446"/>
    <w:lvl w:ilvl="0" w:tplc="34AC3C2A">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3" w15:restartNumberingAfterBreak="0">
    <w:nsid w:val="520B42B7"/>
    <w:multiLevelType w:val="multilevel"/>
    <w:tmpl w:val="68564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5864A1D"/>
    <w:multiLevelType w:val="hybridMultilevel"/>
    <w:tmpl w:val="E09084B4"/>
    <w:lvl w:ilvl="0" w:tplc="69847AE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5616561E"/>
    <w:multiLevelType w:val="multilevel"/>
    <w:tmpl w:val="1180D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9DD3FDD"/>
    <w:multiLevelType w:val="multilevel"/>
    <w:tmpl w:val="A34E9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D3F129A"/>
    <w:multiLevelType w:val="hybridMultilevel"/>
    <w:tmpl w:val="A236850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8" w15:restartNumberingAfterBreak="0">
    <w:nsid w:val="5E0E198D"/>
    <w:multiLevelType w:val="multilevel"/>
    <w:tmpl w:val="F83A4C12"/>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0155521"/>
    <w:multiLevelType w:val="multilevel"/>
    <w:tmpl w:val="3FBC6688"/>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201112C"/>
    <w:multiLevelType w:val="multilevel"/>
    <w:tmpl w:val="F84E8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3922C5C"/>
    <w:multiLevelType w:val="multilevel"/>
    <w:tmpl w:val="18BAE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4A978EB"/>
    <w:multiLevelType w:val="multilevel"/>
    <w:tmpl w:val="3CA26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50E0C20"/>
    <w:multiLevelType w:val="multilevel"/>
    <w:tmpl w:val="D634072E"/>
    <w:lvl w:ilvl="0">
      <w:start w:val="1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59F5E9A"/>
    <w:multiLevelType w:val="hybridMultilevel"/>
    <w:tmpl w:val="2A927B6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5" w15:restartNumberingAfterBreak="0">
    <w:nsid w:val="672F3CE8"/>
    <w:multiLevelType w:val="hybridMultilevel"/>
    <w:tmpl w:val="ADE6F2C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6" w15:restartNumberingAfterBreak="0">
    <w:nsid w:val="679352A7"/>
    <w:multiLevelType w:val="multilevel"/>
    <w:tmpl w:val="13CA75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6C1650AA"/>
    <w:multiLevelType w:val="multilevel"/>
    <w:tmpl w:val="BB342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D6757F0"/>
    <w:multiLevelType w:val="multilevel"/>
    <w:tmpl w:val="F6CC7BFE"/>
    <w:lvl w:ilvl="0">
      <w:start w:val="1"/>
      <w:numFmt w:val="decimal"/>
      <w:lvlText w:val="%1."/>
      <w:lvlJc w:val="left"/>
      <w:pPr>
        <w:ind w:left="720" w:hanging="360"/>
      </w:pPr>
      <w:rPr>
        <w:rFonts w:hint="default"/>
        <w:b/>
        <w:bCs/>
      </w:rPr>
    </w:lvl>
    <w:lvl w:ilvl="1">
      <w:numFmt w:val="decimal"/>
      <w:isLgl/>
      <w:lvlText w:val="%1.%2"/>
      <w:lvlJc w:val="left"/>
      <w:pPr>
        <w:ind w:left="765" w:hanging="405"/>
      </w:pPr>
      <w:rPr>
        <w:rFonts w:eastAsiaTheme="minorHAnsi" w:hint="default"/>
      </w:rPr>
    </w:lvl>
    <w:lvl w:ilvl="2">
      <w:start w:val="1"/>
      <w:numFmt w:val="decimal"/>
      <w:isLgl/>
      <w:lvlText w:val="%1.%2.%3"/>
      <w:lvlJc w:val="left"/>
      <w:pPr>
        <w:ind w:left="1080" w:hanging="720"/>
      </w:pPr>
      <w:rPr>
        <w:rFonts w:eastAsiaTheme="minorHAnsi" w:hint="default"/>
      </w:rPr>
    </w:lvl>
    <w:lvl w:ilvl="3">
      <w:start w:val="1"/>
      <w:numFmt w:val="decimal"/>
      <w:isLgl/>
      <w:lvlText w:val="%1.%2.%3.%4"/>
      <w:lvlJc w:val="left"/>
      <w:pPr>
        <w:ind w:left="1440" w:hanging="1080"/>
      </w:pPr>
      <w:rPr>
        <w:rFonts w:eastAsiaTheme="minorHAnsi" w:hint="default"/>
      </w:rPr>
    </w:lvl>
    <w:lvl w:ilvl="4">
      <w:start w:val="1"/>
      <w:numFmt w:val="decimal"/>
      <w:isLgl/>
      <w:lvlText w:val="%1.%2.%3.%4.%5"/>
      <w:lvlJc w:val="left"/>
      <w:pPr>
        <w:ind w:left="1440" w:hanging="1080"/>
      </w:pPr>
      <w:rPr>
        <w:rFonts w:eastAsiaTheme="minorHAnsi" w:hint="default"/>
      </w:rPr>
    </w:lvl>
    <w:lvl w:ilvl="5">
      <w:start w:val="1"/>
      <w:numFmt w:val="decimal"/>
      <w:isLgl/>
      <w:lvlText w:val="%1.%2.%3.%4.%5.%6"/>
      <w:lvlJc w:val="left"/>
      <w:pPr>
        <w:ind w:left="1800" w:hanging="1440"/>
      </w:pPr>
      <w:rPr>
        <w:rFonts w:eastAsiaTheme="minorHAnsi" w:hint="default"/>
      </w:rPr>
    </w:lvl>
    <w:lvl w:ilvl="6">
      <w:start w:val="1"/>
      <w:numFmt w:val="decimal"/>
      <w:isLgl/>
      <w:lvlText w:val="%1.%2.%3.%4.%5.%6.%7"/>
      <w:lvlJc w:val="left"/>
      <w:pPr>
        <w:ind w:left="1800" w:hanging="1440"/>
      </w:pPr>
      <w:rPr>
        <w:rFonts w:eastAsiaTheme="minorHAnsi" w:hint="default"/>
      </w:rPr>
    </w:lvl>
    <w:lvl w:ilvl="7">
      <w:start w:val="1"/>
      <w:numFmt w:val="decimal"/>
      <w:isLgl/>
      <w:lvlText w:val="%1.%2.%3.%4.%5.%6.%7.%8"/>
      <w:lvlJc w:val="left"/>
      <w:pPr>
        <w:ind w:left="2160" w:hanging="1800"/>
      </w:pPr>
      <w:rPr>
        <w:rFonts w:eastAsiaTheme="minorHAnsi" w:hint="default"/>
      </w:rPr>
    </w:lvl>
    <w:lvl w:ilvl="8">
      <w:start w:val="1"/>
      <w:numFmt w:val="decimal"/>
      <w:isLgl/>
      <w:lvlText w:val="%1.%2.%3.%4.%5.%6.%7.%8.%9"/>
      <w:lvlJc w:val="left"/>
      <w:pPr>
        <w:ind w:left="2160" w:hanging="1800"/>
      </w:pPr>
      <w:rPr>
        <w:rFonts w:eastAsiaTheme="minorHAnsi" w:hint="default"/>
      </w:rPr>
    </w:lvl>
  </w:abstractNum>
  <w:abstractNum w:abstractNumId="59" w15:restartNumberingAfterBreak="0">
    <w:nsid w:val="6F205D01"/>
    <w:multiLevelType w:val="hybridMultilevel"/>
    <w:tmpl w:val="5C3621B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0" w15:restartNumberingAfterBreak="0">
    <w:nsid w:val="708166C8"/>
    <w:multiLevelType w:val="multilevel"/>
    <w:tmpl w:val="A364B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4000609"/>
    <w:multiLevelType w:val="multilevel"/>
    <w:tmpl w:val="29EA66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b/>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4960086"/>
    <w:multiLevelType w:val="hybridMultilevel"/>
    <w:tmpl w:val="B096EE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76E208CB"/>
    <w:multiLevelType w:val="hybridMultilevel"/>
    <w:tmpl w:val="0EE4B4B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4" w15:restartNumberingAfterBreak="0">
    <w:nsid w:val="7BA5497A"/>
    <w:multiLevelType w:val="multilevel"/>
    <w:tmpl w:val="1DA0D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C064745"/>
    <w:multiLevelType w:val="multilevel"/>
    <w:tmpl w:val="B9EE69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7C0D592A"/>
    <w:multiLevelType w:val="hybridMultilevel"/>
    <w:tmpl w:val="A34AD11A"/>
    <w:lvl w:ilvl="0" w:tplc="5F243E2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7" w15:restartNumberingAfterBreak="0">
    <w:nsid w:val="7C343B10"/>
    <w:multiLevelType w:val="multilevel"/>
    <w:tmpl w:val="3C5AA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7C4D6843"/>
    <w:multiLevelType w:val="multilevel"/>
    <w:tmpl w:val="3924A1E8"/>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9" w15:restartNumberingAfterBreak="0">
    <w:nsid w:val="7F135440"/>
    <w:multiLevelType w:val="hybridMultilevel"/>
    <w:tmpl w:val="58F64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5517584">
    <w:abstractNumId w:val="68"/>
  </w:num>
  <w:num w:numId="2" w16cid:durableId="1313867839">
    <w:abstractNumId w:val="58"/>
  </w:num>
  <w:num w:numId="3" w16cid:durableId="692848180">
    <w:abstractNumId w:val="15"/>
  </w:num>
  <w:num w:numId="4" w16cid:durableId="812143985">
    <w:abstractNumId w:val="12"/>
  </w:num>
  <w:num w:numId="5" w16cid:durableId="1033188294">
    <w:abstractNumId w:val="69"/>
  </w:num>
  <w:num w:numId="6" w16cid:durableId="787116214">
    <w:abstractNumId w:val="27"/>
  </w:num>
  <w:num w:numId="7" w16cid:durableId="1594312713">
    <w:abstractNumId w:val="37"/>
  </w:num>
  <w:num w:numId="8" w16cid:durableId="965282517">
    <w:abstractNumId w:val="35"/>
  </w:num>
  <w:num w:numId="9" w16cid:durableId="2015961295">
    <w:abstractNumId w:val="28"/>
  </w:num>
  <w:num w:numId="10" w16cid:durableId="977610809">
    <w:abstractNumId w:val="31"/>
  </w:num>
  <w:num w:numId="11" w16cid:durableId="825315897">
    <w:abstractNumId w:val="32"/>
  </w:num>
  <w:num w:numId="12" w16cid:durableId="1352226031">
    <w:abstractNumId w:val="23"/>
  </w:num>
  <w:num w:numId="13" w16cid:durableId="1254129444">
    <w:abstractNumId w:val="62"/>
  </w:num>
  <w:num w:numId="14" w16cid:durableId="1923564209">
    <w:abstractNumId w:val="40"/>
  </w:num>
  <w:num w:numId="15" w16cid:durableId="100493015">
    <w:abstractNumId w:val="13"/>
  </w:num>
  <w:num w:numId="16" w16cid:durableId="1337657073">
    <w:abstractNumId w:val="8"/>
  </w:num>
  <w:num w:numId="17" w16cid:durableId="1114133404">
    <w:abstractNumId w:val="61"/>
  </w:num>
  <w:num w:numId="18" w16cid:durableId="1847747751">
    <w:abstractNumId w:val="48"/>
  </w:num>
  <w:num w:numId="19" w16cid:durableId="1803956628">
    <w:abstractNumId w:val="17"/>
  </w:num>
  <w:num w:numId="20" w16cid:durableId="1383872682">
    <w:abstractNumId w:val="39"/>
  </w:num>
  <w:num w:numId="21" w16cid:durableId="1588265042">
    <w:abstractNumId w:val="7"/>
  </w:num>
  <w:num w:numId="22" w16cid:durableId="1737361072">
    <w:abstractNumId w:val="53"/>
  </w:num>
  <w:num w:numId="23" w16cid:durableId="1302688087">
    <w:abstractNumId w:val="41"/>
  </w:num>
  <w:num w:numId="24" w16cid:durableId="1836411691">
    <w:abstractNumId w:val="49"/>
  </w:num>
  <w:num w:numId="25" w16cid:durableId="236326159">
    <w:abstractNumId w:val="9"/>
  </w:num>
  <w:num w:numId="26" w16cid:durableId="1867792385">
    <w:abstractNumId w:val="66"/>
  </w:num>
  <w:num w:numId="27" w16cid:durableId="1735393907">
    <w:abstractNumId w:val="44"/>
  </w:num>
  <w:num w:numId="28" w16cid:durableId="1186335005">
    <w:abstractNumId w:val="3"/>
  </w:num>
  <w:num w:numId="29" w16cid:durableId="1225793889">
    <w:abstractNumId w:val="36"/>
  </w:num>
  <w:num w:numId="30" w16cid:durableId="618797954">
    <w:abstractNumId w:val="26"/>
  </w:num>
  <w:num w:numId="31" w16cid:durableId="1089078056">
    <w:abstractNumId w:val="14"/>
  </w:num>
  <w:num w:numId="32" w16cid:durableId="1018461312">
    <w:abstractNumId w:val="42"/>
  </w:num>
  <w:num w:numId="33" w16cid:durableId="1874615758">
    <w:abstractNumId w:val="5"/>
  </w:num>
  <w:num w:numId="34" w16cid:durableId="2023314048">
    <w:abstractNumId w:val="60"/>
  </w:num>
  <w:num w:numId="35" w16cid:durableId="647319531">
    <w:abstractNumId w:val="29"/>
  </w:num>
  <w:num w:numId="36" w16cid:durableId="1996641297">
    <w:abstractNumId w:val="19"/>
  </w:num>
  <w:num w:numId="37" w16cid:durableId="1092237434">
    <w:abstractNumId w:val="52"/>
  </w:num>
  <w:num w:numId="38" w16cid:durableId="1310209446">
    <w:abstractNumId w:val="46"/>
  </w:num>
  <w:num w:numId="39" w16cid:durableId="1773013465">
    <w:abstractNumId w:val="51"/>
  </w:num>
  <w:num w:numId="40" w16cid:durableId="1987318695">
    <w:abstractNumId w:val="65"/>
  </w:num>
  <w:num w:numId="41" w16cid:durableId="1379738428">
    <w:abstractNumId w:val="20"/>
  </w:num>
  <w:num w:numId="42" w16cid:durableId="1018238386">
    <w:abstractNumId w:val="64"/>
  </w:num>
  <w:num w:numId="43" w16cid:durableId="1484006920">
    <w:abstractNumId w:val="67"/>
  </w:num>
  <w:num w:numId="44" w16cid:durableId="1764642931">
    <w:abstractNumId w:val="25"/>
  </w:num>
  <w:num w:numId="45" w16cid:durableId="923296497">
    <w:abstractNumId w:val="10"/>
  </w:num>
  <w:num w:numId="46" w16cid:durableId="722103370">
    <w:abstractNumId w:val="43"/>
  </w:num>
  <w:num w:numId="47" w16cid:durableId="1624924572">
    <w:abstractNumId w:val="30"/>
  </w:num>
  <w:num w:numId="48" w16cid:durableId="2028405038">
    <w:abstractNumId w:val="56"/>
  </w:num>
  <w:num w:numId="49" w16cid:durableId="851456409">
    <w:abstractNumId w:val="57"/>
  </w:num>
  <w:num w:numId="50" w16cid:durableId="1175996465">
    <w:abstractNumId w:val="4"/>
  </w:num>
  <w:num w:numId="51" w16cid:durableId="657073190">
    <w:abstractNumId w:val="50"/>
  </w:num>
  <w:num w:numId="52" w16cid:durableId="1587690203">
    <w:abstractNumId w:val="33"/>
  </w:num>
  <w:num w:numId="53" w16cid:durableId="448866055">
    <w:abstractNumId w:val="21"/>
  </w:num>
  <w:num w:numId="54" w16cid:durableId="1542932986">
    <w:abstractNumId w:val="1"/>
  </w:num>
  <w:num w:numId="55" w16cid:durableId="77868465">
    <w:abstractNumId w:val="38"/>
  </w:num>
  <w:num w:numId="56" w16cid:durableId="1589146569">
    <w:abstractNumId w:val="6"/>
  </w:num>
  <w:num w:numId="57" w16cid:durableId="418017154">
    <w:abstractNumId w:val="24"/>
  </w:num>
  <w:num w:numId="58" w16cid:durableId="714081016">
    <w:abstractNumId w:val="16"/>
  </w:num>
  <w:num w:numId="59" w16cid:durableId="2096052097">
    <w:abstractNumId w:val="18"/>
  </w:num>
  <w:num w:numId="60" w16cid:durableId="2132237809">
    <w:abstractNumId w:val="0"/>
  </w:num>
  <w:num w:numId="61" w16cid:durableId="125704106">
    <w:abstractNumId w:val="45"/>
  </w:num>
  <w:num w:numId="62" w16cid:durableId="777330422">
    <w:abstractNumId w:val="2"/>
  </w:num>
  <w:num w:numId="63" w16cid:durableId="8997012">
    <w:abstractNumId w:val="11"/>
  </w:num>
  <w:num w:numId="64" w16cid:durableId="1869488442">
    <w:abstractNumId w:val="54"/>
  </w:num>
  <w:num w:numId="65" w16cid:durableId="1563522663">
    <w:abstractNumId w:val="22"/>
  </w:num>
  <w:num w:numId="66" w16cid:durableId="255283775">
    <w:abstractNumId w:val="59"/>
  </w:num>
  <w:num w:numId="67" w16cid:durableId="906184114">
    <w:abstractNumId w:val="63"/>
  </w:num>
  <w:num w:numId="68" w16cid:durableId="1375928932">
    <w:abstractNumId w:val="55"/>
  </w:num>
  <w:num w:numId="69" w16cid:durableId="1307928061">
    <w:abstractNumId w:val="47"/>
  </w:num>
  <w:num w:numId="70" w16cid:durableId="2127037510">
    <w:abstractNumId w:val="3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250"/>
    <w:rsid w:val="00001910"/>
    <w:rsid w:val="00006091"/>
    <w:rsid w:val="00006CB3"/>
    <w:rsid w:val="00007ED1"/>
    <w:rsid w:val="00010992"/>
    <w:rsid w:val="000109D7"/>
    <w:rsid w:val="00010EB4"/>
    <w:rsid w:val="000114BC"/>
    <w:rsid w:val="00011E0F"/>
    <w:rsid w:val="0001202A"/>
    <w:rsid w:val="000127C9"/>
    <w:rsid w:val="00014283"/>
    <w:rsid w:val="00014B45"/>
    <w:rsid w:val="00015D90"/>
    <w:rsid w:val="00016631"/>
    <w:rsid w:val="00017A98"/>
    <w:rsid w:val="00020624"/>
    <w:rsid w:val="00020D8D"/>
    <w:rsid w:val="00022BEE"/>
    <w:rsid w:val="00023663"/>
    <w:rsid w:val="000250F9"/>
    <w:rsid w:val="0002546C"/>
    <w:rsid w:val="00026083"/>
    <w:rsid w:val="0002621A"/>
    <w:rsid w:val="00026AE8"/>
    <w:rsid w:val="00030A0D"/>
    <w:rsid w:val="000310E3"/>
    <w:rsid w:val="0003211E"/>
    <w:rsid w:val="00033669"/>
    <w:rsid w:val="0004055D"/>
    <w:rsid w:val="00041AED"/>
    <w:rsid w:val="000438D2"/>
    <w:rsid w:val="000463B4"/>
    <w:rsid w:val="00046C7D"/>
    <w:rsid w:val="000527FA"/>
    <w:rsid w:val="000531B8"/>
    <w:rsid w:val="00053BFD"/>
    <w:rsid w:val="00054919"/>
    <w:rsid w:val="00060456"/>
    <w:rsid w:val="00062D51"/>
    <w:rsid w:val="00063C5E"/>
    <w:rsid w:val="00064D90"/>
    <w:rsid w:val="00067111"/>
    <w:rsid w:val="0007102F"/>
    <w:rsid w:val="00071110"/>
    <w:rsid w:val="000713FE"/>
    <w:rsid w:val="00073EAA"/>
    <w:rsid w:val="00076E6F"/>
    <w:rsid w:val="000826B4"/>
    <w:rsid w:val="000828F2"/>
    <w:rsid w:val="00082B4F"/>
    <w:rsid w:val="00085F08"/>
    <w:rsid w:val="000867A9"/>
    <w:rsid w:val="0008688E"/>
    <w:rsid w:val="0008777F"/>
    <w:rsid w:val="00087F1A"/>
    <w:rsid w:val="00092113"/>
    <w:rsid w:val="000947AE"/>
    <w:rsid w:val="00097576"/>
    <w:rsid w:val="000A2109"/>
    <w:rsid w:val="000A3D46"/>
    <w:rsid w:val="000A5365"/>
    <w:rsid w:val="000A56FD"/>
    <w:rsid w:val="000A6BF5"/>
    <w:rsid w:val="000B0311"/>
    <w:rsid w:val="000B046F"/>
    <w:rsid w:val="000B198A"/>
    <w:rsid w:val="000B2DC0"/>
    <w:rsid w:val="000B6493"/>
    <w:rsid w:val="000B6F6A"/>
    <w:rsid w:val="000B771A"/>
    <w:rsid w:val="000C06FB"/>
    <w:rsid w:val="000C276C"/>
    <w:rsid w:val="000C3F37"/>
    <w:rsid w:val="000C7578"/>
    <w:rsid w:val="000C7913"/>
    <w:rsid w:val="000C7ADE"/>
    <w:rsid w:val="000D060D"/>
    <w:rsid w:val="000D2BCB"/>
    <w:rsid w:val="000D337B"/>
    <w:rsid w:val="000D5E13"/>
    <w:rsid w:val="000D5EBF"/>
    <w:rsid w:val="000E1705"/>
    <w:rsid w:val="000E4534"/>
    <w:rsid w:val="000E4685"/>
    <w:rsid w:val="000E4A31"/>
    <w:rsid w:val="000E5B78"/>
    <w:rsid w:val="000E60B3"/>
    <w:rsid w:val="000F087E"/>
    <w:rsid w:val="000F60DE"/>
    <w:rsid w:val="000F7718"/>
    <w:rsid w:val="00101193"/>
    <w:rsid w:val="00102991"/>
    <w:rsid w:val="0010354E"/>
    <w:rsid w:val="00103D6B"/>
    <w:rsid w:val="00105277"/>
    <w:rsid w:val="00105DC3"/>
    <w:rsid w:val="00107D1D"/>
    <w:rsid w:val="00111237"/>
    <w:rsid w:val="001117DD"/>
    <w:rsid w:val="00111D58"/>
    <w:rsid w:val="001143C0"/>
    <w:rsid w:val="001200CD"/>
    <w:rsid w:val="00120576"/>
    <w:rsid w:val="0012244A"/>
    <w:rsid w:val="00123958"/>
    <w:rsid w:val="001245EF"/>
    <w:rsid w:val="0012668A"/>
    <w:rsid w:val="001268A4"/>
    <w:rsid w:val="00126BAD"/>
    <w:rsid w:val="00130535"/>
    <w:rsid w:val="00130613"/>
    <w:rsid w:val="001319C6"/>
    <w:rsid w:val="00132CDF"/>
    <w:rsid w:val="00133F0A"/>
    <w:rsid w:val="0013455B"/>
    <w:rsid w:val="00135369"/>
    <w:rsid w:val="0013661B"/>
    <w:rsid w:val="00136A0F"/>
    <w:rsid w:val="00137099"/>
    <w:rsid w:val="00140FD7"/>
    <w:rsid w:val="001418D3"/>
    <w:rsid w:val="00141A49"/>
    <w:rsid w:val="00146C8B"/>
    <w:rsid w:val="00147783"/>
    <w:rsid w:val="001477C2"/>
    <w:rsid w:val="00147A22"/>
    <w:rsid w:val="0016083B"/>
    <w:rsid w:val="00161AAD"/>
    <w:rsid w:val="00162704"/>
    <w:rsid w:val="0016399D"/>
    <w:rsid w:val="001639FC"/>
    <w:rsid w:val="00166F23"/>
    <w:rsid w:val="00170214"/>
    <w:rsid w:val="00170FC1"/>
    <w:rsid w:val="001748E1"/>
    <w:rsid w:val="00175124"/>
    <w:rsid w:val="001831F4"/>
    <w:rsid w:val="00183B75"/>
    <w:rsid w:val="001840CC"/>
    <w:rsid w:val="0018439F"/>
    <w:rsid w:val="00184F83"/>
    <w:rsid w:val="0018553A"/>
    <w:rsid w:val="001861C2"/>
    <w:rsid w:val="00192F6C"/>
    <w:rsid w:val="001944EE"/>
    <w:rsid w:val="00195B5D"/>
    <w:rsid w:val="001969D3"/>
    <w:rsid w:val="001A1BDF"/>
    <w:rsid w:val="001A30CD"/>
    <w:rsid w:val="001A5567"/>
    <w:rsid w:val="001A6AC4"/>
    <w:rsid w:val="001A76EC"/>
    <w:rsid w:val="001A7EC4"/>
    <w:rsid w:val="001B0DFF"/>
    <w:rsid w:val="001B4548"/>
    <w:rsid w:val="001B4D64"/>
    <w:rsid w:val="001B6387"/>
    <w:rsid w:val="001C0ADE"/>
    <w:rsid w:val="001C0E0A"/>
    <w:rsid w:val="001C1B37"/>
    <w:rsid w:val="001C4CB0"/>
    <w:rsid w:val="001C584E"/>
    <w:rsid w:val="001C6433"/>
    <w:rsid w:val="001C6535"/>
    <w:rsid w:val="001D40CE"/>
    <w:rsid w:val="001D7905"/>
    <w:rsid w:val="001E2153"/>
    <w:rsid w:val="001E31EB"/>
    <w:rsid w:val="001E32DE"/>
    <w:rsid w:val="001E6CA8"/>
    <w:rsid w:val="001F196E"/>
    <w:rsid w:val="001F2F07"/>
    <w:rsid w:val="001F6A19"/>
    <w:rsid w:val="001F7203"/>
    <w:rsid w:val="00202097"/>
    <w:rsid w:val="00203396"/>
    <w:rsid w:val="0020421C"/>
    <w:rsid w:val="00211908"/>
    <w:rsid w:val="00212173"/>
    <w:rsid w:val="00212D0D"/>
    <w:rsid w:val="002157B8"/>
    <w:rsid w:val="00215B86"/>
    <w:rsid w:val="002211B4"/>
    <w:rsid w:val="002214EE"/>
    <w:rsid w:val="00222423"/>
    <w:rsid w:val="002238CC"/>
    <w:rsid w:val="00223F35"/>
    <w:rsid w:val="00225536"/>
    <w:rsid w:val="00227BE3"/>
    <w:rsid w:val="002312BE"/>
    <w:rsid w:val="00234B56"/>
    <w:rsid w:val="002356C5"/>
    <w:rsid w:val="0023584D"/>
    <w:rsid w:val="00236BA2"/>
    <w:rsid w:val="00236C24"/>
    <w:rsid w:val="002375B8"/>
    <w:rsid w:val="00237655"/>
    <w:rsid w:val="00237DB1"/>
    <w:rsid w:val="00241C90"/>
    <w:rsid w:val="00242A67"/>
    <w:rsid w:val="00246533"/>
    <w:rsid w:val="0024660E"/>
    <w:rsid w:val="00247E16"/>
    <w:rsid w:val="00250297"/>
    <w:rsid w:val="0025118C"/>
    <w:rsid w:val="00251537"/>
    <w:rsid w:val="00254065"/>
    <w:rsid w:val="00255559"/>
    <w:rsid w:val="00255BCA"/>
    <w:rsid w:val="00256FFF"/>
    <w:rsid w:val="00261CF0"/>
    <w:rsid w:val="00265D1E"/>
    <w:rsid w:val="00266AAC"/>
    <w:rsid w:val="00267DA3"/>
    <w:rsid w:val="002704A0"/>
    <w:rsid w:val="00271486"/>
    <w:rsid w:val="00272722"/>
    <w:rsid w:val="002728A8"/>
    <w:rsid w:val="00272A88"/>
    <w:rsid w:val="00274D2D"/>
    <w:rsid w:val="002759DE"/>
    <w:rsid w:val="00275FAB"/>
    <w:rsid w:val="0028355F"/>
    <w:rsid w:val="00283761"/>
    <w:rsid w:val="00284A9D"/>
    <w:rsid w:val="0028510D"/>
    <w:rsid w:val="00285483"/>
    <w:rsid w:val="0029057D"/>
    <w:rsid w:val="00290C4E"/>
    <w:rsid w:val="0029116E"/>
    <w:rsid w:val="00291DDC"/>
    <w:rsid w:val="00293024"/>
    <w:rsid w:val="002959C7"/>
    <w:rsid w:val="0029650A"/>
    <w:rsid w:val="00296676"/>
    <w:rsid w:val="002974B7"/>
    <w:rsid w:val="002A0526"/>
    <w:rsid w:val="002A1A22"/>
    <w:rsid w:val="002A2202"/>
    <w:rsid w:val="002A4424"/>
    <w:rsid w:val="002A6F9C"/>
    <w:rsid w:val="002A7A8F"/>
    <w:rsid w:val="002B37E9"/>
    <w:rsid w:val="002B41F0"/>
    <w:rsid w:val="002B43E8"/>
    <w:rsid w:val="002C0530"/>
    <w:rsid w:val="002C092C"/>
    <w:rsid w:val="002C0A77"/>
    <w:rsid w:val="002C2A50"/>
    <w:rsid w:val="002C3497"/>
    <w:rsid w:val="002C359D"/>
    <w:rsid w:val="002D01D5"/>
    <w:rsid w:val="002D064D"/>
    <w:rsid w:val="002D08E1"/>
    <w:rsid w:val="002D6C21"/>
    <w:rsid w:val="002E3C88"/>
    <w:rsid w:val="002E48A2"/>
    <w:rsid w:val="002E5487"/>
    <w:rsid w:val="002E565A"/>
    <w:rsid w:val="002E58A6"/>
    <w:rsid w:val="002E645B"/>
    <w:rsid w:val="002E660C"/>
    <w:rsid w:val="002F20BE"/>
    <w:rsid w:val="002F2A51"/>
    <w:rsid w:val="00302757"/>
    <w:rsid w:val="00302F2E"/>
    <w:rsid w:val="00304AD2"/>
    <w:rsid w:val="00305674"/>
    <w:rsid w:val="003067E3"/>
    <w:rsid w:val="0031164B"/>
    <w:rsid w:val="00312335"/>
    <w:rsid w:val="00314DEF"/>
    <w:rsid w:val="0031576F"/>
    <w:rsid w:val="00315D72"/>
    <w:rsid w:val="003171A0"/>
    <w:rsid w:val="003203FE"/>
    <w:rsid w:val="003207FB"/>
    <w:rsid w:val="00320D2B"/>
    <w:rsid w:val="003222A7"/>
    <w:rsid w:val="00322FE6"/>
    <w:rsid w:val="00323D21"/>
    <w:rsid w:val="003261E0"/>
    <w:rsid w:val="00326872"/>
    <w:rsid w:val="003268CD"/>
    <w:rsid w:val="00326EAA"/>
    <w:rsid w:val="0033173F"/>
    <w:rsid w:val="00332BA1"/>
    <w:rsid w:val="00335A88"/>
    <w:rsid w:val="00336CA6"/>
    <w:rsid w:val="003379CF"/>
    <w:rsid w:val="0034284A"/>
    <w:rsid w:val="00345085"/>
    <w:rsid w:val="0034661C"/>
    <w:rsid w:val="00346BA1"/>
    <w:rsid w:val="00347019"/>
    <w:rsid w:val="00347A3E"/>
    <w:rsid w:val="00351C22"/>
    <w:rsid w:val="00353AC7"/>
    <w:rsid w:val="00356727"/>
    <w:rsid w:val="003577C9"/>
    <w:rsid w:val="00361FC5"/>
    <w:rsid w:val="00362997"/>
    <w:rsid w:val="003632FE"/>
    <w:rsid w:val="00371ACF"/>
    <w:rsid w:val="00371E59"/>
    <w:rsid w:val="00372692"/>
    <w:rsid w:val="0037330D"/>
    <w:rsid w:val="003772E0"/>
    <w:rsid w:val="0038081D"/>
    <w:rsid w:val="0038686F"/>
    <w:rsid w:val="00386DBC"/>
    <w:rsid w:val="003918C5"/>
    <w:rsid w:val="003A2426"/>
    <w:rsid w:val="003A256A"/>
    <w:rsid w:val="003A2849"/>
    <w:rsid w:val="003A4A39"/>
    <w:rsid w:val="003A4E0B"/>
    <w:rsid w:val="003A7A6D"/>
    <w:rsid w:val="003B336B"/>
    <w:rsid w:val="003B3394"/>
    <w:rsid w:val="003B483A"/>
    <w:rsid w:val="003B5034"/>
    <w:rsid w:val="003B5B3A"/>
    <w:rsid w:val="003C03CD"/>
    <w:rsid w:val="003C0625"/>
    <w:rsid w:val="003C08EB"/>
    <w:rsid w:val="003C3637"/>
    <w:rsid w:val="003C65AE"/>
    <w:rsid w:val="003C7356"/>
    <w:rsid w:val="003C7B4D"/>
    <w:rsid w:val="003D3230"/>
    <w:rsid w:val="003D38EE"/>
    <w:rsid w:val="003D4452"/>
    <w:rsid w:val="003E0377"/>
    <w:rsid w:val="003E0CE2"/>
    <w:rsid w:val="003E293A"/>
    <w:rsid w:val="003E2D78"/>
    <w:rsid w:val="003E2DB4"/>
    <w:rsid w:val="003E4677"/>
    <w:rsid w:val="003E4C70"/>
    <w:rsid w:val="003E4E71"/>
    <w:rsid w:val="003E7756"/>
    <w:rsid w:val="003F05EE"/>
    <w:rsid w:val="003F0CE0"/>
    <w:rsid w:val="003F2AE8"/>
    <w:rsid w:val="003F3222"/>
    <w:rsid w:val="003F3E05"/>
    <w:rsid w:val="003F63B1"/>
    <w:rsid w:val="00400C22"/>
    <w:rsid w:val="00400FCC"/>
    <w:rsid w:val="0040116D"/>
    <w:rsid w:val="0040442B"/>
    <w:rsid w:val="004071BE"/>
    <w:rsid w:val="0041046C"/>
    <w:rsid w:val="00410D3D"/>
    <w:rsid w:val="00412DF1"/>
    <w:rsid w:val="004130BB"/>
    <w:rsid w:val="004164FF"/>
    <w:rsid w:val="00416540"/>
    <w:rsid w:val="00416F07"/>
    <w:rsid w:val="00426C98"/>
    <w:rsid w:val="00431CAC"/>
    <w:rsid w:val="004324E8"/>
    <w:rsid w:val="00432753"/>
    <w:rsid w:val="004359E9"/>
    <w:rsid w:val="00435D66"/>
    <w:rsid w:val="00437489"/>
    <w:rsid w:val="00442836"/>
    <w:rsid w:val="0044288E"/>
    <w:rsid w:val="00442936"/>
    <w:rsid w:val="00445D37"/>
    <w:rsid w:val="0045108A"/>
    <w:rsid w:val="004555E4"/>
    <w:rsid w:val="00455910"/>
    <w:rsid w:val="00460384"/>
    <w:rsid w:val="00460516"/>
    <w:rsid w:val="00462B54"/>
    <w:rsid w:val="00462C8C"/>
    <w:rsid w:val="004650A2"/>
    <w:rsid w:val="00465387"/>
    <w:rsid w:val="00465734"/>
    <w:rsid w:val="004659C3"/>
    <w:rsid w:val="00467B21"/>
    <w:rsid w:val="00470EAD"/>
    <w:rsid w:val="004729A3"/>
    <w:rsid w:val="004736AB"/>
    <w:rsid w:val="00473F67"/>
    <w:rsid w:val="004755F0"/>
    <w:rsid w:val="0047678D"/>
    <w:rsid w:val="00477B9B"/>
    <w:rsid w:val="0049093E"/>
    <w:rsid w:val="004922DE"/>
    <w:rsid w:val="004A023A"/>
    <w:rsid w:val="004A22FB"/>
    <w:rsid w:val="004A38AF"/>
    <w:rsid w:val="004A4102"/>
    <w:rsid w:val="004A4B2D"/>
    <w:rsid w:val="004B00CF"/>
    <w:rsid w:val="004B0469"/>
    <w:rsid w:val="004B0810"/>
    <w:rsid w:val="004B2654"/>
    <w:rsid w:val="004B423D"/>
    <w:rsid w:val="004B42B0"/>
    <w:rsid w:val="004B46FF"/>
    <w:rsid w:val="004C2240"/>
    <w:rsid w:val="004C3281"/>
    <w:rsid w:val="004D1294"/>
    <w:rsid w:val="004D27A5"/>
    <w:rsid w:val="004D3D35"/>
    <w:rsid w:val="004D47A5"/>
    <w:rsid w:val="004D708B"/>
    <w:rsid w:val="004D7D5D"/>
    <w:rsid w:val="004E1238"/>
    <w:rsid w:val="004E3F5B"/>
    <w:rsid w:val="004E43C6"/>
    <w:rsid w:val="004E696E"/>
    <w:rsid w:val="004F05E0"/>
    <w:rsid w:val="004F3533"/>
    <w:rsid w:val="004F6BBF"/>
    <w:rsid w:val="004F7CF6"/>
    <w:rsid w:val="004F7D68"/>
    <w:rsid w:val="0050081C"/>
    <w:rsid w:val="00500FF3"/>
    <w:rsid w:val="00501CBA"/>
    <w:rsid w:val="00507248"/>
    <w:rsid w:val="00507B34"/>
    <w:rsid w:val="00510454"/>
    <w:rsid w:val="00511457"/>
    <w:rsid w:val="00516A21"/>
    <w:rsid w:val="0052001F"/>
    <w:rsid w:val="005200FD"/>
    <w:rsid w:val="0052050F"/>
    <w:rsid w:val="0052118E"/>
    <w:rsid w:val="005212E6"/>
    <w:rsid w:val="00522260"/>
    <w:rsid w:val="00524F70"/>
    <w:rsid w:val="005259A8"/>
    <w:rsid w:val="005264FF"/>
    <w:rsid w:val="005271C7"/>
    <w:rsid w:val="00530D77"/>
    <w:rsid w:val="00531E45"/>
    <w:rsid w:val="00532F40"/>
    <w:rsid w:val="005346EB"/>
    <w:rsid w:val="00535109"/>
    <w:rsid w:val="00536BF2"/>
    <w:rsid w:val="00543166"/>
    <w:rsid w:val="00546E3F"/>
    <w:rsid w:val="00547BBB"/>
    <w:rsid w:val="0055019E"/>
    <w:rsid w:val="00550BFB"/>
    <w:rsid w:val="00551C1F"/>
    <w:rsid w:val="00553097"/>
    <w:rsid w:val="005533F0"/>
    <w:rsid w:val="0055532B"/>
    <w:rsid w:val="00564063"/>
    <w:rsid w:val="00564AAD"/>
    <w:rsid w:val="00565158"/>
    <w:rsid w:val="00565428"/>
    <w:rsid w:val="00566703"/>
    <w:rsid w:val="0057119C"/>
    <w:rsid w:val="005754C3"/>
    <w:rsid w:val="00580597"/>
    <w:rsid w:val="00580F0E"/>
    <w:rsid w:val="00584CBF"/>
    <w:rsid w:val="005909B3"/>
    <w:rsid w:val="0059134C"/>
    <w:rsid w:val="0059634F"/>
    <w:rsid w:val="00597479"/>
    <w:rsid w:val="005A0330"/>
    <w:rsid w:val="005A062B"/>
    <w:rsid w:val="005A0C87"/>
    <w:rsid w:val="005A2A32"/>
    <w:rsid w:val="005A49D0"/>
    <w:rsid w:val="005A6A26"/>
    <w:rsid w:val="005B06B5"/>
    <w:rsid w:val="005B2DAA"/>
    <w:rsid w:val="005B31CA"/>
    <w:rsid w:val="005B3FE3"/>
    <w:rsid w:val="005B46EB"/>
    <w:rsid w:val="005B48A6"/>
    <w:rsid w:val="005B498D"/>
    <w:rsid w:val="005B4C47"/>
    <w:rsid w:val="005B5592"/>
    <w:rsid w:val="005C0CBF"/>
    <w:rsid w:val="005C1A9B"/>
    <w:rsid w:val="005C1F6F"/>
    <w:rsid w:val="005C4911"/>
    <w:rsid w:val="005C5F0C"/>
    <w:rsid w:val="005C65B3"/>
    <w:rsid w:val="005C7165"/>
    <w:rsid w:val="005C787A"/>
    <w:rsid w:val="005C7E91"/>
    <w:rsid w:val="005D062F"/>
    <w:rsid w:val="005D08CF"/>
    <w:rsid w:val="005D10D2"/>
    <w:rsid w:val="005D3444"/>
    <w:rsid w:val="005D55A6"/>
    <w:rsid w:val="005D67D8"/>
    <w:rsid w:val="005D73C0"/>
    <w:rsid w:val="005E1F54"/>
    <w:rsid w:val="005E342B"/>
    <w:rsid w:val="005E43F5"/>
    <w:rsid w:val="005E451D"/>
    <w:rsid w:val="005E6911"/>
    <w:rsid w:val="005F0617"/>
    <w:rsid w:val="005F369A"/>
    <w:rsid w:val="005F3804"/>
    <w:rsid w:val="005F4E98"/>
    <w:rsid w:val="005F4F2F"/>
    <w:rsid w:val="005F6354"/>
    <w:rsid w:val="005F679F"/>
    <w:rsid w:val="005F72F0"/>
    <w:rsid w:val="005F75BA"/>
    <w:rsid w:val="00601F1B"/>
    <w:rsid w:val="00604130"/>
    <w:rsid w:val="00604292"/>
    <w:rsid w:val="006043D7"/>
    <w:rsid w:val="006046F8"/>
    <w:rsid w:val="00611E3F"/>
    <w:rsid w:val="006148FA"/>
    <w:rsid w:val="006163E3"/>
    <w:rsid w:val="00617601"/>
    <w:rsid w:val="00617F5F"/>
    <w:rsid w:val="0062061F"/>
    <w:rsid w:val="0062131D"/>
    <w:rsid w:val="00621F1B"/>
    <w:rsid w:val="00626334"/>
    <w:rsid w:val="00626D2D"/>
    <w:rsid w:val="006306E4"/>
    <w:rsid w:val="00631002"/>
    <w:rsid w:val="0063307C"/>
    <w:rsid w:val="006331B9"/>
    <w:rsid w:val="006352E2"/>
    <w:rsid w:val="00636866"/>
    <w:rsid w:val="006376B7"/>
    <w:rsid w:val="00637DE3"/>
    <w:rsid w:val="00641A15"/>
    <w:rsid w:val="006428D7"/>
    <w:rsid w:val="00642A87"/>
    <w:rsid w:val="00644E4E"/>
    <w:rsid w:val="00645D53"/>
    <w:rsid w:val="00647575"/>
    <w:rsid w:val="00651388"/>
    <w:rsid w:val="00653E3F"/>
    <w:rsid w:val="00654BFD"/>
    <w:rsid w:val="00654F7C"/>
    <w:rsid w:val="006607CA"/>
    <w:rsid w:val="006620DD"/>
    <w:rsid w:val="0066220B"/>
    <w:rsid w:val="006646F7"/>
    <w:rsid w:val="006650AC"/>
    <w:rsid w:val="00665123"/>
    <w:rsid w:val="00665CE7"/>
    <w:rsid w:val="00666CB8"/>
    <w:rsid w:val="00671250"/>
    <w:rsid w:val="0067178F"/>
    <w:rsid w:val="00674102"/>
    <w:rsid w:val="0067654E"/>
    <w:rsid w:val="00680308"/>
    <w:rsid w:val="00680F1A"/>
    <w:rsid w:val="0068255D"/>
    <w:rsid w:val="00682F88"/>
    <w:rsid w:val="006852E4"/>
    <w:rsid w:val="00686613"/>
    <w:rsid w:val="006909C2"/>
    <w:rsid w:val="00690E1A"/>
    <w:rsid w:val="00694ECE"/>
    <w:rsid w:val="00697792"/>
    <w:rsid w:val="006A15D9"/>
    <w:rsid w:val="006A52B0"/>
    <w:rsid w:val="006A55B2"/>
    <w:rsid w:val="006A5670"/>
    <w:rsid w:val="006A6364"/>
    <w:rsid w:val="006A7508"/>
    <w:rsid w:val="006B0D32"/>
    <w:rsid w:val="006B1112"/>
    <w:rsid w:val="006B216C"/>
    <w:rsid w:val="006B5D84"/>
    <w:rsid w:val="006C426D"/>
    <w:rsid w:val="006C4319"/>
    <w:rsid w:val="006C5C3A"/>
    <w:rsid w:val="006C5FFB"/>
    <w:rsid w:val="006C7E3B"/>
    <w:rsid w:val="006D0574"/>
    <w:rsid w:val="006D198C"/>
    <w:rsid w:val="006D1FA7"/>
    <w:rsid w:val="006D3DB7"/>
    <w:rsid w:val="006D6BFF"/>
    <w:rsid w:val="006D7201"/>
    <w:rsid w:val="006D7236"/>
    <w:rsid w:val="006D7FA6"/>
    <w:rsid w:val="006E0306"/>
    <w:rsid w:val="006E1090"/>
    <w:rsid w:val="006E10FC"/>
    <w:rsid w:val="006E11E3"/>
    <w:rsid w:val="006E507B"/>
    <w:rsid w:val="006F1847"/>
    <w:rsid w:val="006F23A2"/>
    <w:rsid w:val="006F2FD8"/>
    <w:rsid w:val="006F5A2C"/>
    <w:rsid w:val="006F5F65"/>
    <w:rsid w:val="006F68E8"/>
    <w:rsid w:val="006F7906"/>
    <w:rsid w:val="006F795A"/>
    <w:rsid w:val="006F7CF0"/>
    <w:rsid w:val="00703DC8"/>
    <w:rsid w:val="00706A5D"/>
    <w:rsid w:val="00707CB8"/>
    <w:rsid w:val="00707F00"/>
    <w:rsid w:val="00707F18"/>
    <w:rsid w:val="007101EF"/>
    <w:rsid w:val="0071198E"/>
    <w:rsid w:val="007128FC"/>
    <w:rsid w:val="0071292A"/>
    <w:rsid w:val="00713FC6"/>
    <w:rsid w:val="007140D1"/>
    <w:rsid w:val="00715C58"/>
    <w:rsid w:val="00717801"/>
    <w:rsid w:val="00720927"/>
    <w:rsid w:val="00720EE9"/>
    <w:rsid w:val="0072202D"/>
    <w:rsid w:val="00726728"/>
    <w:rsid w:val="00732998"/>
    <w:rsid w:val="00733E67"/>
    <w:rsid w:val="00735E44"/>
    <w:rsid w:val="00737BC5"/>
    <w:rsid w:val="00740C5A"/>
    <w:rsid w:val="00740D4A"/>
    <w:rsid w:val="007412A7"/>
    <w:rsid w:val="007430C7"/>
    <w:rsid w:val="007432B7"/>
    <w:rsid w:val="007433FE"/>
    <w:rsid w:val="0074392A"/>
    <w:rsid w:val="00746CFA"/>
    <w:rsid w:val="0075094D"/>
    <w:rsid w:val="007511E6"/>
    <w:rsid w:val="007525C6"/>
    <w:rsid w:val="00753136"/>
    <w:rsid w:val="0075728D"/>
    <w:rsid w:val="00757344"/>
    <w:rsid w:val="0076034D"/>
    <w:rsid w:val="0076078A"/>
    <w:rsid w:val="00761257"/>
    <w:rsid w:val="00762720"/>
    <w:rsid w:val="0076452E"/>
    <w:rsid w:val="007645ED"/>
    <w:rsid w:val="007645F7"/>
    <w:rsid w:val="0076533D"/>
    <w:rsid w:val="00765E79"/>
    <w:rsid w:val="0076706A"/>
    <w:rsid w:val="007679DB"/>
    <w:rsid w:val="00767E37"/>
    <w:rsid w:val="00770AA5"/>
    <w:rsid w:val="00771377"/>
    <w:rsid w:val="00773D57"/>
    <w:rsid w:val="00773E3D"/>
    <w:rsid w:val="007748DF"/>
    <w:rsid w:val="00775F8F"/>
    <w:rsid w:val="00781795"/>
    <w:rsid w:val="0078251C"/>
    <w:rsid w:val="00783A9A"/>
    <w:rsid w:val="00785376"/>
    <w:rsid w:val="007854BE"/>
    <w:rsid w:val="007863E5"/>
    <w:rsid w:val="00787F51"/>
    <w:rsid w:val="007901D2"/>
    <w:rsid w:val="00791635"/>
    <w:rsid w:val="00792018"/>
    <w:rsid w:val="007926FA"/>
    <w:rsid w:val="00792CFF"/>
    <w:rsid w:val="00795D4E"/>
    <w:rsid w:val="00796669"/>
    <w:rsid w:val="007A4BCC"/>
    <w:rsid w:val="007A54FD"/>
    <w:rsid w:val="007A5B22"/>
    <w:rsid w:val="007A5C2F"/>
    <w:rsid w:val="007A66CA"/>
    <w:rsid w:val="007A7A2B"/>
    <w:rsid w:val="007B025A"/>
    <w:rsid w:val="007B1EBD"/>
    <w:rsid w:val="007B2FD8"/>
    <w:rsid w:val="007B357B"/>
    <w:rsid w:val="007B3FDA"/>
    <w:rsid w:val="007B41EE"/>
    <w:rsid w:val="007B6A77"/>
    <w:rsid w:val="007B7F13"/>
    <w:rsid w:val="007C268B"/>
    <w:rsid w:val="007C2898"/>
    <w:rsid w:val="007C646F"/>
    <w:rsid w:val="007D1197"/>
    <w:rsid w:val="007D187A"/>
    <w:rsid w:val="007D2E33"/>
    <w:rsid w:val="007E0688"/>
    <w:rsid w:val="007E0858"/>
    <w:rsid w:val="007E0896"/>
    <w:rsid w:val="007E2EAB"/>
    <w:rsid w:val="007E3D7D"/>
    <w:rsid w:val="007E4048"/>
    <w:rsid w:val="007E4856"/>
    <w:rsid w:val="007E54DE"/>
    <w:rsid w:val="007E5625"/>
    <w:rsid w:val="007E59B8"/>
    <w:rsid w:val="007E7621"/>
    <w:rsid w:val="007E7684"/>
    <w:rsid w:val="007F07E9"/>
    <w:rsid w:val="007F2878"/>
    <w:rsid w:val="007F2F66"/>
    <w:rsid w:val="007F484C"/>
    <w:rsid w:val="007F613D"/>
    <w:rsid w:val="007F6A23"/>
    <w:rsid w:val="007F6B2B"/>
    <w:rsid w:val="007F7026"/>
    <w:rsid w:val="007F7A89"/>
    <w:rsid w:val="0080040D"/>
    <w:rsid w:val="0080237D"/>
    <w:rsid w:val="00802BB2"/>
    <w:rsid w:val="008043F4"/>
    <w:rsid w:val="008054D2"/>
    <w:rsid w:val="008070B3"/>
    <w:rsid w:val="00807A6E"/>
    <w:rsid w:val="00807BA0"/>
    <w:rsid w:val="00814057"/>
    <w:rsid w:val="00814737"/>
    <w:rsid w:val="00814888"/>
    <w:rsid w:val="00814B74"/>
    <w:rsid w:val="008150E6"/>
    <w:rsid w:val="0081722F"/>
    <w:rsid w:val="008173E3"/>
    <w:rsid w:val="008202DF"/>
    <w:rsid w:val="0082453C"/>
    <w:rsid w:val="008274C5"/>
    <w:rsid w:val="00832DF9"/>
    <w:rsid w:val="00833F69"/>
    <w:rsid w:val="00834C7A"/>
    <w:rsid w:val="00836AD8"/>
    <w:rsid w:val="008424DD"/>
    <w:rsid w:val="00844579"/>
    <w:rsid w:val="00845325"/>
    <w:rsid w:val="00845A01"/>
    <w:rsid w:val="00845E21"/>
    <w:rsid w:val="00850CA1"/>
    <w:rsid w:val="00851C58"/>
    <w:rsid w:val="00856D30"/>
    <w:rsid w:val="00857E96"/>
    <w:rsid w:val="00861A12"/>
    <w:rsid w:val="00866962"/>
    <w:rsid w:val="00867699"/>
    <w:rsid w:val="00870BD1"/>
    <w:rsid w:val="00871C8F"/>
    <w:rsid w:val="0087498B"/>
    <w:rsid w:val="00880B96"/>
    <w:rsid w:val="00884D37"/>
    <w:rsid w:val="008855E0"/>
    <w:rsid w:val="00893F90"/>
    <w:rsid w:val="0089654F"/>
    <w:rsid w:val="00896896"/>
    <w:rsid w:val="008A67DD"/>
    <w:rsid w:val="008A7163"/>
    <w:rsid w:val="008B076B"/>
    <w:rsid w:val="008B1B35"/>
    <w:rsid w:val="008B1C26"/>
    <w:rsid w:val="008B1E75"/>
    <w:rsid w:val="008B26E0"/>
    <w:rsid w:val="008B4239"/>
    <w:rsid w:val="008B469A"/>
    <w:rsid w:val="008B551A"/>
    <w:rsid w:val="008B553A"/>
    <w:rsid w:val="008C1091"/>
    <w:rsid w:val="008C2A01"/>
    <w:rsid w:val="008C35C5"/>
    <w:rsid w:val="008C5FE9"/>
    <w:rsid w:val="008C6951"/>
    <w:rsid w:val="008C79CE"/>
    <w:rsid w:val="008D0A56"/>
    <w:rsid w:val="008D1021"/>
    <w:rsid w:val="008D3B30"/>
    <w:rsid w:val="008D4A3A"/>
    <w:rsid w:val="008D51F5"/>
    <w:rsid w:val="008E327C"/>
    <w:rsid w:val="008E472C"/>
    <w:rsid w:val="008E5322"/>
    <w:rsid w:val="008E56FB"/>
    <w:rsid w:val="008E5A10"/>
    <w:rsid w:val="008E6248"/>
    <w:rsid w:val="008F119C"/>
    <w:rsid w:val="008F136B"/>
    <w:rsid w:val="008F2272"/>
    <w:rsid w:val="008F2FBD"/>
    <w:rsid w:val="008F5D27"/>
    <w:rsid w:val="008F617C"/>
    <w:rsid w:val="008F617F"/>
    <w:rsid w:val="008F6E01"/>
    <w:rsid w:val="00901DBF"/>
    <w:rsid w:val="00905949"/>
    <w:rsid w:val="009064E9"/>
    <w:rsid w:val="009110A1"/>
    <w:rsid w:val="0091177D"/>
    <w:rsid w:val="00911D58"/>
    <w:rsid w:val="00922D7B"/>
    <w:rsid w:val="0092391F"/>
    <w:rsid w:val="00925B57"/>
    <w:rsid w:val="00926F4F"/>
    <w:rsid w:val="00927C07"/>
    <w:rsid w:val="00927F3D"/>
    <w:rsid w:val="00930174"/>
    <w:rsid w:val="009301AE"/>
    <w:rsid w:val="00930632"/>
    <w:rsid w:val="009318AE"/>
    <w:rsid w:val="00931C9A"/>
    <w:rsid w:val="009320A2"/>
    <w:rsid w:val="009374C3"/>
    <w:rsid w:val="00937750"/>
    <w:rsid w:val="00937DEF"/>
    <w:rsid w:val="009405DA"/>
    <w:rsid w:val="00940908"/>
    <w:rsid w:val="0094345D"/>
    <w:rsid w:val="00950520"/>
    <w:rsid w:val="0095117A"/>
    <w:rsid w:val="0095301E"/>
    <w:rsid w:val="009533D1"/>
    <w:rsid w:val="009535B1"/>
    <w:rsid w:val="00953F5D"/>
    <w:rsid w:val="00954837"/>
    <w:rsid w:val="00956349"/>
    <w:rsid w:val="009603DB"/>
    <w:rsid w:val="0096168F"/>
    <w:rsid w:val="00963147"/>
    <w:rsid w:val="009648A5"/>
    <w:rsid w:val="00965994"/>
    <w:rsid w:val="0097000F"/>
    <w:rsid w:val="00977946"/>
    <w:rsid w:val="00980A70"/>
    <w:rsid w:val="00980EE5"/>
    <w:rsid w:val="00981DA3"/>
    <w:rsid w:val="00987A91"/>
    <w:rsid w:val="0099199A"/>
    <w:rsid w:val="00993004"/>
    <w:rsid w:val="00993460"/>
    <w:rsid w:val="00993CDE"/>
    <w:rsid w:val="009A051E"/>
    <w:rsid w:val="009A0EFB"/>
    <w:rsid w:val="009A1118"/>
    <w:rsid w:val="009A2EE5"/>
    <w:rsid w:val="009A4C46"/>
    <w:rsid w:val="009A6C8D"/>
    <w:rsid w:val="009A6ED4"/>
    <w:rsid w:val="009A7D07"/>
    <w:rsid w:val="009B250C"/>
    <w:rsid w:val="009B39C9"/>
    <w:rsid w:val="009B4111"/>
    <w:rsid w:val="009B423A"/>
    <w:rsid w:val="009B5431"/>
    <w:rsid w:val="009B5ADA"/>
    <w:rsid w:val="009B5C13"/>
    <w:rsid w:val="009B7CD7"/>
    <w:rsid w:val="009B7E07"/>
    <w:rsid w:val="009C1586"/>
    <w:rsid w:val="009C2E29"/>
    <w:rsid w:val="009D242E"/>
    <w:rsid w:val="009D3772"/>
    <w:rsid w:val="009D3AD9"/>
    <w:rsid w:val="009D6EAA"/>
    <w:rsid w:val="009E0C61"/>
    <w:rsid w:val="009E2668"/>
    <w:rsid w:val="009E40E2"/>
    <w:rsid w:val="009E4653"/>
    <w:rsid w:val="009E4898"/>
    <w:rsid w:val="009E48BD"/>
    <w:rsid w:val="009E719E"/>
    <w:rsid w:val="009F2FD9"/>
    <w:rsid w:val="009F33E9"/>
    <w:rsid w:val="009F4BF7"/>
    <w:rsid w:val="009F5FD6"/>
    <w:rsid w:val="009F7CA8"/>
    <w:rsid w:val="00A0116C"/>
    <w:rsid w:val="00A02619"/>
    <w:rsid w:val="00A0300B"/>
    <w:rsid w:val="00A0321D"/>
    <w:rsid w:val="00A07E61"/>
    <w:rsid w:val="00A07FD3"/>
    <w:rsid w:val="00A12016"/>
    <w:rsid w:val="00A1244B"/>
    <w:rsid w:val="00A13961"/>
    <w:rsid w:val="00A143DD"/>
    <w:rsid w:val="00A20A0F"/>
    <w:rsid w:val="00A20EEC"/>
    <w:rsid w:val="00A210ED"/>
    <w:rsid w:val="00A22D57"/>
    <w:rsid w:val="00A2329A"/>
    <w:rsid w:val="00A23862"/>
    <w:rsid w:val="00A2567B"/>
    <w:rsid w:val="00A2590F"/>
    <w:rsid w:val="00A3018C"/>
    <w:rsid w:val="00A303E5"/>
    <w:rsid w:val="00A31356"/>
    <w:rsid w:val="00A322AB"/>
    <w:rsid w:val="00A33AA0"/>
    <w:rsid w:val="00A33C0B"/>
    <w:rsid w:val="00A33D75"/>
    <w:rsid w:val="00A3571C"/>
    <w:rsid w:val="00A36EED"/>
    <w:rsid w:val="00A37094"/>
    <w:rsid w:val="00A374E4"/>
    <w:rsid w:val="00A412EA"/>
    <w:rsid w:val="00A426D1"/>
    <w:rsid w:val="00A431E3"/>
    <w:rsid w:val="00A4392B"/>
    <w:rsid w:val="00A456A3"/>
    <w:rsid w:val="00A46E1A"/>
    <w:rsid w:val="00A501D3"/>
    <w:rsid w:val="00A51C44"/>
    <w:rsid w:val="00A52136"/>
    <w:rsid w:val="00A52676"/>
    <w:rsid w:val="00A544BE"/>
    <w:rsid w:val="00A55819"/>
    <w:rsid w:val="00A612C8"/>
    <w:rsid w:val="00A648E3"/>
    <w:rsid w:val="00A666C3"/>
    <w:rsid w:val="00A677A5"/>
    <w:rsid w:val="00A67F80"/>
    <w:rsid w:val="00A70320"/>
    <w:rsid w:val="00A73BF8"/>
    <w:rsid w:val="00A73D1E"/>
    <w:rsid w:val="00A73E0D"/>
    <w:rsid w:val="00A758E4"/>
    <w:rsid w:val="00A76665"/>
    <w:rsid w:val="00A77536"/>
    <w:rsid w:val="00A818EE"/>
    <w:rsid w:val="00A858FE"/>
    <w:rsid w:val="00A85D35"/>
    <w:rsid w:val="00A87169"/>
    <w:rsid w:val="00A90CFF"/>
    <w:rsid w:val="00A962AD"/>
    <w:rsid w:val="00A96CBE"/>
    <w:rsid w:val="00AA0312"/>
    <w:rsid w:val="00AA155F"/>
    <w:rsid w:val="00AA2469"/>
    <w:rsid w:val="00AA3190"/>
    <w:rsid w:val="00AA4B2C"/>
    <w:rsid w:val="00AA5A65"/>
    <w:rsid w:val="00AA5BF4"/>
    <w:rsid w:val="00AA6860"/>
    <w:rsid w:val="00AB2D45"/>
    <w:rsid w:val="00AB4E2D"/>
    <w:rsid w:val="00AB5F92"/>
    <w:rsid w:val="00AB6E9D"/>
    <w:rsid w:val="00AC17C1"/>
    <w:rsid w:val="00AC1840"/>
    <w:rsid w:val="00AC1AD3"/>
    <w:rsid w:val="00AC3F65"/>
    <w:rsid w:val="00AC471D"/>
    <w:rsid w:val="00AC5D11"/>
    <w:rsid w:val="00AC61F6"/>
    <w:rsid w:val="00AC6D12"/>
    <w:rsid w:val="00AD183F"/>
    <w:rsid w:val="00AD350E"/>
    <w:rsid w:val="00AD3A62"/>
    <w:rsid w:val="00AD4147"/>
    <w:rsid w:val="00AD4A78"/>
    <w:rsid w:val="00AD7D01"/>
    <w:rsid w:val="00AD7F93"/>
    <w:rsid w:val="00AE0B99"/>
    <w:rsid w:val="00AE0C57"/>
    <w:rsid w:val="00AE1F54"/>
    <w:rsid w:val="00AE25B9"/>
    <w:rsid w:val="00AE6354"/>
    <w:rsid w:val="00AE6BDD"/>
    <w:rsid w:val="00AF0208"/>
    <w:rsid w:val="00AF220B"/>
    <w:rsid w:val="00AF50D5"/>
    <w:rsid w:val="00AF545A"/>
    <w:rsid w:val="00B008F1"/>
    <w:rsid w:val="00B01951"/>
    <w:rsid w:val="00B03054"/>
    <w:rsid w:val="00B04663"/>
    <w:rsid w:val="00B04A60"/>
    <w:rsid w:val="00B110AE"/>
    <w:rsid w:val="00B161CD"/>
    <w:rsid w:val="00B16594"/>
    <w:rsid w:val="00B1696E"/>
    <w:rsid w:val="00B178C4"/>
    <w:rsid w:val="00B210BF"/>
    <w:rsid w:val="00B2220F"/>
    <w:rsid w:val="00B22CD5"/>
    <w:rsid w:val="00B2342C"/>
    <w:rsid w:val="00B25118"/>
    <w:rsid w:val="00B257CA"/>
    <w:rsid w:val="00B2753F"/>
    <w:rsid w:val="00B27CD1"/>
    <w:rsid w:val="00B30D11"/>
    <w:rsid w:val="00B334D5"/>
    <w:rsid w:val="00B33FD3"/>
    <w:rsid w:val="00B4196E"/>
    <w:rsid w:val="00B41B27"/>
    <w:rsid w:val="00B428A7"/>
    <w:rsid w:val="00B4335B"/>
    <w:rsid w:val="00B439EB"/>
    <w:rsid w:val="00B451CD"/>
    <w:rsid w:val="00B507DA"/>
    <w:rsid w:val="00B50C9D"/>
    <w:rsid w:val="00B5359E"/>
    <w:rsid w:val="00B5572E"/>
    <w:rsid w:val="00B57FA6"/>
    <w:rsid w:val="00B61619"/>
    <w:rsid w:val="00B61702"/>
    <w:rsid w:val="00B6283C"/>
    <w:rsid w:val="00B640D2"/>
    <w:rsid w:val="00B73CAD"/>
    <w:rsid w:val="00B74C48"/>
    <w:rsid w:val="00B76AF7"/>
    <w:rsid w:val="00B81B63"/>
    <w:rsid w:val="00B82B44"/>
    <w:rsid w:val="00B8329B"/>
    <w:rsid w:val="00B835AE"/>
    <w:rsid w:val="00B839B1"/>
    <w:rsid w:val="00B83E1A"/>
    <w:rsid w:val="00B84320"/>
    <w:rsid w:val="00B87E4B"/>
    <w:rsid w:val="00B87F29"/>
    <w:rsid w:val="00B915E4"/>
    <w:rsid w:val="00B91861"/>
    <w:rsid w:val="00B949B9"/>
    <w:rsid w:val="00B94CD3"/>
    <w:rsid w:val="00B95A0F"/>
    <w:rsid w:val="00B97614"/>
    <w:rsid w:val="00BA0C1A"/>
    <w:rsid w:val="00BA3E62"/>
    <w:rsid w:val="00BA7D6B"/>
    <w:rsid w:val="00BB2CC1"/>
    <w:rsid w:val="00BB357B"/>
    <w:rsid w:val="00BB4A48"/>
    <w:rsid w:val="00BB5984"/>
    <w:rsid w:val="00BB64B8"/>
    <w:rsid w:val="00BB6B93"/>
    <w:rsid w:val="00BC270F"/>
    <w:rsid w:val="00BC4C3B"/>
    <w:rsid w:val="00BC5F6F"/>
    <w:rsid w:val="00BD08BD"/>
    <w:rsid w:val="00BD1A3A"/>
    <w:rsid w:val="00BD2B36"/>
    <w:rsid w:val="00BD4334"/>
    <w:rsid w:val="00BD4365"/>
    <w:rsid w:val="00BD51DD"/>
    <w:rsid w:val="00BD628A"/>
    <w:rsid w:val="00BD7C71"/>
    <w:rsid w:val="00BE2FC2"/>
    <w:rsid w:val="00BE444C"/>
    <w:rsid w:val="00BE5496"/>
    <w:rsid w:val="00BE6075"/>
    <w:rsid w:val="00BE6E7A"/>
    <w:rsid w:val="00BE7575"/>
    <w:rsid w:val="00BF0608"/>
    <w:rsid w:val="00BF138B"/>
    <w:rsid w:val="00BF3FE0"/>
    <w:rsid w:val="00C028B9"/>
    <w:rsid w:val="00C029E2"/>
    <w:rsid w:val="00C051CF"/>
    <w:rsid w:val="00C07B62"/>
    <w:rsid w:val="00C120FD"/>
    <w:rsid w:val="00C12B1F"/>
    <w:rsid w:val="00C1785F"/>
    <w:rsid w:val="00C24F25"/>
    <w:rsid w:val="00C25CC0"/>
    <w:rsid w:val="00C25E49"/>
    <w:rsid w:val="00C26E9A"/>
    <w:rsid w:val="00C35E8D"/>
    <w:rsid w:val="00C3678E"/>
    <w:rsid w:val="00C36792"/>
    <w:rsid w:val="00C36D60"/>
    <w:rsid w:val="00C37366"/>
    <w:rsid w:val="00C37693"/>
    <w:rsid w:val="00C424B2"/>
    <w:rsid w:val="00C445BF"/>
    <w:rsid w:val="00C46F93"/>
    <w:rsid w:val="00C5157E"/>
    <w:rsid w:val="00C51BC9"/>
    <w:rsid w:val="00C5270C"/>
    <w:rsid w:val="00C52ABF"/>
    <w:rsid w:val="00C546D0"/>
    <w:rsid w:val="00C56E9F"/>
    <w:rsid w:val="00C6207B"/>
    <w:rsid w:val="00C63414"/>
    <w:rsid w:val="00C63C67"/>
    <w:rsid w:val="00C64990"/>
    <w:rsid w:val="00C652B7"/>
    <w:rsid w:val="00C706E1"/>
    <w:rsid w:val="00C70ABB"/>
    <w:rsid w:val="00C70E75"/>
    <w:rsid w:val="00C7346B"/>
    <w:rsid w:val="00C7362B"/>
    <w:rsid w:val="00C75E7E"/>
    <w:rsid w:val="00C761BA"/>
    <w:rsid w:val="00C77696"/>
    <w:rsid w:val="00C8312C"/>
    <w:rsid w:val="00C83170"/>
    <w:rsid w:val="00C83869"/>
    <w:rsid w:val="00C863C3"/>
    <w:rsid w:val="00C90923"/>
    <w:rsid w:val="00C95760"/>
    <w:rsid w:val="00C97655"/>
    <w:rsid w:val="00C97929"/>
    <w:rsid w:val="00CA2FC2"/>
    <w:rsid w:val="00CA3B0C"/>
    <w:rsid w:val="00CA5D99"/>
    <w:rsid w:val="00CA77C6"/>
    <w:rsid w:val="00CB18FF"/>
    <w:rsid w:val="00CB240E"/>
    <w:rsid w:val="00CB2F41"/>
    <w:rsid w:val="00CB5FD0"/>
    <w:rsid w:val="00CB6566"/>
    <w:rsid w:val="00CB6A50"/>
    <w:rsid w:val="00CC0413"/>
    <w:rsid w:val="00CC087D"/>
    <w:rsid w:val="00CC14A2"/>
    <w:rsid w:val="00CC35E8"/>
    <w:rsid w:val="00CC3D83"/>
    <w:rsid w:val="00CC69D7"/>
    <w:rsid w:val="00CD1096"/>
    <w:rsid w:val="00CD2901"/>
    <w:rsid w:val="00CD43A7"/>
    <w:rsid w:val="00CD4A37"/>
    <w:rsid w:val="00CD5032"/>
    <w:rsid w:val="00CD50CE"/>
    <w:rsid w:val="00CD562F"/>
    <w:rsid w:val="00CE17DA"/>
    <w:rsid w:val="00CE5BF9"/>
    <w:rsid w:val="00CE741A"/>
    <w:rsid w:val="00CF01FD"/>
    <w:rsid w:val="00D01803"/>
    <w:rsid w:val="00D022AB"/>
    <w:rsid w:val="00D02F48"/>
    <w:rsid w:val="00D1116E"/>
    <w:rsid w:val="00D137B6"/>
    <w:rsid w:val="00D20065"/>
    <w:rsid w:val="00D30465"/>
    <w:rsid w:val="00D30C27"/>
    <w:rsid w:val="00D30D8D"/>
    <w:rsid w:val="00D35E81"/>
    <w:rsid w:val="00D40E0C"/>
    <w:rsid w:val="00D415A1"/>
    <w:rsid w:val="00D428BA"/>
    <w:rsid w:val="00D43F4C"/>
    <w:rsid w:val="00D465D6"/>
    <w:rsid w:val="00D46CEC"/>
    <w:rsid w:val="00D47A3A"/>
    <w:rsid w:val="00D523F5"/>
    <w:rsid w:val="00D566BB"/>
    <w:rsid w:val="00D56743"/>
    <w:rsid w:val="00D577B8"/>
    <w:rsid w:val="00D60B6B"/>
    <w:rsid w:val="00D6264F"/>
    <w:rsid w:val="00D65A2B"/>
    <w:rsid w:val="00D65F36"/>
    <w:rsid w:val="00D67033"/>
    <w:rsid w:val="00D70B0E"/>
    <w:rsid w:val="00D734A3"/>
    <w:rsid w:val="00D73CA2"/>
    <w:rsid w:val="00D7547A"/>
    <w:rsid w:val="00D75CAD"/>
    <w:rsid w:val="00D77877"/>
    <w:rsid w:val="00D77878"/>
    <w:rsid w:val="00D80893"/>
    <w:rsid w:val="00D825B9"/>
    <w:rsid w:val="00D82E63"/>
    <w:rsid w:val="00D83E23"/>
    <w:rsid w:val="00D84161"/>
    <w:rsid w:val="00D84998"/>
    <w:rsid w:val="00D84B8F"/>
    <w:rsid w:val="00D91E78"/>
    <w:rsid w:val="00D92804"/>
    <w:rsid w:val="00D9370C"/>
    <w:rsid w:val="00D975B7"/>
    <w:rsid w:val="00D978D1"/>
    <w:rsid w:val="00DA2A9C"/>
    <w:rsid w:val="00DA4897"/>
    <w:rsid w:val="00DA7FE9"/>
    <w:rsid w:val="00DB5857"/>
    <w:rsid w:val="00DB5AF3"/>
    <w:rsid w:val="00DB5B22"/>
    <w:rsid w:val="00DB69FD"/>
    <w:rsid w:val="00DB72D1"/>
    <w:rsid w:val="00DC0E67"/>
    <w:rsid w:val="00DC2EAB"/>
    <w:rsid w:val="00DC3BE3"/>
    <w:rsid w:val="00DC7455"/>
    <w:rsid w:val="00DD163B"/>
    <w:rsid w:val="00DD1C1F"/>
    <w:rsid w:val="00DD260E"/>
    <w:rsid w:val="00DD29AD"/>
    <w:rsid w:val="00DE0526"/>
    <w:rsid w:val="00DE39FC"/>
    <w:rsid w:val="00DE6522"/>
    <w:rsid w:val="00DE7AC9"/>
    <w:rsid w:val="00DF05FC"/>
    <w:rsid w:val="00DF1824"/>
    <w:rsid w:val="00DF3D5A"/>
    <w:rsid w:val="00DF5E30"/>
    <w:rsid w:val="00DF6D50"/>
    <w:rsid w:val="00DF73A6"/>
    <w:rsid w:val="00DF778B"/>
    <w:rsid w:val="00DF7E34"/>
    <w:rsid w:val="00E038DF"/>
    <w:rsid w:val="00E03AAC"/>
    <w:rsid w:val="00E0671B"/>
    <w:rsid w:val="00E12CDF"/>
    <w:rsid w:val="00E12DF3"/>
    <w:rsid w:val="00E14180"/>
    <w:rsid w:val="00E17B56"/>
    <w:rsid w:val="00E230E7"/>
    <w:rsid w:val="00E237F1"/>
    <w:rsid w:val="00E23CE3"/>
    <w:rsid w:val="00E25ADB"/>
    <w:rsid w:val="00E260CD"/>
    <w:rsid w:val="00E27262"/>
    <w:rsid w:val="00E279B6"/>
    <w:rsid w:val="00E32B42"/>
    <w:rsid w:val="00E33087"/>
    <w:rsid w:val="00E33B70"/>
    <w:rsid w:val="00E40324"/>
    <w:rsid w:val="00E449FF"/>
    <w:rsid w:val="00E456DB"/>
    <w:rsid w:val="00E47AC8"/>
    <w:rsid w:val="00E50744"/>
    <w:rsid w:val="00E510FB"/>
    <w:rsid w:val="00E51D67"/>
    <w:rsid w:val="00E52865"/>
    <w:rsid w:val="00E54545"/>
    <w:rsid w:val="00E54666"/>
    <w:rsid w:val="00E567EE"/>
    <w:rsid w:val="00E60680"/>
    <w:rsid w:val="00E6092F"/>
    <w:rsid w:val="00E616AE"/>
    <w:rsid w:val="00E6282C"/>
    <w:rsid w:val="00E62E74"/>
    <w:rsid w:val="00E6414D"/>
    <w:rsid w:val="00E66060"/>
    <w:rsid w:val="00E67B2C"/>
    <w:rsid w:val="00E70D7A"/>
    <w:rsid w:val="00E7296A"/>
    <w:rsid w:val="00E76465"/>
    <w:rsid w:val="00E810DA"/>
    <w:rsid w:val="00E833FE"/>
    <w:rsid w:val="00E8349D"/>
    <w:rsid w:val="00E846D4"/>
    <w:rsid w:val="00E8610C"/>
    <w:rsid w:val="00E8726A"/>
    <w:rsid w:val="00E90042"/>
    <w:rsid w:val="00E92140"/>
    <w:rsid w:val="00E93006"/>
    <w:rsid w:val="00E94ABC"/>
    <w:rsid w:val="00E95267"/>
    <w:rsid w:val="00E958B8"/>
    <w:rsid w:val="00EA0086"/>
    <w:rsid w:val="00EA3981"/>
    <w:rsid w:val="00EA708E"/>
    <w:rsid w:val="00EA755F"/>
    <w:rsid w:val="00EA7FE9"/>
    <w:rsid w:val="00EB0352"/>
    <w:rsid w:val="00EB1707"/>
    <w:rsid w:val="00EB1D5A"/>
    <w:rsid w:val="00EB57F8"/>
    <w:rsid w:val="00EB5E50"/>
    <w:rsid w:val="00EC180E"/>
    <w:rsid w:val="00EC1EE9"/>
    <w:rsid w:val="00EC2BFB"/>
    <w:rsid w:val="00EC48E8"/>
    <w:rsid w:val="00EC50B1"/>
    <w:rsid w:val="00EC51AD"/>
    <w:rsid w:val="00EC6823"/>
    <w:rsid w:val="00EC7461"/>
    <w:rsid w:val="00EC7552"/>
    <w:rsid w:val="00EC7A96"/>
    <w:rsid w:val="00ED1FCC"/>
    <w:rsid w:val="00ED65A7"/>
    <w:rsid w:val="00ED6EE6"/>
    <w:rsid w:val="00EE2C2B"/>
    <w:rsid w:val="00EE32EE"/>
    <w:rsid w:val="00EE39B6"/>
    <w:rsid w:val="00EE44FC"/>
    <w:rsid w:val="00EF2784"/>
    <w:rsid w:val="00EF3FD5"/>
    <w:rsid w:val="00EF4B0B"/>
    <w:rsid w:val="00EF6C9D"/>
    <w:rsid w:val="00F0394F"/>
    <w:rsid w:val="00F03CD6"/>
    <w:rsid w:val="00F07272"/>
    <w:rsid w:val="00F11430"/>
    <w:rsid w:val="00F124FF"/>
    <w:rsid w:val="00F228AB"/>
    <w:rsid w:val="00F23B79"/>
    <w:rsid w:val="00F23CD8"/>
    <w:rsid w:val="00F25DC9"/>
    <w:rsid w:val="00F26789"/>
    <w:rsid w:val="00F27161"/>
    <w:rsid w:val="00F332CD"/>
    <w:rsid w:val="00F36487"/>
    <w:rsid w:val="00F41840"/>
    <w:rsid w:val="00F423BB"/>
    <w:rsid w:val="00F43944"/>
    <w:rsid w:val="00F53D18"/>
    <w:rsid w:val="00F545B6"/>
    <w:rsid w:val="00F55B0C"/>
    <w:rsid w:val="00F56D2D"/>
    <w:rsid w:val="00F61632"/>
    <w:rsid w:val="00F63A51"/>
    <w:rsid w:val="00F65A67"/>
    <w:rsid w:val="00F701E4"/>
    <w:rsid w:val="00F70437"/>
    <w:rsid w:val="00F7112A"/>
    <w:rsid w:val="00F72DFF"/>
    <w:rsid w:val="00F74524"/>
    <w:rsid w:val="00F7487D"/>
    <w:rsid w:val="00F75669"/>
    <w:rsid w:val="00F77D59"/>
    <w:rsid w:val="00F81771"/>
    <w:rsid w:val="00F82740"/>
    <w:rsid w:val="00F85757"/>
    <w:rsid w:val="00F85A1E"/>
    <w:rsid w:val="00F85DFD"/>
    <w:rsid w:val="00F86787"/>
    <w:rsid w:val="00F9019E"/>
    <w:rsid w:val="00F90811"/>
    <w:rsid w:val="00F9746B"/>
    <w:rsid w:val="00F97909"/>
    <w:rsid w:val="00F97AA5"/>
    <w:rsid w:val="00FA0D96"/>
    <w:rsid w:val="00FA302D"/>
    <w:rsid w:val="00FA7752"/>
    <w:rsid w:val="00FB0C30"/>
    <w:rsid w:val="00FB2133"/>
    <w:rsid w:val="00FB2C4E"/>
    <w:rsid w:val="00FB3D0B"/>
    <w:rsid w:val="00FB417E"/>
    <w:rsid w:val="00FB477B"/>
    <w:rsid w:val="00FB58BB"/>
    <w:rsid w:val="00FB5EAB"/>
    <w:rsid w:val="00FB6573"/>
    <w:rsid w:val="00FB6883"/>
    <w:rsid w:val="00FB6B38"/>
    <w:rsid w:val="00FC21C5"/>
    <w:rsid w:val="00FC3FEE"/>
    <w:rsid w:val="00FC54B7"/>
    <w:rsid w:val="00FC77AF"/>
    <w:rsid w:val="00FD0159"/>
    <w:rsid w:val="00FD0DE2"/>
    <w:rsid w:val="00FD0FAD"/>
    <w:rsid w:val="00FD2E2D"/>
    <w:rsid w:val="00FD522B"/>
    <w:rsid w:val="00FD5295"/>
    <w:rsid w:val="00FD747B"/>
    <w:rsid w:val="00FD7F55"/>
    <w:rsid w:val="00FE097B"/>
    <w:rsid w:val="00FE0A88"/>
    <w:rsid w:val="00FE1CC9"/>
    <w:rsid w:val="00FE354C"/>
    <w:rsid w:val="00FE3D05"/>
    <w:rsid w:val="00FE6770"/>
    <w:rsid w:val="00FF015F"/>
    <w:rsid w:val="00FF0F3D"/>
    <w:rsid w:val="00FF1218"/>
    <w:rsid w:val="00FF1294"/>
    <w:rsid w:val="00FF27A7"/>
    <w:rsid w:val="00FF43E6"/>
    <w:rsid w:val="00FF5F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6BF28B"/>
  <w15:chartTrackingRefBased/>
  <w15:docId w15:val="{B9C6127F-3EB1-45C4-8F45-000384B21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12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712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712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6712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12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12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12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12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12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12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712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712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6712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12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12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12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12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1250"/>
    <w:rPr>
      <w:rFonts w:eastAsiaTheme="majorEastAsia" w:cstheme="majorBidi"/>
      <w:color w:val="272727" w:themeColor="text1" w:themeTint="D8"/>
    </w:rPr>
  </w:style>
  <w:style w:type="paragraph" w:styleId="Title">
    <w:name w:val="Title"/>
    <w:basedOn w:val="Normal"/>
    <w:next w:val="Normal"/>
    <w:link w:val="TitleChar"/>
    <w:uiPriority w:val="10"/>
    <w:qFormat/>
    <w:rsid w:val="006712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12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12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12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1250"/>
    <w:pPr>
      <w:spacing w:before="160"/>
      <w:jc w:val="center"/>
    </w:pPr>
    <w:rPr>
      <w:i/>
      <w:iCs/>
      <w:color w:val="404040" w:themeColor="text1" w:themeTint="BF"/>
    </w:rPr>
  </w:style>
  <w:style w:type="character" w:customStyle="1" w:styleId="QuoteChar">
    <w:name w:val="Quote Char"/>
    <w:basedOn w:val="DefaultParagraphFont"/>
    <w:link w:val="Quote"/>
    <w:uiPriority w:val="29"/>
    <w:rsid w:val="00671250"/>
    <w:rPr>
      <w:i/>
      <w:iCs/>
      <w:color w:val="404040" w:themeColor="text1" w:themeTint="BF"/>
    </w:rPr>
  </w:style>
  <w:style w:type="paragraph" w:styleId="ListParagraph">
    <w:name w:val="List Paragraph"/>
    <w:basedOn w:val="Normal"/>
    <w:uiPriority w:val="34"/>
    <w:qFormat/>
    <w:rsid w:val="00671250"/>
    <w:pPr>
      <w:ind w:left="720"/>
      <w:contextualSpacing/>
    </w:pPr>
  </w:style>
  <w:style w:type="character" w:styleId="IntenseEmphasis">
    <w:name w:val="Intense Emphasis"/>
    <w:basedOn w:val="DefaultParagraphFont"/>
    <w:uiPriority w:val="21"/>
    <w:qFormat/>
    <w:rsid w:val="00671250"/>
    <w:rPr>
      <w:i/>
      <w:iCs/>
      <w:color w:val="0F4761" w:themeColor="accent1" w:themeShade="BF"/>
    </w:rPr>
  </w:style>
  <w:style w:type="paragraph" w:styleId="IntenseQuote">
    <w:name w:val="Intense Quote"/>
    <w:basedOn w:val="Normal"/>
    <w:next w:val="Normal"/>
    <w:link w:val="IntenseQuoteChar"/>
    <w:uiPriority w:val="30"/>
    <w:qFormat/>
    <w:rsid w:val="006712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1250"/>
    <w:rPr>
      <w:i/>
      <w:iCs/>
      <w:color w:val="0F4761" w:themeColor="accent1" w:themeShade="BF"/>
    </w:rPr>
  </w:style>
  <w:style w:type="character" w:styleId="IntenseReference">
    <w:name w:val="Intense Reference"/>
    <w:basedOn w:val="DefaultParagraphFont"/>
    <w:uiPriority w:val="32"/>
    <w:qFormat/>
    <w:rsid w:val="00671250"/>
    <w:rPr>
      <w:b/>
      <w:bCs/>
      <w:smallCaps/>
      <w:color w:val="0F4761" w:themeColor="accent1" w:themeShade="BF"/>
      <w:spacing w:val="5"/>
    </w:rPr>
  </w:style>
  <w:style w:type="paragraph" w:styleId="NormalWeb">
    <w:name w:val="Normal (Web)"/>
    <w:basedOn w:val="Normal"/>
    <w:uiPriority w:val="99"/>
    <w:semiHidden/>
    <w:unhideWhenUsed/>
    <w:rsid w:val="0067125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671250"/>
    <w:rPr>
      <w:b/>
      <w:bCs/>
    </w:rPr>
  </w:style>
  <w:style w:type="paragraph" w:styleId="Header">
    <w:name w:val="header"/>
    <w:basedOn w:val="Normal"/>
    <w:link w:val="HeaderChar"/>
    <w:uiPriority w:val="99"/>
    <w:unhideWhenUsed/>
    <w:rsid w:val="008F61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617C"/>
  </w:style>
  <w:style w:type="paragraph" w:styleId="Footer">
    <w:name w:val="footer"/>
    <w:basedOn w:val="Normal"/>
    <w:link w:val="FooterChar"/>
    <w:uiPriority w:val="99"/>
    <w:unhideWhenUsed/>
    <w:rsid w:val="008F61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617C"/>
  </w:style>
  <w:style w:type="table" w:styleId="TableGrid">
    <w:name w:val="Table Grid"/>
    <w:basedOn w:val="TableNormal"/>
    <w:uiPriority w:val="39"/>
    <w:rsid w:val="00980E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F3533"/>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4F3533"/>
    <w:pPr>
      <w:spacing w:after="100"/>
    </w:pPr>
  </w:style>
  <w:style w:type="paragraph" w:styleId="TOC2">
    <w:name w:val="toc 2"/>
    <w:basedOn w:val="Normal"/>
    <w:next w:val="Normal"/>
    <w:autoRedefine/>
    <w:uiPriority w:val="39"/>
    <w:unhideWhenUsed/>
    <w:rsid w:val="004F3533"/>
    <w:pPr>
      <w:spacing w:after="100"/>
      <w:ind w:left="220"/>
    </w:pPr>
  </w:style>
  <w:style w:type="paragraph" w:styleId="TOC3">
    <w:name w:val="toc 3"/>
    <w:basedOn w:val="Normal"/>
    <w:next w:val="Normal"/>
    <w:autoRedefine/>
    <w:uiPriority w:val="39"/>
    <w:unhideWhenUsed/>
    <w:rsid w:val="004F3533"/>
    <w:pPr>
      <w:spacing w:after="100"/>
      <w:ind w:left="440"/>
    </w:pPr>
  </w:style>
  <w:style w:type="character" w:styleId="Hyperlink">
    <w:name w:val="Hyperlink"/>
    <w:basedOn w:val="DefaultParagraphFont"/>
    <w:uiPriority w:val="99"/>
    <w:unhideWhenUsed/>
    <w:rsid w:val="004F3533"/>
    <w:rPr>
      <w:color w:val="467886" w:themeColor="hyperlink"/>
      <w:u w:val="single"/>
    </w:rPr>
  </w:style>
  <w:style w:type="paragraph" w:styleId="TOC4">
    <w:name w:val="toc 4"/>
    <w:basedOn w:val="Normal"/>
    <w:next w:val="Normal"/>
    <w:autoRedefine/>
    <w:uiPriority w:val="39"/>
    <w:unhideWhenUsed/>
    <w:rsid w:val="00BF138B"/>
    <w:pPr>
      <w:spacing w:after="100" w:line="278" w:lineRule="auto"/>
      <w:ind w:left="720"/>
    </w:pPr>
    <w:rPr>
      <w:rFonts w:eastAsiaTheme="minorEastAsia"/>
      <w:sz w:val="24"/>
      <w:szCs w:val="24"/>
      <w:lang w:eastAsia="en-GB"/>
    </w:rPr>
  </w:style>
  <w:style w:type="paragraph" w:styleId="TOC5">
    <w:name w:val="toc 5"/>
    <w:basedOn w:val="Normal"/>
    <w:next w:val="Normal"/>
    <w:autoRedefine/>
    <w:uiPriority w:val="39"/>
    <w:unhideWhenUsed/>
    <w:rsid w:val="00BF138B"/>
    <w:pPr>
      <w:spacing w:after="100" w:line="278" w:lineRule="auto"/>
      <w:ind w:left="960"/>
    </w:pPr>
    <w:rPr>
      <w:rFonts w:eastAsiaTheme="minorEastAsia"/>
      <w:sz w:val="24"/>
      <w:szCs w:val="24"/>
      <w:lang w:eastAsia="en-GB"/>
    </w:rPr>
  </w:style>
  <w:style w:type="paragraph" w:styleId="TOC6">
    <w:name w:val="toc 6"/>
    <w:basedOn w:val="Normal"/>
    <w:next w:val="Normal"/>
    <w:autoRedefine/>
    <w:uiPriority w:val="39"/>
    <w:unhideWhenUsed/>
    <w:rsid w:val="00BF138B"/>
    <w:pPr>
      <w:spacing w:after="100" w:line="278" w:lineRule="auto"/>
      <w:ind w:left="1200"/>
    </w:pPr>
    <w:rPr>
      <w:rFonts w:eastAsiaTheme="minorEastAsia"/>
      <w:sz w:val="24"/>
      <w:szCs w:val="24"/>
      <w:lang w:eastAsia="en-GB"/>
    </w:rPr>
  </w:style>
  <w:style w:type="paragraph" w:styleId="TOC7">
    <w:name w:val="toc 7"/>
    <w:basedOn w:val="Normal"/>
    <w:next w:val="Normal"/>
    <w:autoRedefine/>
    <w:uiPriority w:val="39"/>
    <w:unhideWhenUsed/>
    <w:rsid w:val="00BF138B"/>
    <w:pPr>
      <w:spacing w:after="100" w:line="278" w:lineRule="auto"/>
      <w:ind w:left="1440"/>
    </w:pPr>
    <w:rPr>
      <w:rFonts w:eastAsiaTheme="minorEastAsia"/>
      <w:sz w:val="24"/>
      <w:szCs w:val="24"/>
      <w:lang w:eastAsia="en-GB"/>
    </w:rPr>
  </w:style>
  <w:style w:type="paragraph" w:styleId="TOC8">
    <w:name w:val="toc 8"/>
    <w:basedOn w:val="Normal"/>
    <w:next w:val="Normal"/>
    <w:autoRedefine/>
    <w:uiPriority w:val="39"/>
    <w:unhideWhenUsed/>
    <w:rsid w:val="00BF138B"/>
    <w:pPr>
      <w:spacing w:after="100" w:line="278" w:lineRule="auto"/>
      <w:ind w:left="1680"/>
    </w:pPr>
    <w:rPr>
      <w:rFonts w:eastAsiaTheme="minorEastAsia"/>
      <w:sz w:val="24"/>
      <w:szCs w:val="24"/>
      <w:lang w:eastAsia="en-GB"/>
    </w:rPr>
  </w:style>
  <w:style w:type="paragraph" w:styleId="TOC9">
    <w:name w:val="toc 9"/>
    <w:basedOn w:val="Normal"/>
    <w:next w:val="Normal"/>
    <w:autoRedefine/>
    <w:uiPriority w:val="39"/>
    <w:unhideWhenUsed/>
    <w:rsid w:val="00BF138B"/>
    <w:pPr>
      <w:spacing w:after="100" w:line="278" w:lineRule="auto"/>
      <w:ind w:left="1920"/>
    </w:pPr>
    <w:rPr>
      <w:rFonts w:eastAsiaTheme="minorEastAsia"/>
      <w:sz w:val="24"/>
      <w:szCs w:val="24"/>
      <w:lang w:eastAsia="en-GB"/>
    </w:rPr>
  </w:style>
  <w:style w:type="character" w:styleId="UnresolvedMention">
    <w:name w:val="Unresolved Mention"/>
    <w:basedOn w:val="DefaultParagraphFont"/>
    <w:uiPriority w:val="99"/>
    <w:semiHidden/>
    <w:unhideWhenUsed/>
    <w:rsid w:val="00BF13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3878405">
      <w:bodyDiv w:val="1"/>
      <w:marLeft w:val="0"/>
      <w:marRight w:val="0"/>
      <w:marTop w:val="0"/>
      <w:marBottom w:val="0"/>
      <w:divBdr>
        <w:top w:val="none" w:sz="0" w:space="0" w:color="auto"/>
        <w:left w:val="none" w:sz="0" w:space="0" w:color="auto"/>
        <w:bottom w:val="none" w:sz="0" w:space="0" w:color="auto"/>
        <w:right w:val="none" w:sz="0" w:space="0" w:color="auto"/>
      </w:divBdr>
    </w:div>
    <w:div w:id="612979767">
      <w:bodyDiv w:val="1"/>
      <w:marLeft w:val="0"/>
      <w:marRight w:val="0"/>
      <w:marTop w:val="0"/>
      <w:marBottom w:val="0"/>
      <w:divBdr>
        <w:top w:val="none" w:sz="0" w:space="0" w:color="auto"/>
        <w:left w:val="none" w:sz="0" w:space="0" w:color="auto"/>
        <w:bottom w:val="none" w:sz="0" w:space="0" w:color="auto"/>
        <w:right w:val="none" w:sz="0" w:space="0" w:color="auto"/>
      </w:divBdr>
    </w:div>
    <w:div w:id="665597369">
      <w:bodyDiv w:val="1"/>
      <w:marLeft w:val="0"/>
      <w:marRight w:val="0"/>
      <w:marTop w:val="0"/>
      <w:marBottom w:val="0"/>
      <w:divBdr>
        <w:top w:val="none" w:sz="0" w:space="0" w:color="auto"/>
        <w:left w:val="none" w:sz="0" w:space="0" w:color="auto"/>
        <w:bottom w:val="none" w:sz="0" w:space="0" w:color="auto"/>
        <w:right w:val="none" w:sz="0" w:space="0" w:color="auto"/>
      </w:divBdr>
    </w:div>
    <w:div w:id="772289114">
      <w:bodyDiv w:val="1"/>
      <w:marLeft w:val="0"/>
      <w:marRight w:val="0"/>
      <w:marTop w:val="0"/>
      <w:marBottom w:val="0"/>
      <w:divBdr>
        <w:top w:val="none" w:sz="0" w:space="0" w:color="auto"/>
        <w:left w:val="none" w:sz="0" w:space="0" w:color="auto"/>
        <w:bottom w:val="none" w:sz="0" w:space="0" w:color="auto"/>
        <w:right w:val="none" w:sz="0" w:space="0" w:color="auto"/>
      </w:divBdr>
    </w:div>
    <w:div w:id="775295876">
      <w:bodyDiv w:val="1"/>
      <w:marLeft w:val="0"/>
      <w:marRight w:val="0"/>
      <w:marTop w:val="0"/>
      <w:marBottom w:val="0"/>
      <w:divBdr>
        <w:top w:val="none" w:sz="0" w:space="0" w:color="auto"/>
        <w:left w:val="none" w:sz="0" w:space="0" w:color="auto"/>
        <w:bottom w:val="none" w:sz="0" w:space="0" w:color="auto"/>
        <w:right w:val="none" w:sz="0" w:space="0" w:color="auto"/>
      </w:divBdr>
    </w:div>
    <w:div w:id="943802065">
      <w:bodyDiv w:val="1"/>
      <w:marLeft w:val="0"/>
      <w:marRight w:val="0"/>
      <w:marTop w:val="0"/>
      <w:marBottom w:val="0"/>
      <w:divBdr>
        <w:top w:val="none" w:sz="0" w:space="0" w:color="auto"/>
        <w:left w:val="none" w:sz="0" w:space="0" w:color="auto"/>
        <w:bottom w:val="none" w:sz="0" w:space="0" w:color="auto"/>
        <w:right w:val="none" w:sz="0" w:space="0" w:color="auto"/>
      </w:divBdr>
    </w:div>
    <w:div w:id="1160150155">
      <w:bodyDiv w:val="1"/>
      <w:marLeft w:val="0"/>
      <w:marRight w:val="0"/>
      <w:marTop w:val="0"/>
      <w:marBottom w:val="0"/>
      <w:divBdr>
        <w:top w:val="none" w:sz="0" w:space="0" w:color="auto"/>
        <w:left w:val="none" w:sz="0" w:space="0" w:color="auto"/>
        <w:bottom w:val="none" w:sz="0" w:space="0" w:color="auto"/>
        <w:right w:val="none" w:sz="0" w:space="0" w:color="auto"/>
      </w:divBdr>
    </w:div>
    <w:div w:id="1352486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76A5A5-66E5-4459-99EC-E6BD983F1D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4428</Words>
  <Characters>25242</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Garrington</dc:creator>
  <cp:keywords/>
  <dc:description/>
  <cp:lastModifiedBy>Tom Garrington</cp:lastModifiedBy>
  <cp:revision>2</cp:revision>
  <cp:lastPrinted>2024-09-20T09:12:00Z</cp:lastPrinted>
  <dcterms:created xsi:type="dcterms:W3CDTF">2025-12-04T12:34:00Z</dcterms:created>
  <dcterms:modified xsi:type="dcterms:W3CDTF">2025-12-04T12:34:00Z</dcterms:modified>
</cp:coreProperties>
</file>