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ADB74A" w14:textId="77777777" w:rsidR="00C46B03" w:rsidRPr="009247AE" w:rsidRDefault="00C46B03">
      <w:pPr>
        <w:jc w:val="center"/>
        <w:rPr>
          <w:b/>
          <w:color w:val="000000" w:themeColor="text1"/>
          <w:sz w:val="32"/>
          <w:szCs w:val="32"/>
        </w:rPr>
      </w:pPr>
    </w:p>
    <w:p w14:paraId="145D5CBD" w14:textId="77777777" w:rsidR="00C46B03" w:rsidRPr="009247AE" w:rsidRDefault="00C46B03">
      <w:pPr>
        <w:jc w:val="center"/>
        <w:rPr>
          <w:b/>
          <w:color w:val="000000" w:themeColor="text1"/>
          <w:sz w:val="32"/>
          <w:szCs w:val="32"/>
        </w:rPr>
      </w:pPr>
    </w:p>
    <w:p w14:paraId="5CBB83BE" w14:textId="58936D2E" w:rsidR="00C46B03" w:rsidRPr="009247AE" w:rsidRDefault="00000000">
      <w:pPr>
        <w:jc w:val="center"/>
        <w:rPr>
          <w:b/>
          <w:color w:val="000000" w:themeColor="text1"/>
          <w:sz w:val="32"/>
          <w:szCs w:val="32"/>
        </w:rPr>
      </w:pPr>
      <w:r w:rsidRPr="009247AE">
        <w:rPr>
          <w:b/>
          <w:color w:val="000000" w:themeColor="text1"/>
          <w:sz w:val="32"/>
          <w:szCs w:val="32"/>
        </w:rPr>
        <w:t>STUDENT NAME:</w:t>
      </w:r>
      <w:r w:rsidR="008378B2">
        <w:rPr>
          <w:b/>
          <w:color w:val="000000" w:themeColor="text1"/>
          <w:sz w:val="32"/>
          <w:szCs w:val="32"/>
        </w:rPr>
        <w:t xml:space="preserve"> Claudia Butnariu</w:t>
      </w:r>
    </w:p>
    <w:p w14:paraId="20B9FBFF" w14:textId="1719BD24" w:rsidR="00C46B03" w:rsidRPr="009247AE" w:rsidRDefault="00000000">
      <w:pPr>
        <w:jc w:val="center"/>
        <w:rPr>
          <w:b/>
          <w:color w:val="000000" w:themeColor="text1"/>
          <w:sz w:val="32"/>
          <w:szCs w:val="32"/>
        </w:rPr>
      </w:pPr>
      <w:r w:rsidRPr="009247AE">
        <w:rPr>
          <w:b/>
          <w:color w:val="000000" w:themeColor="text1"/>
          <w:sz w:val="32"/>
          <w:szCs w:val="32"/>
        </w:rPr>
        <w:t>STUDENT ID NUMBER:</w:t>
      </w:r>
      <w:r w:rsidR="008378B2">
        <w:rPr>
          <w:b/>
          <w:color w:val="000000" w:themeColor="text1"/>
          <w:sz w:val="32"/>
          <w:szCs w:val="32"/>
        </w:rPr>
        <w:t xml:space="preserve"> 2239415</w:t>
      </w:r>
    </w:p>
    <w:p w14:paraId="1A0535AA" w14:textId="77777777" w:rsidR="00C46B03" w:rsidRPr="009247AE" w:rsidRDefault="00000000">
      <w:pPr>
        <w:jc w:val="center"/>
        <w:rPr>
          <w:b/>
          <w:color w:val="000000" w:themeColor="text1"/>
          <w:sz w:val="32"/>
          <w:szCs w:val="32"/>
        </w:rPr>
      </w:pPr>
      <w:r w:rsidRPr="009247AE">
        <w:rPr>
          <w:b/>
          <w:color w:val="000000" w:themeColor="text1"/>
          <w:sz w:val="32"/>
          <w:szCs w:val="32"/>
        </w:rPr>
        <w:t>BA(HONS) INTERNATIONAL HOTEL MANAGEMENT</w:t>
      </w:r>
    </w:p>
    <w:p w14:paraId="54E86DEF" w14:textId="77777777" w:rsidR="00C46B03" w:rsidRPr="009247AE" w:rsidRDefault="00000000">
      <w:pPr>
        <w:jc w:val="center"/>
        <w:rPr>
          <w:b/>
          <w:color w:val="000000" w:themeColor="text1"/>
          <w:sz w:val="32"/>
          <w:szCs w:val="32"/>
        </w:rPr>
      </w:pPr>
      <w:r w:rsidRPr="009247AE">
        <w:rPr>
          <w:b/>
          <w:color w:val="000000" w:themeColor="text1"/>
          <w:sz w:val="32"/>
          <w:szCs w:val="32"/>
        </w:rPr>
        <w:t>MODULE: ORGANISATIONAL CONSULTANCY</w:t>
      </w:r>
    </w:p>
    <w:p w14:paraId="73CE45FC" w14:textId="77777777" w:rsidR="00C46B03" w:rsidRPr="009247AE" w:rsidRDefault="00000000">
      <w:pPr>
        <w:jc w:val="center"/>
        <w:rPr>
          <w:b/>
          <w:color w:val="000000" w:themeColor="text1"/>
          <w:sz w:val="32"/>
          <w:szCs w:val="32"/>
        </w:rPr>
      </w:pPr>
      <w:r w:rsidRPr="009247AE">
        <w:rPr>
          <w:b/>
          <w:color w:val="000000" w:themeColor="text1"/>
          <w:sz w:val="32"/>
          <w:szCs w:val="32"/>
        </w:rPr>
        <w:t>MODULE CODE: BMIH6005</w:t>
      </w:r>
    </w:p>
    <w:p w14:paraId="4B5FBE6C" w14:textId="3EFF3C35" w:rsidR="00C46B03" w:rsidRPr="009247AE" w:rsidRDefault="00000000">
      <w:pPr>
        <w:jc w:val="center"/>
        <w:rPr>
          <w:b/>
          <w:color w:val="000000" w:themeColor="text1"/>
          <w:sz w:val="32"/>
          <w:szCs w:val="32"/>
        </w:rPr>
      </w:pPr>
      <w:r w:rsidRPr="009247AE">
        <w:rPr>
          <w:b/>
          <w:color w:val="000000" w:themeColor="text1"/>
          <w:sz w:val="32"/>
          <w:szCs w:val="32"/>
        </w:rPr>
        <w:t xml:space="preserve">Chosen Hotel: Clarion Hotel New Orleans - Airport &amp; Conference </w:t>
      </w:r>
      <w:r w:rsidR="009247AE" w:rsidRPr="009247AE">
        <w:rPr>
          <w:b/>
          <w:color w:val="000000" w:themeColor="text1"/>
          <w:sz w:val="32"/>
          <w:szCs w:val="32"/>
        </w:rPr>
        <w:t>Centre</w:t>
      </w:r>
    </w:p>
    <w:p w14:paraId="33190209" w14:textId="77777777" w:rsidR="00C46B03" w:rsidRPr="009247AE" w:rsidRDefault="00000000">
      <w:pPr>
        <w:jc w:val="center"/>
        <w:rPr>
          <w:b/>
          <w:color w:val="000000" w:themeColor="text1"/>
          <w:sz w:val="32"/>
          <w:szCs w:val="32"/>
        </w:rPr>
      </w:pPr>
      <w:r w:rsidRPr="009247AE">
        <w:rPr>
          <w:b/>
          <w:color w:val="000000" w:themeColor="text1"/>
          <w:sz w:val="32"/>
          <w:szCs w:val="32"/>
        </w:rPr>
        <w:t xml:space="preserve">Consultancy Company Name: </w:t>
      </w:r>
    </w:p>
    <w:p w14:paraId="616FF413" w14:textId="77777777" w:rsidR="00C46B03" w:rsidRPr="009247AE" w:rsidRDefault="00000000">
      <w:pPr>
        <w:jc w:val="center"/>
        <w:rPr>
          <w:b/>
          <w:color w:val="000000" w:themeColor="text1"/>
          <w:sz w:val="32"/>
          <w:szCs w:val="32"/>
        </w:rPr>
      </w:pPr>
      <w:r w:rsidRPr="009247AE">
        <w:rPr>
          <w:b/>
          <w:color w:val="000000" w:themeColor="text1"/>
          <w:sz w:val="32"/>
          <w:szCs w:val="32"/>
        </w:rPr>
        <w:t>“</w:t>
      </w:r>
      <w:proofErr w:type="spellStart"/>
      <w:r w:rsidRPr="009247AE">
        <w:rPr>
          <w:b/>
          <w:color w:val="000000" w:themeColor="text1"/>
          <w:sz w:val="32"/>
          <w:szCs w:val="32"/>
        </w:rPr>
        <w:t>NexaConsult</w:t>
      </w:r>
      <w:proofErr w:type="spellEnd"/>
      <w:r w:rsidRPr="009247AE">
        <w:rPr>
          <w:b/>
          <w:color w:val="000000" w:themeColor="text1"/>
          <w:sz w:val="32"/>
          <w:szCs w:val="32"/>
        </w:rPr>
        <w:t>”</w:t>
      </w:r>
    </w:p>
    <w:p w14:paraId="1EF370D2" w14:textId="77777777" w:rsidR="00C46B03" w:rsidRDefault="00000000">
      <w:pPr>
        <w:jc w:val="center"/>
        <w:rPr>
          <w:color w:val="000000" w:themeColor="text1"/>
        </w:rPr>
      </w:pPr>
      <w:r w:rsidRPr="009247AE">
        <w:rPr>
          <w:noProof/>
          <w:color w:val="000000" w:themeColor="text1"/>
        </w:rPr>
        <w:drawing>
          <wp:inline distT="114300" distB="114300" distL="114300" distR="114300" wp14:anchorId="4B37DBF0" wp14:editId="4CF5276A">
            <wp:extent cx="2508250" cy="1949450"/>
            <wp:effectExtent l="0" t="0" r="6350" b="0"/>
            <wp:docPr id="2" name="image5.png"/>
            <wp:cNvGraphicFramePr/>
            <a:graphic xmlns:a="http://schemas.openxmlformats.org/drawingml/2006/main">
              <a:graphicData uri="http://schemas.openxmlformats.org/drawingml/2006/picture">
                <pic:pic xmlns:pic="http://schemas.openxmlformats.org/drawingml/2006/picture">
                  <pic:nvPicPr>
                    <pic:cNvPr id="2" name="image5.png"/>
                    <pic:cNvPicPr/>
                  </pic:nvPicPr>
                  <pic:blipFill>
                    <a:blip r:embed="rId7"/>
                    <a:stretch>
                      <a:fillRect/>
                    </a:stretch>
                  </pic:blipFill>
                  <pic:spPr>
                    <a:xfrm>
                      <a:off x="0" y="0"/>
                      <a:ext cx="2508388" cy="1949557"/>
                    </a:xfrm>
                    <a:prstGeom prst="rect">
                      <a:avLst/>
                    </a:prstGeom>
                  </pic:spPr>
                </pic:pic>
              </a:graphicData>
            </a:graphic>
          </wp:inline>
        </w:drawing>
      </w:r>
    </w:p>
    <w:p w14:paraId="2A000FDA" w14:textId="77777777" w:rsidR="008378B2" w:rsidRDefault="008378B2" w:rsidP="008378B2">
      <w:pPr>
        <w:jc w:val="center"/>
        <w:rPr>
          <w:rFonts w:ascii="Times New Roman" w:eastAsia="Times New Roman" w:hAnsi="Times New Roman" w:cs="Times New Roman"/>
          <w:b/>
          <w:bCs/>
          <w:color w:val="000000"/>
          <w:sz w:val="28"/>
          <w:szCs w:val="28"/>
          <w:lang w:eastAsia="en-GB"/>
        </w:rPr>
      </w:pPr>
      <w:r>
        <w:rPr>
          <w:rFonts w:ascii="Times New Roman" w:eastAsia="Times New Roman" w:hAnsi="Times New Roman" w:cs="Times New Roman"/>
          <w:b/>
          <w:bCs/>
          <w:color w:val="000000"/>
          <w:sz w:val="28"/>
          <w:szCs w:val="28"/>
          <w:lang w:eastAsia="en-GB"/>
        </w:rPr>
        <w:t>AI Acknowledgement</w:t>
      </w:r>
    </w:p>
    <w:p w14:paraId="7C3BDBB0" w14:textId="3228D90C" w:rsidR="00C46B03" w:rsidRPr="008378B2" w:rsidRDefault="008378B2" w:rsidP="008378B2">
      <w:pPr>
        <w:rPr>
          <w:rFonts w:ascii="Times New Roman" w:eastAsia="Times New Roman" w:hAnsi="Times New Roman" w:cs="Times New Roman"/>
          <w:color w:val="000000"/>
          <w:lang w:eastAsia="en-GB"/>
        </w:rPr>
      </w:pPr>
      <w:r>
        <w:rPr>
          <w:rFonts w:ascii="Times New Roman" w:eastAsia="Times New Roman" w:hAnsi="Times New Roman" w:cs="Times New Roman"/>
          <w:color w:val="000000"/>
          <w:lang w:eastAsia="en-GB"/>
        </w:rPr>
        <w:t>I confirm that I have not used any Al tools in the research and creation of this assignment. l confirm that I have not presented any Al generated materials as my own Work. I confirm I have copies of my drafts, notes, and other resources that I have used, which may be asked to provide in evidence.</w:t>
      </w:r>
      <w:r>
        <w:rPr>
          <w:rFonts w:ascii="Times New Roman" w:eastAsia="Times New Roman" w:hAnsi="Times New Roman" w:cs="Times New Roman"/>
          <w:color w:val="000000"/>
          <w:lang w:eastAsia="en-GB"/>
        </w:rPr>
        <w:br w:type="page"/>
      </w:r>
    </w:p>
    <w:p w14:paraId="1F67E002" w14:textId="77777777" w:rsidR="00C46B03" w:rsidRPr="009247AE" w:rsidRDefault="00000000">
      <w:pPr>
        <w:jc w:val="center"/>
        <w:rPr>
          <w:color w:val="000000" w:themeColor="text1"/>
        </w:rPr>
      </w:pPr>
      <w:r w:rsidRPr="009247AE">
        <w:rPr>
          <w:b/>
          <w:color w:val="000000" w:themeColor="text1"/>
          <w:sz w:val="28"/>
          <w:szCs w:val="28"/>
        </w:rPr>
        <w:lastRenderedPageBreak/>
        <w:t>Executive Summary</w:t>
      </w:r>
    </w:p>
    <w:p w14:paraId="6F0963F2" w14:textId="41476A08" w:rsidR="00C46B03" w:rsidRPr="009247AE" w:rsidRDefault="00000000">
      <w:pPr>
        <w:rPr>
          <w:b/>
          <w:i/>
          <w:color w:val="000000" w:themeColor="text1"/>
        </w:rPr>
      </w:pPr>
      <w:r w:rsidRPr="009247AE">
        <w:rPr>
          <w:b/>
          <w:i/>
          <w:color w:val="000000" w:themeColor="text1"/>
        </w:rPr>
        <w:t xml:space="preserve">The problem or issue </w:t>
      </w:r>
      <w:r w:rsidR="009247AE" w:rsidRPr="009247AE">
        <w:rPr>
          <w:b/>
          <w:i/>
          <w:color w:val="000000" w:themeColor="text1"/>
        </w:rPr>
        <w:t>identified.</w:t>
      </w:r>
    </w:p>
    <w:p w14:paraId="564C3618" w14:textId="77777777" w:rsidR="00C46B03" w:rsidRPr="009247AE" w:rsidRDefault="00000000">
      <w:pPr>
        <w:rPr>
          <w:color w:val="000000" w:themeColor="text1"/>
        </w:rPr>
      </w:pPr>
      <w:r w:rsidRPr="009247AE">
        <w:rPr>
          <w:color w:val="000000" w:themeColor="text1"/>
        </w:rPr>
        <w:t>The key issue identified at this respective hotel named Clarion Hotel New Orleans is in decline in cleanliness standards that has led to massive guest dissatisfaction. This is evidenced by negative online reviews and continuous complaints regarding their bathroom mould, dirty rooms and unvacuumed floors. This issue is driven by internal factors like staffing deficits, lack of employee training and ineffective oversight by the management. They have been rated 2.7/5 on Booking.com, and this showcases the level of customer dissatisfaction. Furthermore, people have also complained regarding the lack of modern technological amenities like smart room features or digital check-ins that alienate tech-savvy customers like Gen-Z and millennials. These issues are arising in a competitive and cost-sensitive setting where increasing operational costs and elevated guest expectations have placed huge pressure on their performance. This needs to be tackled effectively by their management or else they might fall behind their rivals and face a poor reputation.</w:t>
      </w:r>
    </w:p>
    <w:p w14:paraId="44C4283C" w14:textId="77777777" w:rsidR="00C46B03" w:rsidRPr="009247AE" w:rsidRDefault="00000000">
      <w:pPr>
        <w:rPr>
          <w:b/>
          <w:i/>
          <w:color w:val="000000" w:themeColor="text1"/>
        </w:rPr>
      </w:pPr>
      <w:r w:rsidRPr="009247AE">
        <w:rPr>
          <w:b/>
          <w:i/>
          <w:color w:val="000000" w:themeColor="text1"/>
        </w:rPr>
        <w:t>Findings</w:t>
      </w:r>
    </w:p>
    <w:p w14:paraId="344866C1" w14:textId="3F9DA62A" w:rsidR="00C46B03" w:rsidRPr="009247AE" w:rsidRDefault="00000000">
      <w:pPr>
        <w:rPr>
          <w:color w:val="000000" w:themeColor="text1"/>
        </w:rPr>
      </w:pPr>
      <w:r w:rsidRPr="009247AE">
        <w:rPr>
          <w:color w:val="000000" w:themeColor="text1"/>
        </w:rPr>
        <w:t xml:space="preserve">This report has used the use of the STEEPLED, SWOT and TOWS frameworks. These frameworks have been useful in finding out relevant internal challenges along with external pressure that have been impacting Clarion's performance, along with guest satisfaction. The findings of the STEEPLED analysis have stated that under the social factors, over 85% of the post-pandemic travellers prioritise cleanliness as the key aspect, whereas 50% of the US hotel guests are Gen Z and millennials who demand tech-enhanced and personalised stays. However, it must also be taken into note that digital inequality might arise as the less tech-savvy clients might not be </w:t>
      </w:r>
      <w:r w:rsidR="009247AE" w:rsidRPr="009247AE">
        <w:rPr>
          <w:color w:val="000000" w:themeColor="text1"/>
        </w:rPr>
        <w:t>amazingly comfortable</w:t>
      </w:r>
      <w:r w:rsidRPr="009247AE">
        <w:rPr>
          <w:color w:val="000000" w:themeColor="text1"/>
        </w:rPr>
        <w:t xml:space="preserve"> in using such modern technologies. Thus, they must integrate hybrid systems to assist both customer segments. Considering the technological factors, around 63% of hotels offer contactless check-in facilities and 45% use in-room automation. Moreover, Clarion lacks these features. Economically, Revenue Per Available Room increased to 8.5% in 2023 and that increased operational costs to 6.2% for food, </w:t>
      </w:r>
      <w:r w:rsidR="009247AE" w:rsidRPr="009247AE">
        <w:rPr>
          <w:color w:val="000000" w:themeColor="text1"/>
        </w:rPr>
        <w:t>labour,</w:t>
      </w:r>
      <w:r w:rsidRPr="009247AE">
        <w:rPr>
          <w:color w:val="000000" w:themeColor="text1"/>
        </w:rPr>
        <w:t xml:space="preserve"> and utilities. Such issues led to financial complications. Over 70% of travellers prefer sustainable hotels, but Clarion has no such records of having </w:t>
      </w:r>
      <w:r w:rsidRPr="009247AE">
        <w:rPr>
          <w:color w:val="000000" w:themeColor="text1"/>
        </w:rPr>
        <w:lastRenderedPageBreak/>
        <w:t>implemented eco-friendly initiatives. Legally and politically, compliance requirements like the ADA and minimum wages further strained their HR and staffing systems. If seen ethically, pressure prevails around pricing diversity and transparency.</w:t>
      </w:r>
    </w:p>
    <w:p w14:paraId="589AD599" w14:textId="69C453DD" w:rsidR="00C46B03" w:rsidRPr="009247AE" w:rsidRDefault="00000000">
      <w:pPr>
        <w:rPr>
          <w:color w:val="000000" w:themeColor="text1"/>
        </w:rPr>
      </w:pPr>
      <w:r w:rsidRPr="009247AE">
        <w:rPr>
          <w:color w:val="000000" w:themeColor="text1"/>
        </w:rPr>
        <w:t>Additionally, the SWOT analysis has identified some major strengths, like their proximity towards Louis Armstrong International Airport, which makes them a preferable choice for people availing aeroplanes. In</w:t>
      </w:r>
      <w:r w:rsidR="00A552A2" w:rsidRPr="009247AE">
        <w:rPr>
          <w:color w:val="000000" w:themeColor="text1"/>
        </w:rPr>
        <w:t xml:space="preserve"> </w:t>
      </w:r>
      <w:r w:rsidRPr="009247AE">
        <w:rPr>
          <w:color w:val="000000" w:themeColor="text1"/>
        </w:rPr>
        <w:t>fa</w:t>
      </w:r>
      <w:r w:rsidR="00A552A2" w:rsidRPr="009247AE">
        <w:rPr>
          <w:color w:val="000000" w:themeColor="text1"/>
        </w:rPr>
        <w:t>c</w:t>
      </w:r>
      <w:r w:rsidRPr="009247AE">
        <w:rPr>
          <w:color w:val="000000" w:themeColor="text1"/>
        </w:rPr>
        <w:t>t, their Choice Hotels brand loyalty initiative globally has led to attracting around 60 million members, and even their affordable pricing has appealed to the midscale market (29% of the hotel bookings in the U.S.). Weaknesses include serious cleanliness issues, lack of modern technologies and staffing issues amid a 12% rate of industry vacancy. It has also revealed opportunities like increasing domestic travel and including more sustainable elements in their operations, whereas threats like heightened operational costs, competition from 21 hotels in Louisiana and Airbnb have also been identified. A TOWS matrix focuses on their ability to retrain staff and adopt mobile and smart technologies to improve customer preferences. They might introduce sustainability initiatives and renovate rooms to meet the upsurging guest expectations.</w:t>
      </w:r>
    </w:p>
    <w:p w14:paraId="47014678" w14:textId="77777777" w:rsidR="00C46B03" w:rsidRPr="009247AE" w:rsidRDefault="00000000">
      <w:pPr>
        <w:rPr>
          <w:b/>
          <w:i/>
          <w:color w:val="000000" w:themeColor="text1"/>
        </w:rPr>
      </w:pPr>
      <w:r w:rsidRPr="009247AE">
        <w:rPr>
          <w:b/>
          <w:i/>
          <w:color w:val="000000" w:themeColor="text1"/>
        </w:rPr>
        <w:t>Recommendations to the client</w:t>
      </w:r>
    </w:p>
    <w:p w14:paraId="16F9350D" w14:textId="06EF7A02" w:rsidR="00C46B03" w:rsidRPr="009247AE" w:rsidRDefault="00000000">
      <w:pPr>
        <w:rPr>
          <w:color w:val="000000" w:themeColor="text1"/>
        </w:rPr>
      </w:pPr>
      <w:r w:rsidRPr="009247AE">
        <w:rPr>
          <w:color w:val="000000" w:themeColor="text1"/>
        </w:rPr>
        <w:t xml:space="preserve">The first recommendation to Clarion Hotel New Orleans was to improve cleanliness and maintenance standards. Clarion must retrain its housekeeping staff at the earliest. This may be done by using daily checklists and weekly quality control audits that might cost them around £15,000 to £25,000, covering staff training, modern equipment, eco-friendly yet modern cleaning supplies, etc. Visible practices like electronic room cleaning logs may be implemented to reassure guests, and their success may be measured by a 60% reduction in complaints. This would help them attain a positive customer review in a hygiene-conscious world where cleanliness is the first factor that travellers prefer while booking accommodations. Another strategy that may be implemented is to renovate the main guest areas like bathrooms, </w:t>
      </w:r>
      <w:r w:rsidR="009247AE" w:rsidRPr="009247AE">
        <w:rPr>
          <w:color w:val="000000" w:themeColor="text1"/>
        </w:rPr>
        <w:t>rooms,</w:t>
      </w:r>
      <w:r w:rsidRPr="009247AE">
        <w:rPr>
          <w:color w:val="000000" w:themeColor="text1"/>
        </w:rPr>
        <w:t xml:space="preserve"> and public spaces, which are vital for enhancing guest satisfaction. With an estimated expense of £100,000 to £250,000, this comprises updating furniture along with enhancing the aesthetics of the room. This perfectly aligns with the Expectancy Theory that suggests that customer efforts lead to valued experiences. The outcome of this strategy would be evaluated through metrics like increased </w:t>
      </w:r>
      <w:proofErr w:type="spellStart"/>
      <w:r w:rsidRPr="009247AE">
        <w:rPr>
          <w:color w:val="000000" w:themeColor="text1"/>
        </w:rPr>
        <w:t>Revpar</w:t>
      </w:r>
      <w:proofErr w:type="spellEnd"/>
      <w:r w:rsidRPr="009247AE">
        <w:rPr>
          <w:color w:val="000000" w:themeColor="text1"/>
        </w:rPr>
        <w:t xml:space="preserve">, positive customer reviews related </w:t>
      </w:r>
      <w:r w:rsidRPr="009247AE">
        <w:rPr>
          <w:color w:val="000000" w:themeColor="text1"/>
        </w:rPr>
        <w:lastRenderedPageBreak/>
        <w:t xml:space="preserve">to their design and improved internal inspection scores. The hotel must be consistent with its internal inspection process, as this would help it to maintain consistent levels of quality service and improved operational efficiencies. Furthermore, Clarion must invest </w:t>
      </w:r>
      <w:r w:rsidR="009247AE" w:rsidRPr="009247AE">
        <w:rPr>
          <w:color w:val="000000" w:themeColor="text1"/>
        </w:rPr>
        <w:t>in</w:t>
      </w:r>
      <w:r w:rsidRPr="009247AE">
        <w:rPr>
          <w:color w:val="000000" w:themeColor="text1"/>
        </w:rPr>
        <w:t xml:space="preserve"> technological updates</w:t>
      </w:r>
      <w:r w:rsidR="004E4BF5" w:rsidRPr="009247AE">
        <w:rPr>
          <w:color w:val="000000" w:themeColor="text1"/>
        </w:rPr>
        <w:t xml:space="preserve"> with an e</w:t>
      </w:r>
      <w:r w:rsidRPr="009247AE">
        <w:rPr>
          <w:color w:val="000000" w:themeColor="text1"/>
        </w:rPr>
        <w:t xml:space="preserve">stimated costs </w:t>
      </w:r>
      <w:r w:rsidR="004E4BF5" w:rsidRPr="009247AE">
        <w:rPr>
          <w:color w:val="000000" w:themeColor="text1"/>
        </w:rPr>
        <w:t>that could</w:t>
      </w:r>
      <w:r w:rsidRPr="009247AE">
        <w:rPr>
          <w:color w:val="000000" w:themeColor="text1"/>
        </w:rPr>
        <w:t xml:space="preserve"> range between £50,000 to £100,000. This aligns with the Technology Acceptance Model (TAM) that asserts in improving guest engagement and usability. Its success would be measured by increasing adoption of mobile check-ins by 70%, a 20% reduction in their front desk waiting times and improved guest satisfaction scores concerning technology. Together, these strategies would help them enhance profitability, operational </w:t>
      </w:r>
      <w:r w:rsidR="009247AE" w:rsidRPr="009247AE">
        <w:rPr>
          <w:color w:val="000000" w:themeColor="text1"/>
        </w:rPr>
        <w:t>effectiveness,</w:t>
      </w:r>
      <w:r w:rsidRPr="009247AE">
        <w:rPr>
          <w:color w:val="000000" w:themeColor="text1"/>
        </w:rPr>
        <w:t xml:space="preserve"> and guest satisfaction in the long run.</w:t>
      </w:r>
    </w:p>
    <w:p w14:paraId="7174E3D3" w14:textId="77777777" w:rsidR="00C46B03" w:rsidRPr="009247AE" w:rsidRDefault="00000000">
      <w:pPr>
        <w:rPr>
          <w:b/>
          <w:i/>
          <w:color w:val="000000" w:themeColor="text1"/>
        </w:rPr>
      </w:pPr>
      <w:r w:rsidRPr="009247AE">
        <w:rPr>
          <w:b/>
          <w:i/>
          <w:color w:val="000000" w:themeColor="text1"/>
        </w:rPr>
        <w:t>Conclusion</w:t>
      </w:r>
    </w:p>
    <w:p w14:paraId="2C550705" w14:textId="2AEF4584" w:rsidR="007C3D92" w:rsidRPr="009247AE" w:rsidRDefault="00000000">
      <w:pPr>
        <w:rPr>
          <w:color w:val="000000" w:themeColor="text1"/>
        </w:rPr>
      </w:pPr>
      <w:r w:rsidRPr="009247AE">
        <w:rPr>
          <w:color w:val="000000" w:themeColor="text1"/>
        </w:rPr>
        <w:t xml:space="preserve">Thus, the report has critically analysed the issues related to cleanliness, outdated </w:t>
      </w:r>
      <w:r w:rsidR="009247AE" w:rsidRPr="009247AE">
        <w:rPr>
          <w:color w:val="000000" w:themeColor="text1"/>
        </w:rPr>
        <w:t>facilities,</w:t>
      </w:r>
      <w:r w:rsidRPr="009247AE">
        <w:rPr>
          <w:color w:val="000000" w:themeColor="text1"/>
        </w:rPr>
        <w:t xml:space="preserve"> and limited use of modern technologies by Clarion Hotel New Orleans. Using the findings from the SWOT, TOWS and STEEPLED frameworks, key weaknesses and threats have been identified, while it also revealed opportunities for regaining competitiveness. The use of Lewin's Change Management Model, by three stages of unfreezing current standards, advocating change and refreezing new practices has guided the recommendations. These included retraining staff and enhancing cleanliness practices, renovating key guest </w:t>
      </w:r>
      <w:r w:rsidR="009247AE" w:rsidRPr="009247AE">
        <w:rPr>
          <w:color w:val="000000" w:themeColor="text1"/>
        </w:rPr>
        <w:t>areas,</w:t>
      </w:r>
      <w:r w:rsidRPr="009247AE">
        <w:rPr>
          <w:color w:val="000000" w:themeColor="text1"/>
        </w:rPr>
        <w:t xml:space="preserve"> and upgrading the technological infrastructure. This change process will include staff engagement, evaluating and enhancing guest feedback mechanisms. Implementing these practices would not just help them address performance gaps and negative reviews but also help them reposition themselves as a guest-focused, modern hotel.</w:t>
      </w:r>
    </w:p>
    <w:p w14:paraId="54FB1DE9" w14:textId="77777777" w:rsidR="007C3D92" w:rsidRPr="009247AE" w:rsidRDefault="00000000">
      <w:pPr>
        <w:rPr>
          <w:color w:val="000000" w:themeColor="text1"/>
        </w:rPr>
      </w:pPr>
      <w:r w:rsidRPr="009247AE">
        <w:rPr>
          <w:color w:val="000000" w:themeColor="text1"/>
        </w:rPr>
        <w:br w:type="page"/>
      </w:r>
    </w:p>
    <w:sdt>
      <w:sdtPr>
        <w:rPr>
          <w:rFonts w:ascii="Arial" w:eastAsia="Arial" w:hAnsi="Arial" w:cs="Arial"/>
          <w:color w:val="000000" w:themeColor="text1"/>
          <w:sz w:val="24"/>
          <w:szCs w:val="24"/>
          <w:lang w:val="en-GB" w:eastAsia="en-IN"/>
        </w:rPr>
        <w:id w:val="1616185099"/>
        <w:docPartObj>
          <w:docPartGallery w:val="Table of Contents"/>
          <w:docPartUnique/>
        </w:docPartObj>
      </w:sdtPr>
      <w:sdtEndPr>
        <w:rPr>
          <w:b/>
          <w:bCs/>
        </w:rPr>
      </w:sdtEndPr>
      <w:sdtContent>
        <w:p w14:paraId="40B75E58" w14:textId="77777777" w:rsidR="007C3D92" w:rsidRPr="009247AE" w:rsidRDefault="00000000" w:rsidP="007C3D92">
          <w:pPr>
            <w:pStyle w:val="TOCHeading"/>
            <w:jc w:val="center"/>
            <w:rPr>
              <w:rFonts w:ascii="Arial" w:hAnsi="Arial" w:cs="Arial"/>
              <w:b/>
              <w:bCs/>
              <w:color w:val="000000" w:themeColor="text1"/>
              <w:sz w:val="28"/>
              <w:szCs w:val="28"/>
              <w:lang w:val="en-GB"/>
            </w:rPr>
          </w:pPr>
          <w:r w:rsidRPr="009247AE">
            <w:rPr>
              <w:rFonts w:ascii="Arial" w:hAnsi="Arial" w:cs="Arial"/>
              <w:b/>
              <w:bCs/>
              <w:color w:val="000000" w:themeColor="text1"/>
              <w:sz w:val="28"/>
              <w:szCs w:val="28"/>
              <w:lang w:val="en-GB"/>
            </w:rPr>
            <w:t>Table of Contents</w:t>
          </w:r>
        </w:p>
        <w:p w14:paraId="55AB229F" w14:textId="0C6C2F8C" w:rsidR="007C3D92" w:rsidRPr="009247AE" w:rsidRDefault="00000000">
          <w:pPr>
            <w:pStyle w:val="TOC1"/>
            <w:tabs>
              <w:tab w:val="right" w:leader="dot" w:pos="9019"/>
            </w:tabs>
            <w:rPr>
              <w:color w:val="000000" w:themeColor="text1"/>
            </w:rPr>
          </w:pPr>
          <w:r w:rsidRPr="009247AE">
            <w:rPr>
              <w:color w:val="000000" w:themeColor="text1"/>
            </w:rPr>
            <w:fldChar w:fldCharType="begin"/>
          </w:r>
          <w:r w:rsidRPr="009247AE">
            <w:rPr>
              <w:color w:val="000000" w:themeColor="text1"/>
            </w:rPr>
            <w:instrText xml:space="preserve"> TOC \o "1-3" \h \z \u </w:instrText>
          </w:r>
          <w:r w:rsidRPr="009247AE">
            <w:rPr>
              <w:color w:val="000000" w:themeColor="text1"/>
            </w:rPr>
            <w:fldChar w:fldCharType="separate"/>
          </w:r>
          <w:hyperlink w:anchor="_Toc197721309" w:history="1">
            <w:r w:rsidR="007C3D92" w:rsidRPr="009247AE">
              <w:rPr>
                <w:rStyle w:val="Hyperlink"/>
                <w:color w:val="000000" w:themeColor="text1"/>
              </w:rPr>
              <w:t>Introduction</w:t>
            </w:r>
            <w:r w:rsidR="007C3D92" w:rsidRPr="009247AE">
              <w:rPr>
                <w:webHidden/>
                <w:color w:val="000000" w:themeColor="text1"/>
              </w:rPr>
              <w:tab/>
            </w:r>
            <w:r w:rsidR="007C3D92" w:rsidRPr="009247AE">
              <w:rPr>
                <w:webHidden/>
                <w:color w:val="000000" w:themeColor="text1"/>
              </w:rPr>
              <w:fldChar w:fldCharType="begin"/>
            </w:r>
            <w:r w:rsidR="007C3D92" w:rsidRPr="009247AE">
              <w:rPr>
                <w:webHidden/>
                <w:color w:val="000000" w:themeColor="text1"/>
              </w:rPr>
              <w:instrText xml:space="preserve"> PAGEREF _Toc197721309 \h </w:instrText>
            </w:r>
            <w:r w:rsidR="007C3D92" w:rsidRPr="009247AE">
              <w:rPr>
                <w:webHidden/>
                <w:color w:val="000000" w:themeColor="text1"/>
              </w:rPr>
            </w:r>
            <w:r w:rsidR="007C3D92" w:rsidRPr="009247AE">
              <w:rPr>
                <w:webHidden/>
                <w:color w:val="000000" w:themeColor="text1"/>
              </w:rPr>
              <w:fldChar w:fldCharType="separate"/>
            </w:r>
            <w:r w:rsidR="008378B2">
              <w:rPr>
                <w:noProof/>
                <w:webHidden/>
                <w:color w:val="000000" w:themeColor="text1"/>
              </w:rPr>
              <w:t>6</w:t>
            </w:r>
            <w:r w:rsidR="007C3D92" w:rsidRPr="009247AE">
              <w:rPr>
                <w:webHidden/>
                <w:color w:val="000000" w:themeColor="text1"/>
              </w:rPr>
              <w:fldChar w:fldCharType="end"/>
            </w:r>
          </w:hyperlink>
        </w:p>
        <w:p w14:paraId="215C00A2" w14:textId="759E73DE" w:rsidR="007C3D92" w:rsidRPr="009247AE" w:rsidRDefault="007C3D92">
          <w:pPr>
            <w:pStyle w:val="TOC2"/>
            <w:tabs>
              <w:tab w:val="right" w:leader="dot" w:pos="9019"/>
            </w:tabs>
            <w:rPr>
              <w:color w:val="000000" w:themeColor="text1"/>
            </w:rPr>
          </w:pPr>
          <w:hyperlink w:anchor="_Toc197721310" w:history="1">
            <w:r w:rsidRPr="009247AE">
              <w:rPr>
                <w:rStyle w:val="Hyperlink"/>
                <w:color w:val="000000" w:themeColor="text1"/>
              </w:rPr>
              <w:t>Background of the Hotel</w:t>
            </w:r>
            <w:r w:rsidRPr="009247AE">
              <w:rPr>
                <w:webHidden/>
                <w:color w:val="000000" w:themeColor="text1"/>
              </w:rPr>
              <w:tab/>
            </w:r>
            <w:r w:rsidRPr="009247AE">
              <w:rPr>
                <w:webHidden/>
                <w:color w:val="000000" w:themeColor="text1"/>
              </w:rPr>
              <w:fldChar w:fldCharType="begin"/>
            </w:r>
            <w:r w:rsidRPr="009247AE">
              <w:rPr>
                <w:webHidden/>
                <w:color w:val="000000" w:themeColor="text1"/>
              </w:rPr>
              <w:instrText xml:space="preserve"> PAGEREF _Toc197721310 \h </w:instrText>
            </w:r>
            <w:r w:rsidRPr="009247AE">
              <w:rPr>
                <w:webHidden/>
                <w:color w:val="000000" w:themeColor="text1"/>
              </w:rPr>
            </w:r>
            <w:r w:rsidRPr="009247AE">
              <w:rPr>
                <w:webHidden/>
                <w:color w:val="000000" w:themeColor="text1"/>
              </w:rPr>
              <w:fldChar w:fldCharType="separate"/>
            </w:r>
            <w:r w:rsidR="008378B2">
              <w:rPr>
                <w:noProof/>
                <w:webHidden/>
                <w:color w:val="000000" w:themeColor="text1"/>
              </w:rPr>
              <w:t>6</w:t>
            </w:r>
            <w:r w:rsidRPr="009247AE">
              <w:rPr>
                <w:webHidden/>
                <w:color w:val="000000" w:themeColor="text1"/>
              </w:rPr>
              <w:fldChar w:fldCharType="end"/>
            </w:r>
          </w:hyperlink>
        </w:p>
        <w:p w14:paraId="61911CA5" w14:textId="77F977AB" w:rsidR="007C3D92" w:rsidRPr="009247AE" w:rsidRDefault="007C3D92">
          <w:pPr>
            <w:pStyle w:val="TOC2"/>
            <w:tabs>
              <w:tab w:val="right" w:leader="dot" w:pos="9019"/>
            </w:tabs>
            <w:rPr>
              <w:color w:val="000000" w:themeColor="text1"/>
            </w:rPr>
          </w:pPr>
          <w:hyperlink w:anchor="_Toc197721311" w:history="1">
            <w:r w:rsidRPr="009247AE">
              <w:rPr>
                <w:rStyle w:val="Hyperlink"/>
                <w:color w:val="000000" w:themeColor="text1"/>
              </w:rPr>
              <w:t>Issues to be discussed</w:t>
            </w:r>
            <w:r w:rsidRPr="009247AE">
              <w:rPr>
                <w:webHidden/>
                <w:color w:val="000000" w:themeColor="text1"/>
              </w:rPr>
              <w:tab/>
            </w:r>
            <w:r w:rsidRPr="009247AE">
              <w:rPr>
                <w:webHidden/>
                <w:color w:val="000000" w:themeColor="text1"/>
              </w:rPr>
              <w:fldChar w:fldCharType="begin"/>
            </w:r>
            <w:r w:rsidRPr="009247AE">
              <w:rPr>
                <w:webHidden/>
                <w:color w:val="000000" w:themeColor="text1"/>
              </w:rPr>
              <w:instrText xml:space="preserve"> PAGEREF _Toc197721311 \h </w:instrText>
            </w:r>
            <w:r w:rsidRPr="009247AE">
              <w:rPr>
                <w:webHidden/>
                <w:color w:val="000000" w:themeColor="text1"/>
              </w:rPr>
            </w:r>
            <w:r w:rsidRPr="009247AE">
              <w:rPr>
                <w:webHidden/>
                <w:color w:val="000000" w:themeColor="text1"/>
              </w:rPr>
              <w:fldChar w:fldCharType="separate"/>
            </w:r>
            <w:r w:rsidR="008378B2">
              <w:rPr>
                <w:noProof/>
                <w:webHidden/>
                <w:color w:val="000000" w:themeColor="text1"/>
              </w:rPr>
              <w:t>7</w:t>
            </w:r>
            <w:r w:rsidRPr="009247AE">
              <w:rPr>
                <w:webHidden/>
                <w:color w:val="000000" w:themeColor="text1"/>
              </w:rPr>
              <w:fldChar w:fldCharType="end"/>
            </w:r>
          </w:hyperlink>
        </w:p>
        <w:p w14:paraId="1704BEF6" w14:textId="5D166B69" w:rsidR="007C3D92" w:rsidRPr="009247AE" w:rsidRDefault="007C3D92">
          <w:pPr>
            <w:pStyle w:val="TOC2"/>
            <w:tabs>
              <w:tab w:val="right" w:leader="dot" w:pos="9019"/>
            </w:tabs>
            <w:rPr>
              <w:color w:val="000000" w:themeColor="text1"/>
            </w:rPr>
          </w:pPr>
          <w:hyperlink w:anchor="_Toc197721312" w:history="1">
            <w:r w:rsidRPr="009247AE">
              <w:rPr>
                <w:rStyle w:val="Hyperlink"/>
                <w:color w:val="000000" w:themeColor="text1"/>
              </w:rPr>
              <w:t>Overview of the Consultancy firm</w:t>
            </w:r>
            <w:r w:rsidRPr="009247AE">
              <w:rPr>
                <w:webHidden/>
                <w:color w:val="000000" w:themeColor="text1"/>
              </w:rPr>
              <w:tab/>
            </w:r>
            <w:r w:rsidRPr="009247AE">
              <w:rPr>
                <w:webHidden/>
                <w:color w:val="000000" w:themeColor="text1"/>
              </w:rPr>
              <w:fldChar w:fldCharType="begin"/>
            </w:r>
            <w:r w:rsidRPr="009247AE">
              <w:rPr>
                <w:webHidden/>
                <w:color w:val="000000" w:themeColor="text1"/>
              </w:rPr>
              <w:instrText xml:space="preserve"> PAGEREF _Toc197721312 \h </w:instrText>
            </w:r>
            <w:r w:rsidRPr="009247AE">
              <w:rPr>
                <w:webHidden/>
                <w:color w:val="000000" w:themeColor="text1"/>
              </w:rPr>
            </w:r>
            <w:r w:rsidRPr="009247AE">
              <w:rPr>
                <w:webHidden/>
                <w:color w:val="000000" w:themeColor="text1"/>
              </w:rPr>
              <w:fldChar w:fldCharType="separate"/>
            </w:r>
            <w:r w:rsidR="008378B2">
              <w:rPr>
                <w:noProof/>
                <w:webHidden/>
                <w:color w:val="000000" w:themeColor="text1"/>
              </w:rPr>
              <w:t>7</w:t>
            </w:r>
            <w:r w:rsidRPr="009247AE">
              <w:rPr>
                <w:webHidden/>
                <w:color w:val="000000" w:themeColor="text1"/>
              </w:rPr>
              <w:fldChar w:fldCharType="end"/>
            </w:r>
          </w:hyperlink>
        </w:p>
        <w:p w14:paraId="2C1E8EC1" w14:textId="2F81A8B9" w:rsidR="007C3D92" w:rsidRPr="009247AE" w:rsidRDefault="007C3D92">
          <w:pPr>
            <w:pStyle w:val="TOC2"/>
            <w:tabs>
              <w:tab w:val="right" w:leader="dot" w:pos="9019"/>
            </w:tabs>
            <w:rPr>
              <w:color w:val="000000" w:themeColor="text1"/>
            </w:rPr>
          </w:pPr>
          <w:hyperlink w:anchor="_Toc197721313" w:history="1">
            <w:r w:rsidRPr="009247AE">
              <w:rPr>
                <w:rStyle w:val="Hyperlink"/>
                <w:color w:val="000000" w:themeColor="text1"/>
              </w:rPr>
              <w:t>Analytical Framework</w:t>
            </w:r>
            <w:r w:rsidRPr="009247AE">
              <w:rPr>
                <w:webHidden/>
                <w:color w:val="000000" w:themeColor="text1"/>
              </w:rPr>
              <w:tab/>
            </w:r>
            <w:r w:rsidRPr="009247AE">
              <w:rPr>
                <w:webHidden/>
                <w:color w:val="000000" w:themeColor="text1"/>
              </w:rPr>
              <w:fldChar w:fldCharType="begin"/>
            </w:r>
            <w:r w:rsidRPr="009247AE">
              <w:rPr>
                <w:webHidden/>
                <w:color w:val="000000" w:themeColor="text1"/>
              </w:rPr>
              <w:instrText xml:space="preserve"> PAGEREF _Toc197721313 \h </w:instrText>
            </w:r>
            <w:r w:rsidRPr="009247AE">
              <w:rPr>
                <w:webHidden/>
                <w:color w:val="000000" w:themeColor="text1"/>
              </w:rPr>
            </w:r>
            <w:r w:rsidRPr="009247AE">
              <w:rPr>
                <w:webHidden/>
                <w:color w:val="000000" w:themeColor="text1"/>
              </w:rPr>
              <w:fldChar w:fldCharType="separate"/>
            </w:r>
            <w:r w:rsidR="008378B2">
              <w:rPr>
                <w:noProof/>
                <w:webHidden/>
                <w:color w:val="000000" w:themeColor="text1"/>
              </w:rPr>
              <w:t>8</w:t>
            </w:r>
            <w:r w:rsidRPr="009247AE">
              <w:rPr>
                <w:webHidden/>
                <w:color w:val="000000" w:themeColor="text1"/>
              </w:rPr>
              <w:fldChar w:fldCharType="end"/>
            </w:r>
          </w:hyperlink>
        </w:p>
        <w:p w14:paraId="2B573C1C" w14:textId="5AC0E08F" w:rsidR="007C3D92" w:rsidRPr="009247AE" w:rsidRDefault="007C3D92">
          <w:pPr>
            <w:pStyle w:val="TOC1"/>
            <w:tabs>
              <w:tab w:val="right" w:leader="dot" w:pos="9019"/>
            </w:tabs>
            <w:rPr>
              <w:color w:val="000000" w:themeColor="text1"/>
            </w:rPr>
          </w:pPr>
          <w:hyperlink w:anchor="_Toc197721314" w:history="1">
            <w:r w:rsidRPr="009247AE">
              <w:rPr>
                <w:rStyle w:val="Hyperlink"/>
                <w:color w:val="000000" w:themeColor="text1"/>
              </w:rPr>
              <w:t>Analysis</w:t>
            </w:r>
            <w:r w:rsidRPr="009247AE">
              <w:rPr>
                <w:webHidden/>
                <w:color w:val="000000" w:themeColor="text1"/>
              </w:rPr>
              <w:tab/>
            </w:r>
            <w:r w:rsidRPr="009247AE">
              <w:rPr>
                <w:webHidden/>
                <w:color w:val="000000" w:themeColor="text1"/>
              </w:rPr>
              <w:fldChar w:fldCharType="begin"/>
            </w:r>
            <w:r w:rsidRPr="009247AE">
              <w:rPr>
                <w:webHidden/>
                <w:color w:val="000000" w:themeColor="text1"/>
              </w:rPr>
              <w:instrText xml:space="preserve"> PAGEREF _Toc197721314 \h </w:instrText>
            </w:r>
            <w:r w:rsidRPr="009247AE">
              <w:rPr>
                <w:webHidden/>
                <w:color w:val="000000" w:themeColor="text1"/>
              </w:rPr>
            </w:r>
            <w:r w:rsidRPr="009247AE">
              <w:rPr>
                <w:webHidden/>
                <w:color w:val="000000" w:themeColor="text1"/>
              </w:rPr>
              <w:fldChar w:fldCharType="separate"/>
            </w:r>
            <w:r w:rsidR="008378B2">
              <w:rPr>
                <w:noProof/>
                <w:webHidden/>
                <w:color w:val="000000" w:themeColor="text1"/>
              </w:rPr>
              <w:t>8</w:t>
            </w:r>
            <w:r w:rsidRPr="009247AE">
              <w:rPr>
                <w:webHidden/>
                <w:color w:val="000000" w:themeColor="text1"/>
              </w:rPr>
              <w:fldChar w:fldCharType="end"/>
            </w:r>
          </w:hyperlink>
        </w:p>
        <w:p w14:paraId="4CA9C847" w14:textId="552C5437" w:rsidR="007C3D92" w:rsidRPr="009247AE" w:rsidRDefault="007C3D92">
          <w:pPr>
            <w:pStyle w:val="TOC2"/>
            <w:tabs>
              <w:tab w:val="right" w:leader="dot" w:pos="9019"/>
            </w:tabs>
            <w:rPr>
              <w:color w:val="000000" w:themeColor="text1"/>
            </w:rPr>
          </w:pPr>
          <w:hyperlink w:anchor="_Toc197721315" w:history="1">
            <w:r w:rsidRPr="009247AE">
              <w:rPr>
                <w:rStyle w:val="Hyperlink"/>
                <w:color w:val="000000" w:themeColor="text1"/>
              </w:rPr>
              <w:t>Issues identified by the Hotel</w:t>
            </w:r>
            <w:r w:rsidRPr="009247AE">
              <w:rPr>
                <w:webHidden/>
                <w:color w:val="000000" w:themeColor="text1"/>
              </w:rPr>
              <w:tab/>
            </w:r>
            <w:r w:rsidRPr="009247AE">
              <w:rPr>
                <w:webHidden/>
                <w:color w:val="000000" w:themeColor="text1"/>
              </w:rPr>
              <w:fldChar w:fldCharType="begin"/>
            </w:r>
            <w:r w:rsidRPr="009247AE">
              <w:rPr>
                <w:webHidden/>
                <w:color w:val="000000" w:themeColor="text1"/>
              </w:rPr>
              <w:instrText xml:space="preserve"> PAGEREF _Toc197721315 \h </w:instrText>
            </w:r>
            <w:r w:rsidRPr="009247AE">
              <w:rPr>
                <w:webHidden/>
                <w:color w:val="000000" w:themeColor="text1"/>
              </w:rPr>
            </w:r>
            <w:r w:rsidRPr="009247AE">
              <w:rPr>
                <w:webHidden/>
                <w:color w:val="000000" w:themeColor="text1"/>
              </w:rPr>
              <w:fldChar w:fldCharType="separate"/>
            </w:r>
            <w:r w:rsidR="008378B2">
              <w:rPr>
                <w:noProof/>
                <w:webHidden/>
                <w:color w:val="000000" w:themeColor="text1"/>
              </w:rPr>
              <w:t>8</w:t>
            </w:r>
            <w:r w:rsidRPr="009247AE">
              <w:rPr>
                <w:webHidden/>
                <w:color w:val="000000" w:themeColor="text1"/>
              </w:rPr>
              <w:fldChar w:fldCharType="end"/>
            </w:r>
          </w:hyperlink>
        </w:p>
        <w:p w14:paraId="287517EC" w14:textId="5BE8D83D" w:rsidR="007C3D92" w:rsidRPr="009247AE" w:rsidRDefault="007C3D92">
          <w:pPr>
            <w:pStyle w:val="TOC3"/>
            <w:tabs>
              <w:tab w:val="right" w:leader="dot" w:pos="9019"/>
            </w:tabs>
            <w:rPr>
              <w:color w:val="000000" w:themeColor="text1"/>
            </w:rPr>
          </w:pPr>
          <w:hyperlink w:anchor="_Toc197721316" w:history="1">
            <w:r w:rsidRPr="009247AE">
              <w:rPr>
                <w:rStyle w:val="Hyperlink"/>
                <w:color w:val="000000" w:themeColor="text1"/>
              </w:rPr>
              <w:t>How is it impacting the hotel?</w:t>
            </w:r>
            <w:r w:rsidRPr="009247AE">
              <w:rPr>
                <w:webHidden/>
                <w:color w:val="000000" w:themeColor="text1"/>
              </w:rPr>
              <w:tab/>
            </w:r>
            <w:r w:rsidRPr="009247AE">
              <w:rPr>
                <w:webHidden/>
                <w:color w:val="000000" w:themeColor="text1"/>
              </w:rPr>
              <w:fldChar w:fldCharType="begin"/>
            </w:r>
            <w:r w:rsidRPr="009247AE">
              <w:rPr>
                <w:webHidden/>
                <w:color w:val="000000" w:themeColor="text1"/>
              </w:rPr>
              <w:instrText xml:space="preserve"> PAGEREF _Toc197721316 \h </w:instrText>
            </w:r>
            <w:r w:rsidRPr="009247AE">
              <w:rPr>
                <w:webHidden/>
                <w:color w:val="000000" w:themeColor="text1"/>
              </w:rPr>
            </w:r>
            <w:r w:rsidRPr="009247AE">
              <w:rPr>
                <w:webHidden/>
                <w:color w:val="000000" w:themeColor="text1"/>
              </w:rPr>
              <w:fldChar w:fldCharType="separate"/>
            </w:r>
            <w:r w:rsidR="008378B2">
              <w:rPr>
                <w:noProof/>
                <w:webHidden/>
                <w:color w:val="000000" w:themeColor="text1"/>
              </w:rPr>
              <w:t>9</w:t>
            </w:r>
            <w:r w:rsidRPr="009247AE">
              <w:rPr>
                <w:webHidden/>
                <w:color w:val="000000" w:themeColor="text1"/>
              </w:rPr>
              <w:fldChar w:fldCharType="end"/>
            </w:r>
          </w:hyperlink>
        </w:p>
        <w:p w14:paraId="2F238131" w14:textId="73B09A00" w:rsidR="007C3D92" w:rsidRPr="009247AE" w:rsidRDefault="007C3D92">
          <w:pPr>
            <w:pStyle w:val="TOC3"/>
            <w:tabs>
              <w:tab w:val="right" w:leader="dot" w:pos="9019"/>
            </w:tabs>
            <w:rPr>
              <w:color w:val="000000" w:themeColor="text1"/>
            </w:rPr>
          </w:pPr>
          <w:hyperlink w:anchor="_Toc197721317" w:history="1">
            <w:r w:rsidRPr="009247AE">
              <w:rPr>
                <w:rStyle w:val="Hyperlink"/>
                <w:color w:val="000000" w:themeColor="text1"/>
              </w:rPr>
              <w:t>What are the causes?</w:t>
            </w:r>
            <w:r w:rsidRPr="009247AE">
              <w:rPr>
                <w:webHidden/>
                <w:color w:val="000000" w:themeColor="text1"/>
              </w:rPr>
              <w:tab/>
            </w:r>
            <w:r w:rsidRPr="009247AE">
              <w:rPr>
                <w:webHidden/>
                <w:color w:val="000000" w:themeColor="text1"/>
              </w:rPr>
              <w:fldChar w:fldCharType="begin"/>
            </w:r>
            <w:r w:rsidRPr="009247AE">
              <w:rPr>
                <w:webHidden/>
                <w:color w:val="000000" w:themeColor="text1"/>
              </w:rPr>
              <w:instrText xml:space="preserve"> PAGEREF _Toc197721317 \h </w:instrText>
            </w:r>
            <w:r w:rsidRPr="009247AE">
              <w:rPr>
                <w:webHidden/>
                <w:color w:val="000000" w:themeColor="text1"/>
              </w:rPr>
            </w:r>
            <w:r w:rsidRPr="009247AE">
              <w:rPr>
                <w:webHidden/>
                <w:color w:val="000000" w:themeColor="text1"/>
              </w:rPr>
              <w:fldChar w:fldCharType="separate"/>
            </w:r>
            <w:r w:rsidR="008378B2">
              <w:rPr>
                <w:noProof/>
                <w:webHidden/>
                <w:color w:val="000000" w:themeColor="text1"/>
              </w:rPr>
              <w:t>9</w:t>
            </w:r>
            <w:r w:rsidRPr="009247AE">
              <w:rPr>
                <w:webHidden/>
                <w:color w:val="000000" w:themeColor="text1"/>
              </w:rPr>
              <w:fldChar w:fldCharType="end"/>
            </w:r>
          </w:hyperlink>
        </w:p>
        <w:p w14:paraId="00200115" w14:textId="76C18DBF" w:rsidR="007C3D92" w:rsidRPr="009247AE" w:rsidRDefault="007C3D92">
          <w:pPr>
            <w:pStyle w:val="TOC2"/>
            <w:tabs>
              <w:tab w:val="right" w:leader="dot" w:pos="9019"/>
            </w:tabs>
            <w:rPr>
              <w:color w:val="000000" w:themeColor="text1"/>
            </w:rPr>
          </w:pPr>
          <w:hyperlink w:anchor="_Toc197721318" w:history="1">
            <w:r w:rsidRPr="009247AE">
              <w:rPr>
                <w:rStyle w:val="Hyperlink"/>
                <w:color w:val="000000" w:themeColor="text1"/>
              </w:rPr>
              <w:t>STEEPLED Analysis</w:t>
            </w:r>
            <w:r w:rsidRPr="009247AE">
              <w:rPr>
                <w:webHidden/>
                <w:color w:val="000000" w:themeColor="text1"/>
              </w:rPr>
              <w:tab/>
            </w:r>
            <w:r w:rsidRPr="009247AE">
              <w:rPr>
                <w:webHidden/>
                <w:color w:val="000000" w:themeColor="text1"/>
              </w:rPr>
              <w:fldChar w:fldCharType="begin"/>
            </w:r>
            <w:r w:rsidRPr="009247AE">
              <w:rPr>
                <w:webHidden/>
                <w:color w:val="000000" w:themeColor="text1"/>
              </w:rPr>
              <w:instrText xml:space="preserve"> PAGEREF _Toc197721318 \h </w:instrText>
            </w:r>
            <w:r w:rsidRPr="009247AE">
              <w:rPr>
                <w:webHidden/>
                <w:color w:val="000000" w:themeColor="text1"/>
              </w:rPr>
            </w:r>
            <w:r w:rsidRPr="009247AE">
              <w:rPr>
                <w:webHidden/>
                <w:color w:val="000000" w:themeColor="text1"/>
              </w:rPr>
              <w:fldChar w:fldCharType="separate"/>
            </w:r>
            <w:r w:rsidR="008378B2">
              <w:rPr>
                <w:noProof/>
                <w:webHidden/>
                <w:color w:val="000000" w:themeColor="text1"/>
              </w:rPr>
              <w:t>10</w:t>
            </w:r>
            <w:r w:rsidRPr="009247AE">
              <w:rPr>
                <w:webHidden/>
                <w:color w:val="000000" w:themeColor="text1"/>
              </w:rPr>
              <w:fldChar w:fldCharType="end"/>
            </w:r>
          </w:hyperlink>
        </w:p>
        <w:p w14:paraId="66D632A8" w14:textId="7A43A953" w:rsidR="007C3D92" w:rsidRPr="009247AE" w:rsidRDefault="007C3D92">
          <w:pPr>
            <w:pStyle w:val="TOC2"/>
            <w:tabs>
              <w:tab w:val="right" w:leader="dot" w:pos="9019"/>
            </w:tabs>
            <w:rPr>
              <w:color w:val="000000" w:themeColor="text1"/>
            </w:rPr>
          </w:pPr>
          <w:hyperlink w:anchor="_Toc197721319" w:history="1">
            <w:r w:rsidRPr="009247AE">
              <w:rPr>
                <w:rStyle w:val="Hyperlink"/>
                <w:color w:val="000000" w:themeColor="text1"/>
              </w:rPr>
              <w:t>SWOT Analysis</w:t>
            </w:r>
            <w:r w:rsidRPr="009247AE">
              <w:rPr>
                <w:webHidden/>
                <w:color w:val="000000" w:themeColor="text1"/>
              </w:rPr>
              <w:tab/>
            </w:r>
            <w:r w:rsidRPr="009247AE">
              <w:rPr>
                <w:webHidden/>
                <w:color w:val="000000" w:themeColor="text1"/>
              </w:rPr>
              <w:fldChar w:fldCharType="begin"/>
            </w:r>
            <w:r w:rsidRPr="009247AE">
              <w:rPr>
                <w:webHidden/>
                <w:color w:val="000000" w:themeColor="text1"/>
              </w:rPr>
              <w:instrText xml:space="preserve"> PAGEREF _Toc197721319 \h </w:instrText>
            </w:r>
            <w:r w:rsidRPr="009247AE">
              <w:rPr>
                <w:webHidden/>
                <w:color w:val="000000" w:themeColor="text1"/>
              </w:rPr>
            </w:r>
            <w:r w:rsidRPr="009247AE">
              <w:rPr>
                <w:webHidden/>
                <w:color w:val="000000" w:themeColor="text1"/>
              </w:rPr>
              <w:fldChar w:fldCharType="separate"/>
            </w:r>
            <w:r w:rsidR="008378B2">
              <w:rPr>
                <w:noProof/>
                <w:webHidden/>
                <w:color w:val="000000" w:themeColor="text1"/>
              </w:rPr>
              <w:t>14</w:t>
            </w:r>
            <w:r w:rsidRPr="009247AE">
              <w:rPr>
                <w:webHidden/>
                <w:color w:val="000000" w:themeColor="text1"/>
              </w:rPr>
              <w:fldChar w:fldCharType="end"/>
            </w:r>
          </w:hyperlink>
        </w:p>
        <w:p w14:paraId="4262416E" w14:textId="42C8E239" w:rsidR="007C3D92" w:rsidRPr="009247AE" w:rsidRDefault="007C3D92">
          <w:pPr>
            <w:pStyle w:val="TOC2"/>
            <w:tabs>
              <w:tab w:val="right" w:leader="dot" w:pos="9019"/>
            </w:tabs>
            <w:rPr>
              <w:color w:val="000000" w:themeColor="text1"/>
            </w:rPr>
          </w:pPr>
          <w:hyperlink w:anchor="_Toc197721320" w:history="1">
            <w:r w:rsidRPr="009247AE">
              <w:rPr>
                <w:rStyle w:val="Hyperlink"/>
                <w:color w:val="000000" w:themeColor="text1"/>
              </w:rPr>
              <w:t>TOWS Analysis</w:t>
            </w:r>
            <w:r w:rsidRPr="009247AE">
              <w:rPr>
                <w:webHidden/>
                <w:color w:val="000000" w:themeColor="text1"/>
              </w:rPr>
              <w:tab/>
            </w:r>
            <w:r w:rsidRPr="009247AE">
              <w:rPr>
                <w:webHidden/>
                <w:color w:val="000000" w:themeColor="text1"/>
              </w:rPr>
              <w:fldChar w:fldCharType="begin"/>
            </w:r>
            <w:r w:rsidRPr="009247AE">
              <w:rPr>
                <w:webHidden/>
                <w:color w:val="000000" w:themeColor="text1"/>
              </w:rPr>
              <w:instrText xml:space="preserve"> PAGEREF _Toc197721320 \h </w:instrText>
            </w:r>
            <w:r w:rsidRPr="009247AE">
              <w:rPr>
                <w:webHidden/>
                <w:color w:val="000000" w:themeColor="text1"/>
              </w:rPr>
            </w:r>
            <w:r w:rsidRPr="009247AE">
              <w:rPr>
                <w:webHidden/>
                <w:color w:val="000000" w:themeColor="text1"/>
              </w:rPr>
              <w:fldChar w:fldCharType="separate"/>
            </w:r>
            <w:r w:rsidR="008378B2">
              <w:rPr>
                <w:noProof/>
                <w:webHidden/>
                <w:color w:val="000000" w:themeColor="text1"/>
              </w:rPr>
              <w:t>15</w:t>
            </w:r>
            <w:r w:rsidRPr="009247AE">
              <w:rPr>
                <w:webHidden/>
                <w:color w:val="000000" w:themeColor="text1"/>
              </w:rPr>
              <w:fldChar w:fldCharType="end"/>
            </w:r>
          </w:hyperlink>
        </w:p>
        <w:p w14:paraId="4E74FE7D" w14:textId="7858D4CD" w:rsidR="007C3D92" w:rsidRPr="009247AE" w:rsidRDefault="007C3D92">
          <w:pPr>
            <w:pStyle w:val="TOC1"/>
            <w:tabs>
              <w:tab w:val="right" w:leader="dot" w:pos="9019"/>
            </w:tabs>
            <w:rPr>
              <w:color w:val="000000" w:themeColor="text1"/>
            </w:rPr>
          </w:pPr>
          <w:hyperlink w:anchor="_Toc197721321" w:history="1">
            <w:r w:rsidRPr="009247AE">
              <w:rPr>
                <w:rStyle w:val="Hyperlink"/>
                <w:color w:val="000000" w:themeColor="text1"/>
              </w:rPr>
              <w:t>Recommendations and Change Management</w:t>
            </w:r>
            <w:r w:rsidRPr="009247AE">
              <w:rPr>
                <w:webHidden/>
                <w:color w:val="000000" w:themeColor="text1"/>
              </w:rPr>
              <w:tab/>
            </w:r>
            <w:r w:rsidRPr="009247AE">
              <w:rPr>
                <w:webHidden/>
                <w:color w:val="000000" w:themeColor="text1"/>
              </w:rPr>
              <w:fldChar w:fldCharType="begin"/>
            </w:r>
            <w:r w:rsidRPr="009247AE">
              <w:rPr>
                <w:webHidden/>
                <w:color w:val="000000" w:themeColor="text1"/>
              </w:rPr>
              <w:instrText xml:space="preserve"> PAGEREF _Toc197721321 \h </w:instrText>
            </w:r>
            <w:r w:rsidRPr="009247AE">
              <w:rPr>
                <w:webHidden/>
                <w:color w:val="000000" w:themeColor="text1"/>
              </w:rPr>
            </w:r>
            <w:r w:rsidRPr="009247AE">
              <w:rPr>
                <w:webHidden/>
                <w:color w:val="000000" w:themeColor="text1"/>
              </w:rPr>
              <w:fldChar w:fldCharType="separate"/>
            </w:r>
            <w:r w:rsidR="008378B2">
              <w:rPr>
                <w:noProof/>
                <w:webHidden/>
                <w:color w:val="000000" w:themeColor="text1"/>
              </w:rPr>
              <w:t>18</w:t>
            </w:r>
            <w:r w:rsidRPr="009247AE">
              <w:rPr>
                <w:webHidden/>
                <w:color w:val="000000" w:themeColor="text1"/>
              </w:rPr>
              <w:fldChar w:fldCharType="end"/>
            </w:r>
          </w:hyperlink>
        </w:p>
        <w:p w14:paraId="7953DFF7" w14:textId="32790E9A" w:rsidR="007C3D92" w:rsidRPr="009247AE" w:rsidRDefault="007C3D92">
          <w:pPr>
            <w:pStyle w:val="TOC2"/>
            <w:tabs>
              <w:tab w:val="right" w:leader="dot" w:pos="9019"/>
            </w:tabs>
            <w:rPr>
              <w:color w:val="000000" w:themeColor="text1"/>
            </w:rPr>
          </w:pPr>
          <w:hyperlink w:anchor="_Toc197721322" w:history="1">
            <w:r w:rsidRPr="009247AE">
              <w:rPr>
                <w:rStyle w:val="Hyperlink"/>
                <w:color w:val="000000" w:themeColor="text1"/>
              </w:rPr>
              <w:t>Identifying the recommendations for the Hotel With Costs and Measures Included</w:t>
            </w:r>
            <w:r w:rsidRPr="009247AE">
              <w:rPr>
                <w:webHidden/>
                <w:color w:val="000000" w:themeColor="text1"/>
              </w:rPr>
              <w:tab/>
            </w:r>
            <w:r w:rsidRPr="009247AE">
              <w:rPr>
                <w:webHidden/>
                <w:color w:val="000000" w:themeColor="text1"/>
              </w:rPr>
              <w:fldChar w:fldCharType="begin"/>
            </w:r>
            <w:r w:rsidRPr="009247AE">
              <w:rPr>
                <w:webHidden/>
                <w:color w:val="000000" w:themeColor="text1"/>
              </w:rPr>
              <w:instrText xml:space="preserve"> PAGEREF _Toc197721322 \h </w:instrText>
            </w:r>
            <w:r w:rsidRPr="009247AE">
              <w:rPr>
                <w:webHidden/>
                <w:color w:val="000000" w:themeColor="text1"/>
              </w:rPr>
            </w:r>
            <w:r w:rsidRPr="009247AE">
              <w:rPr>
                <w:webHidden/>
                <w:color w:val="000000" w:themeColor="text1"/>
              </w:rPr>
              <w:fldChar w:fldCharType="separate"/>
            </w:r>
            <w:r w:rsidR="008378B2">
              <w:rPr>
                <w:noProof/>
                <w:webHidden/>
                <w:color w:val="000000" w:themeColor="text1"/>
              </w:rPr>
              <w:t>18</w:t>
            </w:r>
            <w:r w:rsidRPr="009247AE">
              <w:rPr>
                <w:webHidden/>
                <w:color w:val="000000" w:themeColor="text1"/>
              </w:rPr>
              <w:fldChar w:fldCharType="end"/>
            </w:r>
          </w:hyperlink>
        </w:p>
        <w:p w14:paraId="21C40FC7" w14:textId="3E8BC169" w:rsidR="007C3D92" w:rsidRPr="009247AE" w:rsidRDefault="007C3D92">
          <w:pPr>
            <w:pStyle w:val="TOC2"/>
            <w:tabs>
              <w:tab w:val="right" w:leader="dot" w:pos="9019"/>
            </w:tabs>
            <w:rPr>
              <w:color w:val="000000" w:themeColor="text1"/>
            </w:rPr>
          </w:pPr>
          <w:hyperlink w:anchor="_Toc197721323" w:history="1">
            <w:r w:rsidRPr="009247AE">
              <w:rPr>
                <w:rStyle w:val="Hyperlink"/>
                <w:color w:val="000000" w:themeColor="text1"/>
              </w:rPr>
              <w:t>Change Management Practices and Procedures included</w:t>
            </w:r>
            <w:r w:rsidRPr="009247AE">
              <w:rPr>
                <w:webHidden/>
                <w:color w:val="000000" w:themeColor="text1"/>
              </w:rPr>
              <w:tab/>
            </w:r>
            <w:r w:rsidRPr="009247AE">
              <w:rPr>
                <w:webHidden/>
                <w:color w:val="000000" w:themeColor="text1"/>
              </w:rPr>
              <w:fldChar w:fldCharType="begin"/>
            </w:r>
            <w:r w:rsidRPr="009247AE">
              <w:rPr>
                <w:webHidden/>
                <w:color w:val="000000" w:themeColor="text1"/>
              </w:rPr>
              <w:instrText xml:space="preserve"> PAGEREF _Toc197721323 \h </w:instrText>
            </w:r>
            <w:r w:rsidRPr="009247AE">
              <w:rPr>
                <w:webHidden/>
                <w:color w:val="000000" w:themeColor="text1"/>
              </w:rPr>
            </w:r>
            <w:r w:rsidRPr="009247AE">
              <w:rPr>
                <w:webHidden/>
                <w:color w:val="000000" w:themeColor="text1"/>
              </w:rPr>
              <w:fldChar w:fldCharType="separate"/>
            </w:r>
            <w:r w:rsidR="008378B2">
              <w:rPr>
                <w:noProof/>
                <w:webHidden/>
                <w:color w:val="000000" w:themeColor="text1"/>
              </w:rPr>
              <w:t>22</w:t>
            </w:r>
            <w:r w:rsidRPr="009247AE">
              <w:rPr>
                <w:webHidden/>
                <w:color w:val="000000" w:themeColor="text1"/>
              </w:rPr>
              <w:fldChar w:fldCharType="end"/>
            </w:r>
          </w:hyperlink>
        </w:p>
        <w:p w14:paraId="799E014F" w14:textId="7AF5BEB3" w:rsidR="007C3D92" w:rsidRPr="009247AE" w:rsidRDefault="007C3D92">
          <w:pPr>
            <w:pStyle w:val="TOC1"/>
            <w:tabs>
              <w:tab w:val="right" w:leader="dot" w:pos="9019"/>
            </w:tabs>
            <w:rPr>
              <w:color w:val="000000" w:themeColor="text1"/>
            </w:rPr>
          </w:pPr>
          <w:hyperlink w:anchor="_Toc197721324" w:history="1">
            <w:r w:rsidRPr="009247AE">
              <w:rPr>
                <w:rStyle w:val="Hyperlink"/>
                <w:color w:val="000000" w:themeColor="text1"/>
              </w:rPr>
              <w:t>Action Plan (SMART Analysis)</w:t>
            </w:r>
            <w:r w:rsidRPr="009247AE">
              <w:rPr>
                <w:webHidden/>
                <w:color w:val="000000" w:themeColor="text1"/>
              </w:rPr>
              <w:tab/>
            </w:r>
            <w:r w:rsidRPr="009247AE">
              <w:rPr>
                <w:webHidden/>
                <w:color w:val="000000" w:themeColor="text1"/>
              </w:rPr>
              <w:fldChar w:fldCharType="begin"/>
            </w:r>
            <w:r w:rsidRPr="009247AE">
              <w:rPr>
                <w:webHidden/>
                <w:color w:val="000000" w:themeColor="text1"/>
              </w:rPr>
              <w:instrText xml:space="preserve"> PAGEREF _Toc197721324 \h </w:instrText>
            </w:r>
            <w:r w:rsidRPr="009247AE">
              <w:rPr>
                <w:webHidden/>
                <w:color w:val="000000" w:themeColor="text1"/>
              </w:rPr>
            </w:r>
            <w:r w:rsidRPr="009247AE">
              <w:rPr>
                <w:webHidden/>
                <w:color w:val="000000" w:themeColor="text1"/>
              </w:rPr>
              <w:fldChar w:fldCharType="separate"/>
            </w:r>
            <w:r w:rsidR="008378B2">
              <w:rPr>
                <w:noProof/>
                <w:webHidden/>
                <w:color w:val="000000" w:themeColor="text1"/>
              </w:rPr>
              <w:t>25</w:t>
            </w:r>
            <w:r w:rsidRPr="009247AE">
              <w:rPr>
                <w:webHidden/>
                <w:color w:val="000000" w:themeColor="text1"/>
              </w:rPr>
              <w:fldChar w:fldCharType="end"/>
            </w:r>
          </w:hyperlink>
        </w:p>
        <w:p w14:paraId="3DA5207F" w14:textId="198DDB69" w:rsidR="007C3D92" w:rsidRPr="009247AE" w:rsidRDefault="007C3D92">
          <w:pPr>
            <w:pStyle w:val="TOC1"/>
            <w:tabs>
              <w:tab w:val="right" w:leader="dot" w:pos="9019"/>
            </w:tabs>
            <w:rPr>
              <w:color w:val="000000" w:themeColor="text1"/>
            </w:rPr>
          </w:pPr>
          <w:hyperlink w:anchor="_Toc197721325" w:history="1">
            <w:r w:rsidRPr="009247AE">
              <w:rPr>
                <w:rStyle w:val="Hyperlink"/>
                <w:color w:val="000000" w:themeColor="text1"/>
              </w:rPr>
              <w:t>Conclusion</w:t>
            </w:r>
            <w:r w:rsidRPr="009247AE">
              <w:rPr>
                <w:webHidden/>
                <w:color w:val="000000" w:themeColor="text1"/>
              </w:rPr>
              <w:tab/>
            </w:r>
            <w:r w:rsidRPr="009247AE">
              <w:rPr>
                <w:webHidden/>
                <w:color w:val="000000" w:themeColor="text1"/>
              </w:rPr>
              <w:fldChar w:fldCharType="begin"/>
            </w:r>
            <w:r w:rsidRPr="009247AE">
              <w:rPr>
                <w:webHidden/>
                <w:color w:val="000000" w:themeColor="text1"/>
              </w:rPr>
              <w:instrText xml:space="preserve"> PAGEREF _Toc197721325 \h </w:instrText>
            </w:r>
            <w:r w:rsidRPr="009247AE">
              <w:rPr>
                <w:webHidden/>
                <w:color w:val="000000" w:themeColor="text1"/>
              </w:rPr>
            </w:r>
            <w:r w:rsidRPr="009247AE">
              <w:rPr>
                <w:webHidden/>
                <w:color w:val="000000" w:themeColor="text1"/>
              </w:rPr>
              <w:fldChar w:fldCharType="separate"/>
            </w:r>
            <w:r w:rsidR="008378B2">
              <w:rPr>
                <w:noProof/>
                <w:webHidden/>
                <w:color w:val="000000" w:themeColor="text1"/>
              </w:rPr>
              <w:t>29</w:t>
            </w:r>
            <w:r w:rsidRPr="009247AE">
              <w:rPr>
                <w:webHidden/>
                <w:color w:val="000000" w:themeColor="text1"/>
              </w:rPr>
              <w:fldChar w:fldCharType="end"/>
            </w:r>
          </w:hyperlink>
        </w:p>
        <w:p w14:paraId="02DC7817" w14:textId="5F952DD1" w:rsidR="007C3D92" w:rsidRPr="009247AE" w:rsidRDefault="007C3D92">
          <w:pPr>
            <w:pStyle w:val="TOC1"/>
            <w:tabs>
              <w:tab w:val="right" w:leader="dot" w:pos="9019"/>
            </w:tabs>
            <w:rPr>
              <w:color w:val="000000" w:themeColor="text1"/>
            </w:rPr>
          </w:pPr>
          <w:hyperlink w:anchor="_Toc197721326" w:history="1">
            <w:r w:rsidRPr="009247AE">
              <w:rPr>
                <w:rStyle w:val="Hyperlink"/>
                <w:color w:val="000000" w:themeColor="text1"/>
              </w:rPr>
              <w:t>References</w:t>
            </w:r>
            <w:r w:rsidRPr="009247AE">
              <w:rPr>
                <w:webHidden/>
                <w:color w:val="000000" w:themeColor="text1"/>
              </w:rPr>
              <w:tab/>
            </w:r>
            <w:r w:rsidRPr="009247AE">
              <w:rPr>
                <w:webHidden/>
                <w:color w:val="000000" w:themeColor="text1"/>
              </w:rPr>
              <w:fldChar w:fldCharType="begin"/>
            </w:r>
            <w:r w:rsidRPr="009247AE">
              <w:rPr>
                <w:webHidden/>
                <w:color w:val="000000" w:themeColor="text1"/>
              </w:rPr>
              <w:instrText xml:space="preserve"> PAGEREF _Toc197721326 \h </w:instrText>
            </w:r>
            <w:r w:rsidRPr="009247AE">
              <w:rPr>
                <w:webHidden/>
                <w:color w:val="000000" w:themeColor="text1"/>
              </w:rPr>
            </w:r>
            <w:r w:rsidRPr="009247AE">
              <w:rPr>
                <w:webHidden/>
                <w:color w:val="000000" w:themeColor="text1"/>
              </w:rPr>
              <w:fldChar w:fldCharType="separate"/>
            </w:r>
            <w:r w:rsidR="008378B2">
              <w:rPr>
                <w:noProof/>
                <w:webHidden/>
                <w:color w:val="000000" w:themeColor="text1"/>
              </w:rPr>
              <w:t>31</w:t>
            </w:r>
            <w:r w:rsidRPr="009247AE">
              <w:rPr>
                <w:webHidden/>
                <w:color w:val="000000" w:themeColor="text1"/>
              </w:rPr>
              <w:fldChar w:fldCharType="end"/>
            </w:r>
          </w:hyperlink>
        </w:p>
        <w:p w14:paraId="5EF7B690" w14:textId="77777777" w:rsidR="007C3D92" w:rsidRPr="009247AE" w:rsidRDefault="00000000">
          <w:pPr>
            <w:rPr>
              <w:color w:val="000000" w:themeColor="text1"/>
            </w:rPr>
          </w:pPr>
          <w:r w:rsidRPr="009247AE">
            <w:rPr>
              <w:b/>
              <w:bCs/>
              <w:color w:val="000000" w:themeColor="text1"/>
            </w:rPr>
            <w:fldChar w:fldCharType="end"/>
          </w:r>
        </w:p>
      </w:sdtContent>
    </w:sdt>
    <w:p w14:paraId="60239299" w14:textId="77777777" w:rsidR="00C46B03" w:rsidRPr="009247AE" w:rsidRDefault="00000000">
      <w:pPr>
        <w:rPr>
          <w:color w:val="000000" w:themeColor="text1"/>
        </w:rPr>
      </w:pPr>
      <w:r w:rsidRPr="009247AE">
        <w:rPr>
          <w:color w:val="000000" w:themeColor="text1"/>
        </w:rPr>
        <w:br w:type="page"/>
      </w:r>
    </w:p>
    <w:p w14:paraId="4FBBD1B8" w14:textId="77777777" w:rsidR="00C46B03" w:rsidRPr="009247AE" w:rsidRDefault="00000000">
      <w:pPr>
        <w:pStyle w:val="Heading1"/>
        <w:rPr>
          <w:color w:val="000000" w:themeColor="text1"/>
        </w:rPr>
      </w:pPr>
      <w:bookmarkStart w:id="0" w:name="_petp7osnidmx" w:colFirst="0" w:colLast="0"/>
      <w:bookmarkStart w:id="1" w:name="_Toc197721309"/>
      <w:bookmarkEnd w:id="0"/>
      <w:r w:rsidRPr="009247AE">
        <w:rPr>
          <w:color w:val="000000" w:themeColor="text1"/>
        </w:rPr>
        <w:lastRenderedPageBreak/>
        <w:t>Introduction</w:t>
      </w:r>
      <w:bookmarkEnd w:id="1"/>
    </w:p>
    <w:p w14:paraId="73696D63" w14:textId="77777777" w:rsidR="00C46B03" w:rsidRPr="009247AE" w:rsidRDefault="00000000">
      <w:pPr>
        <w:pStyle w:val="Heading2"/>
        <w:rPr>
          <w:color w:val="000000" w:themeColor="text1"/>
        </w:rPr>
      </w:pPr>
      <w:bookmarkStart w:id="2" w:name="_ijk57o7qtcb7" w:colFirst="0" w:colLast="0"/>
      <w:bookmarkStart w:id="3" w:name="_Toc197721310"/>
      <w:bookmarkEnd w:id="2"/>
      <w:r w:rsidRPr="009247AE">
        <w:rPr>
          <w:color w:val="000000" w:themeColor="text1"/>
        </w:rPr>
        <w:t>Background of the Hotel</w:t>
      </w:r>
      <w:bookmarkEnd w:id="3"/>
    </w:p>
    <w:p w14:paraId="2E965E3C" w14:textId="77777777" w:rsidR="00C46B03" w:rsidRPr="009247AE" w:rsidRDefault="00000000">
      <w:pPr>
        <w:spacing w:before="240" w:after="240"/>
        <w:jc w:val="center"/>
        <w:rPr>
          <w:b/>
          <w:color w:val="000000" w:themeColor="text1"/>
        </w:rPr>
      </w:pPr>
      <w:r w:rsidRPr="009247AE">
        <w:rPr>
          <w:b/>
          <w:noProof/>
          <w:color w:val="000000" w:themeColor="text1"/>
        </w:rPr>
        <w:drawing>
          <wp:inline distT="114300" distB="114300" distL="114300" distR="114300" wp14:anchorId="6DCF41E4" wp14:editId="431FB36D">
            <wp:extent cx="5731200" cy="3822700"/>
            <wp:effectExtent l="0" t="0" r="0" b="0"/>
            <wp:docPr id="3" name="image4.png"/>
            <wp:cNvGraphicFramePr/>
            <a:graphic xmlns:a="http://schemas.openxmlformats.org/drawingml/2006/main">
              <a:graphicData uri="http://schemas.openxmlformats.org/drawingml/2006/picture">
                <pic:pic xmlns:pic="http://schemas.openxmlformats.org/drawingml/2006/picture">
                  <pic:nvPicPr>
                    <pic:cNvPr id="3" name="image4.png"/>
                    <pic:cNvPicPr/>
                  </pic:nvPicPr>
                  <pic:blipFill>
                    <a:blip r:embed="rId8"/>
                    <a:stretch>
                      <a:fillRect/>
                    </a:stretch>
                  </pic:blipFill>
                  <pic:spPr>
                    <a:xfrm>
                      <a:off x="0" y="0"/>
                      <a:ext cx="5731200" cy="3822700"/>
                    </a:xfrm>
                    <a:prstGeom prst="rect">
                      <a:avLst/>
                    </a:prstGeom>
                  </pic:spPr>
                </pic:pic>
              </a:graphicData>
            </a:graphic>
          </wp:inline>
        </w:drawing>
      </w:r>
    </w:p>
    <w:p w14:paraId="59A9F398" w14:textId="77777777" w:rsidR="00C46B03" w:rsidRPr="009247AE" w:rsidRDefault="00000000">
      <w:pPr>
        <w:spacing w:before="240" w:after="240"/>
        <w:jc w:val="center"/>
        <w:rPr>
          <w:b/>
          <w:color w:val="000000" w:themeColor="text1"/>
        </w:rPr>
      </w:pPr>
      <w:r w:rsidRPr="009247AE">
        <w:rPr>
          <w:b/>
          <w:color w:val="000000" w:themeColor="text1"/>
        </w:rPr>
        <w:t>Figure 1: Hotels in the US with occupancy</w:t>
      </w:r>
    </w:p>
    <w:p w14:paraId="67F2F937" w14:textId="77777777" w:rsidR="00C46B03" w:rsidRPr="009247AE" w:rsidRDefault="00000000">
      <w:pPr>
        <w:spacing w:before="240" w:after="240"/>
        <w:jc w:val="center"/>
        <w:rPr>
          <w:color w:val="000000" w:themeColor="text1"/>
        </w:rPr>
      </w:pPr>
      <w:r w:rsidRPr="009247AE">
        <w:rPr>
          <w:color w:val="000000" w:themeColor="text1"/>
        </w:rPr>
        <w:t>(Source: Hospitality, 2025)</w:t>
      </w:r>
    </w:p>
    <w:p w14:paraId="6F4F9B81" w14:textId="7ABFFC8B" w:rsidR="00C46B03" w:rsidRPr="009247AE" w:rsidRDefault="00000000">
      <w:pPr>
        <w:spacing w:before="240" w:after="240"/>
        <w:rPr>
          <w:color w:val="000000" w:themeColor="text1"/>
        </w:rPr>
      </w:pPr>
      <w:r w:rsidRPr="009247AE">
        <w:rPr>
          <w:color w:val="000000" w:themeColor="text1"/>
        </w:rPr>
        <w:t xml:space="preserve">The Clarion is a mid-scale hotel property located within Louis Armstrong New Orleans International Airport. This is significantly accessible to both business and leisure travellers. Its parent company, the Choice Hotels International, has more than 7,000 properties on a global scale (Choice Hotel, 2025). The Clarion brand is positioned to provide economical accommodations with conference facilities for its targeted guests. The hotel has more than 200 guest rooms and 7,000 square feet of meeting space (Choice Hotel, 2025). This has helped it make a favoured choice for banquets and transient travellers. It has been observed that airport hotels in the United States witnessed an average occupancy of 65 %, with increased demand for facilities (Hospitality, 2025). Considering its convenient location, the property has faced challenges with operational consistency and guest satisfaction. This has led the brand </w:t>
      </w:r>
      <w:r w:rsidRPr="009247AE">
        <w:rPr>
          <w:color w:val="000000" w:themeColor="text1"/>
        </w:rPr>
        <w:lastRenderedPageBreak/>
        <w:t>to a ranking at the bottom on websites like TripAdvisor. Moreover, its membership in the Choice Hotels loyalty program serves more than 51 million members globally (Choice Hotel, 2025). This offers unexplored potential for expansion in a highly competitive market category.</w:t>
      </w:r>
    </w:p>
    <w:p w14:paraId="5C0D8C9D" w14:textId="50DE29B0" w:rsidR="00C46B03" w:rsidRPr="009247AE" w:rsidRDefault="00000000">
      <w:pPr>
        <w:pStyle w:val="Heading2"/>
        <w:rPr>
          <w:color w:val="000000" w:themeColor="text1"/>
        </w:rPr>
      </w:pPr>
      <w:bookmarkStart w:id="4" w:name="_c02ni4lmpjiw" w:colFirst="0" w:colLast="0"/>
      <w:bookmarkStart w:id="5" w:name="_Toc197721311"/>
      <w:bookmarkEnd w:id="4"/>
      <w:r w:rsidRPr="009247AE">
        <w:rPr>
          <w:color w:val="000000" w:themeColor="text1"/>
        </w:rPr>
        <w:t xml:space="preserve">Issues to be </w:t>
      </w:r>
      <w:bookmarkEnd w:id="5"/>
      <w:r w:rsidR="009247AE" w:rsidRPr="009247AE">
        <w:rPr>
          <w:color w:val="000000" w:themeColor="text1"/>
        </w:rPr>
        <w:t>discussed.</w:t>
      </w:r>
    </w:p>
    <w:p w14:paraId="0ED83A7B" w14:textId="5022D5F8" w:rsidR="00C46B03" w:rsidRPr="009247AE" w:rsidRDefault="00000000">
      <w:pPr>
        <w:spacing w:before="240" w:after="240"/>
        <w:rPr>
          <w:color w:val="000000" w:themeColor="text1"/>
        </w:rPr>
      </w:pPr>
      <w:r w:rsidRPr="009247AE">
        <w:rPr>
          <w:color w:val="000000" w:themeColor="text1"/>
        </w:rPr>
        <w:t xml:space="preserve">This report will analyse the issues regarding the performance of Clarion Hotel New Orleans. One of the major concerns is the ongoing cleanliness and maintenance, which have generated negative customer feedback within the online reviews. These service failures have impacted the credibility of the hotel to deter repeat business. Moreover, the lack of digital technologies like smart room amenities has further constrained the hotel's popularity in a tech-focused hospitality dynamic. Moreover, insufficient </w:t>
      </w:r>
      <w:r w:rsidR="009247AE" w:rsidRPr="009247AE">
        <w:rPr>
          <w:color w:val="000000" w:themeColor="text1"/>
        </w:rPr>
        <w:t>initiative-taking</w:t>
      </w:r>
      <w:r w:rsidRPr="009247AE">
        <w:rPr>
          <w:color w:val="000000" w:themeColor="text1"/>
        </w:rPr>
        <w:t xml:space="preserve"> guest interaction has led to a compromise in the quality of services. Considering this, the report will evaluate these inefficiencies and outline strategic recommendations to cater to a competitive accommodation facility.</w:t>
      </w:r>
    </w:p>
    <w:p w14:paraId="18483330" w14:textId="77777777" w:rsidR="00C46B03" w:rsidRPr="009247AE" w:rsidRDefault="00000000">
      <w:pPr>
        <w:pStyle w:val="Heading2"/>
        <w:rPr>
          <w:color w:val="000000" w:themeColor="text1"/>
        </w:rPr>
      </w:pPr>
      <w:bookmarkStart w:id="6" w:name="_93nhp59as36s" w:colFirst="0" w:colLast="0"/>
      <w:bookmarkStart w:id="7" w:name="_Toc197721312"/>
      <w:bookmarkEnd w:id="6"/>
      <w:r w:rsidRPr="009247AE">
        <w:rPr>
          <w:color w:val="000000" w:themeColor="text1"/>
        </w:rPr>
        <w:t>Overview of the Consultancy firm</w:t>
      </w:r>
      <w:bookmarkEnd w:id="7"/>
    </w:p>
    <w:p w14:paraId="24E07C40" w14:textId="7947D563" w:rsidR="00C46B03" w:rsidRPr="009247AE" w:rsidRDefault="00000000">
      <w:pPr>
        <w:rPr>
          <w:color w:val="000000" w:themeColor="text1"/>
        </w:rPr>
      </w:pPr>
      <w:proofErr w:type="spellStart"/>
      <w:r w:rsidRPr="009247AE">
        <w:rPr>
          <w:color w:val="000000" w:themeColor="text1"/>
        </w:rPr>
        <w:t>NexaConsult</w:t>
      </w:r>
      <w:proofErr w:type="spellEnd"/>
      <w:r w:rsidRPr="009247AE">
        <w:rPr>
          <w:color w:val="000000" w:themeColor="text1"/>
        </w:rPr>
        <w:t xml:space="preserve"> is a progressive consultancy agency with expertise in strategic growth and service innovation in the hospitality and tourism sector. The company was introduced in 2020 and has a reputation for providing actionable insights and analysis in North America and Europe. The cross-functional team consists of specialists in marketing technology integration and organisational development. The brand is characterised by </w:t>
      </w:r>
      <w:r w:rsidR="009247AE" w:rsidRPr="009247AE">
        <w:rPr>
          <w:color w:val="000000" w:themeColor="text1"/>
        </w:rPr>
        <w:t>strongly associating</w:t>
      </w:r>
      <w:r w:rsidRPr="009247AE">
        <w:rPr>
          <w:color w:val="000000" w:themeColor="text1"/>
        </w:rPr>
        <w:t xml:space="preserve"> with customers to determine foundational issues and foster personalised solutions that foster significant returns. In consideration of excellence and innovation, the organisation has associated with various clients in the hospitality industry and has provided personalised customer satisfaction. The organisation uses various analytical software and best practices in the industry to develop solutions that are practical in the long run. For Clarion, </w:t>
      </w:r>
      <w:proofErr w:type="spellStart"/>
      <w:r w:rsidRPr="009247AE">
        <w:rPr>
          <w:color w:val="000000" w:themeColor="text1"/>
        </w:rPr>
        <w:t>NexaConsult</w:t>
      </w:r>
      <w:proofErr w:type="spellEnd"/>
      <w:r w:rsidRPr="009247AE">
        <w:rPr>
          <w:color w:val="000000" w:themeColor="text1"/>
        </w:rPr>
        <w:t xml:space="preserve"> will </w:t>
      </w:r>
      <w:r w:rsidR="009247AE" w:rsidRPr="009247AE">
        <w:rPr>
          <w:color w:val="000000" w:themeColor="text1"/>
        </w:rPr>
        <w:t>use</w:t>
      </w:r>
      <w:r w:rsidRPr="009247AE">
        <w:rPr>
          <w:color w:val="000000" w:themeColor="text1"/>
        </w:rPr>
        <w:t xml:space="preserve"> its capabilities to analyse the existing issues that the brand has been facing. </w:t>
      </w:r>
    </w:p>
    <w:p w14:paraId="530B657C" w14:textId="77777777" w:rsidR="00C46B03" w:rsidRPr="009247AE" w:rsidRDefault="00000000">
      <w:pPr>
        <w:pStyle w:val="Heading2"/>
        <w:rPr>
          <w:color w:val="000000" w:themeColor="text1"/>
        </w:rPr>
      </w:pPr>
      <w:bookmarkStart w:id="8" w:name="_5jzbn67o2fn5" w:colFirst="0" w:colLast="0"/>
      <w:bookmarkStart w:id="9" w:name="_Toc197721313"/>
      <w:bookmarkEnd w:id="8"/>
      <w:r w:rsidRPr="009247AE">
        <w:rPr>
          <w:color w:val="000000" w:themeColor="text1"/>
        </w:rPr>
        <w:lastRenderedPageBreak/>
        <w:t>Analytical Framework</w:t>
      </w:r>
      <w:bookmarkEnd w:id="9"/>
    </w:p>
    <w:p w14:paraId="774135C3" w14:textId="57A9EEFF" w:rsidR="00C46B03" w:rsidRPr="009247AE" w:rsidRDefault="00000000">
      <w:pPr>
        <w:rPr>
          <w:color w:val="000000" w:themeColor="text1"/>
        </w:rPr>
      </w:pPr>
      <w:r w:rsidRPr="009247AE">
        <w:rPr>
          <w:color w:val="000000" w:themeColor="text1"/>
        </w:rPr>
        <w:t xml:space="preserve">The main purpose of the report is to assess the issues faced by Clarion Hotel related to negative customer reviews on poor cleanliness levels and technological deficiencies. To analyse it in detail, the report would involve the internal and external environmental analysis with the use of SWOT and STEEPLED frameworks. For the external analysis, the STEEPLED framework would be conducted to understand the social, technological, economic, environmental, political, legal, </w:t>
      </w:r>
      <w:r w:rsidR="009247AE" w:rsidRPr="009247AE">
        <w:rPr>
          <w:color w:val="000000" w:themeColor="text1"/>
        </w:rPr>
        <w:t>ethical,</w:t>
      </w:r>
      <w:r w:rsidRPr="009247AE">
        <w:rPr>
          <w:color w:val="000000" w:themeColor="text1"/>
        </w:rPr>
        <w:t xml:space="preserve"> and demographic factors that may influence the organisational performance of this hotel so far. For internal business analysis, SWOT (Strengths, Weaknesses, Opportunities, Threats) analysis would be included, which would show their internal strengths and future opportunities to assess future opportunities. After this, a TOWS model would be used to help the hotel in strategic planning and decision-making. Additionally, some actionable recommendations would be presented along with a strategic action plan, helping Clarion Hotel to mitigate the identified challenges and reposition itself in the highly competitive industry.</w:t>
      </w:r>
    </w:p>
    <w:p w14:paraId="1BB87360" w14:textId="77777777" w:rsidR="00C46B03" w:rsidRPr="009247AE" w:rsidRDefault="00000000">
      <w:pPr>
        <w:pStyle w:val="Heading1"/>
        <w:rPr>
          <w:color w:val="000000" w:themeColor="text1"/>
        </w:rPr>
      </w:pPr>
      <w:bookmarkStart w:id="10" w:name="_8fxku3c4hiup" w:colFirst="0" w:colLast="0"/>
      <w:bookmarkStart w:id="11" w:name="_Toc197721314"/>
      <w:bookmarkEnd w:id="10"/>
      <w:r w:rsidRPr="009247AE">
        <w:rPr>
          <w:color w:val="000000" w:themeColor="text1"/>
        </w:rPr>
        <w:t>Analysis</w:t>
      </w:r>
      <w:bookmarkEnd w:id="11"/>
    </w:p>
    <w:p w14:paraId="0E2EF555" w14:textId="30D809CD" w:rsidR="00C46B03" w:rsidRPr="009247AE" w:rsidRDefault="00000000">
      <w:pPr>
        <w:pStyle w:val="Heading2"/>
        <w:rPr>
          <w:color w:val="000000" w:themeColor="text1"/>
        </w:rPr>
      </w:pPr>
      <w:bookmarkStart w:id="12" w:name="_wmdhwg28w8mc" w:colFirst="0" w:colLast="0"/>
      <w:bookmarkStart w:id="13" w:name="_Toc197721315"/>
      <w:bookmarkEnd w:id="12"/>
      <w:r w:rsidRPr="009247AE">
        <w:rPr>
          <w:color w:val="000000" w:themeColor="text1"/>
        </w:rPr>
        <w:t xml:space="preserve">Issues identified by the </w:t>
      </w:r>
      <w:bookmarkEnd w:id="13"/>
      <w:r w:rsidR="009247AE" w:rsidRPr="009247AE">
        <w:rPr>
          <w:color w:val="000000" w:themeColor="text1"/>
        </w:rPr>
        <w:t>Hotel.</w:t>
      </w:r>
    </w:p>
    <w:p w14:paraId="3A866DFC" w14:textId="77777777" w:rsidR="00C46B03" w:rsidRPr="009247AE" w:rsidRDefault="00000000">
      <w:pPr>
        <w:jc w:val="center"/>
        <w:rPr>
          <w:color w:val="000000" w:themeColor="text1"/>
        </w:rPr>
      </w:pPr>
      <w:r w:rsidRPr="009247AE">
        <w:rPr>
          <w:noProof/>
          <w:color w:val="000000" w:themeColor="text1"/>
        </w:rPr>
        <w:drawing>
          <wp:inline distT="114300" distB="114300" distL="114300" distR="114300" wp14:anchorId="32333025" wp14:editId="28B0806B">
            <wp:extent cx="4968875" cy="3016250"/>
            <wp:effectExtent l="0" t="0" r="3175" b="0"/>
            <wp:docPr id="4" name="image3.png"/>
            <wp:cNvGraphicFramePr/>
            <a:graphic xmlns:a="http://schemas.openxmlformats.org/drawingml/2006/main">
              <a:graphicData uri="http://schemas.openxmlformats.org/drawingml/2006/picture">
                <pic:pic xmlns:pic="http://schemas.openxmlformats.org/drawingml/2006/picture">
                  <pic:nvPicPr>
                    <pic:cNvPr id="4" name="image3.png"/>
                    <pic:cNvPicPr/>
                  </pic:nvPicPr>
                  <pic:blipFill>
                    <a:blip r:embed="rId9"/>
                    <a:stretch>
                      <a:fillRect/>
                    </a:stretch>
                  </pic:blipFill>
                  <pic:spPr>
                    <a:xfrm>
                      <a:off x="0" y="0"/>
                      <a:ext cx="4969160" cy="3016423"/>
                    </a:xfrm>
                    <a:prstGeom prst="rect">
                      <a:avLst/>
                    </a:prstGeom>
                  </pic:spPr>
                </pic:pic>
              </a:graphicData>
            </a:graphic>
          </wp:inline>
        </w:drawing>
      </w:r>
    </w:p>
    <w:p w14:paraId="5236278D" w14:textId="77777777" w:rsidR="00C46B03" w:rsidRPr="009247AE" w:rsidRDefault="00000000">
      <w:pPr>
        <w:jc w:val="center"/>
        <w:rPr>
          <w:b/>
          <w:color w:val="000000" w:themeColor="text1"/>
        </w:rPr>
      </w:pPr>
      <w:r w:rsidRPr="009247AE">
        <w:rPr>
          <w:b/>
          <w:color w:val="000000" w:themeColor="text1"/>
        </w:rPr>
        <w:t>Figure 2: Customer Review</w:t>
      </w:r>
    </w:p>
    <w:p w14:paraId="02981F3F" w14:textId="77777777" w:rsidR="00C46B03" w:rsidRPr="009247AE" w:rsidRDefault="00000000">
      <w:pPr>
        <w:jc w:val="center"/>
        <w:rPr>
          <w:color w:val="000000" w:themeColor="text1"/>
        </w:rPr>
      </w:pPr>
      <w:r w:rsidRPr="009247AE">
        <w:rPr>
          <w:color w:val="000000" w:themeColor="text1"/>
        </w:rPr>
        <w:lastRenderedPageBreak/>
        <w:t>(Source: Trip Advisor, 2025)</w:t>
      </w:r>
    </w:p>
    <w:p w14:paraId="20F37141" w14:textId="77777777" w:rsidR="00C46B03" w:rsidRPr="009247AE" w:rsidRDefault="00000000">
      <w:pPr>
        <w:spacing w:before="240" w:after="240"/>
        <w:rPr>
          <w:color w:val="000000" w:themeColor="text1"/>
        </w:rPr>
      </w:pPr>
      <w:r w:rsidRPr="009247AE">
        <w:rPr>
          <w:color w:val="000000" w:themeColor="text1"/>
        </w:rPr>
        <w:t>The Clarion Hotel New Orleans has catered to the ongoing complaints from guests about cleanliness. This has asserted a major operational issue. Online reviews on large sites like TripAdvisor have shown that rooms consistently are in poor condition, which includes unvacuumed floors and bathroom mould. For example, it has been observed that over 32% of the visitors at midscale hotels mentioned cleanliness as their top priority (Stockton, 2022). This is further consistent with similar complaints expressed regarding Clarion. One frequent complaint was the absence of timely housekeeping service and neglected public spaces like hallways and elevators, which were said to be littered or had dirty carpeting. Additionally, the hotel's average cleanliness score on various review platforms is around 3.9 out of 5 stars (TripAdvisor, 2025). This has been a prominent indication of systemic failures. These challenges repel repeat guests, considering that those guests stress over cleanliness.</w:t>
      </w:r>
    </w:p>
    <w:p w14:paraId="364C9B64" w14:textId="77777777" w:rsidR="00C46B03" w:rsidRPr="009247AE" w:rsidRDefault="00000000">
      <w:pPr>
        <w:pStyle w:val="Heading3"/>
        <w:rPr>
          <w:color w:val="000000" w:themeColor="text1"/>
        </w:rPr>
      </w:pPr>
      <w:bookmarkStart w:id="14" w:name="_wot6rqdligxj" w:colFirst="0" w:colLast="0"/>
      <w:bookmarkStart w:id="15" w:name="_Toc197721316"/>
      <w:bookmarkEnd w:id="14"/>
      <w:r w:rsidRPr="009247AE">
        <w:rPr>
          <w:color w:val="000000" w:themeColor="text1"/>
        </w:rPr>
        <w:t>How is it impacting the hotel?</w:t>
      </w:r>
      <w:bookmarkEnd w:id="15"/>
    </w:p>
    <w:p w14:paraId="33F20E77" w14:textId="7E12862C" w:rsidR="00C46B03" w:rsidRPr="009247AE" w:rsidRDefault="00000000">
      <w:pPr>
        <w:spacing w:before="240" w:after="240"/>
        <w:rPr>
          <w:color w:val="000000" w:themeColor="text1"/>
        </w:rPr>
      </w:pPr>
      <w:r w:rsidRPr="009247AE">
        <w:rPr>
          <w:color w:val="000000" w:themeColor="text1"/>
        </w:rPr>
        <w:t xml:space="preserve">The cleanliness problems at the Clarion Hotel are taking a substantial toll on its customer retention. It has been observed that over 76% of travellers claim cleanliness as the most critical attribute when selecting a hotel over price or location (LinkedIn, 2020). In a similar vein, low standards of sanitation are pushing negative word-of-mouth </w:t>
      </w:r>
      <w:r w:rsidR="00A552A2" w:rsidRPr="009247AE">
        <w:rPr>
          <w:color w:val="000000" w:themeColor="text1"/>
        </w:rPr>
        <w:t xml:space="preserve">via </w:t>
      </w:r>
      <w:r w:rsidRPr="009247AE">
        <w:rPr>
          <w:color w:val="000000" w:themeColor="text1"/>
        </w:rPr>
        <w:t>online</w:t>
      </w:r>
      <w:r w:rsidR="00A552A2" w:rsidRPr="009247AE">
        <w:rPr>
          <w:color w:val="000000" w:themeColor="text1"/>
        </w:rPr>
        <w:t xml:space="preserve"> reviews</w:t>
      </w:r>
      <w:r w:rsidRPr="009247AE">
        <w:rPr>
          <w:color w:val="000000" w:themeColor="text1"/>
        </w:rPr>
        <w:t xml:space="preserve">. Considering this, it has been observed that a one-star decrease in the online ranking of a hotel could result in a revenue decline of over 5% (Yao </w:t>
      </w:r>
      <w:r w:rsidRPr="009247AE">
        <w:rPr>
          <w:i/>
          <w:color w:val="000000" w:themeColor="text1"/>
        </w:rPr>
        <w:t>et al</w:t>
      </w:r>
      <w:r w:rsidR="00BD65A8" w:rsidRPr="009247AE">
        <w:rPr>
          <w:i/>
          <w:color w:val="000000" w:themeColor="text1"/>
        </w:rPr>
        <w:t>.</w:t>
      </w:r>
      <w:r w:rsidRPr="009247AE">
        <w:rPr>
          <w:i/>
          <w:color w:val="000000" w:themeColor="text1"/>
        </w:rPr>
        <w:t xml:space="preserve"> </w:t>
      </w:r>
      <w:r w:rsidRPr="009247AE">
        <w:rPr>
          <w:color w:val="000000" w:themeColor="text1"/>
        </w:rPr>
        <w:t>2022). For Clarion, this could mean a prominent loss of bookings from corporate clients who expect standards. Moreover, it has been observed that over 84% of travellers will not stay at a hotel with hygiene issues (WTTC, 2025). In consideration of the increasing competition among airport hotels, these hygiene issues are undermining brand loyalty and catering to long-term profitability.</w:t>
      </w:r>
    </w:p>
    <w:p w14:paraId="6821BB7A" w14:textId="77777777" w:rsidR="00C46B03" w:rsidRPr="009247AE" w:rsidRDefault="00000000">
      <w:pPr>
        <w:pStyle w:val="Heading3"/>
        <w:rPr>
          <w:color w:val="000000" w:themeColor="text1"/>
        </w:rPr>
      </w:pPr>
      <w:bookmarkStart w:id="16" w:name="_r6wyxnwddn8i" w:colFirst="0" w:colLast="0"/>
      <w:bookmarkStart w:id="17" w:name="_Toc197721317"/>
      <w:bookmarkEnd w:id="16"/>
      <w:r w:rsidRPr="009247AE">
        <w:rPr>
          <w:color w:val="000000" w:themeColor="text1"/>
        </w:rPr>
        <w:t>What are the causes?</w:t>
      </w:r>
      <w:bookmarkEnd w:id="17"/>
    </w:p>
    <w:p w14:paraId="712225C3" w14:textId="7CE077A4" w:rsidR="00C46B03" w:rsidRPr="009247AE" w:rsidRDefault="00000000">
      <w:pPr>
        <w:spacing w:before="240" w:after="240"/>
        <w:rPr>
          <w:color w:val="000000" w:themeColor="text1"/>
        </w:rPr>
      </w:pPr>
      <w:r w:rsidRPr="009247AE">
        <w:rPr>
          <w:color w:val="000000" w:themeColor="text1"/>
        </w:rPr>
        <w:t xml:space="preserve">The Clarion Hotel's cleanliness problems are caused by </w:t>
      </w:r>
      <w:proofErr w:type="gramStart"/>
      <w:r w:rsidRPr="009247AE">
        <w:rPr>
          <w:color w:val="000000" w:themeColor="text1"/>
        </w:rPr>
        <w:t>a number of</w:t>
      </w:r>
      <w:proofErr w:type="gramEnd"/>
      <w:r w:rsidRPr="009247AE">
        <w:rPr>
          <w:color w:val="000000" w:themeColor="text1"/>
        </w:rPr>
        <w:t xml:space="preserve"> interconnected factors. This is caused </w:t>
      </w:r>
      <w:r w:rsidR="009247AE" w:rsidRPr="009247AE">
        <w:rPr>
          <w:color w:val="000000" w:themeColor="text1"/>
        </w:rPr>
        <w:t>by</w:t>
      </w:r>
      <w:r w:rsidRPr="009247AE">
        <w:rPr>
          <w:color w:val="000000" w:themeColor="text1"/>
        </w:rPr>
        <w:t xml:space="preserve"> staffing deficits, poor training, and a lack of management controls. It has been observed that over 87% of hotels indicated they were short-staffed (AHLA, 2022). This deficit results in hurried cleaning practices during the </w:t>
      </w:r>
      <w:r w:rsidRPr="009247AE">
        <w:rPr>
          <w:color w:val="000000" w:themeColor="text1"/>
        </w:rPr>
        <w:lastRenderedPageBreak/>
        <w:t xml:space="preserve">situation of maximum occupancy. Moreover, the absence of standardised cleaning procedures results in the available staff failing to live up to expected hygiene standards (Reynier </w:t>
      </w:r>
      <w:r w:rsidRPr="009247AE">
        <w:rPr>
          <w:i/>
          <w:color w:val="000000" w:themeColor="text1"/>
        </w:rPr>
        <w:t xml:space="preserve">et al. </w:t>
      </w:r>
      <w:r w:rsidRPr="009247AE">
        <w:rPr>
          <w:color w:val="000000" w:themeColor="text1"/>
        </w:rPr>
        <w:t xml:space="preserve">2021). Considering this, it has been observed that hotels with low staff training had 40% more chances of receiving complaints related to cleanliness (Nepal </w:t>
      </w:r>
      <w:r w:rsidRPr="009247AE">
        <w:rPr>
          <w:i/>
          <w:color w:val="000000" w:themeColor="text1"/>
        </w:rPr>
        <w:t>et al.</w:t>
      </w:r>
      <w:r w:rsidRPr="009247AE">
        <w:rPr>
          <w:color w:val="000000" w:themeColor="text1"/>
        </w:rPr>
        <w:t xml:space="preserve"> 2023). Moreover, high turnover rates of employees can tend to hinder the accountability of housekeeping activities.</w:t>
      </w:r>
    </w:p>
    <w:p w14:paraId="460FA000" w14:textId="77777777" w:rsidR="00C46B03" w:rsidRPr="009247AE" w:rsidRDefault="00000000">
      <w:pPr>
        <w:pStyle w:val="Heading2"/>
        <w:rPr>
          <w:color w:val="000000" w:themeColor="text1"/>
        </w:rPr>
      </w:pPr>
      <w:bookmarkStart w:id="18" w:name="_rp1e9oesvhez" w:colFirst="0" w:colLast="0"/>
      <w:bookmarkStart w:id="19" w:name="_Toc197721318"/>
      <w:bookmarkEnd w:id="18"/>
      <w:r w:rsidRPr="009247AE">
        <w:rPr>
          <w:color w:val="000000" w:themeColor="text1"/>
        </w:rPr>
        <w:t>STEEPLED Analysis</w:t>
      </w:r>
      <w:bookmarkEnd w:id="19"/>
    </w:p>
    <w:tbl>
      <w:tblPr>
        <w:tblStyle w:val="a"/>
        <w:tblW w:w="8790" w:type="dxa"/>
        <w:tblBorders>
          <w:top w:val="nil"/>
          <w:left w:val="nil"/>
          <w:bottom w:val="nil"/>
          <w:right w:val="nil"/>
          <w:insideH w:val="nil"/>
          <w:insideV w:val="nil"/>
        </w:tblBorders>
        <w:tblLayout w:type="fixed"/>
        <w:tblLook w:val="0600" w:firstRow="0" w:lastRow="0" w:firstColumn="0" w:lastColumn="0" w:noHBand="1" w:noVBand="1"/>
      </w:tblPr>
      <w:tblGrid>
        <w:gridCol w:w="1890"/>
        <w:gridCol w:w="5265"/>
        <w:gridCol w:w="1635"/>
      </w:tblGrid>
      <w:tr w:rsidR="00C76D29" w:rsidRPr="009247AE" w14:paraId="7A84236F" w14:textId="77777777">
        <w:trPr>
          <w:trHeight w:val="300"/>
        </w:trPr>
        <w:tc>
          <w:tcPr>
            <w:tcW w:w="1890" w:type="dxa"/>
            <w:tcBorders>
              <w:top w:val="single" w:sz="7" w:space="0" w:color="000000"/>
              <w:left w:val="single" w:sz="7" w:space="0" w:color="000000"/>
              <w:bottom w:val="single" w:sz="7" w:space="0" w:color="000000"/>
              <w:right w:val="single" w:sz="7" w:space="0" w:color="000000"/>
            </w:tcBorders>
            <w:tcMar>
              <w:top w:w="0" w:type="dxa"/>
              <w:left w:w="100" w:type="dxa"/>
              <w:bottom w:w="0" w:type="dxa"/>
              <w:right w:w="100" w:type="dxa"/>
            </w:tcMar>
          </w:tcPr>
          <w:p w14:paraId="607A0B12" w14:textId="77777777" w:rsidR="00C46B03" w:rsidRPr="009247AE" w:rsidRDefault="00000000">
            <w:pPr>
              <w:spacing w:before="240"/>
              <w:jc w:val="center"/>
              <w:rPr>
                <w:b/>
                <w:color w:val="000000" w:themeColor="text1"/>
              </w:rPr>
            </w:pPr>
            <w:r w:rsidRPr="009247AE">
              <w:rPr>
                <w:b/>
                <w:color w:val="000000" w:themeColor="text1"/>
              </w:rPr>
              <w:t>Criteria</w:t>
            </w:r>
          </w:p>
        </w:tc>
        <w:tc>
          <w:tcPr>
            <w:tcW w:w="5265" w:type="dxa"/>
            <w:tcBorders>
              <w:top w:val="single" w:sz="7" w:space="0" w:color="000000"/>
              <w:left w:val="nil"/>
              <w:bottom w:val="single" w:sz="7" w:space="0" w:color="000000"/>
              <w:right w:val="single" w:sz="7" w:space="0" w:color="000000"/>
            </w:tcBorders>
            <w:tcMar>
              <w:top w:w="0" w:type="dxa"/>
              <w:left w:w="100" w:type="dxa"/>
              <w:bottom w:w="0" w:type="dxa"/>
              <w:right w:w="100" w:type="dxa"/>
            </w:tcMar>
          </w:tcPr>
          <w:p w14:paraId="4507A108" w14:textId="77777777" w:rsidR="00C46B03" w:rsidRPr="009247AE" w:rsidRDefault="00000000">
            <w:pPr>
              <w:spacing w:before="240"/>
              <w:jc w:val="center"/>
              <w:rPr>
                <w:b/>
                <w:color w:val="000000" w:themeColor="text1"/>
              </w:rPr>
            </w:pPr>
            <w:r w:rsidRPr="009247AE">
              <w:rPr>
                <w:b/>
                <w:color w:val="000000" w:themeColor="text1"/>
              </w:rPr>
              <w:t>Factors</w:t>
            </w:r>
          </w:p>
        </w:tc>
        <w:tc>
          <w:tcPr>
            <w:tcW w:w="1635" w:type="dxa"/>
            <w:tcBorders>
              <w:top w:val="single" w:sz="7" w:space="0" w:color="000000"/>
              <w:left w:val="nil"/>
              <w:bottom w:val="single" w:sz="7" w:space="0" w:color="000000"/>
              <w:right w:val="single" w:sz="7" w:space="0" w:color="000000"/>
            </w:tcBorders>
            <w:tcMar>
              <w:top w:w="0" w:type="dxa"/>
              <w:left w:w="100" w:type="dxa"/>
              <w:bottom w:w="0" w:type="dxa"/>
              <w:right w:w="100" w:type="dxa"/>
            </w:tcMar>
          </w:tcPr>
          <w:p w14:paraId="50B99489" w14:textId="77777777" w:rsidR="00C46B03" w:rsidRPr="009247AE" w:rsidRDefault="00000000">
            <w:pPr>
              <w:spacing w:before="240"/>
              <w:jc w:val="center"/>
              <w:rPr>
                <w:b/>
                <w:color w:val="000000" w:themeColor="text1"/>
              </w:rPr>
            </w:pPr>
            <w:r w:rsidRPr="009247AE">
              <w:rPr>
                <w:b/>
                <w:color w:val="000000" w:themeColor="text1"/>
              </w:rPr>
              <w:t>Impact</w:t>
            </w:r>
          </w:p>
        </w:tc>
      </w:tr>
      <w:tr w:rsidR="00C76D29" w:rsidRPr="009247AE" w14:paraId="20E6CB40" w14:textId="77777777">
        <w:trPr>
          <w:trHeight w:val="885"/>
        </w:trPr>
        <w:tc>
          <w:tcPr>
            <w:tcW w:w="1890" w:type="dxa"/>
            <w:vMerge w:val="restart"/>
            <w:tcBorders>
              <w:top w:val="nil"/>
              <w:left w:val="single" w:sz="7" w:space="0" w:color="000000"/>
              <w:bottom w:val="single" w:sz="7" w:space="0" w:color="000000"/>
              <w:right w:val="single" w:sz="7" w:space="0" w:color="000000"/>
            </w:tcBorders>
            <w:tcMar>
              <w:top w:w="0" w:type="dxa"/>
              <w:left w:w="100" w:type="dxa"/>
              <w:bottom w:w="0" w:type="dxa"/>
              <w:right w:w="100" w:type="dxa"/>
            </w:tcMar>
          </w:tcPr>
          <w:p w14:paraId="3A504718" w14:textId="77777777" w:rsidR="00C46B03" w:rsidRPr="009247AE" w:rsidRDefault="00000000">
            <w:pPr>
              <w:spacing w:before="240"/>
              <w:jc w:val="center"/>
              <w:rPr>
                <w:b/>
                <w:i/>
                <w:color w:val="000000" w:themeColor="text1"/>
              </w:rPr>
            </w:pPr>
            <w:r w:rsidRPr="009247AE">
              <w:rPr>
                <w:b/>
                <w:i/>
                <w:color w:val="000000" w:themeColor="text1"/>
              </w:rPr>
              <w:t>Social</w:t>
            </w:r>
          </w:p>
        </w:tc>
        <w:tc>
          <w:tcPr>
            <w:tcW w:w="5265" w:type="dxa"/>
            <w:tcBorders>
              <w:top w:val="nil"/>
              <w:left w:val="nil"/>
              <w:bottom w:val="single" w:sz="7" w:space="0" w:color="000000"/>
              <w:right w:val="single" w:sz="7" w:space="0" w:color="000000"/>
            </w:tcBorders>
            <w:tcMar>
              <w:top w:w="0" w:type="dxa"/>
              <w:left w:w="100" w:type="dxa"/>
              <w:bottom w:w="0" w:type="dxa"/>
              <w:right w:w="100" w:type="dxa"/>
            </w:tcMar>
          </w:tcPr>
          <w:p w14:paraId="34C4419B" w14:textId="77777777" w:rsidR="00C46B03" w:rsidRPr="009247AE" w:rsidRDefault="00000000">
            <w:pPr>
              <w:spacing w:before="240"/>
              <w:rPr>
                <w:color w:val="000000" w:themeColor="text1"/>
              </w:rPr>
            </w:pPr>
            <w:r w:rsidRPr="009247AE">
              <w:rPr>
                <w:color w:val="000000" w:themeColor="text1"/>
              </w:rPr>
              <w:t>Millennials and Gen Z now comprise over 50% of hotel guests in the U.S., favouring personalised, tech-enhanced, and experience-driven stays (Globe News Wire, 2025).</w:t>
            </w:r>
          </w:p>
        </w:tc>
        <w:tc>
          <w:tcPr>
            <w:tcW w:w="1635" w:type="dxa"/>
            <w:vMerge w:val="restart"/>
            <w:tcBorders>
              <w:top w:val="nil"/>
              <w:left w:val="nil"/>
              <w:bottom w:val="single" w:sz="7" w:space="0" w:color="000000"/>
              <w:right w:val="single" w:sz="7" w:space="0" w:color="000000"/>
            </w:tcBorders>
            <w:tcMar>
              <w:top w:w="0" w:type="dxa"/>
              <w:left w:w="100" w:type="dxa"/>
              <w:bottom w:w="0" w:type="dxa"/>
              <w:right w:w="100" w:type="dxa"/>
            </w:tcMar>
          </w:tcPr>
          <w:p w14:paraId="6815A1A3" w14:textId="77777777" w:rsidR="00C46B03" w:rsidRPr="009247AE" w:rsidRDefault="00000000">
            <w:pPr>
              <w:spacing w:before="240"/>
              <w:jc w:val="center"/>
              <w:rPr>
                <w:color w:val="000000" w:themeColor="text1"/>
              </w:rPr>
            </w:pPr>
            <w:r w:rsidRPr="009247AE">
              <w:rPr>
                <w:color w:val="000000" w:themeColor="text1"/>
              </w:rPr>
              <w:t>Moderate</w:t>
            </w:r>
          </w:p>
        </w:tc>
      </w:tr>
      <w:tr w:rsidR="00C76D29" w:rsidRPr="009247AE" w14:paraId="2AACC38D" w14:textId="77777777">
        <w:trPr>
          <w:trHeight w:val="885"/>
        </w:trPr>
        <w:tc>
          <w:tcPr>
            <w:tcW w:w="1890" w:type="dxa"/>
            <w:vMerge/>
            <w:tcBorders>
              <w:top w:val="nil"/>
              <w:left w:val="single" w:sz="7" w:space="0" w:color="000000"/>
              <w:bottom w:val="single" w:sz="7" w:space="0" w:color="000000"/>
              <w:right w:val="single" w:sz="7" w:space="0" w:color="000000"/>
            </w:tcBorders>
            <w:shd w:val="clear" w:color="auto" w:fill="auto"/>
            <w:tcMar>
              <w:top w:w="100" w:type="dxa"/>
              <w:left w:w="100" w:type="dxa"/>
              <w:bottom w:w="100" w:type="dxa"/>
              <w:right w:w="100" w:type="dxa"/>
            </w:tcMar>
          </w:tcPr>
          <w:p w14:paraId="51101257" w14:textId="77777777" w:rsidR="00C46B03" w:rsidRPr="009247AE" w:rsidRDefault="00C46B03">
            <w:pPr>
              <w:rPr>
                <w:color w:val="000000" w:themeColor="text1"/>
              </w:rPr>
            </w:pPr>
          </w:p>
        </w:tc>
        <w:tc>
          <w:tcPr>
            <w:tcW w:w="5265" w:type="dxa"/>
            <w:tcBorders>
              <w:top w:val="nil"/>
              <w:left w:val="nil"/>
              <w:bottom w:val="single" w:sz="7" w:space="0" w:color="000000"/>
              <w:right w:val="single" w:sz="7" w:space="0" w:color="000000"/>
            </w:tcBorders>
            <w:shd w:val="clear" w:color="auto" w:fill="auto"/>
            <w:tcMar>
              <w:top w:w="0" w:type="dxa"/>
              <w:left w:w="100" w:type="dxa"/>
              <w:bottom w:w="0" w:type="dxa"/>
              <w:right w:w="100" w:type="dxa"/>
            </w:tcMar>
          </w:tcPr>
          <w:p w14:paraId="709C875E" w14:textId="77777777" w:rsidR="00C46B03" w:rsidRPr="009247AE" w:rsidRDefault="00000000">
            <w:pPr>
              <w:spacing w:before="240"/>
              <w:rPr>
                <w:color w:val="000000" w:themeColor="text1"/>
              </w:rPr>
            </w:pPr>
            <w:r w:rsidRPr="009247AE">
              <w:rPr>
                <w:color w:val="000000" w:themeColor="text1"/>
              </w:rPr>
              <w:t>There is a growing interest in wellness and solo travel, with 41% of American travellers booking hotels for wellness-related experiences (Hospitality, 2024).</w:t>
            </w:r>
          </w:p>
        </w:tc>
        <w:tc>
          <w:tcPr>
            <w:tcW w:w="1635" w:type="dxa"/>
            <w:vMerge/>
            <w:tcBorders>
              <w:top w:val="nil"/>
              <w:left w:val="nil"/>
              <w:bottom w:val="single" w:sz="7" w:space="0" w:color="000000"/>
              <w:right w:val="single" w:sz="7" w:space="0" w:color="000000"/>
            </w:tcBorders>
            <w:shd w:val="clear" w:color="auto" w:fill="auto"/>
            <w:tcMar>
              <w:top w:w="100" w:type="dxa"/>
              <w:left w:w="100" w:type="dxa"/>
              <w:bottom w:w="100" w:type="dxa"/>
              <w:right w:w="100" w:type="dxa"/>
            </w:tcMar>
          </w:tcPr>
          <w:p w14:paraId="40021357" w14:textId="77777777" w:rsidR="00C46B03" w:rsidRPr="009247AE" w:rsidRDefault="00C46B03">
            <w:pPr>
              <w:rPr>
                <w:color w:val="000000" w:themeColor="text1"/>
              </w:rPr>
            </w:pPr>
          </w:p>
        </w:tc>
      </w:tr>
      <w:tr w:rsidR="00C76D29" w:rsidRPr="009247AE" w14:paraId="524C0DD2" w14:textId="77777777">
        <w:trPr>
          <w:trHeight w:val="885"/>
        </w:trPr>
        <w:tc>
          <w:tcPr>
            <w:tcW w:w="1890" w:type="dxa"/>
            <w:vMerge/>
            <w:tcBorders>
              <w:top w:val="nil"/>
              <w:left w:val="single" w:sz="7" w:space="0" w:color="000000"/>
              <w:bottom w:val="single" w:sz="7" w:space="0" w:color="000000"/>
              <w:right w:val="single" w:sz="7" w:space="0" w:color="000000"/>
            </w:tcBorders>
            <w:shd w:val="clear" w:color="auto" w:fill="auto"/>
            <w:tcMar>
              <w:top w:w="100" w:type="dxa"/>
              <w:left w:w="100" w:type="dxa"/>
              <w:bottom w:w="100" w:type="dxa"/>
              <w:right w:w="100" w:type="dxa"/>
            </w:tcMar>
          </w:tcPr>
          <w:p w14:paraId="40D6D4FC" w14:textId="77777777" w:rsidR="00C46B03" w:rsidRPr="009247AE" w:rsidRDefault="00C46B03">
            <w:pPr>
              <w:rPr>
                <w:color w:val="000000" w:themeColor="text1"/>
              </w:rPr>
            </w:pPr>
          </w:p>
        </w:tc>
        <w:tc>
          <w:tcPr>
            <w:tcW w:w="5265" w:type="dxa"/>
            <w:tcBorders>
              <w:top w:val="nil"/>
              <w:left w:val="nil"/>
              <w:bottom w:val="single" w:sz="7" w:space="0" w:color="000000"/>
              <w:right w:val="single" w:sz="7" w:space="0" w:color="000000"/>
            </w:tcBorders>
            <w:shd w:val="clear" w:color="auto" w:fill="auto"/>
            <w:tcMar>
              <w:top w:w="0" w:type="dxa"/>
              <w:left w:w="100" w:type="dxa"/>
              <w:bottom w:w="0" w:type="dxa"/>
              <w:right w:w="100" w:type="dxa"/>
            </w:tcMar>
          </w:tcPr>
          <w:p w14:paraId="0CB59C72" w14:textId="77777777" w:rsidR="00C46B03" w:rsidRPr="009247AE" w:rsidRDefault="00000000">
            <w:pPr>
              <w:spacing w:before="240"/>
              <w:rPr>
                <w:color w:val="000000" w:themeColor="text1"/>
              </w:rPr>
            </w:pPr>
            <w:r w:rsidRPr="009247AE">
              <w:rPr>
                <w:color w:val="000000" w:themeColor="text1"/>
              </w:rPr>
              <w:t>Post-pandemic, 85% of travellers prioritise cleanliness and sanitation protocols when choosing a hotel, making it a critical decision factor (WTTC, 2020).</w:t>
            </w:r>
          </w:p>
        </w:tc>
        <w:tc>
          <w:tcPr>
            <w:tcW w:w="1635" w:type="dxa"/>
            <w:vMerge/>
            <w:tcBorders>
              <w:top w:val="nil"/>
              <w:left w:val="nil"/>
              <w:bottom w:val="single" w:sz="7" w:space="0" w:color="000000"/>
              <w:right w:val="single" w:sz="7" w:space="0" w:color="000000"/>
            </w:tcBorders>
            <w:shd w:val="clear" w:color="auto" w:fill="auto"/>
            <w:tcMar>
              <w:top w:w="100" w:type="dxa"/>
              <w:left w:w="100" w:type="dxa"/>
              <w:bottom w:w="100" w:type="dxa"/>
              <w:right w:w="100" w:type="dxa"/>
            </w:tcMar>
          </w:tcPr>
          <w:p w14:paraId="2E3F6D2C" w14:textId="77777777" w:rsidR="00C46B03" w:rsidRPr="009247AE" w:rsidRDefault="00C46B03">
            <w:pPr>
              <w:rPr>
                <w:color w:val="000000" w:themeColor="text1"/>
              </w:rPr>
            </w:pPr>
          </w:p>
        </w:tc>
      </w:tr>
      <w:tr w:rsidR="00C76D29" w:rsidRPr="009247AE" w14:paraId="7DC5B0B7" w14:textId="77777777">
        <w:trPr>
          <w:trHeight w:val="1170"/>
        </w:trPr>
        <w:tc>
          <w:tcPr>
            <w:tcW w:w="1890" w:type="dxa"/>
            <w:vMerge w:val="restart"/>
            <w:tcBorders>
              <w:top w:val="nil"/>
              <w:left w:val="single" w:sz="7" w:space="0" w:color="000000"/>
              <w:bottom w:val="single" w:sz="7" w:space="0" w:color="000000"/>
              <w:right w:val="single" w:sz="7" w:space="0" w:color="000000"/>
            </w:tcBorders>
            <w:shd w:val="clear" w:color="auto" w:fill="auto"/>
            <w:tcMar>
              <w:top w:w="0" w:type="dxa"/>
              <w:left w:w="100" w:type="dxa"/>
              <w:bottom w:w="0" w:type="dxa"/>
              <w:right w:w="100" w:type="dxa"/>
            </w:tcMar>
          </w:tcPr>
          <w:p w14:paraId="4ABB0D27" w14:textId="77777777" w:rsidR="00C46B03" w:rsidRPr="009247AE" w:rsidRDefault="00000000">
            <w:pPr>
              <w:spacing w:before="240"/>
              <w:rPr>
                <w:b/>
                <w:i/>
                <w:color w:val="000000" w:themeColor="text1"/>
              </w:rPr>
            </w:pPr>
            <w:r w:rsidRPr="009247AE">
              <w:rPr>
                <w:b/>
                <w:i/>
                <w:color w:val="000000" w:themeColor="text1"/>
              </w:rPr>
              <w:t>Technological</w:t>
            </w:r>
          </w:p>
        </w:tc>
        <w:tc>
          <w:tcPr>
            <w:tcW w:w="5265" w:type="dxa"/>
            <w:tcBorders>
              <w:top w:val="nil"/>
              <w:left w:val="nil"/>
              <w:bottom w:val="single" w:sz="7" w:space="0" w:color="000000"/>
              <w:right w:val="single" w:sz="7" w:space="0" w:color="000000"/>
            </w:tcBorders>
            <w:shd w:val="clear" w:color="auto" w:fill="auto"/>
            <w:tcMar>
              <w:top w:w="0" w:type="dxa"/>
              <w:left w:w="100" w:type="dxa"/>
              <w:bottom w:w="0" w:type="dxa"/>
              <w:right w:w="100" w:type="dxa"/>
            </w:tcMar>
          </w:tcPr>
          <w:p w14:paraId="04F45F2C" w14:textId="77777777" w:rsidR="00C46B03" w:rsidRPr="009247AE" w:rsidRDefault="00000000">
            <w:pPr>
              <w:spacing w:before="240"/>
              <w:rPr>
                <w:color w:val="000000" w:themeColor="text1"/>
              </w:rPr>
            </w:pPr>
            <w:r w:rsidRPr="009247AE">
              <w:rPr>
                <w:color w:val="000000" w:themeColor="text1"/>
              </w:rPr>
              <w:t>A growing number of hotels are integrating smart technologies, with 63% offering contactless check-in and 45% implementing in-room automation features (Hotel Technology News, 2025).</w:t>
            </w:r>
          </w:p>
        </w:tc>
        <w:tc>
          <w:tcPr>
            <w:tcW w:w="1635" w:type="dxa"/>
            <w:vMerge w:val="restart"/>
            <w:tcBorders>
              <w:top w:val="nil"/>
              <w:left w:val="nil"/>
              <w:bottom w:val="single" w:sz="7" w:space="0" w:color="000000"/>
              <w:right w:val="single" w:sz="7" w:space="0" w:color="000000"/>
            </w:tcBorders>
            <w:shd w:val="clear" w:color="auto" w:fill="auto"/>
            <w:tcMar>
              <w:top w:w="0" w:type="dxa"/>
              <w:left w:w="100" w:type="dxa"/>
              <w:bottom w:w="0" w:type="dxa"/>
              <w:right w:w="100" w:type="dxa"/>
            </w:tcMar>
          </w:tcPr>
          <w:p w14:paraId="2DF3D1D5" w14:textId="77777777" w:rsidR="00C46B03" w:rsidRPr="009247AE" w:rsidRDefault="00000000">
            <w:pPr>
              <w:spacing w:before="240"/>
              <w:jc w:val="center"/>
              <w:rPr>
                <w:color w:val="000000" w:themeColor="text1"/>
              </w:rPr>
            </w:pPr>
            <w:r w:rsidRPr="009247AE">
              <w:rPr>
                <w:color w:val="000000" w:themeColor="text1"/>
              </w:rPr>
              <w:t>Low</w:t>
            </w:r>
          </w:p>
        </w:tc>
      </w:tr>
      <w:tr w:rsidR="00C76D29" w:rsidRPr="009247AE" w14:paraId="546B56F8" w14:textId="77777777">
        <w:trPr>
          <w:trHeight w:val="1170"/>
        </w:trPr>
        <w:tc>
          <w:tcPr>
            <w:tcW w:w="1890" w:type="dxa"/>
            <w:vMerge/>
            <w:tcBorders>
              <w:top w:val="nil"/>
              <w:left w:val="single" w:sz="7" w:space="0" w:color="000000"/>
              <w:bottom w:val="single" w:sz="7" w:space="0" w:color="000000"/>
              <w:right w:val="single" w:sz="7" w:space="0" w:color="000000"/>
            </w:tcBorders>
            <w:shd w:val="clear" w:color="auto" w:fill="auto"/>
            <w:tcMar>
              <w:top w:w="100" w:type="dxa"/>
              <w:left w:w="100" w:type="dxa"/>
              <w:bottom w:w="100" w:type="dxa"/>
              <w:right w:w="100" w:type="dxa"/>
            </w:tcMar>
          </w:tcPr>
          <w:p w14:paraId="2419629B" w14:textId="77777777" w:rsidR="00C46B03" w:rsidRPr="009247AE" w:rsidRDefault="00C46B03">
            <w:pPr>
              <w:rPr>
                <w:color w:val="000000" w:themeColor="text1"/>
              </w:rPr>
            </w:pPr>
          </w:p>
        </w:tc>
        <w:tc>
          <w:tcPr>
            <w:tcW w:w="5265" w:type="dxa"/>
            <w:tcBorders>
              <w:top w:val="nil"/>
              <w:left w:val="nil"/>
              <w:bottom w:val="single" w:sz="7" w:space="0" w:color="000000"/>
              <w:right w:val="single" w:sz="7" w:space="0" w:color="000000"/>
            </w:tcBorders>
            <w:shd w:val="clear" w:color="auto" w:fill="auto"/>
            <w:tcMar>
              <w:top w:w="0" w:type="dxa"/>
              <w:left w:w="100" w:type="dxa"/>
              <w:bottom w:w="0" w:type="dxa"/>
              <w:right w:w="100" w:type="dxa"/>
            </w:tcMar>
          </w:tcPr>
          <w:p w14:paraId="7CE88D2D" w14:textId="77777777" w:rsidR="00C46B03" w:rsidRPr="009247AE" w:rsidRDefault="00000000">
            <w:pPr>
              <w:spacing w:before="240"/>
              <w:rPr>
                <w:color w:val="000000" w:themeColor="text1"/>
              </w:rPr>
            </w:pPr>
            <w:r w:rsidRPr="009247AE">
              <w:rPr>
                <w:color w:val="000000" w:themeColor="text1"/>
              </w:rPr>
              <w:t xml:space="preserve">Artificial intelligence is being increasingly used in hotel operations, including AI-driven chatbots </w:t>
            </w:r>
            <w:r w:rsidRPr="009247AE">
              <w:rPr>
                <w:color w:val="000000" w:themeColor="text1"/>
              </w:rPr>
              <w:lastRenderedPageBreak/>
              <w:t xml:space="preserve">for customer service and automated pricing for revenue management (Talukder </w:t>
            </w:r>
            <w:r w:rsidRPr="009247AE">
              <w:rPr>
                <w:i/>
                <w:color w:val="000000" w:themeColor="text1"/>
              </w:rPr>
              <w:t xml:space="preserve">et al. </w:t>
            </w:r>
            <w:r w:rsidRPr="009247AE">
              <w:rPr>
                <w:color w:val="000000" w:themeColor="text1"/>
              </w:rPr>
              <w:t>2025).</w:t>
            </w:r>
          </w:p>
        </w:tc>
        <w:tc>
          <w:tcPr>
            <w:tcW w:w="1635" w:type="dxa"/>
            <w:vMerge/>
            <w:tcBorders>
              <w:top w:val="nil"/>
              <w:left w:val="nil"/>
              <w:bottom w:val="single" w:sz="7" w:space="0" w:color="000000"/>
              <w:right w:val="single" w:sz="7" w:space="0" w:color="000000"/>
            </w:tcBorders>
            <w:shd w:val="clear" w:color="auto" w:fill="auto"/>
            <w:tcMar>
              <w:top w:w="100" w:type="dxa"/>
              <w:left w:w="100" w:type="dxa"/>
              <w:bottom w:w="100" w:type="dxa"/>
              <w:right w:w="100" w:type="dxa"/>
            </w:tcMar>
          </w:tcPr>
          <w:p w14:paraId="007CF262" w14:textId="77777777" w:rsidR="00C46B03" w:rsidRPr="009247AE" w:rsidRDefault="00C46B03">
            <w:pPr>
              <w:rPr>
                <w:color w:val="000000" w:themeColor="text1"/>
              </w:rPr>
            </w:pPr>
          </w:p>
        </w:tc>
      </w:tr>
      <w:tr w:rsidR="00C76D29" w:rsidRPr="009247AE" w14:paraId="17759E02" w14:textId="77777777">
        <w:trPr>
          <w:trHeight w:val="885"/>
        </w:trPr>
        <w:tc>
          <w:tcPr>
            <w:tcW w:w="1890" w:type="dxa"/>
            <w:vMerge/>
            <w:tcBorders>
              <w:top w:val="nil"/>
              <w:left w:val="single" w:sz="7" w:space="0" w:color="000000"/>
              <w:bottom w:val="single" w:sz="7" w:space="0" w:color="000000"/>
              <w:right w:val="single" w:sz="7" w:space="0" w:color="000000"/>
            </w:tcBorders>
            <w:shd w:val="clear" w:color="auto" w:fill="auto"/>
            <w:tcMar>
              <w:top w:w="100" w:type="dxa"/>
              <w:left w:w="100" w:type="dxa"/>
              <w:bottom w:w="100" w:type="dxa"/>
              <w:right w:w="100" w:type="dxa"/>
            </w:tcMar>
          </w:tcPr>
          <w:p w14:paraId="34F438DE" w14:textId="77777777" w:rsidR="00C46B03" w:rsidRPr="009247AE" w:rsidRDefault="00C46B03">
            <w:pPr>
              <w:rPr>
                <w:color w:val="000000" w:themeColor="text1"/>
              </w:rPr>
            </w:pPr>
          </w:p>
        </w:tc>
        <w:tc>
          <w:tcPr>
            <w:tcW w:w="5265" w:type="dxa"/>
            <w:tcBorders>
              <w:top w:val="nil"/>
              <w:left w:val="nil"/>
              <w:bottom w:val="single" w:sz="7" w:space="0" w:color="000000"/>
              <w:right w:val="single" w:sz="7" w:space="0" w:color="000000"/>
            </w:tcBorders>
            <w:shd w:val="clear" w:color="auto" w:fill="auto"/>
            <w:tcMar>
              <w:top w:w="0" w:type="dxa"/>
              <w:left w:w="100" w:type="dxa"/>
              <w:bottom w:w="0" w:type="dxa"/>
              <w:right w:w="100" w:type="dxa"/>
            </w:tcMar>
          </w:tcPr>
          <w:p w14:paraId="18367A9C" w14:textId="77777777" w:rsidR="00C46B03" w:rsidRPr="009247AE" w:rsidRDefault="00000000">
            <w:pPr>
              <w:spacing w:before="240"/>
              <w:rPr>
                <w:color w:val="000000" w:themeColor="text1"/>
              </w:rPr>
            </w:pPr>
            <w:r w:rsidRPr="009247AE">
              <w:rPr>
                <w:color w:val="000000" w:themeColor="text1"/>
              </w:rPr>
              <w:t>Cybersecurity has become a major concern, as cyberattacks targeting the hospitality industry rose by 17% in 2023 (</w:t>
            </w:r>
            <w:proofErr w:type="spellStart"/>
            <w:r w:rsidRPr="009247AE">
              <w:rPr>
                <w:color w:val="000000" w:themeColor="text1"/>
              </w:rPr>
              <w:t>Asimily</w:t>
            </w:r>
            <w:proofErr w:type="spellEnd"/>
            <w:r w:rsidRPr="009247AE">
              <w:rPr>
                <w:color w:val="000000" w:themeColor="text1"/>
              </w:rPr>
              <w:t>, 2024).</w:t>
            </w:r>
          </w:p>
        </w:tc>
        <w:tc>
          <w:tcPr>
            <w:tcW w:w="1635" w:type="dxa"/>
            <w:vMerge/>
            <w:tcBorders>
              <w:top w:val="nil"/>
              <w:left w:val="nil"/>
              <w:bottom w:val="single" w:sz="7" w:space="0" w:color="000000"/>
              <w:right w:val="single" w:sz="7" w:space="0" w:color="000000"/>
            </w:tcBorders>
            <w:shd w:val="clear" w:color="auto" w:fill="auto"/>
            <w:tcMar>
              <w:top w:w="100" w:type="dxa"/>
              <w:left w:w="100" w:type="dxa"/>
              <w:bottom w:w="100" w:type="dxa"/>
              <w:right w:w="100" w:type="dxa"/>
            </w:tcMar>
          </w:tcPr>
          <w:p w14:paraId="7D0A83F7" w14:textId="77777777" w:rsidR="00C46B03" w:rsidRPr="009247AE" w:rsidRDefault="00C46B03">
            <w:pPr>
              <w:rPr>
                <w:color w:val="000000" w:themeColor="text1"/>
              </w:rPr>
            </w:pPr>
          </w:p>
        </w:tc>
      </w:tr>
      <w:tr w:rsidR="00C76D29" w:rsidRPr="009247AE" w14:paraId="65D072F2" w14:textId="77777777">
        <w:trPr>
          <w:trHeight w:val="885"/>
        </w:trPr>
        <w:tc>
          <w:tcPr>
            <w:tcW w:w="1890" w:type="dxa"/>
            <w:vMerge w:val="restart"/>
            <w:tcBorders>
              <w:top w:val="nil"/>
              <w:left w:val="single" w:sz="7" w:space="0" w:color="000000"/>
              <w:bottom w:val="single" w:sz="7" w:space="0" w:color="000000"/>
              <w:right w:val="single" w:sz="7" w:space="0" w:color="000000"/>
            </w:tcBorders>
            <w:shd w:val="clear" w:color="auto" w:fill="auto"/>
            <w:tcMar>
              <w:top w:w="0" w:type="dxa"/>
              <w:left w:w="100" w:type="dxa"/>
              <w:bottom w:w="0" w:type="dxa"/>
              <w:right w:w="100" w:type="dxa"/>
            </w:tcMar>
          </w:tcPr>
          <w:p w14:paraId="163B6F32" w14:textId="77777777" w:rsidR="00C46B03" w:rsidRPr="009247AE" w:rsidRDefault="00000000">
            <w:pPr>
              <w:spacing w:before="240"/>
              <w:jc w:val="center"/>
              <w:rPr>
                <w:b/>
                <w:i/>
                <w:color w:val="000000" w:themeColor="text1"/>
              </w:rPr>
            </w:pPr>
            <w:r w:rsidRPr="009247AE">
              <w:rPr>
                <w:b/>
                <w:i/>
                <w:color w:val="000000" w:themeColor="text1"/>
              </w:rPr>
              <w:t>Economic</w:t>
            </w:r>
          </w:p>
        </w:tc>
        <w:tc>
          <w:tcPr>
            <w:tcW w:w="5265" w:type="dxa"/>
            <w:tcBorders>
              <w:top w:val="nil"/>
              <w:left w:val="nil"/>
              <w:bottom w:val="single" w:sz="7" w:space="0" w:color="000000"/>
              <w:right w:val="single" w:sz="7" w:space="0" w:color="000000"/>
            </w:tcBorders>
            <w:shd w:val="clear" w:color="auto" w:fill="auto"/>
            <w:tcMar>
              <w:top w:w="0" w:type="dxa"/>
              <w:left w:w="100" w:type="dxa"/>
              <w:bottom w:w="0" w:type="dxa"/>
              <w:right w:w="100" w:type="dxa"/>
            </w:tcMar>
          </w:tcPr>
          <w:p w14:paraId="01259B0C" w14:textId="77777777" w:rsidR="00C46B03" w:rsidRPr="009247AE" w:rsidRDefault="00000000">
            <w:pPr>
              <w:spacing w:before="240"/>
              <w:rPr>
                <w:color w:val="000000" w:themeColor="text1"/>
              </w:rPr>
            </w:pPr>
            <w:r w:rsidRPr="009247AE">
              <w:rPr>
                <w:color w:val="000000" w:themeColor="text1"/>
              </w:rPr>
              <w:t>The U.S. hotel sector experienced a strong rebound in 2023, with Revenue Per Available Room increasing by 8.5% compared to the previous year (Hotel Drive, 2024).</w:t>
            </w:r>
          </w:p>
        </w:tc>
        <w:tc>
          <w:tcPr>
            <w:tcW w:w="1635" w:type="dxa"/>
            <w:vMerge w:val="restart"/>
            <w:tcBorders>
              <w:top w:val="nil"/>
              <w:left w:val="nil"/>
              <w:bottom w:val="single" w:sz="7" w:space="0" w:color="000000"/>
              <w:right w:val="single" w:sz="7" w:space="0" w:color="000000"/>
            </w:tcBorders>
            <w:shd w:val="clear" w:color="auto" w:fill="auto"/>
            <w:tcMar>
              <w:top w:w="0" w:type="dxa"/>
              <w:left w:w="100" w:type="dxa"/>
              <w:bottom w:w="0" w:type="dxa"/>
              <w:right w:w="100" w:type="dxa"/>
            </w:tcMar>
          </w:tcPr>
          <w:p w14:paraId="1AB9D296" w14:textId="77777777" w:rsidR="00C46B03" w:rsidRPr="009247AE" w:rsidRDefault="00000000">
            <w:pPr>
              <w:spacing w:before="240"/>
              <w:jc w:val="center"/>
              <w:rPr>
                <w:color w:val="000000" w:themeColor="text1"/>
              </w:rPr>
            </w:pPr>
            <w:r w:rsidRPr="009247AE">
              <w:rPr>
                <w:color w:val="000000" w:themeColor="text1"/>
              </w:rPr>
              <w:t>High</w:t>
            </w:r>
          </w:p>
        </w:tc>
      </w:tr>
      <w:tr w:rsidR="00C76D29" w:rsidRPr="009247AE" w14:paraId="1017F684" w14:textId="77777777">
        <w:trPr>
          <w:trHeight w:val="885"/>
        </w:trPr>
        <w:tc>
          <w:tcPr>
            <w:tcW w:w="1890" w:type="dxa"/>
            <w:vMerge/>
            <w:tcBorders>
              <w:top w:val="nil"/>
              <w:left w:val="single" w:sz="7" w:space="0" w:color="000000"/>
              <w:bottom w:val="single" w:sz="7" w:space="0" w:color="000000"/>
              <w:right w:val="single" w:sz="7" w:space="0" w:color="000000"/>
            </w:tcBorders>
            <w:shd w:val="clear" w:color="auto" w:fill="auto"/>
            <w:tcMar>
              <w:top w:w="100" w:type="dxa"/>
              <w:left w:w="100" w:type="dxa"/>
              <w:bottom w:w="100" w:type="dxa"/>
              <w:right w:w="100" w:type="dxa"/>
            </w:tcMar>
          </w:tcPr>
          <w:p w14:paraId="08D6AAF0" w14:textId="77777777" w:rsidR="00C46B03" w:rsidRPr="009247AE" w:rsidRDefault="00C46B03">
            <w:pPr>
              <w:rPr>
                <w:color w:val="000000" w:themeColor="text1"/>
              </w:rPr>
            </w:pPr>
          </w:p>
        </w:tc>
        <w:tc>
          <w:tcPr>
            <w:tcW w:w="5265" w:type="dxa"/>
            <w:tcBorders>
              <w:top w:val="nil"/>
              <w:left w:val="nil"/>
              <w:bottom w:val="single" w:sz="7" w:space="0" w:color="000000"/>
              <w:right w:val="single" w:sz="7" w:space="0" w:color="000000"/>
            </w:tcBorders>
            <w:shd w:val="clear" w:color="auto" w:fill="auto"/>
            <w:tcMar>
              <w:top w:w="0" w:type="dxa"/>
              <w:left w:w="100" w:type="dxa"/>
              <w:bottom w:w="0" w:type="dxa"/>
              <w:right w:w="100" w:type="dxa"/>
            </w:tcMar>
          </w:tcPr>
          <w:p w14:paraId="2E685C1B" w14:textId="77777777" w:rsidR="00C46B03" w:rsidRPr="009247AE" w:rsidRDefault="00000000">
            <w:pPr>
              <w:spacing w:before="240"/>
              <w:rPr>
                <w:color w:val="000000" w:themeColor="text1"/>
              </w:rPr>
            </w:pPr>
            <w:r w:rsidRPr="009247AE">
              <w:rPr>
                <w:color w:val="000000" w:themeColor="text1"/>
              </w:rPr>
              <w:t>Operational costs continue to rise, with inflation pushing hotel labour, food, and utility expenses up by an average of 6.3% (ONS, 2023).</w:t>
            </w:r>
          </w:p>
        </w:tc>
        <w:tc>
          <w:tcPr>
            <w:tcW w:w="1635" w:type="dxa"/>
            <w:vMerge/>
            <w:tcBorders>
              <w:top w:val="nil"/>
              <w:left w:val="nil"/>
              <w:bottom w:val="single" w:sz="7" w:space="0" w:color="000000"/>
              <w:right w:val="single" w:sz="7" w:space="0" w:color="000000"/>
            </w:tcBorders>
            <w:shd w:val="clear" w:color="auto" w:fill="auto"/>
            <w:tcMar>
              <w:top w:w="100" w:type="dxa"/>
              <w:left w:w="100" w:type="dxa"/>
              <w:bottom w:w="100" w:type="dxa"/>
              <w:right w:w="100" w:type="dxa"/>
            </w:tcMar>
          </w:tcPr>
          <w:p w14:paraId="74A24402" w14:textId="77777777" w:rsidR="00C46B03" w:rsidRPr="009247AE" w:rsidRDefault="00C46B03">
            <w:pPr>
              <w:rPr>
                <w:color w:val="000000" w:themeColor="text1"/>
              </w:rPr>
            </w:pPr>
          </w:p>
        </w:tc>
      </w:tr>
      <w:tr w:rsidR="00C76D29" w:rsidRPr="009247AE" w14:paraId="37B7F9B7" w14:textId="77777777">
        <w:trPr>
          <w:trHeight w:val="885"/>
        </w:trPr>
        <w:tc>
          <w:tcPr>
            <w:tcW w:w="1890" w:type="dxa"/>
            <w:vMerge/>
            <w:tcBorders>
              <w:top w:val="nil"/>
              <w:left w:val="single" w:sz="7" w:space="0" w:color="000000"/>
              <w:bottom w:val="single" w:sz="7" w:space="0" w:color="000000"/>
              <w:right w:val="single" w:sz="7" w:space="0" w:color="000000"/>
            </w:tcBorders>
            <w:shd w:val="clear" w:color="auto" w:fill="auto"/>
            <w:tcMar>
              <w:top w:w="100" w:type="dxa"/>
              <w:left w:w="100" w:type="dxa"/>
              <w:bottom w:w="100" w:type="dxa"/>
              <w:right w:w="100" w:type="dxa"/>
            </w:tcMar>
          </w:tcPr>
          <w:p w14:paraId="0258EE1D" w14:textId="77777777" w:rsidR="00C46B03" w:rsidRPr="009247AE" w:rsidRDefault="00C46B03">
            <w:pPr>
              <w:rPr>
                <w:color w:val="000000" w:themeColor="text1"/>
              </w:rPr>
            </w:pPr>
          </w:p>
        </w:tc>
        <w:tc>
          <w:tcPr>
            <w:tcW w:w="5265" w:type="dxa"/>
            <w:tcBorders>
              <w:top w:val="nil"/>
              <w:left w:val="nil"/>
              <w:bottom w:val="single" w:sz="7" w:space="0" w:color="000000"/>
              <w:right w:val="single" w:sz="7" w:space="0" w:color="000000"/>
            </w:tcBorders>
            <w:shd w:val="clear" w:color="auto" w:fill="auto"/>
            <w:tcMar>
              <w:top w:w="0" w:type="dxa"/>
              <w:left w:w="100" w:type="dxa"/>
              <w:bottom w:w="0" w:type="dxa"/>
              <w:right w:w="100" w:type="dxa"/>
            </w:tcMar>
          </w:tcPr>
          <w:p w14:paraId="28B37EF1" w14:textId="77777777" w:rsidR="00C46B03" w:rsidRPr="009247AE" w:rsidRDefault="00000000">
            <w:pPr>
              <w:spacing w:before="240"/>
              <w:rPr>
                <w:color w:val="000000" w:themeColor="text1"/>
              </w:rPr>
            </w:pPr>
            <w:r w:rsidRPr="009247AE">
              <w:rPr>
                <w:color w:val="000000" w:themeColor="text1"/>
              </w:rPr>
              <w:t>While leisure travel has surpassed pre-pandemic levels, corporate travel remains 20% below 2019 benchmarks (Deloitte, 2024).</w:t>
            </w:r>
          </w:p>
        </w:tc>
        <w:tc>
          <w:tcPr>
            <w:tcW w:w="1635" w:type="dxa"/>
            <w:vMerge/>
            <w:tcBorders>
              <w:top w:val="nil"/>
              <w:left w:val="nil"/>
              <w:bottom w:val="single" w:sz="7" w:space="0" w:color="000000"/>
              <w:right w:val="single" w:sz="7" w:space="0" w:color="000000"/>
            </w:tcBorders>
            <w:shd w:val="clear" w:color="auto" w:fill="auto"/>
            <w:tcMar>
              <w:top w:w="100" w:type="dxa"/>
              <w:left w:w="100" w:type="dxa"/>
              <w:bottom w:w="100" w:type="dxa"/>
              <w:right w:w="100" w:type="dxa"/>
            </w:tcMar>
          </w:tcPr>
          <w:p w14:paraId="0919A412" w14:textId="77777777" w:rsidR="00C46B03" w:rsidRPr="009247AE" w:rsidRDefault="00C46B03">
            <w:pPr>
              <w:rPr>
                <w:color w:val="000000" w:themeColor="text1"/>
              </w:rPr>
            </w:pPr>
          </w:p>
        </w:tc>
      </w:tr>
      <w:tr w:rsidR="00C76D29" w:rsidRPr="009247AE" w14:paraId="2B1BAA7D" w14:textId="77777777">
        <w:trPr>
          <w:trHeight w:val="885"/>
        </w:trPr>
        <w:tc>
          <w:tcPr>
            <w:tcW w:w="1890" w:type="dxa"/>
            <w:vMerge w:val="restart"/>
            <w:tcBorders>
              <w:top w:val="nil"/>
              <w:left w:val="single" w:sz="7" w:space="0" w:color="000000"/>
              <w:bottom w:val="single" w:sz="7" w:space="0" w:color="000000"/>
              <w:right w:val="single" w:sz="7" w:space="0" w:color="000000"/>
            </w:tcBorders>
            <w:shd w:val="clear" w:color="auto" w:fill="auto"/>
            <w:tcMar>
              <w:top w:w="0" w:type="dxa"/>
              <w:left w:w="100" w:type="dxa"/>
              <w:bottom w:w="0" w:type="dxa"/>
              <w:right w:w="100" w:type="dxa"/>
            </w:tcMar>
          </w:tcPr>
          <w:p w14:paraId="27F3BDA5" w14:textId="77777777" w:rsidR="00C46B03" w:rsidRPr="009247AE" w:rsidRDefault="00000000">
            <w:pPr>
              <w:spacing w:before="240"/>
              <w:rPr>
                <w:b/>
                <w:i/>
                <w:color w:val="000000" w:themeColor="text1"/>
              </w:rPr>
            </w:pPr>
            <w:r w:rsidRPr="009247AE">
              <w:rPr>
                <w:b/>
                <w:i/>
                <w:color w:val="000000" w:themeColor="text1"/>
              </w:rPr>
              <w:t>Environmental</w:t>
            </w:r>
          </w:p>
        </w:tc>
        <w:tc>
          <w:tcPr>
            <w:tcW w:w="5265" w:type="dxa"/>
            <w:tcBorders>
              <w:top w:val="nil"/>
              <w:left w:val="nil"/>
              <w:bottom w:val="single" w:sz="7" w:space="0" w:color="000000"/>
              <w:right w:val="single" w:sz="7" w:space="0" w:color="000000"/>
            </w:tcBorders>
            <w:shd w:val="clear" w:color="auto" w:fill="auto"/>
            <w:tcMar>
              <w:top w:w="0" w:type="dxa"/>
              <w:left w:w="100" w:type="dxa"/>
              <w:bottom w:w="0" w:type="dxa"/>
              <w:right w:w="100" w:type="dxa"/>
            </w:tcMar>
          </w:tcPr>
          <w:p w14:paraId="4CBF2674" w14:textId="77777777" w:rsidR="00C46B03" w:rsidRPr="009247AE" w:rsidRDefault="00000000">
            <w:pPr>
              <w:spacing w:before="240"/>
              <w:rPr>
                <w:color w:val="000000" w:themeColor="text1"/>
              </w:rPr>
            </w:pPr>
            <w:r w:rsidRPr="009247AE">
              <w:rPr>
                <w:color w:val="000000" w:themeColor="text1"/>
              </w:rPr>
              <w:t>Sustainability has become a key consumer demand, with 76% of travellers preferring hotels that implement environmentally friendly practices (We Forum, 2023).</w:t>
            </w:r>
          </w:p>
        </w:tc>
        <w:tc>
          <w:tcPr>
            <w:tcW w:w="1635" w:type="dxa"/>
            <w:vMerge w:val="restart"/>
            <w:tcBorders>
              <w:top w:val="nil"/>
              <w:left w:val="nil"/>
              <w:bottom w:val="single" w:sz="7" w:space="0" w:color="000000"/>
              <w:right w:val="single" w:sz="7" w:space="0" w:color="000000"/>
            </w:tcBorders>
            <w:shd w:val="clear" w:color="auto" w:fill="auto"/>
            <w:tcMar>
              <w:top w:w="0" w:type="dxa"/>
              <w:left w:w="100" w:type="dxa"/>
              <w:bottom w:w="0" w:type="dxa"/>
              <w:right w:w="100" w:type="dxa"/>
            </w:tcMar>
          </w:tcPr>
          <w:p w14:paraId="5C32FCDE" w14:textId="77777777" w:rsidR="00C46B03" w:rsidRPr="009247AE" w:rsidRDefault="00000000">
            <w:pPr>
              <w:spacing w:before="240"/>
              <w:jc w:val="center"/>
              <w:rPr>
                <w:color w:val="000000" w:themeColor="text1"/>
              </w:rPr>
            </w:pPr>
            <w:r w:rsidRPr="009247AE">
              <w:rPr>
                <w:color w:val="000000" w:themeColor="text1"/>
              </w:rPr>
              <w:t>Moderate</w:t>
            </w:r>
          </w:p>
        </w:tc>
      </w:tr>
      <w:tr w:rsidR="00C76D29" w:rsidRPr="009247AE" w14:paraId="39A2C9C0" w14:textId="77777777">
        <w:trPr>
          <w:trHeight w:val="1170"/>
        </w:trPr>
        <w:tc>
          <w:tcPr>
            <w:tcW w:w="1890" w:type="dxa"/>
            <w:vMerge/>
            <w:tcBorders>
              <w:top w:val="nil"/>
              <w:left w:val="single" w:sz="7" w:space="0" w:color="000000"/>
              <w:bottom w:val="single" w:sz="7" w:space="0" w:color="000000"/>
              <w:right w:val="single" w:sz="7" w:space="0" w:color="000000"/>
            </w:tcBorders>
            <w:shd w:val="clear" w:color="auto" w:fill="auto"/>
            <w:tcMar>
              <w:top w:w="100" w:type="dxa"/>
              <w:left w:w="100" w:type="dxa"/>
              <w:bottom w:w="100" w:type="dxa"/>
              <w:right w:w="100" w:type="dxa"/>
            </w:tcMar>
          </w:tcPr>
          <w:p w14:paraId="5F684F15" w14:textId="77777777" w:rsidR="00C46B03" w:rsidRPr="009247AE" w:rsidRDefault="00C46B03">
            <w:pPr>
              <w:rPr>
                <w:color w:val="000000" w:themeColor="text1"/>
              </w:rPr>
            </w:pPr>
          </w:p>
        </w:tc>
        <w:tc>
          <w:tcPr>
            <w:tcW w:w="5265" w:type="dxa"/>
            <w:tcBorders>
              <w:top w:val="nil"/>
              <w:left w:val="nil"/>
              <w:bottom w:val="single" w:sz="7" w:space="0" w:color="000000"/>
              <w:right w:val="single" w:sz="7" w:space="0" w:color="000000"/>
            </w:tcBorders>
            <w:shd w:val="clear" w:color="auto" w:fill="auto"/>
            <w:tcMar>
              <w:top w:w="0" w:type="dxa"/>
              <w:left w:w="100" w:type="dxa"/>
              <w:bottom w:w="0" w:type="dxa"/>
              <w:right w:w="100" w:type="dxa"/>
            </w:tcMar>
          </w:tcPr>
          <w:p w14:paraId="3FAEB205" w14:textId="77777777" w:rsidR="00C46B03" w:rsidRPr="009247AE" w:rsidRDefault="00000000">
            <w:pPr>
              <w:spacing w:before="240"/>
              <w:rPr>
                <w:color w:val="000000" w:themeColor="text1"/>
              </w:rPr>
            </w:pPr>
            <w:r w:rsidRPr="009247AE">
              <w:rPr>
                <w:color w:val="000000" w:themeColor="text1"/>
              </w:rPr>
              <w:t xml:space="preserve">Many U.S. hotels are pursuing green certifications like LEED and ENERGY STAR to enhance their environmental credibility and reduce operating costs (Chi </w:t>
            </w:r>
            <w:r w:rsidRPr="009247AE">
              <w:rPr>
                <w:i/>
                <w:color w:val="000000" w:themeColor="text1"/>
              </w:rPr>
              <w:t xml:space="preserve">et al. </w:t>
            </w:r>
            <w:r w:rsidRPr="009247AE">
              <w:rPr>
                <w:color w:val="000000" w:themeColor="text1"/>
              </w:rPr>
              <w:t>2022).</w:t>
            </w:r>
          </w:p>
        </w:tc>
        <w:tc>
          <w:tcPr>
            <w:tcW w:w="1635" w:type="dxa"/>
            <w:vMerge/>
            <w:tcBorders>
              <w:top w:val="nil"/>
              <w:left w:val="nil"/>
              <w:bottom w:val="single" w:sz="7" w:space="0" w:color="000000"/>
              <w:right w:val="single" w:sz="7" w:space="0" w:color="000000"/>
            </w:tcBorders>
            <w:shd w:val="clear" w:color="auto" w:fill="auto"/>
            <w:tcMar>
              <w:top w:w="100" w:type="dxa"/>
              <w:left w:w="100" w:type="dxa"/>
              <w:bottom w:w="100" w:type="dxa"/>
              <w:right w:w="100" w:type="dxa"/>
            </w:tcMar>
          </w:tcPr>
          <w:p w14:paraId="2BF0380B" w14:textId="77777777" w:rsidR="00C46B03" w:rsidRPr="009247AE" w:rsidRDefault="00C46B03">
            <w:pPr>
              <w:rPr>
                <w:color w:val="000000" w:themeColor="text1"/>
              </w:rPr>
            </w:pPr>
          </w:p>
        </w:tc>
      </w:tr>
      <w:tr w:rsidR="00C76D29" w:rsidRPr="009247AE" w14:paraId="4ABF750A" w14:textId="77777777">
        <w:trPr>
          <w:trHeight w:val="885"/>
        </w:trPr>
        <w:tc>
          <w:tcPr>
            <w:tcW w:w="1890" w:type="dxa"/>
            <w:vMerge/>
            <w:tcBorders>
              <w:top w:val="nil"/>
              <w:left w:val="single" w:sz="7" w:space="0" w:color="000000"/>
              <w:bottom w:val="single" w:sz="7" w:space="0" w:color="000000"/>
              <w:right w:val="single" w:sz="7" w:space="0" w:color="000000"/>
            </w:tcBorders>
            <w:shd w:val="clear" w:color="auto" w:fill="auto"/>
            <w:tcMar>
              <w:top w:w="100" w:type="dxa"/>
              <w:left w:w="100" w:type="dxa"/>
              <w:bottom w:w="100" w:type="dxa"/>
              <w:right w:w="100" w:type="dxa"/>
            </w:tcMar>
          </w:tcPr>
          <w:p w14:paraId="352296BA" w14:textId="77777777" w:rsidR="00C46B03" w:rsidRPr="009247AE" w:rsidRDefault="00C46B03">
            <w:pPr>
              <w:rPr>
                <w:color w:val="000000" w:themeColor="text1"/>
              </w:rPr>
            </w:pPr>
          </w:p>
        </w:tc>
        <w:tc>
          <w:tcPr>
            <w:tcW w:w="5265" w:type="dxa"/>
            <w:tcBorders>
              <w:top w:val="nil"/>
              <w:left w:val="nil"/>
              <w:bottom w:val="single" w:sz="7" w:space="0" w:color="000000"/>
              <w:right w:val="single" w:sz="7" w:space="0" w:color="000000"/>
            </w:tcBorders>
            <w:shd w:val="clear" w:color="auto" w:fill="auto"/>
            <w:tcMar>
              <w:top w:w="0" w:type="dxa"/>
              <w:left w:w="100" w:type="dxa"/>
              <w:bottom w:w="0" w:type="dxa"/>
              <w:right w:w="100" w:type="dxa"/>
            </w:tcMar>
          </w:tcPr>
          <w:p w14:paraId="0AFD3E75" w14:textId="77777777" w:rsidR="00C46B03" w:rsidRPr="009247AE" w:rsidRDefault="00000000">
            <w:pPr>
              <w:spacing w:before="240"/>
              <w:rPr>
                <w:color w:val="000000" w:themeColor="text1"/>
              </w:rPr>
            </w:pPr>
            <w:r w:rsidRPr="009247AE">
              <w:rPr>
                <w:color w:val="000000" w:themeColor="text1"/>
              </w:rPr>
              <w:t xml:space="preserve">Hotels are increasingly adopting energy-efficient systems and water-saving technologies to align </w:t>
            </w:r>
            <w:r w:rsidRPr="009247AE">
              <w:rPr>
                <w:color w:val="000000" w:themeColor="text1"/>
              </w:rPr>
              <w:lastRenderedPageBreak/>
              <w:t xml:space="preserve">with climate goals and reduce utility expenditures (Singh </w:t>
            </w:r>
            <w:r w:rsidRPr="009247AE">
              <w:rPr>
                <w:i/>
                <w:color w:val="000000" w:themeColor="text1"/>
              </w:rPr>
              <w:t xml:space="preserve">et al. </w:t>
            </w:r>
            <w:r w:rsidRPr="009247AE">
              <w:rPr>
                <w:color w:val="000000" w:themeColor="text1"/>
              </w:rPr>
              <w:t>2024).</w:t>
            </w:r>
          </w:p>
        </w:tc>
        <w:tc>
          <w:tcPr>
            <w:tcW w:w="1635" w:type="dxa"/>
            <w:vMerge/>
            <w:tcBorders>
              <w:top w:val="nil"/>
              <w:left w:val="nil"/>
              <w:bottom w:val="single" w:sz="7" w:space="0" w:color="000000"/>
              <w:right w:val="single" w:sz="7" w:space="0" w:color="000000"/>
            </w:tcBorders>
            <w:shd w:val="clear" w:color="auto" w:fill="auto"/>
            <w:tcMar>
              <w:top w:w="100" w:type="dxa"/>
              <w:left w:w="100" w:type="dxa"/>
              <w:bottom w:w="100" w:type="dxa"/>
              <w:right w:w="100" w:type="dxa"/>
            </w:tcMar>
          </w:tcPr>
          <w:p w14:paraId="3051BCA9" w14:textId="77777777" w:rsidR="00C46B03" w:rsidRPr="009247AE" w:rsidRDefault="00C46B03">
            <w:pPr>
              <w:rPr>
                <w:color w:val="000000" w:themeColor="text1"/>
              </w:rPr>
            </w:pPr>
          </w:p>
        </w:tc>
      </w:tr>
      <w:tr w:rsidR="00C76D29" w:rsidRPr="009247AE" w14:paraId="22BE5005" w14:textId="77777777">
        <w:trPr>
          <w:trHeight w:val="885"/>
        </w:trPr>
        <w:tc>
          <w:tcPr>
            <w:tcW w:w="1890" w:type="dxa"/>
            <w:vMerge w:val="restart"/>
            <w:tcBorders>
              <w:top w:val="nil"/>
              <w:left w:val="single" w:sz="7" w:space="0" w:color="000000"/>
              <w:bottom w:val="single" w:sz="7" w:space="0" w:color="000000"/>
              <w:right w:val="single" w:sz="7" w:space="0" w:color="000000"/>
            </w:tcBorders>
            <w:shd w:val="clear" w:color="auto" w:fill="auto"/>
            <w:tcMar>
              <w:top w:w="0" w:type="dxa"/>
              <w:left w:w="100" w:type="dxa"/>
              <w:bottom w:w="0" w:type="dxa"/>
              <w:right w:w="100" w:type="dxa"/>
            </w:tcMar>
          </w:tcPr>
          <w:p w14:paraId="2DF9CBB6" w14:textId="77777777" w:rsidR="00C46B03" w:rsidRPr="009247AE" w:rsidRDefault="00000000">
            <w:pPr>
              <w:spacing w:before="240"/>
              <w:jc w:val="center"/>
              <w:rPr>
                <w:b/>
                <w:i/>
                <w:color w:val="000000" w:themeColor="text1"/>
              </w:rPr>
            </w:pPr>
            <w:r w:rsidRPr="009247AE">
              <w:rPr>
                <w:b/>
                <w:i/>
                <w:color w:val="000000" w:themeColor="text1"/>
              </w:rPr>
              <w:t>Political</w:t>
            </w:r>
          </w:p>
        </w:tc>
        <w:tc>
          <w:tcPr>
            <w:tcW w:w="5265" w:type="dxa"/>
            <w:tcBorders>
              <w:top w:val="nil"/>
              <w:left w:val="nil"/>
              <w:bottom w:val="single" w:sz="7" w:space="0" w:color="000000"/>
              <w:right w:val="single" w:sz="7" w:space="0" w:color="000000"/>
            </w:tcBorders>
            <w:shd w:val="clear" w:color="auto" w:fill="auto"/>
            <w:tcMar>
              <w:top w:w="0" w:type="dxa"/>
              <w:left w:w="100" w:type="dxa"/>
              <w:bottom w:w="0" w:type="dxa"/>
              <w:right w:w="100" w:type="dxa"/>
            </w:tcMar>
          </w:tcPr>
          <w:p w14:paraId="6308DF1B" w14:textId="77777777" w:rsidR="00C46B03" w:rsidRPr="009247AE" w:rsidRDefault="00000000">
            <w:pPr>
              <w:spacing w:before="240"/>
              <w:rPr>
                <w:color w:val="000000" w:themeColor="text1"/>
              </w:rPr>
            </w:pPr>
            <w:r w:rsidRPr="009247AE">
              <w:rPr>
                <w:color w:val="000000" w:themeColor="text1"/>
              </w:rPr>
              <w:t>Labor-related policies, such as minimum wage increases in 25 states which has significantly impacted hotel staffing budgets (American Progress, 2023).</w:t>
            </w:r>
          </w:p>
        </w:tc>
        <w:tc>
          <w:tcPr>
            <w:tcW w:w="1635" w:type="dxa"/>
            <w:vMerge w:val="restart"/>
            <w:tcBorders>
              <w:top w:val="nil"/>
              <w:left w:val="nil"/>
              <w:bottom w:val="single" w:sz="7" w:space="0" w:color="000000"/>
              <w:right w:val="single" w:sz="7" w:space="0" w:color="000000"/>
            </w:tcBorders>
            <w:shd w:val="clear" w:color="auto" w:fill="auto"/>
            <w:tcMar>
              <w:top w:w="0" w:type="dxa"/>
              <w:left w:w="100" w:type="dxa"/>
              <w:bottom w:w="0" w:type="dxa"/>
              <w:right w:w="100" w:type="dxa"/>
            </w:tcMar>
          </w:tcPr>
          <w:p w14:paraId="6663EE6A" w14:textId="77777777" w:rsidR="00C46B03" w:rsidRPr="009247AE" w:rsidRDefault="00000000">
            <w:pPr>
              <w:spacing w:before="240"/>
              <w:jc w:val="center"/>
              <w:rPr>
                <w:color w:val="000000" w:themeColor="text1"/>
              </w:rPr>
            </w:pPr>
            <w:r w:rsidRPr="009247AE">
              <w:rPr>
                <w:color w:val="000000" w:themeColor="text1"/>
              </w:rPr>
              <w:t>High</w:t>
            </w:r>
          </w:p>
        </w:tc>
      </w:tr>
      <w:tr w:rsidR="00C76D29" w:rsidRPr="009247AE" w14:paraId="144D3E5B" w14:textId="77777777">
        <w:trPr>
          <w:trHeight w:val="1170"/>
        </w:trPr>
        <w:tc>
          <w:tcPr>
            <w:tcW w:w="1890" w:type="dxa"/>
            <w:vMerge/>
            <w:tcBorders>
              <w:top w:val="nil"/>
              <w:left w:val="single" w:sz="7" w:space="0" w:color="000000"/>
              <w:bottom w:val="single" w:sz="7" w:space="0" w:color="000000"/>
              <w:right w:val="single" w:sz="7" w:space="0" w:color="000000"/>
            </w:tcBorders>
            <w:shd w:val="clear" w:color="auto" w:fill="auto"/>
            <w:tcMar>
              <w:top w:w="100" w:type="dxa"/>
              <w:left w:w="100" w:type="dxa"/>
              <w:bottom w:w="100" w:type="dxa"/>
              <w:right w:w="100" w:type="dxa"/>
            </w:tcMar>
          </w:tcPr>
          <w:p w14:paraId="7A109ECA" w14:textId="77777777" w:rsidR="00C46B03" w:rsidRPr="009247AE" w:rsidRDefault="00C46B03">
            <w:pPr>
              <w:rPr>
                <w:color w:val="000000" w:themeColor="text1"/>
              </w:rPr>
            </w:pPr>
          </w:p>
        </w:tc>
        <w:tc>
          <w:tcPr>
            <w:tcW w:w="5265" w:type="dxa"/>
            <w:tcBorders>
              <w:top w:val="nil"/>
              <w:left w:val="nil"/>
              <w:bottom w:val="single" w:sz="7" w:space="0" w:color="000000"/>
              <w:right w:val="single" w:sz="7" w:space="0" w:color="000000"/>
            </w:tcBorders>
            <w:shd w:val="clear" w:color="auto" w:fill="auto"/>
            <w:tcMar>
              <w:top w:w="0" w:type="dxa"/>
              <w:left w:w="100" w:type="dxa"/>
              <w:bottom w:w="0" w:type="dxa"/>
              <w:right w:w="100" w:type="dxa"/>
            </w:tcMar>
          </w:tcPr>
          <w:p w14:paraId="6AA89674" w14:textId="1CAA10AD" w:rsidR="00C46B03" w:rsidRPr="009247AE" w:rsidRDefault="00000000">
            <w:pPr>
              <w:spacing w:before="240"/>
              <w:rPr>
                <w:color w:val="000000" w:themeColor="text1"/>
              </w:rPr>
            </w:pPr>
            <w:r w:rsidRPr="009247AE">
              <w:rPr>
                <w:color w:val="000000" w:themeColor="text1"/>
              </w:rPr>
              <w:t>International travel remains sensitive to political factors, with visa delays and entry restrictions contributing to a 10% shortfall in foreign visitor arrivals (NY</w:t>
            </w:r>
            <w:r w:rsidR="00FB0A32" w:rsidRPr="009247AE">
              <w:rPr>
                <w:color w:val="000000" w:themeColor="text1"/>
              </w:rPr>
              <w:t xml:space="preserve"> </w:t>
            </w:r>
            <w:r w:rsidRPr="009247AE">
              <w:rPr>
                <w:color w:val="000000" w:themeColor="text1"/>
              </w:rPr>
              <w:t>Times, 2025).</w:t>
            </w:r>
          </w:p>
        </w:tc>
        <w:tc>
          <w:tcPr>
            <w:tcW w:w="1635" w:type="dxa"/>
            <w:vMerge/>
            <w:tcBorders>
              <w:top w:val="nil"/>
              <w:left w:val="nil"/>
              <w:bottom w:val="single" w:sz="7" w:space="0" w:color="000000"/>
              <w:right w:val="single" w:sz="7" w:space="0" w:color="000000"/>
            </w:tcBorders>
            <w:shd w:val="clear" w:color="auto" w:fill="auto"/>
            <w:tcMar>
              <w:top w:w="100" w:type="dxa"/>
              <w:left w:w="100" w:type="dxa"/>
              <w:bottom w:w="100" w:type="dxa"/>
              <w:right w:w="100" w:type="dxa"/>
            </w:tcMar>
          </w:tcPr>
          <w:p w14:paraId="60A0CFB5" w14:textId="77777777" w:rsidR="00C46B03" w:rsidRPr="009247AE" w:rsidRDefault="00C46B03">
            <w:pPr>
              <w:rPr>
                <w:color w:val="000000" w:themeColor="text1"/>
              </w:rPr>
            </w:pPr>
          </w:p>
        </w:tc>
      </w:tr>
      <w:tr w:rsidR="00C76D29" w:rsidRPr="009247AE" w14:paraId="023400FD" w14:textId="77777777">
        <w:trPr>
          <w:trHeight w:val="885"/>
        </w:trPr>
        <w:tc>
          <w:tcPr>
            <w:tcW w:w="1890" w:type="dxa"/>
            <w:vMerge/>
            <w:tcBorders>
              <w:top w:val="nil"/>
              <w:left w:val="single" w:sz="7" w:space="0" w:color="000000"/>
              <w:bottom w:val="single" w:sz="7" w:space="0" w:color="000000"/>
              <w:right w:val="single" w:sz="7" w:space="0" w:color="000000"/>
            </w:tcBorders>
            <w:shd w:val="clear" w:color="auto" w:fill="auto"/>
            <w:tcMar>
              <w:top w:w="100" w:type="dxa"/>
              <w:left w:w="100" w:type="dxa"/>
              <w:bottom w:w="100" w:type="dxa"/>
              <w:right w:w="100" w:type="dxa"/>
            </w:tcMar>
          </w:tcPr>
          <w:p w14:paraId="725DD63D" w14:textId="77777777" w:rsidR="00C46B03" w:rsidRPr="009247AE" w:rsidRDefault="00C46B03">
            <w:pPr>
              <w:rPr>
                <w:color w:val="000000" w:themeColor="text1"/>
              </w:rPr>
            </w:pPr>
          </w:p>
        </w:tc>
        <w:tc>
          <w:tcPr>
            <w:tcW w:w="5265" w:type="dxa"/>
            <w:tcBorders>
              <w:top w:val="nil"/>
              <w:left w:val="nil"/>
              <w:bottom w:val="single" w:sz="7" w:space="0" w:color="000000"/>
              <w:right w:val="single" w:sz="7" w:space="0" w:color="000000"/>
            </w:tcBorders>
            <w:shd w:val="clear" w:color="auto" w:fill="auto"/>
            <w:tcMar>
              <w:top w:w="0" w:type="dxa"/>
              <w:left w:w="100" w:type="dxa"/>
              <w:bottom w:w="0" w:type="dxa"/>
              <w:right w:w="100" w:type="dxa"/>
            </w:tcMar>
          </w:tcPr>
          <w:p w14:paraId="14F0D04F" w14:textId="77777777" w:rsidR="00C46B03" w:rsidRPr="009247AE" w:rsidRDefault="00000000">
            <w:pPr>
              <w:spacing w:before="240"/>
              <w:rPr>
                <w:color w:val="000000" w:themeColor="text1"/>
              </w:rPr>
            </w:pPr>
            <w:r w:rsidRPr="009247AE">
              <w:rPr>
                <w:color w:val="000000" w:themeColor="text1"/>
              </w:rPr>
              <w:t>Government tourism campaigns and state-level travel incentives are helping boost domestic hotel bookings across various regions (Yuan, 2023).</w:t>
            </w:r>
          </w:p>
        </w:tc>
        <w:tc>
          <w:tcPr>
            <w:tcW w:w="1635" w:type="dxa"/>
            <w:vMerge/>
            <w:tcBorders>
              <w:top w:val="nil"/>
              <w:left w:val="nil"/>
              <w:bottom w:val="single" w:sz="7" w:space="0" w:color="000000"/>
              <w:right w:val="single" w:sz="7" w:space="0" w:color="000000"/>
            </w:tcBorders>
            <w:shd w:val="clear" w:color="auto" w:fill="auto"/>
            <w:tcMar>
              <w:top w:w="100" w:type="dxa"/>
              <w:left w:w="100" w:type="dxa"/>
              <w:bottom w:w="100" w:type="dxa"/>
              <w:right w:w="100" w:type="dxa"/>
            </w:tcMar>
          </w:tcPr>
          <w:p w14:paraId="75741AC5" w14:textId="77777777" w:rsidR="00C46B03" w:rsidRPr="009247AE" w:rsidRDefault="00C46B03">
            <w:pPr>
              <w:rPr>
                <w:color w:val="000000" w:themeColor="text1"/>
              </w:rPr>
            </w:pPr>
          </w:p>
        </w:tc>
      </w:tr>
      <w:tr w:rsidR="00C76D29" w:rsidRPr="009247AE" w14:paraId="61E46C9E" w14:textId="77777777">
        <w:trPr>
          <w:trHeight w:val="885"/>
        </w:trPr>
        <w:tc>
          <w:tcPr>
            <w:tcW w:w="1890" w:type="dxa"/>
            <w:vMerge w:val="restart"/>
            <w:tcBorders>
              <w:top w:val="nil"/>
              <w:left w:val="single" w:sz="7" w:space="0" w:color="000000"/>
              <w:bottom w:val="single" w:sz="7" w:space="0" w:color="000000"/>
              <w:right w:val="single" w:sz="7" w:space="0" w:color="000000"/>
            </w:tcBorders>
            <w:shd w:val="clear" w:color="auto" w:fill="auto"/>
            <w:tcMar>
              <w:top w:w="0" w:type="dxa"/>
              <w:left w:w="100" w:type="dxa"/>
              <w:bottom w:w="0" w:type="dxa"/>
              <w:right w:w="100" w:type="dxa"/>
            </w:tcMar>
          </w:tcPr>
          <w:p w14:paraId="2016A27C" w14:textId="77777777" w:rsidR="00C46B03" w:rsidRPr="009247AE" w:rsidRDefault="00000000">
            <w:pPr>
              <w:spacing w:before="240"/>
              <w:jc w:val="center"/>
              <w:rPr>
                <w:b/>
                <w:i/>
                <w:color w:val="000000" w:themeColor="text1"/>
              </w:rPr>
            </w:pPr>
            <w:r w:rsidRPr="009247AE">
              <w:rPr>
                <w:b/>
                <w:i/>
                <w:color w:val="000000" w:themeColor="text1"/>
              </w:rPr>
              <w:t>Legal</w:t>
            </w:r>
          </w:p>
        </w:tc>
        <w:tc>
          <w:tcPr>
            <w:tcW w:w="5265" w:type="dxa"/>
            <w:tcBorders>
              <w:top w:val="nil"/>
              <w:left w:val="nil"/>
              <w:bottom w:val="single" w:sz="7" w:space="0" w:color="000000"/>
              <w:right w:val="single" w:sz="7" w:space="0" w:color="000000"/>
            </w:tcBorders>
            <w:shd w:val="clear" w:color="auto" w:fill="auto"/>
            <w:tcMar>
              <w:top w:w="0" w:type="dxa"/>
              <w:left w:w="100" w:type="dxa"/>
              <w:bottom w:w="0" w:type="dxa"/>
              <w:right w:w="100" w:type="dxa"/>
            </w:tcMar>
          </w:tcPr>
          <w:p w14:paraId="1F6427D9" w14:textId="77777777" w:rsidR="00C46B03" w:rsidRPr="009247AE" w:rsidRDefault="00000000">
            <w:pPr>
              <w:spacing w:before="240"/>
              <w:rPr>
                <w:color w:val="000000" w:themeColor="text1"/>
              </w:rPr>
            </w:pPr>
            <w:r w:rsidRPr="009247AE">
              <w:rPr>
                <w:color w:val="000000" w:themeColor="text1"/>
              </w:rPr>
              <w:t>Hotels are under ongoing pressure to comply with the Americans with Disabilities Act, with 24% cited for non-compliance (ADA, 2020).</w:t>
            </w:r>
          </w:p>
        </w:tc>
        <w:tc>
          <w:tcPr>
            <w:tcW w:w="1635" w:type="dxa"/>
            <w:vMerge w:val="restart"/>
            <w:tcBorders>
              <w:top w:val="nil"/>
              <w:left w:val="nil"/>
              <w:bottom w:val="single" w:sz="7" w:space="0" w:color="000000"/>
              <w:right w:val="single" w:sz="7" w:space="0" w:color="000000"/>
            </w:tcBorders>
            <w:shd w:val="clear" w:color="auto" w:fill="auto"/>
            <w:tcMar>
              <w:top w:w="0" w:type="dxa"/>
              <w:left w:w="100" w:type="dxa"/>
              <w:bottom w:w="0" w:type="dxa"/>
              <w:right w:w="100" w:type="dxa"/>
            </w:tcMar>
          </w:tcPr>
          <w:p w14:paraId="60596E2C" w14:textId="77777777" w:rsidR="00C46B03" w:rsidRPr="009247AE" w:rsidRDefault="00000000">
            <w:pPr>
              <w:spacing w:before="240"/>
              <w:jc w:val="center"/>
              <w:rPr>
                <w:color w:val="000000" w:themeColor="text1"/>
              </w:rPr>
            </w:pPr>
            <w:r w:rsidRPr="009247AE">
              <w:rPr>
                <w:color w:val="000000" w:themeColor="text1"/>
              </w:rPr>
              <w:t>High</w:t>
            </w:r>
          </w:p>
        </w:tc>
      </w:tr>
      <w:tr w:rsidR="00C76D29" w:rsidRPr="009247AE" w14:paraId="45A8CE93" w14:textId="77777777">
        <w:trPr>
          <w:trHeight w:val="885"/>
        </w:trPr>
        <w:tc>
          <w:tcPr>
            <w:tcW w:w="1890" w:type="dxa"/>
            <w:vMerge/>
            <w:tcBorders>
              <w:top w:val="nil"/>
              <w:left w:val="single" w:sz="7" w:space="0" w:color="000000"/>
              <w:bottom w:val="single" w:sz="7" w:space="0" w:color="000000"/>
              <w:right w:val="single" w:sz="7" w:space="0" w:color="000000"/>
            </w:tcBorders>
            <w:shd w:val="clear" w:color="auto" w:fill="auto"/>
            <w:tcMar>
              <w:top w:w="100" w:type="dxa"/>
              <w:left w:w="100" w:type="dxa"/>
              <w:bottom w:w="100" w:type="dxa"/>
              <w:right w:w="100" w:type="dxa"/>
            </w:tcMar>
          </w:tcPr>
          <w:p w14:paraId="1327D30D" w14:textId="77777777" w:rsidR="00C46B03" w:rsidRPr="009247AE" w:rsidRDefault="00C46B03">
            <w:pPr>
              <w:rPr>
                <w:color w:val="000000" w:themeColor="text1"/>
              </w:rPr>
            </w:pPr>
          </w:p>
        </w:tc>
        <w:tc>
          <w:tcPr>
            <w:tcW w:w="5265" w:type="dxa"/>
            <w:tcBorders>
              <w:top w:val="nil"/>
              <w:left w:val="nil"/>
              <w:bottom w:val="single" w:sz="7" w:space="0" w:color="000000"/>
              <w:right w:val="single" w:sz="7" w:space="0" w:color="000000"/>
            </w:tcBorders>
            <w:shd w:val="clear" w:color="auto" w:fill="auto"/>
            <w:tcMar>
              <w:top w:w="0" w:type="dxa"/>
              <w:left w:w="100" w:type="dxa"/>
              <w:bottom w:w="0" w:type="dxa"/>
              <w:right w:w="100" w:type="dxa"/>
            </w:tcMar>
          </w:tcPr>
          <w:p w14:paraId="79D8518B" w14:textId="77777777" w:rsidR="00C46B03" w:rsidRPr="009247AE" w:rsidRDefault="00000000">
            <w:pPr>
              <w:spacing w:before="240"/>
              <w:rPr>
                <w:color w:val="000000" w:themeColor="text1"/>
              </w:rPr>
            </w:pPr>
            <w:r w:rsidRPr="009247AE">
              <w:rPr>
                <w:color w:val="000000" w:themeColor="text1"/>
              </w:rPr>
              <w:t>The hospitality industry has seen a rise in legal cases related to discrimination and guest safety, prompting stricter internal policies (Harit and Agrawal, 2024).</w:t>
            </w:r>
          </w:p>
        </w:tc>
        <w:tc>
          <w:tcPr>
            <w:tcW w:w="1635" w:type="dxa"/>
            <w:vMerge/>
            <w:tcBorders>
              <w:top w:val="nil"/>
              <w:left w:val="nil"/>
              <w:bottom w:val="single" w:sz="7" w:space="0" w:color="000000"/>
              <w:right w:val="single" w:sz="7" w:space="0" w:color="000000"/>
            </w:tcBorders>
            <w:shd w:val="clear" w:color="auto" w:fill="auto"/>
            <w:tcMar>
              <w:top w:w="100" w:type="dxa"/>
              <w:left w:w="100" w:type="dxa"/>
              <w:bottom w:w="100" w:type="dxa"/>
              <w:right w:w="100" w:type="dxa"/>
            </w:tcMar>
          </w:tcPr>
          <w:p w14:paraId="7ABD27B2" w14:textId="77777777" w:rsidR="00C46B03" w:rsidRPr="009247AE" w:rsidRDefault="00C46B03">
            <w:pPr>
              <w:rPr>
                <w:color w:val="000000" w:themeColor="text1"/>
              </w:rPr>
            </w:pPr>
          </w:p>
        </w:tc>
      </w:tr>
      <w:tr w:rsidR="00C76D29" w:rsidRPr="009247AE" w14:paraId="76309B20" w14:textId="77777777">
        <w:trPr>
          <w:trHeight w:val="885"/>
        </w:trPr>
        <w:tc>
          <w:tcPr>
            <w:tcW w:w="1890" w:type="dxa"/>
            <w:vMerge/>
            <w:tcBorders>
              <w:top w:val="nil"/>
              <w:left w:val="single" w:sz="7" w:space="0" w:color="000000"/>
              <w:bottom w:val="single" w:sz="7" w:space="0" w:color="000000"/>
              <w:right w:val="single" w:sz="7" w:space="0" w:color="000000"/>
            </w:tcBorders>
            <w:shd w:val="clear" w:color="auto" w:fill="auto"/>
            <w:tcMar>
              <w:top w:w="100" w:type="dxa"/>
              <w:left w:w="100" w:type="dxa"/>
              <w:bottom w:w="100" w:type="dxa"/>
              <w:right w:w="100" w:type="dxa"/>
            </w:tcMar>
          </w:tcPr>
          <w:p w14:paraId="7809C16E" w14:textId="77777777" w:rsidR="00C46B03" w:rsidRPr="009247AE" w:rsidRDefault="00C46B03">
            <w:pPr>
              <w:rPr>
                <w:color w:val="000000" w:themeColor="text1"/>
              </w:rPr>
            </w:pPr>
          </w:p>
        </w:tc>
        <w:tc>
          <w:tcPr>
            <w:tcW w:w="5265" w:type="dxa"/>
            <w:tcBorders>
              <w:top w:val="nil"/>
              <w:left w:val="nil"/>
              <w:bottom w:val="single" w:sz="7" w:space="0" w:color="000000"/>
              <w:right w:val="single" w:sz="7" w:space="0" w:color="000000"/>
            </w:tcBorders>
            <w:shd w:val="clear" w:color="auto" w:fill="auto"/>
            <w:tcMar>
              <w:top w:w="0" w:type="dxa"/>
              <w:left w:w="100" w:type="dxa"/>
              <w:bottom w:w="0" w:type="dxa"/>
              <w:right w:w="100" w:type="dxa"/>
            </w:tcMar>
          </w:tcPr>
          <w:p w14:paraId="294E859C" w14:textId="77777777" w:rsidR="00C46B03" w:rsidRPr="009247AE" w:rsidRDefault="00000000">
            <w:pPr>
              <w:spacing w:before="240"/>
              <w:rPr>
                <w:color w:val="000000" w:themeColor="text1"/>
              </w:rPr>
            </w:pPr>
            <w:r w:rsidRPr="009247AE">
              <w:rPr>
                <w:color w:val="000000" w:themeColor="text1"/>
              </w:rPr>
              <w:t>Labour law enforcement on issues like overtime, unionisation, and shift scheduling has tightened, requiring hotels to revise HR protocols (Patrick, 2023).</w:t>
            </w:r>
          </w:p>
        </w:tc>
        <w:tc>
          <w:tcPr>
            <w:tcW w:w="1635" w:type="dxa"/>
            <w:vMerge/>
            <w:tcBorders>
              <w:top w:val="nil"/>
              <w:left w:val="nil"/>
              <w:bottom w:val="single" w:sz="7" w:space="0" w:color="000000"/>
              <w:right w:val="single" w:sz="7" w:space="0" w:color="000000"/>
            </w:tcBorders>
            <w:shd w:val="clear" w:color="auto" w:fill="auto"/>
            <w:tcMar>
              <w:top w:w="100" w:type="dxa"/>
              <w:left w:w="100" w:type="dxa"/>
              <w:bottom w:w="100" w:type="dxa"/>
              <w:right w:w="100" w:type="dxa"/>
            </w:tcMar>
          </w:tcPr>
          <w:p w14:paraId="446873D5" w14:textId="77777777" w:rsidR="00C46B03" w:rsidRPr="009247AE" w:rsidRDefault="00C46B03">
            <w:pPr>
              <w:rPr>
                <w:color w:val="000000" w:themeColor="text1"/>
              </w:rPr>
            </w:pPr>
          </w:p>
        </w:tc>
      </w:tr>
      <w:tr w:rsidR="00C76D29" w:rsidRPr="009247AE" w14:paraId="1EAF24BD" w14:textId="77777777">
        <w:trPr>
          <w:trHeight w:val="885"/>
        </w:trPr>
        <w:tc>
          <w:tcPr>
            <w:tcW w:w="1890" w:type="dxa"/>
            <w:vMerge w:val="restart"/>
            <w:tcBorders>
              <w:top w:val="nil"/>
              <w:left w:val="single" w:sz="7" w:space="0" w:color="000000"/>
              <w:bottom w:val="single" w:sz="7" w:space="0" w:color="000000"/>
              <w:right w:val="single" w:sz="7" w:space="0" w:color="000000"/>
            </w:tcBorders>
            <w:shd w:val="clear" w:color="auto" w:fill="auto"/>
            <w:tcMar>
              <w:top w:w="0" w:type="dxa"/>
              <w:left w:w="100" w:type="dxa"/>
              <w:bottom w:w="0" w:type="dxa"/>
              <w:right w:w="100" w:type="dxa"/>
            </w:tcMar>
          </w:tcPr>
          <w:p w14:paraId="41BC1848" w14:textId="77777777" w:rsidR="00C46B03" w:rsidRPr="009247AE" w:rsidRDefault="00000000">
            <w:pPr>
              <w:spacing w:before="240"/>
              <w:jc w:val="center"/>
              <w:rPr>
                <w:b/>
                <w:i/>
                <w:color w:val="000000" w:themeColor="text1"/>
              </w:rPr>
            </w:pPr>
            <w:r w:rsidRPr="009247AE">
              <w:rPr>
                <w:b/>
                <w:i/>
                <w:color w:val="000000" w:themeColor="text1"/>
              </w:rPr>
              <w:lastRenderedPageBreak/>
              <w:t>Ethical</w:t>
            </w:r>
          </w:p>
        </w:tc>
        <w:tc>
          <w:tcPr>
            <w:tcW w:w="5265" w:type="dxa"/>
            <w:tcBorders>
              <w:top w:val="nil"/>
              <w:left w:val="nil"/>
              <w:bottom w:val="single" w:sz="7" w:space="0" w:color="000000"/>
              <w:right w:val="single" w:sz="7" w:space="0" w:color="000000"/>
            </w:tcBorders>
            <w:shd w:val="clear" w:color="auto" w:fill="auto"/>
            <w:tcMar>
              <w:top w:w="0" w:type="dxa"/>
              <w:left w:w="100" w:type="dxa"/>
              <w:bottom w:w="0" w:type="dxa"/>
              <w:right w:w="100" w:type="dxa"/>
            </w:tcMar>
          </w:tcPr>
          <w:p w14:paraId="67FC4D28" w14:textId="77777777" w:rsidR="00C46B03" w:rsidRPr="009247AE" w:rsidRDefault="00000000">
            <w:pPr>
              <w:spacing w:before="240"/>
              <w:rPr>
                <w:color w:val="000000" w:themeColor="text1"/>
              </w:rPr>
            </w:pPr>
            <w:r w:rsidRPr="009247AE">
              <w:rPr>
                <w:color w:val="000000" w:themeColor="text1"/>
              </w:rPr>
              <w:t>There is growing scrutiny over unfair pricing practices, especially hidden resort fees, prompting regulatory reviews and consumer pushback (George, 2024).</w:t>
            </w:r>
          </w:p>
        </w:tc>
        <w:tc>
          <w:tcPr>
            <w:tcW w:w="1635" w:type="dxa"/>
            <w:vMerge w:val="restart"/>
            <w:tcBorders>
              <w:top w:val="nil"/>
              <w:left w:val="nil"/>
              <w:bottom w:val="single" w:sz="7" w:space="0" w:color="000000"/>
              <w:right w:val="single" w:sz="7" w:space="0" w:color="000000"/>
            </w:tcBorders>
            <w:shd w:val="clear" w:color="auto" w:fill="auto"/>
            <w:tcMar>
              <w:top w:w="0" w:type="dxa"/>
              <w:left w:w="100" w:type="dxa"/>
              <w:bottom w:w="0" w:type="dxa"/>
              <w:right w:w="100" w:type="dxa"/>
            </w:tcMar>
          </w:tcPr>
          <w:p w14:paraId="5528F0EA" w14:textId="77777777" w:rsidR="00C46B03" w:rsidRPr="009247AE" w:rsidRDefault="00000000">
            <w:pPr>
              <w:spacing w:before="240"/>
              <w:jc w:val="center"/>
              <w:rPr>
                <w:color w:val="000000" w:themeColor="text1"/>
              </w:rPr>
            </w:pPr>
            <w:r w:rsidRPr="009247AE">
              <w:rPr>
                <w:color w:val="000000" w:themeColor="text1"/>
              </w:rPr>
              <w:t>High</w:t>
            </w:r>
          </w:p>
        </w:tc>
      </w:tr>
      <w:tr w:rsidR="00C76D29" w:rsidRPr="009247AE" w14:paraId="2BA59591" w14:textId="77777777">
        <w:trPr>
          <w:trHeight w:val="885"/>
        </w:trPr>
        <w:tc>
          <w:tcPr>
            <w:tcW w:w="1890" w:type="dxa"/>
            <w:vMerge/>
            <w:tcBorders>
              <w:top w:val="nil"/>
              <w:left w:val="single" w:sz="7" w:space="0" w:color="000000"/>
              <w:bottom w:val="single" w:sz="7" w:space="0" w:color="000000"/>
              <w:right w:val="single" w:sz="7" w:space="0" w:color="000000"/>
            </w:tcBorders>
            <w:shd w:val="clear" w:color="auto" w:fill="auto"/>
            <w:tcMar>
              <w:top w:w="100" w:type="dxa"/>
              <w:left w:w="100" w:type="dxa"/>
              <w:bottom w:w="100" w:type="dxa"/>
              <w:right w:w="100" w:type="dxa"/>
            </w:tcMar>
          </w:tcPr>
          <w:p w14:paraId="4021376F" w14:textId="77777777" w:rsidR="00C46B03" w:rsidRPr="009247AE" w:rsidRDefault="00C46B03">
            <w:pPr>
              <w:rPr>
                <w:color w:val="000000" w:themeColor="text1"/>
              </w:rPr>
            </w:pPr>
          </w:p>
        </w:tc>
        <w:tc>
          <w:tcPr>
            <w:tcW w:w="5265" w:type="dxa"/>
            <w:tcBorders>
              <w:top w:val="nil"/>
              <w:left w:val="nil"/>
              <w:bottom w:val="single" w:sz="7" w:space="0" w:color="000000"/>
              <w:right w:val="single" w:sz="7" w:space="0" w:color="000000"/>
            </w:tcBorders>
            <w:shd w:val="clear" w:color="auto" w:fill="auto"/>
            <w:tcMar>
              <w:top w:w="0" w:type="dxa"/>
              <w:left w:w="100" w:type="dxa"/>
              <w:bottom w:w="0" w:type="dxa"/>
              <w:right w:w="100" w:type="dxa"/>
            </w:tcMar>
          </w:tcPr>
          <w:p w14:paraId="55586FD2" w14:textId="77777777" w:rsidR="00C46B03" w:rsidRPr="009247AE" w:rsidRDefault="00000000">
            <w:pPr>
              <w:spacing w:before="240"/>
              <w:rPr>
                <w:color w:val="000000" w:themeColor="text1"/>
              </w:rPr>
            </w:pPr>
            <w:r w:rsidRPr="009247AE">
              <w:rPr>
                <w:color w:val="000000" w:themeColor="text1"/>
              </w:rPr>
              <w:t>Diversity, equity, and inclusion initiatives are expanding, with 68% of hotel businesses adopting formal DEI policies (Tech Target, 2025)</w:t>
            </w:r>
          </w:p>
        </w:tc>
        <w:tc>
          <w:tcPr>
            <w:tcW w:w="1635" w:type="dxa"/>
            <w:vMerge/>
            <w:tcBorders>
              <w:top w:val="nil"/>
              <w:left w:val="nil"/>
              <w:bottom w:val="single" w:sz="7" w:space="0" w:color="000000"/>
              <w:right w:val="single" w:sz="7" w:space="0" w:color="000000"/>
            </w:tcBorders>
            <w:shd w:val="clear" w:color="auto" w:fill="auto"/>
            <w:tcMar>
              <w:top w:w="100" w:type="dxa"/>
              <w:left w:w="100" w:type="dxa"/>
              <w:bottom w:w="100" w:type="dxa"/>
              <w:right w:w="100" w:type="dxa"/>
            </w:tcMar>
          </w:tcPr>
          <w:p w14:paraId="3CC6A49B" w14:textId="77777777" w:rsidR="00C46B03" w:rsidRPr="009247AE" w:rsidRDefault="00C46B03">
            <w:pPr>
              <w:rPr>
                <w:color w:val="000000" w:themeColor="text1"/>
              </w:rPr>
            </w:pPr>
          </w:p>
        </w:tc>
      </w:tr>
      <w:tr w:rsidR="00C76D29" w:rsidRPr="009247AE" w14:paraId="25293C36" w14:textId="77777777">
        <w:trPr>
          <w:trHeight w:val="1907"/>
        </w:trPr>
        <w:tc>
          <w:tcPr>
            <w:tcW w:w="1890" w:type="dxa"/>
            <w:vMerge w:val="restart"/>
            <w:tcBorders>
              <w:top w:val="nil"/>
              <w:left w:val="single" w:sz="7" w:space="0" w:color="000000"/>
              <w:bottom w:val="single" w:sz="7" w:space="0" w:color="000000"/>
              <w:right w:val="single" w:sz="7" w:space="0" w:color="000000"/>
            </w:tcBorders>
            <w:shd w:val="clear" w:color="auto" w:fill="auto"/>
            <w:tcMar>
              <w:top w:w="0" w:type="dxa"/>
              <w:left w:w="100" w:type="dxa"/>
              <w:bottom w:w="0" w:type="dxa"/>
              <w:right w:w="100" w:type="dxa"/>
            </w:tcMar>
          </w:tcPr>
          <w:p w14:paraId="0A67AB8E" w14:textId="77777777" w:rsidR="00C46B03" w:rsidRPr="009247AE" w:rsidRDefault="00000000">
            <w:pPr>
              <w:spacing w:before="240"/>
              <w:jc w:val="center"/>
              <w:rPr>
                <w:b/>
                <w:i/>
                <w:color w:val="000000" w:themeColor="text1"/>
              </w:rPr>
            </w:pPr>
            <w:r w:rsidRPr="009247AE">
              <w:rPr>
                <w:b/>
                <w:i/>
                <w:color w:val="000000" w:themeColor="text1"/>
              </w:rPr>
              <w:t>Demographic</w:t>
            </w:r>
          </w:p>
        </w:tc>
        <w:tc>
          <w:tcPr>
            <w:tcW w:w="5265" w:type="dxa"/>
            <w:tcBorders>
              <w:top w:val="nil"/>
              <w:left w:val="nil"/>
              <w:bottom w:val="single" w:sz="7" w:space="0" w:color="000000"/>
              <w:right w:val="single" w:sz="7" w:space="0" w:color="000000"/>
            </w:tcBorders>
            <w:shd w:val="clear" w:color="auto" w:fill="auto"/>
            <w:tcMar>
              <w:top w:w="0" w:type="dxa"/>
              <w:left w:w="100" w:type="dxa"/>
              <w:bottom w:w="0" w:type="dxa"/>
              <w:right w:w="100" w:type="dxa"/>
            </w:tcMar>
          </w:tcPr>
          <w:p w14:paraId="462D0BD3" w14:textId="13AEE974" w:rsidR="00C46B03" w:rsidRPr="009247AE" w:rsidRDefault="00000000">
            <w:pPr>
              <w:spacing w:before="240"/>
              <w:rPr>
                <w:color w:val="000000" w:themeColor="text1"/>
              </w:rPr>
            </w:pPr>
            <w:r w:rsidRPr="009247AE">
              <w:rPr>
                <w:color w:val="000000" w:themeColor="text1"/>
              </w:rPr>
              <w:t xml:space="preserve">An ageing population is fuelling demand for senior-friendly accommodations, as over 35% of travellers aged over 60 </w:t>
            </w:r>
            <w:r w:rsidR="00DD1B74" w:rsidRPr="009247AE">
              <w:rPr>
                <w:color w:val="000000" w:themeColor="text1"/>
              </w:rPr>
              <w:t>stays</w:t>
            </w:r>
            <w:r w:rsidRPr="009247AE">
              <w:rPr>
                <w:color w:val="000000" w:themeColor="text1"/>
              </w:rPr>
              <w:t xml:space="preserve"> in hotels multiple times a year (The Economic Times, 2024).</w:t>
            </w:r>
          </w:p>
        </w:tc>
        <w:tc>
          <w:tcPr>
            <w:tcW w:w="1635" w:type="dxa"/>
            <w:vMerge w:val="restart"/>
            <w:tcBorders>
              <w:top w:val="nil"/>
              <w:left w:val="nil"/>
              <w:bottom w:val="single" w:sz="7" w:space="0" w:color="000000"/>
              <w:right w:val="single" w:sz="7" w:space="0" w:color="000000"/>
            </w:tcBorders>
            <w:shd w:val="clear" w:color="auto" w:fill="auto"/>
            <w:tcMar>
              <w:top w:w="0" w:type="dxa"/>
              <w:left w:w="100" w:type="dxa"/>
              <w:bottom w:w="0" w:type="dxa"/>
              <w:right w:w="100" w:type="dxa"/>
            </w:tcMar>
          </w:tcPr>
          <w:p w14:paraId="492B820E" w14:textId="77777777" w:rsidR="00C46B03" w:rsidRPr="009247AE" w:rsidRDefault="00000000">
            <w:pPr>
              <w:spacing w:before="240"/>
              <w:jc w:val="center"/>
              <w:rPr>
                <w:color w:val="000000" w:themeColor="text1"/>
              </w:rPr>
            </w:pPr>
            <w:r w:rsidRPr="009247AE">
              <w:rPr>
                <w:color w:val="000000" w:themeColor="text1"/>
              </w:rPr>
              <w:t>High</w:t>
            </w:r>
          </w:p>
        </w:tc>
      </w:tr>
      <w:tr w:rsidR="00C76D29" w:rsidRPr="009247AE" w14:paraId="1C50F677" w14:textId="77777777">
        <w:trPr>
          <w:trHeight w:val="885"/>
        </w:trPr>
        <w:tc>
          <w:tcPr>
            <w:tcW w:w="1890" w:type="dxa"/>
            <w:vMerge/>
            <w:tcBorders>
              <w:top w:val="nil"/>
              <w:left w:val="single" w:sz="7" w:space="0" w:color="000000"/>
              <w:bottom w:val="single" w:sz="7" w:space="0" w:color="000000"/>
              <w:right w:val="single" w:sz="7" w:space="0" w:color="000000"/>
            </w:tcBorders>
            <w:shd w:val="clear" w:color="auto" w:fill="auto"/>
            <w:tcMar>
              <w:top w:w="100" w:type="dxa"/>
              <w:left w:w="100" w:type="dxa"/>
              <w:bottom w:w="100" w:type="dxa"/>
              <w:right w:w="100" w:type="dxa"/>
            </w:tcMar>
          </w:tcPr>
          <w:p w14:paraId="39F7B763" w14:textId="77777777" w:rsidR="00C46B03" w:rsidRPr="009247AE" w:rsidRDefault="00C46B03">
            <w:pPr>
              <w:rPr>
                <w:color w:val="000000" w:themeColor="text1"/>
              </w:rPr>
            </w:pPr>
          </w:p>
        </w:tc>
        <w:tc>
          <w:tcPr>
            <w:tcW w:w="5265" w:type="dxa"/>
            <w:tcBorders>
              <w:top w:val="nil"/>
              <w:left w:val="nil"/>
              <w:bottom w:val="single" w:sz="7" w:space="0" w:color="000000"/>
              <w:right w:val="single" w:sz="7" w:space="0" w:color="000000"/>
            </w:tcBorders>
            <w:shd w:val="clear" w:color="auto" w:fill="auto"/>
            <w:tcMar>
              <w:top w:w="0" w:type="dxa"/>
              <w:left w:w="100" w:type="dxa"/>
              <w:bottom w:w="0" w:type="dxa"/>
              <w:right w:w="100" w:type="dxa"/>
            </w:tcMar>
          </w:tcPr>
          <w:p w14:paraId="6F432DA6" w14:textId="77777777" w:rsidR="00C46B03" w:rsidRPr="009247AE" w:rsidRDefault="00000000">
            <w:pPr>
              <w:spacing w:before="240"/>
              <w:rPr>
                <w:color w:val="000000" w:themeColor="text1"/>
              </w:rPr>
            </w:pPr>
            <w:r w:rsidRPr="009247AE">
              <w:rPr>
                <w:color w:val="000000" w:themeColor="text1"/>
              </w:rPr>
              <w:t>Multigenerational travel is on the rise, creating increased demand for flexible room types and family-oriented amenities.</w:t>
            </w:r>
          </w:p>
        </w:tc>
        <w:tc>
          <w:tcPr>
            <w:tcW w:w="1635" w:type="dxa"/>
            <w:vMerge/>
            <w:tcBorders>
              <w:top w:val="nil"/>
              <w:left w:val="nil"/>
              <w:bottom w:val="single" w:sz="7" w:space="0" w:color="000000"/>
              <w:right w:val="single" w:sz="7" w:space="0" w:color="000000"/>
            </w:tcBorders>
            <w:shd w:val="clear" w:color="auto" w:fill="auto"/>
            <w:tcMar>
              <w:top w:w="100" w:type="dxa"/>
              <w:left w:w="100" w:type="dxa"/>
              <w:bottom w:w="100" w:type="dxa"/>
              <w:right w:w="100" w:type="dxa"/>
            </w:tcMar>
          </w:tcPr>
          <w:p w14:paraId="7F3B2D97" w14:textId="77777777" w:rsidR="00C46B03" w:rsidRPr="009247AE" w:rsidRDefault="00C46B03">
            <w:pPr>
              <w:rPr>
                <w:color w:val="000000" w:themeColor="text1"/>
              </w:rPr>
            </w:pPr>
          </w:p>
        </w:tc>
      </w:tr>
      <w:tr w:rsidR="00C76D29" w:rsidRPr="009247AE" w14:paraId="49906C6F" w14:textId="77777777">
        <w:trPr>
          <w:trHeight w:val="885"/>
        </w:trPr>
        <w:tc>
          <w:tcPr>
            <w:tcW w:w="1890" w:type="dxa"/>
            <w:vMerge/>
            <w:tcBorders>
              <w:top w:val="nil"/>
              <w:left w:val="single" w:sz="7" w:space="0" w:color="000000"/>
              <w:bottom w:val="single" w:sz="7" w:space="0" w:color="000000"/>
              <w:right w:val="single" w:sz="7" w:space="0" w:color="000000"/>
            </w:tcBorders>
            <w:shd w:val="clear" w:color="auto" w:fill="auto"/>
            <w:tcMar>
              <w:top w:w="100" w:type="dxa"/>
              <w:left w:w="100" w:type="dxa"/>
              <w:bottom w:w="100" w:type="dxa"/>
              <w:right w:w="100" w:type="dxa"/>
            </w:tcMar>
          </w:tcPr>
          <w:p w14:paraId="690BE967" w14:textId="77777777" w:rsidR="00C46B03" w:rsidRPr="009247AE" w:rsidRDefault="00C46B03">
            <w:pPr>
              <w:rPr>
                <w:color w:val="000000" w:themeColor="text1"/>
              </w:rPr>
            </w:pPr>
          </w:p>
        </w:tc>
        <w:tc>
          <w:tcPr>
            <w:tcW w:w="5265" w:type="dxa"/>
            <w:tcBorders>
              <w:top w:val="nil"/>
              <w:left w:val="nil"/>
              <w:bottom w:val="single" w:sz="7" w:space="0" w:color="000000"/>
              <w:right w:val="single" w:sz="7" w:space="0" w:color="000000"/>
            </w:tcBorders>
            <w:shd w:val="clear" w:color="auto" w:fill="auto"/>
            <w:tcMar>
              <w:top w:w="0" w:type="dxa"/>
              <w:left w:w="100" w:type="dxa"/>
              <w:bottom w:w="0" w:type="dxa"/>
              <w:right w:w="100" w:type="dxa"/>
            </w:tcMar>
          </w:tcPr>
          <w:p w14:paraId="0905FAC6" w14:textId="77777777" w:rsidR="00C46B03" w:rsidRPr="009247AE" w:rsidRDefault="00000000">
            <w:pPr>
              <w:spacing w:before="240"/>
              <w:rPr>
                <w:color w:val="000000" w:themeColor="text1"/>
              </w:rPr>
            </w:pPr>
            <w:r w:rsidRPr="009247AE">
              <w:rPr>
                <w:color w:val="000000" w:themeColor="text1"/>
              </w:rPr>
              <w:t>The cultural diversity of both guests and employees is shaping hotel service offerings and staff training practices to be more inclusive.</w:t>
            </w:r>
          </w:p>
        </w:tc>
        <w:tc>
          <w:tcPr>
            <w:tcW w:w="1635" w:type="dxa"/>
            <w:vMerge/>
            <w:tcBorders>
              <w:top w:val="nil"/>
              <w:left w:val="nil"/>
              <w:bottom w:val="single" w:sz="7" w:space="0" w:color="000000"/>
              <w:right w:val="single" w:sz="7" w:space="0" w:color="000000"/>
            </w:tcBorders>
            <w:shd w:val="clear" w:color="auto" w:fill="auto"/>
            <w:tcMar>
              <w:top w:w="100" w:type="dxa"/>
              <w:left w:w="100" w:type="dxa"/>
              <w:bottom w:w="100" w:type="dxa"/>
              <w:right w:w="100" w:type="dxa"/>
            </w:tcMar>
          </w:tcPr>
          <w:p w14:paraId="4572360D" w14:textId="77777777" w:rsidR="00C46B03" w:rsidRPr="009247AE" w:rsidRDefault="00C46B03">
            <w:pPr>
              <w:rPr>
                <w:color w:val="000000" w:themeColor="text1"/>
              </w:rPr>
            </w:pPr>
          </w:p>
        </w:tc>
      </w:tr>
    </w:tbl>
    <w:p w14:paraId="449CC4C0" w14:textId="77777777" w:rsidR="00C46B03" w:rsidRPr="009247AE" w:rsidRDefault="00000000">
      <w:pPr>
        <w:spacing w:before="240" w:after="240"/>
        <w:jc w:val="center"/>
        <w:rPr>
          <w:b/>
          <w:color w:val="000000" w:themeColor="text1"/>
        </w:rPr>
      </w:pPr>
      <w:r w:rsidRPr="009247AE">
        <w:rPr>
          <w:b/>
          <w:color w:val="000000" w:themeColor="text1"/>
        </w:rPr>
        <w:t>Table 1: STEEPLED Analysis</w:t>
      </w:r>
    </w:p>
    <w:p w14:paraId="4D34DF34" w14:textId="77777777" w:rsidR="00C46B03" w:rsidRPr="009247AE" w:rsidRDefault="00000000">
      <w:pPr>
        <w:spacing w:before="240" w:after="240"/>
        <w:rPr>
          <w:b/>
          <w:color w:val="000000" w:themeColor="text1"/>
        </w:rPr>
      </w:pPr>
      <w:r w:rsidRPr="009247AE">
        <w:rPr>
          <w:b/>
          <w:color w:val="000000" w:themeColor="text1"/>
        </w:rPr>
        <w:t>Analysis:</w:t>
      </w:r>
    </w:p>
    <w:p w14:paraId="0063A57C" w14:textId="7E9204DF" w:rsidR="00C46B03" w:rsidRPr="009247AE" w:rsidRDefault="00000000">
      <w:pPr>
        <w:spacing w:before="240" w:after="240"/>
        <w:rPr>
          <w:color w:val="000000" w:themeColor="text1"/>
        </w:rPr>
      </w:pPr>
      <w:r w:rsidRPr="009247AE">
        <w:rPr>
          <w:color w:val="000000" w:themeColor="text1"/>
        </w:rPr>
        <w:t xml:space="preserve">The STEEPLED analysis identifies several external pressures affecting the Clarion Hotel. Applying the Resource-Based View (RBV) theory emphasises an organisation's internal capabilities as the source of long-term competitive advantage. Social and demographic changes, like the growth in multigenerational travel, highlight the failure of the hotel to provide uniformly </w:t>
      </w:r>
      <w:r w:rsidR="009247AE" w:rsidRPr="009247AE">
        <w:rPr>
          <w:color w:val="000000" w:themeColor="text1"/>
        </w:rPr>
        <w:t>lofty standards</w:t>
      </w:r>
      <w:r w:rsidRPr="009247AE">
        <w:rPr>
          <w:color w:val="000000" w:themeColor="text1"/>
        </w:rPr>
        <w:t xml:space="preserve"> of service. Changes in technology, such as the adoption of AI-based services, highlight a gap in the ability to modernise operations. Moreover, the lack of apparent sustainability initiatives dilutes the hotel's </w:t>
      </w:r>
      <w:r w:rsidRPr="009247AE">
        <w:rPr>
          <w:color w:val="000000" w:themeColor="text1"/>
        </w:rPr>
        <w:lastRenderedPageBreak/>
        <w:t xml:space="preserve">brand attractiveness in an increasingly eco-conscious world. The failure of a brand to adhere to transparent pricing puts a hotel at risk of being non-compliant (Noah </w:t>
      </w:r>
      <w:r w:rsidRPr="009247AE">
        <w:rPr>
          <w:i/>
          <w:color w:val="000000" w:themeColor="text1"/>
        </w:rPr>
        <w:t>et al.</w:t>
      </w:r>
      <w:r w:rsidRPr="009247AE">
        <w:rPr>
          <w:color w:val="000000" w:themeColor="text1"/>
        </w:rPr>
        <w:t xml:space="preserve"> 2024). These arguments imply that the physical assets owned by Clarion are not of value in this current competitive world. Therefore, to remain relevant, the hotel needs to realign the internal resources to match these external demands.</w:t>
      </w:r>
    </w:p>
    <w:p w14:paraId="09D0467D" w14:textId="77777777" w:rsidR="00C46B03" w:rsidRPr="009247AE" w:rsidRDefault="00000000">
      <w:pPr>
        <w:pStyle w:val="Heading2"/>
        <w:rPr>
          <w:color w:val="000000" w:themeColor="text1"/>
        </w:rPr>
      </w:pPr>
      <w:bookmarkStart w:id="20" w:name="_529fdrlq82u5" w:colFirst="0" w:colLast="0"/>
      <w:bookmarkStart w:id="21" w:name="_Toc197721319"/>
      <w:bookmarkEnd w:id="20"/>
      <w:r w:rsidRPr="009247AE">
        <w:rPr>
          <w:color w:val="000000" w:themeColor="text1"/>
        </w:rPr>
        <w:t>SWOT Analysis</w:t>
      </w:r>
      <w:bookmarkEnd w:id="21"/>
    </w:p>
    <w:tbl>
      <w:tblPr>
        <w:tblStyle w:val="a0"/>
        <w:tblW w:w="8775" w:type="dxa"/>
        <w:tblBorders>
          <w:top w:val="nil"/>
          <w:left w:val="nil"/>
          <w:bottom w:val="nil"/>
          <w:right w:val="nil"/>
          <w:insideH w:val="nil"/>
          <w:insideV w:val="nil"/>
        </w:tblBorders>
        <w:tblLayout w:type="fixed"/>
        <w:tblLook w:val="0600" w:firstRow="0" w:lastRow="0" w:firstColumn="0" w:lastColumn="0" w:noHBand="1" w:noVBand="1"/>
      </w:tblPr>
      <w:tblGrid>
        <w:gridCol w:w="4395"/>
        <w:gridCol w:w="4380"/>
      </w:tblGrid>
      <w:tr w:rsidR="00C76D29" w:rsidRPr="009247AE" w14:paraId="225AC97E" w14:textId="77777777">
        <w:trPr>
          <w:trHeight w:val="300"/>
        </w:trPr>
        <w:tc>
          <w:tcPr>
            <w:tcW w:w="4395" w:type="dxa"/>
            <w:tcBorders>
              <w:top w:val="single" w:sz="7" w:space="0" w:color="000000"/>
              <w:left w:val="single" w:sz="7" w:space="0" w:color="000000"/>
              <w:bottom w:val="single" w:sz="7" w:space="0" w:color="000000"/>
              <w:right w:val="single" w:sz="7" w:space="0" w:color="000000"/>
            </w:tcBorders>
            <w:shd w:val="clear" w:color="auto" w:fill="auto"/>
            <w:tcMar>
              <w:top w:w="0" w:type="dxa"/>
              <w:left w:w="100" w:type="dxa"/>
              <w:bottom w:w="0" w:type="dxa"/>
              <w:right w:w="100" w:type="dxa"/>
            </w:tcMar>
          </w:tcPr>
          <w:p w14:paraId="162CE4FC" w14:textId="77777777" w:rsidR="00C46B03" w:rsidRPr="009247AE" w:rsidRDefault="00000000">
            <w:pPr>
              <w:spacing w:before="240"/>
              <w:jc w:val="center"/>
              <w:rPr>
                <w:b/>
                <w:color w:val="000000" w:themeColor="text1"/>
              </w:rPr>
            </w:pPr>
            <w:r w:rsidRPr="009247AE">
              <w:rPr>
                <w:b/>
                <w:color w:val="000000" w:themeColor="text1"/>
              </w:rPr>
              <w:t>Strengths</w:t>
            </w:r>
          </w:p>
        </w:tc>
        <w:tc>
          <w:tcPr>
            <w:tcW w:w="4380" w:type="dxa"/>
            <w:tcBorders>
              <w:top w:val="single" w:sz="7" w:space="0" w:color="000000"/>
              <w:left w:val="nil"/>
              <w:bottom w:val="single" w:sz="7" w:space="0" w:color="000000"/>
              <w:right w:val="single" w:sz="7" w:space="0" w:color="000000"/>
            </w:tcBorders>
            <w:shd w:val="clear" w:color="auto" w:fill="auto"/>
            <w:tcMar>
              <w:top w:w="0" w:type="dxa"/>
              <w:left w:w="100" w:type="dxa"/>
              <w:bottom w:w="0" w:type="dxa"/>
              <w:right w:w="100" w:type="dxa"/>
            </w:tcMar>
          </w:tcPr>
          <w:p w14:paraId="5359428C" w14:textId="77777777" w:rsidR="00C46B03" w:rsidRPr="009247AE" w:rsidRDefault="00000000">
            <w:pPr>
              <w:spacing w:before="240"/>
              <w:jc w:val="center"/>
              <w:rPr>
                <w:b/>
                <w:color w:val="000000" w:themeColor="text1"/>
              </w:rPr>
            </w:pPr>
            <w:r w:rsidRPr="009247AE">
              <w:rPr>
                <w:b/>
                <w:color w:val="000000" w:themeColor="text1"/>
              </w:rPr>
              <w:t>Weaknesses</w:t>
            </w:r>
          </w:p>
        </w:tc>
      </w:tr>
      <w:tr w:rsidR="00C76D29" w:rsidRPr="009247AE" w14:paraId="589D220F" w14:textId="77777777">
        <w:trPr>
          <w:trHeight w:val="1170"/>
        </w:trPr>
        <w:tc>
          <w:tcPr>
            <w:tcW w:w="4395" w:type="dxa"/>
            <w:tcBorders>
              <w:top w:val="nil"/>
              <w:left w:val="single" w:sz="7" w:space="0" w:color="000000"/>
              <w:bottom w:val="single" w:sz="7" w:space="0" w:color="000000"/>
              <w:right w:val="single" w:sz="7" w:space="0" w:color="000000"/>
            </w:tcBorders>
            <w:shd w:val="clear" w:color="auto" w:fill="auto"/>
            <w:tcMar>
              <w:top w:w="0" w:type="dxa"/>
              <w:left w:w="100" w:type="dxa"/>
              <w:bottom w:w="0" w:type="dxa"/>
              <w:right w:w="100" w:type="dxa"/>
            </w:tcMar>
          </w:tcPr>
          <w:p w14:paraId="0FF0B3A7" w14:textId="77777777" w:rsidR="00C46B03" w:rsidRPr="009247AE" w:rsidRDefault="00000000">
            <w:pPr>
              <w:spacing w:before="240"/>
              <w:rPr>
                <w:color w:val="000000" w:themeColor="text1"/>
              </w:rPr>
            </w:pPr>
            <w:r w:rsidRPr="009247AE">
              <w:rPr>
                <w:color w:val="000000" w:themeColor="text1"/>
              </w:rPr>
              <w:t>The hotel benefits from a strategic location near Louis Armstrong New Orleans International Airport, attracting transient and business travellers (</w:t>
            </w:r>
            <w:proofErr w:type="spellStart"/>
            <w:r w:rsidRPr="009247AE">
              <w:rPr>
                <w:color w:val="000000" w:themeColor="text1"/>
              </w:rPr>
              <w:t>Flymsy</w:t>
            </w:r>
            <w:proofErr w:type="spellEnd"/>
            <w:r w:rsidRPr="009247AE">
              <w:rPr>
                <w:color w:val="000000" w:themeColor="text1"/>
              </w:rPr>
              <w:t>, 2024)</w:t>
            </w:r>
          </w:p>
        </w:tc>
        <w:tc>
          <w:tcPr>
            <w:tcW w:w="4380" w:type="dxa"/>
            <w:tcBorders>
              <w:top w:val="nil"/>
              <w:left w:val="nil"/>
              <w:bottom w:val="single" w:sz="7" w:space="0" w:color="000000"/>
              <w:right w:val="single" w:sz="7" w:space="0" w:color="000000"/>
            </w:tcBorders>
            <w:shd w:val="clear" w:color="auto" w:fill="auto"/>
            <w:tcMar>
              <w:top w:w="0" w:type="dxa"/>
              <w:left w:w="100" w:type="dxa"/>
              <w:bottom w:w="0" w:type="dxa"/>
              <w:right w:w="100" w:type="dxa"/>
            </w:tcMar>
          </w:tcPr>
          <w:p w14:paraId="2028CF15" w14:textId="77777777" w:rsidR="00C46B03" w:rsidRPr="009247AE" w:rsidRDefault="00000000">
            <w:pPr>
              <w:spacing w:before="240"/>
              <w:rPr>
                <w:color w:val="000000" w:themeColor="text1"/>
              </w:rPr>
            </w:pPr>
            <w:r w:rsidRPr="009247AE">
              <w:rPr>
                <w:color w:val="000000" w:themeColor="text1"/>
              </w:rPr>
              <w:t>Online reviews highlight recurring cleanliness issues, with a below-average satisfaction score of 3.9/5 on TripAdvisor, reducing repeat visitation.</w:t>
            </w:r>
          </w:p>
        </w:tc>
      </w:tr>
      <w:tr w:rsidR="00C76D29" w:rsidRPr="009247AE" w14:paraId="474C5B8A" w14:textId="77777777">
        <w:trPr>
          <w:trHeight w:val="1455"/>
        </w:trPr>
        <w:tc>
          <w:tcPr>
            <w:tcW w:w="4395" w:type="dxa"/>
            <w:tcBorders>
              <w:top w:val="nil"/>
              <w:left w:val="single" w:sz="7" w:space="0" w:color="000000"/>
              <w:bottom w:val="single" w:sz="7" w:space="0" w:color="000000"/>
              <w:right w:val="single" w:sz="7" w:space="0" w:color="000000"/>
            </w:tcBorders>
            <w:shd w:val="clear" w:color="auto" w:fill="auto"/>
            <w:tcMar>
              <w:top w:w="0" w:type="dxa"/>
              <w:left w:w="100" w:type="dxa"/>
              <w:bottom w:w="0" w:type="dxa"/>
              <w:right w:w="100" w:type="dxa"/>
            </w:tcMar>
          </w:tcPr>
          <w:p w14:paraId="1F307397" w14:textId="77777777" w:rsidR="00C46B03" w:rsidRPr="009247AE" w:rsidRDefault="00000000">
            <w:pPr>
              <w:spacing w:before="240"/>
              <w:rPr>
                <w:color w:val="000000" w:themeColor="text1"/>
              </w:rPr>
            </w:pPr>
            <w:r w:rsidRPr="009247AE">
              <w:rPr>
                <w:color w:val="000000" w:themeColor="text1"/>
              </w:rPr>
              <w:t>As part of the Choice Hotels brand, it has access to a global loyalty program, which had over 60 million members in 2023, driving consistent bookings (Choice Hotel, 2023).</w:t>
            </w:r>
          </w:p>
        </w:tc>
        <w:tc>
          <w:tcPr>
            <w:tcW w:w="4380" w:type="dxa"/>
            <w:tcBorders>
              <w:top w:val="nil"/>
              <w:left w:val="nil"/>
              <w:bottom w:val="single" w:sz="7" w:space="0" w:color="000000"/>
              <w:right w:val="single" w:sz="7" w:space="0" w:color="000000"/>
            </w:tcBorders>
            <w:shd w:val="clear" w:color="auto" w:fill="auto"/>
            <w:tcMar>
              <w:top w:w="0" w:type="dxa"/>
              <w:left w:w="100" w:type="dxa"/>
              <w:bottom w:w="0" w:type="dxa"/>
              <w:right w:w="100" w:type="dxa"/>
            </w:tcMar>
          </w:tcPr>
          <w:p w14:paraId="20CF2F0A" w14:textId="77777777" w:rsidR="00C46B03" w:rsidRPr="009247AE" w:rsidRDefault="00000000">
            <w:pPr>
              <w:spacing w:before="240"/>
              <w:rPr>
                <w:color w:val="000000" w:themeColor="text1"/>
              </w:rPr>
            </w:pPr>
            <w:r w:rsidRPr="009247AE">
              <w:rPr>
                <w:color w:val="000000" w:themeColor="text1"/>
              </w:rPr>
              <w:t>The property lacks modern technological features such as mobile check-in or smart room control.</w:t>
            </w:r>
          </w:p>
        </w:tc>
      </w:tr>
      <w:tr w:rsidR="00C76D29" w:rsidRPr="009247AE" w14:paraId="19C61424" w14:textId="77777777">
        <w:trPr>
          <w:trHeight w:val="1170"/>
        </w:trPr>
        <w:tc>
          <w:tcPr>
            <w:tcW w:w="4395" w:type="dxa"/>
            <w:tcBorders>
              <w:top w:val="nil"/>
              <w:left w:val="single" w:sz="7" w:space="0" w:color="000000"/>
              <w:bottom w:val="single" w:sz="7" w:space="0" w:color="000000"/>
              <w:right w:val="single" w:sz="7" w:space="0" w:color="000000"/>
            </w:tcBorders>
            <w:shd w:val="clear" w:color="auto" w:fill="auto"/>
            <w:tcMar>
              <w:top w:w="0" w:type="dxa"/>
              <w:left w:w="100" w:type="dxa"/>
              <w:bottom w:w="0" w:type="dxa"/>
              <w:right w:w="100" w:type="dxa"/>
            </w:tcMar>
          </w:tcPr>
          <w:p w14:paraId="57608CDB" w14:textId="77777777" w:rsidR="00C46B03" w:rsidRPr="009247AE" w:rsidRDefault="00000000">
            <w:pPr>
              <w:spacing w:before="240"/>
              <w:rPr>
                <w:color w:val="000000" w:themeColor="text1"/>
              </w:rPr>
            </w:pPr>
            <w:r w:rsidRPr="009247AE">
              <w:rPr>
                <w:color w:val="000000" w:themeColor="text1"/>
              </w:rPr>
              <w:t>The property offers over 7,000 square feet of conference and meeting space, giving it competitive appeal for events and corporate functions (Choice Hotel, 2025).</w:t>
            </w:r>
          </w:p>
        </w:tc>
        <w:tc>
          <w:tcPr>
            <w:tcW w:w="4380" w:type="dxa"/>
            <w:tcBorders>
              <w:top w:val="nil"/>
              <w:left w:val="nil"/>
              <w:bottom w:val="single" w:sz="7" w:space="0" w:color="000000"/>
              <w:right w:val="single" w:sz="7" w:space="0" w:color="000000"/>
            </w:tcBorders>
            <w:shd w:val="clear" w:color="auto" w:fill="auto"/>
            <w:tcMar>
              <w:top w:w="0" w:type="dxa"/>
              <w:left w:w="100" w:type="dxa"/>
              <w:bottom w:w="0" w:type="dxa"/>
              <w:right w:w="100" w:type="dxa"/>
            </w:tcMar>
          </w:tcPr>
          <w:p w14:paraId="2E089197" w14:textId="77777777" w:rsidR="00C46B03" w:rsidRPr="009247AE" w:rsidRDefault="00000000">
            <w:pPr>
              <w:spacing w:before="240"/>
              <w:rPr>
                <w:color w:val="000000" w:themeColor="text1"/>
              </w:rPr>
            </w:pPr>
            <w:r w:rsidRPr="009247AE">
              <w:rPr>
                <w:color w:val="000000" w:themeColor="text1"/>
              </w:rPr>
              <w:t>Staffing shortages remain a persistent issue, considering the hospitality sector still faces a 12% vacancy rate (Hotel Dive, 2025).</w:t>
            </w:r>
          </w:p>
        </w:tc>
      </w:tr>
      <w:tr w:rsidR="00C76D29" w:rsidRPr="009247AE" w14:paraId="58F74D27" w14:textId="77777777">
        <w:trPr>
          <w:trHeight w:val="1170"/>
        </w:trPr>
        <w:tc>
          <w:tcPr>
            <w:tcW w:w="4395" w:type="dxa"/>
            <w:tcBorders>
              <w:top w:val="nil"/>
              <w:left w:val="single" w:sz="7" w:space="0" w:color="000000"/>
              <w:bottom w:val="single" w:sz="7" w:space="0" w:color="000000"/>
              <w:right w:val="single" w:sz="7" w:space="0" w:color="000000"/>
            </w:tcBorders>
            <w:shd w:val="clear" w:color="auto" w:fill="auto"/>
            <w:tcMar>
              <w:top w:w="0" w:type="dxa"/>
              <w:left w:w="100" w:type="dxa"/>
              <w:bottom w:w="0" w:type="dxa"/>
              <w:right w:w="100" w:type="dxa"/>
            </w:tcMar>
          </w:tcPr>
          <w:p w14:paraId="5EFF6B17" w14:textId="77777777" w:rsidR="00C46B03" w:rsidRPr="009247AE" w:rsidRDefault="00000000">
            <w:pPr>
              <w:spacing w:before="240"/>
              <w:rPr>
                <w:color w:val="000000" w:themeColor="text1"/>
              </w:rPr>
            </w:pPr>
            <w:r w:rsidRPr="009247AE">
              <w:rPr>
                <w:color w:val="000000" w:themeColor="text1"/>
              </w:rPr>
              <w:t>Clarion’s affordable pricing aligns well with the midscale segment.</w:t>
            </w:r>
          </w:p>
        </w:tc>
        <w:tc>
          <w:tcPr>
            <w:tcW w:w="4380" w:type="dxa"/>
            <w:tcBorders>
              <w:top w:val="nil"/>
              <w:left w:val="nil"/>
              <w:bottom w:val="single" w:sz="7" w:space="0" w:color="000000"/>
              <w:right w:val="single" w:sz="7" w:space="0" w:color="000000"/>
            </w:tcBorders>
            <w:shd w:val="clear" w:color="auto" w:fill="auto"/>
            <w:tcMar>
              <w:top w:w="0" w:type="dxa"/>
              <w:left w:w="100" w:type="dxa"/>
              <w:bottom w:w="0" w:type="dxa"/>
              <w:right w:w="100" w:type="dxa"/>
            </w:tcMar>
          </w:tcPr>
          <w:p w14:paraId="07BC2C2C" w14:textId="77777777" w:rsidR="00C46B03" w:rsidRPr="009247AE" w:rsidRDefault="00000000">
            <w:pPr>
              <w:spacing w:before="240"/>
              <w:rPr>
                <w:color w:val="000000" w:themeColor="text1"/>
              </w:rPr>
            </w:pPr>
            <w:r w:rsidRPr="009247AE">
              <w:rPr>
                <w:color w:val="000000" w:themeColor="text1"/>
              </w:rPr>
              <w:t>Ageing infrastructure and limited recent renovations make the hotel less competitive compared to newer airport-area properties.</w:t>
            </w:r>
          </w:p>
        </w:tc>
      </w:tr>
      <w:tr w:rsidR="00C76D29" w:rsidRPr="009247AE" w14:paraId="2BBFA051" w14:textId="77777777">
        <w:trPr>
          <w:trHeight w:val="300"/>
        </w:trPr>
        <w:tc>
          <w:tcPr>
            <w:tcW w:w="4395" w:type="dxa"/>
            <w:tcBorders>
              <w:top w:val="nil"/>
              <w:left w:val="single" w:sz="7" w:space="0" w:color="000000"/>
              <w:bottom w:val="single" w:sz="7" w:space="0" w:color="000000"/>
              <w:right w:val="single" w:sz="7" w:space="0" w:color="000000"/>
            </w:tcBorders>
            <w:shd w:val="clear" w:color="auto" w:fill="auto"/>
            <w:tcMar>
              <w:top w:w="0" w:type="dxa"/>
              <w:left w:w="100" w:type="dxa"/>
              <w:bottom w:w="0" w:type="dxa"/>
              <w:right w:w="100" w:type="dxa"/>
            </w:tcMar>
          </w:tcPr>
          <w:p w14:paraId="2257C1B6" w14:textId="77777777" w:rsidR="00C46B03" w:rsidRPr="009247AE" w:rsidRDefault="00000000">
            <w:pPr>
              <w:spacing w:before="240"/>
              <w:jc w:val="center"/>
              <w:rPr>
                <w:b/>
                <w:color w:val="000000" w:themeColor="text1"/>
              </w:rPr>
            </w:pPr>
            <w:r w:rsidRPr="009247AE">
              <w:rPr>
                <w:b/>
                <w:color w:val="000000" w:themeColor="text1"/>
              </w:rPr>
              <w:t>Opportunities</w:t>
            </w:r>
          </w:p>
        </w:tc>
        <w:tc>
          <w:tcPr>
            <w:tcW w:w="4380" w:type="dxa"/>
            <w:tcBorders>
              <w:top w:val="nil"/>
              <w:left w:val="nil"/>
              <w:bottom w:val="single" w:sz="7" w:space="0" w:color="000000"/>
              <w:right w:val="single" w:sz="7" w:space="0" w:color="000000"/>
            </w:tcBorders>
            <w:shd w:val="clear" w:color="auto" w:fill="auto"/>
            <w:tcMar>
              <w:top w:w="0" w:type="dxa"/>
              <w:left w:w="100" w:type="dxa"/>
              <w:bottom w:w="0" w:type="dxa"/>
              <w:right w:w="100" w:type="dxa"/>
            </w:tcMar>
          </w:tcPr>
          <w:p w14:paraId="1BAF3637" w14:textId="77777777" w:rsidR="00C46B03" w:rsidRPr="009247AE" w:rsidRDefault="00000000">
            <w:pPr>
              <w:spacing w:before="240"/>
              <w:jc w:val="center"/>
              <w:rPr>
                <w:b/>
                <w:color w:val="000000" w:themeColor="text1"/>
              </w:rPr>
            </w:pPr>
            <w:r w:rsidRPr="009247AE">
              <w:rPr>
                <w:b/>
                <w:color w:val="000000" w:themeColor="text1"/>
              </w:rPr>
              <w:t>Threats</w:t>
            </w:r>
          </w:p>
        </w:tc>
      </w:tr>
      <w:tr w:rsidR="00C76D29" w:rsidRPr="009247AE" w14:paraId="787FEEA8" w14:textId="77777777">
        <w:trPr>
          <w:trHeight w:val="1170"/>
        </w:trPr>
        <w:tc>
          <w:tcPr>
            <w:tcW w:w="4395" w:type="dxa"/>
            <w:tcBorders>
              <w:top w:val="nil"/>
              <w:left w:val="single" w:sz="7" w:space="0" w:color="000000"/>
              <w:bottom w:val="single" w:sz="7" w:space="0" w:color="000000"/>
              <w:right w:val="single" w:sz="7" w:space="0" w:color="000000"/>
            </w:tcBorders>
            <w:shd w:val="clear" w:color="auto" w:fill="auto"/>
            <w:tcMar>
              <w:top w:w="0" w:type="dxa"/>
              <w:left w:w="100" w:type="dxa"/>
              <w:bottom w:w="0" w:type="dxa"/>
              <w:right w:w="100" w:type="dxa"/>
            </w:tcMar>
          </w:tcPr>
          <w:p w14:paraId="71761013" w14:textId="77777777" w:rsidR="00C46B03" w:rsidRPr="009247AE" w:rsidRDefault="00000000">
            <w:pPr>
              <w:spacing w:before="240"/>
              <w:rPr>
                <w:color w:val="000000" w:themeColor="text1"/>
              </w:rPr>
            </w:pPr>
            <w:r w:rsidRPr="009247AE">
              <w:rPr>
                <w:color w:val="000000" w:themeColor="text1"/>
              </w:rPr>
              <w:lastRenderedPageBreak/>
              <w:t>Increasing domestic travel, considering U.S. hotel demand, presents an opportunity for occupancy growth with strategic improvements.</w:t>
            </w:r>
          </w:p>
        </w:tc>
        <w:tc>
          <w:tcPr>
            <w:tcW w:w="4380" w:type="dxa"/>
            <w:tcBorders>
              <w:top w:val="nil"/>
              <w:left w:val="nil"/>
              <w:bottom w:val="single" w:sz="7" w:space="0" w:color="000000"/>
              <w:right w:val="single" w:sz="7" w:space="0" w:color="000000"/>
            </w:tcBorders>
            <w:shd w:val="clear" w:color="auto" w:fill="auto"/>
            <w:tcMar>
              <w:top w:w="0" w:type="dxa"/>
              <w:left w:w="100" w:type="dxa"/>
              <w:bottom w:w="0" w:type="dxa"/>
              <w:right w:w="100" w:type="dxa"/>
            </w:tcMar>
          </w:tcPr>
          <w:p w14:paraId="5953A223" w14:textId="77777777" w:rsidR="00C46B03" w:rsidRPr="009247AE" w:rsidRDefault="00000000">
            <w:pPr>
              <w:spacing w:before="240"/>
              <w:rPr>
                <w:color w:val="000000" w:themeColor="text1"/>
              </w:rPr>
            </w:pPr>
            <w:r w:rsidRPr="009247AE">
              <w:rPr>
                <w:color w:val="000000" w:themeColor="text1"/>
              </w:rPr>
              <w:t>Rising operational costs, particularly for labour and utilities, may strain profitability, considering the utility costs for U.S. hotels increased by over 6.2% (CBRE, 2022).</w:t>
            </w:r>
          </w:p>
        </w:tc>
      </w:tr>
      <w:tr w:rsidR="00C76D29" w:rsidRPr="009247AE" w14:paraId="0DBB5D93" w14:textId="77777777">
        <w:trPr>
          <w:trHeight w:val="1170"/>
        </w:trPr>
        <w:tc>
          <w:tcPr>
            <w:tcW w:w="4395" w:type="dxa"/>
            <w:tcBorders>
              <w:top w:val="nil"/>
              <w:left w:val="single" w:sz="7" w:space="0" w:color="000000"/>
              <w:bottom w:val="single" w:sz="7" w:space="0" w:color="000000"/>
              <w:right w:val="single" w:sz="7" w:space="0" w:color="000000"/>
            </w:tcBorders>
            <w:shd w:val="clear" w:color="auto" w:fill="auto"/>
            <w:tcMar>
              <w:top w:w="0" w:type="dxa"/>
              <w:left w:w="100" w:type="dxa"/>
              <w:bottom w:w="0" w:type="dxa"/>
              <w:right w:w="100" w:type="dxa"/>
            </w:tcMar>
          </w:tcPr>
          <w:p w14:paraId="5EF389FB" w14:textId="77777777" w:rsidR="00C46B03" w:rsidRPr="009247AE" w:rsidRDefault="00000000">
            <w:pPr>
              <w:spacing w:before="240"/>
              <w:rPr>
                <w:color w:val="000000" w:themeColor="text1"/>
              </w:rPr>
            </w:pPr>
            <w:r w:rsidRPr="009247AE">
              <w:rPr>
                <w:color w:val="000000" w:themeColor="text1"/>
              </w:rPr>
              <w:t>Introducing sustainability initiatives could appeal to the travellers who say eco-friendliness impacts their booking decisions.</w:t>
            </w:r>
          </w:p>
        </w:tc>
        <w:tc>
          <w:tcPr>
            <w:tcW w:w="4380" w:type="dxa"/>
            <w:tcBorders>
              <w:top w:val="nil"/>
              <w:left w:val="nil"/>
              <w:bottom w:val="single" w:sz="7" w:space="0" w:color="000000"/>
              <w:right w:val="single" w:sz="7" w:space="0" w:color="000000"/>
            </w:tcBorders>
            <w:shd w:val="clear" w:color="auto" w:fill="auto"/>
            <w:tcMar>
              <w:top w:w="0" w:type="dxa"/>
              <w:left w:w="100" w:type="dxa"/>
              <w:bottom w:w="0" w:type="dxa"/>
              <w:right w:w="100" w:type="dxa"/>
            </w:tcMar>
          </w:tcPr>
          <w:p w14:paraId="40015234" w14:textId="77777777" w:rsidR="00C46B03" w:rsidRPr="009247AE" w:rsidRDefault="00000000">
            <w:pPr>
              <w:spacing w:before="240"/>
              <w:rPr>
                <w:color w:val="000000" w:themeColor="text1"/>
              </w:rPr>
            </w:pPr>
            <w:r w:rsidRPr="009247AE">
              <w:rPr>
                <w:color w:val="000000" w:themeColor="text1"/>
              </w:rPr>
              <w:t>Competition from Airbnb and newer hotels in the airport area continues to grow, with 21 new hotel openings in Louisiana (TTW, 2024).</w:t>
            </w:r>
          </w:p>
        </w:tc>
      </w:tr>
      <w:tr w:rsidR="00C76D29" w:rsidRPr="009247AE" w14:paraId="1E35BED2" w14:textId="77777777">
        <w:trPr>
          <w:trHeight w:val="1455"/>
        </w:trPr>
        <w:tc>
          <w:tcPr>
            <w:tcW w:w="4395" w:type="dxa"/>
            <w:tcBorders>
              <w:top w:val="nil"/>
              <w:left w:val="single" w:sz="7" w:space="0" w:color="000000"/>
              <w:bottom w:val="single" w:sz="7" w:space="0" w:color="000000"/>
              <w:right w:val="single" w:sz="7" w:space="0" w:color="000000"/>
            </w:tcBorders>
            <w:shd w:val="clear" w:color="auto" w:fill="auto"/>
            <w:tcMar>
              <w:top w:w="0" w:type="dxa"/>
              <w:left w:w="100" w:type="dxa"/>
              <w:bottom w:w="0" w:type="dxa"/>
              <w:right w:w="100" w:type="dxa"/>
            </w:tcMar>
          </w:tcPr>
          <w:p w14:paraId="68018B38" w14:textId="77777777" w:rsidR="00C46B03" w:rsidRPr="009247AE" w:rsidRDefault="00000000">
            <w:pPr>
              <w:spacing w:before="240"/>
              <w:rPr>
                <w:color w:val="000000" w:themeColor="text1"/>
              </w:rPr>
            </w:pPr>
            <w:r w:rsidRPr="009247AE">
              <w:rPr>
                <w:color w:val="000000" w:themeColor="text1"/>
              </w:rPr>
              <w:t>Investment in digital upgrades and contactless services could help capitalise on younger demographics.</w:t>
            </w:r>
          </w:p>
        </w:tc>
        <w:tc>
          <w:tcPr>
            <w:tcW w:w="4380" w:type="dxa"/>
            <w:tcBorders>
              <w:top w:val="nil"/>
              <w:left w:val="nil"/>
              <w:bottom w:val="single" w:sz="7" w:space="0" w:color="000000"/>
              <w:right w:val="single" w:sz="7" w:space="0" w:color="000000"/>
            </w:tcBorders>
            <w:shd w:val="clear" w:color="auto" w:fill="auto"/>
            <w:tcMar>
              <w:top w:w="0" w:type="dxa"/>
              <w:left w:w="100" w:type="dxa"/>
              <w:bottom w:w="0" w:type="dxa"/>
              <w:right w:w="100" w:type="dxa"/>
            </w:tcMar>
          </w:tcPr>
          <w:p w14:paraId="1E46D3BD" w14:textId="77777777" w:rsidR="00C46B03" w:rsidRPr="009247AE" w:rsidRDefault="00000000">
            <w:pPr>
              <w:spacing w:before="240"/>
              <w:rPr>
                <w:color w:val="000000" w:themeColor="text1"/>
              </w:rPr>
            </w:pPr>
            <w:r w:rsidRPr="009247AE">
              <w:rPr>
                <w:color w:val="000000" w:themeColor="text1"/>
              </w:rPr>
              <w:t>Negative online reputation may further reduce revenue for businesses as 81% of travellers consult reviews before booking (LinkedIn, 2025).</w:t>
            </w:r>
          </w:p>
        </w:tc>
      </w:tr>
    </w:tbl>
    <w:p w14:paraId="0EE64ADE" w14:textId="77777777" w:rsidR="00C46B03" w:rsidRPr="009247AE" w:rsidRDefault="00000000">
      <w:pPr>
        <w:spacing w:before="240" w:after="240"/>
        <w:jc w:val="center"/>
        <w:rPr>
          <w:b/>
          <w:color w:val="000000" w:themeColor="text1"/>
        </w:rPr>
      </w:pPr>
      <w:r w:rsidRPr="009247AE">
        <w:rPr>
          <w:b/>
          <w:color w:val="000000" w:themeColor="text1"/>
        </w:rPr>
        <w:t>Table 2: SWOT Analysis</w:t>
      </w:r>
    </w:p>
    <w:p w14:paraId="33D2F28D" w14:textId="77777777" w:rsidR="00C46B03" w:rsidRPr="009247AE" w:rsidRDefault="00000000">
      <w:pPr>
        <w:spacing w:before="240" w:after="240"/>
        <w:rPr>
          <w:b/>
          <w:color w:val="000000" w:themeColor="text1"/>
        </w:rPr>
      </w:pPr>
      <w:r w:rsidRPr="009247AE">
        <w:rPr>
          <w:b/>
          <w:color w:val="000000" w:themeColor="text1"/>
        </w:rPr>
        <w:t>Analysis:</w:t>
      </w:r>
    </w:p>
    <w:p w14:paraId="3EAFE523" w14:textId="77777777" w:rsidR="00C46B03" w:rsidRPr="009247AE" w:rsidRDefault="00000000">
      <w:pPr>
        <w:spacing w:before="240" w:after="240"/>
        <w:rPr>
          <w:color w:val="000000" w:themeColor="text1"/>
        </w:rPr>
      </w:pPr>
      <w:r w:rsidRPr="009247AE">
        <w:rPr>
          <w:color w:val="000000" w:themeColor="text1"/>
        </w:rPr>
        <w:t>The SWOT analysis of Clarion Hotel asserted a mix of growth opportunities and internal issues. Considering its strengths, the proximity to a large airport and availability of a brand loyalty program provide it with an advantage in capturing business travellers. Moreover, its affordable price makes it well-suited to both leisure and corporate markets. However, those are being diminished by major weaknesses that also affect customer satisfaction and repeat stays. In a more competitive landscape, they make the hotel susceptible to alternative types of accommodations such as Airbnb. Moreover, increased traveller demand creates the potential for repositioning.</w:t>
      </w:r>
    </w:p>
    <w:p w14:paraId="7CF6485A" w14:textId="77777777" w:rsidR="00C46B03" w:rsidRPr="009247AE" w:rsidRDefault="00000000">
      <w:pPr>
        <w:pStyle w:val="Heading2"/>
        <w:rPr>
          <w:color w:val="000000" w:themeColor="text1"/>
        </w:rPr>
      </w:pPr>
      <w:bookmarkStart w:id="22" w:name="_230g0xreznx4" w:colFirst="0" w:colLast="0"/>
      <w:bookmarkStart w:id="23" w:name="_Toc197721320"/>
      <w:bookmarkEnd w:id="22"/>
      <w:r w:rsidRPr="009247AE">
        <w:rPr>
          <w:color w:val="000000" w:themeColor="text1"/>
        </w:rPr>
        <w:t>TOWS Analysis</w:t>
      </w:r>
      <w:bookmarkEnd w:id="23"/>
    </w:p>
    <w:tbl>
      <w:tblPr>
        <w:tblStyle w:val="a1"/>
        <w:tblW w:w="8790" w:type="dxa"/>
        <w:tblBorders>
          <w:top w:val="nil"/>
          <w:left w:val="nil"/>
          <w:bottom w:val="nil"/>
          <w:right w:val="nil"/>
          <w:insideH w:val="nil"/>
          <w:insideV w:val="nil"/>
        </w:tblBorders>
        <w:tblLayout w:type="fixed"/>
        <w:tblLook w:val="0600" w:firstRow="0" w:lastRow="0" w:firstColumn="0" w:lastColumn="0" w:noHBand="1" w:noVBand="1"/>
      </w:tblPr>
      <w:tblGrid>
        <w:gridCol w:w="1590"/>
        <w:gridCol w:w="1785"/>
        <w:gridCol w:w="2820"/>
        <w:gridCol w:w="2595"/>
      </w:tblGrid>
      <w:tr w:rsidR="00C76D29" w:rsidRPr="009247AE" w14:paraId="43BE57DF" w14:textId="77777777">
        <w:trPr>
          <w:trHeight w:val="300"/>
        </w:trPr>
        <w:tc>
          <w:tcPr>
            <w:tcW w:w="3375" w:type="dxa"/>
            <w:gridSpan w:val="2"/>
            <w:vMerge w:val="restart"/>
            <w:tcBorders>
              <w:top w:val="single" w:sz="7" w:space="0" w:color="000000"/>
              <w:left w:val="single" w:sz="7" w:space="0" w:color="000000"/>
              <w:bottom w:val="single" w:sz="7" w:space="0" w:color="000000"/>
              <w:right w:val="single" w:sz="7" w:space="0" w:color="000000"/>
            </w:tcBorders>
            <w:shd w:val="clear" w:color="auto" w:fill="auto"/>
            <w:tcMar>
              <w:top w:w="0" w:type="dxa"/>
              <w:left w:w="100" w:type="dxa"/>
              <w:bottom w:w="0" w:type="dxa"/>
              <w:right w:w="100" w:type="dxa"/>
            </w:tcMar>
          </w:tcPr>
          <w:p w14:paraId="0F42A055" w14:textId="77777777" w:rsidR="00C46B03" w:rsidRPr="009247AE" w:rsidRDefault="00000000">
            <w:pPr>
              <w:spacing w:before="240"/>
              <w:jc w:val="center"/>
              <w:rPr>
                <w:b/>
                <w:color w:val="000000" w:themeColor="text1"/>
                <w:sz w:val="36"/>
                <w:szCs w:val="36"/>
              </w:rPr>
            </w:pPr>
            <w:r w:rsidRPr="009247AE">
              <w:rPr>
                <w:b/>
                <w:color w:val="000000" w:themeColor="text1"/>
                <w:sz w:val="36"/>
                <w:szCs w:val="36"/>
              </w:rPr>
              <w:t>TOWS Matrix</w:t>
            </w:r>
          </w:p>
        </w:tc>
        <w:tc>
          <w:tcPr>
            <w:tcW w:w="5415" w:type="dxa"/>
            <w:gridSpan w:val="2"/>
            <w:tcBorders>
              <w:top w:val="single" w:sz="7" w:space="0" w:color="000000"/>
              <w:left w:val="nil"/>
              <w:bottom w:val="single" w:sz="7" w:space="0" w:color="000000"/>
              <w:right w:val="single" w:sz="7" w:space="0" w:color="000000"/>
            </w:tcBorders>
            <w:shd w:val="clear" w:color="auto" w:fill="auto"/>
            <w:tcMar>
              <w:top w:w="0" w:type="dxa"/>
              <w:left w:w="100" w:type="dxa"/>
              <w:bottom w:w="0" w:type="dxa"/>
              <w:right w:w="100" w:type="dxa"/>
            </w:tcMar>
          </w:tcPr>
          <w:p w14:paraId="0A0D8545" w14:textId="77777777" w:rsidR="00C46B03" w:rsidRPr="009247AE" w:rsidRDefault="00000000">
            <w:pPr>
              <w:spacing w:before="240"/>
              <w:jc w:val="center"/>
              <w:rPr>
                <w:b/>
                <w:color w:val="000000" w:themeColor="text1"/>
              </w:rPr>
            </w:pPr>
            <w:r w:rsidRPr="009247AE">
              <w:rPr>
                <w:b/>
                <w:color w:val="000000" w:themeColor="text1"/>
              </w:rPr>
              <w:t>External Factors</w:t>
            </w:r>
          </w:p>
        </w:tc>
      </w:tr>
      <w:tr w:rsidR="00C76D29" w:rsidRPr="009247AE" w14:paraId="7FA8BF2B" w14:textId="77777777">
        <w:trPr>
          <w:trHeight w:val="300"/>
        </w:trPr>
        <w:tc>
          <w:tcPr>
            <w:tcW w:w="3375" w:type="dxa"/>
            <w:gridSpan w:val="2"/>
            <w:vMerge/>
            <w:tcBorders>
              <w:top w:val="single" w:sz="7" w:space="0" w:color="000000"/>
              <w:left w:val="single" w:sz="7" w:space="0" w:color="000000"/>
              <w:bottom w:val="single" w:sz="7" w:space="0" w:color="000000"/>
            </w:tcBorders>
            <w:shd w:val="clear" w:color="auto" w:fill="auto"/>
            <w:tcMar>
              <w:top w:w="100" w:type="dxa"/>
              <w:left w:w="100" w:type="dxa"/>
              <w:bottom w:w="100" w:type="dxa"/>
              <w:right w:w="100" w:type="dxa"/>
            </w:tcMar>
          </w:tcPr>
          <w:p w14:paraId="783DDB80" w14:textId="77777777" w:rsidR="00C46B03" w:rsidRPr="009247AE" w:rsidRDefault="00C46B03">
            <w:pPr>
              <w:rPr>
                <w:color w:val="000000" w:themeColor="text1"/>
              </w:rPr>
            </w:pPr>
          </w:p>
        </w:tc>
        <w:tc>
          <w:tcPr>
            <w:tcW w:w="2820" w:type="dxa"/>
            <w:tcBorders>
              <w:top w:val="nil"/>
              <w:left w:val="nil"/>
              <w:bottom w:val="single" w:sz="7" w:space="0" w:color="000000"/>
              <w:right w:val="single" w:sz="7" w:space="0" w:color="000000"/>
            </w:tcBorders>
            <w:shd w:val="clear" w:color="auto" w:fill="auto"/>
            <w:tcMar>
              <w:top w:w="0" w:type="dxa"/>
              <w:left w:w="100" w:type="dxa"/>
              <w:bottom w:w="0" w:type="dxa"/>
              <w:right w:w="100" w:type="dxa"/>
            </w:tcMar>
          </w:tcPr>
          <w:p w14:paraId="781AC75D" w14:textId="77777777" w:rsidR="00C46B03" w:rsidRPr="009247AE" w:rsidRDefault="00000000">
            <w:pPr>
              <w:spacing w:before="240"/>
              <w:jc w:val="center"/>
              <w:rPr>
                <w:b/>
                <w:i/>
                <w:color w:val="000000" w:themeColor="text1"/>
              </w:rPr>
            </w:pPr>
            <w:r w:rsidRPr="009247AE">
              <w:rPr>
                <w:b/>
                <w:i/>
                <w:color w:val="000000" w:themeColor="text1"/>
              </w:rPr>
              <w:t>Opportunities</w:t>
            </w:r>
          </w:p>
        </w:tc>
        <w:tc>
          <w:tcPr>
            <w:tcW w:w="2595" w:type="dxa"/>
            <w:tcBorders>
              <w:top w:val="nil"/>
              <w:left w:val="nil"/>
              <w:bottom w:val="single" w:sz="7" w:space="0" w:color="000000"/>
              <w:right w:val="single" w:sz="7" w:space="0" w:color="000000"/>
            </w:tcBorders>
            <w:shd w:val="clear" w:color="auto" w:fill="auto"/>
            <w:tcMar>
              <w:top w:w="0" w:type="dxa"/>
              <w:left w:w="100" w:type="dxa"/>
              <w:bottom w:w="0" w:type="dxa"/>
              <w:right w:w="100" w:type="dxa"/>
            </w:tcMar>
          </w:tcPr>
          <w:p w14:paraId="365F4361" w14:textId="77777777" w:rsidR="00C46B03" w:rsidRPr="009247AE" w:rsidRDefault="00000000">
            <w:pPr>
              <w:spacing w:before="240"/>
              <w:jc w:val="center"/>
              <w:rPr>
                <w:b/>
                <w:i/>
                <w:color w:val="000000" w:themeColor="text1"/>
              </w:rPr>
            </w:pPr>
            <w:r w:rsidRPr="009247AE">
              <w:rPr>
                <w:b/>
                <w:i/>
                <w:color w:val="000000" w:themeColor="text1"/>
              </w:rPr>
              <w:t>Threats</w:t>
            </w:r>
          </w:p>
        </w:tc>
      </w:tr>
      <w:tr w:rsidR="00C76D29" w:rsidRPr="009247AE" w14:paraId="232A11A2" w14:textId="77777777">
        <w:trPr>
          <w:trHeight w:val="2040"/>
        </w:trPr>
        <w:tc>
          <w:tcPr>
            <w:tcW w:w="1590" w:type="dxa"/>
            <w:vMerge w:val="restart"/>
            <w:tcBorders>
              <w:top w:val="nil"/>
              <w:left w:val="single" w:sz="7" w:space="0" w:color="000000"/>
              <w:bottom w:val="single" w:sz="7" w:space="0" w:color="000000"/>
              <w:right w:val="single" w:sz="7" w:space="0" w:color="000000"/>
            </w:tcBorders>
            <w:shd w:val="clear" w:color="auto" w:fill="auto"/>
            <w:tcMar>
              <w:top w:w="0" w:type="dxa"/>
              <w:left w:w="100" w:type="dxa"/>
              <w:bottom w:w="0" w:type="dxa"/>
              <w:right w:w="100" w:type="dxa"/>
            </w:tcMar>
          </w:tcPr>
          <w:p w14:paraId="07BADA26" w14:textId="77777777" w:rsidR="00C46B03" w:rsidRPr="009247AE" w:rsidRDefault="00000000">
            <w:pPr>
              <w:spacing w:before="240"/>
              <w:jc w:val="center"/>
              <w:rPr>
                <w:b/>
                <w:color w:val="000000" w:themeColor="text1"/>
              </w:rPr>
            </w:pPr>
            <w:r w:rsidRPr="009247AE">
              <w:rPr>
                <w:b/>
                <w:color w:val="000000" w:themeColor="text1"/>
              </w:rPr>
              <w:lastRenderedPageBreak/>
              <w:t xml:space="preserve"> </w:t>
            </w:r>
          </w:p>
          <w:p w14:paraId="264F8B4B" w14:textId="77777777" w:rsidR="00C46B03" w:rsidRPr="009247AE" w:rsidRDefault="00000000">
            <w:pPr>
              <w:spacing w:before="240"/>
              <w:jc w:val="center"/>
              <w:rPr>
                <w:b/>
                <w:color w:val="000000" w:themeColor="text1"/>
              </w:rPr>
            </w:pPr>
            <w:r w:rsidRPr="009247AE">
              <w:rPr>
                <w:b/>
                <w:color w:val="000000" w:themeColor="text1"/>
              </w:rPr>
              <w:t xml:space="preserve"> </w:t>
            </w:r>
          </w:p>
          <w:p w14:paraId="549F8B85" w14:textId="77777777" w:rsidR="00C46B03" w:rsidRPr="009247AE" w:rsidRDefault="00000000">
            <w:pPr>
              <w:spacing w:before="240"/>
              <w:jc w:val="center"/>
              <w:rPr>
                <w:b/>
                <w:color w:val="000000" w:themeColor="text1"/>
              </w:rPr>
            </w:pPr>
            <w:r w:rsidRPr="009247AE">
              <w:rPr>
                <w:b/>
                <w:color w:val="000000" w:themeColor="text1"/>
              </w:rPr>
              <w:t>Internal Factors</w:t>
            </w:r>
          </w:p>
        </w:tc>
        <w:tc>
          <w:tcPr>
            <w:tcW w:w="1785" w:type="dxa"/>
            <w:vMerge w:val="restart"/>
            <w:tcBorders>
              <w:top w:val="nil"/>
              <w:left w:val="nil"/>
              <w:bottom w:val="single" w:sz="7" w:space="0" w:color="000000"/>
              <w:right w:val="single" w:sz="7" w:space="0" w:color="000000"/>
            </w:tcBorders>
            <w:shd w:val="clear" w:color="auto" w:fill="auto"/>
            <w:tcMar>
              <w:top w:w="0" w:type="dxa"/>
              <w:left w:w="100" w:type="dxa"/>
              <w:bottom w:w="0" w:type="dxa"/>
              <w:right w:w="100" w:type="dxa"/>
            </w:tcMar>
          </w:tcPr>
          <w:p w14:paraId="07B84DE7" w14:textId="77777777" w:rsidR="00C46B03" w:rsidRPr="009247AE" w:rsidRDefault="00000000">
            <w:pPr>
              <w:spacing w:before="240"/>
              <w:jc w:val="center"/>
              <w:rPr>
                <w:b/>
                <w:i/>
                <w:color w:val="000000" w:themeColor="text1"/>
              </w:rPr>
            </w:pPr>
            <w:r w:rsidRPr="009247AE">
              <w:rPr>
                <w:b/>
                <w:i/>
                <w:color w:val="000000" w:themeColor="text1"/>
              </w:rPr>
              <w:t>Strengths</w:t>
            </w:r>
          </w:p>
        </w:tc>
        <w:tc>
          <w:tcPr>
            <w:tcW w:w="2820" w:type="dxa"/>
            <w:tcBorders>
              <w:top w:val="nil"/>
              <w:left w:val="nil"/>
              <w:bottom w:val="single" w:sz="7" w:space="0" w:color="000000"/>
              <w:right w:val="single" w:sz="7" w:space="0" w:color="000000"/>
            </w:tcBorders>
            <w:shd w:val="clear" w:color="auto" w:fill="auto"/>
            <w:tcMar>
              <w:top w:w="0" w:type="dxa"/>
              <w:left w:w="100" w:type="dxa"/>
              <w:bottom w:w="0" w:type="dxa"/>
              <w:right w:w="100" w:type="dxa"/>
            </w:tcMar>
          </w:tcPr>
          <w:p w14:paraId="44914F90" w14:textId="77777777" w:rsidR="00C46B03" w:rsidRPr="009247AE" w:rsidRDefault="00000000">
            <w:pPr>
              <w:spacing w:before="240"/>
              <w:rPr>
                <w:color w:val="000000" w:themeColor="text1"/>
              </w:rPr>
            </w:pPr>
            <w:r w:rsidRPr="009247AE">
              <w:rPr>
                <w:color w:val="000000" w:themeColor="text1"/>
              </w:rPr>
              <w:t>Leverage Clarion’s proximity to the airport and its extensive conference space to attract more business travellers and host regional corporate events.</w:t>
            </w:r>
          </w:p>
        </w:tc>
        <w:tc>
          <w:tcPr>
            <w:tcW w:w="2595" w:type="dxa"/>
            <w:tcBorders>
              <w:top w:val="nil"/>
              <w:left w:val="nil"/>
              <w:bottom w:val="single" w:sz="7" w:space="0" w:color="000000"/>
              <w:right w:val="single" w:sz="7" w:space="0" w:color="000000"/>
            </w:tcBorders>
            <w:shd w:val="clear" w:color="auto" w:fill="auto"/>
            <w:tcMar>
              <w:top w:w="0" w:type="dxa"/>
              <w:left w:w="100" w:type="dxa"/>
              <w:bottom w:w="0" w:type="dxa"/>
              <w:right w:w="100" w:type="dxa"/>
            </w:tcMar>
          </w:tcPr>
          <w:p w14:paraId="15A62D71" w14:textId="77777777" w:rsidR="00C46B03" w:rsidRPr="009247AE" w:rsidRDefault="00000000">
            <w:pPr>
              <w:spacing w:before="240"/>
              <w:rPr>
                <w:color w:val="000000" w:themeColor="text1"/>
              </w:rPr>
            </w:pPr>
            <w:r w:rsidRPr="009247AE">
              <w:rPr>
                <w:color w:val="000000" w:themeColor="text1"/>
              </w:rPr>
              <w:t>Address staffing and cleanliness issues through strategic recruitment and retraining initiatives to align with increasing hotel demand.</w:t>
            </w:r>
          </w:p>
        </w:tc>
      </w:tr>
      <w:tr w:rsidR="00C76D29" w:rsidRPr="009247AE" w14:paraId="6A8A0E62" w14:textId="77777777">
        <w:trPr>
          <w:trHeight w:val="2040"/>
        </w:trPr>
        <w:tc>
          <w:tcPr>
            <w:tcW w:w="1590" w:type="dxa"/>
            <w:vMerge/>
            <w:tcBorders>
              <w:top w:val="nil"/>
              <w:left w:val="single" w:sz="7" w:space="0" w:color="000000"/>
              <w:bottom w:val="single" w:sz="7" w:space="0" w:color="000000"/>
              <w:right w:val="single" w:sz="7" w:space="0" w:color="000000"/>
            </w:tcBorders>
            <w:shd w:val="clear" w:color="auto" w:fill="auto"/>
            <w:tcMar>
              <w:top w:w="100" w:type="dxa"/>
              <w:left w:w="100" w:type="dxa"/>
              <w:bottom w:w="100" w:type="dxa"/>
              <w:right w:w="100" w:type="dxa"/>
            </w:tcMar>
          </w:tcPr>
          <w:p w14:paraId="1FF33591" w14:textId="77777777" w:rsidR="00C46B03" w:rsidRPr="009247AE" w:rsidRDefault="00C46B03">
            <w:pPr>
              <w:rPr>
                <w:color w:val="000000" w:themeColor="text1"/>
              </w:rPr>
            </w:pPr>
          </w:p>
        </w:tc>
        <w:tc>
          <w:tcPr>
            <w:tcW w:w="1785" w:type="dxa"/>
            <w:vMerge/>
            <w:tcBorders>
              <w:top w:val="nil"/>
              <w:left w:val="nil"/>
              <w:bottom w:val="single" w:sz="7" w:space="0" w:color="000000"/>
              <w:right w:val="single" w:sz="7" w:space="0" w:color="000000"/>
            </w:tcBorders>
            <w:shd w:val="clear" w:color="auto" w:fill="auto"/>
            <w:tcMar>
              <w:top w:w="100" w:type="dxa"/>
              <w:left w:w="100" w:type="dxa"/>
              <w:bottom w:w="100" w:type="dxa"/>
              <w:right w:w="100" w:type="dxa"/>
            </w:tcMar>
          </w:tcPr>
          <w:p w14:paraId="505ABA9D" w14:textId="77777777" w:rsidR="00C46B03" w:rsidRPr="009247AE" w:rsidRDefault="00C46B03">
            <w:pPr>
              <w:rPr>
                <w:color w:val="000000" w:themeColor="text1"/>
              </w:rPr>
            </w:pPr>
          </w:p>
        </w:tc>
        <w:tc>
          <w:tcPr>
            <w:tcW w:w="2820" w:type="dxa"/>
            <w:tcBorders>
              <w:top w:val="nil"/>
              <w:left w:val="nil"/>
              <w:bottom w:val="single" w:sz="7" w:space="0" w:color="000000"/>
              <w:right w:val="single" w:sz="7" w:space="0" w:color="000000"/>
            </w:tcBorders>
            <w:shd w:val="clear" w:color="auto" w:fill="auto"/>
            <w:tcMar>
              <w:top w:w="0" w:type="dxa"/>
              <w:left w:w="100" w:type="dxa"/>
              <w:bottom w:w="0" w:type="dxa"/>
              <w:right w:w="100" w:type="dxa"/>
            </w:tcMar>
          </w:tcPr>
          <w:p w14:paraId="43B6090E" w14:textId="062BBFCE" w:rsidR="00C46B03" w:rsidRPr="009247AE" w:rsidRDefault="00000000">
            <w:pPr>
              <w:spacing w:before="240"/>
              <w:rPr>
                <w:color w:val="000000" w:themeColor="text1"/>
              </w:rPr>
            </w:pPr>
            <w:r w:rsidRPr="009247AE">
              <w:rPr>
                <w:color w:val="000000" w:themeColor="text1"/>
              </w:rPr>
              <w:t xml:space="preserve">Promote Choice Hotels’ global loyalty program to target the surge in domestic travel, offering loyalty </w:t>
            </w:r>
            <w:r w:rsidR="009247AE" w:rsidRPr="009247AE">
              <w:rPr>
                <w:color w:val="000000" w:themeColor="text1"/>
              </w:rPr>
              <w:t>benefits</w:t>
            </w:r>
            <w:r w:rsidRPr="009247AE">
              <w:rPr>
                <w:color w:val="000000" w:themeColor="text1"/>
              </w:rPr>
              <w:t xml:space="preserve"> to convert one-time guests into repeat visitors.</w:t>
            </w:r>
          </w:p>
        </w:tc>
        <w:tc>
          <w:tcPr>
            <w:tcW w:w="2595" w:type="dxa"/>
            <w:tcBorders>
              <w:top w:val="nil"/>
              <w:left w:val="nil"/>
              <w:bottom w:val="single" w:sz="7" w:space="0" w:color="000000"/>
              <w:right w:val="single" w:sz="7" w:space="0" w:color="000000"/>
            </w:tcBorders>
            <w:shd w:val="clear" w:color="auto" w:fill="auto"/>
            <w:tcMar>
              <w:top w:w="0" w:type="dxa"/>
              <w:left w:w="100" w:type="dxa"/>
              <w:bottom w:w="0" w:type="dxa"/>
              <w:right w:w="100" w:type="dxa"/>
            </w:tcMar>
          </w:tcPr>
          <w:p w14:paraId="398626C4" w14:textId="77777777" w:rsidR="00C46B03" w:rsidRPr="009247AE" w:rsidRDefault="00000000">
            <w:pPr>
              <w:spacing w:before="240"/>
              <w:rPr>
                <w:color w:val="000000" w:themeColor="text1"/>
              </w:rPr>
            </w:pPr>
            <w:r w:rsidRPr="009247AE">
              <w:rPr>
                <w:color w:val="000000" w:themeColor="text1"/>
              </w:rPr>
              <w:t>Upgrade technological features such as mobile check-in and smart room tools to attract younger tech-savvy travellers (</w:t>
            </w:r>
            <w:proofErr w:type="spellStart"/>
            <w:r w:rsidRPr="009247AE">
              <w:rPr>
                <w:color w:val="000000" w:themeColor="text1"/>
              </w:rPr>
              <w:t>Kapiki</w:t>
            </w:r>
            <w:proofErr w:type="spellEnd"/>
            <w:r w:rsidRPr="009247AE">
              <w:rPr>
                <w:color w:val="000000" w:themeColor="text1"/>
              </w:rPr>
              <w:t>, 2021).</w:t>
            </w:r>
          </w:p>
        </w:tc>
      </w:tr>
      <w:tr w:rsidR="00C76D29" w:rsidRPr="009247AE" w14:paraId="27F02B05" w14:textId="77777777">
        <w:trPr>
          <w:trHeight w:val="2040"/>
        </w:trPr>
        <w:tc>
          <w:tcPr>
            <w:tcW w:w="1590" w:type="dxa"/>
            <w:vMerge/>
            <w:tcBorders>
              <w:top w:val="nil"/>
              <w:left w:val="single" w:sz="7" w:space="0" w:color="000000"/>
              <w:bottom w:val="single" w:sz="7" w:space="0" w:color="000000"/>
              <w:right w:val="single" w:sz="7" w:space="0" w:color="000000"/>
            </w:tcBorders>
            <w:shd w:val="clear" w:color="auto" w:fill="auto"/>
            <w:tcMar>
              <w:top w:w="100" w:type="dxa"/>
              <w:left w:w="100" w:type="dxa"/>
              <w:bottom w:w="100" w:type="dxa"/>
              <w:right w:w="100" w:type="dxa"/>
            </w:tcMar>
          </w:tcPr>
          <w:p w14:paraId="4D56B5FE" w14:textId="77777777" w:rsidR="00C46B03" w:rsidRPr="009247AE" w:rsidRDefault="00C46B03">
            <w:pPr>
              <w:rPr>
                <w:color w:val="000000" w:themeColor="text1"/>
              </w:rPr>
            </w:pPr>
          </w:p>
        </w:tc>
        <w:tc>
          <w:tcPr>
            <w:tcW w:w="1785" w:type="dxa"/>
            <w:vMerge/>
            <w:tcBorders>
              <w:top w:val="nil"/>
              <w:left w:val="nil"/>
              <w:bottom w:val="single" w:sz="7" w:space="0" w:color="000000"/>
              <w:right w:val="single" w:sz="7" w:space="0" w:color="000000"/>
            </w:tcBorders>
            <w:shd w:val="clear" w:color="auto" w:fill="auto"/>
            <w:tcMar>
              <w:top w:w="100" w:type="dxa"/>
              <w:left w:w="100" w:type="dxa"/>
              <w:bottom w:w="100" w:type="dxa"/>
              <w:right w:w="100" w:type="dxa"/>
            </w:tcMar>
          </w:tcPr>
          <w:p w14:paraId="1290BCCC" w14:textId="77777777" w:rsidR="00C46B03" w:rsidRPr="009247AE" w:rsidRDefault="00C46B03">
            <w:pPr>
              <w:rPr>
                <w:color w:val="000000" w:themeColor="text1"/>
              </w:rPr>
            </w:pPr>
          </w:p>
        </w:tc>
        <w:tc>
          <w:tcPr>
            <w:tcW w:w="2820" w:type="dxa"/>
            <w:tcBorders>
              <w:top w:val="nil"/>
              <w:left w:val="nil"/>
              <w:bottom w:val="single" w:sz="7" w:space="0" w:color="000000"/>
              <w:right w:val="single" w:sz="7" w:space="0" w:color="000000"/>
            </w:tcBorders>
            <w:shd w:val="clear" w:color="auto" w:fill="auto"/>
            <w:tcMar>
              <w:top w:w="0" w:type="dxa"/>
              <w:left w:w="100" w:type="dxa"/>
              <w:bottom w:w="0" w:type="dxa"/>
              <w:right w:w="100" w:type="dxa"/>
            </w:tcMar>
          </w:tcPr>
          <w:p w14:paraId="55A7AAAF" w14:textId="77777777" w:rsidR="00C46B03" w:rsidRPr="009247AE" w:rsidRDefault="00000000">
            <w:pPr>
              <w:spacing w:before="240"/>
              <w:rPr>
                <w:color w:val="000000" w:themeColor="text1"/>
              </w:rPr>
            </w:pPr>
            <w:r w:rsidRPr="009247AE">
              <w:rPr>
                <w:color w:val="000000" w:themeColor="text1"/>
              </w:rPr>
              <w:t>Capitalise on affordable pricing to position the hotel as a high-value option for budget-conscious, eco-travellers by integrating basic sustainability features (</w:t>
            </w:r>
            <w:proofErr w:type="spellStart"/>
            <w:r w:rsidRPr="009247AE">
              <w:rPr>
                <w:color w:val="000000" w:themeColor="text1"/>
              </w:rPr>
              <w:t>Holovnia</w:t>
            </w:r>
            <w:proofErr w:type="spellEnd"/>
            <w:r w:rsidRPr="009247AE">
              <w:rPr>
                <w:color w:val="000000" w:themeColor="text1"/>
              </w:rPr>
              <w:t xml:space="preserve"> </w:t>
            </w:r>
            <w:r w:rsidRPr="009247AE">
              <w:rPr>
                <w:i/>
                <w:color w:val="000000" w:themeColor="text1"/>
              </w:rPr>
              <w:t>et al.</w:t>
            </w:r>
            <w:r w:rsidRPr="009247AE">
              <w:rPr>
                <w:color w:val="000000" w:themeColor="text1"/>
              </w:rPr>
              <w:t xml:space="preserve"> 2023).</w:t>
            </w:r>
          </w:p>
        </w:tc>
        <w:tc>
          <w:tcPr>
            <w:tcW w:w="2595" w:type="dxa"/>
            <w:tcBorders>
              <w:top w:val="nil"/>
              <w:left w:val="nil"/>
              <w:bottom w:val="single" w:sz="7" w:space="0" w:color="000000"/>
              <w:right w:val="single" w:sz="7" w:space="0" w:color="000000"/>
            </w:tcBorders>
            <w:shd w:val="clear" w:color="auto" w:fill="auto"/>
            <w:tcMar>
              <w:top w:w="0" w:type="dxa"/>
              <w:left w:w="100" w:type="dxa"/>
              <w:bottom w:w="0" w:type="dxa"/>
              <w:right w:w="100" w:type="dxa"/>
            </w:tcMar>
          </w:tcPr>
          <w:p w14:paraId="1C4BEDD8" w14:textId="77777777" w:rsidR="00C46B03" w:rsidRPr="009247AE" w:rsidRDefault="00000000">
            <w:pPr>
              <w:spacing w:before="240"/>
              <w:rPr>
                <w:color w:val="000000" w:themeColor="text1"/>
              </w:rPr>
            </w:pPr>
            <w:r w:rsidRPr="009247AE">
              <w:rPr>
                <w:color w:val="000000" w:themeColor="text1"/>
              </w:rPr>
              <w:t>Undertake targeted renovations, beginning with guest rooms and public areas, to increase appeal amid rising competition and guest expectations.</w:t>
            </w:r>
          </w:p>
        </w:tc>
      </w:tr>
      <w:tr w:rsidR="00C76D29" w:rsidRPr="009247AE" w14:paraId="211FB1F4" w14:textId="77777777">
        <w:trPr>
          <w:trHeight w:val="1740"/>
        </w:trPr>
        <w:tc>
          <w:tcPr>
            <w:tcW w:w="1590" w:type="dxa"/>
            <w:vMerge/>
            <w:tcBorders>
              <w:top w:val="nil"/>
              <w:left w:val="single" w:sz="7" w:space="0" w:color="000000"/>
              <w:bottom w:val="single" w:sz="7" w:space="0" w:color="000000"/>
              <w:right w:val="single" w:sz="7" w:space="0" w:color="000000"/>
            </w:tcBorders>
            <w:shd w:val="clear" w:color="auto" w:fill="auto"/>
            <w:tcMar>
              <w:top w:w="100" w:type="dxa"/>
              <w:left w:w="100" w:type="dxa"/>
              <w:bottom w:w="100" w:type="dxa"/>
              <w:right w:w="100" w:type="dxa"/>
            </w:tcMar>
          </w:tcPr>
          <w:p w14:paraId="43AF3775" w14:textId="77777777" w:rsidR="00C46B03" w:rsidRPr="009247AE" w:rsidRDefault="00C46B03">
            <w:pPr>
              <w:rPr>
                <w:color w:val="000000" w:themeColor="text1"/>
              </w:rPr>
            </w:pPr>
          </w:p>
        </w:tc>
        <w:tc>
          <w:tcPr>
            <w:tcW w:w="1785" w:type="dxa"/>
            <w:vMerge w:val="restart"/>
            <w:tcBorders>
              <w:top w:val="nil"/>
              <w:left w:val="nil"/>
              <w:bottom w:val="single" w:sz="7" w:space="0" w:color="000000"/>
              <w:right w:val="single" w:sz="7" w:space="0" w:color="000000"/>
            </w:tcBorders>
            <w:shd w:val="clear" w:color="auto" w:fill="auto"/>
            <w:tcMar>
              <w:top w:w="0" w:type="dxa"/>
              <w:left w:w="100" w:type="dxa"/>
              <w:bottom w:w="0" w:type="dxa"/>
              <w:right w:w="100" w:type="dxa"/>
            </w:tcMar>
          </w:tcPr>
          <w:p w14:paraId="33EF58C6" w14:textId="77777777" w:rsidR="00C46B03" w:rsidRPr="009247AE" w:rsidRDefault="00000000">
            <w:pPr>
              <w:spacing w:before="240"/>
              <w:jc w:val="center"/>
              <w:rPr>
                <w:b/>
                <w:i/>
                <w:color w:val="000000" w:themeColor="text1"/>
              </w:rPr>
            </w:pPr>
            <w:r w:rsidRPr="009247AE">
              <w:rPr>
                <w:b/>
                <w:i/>
                <w:color w:val="000000" w:themeColor="text1"/>
              </w:rPr>
              <w:t>Weaknesses</w:t>
            </w:r>
          </w:p>
        </w:tc>
        <w:tc>
          <w:tcPr>
            <w:tcW w:w="2820" w:type="dxa"/>
            <w:vMerge w:val="restart"/>
            <w:tcBorders>
              <w:top w:val="nil"/>
              <w:left w:val="nil"/>
              <w:bottom w:val="single" w:sz="7" w:space="0" w:color="000000"/>
              <w:right w:val="single" w:sz="7" w:space="0" w:color="000000"/>
            </w:tcBorders>
            <w:shd w:val="clear" w:color="auto" w:fill="auto"/>
            <w:tcMar>
              <w:top w:w="0" w:type="dxa"/>
              <w:left w:w="100" w:type="dxa"/>
              <w:bottom w:w="0" w:type="dxa"/>
              <w:right w:w="100" w:type="dxa"/>
            </w:tcMar>
          </w:tcPr>
          <w:p w14:paraId="002D7289" w14:textId="77777777" w:rsidR="00C46B03" w:rsidRPr="009247AE" w:rsidRDefault="00000000">
            <w:pPr>
              <w:spacing w:before="240"/>
              <w:rPr>
                <w:color w:val="000000" w:themeColor="text1"/>
              </w:rPr>
            </w:pPr>
            <w:r w:rsidRPr="009247AE">
              <w:rPr>
                <w:color w:val="000000" w:themeColor="text1"/>
              </w:rPr>
              <w:t xml:space="preserve">Strengthen brand trust and review scores by enhancing service quality, capitalising on </w:t>
            </w:r>
            <w:r w:rsidRPr="009247AE">
              <w:rPr>
                <w:color w:val="000000" w:themeColor="text1"/>
              </w:rPr>
              <w:lastRenderedPageBreak/>
              <w:t>the credibility of the Choice Hotels brand.</w:t>
            </w:r>
          </w:p>
        </w:tc>
        <w:tc>
          <w:tcPr>
            <w:tcW w:w="2595" w:type="dxa"/>
            <w:tcBorders>
              <w:top w:val="nil"/>
              <w:left w:val="nil"/>
              <w:bottom w:val="single" w:sz="7" w:space="0" w:color="000000"/>
              <w:right w:val="single" w:sz="7" w:space="0" w:color="000000"/>
            </w:tcBorders>
            <w:shd w:val="clear" w:color="auto" w:fill="auto"/>
            <w:tcMar>
              <w:top w:w="0" w:type="dxa"/>
              <w:left w:w="100" w:type="dxa"/>
              <w:bottom w:w="0" w:type="dxa"/>
              <w:right w:w="100" w:type="dxa"/>
            </w:tcMar>
          </w:tcPr>
          <w:p w14:paraId="6A8F93A3" w14:textId="77777777" w:rsidR="00C46B03" w:rsidRPr="009247AE" w:rsidRDefault="00000000">
            <w:pPr>
              <w:spacing w:before="240"/>
              <w:rPr>
                <w:color w:val="000000" w:themeColor="text1"/>
              </w:rPr>
            </w:pPr>
            <w:r w:rsidRPr="009247AE">
              <w:rPr>
                <w:color w:val="000000" w:themeColor="text1"/>
              </w:rPr>
              <w:lastRenderedPageBreak/>
              <w:t xml:space="preserve">Implement a review management strategy to monitor and respond to guest feedback, improving </w:t>
            </w:r>
            <w:r w:rsidRPr="009247AE">
              <w:rPr>
                <w:color w:val="000000" w:themeColor="text1"/>
              </w:rPr>
              <w:lastRenderedPageBreak/>
              <w:t>Clarion’s online reputation.</w:t>
            </w:r>
          </w:p>
        </w:tc>
      </w:tr>
      <w:tr w:rsidR="00C76D29" w:rsidRPr="009247AE" w14:paraId="546D7DF2" w14:textId="77777777">
        <w:trPr>
          <w:trHeight w:val="1455"/>
        </w:trPr>
        <w:tc>
          <w:tcPr>
            <w:tcW w:w="1590" w:type="dxa"/>
            <w:vMerge/>
            <w:tcBorders>
              <w:top w:val="nil"/>
              <w:left w:val="single" w:sz="7" w:space="0" w:color="000000"/>
              <w:bottom w:val="single" w:sz="7" w:space="0" w:color="000000"/>
              <w:right w:val="single" w:sz="7" w:space="0" w:color="000000"/>
            </w:tcBorders>
            <w:shd w:val="clear" w:color="auto" w:fill="auto"/>
            <w:tcMar>
              <w:top w:w="100" w:type="dxa"/>
              <w:left w:w="100" w:type="dxa"/>
              <w:bottom w:w="100" w:type="dxa"/>
              <w:right w:w="100" w:type="dxa"/>
            </w:tcMar>
          </w:tcPr>
          <w:p w14:paraId="57FAA86B" w14:textId="77777777" w:rsidR="00C46B03" w:rsidRPr="009247AE" w:rsidRDefault="00C46B03">
            <w:pPr>
              <w:rPr>
                <w:color w:val="000000" w:themeColor="text1"/>
              </w:rPr>
            </w:pPr>
          </w:p>
        </w:tc>
        <w:tc>
          <w:tcPr>
            <w:tcW w:w="1785" w:type="dxa"/>
            <w:vMerge/>
            <w:tcBorders>
              <w:top w:val="nil"/>
              <w:left w:val="nil"/>
              <w:bottom w:val="single" w:sz="7" w:space="0" w:color="000000"/>
              <w:right w:val="single" w:sz="7" w:space="0" w:color="000000"/>
            </w:tcBorders>
            <w:shd w:val="clear" w:color="auto" w:fill="auto"/>
            <w:tcMar>
              <w:top w:w="100" w:type="dxa"/>
              <w:left w:w="100" w:type="dxa"/>
              <w:bottom w:w="100" w:type="dxa"/>
              <w:right w:w="100" w:type="dxa"/>
            </w:tcMar>
          </w:tcPr>
          <w:p w14:paraId="461BF55A" w14:textId="77777777" w:rsidR="00C46B03" w:rsidRPr="009247AE" w:rsidRDefault="00C46B03">
            <w:pPr>
              <w:rPr>
                <w:color w:val="000000" w:themeColor="text1"/>
              </w:rPr>
            </w:pPr>
          </w:p>
        </w:tc>
        <w:tc>
          <w:tcPr>
            <w:tcW w:w="2820" w:type="dxa"/>
            <w:vMerge/>
            <w:tcBorders>
              <w:top w:val="nil"/>
              <w:left w:val="nil"/>
              <w:bottom w:val="single" w:sz="7" w:space="0" w:color="000000"/>
              <w:right w:val="single" w:sz="7" w:space="0" w:color="000000"/>
            </w:tcBorders>
            <w:shd w:val="clear" w:color="auto" w:fill="auto"/>
            <w:tcMar>
              <w:top w:w="100" w:type="dxa"/>
              <w:left w:w="100" w:type="dxa"/>
              <w:bottom w:w="100" w:type="dxa"/>
              <w:right w:w="100" w:type="dxa"/>
            </w:tcMar>
          </w:tcPr>
          <w:p w14:paraId="39A0476D" w14:textId="77777777" w:rsidR="00C46B03" w:rsidRPr="009247AE" w:rsidRDefault="00C46B03">
            <w:pPr>
              <w:rPr>
                <w:color w:val="000000" w:themeColor="text1"/>
              </w:rPr>
            </w:pPr>
          </w:p>
        </w:tc>
        <w:tc>
          <w:tcPr>
            <w:tcW w:w="2595" w:type="dxa"/>
            <w:tcBorders>
              <w:top w:val="nil"/>
              <w:left w:val="nil"/>
              <w:bottom w:val="single" w:sz="7" w:space="0" w:color="000000"/>
              <w:right w:val="single" w:sz="7" w:space="0" w:color="000000"/>
            </w:tcBorders>
            <w:shd w:val="clear" w:color="auto" w:fill="auto"/>
            <w:tcMar>
              <w:top w:w="0" w:type="dxa"/>
              <w:left w:w="100" w:type="dxa"/>
              <w:bottom w:w="0" w:type="dxa"/>
              <w:right w:w="100" w:type="dxa"/>
            </w:tcMar>
          </w:tcPr>
          <w:p w14:paraId="54E0F03F" w14:textId="77777777" w:rsidR="00C46B03" w:rsidRPr="009247AE" w:rsidRDefault="00000000">
            <w:pPr>
              <w:spacing w:before="240"/>
              <w:rPr>
                <w:color w:val="000000" w:themeColor="text1"/>
              </w:rPr>
            </w:pPr>
            <w:r w:rsidRPr="009247AE">
              <w:rPr>
                <w:color w:val="000000" w:themeColor="text1"/>
              </w:rPr>
              <w:t xml:space="preserve">Phase in energy-efficient technologies to mitigate rising utility costs while enhancing sustainability (Vujanović </w:t>
            </w:r>
            <w:r w:rsidRPr="009247AE">
              <w:rPr>
                <w:i/>
                <w:color w:val="000000" w:themeColor="text1"/>
              </w:rPr>
              <w:t>et al.</w:t>
            </w:r>
            <w:r w:rsidRPr="009247AE">
              <w:rPr>
                <w:color w:val="000000" w:themeColor="text1"/>
              </w:rPr>
              <w:t xml:space="preserve"> 2021).</w:t>
            </w:r>
          </w:p>
        </w:tc>
      </w:tr>
      <w:tr w:rsidR="00C76D29" w:rsidRPr="009247AE" w14:paraId="3A706854" w14:textId="77777777">
        <w:trPr>
          <w:trHeight w:val="1740"/>
        </w:trPr>
        <w:tc>
          <w:tcPr>
            <w:tcW w:w="1590" w:type="dxa"/>
            <w:vMerge/>
            <w:tcBorders>
              <w:top w:val="nil"/>
              <w:left w:val="single" w:sz="7" w:space="0" w:color="000000"/>
              <w:bottom w:val="single" w:sz="7" w:space="0" w:color="000000"/>
              <w:right w:val="single" w:sz="7" w:space="0" w:color="000000"/>
            </w:tcBorders>
            <w:shd w:val="clear" w:color="auto" w:fill="auto"/>
            <w:tcMar>
              <w:top w:w="100" w:type="dxa"/>
              <w:left w:w="100" w:type="dxa"/>
              <w:bottom w:w="100" w:type="dxa"/>
              <w:right w:w="100" w:type="dxa"/>
            </w:tcMar>
          </w:tcPr>
          <w:p w14:paraId="07859DAF" w14:textId="77777777" w:rsidR="00C46B03" w:rsidRPr="009247AE" w:rsidRDefault="00C46B03">
            <w:pPr>
              <w:rPr>
                <w:color w:val="000000" w:themeColor="text1"/>
              </w:rPr>
            </w:pPr>
          </w:p>
        </w:tc>
        <w:tc>
          <w:tcPr>
            <w:tcW w:w="1785" w:type="dxa"/>
            <w:vMerge/>
            <w:tcBorders>
              <w:top w:val="nil"/>
              <w:left w:val="nil"/>
              <w:bottom w:val="single" w:sz="7" w:space="0" w:color="000000"/>
              <w:right w:val="single" w:sz="7" w:space="0" w:color="000000"/>
            </w:tcBorders>
            <w:shd w:val="clear" w:color="auto" w:fill="auto"/>
            <w:tcMar>
              <w:top w:w="100" w:type="dxa"/>
              <w:left w:w="100" w:type="dxa"/>
              <w:bottom w:w="100" w:type="dxa"/>
              <w:right w:w="100" w:type="dxa"/>
            </w:tcMar>
          </w:tcPr>
          <w:p w14:paraId="2BFF0437" w14:textId="77777777" w:rsidR="00C46B03" w:rsidRPr="009247AE" w:rsidRDefault="00C46B03">
            <w:pPr>
              <w:rPr>
                <w:color w:val="000000" w:themeColor="text1"/>
              </w:rPr>
            </w:pPr>
          </w:p>
        </w:tc>
        <w:tc>
          <w:tcPr>
            <w:tcW w:w="2820" w:type="dxa"/>
            <w:tcBorders>
              <w:top w:val="nil"/>
              <w:left w:val="nil"/>
              <w:bottom w:val="single" w:sz="7" w:space="0" w:color="000000"/>
              <w:right w:val="single" w:sz="7" w:space="0" w:color="000000"/>
            </w:tcBorders>
            <w:shd w:val="clear" w:color="auto" w:fill="auto"/>
            <w:tcMar>
              <w:top w:w="0" w:type="dxa"/>
              <w:left w:w="100" w:type="dxa"/>
              <w:bottom w:w="0" w:type="dxa"/>
              <w:right w:w="100" w:type="dxa"/>
            </w:tcMar>
          </w:tcPr>
          <w:p w14:paraId="715169F3" w14:textId="77777777" w:rsidR="00C46B03" w:rsidRPr="009247AE" w:rsidRDefault="00000000">
            <w:pPr>
              <w:spacing w:before="240"/>
              <w:rPr>
                <w:color w:val="000000" w:themeColor="text1"/>
              </w:rPr>
            </w:pPr>
            <w:r w:rsidRPr="009247AE">
              <w:rPr>
                <w:color w:val="000000" w:themeColor="text1"/>
              </w:rPr>
              <w:t xml:space="preserve">Use existing conference space to differentiate from Airbnb and other non-traditional accommodations lacking business amenities (Medina-Hernandez </w:t>
            </w:r>
            <w:r w:rsidRPr="009247AE">
              <w:rPr>
                <w:i/>
                <w:color w:val="000000" w:themeColor="text1"/>
              </w:rPr>
              <w:t>et al.</w:t>
            </w:r>
            <w:r w:rsidRPr="009247AE">
              <w:rPr>
                <w:color w:val="000000" w:themeColor="text1"/>
              </w:rPr>
              <w:t xml:space="preserve"> 2021).</w:t>
            </w:r>
          </w:p>
        </w:tc>
        <w:tc>
          <w:tcPr>
            <w:tcW w:w="2595" w:type="dxa"/>
            <w:tcBorders>
              <w:top w:val="nil"/>
              <w:left w:val="nil"/>
              <w:bottom w:val="single" w:sz="7" w:space="0" w:color="000000"/>
              <w:right w:val="single" w:sz="7" w:space="0" w:color="000000"/>
            </w:tcBorders>
            <w:shd w:val="clear" w:color="auto" w:fill="auto"/>
            <w:tcMar>
              <w:top w:w="0" w:type="dxa"/>
              <w:left w:w="100" w:type="dxa"/>
              <w:bottom w:w="0" w:type="dxa"/>
              <w:right w:w="100" w:type="dxa"/>
            </w:tcMar>
          </w:tcPr>
          <w:p w14:paraId="5B5A836A" w14:textId="77777777" w:rsidR="00C46B03" w:rsidRPr="009247AE" w:rsidRDefault="00000000">
            <w:pPr>
              <w:spacing w:before="240"/>
              <w:rPr>
                <w:color w:val="000000" w:themeColor="text1"/>
              </w:rPr>
            </w:pPr>
            <w:r w:rsidRPr="009247AE">
              <w:rPr>
                <w:color w:val="000000" w:themeColor="text1"/>
              </w:rPr>
              <w:t>Benchmark against local competitors to ensure that service upgrades meet or exceed evolving guest expectations.</w:t>
            </w:r>
          </w:p>
        </w:tc>
      </w:tr>
    </w:tbl>
    <w:p w14:paraId="055F2ACC" w14:textId="77777777" w:rsidR="00C46B03" w:rsidRPr="009247AE" w:rsidRDefault="00000000">
      <w:pPr>
        <w:spacing w:before="240" w:after="240"/>
        <w:jc w:val="center"/>
        <w:rPr>
          <w:b/>
          <w:color w:val="000000" w:themeColor="text1"/>
        </w:rPr>
      </w:pPr>
      <w:r w:rsidRPr="009247AE">
        <w:rPr>
          <w:b/>
          <w:color w:val="000000" w:themeColor="text1"/>
        </w:rPr>
        <w:t>Table 3: TOWS Analysis</w:t>
      </w:r>
    </w:p>
    <w:p w14:paraId="2EF98424" w14:textId="77777777" w:rsidR="00C46B03" w:rsidRPr="009247AE" w:rsidRDefault="00000000">
      <w:pPr>
        <w:spacing w:before="240" w:after="240"/>
        <w:rPr>
          <w:b/>
          <w:i/>
          <w:color w:val="000000" w:themeColor="text1"/>
        </w:rPr>
      </w:pPr>
      <w:r w:rsidRPr="009247AE">
        <w:rPr>
          <w:b/>
          <w:i/>
          <w:color w:val="000000" w:themeColor="text1"/>
        </w:rPr>
        <w:t>Analysis:</w:t>
      </w:r>
    </w:p>
    <w:p w14:paraId="354F1D1D" w14:textId="2A50AA13" w:rsidR="00C46B03" w:rsidRPr="009247AE" w:rsidRDefault="00000000">
      <w:pPr>
        <w:spacing w:before="240" w:after="240"/>
        <w:rPr>
          <w:color w:val="000000" w:themeColor="text1"/>
        </w:rPr>
      </w:pPr>
      <w:r w:rsidRPr="009247AE">
        <w:rPr>
          <w:color w:val="000000" w:themeColor="text1"/>
        </w:rPr>
        <w:t xml:space="preserve">The TOWS analysis indicates that the Clarion Hotel needs to embark on transformational change </w:t>
      </w:r>
      <w:r w:rsidR="009247AE" w:rsidRPr="009247AE">
        <w:rPr>
          <w:color w:val="000000" w:themeColor="text1"/>
        </w:rPr>
        <w:t>to</w:t>
      </w:r>
      <w:r w:rsidRPr="009247AE">
        <w:rPr>
          <w:color w:val="000000" w:themeColor="text1"/>
        </w:rPr>
        <w:t xml:space="preserve"> stay competitive. Considering this, Kotter's Change Management Theory provides a useful framework to evaluate the underlying weaknesses (</w:t>
      </w:r>
      <w:proofErr w:type="spellStart"/>
      <w:r w:rsidRPr="009247AE">
        <w:rPr>
          <w:color w:val="000000" w:themeColor="text1"/>
        </w:rPr>
        <w:t>Sittrop</w:t>
      </w:r>
      <w:proofErr w:type="spellEnd"/>
      <w:r w:rsidRPr="009247AE">
        <w:rPr>
          <w:color w:val="000000" w:themeColor="text1"/>
        </w:rPr>
        <w:t xml:space="preserve"> and Crosthwaite, 2021). The recognition of internal weaknesses like weak cleanliness levels, aligned with external threats such as increased competition, requires the adherence of a sense of urgency. Strengths of brand identification and location provide a platform to generate momentum. Opportunities surrounding digital modernisation can serve as change if directed through an </w:t>
      </w:r>
      <w:r w:rsidRPr="009247AE">
        <w:rPr>
          <w:color w:val="000000" w:themeColor="text1"/>
        </w:rPr>
        <w:lastRenderedPageBreak/>
        <w:t xml:space="preserve">organised method (Laukkanen, 2022). The hotel needs to create a change coalition to promote initiatives such as service training. By establishing </w:t>
      </w:r>
      <w:r w:rsidR="009247AE" w:rsidRPr="009247AE">
        <w:rPr>
          <w:color w:val="000000" w:themeColor="text1"/>
        </w:rPr>
        <w:t>an unclouded vision</w:t>
      </w:r>
      <w:r w:rsidRPr="009247AE">
        <w:rPr>
          <w:color w:val="000000" w:themeColor="text1"/>
        </w:rPr>
        <w:t xml:space="preserve"> of improvement, Clarion will be able to cater to its operations with the demands of the market.</w:t>
      </w:r>
    </w:p>
    <w:p w14:paraId="371CB8AD" w14:textId="77777777" w:rsidR="00C46B03" w:rsidRPr="009247AE" w:rsidRDefault="00000000">
      <w:pPr>
        <w:pStyle w:val="Heading1"/>
        <w:rPr>
          <w:color w:val="000000" w:themeColor="text1"/>
        </w:rPr>
      </w:pPr>
      <w:bookmarkStart w:id="24" w:name="_otxirsfpqwha" w:colFirst="0" w:colLast="0"/>
      <w:bookmarkStart w:id="25" w:name="_Toc197721321"/>
      <w:bookmarkEnd w:id="24"/>
      <w:r w:rsidRPr="009247AE">
        <w:rPr>
          <w:color w:val="000000" w:themeColor="text1"/>
        </w:rPr>
        <w:t>Recommendations and Change Management</w:t>
      </w:r>
      <w:bookmarkEnd w:id="25"/>
    </w:p>
    <w:p w14:paraId="63E5A833" w14:textId="77777777" w:rsidR="00C46B03" w:rsidRPr="009247AE" w:rsidRDefault="00000000">
      <w:pPr>
        <w:pStyle w:val="Heading2"/>
        <w:rPr>
          <w:color w:val="000000" w:themeColor="text1"/>
        </w:rPr>
      </w:pPr>
      <w:bookmarkStart w:id="26" w:name="_sbljmfgua2i6" w:colFirst="0" w:colLast="0"/>
      <w:bookmarkStart w:id="27" w:name="_Toc197721322"/>
      <w:bookmarkEnd w:id="26"/>
      <w:r w:rsidRPr="009247AE">
        <w:rPr>
          <w:color w:val="000000" w:themeColor="text1"/>
        </w:rPr>
        <w:t>Identifying the recommendations for the Hotel with Costs and Measures Included</w:t>
      </w:r>
      <w:bookmarkEnd w:id="27"/>
    </w:p>
    <w:p w14:paraId="7C72A72E" w14:textId="77777777" w:rsidR="00C46B03" w:rsidRPr="009247AE" w:rsidRDefault="00000000">
      <w:pPr>
        <w:spacing w:before="240" w:after="240"/>
        <w:rPr>
          <w:b/>
          <w:color w:val="000000" w:themeColor="text1"/>
        </w:rPr>
      </w:pPr>
      <w:r w:rsidRPr="009247AE">
        <w:rPr>
          <w:b/>
          <w:color w:val="000000" w:themeColor="text1"/>
        </w:rPr>
        <w:t>Recommendation 1: Improve Cleanliness and Maintenance Standards:</w:t>
      </w:r>
    </w:p>
    <w:p w14:paraId="55849D2D" w14:textId="77777777" w:rsidR="00C46B03" w:rsidRPr="009247AE" w:rsidRDefault="00000000">
      <w:pPr>
        <w:spacing w:before="240" w:after="240"/>
        <w:rPr>
          <w:color w:val="000000" w:themeColor="text1"/>
        </w:rPr>
      </w:pPr>
      <w:r w:rsidRPr="009247AE">
        <w:rPr>
          <w:color w:val="000000" w:themeColor="text1"/>
        </w:rPr>
        <w:t xml:space="preserve">Cleanliness is a fundamental expectation within the hospitality industry and has a direct effect on guest satisfaction. Considering Herzberg's Two-Factor Theory, cleanliness is a hygiene factor as it causes dissatisfaction when it is lacking (Ghimire </w:t>
      </w:r>
      <w:r w:rsidRPr="009247AE">
        <w:rPr>
          <w:i/>
          <w:color w:val="000000" w:themeColor="text1"/>
        </w:rPr>
        <w:t>et al.</w:t>
      </w:r>
      <w:r w:rsidRPr="009247AE">
        <w:rPr>
          <w:color w:val="000000" w:themeColor="text1"/>
        </w:rPr>
        <w:t xml:space="preserve"> 2024). For Clarion Hotel, repeated assertions of dirty rooms are significantly contributing to low review rankings. It has been observed that over 84% of leisure travellers rate cleanliness as the number one consideration for booking a hotel (Statista, 2024). Moreover, 81% of the travellers have confirmed that they would avoid returning to a property that lacks prominent hygiene levels (AHLA, 2020). Therefore, Clarion should retrain the entire housekeeping team through standardised processes such as daily checklists for cleanliness and bathroom inspection. Implementing weekly quality control audits can ensure consistency and accountability. For example, Marriott International had introduced its Commitment to Clean program (Marriott Global Cleanliness Council) during the period of the pandemic. This program was introduced with the aim of educating more than 5,000 hotel managers to enhance customer sentiment scores (PR Newswire, 2020). In the same vein, Hilton's </w:t>
      </w:r>
      <w:proofErr w:type="spellStart"/>
      <w:r w:rsidRPr="009247AE">
        <w:rPr>
          <w:color w:val="000000" w:themeColor="text1"/>
        </w:rPr>
        <w:t>CleanStay</w:t>
      </w:r>
      <w:proofErr w:type="spellEnd"/>
      <w:r w:rsidRPr="009247AE">
        <w:rPr>
          <w:color w:val="000000" w:themeColor="text1"/>
        </w:rPr>
        <w:t xml:space="preserve"> program enhanced public trust by introducing clear cleaning procedures. This has led the brand to foster enhanced bookings. Clarion may also implement environmentally friendly cleaning products and advanced housekeeping equipment to enhance efficiency and comply with environmental norms as a highly priced amenity among modern travellers. Moreover, the visible practices, such as electronic room-cleaning logs, can help assure guests that cleanliness is of utmost importance (Neog, 2021). Therefore, prioritising cleanliness is considered a fundamental recovery initiative. By responding </w:t>
      </w:r>
      <w:r w:rsidRPr="009247AE">
        <w:rPr>
          <w:color w:val="000000" w:themeColor="text1"/>
        </w:rPr>
        <w:lastRenderedPageBreak/>
        <w:t>to this hygiene need, Clarion can mitigate dissatisfaction and establish a prominent foundation to construct higher-value guest experiences in the long run.</w:t>
      </w:r>
    </w:p>
    <w:p w14:paraId="5B8E9ECA" w14:textId="77777777" w:rsidR="00C46B03" w:rsidRPr="009247AE" w:rsidRDefault="00000000">
      <w:pPr>
        <w:spacing w:before="240"/>
        <w:ind w:left="720"/>
        <w:jc w:val="center"/>
        <w:rPr>
          <w:color w:val="000000" w:themeColor="text1"/>
        </w:rPr>
      </w:pPr>
      <w:r w:rsidRPr="009247AE">
        <w:rPr>
          <w:noProof/>
          <w:color w:val="000000" w:themeColor="text1"/>
        </w:rPr>
        <w:drawing>
          <wp:inline distT="0" distB="0" distL="0" distR="0" wp14:anchorId="2DB03BFF" wp14:editId="5CFA7AD4">
            <wp:extent cx="2540000" cy="1541145"/>
            <wp:effectExtent l="25400" t="25400" r="25400" b="25400"/>
            <wp:docPr id="5" name="image2.png" descr="https://lh7-rt.googleusercontent.com/docsz/AD_4nXd1ORuqK3OmJO8uBn0LWtWYQ05825O4zJmkt_jbxpduT5oemg6sH216HWklb1IFbTv7_zl0CYD1CDCCnFlCF5aNVifTYsqUGkxEx6KYzbEQEn_Zg-FvgVYuyj2ZecW50nTeay5-9vPqorYlZnmrdHcD13g6?key=FD150YHlIEVGo9KzCXFN6w"/>
            <wp:cNvGraphicFramePr/>
            <a:graphic xmlns:a="http://schemas.openxmlformats.org/drawingml/2006/main">
              <a:graphicData uri="http://schemas.openxmlformats.org/drawingml/2006/picture">
                <pic:pic xmlns:pic="http://schemas.openxmlformats.org/drawingml/2006/picture">
                  <pic:nvPicPr>
                    <pic:cNvPr id="5" name="image2.png" descr="https://lh7-rt.googleusercontent.com/docsz/AD_4nXd1ORuqK3OmJO8uBn0LWtWYQ05825O4zJmkt_jbxpduT5oemg6sH216HWklb1IFbTv7_zl0CYD1CDCCnFlCF5aNVifTYsqUGkxEx6KYzbEQEn_Zg-FvgVYuyj2ZecW50nTeay5-9vPqorYlZnmrdHcD13g6?key=FD150YHlIEVGo9KzCXFN6w"/>
                    <pic:cNvPicPr/>
                  </pic:nvPicPr>
                  <pic:blipFill>
                    <a:blip r:embed="rId10"/>
                    <a:stretch>
                      <a:fillRect/>
                    </a:stretch>
                  </pic:blipFill>
                  <pic:spPr>
                    <a:xfrm>
                      <a:off x="0" y="0"/>
                      <a:ext cx="2540000" cy="1541145"/>
                    </a:xfrm>
                    <a:prstGeom prst="rect">
                      <a:avLst/>
                    </a:prstGeom>
                    <a:ln w="25400">
                      <a:solidFill>
                        <a:srgbClr val="000000"/>
                      </a:solidFill>
                      <a:prstDash val="solid"/>
                    </a:ln>
                  </pic:spPr>
                </pic:pic>
              </a:graphicData>
            </a:graphic>
          </wp:inline>
        </w:drawing>
      </w:r>
    </w:p>
    <w:p w14:paraId="096E8440" w14:textId="77777777" w:rsidR="00C46B03" w:rsidRPr="009247AE" w:rsidRDefault="00000000" w:rsidP="00DD1B74">
      <w:pPr>
        <w:spacing w:before="240"/>
        <w:jc w:val="center"/>
        <w:rPr>
          <w:color w:val="000000" w:themeColor="text1"/>
        </w:rPr>
      </w:pPr>
      <w:r w:rsidRPr="009247AE">
        <w:rPr>
          <w:b/>
          <w:color w:val="000000" w:themeColor="text1"/>
        </w:rPr>
        <w:t>Figure 3: Herzberg’s Two-Factor Theory</w:t>
      </w:r>
    </w:p>
    <w:p w14:paraId="6FD44F0F" w14:textId="27B24284" w:rsidR="00C46B03" w:rsidRPr="009247AE" w:rsidRDefault="00000000" w:rsidP="00DD1B74">
      <w:pPr>
        <w:spacing w:before="240"/>
        <w:ind w:left="720"/>
        <w:jc w:val="center"/>
        <w:rPr>
          <w:color w:val="000000" w:themeColor="text1"/>
        </w:rPr>
      </w:pPr>
      <w:r w:rsidRPr="009247AE">
        <w:rPr>
          <w:color w:val="000000" w:themeColor="text1"/>
        </w:rPr>
        <w:t>(Source: </w:t>
      </w:r>
      <w:r w:rsidRPr="009247AE">
        <w:rPr>
          <w:color w:val="000000" w:themeColor="text1"/>
          <w:highlight w:val="white"/>
        </w:rPr>
        <w:t xml:space="preserve">Arasli </w:t>
      </w:r>
      <w:r w:rsidRPr="009247AE">
        <w:rPr>
          <w:i/>
          <w:color w:val="000000" w:themeColor="text1"/>
          <w:highlight w:val="white"/>
        </w:rPr>
        <w:t>et al</w:t>
      </w:r>
      <w:r w:rsidRPr="009247AE">
        <w:rPr>
          <w:color w:val="000000" w:themeColor="text1"/>
          <w:highlight w:val="white"/>
        </w:rPr>
        <w:t xml:space="preserve">. </w:t>
      </w:r>
      <w:r w:rsidRPr="009247AE">
        <w:rPr>
          <w:color w:val="000000" w:themeColor="text1"/>
        </w:rPr>
        <w:t>2020)</w:t>
      </w:r>
    </w:p>
    <w:p w14:paraId="3EE9DB0D" w14:textId="77777777" w:rsidR="00C46B03" w:rsidRPr="009247AE" w:rsidRDefault="00000000">
      <w:pPr>
        <w:spacing w:before="240" w:after="240"/>
        <w:rPr>
          <w:b/>
          <w:color w:val="000000" w:themeColor="text1"/>
        </w:rPr>
      </w:pPr>
      <w:r w:rsidRPr="009247AE">
        <w:rPr>
          <w:b/>
          <w:color w:val="000000" w:themeColor="text1"/>
        </w:rPr>
        <w:t>Recommendation 2: Renovate Key Guest Areas</w:t>
      </w:r>
    </w:p>
    <w:p w14:paraId="2C854B14" w14:textId="77777777" w:rsidR="00C46B03" w:rsidRPr="009247AE" w:rsidRDefault="00000000">
      <w:pPr>
        <w:spacing w:before="240" w:after="240"/>
        <w:rPr>
          <w:color w:val="000000" w:themeColor="text1"/>
        </w:rPr>
      </w:pPr>
      <w:r w:rsidRPr="009247AE">
        <w:rPr>
          <w:color w:val="000000" w:themeColor="text1"/>
        </w:rPr>
        <w:t xml:space="preserve">Renovation of the most important spaces at the Clarion Hotel is important to cater to the hotel's competitiveness in a changing hospitality environment. Considering the Expectancy Theory, an individual is motivated when their effort will result in desirable performance (Latham, 2023). This principle applies equally to consumer behaviour, considering that customers are more likely to stay at a hotel when they assert their needs for comfort and functionality. For Clarion, their outdated rooms and public spaces create a perceived misalignment in value and price. A modern physical space is a prominent expectation in the hotel choice process for modern-day customers. It has been observed that over 70% of the travellers have reported that the quality of the room has a significant impact on how they select their rooms (McKinsey, 2024). By investing in phased renovations, Clarion can redefine the perceptions of guests, which will help the brand position its brand as a desirable choice in the mid-market segment. Various hotel brands have adhered to the ROI of targeted upgrades. For instance, Choice Hotels has reported that properties participating in its Refresh Renovation Program have witnessed an increase in </w:t>
      </w:r>
      <w:proofErr w:type="spellStart"/>
      <w:r w:rsidRPr="009247AE">
        <w:rPr>
          <w:color w:val="000000" w:themeColor="text1"/>
        </w:rPr>
        <w:t>Revpar</w:t>
      </w:r>
      <w:proofErr w:type="spellEnd"/>
      <w:r w:rsidRPr="009247AE">
        <w:rPr>
          <w:color w:val="000000" w:themeColor="text1"/>
        </w:rPr>
        <w:t xml:space="preserve"> by 6.8% within the first 12 months (PR Newswire, 2025). In a similar vein, Best Western's design modernisation initiative has helped them increase Net Promoter Score (NPS), which measures both guest satisfaction and loyalty, reaching a record high of 61.7, a rise of over 100% since 2007 (HB, 2018). For Clarion, aesthetic upgrades such as modern furniture and enhanced </w:t>
      </w:r>
      <w:r w:rsidRPr="009247AE">
        <w:rPr>
          <w:color w:val="000000" w:themeColor="text1"/>
        </w:rPr>
        <w:lastRenderedPageBreak/>
        <w:t>bedding can significantly enhance the hotel's dynamics. Therefore, strategic remodels help a brand to engage motivational systems that cater to improved reviews and sustained brand loyalty.</w:t>
      </w:r>
    </w:p>
    <w:p w14:paraId="109E1170" w14:textId="77777777" w:rsidR="00C46B03" w:rsidRPr="009247AE" w:rsidRDefault="00000000">
      <w:pPr>
        <w:spacing w:before="240" w:after="240"/>
        <w:rPr>
          <w:b/>
          <w:color w:val="000000" w:themeColor="text1"/>
        </w:rPr>
      </w:pPr>
      <w:r w:rsidRPr="009247AE">
        <w:rPr>
          <w:b/>
          <w:color w:val="000000" w:themeColor="text1"/>
        </w:rPr>
        <w:t>Recommendation 3: Invest in Technological Upgrades:</w:t>
      </w:r>
    </w:p>
    <w:p w14:paraId="1B0FC0FE" w14:textId="41F4DE70" w:rsidR="00C46B03" w:rsidRPr="009247AE" w:rsidRDefault="00000000">
      <w:pPr>
        <w:spacing w:before="240" w:after="240"/>
        <w:rPr>
          <w:color w:val="000000" w:themeColor="text1"/>
        </w:rPr>
      </w:pPr>
      <w:r w:rsidRPr="009247AE">
        <w:rPr>
          <w:color w:val="000000" w:themeColor="text1"/>
        </w:rPr>
        <w:t xml:space="preserve">Clarion Hotel further needs to upgrade its technological infrastructure to remain competitive in the modern digitally oriented hospitality sector. The Technology Acceptance Model describes that people are more likely to use and accept technology if they find it useful and easy to use (Al-Adwan </w:t>
      </w:r>
      <w:r w:rsidRPr="009247AE">
        <w:rPr>
          <w:i/>
          <w:color w:val="000000" w:themeColor="text1"/>
        </w:rPr>
        <w:t>et al.</w:t>
      </w:r>
      <w:r w:rsidRPr="009247AE">
        <w:rPr>
          <w:color w:val="000000" w:themeColor="text1"/>
        </w:rPr>
        <w:t xml:space="preserve"> 2023). Applied to the hotels, this encourages both guests and employees to adopt digital systems if they improve their overall experience. Hence, the negligible reliance on digital amenities asserts the hindrance to catering to tech-savvy travellers, constituting </w:t>
      </w:r>
      <w:r w:rsidR="009247AE" w:rsidRPr="009247AE">
        <w:rPr>
          <w:color w:val="000000" w:themeColor="text1"/>
        </w:rPr>
        <w:t>most</w:t>
      </w:r>
      <w:r w:rsidRPr="009247AE">
        <w:rPr>
          <w:color w:val="000000" w:themeColor="text1"/>
        </w:rPr>
        <w:t xml:space="preserve"> frequent hotel users. It has been observed that over 73% of hotel guests are likely to return to a hotel that has self-service technology (Oracle, 2022). The expectations for luxury amenities are minimal requirements for guests. Therefore, the hotel should invest in introducing digitised transformation, such as mobile room keys and contactless payment, to significantly enhance the efficiency of operations. Furthermore, automated lighting can minimise energy waste and support sustainability objectives. Various hotel chains have already made such upgrades within their operations. For example, Marriott's use of Mobile Key has increased over the last three years. In a similar vein, Hilton's Connected Room program enables its guests to manage room settings through their mobile app (</w:t>
      </w:r>
      <w:proofErr w:type="spellStart"/>
      <w:r w:rsidRPr="009247AE">
        <w:rPr>
          <w:color w:val="000000" w:themeColor="text1"/>
        </w:rPr>
        <w:t>Bardukova</w:t>
      </w:r>
      <w:proofErr w:type="spellEnd"/>
      <w:r w:rsidRPr="009247AE">
        <w:rPr>
          <w:color w:val="000000" w:themeColor="text1"/>
        </w:rPr>
        <w:t>, 2023). For Clarion, embracing a scalable technology roadmap should start with enhancements such as a mobile-responsive website and digital guest feedback systems. The introduction of a guest feedback system helps a hotel to enhance the back-end function and guest experience (Koh and Hassim, 2021). By linking technology upgrades to the fundamentals of the Technology Acceptance Model (TAM), the business can improve service delivery and help the brand to reposition itself as a contemporary option for the modern traveller. Therefore, these investments are a strategic improvement for the hotel's long-term competitiveness and guest loyalty in the digital age.</w:t>
      </w:r>
    </w:p>
    <w:p w14:paraId="466B98CE" w14:textId="77777777" w:rsidR="00C46B03" w:rsidRPr="009247AE" w:rsidRDefault="00000000">
      <w:pPr>
        <w:spacing w:before="240" w:after="240"/>
        <w:rPr>
          <w:b/>
          <w:color w:val="000000" w:themeColor="text1"/>
        </w:rPr>
      </w:pPr>
      <w:r w:rsidRPr="009247AE">
        <w:rPr>
          <w:b/>
          <w:color w:val="000000" w:themeColor="text1"/>
        </w:rPr>
        <w:t>Costs Associated and Success Measured:</w:t>
      </w:r>
    </w:p>
    <w:tbl>
      <w:tblPr>
        <w:tblStyle w:val="a2"/>
        <w:tblW w:w="8790" w:type="dxa"/>
        <w:tblBorders>
          <w:top w:val="nil"/>
          <w:left w:val="nil"/>
          <w:bottom w:val="nil"/>
          <w:right w:val="nil"/>
          <w:insideH w:val="nil"/>
          <w:insideV w:val="nil"/>
        </w:tblBorders>
        <w:tblLayout w:type="fixed"/>
        <w:tblLook w:val="0600" w:firstRow="0" w:lastRow="0" w:firstColumn="0" w:lastColumn="0" w:noHBand="1" w:noVBand="1"/>
      </w:tblPr>
      <w:tblGrid>
        <w:gridCol w:w="2130"/>
        <w:gridCol w:w="2355"/>
        <w:gridCol w:w="2160"/>
        <w:gridCol w:w="2145"/>
      </w:tblGrid>
      <w:tr w:rsidR="00C76D29" w:rsidRPr="009247AE" w14:paraId="48655E77" w14:textId="77777777">
        <w:trPr>
          <w:trHeight w:val="600"/>
        </w:trPr>
        <w:tc>
          <w:tcPr>
            <w:tcW w:w="2130" w:type="dxa"/>
            <w:tcBorders>
              <w:top w:val="single" w:sz="7" w:space="0" w:color="000000"/>
              <w:left w:val="single" w:sz="7" w:space="0" w:color="000000"/>
              <w:bottom w:val="single" w:sz="7" w:space="0" w:color="000000"/>
              <w:right w:val="single" w:sz="7" w:space="0" w:color="000000"/>
            </w:tcBorders>
            <w:tcMar>
              <w:top w:w="0" w:type="dxa"/>
              <w:left w:w="100" w:type="dxa"/>
              <w:bottom w:w="0" w:type="dxa"/>
              <w:right w:w="100" w:type="dxa"/>
            </w:tcMar>
          </w:tcPr>
          <w:p w14:paraId="28D1EA15" w14:textId="77777777" w:rsidR="00C46B03" w:rsidRPr="009247AE" w:rsidRDefault="00000000">
            <w:pPr>
              <w:spacing w:before="240"/>
              <w:jc w:val="center"/>
              <w:rPr>
                <w:b/>
                <w:color w:val="000000" w:themeColor="text1"/>
              </w:rPr>
            </w:pPr>
            <w:r w:rsidRPr="009247AE">
              <w:rPr>
                <w:b/>
                <w:color w:val="000000" w:themeColor="text1"/>
              </w:rPr>
              <w:lastRenderedPageBreak/>
              <w:t>Recommendations</w:t>
            </w:r>
          </w:p>
        </w:tc>
        <w:tc>
          <w:tcPr>
            <w:tcW w:w="2355" w:type="dxa"/>
            <w:tcBorders>
              <w:top w:val="single" w:sz="7" w:space="0" w:color="000000"/>
              <w:left w:val="nil"/>
              <w:bottom w:val="single" w:sz="7" w:space="0" w:color="000000"/>
              <w:right w:val="single" w:sz="7" w:space="0" w:color="000000"/>
            </w:tcBorders>
            <w:tcMar>
              <w:top w:w="0" w:type="dxa"/>
              <w:left w:w="100" w:type="dxa"/>
              <w:bottom w:w="0" w:type="dxa"/>
              <w:right w:w="100" w:type="dxa"/>
            </w:tcMar>
          </w:tcPr>
          <w:p w14:paraId="180DF9E7" w14:textId="77777777" w:rsidR="00C46B03" w:rsidRPr="009247AE" w:rsidRDefault="00000000">
            <w:pPr>
              <w:spacing w:before="240"/>
              <w:jc w:val="center"/>
              <w:rPr>
                <w:b/>
                <w:color w:val="000000" w:themeColor="text1"/>
              </w:rPr>
            </w:pPr>
            <w:r w:rsidRPr="009247AE">
              <w:rPr>
                <w:b/>
                <w:color w:val="000000" w:themeColor="text1"/>
              </w:rPr>
              <w:t>Costs Associated</w:t>
            </w:r>
          </w:p>
        </w:tc>
        <w:tc>
          <w:tcPr>
            <w:tcW w:w="2160" w:type="dxa"/>
            <w:tcBorders>
              <w:top w:val="single" w:sz="7" w:space="0" w:color="000000"/>
              <w:left w:val="nil"/>
              <w:bottom w:val="single" w:sz="7" w:space="0" w:color="000000"/>
              <w:right w:val="single" w:sz="7" w:space="0" w:color="000000"/>
            </w:tcBorders>
            <w:tcMar>
              <w:top w:w="0" w:type="dxa"/>
              <w:left w:w="100" w:type="dxa"/>
              <w:bottom w:w="0" w:type="dxa"/>
              <w:right w:w="100" w:type="dxa"/>
            </w:tcMar>
          </w:tcPr>
          <w:p w14:paraId="6B38D753" w14:textId="77777777" w:rsidR="00C46B03" w:rsidRPr="009247AE" w:rsidRDefault="00000000">
            <w:pPr>
              <w:spacing w:before="240"/>
              <w:jc w:val="center"/>
              <w:rPr>
                <w:b/>
                <w:color w:val="000000" w:themeColor="text1"/>
              </w:rPr>
            </w:pPr>
            <w:r w:rsidRPr="009247AE">
              <w:rPr>
                <w:b/>
                <w:color w:val="000000" w:themeColor="text1"/>
              </w:rPr>
              <w:t>How the Impact Will Be Measured</w:t>
            </w:r>
          </w:p>
        </w:tc>
        <w:tc>
          <w:tcPr>
            <w:tcW w:w="2145" w:type="dxa"/>
            <w:tcBorders>
              <w:top w:val="single" w:sz="7" w:space="0" w:color="000000"/>
              <w:left w:val="nil"/>
              <w:bottom w:val="single" w:sz="7" w:space="0" w:color="000000"/>
              <w:right w:val="single" w:sz="7" w:space="0" w:color="000000"/>
            </w:tcBorders>
            <w:tcMar>
              <w:top w:w="0" w:type="dxa"/>
              <w:left w:w="100" w:type="dxa"/>
              <w:bottom w:w="0" w:type="dxa"/>
              <w:right w:w="100" w:type="dxa"/>
            </w:tcMar>
          </w:tcPr>
          <w:p w14:paraId="7EA98522" w14:textId="77777777" w:rsidR="00C46B03" w:rsidRPr="009247AE" w:rsidRDefault="00000000">
            <w:pPr>
              <w:spacing w:before="240"/>
              <w:jc w:val="center"/>
              <w:rPr>
                <w:b/>
                <w:color w:val="000000" w:themeColor="text1"/>
              </w:rPr>
            </w:pPr>
            <w:r w:rsidRPr="009247AE">
              <w:rPr>
                <w:b/>
                <w:color w:val="000000" w:themeColor="text1"/>
              </w:rPr>
              <w:t>How Success Will Be Determined</w:t>
            </w:r>
          </w:p>
        </w:tc>
      </w:tr>
      <w:tr w:rsidR="00C76D29" w:rsidRPr="009247AE" w14:paraId="3155F277" w14:textId="77777777">
        <w:trPr>
          <w:trHeight w:val="3480"/>
        </w:trPr>
        <w:tc>
          <w:tcPr>
            <w:tcW w:w="2130" w:type="dxa"/>
            <w:tcBorders>
              <w:top w:val="nil"/>
              <w:left w:val="single" w:sz="7" w:space="0" w:color="000000"/>
              <w:bottom w:val="single" w:sz="7" w:space="0" w:color="000000"/>
              <w:right w:val="single" w:sz="7" w:space="0" w:color="000000"/>
            </w:tcBorders>
            <w:tcMar>
              <w:top w:w="0" w:type="dxa"/>
              <w:left w:w="100" w:type="dxa"/>
              <w:bottom w:w="0" w:type="dxa"/>
              <w:right w:w="100" w:type="dxa"/>
            </w:tcMar>
          </w:tcPr>
          <w:p w14:paraId="73E5D178" w14:textId="77777777" w:rsidR="00C46B03" w:rsidRPr="009247AE" w:rsidRDefault="00000000">
            <w:pPr>
              <w:spacing w:before="240"/>
              <w:jc w:val="center"/>
              <w:rPr>
                <w:b/>
                <w:i/>
                <w:color w:val="000000" w:themeColor="text1"/>
              </w:rPr>
            </w:pPr>
            <w:r w:rsidRPr="009247AE">
              <w:rPr>
                <w:b/>
                <w:i/>
                <w:color w:val="000000" w:themeColor="text1"/>
              </w:rPr>
              <w:t>Improve cleanliness and maintenance standards</w:t>
            </w:r>
          </w:p>
        </w:tc>
        <w:tc>
          <w:tcPr>
            <w:tcW w:w="2355" w:type="dxa"/>
            <w:tcBorders>
              <w:top w:val="nil"/>
              <w:left w:val="nil"/>
              <w:bottom w:val="single" w:sz="7" w:space="0" w:color="000000"/>
              <w:right w:val="single" w:sz="7" w:space="0" w:color="000000"/>
            </w:tcBorders>
            <w:tcMar>
              <w:top w:w="0" w:type="dxa"/>
              <w:left w:w="100" w:type="dxa"/>
              <w:bottom w:w="0" w:type="dxa"/>
              <w:right w:w="100" w:type="dxa"/>
            </w:tcMar>
          </w:tcPr>
          <w:p w14:paraId="52A1EB6B" w14:textId="77777777" w:rsidR="00C46B03" w:rsidRPr="009247AE" w:rsidRDefault="00000000">
            <w:pPr>
              <w:spacing w:before="240"/>
              <w:rPr>
                <w:color w:val="000000" w:themeColor="text1"/>
              </w:rPr>
            </w:pPr>
            <w:r w:rsidRPr="009247AE">
              <w:rPr>
                <w:color w:val="000000" w:themeColor="text1"/>
              </w:rPr>
              <w:t>The estimated cost ranges between £15,000 and £25,000 and covers training staff, purchasing cleaning supplies, conducting regular quality audits, and updating equipment.</w:t>
            </w:r>
          </w:p>
        </w:tc>
        <w:tc>
          <w:tcPr>
            <w:tcW w:w="2160" w:type="dxa"/>
            <w:tcBorders>
              <w:top w:val="nil"/>
              <w:left w:val="nil"/>
              <w:bottom w:val="single" w:sz="7" w:space="0" w:color="000000"/>
              <w:right w:val="single" w:sz="7" w:space="0" w:color="000000"/>
            </w:tcBorders>
            <w:tcMar>
              <w:top w:w="0" w:type="dxa"/>
              <w:left w:w="100" w:type="dxa"/>
              <w:bottom w:w="0" w:type="dxa"/>
              <w:right w:w="100" w:type="dxa"/>
            </w:tcMar>
          </w:tcPr>
          <w:p w14:paraId="28D14768" w14:textId="77777777" w:rsidR="00C46B03" w:rsidRPr="009247AE" w:rsidRDefault="00000000">
            <w:pPr>
              <w:spacing w:before="240"/>
              <w:rPr>
                <w:color w:val="000000" w:themeColor="text1"/>
              </w:rPr>
            </w:pPr>
            <w:r w:rsidRPr="009247AE">
              <w:rPr>
                <w:color w:val="000000" w:themeColor="text1"/>
              </w:rPr>
              <w:t>The impact is measured for businesses through improvements in guest satisfaction and results from internal cleanliness audits (</w:t>
            </w:r>
            <w:proofErr w:type="spellStart"/>
            <w:r w:rsidRPr="009247AE">
              <w:rPr>
                <w:color w:val="000000" w:themeColor="text1"/>
              </w:rPr>
              <w:t>Singgalen</w:t>
            </w:r>
            <w:proofErr w:type="spellEnd"/>
            <w:r w:rsidRPr="009247AE">
              <w:rPr>
                <w:color w:val="000000" w:themeColor="text1"/>
              </w:rPr>
              <w:t>, 2024).</w:t>
            </w:r>
          </w:p>
        </w:tc>
        <w:tc>
          <w:tcPr>
            <w:tcW w:w="2145" w:type="dxa"/>
            <w:tcBorders>
              <w:top w:val="nil"/>
              <w:left w:val="nil"/>
              <w:bottom w:val="single" w:sz="7" w:space="0" w:color="000000"/>
              <w:right w:val="single" w:sz="7" w:space="0" w:color="000000"/>
            </w:tcBorders>
            <w:tcMar>
              <w:top w:w="0" w:type="dxa"/>
              <w:left w:w="100" w:type="dxa"/>
              <w:bottom w:w="0" w:type="dxa"/>
              <w:right w:w="100" w:type="dxa"/>
            </w:tcMar>
          </w:tcPr>
          <w:p w14:paraId="7FAD2AF5" w14:textId="77777777" w:rsidR="00C46B03" w:rsidRPr="009247AE" w:rsidRDefault="00000000">
            <w:pPr>
              <w:spacing w:before="240"/>
              <w:rPr>
                <w:color w:val="000000" w:themeColor="text1"/>
              </w:rPr>
            </w:pPr>
            <w:r w:rsidRPr="009247AE">
              <w:rPr>
                <w:color w:val="000000" w:themeColor="text1"/>
              </w:rPr>
              <w:t>Success will be determined if cleanliness-related complaints are reduced by at least 60% within six months and if online travel agency platforms reflect a cleanliness rating of four stars or higher.</w:t>
            </w:r>
          </w:p>
        </w:tc>
      </w:tr>
      <w:tr w:rsidR="00C76D29" w:rsidRPr="009247AE" w14:paraId="16A9E8DD" w14:textId="77777777">
        <w:trPr>
          <w:trHeight w:val="3480"/>
        </w:trPr>
        <w:tc>
          <w:tcPr>
            <w:tcW w:w="2130" w:type="dxa"/>
            <w:tcBorders>
              <w:top w:val="nil"/>
              <w:left w:val="single" w:sz="7" w:space="0" w:color="000000"/>
              <w:bottom w:val="single" w:sz="7" w:space="0" w:color="000000"/>
              <w:right w:val="single" w:sz="7" w:space="0" w:color="000000"/>
            </w:tcBorders>
            <w:tcMar>
              <w:top w:w="0" w:type="dxa"/>
              <w:left w:w="100" w:type="dxa"/>
              <w:bottom w:w="0" w:type="dxa"/>
              <w:right w:w="100" w:type="dxa"/>
            </w:tcMar>
          </w:tcPr>
          <w:p w14:paraId="494383A4" w14:textId="77777777" w:rsidR="00C46B03" w:rsidRPr="009247AE" w:rsidRDefault="00000000">
            <w:pPr>
              <w:spacing w:before="240"/>
              <w:jc w:val="center"/>
              <w:rPr>
                <w:b/>
                <w:i/>
                <w:color w:val="000000" w:themeColor="text1"/>
              </w:rPr>
            </w:pPr>
            <w:r w:rsidRPr="009247AE">
              <w:rPr>
                <w:b/>
                <w:i/>
                <w:color w:val="000000" w:themeColor="text1"/>
              </w:rPr>
              <w:t>Renovate key guest areas.</w:t>
            </w:r>
          </w:p>
        </w:tc>
        <w:tc>
          <w:tcPr>
            <w:tcW w:w="2355" w:type="dxa"/>
            <w:tcBorders>
              <w:top w:val="nil"/>
              <w:left w:val="nil"/>
              <w:bottom w:val="single" w:sz="7" w:space="0" w:color="000000"/>
              <w:right w:val="single" w:sz="7" w:space="0" w:color="000000"/>
            </w:tcBorders>
            <w:tcMar>
              <w:top w:w="0" w:type="dxa"/>
              <w:left w:w="100" w:type="dxa"/>
              <w:bottom w:w="0" w:type="dxa"/>
              <w:right w:w="100" w:type="dxa"/>
            </w:tcMar>
          </w:tcPr>
          <w:p w14:paraId="3E1DFE33" w14:textId="5C4C664E" w:rsidR="00C46B03" w:rsidRPr="009247AE" w:rsidRDefault="00000000">
            <w:pPr>
              <w:spacing w:before="240"/>
              <w:rPr>
                <w:color w:val="000000" w:themeColor="text1"/>
              </w:rPr>
            </w:pPr>
            <w:r w:rsidRPr="009247AE">
              <w:rPr>
                <w:color w:val="000000" w:themeColor="text1"/>
              </w:rPr>
              <w:t xml:space="preserve">The estimated cost ranges from £100,000 to £250,000 and includes materials, labour, and phased renovation of guest rooms, bathrooms, and </w:t>
            </w:r>
            <w:r w:rsidR="009247AE" w:rsidRPr="009247AE">
              <w:rPr>
                <w:color w:val="000000" w:themeColor="text1"/>
              </w:rPr>
              <w:t>shared areas</w:t>
            </w:r>
            <w:r w:rsidRPr="009247AE">
              <w:rPr>
                <w:color w:val="000000" w:themeColor="text1"/>
              </w:rPr>
              <w:t>.</w:t>
            </w:r>
          </w:p>
        </w:tc>
        <w:tc>
          <w:tcPr>
            <w:tcW w:w="2160" w:type="dxa"/>
            <w:tcBorders>
              <w:top w:val="nil"/>
              <w:left w:val="nil"/>
              <w:bottom w:val="single" w:sz="7" w:space="0" w:color="000000"/>
              <w:right w:val="single" w:sz="7" w:space="0" w:color="000000"/>
            </w:tcBorders>
            <w:tcMar>
              <w:top w:w="0" w:type="dxa"/>
              <w:left w:w="100" w:type="dxa"/>
              <w:bottom w:w="0" w:type="dxa"/>
              <w:right w:w="100" w:type="dxa"/>
            </w:tcMar>
          </w:tcPr>
          <w:p w14:paraId="1FADB947" w14:textId="77777777" w:rsidR="00C46B03" w:rsidRPr="009247AE" w:rsidRDefault="00000000">
            <w:pPr>
              <w:spacing w:before="240"/>
              <w:rPr>
                <w:color w:val="000000" w:themeColor="text1"/>
              </w:rPr>
            </w:pPr>
            <w:r w:rsidRPr="009247AE">
              <w:rPr>
                <w:color w:val="000000" w:themeColor="text1"/>
              </w:rPr>
              <w:t>The impact will be measured by increases in revenue per available room, the frequency of positive guest reviews mentioning design or comfort, and inspection scores from internal evaluations.</w:t>
            </w:r>
          </w:p>
        </w:tc>
        <w:tc>
          <w:tcPr>
            <w:tcW w:w="2145" w:type="dxa"/>
            <w:tcBorders>
              <w:top w:val="nil"/>
              <w:left w:val="nil"/>
              <w:bottom w:val="single" w:sz="7" w:space="0" w:color="000000"/>
              <w:right w:val="single" w:sz="7" w:space="0" w:color="000000"/>
            </w:tcBorders>
            <w:tcMar>
              <w:top w:w="0" w:type="dxa"/>
              <w:left w:w="100" w:type="dxa"/>
              <w:bottom w:w="0" w:type="dxa"/>
              <w:right w:w="100" w:type="dxa"/>
            </w:tcMar>
          </w:tcPr>
          <w:p w14:paraId="66A9AEF5" w14:textId="77777777" w:rsidR="00C46B03" w:rsidRPr="009247AE" w:rsidRDefault="00000000">
            <w:pPr>
              <w:spacing w:before="240"/>
              <w:rPr>
                <w:color w:val="000000" w:themeColor="text1"/>
              </w:rPr>
            </w:pPr>
            <w:r w:rsidRPr="009247AE">
              <w:rPr>
                <w:color w:val="000000" w:themeColor="text1"/>
              </w:rPr>
              <w:t>Success for businesses are determined when an organisation achieves an increase in revenue and receives consistently positive feedback (Purnomo, 2023).</w:t>
            </w:r>
          </w:p>
        </w:tc>
      </w:tr>
      <w:tr w:rsidR="00C76D29" w:rsidRPr="009247AE" w14:paraId="6ABA527F" w14:textId="77777777">
        <w:trPr>
          <w:trHeight w:val="3480"/>
        </w:trPr>
        <w:tc>
          <w:tcPr>
            <w:tcW w:w="2130" w:type="dxa"/>
            <w:tcBorders>
              <w:top w:val="nil"/>
              <w:left w:val="single" w:sz="7" w:space="0" w:color="000000"/>
              <w:bottom w:val="single" w:sz="7" w:space="0" w:color="000000"/>
              <w:right w:val="single" w:sz="7" w:space="0" w:color="000000"/>
            </w:tcBorders>
            <w:tcMar>
              <w:top w:w="0" w:type="dxa"/>
              <w:left w:w="100" w:type="dxa"/>
              <w:bottom w:w="0" w:type="dxa"/>
              <w:right w:w="100" w:type="dxa"/>
            </w:tcMar>
          </w:tcPr>
          <w:p w14:paraId="0F57236E" w14:textId="77777777" w:rsidR="00C46B03" w:rsidRPr="009247AE" w:rsidRDefault="00000000">
            <w:pPr>
              <w:spacing w:before="240"/>
              <w:jc w:val="center"/>
              <w:rPr>
                <w:b/>
                <w:i/>
                <w:color w:val="000000" w:themeColor="text1"/>
              </w:rPr>
            </w:pPr>
            <w:r w:rsidRPr="009247AE">
              <w:rPr>
                <w:b/>
                <w:i/>
                <w:color w:val="000000" w:themeColor="text1"/>
              </w:rPr>
              <w:lastRenderedPageBreak/>
              <w:t>Invest in technological upgrades.</w:t>
            </w:r>
          </w:p>
        </w:tc>
        <w:tc>
          <w:tcPr>
            <w:tcW w:w="2355" w:type="dxa"/>
            <w:tcBorders>
              <w:top w:val="nil"/>
              <w:left w:val="nil"/>
              <w:bottom w:val="single" w:sz="7" w:space="0" w:color="000000"/>
              <w:right w:val="single" w:sz="7" w:space="0" w:color="000000"/>
            </w:tcBorders>
            <w:tcMar>
              <w:top w:w="0" w:type="dxa"/>
              <w:left w:w="100" w:type="dxa"/>
              <w:bottom w:w="0" w:type="dxa"/>
              <w:right w:w="100" w:type="dxa"/>
            </w:tcMar>
          </w:tcPr>
          <w:p w14:paraId="1CF6EED5" w14:textId="77777777" w:rsidR="00C46B03" w:rsidRPr="009247AE" w:rsidRDefault="00000000">
            <w:pPr>
              <w:spacing w:before="240"/>
              <w:rPr>
                <w:color w:val="000000" w:themeColor="text1"/>
              </w:rPr>
            </w:pPr>
            <w:r w:rsidRPr="009247AE">
              <w:rPr>
                <w:color w:val="000000" w:themeColor="text1"/>
              </w:rPr>
              <w:t>The cost is estimated between £50,000 and £100,000 and includes system upgrades, installation of mobile check-in, smart room technology, and enhanced internet connectivity.</w:t>
            </w:r>
          </w:p>
        </w:tc>
        <w:tc>
          <w:tcPr>
            <w:tcW w:w="2160" w:type="dxa"/>
            <w:tcBorders>
              <w:top w:val="nil"/>
              <w:left w:val="nil"/>
              <w:bottom w:val="single" w:sz="7" w:space="0" w:color="000000"/>
              <w:right w:val="single" w:sz="7" w:space="0" w:color="000000"/>
            </w:tcBorders>
            <w:tcMar>
              <w:top w:w="0" w:type="dxa"/>
              <w:left w:w="100" w:type="dxa"/>
              <w:bottom w:w="0" w:type="dxa"/>
              <w:right w:w="100" w:type="dxa"/>
            </w:tcMar>
          </w:tcPr>
          <w:p w14:paraId="483519E0" w14:textId="77777777" w:rsidR="00C46B03" w:rsidRPr="009247AE" w:rsidRDefault="00000000">
            <w:pPr>
              <w:spacing w:before="240"/>
              <w:rPr>
                <w:color w:val="000000" w:themeColor="text1"/>
              </w:rPr>
            </w:pPr>
            <w:r w:rsidRPr="009247AE">
              <w:rPr>
                <w:color w:val="000000" w:themeColor="text1"/>
              </w:rPr>
              <w:t>The impact will be measured by tracking guest usage of mobile systems, reductions in check-in wait times, and improved ratings in guest satisfaction surveys related to technology.</w:t>
            </w:r>
          </w:p>
        </w:tc>
        <w:tc>
          <w:tcPr>
            <w:tcW w:w="2145" w:type="dxa"/>
            <w:tcBorders>
              <w:top w:val="nil"/>
              <w:left w:val="nil"/>
              <w:bottom w:val="single" w:sz="7" w:space="0" w:color="000000"/>
              <w:right w:val="single" w:sz="7" w:space="0" w:color="000000"/>
            </w:tcBorders>
            <w:tcMar>
              <w:top w:w="0" w:type="dxa"/>
              <w:left w:w="100" w:type="dxa"/>
              <w:bottom w:w="0" w:type="dxa"/>
              <w:right w:w="100" w:type="dxa"/>
            </w:tcMar>
          </w:tcPr>
          <w:p w14:paraId="382E7E91" w14:textId="77777777" w:rsidR="00C46B03" w:rsidRPr="009247AE" w:rsidRDefault="00000000">
            <w:pPr>
              <w:spacing w:before="240"/>
              <w:rPr>
                <w:color w:val="000000" w:themeColor="text1"/>
              </w:rPr>
            </w:pPr>
            <w:r w:rsidRPr="009247AE">
              <w:rPr>
                <w:color w:val="000000" w:themeColor="text1"/>
              </w:rPr>
              <w:t>Success will be achieved if at least 70% of guests use the mobile check-in service, front desk wait times are reduced by 20%, and technology-related guest satisfaction scores show a significant improvement.</w:t>
            </w:r>
          </w:p>
        </w:tc>
      </w:tr>
    </w:tbl>
    <w:p w14:paraId="08FBB977" w14:textId="77777777" w:rsidR="00C46B03" w:rsidRPr="009247AE" w:rsidRDefault="00000000">
      <w:pPr>
        <w:spacing w:before="240" w:after="240"/>
        <w:jc w:val="center"/>
        <w:rPr>
          <w:b/>
          <w:color w:val="000000" w:themeColor="text1"/>
        </w:rPr>
      </w:pPr>
      <w:r w:rsidRPr="009247AE">
        <w:rPr>
          <w:b/>
          <w:color w:val="000000" w:themeColor="text1"/>
        </w:rPr>
        <w:t>Table 4: Cost-Success Matrix</w:t>
      </w:r>
    </w:p>
    <w:p w14:paraId="3C06D037" w14:textId="37FC2AEE" w:rsidR="00C46B03" w:rsidRPr="009247AE" w:rsidRDefault="00000000">
      <w:pPr>
        <w:pStyle w:val="Heading2"/>
        <w:keepNext w:val="0"/>
        <w:keepLines w:val="0"/>
        <w:rPr>
          <w:color w:val="000000" w:themeColor="text1"/>
        </w:rPr>
      </w:pPr>
      <w:bookmarkStart w:id="28" w:name="_yjsel02yqx6m" w:colFirst="0" w:colLast="0"/>
      <w:bookmarkStart w:id="29" w:name="_Toc197721323"/>
      <w:bookmarkEnd w:id="28"/>
      <w:r w:rsidRPr="009247AE">
        <w:rPr>
          <w:color w:val="000000" w:themeColor="text1"/>
        </w:rPr>
        <w:t xml:space="preserve">Change Management Practices and Procedures </w:t>
      </w:r>
      <w:bookmarkEnd w:id="29"/>
      <w:r w:rsidR="009247AE" w:rsidRPr="009247AE">
        <w:rPr>
          <w:color w:val="000000" w:themeColor="text1"/>
        </w:rPr>
        <w:t>included.</w:t>
      </w:r>
    </w:p>
    <w:p w14:paraId="6C6E9A7B" w14:textId="77777777" w:rsidR="00C46B03" w:rsidRPr="009247AE" w:rsidRDefault="00000000">
      <w:pPr>
        <w:spacing w:before="240" w:after="240"/>
        <w:rPr>
          <w:b/>
          <w:color w:val="000000" w:themeColor="text1"/>
        </w:rPr>
      </w:pPr>
      <w:r w:rsidRPr="009247AE">
        <w:rPr>
          <w:b/>
          <w:color w:val="000000" w:themeColor="text1"/>
        </w:rPr>
        <w:t>Recommendation 1: Improving Cleanliness and Maintenance Standards</w:t>
      </w:r>
    </w:p>
    <w:p w14:paraId="6A294BFB" w14:textId="16BB9DF0" w:rsidR="00C46B03" w:rsidRPr="009247AE" w:rsidRDefault="00000000">
      <w:pPr>
        <w:spacing w:before="240" w:after="240"/>
        <w:rPr>
          <w:color w:val="000000" w:themeColor="text1"/>
        </w:rPr>
      </w:pPr>
      <w:r w:rsidRPr="009247AE">
        <w:rPr>
          <w:color w:val="000000" w:themeColor="text1"/>
        </w:rPr>
        <w:t xml:space="preserve">To solve the maintenance problems at the Clarion Hotel, adopting a wide-ranging improvement program is required. The process of implementation would start with unfreezing the existing situation. This can be adhered to by acknowledging the inefficiencies in housekeeping operations. The hotel needs to undertake a comprehensive review of the current cleaning procedures for the stakeholders to realise the current challenges. Within this process, it is necessary to inform all stakeholders about the necessity for change to significantly increase customer satisfaction and long-term profitability (Lepistö </w:t>
      </w:r>
      <w:r w:rsidRPr="009247AE">
        <w:rPr>
          <w:i/>
          <w:color w:val="000000" w:themeColor="text1"/>
        </w:rPr>
        <w:t>et al.</w:t>
      </w:r>
      <w:r w:rsidRPr="009247AE">
        <w:rPr>
          <w:color w:val="000000" w:themeColor="text1"/>
        </w:rPr>
        <w:t xml:space="preserve"> 2024). The second phase of the Lewin's Change Management model is the change phase, where housekeeping staff </w:t>
      </w:r>
      <w:r w:rsidR="009247AE" w:rsidRPr="009247AE">
        <w:rPr>
          <w:color w:val="000000" w:themeColor="text1"/>
        </w:rPr>
        <w:t>must</w:t>
      </w:r>
      <w:r w:rsidRPr="009247AE">
        <w:rPr>
          <w:color w:val="000000" w:themeColor="text1"/>
        </w:rPr>
        <w:t xml:space="preserve"> be retrained to follow standardised cleaning procedures. The implementation of cleaning checklists and scheduled quality checks will provide accountability in all locations within the hotel. This may be supported by investing in green technology equipment that is efficient and environmentally friendly. Additionally, having a system </w:t>
      </w:r>
      <w:r w:rsidRPr="009247AE">
        <w:rPr>
          <w:color w:val="000000" w:themeColor="text1"/>
        </w:rPr>
        <w:lastRenderedPageBreak/>
        <w:t xml:space="preserve">of reviews in which the management team evaluates cleanliness standards will enable constant measures of improvement. Involving employees in the decision-making process for these changes ensures that they are aligning their efforts with the operations of the organisation (Ghonim </w:t>
      </w:r>
      <w:r w:rsidRPr="009247AE">
        <w:rPr>
          <w:i/>
          <w:color w:val="000000" w:themeColor="text1"/>
        </w:rPr>
        <w:t>et al.</w:t>
      </w:r>
      <w:r w:rsidRPr="009247AE">
        <w:rPr>
          <w:color w:val="000000" w:themeColor="text1"/>
        </w:rPr>
        <w:t xml:space="preserve"> 2022). The last stage of the change management model is to cater to the new cleaning habits and make them part of the hotel's operations. Considering this, constant monitoring and periodic training sessions should be organised to create a culture of cleanliness in the long term. Positive reinforcement should be offered by the management to employees who regularly achieve cleanliness goals. Implementing such changes will have various advantages for Clarion Hotel. Primarily, prioritising cleanliness issues plays a critical role in guest satisfaction. A hotel that is cleaner will contribute to the decrease in negative reviews on issues of maintenance. Moreover, increased cleanliness will contribute to enhancing the chances of repeat bookings. Therefore, this transformation helps a brand to cater to a better brand image and enhance revenue performance. The hotel will also experience reduced operational expenses from problems resulting from ignoring maintenance due to </w:t>
      </w:r>
      <w:r w:rsidR="009247AE" w:rsidRPr="009247AE">
        <w:rPr>
          <w:color w:val="000000" w:themeColor="text1"/>
        </w:rPr>
        <w:t>initiative-taking</w:t>
      </w:r>
      <w:r w:rsidRPr="009247AE">
        <w:rPr>
          <w:color w:val="000000" w:themeColor="text1"/>
        </w:rPr>
        <w:t xml:space="preserve"> maintenance on the property.</w:t>
      </w:r>
    </w:p>
    <w:p w14:paraId="4D54BA38" w14:textId="77777777" w:rsidR="00C46B03" w:rsidRPr="009247AE" w:rsidRDefault="00000000">
      <w:pPr>
        <w:spacing w:before="240"/>
        <w:jc w:val="center"/>
        <w:rPr>
          <w:color w:val="000000" w:themeColor="text1"/>
        </w:rPr>
      </w:pPr>
      <w:r w:rsidRPr="009247AE">
        <w:rPr>
          <w:noProof/>
          <w:color w:val="000000" w:themeColor="text1"/>
        </w:rPr>
        <w:drawing>
          <wp:inline distT="114300" distB="114300" distL="114300" distR="114300" wp14:anchorId="10470503" wp14:editId="071948E4">
            <wp:extent cx="4508500" cy="1228725"/>
            <wp:effectExtent l="38100" t="38100" r="44450" b="47625"/>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11"/>
                    <a:stretch>
                      <a:fillRect/>
                    </a:stretch>
                  </pic:blipFill>
                  <pic:spPr>
                    <a:xfrm>
                      <a:off x="0" y="0"/>
                      <a:ext cx="4508500" cy="1228725"/>
                    </a:xfrm>
                    <a:prstGeom prst="rect">
                      <a:avLst/>
                    </a:prstGeom>
                    <a:ln w="25400">
                      <a:solidFill>
                        <a:srgbClr val="000000"/>
                      </a:solidFill>
                      <a:prstDash val="solid"/>
                    </a:ln>
                  </pic:spPr>
                </pic:pic>
              </a:graphicData>
            </a:graphic>
          </wp:inline>
        </w:drawing>
      </w:r>
    </w:p>
    <w:p w14:paraId="4678CE9C" w14:textId="77777777" w:rsidR="00C46B03" w:rsidRPr="009247AE" w:rsidRDefault="00000000">
      <w:pPr>
        <w:spacing w:before="240"/>
        <w:jc w:val="center"/>
        <w:rPr>
          <w:b/>
          <w:color w:val="000000" w:themeColor="text1"/>
        </w:rPr>
      </w:pPr>
      <w:r w:rsidRPr="009247AE">
        <w:rPr>
          <w:b/>
          <w:color w:val="000000" w:themeColor="text1"/>
        </w:rPr>
        <w:t xml:space="preserve">Figure 4: Lewin's Change Management Model </w:t>
      </w:r>
    </w:p>
    <w:p w14:paraId="239B0F77" w14:textId="3FAA2040" w:rsidR="00C46B03" w:rsidRPr="009247AE" w:rsidRDefault="00000000">
      <w:pPr>
        <w:spacing w:before="240"/>
        <w:jc w:val="center"/>
        <w:rPr>
          <w:color w:val="000000" w:themeColor="text1"/>
        </w:rPr>
      </w:pPr>
      <w:r w:rsidRPr="009247AE">
        <w:rPr>
          <w:color w:val="000000" w:themeColor="text1"/>
        </w:rPr>
        <w:t xml:space="preserve">(Source: </w:t>
      </w:r>
      <w:r w:rsidR="009247AE" w:rsidRPr="009247AE">
        <w:rPr>
          <w:color w:val="000000" w:themeColor="text1"/>
        </w:rPr>
        <w:t>LinkedIn</w:t>
      </w:r>
      <w:r w:rsidRPr="009247AE">
        <w:rPr>
          <w:color w:val="000000" w:themeColor="text1"/>
        </w:rPr>
        <w:t>, 2022)</w:t>
      </w:r>
    </w:p>
    <w:p w14:paraId="0EAD0513" w14:textId="77777777" w:rsidR="00C46B03" w:rsidRPr="009247AE" w:rsidRDefault="00000000">
      <w:pPr>
        <w:spacing w:before="240" w:after="240"/>
        <w:rPr>
          <w:b/>
          <w:color w:val="000000" w:themeColor="text1"/>
        </w:rPr>
      </w:pPr>
      <w:r w:rsidRPr="009247AE">
        <w:rPr>
          <w:b/>
          <w:color w:val="000000" w:themeColor="text1"/>
        </w:rPr>
        <w:t>Recommendation 2: Renovating Key Guest Areas</w:t>
      </w:r>
    </w:p>
    <w:p w14:paraId="1EA87043" w14:textId="622AF4F7" w:rsidR="00C46B03" w:rsidRPr="009247AE" w:rsidRDefault="00000000">
      <w:pPr>
        <w:spacing w:before="240" w:after="240"/>
        <w:rPr>
          <w:color w:val="000000" w:themeColor="text1"/>
        </w:rPr>
      </w:pPr>
      <w:r w:rsidRPr="009247AE">
        <w:rPr>
          <w:color w:val="000000" w:themeColor="text1"/>
        </w:rPr>
        <w:t xml:space="preserve">Renovating the guest spaces within the Clarion Hotel is critical to retaining the competitive advantage of the hotel in an extremely dynamic hospitality industry. Based on Lewin's Change Management Model, the unfreezing stage is adhered to by removing the outdated facilities. The management of the hotel should clearly define to the stakeholders the advantages of renovating rooms and public areas. The stage should consist of a detailed analysis of areas in need of repair. For Clarion Hotel, this </w:t>
      </w:r>
      <w:r w:rsidRPr="009247AE">
        <w:rPr>
          <w:color w:val="000000" w:themeColor="text1"/>
        </w:rPr>
        <w:lastRenderedPageBreak/>
        <w:t xml:space="preserve">process would include replacing the distressed furniture and outmoded decorations by determining the target budget. The change stage asserts the implementation of the renovation in stages to prevent interruption of business operations. High-traffic areas like the guest rooms should be provided a high priority by management </w:t>
      </w:r>
      <w:r w:rsidR="009247AE" w:rsidRPr="009247AE">
        <w:rPr>
          <w:color w:val="000000" w:themeColor="text1"/>
        </w:rPr>
        <w:t>because</w:t>
      </w:r>
      <w:r w:rsidRPr="009247AE">
        <w:rPr>
          <w:color w:val="000000" w:themeColor="text1"/>
        </w:rPr>
        <w:t xml:space="preserve"> on guest impressions. With the assistance of a competent project management team, renovation activity should focus on the addition of contemporary elements of design and updated technology. In this stage, the hotel must ensure that employees are engaged with the changes by promoting a sense of ownership to provide service quality. After the completion of the renovations, the refreezing stage ensures that the improvements become a part of the hotel's operation. This may include fostering a new housekeeping procedure for adhering to functional improvements and maintaining it. The ongoing guest feedback monitoring should also be instituted to ensure that the renovations comply with the customer standards. Upgrading important guest spaces will have a prominent impact on the hotel's appeal. A visually attractive environment will enhance guest satisfaction ratings, which will drive the hotel's online reputation. It has been observed that hotels with renovated amenities have led to an increased average daily rate (El-Sayed and Abed, 2023). Renovated spaces help to attract higher-paying guests. Furthermore, energy-efficient upgrades will reduce long-term operational costs that align with the sustainability goals. In the long run, these improvements will contribute to a prominent brand image and long-term profitability for Clarion Hotel.</w:t>
      </w:r>
    </w:p>
    <w:p w14:paraId="3EE78352" w14:textId="77777777" w:rsidR="00C46B03" w:rsidRPr="009247AE" w:rsidRDefault="00000000">
      <w:pPr>
        <w:spacing w:before="240" w:after="240"/>
        <w:rPr>
          <w:b/>
          <w:color w:val="000000" w:themeColor="text1"/>
        </w:rPr>
      </w:pPr>
      <w:r w:rsidRPr="009247AE">
        <w:rPr>
          <w:b/>
          <w:color w:val="000000" w:themeColor="text1"/>
        </w:rPr>
        <w:t>Recommendation 3: Investing in Technological Upgrades</w:t>
      </w:r>
    </w:p>
    <w:p w14:paraId="52A5B77B" w14:textId="3121664E" w:rsidR="00C46B03" w:rsidRPr="009247AE" w:rsidRDefault="00000000">
      <w:pPr>
        <w:rPr>
          <w:color w:val="000000" w:themeColor="text1"/>
        </w:rPr>
      </w:pPr>
      <w:r w:rsidRPr="009247AE">
        <w:rPr>
          <w:color w:val="000000" w:themeColor="text1"/>
        </w:rPr>
        <w:t xml:space="preserve">Technological upgradation is an important consideration for the Clarion Hotel to boost its operational effectiveness. Considering that technological innovations drive the hospitality sector, hotels that fail to innovate will not gain competitive positioning in a highly competitive business dynamic. Using Lewin's Change Management Model, the initial approach is to unfreeze the challenge by segmenting the constraints of the current technology. Management of the business is required to acknowledge the significance of introducing digital innovations that enhance convenience for contemporary experiences. Moreover, the stakeholders need to be informed about the urgency of such improvements to remain competitive. The change process includes integrating prominent technology improvements in phases. The prominent upgrades </w:t>
      </w:r>
      <w:r w:rsidRPr="009247AE">
        <w:rPr>
          <w:color w:val="000000" w:themeColor="text1"/>
        </w:rPr>
        <w:lastRenderedPageBreak/>
        <w:t>involve the incorporation of a mobile check-in system and upgrading property management systems. Moreover, the adoption of a digital concierge service can enable guests to book services easily. These upgrades will make operations more efficient and enhance the guest experience (</w:t>
      </w:r>
      <w:proofErr w:type="spellStart"/>
      <w:r w:rsidRPr="009247AE">
        <w:rPr>
          <w:color w:val="000000" w:themeColor="text1"/>
        </w:rPr>
        <w:t>Arapou</w:t>
      </w:r>
      <w:proofErr w:type="spellEnd"/>
      <w:r w:rsidRPr="009247AE">
        <w:rPr>
          <w:color w:val="000000" w:themeColor="text1"/>
        </w:rPr>
        <w:t xml:space="preserve"> and </w:t>
      </w:r>
      <w:proofErr w:type="spellStart"/>
      <w:r w:rsidRPr="009247AE">
        <w:rPr>
          <w:color w:val="000000" w:themeColor="text1"/>
        </w:rPr>
        <w:t>Kapiki</w:t>
      </w:r>
      <w:proofErr w:type="spellEnd"/>
      <w:r w:rsidRPr="009247AE">
        <w:rPr>
          <w:color w:val="000000" w:themeColor="text1"/>
        </w:rPr>
        <w:t xml:space="preserve">, 2023). During this phase, employees will be trained on </w:t>
      </w:r>
      <w:r w:rsidR="009247AE" w:rsidRPr="009247AE">
        <w:rPr>
          <w:color w:val="000000" w:themeColor="text1"/>
        </w:rPr>
        <w:t>modern technologies</w:t>
      </w:r>
      <w:r w:rsidRPr="009247AE">
        <w:rPr>
          <w:color w:val="000000" w:themeColor="text1"/>
        </w:rPr>
        <w:t xml:space="preserve"> to manage the new systems. Communication among all staff members is crucial to obtaining their support for the technology shifts. The refreezing phase also ensures that the technological updates are implemented seamlessly into the functioning of the hotel. This comprises ongoing observation of how </w:t>
      </w:r>
      <w:r w:rsidR="009247AE" w:rsidRPr="009247AE">
        <w:rPr>
          <w:color w:val="000000" w:themeColor="text1"/>
        </w:rPr>
        <w:t>modern technologies</w:t>
      </w:r>
      <w:r w:rsidRPr="009247AE">
        <w:rPr>
          <w:color w:val="000000" w:themeColor="text1"/>
        </w:rPr>
        <w:t xml:space="preserve"> function. There should be a feedback loop where visitors are able to communicate their experience with the </w:t>
      </w:r>
      <w:r w:rsidR="009247AE" w:rsidRPr="009247AE">
        <w:rPr>
          <w:color w:val="000000" w:themeColor="text1"/>
        </w:rPr>
        <w:t>modern technology</w:t>
      </w:r>
      <w:r w:rsidRPr="009247AE">
        <w:rPr>
          <w:color w:val="000000" w:themeColor="text1"/>
        </w:rPr>
        <w:t xml:space="preserve"> for the management to improve continuously. The use of technological advancements will have various advantages for Clarion Hotel. Considering the view of customers, the use of digitised technologies will enhance convenience and overall satisfaction of the guests. It has been observed that over 73% of consumers are likely to revisit hotels that provide digital solutions in guest loyalty (SR, 2022). Moreover, technology-based upgrades like smart energy systems can lower the hotel's energy bills and support the sustainability initiatives by offering guests a tailored experience.</w:t>
      </w:r>
    </w:p>
    <w:p w14:paraId="3A7CC998" w14:textId="77777777" w:rsidR="00C46B03" w:rsidRPr="009247AE" w:rsidRDefault="00000000">
      <w:pPr>
        <w:pStyle w:val="Heading1"/>
        <w:rPr>
          <w:color w:val="000000" w:themeColor="text1"/>
        </w:rPr>
      </w:pPr>
      <w:bookmarkStart w:id="30" w:name="_p1ocsgh0n67o" w:colFirst="0" w:colLast="0"/>
      <w:bookmarkStart w:id="31" w:name="_Toc197721324"/>
      <w:bookmarkEnd w:id="30"/>
      <w:r w:rsidRPr="009247AE">
        <w:rPr>
          <w:color w:val="000000" w:themeColor="text1"/>
        </w:rPr>
        <w:t>Action Plan (SMART Analysis)</w:t>
      </w:r>
      <w:bookmarkEnd w:id="31"/>
    </w:p>
    <w:tbl>
      <w:tblPr>
        <w:tblStyle w:val="a3"/>
        <w:tblW w:w="9025" w:type="dxa"/>
        <w:tblBorders>
          <w:top w:val="nil"/>
          <w:left w:val="nil"/>
          <w:bottom w:val="nil"/>
          <w:right w:val="nil"/>
          <w:insideH w:val="nil"/>
          <w:insideV w:val="nil"/>
        </w:tblBorders>
        <w:tblLayout w:type="fixed"/>
        <w:tblLook w:val="0600" w:firstRow="0" w:lastRow="0" w:firstColumn="0" w:lastColumn="0" w:noHBand="1" w:noVBand="1"/>
      </w:tblPr>
      <w:tblGrid>
        <w:gridCol w:w="996"/>
        <w:gridCol w:w="1452"/>
        <w:gridCol w:w="1465"/>
        <w:gridCol w:w="1382"/>
        <w:gridCol w:w="1409"/>
        <w:gridCol w:w="1326"/>
        <w:gridCol w:w="995"/>
      </w:tblGrid>
      <w:tr w:rsidR="00C76D29" w:rsidRPr="009247AE" w14:paraId="52BECB15" w14:textId="77777777">
        <w:trPr>
          <w:trHeight w:val="885"/>
        </w:trPr>
        <w:tc>
          <w:tcPr>
            <w:tcW w:w="995" w:type="dxa"/>
            <w:tcBorders>
              <w:top w:val="single" w:sz="7" w:space="0" w:color="000000"/>
              <w:left w:val="single" w:sz="7" w:space="0" w:color="000000"/>
              <w:bottom w:val="single" w:sz="7" w:space="0" w:color="000000"/>
              <w:right w:val="single" w:sz="7" w:space="0" w:color="000000"/>
            </w:tcBorders>
            <w:tcMar>
              <w:top w:w="0" w:type="dxa"/>
              <w:left w:w="100" w:type="dxa"/>
              <w:bottom w:w="0" w:type="dxa"/>
              <w:right w:w="100" w:type="dxa"/>
            </w:tcMar>
          </w:tcPr>
          <w:p w14:paraId="604E92E0" w14:textId="77777777" w:rsidR="00C46B03" w:rsidRPr="009247AE" w:rsidRDefault="00000000">
            <w:pPr>
              <w:spacing w:before="240"/>
              <w:jc w:val="center"/>
              <w:rPr>
                <w:b/>
                <w:color w:val="000000" w:themeColor="text1"/>
              </w:rPr>
            </w:pPr>
            <w:r w:rsidRPr="009247AE">
              <w:rPr>
                <w:b/>
                <w:color w:val="000000" w:themeColor="text1"/>
              </w:rPr>
              <w:t>Number</w:t>
            </w:r>
          </w:p>
        </w:tc>
        <w:tc>
          <w:tcPr>
            <w:tcW w:w="1451" w:type="dxa"/>
            <w:tcBorders>
              <w:top w:val="single" w:sz="7" w:space="0" w:color="000000"/>
              <w:left w:val="nil"/>
              <w:bottom w:val="single" w:sz="7" w:space="0" w:color="000000"/>
              <w:right w:val="single" w:sz="7" w:space="0" w:color="000000"/>
            </w:tcBorders>
            <w:tcMar>
              <w:top w:w="0" w:type="dxa"/>
              <w:left w:w="100" w:type="dxa"/>
              <w:bottom w:w="0" w:type="dxa"/>
              <w:right w:w="100" w:type="dxa"/>
            </w:tcMar>
          </w:tcPr>
          <w:p w14:paraId="4165803B" w14:textId="77777777" w:rsidR="00C46B03" w:rsidRPr="009247AE" w:rsidRDefault="00000000">
            <w:pPr>
              <w:spacing w:before="240"/>
              <w:jc w:val="center"/>
              <w:rPr>
                <w:b/>
                <w:color w:val="000000" w:themeColor="text1"/>
              </w:rPr>
            </w:pPr>
            <w:r w:rsidRPr="009247AE">
              <w:rPr>
                <w:b/>
                <w:color w:val="000000" w:themeColor="text1"/>
              </w:rPr>
              <w:t>Problem Description</w:t>
            </w:r>
          </w:p>
        </w:tc>
        <w:tc>
          <w:tcPr>
            <w:tcW w:w="1465" w:type="dxa"/>
            <w:tcBorders>
              <w:top w:val="single" w:sz="7" w:space="0" w:color="000000"/>
              <w:left w:val="nil"/>
              <w:bottom w:val="single" w:sz="7" w:space="0" w:color="000000"/>
              <w:right w:val="single" w:sz="7" w:space="0" w:color="000000"/>
            </w:tcBorders>
            <w:tcMar>
              <w:top w:w="0" w:type="dxa"/>
              <w:left w:w="100" w:type="dxa"/>
              <w:bottom w:w="0" w:type="dxa"/>
              <w:right w:w="100" w:type="dxa"/>
            </w:tcMar>
          </w:tcPr>
          <w:p w14:paraId="6DF51DA4" w14:textId="77777777" w:rsidR="00C46B03" w:rsidRPr="009247AE" w:rsidRDefault="00000000">
            <w:pPr>
              <w:spacing w:before="240"/>
              <w:jc w:val="center"/>
              <w:rPr>
                <w:b/>
                <w:color w:val="000000" w:themeColor="text1"/>
              </w:rPr>
            </w:pPr>
            <w:r w:rsidRPr="009247AE">
              <w:rPr>
                <w:b/>
                <w:color w:val="000000" w:themeColor="text1"/>
              </w:rPr>
              <w:t>Solution to be Implemented</w:t>
            </w:r>
          </w:p>
        </w:tc>
        <w:tc>
          <w:tcPr>
            <w:tcW w:w="1382" w:type="dxa"/>
            <w:tcBorders>
              <w:top w:val="single" w:sz="7" w:space="0" w:color="000000"/>
              <w:left w:val="nil"/>
              <w:bottom w:val="single" w:sz="7" w:space="0" w:color="000000"/>
              <w:right w:val="single" w:sz="7" w:space="0" w:color="000000"/>
            </w:tcBorders>
            <w:tcMar>
              <w:top w:w="0" w:type="dxa"/>
              <w:left w:w="100" w:type="dxa"/>
              <w:bottom w:w="0" w:type="dxa"/>
              <w:right w:w="100" w:type="dxa"/>
            </w:tcMar>
          </w:tcPr>
          <w:p w14:paraId="6F7EFDFB" w14:textId="77777777" w:rsidR="00C46B03" w:rsidRPr="009247AE" w:rsidRDefault="00000000">
            <w:pPr>
              <w:spacing w:before="240"/>
              <w:jc w:val="center"/>
              <w:rPr>
                <w:b/>
                <w:color w:val="000000" w:themeColor="text1"/>
              </w:rPr>
            </w:pPr>
            <w:r w:rsidRPr="009247AE">
              <w:rPr>
                <w:b/>
                <w:color w:val="000000" w:themeColor="text1"/>
              </w:rPr>
              <w:t>Desired Outcome</w:t>
            </w:r>
          </w:p>
        </w:tc>
        <w:tc>
          <w:tcPr>
            <w:tcW w:w="1409" w:type="dxa"/>
            <w:tcBorders>
              <w:top w:val="single" w:sz="7" w:space="0" w:color="000000"/>
              <w:left w:val="nil"/>
              <w:bottom w:val="single" w:sz="7" w:space="0" w:color="000000"/>
              <w:right w:val="single" w:sz="7" w:space="0" w:color="000000"/>
            </w:tcBorders>
            <w:tcMar>
              <w:top w:w="0" w:type="dxa"/>
              <w:left w:w="100" w:type="dxa"/>
              <w:bottom w:w="0" w:type="dxa"/>
              <w:right w:w="100" w:type="dxa"/>
            </w:tcMar>
          </w:tcPr>
          <w:p w14:paraId="75E28B7A" w14:textId="77777777" w:rsidR="00C46B03" w:rsidRPr="009247AE" w:rsidRDefault="00000000">
            <w:pPr>
              <w:spacing w:before="240"/>
              <w:jc w:val="center"/>
              <w:rPr>
                <w:b/>
                <w:color w:val="000000" w:themeColor="text1"/>
              </w:rPr>
            </w:pPr>
            <w:r w:rsidRPr="009247AE">
              <w:rPr>
                <w:b/>
                <w:color w:val="000000" w:themeColor="text1"/>
              </w:rPr>
              <w:t>Time Scale for Completion</w:t>
            </w:r>
          </w:p>
        </w:tc>
        <w:tc>
          <w:tcPr>
            <w:tcW w:w="1326" w:type="dxa"/>
            <w:tcBorders>
              <w:top w:val="single" w:sz="7" w:space="0" w:color="000000"/>
              <w:left w:val="nil"/>
              <w:bottom w:val="single" w:sz="7" w:space="0" w:color="000000"/>
              <w:right w:val="single" w:sz="7" w:space="0" w:color="000000"/>
            </w:tcBorders>
            <w:tcMar>
              <w:top w:w="0" w:type="dxa"/>
              <w:left w:w="100" w:type="dxa"/>
              <w:bottom w:w="0" w:type="dxa"/>
              <w:right w:w="100" w:type="dxa"/>
            </w:tcMar>
          </w:tcPr>
          <w:p w14:paraId="0F0DCCEC" w14:textId="77777777" w:rsidR="00C46B03" w:rsidRPr="009247AE" w:rsidRDefault="00000000">
            <w:pPr>
              <w:spacing w:before="240"/>
              <w:jc w:val="center"/>
              <w:rPr>
                <w:b/>
                <w:color w:val="000000" w:themeColor="text1"/>
              </w:rPr>
            </w:pPr>
            <w:r w:rsidRPr="009247AE">
              <w:rPr>
                <w:b/>
                <w:color w:val="000000" w:themeColor="text1"/>
              </w:rPr>
              <w:t>Expected Completion Date</w:t>
            </w:r>
          </w:p>
        </w:tc>
        <w:tc>
          <w:tcPr>
            <w:tcW w:w="995" w:type="dxa"/>
            <w:tcBorders>
              <w:top w:val="single" w:sz="7" w:space="0" w:color="000000"/>
              <w:left w:val="nil"/>
              <w:bottom w:val="single" w:sz="7" w:space="0" w:color="000000"/>
              <w:right w:val="single" w:sz="7" w:space="0" w:color="000000"/>
            </w:tcBorders>
            <w:tcMar>
              <w:top w:w="0" w:type="dxa"/>
              <w:left w:w="100" w:type="dxa"/>
              <w:bottom w:w="0" w:type="dxa"/>
              <w:right w:w="100" w:type="dxa"/>
            </w:tcMar>
          </w:tcPr>
          <w:p w14:paraId="1F7B281E" w14:textId="77777777" w:rsidR="00C46B03" w:rsidRPr="009247AE" w:rsidRDefault="00000000">
            <w:pPr>
              <w:spacing w:before="240"/>
              <w:jc w:val="center"/>
              <w:rPr>
                <w:b/>
                <w:color w:val="000000" w:themeColor="text1"/>
              </w:rPr>
            </w:pPr>
            <w:r w:rsidRPr="009247AE">
              <w:rPr>
                <w:b/>
                <w:color w:val="000000" w:themeColor="text1"/>
              </w:rPr>
              <w:t>Planned Budget</w:t>
            </w:r>
          </w:p>
        </w:tc>
      </w:tr>
      <w:tr w:rsidR="00C76D29" w:rsidRPr="009247AE" w14:paraId="1023C820" w14:textId="77777777">
        <w:trPr>
          <w:trHeight w:val="3765"/>
        </w:trPr>
        <w:tc>
          <w:tcPr>
            <w:tcW w:w="995" w:type="dxa"/>
            <w:tcBorders>
              <w:top w:val="nil"/>
              <w:left w:val="single" w:sz="7" w:space="0" w:color="000000"/>
              <w:bottom w:val="single" w:sz="7" w:space="0" w:color="000000"/>
              <w:right w:val="single" w:sz="7" w:space="0" w:color="000000"/>
            </w:tcBorders>
            <w:tcMar>
              <w:top w:w="0" w:type="dxa"/>
              <w:left w:w="100" w:type="dxa"/>
              <w:bottom w:w="0" w:type="dxa"/>
              <w:right w:w="100" w:type="dxa"/>
            </w:tcMar>
          </w:tcPr>
          <w:p w14:paraId="7C81C9B4" w14:textId="77777777" w:rsidR="00C46B03" w:rsidRPr="009247AE" w:rsidRDefault="00000000">
            <w:pPr>
              <w:spacing w:before="240"/>
              <w:rPr>
                <w:color w:val="000000" w:themeColor="text1"/>
              </w:rPr>
            </w:pPr>
            <w:r w:rsidRPr="009247AE">
              <w:rPr>
                <w:color w:val="000000" w:themeColor="text1"/>
              </w:rPr>
              <w:lastRenderedPageBreak/>
              <w:t>1</w:t>
            </w:r>
          </w:p>
        </w:tc>
        <w:tc>
          <w:tcPr>
            <w:tcW w:w="1451" w:type="dxa"/>
            <w:tcBorders>
              <w:top w:val="nil"/>
              <w:left w:val="nil"/>
              <w:bottom w:val="single" w:sz="7" w:space="0" w:color="000000"/>
              <w:right w:val="single" w:sz="7" w:space="0" w:color="000000"/>
            </w:tcBorders>
            <w:tcMar>
              <w:top w:w="0" w:type="dxa"/>
              <w:left w:w="100" w:type="dxa"/>
              <w:bottom w:w="0" w:type="dxa"/>
              <w:right w:w="100" w:type="dxa"/>
            </w:tcMar>
          </w:tcPr>
          <w:p w14:paraId="1A23FFDF" w14:textId="77777777" w:rsidR="00C46B03" w:rsidRPr="009247AE" w:rsidRDefault="00000000">
            <w:pPr>
              <w:spacing w:before="240"/>
              <w:rPr>
                <w:color w:val="000000" w:themeColor="text1"/>
              </w:rPr>
            </w:pPr>
            <w:r w:rsidRPr="009247AE">
              <w:rPr>
                <w:color w:val="000000" w:themeColor="text1"/>
              </w:rPr>
              <w:t>The hotel is experiencing low guest satisfaction due to inconsistent cleanliness and outdated housekeeping practices.</w:t>
            </w:r>
          </w:p>
        </w:tc>
        <w:tc>
          <w:tcPr>
            <w:tcW w:w="1465" w:type="dxa"/>
            <w:tcBorders>
              <w:top w:val="nil"/>
              <w:left w:val="nil"/>
              <w:bottom w:val="single" w:sz="7" w:space="0" w:color="000000"/>
              <w:right w:val="single" w:sz="7" w:space="0" w:color="000000"/>
            </w:tcBorders>
            <w:tcMar>
              <w:top w:w="0" w:type="dxa"/>
              <w:left w:w="100" w:type="dxa"/>
              <w:bottom w:w="0" w:type="dxa"/>
              <w:right w:w="100" w:type="dxa"/>
            </w:tcMar>
          </w:tcPr>
          <w:p w14:paraId="721BBCB0" w14:textId="77777777" w:rsidR="00C46B03" w:rsidRPr="009247AE" w:rsidRDefault="00000000">
            <w:pPr>
              <w:spacing w:before="240"/>
              <w:rPr>
                <w:color w:val="000000" w:themeColor="text1"/>
              </w:rPr>
            </w:pPr>
            <w:r w:rsidRPr="009247AE">
              <w:rPr>
                <w:color w:val="000000" w:themeColor="text1"/>
              </w:rPr>
              <w:t>The hotel will retrain all housekeeping staff, implement a standardi</w:t>
            </w:r>
            <w:r w:rsidR="007C3D92" w:rsidRPr="009247AE">
              <w:rPr>
                <w:color w:val="000000" w:themeColor="text1"/>
              </w:rPr>
              <w:t>s</w:t>
            </w:r>
            <w:r w:rsidRPr="009247AE">
              <w:rPr>
                <w:color w:val="000000" w:themeColor="text1"/>
              </w:rPr>
              <w:t>ed daily cleaning checklist, and conduct weekly quality assurance audits.</w:t>
            </w:r>
          </w:p>
        </w:tc>
        <w:tc>
          <w:tcPr>
            <w:tcW w:w="1382" w:type="dxa"/>
            <w:tcBorders>
              <w:top w:val="nil"/>
              <w:left w:val="nil"/>
              <w:bottom w:val="single" w:sz="7" w:space="0" w:color="000000"/>
              <w:right w:val="single" w:sz="7" w:space="0" w:color="000000"/>
            </w:tcBorders>
            <w:tcMar>
              <w:top w:w="0" w:type="dxa"/>
              <w:left w:w="100" w:type="dxa"/>
              <w:bottom w:w="0" w:type="dxa"/>
              <w:right w:w="100" w:type="dxa"/>
            </w:tcMar>
          </w:tcPr>
          <w:p w14:paraId="2D22B25C" w14:textId="77777777" w:rsidR="00C46B03" w:rsidRPr="009247AE" w:rsidRDefault="00000000">
            <w:pPr>
              <w:spacing w:before="240"/>
              <w:rPr>
                <w:color w:val="000000" w:themeColor="text1"/>
              </w:rPr>
            </w:pPr>
            <w:r w:rsidRPr="009247AE">
              <w:rPr>
                <w:color w:val="000000" w:themeColor="text1"/>
              </w:rPr>
              <w:t>The desired outcome is to achieve higher guest satisfaction, reduce complaints related to cleanliness, and improve online review scores.</w:t>
            </w:r>
          </w:p>
        </w:tc>
        <w:tc>
          <w:tcPr>
            <w:tcW w:w="1409" w:type="dxa"/>
            <w:tcBorders>
              <w:top w:val="nil"/>
              <w:left w:val="nil"/>
              <w:bottom w:val="single" w:sz="7" w:space="0" w:color="000000"/>
              <w:right w:val="single" w:sz="7" w:space="0" w:color="000000"/>
            </w:tcBorders>
            <w:tcMar>
              <w:top w:w="0" w:type="dxa"/>
              <w:left w:w="100" w:type="dxa"/>
              <w:bottom w:w="0" w:type="dxa"/>
              <w:right w:w="100" w:type="dxa"/>
            </w:tcMar>
          </w:tcPr>
          <w:p w14:paraId="2721482B" w14:textId="77777777" w:rsidR="00C46B03" w:rsidRPr="009247AE" w:rsidRDefault="00000000">
            <w:pPr>
              <w:spacing w:before="240"/>
              <w:rPr>
                <w:color w:val="000000" w:themeColor="text1"/>
              </w:rPr>
            </w:pPr>
            <w:r w:rsidRPr="009247AE">
              <w:rPr>
                <w:color w:val="000000" w:themeColor="text1"/>
              </w:rPr>
              <w:t>The solution will be implemented within a time frame of three months.</w:t>
            </w:r>
          </w:p>
        </w:tc>
        <w:tc>
          <w:tcPr>
            <w:tcW w:w="1326" w:type="dxa"/>
            <w:tcBorders>
              <w:top w:val="nil"/>
              <w:left w:val="nil"/>
              <w:bottom w:val="single" w:sz="7" w:space="0" w:color="000000"/>
              <w:right w:val="single" w:sz="7" w:space="0" w:color="000000"/>
            </w:tcBorders>
            <w:tcMar>
              <w:top w:w="0" w:type="dxa"/>
              <w:left w:w="100" w:type="dxa"/>
              <w:bottom w:w="0" w:type="dxa"/>
              <w:right w:w="100" w:type="dxa"/>
            </w:tcMar>
          </w:tcPr>
          <w:p w14:paraId="42DA5DCE" w14:textId="77777777" w:rsidR="00C46B03" w:rsidRPr="009247AE" w:rsidRDefault="00000000">
            <w:pPr>
              <w:spacing w:before="240"/>
              <w:rPr>
                <w:color w:val="000000" w:themeColor="text1"/>
              </w:rPr>
            </w:pPr>
            <w:r w:rsidRPr="009247AE">
              <w:rPr>
                <w:color w:val="000000" w:themeColor="text1"/>
              </w:rPr>
              <w:t>1st October 2025</w:t>
            </w:r>
          </w:p>
        </w:tc>
        <w:tc>
          <w:tcPr>
            <w:tcW w:w="995" w:type="dxa"/>
            <w:tcBorders>
              <w:top w:val="nil"/>
              <w:left w:val="nil"/>
              <w:bottom w:val="single" w:sz="7" w:space="0" w:color="000000"/>
              <w:right w:val="single" w:sz="7" w:space="0" w:color="000000"/>
            </w:tcBorders>
            <w:tcMar>
              <w:top w:w="0" w:type="dxa"/>
              <w:left w:w="100" w:type="dxa"/>
              <w:bottom w:w="0" w:type="dxa"/>
              <w:right w:w="100" w:type="dxa"/>
            </w:tcMar>
          </w:tcPr>
          <w:p w14:paraId="4E4D8CEA" w14:textId="77777777" w:rsidR="00C46B03" w:rsidRPr="009247AE" w:rsidRDefault="00000000">
            <w:pPr>
              <w:spacing w:before="240"/>
              <w:rPr>
                <w:color w:val="000000" w:themeColor="text1"/>
              </w:rPr>
            </w:pPr>
            <w:r w:rsidRPr="009247AE">
              <w:rPr>
                <w:color w:val="000000" w:themeColor="text1"/>
              </w:rPr>
              <w:t>20,000</w:t>
            </w:r>
          </w:p>
        </w:tc>
      </w:tr>
      <w:tr w:rsidR="00C76D29" w:rsidRPr="009247AE" w14:paraId="4AEE2D76" w14:textId="77777777">
        <w:trPr>
          <w:trHeight w:val="4050"/>
        </w:trPr>
        <w:tc>
          <w:tcPr>
            <w:tcW w:w="995" w:type="dxa"/>
            <w:tcBorders>
              <w:top w:val="nil"/>
              <w:left w:val="single" w:sz="7" w:space="0" w:color="000000"/>
              <w:bottom w:val="single" w:sz="7" w:space="0" w:color="000000"/>
              <w:right w:val="single" w:sz="7" w:space="0" w:color="000000"/>
            </w:tcBorders>
            <w:tcMar>
              <w:top w:w="0" w:type="dxa"/>
              <w:left w:w="100" w:type="dxa"/>
              <w:bottom w:w="0" w:type="dxa"/>
              <w:right w:w="100" w:type="dxa"/>
            </w:tcMar>
          </w:tcPr>
          <w:p w14:paraId="47C1224E" w14:textId="77777777" w:rsidR="00C46B03" w:rsidRPr="009247AE" w:rsidRDefault="00000000">
            <w:pPr>
              <w:spacing w:before="240"/>
              <w:rPr>
                <w:color w:val="000000" w:themeColor="text1"/>
              </w:rPr>
            </w:pPr>
            <w:r w:rsidRPr="009247AE">
              <w:rPr>
                <w:color w:val="000000" w:themeColor="text1"/>
              </w:rPr>
              <w:t>2</w:t>
            </w:r>
          </w:p>
        </w:tc>
        <w:tc>
          <w:tcPr>
            <w:tcW w:w="1451" w:type="dxa"/>
            <w:tcBorders>
              <w:top w:val="nil"/>
              <w:left w:val="nil"/>
              <w:bottom w:val="single" w:sz="7" w:space="0" w:color="000000"/>
              <w:right w:val="single" w:sz="7" w:space="0" w:color="000000"/>
            </w:tcBorders>
            <w:tcMar>
              <w:top w:w="0" w:type="dxa"/>
              <w:left w:w="100" w:type="dxa"/>
              <w:bottom w:w="0" w:type="dxa"/>
              <w:right w:w="100" w:type="dxa"/>
            </w:tcMar>
          </w:tcPr>
          <w:p w14:paraId="574DEA65" w14:textId="77777777" w:rsidR="00C46B03" w:rsidRPr="009247AE" w:rsidRDefault="00000000">
            <w:pPr>
              <w:spacing w:before="240"/>
              <w:rPr>
                <w:color w:val="000000" w:themeColor="text1"/>
              </w:rPr>
            </w:pPr>
            <w:r w:rsidRPr="009247AE">
              <w:rPr>
                <w:color w:val="000000" w:themeColor="text1"/>
              </w:rPr>
              <w:t>Guest rooms and public areas are outdated and unattractive, which is reducing guest comfort and the likelihood of repeat visits.</w:t>
            </w:r>
          </w:p>
        </w:tc>
        <w:tc>
          <w:tcPr>
            <w:tcW w:w="1465" w:type="dxa"/>
            <w:tcBorders>
              <w:top w:val="nil"/>
              <w:left w:val="nil"/>
              <w:bottom w:val="single" w:sz="7" w:space="0" w:color="000000"/>
              <w:right w:val="single" w:sz="7" w:space="0" w:color="000000"/>
            </w:tcBorders>
            <w:tcMar>
              <w:top w:w="0" w:type="dxa"/>
              <w:left w:w="100" w:type="dxa"/>
              <w:bottom w:w="0" w:type="dxa"/>
              <w:right w:w="100" w:type="dxa"/>
            </w:tcMar>
          </w:tcPr>
          <w:p w14:paraId="6325F949" w14:textId="77777777" w:rsidR="00C46B03" w:rsidRPr="009247AE" w:rsidRDefault="00000000">
            <w:pPr>
              <w:spacing w:before="240"/>
              <w:rPr>
                <w:color w:val="000000" w:themeColor="text1"/>
              </w:rPr>
            </w:pPr>
            <w:r w:rsidRPr="009247AE">
              <w:rPr>
                <w:color w:val="000000" w:themeColor="text1"/>
              </w:rPr>
              <w:t>The hotel will renovate key guest areas, including rooms, bathrooms, and the lobby, by installing modern furnishings, fixtures, and décor.</w:t>
            </w:r>
          </w:p>
        </w:tc>
        <w:tc>
          <w:tcPr>
            <w:tcW w:w="1382" w:type="dxa"/>
            <w:tcBorders>
              <w:top w:val="nil"/>
              <w:left w:val="nil"/>
              <w:bottom w:val="single" w:sz="7" w:space="0" w:color="000000"/>
              <w:right w:val="single" w:sz="7" w:space="0" w:color="000000"/>
            </w:tcBorders>
            <w:tcMar>
              <w:top w:w="0" w:type="dxa"/>
              <w:left w:w="100" w:type="dxa"/>
              <w:bottom w:w="0" w:type="dxa"/>
              <w:right w:w="100" w:type="dxa"/>
            </w:tcMar>
          </w:tcPr>
          <w:p w14:paraId="42D94222" w14:textId="77777777" w:rsidR="00C46B03" w:rsidRPr="009247AE" w:rsidRDefault="00000000">
            <w:pPr>
              <w:spacing w:before="240"/>
              <w:rPr>
                <w:color w:val="000000" w:themeColor="text1"/>
              </w:rPr>
            </w:pPr>
            <w:r w:rsidRPr="009247AE">
              <w:rPr>
                <w:color w:val="000000" w:themeColor="text1"/>
              </w:rPr>
              <w:t xml:space="preserve">The expected outcome is to increase guest retention, enhance visual appeal, and improve the average daily rate </w:t>
            </w:r>
            <w:r w:rsidRPr="009247AE">
              <w:rPr>
                <w:color w:val="000000" w:themeColor="text1"/>
              </w:rPr>
              <w:lastRenderedPageBreak/>
              <w:t>(ADR) over time.</w:t>
            </w:r>
          </w:p>
        </w:tc>
        <w:tc>
          <w:tcPr>
            <w:tcW w:w="1409" w:type="dxa"/>
            <w:tcBorders>
              <w:top w:val="nil"/>
              <w:left w:val="nil"/>
              <w:bottom w:val="single" w:sz="7" w:space="0" w:color="000000"/>
              <w:right w:val="single" w:sz="7" w:space="0" w:color="000000"/>
            </w:tcBorders>
            <w:tcMar>
              <w:top w:w="0" w:type="dxa"/>
              <w:left w:w="100" w:type="dxa"/>
              <w:bottom w:w="0" w:type="dxa"/>
              <w:right w:w="100" w:type="dxa"/>
            </w:tcMar>
          </w:tcPr>
          <w:p w14:paraId="23CAD950" w14:textId="77777777" w:rsidR="00C46B03" w:rsidRPr="009247AE" w:rsidRDefault="00000000">
            <w:pPr>
              <w:spacing w:before="240"/>
              <w:rPr>
                <w:color w:val="000000" w:themeColor="text1"/>
              </w:rPr>
            </w:pPr>
            <w:r w:rsidRPr="009247AE">
              <w:rPr>
                <w:color w:val="000000" w:themeColor="text1"/>
              </w:rPr>
              <w:lastRenderedPageBreak/>
              <w:t>The renovation will be completed within a period of nine months.</w:t>
            </w:r>
          </w:p>
        </w:tc>
        <w:tc>
          <w:tcPr>
            <w:tcW w:w="1326" w:type="dxa"/>
            <w:tcBorders>
              <w:top w:val="nil"/>
              <w:left w:val="nil"/>
              <w:bottom w:val="single" w:sz="7" w:space="0" w:color="000000"/>
              <w:right w:val="single" w:sz="7" w:space="0" w:color="000000"/>
            </w:tcBorders>
            <w:tcMar>
              <w:top w:w="0" w:type="dxa"/>
              <w:left w:w="100" w:type="dxa"/>
              <w:bottom w:w="0" w:type="dxa"/>
              <w:right w:w="100" w:type="dxa"/>
            </w:tcMar>
          </w:tcPr>
          <w:p w14:paraId="37FF8610" w14:textId="77777777" w:rsidR="00C46B03" w:rsidRPr="009247AE" w:rsidRDefault="00000000">
            <w:pPr>
              <w:spacing w:before="240"/>
              <w:rPr>
                <w:color w:val="000000" w:themeColor="text1"/>
              </w:rPr>
            </w:pPr>
            <w:r w:rsidRPr="009247AE">
              <w:rPr>
                <w:color w:val="000000" w:themeColor="text1"/>
              </w:rPr>
              <w:t>1st June 2026</w:t>
            </w:r>
          </w:p>
        </w:tc>
        <w:tc>
          <w:tcPr>
            <w:tcW w:w="995" w:type="dxa"/>
            <w:tcBorders>
              <w:top w:val="nil"/>
              <w:left w:val="nil"/>
              <w:bottom w:val="single" w:sz="7" w:space="0" w:color="000000"/>
              <w:right w:val="single" w:sz="7" w:space="0" w:color="000000"/>
            </w:tcBorders>
            <w:tcMar>
              <w:top w:w="0" w:type="dxa"/>
              <w:left w:w="100" w:type="dxa"/>
              <w:bottom w:w="0" w:type="dxa"/>
              <w:right w:w="100" w:type="dxa"/>
            </w:tcMar>
          </w:tcPr>
          <w:p w14:paraId="60C6EFE6" w14:textId="77777777" w:rsidR="00C46B03" w:rsidRPr="009247AE" w:rsidRDefault="00000000">
            <w:pPr>
              <w:spacing w:before="240"/>
              <w:rPr>
                <w:color w:val="000000" w:themeColor="text1"/>
              </w:rPr>
            </w:pPr>
            <w:r w:rsidRPr="009247AE">
              <w:rPr>
                <w:color w:val="000000" w:themeColor="text1"/>
              </w:rPr>
              <w:t>175,000</w:t>
            </w:r>
          </w:p>
        </w:tc>
      </w:tr>
      <w:tr w:rsidR="00C76D29" w:rsidRPr="009247AE" w14:paraId="50D0E75F" w14:textId="77777777">
        <w:trPr>
          <w:trHeight w:val="4620"/>
        </w:trPr>
        <w:tc>
          <w:tcPr>
            <w:tcW w:w="995" w:type="dxa"/>
            <w:tcBorders>
              <w:top w:val="nil"/>
              <w:left w:val="single" w:sz="7" w:space="0" w:color="000000"/>
              <w:bottom w:val="single" w:sz="7" w:space="0" w:color="000000"/>
              <w:right w:val="single" w:sz="7" w:space="0" w:color="000000"/>
            </w:tcBorders>
            <w:tcMar>
              <w:top w:w="0" w:type="dxa"/>
              <w:left w:w="100" w:type="dxa"/>
              <w:bottom w:w="0" w:type="dxa"/>
              <w:right w:w="100" w:type="dxa"/>
            </w:tcMar>
          </w:tcPr>
          <w:p w14:paraId="2E52D8B7" w14:textId="77777777" w:rsidR="00C46B03" w:rsidRPr="009247AE" w:rsidRDefault="00000000">
            <w:pPr>
              <w:spacing w:before="240"/>
              <w:rPr>
                <w:color w:val="000000" w:themeColor="text1"/>
              </w:rPr>
            </w:pPr>
            <w:r w:rsidRPr="009247AE">
              <w:rPr>
                <w:color w:val="000000" w:themeColor="text1"/>
              </w:rPr>
              <w:t>3</w:t>
            </w:r>
          </w:p>
        </w:tc>
        <w:tc>
          <w:tcPr>
            <w:tcW w:w="1451" w:type="dxa"/>
            <w:tcBorders>
              <w:top w:val="nil"/>
              <w:left w:val="nil"/>
              <w:bottom w:val="single" w:sz="7" w:space="0" w:color="000000"/>
              <w:right w:val="single" w:sz="7" w:space="0" w:color="000000"/>
            </w:tcBorders>
            <w:tcMar>
              <w:top w:w="0" w:type="dxa"/>
              <w:left w:w="100" w:type="dxa"/>
              <w:bottom w:w="0" w:type="dxa"/>
              <w:right w:w="100" w:type="dxa"/>
            </w:tcMar>
          </w:tcPr>
          <w:p w14:paraId="3B50BDF2" w14:textId="77777777" w:rsidR="00C46B03" w:rsidRPr="009247AE" w:rsidRDefault="00000000">
            <w:pPr>
              <w:spacing w:before="240"/>
              <w:rPr>
                <w:color w:val="000000" w:themeColor="text1"/>
              </w:rPr>
            </w:pPr>
            <w:r w:rsidRPr="009247AE">
              <w:rPr>
                <w:color w:val="000000" w:themeColor="text1"/>
              </w:rPr>
              <w:t>The hotel lacks modern technology offerings such as mobile check-in and reliable Wi-Fi, which affects convenience for tech-savvy guests.</w:t>
            </w:r>
          </w:p>
        </w:tc>
        <w:tc>
          <w:tcPr>
            <w:tcW w:w="1465" w:type="dxa"/>
            <w:tcBorders>
              <w:top w:val="nil"/>
              <w:left w:val="nil"/>
              <w:bottom w:val="single" w:sz="7" w:space="0" w:color="000000"/>
              <w:right w:val="single" w:sz="7" w:space="0" w:color="000000"/>
            </w:tcBorders>
            <w:tcMar>
              <w:top w:w="0" w:type="dxa"/>
              <w:left w:w="100" w:type="dxa"/>
              <w:bottom w:w="0" w:type="dxa"/>
              <w:right w:w="100" w:type="dxa"/>
            </w:tcMar>
          </w:tcPr>
          <w:p w14:paraId="2393C21C" w14:textId="77777777" w:rsidR="00C46B03" w:rsidRPr="009247AE" w:rsidRDefault="00000000">
            <w:pPr>
              <w:spacing w:before="240"/>
              <w:rPr>
                <w:color w:val="000000" w:themeColor="text1"/>
              </w:rPr>
            </w:pPr>
            <w:r w:rsidRPr="009247AE">
              <w:rPr>
                <w:color w:val="000000" w:themeColor="text1"/>
              </w:rPr>
              <w:t>The hotel will introduce mobile check-in services, upgrade the Wi-Fi infrastructure, and implement a digital concierge service accessible via mobile devices.</w:t>
            </w:r>
          </w:p>
        </w:tc>
        <w:tc>
          <w:tcPr>
            <w:tcW w:w="1382" w:type="dxa"/>
            <w:tcBorders>
              <w:top w:val="nil"/>
              <w:left w:val="nil"/>
              <w:bottom w:val="single" w:sz="7" w:space="0" w:color="000000"/>
              <w:right w:val="single" w:sz="7" w:space="0" w:color="000000"/>
            </w:tcBorders>
            <w:tcMar>
              <w:top w:w="0" w:type="dxa"/>
              <w:left w:w="100" w:type="dxa"/>
              <w:bottom w:w="0" w:type="dxa"/>
              <w:right w:w="100" w:type="dxa"/>
            </w:tcMar>
          </w:tcPr>
          <w:p w14:paraId="768A73CD" w14:textId="77777777" w:rsidR="00C46B03" w:rsidRPr="009247AE" w:rsidRDefault="00000000">
            <w:pPr>
              <w:spacing w:before="240"/>
              <w:rPr>
                <w:color w:val="000000" w:themeColor="text1"/>
              </w:rPr>
            </w:pPr>
            <w:r w:rsidRPr="009247AE">
              <w:rPr>
                <w:color w:val="000000" w:themeColor="text1"/>
              </w:rPr>
              <w:t>The goal is to improve guest convenience, reduce front desk wait times, and enhance technology-related guest satisfaction metrics.</w:t>
            </w:r>
          </w:p>
        </w:tc>
        <w:tc>
          <w:tcPr>
            <w:tcW w:w="1409" w:type="dxa"/>
            <w:tcBorders>
              <w:top w:val="nil"/>
              <w:left w:val="nil"/>
              <w:bottom w:val="single" w:sz="7" w:space="0" w:color="000000"/>
              <w:right w:val="single" w:sz="7" w:space="0" w:color="000000"/>
            </w:tcBorders>
            <w:tcMar>
              <w:top w:w="0" w:type="dxa"/>
              <w:left w:w="100" w:type="dxa"/>
              <w:bottom w:w="0" w:type="dxa"/>
              <w:right w:w="100" w:type="dxa"/>
            </w:tcMar>
          </w:tcPr>
          <w:p w14:paraId="38897230" w14:textId="77777777" w:rsidR="00C46B03" w:rsidRPr="009247AE" w:rsidRDefault="00000000">
            <w:pPr>
              <w:spacing w:before="240"/>
              <w:rPr>
                <w:color w:val="000000" w:themeColor="text1"/>
              </w:rPr>
            </w:pPr>
            <w:r w:rsidRPr="009247AE">
              <w:rPr>
                <w:color w:val="000000" w:themeColor="text1"/>
              </w:rPr>
              <w:t>This technological upgrade will be rolled out over the course of six months.</w:t>
            </w:r>
          </w:p>
        </w:tc>
        <w:tc>
          <w:tcPr>
            <w:tcW w:w="1326" w:type="dxa"/>
            <w:tcBorders>
              <w:top w:val="nil"/>
              <w:left w:val="nil"/>
              <w:bottom w:val="single" w:sz="7" w:space="0" w:color="000000"/>
              <w:right w:val="single" w:sz="7" w:space="0" w:color="000000"/>
            </w:tcBorders>
            <w:tcMar>
              <w:top w:w="0" w:type="dxa"/>
              <w:left w:w="100" w:type="dxa"/>
              <w:bottom w:w="0" w:type="dxa"/>
              <w:right w:w="100" w:type="dxa"/>
            </w:tcMar>
          </w:tcPr>
          <w:p w14:paraId="0BEE78E0" w14:textId="77777777" w:rsidR="00C46B03" w:rsidRPr="009247AE" w:rsidRDefault="00000000">
            <w:pPr>
              <w:spacing w:before="240"/>
              <w:rPr>
                <w:color w:val="000000" w:themeColor="text1"/>
              </w:rPr>
            </w:pPr>
            <w:r w:rsidRPr="009247AE">
              <w:rPr>
                <w:color w:val="000000" w:themeColor="text1"/>
              </w:rPr>
              <w:t>1st February 2026</w:t>
            </w:r>
          </w:p>
        </w:tc>
        <w:tc>
          <w:tcPr>
            <w:tcW w:w="995" w:type="dxa"/>
            <w:tcBorders>
              <w:top w:val="nil"/>
              <w:left w:val="nil"/>
              <w:bottom w:val="single" w:sz="7" w:space="0" w:color="000000"/>
              <w:right w:val="single" w:sz="7" w:space="0" w:color="000000"/>
            </w:tcBorders>
            <w:tcMar>
              <w:top w:w="0" w:type="dxa"/>
              <w:left w:w="100" w:type="dxa"/>
              <w:bottom w:w="0" w:type="dxa"/>
              <w:right w:w="100" w:type="dxa"/>
            </w:tcMar>
          </w:tcPr>
          <w:p w14:paraId="569FF042" w14:textId="77777777" w:rsidR="00C46B03" w:rsidRPr="009247AE" w:rsidRDefault="00000000">
            <w:pPr>
              <w:spacing w:before="240"/>
              <w:rPr>
                <w:color w:val="000000" w:themeColor="text1"/>
              </w:rPr>
            </w:pPr>
            <w:r w:rsidRPr="009247AE">
              <w:rPr>
                <w:color w:val="000000" w:themeColor="text1"/>
              </w:rPr>
              <w:t>80,000</w:t>
            </w:r>
          </w:p>
        </w:tc>
      </w:tr>
      <w:tr w:rsidR="00C76D29" w:rsidRPr="009247AE" w14:paraId="1479CB48" w14:textId="77777777">
        <w:trPr>
          <w:trHeight w:val="3480"/>
        </w:trPr>
        <w:tc>
          <w:tcPr>
            <w:tcW w:w="995" w:type="dxa"/>
            <w:tcBorders>
              <w:top w:val="nil"/>
              <w:left w:val="single" w:sz="7" w:space="0" w:color="000000"/>
              <w:bottom w:val="single" w:sz="7" w:space="0" w:color="000000"/>
              <w:right w:val="single" w:sz="7" w:space="0" w:color="000000"/>
            </w:tcBorders>
            <w:tcMar>
              <w:top w:w="0" w:type="dxa"/>
              <w:left w:w="100" w:type="dxa"/>
              <w:bottom w:w="0" w:type="dxa"/>
              <w:right w:w="100" w:type="dxa"/>
            </w:tcMar>
          </w:tcPr>
          <w:p w14:paraId="794907B7" w14:textId="77777777" w:rsidR="00C46B03" w:rsidRPr="009247AE" w:rsidRDefault="00000000">
            <w:pPr>
              <w:spacing w:before="240"/>
              <w:rPr>
                <w:color w:val="000000" w:themeColor="text1"/>
              </w:rPr>
            </w:pPr>
            <w:r w:rsidRPr="009247AE">
              <w:rPr>
                <w:color w:val="000000" w:themeColor="text1"/>
              </w:rPr>
              <w:lastRenderedPageBreak/>
              <w:t>4</w:t>
            </w:r>
          </w:p>
        </w:tc>
        <w:tc>
          <w:tcPr>
            <w:tcW w:w="1451" w:type="dxa"/>
            <w:tcBorders>
              <w:top w:val="nil"/>
              <w:left w:val="nil"/>
              <w:bottom w:val="single" w:sz="7" w:space="0" w:color="000000"/>
              <w:right w:val="single" w:sz="7" w:space="0" w:color="000000"/>
            </w:tcBorders>
            <w:tcMar>
              <w:top w:w="0" w:type="dxa"/>
              <w:left w:w="100" w:type="dxa"/>
              <w:bottom w:w="0" w:type="dxa"/>
              <w:right w:w="100" w:type="dxa"/>
            </w:tcMar>
          </w:tcPr>
          <w:p w14:paraId="01BA0061" w14:textId="77777777" w:rsidR="00C46B03" w:rsidRPr="009247AE" w:rsidRDefault="00000000">
            <w:pPr>
              <w:spacing w:before="240"/>
              <w:rPr>
                <w:color w:val="000000" w:themeColor="text1"/>
              </w:rPr>
            </w:pPr>
            <w:r w:rsidRPr="009247AE">
              <w:rPr>
                <w:color w:val="000000" w:themeColor="text1"/>
              </w:rPr>
              <w:t>Staff engagement and morale are low, leading to reduced service quality and high turnover.</w:t>
            </w:r>
          </w:p>
        </w:tc>
        <w:tc>
          <w:tcPr>
            <w:tcW w:w="1465" w:type="dxa"/>
            <w:tcBorders>
              <w:top w:val="nil"/>
              <w:left w:val="nil"/>
              <w:bottom w:val="single" w:sz="7" w:space="0" w:color="000000"/>
              <w:right w:val="single" w:sz="7" w:space="0" w:color="000000"/>
            </w:tcBorders>
            <w:tcMar>
              <w:top w:w="0" w:type="dxa"/>
              <w:left w:w="100" w:type="dxa"/>
              <w:bottom w:w="0" w:type="dxa"/>
              <w:right w:w="100" w:type="dxa"/>
            </w:tcMar>
          </w:tcPr>
          <w:p w14:paraId="57AD3751" w14:textId="77777777" w:rsidR="00C46B03" w:rsidRPr="009247AE" w:rsidRDefault="00000000">
            <w:pPr>
              <w:spacing w:before="240"/>
              <w:rPr>
                <w:color w:val="000000" w:themeColor="text1"/>
              </w:rPr>
            </w:pPr>
            <w:r w:rsidRPr="009247AE">
              <w:rPr>
                <w:color w:val="000000" w:themeColor="text1"/>
              </w:rPr>
              <w:t>The hotel will introduce regular staff development programs, monthly recognition awards, and feedback sessions.</w:t>
            </w:r>
          </w:p>
        </w:tc>
        <w:tc>
          <w:tcPr>
            <w:tcW w:w="1382" w:type="dxa"/>
            <w:tcBorders>
              <w:top w:val="nil"/>
              <w:left w:val="nil"/>
              <w:bottom w:val="single" w:sz="7" w:space="0" w:color="000000"/>
              <w:right w:val="single" w:sz="7" w:space="0" w:color="000000"/>
            </w:tcBorders>
            <w:tcMar>
              <w:top w:w="0" w:type="dxa"/>
              <w:left w:w="100" w:type="dxa"/>
              <w:bottom w:w="0" w:type="dxa"/>
              <w:right w:w="100" w:type="dxa"/>
            </w:tcMar>
          </w:tcPr>
          <w:p w14:paraId="2B301378" w14:textId="77777777" w:rsidR="00C46B03" w:rsidRPr="009247AE" w:rsidRDefault="00000000">
            <w:pPr>
              <w:spacing w:before="240"/>
              <w:rPr>
                <w:color w:val="000000" w:themeColor="text1"/>
              </w:rPr>
            </w:pPr>
            <w:r w:rsidRPr="009247AE">
              <w:rPr>
                <w:color w:val="000000" w:themeColor="text1"/>
              </w:rPr>
              <w:t>This aims to boost employee motivation, increase retention, and improve the overall service quality experienced by guests.</w:t>
            </w:r>
          </w:p>
        </w:tc>
        <w:tc>
          <w:tcPr>
            <w:tcW w:w="1409" w:type="dxa"/>
            <w:tcBorders>
              <w:top w:val="nil"/>
              <w:left w:val="nil"/>
              <w:bottom w:val="single" w:sz="7" w:space="0" w:color="000000"/>
              <w:right w:val="single" w:sz="7" w:space="0" w:color="000000"/>
            </w:tcBorders>
            <w:tcMar>
              <w:top w:w="0" w:type="dxa"/>
              <w:left w:w="100" w:type="dxa"/>
              <w:bottom w:w="0" w:type="dxa"/>
              <w:right w:w="100" w:type="dxa"/>
            </w:tcMar>
          </w:tcPr>
          <w:p w14:paraId="6E67A26E" w14:textId="77777777" w:rsidR="00C46B03" w:rsidRPr="009247AE" w:rsidRDefault="00000000">
            <w:pPr>
              <w:spacing w:before="240"/>
              <w:rPr>
                <w:color w:val="000000" w:themeColor="text1"/>
              </w:rPr>
            </w:pPr>
            <w:r w:rsidRPr="009247AE">
              <w:rPr>
                <w:color w:val="000000" w:themeColor="text1"/>
              </w:rPr>
              <w:t>Changes will be introduced gradually over four months.</w:t>
            </w:r>
          </w:p>
        </w:tc>
        <w:tc>
          <w:tcPr>
            <w:tcW w:w="1326" w:type="dxa"/>
            <w:tcBorders>
              <w:top w:val="nil"/>
              <w:left w:val="nil"/>
              <w:bottom w:val="single" w:sz="7" w:space="0" w:color="000000"/>
              <w:right w:val="single" w:sz="7" w:space="0" w:color="000000"/>
            </w:tcBorders>
            <w:tcMar>
              <w:top w:w="0" w:type="dxa"/>
              <w:left w:w="100" w:type="dxa"/>
              <w:bottom w:w="0" w:type="dxa"/>
              <w:right w:w="100" w:type="dxa"/>
            </w:tcMar>
          </w:tcPr>
          <w:p w14:paraId="18CF4CE0" w14:textId="77777777" w:rsidR="00C46B03" w:rsidRPr="009247AE" w:rsidRDefault="00000000">
            <w:pPr>
              <w:spacing w:before="240"/>
              <w:rPr>
                <w:color w:val="000000" w:themeColor="text1"/>
              </w:rPr>
            </w:pPr>
            <w:r w:rsidRPr="009247AE">
              <w:rPr>
                <w:color w:val="000000" w:themeColor="text1"/>
              </w:rPr>
              <w:t>1st December 2025</w:t>
            </w:r>
          </w:p>
        </w:tc>
        <w:tc>
          <w:tcPr>
            <w:tcW w:w="995" w:type="dxa"/>
            <w:tcBorders>
              <w:top w:val="nil"/>
              <w:left w:val="nil"/>
              <w:bottom w:val="single" w:sz="7" w:space="0" w:color="000000"/>
              <w:right w:val="single" w:sz="7" w:space="0" w:color="000000"/>
            </w:tcBorders>
            <w:tcMar>
              <w:top w:w="0" w:type="dxa"/>
              <w:left w:w="100" w:type="dxa"/>
              <w:bottom w:w="0" w:type="dxa"/>
              <w:right w:w="100" w:type="dxa"/>
            </w:tcMar>
          </w:tcPr>
          <w:p w14:paraId="63C4EB0A" w14:textId="77777777" w:rsidR="00C46B03" w:rsidRPr="009247AE" w:rsidRDefault="00000000">
            <w:pPr>
              <w:spacing w:before="240"/>
              <w:rPr>
                <w:color w:val="000000" w:themeColor="text1"/>
              </w:rPr>
            </w:pPr>
            <w:r w:rsidRPr="009247AE">
              <w:rPr>
                <w:color w:val="000000" w:themeColor="text1"/>
              </w:rPr>
              <w:t>15,000</w:t>
            </w:r>
          </w:p>
        </w:tc>
      </w:tr>
      <w:tr w:rsidR="00C76D29" w:rsidRPr="009247AE" w14:paraId="1CAA99AC" w14:textId="77777777">
        <w:trPr>
          <w:trHeight w:val="3765"/>
        </w:trPr>
        <w:tc>
          <w:tcPr>
            <w:tcW w:w="995" w:type="dxa"/>
            <w:tcBorders>
              <w:top w:val="nil"/>
              <w:left w:val="single" w:sz="7" w:space="0" w:color="000000"/>
              <w:bottom w:val="single" w:sz="7" w:space="0" w:color="000000"/>
              <w:right w:val="single" w:sz="7" w:space="0" w:color="000000"/>
            </w:tcBorders>
            <w:tcMar>
              <w:top w:w="0" w:type="dxa"/>
              <w:left w:w="100" w:type="dxa"/>
              <w:bottom w:w="0" w:type="dxa"/>
              <w:right w:w="100" w:type="dxa"/>
            </w:tcMar>
          </w:tcPr>
          <w:p w14:paraId="1F784B2C" w14:textId="77777777" w:rsidR="00C46B03" w:rsidRPr="009247AE" w:rsidRDefault="00000000">
            <w:pPr>
              <w:spacing w:before="240"/>
              <w:rPr>
                <w:color w:val="000000" w:themeColor="text1"/>
              </w:rPr>
            </w:pPr>
            <w:r w:rsidRPr="009247AE">
              <w:rPr>
                <w:color w:val="000000" w:themeColor="text1"/>
              </w:rPr>
              <w:t>5</w:t>
            </w:r>
          </w:p>
        </w:tc>
        <w:tc>
          <w:tcPr>
            <w:tcW w:w="1451" w:type="dxa"/>
            <w:tcBorders>
              <w:top w:val="nil"/>
              <w:left w:val="nil"/>
              <w:bottom w:val="single" w:sz="7" w:space="0" w:color="000000"/>
              <w:right w:val="single" w:sz="7" w:space="0" w:color="000000"/>
            </w:tcBorders>
            <w:tcMar>
              <w:top w:w="0" w:type="dxa"/>
              <w:left w:w="100" w:type="dxa"/>
              <w:bottom w:w="0" w:type="dxa"/>
              <w:right w:w="100" w:type="dxa"/>
            </w:tcMar>
          </w:tcPr>
          <w:p w14:paraId="64E88B6F" w14:textId="014A7567" w:rsidR="00C46B03" w:rsidRPr="009247AE" w:rsidRDefault="00000000">
            <w:pPr>
              <w:spacing w:before="240"/>
              <w:rPr>
                <w:color w:val="000000" w:themeColor="text1"/>
              </w:rPr>
            </w:pPr>
            <w:r w:rsidRPr="009247AE">
              <w:rPr>
                <w:color w:val="000000" w:themeColor="text1"/>
              </w:rPr>
              <w:t xml:space="preserve">The current marketing strategy is outdated and failing to attract new customer segments, particularly younger </w:t>
            </w:r>
            <w:r w:rsidR="009247AE" w:rsidRPr="009247AE">
              <w:rPr>
                <w:color w:val="000000" w:themeColor="text1"/>
              </w:rPr>
              <w:t>demographics,</w:t>
            </w:r>
            <w:r w:rsidRPr="009247AE">
              <w:rPr>
                <w:color w:val="000000" w:themeColor="text1"/>
              </w:rPr>
              <w:t xml:space="preserve"> and business travellers.</w:t>
            </w:r>
          </w:p>
        </w:tc>
        <w:tc>
          <w:tcPr>
            <w:tcW w:w="1465" w:type="dxa"/>
            <w:tcBorders>
              <w:top w:val="nil"/>
              <w:left w:val="nil"/>
              <w:bottom w:val="single" w:sz="7" w:space="0" w:color="000000"/>
              <w:right w:val="single" w:sz="7" w:space="0" w:color="000000"/>
            </w:tcBorders>
            <w:tcMar>
              <w:top w:w="0" w:type="dxa"/>
              <w:left w:w="100" w:type="dxa"/>
              <w:bottom w:w="0" w:type="dxa"/>
              <w:right w:w="100" w:type="dxa"/>
            </w:tcMar>
          </w:tcPr>
          <w:p w14:paraId="483A00DC" w14:textId="77777777" w:rsidR="00C46B03" w:rsidRPr="009247AE" w:rsidRDefault="00000000">
            <w:pPr>
              <w:spacing w:before="240"/>
              <w:rPr>
                <w:color w:val="000000" w:themeColor="text1"/>
              </w:rPr>
            </w:pPr>
            <w:r w:rsidRPr="009247AE">
              <w:rPr>
                <w:color w:val="000000" w:themeColor="text1"/>
              </w:rPr>
              <w:t>A new digital marketing campaign will be launched, focusing on social media, SEO, and influencer partnerships.</w:t>
            </w:r>
          </w:p>
        </w:tc>
        <w:tc>
          <w:tcPr>
            <w:tcW w:w="1382" w:type="dxa"/>
            <w:tcBorders>
              <w:top w:val="nil"/>
              <w:left w:val="nil"/>
              <w:bottom w:val="single" w:sz="7" w:space="0" w:color="000000"/>
              <w:right w:val="single" w:sz="7" w:space="0" w:color="000000"/>
            </w:tcBorders>
            <w:tcMar>
              <w:top w:w="0" w:type="dxa"/>
              <w:left w:w="100" w:type="dxa"/>
              <w:bottom w:w="0" w:type="dxa"/>
              <w:right w:w="100" w:type="dxa"/>
            </w:tcMar>
          </w:tcPr>
          <w:p w14:paraId="743FC219" w14:textId="77777777" w:rsidR="00C46B03" w:rsidRPr="009247AE" w:rsidRDefault="00000000">
            <w:pPr>
              <w:spacing w:before="240"/>
              <w:rPr>
                <w:color w:val="000000" w:themeColor="text1"/>
              </w:rPr>
            </w:pPr>
            <w:r w:rsidRPr="009247AE">
              <w:rPr>
                <w:color w:val="000000" w:themeColor="text1"/>
              </w:rPr>
              <w:t>The objective is to grow the hotel's digital presence, attract new market segments, and increase overall bookings.</w:t>
            </w:r>
          </w:p>
        </w:tc>
        <w:tc>
          <w:tcPr>
            <w:tcW w:w="1409" w:type="dxa"/>
            <w:tcBorders>
              <w:top w:val="nil"/>
              <w:left w:val="nil"/>
              <w:bottom w:val="single" w:sz="7" w:space="0" w:color="000000"/>
              <w:right w:val="single" w:sz="7" w:space="0" w:color="000000"/>
            </w:tcBorders>
            <w:tcMar>
              <w:top w:w="0" w:type="dxa"/>
              <w:left w:w="100" w:type="dxa"/>
              <w:bottom w:w="0" w:type="dxa"/>
              <w:right w:w="100" w:type="dxa"/>
            </w:tcMar>
          </w:tcPr>
          <w:p w14:paraId="4D06328A" w14:textId="77777777" w:rsidR="00C46B03" w:rsidRPr="009247AE" w:rsidRDefault="00000000">
            <w:pPr>
              <w:spacing w:before="240"/>
              <w:rPr>
                <w:color w:val="000000" w:themeColor="text1"/>
              </w:rPr>
            </w:pPr>
            <w:r w:rsidRPr="009247AE">
              <w:rPr>
                <w:color w:val="000000" w:themeColor="text1"/>
              </w:rPr>
              <w:t>The campaign will be launched over five months.</w:t>
            </w:r>
          </w:p>
        </w:tc>
        <w:tc>
          <w:tcPr>
            <w:tcW w:w="1326" w:type="dxa"/>
            <w:tcBorders>
              <w:top w:val="nil"/>
              <w:left w:val="nil"/>
              <w:bottom w:val="single" w:sz="7" w:space="0" w:color="000000"/>
              <w:right w:val="single" w:sz="7" w:space="0" w:color="000000"/>
            </w:tcBorders>
            <w:tcMar>
              <w:top w:w="0" w:type="dxa"/>
              <w:left w:w="100" w:type="dxa"/>
              <w:bottom w:w="0" w:type="dxa"/>
              <w:right w:w="100" w:type="dxa"/>
            </w:tcMar>
          </w:tcPr>
          <w:p w14:paraId="01CDC2E9" w14:textId="77777777" w:rsidR="00C46B03" w:rsidRPr="009247AE" w:rsidRDefault="00000000">
            <w:pPr>
              <w:spacing w:before="240"/>
              <w:rPr>
                <w:color w:val="000000" w:themeColor="text1"/>
              </w:rPr>
            </w:pPr>
            <w:r w:rsidRPr="009247AE">
              <w:rPr>
                <w:color w:val="000000" w:themeColor="text1"/>
              </w:rPr>
              <w:t>1st January 2026</w:t>
            </w:r>
          </w:p>
        </w:tc>
        <w:tc>
          <w:tcPr>
            <w:tcW w:w="995" w:type="dxa"/>
            <w:tcBorders>
              <w:top w:val="nil"/>
              <w:left w:val="nil"/>
              <w:bottom w:val="single" w:sz="7" w:space="0" w:color="000000"/>
              <w:right w:val="single" w:sz="7" w:space="0" w:color="000000"/>
            </w:tcBorders>
            <w:tcMar>
              <w:top w:w="0" w:type="dxa"/>
              <w:left w:w="100" w:type="dxa"/>
              <w:bottom w:w="0" w:type="dxa"/>
              <w:right w:w="100" w:type="dxa"/>
            </w:tcMar>
          </w:tcPr>
          <w:p w14:paraId="4DBB11E7" w14:textId="77777777" w:rsidR="00C46B03" w:rsidRPr="009247AE" w:rsidRDefault="00000000">
            <w:pPr>
              <w:spacing w:before="240"/>
              <w:rPr>
                <w:color w:val="000000" w:themeColor="text1"/>
              </w:rPr>
            </w:pPr>
            <w:r w:rsidRPr="009247AE">
              <w:rPr>
                <w:color w:val="000000" w:themeColor="text1"/>
              </w:rPr>
              <w:t>25,000</w:t>
            </w:r>
          </w:p>
        </w:tc>
      </w:tr>
    </w:tbl>
    <w:p w14:paraId="57D6224A" w14:textId="77777777" w:rsidR="00C46B03" w:rsidRPr="009247AE" w:rsidRDefault="00000000">
      <w:pPr>
        <w:spacing w:before="240" w:after="240"/>
        <w:jc w:val="center"/>
        <w:rPr>
          <w:color w:val="000000" w:themeColor="text1"/>
        </w:rPr>
      </w:pPr>
      <w:r w:rsidRPr="009247AE">
        <w:rPr>
          <w:b/>
          <w:color w:val="000000" w:themeColor="text1"/>
        </w:rPr>
        <w:t>Table 5: Action Plan</w:t>
      </w:r>
    </w:p>
    <w:p w14:paraId="4CEE63AC" w14:textId="77777777" w:rsidR="00C46B03" w:rsidRPr="009247AE" w:rsidRDefault="00000000">
      <w:pPr>
        <w:pStyle w:val="Heading1"/>
        <w:rPr>
          <w:color w:val="000000" w:themeColor="text1"/>
        </w:rPr>
      </w:pPr>
      <w:bookmarkStart w:id="32" w:name="_18i1cu1f5nrl" w:colFirst="0" w:colLast="0"/>
      <w:bookmarkStart w:id="33" w:name="_Toc197721325"/>
      <w:bookmarkEnd w:id="32"/>
      <w:r w:rsidRPr="009247AE">
        <w:rPr>
          <w:color w:val="000000" w:themeColor="text1"/>
        </w:rPr>
        <w:lastRenderedPageBreak/>
        <w:t>Conclusion</w:t>
      </w:r>
      <w:bookmarkEnd w:id="33"/>
    </w:p>
    <w:p w14:paraId="7072A1D0" w14:textId="61B9D625" w:rsidR="00C46B03" w:rsidRPr="009247AE" w:rsidRDefault="00000000">
      <w:pPr>
        <w:rPr>
          <w:color w:val="000000" w:themeColor="text1"/>
        </w:rPr>
      </w:pPr>
      <w:r w:rsidRPr="009247AE">
        <w:rPr>
          <w:color w:val="000000" w:themeColor="text1"/>
        </w:rPr>
        <w:t xml:space="preserve">The Clarion Hotel New Orleans is facing a major issue in their operations related to cleanliness issues and which is hindering their ability to meet customer expectations. Guest dissatisfaction has been highlighted in this report, and various low review scores and complaints regarding their unclean room, unvacuumed floors and bathroom mould have also come up. Such issues might stem from their internal weaknesses, like staffing shortage, inadequate </w:t>
      </w:r>
      <w:r w:rsidR="009247AE" w:rsidRPr="009247AE">
        <w:rPr>
          <w:color w:val="000000" w:themeColor="text1"/>
        </w:rPr>
        <w:t>training,</w:t>
      </w:r>
      <w:r w:rsidRPr="009247AE">
        <w:rPr>
          <w:color w:val="000000" w:themeColor="text1"/>
        </w:rPr>
        <w:t xml:space="preserve"> and lack of effective management controls. The company must be careful while dealing with these issues</w:t>
      </w:r>
      <w:r w:rsidR="00DD1B74" w:rsidRPr="009247AE">
        <w:rPr>
          <w:color w:val="000000" w:themeColor="text1"/>
        </w:rPr>
        <w:t>,</w:t>
      </w:r>
      <w:r w:rsidRPr="009247AE">
        <w:rPr>
          <w:color w:val="000000" w:themeColor="text1"/>
        </w:rPr>
        <w:t xml:space="preserve"> as it might degrade its reputation in the market, where </w:t>
      </w:r>
      <w:r w:rsidR="009247AE" w:rsidRPr="009247AE">
        <w:rPr>
          <w:color w:val="000000" w:themeColor="text1"/>
        </w:rPr>
        <w:t>most of</w:t>
      </w:r>
      <w:r w:rsidRPr="009247AE">
        <w:rPr>
          <w:color w:val="000000" w:themeColor="text1"/>
        </w:rPr>
        <w:t xml:space="preserve"> the </w:t>
      </w:r>
      <w:r w:rsidR="009247AE" w:rsidRPr="009247AE">
        <w:rPr>
          <w:color w:val="000000" w:themeColor="text1"/>
        </w:rPr>
        <w:t>clients’</w:t>
      </w:r>
      <w:r w:rsidRPr="009247AE">
        <w:rPr>
          <w:color w:val="000000" w:themeColor="text1"/>
        </w:rPr>
        <w:t xml:space="preserve"> value cleanliness while choosing accommodations. The report has analysed the external environmental factors with the help of the STEEPLED framework and has found that social trends also lean heavily towards wellness, experience-driven </w:t>
      </w:r>
      <w:r w:rsidR="009247AE" w:rsidRPr="009247AE">
        <w:rPr>
          <w:color w:val="000000" w:themeColor="text1"/>
        </w:rPr>
        <w:t>stays,</w:t>
      </w:r>
      <w:r w:rsidRPr="009247AE">
        <w:rPr>
          <w:color w:val="000000" w:themeColor="text1"/>
        </w:rPr>
        <w:t xml:space="preserve"> and solo travels, especially by the Gen Z and millennials of the US. If seen economically, while the hotel sector of the US has rebounded with increasing revenue per available room, labour expenses and inflationary pressures </w:t>
      </w:r>
      <w:r w:rsidR="009247AE" w:rsidRPr="009247AE">
        <w:rPr>
          <w:color w:val="000000" w:themeColor="text1"/>
        </w:rPr>
        <w:t>potentially threaten</w:t>
      </w:r>
      <w:r w:rsidRPr="009247AE">
        <w:rPr>
          <w:color w:val="000000" w:themeColor="text1"/>
        </w:rPr>
        <w:t xml:space="preserve"> their profitability. Considering the political and legal factors, rising minimum wages and adherence to the labour and other accessibility laws require strategic adjustments by the hotel companies. However, the hotel has some noteworthy strengths, </w:t>
      </w:r>
      <w:r w:rsidR="00DD1B74" w:rsidRPr="009247AE">
        <w:rPr>
          <w:color w:val="000000" w:themeColor="text1"/>
        </w:rPr>
        <w:t xml:space="preserve">as </w:t>
      </w:r>
      <w:r w:rsidRPr="009247AE">
        <w:rPr>
          <w:color w:val="000000" w:themeColor="text1"/>
        </w:rPr>
        <w:t xml:space="preserve">analysed through the SWOT analysis. Its location is one of their notable strengths, along with its affiliation with the Choice Hotels brand initiative, ample meeting space, </w:t>
      </w:r>
      <w:r w:rsidR="00DD1B74" w:rsidRPr="009247AE">
        <w:rPr>
          <w:color w:val="000000" w:themeColor="text1"/>
        </w:rPr>
        <w:t xml:space="preserve">and </w:t>
      </w:r>
      <w:r w:rsidRPr="009247AE">
        <w:rPr>
          <w:color w:val="000000" w:themeColor="text1"/>
        </w:rPr>
        <w:t xml:space="preserve">an opportunity that helps them attract business travellers and recurring guests. Moreover, their affordable price also positions itself in the midscale market segment and may tend to be the first preference for budget-conscious travellers. Furthermore, a TOWS analysis has also been conducted that suggested that Clarion can address its threats and weaknesses via targeted actions like implementing digital upgradations, training staff properly, sustainable practices, and even improving its customer feedback management. Clarion would be able to position itself </w:t>
      </w:r>
      <w:r w:rsidR="00DD1B74" w:rsidRPr="009247AE">
        <w:rPr>
          <w:color w:val="000000" w:themeColor="text1"/>
        </w:rPr>
        <w:t>as</w:t>
      </w:r>
      <w:r w:rsidRPr="009247AE">
        <w:rPr>
          <w:color w:val="000000" w:themeColor="text1"/>
        </w:rPr>
        <w:t xml:space="preserve"> </w:t>
      </w:r>
      <w:r w:rsidR="00DD1B74" w:rsidRPr="009247AE">
        <w:rPr>
          <w:color w:val="000000" w:themeColor="text1"/>
        </w:rPr>
        <w:t>a</w:t>
      </w:r>
      <w:r w:rsidRPr="009247AE">
        <w:rPr>
          <w:color w:val="000000" w:themeColor="text1"/>
        </w:rPr>
        <w:t xml:space="preserve"> guest-focused and value-driven hotel by leveraging its brand affiliation and strategic </w:t>
      </w:r>
      <w:r w:rsidR="009247AE" w:rsidRPr="009247AE">
        <w:rPr>
          <w:color w:val="000000" w:themeColor="text1"/>
        </w:rPr>
        <w:t>location and</w:t>
      </w:r>
      <w:r w:rsidRPr="009247AE">
        <w:rPr>
          <w:color w:val="000000" w:themeColor="text1"/>
        </w:rPr>
        <w:t xml:space="preserve"> addressing its technological and cleanliness issues. Adopting these improvements would be essential to restore reputation, improve their occupancy </w:t>
      </w:r>
      <w:r w:rsidR="009247AE" w:rsidRPr="009247AE">
        <w:rPr>
          <w:color w:val="000000" w:themeColor="text1"/>
        </w:rPr>
        <w:t>rates,</w:t>
      </w:r>
      <w:r w:rsidRPr="009247AE">
        <w:rPr>
          <w:color w:val="000000" w:themeColor="text1"/>
        </w:rPr>
        <w:t xml:space="preserve"> and enhance sustainability in the long run. Besides this, the report has used Lewin's change management model for recommending actionable strategies for the company's better performance. Some recommendations like improving their cleanliness and maintenance standards so that </w:t>
      </w:r>
      <w:r w:rsidRPr="009247AE">
        <w:rPr>
          <w:color w:val="000000" w:themeColor="text1"/>
        </w:rPr>
        <w:lastRenderedPageBreak/>
        <w:t xml:space="preserve">they can prevent more customer dissatisfaction from taking place, </w:t>
      </w:r>
      <w:r w:rsidR="00DD1B74" w:rsidRPr="009247AE">
        <w:rPr>
          <w:color w:val="000000" w:themeColor="text1"/>
        </w:rPr>
        <w:t>renovating</w:t>
      </w:r>
      <w:r w:rsidRPr="009247AE">
        <w:rPr>
          <w:color w:val="000000" w:themeColor="text1"/>
        </w:rPr>
        <w:t xml:space="preserve"> key guest areas, like upgrading room design and their front office area with adjacent colours, as various guests have complained regarding it. As modern customers prefer contactless </w:t>
      </w:r>
      <w:r w:rsidR="00DD1B74" w:rsidRPr="009247AE">
        <w:rPr>
          <w:color w:val="000000" w:themeColor="text1"/>
        </w:rPr>
        <w:t>services</w:t>
      </w:r>
      <w:r w:rsidRPr="009247AE">
        <w:rPr>
          <w:color w:val="000000" w:themeColor="text1"/>
        </w:rPr>
        <w:t xml:space="preserve"> and digital hospitality services, they must invest in technological upgrades like keyless room entry, contactless </w:t>
      </w:r>
      <w:r w:rsidR="009247AE" w:rsidRPr="009247AE">
        <w:rPr>
          <w:color w:val="000000" w:themeColor="text1"/>
        </w:rPr>
        <w:t>payments,</w:t>
      </w:r>
      <w:r w:rsidRPr="009247AE">
        <w:rPr>
          <w:color w:val="000000" w:themeColor="text1"/>
        </w:rPr>
        <w:t xml:space="preserve"> and AI service for better guest convenience.</w:t>
      </w:r>
    </w:p>
    <w:p w14:paraId="78B68AB7" w14:textId="50074EF7" w:rsidR="00C46B03" w:rsidRPr="009247AE" w:rsidRDefault="00000000">
      <w:pPr>
        <w:rPr>
          <w:color w:val="000000" w:themeColor="text1"/>
        </w:rPr>
      </w:pPr>
      <w:r w:rsidRPr="009247AE">
        <w:rPr>
          <w:color w:val="000000" w:themeColor="text1"/>
        </w:rPr>
        <w:t xml:space="preserve">Lastly, besides summarising the key findings of the report, we would like to thank the company for reaching out to us with their business issue. We are grateful beyond words </w:t>
      </w:r>
      <w:r w:rsidR="00DD1B74" w:rsidRPr="009247AE">
        <w:rPr>
          <w:color w:val="000000" w:themeColor="text1"/>
        </w:rPr>
        <w:t>for</w:t>
      </w:r>
      <w:r w:rsidRPr="009247AE">
        <w:rPr>
          <w:color w:val="000000" w:themeColor="text1"/>
        </w:rPr>
        <w:t xml:space="preserve"> having the opportunity to collaborate with you on this </w:t>
      </w:r>
      <w:r w:rsidR="009247AE" w:rsidRPr="009247AE">
        <w:rPr>
          <w:color w:val="000000" w:themeColor="text1"/>
        </w:rPr>
        <w:t>project</w:t>
      </w:r>
      <w:r w:rsidRPr="009247AE">
        <w:rPr>
          <w:color w:val="000000" w:themeColor="text1"/>
        </w:rPr>
        <w:t xml:space="preserve">. We hope to collaborate with you for more such </w:t>
      </w:r>
      <w:r w:rsidR="009247AE" w:rsidRPr="009247AE">
        <w:rPr>
          <w:color w:val="000000" w:themeColor="text1"/>
        </w:rPr>
        <w:t>projects and</w:t>
      </w:r>
      <w:r w:rsidRPr="009247AE">
        <w:rPr>
          <w:color w:val="000000" w:themeColor="text1"/>
        </w:rPr>
        <w:t xml:space="preserve"> kindly let </w:t>
      </w:r>
      <w:r w:rsidR="00DD1B74" w:rsidRPr="009247AE">
        <w:rPr>
          <w:color w:val="000000" w:themeColor="text1"/>
        </w:rPr>
        <w:t xml:space="preserve">us </w:t>
      </w:r>
      <w:r w:rsidRPr="009247AE">
        <w:rPr>
          <w:color w:val="000000" w:themeColor="text1"/>
        </w:rPr>
        <w:t>know if the above recommendations were relevant and actionable.</w:t>
      </w:r>
    </w:p>
    <w:p w14:paraId="0DF48CE3" w14:textId="77777777" w:rsidR="00C46B03" w:rsidRPr="009247AE" w:rsidRDefault="00000000">
      <w:pPr>
        <w:spacing w:before="0" w:after="240"/>
        <w:jc w:val="left"/>
        <w:rPr>
          <w:color w:val="000000" w:themeColor="text1"/>
        </w:rPr>
      </w:pPr>
      <w:r w:rsidRPr="009247AE">
        <w:rPr>
          <w:color w:val="000000" w:themeColor="text1"/>
        </w:rPr>
        <w:br w:type="page"/>
      </w:r>
    </w:p>
    <w:p w14:paraId="79CDA46C" w14:textId="77777777" w:rsidR="00C46B03" w:rsidRPr="009247AE" w:rsidRDefault="00000000">
      <w:pPr>
        <w:pStyle w:val="Heading1"/>
        <w:keepNext w:val="0"/>
        <w:keepLines w:val="0"/>
        <w:rPr>
          <w:color w:val="000000" w:themeColor="text1"/>
        </w:rPr>
      </w:pPr>
      <w:bookmarkStart w:id="34" w:name="_nwz1vakngfrl" w:colFirst="0" w:colLast="0"/>
      <w:bookmarkStart w:id="35" w:name="_Toc197721326"/>
      <w:bookmarkEnd w:id="34"/>
      <w:r w:rsidRPr="009247AE">
        <w:rPr>
          <w:color w:val="000000" w:themeColor="text1"/>
        </w:rPr>
        <w:lastRenderedPageBreak/>
        <w:t>References</w:t>
      </w:r>
      <w:bookmarkEnd w:id="35"/>
    </w:p>
    <w:p w14:paraId="6129B9C5" w14:textId="77777777" w:rsidR="00672E2D" w:rsidRPr="009247AE" w:rsidRDefault="00000000" w:rsidP="008B4833">
      <w:pPr>
        <w:spacing w:after="240"/>
        <w:rPr>
          <w:color w:val="000000" w:themeColor="text1"/>
          <w:highlight w:val="white"/>
        </w:rPr>
      </w:pPr>
      <w:r w:rsidRPr="009247AE">
        <w:rPr>
          <w:color w:val="000000" w:themeColor="text1"/>
          <w:highlight w:val="white"/>
        </w:rPr>
        <w:t xml:space="preserve">ADA, 2020. </w:t>
      </w:r>
      <w:r w:rsidRPr="009247AE">
        <w:rPr>
          <w:i/>
          <w:color w:val="000000" w:themeColor="text1"/>
          <w:highlight w:val="white"/>
        </w:rPr>
        <w:t>Americans with Disabilities Act Title III Regulations</w:t>
      </w:r>
      <w:r w:rsidRPr="009247AE">
        <w:rPr>
          <w:color w:val="000000" w:themeColor="text1"/>
          <w:highlight w:val="white"/>
        </w:rPr>
        <w:t>. Available at: https://www.ada.gov/law-and-regs/regulations/title-iii-regulations/ (Accessed On: 9 May 2025)</w:t>
      </w:r>
    </w:p>
    <w:p w14:paraId="18C8A232" w14:textId="50FA93A9" w:rsidR="00672E2D" w:rsidRPr="009247AE" w:rsidRDefault="00000000" w:rsidP="008B4833">
      <w:pPr>
        <w:rPr>
          <w:color w:val="000000" w:themeColor="text1"/>
          <w:highlight w:val="white"/>
        </w:rPr>
      </w:pPr>
      <w:r w:rsidRPr="009247AE">
        <w:rPr>
          <w:color w:val="000000" w:themeColor="text1"/>
          <w:highlight w:val="white"/>
        </w:rPr>
        <w:t xml:space="preserve">AHLA, 2020. </w:t>
      </w:r>
      <w:r w:rsidRPr="009247AE">
        <w:rPr>
          <w:i/>
          <w:color w:val="000000" w:themeColor="text1"/>
          <w:highlight w:val="white"/>
        </w:rPr>
        <w:t>SURVEY: FREQUENT TRAVELERS CITE PRIORITIES FOR HOTEL STAYS.</w:t>
      </w:r>
      <w:r w:rsidRPr="009247AE">
        <w:rPr>
          <w:color w:val="000000" w:themeColor="text1"/>
          <w:highlight w:val="white"/>
        </w:rPr>
        <w:t xml:space="preserve"> Available at: https://www.ahla.com/news/survey-frequent-travelers-cite-priorities-hotel-stays (Accessed </w:t>
      </w:r>
      <w:r w:rsidR="00BD65A8" w:rsidRPr="009247AE">
        <w:rPr>
          <w:color w:val="000000" w:themeColor="text1"/>
          <w:highlight w:val="white"/>
        </w:rPr>
        <w:t>O</w:t>
      </w:r>
      <w:r w:rsidRPr="009247AE">
        <w:rPr>
          <w:color w:val="000000" w:themeColor="text1"/>
          <w:highlight w:val="white"/>
        </w:rPr>
        <w:t xml:space="preserve">n: 9 </w:t>
      </w:r>
      <w:r w:rsidR="00DD1B74" w:rsidRPr="009247AE">
        <w:rPr>
          <w:color w:val="000000" w:themeColor="text1"/>
          <w:highlight w:val="white"/>
        </w:rPr>
        <w:t>May</w:t>
      </w:r>
      <w:r w:rsidRPr="009247AE">
        <w:rPr>
          <w:color w:val="000000" w:themeColor="text1"/>
          <w:highlight w:val="white"/>
        </w:rPr>
        <w:t xml:space="preserve"> 2025).</w:t>
      </w:r>
    </w:p>
    <w:p w14:paraId="640313A8" w14:textId="62F212F3" w:rsidR="00672E2D" w:rsidRPr="009247AE" w:rsidRDefault="00000000" w:rsidP="008B4833">
      <w:pPr>
        <w:rPr>
          <w:color w:val="000000" w:themeColor="text1"/>
          <w:highlight w:val="white"/>
        </w:rPr>
      </w:pPr>
      <w:r w:rsidRPr="009247AE">
        <w:rPr>
          <w:color w:val="000000" w:themeColor="text1"/>
          <w:highlight w:val="white"/>
        </w:rPr>
        <w:t xml:space="preserve">AHLA, 2022. </w:t>
      </w:r>
      <w:r w:rsidRPr="009247AE">
        <w:rPr>
          <w:i/>
          <w:color w:val="000000" w:themeColor="text1"/>
          <w:highlight w:val="white"/>
        </w:rPr>
        <w:t>87% OF SURVEYED HOTELS REPORT STAFFING SHORTAGES.</w:t>
      </w:r>
      <w:r w:rsidRPr="009247AE">
        <w:rPr>
          <w:color w:val="000000" w:themeColor="text1"/>
          <w:highlight w:val="white"/>
        </w:rPr>
        <w:t xml:space="preserve"> Available at: https://www.ahla.com/news/87-surveyed-hotels-report-staffing-shortages#:~:text=WASHINGTON%20(October%203%2C%202022),shortage%2C%2036%25%20severely%20so. (Accessed </w:t>
      </w:r>
      <w:r w:rsidR="00BD65A8" w:rsidRPr="009247AE">
        <w:rPr>
          <w:color w:val="000000" w:themeColor="text1"/>
          <w:highlight w:val="white"/>
        </w:rPr>
        <w:t>O</w:t>
      </w:r>
      <w:r w:rsidRPr="009247AE">
        <w:rPr>
          <w:color w:val="000000" w:themeColor="text1"/>
          <w:highlight w:val="white"/>
        </w:rPr>
        <w:t xml:space="preserve">n: 9 </w:t>
      </w:r>
      <w:r w:rsidR="00DD1B74" w:rsidRPr="009247AE">
        <w:rPr>
          <w:color w:val="000000" w:themeColor="text1"/>
          <w:highlight w:val="white"/>
        </w:rPr>
        <w:t>May</w:t>
      </w:r>
      <w:r w:rsidRPr="009247AE">
        <w:rPr>
          <w:color w:val="000000" w:themeColor="text1"/>
          <w:highlight w:val="white"/>
        </w:rPr>
        <w:t xml:space="preserve"> 2025).</w:t>
      </w:r>
    </w:p>
    <w:p w14:paraId="6515F669" w14:textId="77777777" w:rsidR="00672E2D" w:rsidRPr="009247AE" w:rsidRDefault="00000000" w:rsidP="008B4833">
      <w:pPr>
        <w:rPr>
          <w:color w:val="000000" w:themeColor="text1"/>
          <w:highlight w:val="white"/>
        </w:rPr>
      </w:pPr>
      <w:r w:rsidRPr="009247AE">
        <w:rPr>
          <w:color w:val="000000" w:themeColor="text1"/>
          <w:highlight w:val="white"/>
        </w:rPr>
        <w:t xml:space="preserve">Al-Adwan, A.S., Li, N., Al-Adwan, A., Abbasi, G.A., </w:t>
      </w:r>
      <w:proofErr w:type="spellStart"/>
      <w:r w:rsidRPr="009247AE">
        <w:rPr>
          <w:color w:val="000000" w:themeColor="text1"/>
          <w:highlight w:val="white"/>
        </w:rPr>
        <w:t>Albelbisi</w:t>
      </w:r>
      <w:proofErr w:type="spellEnd"/>
      <w:r w:rsidRPr="009247AE">
        <w:rPr>
          <w:color w:val="000000" w:themeColor="text1"/>
          <w:highlight w:val="white"/>
        </w:rPr>
        <w:t xml:space="preserve">, N.A. and Habibi, A., 2023. Extending the technology acceptance model (TAM) to Predict University Students’ intentions to use metaverse-based learning platforms. </w:t>
      </w:r>
      <w:r w:rsidRPr="009247AE">
        <w:rPr>
          <w:i/>
          <w:color w:val="000000" w:themeColor="text1"/>
          <w:highlight w:val="white"/>
        </w:rPr>
        <w:t>Education and Information Technologies</w:t>
      </w:r>
      <w:r w:rsidRPr="009247AE">
        <w:rPr>
          <w:color w:val="000000" w:themeColor="text1"/>
          <w:highlight w:val="white"/>
        </w:rPr>
        <w:t xml:space="preserve">, </w:t>
      </w:r>
      <w:r w:rsidRPr="009247AE">
        <w:rPr>
          <w:i/>
          <w:color w:val="000000" w:themeColor="text1"/>
          <w:highlight w:val="white"/>
        </w:rPr>
        <w:t>28</w:t>
      </w:r>
      <w:r w:rsidRPr="009247AE">
        <w:rPr>
          <w:color w:val="000000" w:themeColor="text1"/>
          <w:highlight w:val="white"/>
        </w:rPr>
        <w:t>(11), pp.15381-15413.</w:t>
      </w:r>
    </w:p>
    <w:p w14:paraId="169B06F1" w14:textId="77777777" w:rsidR="00672E2D" w:rsidRPr="009247AE" w:rsidRDefault="00000000" w:rsidP="008B4833">
      <w:pPr>
        <w:spacing w:after="240"/>
        <w:rPr>
          <w:color w:val="000000" w:themeColor="text1"/>
          <w:highlight w:val="white"/>
        </w:rPr>
      </w:pPr>
      <w:r w:rsidRPr="009247AE">
        <w:rPr>
          <w:color w:val="000000" w:themeColor="text1"/>
          <w:highlight w:val="white"/>
        </w:rPr>
        <w:t xml:space="preserve">American Progress, 2023. </w:t>
      </w:r>
      <w:r w:rsidRPr="009247AE">
        <w:rPr>
          <w:i/>
          <w:color w:val="000000" w:themeColor="text1"/>
          <w:highlight w:val="white"/>
        </w:rPr>
        <w:t>Higher State-Level Minimum Wages Aid in Faster Jobs</w:t>
      </w:r>
      <w:r w:rsidRPr="009247AE">
        <w:rPr>
          <w:color w:val="000000" w:themeColor="text1"/>
          <w:highlight w:val="white"/>
        </w:rPr>
        <w:t>. Available at: https://www.americanprogress.org/article/higher-state-level-minimum-wages-aid-in-faster-jobs-recovery/ (Accessed On: 9 May 2025)</w:t>
      </w:r>
    </w:p>
    <w:p w14:paraId="54661B80" w14:textId="77777777" w:rsidR="00672E2D" w:rsidRPr="009247AE" w:rsidRDefault="00000000" w:rsidP="008B4833">
      <w:pPr>
        <w:rPr>
          <w:color w:val="000000" w:themeColor="text1"/>
          <w:highlight w:val="white"/>
        </w:rPr>
      </w:pPr>
      <w:proofErr w:type="spellStart"/>
      <w:r w:rsidRPr="009247AE">
        <w:rPr>
          <w:color w:val="000000" w:themeColor="text1"/>
          <w:highlight w:val="white"/>
        </w:rPr>
        <w:t>Arapou</w:t>
      </w:r>
      <w:proofErr w:type="spellEnd"/>
      <w:r w:rsidRPr="009247AE">
        <w:rPr>
          <w:color w:val="000000" w:themeColor="text1"/>
          <w:highlight w:val="white"/>
        </w:rPr>
        <w:t xml:space="preserve">, D. and </w:t>
      </w:r>
      <w:proofErr w:type="spellStart"/>
      <w:r w:rsidRPr="009247AE">
        <w:rPr>
          <w:color w:val="000000" w:themeColor="text1"/>
          <w:highlight w:val="white"/>
        </w:rPr>
        <w:t>Kapiki</w:t>
      </w:r>
      <w:proofErr w:type="spellEnd"/>
      <w:r w:rsidRPr="009247AE">
        <w:rPr>
          <w:color w:val="000000" w:themeColor="text1"/>
          <w:highlight w:val="white"/>
        </w:rPr>
        <w:t>, S., 2023. Enhancing the Guest Experience in Hospitality Through Technology: An Outlook of the Future.</w:t>
      </w:r>
    </w:p>
    <w:p w14:paraId="6C39D012" w14:textId="77777777" w:rsidR="00672E2D" w:rsidRPr="009247AE" w:rsidRDefault="00000000" w:rsidP="008B4833">
      <w:pPr>
        <w:rPr>
          <w:color w:val="000000" w:themeColor="text1"/>
          <w:highlight w:val="white"/>
        </w:rPr>
      </w:pPr>
      <w:r w:rsidRPr="009247AE">
        <w:rPr>
          <w:color w:val="000000" w:themeColor="text1"/>
          <w:highlight w:val="white"/>
        </w:rPr>
        <w:t xml:space="preserve">Arasli, H., Altinay, L. and Arici, H.E., 2020. Seasonal employee leadership in the hospitality industry: a scale development. </w:t>
      </w:r>
      <w:r w:rsidRPr="009247AE">
        <w:rPr>
          <w:i/>
          <w:color w:val="000000" w:themeColor="text1"/>
          <w:highlight w:val="white"/>
        </w:rPr>
        <w:t>International Journal of Contemporary Hospitality Management</w:t>
      </w:r>
      <w:r w:rsidRPr="009247AE">
        <w:rPr>
          <w:color w:val="000000" w:themeColor="text1"/>
          <w:highlight w:val="white"/>
        </w:rPr>
        <w:t xml:space="preserve">, </w:t>
      </w:r>
      <w:r w:rsidRPr="009247AE">
        <w:rPr>
          <w:i/>
          <w:color w:val="000000" w:themeColor="text1"/>
          <w:highlight w:val="white"/>
        </w:rPr>
        <w:t>32</w:t>
      </w:r>
      <w:r w:rsidRPr="009247AE">
        <w:rPr>
          <w:color w:val="000000" w:themeColor="text1"/>
          <w:highlight w:val="white"/>
        </w:rPr>
        <w:t>(6), pp.2195-2215.</w:t>
      </w:r>
    </w:p>
    <w:p w14:paraId="00F022D3" w14:textId="77777777" w:rsidR="00672E2D" w:rsidRPr="009247AE" w:rsidRDefault="00000000" w:rsidP="008B4833">
      <w:pPr>
        <w:spacing w:after="240"/>
        <w:rPr>
          <w:color w:val="000000" w:themeColor="text1"/>
          <w:highlight w:val="white"/>
        </w:rPr>
      </w:pPr>
      <w:proofErr w:type="spellStart"/>
      <w:r w:rsidRPr="009247AE">
        <w:rPr>
          <w:color w:val="000000" w:themeColor="text1"/>
          <w:highlight w:val="white"/>
        </w:rPr>
        <w:t>Asimily</w:t>
      </w:r>
      <w:proofErr w:type="spellEnd"/>
      <w:r w:rsidRPr="009247AE">
        <w:rPr>
          <w:color w:val="000000" w:themeColor="text1"/>
          <w:highlight w:val="white"/>
        </w:rPr>
        <w:t xml:space="preserve">, 2025. </w:t>
      </w:r>
      <w:r w:rsidRPr="009247AE">
        <w:rPr>
          <w:i/>
          <w:color w:val="000000" w:themeColor="text1"/>
          <w:highlight w:val="white"/>
        </w:rPr>
        <w:t>Cyberattacks That Devastated Hospitality in 2023 and 2024</w:t>
      </w:r>
      <w:r w:rsidRPr="009247AE">
        <w:rPr>
          <w:color w:val="000000" w:themeColor="text1"/>
          <w:highlight w:val="white"/>
        </w:rPr>
        <w:t>. Available at: https://asimily.com/3-cyberattacks-hospitality-2023-2024/ (Accessed On: 9 May 2025)</w:t>
      </w:r>
    </w:p>
    <w:p w14:paraId="1774BBDE" w14:textId="77777777" w:rsidR="00672E2D" w:rsidRPr="009247AE" w:rsidRDefault="00000000" w:rsidP="008B4833">
      <w:pPr>
        <w:rPr>
          <w:color w:val="000000" w:themeColor="text1"/>
          <w:highlight w:val="white"/>
        </w:rPr>
      </w:pPr>
      <w:r w:rsidRPr="009247AE">
        <w:rPr>
          <w:color w:val="000000" w:themeColor="text1"/>
          <w:highlight w:val="white"/>
        </w:rPr>
        <w:t xml:space="preserve">Bardukova, L., 2023. Navigating the hospitality horizon: current trends and strategies for customer attraction and retention in the hotel industry. </w:t>
      </w:r>
      <w:r w:rsidRPr="009247AE">
        <w:rPr>
          <w:i/>
          <w:color w:val="000000" w:themeColor="text1"/>
          <w:highlight w:val="white"/>
        </w:rPr>
        <w:t>Economics and computer science</w:t>
      </w:r>
      <w:r w:rsidRPr="009247AE">
        <w:rPr>
          <w:color w:val="000000" w:themeColor="text1"/>
          <w:highlight w:val="white"/>
        </w:rPr>
        <w:t xml:space="preserve">, </w:t>
      </w:r>
      <w:r w:rsidRPr="009247AE">
        <w:rPr>
          <w:i/>
          <w:color w:val="000000" w:themeColor="text1"/>
          <w:highlight w:val="white"/>
        </w:rPr>
        <w:t>2</w:t>
      </w:r>
      <w:r w:rsidRPr="009247AE">
        <w:rPr>
          <w:color w:val="000000" w:themeColor="text1"/>
          <w:highlight w:val="white"/>
        </w:rPr>
        <w:t>, pp.88-103.</w:t>
      </w:r>
    </w:p>
    <w:p w14:paraId="7457E480" w14:textId="249F4196" w:rsidR="00672E2D" w:rsidRPr="009247AE" w:rsidRDefault="00000000" w:rsidP="008B4833">
      <w:pPr>
        <w:rPr>
          <w:color w:val="000000" w:themeColor="text1"/>
          <w:highlight w:val="white"/>
        </w:rPr>
      </w:pPr>
      <w:r w:rsidRPr="009247AE">
        <w:rPr>
          <w:color w:val="000000" w:themeColor="text1"/>
          <w:highlight w:val="white"/>
        </w:rPr>
        <w:lastRenderedPageBreak/>
        <w:t xml:space="preserve">CBRE, 2022. </w:t>
      </w:r>
      <w:r w:rsidRPr="009247AE">
        <w:rPr>
          <w:i/>
          <w:color w:val="000000" w:themeColor="text1"/>
          <w:highlight w:val="white"/>
        </w:rPr>
        <w:t>Controlling U.S. Hotel Utility Costs.</w:t>
      </w:r>
      <w:r w:rsidRPr="009247AE">
        <w:rPr>
          <w:color w:val="000000" w:themeColor="text1"/>
          <w:highlight w:val="white"/>
        </w:rPr>
        <w:t xml:space="preserve"> Available at: https://www.cbre.com/insights/articles/controlling-us-hotel-utility-costs (Accessed </w:t>
      </w:r>
      <w:r w:rsidR="00BD65A8" w:rsidRPr="009247AE">
        <w:rPr>
          <w:color w:val="000000" w:themeColor="text1"/>
          <w:highlight w:val="white"/>
        </w:rPr>
        <w:t>O</w:t>
      </w:r>
      <w:r w:rsidRPr="009247AE">
        <w:rPr>
          <w:color w:val="000000" w:themeColor="text1"/>
          <w:highlight w:val="white"/>
        </w:rPr>
        <w:t xml:space="preserve">n: 9 </w:t>
      </w:r>
      <w:r w:rsidR="00DD1B74" w:rsidRPr="009247AE">
        <w:rPr>
          <w:color w:val="000000" w:themeColor="text1"/>
          <w:highlight w:val="white"/>
        </w:rPr>
        <w:t>May</w:t>
      </w:r>
      <w:r w:rsidRPr="009247AE">
        <w:rPr>
          <w:color w:val="000000" w:themeColor="text1"/>
          <w:highlight w:val="white"/>
        </w:rPr>
        <w:t xml:space="preserve"> 2025).</w:t>
      </w:r>
    </w:p>
    <w:p w14:paraId="6AE5F853" w14:textId="77777777" w:rsidR="00672E2D" w:rsidRPr="009247AE" w:rsidRDefault="00000000" w:rsidP="008B4833">
      <w:pPr>
        <w:spacing w:after="240"/>
        <w:rPr>
          <w:color w:val="000000" w:themeColor="text1"/>
          <w:highlight w:val="white"/>
        </w:rPr>
      </w:pPr>
      <w:r w:rsidRPr="009247AE">
        <w:rPr>
          <w:color w:val="000000" w:themeColor="text1"/>
          <w:highlight w:val="white"/>
        </w:rPr>
        <w:t>Chi, C.G., Chi, O.H., Xu, X. and Kennedy, I., 2022. Narrowing the intention-</w:t>
      </w:r>
      <w:proofErr w:type="spellStart"/>
      <w:r w:rsidRPr="009247AE">
        <w:rPr>
          <w:color w:val="000000" w:themeColor="text1"/>
          <w:highlight w:val="white"/>
        </w:rPr>
        <w:t>behavior</w:t>
      </w:r>
      <w:proofErr w:type="spellEnd"/>
      <w:r w:rsidRPr="009247AE">
        <w:rPr>
          <w:color w:val="000000" w:themeColor="text1"/>
          <w:highlight w:val="white"/>
        </w:rPr>
        <w:t xml:space="preserve"> gap: The impact of hotel green certification. </w:t>
      </w:r>
      <w:r w:rsidRPr="009247AE">
        <w:rPr>
          <w:i/>
          <w:color w:val="000000" w:themeColor="text1"/>
          <w:highlight w:val="white"/>
        </w:rPr>
        <w:t>International Journal of Hospitality Management</w:t>
      </w:r>
      <w:r w:rsidRPr="009247AE">
        <w:rPr>
          <w:color w:val="000000" w:themeColor="text1"/>
          <w:highlight w:val="white"/>
        </w:rPr>
        <w:t xml:space="preserve">, </w:t>
      </w:r>
      <w:r w:rsidRPr="009247AE">
        <w:rPr>
          <w:i/>
          <w:color w:val="000000" w:themeColor="text1"/>
          <w:highlight w:val="white"/>
        </w:rPr>
        <w:t>107</w:t>
      </w:r>
      <w:r w:rsidRPr="009247AE">
        <w:rPr>
          <w:color w:val="000000" w:themeColor="text1"/>
          <w:highlight w:val="white"/>
        </w:rPr>
        <w:t>, p.103305.</w:t>
      </w:r>
    </w:p>
    <w:p w14:paraId="13746717" w14:textId="41447818" w:rsidR="00672E2D" w:rsidRPr="009247AE" w:rsidRDefault="00000000" w:rsidP="008B4833">
      <w:pPr>
        <w:spacing w:after="240"/>
        <w:rPr>
          <w:color w:val="000000" w:themeColor="text1"/>
          <w:highlight w:val="white"/>
        </w:rPr>
      </w:pPr>
      <w:r w:rsidRPr="009247AE">
        <w:rPr>
          <w:color w:val="000000" w:themeColor="text1"/>
          <w:highlight w:val="white"/>
        </w:rPr>
        <w:t>Choice Hote</w:t>
      </w:r>
      <w:r w:rsidR="00FB0A32" w:rsidRPr="009247AE">
        <w:rPr>
          <w:color w:val="000000" w:themeColor="text1"/>
          <w:highlight w:val="white"/>
        </w:rPr>
        <w:t>l</w:t>
      </w:r>
      <w:r w:rsidRPr="009247AE">
        <w:rPr>
          <w:color w:val="000000" w:themeColor="text1"/>
          <w:highlight w:val="white"/>
        </w:rPr>
        <w:t xml:space="preserve">, 2025. </w:t>
      </w:r>
      <w:r w:rsidRPr="009247AE">
        <w:rPr>
          <w:i/>
          <w:color w:val="000000" w:themeColor="text1"/>
          <w:highlight w:val="white"/>
        </w:rPr>
        <w:t xml:space="preserve">About. </w:t>
      </w:r>
      <w:r w:rsidRPr="009247AE">
        <w:rPr>
          <w:color w:val="000000" w:themeColor="text1"/>
          <w:highlight w:val="white"/>
        </w:rPr>
        <w:t>Available at: https://www.choicehotels.com/about (Accessed On: 9 May 2025)</w:t>
      </w:r>
    </w:p>
    <w:p w14:paraId="73A39639" w14:textId="77777777" w:rsidR="00672E2D" w:rsidRPr="009247AE" w:rsidRDefault="00000000" w:rsidP="008B4833">
      <w:pPr>
        <w:spacing w:after="240"/>
        <w:rPr>
          <w:color w:val="000000" w:themeColor="text1"/>
          <w:highlight w:val="white"/>
        </w:rPr>
      </w:pPr>
      <w:r w:rsidRPr="009247AE">
        <w:rPr>
          <w:color w:val="000000" w:themeColor="text1"/>
          <w:highlight w:val="white"/>
        </w:rPr>
        <w:t xml:space="preserve">Choice Hotel, 2023. </w:t>
      </w:r>
      <w:r w:rsidRPr="009247AE">
        <w:rPr>
          <w:i/>
          <w:color w:val="000000" w:themeColor="text1"/>
          <w:highlight w:val="white"/>
        </w:rPr>
        <w:t>Choice Hotels International Reports 2022 Fourth Quarter</w:t>
      </w:r>
      <w:r w:rsidRPr="009247AE">
        <w:rPr>
          <w:color w:val="000000" w:themeColor="text1"/>
          <w:highlight w:val="white"/>
        </w:rPr>
        <w:t>. Available at: https://investor.choicehotels.com/news/news-details/2023/Choice-Hotels-International-Reports-2022-Fourth-Quarter-and-Full-Year-Results/default.aspx (Accessed On: 9 May 2025)</w:t>
      </w:r>
    </w:p>
    <w:p w14:paraId="65C703BD" w14:textId="77777777" w:rsidR="00672E2D" w:rsidRPr="009247AE" w:rsidRDefault="00000000" w:rsidP="008B4833">
      <w:pPr>
        <w:spacing w:after="240"/>
        <w:rPr>
          <w:color w:val="000000" w:themeColor="text1"/>
          <w:highlight w:val="white"/>
        </w:rPr>
      </w:pPr>
      <w:r w:rsidRPr="009247AE">
        <w:rPr>
          <w:color w:val="000000" w:themeColor="text1"/>
          <w:highlight w:val="white"/>
        </w:rPr>
        <w:t xml:space="preserve">Choice Hotel, 2025. </w:t>
      </w:r>
      <w:r w:rsidRPr="009247AE">
        <w:rPr>
          <w:i/>
          <w:color w:val="000000" w:themeColor="text1"/>
          <w:highlight w:val="white"/>
        </w:rPr>
        <w:t xml:space="preserve">Clarion Hotel New Orleans - Airport &amp; Conference </w:t>
      </w:r>
      <w:proofErr w:type="spellStart"/>
      <w:r w:rsidRPr="009247AE">
        <w:rPr>
          <w:i/>
          <w:color w:val="000000" w:themeColor="text1"/>
          <w:highlight w:val="white"/>
        </w:rPr>
        <w:t>Center</w:t>
      </w:r>
      <w:proofErr w:type="spellEnd"/>
      <w:r w:rsidRPr="009247AE">
        <w:rPr>
          <w:color w:val="000000" w:themeColor="text1"/>
          <w:highlight w:val="white"/>
        </w:rPr>
        <w:t>. Available at: https://www.choicehotels.com/en-in/louisiana/kenner/clarion-hotels/la418 (Accessed On: 9 May 2025)</w:t>
      </w:r>
    </w:p>
    <w:p w14:paraId="1EE74D64" w14:textId="77777777" w:rsidR="00672E2D" w:rsidRPr="009247AE" w:rsidRDefault="00000000" w:rsidP="008B4833">
      <w:pPr>
        <w:spacing w:after="240"/>
        <w:rPr>
          <w:color w:val="000000" w:themeColor="text1"/>
          <w:highlight w:val="white"/>
        </w:rPr>
      </w:pPr>
      <w:r w:rsidRPr="009247AE">
        <w:rPr>
          <w:color w:val="000000" w:themeColor="text1"/>
          <w:highlight w:val="white"/>
        </w:rPr>
        <w:t xml:space="preserve">Choice Hotel, 2025. </w:t>
      </w:r>
      <w:r w:rsidRPr="009247AE">
        <w:rPr>
          <w:i/>
          <w:color w:val="000000" w:themeColor="text1"/>
          <w:highlight w:val="white"/>
        </w:rPr>
        <w:t>International Press Releases</w:t>
      </w:r>
      <w:r w:rsidRPr="009247AE">
        <w:rPr>
          <w:color w:val="000000" w:themeColor="text1"/>
          <w:highlight w:val="white"/>
        </w:rPr>
        <w:t>. Available at: https://media.choicehotels.com/international-press-releases?item=29 (Accessed On: 9 May 2025)</w:t>
      </w:r>
    </w:p>
    <w:p w14:paraId="2A90C61A" w14:textId="77777777" w:rsidR="00672E2D" w:rsidRPr="009247AE" w:rsidRDefault="00000000" w:rsidP="008B4833">
      <w:pPr>
        <w:spacing w:after="240"/>
        <w:rPr>
          <w:color w:val="000000" w:themeColor="text1"/>
          <w:highlight w:val="white"/>
        </w:rPr>
      </w:pPr>
      <w:r w:rsidRPr="009247AE">
        <w:rPr>
          <w:color w:val="000000" w:themeColor="text1"/>
          <w:highlight w:val="white"/>
        </w:rPr>
        <w:t xml:space="preserve">Deloitte, 2024. </w:t>
      </w:r>
      <w:r w:rsidRPr="009247AE">
        <w:rPr>
          <w:i/>
          <w:color w:val="000000" w:themeColor="text1"/>
          <w:highlight w:val="white"/>
        </w:rPr>
        <w:t>Business Travel Set to Surpass Pre-Pandemic Levels</w:t>
      </w:r>
      <w:r w:rsidRPr="009247AE">
        <w:rPr>
          <w:color w:val="000000" w:themeColor="text1"/>
          <w:highlight w:val="white"/>
        </w:rPr>
        <w:t>. Available at: https://www2.deloitte.com/us/en/insights/focus/transportation/corporate-business-travel-survey-2024.html (Accessed On: 9 May 2025)</w:t>
      </w:r>
    </w:p>
    <w:p w14:paraId="0F0CA5F2" w14:textId="77777777" w:rsidR="00672E2D" w:rsidRPr="009247AE" w:rsidRDefault="00000000" w:rsidP="008B4833">
      <w:pPr>
        <w:rPr>
          <w:color w:val="000000" w:themeColor="text1"/>
          <w:highlight w:val="white"/>
        </w:rPr>
      </w:pPr>
      <w:r w:rsidRPr="009247AE">
        <w:rPr>
          <w:color w:val="000000" w:themeColor="text1"/>
          <w:highlight w:val="white"/>
        </w:rPr>
        <w:t xml:space="preserve">El-Sayed, S.F. and Abed, M.A.A., 2023. Hotels’ Renovation Effect on Customers’ Loyalty and Occupancy Rates. </w:t>
      </w:r>
      <w:r w:rsidRPr="009247AE">
        <w:rPr>
          <w:i/>
          <w:color w:val="000000" w:themeColor="text1"/>
          <w:highlight w:val="white"/>
        </w:rPr>
        <w:t>The International Journal of Tourism and Hospitality Studies</w:t>
      </w:r>
      <w:r w:rsidRPr="009247AE">
        <w:rPr>
          <w:color w:val="000000" w:themeColor="text1"/>
          <w:highlight w:val="white"/>
        </w:rPr>
        <w:t xml:space="preserve">, </w:t>
      </w:r>
      <w:r w:rsidRPr="009247AE">
        <w:rPr>
          <w:i/>
          <w:color w:val="000000" w:themeColor="text1"/>
          <w:highlight w:val="white"/>
        </w:rPr>
        <w:t>4</w:t>
      </w:r>
      <w:r w:rsidRPr="009247AE">
        <w:rPr>
          <w:color w:val="000000" w:themeColor="text1"/>
          <w:highlight w:val="white"/>
        </w:rPr>
        <w:t>(2), pp.89-102.</w:t>
      </w:r>
    </w:p>
    <w:p w14:paraId="7346E7DD" w14:textId="04354C2E" w:rsidR="00672E2D" w:rsidRPr="009247AE" w:rsidRDefault="00000000" w:rsidP="008B4833">
      <w:pPr>
        <w:rPr>
          <w:color w:val="000000" w:themeColor="text1"/>
        </w:rPr>
      </w:pPr>
      <w:proofErr w:type="spellStart"/>
      <w:r w:rsidRPr="009247AE">
        <w:rPr>
          <w:color w:val="000000" w:themeColor="text1"/>
          <w:highlight w:val="white"/>
        </w:rPr>
        <w:t>Flymsy</w:t>
      </w:r>
      <w:proofErr w:type="spellEnd"/>
      <w:r w:rsidRPr="009247AE">
        <w:rPr>
          <w:color w:val="000000" w:themeColor="text1"/>
          <w:highlight w:val="white"/>
        </w:rPr>
        <w:t xml:space="preserve">, 2024. </w:t>
      </w:r>
      <w:r w:rsidRPr="009247AE">
        <w:rPr>
          <w:i/>
          <w:color w:val="000000" w:themeColor="text1"/>
          <w:highlight w:val="white"/>
        </w:rPr>
        <w:t>LOUIS ARMSTRONG NEW ORLEANS INTERNATIONAL AIRPORT</w:t>
      </w:r>
      <w:r w:rsidRPr="009247AE">
        <w:rPr>
          <w:color w:val="000000" w:themeColor="text1"/>
          <w:highlight w:val="white"/>
        </w:rPr>
        <w:t xml:space="preserve"> Available at: https://flymsy.com/wp-content/uploads/2024/09/July-2024-Airline-Statistics.pdf (Accessed </w:t>
      </w:r>
      <w:r w:rsidR="00BD65A8" w:rsidRPr="009247AE">
        <w:rPr>
          <w:color w:val="000000" w:themeColor="text1"/>
          <w:highlight w:val="white"/>
        </w:rPr>
        <w:t>O</w:t>
      </w:r>
      <w:r w:rsidRPr="009247AE">
        <w:rPr>
          <w:color w:val="000000" w:themeColor="text1"/>
          <w:highlight w:val="white"/>
        </w:rPr>
        <w:t xml:space="preserve">n: 9 </w:t>
      </w:r>
      <w:r w:rsidR="00DD1B74" w:rsidRPr="009247AE">
        <w:rPr>
          <w:color w:val="000000" w:themeColor="text1"/>
          <w:highlight w:val="white"/>
        </w:rPr>
        <w:t>May</w:t>
      </w:r>
      <w:r w:rsidRPr="009247AE">
        <w:rPr>
          <w:color w:val="000000" w:themeColor="text1"/>
          <w:highlight w:val="white"/>
        </w:rPr>
        <w:t xml:space="preserve"> 2025)</w:t>
      </w:r>
    </w:p>
    <w:p w14:paraId="0239F6E9" w14:textId="77777777" w:rsidR="00672E2D" w:rsidRPr="009247AE" w:rsidRDefault="00000000" w:rsidP="008B4833">
      <w:pPr>
        <w:spacing w:after="240"/>
        <w:rPr>
          <w:color w:val="000000" w:themeColor="text1"/>
          <w:highlight w:val="white"/>
        </w:rPr>
      </w:pPr>
      <w:r w:rsidRPr="009247AE">
        <w:rPr>
          <w:color w:val="000000" w:themeColor="text1"/>
          <w:highlight w:val="white"/>
        </w:rPr>
        <w:t xml:space="preserve">George, A.S., 2024. Realizing the Promise of Dynamic Pricing Through Responsible Innovation. </w:t>
      </w:r>
      <w:r w:rsidRPr="009247AE">
        <w:rPr>
          <w:i/>
          <w:color w:val="000000" w:themeColor="text1"/>
          <w:highlight w:val="white"/>
        </w:rPr>
        <w:t>Partners Universal International Research Journal</w:t>
      </w:r>
      <w:r w:rsidRPr="009247AE">
        <w:rPr>
          <w:color w:val="000000" w:themeColor="text1"/>
          <w:highlight w:val="white"/>
        </w:rPr>
        <w:t xml:space="preserve">, </w:t>
      </w:r>
      <w:r w:rsidRPr="009247AE">
        <w:rPr>
          <w:i/>
          <w:color w:val="000000" w:themeColor="text1"/>
          <w:highlight w:val="white"/>
        </w:rPr>
        <w:t>3</w:t>
      </w:r>
      <w:r w:rsidRPr="009247AE">
        <w:rPr>
          <w:color w:val="000000" w:themeColor="text1"/>
          <w:highlight w:val="white"/>
        </w:rPr>
        <w:t>(3), pp.21-37.</w:t>
      </w:r>
    </w:p>
    <w:p w14:paraId="04C1F23C" w14:textId="77777777" w:rsidR="00672E2D" w:rsidRPr="009247AE" w:rsidRDefault="00000000" w:rsidP="008B4833">
      <w:pPr>
        <w:rPr>
          <w:color w:val="000000" w:themeColor="text1"/>
          <w:highlight w:val="white"/>
        </w:rPr>
      </w:pPr>
      <w:r w:rsidRPr="009247AE">
        <w:rPr>
          <w:color w:val="000000" w:themeColor="text1"/>
          <w:highlight w:val="white"/>
        </w:rPr>
        <w:lastRenderedPageBreak/>
        <w:t xml:space="preserve">Ghimire, B., Dahal, R.K., Karki, D. and Joshi, S.P., 2024. Motivators and Hygiene Factors Affecting Academics in Nepalese Higher Education Institutions: Applying Herzberg’s Two-Factor Theory. </w:t>
      </w:r>
      <w:r w:rsidRPr="009247AE">
        <w:rPr>
          <w:i/>
          <w:color w:val="000000" w:themeColor="text1"/>
          <w:highlight w:val="white"/>
        </w:rPr>
        <w:t>Journal of Business and Social Sciences Research</w:t>
      </w:r>
      <w:r w:rsidRPr="009247AE">
        <w:rPr>
          <w:color w:val="000000" w:themeColor="text1"/>
          <w:highlight w:val="white"/>
        </w:rPr>
        <w:t xml:space="preserve">, </w:t>
      </w:r>
      <w:r w:rsidRPr="009247AE">
        <w:rPr>
          <w:i/>
          <w:color w:val="000000" w:themeColor="text1"/>
          <w:highlight w:val="white"/>
        </w:rPr>
        <w:t>9</w:t>
      </w:r>
      <w:r w:rsidRPr="009247AE">
        <w:rPr>
          <w:color w:val="000000" w:themeColor="text1"/>
          <w:highlight w:val="white"/>
        </w:rPr>
        <w:t>(2), pp.1-16.</w:t>
      </w:r>
    </w:p>
    <w:p w14:paraId="1F769402" w14:textId="77777777" w:rsidR="00672E2D" w:rsidRPr="009247AE" w:rsidRDefault="00000000" w:rsidP="008B4833">
      <w:pPr>
        <w:rPr>
          <w:color w:val="000000" w:themeColor="text1"/>
          <w:highlight w:val="white"/>
        </w:rPr>
      </w:pPr>
      <w:r w:rsidRPr="009247AE">
        <w:rPr>
          <w:color w:val="000000" w:themeColor="text1"/>
          <w:highlight w:val="white"/>
        </w:rPr>
        <w:t xml:space="preserve">Ghonim, M.A., </w:t>
      </w:r>
      <w:proofErr w:type="spellStart"/>
      <w:r w:rsidRPr="009247AE">
        <w:rPr>
          <w:color w:val="000000" w:themeColor="text1"/>
          <w:highlight w:val="white"/>
        </w:rPr>
        <w:t>Khashaba</w:t>
      </w:r>
      <w:proofErr w:type="spellEnd"/>
      <w:r w:rsidRPr="009247AE">
        <w:rPr>
          <w:color w:val="000000" w:themeColor="text1"/>
          <w:highlight w:val="white"/>
        </w:rPr>
        <w:t>, N.M., Al-</w:t>
      </w:r>
      <w:proofErr w:type="spellStart"/>
      <w:r w:rsidRPr="009247AE">
        <w:rPr>
          <w:color w:val="000000" w:themeColor="text1"/>
          <w:highlight w:val="white"/>
        </w:rPr>
        <w:t>Najaar</w:t>
      </w:r>
      <w:proofErr w:type="spellEnd"/>
      <w:r w:rsidRPr="009247AE">
        <w:rPr>
          <w:color w:val="000000" w:themeColor="text1"/>
          <w:highlight w:val="white"/>
        </w:rPr>
        <w:t xml:space="preserve">, H.M. and Khashan, M.A., 2022. Strategic alignment and its impact on decision effectiveness: a comprehensive model. </w:t>
      </w:r>
      <w:r w:rsidRPr="009247AE">
        <w:rPr>
          <w:i/>
          <w:color w:val="000000" w:themeColor="text1"/>
          <w:highlight w:val="white"/>
        </w:rPr>
        <w:t>International Journal of Emerging Markets</w:t>
      </w:r>
      <w:r w:rsidRPr="009247AE">
        <w:rPr>
          <w:color w:val="000000" w:themeColor="text1"/>
          <w:highlight w:val="white"/>
        </w:rPr>
        <w:t xml:space="preserve">, </w:t>
      </w:r>
      <w:r w:rsidRPr="009247AE">
        <w:rPr>
          <w:i/>
          <w:color w:val="000000" w:themeColor="text1"/>
          <w:highlight w:val="white"/>
        </w:rPr>
        <w:t>17</w:t>
      </w:r>
      <w:r w:rsidRPr="009247AE">
        <w:rPr>
          <w:color w:val="000000" w:themeColor="text1"/>
          <w:highlight w:val="white"/>
        </w:rPr>
        <w:t>(1), pp.198-218.</w:t>
      </w:r>
    </w:p>
    <w:p w14:paraId="2318E1A4" w14:textId="77777777" w:rsidR="00672E2D" w:rsidRPr="009247AE" w:rsidRDefault="00000000" w:rsidP="008B4833">
      <w:pPr>
        <w:spacing w:after="240"/>
        <w:rPr>
          <w:color w:val="000000" w:themeColor="text1"/>
          <w:highlight w:val="white"/>
        </w:rPr>
      </w:pPr>
      <w:r w:rsidRPr="009247AE">
        <w:rPr>
          <w:color w:val="000000" w:themeColor="text1"/>
          <w:highlight w:val="white"/>
        </w:rPr>
        <w:t xml:space="preserve">Globe News Wire, 2025. </w:t>
      </w:r>
      <w:r w:rsidRPr="009247AE">
        <w:rPr>
          <w:i/>
          <w:color w:val="000000" w:themeColor="text1"/>
          <w:highlight w:val="white"/>
        </w:rPr>
        <w:t>Rise of Smart Hotels</w:t>
      </w:r>
      <w:r w:rsidRPr="009247AE">
        <w:rPr>
          <w:color w:val="000000" w:themeColor="text1"/>
          <w:highlight w:val="white"/>
        </w:rPr>
        <w:t>. Available at: https://www.globenewswire.com/news-release/2025/05/06/3075286/28124/en/Rise-of-Smart-Hotels-How-Millennials-and-Gen-Z-Are-Transforming-U-S-Hospitality.html (Accessed On: 9 May 2025)</w:t>
      </w:r>
    </w:p>
    <w:p w14:paraId="0C9521C4" w14:textId="77777777" w:rsidR="00672E2D" w:rsidRPr="009247AE" w:rsidRDefault="00000000" w:rsidP="008B4833">
      <w:pPr>
        <w:spacing w:after="240"/>
        <w:rPr>
          <w:color w:val="000000" w:themeColor="text1"/>
          <w:highlight w:val="white"/>
        </w:rPr>
      </w:pPr>
      <w:r w:rsidRPr="009247AE">
        <w:rPr>
          <w:color w:val="000000" w:themeColor="text1"/>
          <w:highlight w:val="white"/>
        </w:rPr>
        <w:t xml:space="preserve">Harit, P. and Agrawal, K., 2024. the Hospitality Industry. </w:t>
      </w:r>
      <w:r w:rsidRPr="009247AE">
        <w:rPr>
          <w:i/>
          <w:color w:val="000000" w:themeColor="text1"/>
          <w:highlight w:val="white"/>
        </w:rPr>
        <w:t xml:space="preserve">Exploring the World With Blockchain Through </w:t>
      </w:r>
      <w:proofErr w:type="spellStart"/>
      <w:r w:rsidRPr="009247AE">
        <w:rPr>
          <w:i/>
          <w:color w:val="000000" w:themeColor="text1"/>
          <w:highlight w:val="white"/>
        </w:rPr>
        <w:t>Cryptotravel</w:t>
      </w:r>
      <w:proofErr w:type="spellEnd"/>
      <w:r w:rsidRPr="009247AE">
        <w:rPr>
          <w:color w:val="000000" w:themeColor="text1"/>
          <w:highlight w:val="white"/>
        </w:rPr>
        <w:t>, p.299.</w:t>
      </w:r>
    </w:p>
    <w:p w14:paraId="503D1B7B" w14:textId="36E48E05" w:rsidR="00672E2D" w:rsidRPr="009247AE" w:rsidRDefault="00000000" w:rsidP="008B4833">
      <w:pPr>
        <w:rPr>
          <w:color w:val="000000" w:themeColor="text1"/>
          <w:highlight w:val="white"/>
        </w:rPr>
      </w:pPr>
      <w:r w:rsidRPr="009247AE">
        <w:rPr>
          <w:color w:val="000000" w:themeColor="text1"/>
          <w:highlight w:val="white"/>
        </w:rPr>
        <w:t xml:space="preserve">HB, 2018. </w:t>
      </w:r>
      <w:r w:rsidRPr="009247AE">
        <w:rPr>
          <w:i/>
          <w:color w:val="000000" w:themeColor="text1"/>
          <w:highlight w:val="white"/>
        </w:rPr>
        <w:t>Best Western Hotels &amp; Resorts Sees Rise in Guest Satisfaction, Loyalty.</w:t>
      </w:r>
      <w:r w:rsidRPr="009247AE">
        <w:rPr>
          <w:color w:val="000000" w:themeColor="text1"/>
          <w:highlight w:val="white"/>
        </w:rPr>
        <w:t xml:space="preserve"> Available at: https://hotelbusiness.com/best-western-hotels-resorts-sees-rise-in-guest-satisfaction-loyalty/?amp=1 (Accessed </w:t>
      </w:r>
      <w:r w:rsidR="00BD65A8" w:rsidRPr="009247AE">
        <w:rPr>
          <w:color w:val="000000" w:themeColor="text1"/>
          <w:highlight w:val="white"/>
        </w:rPr>
        <w:t>O</w:t>
      </w:r>
      <w:r w:rsidRPr="009247AE">
        <w:rPr>
          <w:color w:val="000000" w:themeColor="text1"/>
          <w:highlight w:val="white"/>
        </w:rPr>
        <w:t xml:space="preserve">n: 9 </w:t>
      </w:r>
      <w:r w:rsidR="00DD1B74" w:rsidRPr="009247AE">
        <w:rPr>
          <w:color w:val="000000" w:themeColor="text1"/>
          <w:highlight w:val="white"/>
        </w:rPr>
        <w:t>May</w:t>
      </w:r>
      <w:r w:rsidRPr="009247AE">
        <w:rPr>
          <w:color w:val="000000" w:themeColor="text1"/>
          <w:highlight w:val="white"/>
        </w:rPr>
        <w:t xml:space="preserve"> 2025).</w:t>
      </w:r>
    </w:p>
    <w:p w14:paraId="53541383" w14:textId="2A4D4957" w:rsidR="00672E2D" w:rsidRPr="009247AE" w:rsidRDefault="00000000" w:rsidP="008B4833">
      <w:pPr>
        <w:rPr>
          <w:color w:val="000000" w:themeColor="text1"/>
          <w:highlight w:val="white"/>
        </w:rPr>
      </w:pPr>
      <w:proofErr w:type="spellStart"/>
      <w:r w:rsidRPr="009247AE">
        <w:rPr>
          <w:color w:val="000000" w:themeColor="text1"/>
          <w:highlight w:val="white"/>
        </w:rPr>
        <w:t>Holovnia</w:t>
      </w:r>
      <w:proofErr w:type="spellEnd"/>
      <w:r w:rsidRPr="009247AE">
        <w:rPr>
          <w:color w:val="000000" w:themeColor="text1"/>
          <w:highlight w:val="white"/>
        </w:rPr>
        <w:t xml:space="preserve"> О, Z.T., Melnyk, S., </w:t>
      </w:r>
      <w:proofErr w:type="spellStart"/>
      <w:r w:rsidRPr="009247AE">
        <w:rPr>
          <w:color w:val="000000" w:themeColor="text1"/>
          <w:highlight w:val="white"/>
        </w:rPr>
        <w:t>Prylutskyi</w:t>
      </w:r>
      <w:proofErr w:type="spellEnd"/>
      <w:r w:rsidRPr="009247AE">
        <w:rPr>
          <w:color w:val="000000" w:themeColor="text1"/>
          <w:highlight w:val="white"/>
        </w:rPr>
        <w:t xml:space="preserve">, A., </w:t>
      </w:r>
      <w:proofErr w:type="spellStart"/>
      <w:r w:rsidRPr="009247AE">
        <w:rPr>
          <w:color w:val="000000" w:themeColor="text1"/>
          <w:highlight w:val="white"/>
        </w:rPr>
        <w:t>Stavska</w:t>
      </w:r>
      <w:proofErr w:type="spellEnd"/>
      <w:r w:rsidRPr="009247AE">
        <w:rPr>
          <w:color w:val="000000" w:themeColor="text1"/>
          <w:highlight w:val="white"/>
        </w:rPr>
        <w:t xml:space="preserve">, U. and </w:t>
      </w:r>
      <w:proofErr w:type="spellStart"/>
      <w:r w:rsidRPr="009247AE">
        <w:rPr>
          <w:color w:val="000000" w:themeColor="text1"/>
          <w:highlight w:val="white"/>
        </w:rPr>
        <w:t>Tabenska</w:t>
      </w:r>
      <w:proofErr w:type="spellEnd"/>
      <w:r w:rsidRPr="009247AE">
        <w:rPr>
          <w:color w:val="000000" w:themeColor="text1"/>
          <w:highlight w:val="white"/>
        </w:rPr>
        <w:t xml:space="preserve">, O., 2023. THE PROSPECTS FOR THE DEVELOPMENT OF INTEGRATED FORMATIONS IN THE FIELD OF TOURISM OF THE VINNYTSIA REGION Monograph. </w:t>
      </w:r>
      <w:proofErr w:type="spellStart"/>
      <w:r w:rsidRPr="009247AE">
        <w:rPr>
          <w:i/>
          <w:color w:val="000000" w:themeColor="text1"/>
          <w:highlight w:val="white"/>
        </w:rPr>
        <w:t>Primedia</w:t>
      </w:r>
      <w:proofErr w:type="spellEnd"/>
      <w:r w:rsidRPr="009247AE">
        <w:rPr>
          <w:i/>
          <w:color w:val="000000" w:themeColor="text1"/>
          <w:highlight w:val="white"/>
        </w:rPr>
        <w:t xml:space="preserve"> </w:t>
      </w:r>
      <w:proofErr w:type="spellStart"/>
      <w:r w:rsidRPr="009247AE">
        <w:rPr>
          <w:i/>
          <w:color w:val="000000" w:themeColor="text1"/>
          <w:highlight w:val="white"/>
        </w:rPr>
        <w:t>eLaunch</w:t>
      </w:r>
      <w:proofErr w:type="spellEnd"/>
      <w:r w:rsidRPr="009247AE">
        <w:rPr>
          <w:i/>
          <w:color w:val="000000" w:themeColor="text1"/>
          <w:highlight w:val="white"/>
        </w:rPr>
        <w:t xml:space="preserve">, Boston, </w:t>
      </w:r>
      <w:r w:rsidR="009247AE" w:rsidRPr="009247AE">
        <w:rPr>
          <w:i/>
          <w:color w:val="000000" w:themeColor="text1"/>
          <w:highlight w:val="white"/>
        </w:rPr>
        <w:t>USA. –</w:t>
      </w:r>
      <w:r w:rsidRPr="009247AE">
        <w:rPr>
          <w:i/>
          <w:color w:val="000000" w:themeColor="text1"/>
          <w:highlight w:val="white"/>
        </w:rPr>
        <w:t>249 p</w:t>
      </w:r>
      <w:r w:rsidRPr="009247AE">
        <w:rPr>
          <w:color w:val="000000" w:themeColor="text1"/>
          <w:highlight w:val="white"/>
        </w:rPr>
        <w:t>.</w:t>
      </w:r>
    </w:p>
    <w:p w14:paraId="5B7D783B" w14:textId="77777777" w:rsidR="00672E2D" w:rsidRPr="009247AE" w:rsidRDefault="00000000" w:rsidP="008B4833">
      <w:pPr>
        <w:spacing w:after="240"/>
        <w:rPr>
          <w:color w:val="000000" w:themeColor="text1"/>
          <w:highlight w:val="white"/>
        </w:rPr>
      </w:pPr>
      <w:r w:rsidRPr="009247AE">
        <w:rPr>
          <w:color w:val="000000" w:themeColor="text1"/>
          <w:highlight w:val="white"/>
        </w:rPr>
        <w:t xml:space="preserve">Hospitality, 2024. </w:t>
      </w:r>
      <w:r w:rsidRPr="009247AE">
        <w:rPr>
          <w:i/>
          <w:color w:val="000000" w:themeColor="text1"/>
          <w:highlight w:val="white"/>
        </w:rPr>
        <w:t>Outlook for 2024: the Rise and Rise of Experiential Travel</w:t>
      </w:r>
      <w:r w:rsidRPr="009247AE">
        <w:rPr>
          <w:color w:val="000000" w:themeColor="text1"/>
          <w:highlight w:val="white"/>
        </w:rPr>
        <w:t>. Available at: https://www.hospitalitynet.org/opinion/4121037.html (Accessed On: 9 May 2025)</w:t>
      </w:r>
    </w:p>
    <w:p w14:paraId="777A61FF" w14:textId="77777777" w:rsidR="00672E2D" w:rsidRPr="009247AE" w:rsidRDefault="00000000" w:rsidP="008B4833">
      <w:pPr>
        <w:spacing w:after="240"/>
        <w:rPr>
          <w:color w:val="000000" w:themeColor="text1"/>
          <w:highlight w:val="white"/>
        </w:rPr>
      </w:pPr>
      <w:r w:rsidRPr="009247AE">
        <w:rPr>
          <w:color w:val="000000" w:themeColor="text1"/>
          <w:highlight w:val="white"/>
        </w:rPr>
        <w:t xml:space="preserve">Hospitality, 2025. </w:t>
      </w:r>
      <w:r w:rsidRPr="009247AE">
        <w:rPr>
          <w:i/>
          <w:color w:val="000000" w:themeColor="text1"/>
          <w:highlight w:val="white"/>
        </w:rPr>
        <w:t>Travel Trends: The Rise of the Airport Hotel</w:t>
      </w:r>
      <w:r w:rsidRPr="009247AE">
        <w:rPr>
          <w:color w:val="000000" w:themeColor="text1"/>
          <w:highlight w:val="white"/>
        </w:rPr>
        <w:t>. Available at: https://www.hospitalitynet.org/file/152006173.pdf (Accessed On: 9 May 2025)</w:t>
      </w:r>
    </w:p>
    <w:p w14:paraId="2D0E696D" w14:textId="3AC83F0A" w:rsidR="00672E2D" w:rsidRPr="009247AE" w:rsidRDefault="00000000" w:rsidP="008B4833">
      <w:pPr>
        <w:rPr>
          <w:color w:val="000000" w:themeColor="text1"/>
          <w:highlight w:val="white"/>
        </w:rPr>
      </w:pPr>
      <w:r w:rsidRPr="009247AE">
        <w:rPr>
          <w:color w:val="000000" w:themeColor="text1"/>
          <w:highlight w:val="white"/>
        </w:rPr>
        <w:t xml:space="preserve">Hotel Dive, 2025. </w:t>
      </w:r>
      <w:r w:rsidRPr="009247AE">
        <w:rPr>
          <w:i/>
          <w:color w:val="000000" w:themeColor="text1"/>
          <w:highlight w:val="white"/>
        </w:rPr>
        <w:t>Hotel staffing to remain ‘well below’ pre-pandemic levels.</w:t>
      </w:r>
      <w:r w:rsidRPr="009247AE">
        <w:rPr>
          <w:color w:val="000000" w:themeColor="text1"/>
          <w:highlight w:val="white"/>
        </w:rPr>
        <w:t xml:space="preserve"> Available at: https://www.hoteldive.com/news/hotels-add-jobs-labor-shortage-2025/744593/ (Accessed </w:t>
      </w:r>
      <w:r w:rsidR="009247AE" w:rsidRPr="009247AE">
        <w:rPr>
          <w:color w:val="000000" w:themeColor="text1"/>
          <w:highlight w:val="white"/>
        </w:rPr>
        <w:t>O</w:t>
      </w:r>
      <w:r w:rsidRPr="009247AE">
        <w:rPr>
          <w:color w:val="000000" w:themeColor="text1"/>
          <w:highlight w:val="white"/>
        </w:rPr>
        <w:t xml:space="preserve">n: 9 </w:t>
      </w:r>
      <w:r w:rsidR="00DD1B74" w:rsidRPr="009247AE">
        <w:rPr>
          <w:color w:val="000000" w:themeColor="text1"/>
          <w:highlight w:val="white"/>
        </w:rPr>
        <w:t>May</w:t>
      </w:r>
      <w:r w:rsidRPr="009247AE">
        <w:rPr>
          <w:color w:val="000000" w:themeColor="text1"/>
          <w:highlight w:val="white"/>
        </w:rPr>
        <w:t xml:space="preserve"> 2025).</w:t>
      </w:r>
    </w:p>
    <w:p w14:paraId="1CEF42C2" w14:textId="77777777" w:rsidR="00672E2D" w:rsidRPr="009247AE" w:rsidRDefault="00000000" w:rsidP="008B4833">
      <w:pPr>
        <w:spacing w:after="240"/>
        <w:rPr>
          <w:color w:val="000000" w:themeColor="text1"/>
          <w:highlight w:val="white"/>
        </w:rPr>
      </w:pPr>
      <w:r w:rsidRPr="009247AE">
        <w:rPr>
          <w:color w:val="000000" w:themeColor="text1"/>
          <w:highlight w:val="white"/>
        </w:rPr>
        <w:lastRenderedPageBreak/>
        <w:t xml:space="preserve">Hotel Drive, 2024. </w:t>
      </w:r>
      <w:r w:rsidRPr="009247AE">
        <w:rPr>
          <w:i/>
          <w:color w:val="000000" w:themeColor="text1"/>
          <w:highlight w:val="white"/>
        </w:rPr>
        <w:t>'Solid travel fundamentals' to drive hotel performance</w:t>
      </w:r>
      <w:r w:rsidRPr="009247AE">
        <w:rPr>
          <w:color w:val="000000" w:themeColor="text1"/>
          <w:highlight w:val="white"/>
        </w:rPr>
        <w:t>. Available at: https://www.hoteldive.com/news/business-group-travel-hotel-performance-growth-str/705390/ (Accessed On: 9 May 2025)</w:t>
      </w:r>
    </w:p>
    <w:p w14:paraId="21E0BCE2" w14:textId="77777777" w:rsidR="00672E2D" w:rsidRPr="009247AE" w:rsidRDefault="00000000" w:rsidP="008B4833">
      <w:pPr>
        <w:spacing w:after="240"/>
        <w:rPr>
          <w:color w:val="000000" w:themeColor="text1"/>
          <w:highlight w:val="white"/>
        </w:rPr>
      </w:pPr>
      <w:r w:rsidRPr="009247AE">
        <w:rPr>
          <w:color w:val="000000" w:themeColor="text1"/>
          <w:highlight w:val="white"/>
        </w:rPr>
        <w:t xml:space="preserve">Hotel Technology News, 2025. </w:t>
      </w:r>
      <w:r w:rsidRPr="009247AE">
        <w:rPr>
          <w:i/>
          <w:color w:val="000000" w:themeColor="text1"/>
          <w:highlight w:val="white"/>
        </w:rPr>
        <w:t>How Technology Can Power Smart Hotels from Check-In</w:t>
      </w:r>
      <w:r w:rsidRPr="009247AE">
        <w:rPr>
          <w:color w:val="000000" w:themeColor="text1"/>
          <w:highlight w:val="white"/>
        </w:rPr>
        <w:t>. Available at: https://hoteltechnologynews.com/2025/04/how-technology-can-power-smart-hotels-from-check-in-to-check-out/ (Accessed On: 9 May 2025)</w:t>
      </w:r>
    </w:p>
    <w:p w14:paraId="45BAEA9D" w14:textId="77777777" w:rsidR="00672E2D" w:rsidRPr="009247AE" w:rsidRDefault="00000000" w:rsidP="008B4833">
      <w:pPr>
        <w:rPr>
          <w:color w:val="000000" w:themeColor="text1"/>
          <w:highlight w:val="white"/>
        </w:rPr>
      </w:pPr>
      <w:proofErr w:type="spellStart"/>
      <w:r w:rsidRPr="009247AE">
        <w:rPr>
          <w:color w:val="000000" w:themeColor="text1"/>
          <w:highlight w:val="white"/>
        </w:rPr>
        <w:t>Kapiki</w:t>
      </w:r>
      <w:proofErr w:type="spellEnd"/>
      <w:r w:rsidRPr="009247AE">
        <w:rPr>
          <w:color w:val="000000" w:themeColor="text1"/>
          <w:highlight w:val="white"/>
        </w:rPr>
        <w:t xml:space="preserve">, S., 2021. Smart city and IoT technologies enabling smart tourism: the case of Greece. </w:t>
      </w:r>
      <w:r w:rsidRPr="009247AE">
        <w:rPr>
          <w:i/>
          <w:color w:val="000000" w:themeColor="text1"/>
          <w:highlight w:val="white"/>
        </w:rPr>
        <w:t>Book" Higher Education in Smart City Technologies: European, Kazakh, Mongolian, Russian Universities Approach</w:t>
      </w:r>
      <w:r w:rsidRPr="009247AE">
        <w:rPr>
          <w:color w:val="000000" w:themeColor="text1"/>
          <w:highlight w:val="white"/>
        </w:rPr>
        <w:t>.</w:t>
      </w:r>
    </w:p>
    <w:p w14:paraId="2EC771F0" w14:textId="77777777" w:rsidR="00672E2D" w:rsidRPr="009247AE" w:rsidRDefault="00000000" w:rsidP="008B4833">
      <w:pPr>
        <w:rPr>
          <w:color w:val="000000" w:themeColor="text1"/>
          <w:highlight w:val="white"/>
        </w:rPr>
      </w:pPr>
      <w:r w:rsidRPr="009247AE">
        <w:rPr>
          <w:color w:val="000000" w:themeColor="text1"/>
          <w:highlight w:val="white"/>
        </w:rPr>
        <w:t xml:space="preserve">Koh, W.S. and Hassim, Y.M.M., 2021. Hotel reservation management system. </w:t>
      </w:r>
      <w:r w:rsidRPr="009247AE">
        <w:rPr>
          <w:i/>
          <w:color w:val="000000" w:themeColor="text1"/>
          <w:highlight w:val="white"/>
        </w:rPr>
        <w:t>Applied Information Technology And Computer Science</w:t>
      </w:r>
      <w:r w:rsidRPr="009247AE">
        <w:rPr>
          <w:color w:val="000000" w:themeColor="text1"/>
          <w:highlight w:val="white"/>
        </w:rPr>
        <w:t xml:space="preserve">, </w:t>
      </w:r>
      <w:r w:rsidRPr="009247AE">
        <w:rPr>
          <w:i/>
          <w:color w:val="000000" w:themeColor="text1"/>
          <w:highlight w:val="white"/>
        </w:rPr>
        <w:t>2</w:t>
      </w:r>
      <w:r w:rsidRPr="009247AE">
        <w:rPr>
          <w:color w:val="000000" w:themeColor="text1"/>
          <w:highlight w:val="white"/>
        </w:rPr>
        <w:t>(2), pp.973-992.</w:t>
      </w:r>
    </w:p>
    <w:p w14:paraId="346AC30E" w14:textId="77777777" w:rsidR="00672E2D" w:rsidRPr="009247AE" w:rsidRDefault="00000000" w:rsidP="008B4833">
      <w:pPr>
        <w:rPr>
          <w:color w:val="000000" w:themeColor="text1"/>
          <w:highlight w:val="white"/>
        </w:rPr>
      </w:pPr>
      <w:r w:rsidRPr="009247AE">
        <w:rPr>
          <w:color w:val="000000" w:themeColor="text1"/>
          <w:highlight w:val="white"/>
        </w:rPr>
        <w:t xml:space="preserve">Latham, G.P., 2023. Motivate employee performance through goal setting. </w:t>
      </w:r>
      <w:r w:rsidRPr="009247AE">
        <w:rPr>
          <w:i/>
          <w:color w:val="000000" w:themeColor="text1"/>
          <w:highlight w:val="white"/>
        </w:rPr>
        <w:t xml:space="preserve">Principles of Organizational </w:t>
      </w:r>
      <w:proofErr w:type="spellStart"/>
      <w:r w:rsidRPr="009247AE">
        <w:rPr>
          <w:i/>
          <w:color w:val="000000" w:themeColor="text1"/>
          <w:highlight w:val="white"/>
        </w:rPr>
        <w:t>Behavior</w:t>
      </w:r>
      <w:proofErr w:type="spellEnd"/>
      <w:r w:rsidRPr="009247AE">
        <w:rPr>
          <w:i/>
          <w:color w:val="000000" w:themeColor="text1"/>
          <w:highlight w:val="white"/>
        </w:rPr>
        <w:t>: The Handbook of Evidence</w:t>
      </w:r>
      <w:r w:rsidRPr="009247AE">
        <w:rPr>
          <w:rFonts w:ascii="Cambria Math" w:hAnsi="Cambria Math" w:cs="Cambria Math"/>
          <w:i/>
          <w:color w:val="000000" w:themeColor="text1"/>
          <w:highlight w:val="white"/>
        </w:rPr>
        <w:t>‐</w:t>
      </w:r>
      <w:r w:rsidRPr="009247AE">
        <w:rPr>
          <w:i/>
          <w:color w:val="000000" w:themeColor="text1"/>
          <w:highlight w:val="white"/>
        </w:rPr>
        <w:t>Based Management 3rd Edition</w:t>
      </w:r>
      <w:r w:rsidRPr="009247AE">
        <w:rPr>
          <w:color w:val="000000" w:themeColor="text1"/>
          <w:highlight w:val="white"/>
        </w:rPr>
        <w:t>, pp.83-111.</w:t>
      </w:r>
    </w:p>
    <w:p w14:paraId="7EC9B2C5" w14:textId="77777777" w:rsidR="00672E2D" w:rsidRPr="009247AE" w:rsidRDefault="00000000" w:rsidP="008B4833">
      <w:pPr>
        <w:rPr>
          <w:color w:val="000000" w:themeColor="text1"/>
          <w:highlight w:val="white"/>
        </w:rPr>
      </w:pPr>
      <w:r w:rsidRPr="009247AE">
        <w:rPr>
          <w:color w:val="000000" w:themeColor="text1"/>
          <w:highlight w:val="white"/>
        </w:rPr>
        <w:t>Laukkanen, H., 2022. Developing framework for quantifying modernization opportunity.</w:t>
      </w:r>
    </w:p>
    <w:p w14:paraId="1ADC22BC" w14:textId="3A379464" w:rsidR="00672E2D" w:rsidRPr="009247AE" w:rsidRDefault="00000000" w:rsidP="008B4833">
      <w:pPr>
        <w:rPr>
          <w:color w:val="000000" w:themeColor="text1"/>
          <w:highlight w:val="white"/>
        </w:rPr>
      </w:pPr>
      <w:r w:rsidRPr="009247AE">
        <w:rPr>
          <w:color w:val="000000" w:themeColor="text1"/>
          <w:highlight w:val="white"/>
        </w:rPr>
        <w:t xml:space="preserve">Lepistö, K., </w:t>
      </w:r>
      <w:proofErr w:type="spellStart"/>
      <w:r w:rsidRPr="009247AE">
        <w:rPr>
          <w:color w:val="000000" w:themeColor="text1"/>
          <w:highlight w:val="white"/>
        </w:rPr>
        <w:t>Saunila</w:t>
      </w:r>
      <w:proofErr w:type="spellEnd"/>
      <w:r w:rsidRPr="009247AE">
        <w:rPr>
          <w:color w:val="000000" w:themeColor="text1"/>
          <w:highlight w:val="white"/>
        </w:rPr>
        <w:t xml:space="preserve">, M. and Ukko, J., 2024. Enhancing customer satisfaction, personnel </w:t>
      </w:r>
      <w:r w:rsidR="009247AE" w:rsidRPr="009247AE">
        <w:rPr>
          <w:color w:val="000000" w:themeColor="text1"/>
          <w:highlight w:val="white"/>
        </w:rPr>
        <w:t>satisfaction,</w:t>
      </w:r>
      <w:r w:rsidRPr="009247AE">
        <w:rPr>
          <w:color w:val="000000" w:themeColor="text1"/>
          <w:highlight w:val="white"/>
        </w:rPr>
        <w:t xml:space="preserve"> and company reputation with total quality management: combining traditional and new views. </w:t>
      </w:r>
      <w:r w:rsidRPr="009247AE">
        <w:rPr>
          <w:i/>
          <w:color w:val="000000" w:themeColor="text1"/>
          <w:highlight w:val="white"/>
        </w:rPr>
        <w:t>Benchmarking: An International Journal</w:t>
      </w:r>
      <w:r w:rsidRPr="009247AE">
        <w:rPr>
          <w:color w:val="000000" w:themeColor="text1"/>
          <w:highlight w:val="white"/>
        </w:rPr>
        <w:t xml:space="preserve">, </w:t>
      </w:r>
      <w:r w:rsidRPr="009247AE">
        <w:rPr>
          <w:i/>
          <w:color w:val="000000" w:themeColor="text1"/>
          <w:highlight w:val="white"/>
        </w:rPr>
        <w:t>31</w:t>
      </w:r>
      <w:r w:rsidRPr="009247AE">
        <w:rPr>
          <w:color w:val="000000" w:themeColor="text1"/>
          <w:highlight w:val="white"/>
        </w:rPr>
        <w:t>(1), pp.75-97.</w:t>
      </w:r>
    </w:p>
    <w:p w14:paraId="0A2D40D2" w14:textId="77777777" w:rsidR="00672E2D" w:rsidRPr="009247AE" w:rsidRDefault="00000000" w:rsidP="008B4833">
      <w:pPr>
        <w:spacing w:after="240"/>
        <w:rPr>
          <w:color w:val="000000" w:themeColor="text1"/>
          <w:highlight w:val="white"/>
        </w:rPr>
      </w:pPr>
      <w:r w:rsidRPr="009247AE">
        <w:rPr>
          <w:color w:val="000000" w:themeColor="text1"/>
          <w:highlight w:val="white"/>
        </w:rPr>
        <w:t xml:space="preserve">LinkedIn, 2020. </w:t>
      </w:r>
      <w:r w:rsidRPr="009247AE">
        <w:rPr>
          <w:i/>
          <w:color w:val="000000" w:themeColor="text1"/>
          <w:highlight w:val="white"/>
        </w:rPr>
        <w:t>No Surprises Here: 92% of Travelers Claim Cleanliness Is the Most Important Factor in Selecting Accommodations.</w:t>
      </w:r>
      <w:r w:rsidRPr="009247AE">
        <w:rPr>
          <w:color w:val="000000" w:themeColor="text1"/>
          <w:highlight w:val="white"/>
        </w:rPr>
        <w:t xml:space="preserve"> Available at: https://www.linkedin.com/pulse/surprises-here-92-travelers-claim-cleanliness-most-factor-max-starkov#:~:text=Max%20Starkov,-Published%20Jun%2024&amp;text=A%20recent%20study%20from%20Tripadvisor,when%20booking%20a%20travel%20experience. (Accessed On: 9 May 2025)</w:t>
      </w:r>
    </w:p>
    <w:p w14:paraId="051C6673" w14:textId="2A3751B8" w:rsidR="00672E2D" w:rsidRPr="009247AE" w:rsidRDefault="00000000" w:rsidP="008B4833">
      <w:pPr>
        <w:spacing w:after="240"/>
        <w:rPr>
          <w:color w:val="000000" w:themeColor="text1"/>
          <w:highlight w:val="white"/>
        </w:rPr>
      </w:pPr>
      <w:proofErr w:type="spellStart"/>
      <w:r w:rsidRPr="009247AE">
        <w:rPr>
          <w:color w:val="000000" w:themeColor="text1"/>
        </w:rPr>
        <w:t>Linkedin</w:t>
      </w:r>
      <w:proofErr w:type="spellEnd"/>
      <w:r w:rsidRPr="009247AE">
        <w:rPr>
          <w:color w:val="000000" w:themeColor="text1"/>
        </w:rPr>
        <w:t xml:space="preserve">, 2022. </w:t>
      </w:r>
      <w:r w:rsidRPr="009247AE">
        <w:rPr>
          <w:i/>
          <w:color w:val="000000" w:themeColor="text1"/>
        </w:rPr>
        <w:t>Understanding Lewin’s Change Management Model</w:t>
      </w:r>
      <w:r w:rsidRPr="009247AE">
        <w:rPr>
          <w:color w:val="000000" w:themeColor="text1"/>
        </w:rPr>
        <w:t xml:space="preserve">, Available at: https://www.linkedin.com/pulse/understanding-lewins-change-management-model-first-step1 </w:t>
      </w:r>
      <w:r w:rsidRPr="009247AE">
        <w:rPr>
          <w:color w:val="000000" w:themeColor="text1"/>
          <w:highlight w:val="white"/>
        </w:rPr>
        <w:t>(Accessed</w:t>
      </w:r>
      <w:r w:rsidR="009247AE" w:rsidRPr="009247AE">
        <w:rPr>
          <w:color w:val="000000" w:themeColor="text1"/>
          <w:highlight w:val="white"/>
        </w:rPr>
        <w:t xml:space="preserve"> On</w:t>
      </w:r>
      <w:r w:rsidRPr="009247AE">
        <w:rPr>
          <w:color w:val="000000" w:themeColor="text1"/>
          <w:highlight w:val="white"/>
        </w:rPr>
        <w:t xml:space="preserve">: </w:t>
      </w:r>
      <w:r w:rsidR="009247AE" w:rsidRPr="009247AE">
        <w:rPr>
          <w:color w:val="000000" w:themeColor="text1"/>
          <w:highlight w:val="white"/>
        </w:rPr>
        <w:t>9 May 2025</w:t>
      </w:r>
      <w:r w:rsidRPr="009247AE">
        <w:rPr>
          <w:color w:val="000000" w:themeColor="text1"/>
          <w:highlight w:val="white"/>
        </w:rPr>
        <w:t>) </w:t>
      </w:r>
    </w:p>
    <w:p w14:paraId="2D92F90F" w14:textId="0069C422" w:rsidR="00672E2D" w:rsidRPr="009247AE" w:rsidRDefault="00000000" w:rsidP="008B4833">
      <w:pPr>
        <w:rPr>
          <w:color w:val="000000" w:themeColor="text1"/>
          <w:highlight w:val="white"/>
        </w:rPr>
      </w:pPr>
      <w:r w:rsidRPr="009247AE">
        <w:rPr>
          <w:color w:val="000000" w:themeColor="text1"/>
          <w:highlight w:val="white"/>
        </w:rPr>
        <w:lastRenderedPageBreak/>
        <w:t xml:space="preserve">LinkedIn, 2025. </w:t>
      </w:r>
      <w:r w:rsidRPr="009247AE">
        <w:rPr>
          <w:i/>
          <w:color w:val="000000" w:themeColor="text1"/>
          <w:highlight w:val="white"/>
        </w:rPr>
        <w:t xml:space="preserve">81% of </w:t>
      </w:r>
      <w:proofErr w:type="spellStart"/>
      <w:r w:rsidRPr="009247AE">
        <w:rPr>
          <w:i/>
          <w:color w:val="000000" w:themeColor="text1"/>
          <w:highlight w:val="white"/>
        </w:rPr>
        <w:t>travelers</w:t>
      </w:r>
      <w:proofErr w:type="spellEnd"/>
      <w:r w:rsidRPr="009247AE">
        <w:rPr>
          <w:i/>
          <w:color w:val="000000" w:themeColor="text1"/>
          <w:highlight w:val="white"/>
        </w:rPr>
        <w:t xml:space="preserve"> read reviews before booking a hotel.</w:t>
      </w:r>
      <w:r w:rsidRPr="009247AE">
        <w:rPr>
          <w:color w:val="000000" w:themeColor="text1"/>
          <w:highlight w:val="white"/>
        </w:rPr>
        <w:t xml:space="preserve"> Available at: https://www.linkedin.com/posts/saahilsachdev_81-of-travelers-read-reviews-before-booking-activity-7302430845347258368-bdoy (Accessed </w:t>
      </w:r>
      <w:r w:rsidR="009247AE" w:rsidRPr="009247AE">
        <w:rPr>
          <w:color w:val="000000" w:themeColor="text1"/>
          <w:highlight w:val="white"/>
        </w:rPr>
        <w:t>O</w:t>
      </w:r>
      <w:r w:rsidRPr="009247AE">
        <w:rPr>
          <w:color w:val="000000" w:themeColor="text1"/>
          <w:highlight w:val="white"/>
        </w:rPr>
        <w:t xml:space="preserve">n: 9 </w:t>
      </w:r>
      <w:r w:rsidR="00DD1B74" w:rsidRPr="009247AE">
        <w:rPr>
          <w:color w:val="000000" w:themeColor="text1"/>
          <w:highlight w:val="white"/>
        </w:rPr>
        <w:t>May</w:t>
      </w:r>
      <w:r w:rsidRPr="009247AE">
        <w:rPr>
          <w:color w:val="000000" w:themeColor="text1"/>
          <w:highlight w:val="white"/>
        </w:rPr>
        <w:t xml:space="preserve"> 2025).</w:t>
      </w:r>
    </w:p>
    <w:p w14:paraId="7A697F86" w14:textId="385F06E2" w:rsidR="00672E2D" w:rsidRPr="009247AE" w:rsidRDefault="00000000" w:rsidP="008B4833">
      <w:pPr>
        <w:rPr>
          <w:color w:val="000000" w:themeColor="text1"/>
          <w:highlight w:val="white"/>
        </w:rPr>
      </w:pPr>
      <w:r w:rsidRPr="009247AE">
        <w:rPr>
          <w:color w:val="000000" w:themeColor="text1"/>
          <w:highlight w:val="white"/>
        </w:rPr>
        <w:t xml:space="preserve">McKinsey, 2024. </w:t>
      </w:r>
      <w:r w:rsidRPr="009247AE">
        <w:rPr>
          <w:i/>
          <w:color w:val="000000" w:themeColor="text1"/>
          <w:highlight w:val="white"/>
        </w:rPr>
        <w:t xml:space="preserve">Updating perceptions about today's luxury </w:t>
      </w:r>
      <w:proofErr w:type="spellStart"/>
      <w:r w:rsidRPr="009247AE">
        <w:rPr>
          <w:i/>
          <w:color w:val="000000" w:themeColor="text1"/>
          <w:highlight w:val="white"/>
        </w:rPr>
        <w:t>traveler</w:t>
      </w:r>
      <w:proofErr w:type="spellEnd"/>
      <w:r w:rsidRPr="009247AE">
        <w:rPr>
          <w:i/>
          <w:color w:val="000000" w:themeColor="text1"/>
          <w:highlight w:val="white"/>
        </w:rPr>
        <w:t>.</w:t>
      </w:r>
      <w:r w:rsidRPr="009247AE">
        <w:rPr>
          <w:color w:val="000000" w:themeColor="text1"/>
          <w:highlight w:val="white"/>
        </w:rPr>
        <w:t xml:space="preserve"> Available at: https://www.mckinsey.com/industries/travel/our-insights/updating-perceptions-about-todays-luxury-traveler (Accessed </w:t>
      </w:r>
      <w:r w:rsidR="009247AE" w:rsidRPr="009247AE">
        <w:rPr>
          <w:color w:val="000000" w:themeColor="text1"/>
          <w:highlight w:val="white"/>
        </w:rPr>
        <w:t>On</w:t>
      </w:r>
      <w:r w:rsidRPr="009247AE">
        <w:rPr>
          <w:color w:val="000000" w:themeColor="text1"/>
          <w:highlight w:val="white"/>
        </w:rPr>
        <w:t xml:space="preserve">: 9 </w:t>
      </w:r>
      <w:r w:rsidR="00DD1B74" w:rsidRPr="009247AE">
        <w:rPr>
          <w:color w:val="000000" w:themeColor="text1"/>
          <w:highlight w:val="white"/>
        </w:rPr>
        <w:t>May</w:t>
      </w:r>
      <w:r w:rsidRPr="009247AE">
        <w:rPr>
          <w:color w:val="000000" w:themeColor="text1"/>
          <w:highlight w:val="white"/>
        </w:rPr>
        <w:t xml:space="preserve"> 2025).</w:t>
      </w:r>
    </w:p>
    <w:p w14:paraId="3C4E3808" w14:textId="77777777" w:rsidR="00672E2D" w:rsidRPr="009247AE" w:rsidRDefault="00000000" w:rsidP="008B4833">
      <w:pPr>
        <w:rPr>
          <w:color w:val="000000" w:themeColor="text1"/>
          <w:highlight w:val="white"/>
        </w:rPr>
      </w:pPr>
      <w:r w:rsidRPr="009247AE">
        <w:rPr>
          <w:color w:val="000000" w:themeColor="text1"/>
          <w:highlight w:val="white"/>
        </w:rPr>
        <w:t xml:space="preserve">Medina-Hernandez, V.C., Ferrer-Rosell, B. and Marine-Roig, E., 2021. Value co-creation in non-profit accommodation platforms. </w:t>
      </w:r>
      <w:r w:rsidRPr="009247AE">
        <w:rPr>
          <w:i/>
          <w:color w:val="000000" w:themeColor="text1"/>
          <w:highlight w:val="white"/>
        </w:rPr>
        <w:t>Frontiers in Psychology</w:t>
      </w:r>
      <w:r w:rsidRPr="009247AE">
        <w:rPr>
          <w:color w:val="000000" w:themeColor="text1"/>
          <w:highlight w:val="white"/>
        </w:rPr>
        <w:t xml:space="preserve">, </w:t>
      </w:r>
      <w:r w:rsidRPr="009247AE">
        <w:rPr>
          <w:i/>
          <w:color w:val="000000" w:themeColor="text1"/>
          <w:highlight w:val="white"/>
        </w:rPr>
        <w:t>12</w:t>
      </w:r>
      <w:r w:rsidRPr="009247AE">
        <w:rPr>
          <w:color w:val="000000" w:themeColor="text1"/>
          <w:highlight w:val="white"/>
        </w:rPr>
        <w:t>, p.763211.</w:t>
      </w:r>
    </w:p>
    <w:p w14:paraId="1FC86A98" w14:textId="77777777" w:rsidR="00672E2D" w:rsidRPr="009247AE" w:rsidRDefault="00000000" w:rsidP="008B4833">
      <w:pPr>
        <w:rPr>
          <w:color w:val="000000" w:themeColor="text1"/>
          <w:highlight w:val="white"/>
        </w:rPr>
      </w:pPr>
      <w:r w:rsidRPr="009247AE">
        <w:rPr>
          <w:color w:val="000000" w:themeColor="text1"/>
          <w:highlight w:val="white"/>
        </w:rPr>
        <w:t xml:space="preserve">Neog, R., 2021. New Hotel Cleaning Procedures After COVID-19-A Study of New Housekeeping Practices in Hotels. </w:t>
      </w:r>
      <w:r w:rsidRPr="009247AE">
        <w:rPr>
          <w:i/>
          <w:color w:val="000000" w:themeColor="text1"/>
          <w:highlight w:val="white"/>
        </w:rPr>
        <w:t>Atithya: A Journal of Hospitality</w:t>
      </w:r>
      <w:r w:rsidRPr="009247AE">
        <w:rPr>
          <w:color w:val="000000" w:themeColor="text1"/>
          <w:highlight w:val="white"/>
        </w:rPr>
        <w:t xml:space="preserve">, </w:t>
      </w:r>
      <w:r w:rsidRPr="009247AE">
        <w:rPr>
          <w:i/>
          <w:color w:val="000000" w:themeColor="text1"/>
          <w:highlight w:val="white"/>
        </w:rPr>
        <w:t>7</w:t>
      </w:r>
      <w:r w:rsidRPr="009247AE">
        <w:rPr>
          <w:color w:val="000000" w:themeColor="text1"/>
          <w:highlight w:val="white"/>
        </w:rPr>
        <w:t>(2), pp.1-7.</w:t>
      </w:r>
    </w:p>
    <w:p w14:paraId="66ADFAF8" w14:textId="77777777" w:rsidR="00672E2D" w:rsidRPr="009247AE" w:rsidRDefault="00000000" w:rsidP="008B4833">
      <w:pPr>
        <w:rPr>
          <w:color w:val="000000" w:themeColor="text1"/>
          <w:highlight w:val="white"/>
        </w:rPr>
      </w:pPr>
      <w:r w:rsidRPr="009247AE">
        <w:rPr>
          <w:color w:val="000000" w:themeColor="text1"/>
          <w:highlight w:val="white"/>
        </w:rPr>
        <w:t xml:space="preserve">Nepal, M., Karki Nepal, A., Khadayat, M.S., Rai, R.K., Shyamsundar, P. and Somanathan, E., 2023. Low-cost strategies to improve municipal solid waste management in developing countries: experimental evidence from Nepal. </w:t>
      </w:r>
      <w:r w:rsidRPr="009247AE">
        <w:rPr>
          <w:i/>
          <w:color w:val="000000" w:themeColor="text1"/>
          <w:highlight w:val="white"/>
        </w:rPr>
        <w:t>Environmental and Resource Economics</w:t>
      </w:r>
      <w:r w:rsidRPr="009247AE">
        <w:rPr>
          <w:color w:val="000000" w:themeColor="text1"/>
          <w:highlight w:val="white"/>
        </w:rPr>
        <w:t xml:space="preserve">, </w:t>
      </w:r>
      <w:r w:rsidRPr="009247AE">
        <w:rPr>
          <w:i/>
          <w:color w:val="000000" w:themeColor="text1"/>
          <w:highlight w:val="white"/>
        </w:rPr>
        <w:t>84</w:t>
      </w:r>
      <w:r w:rsidRPr="009247AE">
        <w:rPr>
          <w:color w:val="000000" w:themeColor="text1"/>
          <w:highlight w:val="white"/>
        </w:rPr>
        <w:t>(3), pp.729-752.</w:t>
      </w:r>
    </w:p>
    <w:p w14:paraId="3B81ED50" w14:textId="77777777" w:rsidR="00672E2D" w:rsidRPr="009247AE" w:rsidRDefault="00000000" w:rsidP="008B4833">
      <w:pPr>
        <w:rPr>
          <w:color w:val="000000" w:themeColor="text1"/>
          <w:highlight w:val="white"/>
        </w:rPr>
      </w:pPr>
      <w:r w:rsidRPr="009247AE">
        <w:rPr>
          <w:color w:val="000000" w:themeColor="text1"/>
          <w:highlight w:val="white"/>
        </w:rPr>
        <w:t>Noah, A., Moon, L. and John, A., 2024. The Consequences of Non-Compliance with Data Protection Regulations on Business Analytics.</w:t>
      </w:r>
    </w:p>
    <w:p w14:paraId="0279DB27" w14:textId="77777777" w:rsidR="00672E2D" w:rsidRPr="009247AE" w:rsidRDefault="00000000" w:rsidP="008B4833">
      <w:pPr>
        <w:spacing w:after="240"/>
        <w:rPr>
          <w:color w:val="000000" w:themeColor="text1"/>
          <w:highlight w:val="white"/>
        </w:rPr>
      </w:pPr>
      <w:r w:rsidRPr="009247AE">
        <w:rPr>
          <w:color w:val="000000" w:themeColor="text1"/>
          <w:highlight w:val="white"/>
        </w:rPr>
        <w:t xml:space="preserve">NY Times, 2025. </w:t>
      </w:r>
      <w:r w:rsidRPr="009247AE">
        <w:rPr>
          <w:i/>
          <w:color w:val="000000" w:themeColor="text1"/>
          <w:highlight w:val="white"/>
        </w:rPr>
        <w:t>Has International Travel to the U.S. Really Collapsed?</w:t>
      </w:r>
      <w:r w:rsidRPr="009247AE">
        <w:rPr>
          <w:color w:val="000000" w:themeColor="text1"/>
          <w:highlight w:val="white"/>
        </w:rPr>
        <w:t xml:space="preserve"> Available at: https://www.nytimes.com/interactive/2025/04/30/world/us-travel-decline.html (Accessed On: 9 May 2025)</w:t>
      </w:r>
    </w:p>
    <w:p w14:paraId="17D9066A" w14:textId="77777777" w:rsidR="00672E2D" w:rsidRPr="009247AE" w:rsidRDefault="00000000" w:rsidP="008B4833">
      <w:pPr>
        <w:spacing w:after="240"/>
        <w:rPr>
          <w:color w:val="000000" w:themeColor="text1"/>
          <w:highlight w:val="white"/>
        </w:rPr>
      </w:pPr>
      <w:r w:rsidRPr="009247AE">
        <w:rPr>
          <w:color w:val="000000" w:themeColor="text1"/>
          <w:highlight w:val="white"/>
        </w:rPr>
        <w:t xml:space="preserve">ONS, 2023. </w:t>
      </w:r>
      <w:r w:rsidRPr="009247AE">
        <w:rPr>
          <w:i/>
          <w:color w:val="000000" w:themeColor="text1"/>
          <w:highlight w:val="white"/>
        </w:rPr>
        <w:t>Consumer price inflation.</w:t>
      </w:r>
      <w:r w:rsidRPr="009247AE">
        <w:rPr>
          <w:color w:val="000000" w:themeColor="text1"/>
          <w:highlight w:val="white"/>
        </w:rPr>
        <w:t xml:space="preserve"> Available at: https://www.ons.gov.uk/economy/inflationandpriceindices/bulletins/consumerpriceinflation/march2023 (Accessed On: 9 May 2025)</w:t>
      </w:r>
    </w:p>
    <w:p w14:paraId="7BD7E088" w14:textId="4A74CD3A" w:rsidR="00672E2D" w:rsidRPr="009247AE" w:rsidRDefault="00000000" w:rsidP="008B4833">
      <w:pPr>
        <w:rPr>
          <w:color w:val="000000" w:themeColor="text1"/>
          <w:highlight w:val="white"/>
        </w:rPr>
      </w:pPr>
      <w:r w:rsidRPr="009247AE">
        <w:rPr>
          <w:color w:val="000000" w:themeColor="text1"/>
          <w:highlight w:val="white"/>
        </w:rPr>
        <w:t xml:space="preserve">Oracle, 2022. </w:t>
      </w:r>
      <w:r w:rsidRPr="009247AE">
        <w:rPr>
          <w:i/>
          <w:color w:val="000000" w:themeColor="text1"/>
          <w:highlight w:val="white"/>
        </w:rPr>
        <w:t>Travelers Want High-Tech, Low-Touch Hotel Stays Shows New Oracle Survey.</w:t>
      </w:r>
      <w:r w:rsidRPr="009247AE">
        <w:rPr>
          <w:color w:val="000000" w:themeColor="text1"/>
          <w:highlight w:val="white"/>
        </w:rPr>
        <w:t xml:space="preserve"> Available at: https://www.oracle.com/news/announcement/oracle-hospitality-in-2025-consumer-research-study-2022-06-01/#:~:text=73%25%20agree%20that%20they're,their%20phone%20or%20a%20chatbot. (Accessed </w:t>
      </w:r>
      <w:r w:rsidR="009247AE" w:rsidRPr="009247AE">
        <w:rPr>
          <w:color w:val="000000" w:themeColor="text1"/>
          <w:highlight w:val="white"/>
        </w:rPr>
        <w:t>On</w:t>
      </w:r>
      <w:r w:rsidRPr="009247AE">
        <w:rPr>
          <w:color w:val="000000" w:themeColor="text1"/>
          <w:highlight w:val="white"/>
        </w:rPr>
        <w:t xml:space="preserve">: 9 </w:t>
      </w:r>
      <w:r w:rsidR="00DD1B74" w:rsidRPr="009247AE">
        <w:rPr>
          <w:color w:val="000000" w:themeColor="text1"/>
          <w:highlight w:val="white"/>
        </w:rPr>
        <w:t>May</w:t>
      </w:r>
      <w:r w:rsidRPr="009247AE">
        <w:rPr>
          <w:color w:val="000000" w:themeColor="text1"/>
          <w:highlight w:val="white"/>
        </w:rPr>
        <w:t xml:space="preserve"> 2025).</w:t>
      </w:r>
    </w:p>
    <w:p w14:paraId="23CDB1F3" w14:textId="77777777" w:rsidR="00672E2D" w:rsidRPr="009247AE" w:rsidRDefault="00000000" w:rsidP="008B4833">
      <w:pPr>
        <w:spacing w:after="240"/>
        <w:rPr>
          <w:color w:val="000000" w:themeColor="text1"/>
          <w:highlight w:val="white"/>
        </w:rPr>
      </w:pPr>
      <w:r w:rsidRPr="009247AE">
        <w:rPr>
          <w:color w:val="000000" w:themeColor="text1"/>
          <w:highlight w:val="white"/>
        </w:rPr>
        <w:lastRenderedPageBreak/>
        <w:t xml:space="preserve">Patrick, M., 2023. OPTIMIZING EMPLOYEE SCHEDULING: IMPACTS ON PRODUCTIVITY, SATISFACTION, AND WORK LIFE BALANCE IN THE HOTEL INDUSTRY. </w:t>
      </w:r>
      <w:r w:rsidRPr="009247AE">
        <w:rPr>
          <w:i/>
          <w:color w:val="000000" w:themeColor="text1"/>
          <w:highlight w:val="white"/>
        </w:rPr>
        <w:t>Shaping the Sustainable Future: Trends and Insights in Economics, Business, Management, and Information Technology</w:t>
      </w:r>
      <w:r w:rsidRPr="009247AE">
        <w:rPr>
          <w:color w:val="000000" w:themeColor="text1"/>
          <w:highlight w:val="white"/>
        </w:rPr>
        <w:t>, p.110.</w:t>
      </w:r>
    </w:p>
    <w:p w14:paraId="25308A86" w14:textId="4AAEFABE" w:rsidR="00672E2D" w:rsidRPr="009247AE" w:rsidRDefault="00000000" w:rsidP="008B4833">
      <w:pPr>
        <w:rPr>
          <w:color w:val="000000" w:themeColor="text1"/>
          <w:highlight w:val="white"/>
        </w:rPr>
      </w:pPr>
      <w:r w:rsidRPr="009247AE">
        <w:rPr>
          <w:color w:val="000000" w:themeColor="text1"/>
          <w:highlight w:val="white"/>
        </w:rPr>
        <w:t xml:space="preserve">PR Newswire, 2020. </w:t>
      </w:r>
      <w:r w:rsidRPr="009247AE">
        <w:rPr>
          <w:i/>
          <w:color w:val="000000" w:themeColor="text1"/>
          <w:highlight w:val="white"/>
        </w:rPr>
        <w:t>Marriott International Launches Global Cleanliness Council.</w:t>
      </w:r>
      <w:r w:rsidRPr="009247AE">
        <w:rPr>
          <w:color w:val="000000" w:themeColor="text1"/>
          <w:highlight w:val="white"/>
        </w:rPr>
        <w:t xml:space="preserve"> Available at: https://www.prnewswire.com/news-releases/marriott-international-launches-global-cleanliness-council-to-promote-even-higher-standards-of-cleanliness-in-the-age-of-covid-19-301044375.html#:~:text=Marriott%2C%20which%20has%20long%20had,company's%20efforts%20in%20this%20area (Accessed </w:t>
      </w:r>
      <w:r w:rsidR="009247AE" w:rsidRPr="009247AE">
        <w:rPr>
          <w:color w:val="000000" w:themeColor="text1"/>
          <w:highlight w:val="white"/>
        </w:rPr>
        <w:t>On</w:t>
      </w:r>
      <w:r w:rsidRPr="009247AE">
        <w:rPr>
          <w:color w:val="000000" w:themeColor="text1"/>
          <w:highlight w:val="white"/>
        </w:rPr>
        <w:t xml:space="preserve">: 9 </w:t>
      </w:r>
      <w:r w:rsidR="00DD1B74" w:rsidRPr="009247AE">
        <w:rPr>
          <w:color w:val="000000" w:themeColor="text1"/>
          <w:highlight w:val="white"/>
        </w:rPr>
        <w:t>May</w:t>
      </w:r>
      <w:r w:rsidRPr="009247AE">
        <w:rPr>
          <w:color w:val="000000" w:themeColor="text1"/>
          <w:highlight w:val="white"/>
        </w:rPr>
        <w:t xml:space="preserve"> 2025).</w:t>
      </w:r>
    </w:p>
    <w:p w14:paraId="523F08F3" w14:textId="76A3DDAC" w:rsidR="00672E2D" w:rsidRPr="009247AE" w:rsidRDefault="00000000" w:rsidP="008B4833">
      <w:pPr>
        <w:rPr>
          <w:color w:val="000000" w:themeColor="text1"/>
          <w:highlight w:val="white"/>
        </w:rPr>
      </w:pPr>
      <w:r w:rsidRPr="009247AE">
        <w:rPr>
          <w:color w:val="000000" w:themeColor="text1"/>
          <w:highlight w:val="white"/>
        </w:rPr>
        <w:t xml:space="preserve">PR Newswire, 2025. </w:t>
      </w:r>
      <w:r w:rsidRPr="009247AE">
        <w:rPr>
          <w:i/>
          <w:color w:val="000000" w:themeColor="text1"/>
          <w:highlight w:val="white"/>
        </w:rPr>
        <w:t>Choice Hotels International Reports First Quarter 2025 Results</w:t>
      </w:r>
      <w:r w:rsidR="00DD1B74" w:rsidRPr="009247AE">
        <w:rPr>
          <w:i/>
          <w:color w:val="000000" w:themeColor="text1"/>
          <w:highlight w:val="white"/>
        </w:rPr>
        <w:t xml:space="preserve">. </w:t>
      </w:r>
      <w:r w:rsidRPr="009247AE">
        <w:rPr>
          <w:color w:val="000000" w:themeColor="text1"/>
          <w:highlight w:val="white"/>
        </w:rPr>
        <w:t xml:space="preserve">Available at: https://www.prnewswire.com/news-releases/choice-hotels-international-reports-first-quarter-2025-results-302449471.html (Accessed </w:t>
      </w:r>
      <w:r w:rsidR="009247AE" w:rsidRPr="009247AE">
        <w:rPr>
          <w:color w:val="000000" w:themeColor="text1"/>
          <w:highlight w:val="white"/>
        </w:rPr>
        <w:t>On</w:t>
      </w:r>
      <w:r w:rsidRPr="009247AE">
        <w:rPr>
          <w:color w:val="000000" w:themeColor="text1"/>
          <w:highlight w:val="white"/>
        </w:rPr>
        <w:t xml:space="preserve">: 9 </w:t>
      </w:r>
      <w:r w:rsidR="00DD1B74" w:rsidRPr="009247AE">
        <w:rPr>
          <w:color w:val="000000" w:themeColor="text1"/>
          <w:highlight w:val="white"/>
        </w:rPr>
        <w:t>May</w:t>
      </w:r>
      <w:r w:rsidRPr="009247AE">
        <w:rPr>
          <w:color w:val="000000" w:themeColor="text1"/>
          <w:highlight w:val="white"/>
        </w:rPr>
        <w:t xml:space="preserve"> 2025).</w:t>
      </w:r>
    </w:p>
    <w:p w14:paraId="57473D0D" w14:textId="625D5598" w:rsidR="00672E2D" w:rsidRPr="009247AE" w:rsidRDefault="00000000" w:rsidP="008B4833">
      <w:pPr>
        <w:rPr>
          <w:color w:val="000000" w:themeColor="text1"/>
          <w:highlight w:val="white"/>
        </w:rPr>
      </w:pPr>
      <w:r w:rsidRPr="009247AE">
        <w:rPr>
          <w:color w:val="000000" w:themeColor="text1"/>
          <w:highlight w:val="white"/>
        </w:rPr>
        <w:t xml:space="preserve">Purnomo, Y.J., 2023. Digital marketing strategy to increase sales conversion on e-commerce platforms. </w:t>
      </w:r>
      <w:r w:rsidRPr="009247AE">
        <w:rPr>
          <w:i/>
          <w:color w:val="000000" w:themeColor="text1"/>
          <w:highlight w:val="white"/>
        </w:rPr>
        <w:t>Journal of Contemporary Administration and Management (</w:t>
      </w:r>
      <w:r w:rsidR="009247AE" w:rsidRPr="009247AE">
        <w:rPr>
          <w:i/>
          <w:color w:val="000000" w:themeColor="text1"/>
          <w:highlight w:val="white"/>
        </w:rPr>
        <w:t>ADVERTISING PROFESSIONAL</w:t>
      </w:r>
      <w:r w:rsidRPr="009247AE">
        <w:rPr>
          <w:i/>
          <w:color w:val="000000" w:themeColor="text1"/>
          <w:highlight w:val="white"/>
        </w:rPr>
        <w:t>)</w:t>
      </w:r>
      <w:r w:rsidRPr="009247AE">
        <w:rPr>
          <w:color w:val="000000" w:themeColor="text1"/>
          <w:highlight w:val="white"/>
        </w:rPr>
        <w:t xml:space="preserve">, </w:t>
      </w:r>
      <w:r w:rsidRPr="009247AE">
        <w:rPr>
          <w:i/>
          <w:color w:val="000000" w:themeColor="text1"/>
          <w:highlight w:val="white"/>
        </w:rPr>
        <w:t>1</w:t>
      </w:r>
      <w:r w:rsidRPr="009247AE">
        <w:rPr>
          <w:color w:val="000000" w:themeColor="text1"/>
          <w:highlight w:val="white"/>
        </w:rPr>
        <w:t>(2), pp.54-62.</w:t>
      </w:r>
    </w:p>
    <w:p w14:paraId="62FDEF57" w14:textId="77777777" w:rsidR="00672E2D" w:rsidRPr="009247AE" w:rsidRDefault="00000000" w:rsidP="008B4833">
      <w:pPr>
        <w:spacing w:after="240"/>
        <w:rPr>
          <w:color w:val="000000" w:themeColor="text1"/>
          <w:highlight w:val="white"/>
        </w:rPr>
      </w:pPr>
      <w:r w:rsidRPr="009247AE">
        <w:rPr>
          <w:color w:val="000000" w:themeColor="text1"/>
          <w:highlight w:val="white"/>
        </w:rPr>
        <w:t xml:space="preserve">Reynier, T., </w:t>
      </w:r>
      <w:proofErr w:type="spellStart"/>
      <w:r w:rsidRPr="009247AE">
        <w:rPr>
          <w:color w:val="000000" w:themeColor="text1"/>
          <w:highlight w:val="white"/>
        </w:rPr>
        <w:t>Berahou</w:t>
      </w:r>
      <w:proofErr w:type="spellEnd"/>
      <w:r w:rsidRPr="009247AE">
        <w:rPr>
          <w:color w:val="000000" w:themeColor="text1"/>
          <w:highlight w:val="white"/>
        </w:rPr>
        <w:t xml:space="preserve">, M., Albaladejo, P. and Beloeil, H., 2021. Moving towards green anaesthesia: Are patient safety and environmentally friendly practices compatible? A focus on single-use devices. </w:t>
      </w:r>
      <w:r w:rsidRPr="009247AE">
        <w:rPr>
          <w:i/>
          <w:color w:val="000000" w:themeColor="text1"/>
          <w:highlight w:val="white"/>
        </w:rPr>
        <w:t>Anaesthesia Critical Care &amp; Pain Medicine</w:t>
      </w:r>
      <w:r w:rsidRPr="009247AE">
        <w:rPr>
          <w:color w:val="000000" w:themeColor="text1"/>
          <w:highlight w:val="white"/>
        </w:rPr>
        <w:t xml:space="preserve">, </w:t>
      </w:r>
      <w:r w:rsidRPr="009247AE">
        <w:rPr>
          <w:i/>
          <w:color w:val="000000" w:themeColor="text1"/>
          <w:highlight w:val="white"/>
        </w:rPr>
        <w:t>40</w:t>
      </w:r>
      <w:r w:rsidRPr="009247AE">
        <w:rPr>
          <w:color w:val="000000" w:themeColor="text1"/>
          <w:highlight w:val="white"/>
        </w:rPr>
        <w:t>(4), p.100907.</w:t>
      </w:r>
    </w:p>
    <w:p w14:paraId="42D3D1B8" w14:textId="77777777" w:rsidR="00672E2D" w:rsidRPr="009247AE" w:rsidRDefault="00000000" w:rsidP="008B4833">
      <w:pPr>
        <w:rPr>
          <w:color w:val="000000" w:themeColor="text1"/>
          <w:highlight w:val="white"/>
        </w:rPr>
      </w:pPr>
      <w:proofErr w:type="spellStart"/>
      <w:r w:rsidRPr="009247AE">
        <w:rPr>
          <w:color w:val="000000" w:themeColor="text1"/>
          <w:highlight w:val="white"/>
        </w:rPr>
        <w:t>Singgalen</w:t>
      </w:r>
      <w:proofErr w:type="spellEnd"/>
      <w:r w:rsidRPr="009247AE">
        <w:rPr>
          <w:color w:val="000000" w:themeColor="text1"/>
          <w:highlight w:val="white"/>
        </w:rPr>
        <w:t xml:space="preserve">, Y.A., 2024. Hotel Customer Satisfaction: A Comprehensive Analysis of Perceived Cleanliness, Location, Service, and Value. </w:t>
      </w:r>
      <w:r w:rsidRPr="009247AE">
        <w:rPr>
          <w:i/>
          <w:color w:val="000000" w:themeColor="text1"/>
          <w:highlight w:val="white"/>
        </w:rPr>
        <w:t>Journal of Business and Economics Research (JBE)</w:t>
      </w:r>
      <w:r w:rsidRPr="009247AE">
        <w:rPr>
          <w:color w:val="000000" w:themeColor="text1"/>
          <w:highlight w:val="white"/>
        </w:rPr>
        <w:t xml:space="preserve">, </w:t>
      </w:r>
      <w:r w:rsidRPr="009247AE">
        <w:rPr>
          <w:i/>
          <w:color w:val="000000" w:themeColor="text1"/>
          <w:highlight w:val="white"/>
        </w:rPr>
        <w:t>5</w:t>
      </w:r>
      <w:r w:rsidRPr="009247AE">
        <w:rPr>
          <w:color w:val="000000" w:themeColor="text1"/>
          <w:highlight w:val="white"/>
        </w:rPr>
        <w:t>(3), pp.352-369.</w:t>
      </w:r>
    </w:p>
    <w:p w14:paraId="53215603" w14:textId="77777777" w:rsidR="00672E2D" w:rsidRPr="009247AE" w:rsidRDefault="00000000" w:rsidP="008B4833">
      <w:pPr>
        <w:spacing w:after="240"/>
        <w:rPr>
          <w:color w:val="000000" w:themeColor="text1"/>
          <w:highlight w:val="white"/>
        </w:rPr>
      </w:pPr>
      <w:r w:rsidRPr="009247AE">
        <w:rPr>
          <w:color w:val="000000" w:themeColor="text1"/>
          <w:highlight w:val="white"/>
        </w:rPr>
        <w:t xml:space="preserve">Singh, A.B., Mishra, Y. and Yadav, S., 2024. Toward Sustainability: Interventions for Implementing Energy-Efficient Systems into Hotel Buildings. </w:t>
      </w:r>
      <w:r w:rsidRPr="009247AE">
        <w:rPr>
          <w:i/>
          <w:color w:val="000000" w:themeColor="text1"/>
          <w:highlight w:val="white"/>
        </w:rPr>
        <w:t>Engineering Proceedings</w:t>
      </w:r>
      <w:r w:rsidRPr="009247AE">
        <w:rPr>
          <w:color w:val="000000" w:themeColor="text1"/>
          <w:highlight w:val="white"/>
        </w:rPr>
        <w:t xml:space="preserve">, </w:t>
      </w:r>
      <w:r w:rsidRPr="009247AE">
        <w:rPr>
          <w:i/>
          <w:color w:val="000000" w:themeColor="text1"/>
          <w:highlight w:val="white"/>
        </w:rPr>
        <w:t>67</w:t>
      </w:r>
      <w:r w:rsidRPr="009247AE">
        <w:rPr>
          <w:color w:val="000000" w:themeColor="text1"/>
          <w:highlight w:val="white"/>
        </w:rPr>
        <w:t>(1), p.80.</w:t>
      </w:r>
    </w:p>
    <w:p w14:paraId="40ED8695" w14:textId="77777777" w:rsidR="00672E2D" w:rsidRPr="009247AE" w:rsidRDefault="00000000" w:rsidP="008B4833">
      <w:pPr>
        <w:rPr>
          <w:color w:val="000000" w:themeColor="text1"/>
          <w:highlight w:val="white"/>
        </w:rPr>
      </w:pPr>
      <w:proofErr w:type="spellStart"/>
      <w:r w:rsidRPr="009247AE">
        <w:rPr>
          <w:color w:val="000000" w:themeColor="text1"/>
          <w:highlight w:val="white"/>
        </w:rPr>
        <w:t>Sittrop</w:t>
      </w:r>
      <w:proofErr w:type="spellEnd"/>
      <w:r w:rsidRPr="009247AE">
        <w:rPr>
          <w:color w:val="000000" w:themeColor="text1"/>
          <w:highlight w:val="white"/>
        </w:rPr>
        <w:t xml:space="preserve">, D. and Crosthwaite, C., 2021. Minimising risk—the application of </w:t>
      </w:r>
      <w:proofErr w:type="spellStart"/>
      <w:r w:rsidRPr="009247AE">
        <w:rPr>
          <w:color w:val="000000" w:themeColor="text1"/>
          <w:highlight w:val="white"/>
        </w:rPr>
        <w:t>kotter’s</w:t>
      </w:r>
      <w:proofErr w:type="spellEnd"/>
      <w:r w:rsidRPr="009247AE">
        <w:rPr>
          <w:color w:val="000000" w:themeColor="text1"/>
          <w:highlight w:val="white"/>
        </w:rPr>
        <w:t xml:space="preserve"> change management model on customer relationship management systems: A case study. </w:t>
      </w:r>
      <w:r w:rsidRPr="009247AE">
        <w:rPr>
          <w:i/>
          <w:color w:val="000000" w:themeColor="text1"/>
          <w:highlight w:val="white"/>
        </w:rPr>
        <w:t>Journal of Risk and Financial Management</w:t>
      </w:r>
      <w:r w:rsidRPr="009247AE">
        <w:rPr>
          <w:color w:val="000000" w:themeColor="text1"/>
          <w:highlight w:val="white"/>
        </w:rPr>
        <w:t xml:space="preserve">, </w:t>
      </w:r>
      <w:r w:rsidRPr="009247AE">
        <w:rPr>
          <w:i/>
          <w:color w:val="000000" w:themeColor="text1"/>
          <w:highlight w:val="white"/>
        </w:rPr>
        <w:t>14</w:t>
      </w:r>
      <w:r w:rsidRPr="009247AE">
        <w:rPr>
          <w:color w:val="000000" w:themeColor="text1"/>
          <w:highlight w:val="white"/>
        </w:rPr>
        <w:t>(10), p.496.</w:t>
      </w:r>
    </w:p>
    <w:p w14:paraId="7350E5A2" w14:textId="3E8C5803" w:rsidR="00672E2D" w:rsidRPr="009247AE" w:rsidRDefault="00000000" w:rsidP="008B4833">
      <w:pPr>
        <w:rPr>
          <w:color w:val="000000" w:themeColor="text1"/>
          <w:highlight w:val="white"/>
        </w:rPr>
      </w:pPr>
      <w:r w:rsidRPr="009247AE">
        <w:rPr>
          <w:color w:val="000000" w:themeColor="text1"/>
          <w:highlight w:val="white"/>
        </w:rPr>
        <w:lastRenderedPageBreak/>
        <w:t xml:space="preserve">SR, 2022. </w:t>
      </w:r>
      <w:r w:rsidRPr="009247AE">
        <w:rPr>
          <w:i/>
          <w:color w:val="000000" w:themeColor="text1"/>
          <w:highlight w:val="white"/>
        </w:rPr>
        <w:t>Hotel Tech Benchmark: Guest-Facing Technology 2022 - Skift Research.</w:t>
      </w:r>
      <w:r w:rsidRPr="009247AE">
        <w:rPr>
          <w:color w:val="000000" w:themeColor="text1"/>
          <w:highlight w:val="white"/>
        </w:rPr>
        <w:t xml:space="preserve"> Available at: https://research.skift.com/reports/hotel-tech-benchmark-guest-facing-technology-2022/#:~:text=According%20to%20a%20recent%20study,of%20technology%20in%20guest%20satisfaction. (Accessed </w:t>
      </w:r>
      <w:r w:rsidR="009247AE" w:rsidRPr="009247AE">
        <w:rPr>
          <w:color w:val="000000" w:themeColor="text1"/>
          <w:highlight w:val="white"/>
        </w:rPr>
        <w:t>On</w:t>
      </w:r>
      <w:r w:rsidRPr="009247AE">
        <w:rPr>
          <w:color w:val="000000" w:themeColor="text1"/>
          <w:highlight w:val="white"/>
        </w:rPr>
        <w:t xml:space="preserve">: 9 </w:t>
      </w:r>
      <w:r w:rsidR="00DD1B74" w:rsidRPr="009247AE">
        <w:rPr>
          <w:color w:val="000000" w:themeColor="text1"/>
          <w:highlight w:val="white"/>
        </w:rPr>
        <w:t>May</w:t>
      </w:r>
      <w:r w:rsidRPr="009247AE">
        <w:rPr>
          <w:color w:val="000000" w:themeColor="text1"/>
          <w:highlight w:val="white"/>
        </w:rPr>
        <w:t xml:space="preserve"> 2025).</w:t>
      </w:r>
    </w:p>
    <w:p w14:paraId="01865A16" w14:textId="476827CD" w:rsidR="00672E2D" w:rsidRPr="009247AE" w:rsidRDefault="00000000" w:rsidP="008B4833">
      <w:pPr>
        <w:rPr>
          <w:color w:val="000000" w:themeColor="text1"/>
          <w:highlight w:val="white"/>
        </w:rPr>
      </w:pPr>
      <w:r w:rsidRPr="009247AE">
        <w:rPr>
          <w:color w:val="000000" w:themeColor="text1"/>
          <w:highlight w:val="white"/>
        </w:rPr>
        <w:t xml:space="preserve">Statista, 2024. </w:t>
      </w:r>
      <w:r w:rsidRPr="009247AE">
        <w:rPr>
          <w:i/>
          <w:color w:val="000000" w:themeColor="text1"/>
          <w:highlight w:val="white"/>
        </w:rPr>
        <w:t xml:space="preserve">Importance of cleanliness to U.S. leisure </w:t>
      </w:r>
      <w:proofErr w:type="spellStart"/>
      <w:r w:rsidRPr="009247AE">
        <w:rPr>
          <w:i/>
          <w:color w:val="000000" w:themeColor="text1"/>
          <w:highlight w:val="white"/>
        </w:rPr>
        <w:t>travelers</w:t>
      </w:r>
      <w:proofErr w:type="spellEnd"/>
      <w:r w:rsidRPr="009247AE">
        <w:rPr>
          <w:i/>
          <w:color w:val="000000" w:themeColor="text1"/>
          <w:highlight w:val="white"/>
        </w:rPr>
        <w:t xml:space="preserve"> when choosing a hotel 2017.</w:t>
      </w:r>
      <w:r w:rsidRPr="009247AE">
        <w:rPr>
          <w:color w:val="000000" w:themeColor="text1"/>
          <w:highlight w:val="white"/>
        </w:rPr>
        <w:t xml:space="preserve"> Available at: https://www.statista.com/statistics/718869/importance-of-cleanliness-to-leisure-us-travelers-when-choosing-a-hotel/ (Accessed </w:t>
      </w:r>
      <w:r w:rsidR="009247AE" w:rsidRPr="009247AE">
        <w:rPr>
          <w:color w:val="000000" w:themeColor="text1"/>
          <w:highlight w:val="white"/>
        </w:rPr>
        <w:t>On</w:t>
      </w:r>
      <w:r w:rsidRPr="009247AE">
        <w:rPr>
          <w:color w:val="000000" w:themeColor="text1"/>
          <w:highlight w:val="white"/>
        </w:rPr>
        <w:t xml:space="preserve">: 9 </w:t>
      </w:r>
      <w:r w:rsidR="00DD1B74" w:rsidRPr="009247AE">
        <w:rPr>
          <w:color w:val="000000" w:themeColor="text1"/>
          <w:highlight w:val="white"/>
        </w:rPr>
        <w:t>May</w:t>
      </w:r>
      <w:r w:rsidRPr="009247AE">
        <w:rPr>
          <w:color w:val="000000" w:themeColor="text1"/>
          <w:highlight w:val="white"/>
        </w:rPr>
        <w:t xml:space="preserve"> 2025).</w:t>
      </w:r>
    </w:p>
    <w:p w14:paraId="1A3AB691" w14:textId="77777777" w:rsidR="00672E2D" w:rsidRPr="009247AE" w:rsidRDefault="00000000" w:rsidP="008B4833">
      <w:pPr>
        <w:spacing w:after="240"/>
        <w:rPr>
          <w:color w:val="000000" w:themeColor="text1"/>
          <w:highlight w:val="white"/>
        </w:rPr>
      </w:pPr>
      <w:r w:rsidRPr="009247AE">
        <w:rPr>
          <w:color w:val="000000" w:themeColor="text1"/>
          <w:highlight w:val="white"/>
        </w:rPr>
        <w:t xml:space="preserve">Stockton, 2022. </w:t>
      </w:r>
      <w:r w:rsidRPr="009247AE">
        <w:rPr>
          <w:i/>
          <w:color w:val="000000" w:themeColor="text1"/>
          <w:highlight w:val="white"/>
        </w:rPr>
        <w:t>Consumer Trust in Hotels amid COVID-19</w:t>
      </w:r>
      <w:r w:rsidRPr="009247AE">
        <w:rPr>
          <w:color w:val="000000" w:themeColor="text1"/>
          <w:highlight w:val="white"/>
        </w:rPr>
        <w:t>. Available at: https://stockton.edu/light/documents/ijght_vol.2-no.1/perception_of_clean-consumer_trust-11.3.22.pdf (Accessed On: 9 May 2025)</w:t>
      </w:r>
    </w:p>
    <w:p w14:paraId="597A9179" w14:textId="3ACC9602" w:rsidR="00672E2D" w:rsidRPr="009247AE" w:rsidRDefault="00000000" w:rsidP="008B4833">
      <w:pPr>
        <w:spacing w:after="240"/>
        <w:rPr>
          <w:color w:val="000000" w:themeColor="text1"/>
          <w:highlight w:val="white"/>
        </w:rPr>
      </w:pPr>
      <w:r w:rsidRPr="009247AE">
        <w:rPr>
          <w:color w:val="000000" w:themeColor="text1"/>
          <w:highlight w:val="white"/>
        </w:rPr>
        <w:t xml:space="preserve">Talukder, M.B., Kabir, </w:t>
      </w:r>
      <w:r w:rsidR="009247AE" w:rsidRPr="009247AE">
        <w:rPr>
          <w:color w:val="000000" w:themeColor="text1"/>
          <w:highlight w:val="white"/>
        </w:rPr>
        <w:t>F.,</w:t>
      </w:r>
      <w:r w:rsidRPr="009247AE">
        <w:rPr>
          <w:color w:val="000000" w:themeColor="text1"/>
          <w:highlight w:val="white"/>
        </w:rPr>
        <w:t xml:space="preserve"> and </w:t>
      </w:r>
      <w:proofErr w:type="spellStart"/>
      <w:r w:rsidRPr="009247AE">
        <w:rPr>
          <w:color w:val="000000" w:themeColor="text1"/>
          <w:highlight w:val="white"/>
        </w:rPr>
        <w:t>Haghi</w:t>
      </w:r>
      <w:proofErr w:type="spellEnd"/>
      <w:r w:rsidRPr="009247AE">
        <w:rPr>
          <w:color w:val="000000" w:themeColor="text1"/>
          <w:highlight w:val="white"/>
        </w:rPr>
        <w:t xml:space="preserve">, A.K., 2025. Artificial Intelligence in the fields of Financial Management and Hospitality. In </w:t>
      </w:r>
      <w:r w:rsidRPr="009247AE">
        <w:rPr>
          <w:i/>
          <w:color w:val="000000" w:themeColor="text1"/>
          <w:highlight w:val="white"/>
        </w:rPr>
        <w:t>Utilizing AI and Machine Learning in Financial Analysis</w:t>
      </w:r>
      <w:r w:rsidRPr="009247AE">
        <w:rPr>
          <w:color w:val="000000" w:themeColor="text1"/>
          <w:highlight w:val="white"/>
        </w:rPr>
        <w:t xml:space="preserve"> (pp. 531-554). IGI Global Scientific Publishing.</w:t>
      </w:r>
    </w:p>
    <w:p w14:paraId="4E2BA829" w14:textId="77777777" w:rsidR="00672E2D" w:rsidRPr="009247AE" w:rsidRDefault="00000000" w:rsidP="008B4833">
      <w:pPr>
        <w:spacing w:after="240"/>
        <w:rPr>
          <w:color w:val="000000" w:themeColor="text1"/>
          <w:highlight w:val="white"/>
        </w:rPr>
      </w:pPr>
      <w:r w:rsidRPr="009247AE">
        <w:rPr>
          <w:color w:val="000000" w:themeColor="text1"/>
          <w:highlight w:val="white"/>
        </w:rPr>
        <w:t xml:space="preserve">Tech Target, 2025. </w:t>
      </w:r>
      <w:r w:rsidRPr="009247AE">
        <w:rPr>
          <w:i/>
          <w:color w:val="000000" w:themeColor="text1"/>
          <w:highlight w:val="white"/>
        </w:rPr>
        <w:t>What companies are rolling back DEI policies in 2025?</w:t>
      </w:r>
      <w:r w:rsidRPr="009247AE">
        <w:rPr>
          <w:color w:val="000000" w:themeColor="text1"/>
          <w:highlight w:val="white"/>
        </w:rPr>
        <w:t xml:space="preserve"> Available at: https://www.techtarget.com/whatis/feature/What-companies-are-rolling-back-DEI-policies (Accessed On: 9 May 2025)</w:t>
      </w:r>
    </w:p>
    <w:p w14:paraId="7BDEFCEA" w14:textId="77777777" w:rsidR="00672E2D" w:rsidRPr="009247AE" w:rsidRDefault="00000000" w:rsidP="008B4833">
      <w:pPr>
        <w:spacing w:after="240"/>
        <w:rPr>
          <w:color w:val="000000" w:themeColor="text1"/>
          <w:highlight w:val="white"/>
        </w:rPr>
      </w:pPr>
      <w:r w:rsidRPr="009247AE">
        <w:rPr>
          <w:color w:val="000000" w:themeColor="text1"/>
          <w:highlight w:val="white"/>
        </w:rPr>
        <w:t xml:space="preserve">The Economic Times, 2024. </w:t>
      </w:r>
      <w:r w:rsidRPr="009247AE">
        <w:rPr>
          <w:i/>
          <w:color w:val="000000" w:themeColor="text1"/>
          <w:highlight w:val="white"/>
        </w:rPr>
        <w:t>Silver service: Hotels are changing for senior citizens.</w:t>
      </w:r>
      <w:r w:rsidRPr="009247AE">
        <w:rPr>
          <w:color w:val="000000" w:themeColor="text1"/>
          <w:highlight w:val="white"/>
        </w:rPr>
        <w:t xml:space="preserve"> Available at: https://m.economictimes.com/industry/services/hotels-/-restaurants/silver-service-hotels-are-changing-for-senior-citizens-heres-what-they-have-to-offer/articleshow/113557002.cms (Accessed On: 9 May 2025)</w:t>
      </w:r>
    </w:p>
    <w:p w14:paraId="34999CE9" w14:textId="77777777" w:rsidR="00672E2D" w:rsidRPr="009247AE" w:rsidRDefault="00000000" w:rsidP="008B4833">
      <w:pPr>
        <w:spacing w:after="240"/>
        <w:rPr>
          <w:color w:val="000000" w:themeColor="text1"/>
          <w:highlight w:val="white"/>
        </w:rPr>
      </w:pPr>
      <w:r w:rsidRPr="009247AE">
        <w:rPr>
          <w:color w:val="000000" w:themeColor="text1"/>
          <w:highlight w:val="white"/>
        </w:rPr>
        <w:t xml:space="preserve">Trip Advisor, 2025. </w:t>
      </w:r>
      <w:r w:rsidRPr="009247AE">
        <w:rPr>
          <w:i/>
          <w:color w:val="000000" w:themeColor="text1"/>
          <w:highlight w:val="white"/>
        </w:rPr>
        <w:t xml:space="preserve">Clarion Hotel New Orleans - Airport &amp; Conference </w:t>
      </w:r>
      <w:proofErr w:type="spellStart"/>
      <w:r w:rsidRPr="009247AE">
        <w:rPr>
          <w:i/>
          <w:color w:val="000000" w:themeColor="text1"/>
          <w:highlight w:val="white"/>
        </w:rPr>
        <w:t>Center</w:t>
      </w:r>
      <w:proofErr w:type="spellEnd"/>
      <w:r w:rsidRPr="009247AE">
        <w:rPr>
          <w:color w:val="000000" w:themeColor="text1"/>
          <w:highlight w:val="white"/>
        </w:rPr>
        <w:t>. Available at: https://www.tripadvisor.in/Hotel_Review-g40247-d88992-Reviews-Clarion_Hotel_New_Orleans_Airport_Conference_Center-Kenner_Louisiana.html (Accessed On: 9 May 2025)</w:t>
      </w:r>
    </w:p>
    <w:p w14:paraId="042572E3" w14:textId="7E222F24" w:rsidR="00672E2D" w:rsidRPr="009247AE" w:rsidRDefault="00000000" w:rsidP="008B4833">
      <w:pPr>
        <w:rPr>
          <w:color w:val="000000" w:themeColor="text1"/>
          <w:highlight w:val="white"/>
        </w:rPr>
      </w:pPr>
      <w:r w:rsidRPr="009247AE">
        <w:rPr>
          <w:color w:val="000000" w:themeColor="text1"/>
          <w:highlight w:val="white"/>
        </w:rPr>
        <w:t xml:space="preserve">TTW, 2024. </w:t>
      </w:r>
      <w:r w:rsidRPr="009247AE">
        <w:rPr>
          <w:i/>
          <w:color w:val="000000" w:themeColor="text1"/>
          <w:highlight w:val="white"/>
        </w:rPr>
        <w:t>Cordish Companies Set to Redefine Luxury with $270+ Million Live Hotel.</w:t>
      </w:r>
      <w:r w:rsidRPr="009247AE">
        <w:rPr>
          <w:color w:val="000000" w:themeColor="text1"/>
          <w:highlight w:val="white"/>
        </w:rPr>
        <w:t xml:space="preserve"> Available at: https://www.travelandtourworld.com/news/article/cordish-companies-set-to-redefine-luxury-with-270-million-live-hotel-louisiana-in-february-2025/ (Accessed </w:t>
      </w:r>
      <w:r w:rsidR="009247AE" w:rsidRPr="009247AE">
        <w:rPr>
          <w:color w:val="000000" w:themeColor="text1"/>
          <w:highlight w:val="white"/>
        </w:rPr>
        <w:t>On</w:t>
      </w:r>
      <w:r w:rsidRPr="009247AE">
        <w:rPr>
          <w:color w:val="000000" w:themeColor="text1"/>
          <w:highlight w:val="white"/>
        </w:rPr>
        <w:t xml:space="preserve">: 9 </w:t>
      </w:r>
      <w:r w:rsidR="00DD1B74" w:rsidRPr="009247AE">
        <w:rPr>
          <w:color w:val="000000" w:themeColor="text1"/>
          <w:highlight w:val="white"/>
        </w:rPr>
        <w:t>May</w:t>
      </w:r>
      <w:r w:rsidRPr="009247AE">
        <w:rPr>
          <w:color w:val="000000" w:themeColor="text1"/>
          <w:highlight w:val="white"/>
        </w:rPr>
        <w:t xml:space="preserve"> 2025).</w:t>
      </w:r>
    </w:p>
    <w:p w14:paraId="2BB51295" w14:textId="77777777" w:rsidR="00672E2D" w:rsidRPr="009247AE" w:rsidRDefault="00000000" w:rsidP="008B4833">
      <w:pPr>
        <w:rPr>
          <w:color w:val="000000" w:themeColor="text1"/>
          <w:highlight w:val="white"/>
        </w:rPr>
      </w:pPr>
      <w:r w:rsidRPr="009247AE">
        <w:rPr>
          <w:color w:val="000000" w:themeColor="text1"/>
          <w:highlight w:val="white"/>
        </w:rPr>
        <w:lastRenderedPageBreak/>
        <w:t xml:space="preserve">Vujanović, M., Wang, Q., Mohsen, M., </w:t>
      </w:r>
      <w:proofErr w:type="spellStart"/>
      <w:r w:rsidRPr="009247AE">
        <w:rPr>
          <w:color w:val="000000" w:themeColor="text1"/>
          <w:highlight w:val="white"/>
        </w:rPr>
        <w:t>Duić</w:t>
      </w:r>
      <w:proofErr w:type="spellEnd"/>
      <w:r w:rsidRPr="009247AE">
        <w:rPr>
          <w:color w:val="000000" w:themeColor="text1"/>
          <w:highlight w:val="white"/>
        </w:rPr>
        <w:t xml:space="preserve">, N. and Yan, J., 2021. Recent progress in sustainable energy-efficient technologies and environmental impacts on energy systems. </w:t>
      </w:r>
      <w:r w:rsidRPr="009247AE">
        <w:rPr>
          <w:i/>
          <w:color w:val="000000" w:themeColor="text1"/>
          <w:highlight w:val="white"/>
        </w:rPr>
        <w:t>Applied Energy</w:t>
      </w:r>
      <w:r w:rsidRPr="009247AE">
        <w:rPr>
          <w:color w:val="000000" w:themeColor="text1"/>
          <w:highlight w:val="white"/>
        </w:rPr>
        <w:t xml:space="preserve">, </w:t>
      </w:r>
      <w:r w:rsidRPr="009247AE">
        <w:rPr>
          <w:i/>
          <w:color w:val="000000" w:themeColor="text1"/>
          <w:highlight w:val="white"/>
        </w:rPr>
        <w:t>283</w:t>
      </w:r>
      <w:r w:rsidRPr="009247AE">
        <w:rPr>
          <w:color w:val="000000" w:themeColor="text1"/>
          <w:highlight w:val="white"/>
        </w:rPr>
        <w:t>, p.116280.</w:t>
      </w:r>
    </w:p>
    <w:p w14:paraId="5C96A6BC" w14:textId="77777777" w:rsidR="00672E2D" w:rsidRPr="009247AE" w:rsidRDefault="00000000" w:rsidP="008B4833">
      <w:pPr>
        <w:spacing w:after="240"/>
        <w:rPr>
          <w:color w:val="000000" w:themeColor="text1"/>
          <w:highlight w:val="white"/>
        </w:rPr>
      </w:pPr>
      <w:r w:rsidRPr="009247AE">
        <w:rPr>
          <w:color w:val="000000" w:themeColor="text1"/>
          <w:highlight w:val="white"/>
        </w:rPr>
        <w:t xml:space="preserve">We Forum, 2023. </w:t>
      </w:r>
      <w:r w:rsidRPr="009247AE">
        <w:rPr>
          <w:i/>
          <w:color w:val="000000" w:themeColor="text1"/>
          <w:highlight w:val="white"/>
        </w:rPr>
        <w:t>Survey of travellers finds 76% want more sustainable options</w:t>
      </w:r>
      <w:r w:rsidRPr="009247AE">
        <w:rPr>
          <w:color w:val="000000" w:themeColor="text1"/>
          <w:highlight w:val="white"/>
        </w:rPr>
        <w:t>. Available at: https://www.weforum.org/stories/2023/04/survey-of-travelers-finds-76-want-more-sustainable-options/ (Accessed On: 9 May 2025)</w:t>
      </w:r>
    </w:p>
    <w:p w14:paraId="1A875483" w14:textId="77777777" w:rsidR="00672E2D" w:rsidRPr="009247AE" w:rsidRDefault="00000000" w:rsidP="008B4833">
      <w:pPr>
        <w:spacing w:after="240"/>
        <w:rPr>
          <w:color w:val="000000" w:themeColor="text1"/>
          <w:highlight w:val="white"/>
        </w:rPr>
      </w:pPr>
      <w:r w:rsidRPr="009247AE">
        <w:rPr>
          <w:color w:val="000000" w:themeColor="text1"/>
          <w:highlight w:val="white"/>
        </w:rPr>
        <w:t xml:space="preserve">WTTC, 2020. </w:t>
      </w:r>
      <w:r w:rsidRPr="009247AE">
        <w:rPr>
          <w:i/>
          <w:color w:val="000000" w:themeColor="text1"/>
          <w:highlight w:val="white"/>
        </w:rPr>
        <w:t>The Future of Travel &amp; Tourism in the Wake of COVID-19</w:t>
      </w:r>
      <w:r w:rsidRPr="009247AE">
        <w:rPr>
          <w:color w:val="000000" w:themeColor="text1"/>
          <w:highlight w:val="white"/>
        </w:rPr>
        <w:t>. Available at: https://wttc.org/Portals/0/Documents/Reports/2020/To%20Recovery%20and%20Beyond-The%20Future%20of%20Travel%20Tourism%20in%20the%20Wake%20of%20COVID-19.pdf (Accessed On: 9 May 2025)</w:t>
      </w:r>
    </w:p>
    <w:p w14:paraId="54C1F3BD" w14:textId="77777777" w:rsidR="00672E2D" w:rsidRPr="009247AE" w:rsidRDefault="00000000" w:rsidP="008B4833">
      <w:pPr>
        <w:spacing w:after="240"/>
        <w:rPr>
          <w:color w:val="000000" w:themeColor="text1"/>
          <w:highlight w:val="white"/>
        </w:rPr>
      </w:pPr>
      <w:r w:rsidRPr="009247AE">
        <w:rPr>
          <w:color w:val="000000" w:themeColor="text1"/>
          <w:highlight w:val="white"/>
        </w:rPr>
        <w:t xml:space="preserve">WTTC, 2025. </w:t>
      </w:r>
      <w:r w:rsidRPr="009247AE">
        <w:rPr>
          <w:i/>
          <w:color w:val="000000" w:themeColor="text1"/>
          <w:highlight w:val="white"/>
        </w:rPr>
        <w:t>TRENDING IN TRAVEL</w:t>
      </w:r>
      <w:r w:rsidRPr="009247AE">
        <w:rPr>
          <w:color w:val="000000" w:themeColor="text1"/>
          <w:highlight w:val="white"/>
        </w:rPr>
        <w:t>. Available at: https://wttc.org/Portals/0/Documents/Reports/2021/Trending_In_Travel-Emerging_Consumer_Trends-231121.pdf (Accessed On: 9 May 2025)</w:t>
      </w:r>
    </w:p>
    <w:p w14:paraId="2FB084CF" w14:textId="77777777" w:rsidR="00672E2D" w:rsidRPr="009247AE" w:rsidRDefault="00000000" w:rsidP="008B4833">
      <w:pPr>
        <w:spacing w:after="240"/>
        <w:rPr>
          <w:color w:val="000000" w:themeColor="text1"/>
          <w:highlight w:val="white"/>
        </w:rPr>
      </w:pPr>
      <w:r w:rsidRPr="009247AE">
        <w:rPr>
          <w:color w:val="000000" w:themeColor="text1"/>
          <w:highlight w:val="white"/>
        </w:rPr>
        <w:t>Yao, X., Hong, J. and Zeng, L., 2022. A Study on the Evaluation of the Innovation Efficiency of Star Hotel Services Based on the DEA</w:t>
      </w:r>
      <w:r w:rsidRPr="009247AE">
        <w:rPr>
          <w:rFonts w:ascii="Cambria Math" w:eastAsia="Times New Roman" w:hAnsi="Cambria Math" w:cs="Cambria Math"/>
          <w:color w:val="000000" w:themeColor="text1"/>
          <w:highlight w:val="white"/>
        </w:rPr>
        <w:t>‐</w:t>
      </w:r>
      <w:r w:rsidRPr="009247AE">
        <w:rPr>
          <w:color w:val="000000" w:themeColor="text1"/>
          <w:highlight w:val="white"/>
        </w:rPr>
        <w:t xml:space="preserve">Malmquist Index. </w:t>
      </w:r>
      <w:r w:rsidRPr="009247AE">
        <w:rPr>
          <w:i/>
          <w:color w:val="000000" w:themeColor="text1"/>
          <w:highlight w:val="white"/>
        </w:rPr>
        <w:t>Mathematical Problems in Engineering</w:t>
      </w:r>
      <w:r w:rsidRPr="009247AE">
        <w:rPr>
          <w:color w:val="000000" w:themeColor="text1"/>
          <w:highlight w:val="white"/>
        </w:rPr>
        <w:t xml:space="preserve">, </w:t>
      </w:r>
      <w:r w:rsidRPr="009247AE">
        <w:rPr>
          <w:i/>
          <w:color w:val="000000" w:themeColor="text1"/>
          <w:highlight w:val="white"/>
        </w:rPr>
        <w:t>2022</w:t>
      </w:r>
      <w:r w:rsidRPr="009247AE">
        <w:rPr>
          <w:color w:val="000000" w:themeColor="text1"/>
          <w:highlight w:val="white"/>
        </w:rPr>
        <w:t>(1), p.3681755.</w:t>
      </w:r>
    </w:p>
    <w:p w14:paraId="21E3C94D" w14:textId="77777777" w:rsidR="00672E2D" w:rsidRPr="009247AE" w:rsidRDefault="00000000" w:rsidP="008B4833">
      <w:pPr>
        <w:spacing w:after="240"/>
        <w:rPr>
          <w:color w:val="000000" w:themeColor="text1"/>
          <w:highlight w:val="white"/>
        </w:rPr>
      </w:pPr>
      <w:r w:rsidRPr="009247AE">
        <w:rPr>
          <w:color w:val="000000" w:themeColor="text1"/>
          <w:highlight w:val="white"/>
        </w:rPr>
        <w:t xml:space="preserve">Yuan, G.L.Z., 2023. Malaysia’s tourism industry challenges amid the Covid-19 pandemic. </w:t>
      </w:r>
      <w:r w:rsidRPr="009247AE">
        <w:rPr>
          <w:i/>
          <w:color w:val="000000" w:themeColor="text1"/>
          <w:highlight w:val="white"/>
        </w:rPr>
        <w:t>AEI Insights</w:t>
      </w:r>
      <w:r w:rsidRPr="009247AE">
        <w:rPr>
          <w:color w:val="000000" w:themeColor="text1"/>
          <w:highlight w:val="white"/>
        </w:rPr>
        <w:t xml:space="preserve">, </w:t>
      </w:r>
      <w:r w:rsidRPr="009247AE">
        <w:rPr>
          <w:i/>
          <w:color w:val="000000" w:themeColor="text1"/>
          <w:highlight w:val="white"/>
        </w:rPr>
        <w:t>9</w:t>
      </w:r>
      <w:r w:rsidRPr="009247AE">
        <w:rPr>
          <w:color w:val="000000" w:themeColor="text1"/>
          <w:highlight w:val="white"/>
        </w:rPr>
        <w:t>(1), pp.91-110.</w:t>
      </w:r>
    </w:p>
    <w:p w14:paraId="3AAE491E" w14:textId="77777777" w:rsidR="00C46B03" w:rsidRPr="00C76D29" w:rsidRDefault="00C46B03">
      <w:pPr>
        <w:spacing w:before="240"/>
        <w:rPr>
          <w:color w:val="000000" w:themeColor="text1"/>
          <w:highlight w:val="white"/>
        </w:rPr>
      </w:pPr>
    </w:p>
    <w:sectPr w:rsidR="00C46B03" w:rsidRPr="00C76D29" w:rsidSect="00FB0A32">
      <w:footerReference w:type="default" r:id="rId12"/>
      <w:pgSz w:w="11909" w:h="16834"/>
      <w:pgMar w:top="1440" w:right="1440" w:bottom="1440" w:left="1440" w:header="720" w:footer="720" w:gutter="0"/>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BD84B66" w14:textId="77777777" w:rsidR="00E6646C" w:rsidRPr="009247AE" w:rsidRDefault="00E6646C" w:rsidP="00CD4F33">
      <w:pPr>
        <w:spacing w:before="0" w:line="240" w:lineRule="auto"/>
      </w:pPr>
      <w:r w:rsidRPr="009247AE">
        <w:separator/>
      </w:r>
    </w:p>
  </w:endnote>
  <w:endnote w:type="continuationSeparator" w:id="0">
    <w:p w14:paraId="1FAD1212" w14:textId="77777777" w:rsidR="00E6646C" w:rsidRPr="009247AE" w:rsidRDefault="00E6646C" w:rsidP="00CD4F33">
      <w:pPr>
        <w:spacing w:before="0" w:line="240" w:lineRule="auto"/>
      </w:pPr>
      <w:r w:rsidRPr="009247AE">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95784885"/>
      <w:docPartObj>
        <w:docPartGallery w:val="Page Numbers (Bottom of Page)"/>
        <w:docPartUnique/>
      </w:docPartObj>
    </w:sdtPr>
    <w:sdtContent>
      <w:p w14:paraId="1DEB3F73" w14:textId="14262816" w:rsidR="00FB0A32" w:rsidRPr="009247AE" w:rsidRDefault="00FB0A32">
        <w:pPr>
          <w:pStyle w:val="Footer"/>
          <w:jc w:val="right"/>
        </w:pPr>
        <w:r w:rsidRPr="009247AE">
          <w:fldChar w:fldCharType="begin"/>
        </w:r>
        <w:r w:rsidRPr="009247AE">
          <w:instrText xml:space="preserve"> PAGE   \* MERGEFORMAT </w:instrText>
        </w:r>
        <w:r w:rsidRPr="009247AE">
          <w:fldChar w:fldCharType="separate"/>
        </w:r>
        <w:r w:rsidRPr="009247AE">
          <w:t>2</w:t>
        </w:r>
        <w:r w:rsidRPr="009247AE">
          <w:fldChar w:fldCharType="end"/>
        </w:r>
      </w:p>
    </w:sdtContent>
  </w:sdt>
  <w:p w14:paraId="79149E0E" w14:textId="77777777" w:rsidR="00FB0A32" w:rsidRPr="009247AE" w:rsidRDefault="00FB0A3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F5AFED0" w14:textId="77777777" w:rsidR="00E6646C" w:rsidRPr="009247AE" w:rsidRDefault="00E6646C" w:rsidP="00CD4F33">
      <w:pPr>
        <w:spacing w:before="0" w:line="240" w:lineRule="auto"/>
      </w:pPr>
      <w:r w:rsidRPr="009247AE">
        <w:separator/>
      </w:r>
    </w:p>
  </w:footnote>
  <w:footnote w:type="continuationSeparator" w:id="0">
    <w:p w14:paraId="00BE40DF" w14:textId="77777777" w:rsidR="00E6646C" w:rsidRPr="009247AE" w:rsidRDefault="00E6646C" w:rsidP="00CD4F33">
      <w:pPr>
        <w:spacing w:before="0" w:line="240" w:lineRule="auto"/>
      </w:pPr>
      <w:r w:rsidRPr="009247AE">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46B03"/>
    <w:rsid w:val="00000B74"/>
    <w:rsid w:val="000436EA"/>
    <w:rsid w:val="001356B9"/>
    <w:rsid w:val="00164D1B"/>
    <w:rsid w:val="0022483A"/>
    <w:rsid w:val="002D589A"/>
    <w:rsid w:val="002D6765"/>
    <w:rsid w:val="00327920"/>
    <w:rsid w:val="003D12D5"/>
    <w:rsid w:val="00470A03"/>
    <w:rsid w:val="004E4BF5"/>
    <w:rsid w:val="004F6264"/>
    <w:rsid w:val="005F1D52"/>
    <w:rsid w:val="00610285"/>
    <w:rsid w:val="00672E2D"/>
    <w:rsid w:val="00762C5A"/>
    <w:rsid w:val="00787FDB"/>
    <w:rsid w:val="007B5FD8"/>
    <w:rsid w:val="007C3D92"/>
    <w:rsid w:val="008378B2"/>
    <w:rsid w:val="00841115"/>
    <w:rsid w:val="008B4833"/>
    <w:rsid w:val="009247AE"/>
    <w:rsid w:val="00935849"/>
    <w:rsid w:val="00A221BC"/>
    <w:rsid w:val="00A552A2"/>
    <w:rsid w:val="00AC2307"/>
    <w:rsid w:val="00AC6EF6"/>
    <w:rsid w:val="00AD1164"/>
    <w:rsid w:val="00B5630D"/>
    <w:rsid w:val="00B94222"/>
    <w:rsid w:val="00BD65A8"/>
    <w:rsid w:val="00C46B03"/>
    <w:rsid w:val="00C76D29"/>
    <w:rsid w:val="00CB28CA"/>
    <w:rsid w:val="00CD4F33"/>
    <w:rsid w:val="00D1457E"/>
    <w:rsid w:val="00DD1B74"/>
    <w:rsid w:val="00E6646C"/>
    <w:rsid w:val="00F47468"/>
    <w:rsid w:val="00F70904"/>
    <w:rsid w:val="00F71E70"/>
    <w:rsid w:val="00F97BAF"/>
    <w:rsid w:val="00FB0A32"/>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6FE62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4"/>
        <w:szCs w:val="24"/>
        <w:lang w:val="en-GB" w:eastAsia="en-IN" w:bidi="ar-SA"/>
      </w:rPr>
    </w:rPrDefault>
    <w:pPrDefault>
      <w:pPr>
        <w:spacing w:before="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80"/>
      <w:outlineLvl w:val="0"/>
    </w:pPr>
    <w:rPr>
      <w:b/>
      <w:sz w:val="28"/>
      <w:szCs w:val="28"/>
    </w:rPr>
  </w:style>
  <w:style w:type="paragraph" w:styleId="Heading2">
    <w:name w:val="heading 2"/>
    <w:basedOn w:val="Normal"/>
    <w:next w:val="Normal"/>
    <w:uiPriority w:val="9"/>
    <w:unhideWhenUsed/>
    <w:qFormat/>
    <w:pPr>
      <w:keepNext/>
      <w:keepLines/>
      <w:spacing w:before="360" w:after="80"/>
      <w:outlineLvl w:val="1"/>
    </w:pPr>
    <w:rPr>
      <w:b/>
    </w:rPr>
  </w:style>
  <w:style w:type="paragraph" w:styleId="Heading3">
    <w:name w:val="heading 3"/>
    <w:basedOn w:val="Normal"/>
    <w:next w:val="Normal"/>
    <w:uiPriority w:val="9"/>
    <w:unhideWhenUsed/>
    <w:qFormat/>
    <w:pPr>
      <w:keepNext/>
      <w:keepLines/>
      <w:spacing w:before="280" w:after="80"/>
      <w:outlineLvl w:val="2"/>
    </w:pPr>
    <w:rPr>
      <w:b/>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0" w:after="60"/>
    </w:pPr>
    <w:rPr>
      <w:sz w:val="52"/>
      <w:szCs w:val="52"/>
    </w:rPr>
  </w:style>
  <w:style w:type="paragraph" w:styleId="Subtitle">
    <w:name w:val="Subtitle"/>
    <w:basedOn w:val="Normal"/>
    <w:next w:val="Normal"/>
    <w:uiPriority w:val="11"/>
    <w:qFormat/>
    <w:pPr>
      <w:keepNext/>
      <w:keepLines/>
      <w:spacing w:before="0" w:after="320"/>
    </w:pPr>
    <w:rPr>
      <w:color w:val="666666"/>
      <w:sz w:val="30"/>
      <w:szCs w:val="30"/>
    </w:rPr>
  </w:style>
  <w:style w:type="table" w:customStyle="1" w:styleId="a">
    <w:name w:val="a"/>
    <w:basedOn w:val="TableNormal"/>
    <w:tblPr>
      <w:tblStyleRowBandSize w:val="1"/>
      <w:tblStyleColBandSize w:val="1"/>
      <w:tblCellMar>
        <w:top w:w="100" w:type="dxa"/>
        <w:left w:w="100" w:type="dxa"/>
        <w:bottom w:w="100" w:type="dxa"/>
        <w:right w:w="100" w:type="dxa"/>
      </w:tblCellMar>
    </w:tblPr>
  </w:style>
  <w:style w:type="table" w:customStyle="1" w:styleId="a0">
    <w:name w:val="a0"/>
    <w:basedOn w:val="TableNormal"/>
    <w:tblPr>
      <w:tblStyleRowBandSize w:val="1"/>
      <w:tblStyleColBandSize w:val="1"/>
      <w:tblCellMar>
        <w:top w:w="100" w:type="dxa"/>
        <w:left w:w="100" w:type="dxa"/>
        <w:bottom w:w="100" w:type="dxa"/>
        <w:right w:w="100" w:type="dxa"/>
      </w:tblCellMar>
    </w:tblPr>
  </w:style>
  <w:style w:type="table" w:customStyle="1" w:styleId="a1">
    <w:name w:val="a1"/>
    <w:basedOn w:val="TableNormal"/>
    <w:tblPr>
      <w:tblStyleRowBandSize w:val="1"/>
      <w:tblStyleColBandSize w:val="1"/>
      <w:tblCellMar>
        <w:top w:w="100" w:type="dxa"/>
        <w:left w:w="100" w:type="dxa"/>
        <w:bottom w:w="100" w:type="dxa"/>
        <w:right w:w="100" w:type="dxa"/>
      </w:tblCellMar>
    </w:tblPr>
  </w:style>
  <w:style w:type="table" w:customStyle="1" w:styleId="a2">
    <w:name w:val="a2"/>
    <w:basedOn w:val="TableNormal"/>
    <w:tblPr>
      <w:tblStyleRowBandSize w:val="1"/>
      <w:tblStyleColBandSize w:val="1"/>
      <w:tblCellMar>
        <w:top w:w="100" w:type="dxa"/>
        <w:left w:w="100" w:type="dxa"/>
        <w:bottom w:w="100" w:type="dxa"/>
        <w:right w:w="100" w:type="dxa"/>
      </w:tblCellMar>
    </w:tblPr>
  </w:style>
  <w:style w:type="table" w:customStyle="1" w:styleId="a3">
    <w:name w:val="a3"/>
    <w:basedOn w:val="TableNormal"/>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unhideWhenUsed/>
    <w:rsid w:val="00CD4F33"/>
    <w:pPr>
      <w:tabs>
        <w:tab w:val="center" w:pos="4513"/>
        <w:tab w:val="right" w:pos="9026"/>
      </w:tabs>
      <w:spacing w:before="0" w:line="240" w:lineRule="auto"/>
    </w:pPr>
  </w:style>
  <w:style w:type="character" w:customStyle="1" w:styleId="HeaderChar">
    <w:name w:val="Header Char"/>
    <w:basedOn w:val="DefaultParagraphFont"/>
    <w:link w:val="Header"/>
    <w:uiPriority w:val="99"/>
    <w:rsid w:val="00CD4F33"/>
  </w:style>
  <w:style w:type="paragraph" w:styleId="Footer">
    <w:name w:val="footer"/>
    <w:basedOn w:val="Normal"/>
    <w:link w:val="FooterChar"/>
    <w:uiPriority w:val="99"/>
    <w:unhideWhenUsed/>
    <w:rsid w:val="00CD4F33"/>
    <w:pPr>
      <w:tabs>
        <w:tab w:val="center" w:pos="4513"/>
        <w:tab w:val="right" w:pos="9026"/>
      </w:tabs>
      <w:spacing w:before="0" w:line="240" w:lineRule="auto"/>
    </w:pPr>
  </w:style>
  <w:style w:type="character" w:customStyle="1" w:styleId="FooterChar">
    <w:name w:val="Footer Char"/>
    <w:basedOn w:val="DefaultParagraphFont"/>
    <w:link w:val="Footer"/>
    <w:uiPriority w:val="99"/>
    <w:rsid w:val="00CD4F33"/>
  </w:style>
  <w:style w:type="paragraph" w:styleId="TOCHeading">
    <w:name w:val="TOC Heading"/>
    <w:basedOn w:val="Heading1"/>
    <w:next w:val="Normal"/>
    <w:uiPriority w:val="39"/>
    <w:unhideWhenUsed/>
    <w:qFormat/>
    <w:rsid w:val="007C3D92"/>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7C3D92"/>
    <w:pPr>
      <w:spacing w:after="100"/>
    </w:pPr>
  </w:style>
  <w:style w:type="paragraph" w:styleId="TOC2">
    <w:name w:val="toc 2"/>
    <w:basedOn w:val="Normal"/>
    <w:next w:val="Normal"/>
    <w:autoRedefine/>
    <w:uiPriority w:val="39"/>
    <w:unhideWhenUsed/>
    <w:rsid w:val="007C3D92"/>
    <w:pPr>
      <w:spacing w:after="100"/>
      <w:ind w:left="240"/>
    </w:pPr>
  </w:style>
  <w:style w:type="paragraph" w:styleId="TOC3">
    <w:name w:val="toc 3"/>
    <w:basedOn w:val="Normal"/>
    <w:next w:val="Normal"/>
    <w:autoRedefine/>
    <w:uiPriority w:val="39"/>
    <w:unhideWhenUsed/>
    <w:rsid w:val="007C3D92"/>
    <w:pPr>
      <w:spacing w:after="100"/>
      <w:ind w:left="480"/>
    </w:pPr>
  </w:style>
  <w:style w:type="character" w:styleId="Hyperlink">
    <w:name w:val="Hyperlink"/>
    <w:basedOn w:val="DefaultParagraphFont"/>
    <w:uiPriority w:val="99"/>
    <w:unhideWhenUsed/>
    <w:rsid w:val="007C3D92"/>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7312986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B38AC1A-4A34-4399-8DEB-4535309AC79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38</Pages>
  <Words>9193</Words>
  <Characters>52401</Characters>
  <Application>Microsoft Office Word</Application>
  <DocSecurity>0</DocSecurity>
  <Lines>436</Lines>
  <Paragraphs>122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61472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2025-05-12T07:08:00Z</dcterms:created>
  <dcterms:modified xsi:type="dcterms:W3CDTF">2025-06-13T17:29:00Z</dcterms:modified>
</cp:coreProperties>
</file>