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58891700"/>
        <w:docPartObj>
          <w:docPartGallery w:val="Cover Pages"/>
          <w:docPartUnique/>
        </w:docPartObj>
      </w:sdtPr>
      <w:sdtEndPr>
        <w:rPr>
          <w:rFonts w:eastAsiaTheme="minorHAnsi"/>
          <w:color w:val="auto"/>
          <w:kern w:val="2"/>
          <w:lang w:eastAsia="en-US"/>
          <w14:ligatures w14:val="standardContextual"/>
        </w:rPr>
      </w:sdtEndPr>
      <w:sdtContent>
        <w:p w14:paraId="2DC94355" w14:textId="7BD064E8" w:rsidR="00D369D4" w:rsidRDefault="00D369D4">
          <w:pPr>
            <w:pStyle w:val="NoSpacing"/>
            <w:spacing w:before="1540" w:after="240"/>
            <w:jc w:val="center"/>
            <w:rPr>
              <w:color w:val="156082" w:themeColor="accent1"/>
            </w:rPr>
          </w:pPr>
          <w:r>
            <w:rPr>
              <w:noProof/>
              <w:color w:val="156082" w:themeColor="accent1"/>
            </w:rPr>
            <w:drawing>
              <wp:inline distT="0" distB="0" distL="0" distR="0" wp14:anchorId="1BCC2BFC" wp14:editId="02C025C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B2BA0F58E2E426CBF25ECCEA30ECC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28E1A9" w14:textId="0FF40399" w:rsidR="00D369D4" w:rsidRDefault="00A31E2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Critique of the article “</w:t>
              </w:r>
              <w:r w:rsidR="00D369D4">
                <w:rPr>
                  <w:rFonts w:asciiTheme="majorHAnsi" w:eastAsiaTheme="majorEastAsia" w:hAnsiTheme="majorHAnsi" w:cstheme="majorBidi"/>
                  <w:caps/>
                  <w:color w:val="156082" w:themeColor="accent1"/>
                  <w:sz w:val="72"/>
                  <w:szCs w:val="72"/>
                </w:rPr>
                <w:t>Pinpointing industry’s soft skill requirement</w:t>
              </w:r>
              <w:r>
                <w:rPr>
                  <w:rFonts w:asciiTheme="majorHAnsi" w:eastAsiaTheme="majorEastAsia" w:hAnsiTheme="majorHAnsi" w:cstheme="majorBidi"/>
                  <w:caps/>
                  <w:color w:val="156082" w:themeColor="accent1"/>
                  <w:sz w:val="72"/>
                  <w:szCs w:val="72"/>
                </w:rPr>
                <w:t>”</w:t>
              </w:r>
            </w:p>
          </w:sdtContent>
        </w:sdt>
        <w:sdt>
          <w:sdtPr>
            <w:rPr>
              <w:color w:val="156082" w:themeColor="accent1"/>
              <w:sz w:val="28"/>
              <w:szCs w:val="28"/>
            </w:rPr>
            <w:alias w:val="Subtitle"/>
            <w:tag w:val=""/>
            <w:id w:val="328029620"/>
            <w:placeholder>
              <w:docPart w:val="8658123A6659432AA868937C88E7E54C"/>
            </w:placeholder>
            <w:dataBinding w:prefixMappings="xmlns:ns0='http://purl.org/dc/elements/1.1/' xmlns:ns1='http://schemas.openxmlformats.org/package/2006/metadata/core-properties' " w:xpath="/ns1:coreProperties[1]/ns0:subject[1]" w:storeItemID="{6C3C8BC8-F283-45AE-878A-BAB7291924A1}"/>
            <w:text/>
          </w:sdtPr>
          <w:sdtContent>
            <w:p w14:paraId="4465C957" w14:textId="3285EB2A" w:rsidR="00D369D4" w:rsidRDefault="00D369D4">
              <w:pPr>
                <w:pStyle w:val="NoSpacing"/>
                <w:jc w:val="center"/>
                <w:rPr>
                  <w:color w:val="156082" w:themeColor="accent1"/>
                  <w:sz w:val="28"/>
                  <w:szCs w:val="28"/>
                </w:rPr>
              </w:pPr>
              <w:r>
                <w:rPr>
                  <w:color w:val="156082" w:themeColor="accent1"/>
                  <w:sz w:val="28"/>
                  <w:szCs w:val="28"/>
                </w:rPr>
                <w:t>Professional skills and Health and Safety (ACBA4003)</w:t>
              </w:r>
            </w:p>
          </w:sdtContent>
        </w:sdt>
        <w:p w14:paraId="0FE9EA3F" w14:textId="77777777" w:rsidR="00D369D4" w:rsidRDefault="00D369D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0755AB2" wp14:editId="512522A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1T00:00:00Z">
                                    <w:dateFormat w:val="dd MMMM yyyy"/>
                                    <w:lid w:val="en-GB"/>
                                    <w:storeMappedDataAs w:val="dateTime"/>
                                    <w:calendar w:val="gregorian"/>
                                  </w:date>
                                </w:sdtPr>
                                <w:sdtContent>
                                  <w:p w14:paraId="42CE1BEE" w14:textId="2198E869" w:rsidR="00D369D4" w:rsidRDefault="00D369D4">
                                    <w:pPr>
                                      <w:pStyle w:val="NoSpacing"/>
                                      <w:spacing w:after="40"/>
                                      <w:jc w:val="center"/>
                                      <w:rPr>
                                        <w:caps/>
                                        <w:color w:val="156082" w:themeColor="accent1"/>
                                        <w:sz w:val="28"/>
                                        <w:szCs w:val="28"/>
                                      </w:rPr>
                                    </w:pPr>
                                    <w:r>
                                      <w:rPr>
                                        <w:caps/>
                                        <w:color w:val="156082" w:themeColor="accent1"/>
                                        <w:sz w:val="28"/>
                                        <w:szCs w:val="28"/>
                                      </w:rPr>
                                      <w:t>Thursday 11/01/2024</w:t>
                                    </w:r>
                                  </w:p>
                                </w:sdtContent>
                              </w:sdt>
                              <w:p w14:paraId="78124729" w14:textId="18D58D63" w:rsidR="00D369D4" w:rsidRDefault="00D369D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7040D798" w14:textId="16998958" w:rsidR="00D369D4" w:rsidRDefault="00D369D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Swansea, Wales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755AB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1T00:00:00Z">
                              <w:dateFormat w:val="dd MMMM yyyy"/>
                              <w:lid w:val="en-GB"/>
                              <w:storeMappedDataAs w:val="dateTime"/>
                              <w:calendar w:val="gregorian"/>
                            </w:date>
                          </w:sdtPr>
                          <w:sdtContent>
                            <w:p w14:paraId="42CE1BEE" w14:textId="2198E869" w:rsidR="00D369D4" w:rsidRDefault="00D369D4">
                              <w:pPr>
                                <w:pStyle w:val="NoSpacing"/>
                                <w:spacing w:after="40"/>
                                <w:jc w:val="center"/>
                                <w:rPr>
                                  <w:caps/>
                                  <w:color w:val="156082" w:themeColor="accent1"/>
                                  <w:sz w:val="28"/>
                                  <w:szCs w:val="28"/>
                                </w:rPr>
                              </w:pPr>
                              <w:r>
                                <w:rPr>
                                  <w:caps/>
                                  <w:color w:val="156082" w:themeColor="accent1"/>
                                  <w:sz w:val="28"/>
                                  <w:szCs w:val="28"/>
                                </w:rPr>
                                <w:t>Thursday 11/01/2024</w:t>
                              </w:r>
                            </w:p>
                          </w:sdtContent>
                        </w:sdt>
                        <w:p w14:paraId="78124729" w14:textId="18D58D63" w:rsidR="00D369D4" w:rsidRDefault="00D369D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7040D798" w14:textId="16998958" w:rsidR="00D369D4" w:rsidRDefault="00D369D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Swansea, Wales</w:t>
                              </w:r>
                            </w:sdtContent>
                          </w:sdt>
                        </w:p>
                      </w:txbxContent>
                    </v:textbox>
                    <w10:wrap anchorx="margin" anchory="page"/>
                  </v:shape>
                </w:pict>
              </mc:Fallback>
            </mc:AlternateContent>
          </w:r>
          <w:r>
            <w:rPr>
              <w:noProof/>
              <w:color w:val="156082" w:themeColor="accent1"/>
            </w:rPr>
            <w:drawing>
              <wp:inline distT="0" distB="0" distL="0" distR="0" wp14:anchorId="18AE3B4E" wp14:editId="6F25D76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FD3586" w14:textId="282721C4" w:rsidR="00D369D4" w:rsidRDefault="00D369D4">
          <w:r>
            <w:br w:type="page"/>
          </w:r>
        </w:p>
      </w:sdtContent>
    </w:sdt>
    <w:sdt>
      <w:sdtPr>
        <w:id w:val="81622624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1F13BF0" w14:textId="24D19BD1" w:rsidR="00D369D4" w:rsidRDefault="00D369D4">
          <w:pPr>
            <w:pStyle w:val="TOCHeading"/>
          </w:pPr>
          <w:r>
            <w:t>Contents</w:t>
          </w:r>
        </w:p>
        <w:p w14:paraId="0632683D" w14:textId="66E630F0" w:rsidR="00260316" w:rsidRDefault="00D369D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5909037" w:history="1">
            <w:r w:rsidR="00260316" w:rsidRPr="00AD301F">
              <w:rPr>
                <w:rStyle w:val="Hyperlink"/>
                <w:rFonts w:ascii="Times New Roman" w:hAnsi="Times New Roman" w:cs="Times New Roman"/>
                <w:b/>
                <w:bCs/>
                <w:noProof/>
              </w:rPr>
              <w:t>Introduction</w:t>
            </w:r>
            <w:r w:rsidR="00260316">
              <w:rPr>
                <w:noProof/>
                <w:webHidden/>
              </w:rPr>
              <w:tab/>
            </w:r>
            <w:r w:rsidR="00260316">
              <w:rPr>
                <w:noProof/>
                <w:webHidden/>
              </w:rPr>
              <w:fldChar w:fldCharType="begin"/>
            </w:r>
            <w:r w:rsidR="00260316">
              <w:rPr>
                <w:noProof/>
                <w:webHidden/>
              </w:rPr>
              <w:instrText xml:space="preserve"> PAGEREF _Toc155909037 \h </w:instrText>
            </w:r>
            <w:r w:rsidR="00260316">
              <w:rPr>
                <w:noProof/>
                <w:webHidden/>
              </w:rPr>
            </w:r>
            <w:r w:rsidR="00260316">
              <w:rPr>
                <w:noProof/>
                <w:webHidden/>
              </w:rPr>
              <w:fldChar w:fldCharType="separate"/>
            </w:r>
            <w:r w:rsidR="00260316">
              <w:rPr>
                <w:noProof/>
                <w:webHidden/>
              </w:rPr>
              <w:t>1</w:t>
            </w:r>
            <w:r w:rsidR="00260316">
              <w:rPr>
                <w:noProof/>
                <w:webHidden/>
              </w:rPr>
              <w:fldChar w:fldCharType="end"/>
            </w:r>
          </w:hyperlink>
        </w:p>
        <w:p w14:paraId="56D5A375" w14:textId="53B09695" w:rsidR="00260316" w:rsidRDefault="00260316">
          <w:pPr>
            <w:pStyle w:val="TOC1"/>
            <w:tabs>
              <w:tab w:val="right" w:leader="dot" w:pos="9016"/>
            </w:tabs>
            <w:rPr>
              <w:rFonts w:eastAsiaTheme="minorEastAsia"/>
              <w:noProof/>
              <w:sz w:val="24"/>
              <w:szCs w:val="24"/>
              <w:lang w:eastAsia="en-GB"/>
            </w:rPr>
          </w:pPr>
          <w:hyperlink w:anchor="_Toc155909038" w:history="1">
            <w:r w:rsidRPr="00AD301F">
              <w:rPr>
                <w:rStyle w:val="Hyperlink"/>
                <w:rFonts w:ascii="Times New Roman" w:hAnsi="Times New Roman" w:cs="Times New Roman"/>
                <w:b/>
                <w:bCs/>
                <w:noProof/>
              </w:rPr>
              <w:t>Description of the Article</w:t>
            </w:r>
            <w:r>
              <w:rPr>
                <w:noProof/>
                <w:webHidden/>
              </w:rPr>
              <w:tab/>
            </w:r>
            <w:r>
              <w:rPr>
                <w:noProof/>
                <w:webHidden/>
              </w:rPr>
              <w:fldChar w:fldCharType="begin"/>
            </w:r>
            <w:r>
              <w:rPr>
                <w:noProof/>
                <w:webHidden/>
              </w:rPr>
              <w:instrText xml:space="preserve"> PAGEREF _Toc155909038 \h </w:instrText>
            </w:r>
            <w:r>
              <w:rPr>
                <w:noProof/>
                <w:webHidden/>
              </w:rPr>
            </w:r>
            <w:r>
              <w:rPr>
                <w:noProof/>
                <w:webHidden/>
              </w:rPr>
              <w:fldChar w:fldCharType="separate"/>
            </w:r>
            <w:r>
              <w:rPr>
                <w:noProof/>
                <w:webHidden/>
              </w:rPr>
              <w:t>1</w:t>
            </w:r>
            <w:r>
              <w:rPr>
                <w:noProof/>
                <w:webHidden/>
              </w:rPr>
              <w:fldChar w:fldCharType="end"/>
            </w:r>
          </w:hyperlink>
        </w:p>
        <w:p w14:paraId="5CEC9B4A" w14:textId="23BA0E94" w:rsidR="00260316" w:rsidRDefault="00260316">
          <w:pPr>
            <w:pStyle w:val="TOC1"/>
            <w:tabs>
              <w:tab w:val="right" w:leader="dot" w:pos="9016"/>
            </w:tabs>
            <w:rPr>
              <w:rFonts w:eastAsiaTheme="minorEastAsia"/>
              <w:noProof/>
              <w:sz w:val="24"/>
              <w:szCs w:val="24"/>
              <w:lang w:eastAsia="en-GB"/>
            </w:rPr>
          </w:pPr>
          <w:hyperlink w:anchor="_Toc155909039" w:history="1">
            <w:r w:rsidRPr="00AD301F">
              <w:rPr>
                <w:rStyle w:val="Hyperlink"/>
                <w:rFonts w:ascii="Times New Roman" w:hAnsi="Times New Roman" w:cs="Times New Roman"/>
                <w:b/>
                <w:bCs/>
                <w:noProof/>
              </w:rPr>
              <w:t>Credibility</w:t>
            </w:r>
            <w:r>
              <w:rPr>
                <w:noProof/>
                <w:webHidden/>
              </w:rPr>
              <w:tab/>
            </w:r>
            <w:r>
              <w:rPr>
                <w:noProof/>
                <w:webHidden/>
              </w:rPr>
              <w:fldChar w:fldCharType="begin"/>
            </w:r>
            <w:r>
              <w:rPr>
                <w:noProof/>
                <w:webHidden/>
              </w:rPr>
              <w:instrText xml:space="preserve"> PAGEREF _Toc155909039 \h </w:instrText>
            </w:r>
            <w:r>
              <w:rPr>
                <w:noProof/>
                <w:webHidden/>
              </w:rPr>
            </w:r>
            <w:r>
              <w:rPr>
                <w:noProof/>
                <w:webHidden/>
              </w:rPr>
              <w:fldChar w:fldCharType="separate"/>
            </w:r>
            <w:r>
              <w:rPr>
                <w:noProof/>
                <w:webHidden/>
              </w:rPr>
              <w:t>2</w:t>
            </w:r>
            <w:r>
              <w:rPr>
                <w:noProof/>
                <w:webHidden/>
              </w:rPr>
              <w:fldChar w:fldCharType="end"/>
            </w:r>
          </w:hyperlink>
        </w:p>
        <w:p w14:paraId="7C0E5346" w14:textId="1F91F15C" w:rsidR="00260316" w:rsidRDefault="00260316">
          <w:pPr>
            <w:pStyle w:val="TOC1"/>
            <w:tabs>
              <w:tab w:val="right" w:leader="dot" w:pos="9016"/>
            </w:tabs>
            <w:rPr>
              <w:rFonts w:eastAsiaTheme="minorEastAsia"/>
              <w:noProof/>
              <w:sz w:val="24"/>
              <w:szCs w:val="24"/>
              <w:lang w:eastAsia="en-GB"/>
            </w:rPr>
          </w:pPr>
          <w:hyperlink w:anchor="_Toc155909040" w:history="1">
            <w:r w:rsidRPr="00AD301F">
              <w:rPr>
                <w:rStyle w:val="Hyperlink"/>
                <w:rFonts w:ascii="Times New Roman" w:hAnsi="Times New Roman" w:cs="Times New Roman"/>
                <w:b/>
                <w:bCs/>
                <w:noProof/>
              </w:rPr>
              <w:t>Evaluation and Feedback</w:t>
            </w:r>
            <w:r>
              <w:rPr>
                <w:noProof/>
                <w:webHidden/>
              </w:rPr>
              <w:tab/>
            </w:r>
            <w:r>
              <w:rPr>
                <w:noProof/>
                <w:webHidden/>
              </w:rPr>
              <w:fldChar w:fldCharType="begin"/>
            </w:r>
            <w:r>
              <w:rPr>
                <w:noProof/>
                <w:webHidden/>
              </w:rPr>
              <w:instrText xml:space="preserve"> PAGEREF _Toc155909040 \h </w:instrText>
            </w:r>
            <w:r>
              <w:rPr>
                <w:noProof/>
                <w:webHidden/>
              </w:rPr>
            </w:r>
            <w:r>
              <w:rPr>
                <w:noProof/>
                <w:webHidden/>
              </w:rPr>
              <w:fldChar w:fldCharType="separate"/>
            </w:r>
            <w:r>
              <w:rPr>
                <w:noProof/>
                <w:webHidden/>
              </w:rPr>
              <w:t>2</w:t>
            </w:r>
            <w:r>
              <w:rPr>
                <w:noProof/>
                <w:webHidden/>
              </w:rPr>
              <w:fldChar w:fldCharType="end"/>
            </w:r>
          </w:hyperlink>
        </w:p>
        <w:p w14:paraId="4C9DAC20" w14:textId="2FFEF183" w:rsidR="00260316" w:rsidRDefault="00260316">
          <w:pPr>
            <w:pStyle w:val="TOC1"/>
            <w:tabs>
              <w:tab w:val="right" w:leader="dot" w:pos="9016"/>
            </w:tabs>
            <w:rPr>
              <w:rFonts w:eastAsiaTheme="minorEastAsia"/>
              <w:noProof/>
              <w:sz w:val="24"/>
              <w:szCs w:val="24"/>
              <w:lang w:eastAsia="en-GB"/>
            </w:rPr>
          </w:pPr>
          <w:hyperlink w:anchor="_Toc155909041" w:history="1">
            <w:r w:rsidRPr="00AD301F">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_Toc155909041 \h </w:instrText>
            </w:r>
            <w:r>
              <w:rPr>
                <w:noProof/>
                <w:webHidden/>
              </w:rPr>
            </w:r>
            <w:r>
              <w:rPr>
                <w:noProof/>
                <w:webHidden/>
              </w:rPr>
              <w:fldChar w:fldCharType="separate"/>
            </w:r>
            <w:r>
              <w:rPr>
                <w:noProof/>
                <w:webHidden/>
              </w:rPr>
              <w:t>2</w:t>
            </w:r>
            <w:r>
              <w:rPr>
                <w:noProof/>
                <w:webHidden/>
              </w:rPr>
              <w:fldChar w:fldCharType="end"/>
            </w:r>
          </w:hyperlink>
        </w:p>
        <w:p w14:paraId="57E11FAA" w14:textId="33F9535B" w:rsidR="00260316" w:rsidRDefault="00260316">
          <w:pPr>
            <w:pStyle w:val="TOC1"/>
            <w:tabs>
              <w:tab w:val="right" w:leader="dot" w:pos="9016"/>
            </w:tabs>
            <w:rPr>
              <w:rFonts w:eastAsiaTheme="minorEastAsia"/>
              <w:noProof/>
              <w:sz w:val="24"/>
              <w:szCs w:val="24"/>
              <w:lang w:eastAsia="en-GB"/>
            </w:rPr>
          </w:pPr>
          <w:hyperlink w:anchor="_Toc155909042" w:history="1">
            <w:r w:rsidRPr="00AD301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_Toc155909042 \h </w:instrText>
            </w:r>
            <w:r>
              <w:rPr>
                <w:noProof/>
                <w:webHidden/>
              </w:rPr>
            </w:r>
            <w:r>
              <w:rPr>
                <w:noProof/>
                <w:webHidden/>
              </w:rPr>
              <w:fldChar w:fldCharType="separate"/>
            </w:r>
            <w:r>
              <w:rPr>
                <w:noProof/>
                <w:webHidden/>
              </w:rPr>
              <w:t>3</w:t>
            </w:r>
            <w:r>
              <w:rPr>
                <w:noProof/>
                <w:webHidden/>
              </w:rPr>
              <w:fldChar w:fldCharType="end"/>
            </w:r>
          </w:hyperlink>
        </w:p>
        <w:p w14:paraId="3E9525A7" w14:textId="7288A701" w:rsidR="00D369D4" w:rsidRDefault="00D369D4">
          <w:r>
            <w:rPr>
              <w:b/>
              <w:bCs/>
            </w:rPr>
            <w:fldChar w:fldCharType="end"/>
          </w:r>
        </w:p>
      </w:sdtContent>
    </w:sdt>
    <w:p w14:paraId="5088A762" w14:textId="77777777" w:rsidR="00602AE6" w:rsidRDefault="00602AE6"/>
    <w:p w14:paraId="58884A38" w14:textId="77777777" w:rsidR="00D369D4" w:rsidRDefault="00D369D4"/>
    <w:p w14:paraId="72B18514" w14:textId="77777777" w:rsidR="00D369D4" w:rsidRDefault="00D369D4"/>
    <w:p w14:paraId="2383C992" w14:textId="77777777" w:rsidR="00D369D4" w:rsidRDefault="00D369D4"/>
    <w:p w14:paraId="42BED27D" w14:textId="77777777" w:rsidR="00D369D4" w:rsidRDefault="00D369D4"/>
    <w:p w14:paraId="1CC10978" w14:textId="77777777" w:rsidR="00D369D4" w:rsidRDefault="00D369D4"/>
    <w:p w14:paraId="51168BB4" w14:textId="77777777" w:rsidR="00D369D4" w:rsidRDefault="00D369D4"/>
    <w:p w14:paraId="658D9A7A" w14:textId="77777777" w:rsidR="00D369D4" w:rsidRDefault="00D369D4"/>
    <w:p w14:paraId="41F21332" w14:textId="77777777" w:rsidR="00D369D4" w:rsidRDefault="00D369D4"/>
    <w:p w14:paraId="21D283F6" w14:textId="77777777" w:rsidR="00D369D4" w:rsidRDefault="00D369D4"/>
    <w:p w14:paraId="0FDE8081" w14:textId="77777777" w:rsidR="00D369D4" w:rsidRDefault="00D369D4"/>
    <w:p w14:paraId="70504C96" w14:textId="77777777" w:rsidR="00D369D4" w:rsidRDefault="00D369D4"/>
    <w:p w14:paraId="64B64EC6" w14:textId="77777777" w:rsidR="00D369D4" w:rsidRDefault="00D369D4"/>
    <w:p w14:paraId="2883AA2D" w14:textId="77777777" w:rsidR="00D369D4" w:rsidRDefault="00D369D4"/>
    <w:p w14:paraId="31CA6A73" w14:textId="77777777" w:rsidR="00D369D4" w:rsidRDefault="00D369D4"/>
    <w:p w14:paraId="08B8CD16" w14:textId="77777777" w:rsidR="00D369D4" w:rsidRDefault="00D369D4"/>
    <w:p w14:paraId="09F593E2" w14:textId="77777777" w:rsidR="00D369D4" w:rsidRDefault="00D369D4"/>
    <w:p w14:paraId="31A5EF08" w14:textId="77777777" w:rsidR="00D369D4" w:rsidRDefault="00D369D4"/>
    <w:p w14:paraId="52D013AB" w14:textId="77777777" w:rsidR="00D369D4" w:rsidRDefault="00D369D4"/>
    <w:p w14:paraId="025BC2F1" w14:textId="77777777" w:rsidR="00D369D4" w:rsidRDefault="00D369D4"/>
    <w:p w14:paraId="1323258E" w14:textId="77777777" w:rsidR="00D369D4" w:rsidRDefault="00D369D4"/>
    <w:p w14:paraId="152AF825" w14:textId="77777777" w:rsidR="00D369D4" w:rsidRDefault="00D369D4"/>
    <w:p w14:paraId="0504909E" w14:textId="77777777" w:rsidR="00D369D4" w:rsidRDefault="00D369D4"/>
    <w:p w14:paraId="7ACA4147" w14:textId="77777777" w:rsidR="00260316" w:rsidRDefault="00260316" w:rsidP="00260316">
      <w:pPr>
        <w:pStyle w:val="Heading1"/>
        <w:rPr>
          <w:rFonts w:ascii="Times New Roman" w:hAnsi="Times New Roman" w:cs="Times New Roman"/>
          <w:b/>
          <w:bCs/>
        </w:rPr>
        <w:sectPr w:rsidR="00260316" w:rsidSect="00D369D4">
          <w:footerReference w:type="default" r:id="rId10"/>
          <w:footerReference w:type="first" r:id="rId11"/>
          <w:pgSz w:w="11906" w:h="16838"/>
          <w:pgMar w:top="1440" w:right="1440" w:bottom="1440" w:left="1440" w:header="708" w:footer="708" w:gutter="0"/>
          <w:pgNumType w:start="0"/>
          <w:cols w:space="708"/>
          <w:titlePg/>
          <w:docGrid w:linePitch="360"/>
        </w:sectPr>
      </w:pPr>
    </w:p>
    <w:p w14:paraId="6AC8AAEB" w14:textId="09E695DF" w:rsidR="00D369D4" w:rsidRDefault="00D369D4" w:rsidP="00D369D4">
      <w:pPr>
        <w:pStyle w:val="Heading1"/>
        <w:jc w:val="center"/>
        <w:rPr>
          <w:rFonts w:ascii="Times New Roman" w:hAnsi="Times New Roman" w:cs="Times New Roman"/>
          <w:b/>
          <w:bCs/>
        </w:rPr>
      </w:pPr>
      <w:bookmarkStart w:id="0" w:name="_Toc155909037"/>
      <w:r w:rsidRPr="00D369D4">
        <w:rPr>
          <w:rFonts w:ascii="Times New Roman" w:hAnsi="Times New Roman" w:cs="Times New Roman"/>
          <w:b/>
          <w:bCs/>
        </w:rPr>
        <w:lastRenderedPageBreak/>
        <w:t>Introduction</w:t>
      </w:r>
      <w:bookmarkEnd w:id="0"/>
    </w:p>
    <w:p w14:paraId="1324109A" w14:textId="2F6A09D9" w:rsidR="00D369D4" w:rsidRPr="00260316" w:rsidRDefault="00D369D4" w:rsidP="00260316">
      <w:pPr>
        <w:jc w:val="both"/>
        <w:rPr>
          <w:rFonts w:ascii="Times New Roman" w:hAnsi="Times New Roman" w:cs="Times New Roman"/>
        </w:rPr>
      </w:pPr>
      <w:r w:rsidRPr="00260316">
        <w:rPr>
          <w:rFonts w:ascii="Times New Roman" w:hAnsi="Times New Roman" w:cs="Times New Roman"/>
        </w:rPr>
        <w:t xml:space="preserve">This journal article published on the Royal Institute of Chartered Surveyors (RICS) website under the Construction Journal section is used to highlight the </w:t>
      </w:r>
      <w:r w:rsidR="00144F9E" w:rsidRPr="00260316">
        <w:rPr>
          <w:rFonts w:ascii="Times New Roman" w:hAnsi="Times New Roman" w:cs="Times New Roman"/>
        </w:rPr>
        <w:t>lack of sufficient understanding</w:t>
      </w:r>
      <w:r w:rsidRPr="00260316">
        <w:rPr>
          <w:rFonts w:ascii="Times New Roman" w:hAnsi="Times New Roman" w:cs="Times New Roman"/>
        </w:rPr>
        <w:t xml:space="preserve"> surrounding Soft Skills in the Global Construction industry. </w:t>
      </w:r>
      <w:r w:rsidR="00144F9E" w:rsidRPr="00260316">
        <w:rPr>
          <w:rFonts w:ascii="Times New Roman" w:hAnsi="Times New Roman" w:cs="Times New Roman"/>
        </w:rPr>
        <w:t xml:space="preserve">Recent research </w:t>
      </w:r>
      <w:proofErr w:type="gramStart"/>
      <w:r w:rsidR="00144F9E" w:rsidRPr="00260316">
        <w:rPr>
          <w:rFonts w:ascii="Times New Roman" w:hAnsi="Times New Roman" w:cs="Times New Roman"/>
        </w:rPr>
        <w:t>in the area of</w:t>
      </w:r>
      <w:proofErr w:type="gramEnd"/>
      <w:r w:rsidR="00144F9E" w:rsidRPr="00260316">
        <w:rPr>
          <w:rFonts w:ascii="Times New Roman" w:hAnsi="Times New Roman" w:cs="Times New Roman"/>
        </w:rPr>
        <w:t xml:space="preserve"> Soft Skills has been aiming to pinpoint important traits and the training needed to develop and display their value. Staff retention is becoming a major issue in the construction industry, and </w:t>
      </w:r>
      <w:proofErr w:type="gramStart"/>
      <w:r w:rsidR="00144F9E" w:rsidRPr="00260316">
        <w:rPr>
          <w:rFonts w:ascii="Times New Roman" w:hAnsi="Times New Roman" w:cs="Times New Roman"/>
        </w:rPr>
        <w:t>despite the fact that</w:t>
      </w:r>
      <w:proofErr w:type="gramEnd"/>
      <w:r w:rsidR="00144F9E" w:rsidRPr="00260316">
        <w:rPr>
          <w:rFonts w:ascii="Times New Roman" w:hAnsi="Times New Roman" w:cs="Times New Roman"/>
        </w:rPr>
        <w:t xml:space="preserve"> soft skills are substantial traits in employment and staff retention, they fail to receive the care that they are deserved and instead are viewed more in a supporting role rather than key traits that construction companies desire. The major issue at fault is the </w:t>
      </w:r>
      <w:r w:rsidR="00A31E2A" w:rsidRPr="00260316">
        <w:rPr>
          <w:rFonts w:ascii="Times New Roman" w:hAnsi="Times New Roman" w:cs="Times New Roman"/>
        </w:rPr>
        <w:t xml:space="preserve">problem </w:t>
      </w:r>
      <w:r w:rsidR="00144F9E" w:rsidRPr="00260316">
        <w:rPr>
          <w:rFonts w:ascii="Times New Roman" w:hAnsi="Times New Roman" w:cs="Times New Roman"/>
        </w:rPr>
        <w:t xml:space="preserve">faced when trying to </w:t>
      </w:r>
      <w:r w:rsidR="00A31E2A" w:rsidRPr="00260316">
        <w:rPr>
          <w:rFonts w:ascii="Times New Roman" w:hAnsi="Times New Roman" w:cs="Times New Roman"/>
        </w:rPr>
        <w:t>identify and classify potential soft skills. The difficulty in figuring out the soft skill</w:t>
      </w:r>
      <w:r w:rsidR="00DD117D" w:rsidRPr="00260316">
        <w:rPr>
          <w:rFonts w:ascii="Times New Roman" w:hAnsi="Times New Roman" w:cs="Times New Roman"/>
        </w:rPr>
        <w:t>s</w:t>
      </w:r>
      <w:r w:rsidR="00A31E2A" w:rsidRPr="00260316">
        <w:rPr>
          <w:rFonts w:ascii="Times New Roman" w:hAnsi="Times New Roman" w:cs="Times New Roman"/>
        </w:rPr>
        <w:t xml:space="preserve"> that are needed for the building sector has always been great, without even mentioning the fact that you then </w:t>
      </w:r>
      <w:proofErr w:type="gramStart"/>
      <w:r w:rsidR="00A31E2A" w:rsidRPr="00260316">
        <w:rPr>
          <w:rFonts w:ascii="Times New Roman" w:hAnsi="Times New Roman" w:cs="Times New Roman"/>
        </w:rPr>
        <w:t>have to</w:t>
      </w:r>
      <w:proofErr w:type="gramEnd"/>
      <w:r w:rsidR="00A31E2A" w:rsidRPr="00260316">
        <w:rPr>
          <w:rFonts w:ascii="Times New Roman" w:hAnsi="Times New Roman" w:cs="Times New Roman"/>
        </w:rPr>
        <w:t xml:space="preserve"> classify them according to what the potential industry workers personally possess, all these differing factors lead to this being a daunting task. </w:t>
      </w:r>
      <w:r w:rsidR="00DD117D" w:rsidRPr="00260316">
        <w:rPr>
          <w:rFonts w:ascii="Times New Roman" w:hAnsi="Times New Roman" w:cs="Times New Roman"/>
        </w:rPr>
        <w:t xml:space="preserve">This article provides an insight into the various skills needed throughout the construction field as well as goes into detail on how it arrived at a simpler way to circumvent this daunting task. </w:t>
      </w:r>
    </w:p>
    <w:p w14:paraId="133843CF" w14:textId="45257F5B" w:rsidR="00CB7EB3" w:rsidRDefault="00CB7EB3" w:rsidP="00CB7EB3">
      <w:pPr>
        <w:pStyle w:val="Heading1"/>
        <w:jc w:val="center"/>
        <w:rPr>
          <w:rFonts w:ascii="Times New Roman" w:hAnsi="Times New Roman" w:cs="Times New Roman"/>
          <w:b/>
          <w:bCs/>
        </w:rPr>
      </w:pPr>
      <w:bookmarkStart w:id="1" w:name="_Toc155909038"/>
      <w:r w:rsidRPr="00CB7EB3">
        <w:rPr>
          <w:rFonts w:ascii="Times New Roman" w:hAnsi="Times New Roman" w:cs="Times New Roman"/>
          <w:b/>
          <w:bCs/>
        </w:rPr>
        <w:t>Description of the Article</w:t>
      </w:r>
      <w:bookmarkEnd w:id="1"/>
    </w:p>
    <w:p w14:paraId="6025FD8B" w14:textId="79543C92" w:rsidR="00CB7EB3" w:rsidRPr="00260316" w:rsidRDefault="00CB7EB3" w:rsidP="00260316">
      <w:pPr>
        <w:jc w:val="both"/>
        <w:rPr>
          <w:rFonts w:ascii="Times New Roman" w:hAnsi="Times New Roman" w:cs="Times New Roman"/>
        </w:rPr>
      </w:pPr>
      <w:r w:rsidRPr="00260316">
        <w:rPr>
          <w:rFonts w:ascii="Times New Roman" w:hAnsi="Times New Roman" w:cs="Times New Roman"/>
        </w:rPr>
        <w:t xml:space="preserve">The article begins by talking about the various traits, skills and experience needed to succeed in the construction industry, and the growing need for professionals and their ability to retain </w:t>
      </w:r>
      <w:r w:rsidR="00352DDC" w:rsidRPr="00260316">
        <w:rPr>
          <w:rFonts w:ascii="Times New Roman" w:hAnsi="Times New Roman" w:cs="Times New Roman"/>
        </w:rPr>
        <w:t>these vital</w:t>
      </w:r>
      <w:r w:rsidRPr="00260316">
        <w:rPr>
          <w:rFonts w:ascii="Times New Roman" w:hAnsi="Times New Roman" w:cs="Times New Roman"/>
        </w:rPr>
        <w:t xml:space="preserve"> skills. </w:t>
      </w:r>
      <w:r w:rsidR="00352DDC" w:rsidRPr="00260316">
        <w:rPr>
          <w:rFonts w:ascii="Times New Roman" w:hAnsi="Times New Roman" w:cs="Times New Roman"/>
        </w:rPr>
        <w:t xml:space="preserve">Performing in depth selections and providing adequate investment in the correct professionals will result in a reduction of the possibility of skills being lost. Improving all aspects of the industry whether technological or systemic will in essence become useless </w:t>
      </w:r>
      <w:r w:rsidR="00767DD3" w:rsidRPr="00260316">
        <w:rPr>
          <w:rFonts w:ascii="Times New Roman" w:hAnsi="Times New Roman" w:cs="Times New Roman"/>
        </w:rPr>
        <w:t xml:space="preserve">if </w:t>
      </w:r>
      <w:r w:rsidR="00352DDC" w:rsidRPr="00260316">
        <w:rPr>
          <w:rFonts w:ascii="Times New Roman" w:hAnsi="Times New Roman" w:cs="Times New Roman"/>
        </w:rPr>
        <w:t xml:space="preserve">companies fail to invest in their </w:t>
      </w:r>
      <w:r w:rsidR="00767DD3" w:rsidRPr="00260316">
        <w:rPr>
          <w:rFonts w:ascii="Times New Roman" w:hAnsi="Times New Roman" w:cs="Times New Roman"/>
        </w:rPr>
        <w:t xml:space="preserve">logical assets. </w:t>
      </w:r>
    </w:p>
    <w:p w14:paraId="0F1295D5" w14:textId="0C2950E3" w:rsidR="00CB7EB3" w:rsidRPr="00260316" w:rsidRDefault="00767DD3" w:rsidP="00260316">
      <w:pPr>
        <w:jc w:val="both"/>
        <w:rPr>
          <w:rFonts w:ascii="Times New Roman" w:hAnsi="Times New Roman" w:cs="Times New Roman"/>
        </w:rPr>
      </w:pPr>
      <w:r w:rsidRPr="00260316">
        <w:rPr>
          <w:rFonts w:ascii="Times New Roman" w:hAnsi="Times New Roman" w:cs="Times New Roman"/>
        </w:rPr>
        <w:t>The School of Built Environment at New Zealand's Massey University therefore carried out a study of the soft skills that the construction sector needs and possesses, with support from RICS; the research was recently published in the academic journal Buildings.</w:t>
      </w:r>
    </w:p>
    <w:p w14:paraId="5AB16980" w14:textId="45DB862B" w:rsidR="00AD42B9" w:rsidRPr="00260316" w:rsidRDefault="00767DD3" w:rsidP="00260316">
      <w:pPr>
        <w:jc w:val="both"/>
        <w:rPr>
          <w:rFonts w:ascii="Times New Roman" w:hAnsi="Times New Roman" w:cs="Times New Roman"/>
        </w:rPr>
      </w:pPr>
      <w:r w:rsidRPr="00260316">
        <w:rPr>
          <w:rFonts w:ascii="Times New Roman" w:hAnsi="Times New Roman" w:cs="Times New Roman"/>
        </w:rPr>
        <w:t>Researchers received feedback from over 700 construction professionals in various fields of construction from different parts of the world. T</w:t>
      </w:r>
      <w:r w:rsidRPr="00260316">
        <w:rPr>
          <w:rFonts w:ascii="Times New Roman" w:hAnsi="Times New Roman" w:cs="Times New Roman"/>
        </w:rPr>
        <w:t>he main</w:t>
      </w:r>
      <w:r w:rsidRPr="00260316">
        <w:rPr>
          <w:rFonts w:ascii="Times New Roman" w:hAnsi="Times New Roman" w:cs="Times New Roman"/>
        </w:rPr>
        <w:t xml:space="preserve"> component of the</w:t>
      </w:r>
      <w:r w:rsidRPr="00260316">
        <w:rPr>
          <w:rFonts w:ascii="Times New Roman" w:hAnsi="Times New Roman" w:cs="Times New Roman"/>
        </w:rPr>
        <w:t xml:space="preserve"> research was how the current skills profile of global construction differs from the requirements identified by industry </w:t>
      </w:r>
      <w:r w:rsidR="00837FF6" w:rsidRPr="00260316">
        <w:rPr>
          <w:rFonts w:ascii="Times New Roman" w:hAnsi="Times New Roman" w:cs="Times New Roman"/>
        </w:rPr>
        <w:t>experts; the</w:t>
      </w:r>
      <w:r w:rsidRPr="00260316">
        <w:rPr>
          <w:rFonts w:ascii="Times New Roman" w:hAnsi="Times New Roman" w:cs="Times New Roman"/>
        </w:rPr>
        <w:t xml:space="preserve"> </w:t>
      </w:r>
      <w:r w:rsidR="00837FF6" w:rsidRPr="00260316">
        <w:rPr>
          <w:rFonts w:ascii="Times New Roman" w:hAnsi="Times New Roman" w:cs="Times New Roman"/>
        </w:rPr>
        <w:t>a</w:t>
      </w:r>
      <w:r w:rsidRPr="00260316">
        <w:rPr>
          <w:rFonts w:ascii="Times New Roman" w:hAnsi="Times New Roman" w:cs="Times New Roman"/>
        </w:rPr>
        <w:t>nswers were subject to principal component factor analysis (PCFA)</w:t>
      </w:r>
      <w:r w:rsidR="00837FF6" w:rsidRPr="00260316">
        <w:rPr>
          <w:rFonts w:ascii="Times New Roman" w:hAnsi="Times New Roman" w:cs="Times New Roman"/>
        </w:rPr>
        <w:t xml:space="preserve">. </w:t>
      </w:r>
      <w:r w:rsidR="00AD42B9" w:rsidRPr="00260316">
        <w:rPr>
          <w:rFonts w:ascii="Times New Roman" w:hAnsi="Times New Roman" w:cs="Times New Roman"/>
        </w:rPr>
        <w:t xml:space="preserve">The analysis of possessed soft skills found that 18 skills were placed into 3 different groups being ethics and professionalism, self- effort management and leadership and power. The analysis of required soft skills found that 17 skills were placed into 2 different groups being training based and trait based. </w:t>
      </w:r>
    </w:p>
    <w:p w14:paraId="612A3653" w14:textId="6D5A6F72" w:rsidR="00AD42B9" w:rsidRPr="00260316" w:rsidRDefault="00AD42B9" w:rsidP="00260316">
      <w:pPr>
        <w:jc w:val="both"/>
        <w:rPr>
          <w:rFonts w:ascii="Times New Roman" w:hAnsi="Times New Roman" w:cs="Times New Roman"/>
        </w:rPr>
      </w:pPr>
      <w:r w:rsidRPr="00260316">
        <w:rPr>
          <w:rFonts w:ascii="Times New Roman" w:hAnsi="Times New Roman" w:cs="Times New Roman"/>
        </w:rPr>
        <w:t>The research concludes that the industry is more open to simple categorization</w:t>
      </w:r>
      <w:r w:rsidR="00837FF6" w:rsidRPr="00260316">
        <w:rPr>
          <w:rFonts w:ascii="Times New Roman" w:hAnsi="Times New Roman" w:cs="Times New Roman"/>
        </w:rPr>
        <w:t xml:space="preserve"> for the required soft skills, the industry however does appreciate understanding skills that can be trained. A range of skills have been noted in which staff may be guided towards further development, these will aid in increasing retention and staff preparation. It also shows that staff desiring for promotion should undergo a mental ability test and a non- biased personality test. </w:t>
      </w:r>
      <w:r w:rsidRPr="00260316">
        <w:rPr>
          <w:rFonts w:ascii="Times New Roman" w:hAnsi="Times New Roman" w:cs="Times New Roman"/>
        </w:rPr>
        <w:t>This</w:t>
      </w:r>
      <w:r w:rsidR="00837FF6" w:rsidRPr="00260316">
        <w:rPr>
          <w:rFonts w:ascii="Times New Roman" w:hAnsi="Times New Roman" w:cs="Times New Roman"/>
        </w:rPr>
        <w:t xml:space="preserve"> makes it so that companies</w:t>
      </w:r>
      <w:r w:rsidRPr="00260316">
        <w:rPr>
          <w:rFonts w:ascii="Times New Roman" w:hAnsi="Times New Roman" w:cs="Times New Roman"/>
        </w:rPr>
        <w:t xml:space="preserve"> </w:t>
      </w:r>
      <w:r w:rsidR="00837FF6" w:rsidRPr="00260316">
        <w:rPr>
          <w:rFonts w:ascii="Times New Roman" w:hAnsi="Times New Roman" w:cs="Times New Roman"/>
        </w:rPr>
        <w:t xml:space="preserve">can </w:t>
      </w:r>
      <w:r w:rsidRPr="00260316">
        <w:rPr>
          <w:rFonts w:ascii="Times New Roman" w:hAnsi="Times New Roman" w:cs="Times New Roman"/>
        </w:rPr>
        <w:t xml:space="preserve">better identify controllable soft skills and less controllable personality traits </w:t>
      </w:r>
      <w:r w:rsidR="00837FF6" w:rsidRPr="00260316">
        <w:rPr>
          <w:rFonts w:ascii="Times New Roman" w:hAnsi="Times New Roman" w:cs="Times New Roman"/>
        </w:rPr>
        <w:t>effectively</w:t>
      </w:r>
      <w:r w:rsidRPr="00260316">
        <w:rPr>
          <w:rFonts w:ascii="Times New Roman" w:hAnsi="Times New Roman" w:cs="Times New Roman"/>
        </w:rPr>
        <w:t>.</w:t>
      </w:r>
    </w:p>
    <w:p w14:paraId="2908DB03" w14:textId="030602A5" w:rsidR="00CB7EB3" w:rsidRPr="00260316" w:rsidRDefault="00A75AE8" w:rsidP="00260316">
      <w:pPr>
        <w:jc w:val="both"/>
        <w:rPr>
          <w:rFonts w:ascii="Times New Roman" w:hAnsi="Times New Roman" w:cs="Times New Roman"/>
        </w:rPr>
      </w:pPr>
      <w:r w:rsidRPr="00260316">
        <w:rPr>
          <w:rFonts w:ascii="Times New Roman" w:hAnsi="Times New Roman" w:cs="Times New Roman"/>
        </w:rPr>
        <w:lastRenderedPageBreak/>
        <w:t xml:space="preserve">To conclude the articles goes on to say that although this process may cost companies more in the first half it will be helpful in selecting specific candidates in the second half. </w:t>
      </w:r>
    </w:p>
    <w:p w14:paraId="53F81B54" w14:textId="160DBCA4" w:rsidR="00A75AE8" w:rsidRPr="00A75AE8" w:rsidRDefault="00A75AE8" w:rsidP="00A75AE8">
      <w:pPr>
        <w:pStyle w:val="Heading1"/>
        <w:jc w:val="center"/>
        <w:rPr>
          <w:rFonts w:ascii="Times New Roman" w:hAnsi="Times New Roman" w:cs="Times New Roman"/>
          <w:b/>
          <w:bCs/>
        </w:rPr>
      </w:pPr>
      <w:bookmarkStart w:id="2" w:name="_Toc155909039"/>
      <w:r>
        <w:rPr>
          <w:rFonts w:ascii="Times New Roman" w:hAnsi="Times New Roman" w:cs="Times New Roman"/>
          <w:b/>
          <w:bCs/>
        </w:rPr>
        <w:t>Credibility</w:t>
      </w:r>
      <w:bookmarkEnd w:id="2"/>
    </w:p>
    <w:p w14:paraId="09FF440A" w14:textId="58009D57" w:rsidR="00CB7EB3" w:rsidRPr="00260316" w:rsidRDefault="00A75AE8" w:rsidP="00260316">
      <w:pPr>
        <w:jc w:val="both"/>
        <w:rPr>
          <w:rFonts w:ascii="Times New Roman" w:hAnsi="Times New Roman" w:cs="Times New Roman"/>
        </w:rPr>
      </w:pPr>
      <w:r w:rsidRPr="00260316">
        <w:rPr>
          <w:rFonts w:ascii="Times New Roman" w:hAnsi="Times New Roman" w:cs="Times New Roman"/>
        </w:rPr>
        <w:t>The a</w:t>
      </w:r>
      <w:r w:rsidR="005E7C31" w:rsidRPr="00260316">
        <w:rPr>
          <w:rFonts w:ascii="Times New Roman" w:hAnsi="Times New Roman" w:cs="Times New Roman"/>
        </w:rPr>
        <w:t>uthors of this article are</w:t>
      </w:r>
      <w:r w:rsidRPr="00260316">
        <w:rPr>
          <w:rFonts w:ascii="Times New Roman" w:hAnsi="Times New Roman" w:cs="Times New Roman"/>
        </w:rPr>
        <w:t xml:space="preserve"> </w:t>
      </w:r>
      <w:r w:rsidRPr="00260316">
        <w:rPr>
          <w:rFonts w:ascii="Times New Roman" w:hAnsi="Times New Roman" w:cs="Times New Roman"/>
        </w:rPr>
        <w:t>Dr Andries van Heerden</w:t>
      </w:r>
      <w:r w:rsidRPr="00260316">
        <w:rPr>
          <w:rFonts w:ascii="Times New Roman" w:hAnsi="Times New Roman" w:cs="Times New Roman"/>
        </w:rPr>
        <w:t xml:space="preserve">, a senior lecturer in building technology in the School of Built Environment, Massey University, </w:t>
      </w:r>
      <w:r w:rsidRPr="00260316">
        <w:rPr>
          <w:rFonts w:ascii="Times New Roman" w:hAnsi="Times New Roman" w:cs="Times New Roman"/>
        </w:rPr>
        <w:t xml:space="preserve">Dr Mostafa Babaeian </w:t>
      </w:r>
      <w:proofErr w:type="spellStart"/>
      <w:r w:rsidRPr="00260316">
        <w:rPr>
          <w:rFonts w:ascii="Times New Roman" w:hAnsi="Times New Roman" w:cs="Times New Roman"/>
        </w:rPr>
        <w:t>Jelodar</w:t>
      </w:r>
      <w:proofErr w:type="spellEnd"/>
      <w:r w:rsidRPr="00260316">
        <w:rPr>
          <w:rFonts w:ascii="Times New Roman" w:hAnsi="Times New Roman" w:cs="Times New Roman"/>
        </w:rPr>
        <w:t xml:space="preserve">, a senior lecturer in Construction Engineering and Management in the School of Built Environment, Massey University, </w:t>
      </w:r>
      <w:r w:rsidRPr="00260316">
        <w:rPr>
          <w:rFonts w:ascii="Times New Roman" w:hAnsi="Times New Roman" w:cs="Times New Roman"/>
        </w:rPr>
        <w:t xml:space="preserve">Dr Gregory </w:t>
      </w:r>
      <w:proofErr w:type="spellStart"/>
      <w:r w:rsidRPr="00260316">
        <w:rPr>
          <w:rFonts w:ascii="Times New Roman" w:hAnsi="Times New Roman" w:cs="Times New Roman"/>
        </w:rPr>
        <w:t>Chawynski</w:t>
      </w:r>
      <w:proofErr w:type="spellEnd"/>
      <w:r w:rsidRPr="00260316">
        <w:rPr>
          <w:rFonts w:ascii="Times New Roman" w:hAnsi="Times New Roman" w:cs="Times New Roman"/>
        </w:rPr>
        <w:t xml:space="preserve">, a senior lecturer in the School of Built Environment, Massey University and </w:t>
      </w:r>
      <w:r w:rsidRPr="00260316">
        <w:rPr>
          <w:rFonts w:ascii="Times New Roman" w:hAnsi="Times New Roman" w:cs="Times New Roman"/>
        </w:rPr>
        <w:t>Sean Ellison</w:t>
      </w:r>
      <w:r w:rsidRPr="00260316">
        <w:rPr>
          <w:rFonts w:ascii="Times New Roman" w:hAnsi="Times New Roman" w:cs="Times New Roman"/>
        </w:rPr>
        <w:t>, NSW research manager at Cushman and Wakefield.</w:t>
      </w:r>
    </w:p>
    <w:p w14:paraId="16E19E09" w14:textId="72AD57CF" w:rsidR="00CB7EB3" w:rsidRPr="00260316" w:rsidRDefault="005E7C31" w:rsidP="00260316">
      <w:pPr>
        <w:jc w:val="both"/>
        <w:rPr>
          <w:rFonts w:ascii="Times New Roman" w:hAnsi="Times New Roman" w:cs="Times New Roman"/>
        </w:rPr>
      </w:pPr>
      <w:r w:rsidRPr="00260316">
        <w:rPr>
          <w:rFonts w:ascii="Times New Roman" w:hAnsi="Times New Roman" w:cs="Times New Roman"/>
        </w:rPr>
        <w:t xml:space="preserve">The study in this article was carried out by the School of Buit Environment at New </w:t>
      </w:r>
      <w:proofErr w:type="spellStart"/>
      <w:r w:rsidRPr="00260316">
        <w:rPr>
          <w:rFonts w:ascii="Times New Roman" w:hAnsi="Times New Roman" w:cs="Times New Roman"/>
        </w:rPr>
        <w:t>Zealands</w:t>
      </w:r>
      <w:proofErr w:type="spellEnd"/>
      <w:r w:rsidRPr="00260316">
        <w:rPr>
          <w:rFonts w:ascii="Times New Roman" w:hAnsi="Times New Roman" w:cs="Times New Roman"/>
        </w:rPr>
        <w:t xml:space="preserve"> Massey University with support from RICS, which is one of the leading organisations for charted surveyors in the construction industry with a substantial reputation to uphold. The a</w:t>
      </w:r>
      <w:r w:rsidRPr="00260316">
        <w:rPr>
          <w:rFonts w:ascii="Times New Roman" w:hAnsi="Times New Roman" w:cs="Times New Roman"/>
        </w:rPr>
        <w:t xml:space="preserve">nswers </w:t>
      </w:r>
      <w:r w:rsidRPr="00260316">
        <w:rPr>
          <w:rFonts w:ascii="Times New Roman" w:hAnsi="Times New Roman" w:cs="Times New Roman"/>
        </w:rPr>
        <w:t>for the research question were</w:t>
      </w:r>
      <w:r w:rsidRPr="00260316">
        <w:rPr>
          <w:rFonts w:ascii="Times New Roman" w:hAnsi="Times New Roman" w:cs="Times New Roman"/>
        </w:rPr>
        <w:t xml:space="preserve"> subject to principal component factor analysis (PCFA), to identify inﬂuences on the specified soft skills and reduce the number of variables for further analysis</w:t>
      </w:r>
      <w:r w:rsidRPr="00260316">
        <w:rPr>
          <w:rFonts w:ascii="Times New Roman" w:hAnsi="Times New Roman" w:cs="Times New Roman"/>
        </w:rPr>
        <w:t xml:space="preserve">, this program attests to the credibility of the data tabulated. </w:t>
      </w:r>
    </w:p>
    <w:p w14:paraId="6D99F345" w14:textId="2DCB9CB0" w:rsidR="005E7C31" w:rsidRDefault="005E7C31" w:rsidP="005E7C31">
      <w:pPr>
        <w:pStyle w:val="Heading1"/>
        <w:jc w:val="center"/>
        <w:rPr>
          <w:rFonts w:ascii="Times New Roman" w:hAnsi="Times New Roman" w:cs="Times New Roman"/>
          <w:b/>
          <w:bCs/>
        </w:rPr>
      </w:pPr>
      <w:bookmarkStart w:id="3" w:name="_Toc155909040"/>
      <w:r>
        <w:rPr>
          <w:rFonts w:ascii="Times New Roman" w:hAnsi="Times New Roman" w:cs="Times New Roman"/>
          <w:b/>
          <w:bCs/>
        </w:rPr>
        <w:t>Evaluation and Feedback</w:t>
      </w:r>
      <w:bookmarkEnd w:id="3"/>
    </w:p>
    <w:p w14:paraId="24D2C876" w14:textId="681E9354" w:rsidR="00A7631F" w:rsidRPr="00260316" w:rsidRDefault="00A7631F" w:rsidP="00260316">
      <w:pPr>
        <w:jc w:val="both"/>
        <w:rPr>
          <w:rFonts w:ascii="Times New Roman" w:hAnsi="Times New Roman" w:cs="Times New Roman"/>
        </w:rPr>
      </w:pPr>
      <w:r w:rsidRPr="00260316">
        <w:rPr>
          <w:rFonts w:ascii="Times New Roman" w:hAnsi="Times New Roman" w:cs="Times New Roman"/>
        </w:rPr>
        <w:t xml:space="preserve">The </w:t>
      </w:r>
      <w:r w:rsidRPr="00260316">
        <w:rPr>
          <w:rFonts w:ascii="Times New Roman" w:hAnsi="Times New Roman" w:cs="Times New Roman"/>
        </w:rPr>
        <w:t>article was well written and easily understood, t</w:t>
      </w:r>
      <w:r w:rsidRPr="00260316">
        <w:rPr>
          <w:rFonts w:ascii="Times New Roman" w:hAnsi="Times New Roman" w:cs="Times New Roman"/>
        </w:rPr>
        <w:t xml:space="preserve">he title </w:t>
      </w:r>
      <w:r w:rsidRPr="00260316">
        <w:rPr>
          <w:rFonts w:ascii="Times New Roman" w:hAnsi="Times New Roman" w:cs="Times New Roman"/>
        </w:rPr>
        <w:t>gives insight into what is to be discussed in the article</w:t>
      </w:r>
      <w:r w:rsidRPr="00260316">
        <w:rPr>
          <w:rFonts w:ascii="Times New Roman" w:hAnsi="Times New Roman" w:cs="Times New Roman"/>
        </w:rPr>
        <w:t xml:space="preserve">. </w:t>
      </w:r>
      <w:r w:rsidRPr="00260316">
        <w:rPr>
          <w:rFonts w:ascii="Times New Roman" w:hAnsi="Times New Roman" w:cs="Times New Roman"/>
        </w:rPr>
        <w:t xml:space="preserve">The headings were direct and able to clearly lead readers to </w:t>
      </w:r>
      <w:r w:rsidR="005A4C91" w:rsidRPr="00260316">
        <w:rPr>
          <w:rFonts w:ascii="Times New Roman" w:hAnsi="Times New Roman" w:cs="Times New Roman"/>
        </w:rPr>
        <w:t>their desired points</w:t>
      </w:r>
      <w:r w:rsidRPr="00260316">
        <w:rPr>
          <w:rFonts w:ascii="Times New Roman" w:hAnsi="Times New Roman" w:cs="Times New Roman"/>
        </w:rPr>
        <w:t xml:space="preserve">, The font sizes used as well as the colours underling helped to note key points throughout the article. The picture at the start of the article is used to show that construction companies are discussing amongst each other what skills and traits they are looking for in a particular worker. The use of the table in the article was a good decision as it helped give readers a slight visual break </w:t>
      </w:r>
      <w:r w:rsidR="005A4C91" w:rsidRPr="00260316">
        <w:rPr>
          <w:rFonts w:ascii="Times New Roman" w:hAnsi="Times New Roman" w:cs="Times New Roman"/>
        </w:rPr>
        <w:t>and</w:t>
      </w:r>
      <w:r w:rsidRPr="00260316">
        <w:rPr>
          <w:rFonts w:ascii="Times New Roman" w:hAnsi="Times New Roman" w:cs="Times New Roman"/>
        </w:rPr>
        <w:t xml:space="preserve"> clearly display the data collected from the research.</w:t>
      </w:r>
      <w:r w:rsidR="005A4C91" w:rsidRPr="00260316">
        <w:rPr>
          <w:rFonts w:ascii="Times New Roman" w:hAnsi="Times New Roman" w:cs="Times New Roman"/>
        </w:rPr>
        <w:t xml:space="preserve"> The data used was also from the year 2023 showing its update nature and the relevance of the article.</w:t>
      </w:r>
      <w:r w:rsidRPr="00260316">
        <w:rPr>
          <w:rFonts w:ascii="Times New Roman" w:hAnsi="Times New Roman" w:cs="Times New Roman"/>
        </w:rPr>
        <w:t xml:space="preserve"> </w:t>
      </w:r>
    </w:p>
    <w:p w14:paraId="07F47D1C" w14:textId="45E1125C" w:rsidR="00A7631F" w:rsidRPr="00260316" w:rsidRDefault="00A7631F" w:rsidP="00260316">
      <w:pPr>
        <w:jc w:val="both"/>
        <w:rPr>
          <w:rFonts w:ascii="Times New Roman" w:hAnsi="Times New Roman" w:cs="Times New Roman"/>
        </w:rPr>
      </w:pPr>
      <w:r w:rsidRPr="00260316">
        <w:rPr>
          <w:rFonts w:ascii="Times New Roman" w:hAnsi="Times New Roman" w:cs="Times New Roman"/>
        </w:rPr>
        <w:t xml:space="preserve">Talking about the cost of this endeavour </w:t>
      </w:r>
      <w:r w:rsidR="005A4C91" w:rsidRPr="00260316">
        <w:rPr>
          <w:rFonts w:ascii="Times New Roman" w:hAnsi="Times New Roman" w:cs="Times New Roman"/>
        </w:rPr>
        <w:t>and</w:t>
      </w:r>
      <w:r w:rsidRPr="00260316">
        <w:rPr>
          <w:rFonts w:ascii="Times New Roman" w:hAnsi="Times New Roman" w:cs="Times New Roman"/>
        </w:rPr>
        <w:t xml:space="preserve"> the benefits it holds was a good choice as it will give companies something to think about, however I think something should have been said to the workers in the industry themselves so that they can try and improve themselves in what ways possible to make it easy on both parties.</w:t>
      </w:r>
    </w:p>
    <w:p w14:paraId="292D73D7" w14:textId="2CF05E28" w:rsidR="00CB7EB3" w:rsidRDefault="005A4C91" w:rsidP="005A4C91">
      <w:pPr>
        <w:pStyle w:val="Heading1"/>
        <w:jc w:val="center"/>
        <w:rPr>
          <w:rFonts w:ascii="Times New Roman" w:hAnsi="Times New Roman" w:cs="Times New Roman"/>
          <w:b/>
          <w:bCs/>
        </w:rPr>
      </w:pPr>
      <w:bookmarkStart w:id="4" w:name="_Toc155909041"/>
      <w:r>
        <w:rPr>
          <w:rFonts w:ascii="Times New Roman" w:hAnsi="Times New Roman" w:cs="Times New Roman"/>
          <w:b/>
          <w:bCs/>
        </w:rPr>
        <w:t>Conclusion</w:t>
      </w:r>
      <w:bookmarkEnd w:id="4"/>
    </w:p>
    <w:p w14:paraId="43AE8841" w14:textId="7EFF113C" w:rsidR="00CB7EB3" w:rsidRPr="00260316" w:rsidRDefault="005A4C91" w:rsidP="00260316">
      <w:pPr>
        <w:jc w:val="both"/>
        <w:rPr>
          <w:rFonts w:ascii="Times New Roman" w:hAnsi="Times New Roman" w:cs="Times New Roman"/>
        </w:rPr>
      </w:pPr>
      <w:r w:rsidRPr="00260316">
        <w:rPr>
          <w:rFonts w:ascii="Times New Roman" w:hAnsi="Times New Roman" w:cs="Times New Roman"/>
        </w:rPr>
        <w:t>The article did a good job in covering the major points necessary and did well in getting the intention across without being too long and drawn out while also not lacking in sufficient detail.</w:t>
      </w:r>
      <w:r w:rsidRPr="00260316">
        <w:rPr>
          <w:rFonts w:ascii="Times New Roman" w:hAnsi="Times New Roman" w:cs="Times New Roman"/>
        </w:rPr>
        <w:t xml:space="preserve"> It was a well written article in the sense of understanding and readability and was able to capture interest sufficiently.</w:t>
      </w:r>
    </w:p>
    <w:p w14:paraId="676D74C0" w14:textId="77777777" w:rsidR="00260316" w:rsidRDefault="00260316" w:rsidP="005A4C91">
      <w:pPr>
        <w:pStyle w:val="Heading1"/>
        <w:jc w:val="center"/>
        <w:rPr>
          <w:rFonts w:ascii="Times New Roman" w:hAnsi="Times New Roman" w:cs="Times New Roman"/>
          <w:b/>
          <w:bCs/>
        </w:rPr>
      </w:pPr>
    </w:p>
    <w:p w14:paraId="169157C2" w14:textId="77777777" w:rsidR="00260316" w:rsidRDefault="00260316" w:rsidP="00260316"/>
    <w:p w14:paraId="1DE5606E" w14:textId="77777777" w:rsidR="00260316" w:rsidRDefault="00260316" w:rsidP="00260316"/>
    <w:p w14:paraId="6046BDF1" w14:textId="77777777" w:rsidR="00260316" w:rsidRDefault="00260316" w:rsidP="005A4C91">
      <w:pPr>
        <w:pStyle w:val="Heading1"/>
        <w:jc w:val="center"/>
        <w:rPr>
          <w:rFonts w:ascii="Times New Roman" w:hAnsi="Times New Roman" w:cs="Times New Roman"/>
          <w:b/>
          <w:bCs/>
        </w:rPr>
      </w:pPr>
    </w:p>
    <w:p w14:paraId="46C96062" w14:textId="77777777" w:rsidR="00260316" w:rsidRPr="00260316" w:rsidRDefault="00260316" w:rsidP="00260316"/>
    <w:p w14:paraId="23E8489F" w14:textId="3C353533" w:rsidR="005A4C91" w:rsidRPr="005A4C91" w:rsidRDefault="005A4C91" w:rsidP="005A4C91">
      <w:pPr>
        <w:pStyle w:val="Heading1"/>
        <w:jc w:val="center"/>
        <w:rPr>
          <w:rFonts w:ascii="Times New Roman" w:hAnsi="Times New Roman" w:cs="Times New Roman"/>
          <w:b/>
          <w:bCs/>
        </w:rPr>
      </w:pPr>
      <w:bookmarkStart w:id="5" w:name="_Toc155909042"/>
      <w:r w:rsidRPr="005A4C91">
        <w:rPr>
          <w:rFonts w:ascii="Times New Roman" w:hAnsi="Times New Roman" w:cs="Times New Roman"/>
          <w:b/>
          <w:bCs/>
        </w:rPr>
        <w:t>References</w:t>
      </w:r>
      <w:bookmarkEnd w:id="5"/>
    </w:p>
    <w:p w14:paraId="0FD1D064" w14:textId="4518E838" w:rsidR="00CB7EB3" w:rsidRDefault="00F83C21" w:rsidP="00144F9E">
      <w:r>
        <w:t xml:space="preserve">Ellison, S., Heerden, A.H.V., </w:t>
      </w:r>
      <w:proofErr w:type="spellStart"/>
      <w:r>
        <w:t>Jelodar</w:t>
      </w:r>
      <w:proofErr w:type="spellEnd"/>
      <w:r>
        <w:t xml:space="preserve">, M. B., </w:t>
      </w:r>
      <w:proofErr w:type="spellStart"/>
      <w:r>
        <w:t>Chawynski</w:t>
      </w:r>
      <w:proofErr w:type="spellEnd"/>
      <w:r>
        <w:t>, G.</w:t>
      </w:r>
      <w:r w:rsidR="005A4C91">
        <w:t>,</w:t>
      </w:r>
      <w:r>
        <w:t xml:space="preserve"> (</w:t>
      </w:r>
      <w:r w:rsidR="005A4C91">
        <w:t>2023.</w:t>
      </w:r>
      <w:r>
        <w:t xml:space="preserve">) </w:t>
      </w:r>
      <w:r w:rsidRPr="00F83C21">
        <w:t>A Study of the Soft Skills Possessed and Required in the Construction Sector</w:t>
      </w:r>
      <w:r>
        <w:t xml:space="preserve"> Available at:</w:t>
      </w:r>
      <w:hyperlink r:id="rId12" w:history="1">
        <w:r w:rsidRPr="00F83C21">
          <w:rPr>
            <w:rStyle w:val="Hyperlink"/>
          </w:rPr>
          <w:t>https://www.researchgate.net/publication/368503281_A_Study_of_the_Soft_Skills_Possessed_and_Required_in_the_Construction_Sector</w:t>
        </w:r>
      </w:hyperlink>
    </w:p>
    <w:p w14:paraId="13D983FE" w14:textId="77777777" w:rsidR="00CB7EB3" w:rsidRDefault="00CB7EB3" w:rsidP="00144F9E"/>
    <w:p w14:paraId="6EA0C2B2" w14:textId="77777777" w:rsidR="00CB7EB3" w:rsidRDefault="00CB7EB3" w:rsidP="00144F9E"/>
    <w:p w14:paraId="22224BF9" w14:textId="77777777" w:rsidR="00CB7EB3" w:rsidRDefault="00CB7EB3" w:rsidP="00144F9E"/>
    <w:p w14:paraId="7C55F9C7" w14:textId="77777777" w:rsidR="00CB7EB3" w:rsidRDefault="00CB7EB3" w:rsidP="00144F9E"/>
    <w:p w14:paraId="32A5D6AD" w14:textId="77777777" w:rsidR="00CB7EB3" w:rsidRDefault="00CB7EB3" w:rsidP="00144F9E"/>
    <w:p w14:paraId="1738C116" w14:textId="77777777" w:rsidR="00CB7EB3" w:rsidRDefault="00CB7EB3" w:rsidP="00144F9E"/>
    <w:p w14:paraId="72254A22" w14:textId="77777777" w:rsidR="00CB7EB3" w:rsidRDefault="00CB7EB3" w:rsidP="00144F9E"/>
    <w:p w14:paraId="79DB119C" w14:textId="77777777" w:rsidR="00CB7EB3" w:rsidRDefault="00CB7EB3" w:rsidP="00144F9E"/>
    <w:p w14:paraId="7501BE64" w14:textId="77777777" w:rsidR="00CB7EB3" w:rsidRDefault="00CB7EB3" w:rsidP="00144F9E"/>
    <w:p w14:paraId="065D8177" w14:textId="77777777" w:rsidR="00CB7EB3" w:rsidRDefault="00CB7EB3" w:rsidP="00144F9E"/>
    <w:p w14:paraId="41A6DE7D" w14:textId="77777777" w:rsidR="00CB7EB3" w:rsidRDefault="00CB7EB3" w:rsidP="00144F9E"/>
    <w:p w14:paraId="074FA424" w14:textId="77777777" w:rsidR="00CB7EB3" w:rsidRPr="00D369D4" w:rsidRDefault="00CB7EB3" w:rsidP="00144F9E"/>
    <w:sectPr w:rsidR="00CB7EB3" w:rsidRPr="00D369D4" w:rsidSect="00260316">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D64A2" w14:textId="77777777" w:rsidR="00F83C21" w:rsidRDefault="00F83C21" w:rsidP="00F83C21">
      <w:pPr>
        <w:spacing w:after="0" w:line="240" w:lineRule="auto"/>
      </w:pPr>
      <w:r>
        <w:separator/>
      </w:r>
    </w:p>
  </w:endnote>
  <w:endnote w:type="continuationSeparator" w:id="0">
    <w:p w14:paraId="13C936BA" w14:textId="77777777" w:rsidR="00F83C21" w:rsidRDefault="00F83C21" w:rsidP="00F83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17E23" w14:textId="7B7FFEE3" w:rsidR="00260316" w:rsidRDefault="00260316">
    <w:pPr>
      <w:pStyle w:val="Footer"/>
      <w:jc w:val="center"/>
    </w:pPr>
  </w:p>
  <w:p w14:paraId="162B872C" w14:textId="77777777" w:rsidR="00260316" w:rsidRDefault="00260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88625"/>
      <w:docPartObj>
        <w:docPartGallery w:val="Page Numbers (Bottom of Page)"/>
        <w:docPartUnique/>
      </w:docPartObj>
    </w:sdtPr>
    <w:sdtContent>
      <w:p w14:paraId="7252E9DE" w14:textId="27943491" w:rsidR="00260316" w:rsidRDefault="00260316">
        <w:pPr>
          <w:pStyle w:val="Footer"/>
          <w:jc w:val="center"/>
        </w:pPr>
        <w:r>
          <w:fldChar w:fldCharType="begin"/>
        </w:r>
        <w:r>
          <w:instrText>PAGE   \* MERGEFORMAT</w:instrText>
        </w:r>
        <w:r>
          <w:fldChar w:fldCharType="separate"/>
        </w:r>
        <w:r>
          <w:t>2</w:t>
        </w:r>
        <w:r>
          <w:fldChar w:fldCharType="end"/>
        </w:r>
      </w:p>
    </w:sdtContent>
  </w:sdt>
  <w:p w14:paraId="62304EFB" w14:textId="77777777" w:rsidR="00260316" w:rsidRDefault="00260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127553"/>
      <w:docPartObj>
        <w:docPartGallery w:val="Page Numbers (Bottom of Page)"/>
        <w:docPartUnique/>
      </w:docPartObj>
    </w:sdtPr>
    <w:sdtContent>
      <w:p w14:paraId="78625741" w14:textId="56EEC9B6" w:rsidR="00260316" w:rsidRDefault="00260316">
        <w:pPr>
          <w:pStyle w:val="Footer"/>
          <w:jc w:val="center"/>
        </w:pPr>
        <w:r>
          <w:fldChar w:fldCharType="begin"/>
        </w:r>
        <w:r>
          <w:instrText>PAGE   \* MERGEFORMAT</w:instrText>
        </w:r>
        <w:r>
          <w:fldChar w:fldCharType="separate"/>
        </w:r>
        <w:r>
          <w:t>2</w:t>
        </w:r>
        <w:r>
          <w:fldChar w:fldCharType="end"/>
        </w:r>
      </w:p>
    </w:sdtContent>
  </w:sdt>
  <w:p w14:paraId="24E203DC" w14:textId="77777777" w:rsidR="00260316" w:rsidRDefault="002603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933372"/>
      <w:docPartObj>
        <w:docPartGallery w:val="Page Numbers (Bottom of Page)"/>
        <w:docPartUnique/>
      </w:docPartObj>
    </w:sdtPr>
    <w:sdtContent>
      <w:p w14:paraId="47380832" w14:textId="45F68319" w:rsidR="00260316" w:rsidRDefault="00260316">
        <w:pPr>
          <w:pStyle w:val="Footer"/>
          <w:jc w:val="center"/>
        </w:pPr>
        <w:r>
          <w:fldChar w:fldCharType="begin"/>
        </w:r>
        <w:r>
          <w:instrText>PAGE   \* MERGEFORMAT</w:instrText>
        </w:r>
        <w:r>
          <w:fldChar w:fldCharType="separate"/>
        </w:r>
        <w:r>
          <w:t>2</w:t>
        </w:r>
        <w:r>
          <w:fldChar w:fldCharType="end"/>
        </w:r>
      </w:p>
    </w:sdtContent>
  </w:sdt>
  <w:p w14:paraId="4B9F44F3" w14:textId="77777777" w:rsidR="00260316" w:rsidRDefault="00260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9F10C" w14:textId="77777777" w:rsidR="00F83C21" w:rsidRDefault="00F83C21" w:rsidP="00F83C21">
      <w:pPr>
        <w:spacing w:after="0" w:line="240" w:lineRule="auto"/>
      </w:pPr>
      <w:r>
        <w:separator/>
      </w:r>
    </w:p>
  </w:footnote>
  <w:footnote w:type="continuationSeparator" w:id="0">
    <w:p w14:paraId="30AFB4C2" w14:textId="77777777" w:rsidR="00F83C21" w:rsidRDefault="00F83C21" w:rsidP="00F83C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60803" w14:textId="77777777" w:rsidR="00260316" w:rsidRDefault="002603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9D4"/>
    <w:rsid w:val="00144F9E"/>
    <w:rsid w:val="00260316"/>
    <w:rsid w:val="00352DDC"/>
    <w:rsid w:val="004D5DD8"/>
    <w:rsid w:val="005A4C91"/>
    <w:rsid w:val="005E7C31"/>
    <w:rsid w:val="00602AE6"/>
    <w:rsid w:val="00767DD3"/>
    <w:rsid w:val="00837FF6"/>
    <w:rsid w:val="00941D70"/>
    <w:rsid w:val="00A31E2A"/>
    <w:rsid w:val="00A75AE8"/>
    <w:rsid w:val="00A7631F"/>
    <w:rsid w:val="00AD42B9"/>
    <w:rsid w:val="00CB7EB3"/>
    <w:rsid w:val="00D369D4"/>
    <w:rsid w:val="00DD117D"/>
    <w:rsid w:val="00F83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04328"/>
  <w15:chartTrackingRefBased/>
  <w15:docId w15:val="{DE3CD2B5-544C-4CB9-B577-2B25D5DA5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6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9D4"/>
    <w:rPr>
      <w:rFonts w:eastAsiaTheme="majorEastAsia" w:cstheme="majorBidi"/>
      <w:color w:val="272727" w:themeColor="text1" w:themeTint="D8"/>
    </w:rPr>
  </w:style>
  <w:style w:type="paragraph" w:styleId="Title">
    <w:name w:val="Title"/>
    <w:basedOn w:val="Normal"/>
    <w:next w:val="Normal"/>
    <w:link w:val="TitleChar"/>
    <w:uiPriority w:val="10"/>
    <w:qFormat/>
    <w:rsid w:val="00D36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9D4"/>
    <w:pPr>
      <w:spacing w:before="160"/>
      <w:jc w:val="center"/>
    </w:pPr>
    <w:rPr>
      <w:i/>
      <w:iCs/>
      <w:color w:val="404040" w:themeColor="text1" w:themeTint="BF"/>
    </w:rPr>
  </w:style>
  <w:style w:type="character" w:customStyle="1" w:styleId="QuoteChar">
    <w:name w:val="Quote Char"/>
    <w:basedOn w:val="DefaultParagraphFont"/>
    <w:link w:val="Quote"/>
    <w:uiPriority w:val="29"/>
    <w:rsid w:val="00D369D4"/>
    <w:rPr>
      <w:i/>
      <w:iCs/>
      <w:color w:val="404040" w:themeColor="text1" w:themeTint="BF"/>
    </w:rPr>
  </w:style>
  <w:style w:type="paragraph" w:styleId="ListParagraph">
    <w:name w:val="List Paragraph"/>
    <w:basedOn w:val="Normal"/>
    <w:uiPriority w:val="34"/>
    <w:qFormat/>
    <w:rsid w:val="00D369D4"/>
    <w:pPr>
      <w:ind w:left="720"/>
      <w:contextualSpacing/>
    </w:pPr>
  </w:style>
  <w:style w:type="character" w:styleId="IntenseEmphasis">
    <w:name w:val="Intense Emphasis"/>
    <w:basedOn w:val="DefaultParagraphFont"/>
    <w:uiPriority w:val="21"/>
    <w:qFormat/>
    <w:rsid w:val="00D369D4"/>
    <w:rPr>
      <w:i/>
      <w:iCs/>
      <w:color w:val="0F4761" w:themeColor="accent1" w:themeShade="BF"/>
    </w:rPr>
  </w:style>
  <w:style w:type="paragraph" w:styleId="IntenseQuote">
    <w:name w:val="Intense Quote"/>
    <w:basedOn w:val="Normal"/>
    <w:next w:val="Normal"/>
    <w:link w:val="IntenseQuoteChar"/>
    <w:uiPriority w:val="30"/>
    <w:qFormat/>
    <w:rsid w:val="00D36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9D4"/>
    <w:rPr>
      <w:i/>
      <w:iCs/>
      <w:color w:val="0F4761" w:themeColor="accent1" w:themeShade="BF"/>
    </w:rPr>
  </w:style>
  <w:style w:type="character" w:styleId="IntenseReference">
    <w:name w:val="Intense Reference"/>
    <w:basedOn w:val="DefaultParagraphFont"/>
    <w:uiPriority w:val="32"/>
    <w:qFormat/>
    <w:rsid w:val="00D369D4"/>
    <w:rPr>
      <w:b/>
      <w:bCs/>
      <w:smallCaps/>
      <w:color w:val="0F4761" w:themeColor="accent1" w:themeShade="BF"/>
      <w:spacing w:val="5"/>
    </w:rPr>
  </w:style>
  <w:style w:type="paragraph" w:styleId="NoSpacing">
    <w:name w:val="No Spacing"/>
    <w:link w:val="NoSpacingChar"/>
    <w:uiPriority w:val="1"/>
    <w:qFormat/>
    <w:rsid w:val="00D369D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369D4"/>
    <w:rPr>
      <w:rFonts w:eastAsiaTheme="minorEastAsia"/>
      <w:kern w:val="0"/>
      <w:lang w:eastAsia="en-GB"/>
      <w14:ligatures w14:val="none"/>
    </w:rPr>
  </w:style>
  <w:style w:type="paragraph" w:styleId="TOCHeading">
    <w:name w:val="TOC Heading"/>
    <w:basedOn w:val="Heading1"/>
    <w:next w:val="Normal"/>
    <w:uiPriority w:val="39"/>
    <w:unhideWhenUsed/>
    <w:qFormat/>
    <w:rsid w:val="00D369D4"/>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CB7EB3"/>
    <w:rPr>
      <w:color w:val="0000FF"/>
      <w:u w:val="single"/>
    </w:rPr>
  </w:style>
  <w:style w:type="character" w:styleId="UnresolvedMention">
    <w:name w:val="Unresolved Mention"/>
    <w:basedOn w:val="DefaultParagraphFont"/>
    <w:uiPriority w:val="99"/>
    <w:semiHidden/>
    <w:unhideWhenUsed/>
    <w:rsid w:val="00F83C21"/>
    <w:rPr>
      <w:color w:val="605E5C"/>
      <w:shd w:val="clear" w:color="auto" w:fill="E1DFDD"/>
    </w:rPr>
  </w:style>
  <w:style w:type="paragraph" w:styleId="TOC1">
    <w:name w:val="toc 1"/>
    <w:basedOn w:val="Normal"/>
    <w:next w:val="Normal"/>
    <w:autoRedefine/>
    <w:uiPriority w:val="39"/>
    <w:unhideWhenUsed/>
    <w:rsid w:val="00F83C21"/>
    <w:pPr>
      <w:spacing w:after="100"/>
    </w:pPr>
  </w:style>
  <w:style w:type="paragraph" w:styleId="Header">
    <w:name w:val="header"/>
    <w:basedOn w:val="Normal"/>
    <w:link w:val="HeaderChar"/>
    <w:uiPriority w:val="99"/>
    <w:unhideWhenUsed/>
    <w:rsid w:val="00F83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C21"/>
  </w:style>
  <w:style w:type="paragraph" w:styleId="Footer">
    <w:name w:val="footer"/>
    <w:basedOn w:val="Normal"/>
    <w:link w:val="FooterChar"/>
    <w:uiPriority w:val="99"/>
    <w:unhideWhenUsed/>
    <w:rsid w:val="00F83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C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68503281_A_Study_of_the_Soft_Skills_Possessed_and_Required_in_the_Construction_Sector"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2BA0F58E2E426CBF25ECCEA30ECC14"/>
        <w:category>
          <w:name w:val="General"/>
          <w:gallery w:val="placeholder"/>
        </w:category>
        <w:types>
          <w:type w:val="bbPlcHdr"/>
        </w:types>
        <w:behaviors>
          <w:behavior w:val="content"/>
        </w:behaviors>
        <w:guid w:val="{D1963AE3-4FBB-461B-B1F1-E32BE0E11CF4}"/>
      </w:docPartPr>
      <w:docPartBody>
        <w:p w:rsidR="003B023B" w:rsidRDefault="003B023B" w:rsidP="003B023B">
          <w:pPr>
            <w:pStyle w:val="3B2BA0F58E2E426CBF25ECCEA30ECC14"/>
          </w:pPr>
          <w:r>
            <w:rPr>
              <w:rFonts w:asciiTheme="majorHAnsi" w:eastAsiaTheme="majorEastAsia" w:hAnsiTheme="majorHAnsi" w:cstheme="majorBidi"/>
              <w:caps/>
              <w:color w:val="156082" w:themeColor="accent1"/>
              <w:sz w:val="80"/>
              <w:szCs w:val="80"/>
            </w:rPr>
            <w:t>[Document title]</w:t>
          </w:r>
        </w:p>
      </w:docPartBody>
    </w:docPart>
    <w:docPart>
      <w:docPartPr>
        <w:name w:val="8658123A6659432AA868937C88E7E54C"/>
        <w:category>
          <w:name w:val="General"/>
          <w:gallery w:val="placeholder"/>
        </w:category>
        <w:types>
          <w:type w:val="bbPlcHdr"/>
        </w:types>
        <w:behaviors>
          <w:behavior w:val="content"/>
        </w:behaviors>
        <w:guid w:val="{D05B7C8E-202C-4B3E-BFCE-B9E75A2BA9A3}"/>
      </w:docPartPr>
      <w:docPartBody>
        <w:p w:rsidR="003B023B" w:rsidRDefault="003B023B" w:rsidP="003B023B">
          <w:pPr>
            <w:pStyle w:val="8658123A6659432AA868937C88E7E5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23B"/>
    <w:rsid w:val="003B0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2BA0F58E2E426CBF25ECCEA30ECC14">
    <w:name w:val="3B2BA0F58E2E426CBF25ECCEA30ECC14"/>
    <w:rsid w:val="003B023B"/>
  </w:style>
  <w:style w:type="paragraph" w:customStyle="1" w:styleId="8658123A6659432AA868937C88E7E54C">
    <w:name w:val="8658123A6659432AA868937C88E7E54C"/>
    <w:rsid w:val="003B02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2024-01-11T00:00:00</PublishDate>
  <Abstract/>
  <CompanyAddress>Swansea, Wales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C8F50C-F127-4E27-8E9E-9E5D041BE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5</Pages>
  <Words>1077</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the article “Pinpointing industry’s soft skill requirement”</dc:title>
  <dc:subject>Professional skills and Health and Safety (ACBA4003)</dc:subject>
  <dc:creator>kaleb bartholomew</dc:creator>
  <cp:keywords/>
  <dc:description/>
  <cp:lastModifiedBy>kaleb bartholomew</cp:lastModifiedBy>
  <cp:revision>1</cp:revision>
  <dcterms:created xsi:type="dcterms:W3CDTF">2024-01-11T19:38:00Z</dcterms:created>
  <dcterms:modified xsi:type="dcterms:W3CDTF">2024-01-11T23:44:00Z</dcterms:modified>
</cp:coreProperties>
</file>