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5B435" w14:textId="0D9607A3" w:rsidR="00FB24EC" w:rsidRPr="009F3EF8" w:rsidRDefault="00FB24EC" w:rsidP="00A63A71">
      <w:pPr>
        <w:jc w:val="center"/>
        <w:rPr>
          <w:rFonts w:ascii="Times New Roman" w:hAnsi="Times New Roman" w:cs="Times New Roman"/>
          <w:szCs w:val="22"/>
          <w:u w:val="single"/>
        </w:rPr>
      </w:pPr>
      <w:r w:rsidRPr="009F3EF8">
        <w:rPr>
          <w:rFonts w:ascii="Times New Roman" w:hAnsi="Times New Roman" w:cs="Times New Roman"/>
          <w:szCs w:val="22"/>
          <w:u w:val="single"/>
        </w:rPr>
        <w:t>An individual reflective response to the professional teaching experience</w:t>
      </w:r>
    </w:p>
    <w:p w14:paraId="399F1325" w14:textId="77777777" w:rsidR="00D71782" w:rsidRPr="009F3EF8" w:rsidRDefault="00D71782" w:rsidP="00D71782">
      <w:pPr>
        <w:rPr>
          <w:rFonts w:ascii="Times New Roman" w:hAnsi="Times New Roman" w:cs="Times New Roman"/>
          <w:szCs w:val="22"/>
        </w:rPr>
      </w:pPr>
    </w:p>
    <w:p w14:paraId="24746AF8" w14:textId="7267B0EC" w:rsidR="002E690D" w:rsidRPr="009F3EF8" w:rsidRDefault="00D71782" w:rsidP="002E690D">
      <w:pPr>
        <w:ind w:firstLine="720"/>
        <w:rPr>
          <w:rFonts w:ascii="Times New Roman" w:hAnsi="Times New Roman" w:cs="Times New Roman"/>
          <w:szCs w:val="22"/>
        </w:rPr>
      </w:pPr>
      <w:r w:rsidRPr="009F3EF8">
        <w:rPr>
          <w:rFonts w:ascii="Times New Roman" w:hAnsi="Times New Roman" w:cs="Times New Roman"/>
          <w:szCs w:val="22"/>
        </w:rPr>
        <w:t xml:space="preserve">As stated by Boud </w:t>
      </w:r>
      <w:sdt>
        <w:sdtPr>
          <w:rPr>
            <w:rFonts w:ascii="Times New Roman" w:hAnsi="Times New Roman" w:cs="Times New Roman"/>
            <w:szCs w:val="22"/>
          </w:rPr>
          <w:id w:val="1132681577"/>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Bou13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(2013)</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three stages are apparent when conducting reflection within a learning environment. These include preparation, engagement within the activity and the processing of what has been experienced. The source continues to explain that</w:t>
      </w:r>
      <w:r w:rsidR="008D6183" w:rsidRPr="009F3EF8">
        <w:rPr>
          <w:rFonts w:ascii="Times New Roman" w:hAnsi="Times New Roman" w:cs="Times New Roman"/>
          <w:szCs w:val="22"/>
        </w:rPr>
        <w:t xml:space="preserve"> reflection can be further improved</w:t>
      </w:r>
      <w:r w:rsidRPr="009F3EF8">
        <w:rPr>
          <w:rFonts w:ascii="Times New Roman" w:hAnsi="Times New Roman" w:cs="Times New Roman"/>
          <w:szCs w:val="22"/>
        </w:rPr>
        <w:t xml:space="preserve"> by students undertaking</w:t>
      </w:r>
      <w:r w:rsidR="008D6183" w:rsidRPr="009F3EF8">
        <w:rPr>
          <w:rFonts w:ascii="Times New Roman" w:hAnsi="Times New Roman" w:cs="Times New Roman"/>
          <w:szCs w:val="22"/>
        </w:rPr>
        <w:t xml:space="preserve"> placement periods within schools, </w:t>
      </w:r>
      <w:r w:rsidRPr="009F3EF8">
        <w:rPr>
          <w:rFonts w:ascii="Times New Roman" w:hAnsi="Times New Roman" w:cs="Times New Roman"/>
          <w:szCs w:val="22"/>
        </w:rPr>
        <w:t xml:space="preserve">providing an opportunity for students to learn about a teaching role within a practical setting. According to Jay </w:t>
      </w:r>
      <w:sdt>
        <w:sdtPr>
          <w:rPr>
            <w:rFonts w:ascii="Times New Roman" w:hAnsi="Times New Roman" w:cs="Times New Roman"/>
            <w:szCs w:val="22"/>
          </w:rPr>
          <w:id w:val="-311871473"/>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Jay02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(2002)</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reflection has become an essential part of teacher education, as mentioned by the source its elusive boundaries make it challenging to define and teach. </w:t>
      </w:r>
      <w:r w:rsidR="008D6183" w:rsidRPr="009F3EF8">
        <w:rPr>
          <w:rFonts w:ascii="Times New Roman" w:hAnsi="Times New Roman" w:cs="Times New Roman"/>
          <w:szCs w:val="22"/>
        </w:rPr>
        <w:t xml:space="preserve">Despite its challenges, </w:t>
      </w:r>
      <w:r w:rsidRPr="009F3EF8">
        <w:rPr>
          <w:rFonts w:ascii="Times New Roman" w:hAnsi="Times New Roman" w:cs="Times New Roman"/>
          <w:szCs w:val="22"/>
        </w:rPr>
        <w:t xml:space="preserve">Bengtsson (1995) explains there is </w:t>
      </w:r>
      <w:r w:rsidR="00181FC9" w:rsidRPr="009F3EF8">
        <w:rPr>
          <w:rFonts w:ascii="Times New Roman" w:hAnsi="Times New Roman" w:cs="Times New Roman"/>
          <w:szCs w:val="22"/>
        </w:rPr>
        <w:t>an</w:t>
      </w:r>
      <w:r w:rsidRPr="009F3EF8">
        <w:rPr>
          <w:rFonts w:ascii="Times New Roman" w:hAnsi="Times New Roman" w:cs="Times New Roman"/>
          <w:szCs w:val="22"/>
        </w:rPr>
        <w:t xml:space="preserve"> increasing interest in reflection and it has become a key-concept when reviewing the teaching profession.</w:t>
      </w:r>
      <w:r w:rsidR="003F582D" w:rsidRPr="009F3EF8">
        <w:rPr>
          <w:rFonts w:ascii="Times New Roman" w:hAnsi="Times New Roman" w:cs="Times New Roman"/>
          <w:szCs w:val="22"/>
        </w:rPr>
        <w:t xml:space="preserve"> </w:t>
      </w:r>
      <w:r w:rsidRPr="009F3EF8">
        <w:rPr>
          <w:rFonts w:ascii="Times New Roman" w:hAnsi="Times New Roman" w:cs="Times New Roman"/>
          <w:szCs w:val="22"/>
        </w:rPr>
        <w:t>The process of reflection is not solitary</w:t>
      </w:r>
      <w:r w:rsidR="008D6183" w:rsidRPr="009F3EF8">
        <w:rPr>
          <w:rFonts w:ascii="Times New Roman" w:hAnsi="Times New Roman" w:cs="Times New Roman"/>
          <w:szCs w:val="22"/>
        </w:rPr>
        <w:t>,</w:t>
      </w:r>
      <w:r w:rsidRPr="009F3EF8">
        <w:rPr>
          <w:rFonts w:ascii="Times New Roman" w:hAnsi="Times New Roman" w:cs="Times New Roman"/>
          <w:szCs w:val="22"/>
        </w:rPr>
        <w:t xml:space="preserve"> </w:t>
      </w:r>
      <w:r w:rsidR="008D6183" w:rsidRPr="009F3EF8">
        <w:rPr>
          <w:rFonts w:ascii="Times New Roman" w:hAnsi="Times New Roman" w:cs="Times New Roman"/>
          <w:szCs w:val="22"/>
        </w:rPr>
        <w:t xml:space="preserve">it is </w:t>
      </w:r>
      <w:r w:rsidRPr="009F3EF8">
        <w:rPr>
          <w:rFonts w:ascii="Times New Roman" w:hAnsi="Times New Roman" w:cs="Times New Roman"/>
          <w:szCs w:val="22"/>
        </w:rPr>
        <w:t xml:space="preserve">targeted at beginners but </w:t>
      </w:r>
      <w:r w:rsidR="008D6183" w:rsidRPr="009F3EF8">
        <w:rPr>
          <w:rFonts w:ascii="Times New Roman" w:hAnsi="Times New Roman" w:cs="Times New Roman"/>
          <w:szCs w:val="22"/>
        </w:rPr>
        <w:t>can also be utilized by</w:t>
      </w:r>
      <w:r w:rsidRPr="009F3EF8">
        <w:rPr>
          <w:rFonts w:ascii="Times New Roman" w:hAnsi="Times New Roman" w:cs="Times New Roman"/>
          <w:szCs w:val="22"/>
        </w:rPr>
        <w:t xml:space="preserve"> experienced profes</w:t>
      </w:r>
      <w:r w:rsidR="008D6183" w:rsidRPr="009F3EF8">
        <w:rPr>
          <w:rFonts w:ascii="Times New Roman" w:hAnsi="Times New Roman" w:cs="Times New Roman"/>
          <w:szCs w:val="22"/>
        </w:rPr>
        <w:t xml:space="preserve">sionals, in order to monitor individual </w:t>
      </w:r>
      <w:r w:rsidRPr="009F3EF8">
        <w:rPr>
          <w:rFonts w:ascii="Times New Roman" w:hAnsi="Times New Roman" w:cs="Times New Roman"/>
          <w:szCs w:val="22"/>
        </w:rPr>
        <w:t xml:space="preserve">development. </w:t>
      </w:r>
      <w:r w:rsidR="008D6183" w:rsidRPr="009F3EF8">
        <w:rPr>
          <w:rFonts w:ascii="Times New Roman" w:hAnsi="Times New Roman" w:cs="Times New Roman"/>
          <w:szCs w:val="22"/>
        </w:rPr>
        <w:t xml:space="preserve">As stated by </w:t>
      </w:r>
      <w:sdt>
        <w:sdtPr>
          <w:rPr>
            <w:rFonts w:ascii="Times New Roman" w:hAnsi="Times New Roman" w:cs="Times New Roman"/>
            <w:szCs w:val="22"/>
          </w:rPr>
          <w:id w:val="1078025838"/>
          <w:citation/>
        </w:sdtPr>
        <w:sdtEndPr/>
        <w:sdtContent>
          <w:r w:rsidR="008D6183" w:rsidRPr="009F3EF8">
            <w:rPr>
              <w:rFonts w:ascii="Times New Roman" w:hAnsi="Times New Roman" w:cs="Times New Roman"/>
              <w:szCs w:val="22"/>
            </w:rPr>
            <w:fldChar w:fldCharType="begin"/>
          </w:r>
          <w:r w:rsidR="008D6183" w:rsidRPr="009F3EF8">
            <w:rPr>
              <w:rFonts w:ascii="Times New Roman" w:hAnsi="Times New Roman" w:cs="Times New Roman"/>
              <w:szCs w:val="22"/>
              <w:lang w:val="en-GB"/>
            </w:rPr>
            <w:instrText xml:space="preserve"> CITATION Ben95 \l 2057 </w:instrText>
          </w:r>
          <w:r w:rsidR="008D6183" w:rsidRPr="009F3EF8">
            <w:rPr>
              <w:rFonts w:ascii="Times New Roman" w:hAnsi="Times New Roman" w:cs="Times New Roman"/>
              <w:szCs w:val="22"/>
            </w:rPr>
            <w:fldChar w:fldCharType="separate"/>
          </w:r>
          <w:r w:rsidR="008D6183" w:rsidRPr="009F3EF8">
            <w:rPr>
              <w:rFonts w:ascii="Times New Roman" w:hAnsi="Times New Roman" w:cs="Times New Roman"/>
              <w:noProof/>
              <w:szCs w:val="22"/>
              <w:lang w:val="en-GB"/>
            </w:rPr>
            <w:t>(Bengtsson, 1995)</w:t>
          </w:r>
          <w:r w:rsidR="008D6183" w:rsidRPr="009F3EF8">
            <w:rPr>
              <w:rFonts w:ascii="Times New Roman" w:hAnsi="Times New Roman" w:cs="Times New Roman"/>
              <w:szCs w:val="22"/>
            </w:rPr>
            <w:fldChar w:fldCharType="end"/>
          </w:r>
        </w:sdtContent>
      </w:sdt>
      <w:r w:rsidR="008D6183" w:rsidRPr="009F3EF8">
        <w:rPr>
          <w:rFonts w:ascii="Times New Roman" w:hAnsi="Times New Roman" w:cs="Times New Roman"/>
          <w:szCs w:val="22"/>
        </w:rPr>
        <w:t>, t</w:t>
      </w:r>
      <w:r w:rsidRPr="009F3EF8">
        <w:rPr>
          <w:rFonts w:ascii="Times New Roman" w:hAnsi="Times New Roman" w:cs="Times New Roman"/>
          <w:szCs w:val="22"/>
        </w:rPr>
        <w:t>he best reflective teachers learn from their mistakes every time they teach by evaluating and being self-critical in order to adjust what they do next time.</w:t>
      </w:r>
      <w:r w:rsidR="00181FC9" w:rsidRPr="009F3EF8">
        <w:rPr>
          <w:rFonts w:ascii="Times New Roman" w:hAnsi="Times New Roman" w:cs="Times New Roman"/>
          <w:szCs w:val="22"/>
        </w:rPr>
        <w:t xml:space="preserve"> </w:t>
      </w:r>
    </w:p>
    <w:p w14:paraId="64E3E7B7" w14:textId="77777777" w:rsidR="00D71782" w:rsidRPr="009F3EF8" w:rsidRDefault="00D71782" w:rsidP="00D71782">
      <w:pPr>
        <w:rPr>
          <w:rFonts w:ascii="Times New Roman" w:hAnsi="Times New Roman" w:cs="Times New Roman"/>
          <w:szCs w:val="22"/>
        </w:rPr>
      </w:pPr>
    </w:p>
    <w:p w14:paraId="163D51D7" w14:textId="6A5FA647" w:rsidR="00D71782" w:rsidRPr="009F3EF8" w:rsidRDefault="00D71782" w:rsidP="00D40654">
      <w:pPr>
        <w:ind w:firstLine="720"/>
        <w:rPr>
          <w:rFonts w:ascii="Times New Roman" w:hAnsi="Times New Roman" w:cs="Times New Roman"/>
          <w:szCs w:val="22"/>
        </w:rPr>
      </w:pPr>
      <w:r w:rsidRPr="009F3EF8">
        <w:rPr>
          <w:rFonts w:ascii="Times New Roman" w:hAnsi="Times New Roman" w:cs="Times New Roman"/>
          <w:szCs w:val="22"/>
        </w:rPr>
        <w:t xml:space="preserve">Ofsted </w:t>
      </w:r>
      <w:sdt>
        <w:sdtPr>
          <w:rPr>
            <w:rFonts w:ascii="Times New Roman" w:hAnsi="Times New Roman" w:cs="Times New Roman"/>
            <w:szCs w:val="22"/>
          </w:rPr>
          <w:id w:val="1415520474"/>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Why04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(2004)</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explains the responsibility of the teacher is to demonstrate a passion and enthusiasm</w:t>
      </w:r>
      <w:r w:rsidR="008D6183" w:rsidRPr="009F3EF8">
        <w:rPr>
          <w:rFonts w:ascii="Times New Roman" w:hAnsi="Times New Roman" w:cs="Times New Roman"/>
          <w:szCs w:val="22"/>
        </w:rPr>
        <w:t xml:space="preserve"> to benefit the </w:t>
      </w:r>
      <w:r w:rsidRPr="009F3EF8">
        <w:rPr>
          <w:rFonts w:ascii="Times New Roman" w:hAnsi="Times New Roman" w:cs="Times New Roman"/>
          <w:szCs w:val="22"/>
        </w:rPr>
        <w:t xml:space="preserve">learning </w:t>
      </w:r>
      <w:r w:rsidR="00EE00B0" w:rsidRPr="009F3EF8">
        <w:rPr>
          <w:rFonts w:ascii="Times New Roman" w:hAnsi="Times New Roman" w:cs="Times New Roman"/>
          <w:szCs w:val="22"/>
        </w:rPr>
        <w:t>process for the children. I</w:t>
      </w:r>
      <w:r w:rsidRPr="009F3EF8">
        <w:rPr>
          <w:rFonts w:ascii="Times New Roman" w:hAnsi="Times New Roman" w:cs="Times New Roman"/>
          <w:szCs w:val="22"/>
        </w:rPr>
        <w:t xml:space="preserve">t is essential </w:t>
      </w:r>
      <w:r w:rsidR="00EE00B0" w:rsidRPr="009F3EF8">
        <w:rPr>
          <w:rFonts w:ascii="Times New Roman" w:hAnsi="Times New Roman" w:cs="Times New Roman"/>
          <w:szCs w:val="22"/>
        </w:rPr>
        <w:t>that lessons are i</w:t>
      </w:r>
      <w:r w:rsidRPr="009F3EF8">
        <w:rPr>
          <w:rFonts w:ascii="Times New Roman" w:hAnsi="Times New Roman" w:cs="Times New Roman"/>
          <w:szCs w:val="22"/>
        </w:rPr>
        <w:t>nspiring and engaging in</w:t>
      </w:r>
      <w:r w:rsidR="00EE00B0" w:rsidRPr="009F3EF8">
        <w:rPr>
          <w:rFonts w:ascii="Times New Roman" w:hAnsi="Times New Roman" w:cs="Times New Roman"/>
          <w:szCs w:val="22"/>
        </w:rPr>
        <w:t xml:space="preserve"> order to motivate the learners and that t</w:t>
      </w:r>
      <w:r w:rsidRPr="009F3EF8">
        <w:rPr>
          <w:rFonts w:ascii="Times New Roman" w:hAnsi="Times New Roman" w:cs="Times New Roman"/>
          <w:szCs w:val="22"/>
        </w:rPr>
        <w:t>eachers have to show clear emphasis on the success of each student</w:t>
      </w:r>
      <w:r w:rsidR="00EE00B0" w:rsidRPr="009F3EF8">
        <w:rPr>
          <w:rFonts w:ascii="Times New Roman" w:hAnsi="Times New Roman" w:cs="Times New Roman"/>
          <w:szCs w:val="22"/>
        </w:rPr>
        <w:t>s</w:t>
      </w:r>
      <w:r w:rsidRPr="009F3EF8">
        <w:rPr>
          <w:rFonts w:ascii="Times New Roman" w:hAnsi="Times New Roman" w:cs="Times New Roman"/>
          <w:szCs w:val="22"/>
        </w:rPr>
        <w:t xml:space="preserve"> learning pathway. According to Donaldson </w:t>
      </w:r>
      <w:sdt>
        <w:sdtPr>
          <w:rPr>
            <w:rFonts w:ascii="Times New Roman" w:hAnsi="Times New Roman" w:cs="Times New Roman"/>
            <w:szCs w:val="22"/>
          </w:rPr>
          <w:id w:val="1518963212"/>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CITATION Pro154 \n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(2015)</w:t>
          </w:r>
          <w:r w:rsidRPr="009F3EF8">
            <w:rPr>
              <w:rFonts w:ascii="Times New Roman" w:hAnsi="Times New Roman" w:cs="Times New Roman"/>
              <w:szCs w:val="22"/>
            </w:rPr>
            <w:fldChar w:fldCharType="end"/>
          </w:r>
        </w:sdtContent>
      </w:sdt>
      <w:r w:rsidR="00EE00B0" w:rsidRPr="009F3EF8">
        <w:rPr>
          <w:rFonts w:ascii="Times New Roman" w:hAnsi="Times New Roman" w:cs="Times New Roman"/>
          <w:szCs w:val="22"/>
        </w:rPr>
        <w:t>,</w:t>
      </w:r>
      <w:r w:rsidRPr="009F3EF8">
        <w:rPr>
          <w:rFonts w:ascii="Times New Roman" w:hAnsi="Times New Roman" w:cs="Times New Roman"/>
          <w:szCs w:val="22"/>
        </w:rPr>
        <w:t xml:space="preserve"> all of the children and young people will be; ambitious capable learners, enterprising, creative contributors, ethical informed citizens and healthy, </w:t>
      </w:r>
      <w:r w:rsidR="00EE00B0" w:rsidRPr="009F3EF8">
        <w:rPr>
          <w:rFonts w:ascii="Times New Roman" w:hAnsi="Times New Roman" w:cs="Times New Roman"/>
          <w:szCs w:val="22"/>
        </w:rPr>
        <w:t>confident individuals. It is therefore the job of</w:t>
      </w:r>
      <w:r w:rsidRPr="009F3EF8">
        <w:rPr>
          <w:rFonts w:ascii="Times New Roman" w:hAnsi="Times New Roman" w:cs="Times New Roman"/>
          <w:szCs w:val="22"/>
        </w:rPr>
        <w:t xml:space="preserve"> teachers to ensure th</w:t>
      </w:r>
      <w:r w:rsidR="00EE00B0" w:rsidRPr="009F3EF8">
        <w:rPr>
          <w:rFonts w:ascii="Times New Roman" w:hAnsi="Times New Roman" w:cs="Times New Roman"/>
          <w:szCs w:val="22"/>
        </w:rPr>
        <w:t>at children have essential support</w:t>
      </w:r>
      <w:r w:rsidRPr="009F3EF8">
        <w:rPr>
          <w:rFonts w:ascii="Times New Roman" w:hAnsi="Times New Roman" w:cs="Times New Roman"/>
          <w:szCs w:val="22"/>
        </w:rPr>
        <w:t xml:space="preserve"> in </w:t>
      </w:r>
      <w:r w:rsidR="00EE00B0" w:rsidRPr="009F3EF8">
        <w:rPr>
          <w:rFonts w:ascii="Times New Roman" w:hAnsi="Times New Roman" w:cs="Times New Roman"/>
          <w:szCs w:val="22"/>
        </w:rPr>
        <w:t xml:space="preserve">order for them to achieve </w:t>
      </w:r>
      <w:r w:rsidRPr="009F3EF8">
        <w:rPr>
          <w:rFonts w:ascii="Times New Roman" w:hAnsi="Times New Roman" w:cs="Times New Roman"/>
          <w:szCs w:val="22"/>
        </w:rPr>
        <w:t xml:space="preserve">success. </w:t>
      </w:r>
    </w:p>
    <w:p w14:paraId="11B65E06" w14:textId="77777777" w:rsidR="007C5283" w:rsidRPr="009F3EF8" w:rsidRDefault="007C5283" w:rsidP="00D71782">
      <w:pPr>
        <w:rPr>
          <w:rFonts w:ascii="Times New Roman" w:hAnsi="Times New Roman" w:cs="Times New Roman"/>
          <w:szCs w:val="22"/>
        </w:rPr>
      </w:pPr>
    </w:p>
    <w:p w14:paraId="4ED15743" w14:textId="7E08983A" w:rsidR="007C5283" w:rsidRPr="009F3EF8" w:rsidRDefault="00D40654" w:rsidP="00370C2C">
      <w:pPr>
        <w:ind w:firstLine="720"/>
        <w:rPr>
          <w:rFonts w:ascii="Times New Roman" w:hAnsi="Times New Roman" w:cs="Times New Roman"/>
          <w:szCs w:val="22"/>
        </w:rPr>
      </w:pPr>
      <w:r w:rsidRPr="009F3EF8">
        <w:rPr>
          <w:rFonts w:ascii="Times New Roman" w:hAnsi="Times New Roman" w:cs="Times New Roman"/>
          <w:szCs w:val="22"/>
        </w:rPr>
        <w:t>Throughout</w:t>
      </w:r>
      <w:r w:rsidR="00BC2B24" w:rsidRPr="009F3EF8">
        <w:rPr>
          <w:rFonts w:ascii="Times New Roman" w:hAnsi="Times New Roman" w:cs="Times New Roman"/>
          <w:szCs w:val="22"/>
        </w:rPr>
        <w:t xml:space="preserve"> my reflective process during my placement </w:t>
      </w:r>
      <w:r w:rsidR="007C5283" w:rsidRPr="009F3EF8">
        <w:rPr>
          <w:rFonts w:ascii="Times New Roman" w:hAnsi="Times New Roman" w:cs="Times New Roman"/>
          <w:szCs w:val="22"/>
        </w:rPr>
        <w:t xml:space="preserve">I decided to use the Assisted Reflective Conclusion Model (ARC). However, there are several different types </w:t>
      </w:r>
      <w:r w:rsidR="00EE00B0" w:rsidRPr="009F3EF8">
        <w:rPr>
          <w:rFonts w:ascii="Times New Roman" w:hAnsi="Times New Roman" w:cs="Times New Roman"/>
          <w:szCs w:val="22"/>
        </w:rPr>
        <w:t xml:space="preserve">of reflection such as the </w:t>
      </w:r>
      <w:r w:rsidR="00370C2C" w:rsidRPr="009F3EF8">
        <w:rPr>
          <w:rFonts w:ascii="Times New Roman" w:hAnsi="Times New Roman" w:cs="Times New Roman"/>
          <w:szCs w:val="22"/>
        </w:rPr>
        <w:t xml:space="preserve">Reflective Cycle, Experiential Learning and reflection-in-action and reflection-on-action. </w:t>
      </w:r>
    </w:p>
    <w:p w14:paraId="73CD8528" w14:textId="7929ACA6" w:rsidR="007C5283" w:rsidRPr="009F3EF8" w:rsidRDefault="007C5283" w:rsidP="00D71782">
      <w:pPr>
        <w:rPr>
          <w:rFonts w:ascii="Times New Roman" w:hAnsi="Times New Roman" w:cs="Times New Roman"/>
          <w:szCs w:val="22"/>
        </w:rPr>
      </w:pPr>
      <w:r w:rsidRPr="009F3EF8">
        <w:rPr>
          <w:rFonts w:ascii="Times New Roman" w:hAnsi="Times New Roman" w:cs="Times New Roman"/>
          <w:szCs w:val="22"/>
        </w:rPr>
        <w:t xml:space="preserve"> </w:t>
      </w:r>
    </w:p>
    <w:p w14:paraId="4F1AB245" w14:textId="773E8CDE" w:rsidR="003F582D" w:rsidRPr="009F3EF8" w:rsidRDefault="00B75D25" w:rsidP="00D40654">
      <w:pPr>
        <w:ind w:firstLine="720"/>
        <w:rPr>
          <w:rFonts w:ascii="Times New Roman" w:hAnsi="Times New Roman" w:cs="Times New Roman"/>
          <w:szCs w:val="22"/>
          <w:highlight w:val="yellow"/>
        </w:rPr>
      </w:pPr>
      <w:r w:rsidRPr="009F3EF8">
        <w:rPr>
          <w:rFonts w:ascii="Times New Roman" w:hAnsi="Times New Roman" w:cs="Times New Roman"/>
          <w:szCs w:val="22"/>
        </w:rPr>
        <w:t xml:space="preserve">The placement was undertaken in a pioneer school with approximately six-hundred pupils </w:t>
      </w:r>
      <w:r w:rsidR="00EE00B0" w:rsidRPr="009F3EF8">
        <w:rPr>
          <w:rFonts w:ascii="Times New Roman" w:hAnsi="Times New Roman" w:cs="Times New Roman"/>
          <w:szCs w:val="22"/>
        </w:rPr>
        <w:t xml:space="preserve">aged three to eleven years old. </w:t>
      </w:r>
      <w:r w:rsidR="003F582D" w:rsidRPr="009F3EF8">
        <w:rPr>
          <w:rFonts w:ascii="Times New Roman" w:hAnsi="Times New Roman" w:cs="Times New Roman"/>
          <w:szCs w:val="22"/>
        </w:rPr>
        <w:t>I was placed in a year six class</w:t>
      </w:r>
      <w:r w:rsidR="00EE00B0" w:rsidRPr="009F3EF8">
        <w:rPr>
          <w:rFonts w:ascii="Times New Roman" w:hAnsi="Times New Roman" w:cs="Times New Roman"/>
          <w:szCs w:val="22"/>
        </w:rPr>
        <w:t xml:space="preserve"> to begin and</w:t>
      </w:r>
      <w:r w:rsidR="003F582D" w:rsidRPr="009F3EF8">
        <w:rPr>
          <w:rFonts w:ascii="Times New Roman" w:hAnsi="Times New Roman" w:cs="Times New Roman"/>
          <w:szCs w:val="22"/>
        </w:rPr>
        <w:t xml:space="preserve"> my</w:t>
      </w:r>
      <w:r w:rsidR="005347EC" w:rsidRPr="009F3EF8">
        <w:rPr>
          <w:rFonts w:ascii="Times New Roman" w:hAnsi="Times New Roman" w:cs="Times New Roman"/>
          <w:szCs w:val="22"/>
        </w:rPr>
        <w:t xml:space="preserve"> initial response was apprehension due to the pupils being the eldest in the </w:t>
      </w:r>
      <w:r w:rsidR="00EE00B0" w:rsidRPr="009F3EF8">
        <w:rPr>
          <w:rFonts w:ascii="Times New Roman" w:hAnsi="Times New Roman" w:cs="Times New Roman"/>
          <w:szCs w:val="22"/>
        </w:rPr>
        <w:t>school and</w:t>
      </w:r>
      <w:r w:rsidR="005347EC" w:rsidRPr="009F3EF8">
        <w:rPr>
          <w:rFonts w:ascii="Times New Roman" w:hAnsi="Times New Roman" w:cs="Times New Roman"/>
          <w:szCs w:val="22"/>
        </w:rPr>
        <w:t xml:space="preserve"> I felt concerned to whether I </w:t>
      </w:r>
      <w:r w:rsidR="00EE00B0" w:rsidRPr="009F3EF8">
        <w:rPr>
          <w:rFonts w:ascii="Times New Roman" w:hAnsi="Times New Roman" w:cs="Times New Roman"/>
          <w:szCs w:val="22"/>
        </w:rPr>
        <w:t>held the ap</w:t>
      </w:r>
      <w:r w:rsidR="005347EC" w:rsidRPr="009F3EF8">
        <w:rPr>
          <w:rFonts w:ascii="Times New Roman" w:hAnsi="Times New Roman" w:cs="Times New Roman"/>
          <w:szCs w:val="22"/>
        </w:rPr>
        <w:t xml:space="preserve">propriate level of subject knowledge to educate them. Their topic was based on Harry Potter, which in my opinion is stimulating and engaging. It definitely met the learners needs which created a positive attitude and a progressive approach to learning within the school environment. </w:t>
      </w:r>
    </w:p>
    <w:p w14:paraId="30A73C4A" w14:textId="77777777" w:rsidR="005347EC" w:rsidRPr="009F3EF8" w:rsidRDefault="005347EC" w:rsidP="005347EC">
      <w:pPr>
        <w:rPr>
          <w:rFonts w:ascii="Times New Roman" w:hAnsi="Times New Roman" w:cs="Times New Roman"/>
          <w:szCs w:val="22"/>
        </w:rPr>
      </w:pPr>
    </w:p>
    <w:p w14:paraId="34B4DE34" w14:textId="35AF1B3B" w:rsidR="00FB24EC" w:rsidRPr="009F3EF8" w:rsidRDefault="00E17960" w:rsidP="00D40654">
      <w:pPr>
        <w:ind w:firstLine="720"/>
        <w:rPr>
          <w:rFonts w:ascii="Times New Roman" w:hAnsi="Times New Roman" w:cs="Times New Roman"/>
          <w:szCs w:val="22"/>
        </w:rPr>
      </w:pPr>
      <w:r w:rsidRPr="009F3EF8">
        <w:rPr>
          <w:rFonts w:ascii="Times New Roman" w:hAnsi="Times New Roman" w:cs="Times New Roman"/>
          <w:szCs w:val="22"/>
        </w:rPr>
        <w:t xml:space="preserve">Throughout my placement I have been progressing towards </w:t>
      </w:r>
      <w:r w:rsidR="005347EC" w:rsidRPr="009F3EF8">
        <w:rPr>
          <w:rFonts w:ascii="Times New Roman" w:hAnsi="Times New Roman" w:cs="Times New Roman"/>
          <w:szCs w:val="22"/>
        </w:rPr>
        <w:t>various</w:t>
      </w:r>
      <w:r w:rsidRPr="009F3EF8">
        <w:rPr>
          <w:rFonts w:ascii="Times New Roman" w:hAnsi="Times New Roman" w:cs="Times New Roman"/>
          <w:szCs w:val="22"/>
        </w:rPr>
        <w:t xml:space="preserve"> Qualified Teacher Standards </w:t>
      </w:r>
      <w:r w:rsidR="005347EC" w:rsidRPr="009F3EF8">
        <w:rPr>
          <w:rFonts w:ascii="Times New Roman" w:hAnsi="Times New Roman" w:cs="Times New Roman"/>
          <w:szCs w:val="22"/>
        </w:rPr>
        <w:t>(QTS)</w:t>
      </w:r>
      <w:r w:rsidR="00EE00B0" w:rsidRPr="009F3EF8">
        <w:rPr>
          <w:rFonts w:ascii="Times New Roman" w:hAnsi="Times New Roman" w:cs="Times New Roman"/>
          <w:szCs w:val="22"/>
        </w:rPr>
        <w:t>,</w:t>
      </w:r>
      <w:r w:rsidR="005347EC" w:rsidRPr="009F3EF8">
        <w:rPr>
          <w:rFonts w:ascii="Times New Roman" w:hAnsi="Times New Roman" w:cs="Times New Roman"/>
          <w:szCs w:val="22"/>
        </w:rPr>
        <w:t xml:space="preserve"> </w:t>
      </w:r>
      <w:r w:rsidRPr="009F3EF8">
        <w:rPr>
          <w:rFonts w:ascii="Times New Roman" w:hAnsi="Times New Roman" w:cs="Times New Roman"/>
          <w:szCs w:val="22"/>
        </w:rPr>
        <w:t xml:space="preserve">by integrating them in each lesson I have taught. </w:t>
      </w:r>
      <w:r w:rsidR="007C5283" w:rsidRPr="009F3EF8">
        <w:rPr>
          <w:rFonts w:ascii="Times New Roman" w:hAnsi="Times New Roman" w:cs="Times New Roman"/>
          <w:szCs w:val="22"/>
        </w:rPr>
        <w:t>The definition of Qualified Teacher Status is “</w:t>
      </w:r>
      <w:r w:rsidR="00D3422C" w:rsidRPr="009F3EF8">
        <w:rPr>
          <w:rFonts w:ascii="Times New Roman" w:hAnsi="Times New Roman" w:cs="Times New Roman"/>
          <w:szCs w:val="22"/>
        </w:rPr>
        <w:t>an</w:t>
      </w:r>
      <w:r w:rsidR="003F582D" w:rsidRPr="009F3EF8">
        <w:rPr>
          <w:rFonts w:ascii="Times New Roman" w:hAnsi="Times New Roman" w:cs="Times New Roman"/>
          <w:szCs w:val="22"/>
        </w:rPr>
        <w:t xml:space="preserve"> </w:t>
      </w:r>
      <w:r w:rsidR="007C5283" w:rsidRPr="009F3EF8">
        <w:rPr>
          <w:rFonts w:ascii="Times New Roman" w:hAnsi="Times New Roman" w:cs="Times New Roman"/>
          <w:szCs w:val="22"/>
        </w:rPr>
        <w:t xml:space="preserve">accreditation made to teachers who meet the professional standards required for employment as a qualified teacher in Wales”. </w:t>
      </w:r>
      <w:sdt>
        <w:sdtPr>
          <w:rPr>
            <w:rFonts w:ascii="Times New Roman" w:hAnsi="Times New Roman" w:cs="Times New Roman"/>
            <w:szCs w:val="22"/>
          </w:rPr>
          <w:id w:val="-255750852"/>
          <w:citation/>
        </w:sdtPr>
        <w:sdtEndPr/>
        <w:sdtContent>
          <w:r w:rsidR="007C5283" w:rsidRPr="009F3EF8">
            <w:rPr>
              <w:rFonts w:ascii="Times New Roman" w:hAnsi="Times New Roman" w:cs="Times New Roman"/>
              <w:szCs w:val="22"/>
            </w:rPr>
            <w:fldChar w:fldCharType="begin"/>
          </w:r>
          <w:r w:rsidR="007C5283" w:rsidRPr="009F3EF8">
            <w:rPr>
              <w:rFonts w:ascii="Times New Roman" w:hAnsi="Times New Roman" w:cs="Times New Roman"/>
              <w:szCs w:val="22"/>
            </w:rPr>
            <w:instrText xml:space="preserve"> CITATION Edu05 \l 1033 </w:instrText>
          </w:r>
          <w:r w:rsidR="007C5283" w:rsidRPr="009F3EF8">
            <w:rPr>
              <w:rFonts w:ascii="Times New Roman" w:hAnsi="Times New Roman" w:cs="Times New Roman"/>
              <w:szCs w:val="22"/>
            </w:rPr>
            <w:fldChar w:fldCharType="separate"/>
          </w:r>
          <w:r w:rsidR="007C5283" w:rsidRPr="009F3EF8">
            <w:rPr>
              <w:rFonts w:ascii="Times New Roman" w:hAnsi="Times New Roman" w:cs="Times New Roman"/>
              <w:noProof/>
              <w:szCs w:val="22"/>
            </w:rPr>
            <w:t>(Education Workforce Council , 2005)</w:t>
          </w:r>
          <w:r w:rsidR="007C5283" w:rsidRPr="009F3EF8">
            <w:rPr>
              <w:rFonts w:ascii="Times New Roman" w:hAnsi="Times New Roman" w:cs="Times New Roman"/>
              <w:szCs w:val="22"/>
            </w:rPr>
            <w:fldChar w:fldCharType="end"/>
          </w:r>
        </w:sdtContent>
      </w:sdt>
      <w:r w:rsidR="00D3422C" w:rsidRPr="009F3EF8">
        <w:rPr>
          <w:rFonts w:ascii="Times New Roman" w:hAnsi="Times New Roman" w:cs="Times New Roman"/>
          <w:szCs w:val="22"/>
        </w:rPr>
        <w:t>.</w:t>
      </w:r>
    </w:p>
    <w:p w14:paraId="6B12504C" w14:textId="389F5C23" w:rsidR="00BC2B24" w:rsidRPr="009F3EF8" w:rsidRDefault="00BC2B24" w:rsidP="00D3422C">
      <w:pPr>
        <w:rPr>
          <w:rFonts w:ascii="Times New Roman" w:hAnsi="Times New Roman" w:cs="Times New Roman"/>
          <w:szCs w:val="22"/>
        </w:rPr>
      </w:pPr>
    </w:p>
    <w:p w14:paraId="549E6D2D" w14:textId="4C9AC7E2" w:rsidR="00BC2B24" w:rsidRPr="009F3EF8" w:rsidRDefault="00BC2B24" w:rsidP="00D3422C">
      <w:pPr>
        <w:rPr>
          <w:rFonts w:ascii="Times New Roman" w:hAnsi="Times New Roman" w:cs="Times New Roman"/>
          <w:szCs w:val="22"/>
        </w:rPr>
      </w:pPr>
      <w:r w:rsidRPr="009F3EF8">
        <w:rPr>
          <w:rFonts w:ascii="Times New Roman" w:hAnsi="Times New Roman" w:cs="Times New Roman"/>
          <w:szCs w:val="22"/>
        </w:rPr>
        <w:t>These are the standards I have chosen to aim towards:</w:t>
      </w:r>
    </w:p>
    <w:p w14:paraId="68F309FB" w14:textId="13A63E53" w:rsidR="00BC2B24" w:rsidRPr="009F3EF8" w:rsidRDefault="00BC2B24" w:rsidP="00BC2B24">
      <w:pPr>
        <w:pStyle w:val="ListParagraph"/>
        <w:numPr>
          <w:ilvl w:val="0"/>
          <w:numId w:val="3"/>
        </w:numPr>
        <w:rPr>
          <w:rFonts w:ascii="Times New Roman" w:hAnsi="Times New Roman" w:cs="Times New Roman"/>
          <w:szCs w:val="22"/>
        </w:rPr>
      </w:pPr>
      <w:r w:rsidRPr="009F3EF8">
        <w:rPr>
          <w:rFonts w:ascii="Times New Roman" w:hAnsi="Times New Roman" w:cs="Times New Roman"/>
          <w:szCs w:val="22"/>
        </w:rPr>
        <w:t xml:space="preserve">S3.1.3 </w:t>
      </w:r>
      <w:r w:rsidRPr="009F3EF8">
        <w:rPr>
          <w:rFonts w:ascii="Times New Roman" w:hAnsi="Times New Roman" w:cs="Times New Roman"/>
          <w:color w:val="000000" w:themeColor="text1"/>
          <w:szCs w:val="22"/>
        </w:rPr>
        <w:t>“They begin to prepare suitable resources to support planning”.</w:t>
      </w:r>
    </w:p>
    <w:p w14:paraId="6BB1C067" w14:textId="37D776F9" w:rsidR="00BC2B24" w:rsidRPr="009F3EF8" w:rsidRDefault="00370C2C" w:rsidP="00BC2B24">
      <w:pPr>
        <w:pStyle w:val="ListParagraph"/>
        <w:numPr>
          <w:ilvl w:val="0"/>
          <w:numId w:val="3"/>
        </w:numPr>
        <w:rPr>
          <w:rFonts w:ascii="Times New Roman" w:hAnsi="Times New Roman" w:cs="Times New Roman"/>
          <w:szCs w:val="22"/>
        </w:rPr>
      </w:pPr>
      <w:r w:rsidRPr="009F3EF8">
        <w:rPr>
          <w:rFonts w:ascii="Times New Roman" w:hAnsi="Times New Roman" w:cs="Times New Roman"/>
          <w:szCs w:val="22"/>
        </w:rPr>
        <w:t>S3.3.9 – “They set high expectations for learners’ behavior and begin to establish an appropriate framework for classroom discipline to anticipate and manage learners’ behavior constructively”.</w:t>
      </w:r>
    </w:p>
    <w:p w14:paraId="5FFC00A7" w14:textId="4971A9AD" w:rsidR="00370C2C" w:rsidRPr="009F3EF8" w:rsidRDefault="00370C2C" w:rsidP="00BC2B24">
      <w:pPr>
        <w:pStyle w:val="ListParagraph"/>
        <w:numPr>
          <w:ilvl w:val="0"/>
          <w:numId w:val="3"/>
        </w:numPr>
        <w:rPr>
          <w:rFonts w:ascii="Times New Roman" w:hAnsi="Times New Roman" w:cs="Times New Roman"/>
          <w:szCs w:val="22"/>
        </w:rPr>
      </w:pPr>
      <w:r w:rsidRPr="009F3EF8">
        <w:rPr>
          <w:rFonts w:ascii="Times New Roman" w:hAnsi="Times New Roman" w:cs="Times New Roman"/>
          <w:bCs/>
          <w:color w:val="000000"/>
          <w:szCs w:val="22"/>
        </w:rPr>
        <w:lastRenderedPageBreak/>
        <w:t>S3.3.1 “</w:t>
      </w:r>
      <w:r w:rsidRPr="009F3EF8">
        <w:rPr>
          <w:rFonts w:ascii="Times New Roman" w:hAnsi="Times New Roman" w:cs="Times New Roman"/>
          <w:color w:val="000000"/>
          <w:szCs w:val="22"/>
        </w:rPr>
        <w:t>They have high expectations of learners and build successful relationships, centered on teaching and learning.  They establish a purposeful learning environment where diversity is valued and where learners feel secure and confident”.</w:t>
      </w:r>
    </w:p>
    <w:p w14:paraId="0DC27547" w14:textId="77777777" w:rsidR="007C5283" w:rsidRPr="009F3EF8" w:rsidRDefault="007C5283" w:rsidP="007C5283">
      <w:pPr>
        <w:pStyle w:val="ListParagraph"/>
        <w:rPr>
          <w:rFonts w:ascii="Times New Roman" w:hAnsi="Times New Roman" w:cs="Times New Roman"/>
          <w:szCs w:val="22"/>
        </w:rPr>
      </w:pPr>
    </w:p>
    <w:p w14:paraId="4102F679" w14:textId="20ADAD72" w:rsidR="00CD0B92" w:rsidRPr="009F3EF8" w:rsidRDefault="001F13D9" w:rsidP="00D40654">
      <w:pPr>
        <w:ind w:firstLine="360"/>
        <w:rPr>
          <w:rFonts w:ascii="Times New Roman" w:hAnsi="Times New Roman" w:cs="Times New Roman"/>
          <w:szCs w:val="22"/>
        </w:rPr>
      </w:pPr>
      <w:r w:rsidRPr="009F3EF8">
        <w:rPr>
          <w:rFonts w:ascii="Times New Roman" w:hAnsi="Times New Roman" w:cs="Times New Roman"/>
          <w:szCs w:val="22"/>
        </w:rPr>
        <w:t xml:space="preserve">During my final </w:t>
      </w:r>
      <w:r w:rsidR="00FB24EC" w:rsidRPr="009F3EF8">
        <w:rPr>
          <w:rFonts w:ascii="Times New Roman" w:hAnsi="Times New Roman" w:cs="Times New Roman"/>
          <w:szCs w:val="22"/>
        </w:rPr>
        <w:t xml:space="preserve">week in year six I decided to do four small topic lessons with the </w:t>
      </w:r>
      <w:r w:rsidRPr="009F3EF8">
        <w:rPr>
          <w:rFonts w:ascii="Times New Roman" w:hAnsi="Times New Roman" w:cs="Times New Roman"/>
          <w:szCs w:val="22"/>
        </w:rPr>
        <w:t>pupils, this was</w:t>
      </w:r>
      <w:r w:rsidR="00FB24EC" w:rsidRPr="009F3EF8">
        <w:rPr>
          <w:rFonts w:ascii="Times New Roman" w:hAnsi="Times New Roman" w:cs="Times New Roman"/>
          <w:szCs w:val="22"/>
        </w:rPr>
        <w:t xml:space="preserve"> which was based on creating their own Harry Potter cushions</w:t>
      </w:r>
      <w:r w:rsidR="003F582D" w:rsidRPr="009F3EF8">
        <w:rPr>
          <w:rFonts w:ascii="Times New Roman" w:hAnsi="Times New Roman" w:cs="Times New Roman"/>
          <w:szCs w:val="22"/>
        </w:rPr>
        <w:t xml:space="preserve">. </w:t>
      </w:r>
      <w:r w:rsidR="00FB24EC" w:rsidRPr="009F3EF8">
        <w:rPr>
          <w:rFonts w:ascii="Times New Roman" w:hAnsi="Times New Roman" w:cs="Times New Roman"/>
          <w:szCs w:val="22"/>
        </w:rPr>
        <w:t xml:space="preserve">I chose </w:t>
      </w:r>
      <w:r w:rsidR="00EE00B0" w:rsidRPr="009F3EF8">
        <w:rPr>
          <w:rFonts w:ascii="Times New Roman" w:hAnsi="Times New Roman" w:cs="Times New Roman"/>
          <w:szCs w:val="22"/>
        </w:rPr>
        <w:t>this activity as</w:t>
      </w:r>
      <w:r w:rsidR="00FB24EC" w:rsidRPr="009F3EF8">
        <w:rPr>
          <w:rFonts w:ascii="Times New Roman" w:hAnsi="Times New Roman" w:cs="Times New Roman"/>
          <w:szCs w:val="22"/>
        </w:rPr>
        <w:t xml:space="preserve"> I have a </w:t>
      </w:r>
      <w:r w:rsidRPr="009F3EF8">
        <w:rPr>
          <w:rFonts w:ascii="Times New Roman" w:hAnsi="Times New Roman" w:cs="Times New Roman"/>
          <w:szCs w:val="22"/>
        </w:rPr>
        <w:t>talent</w:t>
      </w:r>
      <w:r w:rsidR="00FB24EC" w:rsidRPr="009F3EF8">
        <w:rPr>
          <w:rFonts w:ascii="Times New Roman" w:hAnsi="Times New Roman" w:cs="Times New Roman"/>
          <w:szCs w:val="22"/>
        </w:rPr>
        <w:t xml:space="preserve"> </w:t>
      </w:r>
      <w:r w:rsidR="000A057B" w:rsidRPr="009F3EF8">
        <w:rPr>
          <w:rFonts w:ascii="Times New Roman" w:hAnsi="Times New Roman" w:cs="Times New Roman"/>
          <w:szCs w:val="22"/>
        </w:rPr>
        <w:t xml:space="preserve">in </w:t>
      </w:r>
      <w:r w:rsidR="00FB24EC" w:rsidRPr="009F3EF8">
        <w:rPr>
          <w:rFonts w:ascii="Times New Roman" w:hAnsi="Times New Roman" w:cs="Times New Roman"/>
          <w:szCs w:val="22"/>
        </w:rPr>
        <w:t xml:space="preserve">art and </w:t>
      </w:r>
      <w:r w:rsidR="000A057B" w:rsidRPr="009F3EF8">
        <w:rPr>
          <w:rFonts w:ascii="Times New Roman" w:hAnsi="Times New Roman" w:cs="Times New Roman"/>
          <w:szCs w:val="22"/>
        </w:rPr>
        <w:t>design</w:t>
      </w:r>
      <w:r w:rsidR="00FB24EC" w:rsidRPr="009F3EF8">
        <w:rPr>
          <w:rFonts w:ascii="Times New Roman" w:hAnsi="Times New Roman" w:cs="Times New Roman"/>
          <w:szCs w:val="22"/>
        </w:rPr>
        <w:t xml:space="preserve"> and </w:t>
      </w:r>
      <w:r w:rsidR="00EE00B0" w:rsidRPr="009F3EF8">
        <w:rPr>
          <w:rFonts w:ascii="Times New Roman" w:hAnsi="Times New Roman" w:cs="Times New Roman"/>
          <w:szCs w:val="22"/>
        </w:rPr>
        <w:t>am motivated in sharing it with pupils.</w:t>
      </w:r>
      <w:r w:rsidR="000A057B" w:rsidRPr="009F3EF8">
        <w:rPr>
          <w:rFonts w:ascii="Times New Roman" w:hAnsi="Times New Roman" w:cs="Times New Roman"/>
          <w:szCs w:val="22"/>
        </w:rPr>
        <w:t xml:space="preserve"> Ofsted </w:t>
      </w:r>
      <w:sdt>
        <w:sdtPr>
          <w:rPr>
            <w:rFonts w:ascii="Times New Roman" w:hAnsi="Times New Roman" w:cs="Times New Roman"/>
            <w:szCs w:val="22"/>
          </w:rPr>
          <w:id w:val="-149368635"/>
          <w:citation/>
        </w:sdtPr>
        <w:sdtEndPr/>
        <w:sdtContent>
          <w:r w:rsidR="000A057B" w:rsidRPr="009F3EF8">
            <w:rPr>
              <w:rFonts w:ascii="Times New Roman" w:hAnsi="Times New Roman" w:cs="Times New Roman"/>
              <w:szCs w:val="22"/>
            </w:rPr>
            <w:fldChar w:fldCharType="begin"/>
          </w:r>
          <w:r w:rsidR="000A057B" w:rsidRPr="009F3EF8">
            <w:rPr>
              <w:rFonts w:ascii="Times New Roman" w:hAnsi="Times New Roman" w:cs="Times New Roman"/>
              <w:szCs w:val="22"/>
            </w:rPr>
            <w:instrText xml:space="preserve">CITATION Why04 \n  \l 1033 </w:instrText>
          </w:r>
          <w:r w:rsidR="000A057B" w:rsidRPr="009F3EF8">
            <w:rPr>
              <w:rFonts w:ascii="Times New Roman" w:hAnsi="Times New Roman" w:cs="Times New Roman"/>
              <w:szCs w:val="22"/>
            </w:rPr>
            <w:fldChar w:fldCharType="separate"/>
          </w:r>
          <w:r w:rsidR="000A057B" w:rsidRPr="009F3EF8">
            <w:rPr>
              <w:rFonts w:ascii="Times New Roman" w:hAnsi="Times New Roman" w:cs="Times New Roman"/>
              <w:noProof/>
              <w:szCs w:val="22"/>
            </w:rPr>
            <w:t>(2004)</w:t>
          </w:r>
          <w:r w:rsidR="000A057B" w:rsidRPr="009F3EF8">
            <w:rPr>
              <w:rFonts w:ascii="Times New Roman" w:hAnsi="Times New Roman" w:cs="Times New Roman"/>
              <w:szCs w:val="22"/>
            </w:rPr>
            <w:fldChar w:fldCharType="end"/>
          </w:r>
        </w:sdtContent>
      </w:sdt>
      <w:r w:rsidR="000A057B" w:rsidRPr="009F3EF8">
        <w:rPr>
          <w:rFonts w:ascii="Times New Roman" w:hAnsi="Times New Roman" w:cs="Times New Roman"/>
          <w:szCs w:val="22"/>
        </w:rPr>
        <w:t xml:space="preserve"> explains </w:t>
      </w:r>
      <w:r w:rsidRPr="009F3EF8">
        <w:rPr>
          <w:rFonts w:ascii="Times New Roman" w:hAnsi="Times New Roman" w:cs="Times New Roman"/>
          <w:szCs w:val="22"/>
        </w:rPr>
        <w:t xml:space="preserve">that </w:t>
      </w:r>
      <w:r w:rsidR="000A057B" w:rsidRPr="009F3EF8">
        <w:rPr>
          <w:rFonts w:ascii="Times New Roman" w:hAnsi="Times New Roman" w:cs="Times New Roman"/>
          <w:szCs w:val="22"/>
        </w:rPr>
        <w:t>effective teaching occurs when t</w:t>
      </w:r>
      <w:r w:rsidRPr="009F3EF8">
        <w:rPr>
          <w:rFonts w:ascii="Times New Roman" w:hAnsi="Times New Roman" w:cs="Times New Roman"/>
          <w:szCs w:val="22"/>
        </w:rPr>
        <w:t xml:space="preserve">he teacher is </w:t>
      </w:r>
      <w:r w:rsidR="000A057B" w:rsidRPr="009F3EF8">
        <w:rPr>
          <w:rFonts w:ascii="Times New Roman" w:hAnsi="Times New Roman" w:cs="Times New Roman"/>
          <w:szCs w:val="22"/>
        </w:rPr>
        <w:t>enthusiastic</w:t>
      </w:r>
      <w:r w:rsidRPr="009F3EF8">
        <w:rPr>
          <w:rFonts w:ascii="Times New Roman" w:hAnsi="Times New Roman" w:cs="Times New Roman"/>
          <w:szCs w:val="22"/>
        </w:rPr>
        <w:t xml:space="preserve"> about the subject matter</w:t>
      </w:r>
      <w:r w:rsidR="000A057B" w:rsidRPr="009F3EF8">
        <w:rPr>
          <w:rFonts w:ascii="Times New Roman" w:hAnsi="Times New Roman" w:cs="Times New Roman"/>
          <w:szCs w:val="22"/>
        </w:rPr>
        <w:t xml:space="preserve"> </w:t>
      </w:r>
      <w:r w:rsidRPr="009F3EF8">
        <w:rPr>
          <w:rFonts w:ascii="Times New Roman" w:hAnsi="Times New Roman" w:cs="Times New Roman"/>
          <w:szCs w:val="22"/>
        </w:rPr>
        <w:t xml:space="preserve">and can skillfully instruct their passion to the students and their learning. </w:t>
      </w:r>
      <w:r w:rsidR="00EE00B0" w:rsidRPr="009F3EF8">
        <w:rPr>
          <w:rFonts w:ascii="Times New Roman" w:hAnsi="Times New Roman" w:cs="Times New Roman"/>
          <w:szCs w:val="22"/>
        </w:rPr>
        <w:t>The reflection</w:t>
      </w:r>
      <w:r w:rsidR="00D93EC2" w:rsidRPr="009F3EF8">
        <w:rPr>
          <w:rFonts w:ascii="Times New Roman" w:hAnsi="Times New Roman" w:cs="Times New Roman"/>
          <w:szCs w:val="22"/>
        </w:rPr>
        <w:t xml:space="preserve"> of the previous </w:t>
      </w:r>
      <w:proofErr w:type="gramStart"/>
      <w:r w:rsidR="00D93EC2" w:rsidRPr="009F3EF8">
        <w:rPr>
          <w:rFonts w:ascii="Times New Roman" w:hAnsi="Times New Roman" w:cs="Times New Roman"/>
          <w:szCs w:val="22"/>
        </w:rPr>
        <w:t>weeks</w:t>
      </w:r>
      <w:proofErr w:type="gramEnd"/>
      <w:r w:rsidR="00D93EC2" w:rsidRPr="009F3EF8">
        <w:rPr>
          <w:rFonts w:ascii="Times New Roman" w:hAnsi="Times New Roman" w:cs="Times New Roman"/>
          <w:szCs w:val="22"/>
        </w:rPr>
        <w:t xml:space="preserve"> activity motivated me in conducting a </w:t>
      </w:r>
      <w:r w:rsidR="003F582D" w:rsidRPr="009F3EF8">
        <w:rPr>
          <w:rFonts w:ascii="Times New Roman" w:hAnsi="Times New Roman" w:cs="Times New Roman"/>
          <w:szCs w:val="22"/>
        </w:rPr>
        <w:t xml:space="preserve">creative topic, with my group rotations </w:t>
      </w:r>
      <w:r w:rsidR="00D93EC2" w:rsidRPr="009F3EF8">
        <w:rPr>
          <w:rFonts w:ascii="Times New Roman" w:hAnsi="Times New Roman" w:cs="Times New Roman"/>
          <w:szCs w:val="22"/>
        </w:rPr>
        <w:t xml:space="preserve">being completed by </w:t>
      </w:r>
      <w:r w:rsidR="003F582D" w:rsidRPr="009F3EF8">
        <w:rPr>
          <w:rFonts w:ascii="Times New Roman" w:hAnsi="Times New Roman" w:cs="Times New Roman"/>
          <w:szCs w:val="22"/>
        </w:rPr>
        <w:t>clay daffodils for St. David’s Day. The overall lesson was a success and the children enjoyed the process. I then asked the children their opinions on creating their own Harry Potter cushions and their reactions confirmed it.</w:t>
      </w:r>
      <w:r w:rsidR="00CD0B92" w:rsidRPr="009F3EF8">
        <w:rPr>
          <w:rFonts w:ascii="Times New Roman" w:hAnsi="Times New Roman" w:cs="Times New Roman"/>
          <w:szCs w:val="22"/>
        </w:rPr>
        <w:t xml:space="preserve"> Hopkins</w:t>
      </w:r>
      <w:r w:rsidR="003F582D" w:rsidRPr="009F3EF8">
        <w:rPr>
          <w:rFonts w:ascii="Times New Roman" w:hAnsi="Times New Roman" w:cs="Times New Roman"/>
          <w:szCs w:val="22"/>
        </w:rPr>
        <w:t xml:space="preserve"> </w:t>
      </w:r>
      <w:sdt>
        <w:sdtPr>
          <w:rPr>
            <w:rFonts w:ascii="Times New Roman" w:hAnsi="Times New Roman" w:cs="Times New Roman"/>
            <w:szCs w:val="22"/>
          </w:rPr>
          <w:id w:val="940119163"/>
          <w:citation/>
        </w:sdtPr>
        <w:sdtEndPr/>
        <w:sdtContent>
          <w:r w:rsidR="00CD0B92" w:rsidRPr="009F3EF8">
            <w:rPr>
              <w:rFonts w:ascii="Times New Roman" w:hAnsi="Times New Roman" w:cs="Times New Roman"/>
              <w:szCs w:val="22"/>
            </w:rPr>
            <w:fldChar w:fldCharType="begin"/>
          </w:r>
          <w:r w:rsidR="00CD0B92" w:rsidRPr="009F3EF8">
            <w:rPr>
              <w:rFonts w:ascii="Times New Roman" w:hAnsi="Times New Roman" w:cs="Times New Roman"/>
              <w:szCs w:val="22"/>
            </w:rPr>
            <w:instrText xml:space="preserve">CITATION Hop08 \n  \l 1033 </w:instrText>
          </w:r>
          <w:r w:rsidR="00CD0B92" w:rsidRPr="009F3EF8">
            <w:rPr>
              <w:rFonts w:ascii="Times New Roman" w:hAnsi="Times New Roman" w:cs="Times New Roman"/>
              <w:szCs w:val="22"/>
            </w:rPr>
            <w:fldChar w:fldCharType="separate"/>
          </w:r>
          <w:r w:rsidR="00CD0B92" w:rsidRPr="009F3EF8">
            <w:rPr>
              <w:rFonts w:ascii="Times New Roman" w:hAnsi="Times New Roman" w:cs="Times New Roman"/>
              <w:noProof/>
              <w:szCs w:val="22"/>
            </w:rPr>
            <w:t>(2008)</w:t>
          </w:r>
          <w:r w:rsidR="00CD0B92" w:rsidRPr="009F3EF8">
            <w:rPr>
              <w:rFonts w:ascii="Times New Roman" w:hAnsi="Times New Roman" w:cs="Times New Roman"/>
              <w:szCs w:val="22"/>
            </w:rPr>
            <w:fldChar w:fldCharType="end"/>
          </w:r>
        </w:sdtContent>
      </w:sdt>
      <w:r w:rsidR="00CD0B92" w:rsidRPr="009F3EF8">
        <w:rPr>
          <w:rFonts w:ascii="Times New Roman" w:hAnsi="Times New Roman" w:cs="Times New Roman"/>
          <w:szCs w:val="22"/>
        </w:rPr>
        <w:t xml:space="preserve"> explains the engagement with </w:t>
      </w:r>
      <w:r w:rsidR="00D93EC2" w:rsidRPr="009F3EF8">
        <w:rPr>
          <w:rFonts w:ascii="Times New Roman" w:hAnsi="Times New Roman" w:cs="Times New Roman"/>
          <w:szCs w:val="22"/>
        </w:rPr>
        <w:t>pupil’s</w:t>
      </w:r>
      <w:r w:rsidR="00CD0B92" w:rsidRPr="009F3EF8">
        <w:rPr>
          <w:rFonts w:ascii="Times New Roman" w:hAnsi="Times New Roman" w:cs="Times New Roman"/>
          <w:szCs w:val="22"/>
        </w:rPr>
        <w:t xml:space="preserve"> voice is essential when co</w:t>
      </w:r>
      <w:r w:rsidR="00D93EC2" w:rsidRPr="009F3EF8">
        <w:rPr>
          <w:rFonts w:ascii="Times New Roman" w:hAnsi="Times New Roman" w:cs="Times New Roman"/>
          <w:szCs w:val="22"/>
        </w:rPr>
        <w:t>nsidering successful pedagogy when offering personali</w:t>
      </w:r>
      <w:r w:rsidR="004475C2">
        <w:rPr>
          <w:rFonts w:ascii="Times New Roman" w:hAnsi="Times New Roman" w:cs="Times New Roman"/>
          <w:szCs w:val="22"/>
        </w:rPr>
        <w:t>s</w:t>
      </w:r>
      <w:r w:rsidR="00D93EC2" w:rsidRPr="009F3EF8">
        <w:rPr>
          <w:rFonts w:ascii="Times New Roman" w:hAnsi="Times New Roman" w:cs="Times New Roman"/>
          <w:szCs w:val="22"/>
        </w:rPr>
        <w:t>ed</w:t>
      </w:r>
      <w:r w:rsidR="00CD0B92" w:rsidRPr="009F3EF8">
        <w:rPr>
          <w:rFonts w:ascii="Times New Roman" w:hAnsi="Times New Roman" w:cs="Times New Roman"/>
          <w:szCs w:val="22"/>
        </w:rPr>
        <w:t xml:space="preserve"> methods to learning.</w:t>
      </w:r>
    </w:p>
    <w:p w14:paraId="389C24F4" w14:textId="5BB868E2" w:rsidR="00AC7360" w:rsidRPr="009F3EF8" w:rsidRDefault="00AC7360" w:rsidP="00FB24EC">
      <w:pPr>
        <w:rPr>
          <w:rFonts w:ascii="Times New Roman" w:hAnsi="Times New Roman" w:cs="Times New Roman"/>
          <w:szCs w:val="22"/>
        </w:rPr>
      </w:pPr>
    </w:p>
    <w:p w14:paraId="57B79206" w14:textId="77777777" w:rsidR="0035035E" w:rsidRPr="009F3EF8" w:rsidRDefault="0035035E" w:rsidP="00FB24EC">
      <w:pPr>
        <w:rPr>
          <w:rFonts w:ascii="Times New Roman" w:hAnsi="Times New Roman" w:cs="Times New Roman"/>
          <w:szCs w:val="22"/>
        </w:rPr>
      </w:pPr>
    </w:p>
    <w:p w14:paraId="3869CBAB" w14:textId="4A1D903B" w:rsidR="0035035E" w:rsidRPr="009F3EF8" w:rsidRDefault="0035035E" w:rsidP="00FB24EC">
      <w:pPr>
        <w:rPr>
          <w:rFonts w:ascii="Times New Roman" w:hAnsi="Times New Roman" w:cs="Times New Roman"/>
          <w:szCs w:val="22"/>
        </w:rPr>
      </w:pPr>
    </w:p>
    <w:p w14:paraId="4DB730A4" w14:textId="1B884802" w:rsidR="0035035E" w:rsidRPr="009F3EF8" w:rsidRDefault="00AC7360" w:rsidP="00FB24EC">
      <w:pPr>
        <w:rPr>
          <w:rFonts w:ascii="Times New Roman" w:hAnsi="Times New Roman" w:cs="Times New Roman"/>
          <w:szCs w:val="22"/>
        </w:rPr>
      </w:pPr>
      <w:r w:rsidRPr="009F3EF8">
        <w:rPr>
          <w:rFonts w:ascii="Times New Roman" w:hAnsi="Times New Roman" w:cs="Times New Roman"/>
          <w:noProof/>
          <w:szCs w:val="22"/>
          <w:lang w:val="en-GB" w:eastAsia="en-GB"/>
        </w:rPr>
        <w:drawing>
          <wp:anchor distT="0" distB="0" distL="114300" distR="114300" simplePos="0" relativeHeight="251665408" behindDoc="1" locked="0" layoutInCell="1" allowOverlap="1" wp14:anchorId="52F18C93" wp14:editId="5265E87F">
            <wp:simplePos x="0" y="0"/>
            <wp:positionH relativeFrom="column">
              <wp:posOffset>-553085</wp:posOffset>
            </wp:positionH>
            <wp:positionV relativeFrom="paragraph">
              <wp:posOffset>-171450</wp:posOffset>
            </wp:positionV>
            <wp:extent cx="6978015" cy="4535170"/>
            <wp:effectExtent l="0" t="0" r="57785" b="0"/>
            <wp:wrapTight wrapText="bothSides">
              <wp:wrapPolygon edited="0">
                <wp:start x="17297" y="60"/>
                <wp:lineTo x="11558" y="726"/>
                <wp:lineTo x="11440" y="4053"/>
                <wp:lineTo x="10771" y="6956"/>
                <wp:lineTo x="5779" y="7682"/>
                <wp:lineTo x="5779" y="7924"/>
                <wp:lineTo x="472" y="8045"/>
                <wp:lineTo x="0" y="8105"/>
                <wp:lineTo x="0" y="13307"/>
                <wp:lineTo x="39" y="13973"/>
                <wp:lineTo x="8373" y="14698"/>
                <wp:lineTo x="10732" y="14698"/>
                <wp:lineTo x="11400" y="17602"/>
                <wp:lineTo x="11558" y="18570"/>
                <wp:lineTo x="11558" y="20747"/>
                <wp:lineTo x="11715" y="21292"/>
                <wp:lineTo x="11794" y="21412"/>
                <wp:lineTo x="15607" y="21412"/>
                <wp:lineTo x="15686" y="21292"/>
                <wp:lineTo x="15882" y="20747"/>
                <wp:lineTo x="15921" y="14880"/>
                <wp:lineTo x="15410" y="14819"/>
                <wp:lineTo x="21740" y="14577"/>
                <wp:lineTo x="21622" y="4053"/>
                <wp:lineTo x="21504" y="302"/>
                <wp:lineTo x="21464" y="60"/>
                <wp:lineTo x="17297" y="60"/>
              </wp:wrapPolygon>
            </wp:wrapTight>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page">
              <wp14:pctWidth>0</wp14:pctWidth>
            </wp14:sizeRelH>
            <wp14:sizeRelV relativeFrom="page">
              <wp14:pctHeight>0</wp14:pctHeight>
            </wp14:sizeRelV>
          </wp:anchor>
        </w:drawing>
      </w:r>
    </w:p>
    <w:p w14:paraId="07D1F566" w14:textId="77777777" w:rsidR="0035035E" w:rsidRPr="009F3EF8" w:rsidRDefault="0035035E" w:rsidP="00FB24EC">
      <w:pPr>
        <w:rPr>
          <w:rFonts w:ascii="Times New Roman" w:hAnsi="Times New Roman" w:cs="Times New Roman"/>
          <w:szCs w:val="22"/>
        </w:rPr>
      </w:pPr>
    </w:p>
    <w:p w14:paraId="1CBFFA29" w14:textId="77777777" w:rsidR="0035035E" w:rsidRPr="009F3EF8" w:rsidRDefault="0035035E" w:rsidP="00FB24EC">
      <w:pPr>
        <w:rPr>
          <w:rFonts w:ascii="Times New Roman" w:hAnsi="Times New Roman" w:cs="Times New Roman"/>
          <w:szCs w:val="22"/>
        </w:rPr>
      </w:pPr>
    </w:p>
    <w:p w14:paraId="0BECC1E7" w14:textId="77777777" w:rsidR="0035035E" w:rsidRPr="009F3EF8" w:rsidRDefault="0035035E" w:rsidP="00FB24EC">
      <w:pPr>
        <w:rPr>
          <w:rFonts w:ascii="Times New Roman" w:hAnsi="Times New Roman" w:cs="Times New Roman"/>
          <w:szCs w:val="22"/>
        </w:rPr>
      </w:pPr>
    </w:p>
    <w:p w14:paraId="14D76794" w14:textId="77777777" w:rsidR="0035035E" w:rsidRPr="009F3EF8" w:rsidRDefault="0035035E" w:rsidP="00FB24EC">
      <w:pPr>
        <w:rPr>
          <w:rFonts w:ascii="Times New Roman" w:hAnsi="Times New Roman" w:cs="Times New Roman"/>
          <w:szCs w:val="22"/>
        </w:rPr>
      </w:pPr>
    </w:p>
    <w:p w14:paraId="26AD5622" w14:textId="77777777" w:rsidR="001F13D9" w:rsidRPr="009F3EF8" w:rsidRDefault="001F13D9" w:rsidP="00FB24EC">
      <w:pPr>
        <w:rPr>
          <w:rFonts w:ascii="Times New Roman" w:hAnsi="Times New Roman" w:cs="Times New Roman"/>
          <w:szCs w:val="22"/>
        </w:rPr>
      </w:pPr>
    </w:p>
    <w:p w14:paraId="62CE271F" w14:textId="77777777" w:rsidR="001F13D9" w:rsidRPr="009F3EF8" w:rsidRDefault="001F13D9" w:rsidP="00FB24EC">
      <w:pPr>
        <w:rPr>
          <w:rFonts w:ascii="Times New Roman" w:hAnsi="Times New Roman" w:cs="Times New Roman"/>
          <w:szCs w:val="22"/>
        </w:rPr>
      </w:pPr>
    </w:p>
    <w:p w14:paraId="19BFC920" w14:textId="77777777" w:rsidR="001F13D9" w:rsidRPr="009F3EF8" w:rsidRDefault="001F13D9" w:rsidP="00FB24EC">
      <w:pPr>
        <w:rPr>
          <w:rFonts w:ascii="Times New Roman" w:hAnsi="Times New Roman" w:cs="Times New Roman"/>
          <w:szCs w:val="22"/>
        </w:rPr>
      </w:pPr>
    </w:p>
    <w:p w14:paraId="6D938393" w14:textId="77777777" w:rsidR="001F13D9" w:rsidRPr="009F3EF8" w:rsidRDefault="001F13D9" w:rsidP="00FB24EC">
      <w:pPr>
        <w:rPr>
          <w:rFonts w:ascii="Times New Roman" w:hAnsi="Times New Roman" w:cs="Times New Roman"/>
          <w:szCs w:val="22"/>
        </w:rPr>
      </w:pPr>
    </w:p>
    <w:p w14:paraId="4F2B8C06" w14:textId="77777777" w:rsidR="001F13D9" w:rsidRPr="009F3EF8" w:rsidRDefault="001F13D9" w:rsidP="00FB24EC">
      <w:pPr>
        <w:rPr>
          <w:rFonts w:ascii="Times New Roman" w:hAnsi="Times New Roman" w:cs="Times New Roman"/>
          <w:szCs w:val="22"/>
        </w:rPr>
      </w:pPr>
    </w:p>
    <w:p w14:paraId="54A79221" w14:textId="77777777" w:rsidR="001F13D9" w:rsidRPr="009F3EF8" w:rsidRDefault="001F13D9" w:rsidP="00FB24EC">
      <w:pPr>
        <w:rPr>
          <w:rFonts w:ascii="Times New Roman" w:hAnsi="Times New Roman" w:cs="Times New Roman"/>
          <w:szCs w:val="22"/>
          <w:highlight w:val="yellow"/>
        </w:rPr>
      </w:pPr>
    </w:p>
    <w:p w14:paraId="3B9DCE8F" w14:textId="77777777" w:rsidR="001F13D9" w:rsidRPr="009F3EF8" w:rsidRDefault="001F13D9" w:rsidP="00FB24EC">
      <w:pPr>
        <w:rPr>
          <w:rFonts w:ascii="Times New Roman" w:hAnsi="Times New Roman" w:cs="Times New Roman"/>
          <w:szCs w:val="22"/>
          <w:highlight w:val="yellow"/>
        </w:rPr>
      </w:pPr>
    </w:p>
    <w:p w14:paraId="300A243C" w14:textId="77777777" w:rsidR="001F13D9" w:rsidRPr="009F3EF8" w:rsidRDefault="001F13D9" w:rsidP="00FB24EC">
      <w:pPr>
        <w:rPr>
          <w:rFonts w:ascii="Times New Roman" w:hAnsi="Times New Roman" w:cs="Times New Roman"/>
          <w:szCs w:val="22"/>
          <w:highlight w:val="yellow"/>
        </w:rPr>
      </w:pPr>
    </w:p>
    <w:p w14:paraId="101CD4F0" w14:textId="77777777" w:rsidR="001F13D9" w:rsidRPr="009F3EF8" w:rsidRDefault="001F13D9" w:rsidP="00FB24EC">
      <w:pPr>
        <w:rPr>
          <w:rFonts w:ascii="Times New Roman" w:hAnsi="Times New Roman" w:cs="Times New Roman"/>
          <w:szCs w:val="22"/>
          <w:highlight w:val="yellow"/>
        </w:rPr>
      </w:pPr>
    </w:p>
    <w:p w14:paraId="4E92BD09" w14:textId="77777777" w:rsidR="00D93EC2" w:rsidRPr="009F3EF8" w:rsidRDefault="00D93EC2" w:rsidP="00FB24EC">
      <w:pPr>
        <w:rPr>
          <w:rFonts w:ascii="Times New Roman" w:hAnsi="Times New Roman" w:cs="Times New Roman"/>
          <w:szCs w:val="22"/>
          <w:highlight w:val="yellow"/>
        </w:rPr>
      </w:pPr>
    </w:p>
    <w:p w14:paraId="3D21A513" w14:textId="77777777" w:rsidR="001F13D9" w:rsidRPr="009F3EF8" w:rsidRDefault="001F13D9" w:rsidP="00FB24EC">
      <w:pPr>
        <w:rPr>
          <w:rFonts w:ascii="Times New Roman" w:hAnsi="Times New Roman" w:cs="Times New Roman"/>
          <w:szCs w:val="22"/>
          <w:highlight w:val="yellow"/>
        </w:rPr>
      </w:pPr>
    </w:p>
    <w:p w14:paraId="727AD22F" w14:textId="77777777" w:rsidR="002402D7" w:rsidRPr="009F3EF8" w:rsidRDefault="002402D7" w:rsidP="00D93EC2">
      <w:pPr>
        <w:pStyle w:val="Caption"/>
        <w:rPr>
          <w:rFonts w:ascii="Times New Roman" w:hAnsi="Times New Roman" w:cs="Times New Roman"/>
          <w:i w:val="0"/>
          <w:sz w:val="24"/>
          <w:szCs w:val="22"/>
        </w:rPr>
      </w:pPr>
    </w:p>
    <w:p w14:paraId="24E27FED" w14:textId="77777777" w:rsidR="002402D7" w:rsidRPr="009F3EF8" w:rsidRDefault="002402D7" w:rsidP="00D93EC2">
      <w:pPr>
        <w:pStyle w:val="Caption"/>
        <w:rPr>
          <w:rFonts w:ascii="Times New Roman" w:hAnsi="Times New Roman" w:cs="Times New Roman"/>
          <w:i w:val="0"/>
          <w:sz w:val="24"/>
          <w:szCs w:val="22"/>
        </w:rPr>
      </w:pPr>
    </w:p>
    <w:p w14:paraId="37CFE329" w14:textId="20526F8E" w:rsidR="00BC2B24" w:rsidRPr="009F3EF8" w:rsidRDefault="00D93EC2" w:rsidP="002402D7">
      <w:pPr>
        <w:pStyle w:val="Caption"/>
        <w:rPr>
          <w:rFonts w:ascii="Times New Roman" w:hAnsi="Times New Roman" w:cs="Times New Roman"/>
          <w:i w:val="0"/>
          <w:sz w:val="24"/>
          <w:szCs w:val="22"/>
          <w:highlight w:val="yellow"/>
        </w:rPr>
      </w:pPr>
      <w:r w:rsidRPr="009F3EF8">
        <w:rPr>
          <w:rFonts w:ascii="Times New Roman" w:hAnsi="Times New Roman" w:cs="Times New Roman"/>
          <w:i w:val="0"/>
          <w:sz w:val="24"/>
          <w:szCs w:val="22"/>
        </w:rPr>
        <w:t xml:space="preserve">Figure </w:t>
      </w:r>
      <w:r w:rsidR="00304ADE" w:rsidRPr="009F3EF8">
        <w:rPr>
          <w:rFonts w:ascii="Times New Roman" w:hAnsi="Times New Roman" w:cs="Times New Roman"/>
          <w:i w:val="0"/>
          <w:noProof/>
          <w:sz w:val="24"/>
          <w:szCs w:val="22"/>
        </w:rPr>
        <w:fldChar w:fldCharType="begin"/>
      </w:r>
      <w:r w:rsidR="00304ADE" w:rsidRPr="009F3EF8">
        <w:rPr>
          <w:rFonts w:ascii="Times New Roman" w:hAnsi="Times New Roman" w:cs="Times New Roman"/>
          <w:i w:val="0"/>
          <w:noProof/>
          <w:sz w:val="24"/>
          <w:szCs w:val="22"/>
        </w:rPr>
        <w:instrText xml:space="preserve"> SEQ Figure \* ARABIC </w:instrText>
      </w:r>
      <w:r w:rsidR="00304ADE" w:rsidRPr="009F3EF8">
        <w:rPr>
          <w:rFonts w:ascii="Times New Roman" w:hAnsi="Times New Roman" w:cs="Times New Roman"/>
          <w:i w:val="0"/>
          <w:noProof/>
          <w:sz w:val="24"/>
          <w:szCs w:val="22"/>
        </w:rPr>
        <w:fldChar w:fldCharType="separate"/>
      </w:r>
      <w:r w:rsidR="00E10CE3" w:rsidRPr="009F3EF8">
        <w:rPr>
          <w:rFonts w:ascii="Times New Roman" w:hAnsi="Times New Roman" w:cs="Times New Roman"/>
          <w:i w:val="0"/>
          <w:noProof/>
          <w:sz w:val="24"/>
          <w:szCs w:val="22"/>
        </w:rPr>
        <w:t>1</w:t>
      </w:r>
      <w:r w:rsidR="00304ADE" w:rsidRPr="009F3EF8">
        <w:rPr>
          <w:rFonts w:ascii="Times New Roman" w:hAnsi="Times New Roman" w:cs="Times New Roman"/>
          <w:i w:val="0"/>
          <w:noProof/>
          <w:sz w:val="24"/>
          <w:szCs w:val="22"/>
        </w:rPr>
        <w:fldChar w:fldCharType="end"/>
      </w:r>
      <w:r w:rsidRPr="009F3EF8">
        <w:rPr>
          <w:rFonts w:ascii="Times New Roman" w:hAnsi="Times New Roman" w:cs="Times New Roman"/>
          <w:i w:val="0"/>
          <w:sz w:val="24"/>
          <w:szCs w:val="22"/>
        </w:rPr>
        <w:t xml:space="preserve"> - How the lessons planned incorporated Professor Donaldson’ four core purposes.</w:t>
      </w:r>
    </w:p>
    <w:p w14:paraId="7DE6EA9D" w14:textId="3D48F3EC" w:rsidR="008014BB" w:rsidRPr="009F3EF8" w:rsidRDefault="00FB24EC" w:rsidP="00D40654">
      <w:pPr>
        <w:ind w:firstLine="720"/>
        <w:rPr>
          <w:rFonts w:ascii="Times New Roman" w:hAnsi="Times New Roman" w:cs="Times New Roman"/>
          <w:color w:val="000000" w:themeColor="text1"/>
          <w:szCs w:val="22"/>
        </w:rPr>
      </w:pPr>
      <w:r w:rsidRPr="009F3EF8">
        <w:rPr>
          <w:rFonts w:ascii="Times New Roman" w:hAnsi="Times New Roman" w:cs="Times New Roman"/>
          <w:szCs w:val="22"/>
        </w:rPr>
        <w:lastRenderedPageBreak/>
        <w:t>The focus for the thirty-minute session was to understand the different ways</w:t>
      </w:r>
      <w:r w:rsidR="00D93EC2" w:rsidRPr="009F3EF8">
        <w:rPr>
          <w:rFonts w:ascii="Times New Roman" w:hAnsi="Times New Roman" w:cs="Times New Roman"/>
          <w:szCs w:val="22"/>
        </w:rPr>
        <w:t xml:space="preserve"> and methods materials could be painted</w:t>
      </w:r>
      <w:r w:rsidR="001C7B89" w:rsidRPr="009F3EF8">
        <w:rPr>
          <w:rFonts w:ascii="Times New Roman" w:hAnsi="Times New Roman" w:cs="Times New Roman"/>
          <w:szCs w:val="22"/>
        </w:rPr>
        <w:t xml:space="preserve"> (see</w:t>
      </w:r>
      <w:r w:rsidR="0067149B" w:rsidRPr="009F3EF8">
        <w:rPr>
          <w:rFonts w:ascii="Times New Roman" w:hAnsi="Times New Roman" w:cs="Times New Roman"/>
          <w:szCs w:val="22"/>
        </w:rPr>
        <w:t xml:space="preserve"> appendix 1)</w:t>
      </w:r>
      <w:r w:rsidR="001C7B89" w:rsidRPr="009F3EF8">
        <w:rPr>
          <w:rFonts w:ascii="Times New Roman" w:hAnsi="Times New Roman" w:cs="Times New Roman"/>
          <w:szCs w:val="22"/>
        </w:rPr>
        <w:t>.</w:t>
      </w:r>
      <w:r w:rsidR="0067149B" w:rsidRPr="009F3EF8">
        <w:rPr>
          <w:rFonts w:ascii="Times New Roman" w:hAnsi="Times New Roman" w:cs="Times New Roman"/>
          <w:szCs w:val="22"/>
        </w:rPr>
        <w:t xml:space="preserve"> </w:t>
      </w:r>
      <w:r w:rsidRPr="009F3EF8">
        <w:rPr>
          <w:rFonts w:ascii="Times New Roman" w:hAnsi="Times New Roman" w:cs="Times New Roman"/>
          <w:szCs w:val="22"/>
        </w:rPr>
        <w:t xml:space="preserve">The QTS standard for this lesson was S3.1.3 </w:t>
      </w:r>
      <w:r w:rsidR="00D93EC2" w:rsidRPr="009F3EF8">
        <w:rPr>
          <w:rFonts w:ascii="Times New Roman" w:hAnsi="Times New Roman" w:cs="Times New Roman"/>
          <w:szCs w:val="22"/>
        </w:rPr>
        <w:t>stating that pupils “</w:t>
      </w:r>
      <w:r w:rsidRPr="009F3EF8">
        <w:rPr>
          <w:rFonts w:ascii="Times New Roman" w:hAnsi="Times New Roman" w:cs="Times New Roman"/>
          <w:color w:val="000000" w:themeColor="text1"/>
          <w:szCs w:val="22"/>
        </w:rPr>
        <w:t xml:space="preserve">begin to prepare suitable resources to support planning”. </w:t>
      </w:r>
      <w:r w:rsidRPr="009F3EF8">
        <w:rPr>
          <w:rFonts w:ascii="Times New Roman" w:hAnsi="Times New Roman" w:cs="Times New Roman"/>
          <w:szCs w:val="22"/>
        </w:rPr>
        <w:t xml:space="preserve">I addressed this target by </w:t>
      </w:r>
      <w:r w:rsidR="00D93EC2" w:rsidRPr="009F3EF8">
        <w:rPr>
          <w:rFonts w:ascii="Times New Roman" w:hAnsi="Times New Roman" w:cs="Times New Roman"/>
          <w:szCs w:val="22"/>
        </w:rPr>
        <w:t xml:space="preserve">providing </w:t>
      </w:r>
      <w:r w:rsidRPr="009F3EF8">
        <w:rPr>
          <w:rFonts w:ascii="Times New Roman" w:hAnsi="Times New Roman" w:cs="Times New Roman"/>
          <w:szCs w:val="22"/>
        </w:rPr>
        <w:t>effective resources in or</w:t>
      </w:r>
      <w:r w:rsidR="00D93EC2" w:rsidRPr="009F3EF8">
        <w:rPr>
          <w:rFonts w:ascii="Times New Roman" w:hAnsi="Times New Roman" w:cs="Times New Roman"/>
          <w:szCs w:val="22"/>
        </w:rPr>
        <w:t>der to allow the children to gain</w:t>
      </w:r>
      <w:r w:rsidRPr="009F3EF8">
        <w:rPr>
          <w:rFonts w:ascii="Times New Roman" w:hAnsi="Times New Roman" w:cs="Times New Roman"/>
          <w:szCs w:val="22"/>
        </w:rPr>
        <w:t xml:space="preserve"> </w:t>
      </w:r>
      <w:r w:rsidR="00D93EC2" w:rsidRPr="009F3EF8">
        <w:rPr>
          <w:rFonts w:ascii="Times New Roman" w:hAnsi="Times New Roman" w:cs="Times New Roman"/>
          <w:szCs w:val="22"/>
        </w:rPr>
        <w:t>from the</w:t>
      </w:r>
      <w:r w:rsidRPr="009F3EF8">
        <w:rPr>
          <w:rFonts w:ascii="Times New Roman" w:hAnsi="Times New Roman" w:cs="Times New Roman"/>
          <w:szCs w:val="22"/>
        </w:rPr>
        <w:t xml:space="preserve"> experience. </w:t>
      </w:r>
      <w:r w:rsidR="00E10CE3" w:rsidRPr="009F3EF8">
        <w:rPr>
          <w:rFonts w:ascii="Times New Roman" w:hAnsi="Times New Roman" w:cs="Times New Roman"/>
          <w:szCs w:val="22"/>
        </w:rPr>
        <w:t xml:space="preserve">Reflection of this activity demonstrated that </w:t>
      </w:r>
      <w:r w:rsidRPr="009F3EF8">
        <w:rPr>
          <w:rFonts w:ascii="Times New Roman" w:hAnsi="Times New Roman" w:cs="Times New Roman"/>
          <w:szCs w:val="22"/>
        </w:rPr>
        <w:t>hav</w:t>
      </w:r>
      <w:r w:rsidR="00E10CE3" w:rsidRPr="009F3EF8">
        <w:rPr>
          <w:rFonts w:ascii="Times New Roman" w:hAnsi="Times New Roman" w:cs="Times New Roman"/>
          <w:szCs w:val="22"/>
        </w:rPr>
        <w:t xml:space="preserve">ing a large amount of recourses is not always suitable and resulted in </w:t>
      </w:r>
      <w:r w:rsidR="008014BB" w:rsidRPr="009F3EF8">
        <w:rPr>
          <w:rFonts w:ascii="Times New Roman" w:hAnsi="Times New Roman" w:cs="Times New Roman"/>
          <w:szCs w:val="22"/>
        </w:rPr>
        <w:t>the children not understanding the aim and purpose of the activity</w:t>
      </w:r>
      <w:r w:rsidR="00E10CE3" w:rsidRPr="009F3EF8">
        <w:rPr>
          <w:rFonts w:ascii="Times New Roman" w:hAnsi="Times New Roman" w:cs="Times New Roman"/>
          <w:szCs w:val="22"/>
        </w:rPr>
        <w:t>. T</w:t>
      </w:r>
      <w:r w:rsidR="00BC2B24" w:rsidRPr="009F3EF8">
        <w:rPr>
          <w:rFonts w:ascii="Times New Roman" w:hAnsi="Times New Roman" w:cs="Times New Roman"/>
          <w:szCs w:val="22"/>
        </w:rPr>
        <w:t>his resulted</w:t>
      </w:r>
      <w:r w:rsidR="007C5283" w:rsidRPr="009F3EF8">
        <w:rPr>
          <w:rFonts w:ascii="Times New Roman" w:hAnsi="Times New Roman" w:cs="Times New Roman"/>
          <w:szCs w:val="22"/>
        </w:rPr>
        <w:t xml:space="preserve"> to the children </w:t>
      </w:r>
      <w:r w:rsidR="004F737E" w:rsidRPr="009F3EF8">
        <w:rPr>
          <w:rFonts w:ascii="Times New Roman" w:hAnsi="Times New Roman" w:cs="Times New Roman"/>
          <w:szCs w:val="22"/>
        </w:rPr>
        <w:t xml:space="preserve">asking constant questions which then disrupted the rest of the group. </w:t>
      </w:r>
    </w:p>
    <w:p w14:paraId="1EC37336" w14:textId="77777777" w:rsidR="00FB24EC" w:rsidRPr="009F3EF8" w:rsidRDefault="00FB24EC" w:rsidP="00FB24EC">
      <w:pPr>
        <w:rPr>
          <w:rFonts w:ascii="Times New Roman" w:hAnsi="Times New Roman" w:cs="Times New Roman"/>
          <w:szCs w:val="22"/>
        </w:rPr>
      </w:pPr>
    </w:p>
    <w:p w14:paraId="511FE011" w14:textId="6CE57649" w:rsidR="00FB24EC" w:rsidRPr="009F3EF8" w:rsidRDefault="00FB24EC" w:rsidP="00D40654">
      <w:pPr>
        <w:ind w:firstLine="720"/>
        <w:rPr>
          <w:rFonts w:ascii="Times New Roman" w:hAnsi="Times New Roman" w:cs="Times New Roman"/>
          <w:szCs w:val="22"/>
        </w:rPr>
      </w:pPr>
      <w:r w:rsidRPr="009F3EF8">
        <w:rPr>
          <w:rFonts w:ascii="Times New Roman" w:hAnsi="Times New Roman" w:cs="Times New Roman"/>
          <w:szCs w:val="22"/>
        </w:rPr>
        <w:t>As soon as the children arrived into the VIP area, they were disruptive and unsettled which was not a respectable start. Reflecting back on this aspect of the lesson, I should have stood by the entrance of the door and explained to the children using a positive behavior reinforcement strateg</w:t>
      </w:r>
      <w:r w:rsidR="005347EC" w:rsidRPr="009F3EF8">
        <w:rPr>
          <w:rFonts w:ascii="Times New Roman" w:hAnsi="Times New Roman" w:cs="Times New Roman"/>
          <w:szCs w:val="22"/>
        </w:rPr>
        <w:t xml:space="preserve">y. </w:t>
      </w:r>
      <w:r w:rsidRPr="009F3EF8">
        <w:rPr>
          <w:rFonts w:ascii="Times New Roman" w:hAnsi="Times New Roman" w:cs="Times New Roman"/>
          <w:szCs w:val="22"/>
        </w:rPr>
        <w:t xml:space="preserve">Instead of using negative behavior strategies like giving the children a cross on their charts, I would explain that </w:t>
      </w:r>
      <w:r w:rsidR="0067149B" w:rsidRPr="009F3EF8">
        <w:rPr>
          <w:rFonts w:ascii="Times New Roman" w:hAnsi="Times New Roman" w:cs="Times New Roman"/>
          <w:szCs w:val="22"/>
        </w:rPr>
        <w:t>‘</w:t>
      </w:r>
      <w:r w:rsidRPr="009F3EF8">
        <w:rPr>
          <w:rFonts w:ascii="Times New Roman" w:hAnsi="Times New Roman" w:cs="Times New Roman"/>
          <w:szCs w:val="22"/>
        </w:rPr>
        <w:t xml:space="preserve">if everyone can sit </w:t>
      </w:r>
      <w:r w:rsidR="0067149B" w:rsidRPr="009F3EF8">
        <w:rPr>
          <w:rFonts w:ascii="Times New Roman" w:hAnsi="Times New Roman" w:cs="Times New Roman"/>
          <w:szCs w:val="22"/>
        </w:rPr>
        <w:t>here sensibly</w:t>
      </w:r>
      <w:r w:rsidRPr="009F3EF8">
        <w:rPr>
          <w:rFonts w:ascii="Times New Roman" w:hAnsi="Times New Roman" w:cs="Times New Roman"/>
          <w:szCs w:val="22"/>
        </w:rPr>
        <w:t xml:space="preserve"> and listen carefully without touching any recourse</w:t>
      </w:r>
      <w:r w:rsidR="0067149B" w:rsidRPr="009F3EF8">
        <w:rPr>
          <w:rFonts w:ascii="Times New Roman" w:hAnsi="Times New Roman" w:cs="Times New Roman"/>
          <w:szCs w:val="22"/>
        </w:rPr>
        <w:t>s</w:t>
      </w:r>
      <w:r w:rsidRPr="009F3EF8">
        <w:rPr>
          <w:rFonts w:ascii="Times New Roman" w:hAnsi="Times New Roman" w:cs="Times New Roman"/>
          <w:szCs w:val="22"/>
        </w:rPr>
        <w:t xml:space="preserve">, they will be rewarded with a star to put on their charts. </w:t>
      </w:r>
    </w:p>
    <w:p w14:paraId="4EE3DE37" w14:textId="77777777" w:rsidR="00FB24EC" w:rsidRPr="009F3EF8" w:rsidRDefault="00FB24EC" w:rsidP="00FB24EC">
      <w:pPr>
        <w:rPr>
          <w:rFonts w:ascii="Times New Roman" w:hAnsi="Times New Roman" w:cs="Times New Roman"/>
          <w:szCs w:val="22"/>
          <w:highlight w:val="yellow"/>
        </w:rPr>
      </w:pPr>
    </w:p>
    <w:p w14:paraId="63AF94B2" w14:textId="752C913E" w:rsidR="00FB24EC" w:rsidRPr="009F3EF8" w:rsidRDefault="00370C2C" w:rsidP="002E690D">
      <w:pPr>
        <w:ind w:firstLine="360"/>
        <w:rPr>
          <w:rFonts w:ascii="Times New Roman" w:hAnsi="Times New Roman" w:cs="Times New Roman"/>
          <w:szCs w:val="22"/>
        </w:rPr>
      </w:pPr>
      <w:r w:rsidRPr="009F3EF8">
        <w:rPr>
          <w:rFonts w:ascii="Times New Roman" w:hAnsi="Times New Roman" w:cs="Times New Roman"/>
          <w:szCs w:val="22"/>
        </w:rPr>
        <w:t>An e</w:t>
      </w:r>
      <w:r w:rsidR="00FB24EC" w:rsidRPr="009F3EF8">
        <w:rPr>
          <w:rFonts w:ascii="Times New Roman" w:hAnsi="Times New Roman" w:cs="Times New Roman"/>
          <w:szCs w:val="22"/>
        </w:rPr>
        <w:t xml:space="preserve">ffective </w:t>
      </w:r>
      <w:r w:rsidRPr="009F3EF8">
        <w:rPr>
          <w:rFonts w:ascii="Times New Roman" w:hAnsi="Times New Roman" w:cs="Times New Roman"/>
          <w:szCs w:val="22"/>
        </w:rPr>
        <w:t xml:space="preserve">aspect of this lesson was the </w:t>
      </w:r>
      <w:r w:rsidR="009A4904" w:rsidRPr="009F3EF8">
        <w:rPr>
          <w:rFonts w:ascii="Times New Roman" w:hAnsi="Times New Roman" w:cs="Times New Roman"/>
          <w:szCs w:val="22"/>
        </w:rPr>
        <w:t xml:space="preserve">Assessment for Learning (AFL) </w:t>
      </w:r>
      <w:r w:rsidR="00E10CE3" w:rsidRPr="009F3EF8">
        <w:rPr>
          <w:rFonts w:ascii="Times New Roman" w:hAnsi="Times New Roman" w:cs="Times New Roman"/>
          <w:szCs w:val="22"/>
        </w:rPr>
        <w:t xml:space="preserve">strategies </w:t>
      </w:r>
      <w:r w:rsidRPr="009F3EF8">
        <w:rPr>
          <w:rFonts w:ascii="Times New Roman" w:hAnsi="Times New Roman" w:cs="Times New Roman"/>
          <w:szCs w:val="22"/>
        </w:rPr>
        <w:t xml:space="preserve">used in order to celebrate the </w:t>
      </w:r>
      <w:r w:rsidR="00E10CE3" w:rsidRPr="009F3EF8">
        <w:rPr>
          <w:rFonts w:ascii="Times New Roman" w:hAnsi="Times New Roman" w:cs="Times New Roman"/>
          <w:szCs w:val="22"/>
        </w:rPr>
        <w:t>children’s</w:t>
      </w:r>
      <w:r w:rsidRPr="009F3EF8">
        <w:rPr>
          <w:rFonts w:ascii="Times New Roman" w:hAnsi="Times New Roman" w:cs="Times New Roman"/>
          <w:szCs w:val="22"/>
        </w:rPr>
        <w:t xml:space="preserve"> work. </w:t>
      </w:r>
      <w:r w:rsidR="00E10CE3" w:rsidRPr="009F3EF8">
        <w:rPr>
          <w:rFonts w:ascii="Times New Roman" w:hAnsi="Times New Roman" w:cs="Times New Roman"/>
          <w:szCs w:val="22"/>
        </w:rPr>
        <w:t xml:space="preserve">The process of </w:t>
      </w:r>
      <w:r w:rsidRPr="009F3EF8">
        <w:rPr>
          <w:rFonts w:ascii="Times New Roman" w:hAnsi="Times New Roman" w:cs="Times New Roman"/>
          <w:szCs w:val="22"/>
        </w:rPr>
        <w:t>‘Stop and Check in’</w:t>
      </w:r>
      <w:r w:rsidR="00E10CE3" w:rsidRPr="009F3EF8">
        <w:rPr>
          <w:rFonts w:ascii="Times New Roman" w:hAnsi="Times New Roman" w:cs="Times New Roman"/>
          <w:szCs w:val="22"/>
        </w:rPr>
        <w:t xml:space="preserve"> was carried out to allow pupils to peer review </w:t>
      </w:r>
      <w:r w:rsidR="002402D7" w:rsidRPr="009F3EF8">
        <w:rPr>
          <w:rFonts w:ascii="Times New Roman" w:hAnsi="Times New Roman" w:cs="Times New Roman"/>
          <w:szCs w:val="22"/>
        </w:rPr>
        <w:t>another</w:t>
      </w:r>
      <w:r w:rsidR="00E10CE3" w:rsidRPr="009F3EF8">
        <w:rPr>
          <w:rFonts w:ascii="Times New Roman" w:hAnsi="Times New Roman" w:cs="Times New Roman"/>
          <w:szCs w:val="22"/>
        </w:rPr>
        <w:t xml:space="preserve"> pupils work. T</w:t>
      </w:r>
      <w:r w:rsidR="009A4904" w:rsidRPr="009F3EF8">
        <w:rPr>
          <w:rFonts w:ascii="Times New Roman" w:hAnsi="Times New Roman" w:cs="Times New Roman"/>
          <w:szCs w:val="22"/>
        </w:rPr>
        <w:t xml:space="preserve">his celebrates their work and supports their peers, which will </w:t>
      </w:r>
      <w:r w:rsidR="00E10CE3" w:rsidRPr="009F3EF8">
        <w:rPr>
          <w:rFonts w:ascii="Times New Roman" w:hAnsi="Times New Roman" w:cs="Times New Roman"/>
          <w:szCs w:val="22"/>
        </w:rPr>
        <w:t>greater develop and understanding of the aim.</w:t>
      </w:r>
      <w:r w:rsidR="00FB24EC" w:rsidRPr="009F3EF8">
        <w:rPr>
          <w:rFonts w:ascii="Times New Roman" w:hAnsi="Times New Roman" w:cs="Times New Roman"/>
          <w:szCs w:val="22"/>
        </w:rPr>
        <w:t xml:space="preserve"> </w:t>
      </w:r>
      <w:r w:rsidR="009A4904" w:rsidRPr="009F3EF8">
        <w:rPr>
          <w:rFonts w:ascii="Times New Roman" w:hAnsi="Times New Roman" w:cs="Times New Roman"/>
          <w:szCs w:val="22"/>
        </w:rPr>
        <w:t>In reflection, in my first week of teaching I did not</w:t>
      </w:r>
      <w:r w:rsidR="00E10CE3" w:rsidRPr="009F3EF8">
        <w:rPr>
          <w:rFonts w:ascii="Times New Roman" w:hAnsi="Times New Roman" w:cs="Times New Roman"/>
          <w:szCs w:val="22"/>
        </w:rPr>
        <w:t xml:space="preserve"> fully utilize any AFL strategies, an aspect that will have to be included within future lessons. </w:t>
      </w:r>
      <w:r w:rsidR="009A4904" w:rsidRPr="009F3EF8">
        <w:rPr>
          <w:rFonts w:ascii="Times New Roman" w:hAnsi="Times New Roman" w:cs="Times New Roman"/>
          <w:szCs w:val="22"/>
        </w:rPr>
        <w:t xml:space="preserve"> </w:t>
      </w:r>
    </w:p>
    <w:p w14:paraId="61E86B2C" w14:textId="77777777" w:rsidR="001F13D9" w:rsidRPr="009F3EF8" w:rsidRDefault="001F13D9" w:rsidP="001F13D9">
      <w:pPr>
        <w:rPr>
          <w:rFonts w:ascii="Times New Roman" w:hAnsi="Times New Roman" w:cs="Times New Roman"/>
          <w:szCs w:val="22"/>
        </w:rPr>
      </w:pPr>
    </w:p>
    <w:p w14:paraId="2C645027" w14:textId="7049FD67" w:rsidR="001F13D9" w:rsidRPr="009F3EF8" w:rsidRDefault="00E10CE3" w:rsidP="00D40654">
      <w:pPr>
        <w:ind w:firstLine="360"/>
        <w:rPr>
          <w:rFonts w:ascii="Times New Roman" w:hAnsi="Times New Roman" w:cs="Times New Roman"/>
          <w:szCs w:val="22"/>
        </w:rPr>
      </w:pPr>
      <w:r w:rsidRPr="009F3EF8">
        <w:rPr>
          <w:rFonts w:ascii="Times New Roman" w:hAnsi="Times New Roman" w:cs="Times New Roman"/>
          <w:szCs w:val="22"/>
        </w:rPr>
        <w:t xml:space="preserve">Following the daffodil </w:t>
      </w:r>
      <w:r w:rsidR="00BC2B24" w:rsidRPr="009F3EF8">
        <w:rPr>
          <w:rFonts w:ascii="Times New Roman" w:hAnsi="Times New Roman" w:cs="Times New Roman"/>
          <w:szCs w:val="22"/>
        </w:rPr>
        <w:t>lesson my class mentor and I discussed se</w:t>
      </w:r>
      <w:r w:rsidRPr="009F3EF8">
        <w:rPr>
          <w:rFonts w:ascii="Times New Roman" w:hAnsi="Times New Roman" w:cs="Times New Roman"/>
          <w:szCs w:val="22"/>
        </w:rPr>
        <w:t xml:space="preserve">veral QTS targets that I needed to </w:t>
      </w:r>
      <w:r w:rsidR="00BC2B24" w:rsidRPr="009F3EF8">
        <w:rPr>
          <w:rFonts w:ascii="Times New Roman" w:hAnsi="Times New Roman" w:cs="Times New Roman"/>
          <w:szCs w:val="22"/>
        </w:rPr>
        <w:t xml:space="preserve">progress towards in order to be prepared for the next session. </w:t>
      </w:r>
      <w:r w:rsidR="001F13D9" w:rsidRPr="009F3EF8">
        <w:rPr>
          <w:rFonts w:ascii="Times New Roman" w:hAnsi="Times New Roman" w:cs="Times New Roman"/>
          <w:szCs w:val="22"/>
        </w:rPr>
        <w:t xml:space="preserve">Below are </w:t>
      </w:r>
      <w:r w:rsidRPr="009F3EF8">
        <w:rPr>
          <w:rFonts w:ascii="Times New Roman" w:hAnsi="Times New Roman" w:cs="Times New Roman"/>
          <w:szCs w:val="22"/>
        </w:rPr>
        <w:t>some of the areas I reflected upon</w:t>
      </w:r>
      <w:r w:rsidR="001F13D9" w:rsidRPr="009F3EF8">
        <w:rPr>
          <w:rFonts w:ascii="Times New Roman" w:hAnsi="Times New Roman" w:cs="Times New Roman"/>
          <w:szCs w:val="22"/>
        </w:rPr>
        <w:t xml:space="preserve"> and decide</w:t>
      </w:r>
      <w:r w:rsidRPr="009F3EF8">
        <w:rPr>
          <w:rFonts w:ascii="Times New Roman" w:hAnsi="Times New Roman" w:cs="Times New Roman"/>
          <w:szCs w:val="22"/>
        </w:rPr>
        <w:t>d</w:t>
      </w:r>
      <w:r w:rsidR="001F13D9" w:rsidRPr="009F3EF8">
        <w:rPr>
          <w:rFonts w:ascii="Times New Roman" w:hAnsi="Times New Roman" w:cs="Times New Roman"/>
          <w:szCs w:val="22"/>
        </w:rPr>
        <w:t xml:space="preserve"> to adjust </w:t>
      </w:r>
      <w:r w:rsidRPr="009F3EF8">
        <w:rPr>
          <w:rFonts w:ascii="Times New Roman" w:hAnsi="Times New Roman" w:cs="Times New Roman"/>
          <w:szCs w:val="22"/>
        </w:rPr>
        <w:t>in order to i</w:t>
      </w:r>
      <w:r w:rsidR="001F13D9" w:rsidRPr="009F3EF8">
        <w:rPr>
          <w:rFonts w:ascii="Times New Roman" w:hAnsi="Times New Roman" w:cs="Times New Roman"/>
          <w:szCs w:val="22"/>
        </w:rPr>
        <w:t>mprove my practice.</w:t>
      </w:r>
      <w:r w:rsidR="0067149B" w:rsidRPr="009F3EF8">
        <w:rPr>
          <w:rFonts w:ascii="Times New Roman" w:hAnsi="Times New Roman" w:cs="Times New Roman"/>
          <w:szCs w:val="22"/>
        </w:rPr>
        <w:t xml:space="preserve"> (See appendix </w:t>
      </w:r>
      <w:r w:rsidR="0003434C">
        <w:rPr>
          <w:rFonts w:ascii="Times New Roman" w:hAnsi="Times New Roman" w:cs="Times New Roman"/>
          <w:szCs w:val="22"/>
        </w:rPr>
        <w:t>2</w:t>
      </w:r>
      <w:r w:rsidR="0067149B" w:rsidRPr="009F3EF8">
        <w:rPr>
          <w:rFonts w:ascii="Times New Roman" w:hAnsi="Times New Roman" w:cs="Times New Roman"/>
          <w:szCs w:val="22"/>
        </w:rPr>
        <w:t xml:space="preserve"> for ARC).</w:t>
      </w:r>
    </w:p>
    <w:p w14:paraId="1F63A17E" w14:textId="77777777" w:rsidR="001F13D9" w:rsidRPr="009F3EF8" w:rsidRDefault="001F13D9" w:rsidP="001F13D9">
      <w:pPr>
        <w:rPr>
          <w:rFonts w:ascii="Times New Roman" w:hAnsi="Times New Roman" w:cs="Times New Roman"/>
          <w:szCs w:val="22"/>
        </w:rPr>
      </w:pPr>
    </w:p>
    <w:p w14:paraId="4C371087" w14:textId="3B21441B" w:rsidR="001F13D9" w:rsidRPr="009F3EF8" w:rsidRDefault="001F13D9" w:rsidP="001F13D9">
      <w:pPr>
        <w:rPr>
          <w:rFonts w:ascii="Times New Roman" w:hAnsi="Times New Roman" w:cs="Times New Roman"/>
          <w:szCs w:val="22"/>
        </w:rPr>
      </w:pPr>
      <w:r w:rsidRPr="009F3EF8">
        <w:rPr>
          <w:rFonts w:ascii="Times New Roman" w:hAnsi="Times New Roman" w:cs="Times New Roman"/>
          <w:noProof/>
          <w:szCs w:val="22"/>
          <w:lang w:val="en-GB" w:eastAsia="en-GB"/>
        </w:rPr>
        <w:lastRenderedPageBreak/>
        <mc:AlternateContent>
          <mc:Choice Requires="wps">
            <w:drawing>
              <wp:anchor distT="0" distB="0" distL="114300" distR="114300" simplePos="0" relativeHeight="251667456" behindDoc="0" locked="0" layoutInCell="1" allowOverlap="1" wp14:anchorId="35C626CF" wp14:editId="79188286">
                <wp:simplePos x="0" y="0"/>
                <wp:positionH relativeFrom="column">
                  <wp:posOffset>4331368</wp:posOffset>
                </wp:positionH>
                <wp:positionV relativeFrom="paragraph">
                  <wp:posOffset>561407</wp:posOffset>
                </wp:positionV>
                <wp:extent cx="589548" cy="709362"/>
                <wp:effectExtent l="0" t="25400" r="33020" b="14605"/>
                <wp:wrapNone/>
                <wp:docPr id="16" name="Straight Arrow Connector 16"/>
                <wp:cNvGraphicFramePr/>
                <a:graphic xmlns:a="http://schemas.openxmlformats.org/drawingml/2006/main">
                  <a:graphicData uri="http://schemas.microsoft.com/office/word/2010/wordprocessingShape">
                    <wps:wsp>
                      <wps:cNvCnPr/>
                      <wps:spPr>
                        <a:xfrm flipV="1">
                          <a:off x="0" y="0"/>
                          <a:ext cx="589548" cy="70936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34AAEF" id="_x0000_t32" coordsize="21600,21600" o:spt="32" o:oned="t" path="m,l21600,21600e" filled="f">
                <v:path arrowok="t" fillok="f" o:connecttype="none"/>
                <o:lock v:ext="edit" shapetype="t"/>
              </v:shapetype>
              <v:shape id="Straight Arrow Connector 16" o:spid="_x0000_s1026" type="#_x0000_t32" style="position:absolute;margin-left:341.05pt;margin-top:44.2pt;width:46.4pt;height:55.8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" strokecolor="black [3200]" strokeweight=".5pt">
                <v:stroke endarrow="block" joinstyle="miter"/>
              </v:shape>
            </w:pict>
          </mc:Fallback>
        </mc:AlternateContent>
      </w:r>
      <w:r w:rsidRPr="009F3EF8">
        <w:rPr>
          <w:rFonts w:ascii="Times New Roman" w:hAnsi="Times New Roman" w:cs="Times New Roman"/>
          <w:noProof/>
          <w:szCs w:val="22"/>
          <w:lang w:val="en-GB" w:eastAsia="en-GB"/>
        </w:rPr>
        <mc:AlternateContent>
          <mc:Choice Requires="wps">
            <w:drawing>
              <wp:anchor distT="0" distB="0" distL="114300" distR="114300" simplePos="0" relativeHeight="251668480" behindDoc="0" locked="0" layoutInCell="1" allowOverlap="1" wp14:anchorId="5758C5B8" wp14:editId="03A61AE9">
                <wp:simplePos x="0" y="0"/>
                <wp:positionH relativeFrom="column">
                  <wp:posOffset>4920481</wp:posOffset>
                </wp:positionH>
                <wp:positionV relativeFrom="paragraph">
                  <wp:posOffset>380599</wp:posOffset>
                </wp:positionV>
                <wp:extent cx="1937318" cy="1624263"/>
                <wp:effectExtent l="0" t="0" r="6350" b="1905"/>
                <wp:wrapNone/>
                <wp:docPr id="17" name="Text Box 17"/>
                <wp:cNvGraphicFramePr/>
                <a:graphic xmlns:a="http://schemas.openxmlformats.org/drawingml/2006/main">
                  <a:graphicData uri="http://schemas.microsoft.com/office/word/2010/wordprocessingShape">
                    <wps:wsp>
                      <wps:cNvSpPr txBox="1"/>
                      <wps:spPr>
                        <a:xfrm>
                          <a:off x="0" y="0"/>
                          <a:ext cx="1937318" cy="1624263"/>
                        </a:xfrm>
                        <a:prstGeom prst="rect">
                          <a:avLst/>
                        </a:prstGeom>
                        <a:solidFill>
                          <a:schemeClr val="lt1"/>
                        </a:solidFill>
                        <a:ln w="6350">
                          <a:noFill/>
                        </a:ln>
                      </wps:spPr>
                      <wps:txbx>
                        <w:txbxContent>
                          <w:p w14:paraId="15066558" w14:textId="77777777" w:rsidR="001F13D9" w:rsidRDefault="001F13D9" w:rsidP="001F13D9">
                            <w:r w:rsidRPr="00FB24EC">
                              <w:rPr>
                                <w:b/>
                              </w:rPr>
                              <w:t>S3.3.9</w:t>
                            </w:r>
                            <w:r>
                              <w:t xml:space="preserve"> - They set high expectations for learner’s behavior and begin to establish an appropriate framework for classroom discipline to anticipate and manage learners’ behavior constructively.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58C5B8" id="_x0000_t202" coordsize="21600,21600" o:spt="202" path="m,l,21600r21600,l21600,xe">
                <v:stroke joinstyle="miter"/>
                <v:path gradientshapeok="t" o:connecttype="rect"/>
              </v:shapetype>
              <v:shape id="Text Box 17" o:spid="_x0000_s1026" type="#_x0000_t202" style="position:absolute;margin-left:387.45pt;margin-top:29.95pt;width:152.55pt;height:127.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" fillcolor="white [3201]" stroked="f" strokeweight=".5pt">
                <v:textbox>
                  <w:txbxContent>
                    <w:p w14:paraId="15066558" w14:textId="77777777" w:rsidR="001F13D9" w:rsidRDefault="001F13D9" w:rsidP="001F13D9">
                      <w:r w:rsidRPr="00FB24EC">
                        <w:rPr>
                          <w:b/>
                        </w:rPr>
                        <w:t>S3.3.9</w:t>
                      </w:r>
                      <w:r>
                        <w:t xml:space="preserve"> - They set high expectations for learner’s behavior and begin to establish an appropriate framework for classroom discipline to anticipate and manage learners’ behavior constructively.  </w:t>
                      </w:r>
                    </w:p>
                  </w:txbxContent>
                </v:textbox>
              </v:shape>
            </w:pict>
          </mc:Fallback>
        </mc:AlternateContent>
      </w:r>
      <w:r w:rsidRPr="009F3EF8">
        <w:rPr>
          <w:rFonts w:ascii="Times New Roman" w:hAnsi="Times New Roman" w:cs="Times New Roman"/>
          <w:noProof/>
          <w:szCs w:val="22"/>
          <w:lang w:val="en-GB" w:eastAsia="en-GB"/>
        </w:rPr>
        <w:drawing>
          <wp:anchor distT="0" distB="0" distL="114300" distR="114300" simplePos="0" relativeHeight="251669504" behindDoc="1" locked="0" layoutInCell="1" allowOverlap="1" wp14:anchorId="166301D0" wp14:editId="2BC159A8">
            <wp:simplePos x="0" y="0"/>
            <wp:positionH relativeFrom="column">
              <wp:posOffset>-144145</wp:posOffset>
            </wp:positionH>
            <wp:positionV relativeFrom="paragraph">
              <wp:posOffset>557129</wp:posOffset>
            </wp:positionV>
            <wp:extent cx="7002145" cy="6172200"/>
            <wp:effectExtent l="0" t="12700" r="0" b="25400"/>
            <wp:wrapTight wrapText="bothSides">
              <wp:wrapPolygon edited="0">
                <wp:start x="7561" y="-44"/>
                <wp:lineTo x="6307" y="667"/>
                <wp:lineTo x="6033" y="711"/>
                <wp:lineTo x="5720" y="1067"/>
                <wp:lineTo x="5720" y="3778"/>
                <wp:lineTo x="6190" y="4267"/>
                <wp:lineTo x="6386" y="4400"/>
                <wp:lineTo x="7796" y="4978"/>
                <wp:lineTo x="7757" y="7822"/>
                <wp:lineTo x="7248" y="8533"/>
                <wp:lineTo x="5994" y="9200"/>
                <wp:lineTo x="5798" y="9244"/>
                <wp:lineTo x="5720" y="9467"/>
                <wp:lineTo x="5720" y="12133"/>
                <wp:lineTo x="6738" y="12800"/>
                <wp:lineTo x="7796" y="13511"/>
                <wp:lineTo x="7757" y="16356"/>
                <wp:lineTo x="6856" y="17067"/>
                <wp:lineTo x="5720" y="17689"/>
                <wp:lineTo x="5720" y="20089"/>
                <wp:lineTo x="5798" y="20622"/>
                <wp:lineTo x="7561" y="21644"/>
                <wp:lineTo x="11910" y="21644"/>
                <wp:lineTo x="13673" y="20622"/>
                <wp:lineTo x="13751" y="17778"/>
                <wp:lineTo x="14613" y="17067"/>
                <wp:lineTo x="15749" y="16356"/>
                <wp:lineTo x="15710" y="13511"/>
                <wp:lineTo x="14417" y="12800"/>
                <wp:lineTo x="13712" y="12089"/>
                <wp:lineTo x="13751" y="9600"/>
                <wp:lineTo x="13633" y="9244"/>
                <wp:lineTo x="13516" y="9244"/>
                <wp:lineTo x="14887" y="8533"/>
                <wp:lineTo x="15083" y="8533"/>
                <wp:lineTo x="15749" y="7956"/>
                <wp:lineTo x="15788" y="5289"/>
                <wp:lineTo x="15631" y="4978"/>
                <wp:lineTo x="15357" y="4933"/>
                <wp:lineTo x="14104" y="4267"/>
                <wp:lineTo x="13712" y="3556"/>
                <wp:lineTo x="13751" y="1067"/>
                <wp:lineTo x="13477" y="711"/>
                <wp:lineTo x="13163" y="667"/>
                <wp:lineTo x="11910" y="-44"/>
                <wp:lineTo x="7561" y="-44"/>
              </wp:wrapPolygon>
            </wp:wrapTight>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page">
              <wp14:pctWidth>0</wp14:pctWidth>
            </wp14:sizeRelH>
            <wp14:sizeRelV relativeFrom="page">
              <wp14:pctHeight>0</wp14:pctHeight>
            </wp14:sizeRelV>
          </wp:anchor>
        </w:drawing>
      </w:r>
    </w:p>
    <w:p w14:paraId="7781D5E5" w14:textId="77777777" w:rsidR="001F13D9" w:rsidRPr="009F3EF8" w:rsidRDefault="001F13D9" w:rsidP="001F13D9">
      <w:pPr>
        <w:rPr>
          <w:rFonts w:ascii="Times New Roman" w:hAnsi="Times New Roman" w:cs="Times New Roman"/>
          <w:szCs w:val="22"/>
        </w:rPr>
      </w:pPr>
    </w:p>
    <w:p w14:paraId="4AF79DA3" w14:textId="2FD23140" w:rsidR="00FB24EC" w:rsidRPr="009F3EF8" w:rsidRDefault="00FB24EC" w:rsidP="00FB24EC">
      <w:pPr>
        <w:rPr>
          <w:rFonts w:ascii="Times New Roman" w:hAnsi="Times New Roman" w:cs="Times New Roman"/>
          <w:szCs w:val="22"/>
        </w:rPr>
      </w:pPr>
    </w:p>
    <w:p w14:paraId="18676257" w14:textId="77777777" w:rsidR="00FB24EC" w:rsidRPr="009F3EF8" w:rsidRDefault="00FB24EC" w:rsidP="00FB24EC">
      <w:pPr>
        <w:rPr>
          <w:rFonts w:ascii="Times New Roman" w:hAnsi="Times New Roman" w:cs="Times New Roman"/>
          <w:szCs w:val="22"/>
        </w:rPr>
      </w:pPr>
    </w:p>
    <w:p w14:paraId="51345B34" w14:textId="77777777" w:rsidR="001F13D9" w:rsidRPr="009F3EF8" w:rsidRDefault="001F13D9" w:rsidP="00FB24EC">
      <w:pPr>
        <w:rPr>
          <w:rFonts w:ascii="Times New Roman" w:hAnsi="Times New Roman" w:cs="Times New Roman"/>
          <w:szCs w:val="22"/>
          <w:u w:val="single"/>
        </w:rPr>
      </w:pPr>
    </w:p>
    <w:p w14:paraId="609BAB30" w14:textId="13C00A80" w:rsidR="001F13D9" w:rsidRPr="009F3EF8" w:rsidRDefault="00BC2B24" w:rsidP="00FB24EC">
      <w:pPr>
        <w:rPr>
          <w:rFonts w:ascii="Times New Roman" w:hAnsi="Times New Roman" w:cs="Times New Roman"/>
          <w:szCs w:val="22"/>
          <w:u w:val="single"/>
        </w:rPr>
      </w:pPr>
      <w:r w:rsidRPr="009F3EF8">
        <w:rPr>
          <w:rFonts w:ascii="Times New Roman" w:hAnsi="Times New Roman" w:cs="Times New Roman"/>
          <w:noProof/>
          <w:szCs w:val="22"/>
          <w:u w:val="single"/>
          <w:lang w:val="en-GB" w:eastAsia="en-GB"/>
        </w:rPr>
        <mc:AlternateContent>
          <mc:Choice Requires="wps">
            <w:drawing>
              <wp:anchor distT="0" distB="0" distL="114300" distR="114300" simplePos="0" relativeHeight="251679744" behindDoc="0" locked="0" layoutInCell="1" allowOverlap="1" wp14:anchorId="75D153E9" wp14:editId="71703638">
                <wp:simplePos x="0" y="0"/>
                <wp:positionH relativeFrom="column">
                  <wp:posOffset>-629392</wp:posOffset>
                </wp:positionH>
                <wp:positionV relativeFrom="paragraph">
                  <wp:posOffset>269834</wp:posOffset>
                </wp:positionV>
                <wp:extent cx="1828800" cy="712519"/>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712519"/>
                        </a:xfrm>
                        <a:prstGeom prst="rect">
                          <a:avLst/>
                        </a:prstGeom>
                        <a:solidFill>
                          <a:schemeClr val="lt1"/>
                        </a:solidFill>
                        <a:ln w="6350">
                          <a:noFill/>
                        </a:ln>
                      </wps:spPr>
                      <wps:txbx>
                        <w:txbxContent>
                          <w:p w14:paraId="5C831FDC" w14:textId="0171CD37" w:rsidR="00BC2B24" w:rsidRDefault="00B077A3">
                            <w:r>
                              <w:t>This allows the children to take control on their own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D153E9" id="Text Box 7" o:spid="_x0000_s1027" type="#_x0000_t202" style="position:absolute;margin-left:-49.55pt;margin-top:21.25pt;width:2in;height:56.1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" fillcolor="white [3201]" stroked="f" strokeweight=".5pt">
                <v:textbox>
                  <w:txbxContent>
                    <w:p w14:paraId="5C831FDC" w14:textId="0171CD37" w:rsidR="00BC2B24" w:rsidRDefault="00B077A3">
                      <w:r>
                        <w:t>This allows the children to take control on their own learning.</w:t>
                      </w:r>
                    </w:p>
                  </w:txbxContent>
                </v:textbox>
              </v:shape>
            </w:pict>
          </mc:Fallback>
        </mc:AlternateContent>
      </w:r>
    </w:p>
    <w:p w14:paraId="4F032D59" w14:textId="77777777" w:rsidR="001F13D9" w:rsidRPr="009F3EF8" w:rsidRDefault="001F13D9" w:rsidP="00FB24EC">
      <w:pPr>
        <w:rPr>
          <w:rFonts w:ascii="Times New Roman" w:hAnsi="Times New Roman" w:cs="Times New Roman"/>
          <w:szCs w:val="22"/>
          <w:u w:val="single"/>
        </w:rPr>
      </w:pPr>
    </w:p>
    <w:p w14:paraId="47EF922A" w14:textId="77777777" w:rsidR="001F13D9" w:rsidRPr="009F3EF8" w:rsidRDefault="001F13D9" w:rsidP="00FB24EC">
      <w:pPr>
        <w:rPr>
          <w:rFonts w:ascii="Times New Roman" w:hAnsi="Times New Roman" w:cs="Times New Roman"/>
          <w:szCs w:val="22"/>
          <w:u w:val="single"/>
        </w:rPr>
      </w:pPr>
    </w:p>
    <w:p w14:paraId="4CC71F23" w14:textId="5D016909" w:rsidR="001F13D9" w:rsidRPr="009F3EF8" w:rsidRDefault="001F13D9" w:rsidP="00FB24EC">
      <w:pPr>
        <w:rPr>
          <w:rFonts w:ascii="Times New Roman" w:hAnsi="Times New Roman" w:cs="Times New Roman"/>
          <w:szCs w:val="22"/>
          <w:u w:val="single"/>
        </w:rPr>
      </w:pPr>
    </w:p>
    <w:p w14:paraId="0E025F4E" w14:textId="77777777" w:rsidR="001F13D9" w:rsidRPr="009F3EF8" w:rsidRDefault="001F13D9" w:rsidP="00FB24EC">
      <w:pPr>
        <w:rPr>
          <w:rFonts w:ascii="Times New Roman" w:hAnsi="Times New Roman" w:cs="Times New Roman"/>
          <w:szCs w:val="22"/>
          <w:u w:val="single"/>
        </w:rPr>
      </w:pPr>
    </w:p>
    <w:p w14:paraId="0C0EE1CC" w14:textId="525FD6DA" w:rsidR="001F13D9" w:rsidRPr="009F3EF8" w:rsidRDefault="00BC2B24" w:rsidP="00FB24EC">
      <w:pPr>
        <w:rPr>
          <w:rFonts w:ascii="Times New Roman" w:hAnsi="Times New Roman" w:cs="Times New Roman"/>
          <w:szCs w:val="22"/>
          <w:u w:val="single"/>
        </w:rPr>
      </w:pPr>
      <w:r w:rsidRPr="009F3EF8">
        <w:rPr>
          <w:rFonts w:ascii="Times New Roman" w:hAnsi="Times New Roman" w:cs="Times New Roman"/>
          <w:noProof/>
          <w:szCs w:val="22"/>
          <w:lang w:val="en-GB" w:eastAsia="en-GB"/>
        </w:rPr>
        <mc:AlternateContent>
          <mc:Choice Requires="wps">
            <w:drawing>
              <wp:anchor distT="0" distB="0" distL="114300" distR="114300" simplePos="0" relativeHeight="251678720" behindDoc="0" locked="0" layoutInCell="1" allowOverlap="1" wp14:anchorId="6ACC2435" wp14:editId="46494428">
                <wp:simplePos x="0" y="0"/>
                <wp:positionH relativeFrom="column">
                  <wp:posOffset>1377537</wp:posOffset>
                </wp:positionH>
                <wp:positionV relativeFrom="paragraph">
                  <wp:posOffset>165892</wp:posOffset>
                </wp:positionV>
                <wp:extent cx="952261" cy="408997"/>
                <wp:effectExtent l="25400" t="25400" r="13335" b="22860"/>
                <wp:wrapNone/>
                <wp:docPr id="6" name="Straight Arrow Connector 6"/>
                <wp:cNvGraphicFramePr/>
                <a:graphic xmlns:a="http://schemas.openxmlformats.org/drawingml/2006/main">
                  <a:graphicData uri="http://schemas.microsoft.com/office/word/2010/wordprocessingShape">
                    <wps:wsp>
                      <wps:cNvCnPr/>
                      <wps:spPr>
                        <a:xfrm flipH="1" flipV="1">
                          <a:off x="0" y="0"/>
                          <a:ext cx="952261" cy="4089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F6299E" id="Straight Arrow Connector 6" o:spid="_x0000_s1026" type="#_x0000_t32" style="position:absolute;margin-left:108.45pt;margin-top:13.05pt;width:75pt;height:32.2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" strokecolor="black [3200]" strokeweight=".5pt">
                <v:stroke endarrow="block" joinstyle="miter"/>
              </v:shape>
            </w:pict>
          </mc:Fallback>
        </mc:AlternateContent>
      </w:r>
    </w:p>
    <w:p w14:paraId="31F8F3E6" w14:textId="045BD750" w:rsidR="001F13D9" w:rsidRPr="009F3EF8" w:rsidRDefault="001F13D9" w:rsidP="00FB24EC">
      <w:pPr>
        <w:rPr>
          <w:rFonts w:ascii="Times New Roman" w:hAnsi="Times New Roman" w:cs="Times New Roman"/>
          <w:szCs w:val="22"/>
          <w:u w:val="single"/>
        </w:rPr>
      </w:pPr>
    </w:p>
    <w:p w14:paraId="36B19F83" w14:textId="08E10A5E" w:rsidR="001F13D9" w:rsidRPr="009F3EF8" w:rsidRDefault="001F13D9" w:rsidP="00FB24EC">
      <w:pPr>
        <w:rPr>
          <w:rFonts w:ascii="Times New Roman" w:hAnsi="Times New Roman" w:cs="Times New Roman"/>
          <w:szCs w:val="22"/>
          <w:u w:val="single"/>
        </w:rPr>
      </w:pPr>
    </w:p>
    <w:p w14:paraId="57414014" w14:textId="24807247" w:rsidR="001F13D9" w:rsidRPr="009F3EF8" w:rsidRDefault="001F13D9" w:rsidP="00FB24EC">
      <w:pPr>
        <w:rPr>
          <w:rFonts w:ascii="Times New Roman" w:hAnsi="Times New Roman" w:cs="Times New Roman"/>
          <w:szCs w:val="22"/>
          <w:u w:val="single"/>
        </w:rPr>
      </w:pPr>
    </w:p>
    <w:p w14:paraId="7D4410C9" w14:textId="6EACCFE1" w:rsidR="001F13D9" w:rsidRPr="009F3EF8" w:rsidRDefault="00B077A3" w:rsidP="00FB24EC">
      <w:pPr>
        <w:rPr>
          <w:rFonts w:ascii="Times New Roman" w:hAnsi="Times New Roman" w:cs="Times New Roman"/>
          <w:szCs w:val="22"/>
          <w:u w:val="single"/>
        </w:rPr>
      </w:pPr>
      <w:r w:rsidRPr="009F3EF8">
        <w:rPr>
          <w:rFonts w:ascii="Times New Roman" w:hAnsi="Times New Roman" w:cs="Times New Roman"/>
          <w:noProof/>
          <w:szCs w:val="22"/>
          <w:u w:val="single"/>
          <w:lang w:val="en-GB" w:eastAsia="en-GB"/>
        </w:rPr>
        <mc:AlternateContent>
          <mc:Choice Requires="wps">
            <w:drawing>
              <wp:anchor distT="0" distB="0" distL="114300" distR="114300" simplePos="0" relativeHeight="251682816" behindDoc="0" locked="0" layoutInCell="1" allowOverlap="1" wp14:anchorId="28DC53A8" wp14:editId="7982BADA">
                <wp:simplePos x="0" y="0"/>
                <wp:positionH relativeFrom="column">
                  <wp:posOffset>5106390</wp:posOffset>
                </wp:positionH>
                <wp:positionV relativeFrom="paragraph">
                  <wp:posOffset>110045</wp:posOffset>
                </wp:positionV>
                <wp:extent cx="1425039" cy="2766950"/>
                <wp:effectExtent l="0" t="0" r="0" b="1905"/>
                <wp:wrapNone/>
                <wp:docPr id="9" name="Text Box 9"/>
                <wp:cNvGraphicFramePr/>
                <a:graphic xmlns:a="http://schemas.openxmlformats.org/drawingml/2006/main">
                  <a:graphicData uri="http://schemas.microsoft.com/office/word/2010/wordprocessingShape">
                    <wps:wsp>
                      <wps:cNvSpPr txBox="1"/>
                      <wps:spPr>
                        <a:xfrm>
                          <a:off x="0" y="0"/>
                          <a:ext cx="1425039" cy="2766950"/>
                        </a:xfrm>
                        <a:prstGeom prst="rect">
                          <a:avLst/>
                        </a:prstGeom>
                        <a:solidFill>
                          <a:schemeClr val="lt1"/>
                        </a:solidFill>
                        <a:ln w="6350">
                          <a:noFill/>
                        </a:ln>
                      </wps:spPr>
                      <wps:txbx>
                        <w:txbxContent>
                          <w:p w14:paraId="0EC35664" w14:textId="20538D36" w:rsidR="00B077A3" w:rsidRDefault="00B077A3" w:rsidP="00B077A3">
                            <w:pPr>
                              <w:autoSpaceDE w:val="0"/>
                              <w:autoSpaceDN w:val="0"/>
                              <w:adjustRightInd w:val="0"/>
                              <w:rPr>
                                <w:color w:val="000000"/>
                              </w:rPr>
                            </w:pPr>
                            <w:r w:rsidRPr="00B077A3">
                              <w:rPr>
                                <w:b/>
                                <w:color w:val="000000"/>
                              </w:rPr>
                              <w:t>S3.2.2</w:t>
                            </w:r>
                            <w:r>
                              <w:rPr>
                                <w:color w:val="000000"/>
                              </w:rPr>
                              <w:t xml:space="preserve"> - They monitor and assess as they teach, giving immediate and constructive feedback to support learners as they progress.  They involve learners in reflecting on, evaluating and improving their own performance.</w:t>
                            </w:r>
                          </w:p>
                          <w:p w14:paraId="011E62F4" w14:textId="1AE30005" w:rsidR="00B077A3" w:rsidRDefault="00B077A3" w:rsidP="00B077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DC53A8" id="Text Box 9" o:spid="_x0000_s1028" type="#_x0000_t202" style="position:absolute;margin-left:402.1pt;margin-top:8.65pt;width:112.2pt;height:217.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" fillcolor="white [3201]" stroked="f" strokeweight=".5pt">
                <v:textbox>
                  <w:txbxContent>
                    <w:p w14:paraId="0EC35664" w14:textId="20538D36" w:rsidR="00B077A3" w:rsidRDefault="00B077A3" w:rsidP="00B077A3">
                      <w:pPr>
                        <w:autoSpaceDE w:val="0"/>
                        <w:autoSpaceDN w:val="0"/>
                        <w:adjustRightInd w:val="0"/>
                        <w:rPr>
                          <w:color w:val="000000"/>
                        </w:rPr>
                      </w:pPr>
                      <w:r w:rsidRPr="00B077A3">
                        <w:rPr>
                          <w:b/>
                          <w:color w:val="000000"/>
                        </w:rPr>
                        <w:t>S3.2.2</w:t>
                      </w:r>
                      <w:r>
                        <w:rPr>
                          <w:color w:val="000000"/>
                        </w:rPr>
                        <w:t xml:space="preserve"> - They monitor and assess as they teach, giving immediate and constructive feedback to support learners as they progress.  They involve learners in reflecting on, evaluating and improving their own performance.</w:t>
                      </w:r>
                    </w:p>
                    <w:p w14:paraId="011E62F4" w14:textId="1AE30005" w:rsidR="00B077A3" w:rsidRDefault="00B077A3" w:rsidP="00B077A3"/>
                  </w:txbxContent>
                </v:textbox>
              </v:shape>
            </w:pict>
          </mc:Fallback>
        </mc:AlternateContent>
      </w:r>
    </w:p>
    <w:p w14:paraId="3744E0D6" w14:textId="211CEF3D" w:rsidR="001F13D9" w:rsidRPr="009F3EF8" w:rsidRDefault="001F13D9" w:rsidP="00FB24EC">
      <w:pPr>
        <w:rPr>
          <w:rFonts w:ascii="Times New Roman" w:hAnsi="Times New Roman" w:cs="Times New Roman"/>
          <w:szCs w:val="22"/>
          <w:u w:val="single"/>
        </w:rPr>
      </w:pPr>
    </w:p>
    <w:p w14:paraId="68724848" w14:textId="54C36DFE" w:rsidR="001F13D9" w:rsidRPr="009F3EF8" w:rsidRDefault="001F13D9" w:rsidP="00FB24EC">
      <w:pPr>
        <w:rPr>
          <w:rFonts w:ascii="Times New Roman" w:hAnsi="Times New Roman" w:cs="Times New Roman"/>
          <w:szCs w:val="22"/>
          <w:u w:val="single"/>
        </w:rPr>
      </w:pPr>
    </w:p>
    <w:p w14:paraId="034BEA7F" w14:textId="3B250D8D" w:rsidR="001F13D9" w:rsidRPr="009F3EF8" w:rsidRDefault="001F13D9" w:rsidP="00FB24EC">
      <w:pPr>
        <w:rPr>
          <w:rFonts w:ascii="Times New Roman" w:hAnsi="Times New Roman" w:cs="Times New Roman"/>
          <w:szCs w:val="22"/>
          <w:u w:val="single"/>
        </w:rPr>
      </w:pPr>
    </w:p>
    <w:p w14:paraId="126FB2AD" w14:textId="0488441D" w:rsidR="001F13D9" w:rsidRPr="009F3EF8" w:rsidRDefault="001F13D9" w:rsidP="00FB24EC">
      <w:pPr>
        <w:rPr>
          <w:rFonts w:ascii="Times New Roman" w:hAnsi="Times New Roman" w:cs="Times New Roman"/>
          <w:szCs w:val="22"/>
          <w:u w:val="single"/>
        </w:rPr>
      </w:pPr>
    </w:p>
    <w:p w14:paraId="62265497" w14:textId="59F6F6C8" w:rsidR="001F13D9" w:rsidRPr="009F3EF8" w:rsidRDefault="00B077A3" w:rsidP="00FB24EC">
      <w:pPr>
        <w:rPr>
          <w:rFonts w:ascii="Times New Roman" w:hAnsi="Times New Roman" w:cs="Times New Roman"/>
          <w:szCs w:val="22"/>
          <w:u w:val="single"/>
        </w:rPr>
      </w:pPr>
      <w:r w:rsidRPr="009F3EF8">
        <w:rPr>
          <w:rFonts w:ascii="Times New Roman" w:hAnsi="Times New Roman" w:cs="Times New Roman"/>
          <w:noProof/>
          <w:szCs w:val="22"/>
          <w:u w:val="single"/>
          <w:lang w:val="en-GB" w:eastAsia="en-GB"/>
        </w:rPr>
        <mc:AlternateContent>
          <mc:Choice Requires="wps">
            <w:drawing>
              <wp:anchor distT="0" distB="0" distL="114300" distR="114300" simplePos="0" relativeHeight="251680768" behindDoc="0" locked="0" layoutInCell="1" allowOverlap="1" wp14:anchorId="72662BFF" wp14:editId="158CD058">
                <wp:simplePos x="0" y="0"/>
                <wp:positionH relativeFrom="column">
                  <wp:posOffset>4334494</wp:posOffset>
                </wp:positionH>
                <wp:positionV relativeFrom="paragraph">
                  <wp:posOffset>104965</wp:posOffset>
                </wp:positionV>
                <wp:extent cx="415636" cy="0"/>
                <wp:effectExtent l="0" t="63500" r="0" b="76200"/>
                <wp:wrapNone/>
                <wp:docPr id="8" name="Straight Arrow Connector 8"/>
                <wp:cNvGraphicFramePr/>
                <a:graphic xmlns:a="http://schemas.openxmlformats.org/drawingml/2006/main">
                  <a:graphicData uri="http://schemas.microsoft.com/office/word/2010/wordprocessingShape">
                    <wps:wsp>
                      <wps:cNvCnPr/>
                      <wps:spPr>
                        <a:xfrm>
                          <a:off x="0" y="0"/>
                          <a:ext cx="415636"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B974BE" id="Straight Arrow Connector 8" o:spid="_x0000_s1026" type="#_x0000_t32" style="position:absolute;margin-left:341.3pt;margin-top:8.25pt;width:32.7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" strokecolor="black [3213]" strokeweight=".5pt">
                <v:stroke endarrow="block" joinstyle="miter"/>
              </v:shape>
            </w:pict>
          </mc:Fallback>
        </mc:AlternateContent>
      </w:r>
    </w:p>
    <w:p w14:paraId="7388091B" w14:textId="64FD7FEB" w:rsidR="001F13D9" w:rsidRPr="009F3EF8" w:rsidRDefault="0035035E" w:rsidP="00FB24EC">
      <w:pPr>
        <w:rPr>
          <w:rFonts w:ascii="Times New Roman" w:hAnsi="Times New Roman" w:cs="Times New Roman"/>
          <w:szCs w:val="22"/>
          <w:u w:val="single"/>
        </w:rPr>
      </w:pPr>
      <w:r w:rsidRPr="009F3EF8">
        <w:rPr>
          <w:rFonts w:ascii="Times New Roman" w:hAnsi="Times New Roman" w:cs="Times New Roman"/>
          <w:noProof/>
          <w:szCs w:val="22"/>
          <w:lang w:val="en-GB" w:eastAsia="en-GB"/>
        </w:rPr>
        <mc:AlternateContent>
          <mc:Choice Requires="wps">
            <w:drawing>
              <wp:anchor distT="0" distB="0" distL="114300" distR="114300" simplePos="0" relativeHeight="251671552" behindDoc="0" locked="0" layoutInCell="1" allowOverlap="1" wp14:anchorId="681B1718" wp14:editId="7251EDA0">
                <wp:simplePos x="0" y="0"/>
                <wp:positionH relativeFrom="column">
                  <wp:posOffset>-381000</wp:posOffset>
                </wp:positionH>
                <wp:positionV relativeFrom="paragraph">
                  <wp:posOffset>285750</wp:posOffset>
                </wp:positionV>
                <wp:extent cx="1840230" cy="1082675"/>
                <wp:effectExtent l="0" t="0" r="1270" b="0"/>
                <wp:wrapNone/>
                <wp:docPr id="15" name="Text Box 15"/>
                <wp:cNvGraphicFramePr/>
                <a:graphic xmlns:a="http://schemas.openxmlformats.org/drawingml/2006/main">
                  <a:graphicData uri="http://schemas.microsoft.com/office/word/2010/wordprocessingShape">
                    <wps:wsp>
                      <wps:cNvSpPr txBox="1"/>
                      <wps:spPr>
                        <a:xfrm>
                          <a:off x="0" y="0"/>
                          <a:ext cx="1840230" cy="1082675"/>
                        </a:xfrm>
                        <a:prstGeom prst="rect">
                          <a:avLst/>
                        </a:prstGeom>
                        <a:solidFill>
                          <a:schemeClr val="lt1"/>
                        </a:solidFill>
                        <a:ln w="6350">
                          <a:noFill/>
                        </a:ln>
                      </wps:spPr>
                      <wps:txbx>
                        <w:txbxContent>
                          <w:p w14:paraId="62FB51FF" w14:textId="77777777" w:rsidR="001F13D9" w:rsidRDefault="001F13D9" w:rsidP="001F13D9">
                            <w:r w:rsidRPr="00FB24EC">
                              <w:rPr>
                                <w:b/>
                              </w:rPr>
                              <w:t>S3.3.7</w:t>
                            </w:r>
                            <w:r>
                              <w:t xml:space="preserve"> – With support, they begin to organise and manage teaching and learning time appropriately.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1B1718" id="Text Box 15" o:spid="_x0000_s1029" type="#_x0000_t202" style="position:absolute;margin-left:-30pt;margin-top:22.5pt;width:144.9pt;height:85.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" fillcolor="white [3201]" stroked="f" strokeweight=".5pt">
                <v:textbox>
                  <w:txbxContent>
                    <w:p w14:paraId="62FB51FF" w14:textId="77777777" w:rsidR="001F13D9" w:rsidRDefault="001F13D9" w:rsidP="001F13D9">
                      <w:r w:rsidRPr="00FB24EC">
                        <w:rPr>
                          <w:b/>
                        </w:rPr>
                        <w:t>S3.3.7</w:t>
                      </w:r>
                      <w:r>
                        <w:t xml:space="preserve"> – With support, they begin to organise and manage teaching and learning time appropriately. </w:t>
                      </w:r>
                    </w:p>
                  </w:txbxContent>
                </v:textbox>
              </v:shape>
            </w:pict>
          </mc:Fallback>
        </mc:AlternateContent>
      </w:r>
    </w:p>
    <w:p w14:paraId="44D2525C" w14:textId="77777777" w:rsidR="001F13D9" w:rsidRPr="009F3EF8" w:rsidRDefault="001F13D9" w:rsidP="00FB24EC">
      <w:pPr>
        <w:rPr>
          <w:rFonts w:ascii="Times New Roman" w:hAnsi="Times New Roman" w:cs="Times New Roman"/>
          <w:szCs w:val="22"/>
          <w:u w:val="single"/>
        </w:rPr>
      </w:pPr>
    </w:p>
    <w:p w14:paraId="53AE6F82" w14:textId="77777777" w:rsidR="001F13D9" w:rsidRPr="009F3EF8" w:rsidRDefault="001F13D9" w:rsidP="00FB24EC">
      <w:pPr>
        <w:rPr>
          <w:rFonts w:ascii="Times New Roman" w:hAnsi="Times New Roman" w:cs="Times New Roman"/>
          <w:szCs w:val="22"/>
          <w:u w:val="single"/>
        </w:rPr>
      </w:pPr>
    </w:p>
    <w:p w14:paraId="65F8B121" w14:textId="77777777" w:rsidR="001F13D9" w:rsidRPr="009F3EF8" w:rsidRDefault="001F13D9" w:rsidP="00FB24EC">
      <w:pPr>
        <w:rPr>
          <w:rFonts w:ascii="Times New Roman" w:hAnsi="Times New Roman" w:cs="Times New Roman"/>
          <w:szCs w:val="22"/>
          <w:u w:val="single"/>
        </w:rPr>
      </w:pPr>
    </w:p>
    <w:p w14:paraId="10B03634" w14:textId="2410E3AA" w:rsidR="001F13D9" w:rsidRPr="009F3EF8" w:rsidRDefault="00BC2B24" w:rsidP="00FB24EC">
      <w:pPr>
        <w:rPr>
          <w:rFonts w:ascii="Times New Roman" w:hAnsi="Times New Roman" w:cs="Times New Roman"/>
          <w:szCs w:val="22"/>
          <w:u w:val="single"/>
        </w:rPr>
      </w:pPr>
      <w:r w:rsidRPr="009F3EF8">
        <w:rPr>
          <w:rFonts w:ascii="Times New Roman" w:hAnsi="Times New Roman" w:cs="Times New Roman"/>
          <w:noProof/>
          <w:szCs w:val="22"/>
          <w:lang w:val="en-GB" w:eastAsia="en-GB"/>
        </w:rPr>
        <mc:AlternateContent>
          <mc:Choice Requires="wps">
            <w:drawing>
              <wp:anchor distT="0" distB="0" distL="114300" distR="114300" simplePos="0" relativeHeight="251670528" behindDoc="0" locked="0" layoutInCell="1" allowOverlap="1" wp14:anchorId="103596A4" wp14:editId="0C1E4878">
                <wp:simplePos x="0" y="0"/>
                <wp:positionH relativeFrom="column">
                  <wp:posOffset>1591293</wp:posOffset>
                </wp:positionH>
                <wp:positionV relativeFrom="paragraph">
                  <wp:posOffset>63624</wp:posOffset>
                </wp:positionV>
                <wp:extent cx="738983" cy="287218"/>
                <wp:effectExtent l="25400" t="38100" r="10795" b="17780"/>
                <wp:wrapNone/>
                <wp:docPr id="14" name="Straight Arrow Connector 14"/>
                <wp:cNvGraphicFramePr/>
                <a:graphic xmlns:a="http://schemas.openxmlformats.org/drawingml/2006/main">
                  <a:graphicData uri="http://schemas.microsoft.com/office/word/2010/wordprocessingShape">
                    <wps:wsp>
                      <wps:cNvCnPr/>
                      <wps:spPr>
                        <a:xfrm flipH="1" flipV="1">
                          <a:off x="0" y="0"/>
                          <a:ext cx="738983" cy="28721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2EAE15" id="Straight Arrow Connector 14" o:spid="_x0000_s1026" type="#_x0000_t32" style="position:absolute;margin-left:125.3pt;margin-top:5pt;width:58.2pt;height:22.6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" strokecolor="black [3200]" strokeweight=".5pt">
                <v:stroke endarrow="block" joinstyle="miter"/>
              </v:shape>
            </w:pict>
          </mc:Fallback>
        </mc:AlternateContent>
      </w:r>
    </w:p>
    <w:p w14:paraId="531C1BFE" w14:textId="77777777" w:rsidR="001F13D9" w:rsidRPr="009F3EF8" w:rsidRDefault="001F13D9" w:rsidP="00FB24EC">
      <w:pPr>
        <w:rPr>
          <w:rFonts w:ascii="Times New Roman" w:hAnsi="Times New Roman" w:cs="Times New Roman"/>
          <w:szCs w:val="22"/>
          <w:u w:val="single"/>
        </w:rPr>
      </w:pPr>
    </w:p>
    <w:p w14:paraId="786AB477" w14:textId="77777777" w:rsidR="001F13D9" w:rsidRPr="009F3EF8" w:rsidRDefault="001F13D9" w:rsidP="00FB24EC">
      <w:pPr>
        <w:rPr>
          <w:rFonts w:ascii="Times New Roman" w:hAnsi="Times New Roman" w:cs="Times New Roman"/>
          <w:szCs w:val="22"/>
          <w:u w:val="single"/>
        </w:rPr>
      </w:pPr>
    </w:p>
    <w:p w14:paraId="309A273A" w14:textId="77777777" w:rsidR="001F13D9" w:rsidRPr="009F3EF8" w:rsidRDefault="001F13D9" w:rsidP="00FB24EC">
      <w:pPr>
        <w:rPr>
          <w:rFonts w:ascii="Times New Roman" w:hAnsi="Times New Roman" w:cs="Times New Roman"/>
          <w:szCs w:val="22"/>
          <w:u w:val="single"/>
        </w:rPr>
      </w:pPr>
    </w:p>
    <w:p w14:paraId="24DFA86D" w14:textId="77777777" w:rsidR="001F13D9" w:rsidRPr="009F3EF8" w:rsidRDefault="001F13D9" w:rsidP="00FB24EC">
      <w:pPr>
        <w:rPr>
          <w:rFonts w:ascii="Times New Roman" w:hAnsi="Times New Roman" w:cs="Times New Roman"/>
          <w:szCs w:val="22"/>
          <w:u w:val="single"/>
        </w:rPr>
      </w:pPr>
    </w:p>
    <w:p w14:paraId="334D1499" w14:textId="77777777" w:rsidR="001F13D9" w:rsidRPr="009F3EF8" w:rsidRDefault="001F13D9" w:rsidP="00FB24EC">
      <w:pPr>
        <w:rPr>
          <w:rFonts w:ascii="Times New Roman" w:hAnsi="Times New Roman" w:cs="Times New Roman"/>
          <w:szCs w:val="22"/>
          <w:u w:val="single"/>
        </w:rPr>
      </w:pPr>
    </w:p>
    <w:p w14:paraId="2F1BF17F" w14:textId="77777777" w:rsidR="001F13D9" w:rsidRPr="009F3EF8" w:rsidRDefault="001F13D9" w:rsidP="00FB24EC">
      <w:pPr>
        <w:rPr>
          <w:rFonts w:ascii="Times New Roman" w:hAnsi="Times New Roman" w:cs="Times New Roman"/>
          <w:szCs w:val="22"/>
          <w:u w:val="single"/>
        </w:rPr>
      </w:pPr>
    </w:p>
    <w:p w14:paraId="5E0C6CA7" w14:textId="77777777" w:rsidR="001F13D9" w:rsidRPr="009F3EF8" w:rsidRDefault="001F13D9" w:rsidP="00FB24EC">
      <w:pPr>
        <w:rPr>
          <w:rFonts w:ascii="Times New Roman" w:hAnsi="Times New Roman" w:cs="Times New Roman"/>
          <w:szCs w:val="22"/>
          <w:u w:val="single"/>
        </w:rPr>
      </w:pPr>
    </w:p>
    <w:p w14:paraId="1DB12281" w14:textId="77777777" w:rsidR="001F13D9" w:rsidRPr="009F3EF8" w:rsidRDefault="001F13D9" w:rsidP="00FB24EC">
      <w:pPr>
        <w:rPr>
          <w:rFonts w:ascii="Times New Roman" w:hAnsi="Times New Roman" w:cs="Times New Roman"/>
          <w:szCs w:val="22"/>
          <w:u w:val="single"/>
        </w:rPr>
      </w:pPr>
    </w:p>
    <w:p w14:paraId="2F856E8E" w14:textId="77777777" w:rsidR="001F13D9" w:rsidRPr="009F3EF8" w:rsidRDefault="001F13D9" w:rsidP="00FB24EC">
      <w:pPr>
        <w:rPr>
          <w:rFonts w:ascii="Times New Roman" w:hAnsi="Times New Roman" w:cs="Times New Roman"/>
          <w:szCs w:val="22"/>
          <w:u w:val="single"/>
        </w:rPr>
      </w:pPr>
    </w:p>
    <w:p w14:paraId="2CEF0033" w14:textId="77777777" w:rsidR="001F13D9" w:rsidRPr="009F3EF8" w:rsidRDefault="001F13D9" w:rsidP="00FB24EC">
      <w:pPr>
        <w:rPr>
          <w:rFonts w:ascii="Times New Roman" w:hAnsi="Times New Roman" w:cs="Times New Roman"/>
          <w:szCs w:val="22"/>
          <w:u w:val="single"/>
        </w:rPr>
      </w:pPr>
    </w:p>
    <w:p w14:paraId="67E76A5C" w14:textId="77777777" w:rsidR="001F13D9" w:rsidRPr="009F3EF8" w:rsidRDefault="001F13D9" w:rsidP="00FB24EC">
      <w:pPr>
        <w:rPr>
          <w:rFonts w:ascii="Times New Roman" w:hAnsi="Times New Roman" w:cs="Times New Roman"/>
          <w:szCs w:val="22"/>
          <w:u w:val="single"/>
        </w:rPr>
      </w:pPr>
    </w:p>
    <w:p w14:paraId="33E8305A" w14:textId="5DCFA46E" w:rsidR="001F13D9" w:rsidRPr="009F3EF8" w:rsidRDefault="001F13D9" w:rsidP="00FB24EC">
      <w:pPr>
        <w:rPr>
          <w:rFonts w:ascii="Times New Roman" w:hAnsi="Times New Roman" w:cs="Times New Roman"/>
          <w:szCs w:val="22"/>
          <w:u w:val="single"/>
        </w:rPr>
      </w:pPr>
    </w:p>
    <w:p w14:paraId="6D93B9DE" w14:textId="7D5202C6" w:rsidR="001F13D9" w:rsidRPr="009F3EF8" w:rsidRDefault="001F13D9" w:rsidP="00FB24EC">
      <w:pPr>
        <w:rPr>
          <w:rFonts w:ascii="Times New Roman" w:hAnsi="Times New Roman" w:cs="Times New Roman"/>
          <w:szCs w:val="22"/>
          <w:u w:val="single"/>
        </w:rPr>
      </w:pPr>
    </w:p>
    <w:p w14:paraId="574E7D4C" w14:textId="45052F2D" w:rsidR="005347EC" w:rsidRPr="009F3EF8" w:rsidRDefault="005347EC" w:rsidP="00FB24EC">
      <w:pPr>
        <w:rPr>
          <w:rFonts w:ascii="Times New Roman" w:hAnsi="Times New Roman" w:cs="Times New Roman"/>
          <w:szCs w:val="22"/>
        </w:rPr>
      </w:pPr>
    </w:p>
    <w:p w14:paraId="76266E77" w14:textId="186222EE" w:rsidR="002402D7" w:rsidRPr="009F3EF8" w:rsidRDefault="002402D7" w:rsidP="00D40654">
      <w:pPr>
        <w:ind w:firstLine="720"/>
        <w:rPr>
          <w:rFonts w:ascii="Times New Roman" w:hAnsi="Times New Roman" w:cs="Times New Roman"/>
          <w:szCs w:val="22"/>
        </w:rPr>
      </w:pPr>
      <w:r w:rsidRPr="009F3EF8">
        <w:rPr>
          <w:rFonts w:ascii="Times New Roman" w:hAnsi="Times New Roman" w:cs="Times New Roman"/>
          <w:noProof/>
          <w:szCs w:val="22"/>
        </w:rPr>
        <mc:AlternateContent>
          <mc:Choice Requires="wps">
            <w:drawing>
              <wp:anchor distT="0" distB="0" distL="114300" distR="114300" simplePos="0" relativeHeight="251685888" behindDoc="1" locked="0" layoutInCell="1" allowOverlap="1" wp14:anchorId="38C6A1C8" wp14:editId="17A4E361">
                <wp:simplePos x="0" y="0"/>
                <wp:positionH relativeFrom="margin">
                  <wp:posOffset>-307975</wp:posOffset>
                </wp:positionH>
                <wp:positionV relativeFrom="paragraph">
                  <wp:posOffset>262255</wp:posOffset>
                </wp:positionV>
                <wp:extent cx="7002145" cy="635"/>
                <wp:effectExtent l="0" t="0" r="8255" b="0"/>
                <wp:wrapTight wrapText="bothSides">
                  <wp:wrapPolygon edited="0">
                    <wp:start x="0" y="0"/>
                    <wp:lineTo x="0" y="20057"/>
                    <wp:lineTo x="21567" y="20057"/>
                    <wp:lineTo x="21567"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7002145" cy="635"/>
                        </a:xfrm>
                        <a:prstGeom prst="rect">
                          <a:avLst/>
                        </a:prstGeom>
                        <a:solidFill>
                          <a:prstClr val="white"/>
                        </a:solidFill>
                        <a:ln>
                          <a:noFill/>
                        </a:ln>
                        <a:effectLst/>
                      </wps:spPr>
                      <wps:txbx>
                        <w:txbxContent>
                          <w:p w14:paraId="302367C7" w14:textId="77777777" w:rsidR="002402D7" w:rsidRDefault="002402D7" w:rsidP="00E10CE3">
                            <w:pPr>
                              <w:pStyle w:val="Caption"/>
                            </w:pPr>
                          </w:p>
                          <w:p w14:paraId="163F0D0B" w14:textId="77777777" w:rsidR="002402D7" w:rsidRDefault="002402D7" w:rsidP="00E10CE3">
                            <w:pPr>
                              <w:pStyle w:val="Caption"/>
                            </w:pPr>
                          </w:p>
                          <w:p w14:paraId="3C5E48B9" w14:textId="5951127C" w:rsidR="00E10CE3" w:rsidRPr="0029374D" w:rsidRDefault="00E10CE3" w:rsidP="00E10CE3">
                            <w:pPr>
                              <w:pStyle w:val="Caption"/>
                              <w:rPr>
                                <w:rFonts w:ascii="Tahoma" w:hAnsi="Tahoma" w:cs="Tahoma"/>
                                <w:noProof/>
                                <w:sz w:val="24"/>
                                <w:szCs w:val="24"/>
                              </w:rPr>
                            </w:pPr>
                            <w:r>
                              <w:t xml:space="preserve">Figure </w:t>
                            </w:r>
                            <w:r w:rsidR="00304ADE">
                              <w:rPr>
                                <w:noProof/>
                              </w:rPr>
                              <w:fldChar w:fldCharType="begin"/>
                            </w:r>
                            <w:r w:rsidR="00304ADE">
                              <w:rPr>
                                <w:noProof/>
                              </w:rPr>
                              <w:instrText xml:space="preserve"> SEQ Figure \* ARABIC </w:instrText>
                            </w:r>
                            <w:r w:rsidR="00304ADE">
                              <w:rPr>
                                <w:noProof/>
                              </w:rPr>
                              <w:fldChar w:fldCharType="separate"/>
                            </w:r>
                            <w:r>
                              <w:rPr>
                                <w:noProof/>
                              </w:rPr>
                              <w:t>2</w:t>
                            </w:r>
                            <w:r w:rsidR="00304ADE">
                              <w:rPr>
                                <w:noProof/>
                              </w:rPr>
                              <w:fldChar w:fldCharType="end"/>
                            </w:r>
                            <w:r>
                              <w:t xml:space="preserve"> - Areas of lesson requiring improvement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38C6A1C8" id="Text Box 1" o:spid="_x0000_s1030" type="#_x0000_t202" style="position:absolute;left:0;text-align:left;margin-left:-24.25pt;margin-top:20.65pt;width:551.35pt;height:.05pt;z-index:-25163059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" stroked="f">
                <v:textbox style="mso-fit-shape-to-text:t" inset="0,0,0,0">
                  <w:txbxContent>
                    <w:p w14:paraId="302367C7" w14:textId="77777777" w:rsidR="002402D7" w:rsidRDefault="002402D7" w:rsidP="00E10CE3">
                      <w:pPr>
                        <w:pStyle w:val="Caption"/>
                      </w:pPr>
                    </w:p>
                    <w:p w14:paraId="163F0D0B" w14:textId="77777777" w:rsidR="002402D7" w:rsidRDefault="002402D7" w:rsidP="00E10CE3">
                      <w:pPr>
                        <w:pStyle w:val="Caption"/>
                      </w:pPr>
                    </w:p>
                    <w:p w14:paraId="3C5E48B9" w14:textId="5951127C" w:rsidR="00E10CE3" w:rsidRPr="0029374D" w:rsidRDefault="00E10CE3" w:rsidP="00E10CE3">
                      <w:pPr>
                        <w:pStyle w:val="Caption"/>
                        <w:rPr>
                          <w:rFonts w:ascii="Tahoma" w:hAnsi="Tahoma" w:cs="Tahoma"/>
                          <w:noProof/>
                          <w:sz w:val="24"/>
                          <w:szCs w:val="24"/>
                        </w:rPr>
                      </w:pPr>
                      <w:r>
                        <w:t xml:space="preserve">Figure </w:t>
                      </w:r>
                      <w:r w:rsidR="00304ADE">
                        <w:rPr>
                          <w:noProof/>
                        </w:rPr>
                        <w:fldChar w:fldCharType="begin"/>
                      </w:r>
                      <w:r w:rsidR="00304ADE">
                        <w:rPr>
                          <w:noProof/>
                        </w:rPr>
                        <w:instrText xml:space="preserve"> SEQ Figure \* ARABIC </w:instrText>
                      </w:r>
                      <w:r w:rsidR="00304ADE">
                        <w:rPr>
                          <w:noProof/>
                        </w:rPr>
                        <w:fldChar w:fldCharType="separate"/>
                      </w:r>
                      <w:r>
                        <w:rPr>
                          <w:noProof/>
                        </w:rPr>
                        <w:t>2</w:t>
                      </w:r>
                      <w:r w:rsidR="00304ADE">
                        <w:rPr>
                          <w:noProof/>
                        </w:rPr>
                        <w:fldChar w:fldCharType="end"/>
                      </w:r>
                      <w:r>
                        <w:t xml:space="preserve"> - Areas of lesson requiring improvement</w:t>
                      </w:r>
                    </w:p>
                  </w:txbxContent>
                </v:textbox>
                <w10:wrap type="tight" anchorx="margin"/>
              </v:shape>
            </w:pict>
          </mc:Fallback>
        </mc:AlternateContent>
      </w:r>
    </w:p>
    <w:p w14:paraId="3BCD500A" w14:textId="5CC280A2" w:rsidR="002402D7" w:rsidRPr="009F3EF8" w:rsidRDefault="002402D7" w:rsidP="00D40654">
      <w:pPr>
        <w:ind w:firstLine="720"/>
        <w:rPr>
          <w:rFonts w:ascii="Times New Roman" w:hAnsi="Times New Roman" w:cs="Times New Roman"/>
          <w:szCs w:val="22"/>
        </w:rPr>
      </w:pPr>
    </w:p>
    <w:p w14:paraId="4A25293D" w14:textId="77777777" w:rsidR="002402D7" w:rsidRPr="009F3EF8" w:rsidRDefault="002402D7" w:rsidP="00D40654">
      <w:pPr>
        <w:ind w:firstLine="720"/>
        <w:rPr>
          <w:rFonts w:ascii="Times New Roman" w:hAnsi="Times New Roman" w:cs="Times New Roman"/>
          <w:szCs w:val="22"/>
        </w:rPr>
      </w:pPr>
    </w:p>
    <w:p w14:paraId="1C22DC0B" w14:textId="07E2B1CC" w:rsidR="002402D7" w:rsidRPr="009F3EF8" w:rsidRDefault="002402D7" w:rsidP="002402D7">
      <w:pPr>
        <w:rPr>
          <w:rFonts w:ascii="Times New Roman" w:hAnsi="Times New Roman" w:cs="Times New Roman"/>
          <w:szCs w:val="22"/>
        </w:rPr>
      </w:pPr>
    </w:p>
    <w:p w14:paraId="1ECB8E77" w14:textId="02253D48" w:rsidR="002402D7" w:rsidRPr="009F3EF8" w:rsidRDefault="002402D7" w:rsidP="002402D7">
      <w:pPr>
        <w:rPr>
          <w:rFonts w:ascii="Times New Roman" w:hAnsi="Times New Roman" w:cs="Times New Roman"/>
          <w:szCs w:val="22"/>
        </w:rPr>
      </w:pPr>
    </w:p>
    <w:p w14:paraId="69ACA2A9" w14:textId="1EE90D62" w:rsidR="002402D7" w:rsidRPr="009F3EF8" w:rsidRDefault="002402D7" w:rsidP="002402D7">
      <w:pPr>
        <w:rPr>
          <w:rFonts w:ascii="Times New Roman" w:hAnsi="Times New Roman" w:cs="Times New Roman"/>
          <w:szCs w:val="22"/>
        </w:rPr>
      </w:pPr>
    </w:p>
    <w:p w14:paraId="6DB326DD" w14:textId="77777777" w:rsidR="002402D7" w:rsidRPr="009F3EF8" w:rsidRDefault="002402D7" w:rsidP="002402D7">
      <w:pPr>
        <w:rPr>
          <w:rFonts w:ascii="Times New Roman" w:hAnsi="Times New Roman" w:cs="Times New Roman"/>
          <w:szCs w:val="22"/>
        </w:rPr>
      </w:pPr>
    </w:p>
    <w:p w14:paraId="4EB811E1" w14:textId="63C7EF5F" w:rsidR="005347EC" w:rsidRPr="009F3EF8" w:rsidRDefault="005347EC" w:rsidP="0003434C">
      <w:pPr>
        <w:ind w:firstLine="720"/>
        <w:rPr>
          <w:rFonts w:ascii="Times New Roman" w:hAnsi="Times New Roman" w:cs="Times New Roman"/>
          <w:szCs w:val="22"/>
        </w:rPr>
      </w:pPr>
      <w:r w:rsidRPr="009F3EF8">
        <w:rPr>
          <w:rFonts w:ascii="Times New Roman" w:hAnsi="Times New Roman" w:cs="Times New Roman"/>
          <w:szCs w:val="22"/>
        </w:rPr>
        <w:t xml:space="preserve">The QTS standard that I aimed to achieve was S3.3.9 – </w:t>
      </w:r>
      <w:r w:rsidR="00C173CE" w:rsidRPr="009F3EF8">
        <w:rPr>
          <w:rFonts w:ascii="Times New Roman" w:hAnsi="Times New Roman" w:cs="Times New Roman"/>
          <w:szCs w:val="22"/>
        </w:rPr>
        <w:t xml:space="preserve">which promotes </w:t>
      </w:r>
      <w:r w:rsidRPr="009F3EF8">
        <w:rPr>
          <w:rFonts w:ascii="Times New Roman" w:hAnsi="Times New Roman" w:cs="Times New Roman"/>
          <w:szCs w:val="22"/>
        </w:rPr>
        <w:t>“</w:t>
      </w:r>
      <w:r w:rsidR="00C173CE" w:rsidRPr="009F3EF8">
        <w:rPr>
          <w:rFonts w:ascii="Times New Roman" w:hAnsi="Times New Roman" w:cs="Times New Roman"/>
          <w:szCs w:val="22"/>
        </w:rPr>
        <w:t xml:space="preserve">high expectations for </w:t>
      </w:r>
      <w:proofErr w:type="gramStart"/>
      <w:r w:rsidR="00C173CE" w:rsidRPr="009F3EF8">
        <w:rPr>
          <w:rFonts w:ascii="Times New Roman" w:hAnsi="Times New Roman" w:cs="Times New Roman"/>
          <w:szCs w:val="22"/>
        </w:rPr>
        <w:t>learners</w:t>
      </w:r>
      <w:proofErr w:type="gramEnd"/>
      <w:r w:rsidRPr="009F3EF8">
        <w:rPr>
          <w:rFonts w:ascii="Times New Roman" w:hAnsi="Times New Roman" w:cs="Times New Roman"/>
          <w:szCs w:val="22"/>
        </w:rPr>
        <w:t xml:space="preserve"> behavior and begin to establish an appropriate framework for classroom discipline to</w:t>
      </w:r>
      <w:r w:rsidR="00C173CE" w:rsidRPr="009F3EF8">
        <w:rPr>
          <w:rFonts w:ascii="Times New Roman" w:hAnsi="Times New Roman" w:cs="Times New Roman"/>
          <w:szCs w:val="22"/>
        </w:rPr>
        <w:t xml:space="preserve"> anticipate and manage learners</w:t>
      </w:r>
      <w:r w:rsidRPr="009F3EF8">
        <w:rPr>
          <w:rFonts w:ascii="Times New Roman" w:hAnsi="Times New Roman" w:cs="Times New Roman"/>
          <w:szCs w:val="22"/>
        </w:rPr>
        <w:t xml:space="preserve"> behavior constructively”. </w:t>
      </w:r>
      <w:sdt>
        <w:sdtPr>
          <w:rPr>
            <w:rFonts w:ascii="Times New Roman" w:hAnsi="Times New Roman" w:cs="Times New Roman"/>
            <w:szCs w:val="22"/>
          </w:rPr>
          <w:id w:val="-537355708"/>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 CITATION Wel09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(Welsh Government , 2009)</w:t>
          </w:r>
          <w:r w:rsidRPr="009F3EF8">
            <w:rPr>
              <w:rFonts w:ascii="Times New Roman" w:hAnsi="Times New Roman" w:cs="Times New Roman"/>
              <w:szCs w:val="22"/>
            </w:rPr>
            <w:fldChar w:fldCharType="end"/>
          </w:r>
        </w:sdtContent>
      </w:sdt>
      <w:r w:rsidRPr="009F3EF8">
        <w:rPr>
          <w:rFonts w:ascii="Times New Roman" w:hAnsi="Times New Roman" w:cs="Times New Roman"/>
          <w:szCs w:val="22"/>
        </w:rPr>
        <w:t xml:space="preserve">. </w:t>
      </w:r>
      <w:r w:rsidR="00C173CE" w:rsidRPr="009F3EF8">
        <w:rPr>
          <w:rFonts w:ascii="Times New Roman" w:hAnsi="Times New Roman" w:cs="Times New Roman"/>
          <w:szCs w:val="22"/>
        </w:rPr>
        <w:t xml:space="preserve">Reflecting on prior lessons, </w:t>
      </w:r>
      <w:r w:rsidR="001F13D9" w:rsidRPr="009F3EF8">
        <w:rPr>
          <w:rFonts w:ascii="Times New Roman" w:hAnsi="Times New Roman" w:cs="Times New Roman"/>
          <w:szCs w:val="22"/>
        </w:rPr>
        <w:t>I did not want to children’s behavior and attitude to ruin another lesso</w:t>
      </w:r>
      <w:r w:rsidR="00C173CE" w:rsidRPr="009F3EF8">
        <w:rPr>
          <w:rFonts w:ascii="Times New Roman" w:hAnsi="Times New Roman" w:cs="Times New Roman"/>
          <w:szCs w:val="22"/>
        </w:rPr>
        <w:t>n. Therefore, I took several aspects</w:t>
      </w:r>
      <w:r w:rsidR="001F13D9" w:rsidRPr="009F3EF8">
        <w:rPr>
          <w:rFonts w:ascii="Times New Roman" w:hAnsi="Times New Roman" w:cs="Times New Roman"/>
          <w:szCs w:val="22"/>
        </w:rPr>
        <w:t xml:space="preserve"> of development forward in order to improve the overall lesson. I felt determined to make all aspects of the activity </w:t>
      </w:r>
      <w:r w:rsidR="00C173CE" w:rsidRPr="009F3EF8">
        <w:rPr>
          <w:rFonts w:ascii="Times New Roman" w:hAnsi="Times New Roman" w:cs="Times New Roman"/>
          <w:szCs w:val="22"/>
        </w:rPr>
        <w:t xml:space="preserve">to be </w:t>
      </w:r>
      <w:r w:rsidR="001F13D9" w:rsidRPr="009F3EF8">
        <w:rPr>
          <w:rFonts w:ascii="Times New Roman" w:hAnsi="Times New Roman" w:cs="Times New Roman"/>
          <w:szCs w:val="22"/>
        </w:rPr>
        <w:t>effective, engaging and successful</w:t>
      </w:r>
      <w:r w:rsidR="0001665A">
        <w:rPr>
          <w:rFonts w:ascii="Times New Roman" w:hAnsi="Times New Roman" w:cs="Times New Roman"/>
          <w:szCs w:val="22"/>
        </w:rPr>
        <w:t xml:space="preserve">. </w:t>
      </w:r>
      <w:r w:rsidR="00C173CE" w:rsidRPr="009F3EF8">
        <w:rPr>
          <w:rFonts w:ascii="Times New Roman" w:hAnsi="Times New Roman" w:cs="Times New Roman"/>
          <w:szCs w:val="22"/>
        </w:rPr>
        <w:t xml:space="preserve">This target was chosen </w:t>
      </w:r>
      <w:r w:rsidR="0003434C">
        <w:rPr>
          <w:rFonts w:ascii="Times New Roman" w:hAnsi="Times New Roman" w:cs="Times New Roman"/>
          <w:szCs w:val="22"/>
        </w:rPr>
        <w:t xml:space="preserve">because </w:t>
      </w:r>
      <w:r w:rsidR="00C173CE" w:rsidRPr="009F3EF8">
        <w:rPr>
          <w:rFonts w:ascii="Times New Roman" w:hAnsi="Times New Roman" w:cs="Times New Roman"/>
          <w:szCs w:val="22"/>
        </w:rPr>
        <w:t xml:space="preserve">during the </w:t>
      </w:r>
      <w:r w:rsidR="008014BB" w:rsidRPr="009F3EF8">
        <w:rPr>
          <w:rFonts w:ascii="Times New Roman" w:hAnsi="Times New Roman" w:cs="Times New Roman"/>
          <w:szCs w:val="22"/>
        </w:rPr>
        <w:t>previous lesson</w:t>
      </w:r>
      <w:r w:rsidR="00C173CE" w:rsidRPr="009F3EF8">
        <w:rPr>
          <w:rFonts w:ascii="Times New Roman" w:hAnsi="Times New Roman" w:cs="Times New Roman"/>
          <w:szCs w:val="22"/>
        </w:rPr>
        <w:t>,</w:t>
      </w:r>
      <w:r w:rsidR="008014BB" w:rsidRPr="009F3EF8">
        <w:rPr>
          <w:rFonts w:ascii="Times New Roman" w:hAnsi="Times New Roman" w:cs="Times New Roman"/>
          <w:szCs w:val="22"/>
        </w:rPr>
        <w:t xml:space="preserve"> I observed disruptive behavior from </w:t>
      </w:r>
      <w:r w:rsidR="00C173CE" w:rsidRPr="009F3EF8">
        <w:rPr>
          <w:rFonts w:ascii="Times New Roman" w:hAnsi="Times New Roman" w:cs="Times New Roman"/>
          <w:szCs w:val="22"/>
        </w:rPr>
        <w:t>most</w:t>
      </w:r>
      <w:r w:rsidR="008014BB" w:rsidRPr="009F3EF8">
        <w:rPr>
          <w:rFonts w:ascii="Times New Roman" w:hAnsi="Times New Roman" w:cs="Times New Roman"/>
          <w:szCs w:val="22"/>
        </w:rPr>
        <w:t xml:space="preserve"> pupil</w:t>
      </w:r>
      <w:r w:rsidR="00C173CE" w:rsidRPr="009F3EF8">
        <w:rPr>
          <w:rFonts w:ascii="Times New Roman" w:hAnsi="Times New Roman" w:cs="Times New Roman"/>
          <w:szCs w:val="22"/>
        </w:rPr>
        <w:t>s</w:t>
      </w:r>
      <w:r w:rsidR="008014BB" w:rsidRPr="009F3EF8">
        <w:rPr>
          <w:rFonts w:ascii="Times New Roman" w:hAnsi="Times New Roman" w:cs="Times New Roman"/>
          <w:szCs w:val="22"/>
        </w:rPr>
        <w:t xml:space="preserve"> and I felt like it needed to be the focus point for the following lesson. </w:t>
      </w:r>
      <w:r w:rsidR="0003434C">
        <w:rPr>
          <w:rFonts w:ascii="Times New Roman" w:hAnsi="Times New Roman" w:cs="Times New Roman"/>
          <w:szCs w:val="22"/>
        </w:rPr>
        <w:t>(See appendix 3)</w:t>
      </w:r>
    </w:p>
    <w:p w14:paraId="0692C014" w14:textId="77777777" w:rsidR="005347EC" w:rsidRPr="009F3EF8" w:rsidRDefault="005347EC" w:rsidP="005347EC">
      <w:pPr>
        <w:rPr>
          <w:rFonts w:ascii="Times New Roman" w:hAnsi="Times New Roman" w:cs="Times New Roman"/>
          <w:szCs w:val="22"/>
        </w:rPr>
      </w:pPr>
    </w:p>
    <w:p w14:paraId="46DF82DA" w14:textId="4C7681C9" w:rsidR="008014BB" w:rsidRPr="009F3EF8" w:rsidRDefault="008014BB" w:rsidP="00D40654">
      <w:pPr>
        <w:ind w:firstLine="720"/>
        <w:rPr>
          <w:rFonts w:ascii="Times New Roman" w:hAnsi="Times New Roman" w:cs="Times New Roman"/>
          <w:szCs w:val="22"/>
        </w:rPr>
      </w:pPr>
      <w:r w:rsidRPr="009F3EF8">
        <w:rPr>
          <w:rFonts w:ascii="Times New Roman" w:hAnsi="Times New Roman" w:cs="Times New Roman"/>
          <w:szCs w:val="22"/>
        </w:rPr>
        <w:t>B</w:t>
      </w:r>
      <w:r w:rsidR="005347EC" w:rsidRPr="009F3EF8">
        <w:rPr>
          <w:rFonts w:ascii="Times New Roman" w:hAnsi="Times New Roman" w:cs="Times New Roman"/>
          <w:szCs w:val="22"/>
        </w:rPr>
        <w:t>ehavior charts</w:t>
      </w:r>
      <w:r w:rsidRPr="009F3EF8">
        <w:rPr>
          <w:rFonts w:ascii="Times New Roman" w:hAnsi="Times New Roman" w:cs="Times New Roman"/>
          <w:szCs w:val="22"/>
        </w:rPr>
        <w:t xml:space="preserve"> are used in the school </w:t>
      </w:r>
      <w:r w:rsidR="005347EC" w:rsidRPr="009F3EF8">
        <w:rPr>
          <w:rFonts w:ascii="Times New Roman" w:hAnsi="Times New Roman" w:cs="Times New Roman"/>
          <w:szCs w:val="22"/>
        </w:rPr>
        <w:t>to reinforce positive and negative behavior and are primarily used to motivate pupils to behave better while in class and to make better decisions.</w:t>
      </w:r>
      <w:r w:rsidRPr="009F3EF8">
        <w:rPr>
          <w:rFonts w:ascii="Times New Roman" w:hAnsi="Times New Roman" w:cs="Times New Roman"/>
          <w:szCs w:val="22"/>
        </w:rPr>
        <w:t xml:space="preserve"> </w:t>
      </w:r>
      <w:sdt>
        <w:sdtPr>
          <w:rPr>
            <w:rFonts w:ascii="Times New Roman" w:hAnsi="Times New Roman" w:cs="Times New Roman"/>
            <w:szCs w:val="22"/>
          </w:rPr>
          <w:id w:val="-495806775"/>
          <w:citation/>
        </w:sdtPr>
        <w:sdtEndPr/>
        <w:sdtContent>
          <w:r w:rsidRPr="009F3EF8">
            <w:rPr>
              <w:rFonts w:ascii="Times New Roman" w:hAnsi="Times New Roman" w:cs="Times New Roman"/>
              <w:szCs w:val="22"/>
            </w:rPr>
            <w:fldChar w:fldCharType="begin"/>
          </w:r>
          <w:r w:rsidRPr="009F3EF8">
            <w:rPr>
              <w:rFonts w:ascii="Times New Roman" w:hAnsi="Times New Roman" w:cs="Times New Roman"/>
              <w:szCs w:val="22"/>
            </w:rPr>
            <w:instrText xml:space="preserve"> CITATION Bob19 \l 1033 </w:instrText>
          </w:r>
          <w:r w:rsidRPr="009F3EF8">
            <w:rPr>
              <w:rFonts w:ascii="Times New Roman" w:hAnsi="Times New Roman" w:cs="Times New Roman"/>
              <w:szCs w:val="22"/>
            </w:rPr>
            <w:fldChar w:fldCharType="separate"/>
          </w:r>
          <w:r w:rsidRPr="009F3EF8">
            <w:rPr>
              <w:rFonts w:ascii="Times New Roman" w:hAnsi="Times New Roman" w:cs="Times New Roman"/>
              <w:noProof/>
              <w:szCs w:val="22"/>
            </w:rPr>
            <w:t xml:space="preserve"> (Bates, 2019)</w:t>
          </w:r>
          <w:r w:rsidRPr="009F3EF8">
            <w:rPr>
              <w:rFonts w:ascii="Times New Roman" w:hAnsi="Times New Roman" w:cs="Times New Roman"/>
              <w:szCs w:val="22"/>
            </w:rPr>
            <w:fldChar w:fldCharType="end"/>
          </w:r>
        </w:sdtContent>
      </w:sdt>
      <w:r w:rsidR="005347EC" w:rsidRPr="009F3EF8">
        <w:rPr>
          <w:rFonts w:ascii="Times New Roman" w:hAnsi="Times New Roman" w:cs="Times New Roman"/>
          <w:szCs w:val="22"/>
        </w:rPr>
        <w:t xml:space="preserve"> Skinner explored that positive reinforcement ha</w:t>
      </w:r>
      <w:r w:rsidR="00C173CE" w:rsidRPr="009F3EF8">
        <w:rPr>
          <w:rFonts w:ascii="Times New Roman" w:hAnsi="Times New Roman" w:cs="Times New Roman"/>
          <w:szCs w:val="22"/>
        </w:rPr>
        <w:t>s a</w:t>
      </w:r>
      <w:r w:rsidR="005347EC" w:rsidRPr="009F3EF8">
        <w:rPr>
          <w:rFonts w:ascii="Times New Roman" w:hAnsi="Times New Roman" w:cs="Times New Roman"/>
          <w:szCs w:val="22"/>
        </w:rPr>
        <w:t xml:space="preserve"> longer lasting effect in comparison with negative reinforcement.</w:t>
      </w:r>
    </w:p>
    <w:p w14:paraId="07ABB8E5" w14:textId="77777777" w:rsidR="008014BB" w:rsidRPr="009F3EF8" w:rsidRDefault="008014BB" w:rsidP="005347EC">
      <w:pPr>
        <w:rPr>
          <w:rFonts w:ascii="Times New Roman" w:hAnsi="Times New Roman" w:cs="Times New Roman"/>
          <w:szCs w:val="22"/>
        </w:rPr>
      </w:pPr>
      <w:r w:rsidRPr="009F3EF8">
        <w:rPr>
          <w:rFonts w:ascii="Times New Roman" w:hAnsi="Times New Roman" w:cs="Times New Roman"/>
          <w:noProof/>
          <w:szCs w:val="22"/>
          <w:lang w:val="en-GB" w:eastAsia="en-GB"/>
        </w:rPr>
        <w:drawing>
          <wp:anchor distT="0" distB="0" distL="114300" distR="114300" simplePos="0" relativeHeight="251664384" behindDoc="1" locked="0" layoutInCell="1" allowOverlap="1" wp14:anchorId="4C160145" wp14:editId="033B8E82">
            <wp:simplePos x="0" y="0"/>
            <wp:positionH relativeFrom="column">
              <wp:posOffset>222250</wp:posOffset>
            </wp:positionH>
            <wp:positionV relativeFrom="paragraph">
              <wp:posOffset>158750</wp:posOffset>
            </wp:positionV>
            <wp:extent cx="5389880" cy="2177415"/>
            <wp:effectExtent l="63500" t="152400" r="58420" b="146685"/>
            <wp:wrapTight wrapText="bothSides">
              <wp:wrapPolygon edited="0">
                <wp:start x="329" y="21742"/>
                <wp:lineTo x="15525" y="23755"/>
                <wp:lineTo x="15568" y="21743"/>
                <wp:lineTo x="21616" y="22544"/>
                <wp:lineTo x="21790" y="14492"/>
                <wp:lineTo x="21745" y="103"/>
                <wp:lineTo x="20932" y="-4"/>
                <wp:lineTo x="20881" y="-11"/>
                <wp:lineTo x="19046" y="-2"/>
                <wp:lineTo x="18995" y="-9"/>
                <wp:lineTo x="3755" y="-9"/>
                <wp:lineTo x="3705" y="-16"/>
                <wp:lineTo x="2" y="1513"/>
                <wp:lineTo x="-85" y="5538"/>
                <wp:lineTo x="-56" y="13617"/>
                <wp:lineTo x="-78" y="21688"/>
                <wp:lineTo x="329" y="21742"/>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3-21 at 2.59.13 PM.png"/>
                    <pic:cNvPicPr/>
                  </pic:nvPicPr>
                  <pic:blipFill rotWithShape="1">
                    <a:blip r:embed="rId18">
                      <a:extLst>
                        <a:ext uri="{28A0092B-C50C-407E-A947-70E740481C1C}">
                          <a14:useLocalDpi xmlns:a14="http://schemas.microsoft.com/office/drawing/2010/main" val="0"/>
                        </a:ext>
                      </a:extLst>
                    </a:blip>
                    <a:srcRect l="9305" t="10340" b="10109"/>
                    <a:stretch/>
                  </pic:blipFill>
                  <pic:spPr bwMode="auto">
                    <a:xfrm rot="10616189">
                      <a:off x="0" y="0"/>
                      <a:ext cx="5389880" cy="2177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E0D88B" w14:textId="77777777" w:rsidR="008014BB" w:rsidRPr="009F3EF8" w:rsidRDefault="008014BB" w:rsidP="005347EC">
      <w:pPr>
        <w:rPr>
          <w:rFonts w:ascii="Times New Roman" w:hAnsi="Times New Roman" w:cs="Times New Roman"/>
          <w:szCs w:val="22"/>
        </w:rPr>
      </w:pPr>
    </w:p>
    <w:p w14:paraId="09E044E9" w14:textId="77777777" w:rsidR="008014BB" w:rsidRPr="009F3EF8" w:rsidRDefault="008014BB" w:rsidP="005347EC">
      <w:pPr>
        <w:rPr>
          <w:rFonts w:ascii="Times New Roman" w:hAnsi="Times New Roman" w:cs="Times New Roman"/>
          <w:szCs w:val="22"/>
        </w:rPr>
      </w:pPr>
    </w:p>
    <w:p w14:paraId="7BC04E25" w14:textId="77777777" w:rsidR="008014BB" w:rsidRPr="009F3EF8" w:rsidRDefault="008014BB" w:rsidP="008014BB">
      <w:pPr>
        <w:pStyle w:val="Caption"/>
        <w:rPr>
          <w:rFonts w:ascii="Times New Roman" w:hAnsi="Times New Roman" w:cs="Times New Roman"/>
          <w:i w:val="0"/>
          <w:iCs w:val="0"/>
          <w:color w:val="auto"/>
          <w:sz w:val="24"/>
          <w:szCs w:val="22"/>
        </w:rPr>
      </w:pPr>
    </w:p>
    <w:p w14:paraId="0E8D6CD6" w14:textId="77777777" w:rsidR="002402D7" w:rsidRPr="009F3EF8" w:rsidRDefault="002402D7" w:rsidP="008014BB">
      <w:pPr>
        <w:pStyle w:val="Caption"/>
        <w:rPr>
          <w:rFonts w:ascii="Times New Roman" w:hAnsi="Times New Roman" w:cs="Times New Roman"/>
          <w:i w:val="0"/>
          <w:sz w:val="24"/>
          <w:szCs w:val="22"/>
        </w:rPr>
      </w:pPr>
    </w:p>
    <w:p w14:paraId="09B2CF24" w14:textId="77777777" w:rsidR="002402D7" w:rsidRPr="009F3EF8" w:rsidRDefault="002402D7" w:rsidP="008014BB">
      <w:pPr>
        <w:pStyle w:val="Caption"/>
        <w:rPr>
          <w:rFonts w:ascii="Times New Roman" w:hAnsi="Times New Roman" w:cs="Times New Roman"/>
          <w:i w:val="0"/>
          <w:sz w:val="24"/>
          <w:szCs w:val="22"/>
        </w:rPr>
      </w:pPr>
    </w:p>
    <w:p w14:paraId="1B82E7CA" w14:textId="62950377" w:rsidR="008014BB" w:rsidRPr="009F3EF8" w:rsidRDefault="008014BB" w:rsidP="008014BB">
      <w:pPr>
        <w:pStyle w:val="Caption"/>
        <w:rPr>
          <w:rFonts w:ascii="Times New Roman" w:hAnsi="Times New Roman" w:cs="Times New Roman"/>
          <w:i w:val="0"/>
          <w:sz w:val="24"/>
          <w:szCs w:val="22"/>
        </w:rPr>
      </w:pPr>
      <w:r w:rsidRPr="009F3EF8">
        <w:rPr>
          <w:rFonts w:ascii="Times New Roman" w:hAnsi="Times New Roman" w:cs="Times New Roman"/>
          <w:i w:val="0"/>
          <w:sz w:val="24"/>
          <w:szCs w:val="22"/>
        </w:rPr>
        <w:t xml:space="preserve">Figure </w:t>
      </w:r>
      <w:r w:rsidR="00626BA9" w:rsidRPr="009F3EF8">
        <w:rPr>
          <w:rFonts w:ascii="Times New Roman" w:hAnsi="Times New Roman" w:cs="Times New Roman"/>
          <w:i w:val="0"/>
          <w:noProof/>
          <w:sz w:val="24"/>
          <w:szCs w:val="22"/>
        </w:rPr>
        <w:fldChar w:fldCharType="begin"/>
      </w:r>
      <w:r w:rsidR="00626BA9" w:rsidRPr="009F3EF8">
        <w:rPr>
          <w:rFonts w:ascii="Times New Roman" w:hAnsi="Times New Roman" w:cs="Times New Roman"/>
          <w:i w:val="0"/>
          <w:noProof/>
          <w:sz w:val="24"/>
          <w:szCs w:val="22"/>
        </w:rPr>
        <w:instrText xml:space="preserve"> SEQ Figure \* ARABIC </w:instrText>
      </w:r>
      <w:r w:rsidR="00626BA9" w:rsidRPr="009F3EF8">
        <w:rPr>
          <w:rFonts w:ascii="Times New Roman" w:hAnsi="Times New Roman" w:cs="Times New Roman"/>
          <w:i w:val="0"/>
          <w:noProof/>
          <w:sz w:val="24"/>
          <w:szCs w:val="22"/>
        </w:rPr>
        <w:fldChar w:fldCharType="separate"/>
      </w:r>
      <w:r w:rsidR="00E10CE3" w:rsidRPr="009F3EF8">
        <w:rPr>
          <w:rFonts w:ascii="Times New Roman" w:hAnsi="Times New Roman" w:cs="Times New Roman"/>
          <w:i w:val="0"/>
          <w:noProof/>
          <w:sz w:val="24"/>
          <w:szCs w:val="22"/>
        </w:rPr>
        <w:t>3</w:t>
      </w:r>
      <w:r w:rsidR="00626BA9" w:rsidRPr="009F3EF8">
        <w:rPr>
          <w:rFonts w:ascii="Times New Roman" w:hAnsi="Times New Roman" w:cs="Times New Roman"/>
          <w:i w:val="0"/>
          <w:noProof/>
          <w:sz w:val="24"/>
          <w:szCs w:val="22"/>
        </w:rPr>
        <w:fldChar w:fldCharType="end"/>
      </w:r>
      <w:r w:rsidRPr="009F3EF8">
        <w:rPr>
          <w:rFonts w:ascii="Times New Roman" w:hAnsi="Times New Roman" w:cs="Times New Roman"/>
          <w:i w:val="0"/>
          <w:sz w:val="24"/>
          <w:szCs w:val="22"/>
        </w:rPr>
        <w:t xml:space="preserve"> - Skinner's Positive and Negative Reinforcement Theory </w:t>
      </w:r>
      <w:sdt>
        <w:sdtPr>
          <w:rPr>
            <w:rFonts w:ascii="Times New Roman" w:hAnsi="Times New Roman" w:cs="Times New Roman"/>
            <w:i w:val="0"/>
            <w:sz w:val="24"/>
            <w:szCs w:val="22"/>
          </w:rPr>
          <w:id w:val="-1724897483"/>
          <w:citation/>
        </w:sdtPr>
        <w:sdtEndPr/>
        <w:sdtContent>
          <w:r w:rsidRPr="009F3EF8">
            <w:rPr>
              <w:rFonts w:ascii="Times New Roman" w:hAnsi="Times New Roman" w:cs="Times New Roman"/>
              <w:i w:val="0"/>
              <w:sz w:val="24"/>
              <w:szCs w:val="22"/>
            </w:rPr>
            <w:fldChar w:fldCharType="begin"/>
          </w:r>
          <w:r w:rsidRPr="009F3EF8">
            <w:rPr>
              <w:rFonts w:ascii="Times New Roman" w:hAnsi="Times New Roman" w:cs="Times New Roman"/>
              <w:i w:val="0"/>
              <w:sz w:val="24"/>
              <w:szCs w:val="22"/>
            </w:rPr>
            <w:instrText xml:space="preserve"> CITATION Bob19 \l 1033 </w:instrText>
          </w:r>
          <w:r w:rsidRPr="009F3EF8">
            <w:rPr>
              <w:rFonts w:ascii="Times New Roman" w:hAnsi="Times New Roman" w:cs="Times New Roman"/>
              <w:i w:val="0"/>
              <w:sz w:val="24"/>
              <w:szCs w:val="22"/>
            </w:rPr>
            <w:fldChar w:fldCharType="separate"/>
          </w:r>
          <w:r w:rsidRPr="009F3EF8">
            <w:rPr>
              <w:rFonts w:ascii="Times New Roman" w:hAnsi="Times New Roman" w:cs="Times New Roman"/>
              <w:i w:val="0"/>
              <w:noProof/>
              <w:sz w:val="24"/>
              <w:szCs w:val="22"/>
            </w:rPr>
            <w:t>(Bates, 2019)</w:t>
          </w:r>
          <w:r w:rsidRPr="009F3EF8">
            <w:rPr>
              <w:rFonts w:ascii="Times New Roman" w:hAnsi="Times New Roman" w:cs="Times New Roman"/>
              <w:i w:val="0"/>
              <w:sz w:val="24"/>
              <w:szCs w:val="22"/>
            </w:rPr>
            <w:fldChar w:fldCharType="end"/>
          </w:r>
        </w:sdtContent>
      </w:sdt>
    </w:p>
    <w:p w14:paraId="0802FE16" w14:textId="0FAAF13F" w:rsidR="005347EC" w:rsidRPr="009F3EF8" w:rsidRDefault="00C173CE" w:rsidP="002402D7">
      <w:pPr>
        <w:ind w:firstLine="720"/>
        <w:rPr>
          <w:rFonts w:ascii="Times New Roman" w:hAnsi="Times New Roman" w:cs="Times New Roman"/>
          <w:szCs w:val="22"/>
        </w:rPr>
      </w:pPr>
      <w:r w:rsidRPr="009F3EF8">
        <w:rPr>
          <w:rFonts w:ascii="Times New Roman" w:hAnsi="Times New Roman" w:cs="Times New Roman"/>
          <w:szCs w:val="22"/>
        </w:rPr>
        <w:t>The overall use of the charts was questionable as most were left in the pupil’s draws. I</w:t>
      </w:r>
      <w:r w:rsidR="005347EC" w:rsidRPr="009F3EF8">
        <w:rPr>
          <w:rFonts w:ascii="Times New Roman" w:hAnsi="Times New Roman" w:cs="Times New Roman"/>
          <w:szCs w:val="22"/>
        </w:rPr>
        <w:t>n orde</w:t>
      </w:r>
      <w:r w:rsidRPr="009F3EF8">
        <w:rPr>
          <w:rFonts w:ascii="Times New Roman" w:hAnsi="Times New Roman" w:cs="Times New Roman"/>
          <w:szCs w:val="22"/>
        </w:rPr>
        <w:t xml:space="preserve">r to meet the QTS standard and </w:t>
      </w:r>
      <w:r w:rsidR="005347EC" w:rsidRPr="009F3EF8">
        <w:rPr>
          <w:rFonts w:ascii="Times New Roman" w:hAnsi="Times New Roman" w:cs="Times New Roman"/>
          <w:szCs w:val="22"/>
        </w:rPr>
        <w:t>improve the overall behavior, I asked each child to bring their charts into my lesson. Despite this some sources state that behavior ch</w:t>
      </w:r>
      <w:r w:rsidRPr="009F3EF8">
        <w:rPr>
          <w:rFonts w:ascii="Times New Roman" w:hAnsi="Times New Roman" w:cs="Times New Roman"/>
          <w:szCs w:val="22"/>
        </w:rPr>
        <w:t xml:space="preserve">arts are not a successful way in improving </w:t>
      </w:r>
      <w:r w:rsidR="005347EC" w:rsidRPr="009F3EF8">
        <w:rPr>
          <w:rFonts w:ascii="Times New Roman" w:hAnsi="Times New Roman" w:cs="Times New Roman"/>
          <w:szCs w:val="22"/>
        </w:rPr>
        <w:t xml:space="preserve">performance in the classroom. According to </w:t>
      </w:r>
      <w:proofErr w:type="spellStart"/>
      <w:r w:rsidR="005347EC" w:rsidRPr="009F3EF8">
        <w:rPr>
          <w:rFonts w:ascii="Times New Roman" w:hAnsi="Times New Roman" w:cs="Times New Roman"/>
          <w:szCs w:val="22"/>
        </w:rPr>
        <w:t>Bubenik</w:t>
      </w:r>
      <w:proofErr w:type="spellEnd"/>
      <w:r w:rsidR="005347EC" w:rsidRPr="009F3EF8">
        <w:rPr>
          <w:rFonts w:ascii="Times New Roman" w:hAnsi="Times New Roman" w:cs="Times New Roman"/>
          <w:szCs w:val="22"/>
        </w:rPr>
        <w:t xml:space="preserve"> (2015) behavior</w:t>
      </w:r>
      <w:r w:rsidRPr="009F3EF8">
        <w:rPr>
          <w:rFonts w:ascii="Times New Roman" w:hAnsi="Times New Roman" w:cs="Times New Roman"/>
          <w:szCs w:val="22"/>
        </w:rPr>
        <w:t xml:space="preserve"> charts support the idea that shaming a pupil helps promote</w:t>
      </w:r>
      <w:r w:rsidR="005347EC" w:rsidRPr="009F3EF8">
        <w:rPr>
          <w:rFonts w:ascii="Times New Roman" w:hAnsi="Times New Roman" w:cs="Times New Roman"/>
          <w:szCs w:val="22"/>
        </w:rPr>
        <w:t xml:space="preserve"> better behavior,</w:t>
      </w:r>
      <w:r w:rsidRPr="009F3EF8">
        <w:rPr>
          <w:rFonts w:ascii="Times New Roman" w:hAnsi="Times New Roman" w:cs="Times New Roman"/>
          <w:szCs w:val="22"/>
        </w:rPr>
        <w:t xml:space="preserve"> but </w:t>
      </w:r>
      <w:r w:rsidR="005347EC" w:rsidRPr="009F3EF8">
        <w:rPr>
          <w:rFonts w:ascii="Times New Roman" w:hAnsi="Times New Roman" w:cs="Times New Roman"/>
          <w:szCs w:val="22"/>
        </w:rPr>
        <w:t>a negative impact on the pupil</w:t>
      </w:r>
      <w:r w:rsidR="008014BB" w:rsidRPr="009F3EF8">
        <w:rPr>
          <w:rFonts w:ascii="Times New Roman" w:hAnsi="Times New Roman" w:cs="Times New Roman"/>
          <w:szCs w:val="22"/>
        </w:rPr>
        <w:t>’</w:t>
      </w:r>
      <w:r w:rsidR="005347EC" w:rsidRPr="009F3EF8">
        <w:rPr>
          <w:rFonts w:ascii="Times New Roman" w:hAnsi="Times New Roman" w:cs="Times New Roman"/>
          <w:szCs w:val="22"/>
        </w:rPr>
        <w:t>s well</w:t>
      </w:r>
      <w:r w:rsidRPr="009F3EF8">
        <w:rPr>
          <w:rFonts w:ascii="Times New Roman" w:hAnsi="Times New Roman" w:cs="Times New Roman"/>
          <w:szCs w:val="22"/>
        </w:rPr>
        <w:t>-being and overall performance needs to be considered.</w:t>
      </w:r>
      <w:r w:rsidR="002402D7" w:rsidRPr="009F3EF8">
        <w:rPr>
          <w:rFonts w:ascii="Times New Roman" w:hAnsi="Times New Roman" w:cs="Times New Roman"/>
          <w:szCs w:val="22"/>
        </w:rPr>
        <w:t xml:space="preserve"> </w:t>
      </w:r>
      <w:r w:rsidR="002402D7" w:rsidRPr="009F3EF8">
        <w:rPr>
          <w:rFonts w:ascii="Times New Roman" w:hAnsi="Times New Roman" w:cs="Times New Roman"/>
          <w:szCs w:val="22"/>
        </w:rPr>
        <w:t xml:space="preserve">According or Griggs (2015) Children do not naturally know how to behave, therefore, in the school environment it is the teacher’s role to be teach right from wrong. </w:t>
      </w:r>
    </w:p>
    <w:p w14:paraId="75DA5354" w14:textId="77777777" w:rsidR="005347EC" w:rsidRPr="009F3EF8" w:rsidRDefault="005347EC" w:rsidP="005347EC">
      <w:pPr>
        <w:rPr>
          <w:rFonts w:ascii="Times New Roman" w:hAnsi="Times New Roman" w:cs="Times New Roman"/>
          <w:szCs w:val="22"/>
        </w:rPr>
      </w:pPr>
    </w:p>
    <w:p w14:paraId="53BBA657" w14:textId="26258EEE" w:rsidR="00FB24EC" w:rsidRPr="009F3EF8" w:rsidRDefault="001F13D9" w:rsidP="00D40654">
      <w:pPr>
        <w:ind w:firstLine="720"/>
        <w:rPr>
          <w:rFonts w:ascii="Times New Roman" w:hAnsi="Times New Roman" w:cs="Times New Roman"/>
          <w:szCs w:val="22"/>
        </w:rPr>
      </w:pPr>
      <w:r w:rsidRPr="009F3EF8">
        <w:rPr>
          <w:rFonts w:ascii="Times New Roman" w:hAnsi="Times New Roman" w:cs="Times New Roman"/>
          <w:szCs w:val="22"/>
        </w:rPr>
        <w:t xml:space="preserve">Reflecting on both </w:t>
      </w:r>
      <w:r w:rsidR="00C173CE" w:rsidRPr="009F3EF8">
        <w:rPr>
          <w:rFonts w:ascii="Times New Roman" w:hAnsi="Times New Roman" w:cs="Times New Roman"/>
          <w:szCs w:val="22"/>
        </w:rPr>
        <w:t>lessons I could see the</w:t>
      </w:r>
      <w:r w:rsidR="005347EC" w:rsidRPr="009F3EF8">
        <w:rPr>
          <w:rFonts w:ascii="Times New Roman" w:hAnsi="Times New Roman" w:cs="Times New Roman"/>
          <w:szCs w:val="22"/>
        </w:rPr>
        <w:t xml:space="preserve"> p</w:t>
      </w:r>
      <w:r w:rsidRPr="009F3EF8">
        <w:rPr>
          <w:rFonts w:ascii="Times New Roman" w:hAnsi="Times New Roman" w:cs="Times New Roman"/>
          <w:szCs w:val="22"/>
        </w:rPr>
        <w:t>ositive</w:t>
      </w:r>
      <w:r w:rsidR="003F582D" w:rsidRPr="009F3EF8">
        <w:rPr>
          <w:rFonts w:ascii="Times New Roman" w:hAnsi="Times New Roman" w:cs="Times New Roman"/>
          <w:szCs w:val="22"/>
        </w:rPr>
        <w:t xml:space="preserve"> impact the </w:t>
      </w:r>
      <w:r w:rsidR="005347EC" w:rsidRPr="009F3EF8">
        <w:rPr>
          <w:rFonts w:ascii="Times New Roman" w:hAnsi="Times New Roman" w:cs="Times New Roman"/>
          <w:szCs w:val="22"/>
        </w:rPr>
        <w:t>behavior</w:t>
      </w:r>
      <w:r w:rsidR="003F582D" w:rsidRPr="009F3EF8">
        <w:rPr>
          <w:rFonts w:ascii="Times New Roman" w:hAnsi="Times New Roman" w:cs="Times New Roman"/>
          <w:szCs w:val="22"/>
        </w:rPr>
        <w:t xml:space="preserve"> charts had on the children’s performance</w:t>
      </w:r>
      <w:r w:rsidRPr="009F3EF8">
        <w:rPr>
          <w:rFonts w:ascii="Times New Roman" w:hAnsi="Times New Roman" w:cs="Times New Roman"/>
          <w:szCs w:val="22"/>
        </w:rPr>
        <w:t xml:space="preserve">. In conclusion this tells me that the choice I had made in order to manage the children’s behavior worked successfully therefore, I continued to use this management skills throughout my time left in year </w:t>
      </w:r>
      <w:r w:rsidR="00370C2C" w:rsidRPr="009F3EF8">
        <w:rPr>
          <w:rFonts w:ascii="Times New Roman" w:hAnsi="Times New Roman" w:cs="Times New Roman"/>
          <w:szCs w:val="22"/>
        </w:rPr>
        <w:t>six.</w:t>
      </w:r>
    </w:p>
    <w:p w14:paraId="60E935F0" w14:textId="77777777" w:rsidR="0035035E" w:rsidRPr="009F3EF8" w:rsidRDefault="0035035E" w:rsidP="00FB24EC">
      <w:pPr>
        <w:rPr>
          <w:rFonts w:ascii="Times New Roman" w:hAnsi="Times New Roman" w:cs="Times New Roman"/>
          <w:szCs w:val="22"/>
        </w:rPr>
      </w:pPr>
    </w:p>
    <w:p w14:paraId="368FE4C8" w14:textId="36CCF1A0" w:rsidR="001F13D9" w:rsidRPr="009F3EF8" w:rsidRDefault="0035035E" w:rsidP="002402D7">
      <w:pPr>
        <w:autoSpaceDE w:val="0"/>
        <w:autoSpaceDN w:val="0"/>
        <w:adjustRightInd w:val="0"/>
        <w:ind w:firstLine="720"/>
        <w:rPr>
          <w:rFonts w:ascii="Times New Roman" w:hAnsi="Times New Roman" w:cs="Times New Roman"/>
          <w:color w:val="000000"/>
          <w:szCs w:val="22"/>
        </w:rPr>
      </w:pPr>
      <w:r w:rsidRPr="009F3EF8">
        <w:rPr>
          <w:rFonts w:ascii="Times New Roman" w:hAnsi="Times New Roman" w:cs="Times New Roman"/>
          <w:szCs w:val="22"/>
        </w:rPr>
        <w:t xml:space="preserve">Another </w:t>
      </w:r>
      <w:r w:rsidR="00370C2C" w:rsidRPr="009F3EF8">
        <w:rPr>
          <w:rFonts w:ascii="Times New Roman" w:hAnsi="Times New Roman" w:cs="Times New Roman"/>
          <w:szCs w:val="22"/>
        </w:rPr>
        <w:t xml:space="preserve">standard addressed was </w:t>
      </w:r>
      <w:r w:rsidR="00370C2C" w:rsidRPr="009F3EF8">
        <w:rPr>
          <w:rFonts w:ascii="Times New Roman" w:hAnsi="Times New Roman" w:cs="Times New Roman"/>
          <w:bCs/>
          <w:color w:val="000000"/>
          <w:szCs w:val="22"/>
        </w:rPr>
        <w:t xml:space="preserve">S3.3.1 </w:t>
      </w:r>
      <w:r w:rsidR="00FD2D1D" w:rsidRPr="009F3EF8">
        <w:rPr>
          <w:rFonts w:ascii="Times New Roman" w:hAnsi="Times New Roman" w:cs="Times New Roman"/>
          <w:bCs/>
          <w:color w:val="000000"/>
          <w:szCs w:val="22"/>
        </w:rPr>
        <w:t xml:space="preserve">where pupils </w:t>
      </w:r>
      <w:r w:rsidR="00370C2C" w:rsidRPr="009F3EF8">
        <w:rPr>
          <w:rFonts w:ascii="Times New Roman" w:hAnsi="Times New Roman" w:cs="Times New Roman"/>
          <w:color w:val="000000"/>
          <w:szCs w:val="22"/>
        </w:rPr>
        <w:t xml:space="preserve">have high expectations of learners and build successful relationships, centered on teaching and learning.  </w:t>
      </w:r>
      <w:r w:rsidR="00FD2D1D" w:rsidRPr="009F3EF8">
        <w:rPr>
          <w:rFonts w:ascii="Times New Roman" w:hAnsi="Times New Roman" w:cs="Times New Roman"/>
          <w:color w:val="000000"/>
          <w:szCs w:val="22"/>
        </w:rPr>
        <w:t xml:space="preserve">Teachers </w:t>
      </w:r>
      <w:r w:rsidR="00370C2C" w:rsidRPr="009F3EF8">
        <w:rPr>
          <w:rFonts w:ascii="Times New Roman" w:hAnsi="Times New Roman" w:cs="Times New Roman"/>
          <w:color w:val="000000"/>
          <w:szCs w:val="22"/>
        </w:rPr>
        <w:t xml:space="preserve">establish a purposeful learning environment where diversity is valued and where learners feel secure and confident”. </w:t>
      </w:r>
      <w:sdt>
        <w:sdtPr>
          <w:rPr>
            <w:rFonts w:ascii="Times New Roman" w:hAnsi="Times New Roman" w:cs="Times New Roman"/>
            <w:color w:val="000000"/>
            <w:szCs w:val="22"/>
          </w:rPr>
          <w:id w:val="759483195"/>
          <w:citation/>
        </w:sdtPr>
        <w:sdtEndPr/>
        <w:sdtContent>
          <w:r w:rsidR="00370C2C" w:rsidRPr="009F3EF8">
            <w:rPr>
              <w:rFonts w:ascii="Times New Roman" w:hAnsi="Times New Roman" w:cs="Times New Roman"/>
              <w:color w:val="000000"/>
              <w:szCs w:val="22"/>
            </w:rPr>
            <w:fldChar w:fldCharType="begin"/>
          </w:r>
          <w:r w:rsidR="00370C2C" w:rsidRPr="009F3EF8">
            <w:rPr>
              <w:rFonts w:ascii="Times New Roman" w:hAnsi="Times New Roman" w:cs="Times New Roman"/>
              <w:color w:val="000000"/>
              <w:szCs w:val="22"/>
            </w:rPr>
            <w:instrText xml:space="preserve"> CITATION Wel09 \l 1033 </w:instrText>
          </w:r>
          <w:r w:rsidR="00370C2C" w:rsidRPr="009F3EF8">
            <w:rPr>
              <w:rFonts w:ascii="Times New Roman" w:hAnsi="Times New Roman" w:cs="Times New Roman"/>
              <w:color w:val="000000"/>
              <w:szCs w:val="22"/>
            </w:rPr>
            <w:fldChar w:fldCharType="separate"/>
          </w:r>
          <w:r w:rsidR="00370C2C" w:rsidRPr="009F3EF8">
            <w:rPr>
              <w:rFonts w:ascii="Times New Roman" w:hAnsi="Times New Roman" w:cs="Times New Roman"/>
              <w:noProof/>
              <w:color w:val="000000"/>
              <w:szCs w:val="22"/>
            </w:rPr>
            <w:t>(Welsh Government , 2009)</w:t>
          </w:r>
          <w:r w:rsidR="00370C2C" w:rsidRPr="009F3EF8">
            <w:rPr>
              <w:rFonts w:ascii="Times New Roman" w:hAnsi="Times New Roman" w:cs="Times New Roman"/>
              <w:color w:val="000000"/>
              <w:szCs w:val="22"/>
            </w:rPr>
            <w:fldChar w:fldCharType="end"/>
          </w:r>
        </w:sdtContent>
      </w:sdt>
      <w:r w:rsidR="00370C2C" w:rsidRPr="009F3EF8">
        <w:rPr>
          <w:rFonts w:ascii="Times New Roman" w:hAnsi="Times New Roman" w:cs="Times New Roman"/>
          <w:color w:val="000000"/>
          <w:szCs w:val="22"/>
        </w:rPr>
        <w:t xml:space="preserve"> This </w:t>
      </w:r>
      <w:r w:rsidRPr="009F3EF8">
        <w:rPr>
          <w:rFonts w:ascii="Times New Roman" w:hAnsi="Times New Roman" w:cs="Times New Roman"/>
          <w:szCs w:val="22"/>
        </w:rPr>
        <w:t xml:space="preserve">area </w:t>
      </w:r>
      <w:r w:rsidR="00370C2C" w:rsidRPr="009F3EF8">
        <w:rPr>
          <w:rFonts w:ascii="Times New Roman" w:hAnsi="Times New Roman" w:cs="Times New Roman"/>
          <w:szCs w:val="22"/>
        </w:rPr>
        <w:t>of learning was based on mathematics, this is not my strongest subject area therefore my initial emotion was trepidation.</w:t>
      </w:r>
      <w:r w:rsidR="00FD2D1D" w:rsidRPr="009F3EF8">
        <w:rPr>
          <w:rFonts w:ascii="Times New Roman" w:hAnsi="Times New Roman" w:cs="Times New Roman"/>
          <w:szCs w:val="22"/>
        </w:rPr>
        <w:t xml:space="preserve"> Despite this, I</w:t>
      </w:r>
      <w:r w:rsidRPr="009F3EF8">
        <w:rPr>
          <w:rFonts w:ascii="Times New Roman" w:hAnsi="Times New Roman" w:cs="Times New Roman"/>
          <w:szCs w:val="22"/>
        </w:rPr>
        <w:t xml:space="preserve"> wanted to challenge myself</w:t>
      </w:r>
      <w:r w:rsidR="00370C2C" w:rsidRPr="009F3EF8">
        <w:rPr>
          <w:rFonts w:ascii="Times New Roman" w:hAnsi="Times New Roman" w:cs="Times New Roman"/>
          <w:szCs w:val="22"/>
        </w:rPr>
        <w:t xml:space="preserve"> and the pupils in order to overcome the fear</w:t>
      </w:r>
      <w:r w:rsidRPr="009F3EF8">
        <w:rPr>
          <w:rFonts w:ascii="Times New Roman" w:hAnsi="Times New Roman" w:cs="Times New Roman"/>
          <w:szCs w:val="22"/>
        </w:rPr>
        <w:t>.</w:t>
      </w:r>
      <w:r w:rsidR="00370C2C" w:rsidRPr="009F3EF8">
        <w:rPr>
          <w:rFonts w:ascii="Times New Roman" w:hAnsi="Times New Roman" w:cs="Times New Roman"/>
          <w:szCs w:val="22"/>
        </w:rPr>
        <w:t xml:space="preserve"> </w:t>
      </w:r>
      <w:r w:rsidR="003A666A" w:rsidRPr="009F3EF8">
        <w:rPr>
          <w:rFonts w:ascii="Times New Roman" w:hAnsi="Times New Roman" w:cs="Times New Roman"/>
          <w:szCs w:val="22"/>
        </w:rPr>
        <w:t xml:space="preserve">Vygotsky’s theory explains that the zone of </w:t>
      </w:r>
      <w:r w:rsidR="003F582D" w:rsidRPr="009F3EF8">
        <w:rPr>
          <w:rFonts w:ascii="Times New Roman" w:hAnsi="Times New Roman" w:cs="Times New Roman"/>
          <w:szCs w:val="22"/>
        </w:rPr>
        <w:t>proximal</w:t>
      </w:r>
      <w:r w:rsidR="003A666A" w:rsidRPr="009F3EF8">
        <w:rPr>
          <w:rFonts w:ascii="Times New Roman" w:hAnsi="Times New Roman" w:cs="Times New Roman"/>
          <w:szCs w:val="22"/>
        </w:rPr>
        <w:t xml:space="preserve"> </w:t>
      </w:r>
      <w:r w:rsidR="003F582D" w:rsidRPr="009F3EF8">
        <w:rPr>
          <w:rFonts w:ascii="Times New Roman" w:hAnsi="Times New Roman" w:cs="Times New Roman"/>
          <w:szCs w:val="22"/>
        </w:rPr>
        <w:t>development</w:t>
      </w:r>
      <w:r w:rsidR="0003434C">
        <w:rPr>
          <w:rFonts w:ascii="Times New Roman" w:hAnsi="Times New Roman" w:cs="Times New Roman"/>
          <w:szCs w:val="22"/>
        </w:rPr>
        <w:t xml:space="preserve"> is the distance between what the pupil can do with help and then what they cannot do. This lesson was created in order to put the children in the ‘thinking pit’.</w:t>
      </w:r>
      <w:r w:rsidR="00370C2C" w:rsidRPr="009F3EF8">
        <w:rPr>
          <w:rFonts w:ascii="Times New Roman" w:hAnsi="Times New Roman" w:cs="Times New Roman"/>
          <w:szCs w:val="22"/>
        </w:rPr>
        <w:t xml:space="preserve"> </w:t>
      </w:r>
      <w:sdt>
        <w:sdtPr>
          <w:rPr>
            <w:rFonts w:ascii="Times New Roman" w:hAnsi="Times New Roman" w:cs="Times New Roman"/>
            <w:szCs w:val="22"/>
          </w:rPr>
          <w:id w:val="1193574659"/>
          <w:citation/>
        </w:sdtPr>
        <w:sdtEndPr/>
        <w:sdtContent>
          <w:r w:rsidR="00370C2C" w:rsidRPr="009F3EF8">
            <w:rPr>
              <w:rFonts w:ascii="Times New Roman" w:hAnsi="Times New Roman" w:cs="Times New Roman"/>
              <w:szCs w:val="22"/>
            </w:rPr>
            <w:fldChar w:fldCharType="begin"/>
          </w:r>
          <w:r w:rsidR="00370C2C" w:rsidRPr="009F3EF8">
            <w:rPr>
              <w:rFonts w:ascii="Times New Roman" w:hAnsi="Times New Roman" w:cs="Times New Roman"/>
              <w:szCs w:val="22"/>
            </w:rPr>
            <w:instrText xml:space="preserve"> CITATION Bob19 \l 1033 </w:instrText>
          </w:r>
          <w:r w:rsidR="00370C2C" w:rsidRPr="009F3EF8">
            <w:rPr>
              <w:rFonts w:ascii="Times New Roman" w:hAnsi="Times New Roman" w:cs="Times New Roman"/>
              <w:szCs w:val="22"/>
            </w:rPr>
            <w:fldChar w:fldCharType="separate"/>
          </w:r>
          <w:r w:rsidR="00370C2C" w:rsidRPr="009F3EF8">
            <w:rPr>
              <w:rFonts w:ascii="Times New Roman" w:hAnsi="Times New Roman" w:cs="Times New Roman"/>
              <w:noProof/>
              <w:szCs w:val="22"/>
            </w:rPr>
            <w:t>(Bates, 2019)</w:t>
          </w:r>
          <w:r w:rsidR="00370C2C" w:rsidRPr="009F3EF8">
            <w:rPr>
              <w:rFonts w:ascii="Times New Roman" w:hAnsi="Times New Roman" w:cs="Times New Roman"/>
              <w:szCs w:val="22"/>
            </w:rPr>
            <w:fldChar w:fldCharType="end"/>
          </w:r>
        </w:sdtContent>
      </w:sdt>
    </w:p>
    <w:p w14:paraId="4F212375" w14:textId="611F52A7" w:rsidR="00370C2C" w:rsidRPr="009F3EF8" w:rsidRDefault="002E690D" w:rsidP="00370C2C">
      <w:pPr>
        <w:rPr>
          <w:rFonts w:ascii="Times New Roman" w:hAnsi="Times New Roman" w:cs="Times New Roman"/>
          <w:szCs w:val="22"/>
        </w:rPr>
      </w:pPr>
      <w:r w:rsidRPr="009F3EF8">
        <w:rPr>
          <w:rFonts w:ascii="Times New Roman" w:eastAsia="Times New Roman" w:hAnsi="Times New Roman" w:cs="Times New Roman"/>
          <w:noProof/>
          <w:szCs w:val="22"/>
          <w:lang w:val="en-GB" w:eastAsia="en-GB"/>
        </w:rPr>
        <w:drawing>
          <wp:anchor distT="0" distB="0" distL="114300" distR="114300" simplePos="0" relativeHeight="251683840" behindDoc="1" locked="0" layoutInCell="1" allowOverlap="1" wp14:anchorId="4AF2E20F" wp14:editId="403426B1">
            <wp:simplePos x="0" y="0"/>
            <wp:positionH relativeFrom="column">
              <wp:posOffset>985520</wp:posOffset>
            </wp:positionH>
            <wp:positionV relativeFrom="paragraph">
              <wp:posOffset>130175</wp:posOffset>
            </wp:positionV>
            <wp:extent cx="3633470" cy="2947035"/>
            <wp:effectExtent l="0" t="0" r="0" b="0"/>
            <wp:wrapTight wrapText="bothSides">
              <wp:wrapPolygon edited="0">
                <wp:start x="0" y="0"/>
                <wp:lineTo x="0" y="21502"/>
                <wp:lineTo x="21517" y="21502"/>
                <wp:lineTo x="21517" y="0"/>
                <wp:lineTo x="0" y="0"/>
              </wp:wrapPolygon>
            </wp:wrapTight>
            <wp:docPr id="19" name="Picture 19"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one of proximal develop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33470" cy="2947035"/>
                    </a:xfrm>
                    <a:prstGeom prst="rect">
                      <a:avLst/>
                    </a:prstGeom>
                    <a:noFill/>
                    <a:ln>
                      <a:noFill/>
                    </a:ln>
                  </pic:spPr>
                </pic:pic>
              </a:graphicData>
            </a:graphic>
            <wp14:sizeRelH relativeFrom="page">
              <wp14:pctWidth>0</wp14:pctWidth>
            </wp14:sizeRelH>
            <wp14:sizeRelV relativeFrom="page">
              <wp14:pctHeight>0</wp14:pctHeight>
            </wp14:sizeRelV>
          </wp:anchor>
        </w:drawing>
      </w:r>
      <w:r w:rsidR="00370C2C" w:rsidRPr="009F3EF8">
        <w:rPr>
          <w:rFonts w:ascii="Times New Roman" w:hAnsi="Times New Roman" w:cs="Times New Roman"/>
          <w:szCs w:val="22"/>
        </w:rPr>
        <w:t xml:space="preserve"> </w:t>
      </w:r>
    </w:p>
    <w:p w14:paraId="1FA6D6F4" w14:textId="779E702A" w:rsidR="00370C2C" w:rsidRPr="009F3EF8" w:rsidRDefault="00370C2C" w:rsidP="00370C2C">
      <w:pPr>
        <w:rPr>
          <w:rFonts w:ascii="Times New Roman" w:hAnsi="Times New Roman" w:cs="Times New Roman"/>
          <w:szCs w:val="22"/>
        </w:rPr>
      </w:pPr>
    </w:p>
    <w:p w14:paraId="62D73190" w14:textId="560F3A98" w:rsidR="00370C2C" w:rsidRPr="009F3EF8" w:rsidRDefault="00370C2C" w:rsidP="00370C2C">
      <w:pPr>
        <w:rPr>
          <w:rFonts w:ascii="Times New Roman" w:eastAsia="Times New Roman" w:hAnsi="Times New Roman" w:cs="Times New Roman"/>
          <w:szCs w:val="22"/>
        </w:rPr>
      </w:pPr>
      <w:r w:rsidRPr="009F3EF8">
        <w:rPr>
          <w:rFonts w:ascii="Times New Roman" w:eastAsia="Times New Roman" w:hAnsi="Times New Roman" w:cs="Times New Roman"/>
          <w:szCs w:val="22"/>
        </w:rPr>
        <w:fldChar w:fldCharType="begin"/>
      </w:r>
      <w:r w:rsidR="00FD2D1D" w:rsidRPr="009F3EF8">
        <w:rPr>
          <w:rFonts w:ascii="Times New Roman" w:eastAsia="Times New Roman" w:hAnsi="Times New Roman" w:cs="Times New Roman"/>
          <w:szCs w:val="22"/>
        </w:rPr>
        <w:instrText xml:space="preserve"> INCLUDEPICTURE "C:\\var\\folders\\cj\\wpz_h0ws2mj70c714pjp5d940000gn\\T\\com.microsoft.Word\\WebArchiveCopyPasteTempFiles\\zpd.jpg" \* MERGEFORMAT </w:instrText>
      </w:r>
      <w:r w:rsidRPr="009F3EF8">
        <w:rPr>
          <w:rFonts w:ascii="Times New Roman" w:eastAsia="Times New Roman" w:hAnsi="Times New Roman" w:cs="Times New Roman"/>
          <w:szCs w:val="22"/>
        </w:rPr>
        <w:fldChar w:fldCharType="end"/>
      </w:r>
    </w:p>
    <w:p w14:paraId="7DBFF6E9" w14:textId="46C238A6" w:rsidR="00370C2C" w:rsidRPr="009F3EF8" w:rsidRDefault="00370C2C" w:rsidP="00370C2C">
      <w:pPr>
        <w:rPr>
          <w:rFonts w:ascii="Times New Roman" w:hAnsi="Times New Roman" w:cs="Times New Roman"/>
          <w:szCs w:val="22"/>
        </w:rPr>
      </w:pPr>
    </w:p>
    <w:p w14:paraId="14B35516" w14:textId="475A80CC" w:rsidR="00370C2C" w:rsidRPr="009F3EF8" w:rsidRDefault="00370C2C" w:rsidP="00370C2C">
      <w:pPr>
        <w:rPr>
          <w:rFonts w:ascii="Times New Roman" w:hAnsi="Times New Roman" w:cs="Times New Roman"/>
          <w:szCs w:val="22"/>
        </w:rPr>
      </w:pPr>
    </w:p>
    <w:p w14:paraId="608B1672" w14:textId="131907A7" w:rsidR="00370C2C" w:rsidRPr="009F3EF8" w:rsidRDefault="00370C2C" w:rsidP="00370C2C">
      <w:pPr>
        <w:rPr>
          <w:rFonts w:ascii="Times New Roman" w:hAnsi="Times New Roman" w:cs="Times New Roman"/>
          <w:szCs w:val="22"/>
        </w:rPr>
      </w:pPr>
    </w:p>
    <w:p w14:paraId="506C1F8C" w14:textId="09FDE922" w:rsidR="00370C2C" w:rsidRPr="009F3EF8" w:rsidRDefault="00370C2C" w:rsidP="00370C2C">
      <w:pPr>
        <w:rPr>
          <w:rFonts w:ascii="Times New Roman" w:hAnsi="Times New Roman" w:cs="Times New Roman"/>
          <w:szCs w:val="22"/>
        </w:rPr>
      </w:pPr>
    </w:p>
    <w:p w14:paraId="158E55BE" w14:textId="363A75EE" w:rsidR="00370C2C" w:rsidRPr="009F3EF8" w:rsidRDefault="00370C2C" w:rsidP="00370C2C">
      <w:pPr>
        <w:rPr>
          <w:rFonts w:ascii="Times New Roman" w:hAnsi="Times New Roman" w:cs="Times New Roman"/>
          <w:szCs w:val="22"/>
        </w:rPr>
      </w:pPr>
    </w:p>
    <w:p w14:paraId="063DA9B7" w14:textId="5CE41430" w:rsidR="00370C2C" w:rsidRPr="009F3EF8" w:rsidRDefault="00370C2C" w:rsidP="00370C2C">
      <w:pPr>
        <w:rPr>
          <w:rFonts w:ascii="Times New Roman" w:hAnsi="Times New Roman" w:cs="Times New Roman"/>
          <w:szCs w:val="22"/>
        </w:rPr>
      </w:pPr>
    </w:p>
    <w:p w14:paraId="6E0C7983" w14:textId="6F9E949E" w:rsidR="00370C2C" w:rsidRPr="009F3EF8" w:rsidRDefault="00370C2C" w:rsidP="00370C2C">
      <w:pPr>
        <w:rPr>
          <w:rFonts w:ascii="Times New Roman" w:hAnsi="Times New Roman" w:cs="Times New Roman"/>
          <w:szCs w:val="22"/>
        </w:rPr>
      </w:pPr>
    </w:p>
    <w:p w14:paraId="31B85F52" w14:textId="092D9240" w:rsidR="00370C2C" w:rsidRPr="009F3EF8" w:rsidRDefault="00370C2C" w:rsidP="00370C2C">
      <w:pPr>
        <w:rPr>
          <w:rFonts w:ascii="Times New Roman" w:hAnsi="Times New Roman" w:cs="Times New Roman"/>
          <w:szCs w:val="22"/>
        </w:rPr>
      </w:pPr>
    </w:p>
    <w:p w14:paraId="34506356" w14:textId="1A70C350" w:rsidR="00370C2C" w:rsidRPr="009F3EF8" w:rsidRDefault="00370C2C" w:rsidP="00370C2C">
      <w:pPr>
        <w:rPr>
          <w:rFonts w:ascii="Times New Roman" w:hAnsi="Times New Roman" w:cs="Times New Roman"/>
          <w:szCs w:val="22"/>
        </w:rPr>
      </w:pPr>
    </w:p>
    <w:p w14:paraId="0FDD0D98" w14:textId="5EEB4EAC" w:rsidR="00370C2C" w:rsidRPr="009F3EF8" w:rsidRDefault="00370C2C" w:rsidP="00370C2C">
      <w:pPr>
        <w:rPr>
          <w:rFonts w:ascii="Times New Roman" w:hAnsi="Times New Roman" w:cs="Times New Roman"/>
          <w:szCs w:val="22"/>
        </w:rPr>
      </w:pPr>
    </w:p>
    <w:p w14:paraId="18C45D82" w14:textId="140B6C26" w:rsidR="00370C2C" w:rsidRPr="009F3EF8" w:rsidRDefault="00370C2C" w:rsidP="00370C2C">
      <w:pPr>
        <w:rPr>
          <w:rFonts w:ascii="Times New Roman" w:hAnsi="Times New Roman" w:cs="Times New Roman"/>
          <w:szCs w:val="22"/>
        </w:rPr>
      </w:pPr>
    </w:p>
    <w:p w14:paraId="09F2CC88" w14:textId="6B3122EA" w:rsidR="00370C2C" w:rsidRPr="009F3EF8" w:rsidRDefault="00370C2C" w:rsidP="00370C2C">
      <w:pPr>
        <w:rPr>
          <w:rFonts w:ascii="Times New Roman" w:hAnsi="Times New Roman" w:cs="Times New Roman"/>
          <w:szCs w:val="22"/>
        </w:rPr>
      </w:pPr>
    </w:p>
    <w:p w14:paraId="7F28D5D8" w14:textId="665C1A34" w:rsidR="001F13D9" w:rsidRPr="009F3EF8" w:rsidRDefault="001F13D9" w:rsidP="007C5283">
      <w:pPr>
        <w:rPr>
          <w:rFonts w:ascii="Times New Roman" w:hAnsi="Times New Roman" w:cs="Times New Roman"/>
          <w:szCs w:val="22"/>
        </w:rPr>
      </w:pPr>
      <w:r w:rsidRPr="009F3EF8">
        <w:rPr>
          <w:rFonts w:ascii="Times New Roman" w:hAnsi="Times New Roman" w:cs="Times New Roman"/>
          <w:szCs w:val="22"/>
        </w:rPr>
        <w:t xml:space="preserve"> </w:t>
      </w:r>
    </w:p>
    <w:p w14:paraId="776A94FD" w14:textId="77777777" w:rsidR="00370C2C" w:rsidRPr="009F3EF8" w:rsidRDefault="00370C2C" w:rsidP="00D40654">
      <w:pPr>
        <w:ind w:firstLine="720"/>
        <w:rPr>
          <w:rFonts w:ascii="Times New Roman" w:hAnsi="Times New Roman" w:cs="Times New Roman"/>
          <w:szCs w:val="22"/>
        </w:rPr>
      </w:pPr>
    </w:p>
    <w:p w14:paraId="6BB271B8" w14:textId="77777777" w:rsidR="002402D7" w:rsidRPr="009F3EF8" w:rsidRDefault="002402D7" w:rsidP="002E690D">
      <w:pPr>
        <w:pStyle w:val="Caption"/>
        <w:rPr>
          <w:rFonts w:ascii="Times New Roman" w:hAnsi="Times New Roman" w:cs="Times New Roman"/>
          <w:i w:val="0"/>
          <w:sz w:val="24"/>
          <w:szCs w:val="22"/>
        </w:rPr>
      </w:pPr>
    </w:p>
    <w:p w14:paraId="166E48D7" w14:textId="77777777" w:rsidR="002402D7" w:rsidRPr="009F3EF8" w:rsidRDefault="002402D7" w:rsidP="002E690D">
      <w:pPr>
        <w:pStyle w:val="Caption"/>
        <w:rPr>
          <w:rFonts w:ascii="Times New Roman" w:hAnsi="Times New Roman" w:cs="Times New Roman"/>
          <w:i w:val="0"/>
          <w:sz w:val="24"/>
          <w:szCs w:val="22"/>
        </w:rPr>
      </w:pPr>
    </w:p>
    <w:p w14:paraId="39F84305" w14:textId="37C1873F" w:rsidR="002E690D" w:rsidRPr="009F3EF8" w:rsidRDefault="00AD5683" w:rsidP="002E690D">
      <w:pPr>
        <w:pStyle w:val="Caption"/>
        <w:rPr>
          <w:rFonts w:ascii="Times New Roman" w:hAnsi="Times New Roman" w:cs="Times New Roman"/>
          <w:i w:val="0"/>
          <w:sz w:val="24"/>
          <w:szCs w:val="22"/>
        </w:rPr>
      </w:pPr>
      <w:r w:rsidRPr="009F3EF8">
        <w:rPr>
          <w:rFonts w:ascii="Times New Roman" w:hAnsi="Times New Roman" w:cs="Times New Roman"/>
          <w:i w:val="0"/>
          <w:sz w:val="24"/>
          <w:szCs w:val="22"/>
        </w:rPr>
        <w:t xml:space="preserve">Figure </w:t>
      </w:r>
      <w:r w:rsidR="00304ADE" w:rsidRPr="009F3EF8">
        <w:rPr>
          <w:rFonts w:ascii="Times New Roman" w:hAnsi="Times New Roman" w:cs="Times New Roman"/>
          <w:i w:val="0"/>
          <w:noProof/>
          <w:sz w:val="24"/>
          <w:szCs w:val="22"/>
        </w:rPr>
        <w:fldChar w:fldCharType="begin"/>
      </w:r>
      <w:r w:rsidR="00304ADE" w:rsidRPr="009F3EF8">
        <w:rPr>
          <w:rFonts w:ascii="Times New Roman" w:hAnsi="Times New Roman" w:cs="Times New Roman"/>
          <w:i w:val="0"/>
          <w:noProof/>
          <w:sz w:val="24"/>
          <w:szCs w:val="22"/>
        </w:rPr>
        <w:instrText xml:space="preserve"> SEQ Figure \* ARABIC </w:instrText>
      </w:r>
      <w:r w:rsidR="00304ADE" w:rsidRPr="009F3EF8">
        <w:rPr>
          <w:rFonts w:ascii="Times New Roman" w:hAnsi="Times New Roman" w:cs="Times New Roman"/>
          <w:i w:val="0"/>
          <w:noProof/>
          <w:sz w:val="24"/>
          <w:szCs w:val="22"/>
        </w:rPr>
        <w:fldChar w:fldCharType="separate"/>
      </w:r>
      <w:r w:rsidR="00E10CE3" w:rsidRPr="009F3EF8">
        <w:rPr>
          <w:rFonts w:ascii="Times New Roman" w:hAnsi="Times New Roman" w:cs="Times New Roman"/>
          <w:i w:val="0"/>
          <w:noProof/>
          <w:sz w:val="24"/>
          <w:szCs w:val="22"/>
        </w:rPr>
        <w:t>4</w:t>
      </w:r>
      <w:r w:rsidR="00304ADE" w:rsidRPr="009F3EF8">
        <w:rPr>
          <w:rFonts w:ascii="Times New Roman" w:hAnsi="Times New Roman" w:cs="Times New Roman"/>
          <w:i w:val="0"/>
          <w:noProof/>
          <w:sz w:val="24"/>
          <w:szCs w:val="22"/>
        </w:rPr>
        <w:fldChar w:fldCharType="end"/>
      </w:r>
      <w:r w:rsidRPr="009F3EF8">
        <w:rPr>
          <w:rFonts w:ascii="Times New Roman" w:hAnsi="Times New Roman" w:cs="Times New Roman"/>
          <w:i w:val="0"/>
          <w:sz w:val="24"/>
          <w:szCs w:val="22"/>
        </w:rPr>
        <w:t xml:space="preserve"> – Zone of Proximal Development - </w:t>
      </w:r>
      <w:sdt>
        <w:sdtPr>
          <w:rPr>
            <w:rFonts w:ascii="Times New Roman" w:hAnsi="Times New Roman" w:cs="Times New Roman"/>
            <w:i w:val="0"/>
            <w:sz w:val="24"/>
            <w:szCs w:val="22"/>
          </w:rPr>
          <w:id w:val="221493989"/>
          <w:citation/>
        </w:sdtPr>
        <w:sdtEndPr/>
        <w:sdtContent>
          <w:r w:rsidRPr="009F3EF8">
            <w:rPr>
              <w:rFonts w:ascii="Times New Roman" w:hAnsi="Times New Roman" w:cs="Times New Roman"/>
              <w:i w:val="0"/>
              <w:sz w:val="24"/>
              <w:szCs w:val="22"/>
            </w:rPr>
            <w:fldChar w:fldCharType="begin"/>
          </w:r>
          <w:r w:rsidRPr="009F3EF8">
            <w:rPr>
              <w:rFonts w:ascii="Times New Roman" w:hAnsi="Times New Roman" w:cs="Times New Roman"/>
              <w:i w:val="0"/>
              <w:sz w:val="24"/>
              <w:szCs w:val="22"/>
            </w:rPr>
            <w:instrText xml:space="preserve"> CITATION Sar16 \l 1033 </w:instrText>
          </w:r>
          <w:r w:rsidRPr="009F3EF8">
            <w:rPr>
              <w:rFonts w:ascii="Times New Roman" w:hAnsi="Times New Roman" w:cs="Times New Roman"/>
              <w:i w:val="0"/>
              <w:sz w:val="24"/>
              <w:szCs w:val="22"/>
            </w:rPr>
            <w:fldChar w:fldCharType="separate"/>
          </w:r>
          <w:r w:rsidRPr="009F3EF8">
            <w:rPr>
              <w:rFonts w:ascii="Times New Roman" w:hAnsi="Times New Roman" w:cs="Times New Roman"/>
              <w:i w:val="0"/>
              <w:noProof/>
              <w:sz w:val="24"/>
              <w:szCs w:val="22"/>
            </w:rPr>
            <w:t>(Wright, 2016 )</w:t>
          </w:r>
          <w:r w:rsidRPr="009F3EF8">
            <w:rPr>
              <w:rFonts w:ascii="Times New Roman" w:hAnsi="Times New Roman" w:cs="Times New Roman"/>
              <w:i w:val="0"/>
              <w:sz w:val="24"/>
              <w:szCs w:val="22"/>
            </w:rPr>
            <w:fldChar w:fldCharType="end"/>
          </w:r>
        </w:sdtContent>
      </w:sdt>
    </w:p>
    <w:p w14:paraId="5741CCD6" w14:textId="55711C02" w:rsidR="005A6194" w:rsidRPr="009F3EF8" w:rsidRDefault="002402D7" w:rsidP="0001665A">
      <w:pPr>
        <w:ind w:firstLine="720"/>
        <w:rPr>
          <w:rFonts w:ascii="Times New Roman" w:hAnsi="Times New Roman" w:cs="Times New Roman"/>
          <w:szCs w:val="22"/>
        </w:rPr>
      </w:pPr>
      <w:r w:rsidRPr="009F3EF8">
        <w:rPr>
          <w:rFonts w:ascii="Times New Roman" w:hAnsi="Times New Roman" w:cs="Times New Roman"/>
          <w:szCs w:val="22"/>
        </w:rPr>
        <w:t>To conclude, from my first placement, I have realised that reflecting is an essential part of teacher educatio</w:t>
      </w:r>
      <w:r w:rsidR="00B72892">
        <w:rPr>
          <w:rFonts w:ascii="Times New Roman" w:hAnsi="Times New Roman" w:cs="Times New Roman"/>
          <w:szCs w:val="22"/>
        </w:rPr>
        <w:t xml:space="preserve">n. </w:t>
      </w:r>
      <w:r w:rsidR="00B72892" w:rsidRPr="009F3EF8">
        <w:rPr>
          <w:rFonts w:ascii="Times New Roman" w:hAnsi="Times New Roman" w:cs="Times New Roman"/>
          <w:szCs w:val="22"/>
        </w:rPr>
        <w:t xml:space="preserve">As stated by </w:t>
      </w:r>
      <w:sdt>
        <w:sdtPr>
          <w:rPr>
            <w:rFonts w:ascii="Times New Roman" w:hAnsi="Times New Roman" w:cs="Times New Roman"/>
            <w:szCs w:val="22"/>
          </w:rPr>
          <w:id w:val="-1492333532"/>
          <w:citation/>
        </w:sdtPr>
        <w:sdtContent>
          <w:r w:rsidR="00B72892" w:rsidRPr="009F3EF8">
            <w:rPr>
              <w:rFonts w:ascii="Times New Roman" w:hAnsi="Times New Roman" w:cs="Times New Roman"/>
              <w:szCs w:val="22"/>
            </w:rPr>
            <w:fldChar w:fldCharType="begin"/>
          </w:r>
          <w:r w:rsidR="00B72892" w:rsidRPr="009F3EF8">
            <w:rPr>
              <w:rFonts w:ascii="Times New Roman" w:hAnsi="Times New Roman" w:cs="Times New Roman"/>
              <w:szCs w:val="22"/>
              <w:lang w:val="en-GB"/>
            </w:rPr>
            <w:instrText xml:space="preserve"> CITATION Ben95 \l 2057 </w:instrText>
          </w:r>
          <w:r w:rsidR="00B72892" w:rsidRPr="009F3EF8">
            <w:rPr>
              <w:rFonts w:ascii="Times New Roman" w:hAnsi="Times New Roman" w:cs="Times New Roman"/>
              <w:szCs w:val="22"/>
            </w:rPr>
            <w:fldChar w:fldCharType="separate"/>
          </w:r>
          <w:r w:rsidR="00B72892" w:rsidRPr="009F3EF8">
            <w:rPr>
              <w:rFonts w:ascii="Times New Roman" w:hAnsi="Times New Roman" w:cs="Times New Roman"/>
              <w:noProof/>
              <w:szCs w:val="22"/>
              <w:lang w:val="en-GB"/>
            </w:rPr>
            <w:t>(Bengtsson, 1995)</w:t>
          </w:r>
          <w:r w:rsidR="00B72892" w:rsidRPr="009F3EF8">
            <w:rPr>
              <w:rFonts w:ascii="Times New Roman" w:hAnsi="Times New Roman" w:cs="Times New Roman"/>
              <w:szCs w:val="22"/>
            </w:rPr>
            <w:fldChar w:fldCharType="end"/>
          </w:r>
        </w:sdtContent>
      </w:sdt>
      <w:r w:rsidR="00B72892" w:rsidRPr="009F3EF8">
        <w:rPr>
          <w:rFonts w:ascii="Times New Roman" w:hAnsi="Times New Roman" w:cs="Times New Roman"/>
          <w:szCs w:val="22"/>
        </w:rPr>
        <w:t xml:space="preserve">, the best reflective teachers learn from their mistakes every time they teach by evaluating and being self-critical in order to adjust what they do next time. </w:t>
      </w:r>
      <w:r w:rsidR="00B72892">
        <w:rPr>
          <w:rFonts w:ascii="Times New Roman" w:hAnsi="Times New Roman" w:cs="Times New Roman"/>
          <w:szCs w:val="22"/>
        </w:rPr>
        <w:t xml:space="preserve">The </w:t>
      </w:r>
      <w:r w:rsidR="006F3F07" w:rsidRPr="009F3EF8">
        <w:rPr>
          <w:rFonts w:ascii="Times New Roman" w:hAnsi="Times New Roman" w:cs="Times New Roman"/>
          <w:szCs w:val="22"/>
        </w:rPr>
        <w:t xml:space="preserve">QTS standard that I will aim to improve </w:t>
      </w:r>
      <w:r w:rsidR="007C5283" w:rsidRPr="009F3EF8">
        <w:rPr>
          <w:rFonts w:ascii="Times New Roman" w:hAnsi="Times New Roman" w:cs="Times New Roman"/>
          <w:szCs w:val="22"/>
        </w:rPr>
        <w:t xml:space="preserve">for my future practice. </w:t>
      </w:r>
      <w:r w:rsidR="00FD2D1D" w:rsidRPr="009F3EF8">
        <w:rPr>
          <w:rFonts w:ascii="Times New Roman" w:hAnsi="Times New Roman" w:cs="Times New Roman"/>
          <w:szCs w:val="22"/>
        </w:rPr>
        <w:t>S3.3.5 – With guidance, teachers will</w:t>
      </w:r>
      <w:r w:rsidR="00E17960" w:rsidRPr="009F3EF8">
        <w:rPr>
          <w:rFonts w:ascii="Times New Roman" w:hAnsi="Times New Roman" w:cs="Times New Roman"/>
          <w:szCs w:val="22"/>
        </w:rPr>
        <w:t xml:space="preserve"> begin to support those learners learning English or Welsh where this is the language in which they are being taught and is different from the language or form of language at their home. </w:t>
      </w:r>
      <w:r w:rsidR="007C5283" w:rsidRPr="009F3EF8">
        <w:rPr>
          <w:rFonts w:ascii="Times New Roman" w:hAnsi="Times New Roman" w:cs="Times New Roman"/>
          <w:szCs w:val="22"/>
        </w:rPr>
        <w:t xml:space="preserve">I will address this standard by writing incidental Welsh prompts and placing them around the classroom environment, doing this could also benefit the children. However, in comparison from year six to Nursery, I am using more incidental Welsh in the Nursery class which shows an improvement on my confidence and ability. </w:t>
      </w:r>
      <w:bookmarkStart w:id="0" w:name="_GoBack"/>
      <w:bookmarkEnd w:id="0"/>
    </w:p>
    <w:p w14:paraId="2AFFA622" w14:textId="2C9528AA" w:rsidR="007C5283" w:rsidRPr="009F3EF8" w:rsidRDefault="007C5283" w:rsidP="007C5283">
      <w:pPr>
        <w:rPr>
          <w:rFonts w:ascii="Times New Roman" w:hAnsi="Times New Roman" w:cs="Times New Roman"/>
          <w:szCs w:val="22"/>
        </w:rPr>
      </w:pPr>
    </w:p>
    <w:p w14:paraId="7145D214" w14:textId="4C42784B" w:rsidR="0067149B" w:rsidRPr="009F3EF8" w:rsidRDefault="0067149B" w:rsidP="007C5283">
      <w:pPr>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86912" behindDoc="1" locked="0" layoutInCell="1" allowOverlap="1" wp14:anchorId="7DF9B177" wp14:editId="1A8C9558">
            <wp:simplePos x="0" y="0"/>
            <wp:positionH relativeFrom="column">
              <wp:posOffset>0</wp:posOffset>
            </wp:positionH>
            <wp:positionV relativeFrom="paragraph">
              <wp:posOffset>525780</wp:posOffset>
            </wp:positionV>
            <wp:extent cx="5943600" cy="7700645"/>
            <wp:effectExtent l="0" t="0" r="0" b="0"/>
            <wp:wrapTight wrapText="bothSides">
              <wp:wrapPolygon edited="0">
                <wp:start x="0" y="0"/>
                <wp:lineTo x="0" y="21552"/>
                <wp:lineTo x="21554" y="21552"/>
                <wp:lineTo x="2155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3-22 at 2.16.17 PM.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7700645"/>
                    </a:xfrm>
                    <a:prstGeom prst="rect">
                      <a:avLst/>
                    </a:prstGeom>
                  </pic:spPr>
                </pic:pic>
              </a:graphicData>
            </a:graphic>
            <wp14:sizeRelH relativeFrom="page">
              <wp14:pctWidth>0</wp14:pctWidth>
            </wp14:sizeRelH>
            <wp14:sizeRelV relativeFrom="page">
              <wp14:pctHeight>0</wp14:pctHeight>
            </wp14:sizeRelV>
          </wp:anchor>
        </w:drawing>
      </w:r>
      <w:r w:rsidRPr="009F3EF8">
        <w:rPr>
          <w:rFonts w:ascii="Times New Roman" w:hAnsi="Times New Roman" w:cs="Times New Roman"/>
          <w:szCs w:val="22"/>
        </w:rPr>
        <w:t xml:space="preserve">Appendix 1 </w:t>
      </w:r>
      <w:r w:rsidR="0003434C">
        <w:rPr>
          <w:rFonts w:ascii="Times New Roman" w:hAnsi="Times New Roman" w:cs="Times New Roman"/>
          <w:szCs w:val="22"/>
        </w:rPr>
        <w:t>– Example of children’s work.</w:t>
      </w:r>
    </w:p>
    <w:p w14:paraId="0C0008E7" w14:textId="77777777" w:rsidR="0067149B" w:rsidRPr="009F3EF8" w:rsidRDefault="0067149B">
      <w:pPr>
        <w:rPr>
          <w:rFonts w:ascii="Times New Roman" w:hAnsi="Times New Roman" w:cs="Times New Roman"/>
          <w:szCs w:val="22"/>
        </w:rPr>
      </w:pPr>
      <w:r w:rsidRPr="009F3EF8">
        <w:rPr>
          <w:rFonts w:ascii="Times New Roman" w:hAnsi="Times New Roman" w:cs="Times New Roman"/>
          <w:szCs w:val="22"/>
        </w:rPr>
        <w:br w:type="page"/>
      </w:r>
    </w:p>
    <w:p w14:paraId="450C81B3" w14:textId="6FC8DE01" w:rsidR="007C5283" w:rsidRPr="009F3EF8" w:rsidRDefault="0067149B" w:rsidP="007C5283">
      <w:pPr>
        <w:rPr>
          <w:rFonts w:ascii="Times New Roman" w:hAnsi="Times New Roman" w:cs="Times New Roman"/>
          <w:szCs w:val="22"/>
        </w:rPr>
      </w:pPr>
      <w:r w:rsidRPr="009F3EF8">
        <w:rPr>
          <w:rFonts w:ascii="Times New Roman" w:hAnsi="Times New Roman" w:cs="Times New Roman"/>
          <w:szCs w:val="22"/>
        </w:rPr>
        <w:lastRenderedPageBreak/>
        <w:t xml:space="preserve">Appendix 2 </w:t>
      </w:r>
      <w:r w:rsidR="0003434C">
        <w:rPr>
          <w:rFonts w:ascii="Times New Roman" w:hAnsi="Times New Roman" w:cs="Times New Roman"/>
          <w:szCs w:val="22"/>
        </w:rPr>
        <w:t>– Arc Reflection on creating their stamp.</w:t>
      </w:r>
    </w:p>
    <w:p w14:paraId="2DDA0C6A" w14:textId="631C3DE0" w:rsidR="0067149B" w:rsidRPr="009F3EF8" w:rsidRDefault="0067149B" w:rsidP="007C5283">
      <w:pPr>
        <w:rPr>
          <w:rFonts w:ascii="Times New Roman" w:hAnsi="Times New Roman" w:cs="Times New Roman"/>
          <w:szCs w:val="22"/>
        </w:rPr>
      </w:pPr>
      <w:r w:rsidRPr="009F3EF8">
        <w:rPr>
          <w:rFonts w:ascii="Times New Roman" w:hAnsi="Times New Roman" w:cs="Times New Roman"/>
          <w:noProof/>
          <w:szCs w:val="22"/>
        </w:rPr>
        <w:drawing>
          <wp:anchor distT="0" distB="0" distL="114300" distR="114300" simplePos="0" relativeHeight="251687936" behindDoc="1" locked="0" layoutInCell="1" allowOverlap="1" wp14:anchorId="489B97B1" wp14:editId="12FB7BFB">
            <wp:simplePos x="0" y="0"/>
            <wp:positionH relativeFrom="column">
              <wp:posOffset>710565</wp:posOffset>
            </wp:positionH>
            <wp:positionV relativeFrom="paragraph">
              <wp:posOffset>178435</wp:posOffset>
            </wp:positionV>
            <wp:extent cx="4572000" cy="6470015"/>
            <wp:effectExtent l="0" t="0" r="0" b="0"/>
            <wp:wrapTight wrapText="bothSides">
              <wp:wrapPolygon edited="0">
                <wp:start x="21600" y="21600"/>
                <wp:lineTo x="21600" y="61"/>
                <wp:lineTo x="60" y="61"/>
                <wp:lineTo x="60" y="21600"/>
                <wp:lineTo x="21600" y="2160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rc 1 .pdf"/>
                    <pic:cNvPicPr/>
                  </pic:nvPicPr>
                  <pic:blipFill>
                    <a:blip r:embed="rId21">
                      <a:extLst>
                        <a:ext uri="{28A0092B-C50C-407E-A947-70E740481C1C}">
                          <a14:useLocalDpi xmlns:a14="http://schemas.microsoft.com/office/drawing/2010/main" val="0"/>
                        </a:ext>
                      </a:extLst>
                    </a:blip>
                    <a:stretch>
                      <a:fillRect/>
                    </a:stretch>
                  </pic:blipFill>
                  <pic:spPr>
                    <a:xfrm rot="10800000">
                      <a:off x="0" y="0"/>
                      <a:ext cx="4572000" cy="6470015"/>
                    </a:xfrm>
                    <a:prstGeom prst="rect">
                      <a:avLst/>
                    </a:prstGeom>
                  </pic:spPr>
                </pic:pic>
              </a:graphicData>
            </a:graphic>
            <wp14:sizeRelH relativeFrom="page">
              <wp14:pctWidth>0</wp14:pctWidth>
            </wp14:sizeRelH>
            <wp14:sizeRelV relativeFrom="page">
              <wp14:pctHeight>0</wp14:pctHeight>
            </wp14:sizeRelV>
          </wp:anchor>
        </w:drawing>
      </w:r>
    </w:p>
    <w:p w14:paraId="146377A8" w14:textId="1DDF2302" w:rsidR="0067149B" w:rsidRPr="009F3EF8" w:rsidRDefault="0067149B" w:rsidP="007C5283">
      <w:pPr>
        <w:rPr>
          <w:rFonts w:ascii="Times New Roman" w:hAnsi="Times New Roman" w:cs="Times New Roman"/>
          <w:szCs w:val="22"/>
        </w:rPr>
      </w:pPr>
    </w:p>
    <w:p w14:paraId="144EBE8C" w14:textId="69435D0D" w:rsidR="0067149B" w:rsidRPr="009F3EF8" w:rsidRDefault="0067149B" w:rsidP="0067149B">
      <w:pPr>
        <w:rPr>
          <w:rFonts w:ascii="Times New Roman" w:hAnsi="Times New Roman" w:cs="Times New Roman"/>
          <w:szCs w:val="22"/>
        </w:rPr>
      </w:pPr>
    </w:p>
    <w:p w14:paraId="58559B54" w14:textId="6734DD06" w:rsidR="0067149B" w:rsidRPr="009F3EF8" w:rsidRDefault="0067149B" w:rsidP="0067149B">
      <w:pPr>
        <w:rPr>
          <w:rFonts w:ascii="Times New Roman" w:hAnsi="Times New Roman" w:cs="Times New Roman"/>
          <w:szCs w:val="22"/>
        </w:rPr>
      </w:pPr>
    </w:p>
    <w:p w14:paraId="72102484" w14:textId="7055C706" w:rsidR="0067149B" w:rsidRPr="009F3EF8" w:rsidRDefault="0067149B" w:rsidP="0067149B">
      <w:pPr>
        <w:rPr>
          <w:rFonts w:ascii="Times New Roman" w:hAnsi="Times New Roman" w:cs="Times New Roman"/>
          <w:szCs w:val="22"/>
        </w:rPr>
      </w:pPr>
    </w:p>
    <w:p w14:paraId="25C120C0" w14:textId="7D122B0E" w:rsidR="0067149B" w:rsidRPr="009F3EF8" w:rsidRDefault="0067149B" w:rsidP="0067149B">
      <w:pPr>
        <w:rPr>
          <w:rFonts w:ascii="Times New Roman" w:hAnsi="Times New Roman" w:cs="Times New Roman"/>
          <w:szCs w:val="22"/>
        </w:rPr>
      </w:pPr>
    </w:p>
    <w:p w14:paraId="3D0AB8F7" w14:textId="5F669F64" w:rsidR="0067149B" w:rsidRPr="009F3EF8" w:rsidRDefault="0067149B" w:rsidP="0067149B">
      <w:pPr>
        <w:rPr>
          <w:rFonts w:ascii="Times New Roman" w:hAnsi="Times New Roman" w:cs="Times New Roman"/>
          <w:szCs w:val="22"/>
        </w:rPr>
      </w:pPr>
    </w:p>
    <w:p w14:paraId="7EFD99FD" w14:textId="620976DE" w:rsidR="0067149B" w:rsidRPr="009F3EF8" w:rsidRDefault="0067149B" w:rsidP="0067149B">
      <w:pPr>
        <w:rPr>
          <w:rFonts w:ascii="Times New Roman" w:hAnsi="Times New Roman" w:cs="Times New Roman"/>
          <w:szCs w:val="22"/>
        </w:rPr>
      </w:pPr>
    </w:p>
    <w:p w14:paraId="20221B83" w14:textId="5786238A" w:rsidR="0067149B" w:rsidRPr="009F3EF8" w:rsidRDefault="0067149B" w:rsidP="0067149B">
      <w:pPr>
        <w:rPr>
          <w:rFonts w:ascii="Times New Roman" w:hAnsi="Times New Roman" w:cs="Times New Roman"/>
          <w:szCs w:val="22"/>
        </w:rPr>
      </w:pPr>
    </w:p>
    <w:p w14:paraId="500E52C1" w14:textId="508985FC" w:rsidR="0067149B" w:rsidRPr="009F3EF8" w:rsidRDefault="0067149B" w:rsidP="0067149B">
      <w:pPr>
        <w:rPr>
          <w:rFonts w:ascii="Times New Roman" w:hAnsi="Times New Roman" w:cs="Times New Roman"/>
          <w:szCs w:val="22"/>
        </w:rPr>
      </w:pPr>
    </w:p>
    <w:p w14:paraId="46E60683" w14:textId="0194B3FF" w:rsidR="0067149B" w:rsidRPr="009F3EF8" w:rsidRDefault="0067149B" w:rsidP="0067149B">
      <w:pPr>
        <w:rPr>
          <w:rFonts w:ascii="Times New Roman" w:hAnsi="Times New Roman" w:cs="Times New Roman"/>
          <w:szCs w:val="22"/>
        </w:rPr>
      </w:pPr>
    </w:p>
    <w:p w14:paraId="40CA0066" w14:textId="207E1CD4" w:rsidR="0067149B" w:rsidRPr="009F3EF8" w:rsidRDefault="0067149B" w:rsidP="0067149B">
      <w:pPr>
        <w:rPr>
          <w:rFonts w:ascii="Times New Roman" w:hAnsi="Times New Roman" w:cs="Times New Roman"/>
          <w:szCs w:val="22"/>
        </w:rPr>
      </w:pPr>
    </w:p>
    <w:p w14:paraId="2124B2CE" w14:textId="17EC4EBF" w:rsidR="0067149B" w:rsidRPr="009F3EF8" w:rsidRDefault="0067149B" w:rsidP="0067149B">
      <w:pPr>
        <w:rPr>
          <w:rFonts w:ascii="Times New Roman" w:hAnsi="Times New Roman" w:cs="Times New Roman"/>
          <w:szCs w:val="22"/>
        </w:rPr>
      </w:pPr>
    </w:p>
    <w:p w14:paraId="5F95BAEB" w14:textId="0E30B8CB" w:rsidR="0067149B" w:rsidRPr="009F3EF8" w:rsidRDefault="0067149B" w:rsidP="0067149B">
      <w:pPr>
        <w:rPr>
          <w:rFonts w:ascii="Times New Roman" w:hAnsi="Times New Roman" w:cs="Times New Roman"/>
          <w:szCs w:val="22"/>
        </w:rPr>
      </w:pPr>
    </w:p>
    <w:p w14:paraId="7E2DFB0A" w14:textId="4504B0C9" w:rsidR="0067149B" w:rsidRPr="009F3EF8" w:rsidRDefault="0067149B" w:rsidP="0067149B">
      <w:pPr>
        <w:rPr>
          <w:rFonts w:ascii="Times New Roman" w:hAnsi="Times New Roman" w:cs="Times New Roman"/>
          <w:szCs w:val="22"/>
        </w:rPr>
      </w:pPr>
    </w:p>
    <w:p w14:paraId="5FFED620" w14:textId="4E6971ED" w:rsidR="0067149B" w:rsidRPr="009F3EF8" w:rsidRDefault="0067149B" w:rsidP="0067149B">
      <w:pPr>
        <w:rPr>
          <w:rFonts w:ascii="Times New Roman" w:hAnsi="Times New Roman" w:cs="Times New Roman"/>
          <w:szCs w:val="22"/>
        </w:rPr>
      </w:pPr>
    </w:p>
    <w:p w14:paraId="3E4464F1" w14:textId="60E15534" w:rsidR="0067149B" w:rsidRPr="009F3EF8" w:rsidRDefault="0067149B" w:rsidP="0067149B">
      <w:pPr>
        <w:rPr>
          <w:rFonts w:ascii="Times New Roman" w:hAnsi="Times New Roman" w:cs="Times New Roman"/>
          <w:szCs w:val="22"/>
        </w:rPr>
      </w:pPr>
    </w:p>
    <w:p w14:paraId="3F8E9C0F" w14:textId="5D05C211" w:rsidR="0067149B" w:rsidRPr="009F3EF8" w:rsidRDefault="0067149B" w:rsidP="0067149B">
      <w:pPr>
        <w:rPr>
          <w:rFonts w:ascii="Times New Roman" w:hAnsi="Times New Roman" w:cs="Times New Roman"/>
          <w:szCs w:val="22"/>
        </w:rPr>
      </w:pPr>
    </w:p>
    <w:p w14:paraId="40F2DF1E" w14:textId="40664CAD" w:rsidR="0067149B" w:rsidRPr="009F3EF8" w:rsidRDefault="0067149B" w:rsidP="0067149B">
      <w:pPr>
        <w:rPr>
          <w:rFonts w:ascii="Times New Roman" w:hAnsi="Times New Roman" w:cs="Times New Roman"/>
          <w:szCs w:val="22"/>
        </w:rPr>
      </w:pPr>
    </w:p>
    <w:p w14:paraId="2F986D54" w14:textId="05A6F940" w:rsidR="0067149B" w:rsidRPr="009F3EF8" w:rsidRDefault="0067149B" w:rsidP="0067149B">
      <w:pPr>
        <w:rPr>
          <w:rFonts w:ascii="Times New Roman" w:hAnsi="Times New Roman" w:cs="Times New Roman"/>
          <w:szCs w:val="22"/>
        </w:rPr>
      </w:pPr>
    </w:p>
    <w:p w14:paraId="71B4B588" w14:textId="3CA525D5" w:rsidR="0067149B" w:rsidRPr="009F3EF8" w:rsidRDefault="0067149B" w:rsidP="0067149B">
      <w:pPr>
        <w:rPr>
          <w:rFonts w:ascii="Times New Roman" w:hAnsi="Times New Roman" w:cs="Times New Roman"/>
          <w:szCs w:val="22"/>
        </w:rPr>
      </w:pPr>
    </w:p>
    <w:p w14:paraId="26A926EF" w14:textId="42476E66" w:rsidR="0067149B" w:rsidRPr="009F3EF8" w:rsidRDefault="0067149B" w:rsidP="0067149B">
      <w:pPr>
        <w:rPr>
          <w:rFonts w:ascii="Times New Roman" w:hAnsi="Times New Roman" w:cs="Times New Roman"/>
          <w:szCs w:val="22"/>
        </w:rPr>
      </w:pPr>
    </w:p>
    <w:p w14:paraId="49631526" w14:textId="792F2154" w:rsidR="0067149B" w:rsidRPr="009F3EF8" w:rsidRDefault="0067149B" w:rsidP="0067149B">
      <w:pPr>
        <w:rPr>
          <w:rFonts w:ascii="Times New Roman" w:hAnsi="Times New Roman" w:cs="Times New Roman"/>
          <w:szCs w:val="22"/>
        </w:rPr>
      </w:pPr>
    </w:p>
    <w:p w14:paraId="201E7B25" w14:textId="4C66F602" w:rsidR="0067149B" w:rsidRPr="009F3EF8" w:rsidRDefault="0067149B" w:rsidP="0067149B">
      <w:pPr>
        <w:rPr>
          <w:rFonts w:ascii="Times New Roman" w:hAnsi="Times New Roman" w:cs="Times New Roman"/>
          <w:szCs w:val="22"/>
        </w:rPr>
      </w:pPr>
    </w:p>
    <w:p w14:paraId="24F89414" w14:textId="6F558593" w:rsidR="0067149B" w:rsidRPr="009F3EF8" w:rsidRDefault="0067149B" w:rsidP="0067149B">
      <w:pPr>
        <w:rPr>
          <w:rFonts w:ascii="Times New Roman" w:hAnsi="Times New Roman" w:cs="Times New Roman"/>
          <w:szCs w:val="22"/>
        </w:rPr>
      </w:pPr>
    </w:p>
    <w:p w14:paraId="3EF24F17" w14:textId="70D0F467" w:rsidR="0067149B" w:rsidRPr="009F3EF8" w:rsidRDefault="0067149B" w:rsidP="0067149B">
      <w:pPr>
        <w:rPr>
          <w:rFonts w:ascii="Times New Roman" w:hAnsi="Times New Roman" w:cs="Times New Roman"/>
          <w:szCs w:val="22"/>
        </w:rPr>
      </w:pPr>
    </w:p>
    <w:p w14:paraId="1B3D0576" w14:textId="0F074508" w:rsidR="0067149B" w:rsidRPr="009F3EF8" w:rsidRDefault="0067149B" w:rsidP="0067149B">
      <w:pPr>
        <w:rPr>
          <w:rFonts w:ascii="Times New Roman" w:hAnsi="Times New Roman" w:cs="Times New Roman"/>
          <w:szCs w:val="22"/>
        </w:rPr>
      </w:pPr>
    </w:p>
    <w:p w14:paraId="24EFEA1F" w14:textId="22F5732B" w:rsidR="0067149B" w:rsidRPr="009F3EF8" w:rsidRDefault="0067149B" w:rsidP="0067149B">
      <w:pPr>
        <w:rPr>
          <w:rFonts w:ascii="Times New Roman" w:hAnsi="Times New Roman" w:cs="Times New Roman"/>
          <w:szCs w:val="22"/>
        </w:rPr>
      </w:pPr>
    </w:p>
    <w:p w14:paraId="3D4FEC2C" w14:textId="3E242CA0" w:rsidR="0067149B" w:rsidRPr="009F3EF8" w:rsidRDefault="0067149B" w:rsidP="0067149B">
      <w:pPr>
        <w:rPr>
          <w:rFonts w:ascii="Times New Roman" w:hAnsi="Times New Roman" w:cs="Times New Roman"/>
          <w:szCs w:val="22"/>
        </w:rPr>
      </w:pPr>
    </w:p>
    <w:p w14:paraId="0CD0CB66" w14:textId="4117B04B" w:rsidR="0067149B" w:rsidRPr="009F3EF8" w:rsidRDefault="0067149B" w:rsidP="0067149B">
      <w:pPr>
        <w:rPr>
          <w:rFonts w:ascii="Times New Roman" w:hAnsi="Times New Roman" w:cs="Times New Roman"/>
          <w:szCs w:val="22"/>
        </w:rPr>
      </w:pPr>
    </w:p>
    <w:p w14:paraId="44D2F57A" w14:textId="6C20270E" w:rsidR="0067149B" w:rsidRPr="009F3EF8" w:rsidRDefault="0067149B" w:rsidP="0067149B">
      <w:pPr>
        <w:rPr>
          <w:rFonts w:ascii="Times New Roman" w:hAnsi="Times New Roman" w:cs="Times New Roman"/>
          <w:szCs w:val="22"/>
        </w:rPr>
      </w:pPr>
    </w:p>
    <w:p w14:paraId="288726D8" w14:textId="63E9EF87" w:rsidR="0067149B" w:rsidRPr="009F3EF8" w:rsidRDefault="0067149B" w:rsidP="0067149B">
      <w:pPr>
        <w:rPr>
          <w:rFonts w:ascii="Times New Roman" w:hAnsi="Times New Roman" w:cs="Times New Roman"/>
          <w:szCs w:val="22"/>
        </w:rPr>
      </w:pPr>
    </w:p>
    <w:p w14:paraId="2096FDB0" w14:textId="5B8F1523" w:rsidR="0067149B" w:rsidRPr="009F3EF8" w:rsidRDefault="0067149B" w:rsidP="0067149B">
      <w:pPr>
        <w:rPr>
          <w:rFonts w:ascii="Times New Roman" w:hAnsi="Times New Roman" w:cs="Times New Roman"/>
          <w:szCs w:val="22"/>
        </w:rPr>
      </w:pPr>
    </w:p>
    <w:p w14:paraId="1B2AD581" w14:textId="554D7E05" w:rsidR="0067149B" w:rsidRPr="009F3EF8" w:rsidRDefault="0067149B" w:rsidP="0067149B">
      <w:pPr>
        <w:rPr>
          <w:rFonts w:ascii="Times New Roman" w:hAnsi="Times New Roman" w:cs="Times New Roman"/>
          <w:szCs w:val="22"/>
        </w:rPr>
      </w:pPr>
    </w:p>
    <w:p w14:paraId="18E85C96" w14:textId="2534A702" w:rsidR="0067149B" w:rsidRPr="009F3EF8" w:rsidRDefault="0067149B" w:rsidP="0067149B">
      <w:pPr>
        <w:rPr>
          <w:rFonts w:ascii="Times New Roman" w:hAnsi="Times New Roman" w:cs="Times New Roman"/>
          <w:szCs w:val="22"/>
        </w:rPr>
      </w:pPr>
    </w:p>
    <w:p w14:paraId="6FF7BA43" w14:textId="0DB18192" w:rsidR="0067149B" w:rsidRPr="009F3EF8" w:rsidRDefault="0067149B" w:rsidP="0067149B">
      <w:pPr>
        <w:rPr>
          <w:rFonts w:ascii="Times New Roman" w:hAnsi="Times New Roman" w:cs="Times New Roman"/>
          <w:szCs w:val="22"/>
        </w:rPr>
      </w:pPr>
    </w:p>
    <w:p w14:paraId="6DC480CC" w14:textId="268E0C3F" w:rsidR="0067149B" w:rsidRPr="009F3EF8" w:rsidRDefault="0067149B" w:rsidP="0067149B">
      <w:pPr>
        <w:rPr>
          <w:rFonts w:ascii="Times New Roman" w:hAnsi="Times New Roman" w:cs="Times New Roman"/>
          <w:szCs w:val="22"/>
        </w:rPr>
      </w:pPr>
    </w:p>
    <w:p w14:paraId="3278835C" w14:textId="54543C48" w:rsidR="0067149B" w:rsidRPr="009F3EF8" w:rsidRDefault="0067149B" w:rsidP="0067149B">
      <w:pPr>
        <w:rPr>
          <w:rFonts w:ascii="Times New Roman" w:hAnsi="Times New Roman" w:cs="Times New Roman"/>
          <w:szCs w:val="22"/>
        </w:rPr>
      </w:pPr>
    </w:p>
    <w:p w14:paraId="3E998A85" w14:textId="2363ED87" w:rsidR="0067149B" w:rsidRPr="009F3EF8" w:rsidRDefault="0067149B" w:rsidP="0067149B">
      <w:pPr>
        <w:rPr>
          <w:rFonts w:ascii="Times New Roman" w:hAnsi="Times New Roman" w:cs="Times New Roman"/>
          <w:szCs w:val="22"/>
        </w:rPr>
      </w:pPr>
    </w:p>
    <w:p w14:paraId="4B9C2C62" w14:textId="09722782" w:rsidR="0067149B" w:rsidRPr="009F3EF8" w:rsidRDefault="0067149B" w:rsidP="0067149B">
      <w:pPr>
        <w:tabs>
          <w:tab w:val="left" w:pos="1211"/>
        </w:tabs>
        <w:rPr>
          <w:rFonts w:ascii="Times New Roman" w:hAnsi="Times New Roman" w:cs="Times New Roman"/>
          <w:szCs w:val="22"/>
        </w:rPr>
      </w:pPr>
      <w:r w:rsidRPr="009F3EF8">
        <w:rPr>
          <w:rFonts w:ascii="Times New Roman" w:hAnsi="Times New Roman" w:cs="Times New Roman"/>
          <w:szCs w:val="22"/>
        </w:rPr>
        <w:tab/>
      </w:r>
    </w:p>
    <w:p w14:paraId="7B626CF5" w14:textId="09FADED4" w:rsidR="0067149B" w:rsidRPr="009F3EF8" w:rsidRDefault="0067149B" w:rsidP="0067149B">
      <w:pPr>
        <w:tabs>
          <w:tab w:val="left" w:pos="1211"/>
        </w:tabs>
        <w:rPr>
          <w:rFonts w:ascii="Times New Roman" w:hAnsi="Times New Roman" w:cs="Times New Roman"/>
          <w:szCs w:val="22"/>
        </w:rPr>
      </w:pPr>
    </w:p>
    <w:p w14:paraId="78432D2D" w14:textId="44290019" w:rsidR="0067149B" w:rsidRPr="009F3EF8" w:rsidRDefault="0067149B" w:rsidP="0067149B">
      <w:pPr>
        <w:tabs>
          <w:tab w:val="left" w:pos="1211"/>
        </w:tabs>
        <w:rPr>
          <w:rFonts w:ascii="Times New Roman" w:hAnsi="Times New Roman" w:cs="Times New Roman"/>
          <w:szCs w:val="22"/>
        </w:rPr>
      </w:pPr>
    </w:p>
    <w:p w14:paraId="1ED69DD2" w14:textId="2A715177" w:rsidR="0067149B" w:rsidRPr="009F3EF8" w:rsidRDefault="0067149B" w:rsidP="0067149B">
      <w:pPr>
        <w:tabs>
          <w:tab w:val="left" w:pos="1211"/>
        </w:tabs>
        <w:rPr>
          <w:rFonts w:ascii="Times New Roman" w:hAnsi="Times New Roman" w:cs="Times New Roman"/>
          <w:szCs w:val="22"/>
        </w:rPr>
      </w:pPr>
    </w:p>
    <w:p w14:paraId="584F0358" w14:textId="6A401AE3" w:rsidR="0067149B" w:rsidRPr="009F3EF8" w:rsidRDefault="0067149B" w:rsidP="0067149B">
      <w:pPr>
        <w:tabs>
          <w:tab w:val="left" w:pos="1211"/>
        </w:tabs>
        <w:rPr>
          <w:rFonts w:ascii="Times New Roman" w:hAnsi="Times New Roman" w:cs="Times New Roman"/>
          <w:szCs w:val="22"/>
        </w:rPr>
      </w:pPr>
    </w:p>
    <w:p w14:paraId="38546117" w14:textId="5A7DC5D6" w:rsidR="0067149B" w:rsidRPr="009F3EF8" w:rsidRDefault="0067149B" w:rsidP="0067149B">
      <w:pPr>
        <w:tabs>
          <w:tab w:val="left" w:pos="1211"/>
        </w:tabs>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88960" behindDoc="1" locked="0" layoutInCell="1" allowOverlap="1" wp14:anchorId="1768B096" wp14:editId="536758EA">
            <wp:simplePos x="0" y="0"/>
            <wp:positionH relativeFrom="column">
              <wp:posOffset>406400</wp:posOffset>
            </wp:positionH>
            <wp:positionV relativeFrom="paragraph">
              <wp:posOffset>410845</wp:posOffset>
            </wp:positionV>
            <wp:extent cx="5224780" cy="7393940"/>
            <wp:effectExtent l="0" t="0" r="0" b="0"/>
            <wp:wrapTight wrapText="bothSides">
              <wp:wrapPolygon edited="0">
                <wp:start x="0" y="0"/>
                <wp:lineTo x="0" y="21555"/>
                <wp:lineTo x="21526" y="21555"/>
                <wp:lineTo x="21526"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an_jad62_2019-03-21-14-53-23.pdf"/>
                    <pic:cNvPicPr/>
                  </pic:nvPicPr>
                  <pic:blipFill>
                    <a:blip r:embed="rId22">
                      <a:extLst>
                        <a:ext uri="{28A0092B-C50C-407E-A947-70E740481C1C}">
                          <a14:useLocalDpi xmlns:a14="http://schemas.microsoft.com/office/drawing/2010/main" val="0"/>
                        </a:ext>
                      </a:extLst>
                    </a:blip>
                    <a:stretch>
                      <a:fillRect/>
                    </a:stretch>
                  </pic:blipFill>
                  <pic:spPr>
                    <a:xfrm>
                      <a:off x="0" y="0"/>
                      <a:ext cx="5224780" cy="7393940"/>
                    </a:xfrm>
                    <a:prstGeom prst="rect">
                      <a:avLst/>
                    </a:prstGeom>
                  </pic:spPr>
                </pic:pic>
              </a:graphicData>
            </a:graphic>
            <wp14:sizeRelH relativeFrom="page">
              <wp14:pctWidth>0</wp14:pctWidth>
            </wp14:sizeRelH>
            <wp14:sizeRelV relativeFrom="page">
              <wp14:pctHeight>0</wp14:pctHeight>
            </wp14:sizeRelV>
          </wp:anchor>
        </w:drawing>
      </w:r>
    </w:p>
    <w:p w14:paraId="261B8C65" w14:textId="21446321" w:rsidR="0067149B" w:rsidRPr="009F3EF8" w:rsidRDefault="0067149B" w:rsidP="0067149B">
      <w:pPr>
        <w:rPr>
          <w:rFonts w:ascii="Times New Roman" w:hAnsi="Times New Roman" w:cs="Times New Roman"/>
          <w:szCs w:val="22"/>
        </w:rPr>
      </w:pPr>
    </w:p>
    <w:p w14:paraId="579BBB30" w14:textId="0C68F4E3" w:rsidR="0067149B" w:rsidRPr="009F3EF8" w:rsidRDefault="0067149B" w:rsidP="0067149B">
      <w:pPr>
        <w:rPr>
          <w:rFonts w:ascii="Times New Roman" w:hAnsi="Times New Roman" w:cs="Times New Roman"/>
          <w:szCs w:val="22"/>
        </w:rPr>
      </w:pPr>
    </w:p>
    <w:p w14:paraId="318750C7" w14:textId="2F32B17E" w:rsidR="0067149B" w:rsidRPr="009F3EF8" w:rsidRDefault="0067149B" w:rsidP="0067149B">
      <w:pPr>
        <w:rPr>
          <w:rFonts w:ascii="Times New Roman" w:hAnsi="Times New Roman" w:cs="Times New Roman"/>
          <w:szCs w:val="22"/>
        </w:rPr>
      </w:pPr>
    </w:p>
    <w:p w14:paraId="46D00863" w14:textId="35DEA119" w:rsidR="0067149B" w:rsidRPr="009F3EF8" w:rsidRDefault="0067149B" w:rsidP="0067149B">
      <w:pPr>
        <w:rPr>
          <w:rFonts w:ascii="Times New Roman" w:hAnsi="Times New Roman" w:cs="Times New Roman"/>
          <w:szCs w:val="22"/>
        </w:rPr>
      </w:pPr>
    </w:p>
    <w:p w14:paraId="38D6FB79" w14:textId="2A7A1E0F" w:rsidR="0067149B" w:rsidRPr="009F3EF8" w:rsidRDefault="0067149B" w:rsidP="0067149B">
      <w:pPr>
        <w:rPr>
          <w:rFonts w:ascii="Times New Roman" w:hAnsi="Times New Roman" w:cs="Times New Roman"/>
          <w:szCs w:val="22"/>
        </w:rPr>
      </w:pPr>
    </w:p>
    <w:p w14:paraId="29DFFBC5" w14:textId="10CA71A3" w:rsidR="0067149B" w:rsidRPr="009F3EF8" w:rsidRDefault="0067149B" w:rsidP="0067149B">
      <w:pPr>
        <w:rPr>
          <w:rFonts w:ascii="Times New Roman" w:hAnsi="Times New Roman" w:cs="Times New Roman"/>
          <w:szCs w:val="22"/>
        </w:rPr>
      </w:pPr>
    </w:p>
    <w:p w14:paraId="41762F1D" w14:textId="6DFA4E83" w:rsidR="0067149B" w:rsidRPr="009F3EF8" w:rsidRDefault="0067149B" w:rsidP="0067149B">
      <w:pPr>
        <w:rPr>
          <w:rFonts w:ascii="Times New Roman" w:hAnsi="Times New Roman" w:cs="Times New Roman"/>
          <w:szCs w:val="22"/>
        </w:rPr>
      </w:pPr>
    </w:p>
    <w:p w14:paraId="36A2F5C5" w14:textId="24BB5BE9" w:rsidR="0067149B" w:rsidRPr="009F3EF8" w:rsidRDefault="0067149B" w:rsidP="0067149B">
      <w:pPr>
        <w:rPr>
          <w:rFonts w:ascii="Times New Roman" w:hAnsi="Times New Roman" w:cs="Times New Roman"/>
          <w:szCs w:val="22"/>
        </w:rPr>
      </w:pPr>
    </w:p>
    <w:p w14:paraId="42C1CF36" w14:textId="20373518" w:rsidR="0067149B" w:rsidRPr="009F3EF8" w:rsidRDefault="0067149B" w:rsidP="0067149B">
      <w:pPr>
        <w:rPr>
          <w:rFonts w:ascii="Times New Roman" w:hAnsi="Times New Roman" w:cs="Times New Roman"/>
          <w:szCs w:val="22"/>
        </w:rPr>
      </w:pPr>
    </w:p>
    <w:p w14:paraId="00FC9178" w14:textId="74656176" w:rsidR="0067149B" w:rsidRPr="009F3EF8" w:rsidRDefault="0067149B" w:rsidP="0067149B">
      <w:pPr>
        <w:rPr>
          <w:rFonts w:ascii="Times New Roman" w:hAnsi="Times New Roman" w:cs="Times New Roman"/>
          <w:szCs w:val="22"/>
        </w:rPr>
      </w:pPr>
    </w:p>
    <w:p w14:paraId="7058E6E6" w14:textId="1D9EF4AD" w:rsidR="0067149B" w:rsidRPr="009F3EF8" w:rsidRDefault="0067149B" w:rsidP="0067149B">
      <w:pPr>
        <w:rPr>
          <w:rFonts w:ascii="Times New Roman" w:hAnsi="Times New Roman" w:cs="Times New Roman"/>
          <w:szCs w:val="22"/>
        </w:rPr>
      </w:pPr>
    </w:p>
    <w:p w14:paraId="761D52B5" w14:textId="5DFADCFE" w:rsidR="0067149B" w:rsidRPr="009F3EF8" w:rsidRDefault="0067149B" w:rsidP="0067149B">
      <w:pPr>
        <w:rPr>
          <w:rFonts w:ascii="Times New Roman" w:hAnsi="Times New Roman" w:cs="Times New Roman"/>
          <w:szCs w:val="22"/>
        </w:rPr>
      </w:pPr>
    </w:p>
    <w:p w14:paraId="7BFCE432" w14:textId="2FCB4FE5" w:rsidR="0067149B" w:rsidRPr="009F3EF8" w:rsidRDefault="0067149B" w:rsidP="0067149B">
      <w:pPr>
        <w:rPr>
          <w:rFonts w:ascii="Times New Roman" w:hAnsi="Times New Roman" w:cs="Times New Roman"/>
          <w:szCs w:val="22"/>
        </w:rPr>
      </w:pPr>
    </w:p>
    <w:p w14:paraId="25C4D63D" w14:textId="0B5BB808" w:rsidR="0067149B" w:rsidRPr="009F3EF8" w:rsidRDefault="0067149B" w:rsidP="0067149B">
      <w:pPr>
        <w:rPr>
          <w:rFonts w:ascii="Times New Roman" w:hAnsi="Times New Roman" w:cs="Times New Roman"/>
          <w:szCs w:val="22"/>
        </w:rPr>
      </w:pPr>
    </w:p>
    <w:p w14:paraId="58AFC486" w14:textId="6A133CAB" w:rsidR="0067149B" w:rsidRPr="009F3EF8" w:rsidRDefault="0067149B" w:rsidP="0067149B">
      <w:pPr>
        <w:rPr>
          <w:rFonts w:ascii="Times New Roman" w:hAnsi="Times New Roman" w:cs="Times New Roman"/>
          <w:szCs w:val="22"/>
        </w:rPr>
      </w:pPr>
    </w:p>
    <w:p w14:paraId="7F0B4CDA" w14:textId="6F903423" w:rsidR="0067149B" w:rsidRPr="009F3EF8" w:rsidRDefault="0067149B" w:rsidP="0067149B">
      <w:pPr>
        <w:rPr>
          <w:rFonts w:ascii="Times New Roman" w:hAnsi="Times New Roman" w:cs="Times New Roman"/>
          <w:szCs w:val="22"/>
        </w:rPr>
      </w:pPr>
    </w:p>
    <w:p w14:paraId="0A2D271E" w14:textId="01425BE1" w:rsidR="0067149B" w:rsidRPr="009F3EF8" w:rsidRDefault="0067149B" w:rsidP="0067149B">
      <w:pPr>
        <w:rPr>
          <w:rFonts w:ascii="Times New Roman" w:hAnsi="Times New Roman" w:cs="Times New Roman"/>
          <w:szCs w:val="22"/>
        </w:rPr>
      </w:pPr>
    </w:p>
    <w:p w14:paraId="69CB8022" w14:textId="3EFF7770" w:rsidR="0067149B" w:rsidRPr="009F3EF8" w:rsidRDefault="0067149B" w:rsidP="0067149B">
      <w:pPr>
        <w:rPr>
          <w:rFonts w:ascii="Times New Roman" w:hAnsi="Times New Roman" w:cs="Times New Roman"/>
          <w:szCs w:val="22"/>
        </w:rPr>
      </w:pPr>
    </w:p>
    <w:p w14:paraId="6995D5E2" w14:textId="343B22E8" w:rsidR="0067149B" w:rsidRPr="009F3EF8" w:rsidRDefault="0067149B" w:rsidP="0067149B">
      <w:pPr>
        <w:rPr>
          <w:rFonts w:ascii="Times New Roman" w:hAnsi="Times New Roman" w:cs="Times New Roman"/>
          <w:szCs w:val="22"/>
        </w:rPr>
      </w:pPr>
    </w:p>
    <w:p w14:paraId="5BB6F605" w14:textId="1509128F" w:rsidR="0067149B" w:rsidRPr="009F3EF8" w:rsidRDefault="0067149B" w:rsidP="0067149B">
      <w:pPr>
        <w:rPr>
          <w:rFonts w:ascii="Times New Roman" w:hAnsi="Times New Roman" w:cs="Times New Roman"/>
          <w:szCs w:val="22"/>
        </w:rPr>
      </w:pPr>
    </w:p>
    <w:p w14:paraId="1819AB47" w14:textId="2BCC8688" w:rsidR="0067149B" w:rsidRPr="009F3EF8" w:rsidRDefault="0067149B" w:rsidP="0067149B">
      <w:pPr>
        <w:rPr>
          <w:rFonts w:ascii="Times New Roman" w:hAnsi="Times New Roman" w:cs="Times New Roman"/>
          <w:szCs w:val="22"/>
        </w:rPr>
      </w:pPr>
    </w:p>
    <w:p w14:paraId="6051CAAC" w14:textId="3CD91C53" w:rsidR="0067149B" w:rsidRPr="009F3EF8" w:rsidRDefault="0067149B" w:rsidP="0067149B">
      <w:pPr>
        <w:rPr>
          <w:rFonts w:ascii="Times New Roman" w:hAnsi="Times New Roman" w:cs="Times New Roman"/>
          <w:szCs w:val="22"/>
        </w:rPr>
      </w:pPr>
    </w:p>
    <w:p w14:paraId="70206EF2" w14:textId="274D2F1B" w:rsidR="0067149B" w:rsidRPr="009F3EF8" w:rsidRDefault="0067149B" w:rsidP="0067149B">
      <w:pPr>
        <w:rPr>
          <w:rFonts w:ascii="Times New Roman" w:hAnsi="Times New Roman" w:cs="Times New Roman"/>
          <w:szCs w:val="22"/>
        </w:rPr>
      </w:pPr>
    </w:p>
    <w:p w14:paraId="5714D595" w14:textId="55528680" w:rsidR="0067149B" w:rsidRPr="009F3EF8" w:rsidRDefault="0067149B" w:rsidP="0067149B">
      <w:pPr>
        <w:rPr>
          <w:rFonts w:ascii="Times New Roman" w:hAnsi="Times New Roman" w:cs="Times New Roman"/>
          <w:szCs w:val="22"/>
        </w:rPr>
      </w:pPr>
    </w:p>
    <w:p w14:paraId="59FEC061" w14:textId="1D2727F3" w:rsidR="0067149B" w:rsidRPr="009F3EF8" w:rsidRDefault="0067149B" w:rsidP="0067149B">
      <w:pPr>
        <w:rPr>
          <w:rFonts w:ascii="Times New Roman" w:hAnsi="Times New Roman" w:cs="Times New Roman"/>
          <w:szCs w:val="22"/>
        </w:rPr>
      </w:pPr>
    </w:p>
    <w:p w14:paraId="02345F89" w14:textId="2E41BE79" w:rsidR="0067149B" w:rsidRPr="009F3EF8" w:rsidRDefault="0067149B" w:rsidP="0067149B">
      <w:pPr>
        <w:rPr>
          <w:rFonts w:ascii="Times New Roman" w:hAnsi="Times New Roman" w:cs="Times New Roman"/>
          <w:szCs w:val="22"/>
        </w:rPr>
      </w:pPr>
    </w:p>
    <w:p w14:paraId="2B34E82D" w14:textId="27BBC404" w:rsidR="0067149B" w:rsidRPr="009F3EF8" w:rsidRDefault="0067149B" w:rsidP="0067149B">
      <w:pPr>
        <w:rPr>
          <w:rFonts w:ascii="Times New Roman" w:hAnsi="Times New Roman" w:cs="Times New Roman"/>
          <w:szCs w:val="22"/>
        </w:rPr>
      </w:pPr>
    </w:p>
    <w:p w14:paraId="695B93BC" w14:textId="793F7BAB" w:rsidR="0067149B" w:rsidRPr="009F3EF8" w:rsidRDefault="0067149B" w:rsidP="0067149B">
      <w:pPr>
        <w:rPr>
          <w:rFonts w:ascii="Times New Roman" w:hAnsi="Times New Roman" w:cs="Times New Roman"/>
          <w:szCs w:val="22"/>
        </w:rPr>
      </w:pPr>
    </w:p>
    <w:p w14:paraId="1378504D" w14:textId="09AD5326" w:rsidR="0067149B" w:rsidRPr="009F3EF8" w:rsidRDefault="0067149B" w:rsidP="0067149B">
      <w:pPr>
        <w:rPr>
          <w:rFonts w:ascii="Times New Roman" w:hAnsi="Times New Roman" w:cs="Times New Roman"/>
          <w:szCs w:val="22"/>
        </w:rPr>
      </w:pPr>
    </w:p>
    <w:p w14:paraId="595B7C9F" w14:textId="25C8B2DC" w:rsidR="0067149B" w:rsidRPr="009F3EF8" w:rsidRDefault="0067149B" w:rsidP="0067149B">
      <w:pPr>
        <w:rPr>
          <w:rFonts w:ascii="Times New Roman" w:hAnsi="Times New Roman" w:cs="Times New Roman"/>
          <w:szCs w:val="22"/>
        </w:rPr>
      </w:pPr>
    </w:p>
    <w:p w14:paraId="1F826642" w14:textId="6899BEA0" w:rsidR="0067149B" w:rsidRPr="009F3EF8" w:rsidRDefault="0067149B" w:rsidP="0067149B">
      <w:pPr>
        <w:rPr>
          <w:rFonts w:ascii="Times New Roman" w:hAnsi="Times New Roman" w:cs="Times New Roman"/>
          <w:szCs w:val="22"/>
        </w:rPr>
      </w:pPr>
    </w:p>
    <w:p w14:paraId="6D32F95B" w14:textId="57951437" w:rsidR="0067149B" w:rsidRPr="009F3EF8" w:rsidRDefault="0067149B" w:rsidP="0067149B">
      <w:pPr>
        <w:rPr>
          <w:rFonts w:ascii="Times New Roman" w:hAnsi="Times New Roman" w:cs="Times New Roman"/>
          <w:szCs w:val="22"/>
        </w:rPr>
      </w:pPr>
    </w:p>
    <w:p w14:paraId="0D355B13" w14:textId="52F39A41" w:rsidR="0067149B" w:rsidRPr="009F3EF8" w:rsidRDefault="0067149B" w:rsidP="0067149B">
      <w:pPr>
        <w:rPr>
          <w:rFonts w:ascii="Times New Roman" w:hAnsi="Times New Roman" w:cs="Times New Roman"/>
          <w:szCs w:val="22"/>
        </w:rPr>
      </w:pPr>
    </w:p>
    <w:p w14:paraId="66718BD9" w14:textId="2D0EF4AD" w:rsidR="0067149B" w:rsidRPr="009F3EF8" w:rsidRDefault="0067149B" w:rsidP="0067149B">
      <w:pPr>
        <w:rPr>
          <w:rFonts w:ascii="Times New Roman" w:hAnsi="Times New Roman" w:cs="Times New Roman"/>
          <w:szCs w:val="22"/>
        </w:rPr>
      </w:pPr>
    </w:p>
    <w:p w14:paraId="31CD5974" w14:textId="2DED915B" w:rsidR="0067149B" w:rsidRPr="009F3EF8" w:rsidRDefault="0067149B" w:rsidP="0067149B">
      <w:pPr>
        <w:rPr>
          <w:rFonts w:ascii="Times New Roman" w:hAnsi="Times New Roman" w:cs="Times New Roman"/>
          <w:szCs w:val="22"/>
        </w:rPr>
      </w:pPr>
    </w:p>
    <w:p w14:paraId="0DEE1E36" w14:textId="0309C268" w:rsidR="0067149B" w:rsidRPr="009F3EF8" w:rsidRDefault="0067149B" w:rsidP="0067149B">
      <w:pPr>
        <w:rPr>
          <w:rFonts w:ascii="Times New Roman" w:hAnsi="Times New Roman" w:cs="Times New Roman"/>
          <w:szCs w:val="22"/>
        </w:rPr>
      </w:pPr>
    </w:p>
    <w:p w14:paraId="2873B985" w14:textId="7AA0DD76" w:rsidR="0067149B" w:rsidRPr="009F3EF8" w:rsidRDefault="0067149B" w:rsidP="0067149B">
      <w:pPr>
        <w:rPr>
          <w:rFonts w:ascii="Times New Roman" w:hAnsi="Times New Roman" w:cs="Times New Roman"/>
          <w:szCs w:val="22"/>
        </w:rPr>
      </w:pPr>
    </w:p>
    <w:p w14:paraId="085CE6EA" w14:textId="6F1359F9" w:rsidR="0067149B" w:rsidRPr="009F3EF8" w:rsidRDefault="0067149B" w:rsidP="0067149B">
      <w:pPr>
        <w:rPr>
          <w:rFonts w:ascii="Times New Roman" w:hAnsi="Times New Roman" w:cs="Times New Roman"/>
          <w:szCs w:val="22"/>
        </w:rPr>
      </w:pPr>
    </w:p>
    <w:p w14:paraId="546FA3C9" w14:textId="59EB3973" w:rsidR="0067149B" w:rsidRPr="009F3EF8" w:rsidRDefault="0067149B" w:rsidP="0067149B">
      <w:pPr>
        <w:rPr>
          <w:rFonts w:ascii="Times New Roman" w:hAnsi="Times New Roman" w:cs="Times New Roman"/>
          <w:szCs w:val="22"/>
        </w:rPr>
      </w:pPr>
    </w:p>
    <w:p w14:paraId="3007CC0B" w14:textId="362B7E9D" w:rsidR="0067149B" w:rsidRPr="009F3EF8" w:rsidRDefault="0067149B" w:rsidP="0067149B">
      <w:pPr>
        <w:rPr>
          <w:rFonts w:ascii="Times New Roman" w:hAnsi="Times New Roman" w:cs="Times New Roman"/>
          <w:szCs w:val="22"/>
        </w:rPr>
      </w:pPr>
    </w:p>
    <w:p w14:paraId="3DA524DA" w14:textId="0383948B" w:rsidR="0067149B" w:rsidRPr="009F3EF8" w:rsidRDefault="0067149B" w:rsidP="0067149B">
      <w:pPr>
        <w:rPr>
          <w:rFonts w:ascii="Times New Roman" w:hAnsi="Times New Roman" w:cs="Times New Roman"/>
          <w:szCs w:val="22"/>
        </w:rPr>
      </w:pPr>
    </w:p>
    <w:p w14:paraId="69E647B3" w14:textId="42598880" w:rsidR="0067149B" w:rsidRPr="009F3EF8" w:rsidRDefault="0067149B" w:rsidP="0067149B">
      <w:pPr>
        <w:rPr>
          <w:rFonts w:ascii="Times New Roman" w:hAnsi="Times New Roman" w:cs="Times New Roman"/>
          <w:szCs w:val="22"/>
        </w:rPr>
      </w:pPr>
    </w:p>
    <w:p w14:paraId="7FD6749B" w14:textId="614463E7" w:rsidR="0067149B" w:rsidRPr="009F3EF8" w:rsidRDefault="0067149B" w:rsidP="0067149B">
      <w:pPr>
        <w:rPr>
          <w:rFonts w:ascii="Times New Roman" w:hAnsi="Times New Roman" w:cs="Times New Roman"/>
          <w:szCs w:val="22"/>
        </w:rPr>
      </w:pPr>
    </w:p>
    <w:p w14:paraId="17B99007" w14:textId="05F9377F" w:rsidR="0067149B" w:rsidRPr="009F3EF8" w:rsidRDefault="0067149B" w:rsidP="0067149B">
      <w:pPr>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89984" behindDoc="1" locked="0" layoutInCell="1" allowOverlap="1" wp14:anchorId="1C960112" wp14:editId="200BC711">
            <wp:simplePos x="0" y="0"/>
            <wp:positionH relativeFrom="column">
              <wp:posOffset>231775</wp:posOffset>
            </wp:positionH>
            <wp:positionV relativeFrom="paragraph">
              <wp:posOffset>427990</wp:posOffset>
            </wp:positionV>
            <wp:extent cx="5287645" cy="7483475"/>
            <wp:effectExtent l="0" t="0" r="0" b="0"/>
            <wp:wrapTight wrapText="bothSides">
              <wp:wrapPolygon edited="0">
                <wp:start x="21600" y="21600"/>
                <wp:lineTo x="21600" y="46"/>
                <wp:lineTo x="70" y="46"/>
                <wp:lineTo x="70" y="21600"/>
                <wp:lineTo x="21600" y="2160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rc 3.pdf"/>
                    <pic:cNvPicPr/>
                  </pic:nvPicPr>
                  <pic:blipFill>
                    <a:blip r:embed="rId23">
                      <a:extLst>
                        <a:ext uri="{28A0092B-C50C-407E-A947-70E740481C1C}">
                          <a14:useLocalDpi xmlns:a14="http://schemas.microsoft.com/office/drawing/2010/main" val="0"/>
                        </a:ext>
                      </a:extLst>
                    </a:blip>
                    <a:stretch>
                      <a:fillRect/>
                    </a:stretch>
                  </pic:blipFill>
                  <pic:spPr>
                    <a:xfrm rot="10800000">
                      <a:off x="0" y="0"/>
                      <a:ext cx="5287645" cy="7483475"/>
                    </a:xfrm>
                    <a:prstGeom prst="rect">
                      <a:avLst/>
                    </a:prstGeom>
                  </pic:spPr>
                </pic:pic>
              </a:graphicData>
            </a:graphic>
            <wp14:sizeRelH relativeFrom="page">
              <wp14:pctWidth>0</wp14:pctWidth>
            </wp14:sizeRelH>
            <wp14:sizeRelV relativeFrom="page">
              <wp14:pctHeight>0</wp14:pctHeight>
            </wp14:sizeRelV>
          </wp:anchor>
        </w:drawing>
      </w:r>
      <w:r w:rsidR="009F3EF8" w:rsidRPr="009F3EF8">
        <w:rPr>
          <w:rFonts w:ascii="Times New Roman" w:hAnsi="Times New Roman" w:cs="Times New Roman"/>
          <w:szCs w:val="22"/>
        </w:rPr>
        <w:t>Appendix 3</w:t>
      </w:r>
      <w:r w:rsidR="0003434C">
        <w:rPr>
          <w:rFonts w:ascii="Times New Roman" w:hAnsi="Times New Roman" w:cs="Times New Roman"/>
          <w:szCs w:val="22"/>
        </w:rPr>
        <w:t xml:space="preserve"> – Arc Reflection on costing lesson</w:t>
      </w:r>
    </w:p>
    <w:p w14:paraId="7C4339A6" w14:textId="3A078480" w:rsidR="009F3EF8" w:rsidRPr="009F3EF8" w:rsidRDefault="009F3EF8" w:rsidP="0067149B">
      <w:pPr>
        <w:rPr>
          <w:rFonts w:ascii="Times New Roman" w:hAnsi="Times New Roman" w:cs="Times New Roman"/>
          <w:szCs w:val="22"/>
        </w:rPr>
      </w:pPr>
    </w:p>
    <w:p w14:paraId="4D72EB41" w14:textId="4CB804C3" w:rsidR="009F3EF8" w:rsidRPr="009F3EF8" w:rsidRDefault="009F3EF8" w:rsidP="0067149B">
      <w:pPr>
        <w:rPr>
          <w:rFonts w:ascii="Times New Roman" w:hAnsi="Times New Roman" w:cs="Times New Roman"/>
          <w:szCs w:val="22"/>
        </w:rPr>
      </w:pPr>
    </w:p>
    <w:p w14:paraId="4A9B991C" w14:textId="4E4DB311" w:rsidR="009F3EF8" w:rsidRPr="009F3EF8" w:rsidRDefault="009F3EF8" w:rsidP="0067149B">
      <w:pPr>
        <w:rPr>
          <w:rFonts w:ascii="Times New Roman" w:hAnsi="Times New Roman" w:cs="Times New Roman"/>
          <w:szCs w:val="22"/>
        </w:rPr>
      </w:pPr>
    </w:p>
    <w:p w14:paraId="15DB8299" w14:textId="212DDEE2" w:rsidR="009F3EF8" w:rsidRPr="009F3EF8" w:rsidRDefault="009F3EF8" w:rsidP="0067149B">
      <w:pPr>
        <w:rPr>
          <w:rFonts w:ascii="Times New Roman" w:hAnsi="Times New Roman" w:cs="Times New Roman"/>
          <w:szCs w:val="22"/>
        </w:rPr>
      </w:pPr>
    </w:p>
    <w:p w14:paraId="77CC3986" w14:textId="70C7B713" w:rsidR="009F3EF8" w:rsidRPr="009F3EF8" w:rsidRDefault="009F3EF8" w:rsidP="0067149B">
      <w:pPr>
        <w:rPr>
          <w:rFonts w:ascii="Times New Roman" w:hAnsi="Times New Roman" w:cs="Times New Roman"/>
          <w:szCs w:val="22"/>
        </w:rPr>
      </w:pPr>
    </w:p>
    <w:p w14:paraId="38C7353C" w14:textId="4D5216D6" w:rsidR="009F3EF8" w:rsidRPr="009F3EF8" w:rsidRDefault="009F3EF8" w:rsidP="0067149B">
      <w:pPr>
        <w:rPr>
          <w:rFonts w:ascii="Times New Roman" w:hAnsi="Times New Roman" w:cs="Times New Roman"/>
          <w:szCs w:val="22"/>
        </w:rPr>
      </w:pPr>
    </w:p>
    <w:p w14:paraId="6142F9FD" w14:textId="617D4E7A" w:rsidR="009F3EF8" w:rsidRPr="009F3EF8" w:rsidRDefault="009F3EF8" w:rsidP="0067149B">
      <w:pPr>
        <w:rPr>
          <w:rFonts w:ascii="Times New Roman" w:hAnsi="Times New Roman" w:cs="Times New Roman"/>
          <w:szCs w:val="22"/>
        </w:rPr>
      </w:pPr>
    </w:p>
    <w:p w14:paraId="1F3889EB" w14:textId="570FCFEA" w:rsidR="009F3EF8" w:rsidRPr="009F3EF8" w:rsidRDefault="009F3EF8" w:rsidP="0067149B">
      <w:pPr>
        <w:rPr>
          <w:rFonts w:ascii="Times New Roman" w:hAnsi="Times New Roman" w:cs="Times New Roman"/>
          <w:szCs w:val="22"/>
        </w:rPr>
      </w:pPr>
    </w:p>
    <w:p w14:paraId="14A83228" w14:textId="1398DC76" w:rsidR="009F3EF8" w:rsidRPr="009F3EF8" w:rsidRDefault="009F3EF8" w:rsidP="0067149B">
      <w:pPr>
        <w:rPr>
          <w:rFonts w:ascii="Times New Roman" w:hAnsi="Times New Roman" w:cs="Times New Roman"/>
          <w:szCs w:val="22"/>
        </w:rPr>
      </w:pPr>
    </w:p>
    <w:p w14:paraId="6A4E499F" w14:textId="586B3FC9" w:rsidR="009F3EF8" w:rsidRPr="009F3EF8" w:rsidRDefault="009F3EF8" w:rsidP="0067149B">
      <w:pPr>
        <w:rPr>
          <w:rFonts w:ascii="Times New Roman" w:hAnsi="Times New Roman" w:cs="Times New Roman"/>
          <w:szCs w:val="22"/>
        </w:rPr>
      </w:pPr>
    </w:p>
    <w:p w14:paraId="257AF8DC" w14:textId="79A9C68B" w:rsidR="009F3EF8" w:rsidRPr="009F3EF8" w:rsidRDefault="009F3EF8" w:rsidP="0067149B">
      <w:pPr>
        <w:rPr>
          <w:rFonts w:ascii="Times New Roman" w:hAnsi="Times New Roman" w:cs="Times New Roman"/>
          <w:szCs w:val="22"/>
        </w:rPr>
      </w:pPr>
    </w:p>
    <w:p w14:paraId="0132AC4D" w14:textId="1008A55F" w:rsidR="009F3EF8" w:rsidRPr="009F3EF8" w:rsidRDefault="009F3EF8" w:rsidP="0067149B">
      <w:pPr>
        <w:rPr>
          <w:rFonts w:ascii="Times New Roman" w:hAnsi="Times New Roman" w:cs="Times New Roman"/>
          <w:szCs w:val="22"/>
        </w:rPr>
      </w:pPr>
    </w:p>
    <w:p w14:paraId="36BCE51C" w14:textId="07AE3FF9" w:rsidR="009F3EF8" w:rsidRPr="009F3EF8" w:rsidRDefault="009F3EF8" w:rsidP="0067149B">
      <w:pPr>
        <w:rPr>
          <w:rFonts w:ascii="Times New Roman" w:hAnsi="Times New Roman" w:cs="Times New Roman"/>
          <w:szCs w:val="22"/>
        </w:rPr>
      </w:pPr>
    </w:p>
    <w:p w14:paraId="42D8F8B1" w14:textId="18C971D9" w:rsidR="009F3EF8" w:rsidRPr="009F3EF8" w:rsidRDefault="009F3EF8" w:rsidP="0067149B">
      <w:pPr>
        <w:rPr>
          <w:rFonts w:ascii="Times New Roman" w:hAnsi="Times New Roman" w:cs="Times New Roman"/>
          <w:szCs w:val="22"/>
        </w:rPr>
      </w:pPr>
    </w:p>
    <w:p w14:paraId="0321599E" w14:textId="3177B653" w:rsidR="009F3EF8" w:rsidRPr="009F3EF8" w:rsidRDefault="009F3EF8" w:rsidP="0067149B">
      <w:pPr>
        <w:rPr>
          <w:rFonts w:ascii="Times New Roman" w:hAnsi="Times New Roman" w:cs="Times New Roman"/>
          <w:szCs w:val="22"/>
        </w:rPr>
      </w:pPr>
    </w:p>
    <w:p w14:paraId="589A6346" w14:textId="35DF4C19" w:rsidR="009F3EF8" w:rsidRPr="009F3EF8" w:rsidRDefault="009F3EF8" w:rsidP="0067149B">
      <w:pPr>
        <w:rPr>
          <w:rFonts w:ascii="Times New Roman" w:hAnsi="Times New Roman" w:cs="Times New Roman"/>
          <w:szCs w:val="22"/>
        </w:rPr>
      </w:pPr>
    </w:p>
    <w:p w14:paraId="5277227D" w14:textId="3F72F339" w:rsidR="009F3EF8" w:rsidRPr="009F3EF8" w:rsidRDefault="009F3EF8" w:rsidP="0067149B">
      <w:pPr>
        <w:rPr>
          <w:rFonts w:ascii="Times New Roman" w:hAnsi="Times New Roman" w:cs="Times New Roman"/>
          <w:szCs w:val="22"/>
        </w:rPr>
      </w:pPr>
    </w:p>
    <w:p w14:paraId="37E99512" w14:textId="17089255" w:rsidR="009F3EF8" w:rsidRPr="009F3EF8" w:rsidRDefault="009F3EF8" w:rsidP="0067149B">
      <w:pPr>
        <w:rPr>
          <w:rFonts w:ascii="Times New Roman" w:hAnsi="Times New Roman" w:cs="Times New Roman"/>
          <w:szCs w:val="22"/>
        </w:rPr>
      </w:pPr>
    </w:p>
    <w:p w14:paraId="3EE28299" w14:textId="12B8F882" w:rsidR="009F3EF8" w:rsidRPr="009F3EF8" w:rsidRDefault="009F3EF8" w:rsidP="0067149B">
      <w:pPr>
        <w:rPr>
          <w:rFonts w:ascii="Times New Roman" w:hAnsi="Times New Roman" w:cs="Times New Roman"/>
          <w:szCs w:val="22"/>
        </w:rPr>
      </w:pPr>
    </w:p>
    <w:p w14:paraId="5D224D4B" w14:textId="07FC2DAF" w:rsidR="009F3EF8" w:rsidRPr="009F3EF8" w:rsidRDefault="009F3EF8" w:rsidP="0067149B">
      <w:pPr>
        <w:rPr>
          <w:rFonts w:ascii="Times New Roman" w:hAnsi="Times New Roman" w:cs="Times New Roman"/>
          <w:szCs w:val="22"/>
        </w:rPr>
      </w:pPr>
    </w:p>
    <w:p w14:paraId="70715A94" w14:textId="47ACCEF6" w:rsidR="009F3EF8" w:rsidRPr="009F3EF8" w:rsidRDefault="009F3EF8" w:rsidP="0067149B">
      <w:pPr>
        <w:rPr>
          <w:rFonts w:ascii="Times New Roman" w:hAnsi="Times New Roman" w:cs="Times New Roman"/>
          <w:szCs w:val="22"/>
        </w:rPr>
      </w:pPr>
    </w:p>
    <w:p w14:paraId="4B8C7C1F" w14:textId="67829969" w:rsidR="009F3EF8" w:rsidRPr="009F3EF8" w:rsidRDefault="009F3EF8" w:rsidP="0067149B">
      <w:pPr>
        <w:rPr>
          <w:rFonts w:ascii="Times New Roman" w:hAnsi="Times New Roman" w:cs="Times New Roman"/>
          <w:szCs w:val="22"/>
        </w:rPr>
      </w:pPr>
    </w:p>
    <w:p w14:paraId="18443D6B" w14:textId="0CF4F768" w:rsidR="009F3EF8" w:rsidRPr="009F3EF8" w:rsidRDefault="009F3EF8" w:rsidP="0067149B">
      <w:pPr>
        <w:rPr>
          <w:rFonts w:ascii="Times New Roman" w:hAnsi="Times New Roman" w:cs="Times New Roman"/>
          <w:szCs w:val="22"/>
        </w:rPr>
      </w:pPr>
    </w:p>
    <w:p w14:paraId="2CC419D6" w14:textId="7A200466" w:rsidR="009F3EF8" w:rsidRPr="009F3EF8" w:rsidRDefault="009F3EF8" w:rsidP="0067149B">
      <w:pPr>
        <w:rPr>
          <w:rFonts w:ascii="Times New Roman" w:hAnsi="Times New Roman" w:cs="Times New Roman"/>
          <w:szCs w:val="22"/>
        </w:rPr>
      </w:pPr>
    </w:p>
    <w:p w14:paraId="3955BF35" w14:textId="29951B5D" w:rsidR="009F3EF8" w:rsidRPr="009F3EF8" w:rsidRDefault="009F3EF8" w:rsidP="0067149B">
      <w:pPr>
        <w:rPr>
          <w:rFonts w:ascii="Times New Roman" w:hAnsi="Times New Roman" w:cs="Times New Roman"/>
          <w:szCs w:val="22"/>
        </w:rPr>
      </w:pPr>
    </w:p>
    <w:p w14:paraId="584780B9" w14:textId="4A220D0D" w:rsidR="009F3EF8" w:rsidRPr="009F3EF8" w:rsidRDefault="009F3EF8" w:rsidP="0067149B">
      <w:pPr>
        <w:rPr>
          <w:rFonts w:ascii="Times New Roman" w:hAnsi="Times New Roman" w:cs="Times New Roman"/>
          <w:szCs w:val="22"/>
        </w:rPr>
      </w:pPr>
    </w:p>
    <w:p w14:paraId="175B8F61" w14:textId="2E98460B" w:rsidR="009F3EF8" w:rsidRPr="009F3EF8" w:rsidRDefault="009F3EF8" w:rsidP="0067149B">
      <w:pPr>
        <w:rPr>
          <w:rFonts w:ascii="Times New Roman" w:hAnsi="Times New Roman" w:cs="Times New Roman"/>
          <w:szCs w:val="22"/>
        </w:rPr>
      </w:pPr>
    </w:p>
    <w:p w14:paraId="22C3EA9E" w14:textId="510C61F9" w:rsidR="009F3EF8" w:rsidRPr="009F3EF8" w:rsidRDefault="009F3EF8" w:rsidP="0067149B">
      <w:pPr>
        <w:rPr>
          <w:rFonts w:ascii="Times New Roman" w:hAnsi="Times New Roman" w:cs="Times New Roman"/>
          <w:szCs w:val="22"/>
        </w:rPr>
      </w:pPr>
    </w:p>
    <w:p w14:paraId="63177E99" w14:textId="17609810" w:rsidR="009F3EF8" w:rsidRPr="009F3EF8" w:rsidRDefault="009F3EF8" w:rsidP="0067149B">
      <w:pPr>
        <w:rPr>
          <w:rFonts w:ascii="Times New Roman" w:hAnsi="Times New Roman" w:cs="Times New Roman"/>
          <w:szCs w:val="22"/>
        </w:rPr>
      </w:pPr>
    </w:p>
    <w:p w14:paraId="6FB6678A" w14:textId="43AF0F25" w:rsidR="009F3EF8" w:rsidRPr="009F3EF8" w:rsidRDefault="009F3EF8" w:rsidP="0067149B">
      <w:pPr>
        <w:rPr>
          <w:rFonts w:ascii="Times New Roman" w:hAnsi="Times New Roman" w:cs="Times New Roman"/>
          <w:szCs w:val="22"/>
        </w:rPr>
      </w:pPr>
    </w:p>
    <w:p w14:paraId="2DE4DB94" w14:textId="3FC88E23" w:rsidR="009F3EF8" w:rsidRPr="009F3EF8" w:rsidRDefault="009F3EF8" w:rsidP="0067149B">
      <w:pPr>
        <w:rPr>
          <w:rFonts w:ascii="Times New Roman" w:hAnsi="Times New Roman" w:cs="Times New Roman"/>
          <w:szCs w:val="22"/>
        </w:rPr>
      </w:pPr>
    </w:p>
    <w:p w14:paraId="0C01B899" w14:textId="39137DEE" w:rsidR="009F3EF8" w:rsidRPr="009F3EF8" w:rsidRDefault="009F3EF8" w:rsidP="0067149B">
      <w:pPr>
        <w:rPr>
          <w:rFonts w:ascii="Times New Roman" w:hAnsi="Times New Roman" w:cs="Times New Roman"/>
          <w:szCs w:val="22"/>
        </w:rPr>
      </w:pPr>
    </w:p>
    <w:p w14:paraId="3BD2DDB7" w14:textId="23908F8C" w:rsidR="009F3EF8" w:rsidRPr="009F3EF8" w:rsidRDefault="009F3EF8" w:rsidP="0067149B">
      <w:pPr>
        <w:rPr>
          <w:rFonts w:ascii="Times New Roman" w:hAnsi="Times New Roman" w:cs="Times New Roman"/>
          <w:szCs w:val="22"/>
        </w:rPr>
      </w:pPr>
    </w:p>
    <w:p w14:paraId="7BDFAE12" w14:textId="4F25DBEE" w:rsidR="009F3EF8" w:rsidRPr="009F3EF8" w:rsidRDefault="009F3EF8" w:rsidP="0067149B">
      <w:pPr>
        <w:rPr>
          <w:rFonts w:ascii="Times New Roman" w:hAnsi="Times New Roman" w:cs="Times New Roman"/>
          <w:szCs w:val="22"/>
        </w:rPr>
      </w:pPr>
    </w:p>
    <w:p w14:paraId="7A7308CF" w14:textId="2A25D4C0" w:rsidR="009F3EF8" w:rsidRPr="009F3EF8" w:rsidRDefault="009F3EF8" w:rsidP="0067149B">
      <w:pPr>
        <w:rPr>
          <w:rFonts w:ascii="Times New Roman" w:hAnsi="Times New Roman" w:cs="Times New Roman"/>
          <w:szCs w:val="22"/>
        </w:rPr>
      </w:pPr>
    </w:p>
    <w:p w14:paraId="085FA4CB" w14:textId="5841A775" w:rsidR="009F3EF8" w:rsidRPr="009F3EF8" w:rsidRDefault="009F3EF8" w:rsidP="0067149B">
      <w:pPr>
        <w:rPr>
          <w:rFonts w:ascii="Times New Roman" w:hAnsi="Times New Roman" w:cs="Times New Roman"/>
          <w:szCs w:val="22"/>
        </w:rPr>
      </w:pPr>
    </w:p>
    <w:p w14:paraId="69C217AE" w14:textId="561368CB" w:rsidR="009F3EF8" w:rsidRPr="009F3EF8" w:rsidRDefault="009F3EF8" w:rsidP="0067149B">
      <w:pPr>
        <w:rPr>
          <w:rFonts w:ascii="Times New Roman" w:hAnsi="Times New Roman" w:cs="Times New Roman"/>
          <w:szCs w:val="22"/>
        </w:rPr>
      </w:pPr>
    </w:p>
    <w:p w14:paraId="41A813E1" w14:textId="680F7A4C" w:rsidR="009F3EF8" w:rsidRPr="009F3EF8" w:rsidRDefault="009F3EF8" w:rsidP="0067149B">
      <w:pPr>
        <w:rPr>
          <w:rFonts w:ascii="Times New Roman" w:hAnsi="Times New Roman" w:cs="Times New Roman"/>
          <w:szCs w:val="22"/>
        </w:rPr>
      </w:pPr>
    </w:p>
    <w:p w14:paraId="34D3B477" w14:textId="38BF0090" w:rsidR="009F3EF8" w:rsidRPr="009F3EF8" w:rsidRDefault="009F3EF8" w:rsidP="0067149B">
      <w:pPr>
        <w:rPr>
          <w:rFonts w:ascii="Times New Roman" w:hAnsi="Times New Roman" w:cs="Times New Roman"/>
          <w:szCs w:val="22"/>
        </w:rPr>
      </w:pPr>
    </w:p>
    <w:p w14:paraId="12856B28" w14:textId="236CA504" w:rsidR="009F3EF8" w:rsidRPr="009F3EF8" w:rsidRDefault="009F3EF8" w:rsidP="0067149B">
      <w:pPr>
        <w:rPr>
          <w:rFonts w:ascii="Times New Roman" w:hAnsi="Times New Roman" w:cs="Times New Roman"/>
          <w:szCs w:val="22"/>
        </w:rPr>
      </w:pPr>
    </w:p>
    <w:p w14:paraId="1A0348DF" w14:textId="0B0F5241" w:rsidR="009F3EF8" w:rsidRPr="009F3EF8" w:rsidRDefault="009F3EF8" w:rsidP="0067149B">
      <w:pPr>
        <w:rPr>
          <w:rFonts w:ascii="Times New Roman" w:hAnsi="Times New Roman" w:cs="Times New Roman"/>
          <w:szCs w:val="22"/>
        </w:rPr>
      </w:pPr>
    </w:p>
    <w:p w14:paraId="7A3E6B05" w14:textId="76548304" w:rsidR="009F3EF8" w:rsidRPr="009F3EF8" w:rsidRDefault="009F3EF8" w:rsidP="0067149B">
      <w:pPr>
        <w:rPr>
          <w:rFonts w:ascii="Times New Roman" w:hAnsi="Times New Roman" w:cs="Times New Roman"/>
          <w:szCs w:val="22"/>
        </w:rPr>
      </w:pPr>
    </w:p>
    <w:p w14:paraId="5D73A13C" w14:textId="67A92014" w:rsidR="009F3EF8" w:rsidRDefault="009F3EF8" w:rsidP="0067149B">
      <w:pPr>
        <w:rPr>
          <w:rFonts w:ascii="Times New Roman" w:hAnsi="Times New Roman" w:cs="Times New Roman"/>
          <w:szCs w:val="22"/>
        </w:rPr>
      </w:pPr>
      <w:r w:rsidRPr="009F3EF8">
        <w:rPr>
          <w:rFonts w:ascii="Times New Roman" w:hAnsi="Times New Roman" w:cs="Times New Roman"/>
          <w:noProof/>
          <w:szCs w:val="22"/>
        </w:rPr>
        <w:lastRenderedPageBreak/>
        <w:drawing>
          <wp:anchor distT="0" distB="0" distL="114300" distR="114300" simplePos="0" relativeHeight="251693056" behindDoc="1" locked="0" layoutInCell="1" allowOverlap="1" wp14:anchorId="31CEA237" wp14:editId="0A35B43E">
            <wp:simplePos x="0" y="0"/>
            <wp:positionH relativeFrom="column">
              <wp:posOffset>231775</wp:posOffset>
            </wp:positionH>
            <wp:positionV relativeFrom="paragraph">
              <wp:posOffset>832485</wp:posOffset>
            </wp:positionV>
            <wp:extent cx="5224780" cy="7393940"/>
            <wp:effectExtent l="0" t="0" r="0" b="0"/>
            <wp:wrapTight wrapText="bothSides">
              <wp:wrapPolygon edited="0">
                <wp:start x="0" y="0"/>
                <wp:lineTo x="0" y="21555"/>
                <wp:lineTo x="21526" y="21555"/>
                <wp:lineTo x="2152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an_jad62_2019-03-22-14-17-37.pdf"/>
                    <pic:cNvPicPr/>
                  </pic:nvPicPr>
                  <pic:blipFill>
                    <a:blip r:embed="rId24">
                      <a:extLst>
                        <a:ext uri="{28A0092B-C50C-407E-A947-70E740481C1C}">
                          <a14:useLocalDpi xmlns:a14="http://schemas.microsoft.com/office/drawing/2010/main" val="0"/>
                        </a:ext>
                      </a:extLst>
                    </a:blip>
                    <a:stretch>
                      <a:fillRect/>
                    </a:stretch>
                  </pic:blipFill>
                  <pic:spPr>
                    <a:xfrm>
                      <a:off x="0" y="0"/>
                      <a:ext cx="5224780" cy="7393940"/>
                    </a:xfrm>
                    <a:prstGeom prst="rect">
                      <a:avLst/>
                    </a:prstGeom>
                  </pic:spPr>
                </pic:pic>
              </a:graphicData>
            </a:graphic>
            <wp14:sizeRelH relativeFrom="page">
              <wp14:pctWidth>0</wp14:pctWidth>
            </wp14:sizeRelH>
            <wp14:sizeRelV relativeFrom="page">
              <wp14:pctHeight>0</wp14:pctHeight>
            </wp14:sizeRelV>
          </wp:anchor>
        </w:drawing>
      </w:r>
      <w:r w:rsidRPr="009F3EF8">
        <w:rPr>
          <w:rFonts w:ascii="Times New Roman" w:hAnsi="Times New Roman" w:cs="Times New Roman"/>
          <w:noProof/>
          <w:szCs w:val="22"/>
        </w:rPr>
        <w:drawing>
          <wp:anchor distT="0" distB="0" distL="114300" distR="114300" simplePos="0" relativeHeight="251691008" behindDoc="1" locked="0" layoutInCell="1" allowOverlap="1" wp14:anchorId="4A3F3121" wp14:editId="3CD35E4F">
            <wp:simplePos x="0" y="0"/>
            <wp:positionH relativeFrom="column">
              <wp:posOffset>231775</wp:posOffset>
            </wp:positionH>
            <wp:positionV relativeFrom="paragraph">
              <wp:posOffset>832485</wp:posOffset>
            </wp:positionV>
            <wp:extent cx="5224780" cy="7393940"/>
            <wp:effectExtent l="0" t="0" r="0" b="0"/>
            <wp:wrapTight wrapText="bothSides">
              <wp:wrapPolygon edited="0">
                <wp:start x="0" y="0"/>
                <wp:lineTo x="0" y="21555"/>
                <wp:lineTo x="21526" y="21555"/>
                <wp:lineTo x="2152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an_jad62_2019-03-22-14-17-37.pdf"/>
                    <pic:cNvPicPr/>
                  </pic:nvPicPr>
                  <pic:blipFill>
                    <a:blip r:embed="rId24">
                      <a:extLst>
                        <a:ext uri="{28A0092B-C50C-407E-A947-70E740481C1C}">
                          <a14:useLocalDpi xmlns:a14="http://schemas.microsoft.com/office/drawing/2010/main" val="0"/>
                        </a:ext>
                      </a:extLst>
                    </a:blip>
                    <a:stretch>
                      <a:fillRect/>
                    </a:stretch>
                  </pic:blipFill>
                  <pic:spPr>
                    <a:xfrm>
                      <a:off x="0" y="0"/>
                      <a:ext cx="5224780" cy="7393940"/>
                    </a:xfrm>
                    <a:prstGeom prst="rect">
                      <a:avLst/>
                    </a:prstGeom>
                  </pic:spPr>
                </pic:pic>
              </a:graphicData>
            </a:graphic>
            <wp14:sizeRelH relativeFrom="page">
              <wp14:pctWidth>0</wp14:pctWidth>
            </wp14:sizeRelH>
            <wp14:sizeRelV relativeFrom="page">
              <wp14:pctHeight>0</wp14:pctHeight>
            </wp14:sizeRelV>
          </wp:anchor>
        </w:drawing>
      </w:r>
      <w:r w:rsidRPr="009F3EF8">
        <w:rPr>
          <w:rFonts w:ascii="Times New Roman" w:hAnsi="Times New Roman" w:cs="Times New Roman"/>
          <w:szCs w:val="22"/>
        </w:rPr>
        <w:t>Appendix 4</w:t>
      </w:r>
      <w:r w:rsidR="0003434C">
        <w:rPr>
          <w:rFonts w:ascii="Times New Roman" w:hAnsi="Times New Roman" w:cs="Times New Roman"/>
          <w:szCs w:val="22"/>
        </w:rPr>
        <w:t xml:space="preserve"> – Example of children’s work. </w:t>
      </w:r>
    </w:p>
    <w:p w14:paraId="20D33C53" w14:textId="62BDF971" w:rsidR="009F3EF8" w:rsidRPr="009F3EF8" w:rsidRDefault="009F3EF8" w:rsidP="009F3EF8">
      <w:pPr>
        <w:rPr>
          <w:rFonts w:ascii="Times New Roman" w:hAnsi="Times New Roman" w:cs="Times New Roman"/>
          <w:szCs w:val="22"/>
        </w:rPr>
      </w:pPr>
    </w:p>
    <w:p w14:paraId="2D175438" w14:textId="7306BEF5" w:rsidR="009F3EF8" w:rsidRPr="009F3EF8" w:rsidRDefault="009F3EF8" w:rsidP="009F3EF8">
      <w:pPr>
        <w:rPr>
          <w:rFonts w:ascii="Times New Roman" w:hAnsi="Times New Roman" w:cs="Times New Roman"/>
          <w:szCs w:val="22"/>
        </w:rPr>
      </w:pPr>
    </w:p>
    <w:p w14:paraId="64D8BC4E" w14:textId="69BCED8D" w:rsidR="009F3EF8" w:rsidRPr="009F3EF8" w:rsidRDefault="009F3EF8" w:rsidP="009F3EF8">
      <w:pPr>
        <w:rPr>
          <w:rFonts w:ascii="Times New Roman" w:hAnsi="Times New Roman" w:cs="Times New Roman"/>
          <w:szCs w:val="22"/>
        </w:rPr>
      </w:pPr>
    </w:p>
    <w:p w14:paraId="0FF225AC" w14:textId="579BFD17" w:rsidR="009F3EF8" w:rsidRPr="009F3EF8" w:rsidRDefault="009F3EF8" w:rsidP="009F3EF8">
      <w:pPr>
        <w:rPr>
          <w:rFonts w:ascii="Times New Roman" w:hAnsi="Times New Roman" w:cs="Times New Roman"/>
          <w:szCs w:val="22"/>
        </w:rPr>
      </w:pPr>
    </w:p>
    <w:p w14:paraId="164951BF" w14:textId="15D1BF91" w:rsidR="009F3EF8" w:rsidRPr="009F3EF8" w:rsidRDefault="009F3EF8" w:rsidP="009F3EF8">
      <w:pPr>
        <w:rPr>
          <w:rFonts w:ascii="Times New Roman" w:hAnsi="Times New Roman" w:cs="Times New Roman"/>
          <w:szCs w:val="22"/>
        </w:rPr>
      </w:pPr>
    </w:p>
    <w:p w14:paraId="2AAED37A" w14:textId="0FF3B2D5" w:rsidR="009F3EF8" w:rsidRPr="009F3EF8" w:rsidRDefault="009F3EF8" w:rsidP="009F3EF8">
      <w:pPr>
        <w:rPr>
          <w:rFonts w:ascii="Times New Roman" w:hAnsi="Times New Roman" w:cs="Times New Roman"/>
          <w:szCs w:val="22"/>
        </w:rPr>
      </w:pPr>
    </w:p>
    <w:p w14:paraId="1320621C" w14:textId="5C607FA5" w:rsidR="009F3EF8" w:rsidRPr="009F3EF8" w:rsidRDefault="009F3EF8" w:rsidP="009F3EF8">
      <w:pPr>
        <w:rPr>
          <w:rFonts w:ascii="Times New Roman" w:hAnsi="Times New Roman" w:cs="Times New Roman"/>
          <w:szCs w:val="22"/>
        </w:rPr>
      </w:pPr>
    </w:p>
    <w:p w14:paraId="7D0DD4F9" w14:textId="16B05436" w:rsidR="009F3EF8" w:rsidRPr="009F3EF8" w:rsidRDefault="009F3EF8" w:rsidP="009F3EF8">
      <w:pPr>
        <w:rPr>
          <w:rFonts w:ascii="Times New Roman" w:hAnsi="Times New Roman" w:cs="Times New Roman"/>
          <w:szCs w:val="22"/>
        </w:rPr>
      </w:pPr>
    </w:p>
    <w:p w14:paraId="059B69EC" w14:textId="363B2F18" w:rsidR="009F3EF8" w:rsidRPr="009F3EF8" w:rsidRDefault="009F3EF8" w:rsidP="009F3EF8">
      <w:pPr>
        <w:rPr>
          <w:rFonts w:ascii="Times New Roman" w:hAnsi="Times New Roman" w:cs="Times New Roman"/>
          <w:szCs w:val="22"/>
        </w:rPr>
      </w:pPr>
    </w:p>
    <w:p w14:paraId="178A7394" w14:textId="3580AFA9" w:rsidR="009F3EF8" w:rsidRPr="009F3EF8" w:rsidRDefault="009F3EF8" w:rsidP="009F3EF8">
      <w:pPr>
        <w:rPr>
          <w:rFonts w:ascii="Times New Roman" w:hAnsi="Times New Roman" w:cs="Times New Roman"/>
          <w:szCs w:val="22"/>
        </w:rPr>
      </w:pPr>
    </w:p>
    <w:p w14:paraId="24DFB765" w14:textId="358B5EBB" w:rsidR="009F3EF8" w:rsidRPr="009F3EF8" w:rsidRDefault="009F3EF8" w:rsidP="009F3EF8">
      <w:pPr>
        <w:rPr>
          <w:rFonts w:ascii="Times New Roman" w:hAnsi="Times New Roman" w:cs="Times New Roman"/>
          <w:szCs w:val="22"/>
        </w:rPr>
      </w:pPr>
    </w:p>
    <w:p w14:paraId="3EBDF8E3" w14:textId="1901E4D9" w:rsidR="009F3EF8" w:rsidRPr="009F3EF8" w:rsidRDefault="009F3EF8" w:rsidP="009F3EF8">
      <w:pPr>
        <w:rPr>
          <w:rFonts w:ascii="Times New Roman" w:hAnsi="Times New Roman" w:cs="Times New Roman"/>
          <w:szCs w:val="22"/>
        </w:rPr>
      </w:pPr>
    </w:p>
    <w:p w14:paraId="78B51E23" w14:textId="57522597" w:rsidR="009F3EF8" w:rsidRPr="009F3EF8" w:rsidRDefault="009F3EF8" w:rsidP="009F3EF8">
      <w:pPr>
        <w:rPr>
          <w:rFonts w:ascii="Times New Roman" w:hAnsi="Times New Roman" w:cs="Times New Roman"/>
          <w:szCs w:val="22"/>
        </w:rPr>
      </w:pPr>
    </w:p>
    <w:p w14:paraId="0578FBE2" w14:textId="0D63C168" w:rsidR="009F3EF8" w:rsidRPr="009F3EF8" w:rsidRDefault="009F3EF8" w:rsidP="009F3EF8">
      <w:pPr>
        <w:rPr>
          <w:rFonts w:ascii="Times New Roman" w:hAnsi="Times New Roman" w:cs="Times New Roman"/>
          <w:szCs w:val="22"/>
        </w:rPr>
      </w:pPr>
    </w:p>
    <w:p w14:paraId="46FF5E04" w14:textId="4DC691E0" w:rsidR="009F3EF8" w:rsidRPr="009F3EF8" w:rsidRDefault="009F3EF8" w:rsidP="009F3EF8">
      <w:pPr>
        <w:rPr>
          <w:rFonts w:ascii="Times New Roman" w:hAnsi="Times New Roman" w:cs="Times New Roman"/>
          <w:szCs w:val="22"/>
        </w:rPr>
      </w:pPr>
    </w:p>
    <w:p w14:paraId="55D710B8" w14:textId="36A95496" w:rsidR="009F3EF8" w:rsidRPr="009F3EF8" w:rsidRDefault="009F3EF8" w:rsidP="009F3EF8">
      <w:pPr>
        <w:rPr>
          <w:rFonts w:ascii="Times New Roman" w:hAnsi="Times New Roman" w:cs="Times New Roman"/>
          <w:szCs w:val="22"/>
        </w:rPr>
      </w:pPr>
    </w:p>
    <w:p w14:paraId="191ECDFE" w14:textId="4DD15866" w:rsidR="009F3EF8" w:rsidRPr="009F3EF8" w:rsidRDefault="009F3EF8" w:rsidP="009F3EF8">
      <w:pPr>
        <w:rPr>
          <w:rFonts w:ascii="Times New Roman" w:hAnsi="Times New Roman" w:cs="Times New Roman"/>
          <w:szCs w:val="22"/>
        </w:rPr>
      </w:pPr>
    </w:p>
    <w:p w14:paraId="733913B3" w14:textId="6FB5A147" w:rsidR="009F3EF8" w:rsidRPr="009F3EF8" w:rsidRDefault="009F3EF8" w:rsidP="009F3EF8">
      <w:pPr>
        <w:rPr>
          <w:rFonts w:ascii="Times New Roman" w:hAnsi="Times New Roman" w:cs="Times New Roman"/>
          <w:szCs w:val="22"/>
        </w:rPr>
      </w:pPr>
    </w:p>
    <w:p w14:paraId="25F90653" w14:textId="5D74566C" w:rsidR="009F3EF8" w:rsidRPr="009F3EF8" w:rsidRDefault="009F3EF8" w:rsidP="009F3EF8">
      <w:pPr>
        <w:rPr>
          <w:rFonts w:ascii="Times New Roman" w:hAnsi="Times New Roman" w:cs="Times New Roman"/>
          <w:szCs w:val="22"/>
        </w:rPr>
      </w:pPr>
    </w:p>
    <w:p w14:paraId="532456E2" w14:textId="3425FA4A" w:rsidR="009F3EF8" w:rsidRPr="009F3EF8" w:rsidRDefault="009F3EF8" w:rsidP="009F3EF8">
      <w:pPr>
        <w:rPr>
          <w:rFonts w:ascii="Times New Roman" w:hAnsi="Times New Roman" w:cs="Times New Roman"/>
          <w:szCs w:val="22"/>
        </w:rPr>
      </w:pPr>
    </w:p>
    <w:p w14:paraId="2FFFA8B9" w14:textId="7DF891C0" w:rsidR="009F3EF8" w:rsidRPr="009F3EF8" w:rsidRDefault="009F3EF8" w:rsidP="009F3EF8">
      <w:pPr>
        <w:rPr>
          <w:rFonts w:ascii="Times New Roman" w:hAnsi="Times New Roman" w:cs="Times New Roman"/>
          <w:szCs w:val="22"/>
        </w:rPr>
      </w:pPr>
    </w:p>
    <w:p w14:paraId="43FC7D11" w14:textId="4856DB01" w:rsidR="009F3EF8" w:rsidRPr="009F3EF8" w:rsidRDefault="009F3EF8" w:rsidP="009F3EF8">
      <w:pPr>
        <w:rPr>
          <w:rFonts w:ascii="Times New Roman" w:hAnsi="Times New Roman" w:cs="Times New Roman"/>
          <w:szCs w:val="22"/>
        </w:rPr>
      </w:pPr>
    </w:p>
    <w:p w14:paraId="471C896F" w14:textId="2CD13986" w:rsidR="009F3EF8" w:rsidRPr="009F3EF8" w:rsidRDefault="009F3EF8" w:rsidP="009F3EF8">
      <w:pPr>
        <w:rPr>
          <w:rFonts w:ascii="Times New Roman" w:hAnsi="Times New Roman" w:cs="Times New Roman"/>
          <w:szCs w:val="22"/>
        </w:rPr>
      </w:pPr>
    </w:p>
    <w:p w14:paraId="7198871E" w14:textId="03848802" w:rsidR="009F3EF8" w:rsidRPr="009F3EF8" w:rsidRDefault="009F3EF8" w:rsidP="009F3EF8">
      <w:pPr>
        <w:rPr>
          <w:rFonts w:ascii="Times New Roman" w:hAnsi="Times New Roman" w:cs="Times New Roman"/>
          <w:szCs w:val="22"/>
        </w:rPr>
      </w:pPr>
    </w:p>
    <w:p w14:paraId="0E625CD1" w14:textId="6E8F7838" w:rsidR="009F3EF8" w:rsidRPr="009F3EF8" w:rsidRDefault="009F3EF8" w:rsidP="009F3EF8">
      <w:pPr>
        <w:rPr>
          <w:rFonts w:ascii="Times New Roman" w:hAnsi="Times New Roman" w:cs="Times New Roman"/>
          <w:szCs w:val="22"/>
        </w:rPr>
      </w:pPr>
    </w:p>
    <w:p w14:paraId="1103E253" w14:textId="5D0E45DE" w:rsidR="009F3EF8" w:rsidRPr="009F3EF8" w:rsidRDefault="009F3EF8" w:rsidP="009F3EF8">
      <w:pPr>
        <w:rPr>
          <w:rFonts w:ascii="Times New Roman" w:hAnsi="Times New Roman" w:cs="Times New Roman"/>
          <w:szCs w:val="22"/>
        </w:rPr>
      </w:pPr>
    </w:p>
    <w:p w14:paraId="079B4CF0" w14:textId="6BE34D41" w:rsidR="009F3EF8" w:rsidRPr="009F3EF8" w:rsidRDefault="009F3EF8" w:rsidP="009F3EF8">
      <w:pPr>
        <w:rPr>
          <w:rFonts w:ascii="Times New Roman" w:hAnsi="Times New Roman" w:cs="Times New Roman"/>
          <w:szCs w:val="22"/>
        </w:rPr>
      </w:pPr>
    </w:p>
    <w:p w14:paraId="0A17AE0D" w14:textId="497CF0E1" w:rsidR="009F3EF8" w:rsidRPr="009F3EF8" w:rsidRDefault="009F3EF8" w:rsidP="009F3EF8">
      <w:pPr>
        <w:rPr>
          <w:rFonts w:ascii="Times New Roman" w:hAnsi="Times New Roman" w:cs="Times New Roman"/>
          <w:szCs w:val="22"/>
        </w:rPr>
      </w:pPr>
    </w:p>
    <w:p w14:paraId="5931BE81" w14:textId="646641BD" w:rsidR="009F3EF8" w:rsidRPr="009F3EF8" w:rsidRDefault="009F3EF8" w:rsidP="009F3EF8">
      <w:pPr>
        <w:rPr>
          <w:rFonts w:ascii="Times New Roman" w:hAnsi="Times New Roman" w:cs="Times New Roman"/>
          <w:szCs w:val="22"/>
        </w:rPr>
      </w:pPr>
    </w:p>
    <w:p w14:paraId="41F4D88F" w14:textId="6924CB2D" w:rsidR="009F3EF8" w:rsidRPr="009F3EF8" w:rsidRDefault="009F3EF8" w:rsidP="009F3EF8">
      <w:pPr>
        <w:rPr>
          <w:rFonts w:ascii="Times New Roman" w:hAnsi="Times New Roman" w:cs="Times New Roman"/>
          <w:szCs w:val="22"/>
        </w:rPr>
      </w:pPr>
    </w:p>
    <w:p w14:paraId="43936666" w14:textId="08CC23DC" w:rsidR="009F3EF8" w:rsidRPr="009F3EF8" w:rsidRDefault="009F3EF8" w:rsidP="009F3EF8">
      <w:pPr>
        <w:rPr>
          <w:rFonts w:ascii="Times New Roman" w:hAnsi="Times New Roman" w:cs="Times New Roman"/>
          <w:szCs w:val="22"/>
        </w:rPr>
      </w:pPr>
    </w:p>
    <w:p w14:paraId="1A88695E" w14:textId="7E3F08B2" w:rsidR="009F3EF8" w:rsidRPr="009F3EF8" w:rsidRDefault="009F3EF8" w:rsidP="009F3EF8">
      <w:pPr>
        <w:rPr>
          <w:rFonts w:ascii="Times New Roman" w:hAnsi="Times New Roman" w:cs="Times New Roman"/>
          <w:szCs w:val="22"/>
        </w:rPr>
      </w:pPr>
    </w:p>
    <w:p w14:paraId="533D94CA" w14:textId="7C81FA99" w:rsidR="009F3EF8" w:rsidRPr="009F3EF8" w:rsidRDefault="009F3EF8" w:rsidP="009F3EF8">
      <w:pPr>
        <w:rPr>
          <w:rFonts w:ascii="Times New Roman" w:hAnsi="Times New Roman" w:cs="Times New Roman"/>
          <w:szCs w:val="22"/>
        </w:rPr>
      </w:pPr>
    </w:p>
    <w:p w14:paraId="2177AB08" w14:textId="06E917AB" w:rsidR="009F3EF8" w:rsidRPr="009F3EF8" w:rsidRDefault="009F3EF8" w:rsidP="009F3EF8">
      <w:pPr>
        <w:rPr>
          <w:rFonts w:ascii="Times New Roman" w:hAnsi="Times New Roman" w:cs="Times New Roman"/>
          <w:szCs w:val="22"/>
        </w:rPr>
      </w:pPr>
    </w:p>
    <w:p w14:paraId="373DB2B8" w14:textId="54FE0E24" w:rsidR="009F3EF8" w:rsidRPr="009F3EF8" w:rsidRDefault="009F3EF8" w:rsidP="009F3EF8">
      <w:pPr>
        <w:rPr>
          <w:rFonts w:ascii="Times New Roman" w:hAnsi="Times New Roman" w:cs="Times New Roman"/>
          <w:szCs w:val="22"/>
        </w:rPr>
      </w:pPr>
    </w:p>
    <w:p w14:paraId="317157FE" w14:textId="644967BD" w:rsidR="009F3EF8" w:rsidRPr="009F3EF8" w:rsidRDefault="009F3EF8" w:rsidP="009F3EF8">
      <w:pPr>
        <w:rPr>
          <w:rFonts w:ascii="Times New Roman" w:hAnsi="Times New Roman" w:cs="Times New Roman"/>
          <w:szCs w:val="22"/>
        </w:rPr>
      </w:pPr>
    </w:p>
    <w:p w14:paraId="6F1DADE6" w14:textId="60A55480" w:rsidR="009F3EF8" w:rsidRDefault="009F3EF8" w:rsidP="009F3EF8">
      <w:pPr>
        <w:rPr>
          <w:rFonts w:ascii="Times New Roman" w:hAnsi="Times New Roman" w:cs="Times New Roman"/>
          <w:szCs w:val="22"/>
        </w:rPr>
      </w:pPr>
    </w:p>
    <w:p w14:paraId="41A7ADC2" w14:textId="58C1BD99" w:rsidR="009F3EF8" w:rsidRPr="009F3EF8" w:rsidRDefault="009F3EF8" w:rsidP="009F3EF8">
      <w:pPr>
        <w:rPr>
          <w:rFonts w:ascii="Times New Roman" w:hAnsi="Times New Roman" w:cs="Times New Roman"/>
          <w:szCs w:val="22"/>
        </w:rPr>
      </w:pPr>
    </w:p>
    <w:p w14:paraId="1B93736C" w14:textId="02BFABBD" w:rsidR="009F3EF8" w:rsidRPr="009F3EF8" w:rsidRDefault="009F3EF8" w:rsidP="009F3EF8">
      <w:pPr>
        <w:rPr>
          <w:rFonts w:ascii="Times New Roman" w:hAnsi="Times New Roman" w:cs="Times New Roman"/>
          <w:szCs w:val="22"/>
        </w:rPr>
      </w:pPr>
    </w:p>
    <w:p w14:paraId="0E2C194D" w14:textId="4CD355D2" w:rsidR="009F3EF8" w:rsidRPr="009F3EF8" w:rsidRDefault="009F3EF8" w:rsidP="009F3EF8">
      <w:pPr>
        <w:rPr>
          <w:rFonts w:ascii="Times New Roman" w:hAnsi="Times New Roman" w:cs="Times New Roman"/>
          <w:szCs w:val="22"/>
        </w:rPr>
      </w:pPr>
    </w:p>
    <w:p w14:paraId="629048A1" w14:textId="543F458B" w:rsidR="009F3EF8" w:rsidRPr="009F3EF8" w:rsidRDefault="009F3EF8" w:rsidP="009F3EF8">
      <w:pPr>
        <w:rPr>
          <w:rFonts w:ascii="Times New Roman" w:hAnsi="Times New Roman" w:cs="Times New Roman"/>
          <w:szCs w:val="22"/>
        </w:rPr>
      </w:pPr>
    </w:p>
    <w:p w14:paraId="1A5BC568" w14:textId="4DB0ED70" w:rsidR="009F3EF8" w:rsidRPr="009F3EF8" w:rsidRDefault="009F3EF8" w:rsidP="009F3EF8">
      <w:pPr>
        <w:rPr>
          <w:rFonts w:ascii="Times New Roman" w:hAnsi="Times New Roman" w:cs="Times New Roman"/>
          <w:szCs w:val="22"/>
        </w:rPr>
      </w:pPr>
    </w:p>
    <w:p w14:paraId="1791C68B" w14:textId="4E7A88B4" w:rsidR="009F3EF8" w:rsidRDefault="009F3EF8" w:rsidP="009F3EF8">
      <w:pPr>
        <w:rPr>
          <w:rFonts w:ascii="Times New Roman" w:hAnsi="Times New Roman" w:cs="Times New Roman"/>
          <w:szCs w:val="22"/>
        </w:rPr>
      </w:pPr>
    </w:p>
    <w:p w14:paraId="4DDB42CC" w14:textId="6F9E6B0A" w:rsidR="009F3EF8" w:rsidRDefault="009F3EF8" w:rsidP="009F3EF8">
      <w:pPr>
        <w:rPr>
          <w:rFonts w:ascii="Times New Roman" w:hAnsi="Times New Roman" w:cs="Times New Roman"/>
          <w:szCs w:val="22"/>
        </w:rPr>
      </w:pPr>
    </w:p>
    <w:p w14:paraId="2B7D6428" w14:textId="04782063" w:rsidR="009F3EF8" w:rsidRDefault="009F3EF8" w:rsidP="009F3EF8">
      <w:pPr>
        <w:rPr>
          <w:rFonts w:ascii="Times New Roman" w:hAnsi="Times New Roman" w:cs="Times New Roman"/>
          <w:szCs w:val="22"/>
        </w:rPr>
      </w:pPr>
    </w:p>
    <w:p w14:paraId="0F7F1EE1" w14:textId="1AD057F6" w:rsidR="009F3EF8" w:rsidRDefault="009F3EF8" w:rsidP="009F3EF8">
      <w:pPr>
        <w:rPr>
          <w:rFonts w:ascii="Times New Roman" w:hAnsi="Times New Roman" w:cs="Times New Roman"/>
          <w:szCs w:val="22"/>
        </w:rPr>
      </w:pPr>
    </w:p>
    <w:p w14:paraId="45CB3103" w14:textId="1F242638" w:rsidR="009F3EF8" w:rsidRDefault="009F3EF8" w:rsidP="009F3EF8">
      <w:pPr>
        <w:rPr>
          <w:rFonts w:ascii="Times New Roman" w:hAnsi="Times New Roman" w:cs="Times New Roman"/>
          <w:szCs w:val="22"/>
        </w:rPr>
      </w:pPr>
    </w:p>
    <w:p w14:paraId="48DAFBEC" w14:textId="13FF74D0" w:rsidR="009F3EF8" w:rsidRDefault="009F3EF8" w:rsidP="009F3EF8">
      <w:pPr>
        <w:rPr>
          <w:rFonts w:ascii="Times New Roman" w:hAnsi="Times New Roman" w:cs="Times New Roman"/>
          <w:szCs w:val="22"/>
        </w:rPr>
      </w:pPr>
    </w:p>
    <w:p w14:paraId="4A310E81" w14:textId="57063484" w:rsidR="009F3EF8" w:rsidRDefault="009F3EF8" w:rsidP="009F3EF8">
      <w:pPr>
        <w:rPr>
          <w:rFonts w:ascii="Times New Roman" w:hAnsi="Times New Roman" w:cs="Times New Roman"/>
          <w:szCs w:val="22"/>
        </w:rPr>
      </w:pPr>
    </w:p>
    <w:sdt>
      <w:sdtPr>
        <w:id w:val="-254126485"/>
        <w:docPartObj>
          <w:docPartGallery w:val="Bibliographies"/>
          <w:docPartUnique/>
        </w:docPartObj>
      </w:sdtPr>
      <w:sdtEndPr>
        <w:rPr>
          <w:rFonts w:asciiTheme="minorHAnsi" w:eastAsiaTheme="minorHAnsi" w:hAnsiTheme="minorHAnsi" w:cstheme="minorBidi"/>
          <w:b w:val="0"/>
          <w:bCs w:val="0"/>
          <w:color w:val="auto"/>
          <w:sz w:val="24"/>
          <w:szCs w:val="24"/>
          <w:lang w:bidi="ar-SA"/>
        </w:rPr>
      </w:sdtEndPr>
      <w:sdtContent>
        <w:p w14:paraId="02C4E78F" w14:textId="6410ED56" w:rsidR="009F3EF8" w:rsidRDefault="009F3EF8">
          <w:pPr>
            <w:pStyle w:val="Heading1"/>
          </w:pPr>
          <w:r>
            <w:t>Bibliography</w:t>
          </w:r>
        </w:p>
        <w:sdt>
          <w:sdtPr>
            <w:id w:val="111145805"/>
            <w:bibliography/>
          </w:sdtPr>
          <w:sdtContent>
            <w:p w14:paraId="2B1E0C39" w14:textId="5AA5CF3D" w:rsidR="009F3EF8" w:rsidRDefault="009F3EF8" w:rsidP="009F3EF8">
              <w:pPr>
                <w:pStyle w:val="Bibliography"/>
                <w:rPr>
                  <w:noProof/>
                </w:rPr>
              </w:pPr>
              <w:r>
                <w:fldChar w:fldCharType="begin"/>
              </w:r>
              <w:r>
                <w:instrText xml:space="preserve"> BIBLIOGRAPHY </w:instrText>
              </w:r>
              <w:r>
                <w:fldChar w:fldCharType="separate"/>
              </w:r>
              <w:r>
                <w:rPr>
                  <w:noProof/>
                </w:rPr>
                <w:t xml:space="preserve">Bates, B. (2019). </w:t>
              </w:r>
              <w:r>
                <w:rPr>
                  <w:i/>
                  <w:iCs/>
                  <w:noProof/>
                </w:rPr>
                <w:t xml:space="preserve">Learning Theories Simplified. </w:t>
              </w:r>
              <w:r>
                <w:rPr>
                  <w:noProof/>
                </w:rPr>
                <w:t>2nd ed. London: Sage .</w:t>
              </w:r>
            </w:p>
            <w:p w14:paraId="47C5EEB1" w14:textId="77777777" w:rsidR="009F3EF8" w:rsidRPr="009F3EF8" w:rsidRDefault="009F3EF8" w:rsidP="009F3EF8"/>
            <w:p w14:paraId="3AC79FE1" w14:textId="0A1AB4E6" w:rsidR="009F3EF8" w:rsidRDefault="009F3EF8" w:rsidP="009F3EF8">
              <w:pPr>
                <w:pStyle w:val="Bibliography"/>
                <w:rPr>
                  <w:noProof/>
                </w:rPr>
              </w:pPr>
              <w:r>
                <w:rPr>
                  <w:noProof/>
                </w:rPr>
                <w:t>Bengtsson, J</w:t>
              </w:r>
              <w:r w:rsidR="00AC2820">
                <w:rPr>
                  <w:noProof/>
                </w:rPr>
                <w:t>.</w:t>
              </w:r>
              <w:r>
                <w:rPr>
                  <w:noProof/>
                </w:rPr>
                <w:t xml:space="preserve"> (1995) </w:t>
              </w:r>
              <w:r w:rsidR="00AC2820">
                <w:rPr>
                  <w:noProof/>
                </w:rPr>
                <w:t>'</w:t>
              </w:r>
              <w:r>
                <w:rPr>
                  <w:noProof/>
                </w:rPr>
                <w:t>What is reflection?</w:t>
              </w:r>
              <w:r w:rsidR="00AC2820">
                <w:rPr>
                  <w:noProof/>
                </w:rPr>
                <w:t xml:space="preserve">', </w:t>
              </w:r>
              <w:r>
                <w:rPr>
                  <w:i/>
                  <w:iCs/>
                  <w:noProof/>
                </w:rPr>
                <w:t>Teachers and Teachin</w:t>
              </w:r>
              <w:r w:rsidR="00AC2820">
                <w:rPr>
                  <w:i/>
                  <w:iCs/>
                  <w:noProof/>
                </w:rPr>
                <w:t>g.</w:t>
              </w:r>
              <w:r>
                <w:rPr>
                  <w:i/>
                  <w:iCs/>
                  <w:noProof/>
                </w:rPr>
                <w:t xml:space="preserve">, </w:t>
              </w:r>
              <w:r>
                <w:rPr>
                  <w:noProof/>
                </w:rPr>
                <w:t>1(1), pp.23.32.</w:t>
              </w:r>
            </w:p>
            <w:p w14:paraId="130EC49C" w14:textId="6911F234" w:rsidR="009F3EF8" w:rsidRPr="009F3EF8" w:rsidRDefault="009F3EF8" w:rsidP="009F3EF8"/>
            <w:p w14:paraId="174D44EC" w14:textId="7BD9F036" w:rsidR="009F3EF8" w:rsidRDefault="009F3EF8" w:rsidP="009F3EF8">
              <w:pPr>
                <w:pStyle w:val="Bibliography"/>
                <w:rPr>
                  <w:noProof/>
                </w:rPr>
              </w:pPr>
              <w:r>
                <w:rPr>
                  <w:noProof/>
                </w:rPr>
                <w:t>Boud, D. K. R. a. W. D</w:t>
              </w:r>
              <w:r w:rsidR="00AC2820">
                <w:rPr>
                  <w:noProof/>
                </w:rPr>
                <w:t>.</w:t>
              </w:r>
              <w:r>
                <w:rPr>
                  <w:noProof/>
                </w:rPr>
                <w:t xml:space="preserve"> (2013) </w:t>
              </w:r>
              <w:r>
                <w:rPr>
                  <w:i/>
                  <w:iCs/>
                  <w:noProof/>
                </w:rPr>
                <w:t xml:space="preserve">Reflection: Turning experience into learning. </w:t>
              </w:r>
              <w:r>
                <w:rPr>
                  <w:noProof/>
                </w:rPr>
                <w:t>s.l.:Routledge.</w:t>
              </w:r>
            </w:p>
            <w:p w14:paraId="6AAB5466" w14:textId="6ACC406B" w:rsidR="009F3EF8" w:rsidRDefault="009F3EF8" w:rsidP="009F3EF8">
              <w:pPr>
                <w:pStyle w:val="Bibliography"/>
                <w:rPr>
                  <w:noProof/>
                </w:rPr>
              </w:pPr>
              <w:r>
                <w:rPr>
                  <w:noProof/>
                </w:rPr>
                <w:t xml:space="preserve">Bubenik, C., 2015 . </w:t>
              </w:r>
              <w:r>
                <w:rPr>
                  <w:i/>
                  <w:iCs/>
                  <w:noProof/>
                </w:rPr>
                <w:t xml:space="preserve">Behavior. </w:t>
              </w:r>
            </w:p>
            <w:p w14:paraId="0A59BE78" w14:textId="53945D8C" w:rsidR="009F3EF8" w:rsidRDefault="009F3EF8" w:rsidP="009F3EF8">
              <w:pPr>
                <w:pStyle w:val="Bibliography"/>
                <w:rPr>
                  <w:noProof/>
                </w:rPr>
              </w:pPr>
              <w:r>
                <w:rPr>
                  <w:noProof/>
                </w:rPr>
                <w:t xml:space="preserve">Available at: </w:t>
              </w:r>
              <w:r>
                <w:rPr>
                  <w:noProof/>
                  <w:u w:val="single"/>
                </w:rPr>
                <w:t>http://www5.esc13.net/thescoop/behavior/2018/01/15/3-reasons-behavior-charts-not-effective/</w:t>
              </w:r>
              <w:r>
                <w:rPr>
                  <w:noProof/>
                </w:rPr>
                <w:br/>
                <w:t>[Accessed January 2015 ].</w:t>
              </w:r>
            </w:p>
            <w:p w14:paraId="72511F35" w14:textId="77777777" w:rsidR="009F3EF8" w:rsidRPr="009F3EF8" w:rsidRDefault="009F3EF8" w:rsidP="009F3EF8"/>
            <w:p w14:paraId="2FECC5EE" w14:textId="72E13DC7" w:rsidR="009F3EF8" w:rsidRDefault="009F3EF8" w:rsidP="009F3EF8">
              <w:pPr>
                <w:pStyle w:val="Bibliography"/>
                <w:rPr>
                  <w:noProof/>
                </w:rPr>
              </w:pPr>
              <w:r>
                <w:rPr>
                  <w:noProof/>
                </w:rPr>
                <w:t>Donaldson, P. G</w:t>
              </w:r>
              <w:r w:rsidR="00AC2820">
                <w:rPr>
                  <w:noProof/>
                </w:rPr>
                <w:t>.</w:t>
              </w:r>
              <w:r>
                <w:rPr>
                  <w:noProof/>
                </w:rPr>
                <w:t xml:space="preserve"> (2015)  </w:t>
              </w:r>
              <w:r>
                <w:rPr>
                  <w:i/>
                  <w:iCs/>
                  <w:noProof/>
                </w:rPr>
                <w:t xml:space="preserve">Successful Futures , </w:t>
              </w:r>
              <w:r>
                <w:rPr>
                  <w:noProof/>
                </w:rPr>
                <w:t>Wales: Independent Review of Curriculum and Assessment Arrangements in Wales.</w:t>
              </w:r>
            </w:p>
            <w:p w14:paraId="54593B25" w14:textId="77777777" w:rsidR="009F3EF8" w:rsidRPr="009F3EF8" w:rsidRDefault="009F3EF8" w:rsidP="009F3EF8"/>
            <w:p w14:paraId="2972081D" w14:textId="460BE65E" w:rsidR="009F3EF8" w:rsidRDefault="009F3EF8" w:rsidP="009F3EF8">
              <w:pPr>
                <w:pStyle w:val="Bibliography"/>
                <w:rPr>
                  <w:noProof/>
                </w:rPr>
              </w:pPr>
              <w:r>
                <w:rPr>
                  <w:noProof/>
                </w:rPr>
                <w:t>Donalson, P. G</w:t>
              </w:r>
              <w:r w:rsidR="00AC2820">
                <w:rPr>
                  <w:noProof/>
                </w:rPr>
                <w:t>.</w:t>
              </w:r>
              <w:r>
                <w:rPr>
                  <w:noProof/>
                </w:rPr>
                <w:t xml:space="preserve"> (2015) </w:t>
              </w:r>
              <w:r>
                <w:rPr>
                  <w:i/>
                  <w:iCs/>
                  <w:noProof/>
                </w:rPr>
                <w:t xml:space="preserve">Successful Futures Independent Review of Curriculum and Assessment Arrangements in Wales, </w:t>
              </w:r>
              <w:r>
                <w:rPr>
                  <w:noProof/>
                </w:rPr>
                <w:t>Cardiff : Independent Review of Curriculum and Assessment Arrangements in Wales.</w:t>
              </w:r>
            </w:p>
            <w:p w14:paraId="48CBF307" w14:textId="77777777" w:rsidR="009F3EF8" w:rsidRPr="009F3EF8" w:rsidRDefault="009F3EF8" w:rsidP="009F3EF8"/>
            <w:p w14:paraId="16AE1369" w14:textId="78723154" w:rsidR="009F3EF8" w:rsidRDefault="009F3EF8" w:rsidP="009F3EF8">
              <w:pPr>
                <w:pStyle w:val="Bibliography"/>
                <w:rPr>
                  <w:noProof/>
                  <w:u w:val="single"/>
                </w:rPr>
              </w:pPr>
              <w:r>
                <w:rPr>
                  <w:noProof/>
                </w:rPr>
                <w:t>Education Workforce Council</w:t>
              </w:r>
              <w:r w:rsidR="00AC2820">
                <w:rPr>
                  <w:noProof/>
                </w:rPr>
                <w:t>.</w:t>
              </w:r>
              <w:r>
                <w:rPr>
                  <w:noProof/>
                </w:rPr>
                <w:t xml:space="preserve"> (2005) </w:t>
              </w:r>
              <w:r>
                <w:rPr>
                  <w:i/>
                  <w:iCs/>
                  <w:noProof/>
                </w:rPr>
                <w:t xml:space="preserve">Application for Qualified Teacher Status. </w:t>
              </w:r>
              <w:r>
                <w:rPr>
                  <w:noProof/>
                </w:rPr>
                <w:br/>
                <w:t xml:space="preserve">Available at: </w:t>
              </w:r>
              <w:r>
                <w:rPr>
                  <w:noProof/>
                  <w:u w:val="single"/>
                </w:rPr>
                <w:t>https://www.google.com/url?sa=t&amp;rct=j&amp;q=&amp;esrc=s&amp;source=web&amp;cd=2&amp;ved=2ahUKEwju4LTvwpXhAhVnVBUIHadPBloQFjABegQICxAE&amp;url=https%3A%2F%2Fwww.ewc.wales%2Fsite%2Findex.php%2Fen%2Fdocuments%2Fregistration%2F8-recognition-of-qts-eea.html&amp;usg=AOvVaw3NrFn0Aad86c_jVN</w:t>
              </w:r>
            </w:p>
            <w:p w14:paraId="05A1481D" w14:textId="77777777" w:rsidR="009F3EF8" w:rsidRPr="009F3EF8" w:rsidRDefault="009F3EF8" w:rsidP="009F3EF8"/>
            <w:p w14:paraId="2F2B5293" w14:textId="2661AC63" w:rsidR="009F3EF8" w:rsidRDefault="009F3EF8" w:rsidP="009F3EF8">
              <w:pPr>
                <w:pStyle w:val="Bibliography"/>
                <w:rPr>
                  <w:noProof/>
                </w:rPr>
              </w:pPr>
              <w:r>
                <w:rPr>
                  <w:noProof/>
                </w:rPr>
                <w:t>Hopkins, E</w:t>
              </w:r>
              <w:r w:rsidR="00AC2820">
                <w:rPr>
                  <w:noProof/>
                </w:rPr>
                <w:t>.</w:t>
              </w:r>
              <w:r>
                <w:rPr>
                  <w:noProof/>
                </w:rPr>
                <w:t xml:space="preserve"> (2008) </w:t>
              </w:r>
              <w:r w:rsidR="00AC2820">
                <w:rPr>
                  <w:noProof/>
                </w:rPr>
                <w:t>'</w:t>
              </w:r>
              <w:r>
                <w:rPr>
                  <w:noProof/>
                </w:rPr>
                <w:t>Classroom conditions to secure enjoyment and achievement: the pupils' voice</w:t>
              </w:r>
              <w:r w:rsidR="00AC2820">
                <w:rPr>
                  <w:noProof/>
                </w:rPr>
                <w:t xml:space="preserve">', </w:t>
              </w:r>
              <w:r>
                <w:rPr>
                  <w:i/>
                  <w:iCs/>
                  <w:noProof/>
                </w:rPr>
                <w:t xml:space="preserve">Education 3-13, </w:t>
              </w:r>
              <w:r>
                <w:rPr>
                  <w:noProof/>
                </w:rPr>
                <w:t>36(4), pp. 393-401.</w:t>
              </w:r>
            </w:p>
            <w:p w14:paraId="309628D2" w14:textId="77777777" w:rsidR="009F3EF8" w:rsidRPr="009F3EF8" w:rsidRDefault="009F3EF8" w:rsidP="009F3EF8"/>
            <w:p w14:paraId="2C0BAA6B" w14:textId="3E20B24E" w:rsidR="009F3EF8" w:rsidRDefault="009F3EF8" w:rsidP="009F3EF8">
              <w:pPr>
                <w:pStyle w:val="Bibliography"/>
                <w:rPr>
                  <w:noProof/>
                </w:rPr>
              </w:pPr>
              <w:r>
                <w:rPr>
                  <w:noProof/>
                </w:rPr>
                <w:t>Jay, J. a. J. K</w:t>
              </w:r>
              <w:r w:rsidR="00AC2820">
                <w:rPr>
                  <w:noProof/>
                </w:rPr>
                <w:t xml:space="preserve">. </w:t>
              </w:r>
              <w:r>
                <w:rPr>
                  <w:noProof/>
                </w:rPr>
                <w:t xml:space="preserve">(2002) </w:t>
              </w:r>
              <w:r w:rsidR="00AC2820">
                <w:rPr>
                  <w:noProof/>
                </w:rPr>
                <w:t>'</w:t>
              </w:r>
              <w:r>
                <w:rPr>
                  <w:noProof/>
                </w:rPr>
                <w:t>Capturing complexity</w:t>
              </w:r>
              <w:r w:rsidR="00AC2820">
                <w:rPr>
                  <w:noProof/>
                </w:rPr>
                <w:t xml:space="preserve">, </w:t>
              </w:r>
              <w:r>
                <w:rPr>
                  <w:noProof/>
                </w:rPr>
                <w:t>A typology of reflective practice for teacher education</w:t>
              </w:r>
              <w:r w:rsidR="00AC2820">
                <w:rPr>
                  <w:noProof/>
                </w:rPr>
                <w:t>', T</w:t>
              </w:r>
              <w:r>
                <w:rPr>
                  <w:i/>
                  <w:iCs/>
                  <w:noProof/>
                </w:rPr>
                <w:t xml:space="preserve">eaching and teacher education, </w:t>
              </w:r>
              <w:r>
                <w:rPr>
                  <w:noProof/>
                </w:rPr>
                <w:t>18(1),  pp.73-85.</w:t>
              </w:r>
            </w:p>
            <w:p w14:paraId="64A2F9BD" w14:textId="77777777" w:rsidR="009F3EF8" w:rsidRPr="009F3EF8" w:rsidRDefault="009F3EF8" w:rsidP="009F3EF8"/>
            <w:p w14:paraId="56959C9E" w14:textId="07652831" w:rsidR="009F3EF8" w:rsidRDefault="009F3EF8" w:rsidP="009F3EF8">
              <w:pPr>
                <w:pStyle w:val="Bibliography"/>
                <w:rPr>
                  <w:noProof/>
                </w:rPr>
              </w:pPr>
              <w:r>
                <w:rPr>
                  <w:noProof/>
                </w:rPr>
                <w:t>Ofsted</w:t>
              </w:r>
              <w:r w:rsidR="00AC2820">
                <w:rPr>
                  <w:noProof/>
                </w:rPr>
                <w:t>.</w:t>
              </w:r>
              <w:r>
                <w:rPr>
                  <w:noProof/>
                </w:rPr>
                <w:t xml:space="preserve"> (2004) </w:t>
              </w:r>
              <w:r>
                <w:rPr>
                  <w:i/>
                  <w:iCs/>
                  <w:noProof/>
                </w:rPr>
                <w:t xml:space="preserve">Why colleges succeed, </w:t>
              </w:r>
              <w:r>
                <w:rPr>
                  <w:noProof/>
                </w:rPr>
                <w:t>London: Often Better Education and Care.</w:t>
              </w:r>
            </w:p>
            <w:p w14:paraId="4EC388B6" w14:textId="77777777" w:rsidR="00AC2820" w:rsidRPr="00AC2820" w:rsidRDefault="00AC2820" w:rsidP="00AC2820"/>
            <w:p w14:paraId="44A639C2" w14:textId="1B4CC750" w:rsidR="009F3EF8" w:rsidRDefault="009F3EF8" w:rsidP="009F3EF8">
              <w:pPr>
                <w:pStyle w:val="Bibliography"/>
                <w:rPr>
                  <w:noProof/>
                </w:rPr>
              </w:pPr>
              <w:r>
                <w:rPr>
                  <w:noProof/>
                </w:rPr>
                <w:t>Tarrant, P</w:t>
              </w:r>
              <w:r w:rsidR="00AC2820">
                <w:rPr>
                  <w:noProof/>
                </w:rPr>
                <w:t>. (</w:t>
              </w:r>
              <w:r>
                <w:rPr>
                  <w:noProof/>
                </w:rPr>
                <w:t>2013</w:t>
              </w:r>
              <w:r w:rsidR="00AC2820">
                <w:rPr>
                  <w:noProof/>
                </w:rPr>
                <w:t xml:space="preserve">) </w:t>
              </w:r>
              <w:r>
                <w:rPr>
                  <w:noProof/>
                </w:rPr>
                <w:t xml:space="preserve"> </w:t>
              </w:r>
              <w:r>
                <w:rPr>
                  <w:i/>
                  <w:iCs/>
                  <w:noProof/>
                </w:rPr>
                <w:t xml:space="preserve">Reflective Practice and Professional Development. </w:t>
              </w:r>
              <w:r>
                <w:rPr>
                  <w:noProof/>
                </w:rPr>
                <w:t>London : Sage Publications Ltd.</w:t>
              </w:r>
            </w:p>
            <w:p w14:paraId="37EADDAC" w14:textId="77777777" w:rsidR="009F3EF8" w:rsidRPr="009F3EF8" w:rsidRDefault="009F3EF8" w:rsidP="009F3EF8"/>
            <w:p w14:paraId="38029195" w14:textId="6B62CF1D" w:rsidR="009F3EF8" w:rsidRDefault="009F3EF8" w:rsidP="009F3EF8">
              <w:pPr>
                <w:pStyle w:val="Bibliography"/>
                <w:rPr>
                  <w:noProof/>
                </w:rPr>
              </w:pPr>
              <w:r>
                <w:rPr>
                  <w:noProof/>
                </w:rPr>
                <w:t>Welsh Government</w:t>
              </w:r>
              <w:r w:rsidR="00AC2820">
                <w:rPr>
                  <w:noProof/>
                </w:rPr>
                <w:t>.</w:t>
              </w:r>
              <w:r>
                <w:rPr>
                  <w:noProof/>
                </w:rPr>
                <w:t xml:space="preserve"> (2009) </w:t>
              </w:r>
              <w:r>
                <w:rPr>
                  <w:i/>
                  <w:iCs/>
                  <w:noProof/>
                </w:rPr>
                <w:t xml:space="preserve">The Qualified Teacher Status Standards Wales. </w:t>
              </w:r>
              <w:r>
                <w:rPr>
                  <w:noProof/>
                </w:rPr>
                <w:br/>
                <w:t xml:space="preserve">Available at: </w:t>
              </w:r>
              <w:r>
                <w:rPr>
                  <w:noProof/>
                  <w:u w:val="single"/>
                </w:rPr>
                <w:t>https://gweddill.gov.wales/legislation/subordinate/nonsi/educationwales/2009/3220099/?lang=en</w:t>
              </w:r>
              <w:r w:rsidR="00AC2820">
                <w:rPr>
                  <w:noProof/>
                </w:rPr>
                <w:t xml:space="preserve"> </w:t>
              </w:r>
              <w:r>
                <w:rPr>
                  <w:noProof/>
                </w:rPr>
                <w:t>[Accessed 2009].</w:t>
              </w:r>
            </w:p>
            <w:p w14:paraId="028259AA" w14:textId="77777777" w:rsidR="009F3EF8" w:rsidRPr="009F3EF8" w:rsidRDefault="009F3EF8" w:rsidP="009F3EF8"/>
            <w:p w14:paraId="5597CD41" w14:textId="1AAFC09A" w:rsidR="009F3EF8" w:rsidRDefault="009F3EF8" w:rsidP="009F3EF8">
              <w:pPr>
                <w:pStyle w:val="Bibliography"/>
                <w:rPr>
                  <w:noProof/>
                </w:rPr>
              </w:pPr>
              <w:r>
                <w:rPr>
                  <w:noProof/>
                </w:rPr>
                <w:t>Wright, S</w:t>
              </w:r>
              <w:r w:rsidR="00AC2820">
                <w:rPr>
                  <w:noProof/>
                </w:rPr>
                <w:t>.</w:t>
              </w:r>
              <w:r>
                <w:rPr>
                  <w:noProof/>
                </w:rPr>
                <w:t xml:space="preserve"> (2016) </w:t>
              </w:r>
              <w:r>
                <w:rPr>
                  <w:i/>
                  <w:iCs/>
                  <w:noProof/>
                </w:rPr>
                <w:t xml:space="preserve">Tes. </w:t>
              </w:r>
              <w:r>
                <w:rPr>
                  <w:noProof/>
                </w:rPr>
                <w:br/>
                <w:t xml:space="preserve">Available at: </w:t>
              </w:r>
              <w:r>
                <w:rPr>
                  <w:noProof/>
                  <w:u w:val="single"/>
                </w:rPr>
                <w:t>https://www.tes.com/news/30-second-briefing-what-zone-proximal-development</w:t>
              </w:r>
              <w:r>
                <w:rPr>
                  <w:noProof/>
                </w:rPr>
                <w:br/>
                <w:t>[Accessed 18 May 2016 ].</w:t>
              </w:r>
            </w:p>
            <w:p w14:paraId="56F40169" w14:textId="096ADF9B" w:rsidR="009F3EF8" w:rsidRDefault="009F3EF8" w:rsidP="009F3EF8">
              <w:r>
                <w:rPr>
                  <w:b/>
                  <w:bCs/>
                  <w:noProof/>
                </w:rPr>
                <w:fldChar w:fldCharType="end"/>
              </w:r>
            </w:p>
          </w:sdtContent>
        </w:sdt>
      </w:sdtContent>
    </w:sdt>
    <w:p w14:paraId="58AD4BDA" w14:textId="77777777" w:rsidR="009F3EF8" w:rsidRPr="009F3EF8" w:rsidRDefault="009F3EF8" w:rsidP="009F3EF8">
      <w:pPr>
        <w:rPr>
          <w:rFonts w:ascii="Times New Roman" w:hAnsi="Times New Roman" w:cs="Times New Roman"/>
          <w:szCs w:val="22"/>
        </w:rPr>
      </w:pPr>
    </w:p>
    <w:sectPr w:rsidR="009F3EF8" w:rsidRPr="009F3EF8" w:rsidSect="005A65E0">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23014E" w14:textId="77777777" w:rsidR="00304ADE" w:rsidRDefault="00304ADE" w:rsidP="00E17960">
      <w:r>
        <w:separator/>
      </w:r>
    </w:p>
  </w:endnote>
  <w:endnote w:type="continuationSeparator" w:id="0">
    <w:p w14:paraId="3DD804D9" w14:textId="77777777" w:rsidR="00304ADE" w:rsidRDefault="00304ADE" w:rsidP="00E17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9B6F73" w14:textId="77777777" w:rsidR="00304ADE" w:rsidRDefault="00304ADE" w:rsidP="00E17960">
      <w:r>
        <w:separator/>
      </w:r>
    </w:p>
  </w:footnote>
  <w:footnote w:type="continuationSeparator" w:id="0">
    <w:p w14:paraId="134F177B" w14:textId="77777777" w:rsidR="00304ADE" w:rsidRDefault="00304ADE" w:rsidP="00E179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AD5B62" w14:textId="3997AE05" w:rsidR="00A63A71" w:rsidRDefault="00A63A71">
    <w:pPr>
      <w:pStyle w:val="Header"/>
    </w:pPr>
    <w:r>
      <w:t xml:space="preserve">Emily Wonnacott – 1801316 – ECAD4001 </w:t>
    </w:r>
  </w:p>
  <w:p w14:paraId="062D322F" w14:textId="171A225B" w:rsidR="00E17960" w:rsidRDefault="00E179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9642D8"/>
    <w:multiLevelType w:val="hybridMultilevel"/>
    <w:tmpl w:val="FE165D20"/>
    <w:lvl w:ilvl="0" w:tplc="4080BEAA">
      <w:start w:val="1"/>
      <w:numFmt w:val="bullet"/>
      <w:lvlText w:val="-"/>
      <w:lvlJc w:val="left"/>
      <w:pPr>
        <w:ind w:left="720" w:hanging="360"/>
      </w:pPr>
      <w:rPr>
        <w:rFonts w:ascii="Tahoma" w:eastAsiaTheme="minorHAnsi" w:hAnsi="Tahoma"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0851C0"/>
    <w:multiLevelType w:val="hybridMultilevel"/>
    <w:tmpl w:val="14AE947C"/>
    <w:lvl w:ilvl="0" w:tplc="8E526BAE">
      <w:start w:val="1"/>
      <w:numFmt w:val="bullet"/>
      <w:lvlText w:val="-"/>
      <w:lvlJc w:val="left"/>
      <w:pPr>
        <w:ind w:left="720" w:hanging="360"/>
      </w:pPr>
      <w:rPr>
        <w:rFonts w:ascii="Tahoma" w:eastAsiaTheme="minorHAnsi" w:hAnsi="Tahom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E834998"/>
    <w:multiLevelType w:val="hybridMultilevel"/>
    <w:tmpl w:val="7C72980A"/>
    <w:lvl w:ilvl="0" w:tplc="EC96FD00">
      <w:start w:val="35"/>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4EC"/>
    <w:rsid w:val="0001665A"/>
    <w:rsid w:val="0003434C"/>
    <w:rsid w:val="00045592"/>
    <w:rsid w:val="000A057B"/>
    <w:rsid w:val="00181FC9"/>
    <w:rsid w:val="00187210"/>
    <w:rsid w:val="001B6B6F"/>
    <w:rsid w:val="001C7B89"/>
    <w:rsid w:val="001F13D9"/>
    <w:rsid w:val="002402D7"/>
    <w:rsid w:val="002E690D"/>
    <w:rsid w:val="00304ADE"/>
    <w:rsid w:val="0035035E"/>
    <w:rsid w:val="00370C2C"/>
    <w:rsid w:val="003878C0"/>
    <w:rsid w:val="003A666A"/>
    <w:rsid w:val="003F582D"/>
    <w:rsid w:val="004475C2"/>
    <w:rsid w:val="004F737E"/>
    <w:rsid w:val="005347EC"/>
    <w:rsid w:val="005A6194"/>
    <w:rsid w:val="005A65E0"/>
    <w:rsid w:val="00626BA9"/>
    <w:rsid w:val="0067149B"/>
    <w:rsid w:val="006F3F07"/>
    <w:rsid w:val="007C5283"/>
    <w:rsid w:val="008014BB"/>
    <w:rsid w:val="00817224"/>
    <w:rsid w:val="008531EC"/>
    <w:rsid w:val="008D6183"/>
    <w:rsid w:val="0095500B"/>
    <w:rsid w:val="00975230"/>
    <w:rsid w:val="009A4904"/>
    <w:rsid w:val="009F3EF8"/>
    <w:rsid w:val="00A63A71"/>
    <w:rsid w:val="00AC2820"/>
    <w:rsid w:val="00AC7360"/>
    <w:rsid w:val="00AD5683"/>
    <w:rsid w:val="00B077A3"/>
    <w:rsid w:val="00B274D5"/>
    <w:rsid w:val="00B72892"/>
    <w:rsid w:val="00B75D25"/>
    <w:rsid w:val="00BC2B24"/>
    <w:rsid w:val="00C173CE"/>
    <w:rsid w:val="00CD0B92"/>
    <w:rsid w:val="00D3422C"/>
    <w:rsid w:val="00D40654"/>
    <w:rsid w:val="00D71782"/>
    <w:rsid w:val="00D93EC2"/>
    <w:rsid w:val="00E10CE3"/>
    <w:rsid w:val="00E17960"/>
    <w:rsid w:val="00EE00B0"/>
    <w:rsid w:val="00FB24EC"/>
    <w:rsid w:val="00FD2D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1563A"/>
  <w15:chartTrackingRefBased/>
  <w15:docId w15:val="{FD615879-BE31-8547-A32B-ABFC36C78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EF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24EC"/>
    <w:pPr>
      <w:ind w:left="720"/>
      <w:contextualSpacing/>
    </w:pPr>
  </w:style>
  <w:style w:type="paragraph" w:styleId="Header">
    <w:name w:val="header"/>
    <w:basedOn w:val="Normal"/>
    <w:link w:val="HeaderChar"/>
    <w:uiPriority w:val="99"/>
    <w:unhideWhenUsed/>
    <w:rsid w:val="00E17960"/>
    <w:pPr>
      <w:tabs>
        <w:tab w:val="center" w:pos="4680"/>
        <w:tab w:val="right" w:pos="9360"/>
      </w:tabs>
    </w:pPr>
  </w:style>
  <w:style w:type="character" w:customStyle="1" w:styleId="HeaderChar">
    <w:name w:val="Header Char"/>
    <w:basedOn w:val="DefaultParagraphFont"/>
    <w:link w:val="Header"/>
    <w:uiPriority w:val="99"/>
    <w:rsid w:val="00E17960"/>
  </w:style>
  <w:style w:type="paragraph" w:styleId="Footer">
    <w:name w:val="footer"/>
    <w:basedOn w:val="Normal"/>
    <w:link w:val="FooterChar"/>
    <w:uiPriority w:val="99"/>
    <w:unhideWhenUsed/>
    <w:rsid w:val="00E17960"/>
    <w:pPr>
      <w:tabs>
        <w:tab w:val="center" w:pos="4680"/>
        <w:tab w:val="right" w:pos="9360"/>
      </w:tabs>
    </w:pPr>
  </w:style>
  <w:style w:type="character" w:customStyle="1" w:styleId="FooterChar">
    <w:name w:val="Footer Char"/>
    <w:basedOn w:val="DefaultParagraphFont"/>
    <w:link w:val="Footer"/>
    <w:uiPriority w:val="99"/>
    <w:rsid w:val="00E17960"/>
  </w:style>
  <w:style w:type="paragraph" w:styleId="Caption">
    <w:name w:val="caption"/>
    <w:basedOn w:val="Normal"/>
    <w:next w:val="Normal"/>
    <w:uiPriority w:val="35"/>
    <w:unhideWhenUsed/>
    <w:qFormat/>
    <w:rsid w:val="008014BB"/>
    <w:pPr>
      <w:spacing w:after="200"/>
    </w:pPr>
    <w:rPr>
      <w:i/>
      <w:iCs/>
      <w:color w:val="44546A" w:themeColor="text2"/>
      <w:sz w:val="18"/>
      <w:szCs w:val="18"/>
    </w:rPr>
  </w:style>
  <w:style w:type="paragraph" w:customStyle="1" w:styleId="Char">
    <w:name w:val="Char"/>
    <w:basedOn w:val="Normal"/>
    <w:rsid w:val="00187210"/>
    <w:pPr>
      <w:spacing w:after="160" w:line="240" w:lineRule="exact"/>
    </w:pPr>
    <w:rPr>
      <w:rFonts w:ascii="Tahoma" w:eastAsia="Times New Roman" w:hAnsi="Tahoma" w:cs="Tahoma"/>
      <w:sz w:val="20"/>
      <w:szCs w:val="20"/>
    </w:rPr>
  </w:style>
  <w:style w:type="character" w:customStyle="1" w:styleId="Heading1Char">
    <w:name w:val="Heading 1 Char"/>
    <w:basedOn w:val="DefaultParagraphFont"/>
    <w:link w:val="Heading1"/>
    <w:uiPriority w:val="9"/>
    <w:rsid w:val="009F3EF8"/>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9F3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69836">
      <w:bodyDiv w:val="1"/>
      <w:marLeft w:val="0"/>
      <w:marRight w:val="0"/>
      <w:marTop w:val="0"/>
      <w:marBottom w:val="0"/>
      <w:divBdr>
        <w:top w:val="none" w:sz="0" w:space="0" w:color="auto"/>
        <w:left w:val="none" w:sz="0" w:space="0" w:color="auto"/>
        <w:bottom w:val="none" w:sz="0" w:space="0" w:color="auto"/>
        <w:right w:val="none" w:sz="0" w:space="0" w:color="auto"/>
      </w:divBdr>
    </w:div>
    <w:div w:id="15470100">
      <w:bodyDiv w:val="1"/>
      <w:marLeft w:val="0"/>
      <w:marRight w:val="0"/>
      <w:marTop w:val="0"/>
      <w:marBottom w:val="0"/>
      <w:divBdr>
        <w:top w:val="none" w:sz="0" w:space="0" w:color="auto"/>
        <w:left w:val="none" w:sz="0" w:space="0" w:color="auto"/>
        <w:bottom w:val="none" w:sz="0" w:space="0" w:color="auto"/>
        <w:right w:val="none" w:sz="0" w:space="0" w:color="auto"/>
      </w:divBdr>
    </w:div>
    <w:div w:id="59525851">
      <w:bodyDiv w:val="1"/>
      <w:marLeft w:val="0"/>
      <w:marRight w:val="0"/>
      <w:marTop w:val="0"/>
      <w:marBottom w:val="0"/>
      <w:divBdr>
        <w:top w:val="none" w:sz="0" w:space="0" w:color="auto"/>
        <w:left w:val="none" w:sz="0" w:space="0" w:color="auto"/>
        <w:bottom w:val="none" w:sz="0" w:space="0" w:color="auto"/>
        <w:right w:val="none" w:sz="0" w:space="0" w:color="auto"/>
      </w:divBdr>
    </w:div>
    <w:div w:id="224489393">
      <w:bodyDiv w:val="1"/>
      <w:marLeft w:val="0"/>
      <w:marRight w:val="0"/>
      <w:marTop w:val="0"/>
      <w:marBottom w:val="0"/>
      <w:divBdr>
        <w:top w:val="none" w:sz="0" w:space="0" w:color="auto"/>
        <w:left w:val="none" w:sz="0" w:space="0" w:color="auto"/>
        <w:bottom w:val="none" w:sz="0" w:space="0" w:color="auto"/>
        <w:right w:val="none" w:sz="0" w:space="0" w:color="auto"/>
      </w:divBdr>
    </w:div>
    <w:div w:id="288096307">
      <w:bodyDiv w:val="1"/>
      <w:marLeft w:val="0"/>
      <w:marRight w:val="0"/>
      <w:marTop w:val="0"/>
      <w:marBottom w:val="0"/>
      <w:divBdr>
        <w:top w:val="none" w:sz="0" w:space="0" w:color="auto"/>
        <w:left w:val="none" w:sz="0" w:space="0" w:color="auto"/>
        <w:bottom w:val="none" w:sz="0" w:space="0" w:color="auto"/>
        <w:right w:val="none" w:sz="0" w:space="0" w:color="auto"/>
      </w:divBdr>
    </w:div>
    <w:div w:id="325211395">
      <w:bodyDiv w:val="1"/>
      <w:marLeft w:val="0"/>
      <w:marRight w:val="0"/>
      <w:marTop w:val="0"/>
      <w:marBottom w:val="0"/>
      <w:divBdr>
        <w:top w:val="none" w:sz="0" w:space="0" w:color="auto"/>
        <w:left w:val="none" w:sz="0" w:space="0" w:color="auto"/>
        <w:bottom w:val="none" w:sz="0" w:space="0" w:color="auto"/>
        <w:right w:val="none" w:sz="0" w:space="0" w:color="auto"/>
      </w:divBdr>
    </w:div>
    <w:div w:id="628970775">
      <w:bodyDiv w:val="1"/>
      <w:marLeft w:val="0"/>
      <w:marRight w:val="0"/>
      <w:marTop w:val="0"/>
      <w:marBottom w:val="0"/>
      <w:divBdr>
        <w:top w:val="none" w:sz="0" w:space="0" w:color="auto"/>
        <w:left w:val="none" w:sz="0" w:space="0" w:color="auto"/>
        <w:bottom w:val="none" w:sz="0" w:space="0" w:color="auto"/>
        <w:right w:val="none" w:sz="0" w:space="0" w:color="auto"/>
      </w:divBdr>
    </w:div>
    <w:div w:id="725642755">
      <w:bodyDiv w:val="1"/>
      <w:marLeft w:val="0"/>
      <w:marRight w:val="0"/>
      <w:marTop w:val="0"/>
      <w:marBottom w:val="0"/>
      <w:divBdr>
        <w:top w:val="none" w:sz="0" w:space="0" w:color="auto"/>
        <w:left w:val="none" w:sz="0" w:space="0" w:color="auto"/>
        <w:bottom w:val="none" w:sz="0" w:space="0" w:color="auto"/>
        <w:right w:val="none" w:sz="0" w:space="0" w:color="auto"/>
      </w:divBdr>
    </w:div>
    <w:div w:id="736326070">
      <w:bodyDiv w:val="1"/>
      <w:marLeft w:val="0"/>
      <w:marRight w:val="0"/>
      <w:marTop w:val="0"/>
      <w:marBottom w:val="0"/>
      <w:divBdr>
        <w:top w:val="none" w:sz="0" w:space="0" w:color="auto"/>
        <w:left w:val="none" w:sz="0" w:space="0" w:color="auto"/>
        <w:bottom w:val="none" w:sz="0" w:space="0" w:color="auto"/>
        <w:right w:val="none" w:sz="0" w:space="0" w:color="auto"/>
      </w:divBdr>
    </w:div>
    <w:div w:id="911964351">
      <w:bodyDiv w:val="1"/>
      <w:marLeft w:val="0"/>
      <w:marRight w:val="0"/>
      <w:marTop w:val="0"/>
      <w:marBottom w:val="0"/>
      <w:divBdr>
        <w:top w:val="none" w:sz="0" w:space="0" w:color="auto"/>
        <w:left w:val="none" w:sz="0" w:space="0" w:color="auto"/>
        <w:bottom w:val="none" w:sz="0" w:space="0" w:color="auto"/>
        <w:right w:val="none" w:sz="0" w:space="0" w:color="auto"/>
      </w:divBdr>
    </w:div>
    <w:div w:id="979960849">
      <w:bodyDiv w:val="1"/>
      <w:marLeft w:val="0"/>
      <w:marRight w:val="0"/>
      <w:marTop w:val="0"/>
      <w:marBottom w:val="0"/>
      <w:divBdr>
        <w:top w:val="none" w:sz="0" w:space="0" w:color="auto"/>
        <w:left w:val="none" w:sz="0" w:space="0" w:color="auto"/>
        <w:bottom w:val="none" w:sz="0" w:space="0" w:color="auto"/>
        <w:right w:val="none" w:sz="0" w:space="0" w:color="auto"/>
      </w:divBdr>
    </w:div>
    <w:div w:id="1022558349">
      <w:bodyDiv w:val="1"/>
      <w:marLeft w:val="0"/>
      <w:marRight w:val="0"/>
      <w:marTop w:val="0"/>
      <w:marBottom w:val="0"/>
      <w:divBdr>
        <w:top w:val="none" w:sz="0" w:space="0" w:color="auto"/>
        <w:left w:val="none" w:sz="0" w:space="0" w:color="auto"/>
        <w:bottom w:val="none" w:sz="0" w:space="0" w:color="auto"/>
        <w:right w:val="none" w:sz="0" w:space="0" w:color="auto"/>
      </w:divBdr>
    </w:div>
    <w:div w:id="1077164813">
      <w:bodyDiv w:val="1"/>
      <w:marLeft w:val="0"/>
      <w:marRight w:val="0"/>
      <w:marTop w:val="0"/>
      <w:marBottom w:val="0"/>
      <w:divBdr>
        <w:top w:val="none" w:sz="0" w:space="0" w:color="auto"/>
        <w:left w:val="none" w:sz="0" w:space="0" w:color="auto"/>
        <w:bottom w:val="none" w:sz="0" w:space="0" w:color="auto"/>
        <w:right w:val="none" w:sz="0" w:space="0" w:color="auto"/>
      </w:divBdr>
    </w:div>
    <w:div w:id="1157265696">
      <w:bodyDiv w:val="1"/>
      <w:marLeft w:val="0"/>
      <w:marRight w:val="0"/>
      <w:marTop w:val="0"/>
      <w:marBottom w:val="0"/>
      <w:divBdr>
        <w:top w:val="none" w:sz="0" w:space="0" w:color="auto"/>
        <w:left w:val="none" w:sz="0" w:space="0" w:color="auto"/>
        <w:bottom w:val="none" w:sz="0" w:space="0" w:color="auto"/>
        <w:right w:val="none" w:sz="0" w:space="0" w:color="auto"/>
      </w:divBdr>
    </w:div>
    <w:div w:id="1180238192">
      <w:bodyDiv w:val="1"/>
      <w:marLeft w:val="0"/>
      <w:marRight w:val="0"/>
      <w:marTop w:val="0"/>
      <w:marBottom w:val="0"/>
      <w:divBdr>
        <w:top w:val="none" w:sz="0" w:space="0" w:color="auto"/>
        <w:left w:val="none" w:sz="0" w:space="0" w:color="auto"/>
        <w:bottom w:val="none" w:sz="0" w:space="0" w:color="auto"/>
        <w:right w:val="none" w:sz="0" w:space="0" w:color="auto"/>
      </w:divBdr>
    </w:div>
    <w:div w:id="1203591429">
      <w:bodyDiv w:val="1"/>
      <w:marLeft w:val="0"/>
      <w:marRight w:val="0"/>
      <w:marTop w:val="0"/>
      <w:marBottom w:val="0"/>
      <w:divBdr>
        <w:top w:val="none" w:sz="0" w:space="0" w:color="auto"/>
        <w:left w:val="none" w:sz="0" w:space="0" w:color="auto"/>
        <w:bottom w:val="none" w:sz="0" w:space="0" w:color="auto"/>
        <w:right w:val="none" w:sz="0" w:space="0" w:color="auto"/>
      </w:divBdr>
    </w:div>
    <w:div w:id="1343124658">
      <w:bodyDiv w:val="1"/>
      <w:marLeft w:val="0"/>
      <w:marRight w:val="0"/>
      <w:marTop w:val="0"/>
      <w:marBottom w:val="0"/>
      <w:divBdr>
        <w:top w:val="none" w:sz="0" w:space="0" w:color="auto"/>
        <w:left w:val="none" w:sz="0" w:space="0" w:color="auto"/>
        <w:bottom w:val="none" w:sz="0" w:space="0" w:color="auto"/>
        <w:right w:val="none" w:sz="0" w:space="0" w:color="auto"/>
      </w:divBdr>
    </w:div>
    <w:div w:id="1346634124">
      <w:bodyDiv w:val="1"/>
      <w:marLeft w:val="0"/>
      <w:marRight w:val="0"/>
      <w:marTop w:val="0"/>
      <w:marBottom w:val="0"/>
      <w:divBdr>
        <w:top w:val="none" w:sz="0" w:space="0" w:color="auto"/>
        <w:left w:val="none" w:sz="0" w:space="0" w:color="auto"/>
        <w:bottom w:val="none" w:sz="0" w:space="0" w:color="auto"/>
        <w:right w:val="none" w:sz="0" w:space="0" w:color="auto"/>
      </w:divBdr>
    </w:div>
    <w:div w:id="1367944563">
      <w:bodyDiv w:val="1"/>
      <w:marLeft w:val="0"/>
      <w:marRight w:val="0"/>
      <w:marTop w:val="0"/>
      <w:marBottom w:val="0"/>
      <w:divBdr>
        <w:top w:val="none" w:sz="0" w:space="0" w:color="auto"/>
        <w:left w:val="none" w:sz="0" w:space="0" w:color="auto"/>
        <w:bottom w:val="none" w:sz="0" w:space="0" w:color="auto"/>
        <w:right w:val="none" w:sz="0" w:space="0" w:color="auto"/>
      </w:divBdr>
    </w:div>
    <w:div w:id="1373963001">
      <w:bodyDiv w:val="1"/>
      <w:marLeft w:val="0"/>
      <w:marRight w:val="0"/>
      <w:marTop w:val="0"/>
      <w:marBottom w:val="0"/>
      <w:divBdr>
        <w:top w:val="none" w:sz="0" w:space="0" w:color="auto"/>
        <w:left w:val="none" w:sz="0" w:space="0" w:color="auto"/>
        <w:bottom w:val="none" w:sz="0" w:space="0" w:color="auto"/>
        <w:right w:val="none" w:sz="0" w:space="0" w:color="auto"/>
      </w:divBdr>
    </w:div>
    <w:div w:id="1401832247">
      <w:bodyDiv w:val="1"/>
      <w:marLeft w:val="0"/>
      <w:marRight w:val="0"/>
      <w:marTop w:val="0"/>
      <w:marBottom w:val="0"/>
      <w:divBdr>
        <w:top w:val="none" w:sz="0" w:space="0" w:color="auto"/>
        <w:left w:val="none" w:sz="0" w:space="0" w:color="auto"/>
        <w:bottom w:val="none" w:sz="0" w:space="0" w:color="auto"/>
        <w:right w:val="none" w:sz="0" w:space="0" w:color="auto"/>
      </w:divBdr>
    </w:div>
    <w:div w:id="1411006181">
      <w:bodyDiv w:val="1"/>
      <w:marLeft w:val="0"/>
      <w:marRight w:val="0"/>
      <w:marTop w:val="0"/>
      <w:marBottom w:val="0"/>
      <w:divBdr>
        <w:top w:val="none" w:sz="0" w:space="0" w:color="auto"/>
        <w:left w:val="none" w:sz="0" w:space="0" w:color="auto"/>
        <w:bottom w:val="none" w:sz="0" w:space="0" w:color="auto"/>
        <w:right w:val="none" w:sz="0" w:space="0" w:color="auto"/>
      </w:divBdr>
    </w:div>
    <w:div w:id="1441989421">
      <w:bodyDiv w:val="1"/>
      <w:marLeft w:val="0"/>
      <w:marRight w:val="0"/>
      <w:marTop w:val="0"/>
      <w:marBottom w:val="0"/>
      <w:divBdr>
        <w:top w:val="none" w:sz="0" w:space="0" w:color="auto"/>
        <w:left w:val="none" w:sz="0" w:space="0" w:color="auto"/>
        <w:bottom w:val="none" w:sz="0" w:space="0" w:color="auto"/>
        <w:right w:val="none" w:sz="0" w:space="0" w:color="auto"/>
      </w:divBdr>
    </w:div>
    <w:div w:id="1647779928">
      <w:bodyDiv w:val="1"/>
      <w:marLeft w:val="0"/>
      <w:marRight w:val="0"/>
      <w:marTop w:val="0"/>
      <w:marBottom w:val="0"/>
      <w:divBdr>
        <w:top w:val="none" w:sz="0" w:space="0" w:color="auto"/>
        <w:left w:val="none" w:sz="0" w:space="0" w:color="auto"/>
        <w:bottom w:val="none" w:sz="0" w:space="0" w:color="auto"/>
        <w:right w:val="none" w:sz="0" w:space="0" w:color="auto"/>
      </w:divBdr>
    </w:div>
    <w:div w:id="1709066234">
      <w:bodyDiv w:val="1"/>
      <w:marLeft w:val="0"/>
      <w:marRight w:val="0"/>
      <w:marTop w:val="0"/>
      <w:marBottom w:val="0"/>
      <w:divBdr>
        <w:top w:val="none" w:sz="0" w:space="0" w:color="auto"/>
        <w:left w:val="none" w:sz="0" w:space="0" w:color="auto"/>
        <w:bottom w:val="none" w:sz="0" w:space="0" w:color="auto"/>
        <w:right w:val="none" w:sz="0" w:space="0" w:color="auto"/>
      </w:divBdr>
    </w:div>
    <w:div w:id="1714036111">
      <w:bodyDiv w:val="1"/>
      <w:marLeft w:val="0"/>
      <w:marRight w:val="0"/>
      <w:marTop w:val="0"/>
      <w:marBottom w:val="0"/>
      <w:divBdr>
        <w:top w:val="none" w:sz="0" w:space="0" w:color="auto"/>
        <w:left w:val="none" w:sz="0" w:space="0" w:color="auto"/>
        <w:bottom w:val="none" w:sz="0" w:space="0" w:color="auto"/>
        <w:right w:val="none" w:sz="0" w:space="0" w:color="auto"/>
      </w:divBdr>
    </w:div>
    <w:div w:id="1776704643">
      <w:bodyDiv w:val="1"/>
      <w:marLeft w:val="0"/>
      <w:marRight w:val="0"/>
      <w:marTop w:val="0"/>
      <w:marBottom w:val="0"/>
      <w:divBdr>
        <w:top w:val="none" w:sz="0" w:space="0" w:color="auto"/>
        <w:left w:val="none" w:sz="0" w:space="0" w:color="auto"/>
        <w:bottom w:val="none" w:sz="0" w:space="0" w:color="auto"/>
        <w:right w:val="none" w:sz="0" w:space="0" w:color="auto"/>
      </w:divBdr>
    </w:div>
    <w:div w:id="1806505587">
      <w:bodyDiv w:val="1"/>
      <w:marLeft w:val="0"/>
      <w:marRight w:val="0"/>
      <w:marTop w:val="0"/>
      <w:marBottom w:val="0"/>
      <w:divBdr>
        <w:top w:val="none" w:sz="0" w:space="0" w:color="auto"/>
        <w:left w:val="none" w:sz="0" w:space="0" w:color="auto"/>
        <w:bottom w:val="none" w:sz="0" w:space="0" w:color="auto"/>
        <w:right w:val="none" w:sz="0" w:space="0" w:color="auto"/>
      </w:divBdr>
    </w:div>
    <w:div w:id="1887528186">
      <w:bodyDiv w:val="1"/>
      <w:marLeft w:val="0"/>
      <w:marRight w:val="0"/>
      <w:marTop w:val="0"/>
      <w:marBottom w:val="0"/>
      <w:divBdr>
        <w:top w:val="none" w:sz="0" w:space="0" w:color="auto"/>
        <w:left w:val="none" w:sz="0" w:space="0" w:color="auto"/>
        <w:bottom w:val="none" w:sz="0" w:space="0" w:color="auto"/>
        <w:right w:val="none" w:sz="0" w:space="0" w:color="auto"/>
      </w:divBdr>
    </w:div>
    <w:div w:id="1905753839">
      <w:bodyDiv w:val="1"/>
      <w:marLeft w:val="0"/>
      <w:marRight w:val="0"/>
      <w:marTop w:val="0"/>
      <w:marBottom w:val="0"/>
      <w:divBdr>
        <w:top w:val="none" w:sz="0" w:space="0" w:color="auto"/>
        <w:left w:val="none" w:sz="0" w:space="0" w:color="auto"/>
        <w:bottom w:val="none" w:sz="0" w:space="0" w:color="auto"/>
        <w:right w:val="none" w:sz="0" w:space="0" w:color="auto"/>
      </w:divBdr>
      <w:divsChild>
        <w:div w:id="916786083">
          <w:marLeft w:val="0"/>
          <w:marRight w:val="0"/>
          <w:marTop w:val="0"/>
          <w:marBottom w:val="0"/>
          <w:divBdr>
            <w:top w:val="none" w:sz="0" w:space="0" w:color="auto"/>
            <w:left w:val="none" w:sz="0" w:space="0" w:color="auto"/>
            <w:bottom w:val="none" w:sz="0" w:space="0" w:color="auto"/>
            <w:right w:val="none" w:sz="0" w:space="0" w:color="auto"/>
          </w:divBdr>
          <w:divsChild>
            <w:div w:id="1822111182">
              <w:marLeft w:val="0"/>
              <w:marRight w:val="0"/>
              <w:marTop w:val="0"/>
              <w:marBottom w:val="0"/>
              <w:divBdr>
                <w:top w:val="none" w:sz="0" w:space="0" w:color="auto"/>
                <w:left w:val="none" w:sz="0" w:space="0" w:color="auto"/>
                <w:bottom w:val="none" w:sz="0" w:space="0" w:color="auto"/>
                <w:right w:val="none" w:sz="0" w:space="0" w:color="auto"/>
              </w:divBdr>
              <w:divsChild>
                <w:div w:id="1506168553">
                  <w:marLeft w:val="0"/>
                  <w:marRight w:val="0"/>
                  <w:marTop w:val="0"/>
                  <w:marBottom w:val="0"/>
                  <w:divBdr>
                    <w:top w:val="none" w:sz="0" w:space="0" w:color="auto"/>
                    <w:left w:val="none" w:sz="0" w:space="0" w:color="auto"/>
                    <w:bottom w:val="none" w:sz="0" w:space="0" w:color="auto"/>
                    <w:right w:val="none" w:sz="0" w:space="0" w:color="auto"/>
                  </w:divBdr>
                  <w:divsChild>
                    <w:div w:id="38804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229609">
      <w:bodyDiv w:val="1"/>
      <w:marLeft w:val="0"/>
      <w:marRight w:val="0"/>
      <w:marTop w:val="0"/>
      <w:marBottom w:val="0"/>
      <w:divBdr>
        <w:top w:val="none" w:sz="0" w:space="0" w:color="auto"/>
        <w:left w:val="none" w:sz="0" w:space="0" w:color="auto"/>
        <w:bottom w:val="none" w:sz="0" w:space="0" w:color="auto"/>
        <w:right w:val="none" w:sz="0" w:space="0" w:color="auto"/>
      </w:divBdr>
    </w:div>
    <w:div w:id="2086027977">
      <w:bodyDiv w:val="1"/>
      <w:marLeft w:val="0"/>
      <w:marRight w:val="0"/>
      <w:marTop w:val="0"/>
      <w:marBottom w:val="0"/>
      <w:divBdr>
        <w:top w:val="none" w:sz="0" w:space="0" w:color="auto"/>
        <w:left w:val="none" w:sz="0" w:space="0" w:color="auto"/>
        <w:bottom w:val="none" w:sz="0" w:space="0" w:color="auto"/>
        <w:right w:val="none" w:sz="0" w:space="0" w:color="auto"/>
      </w:divBdr>
    </w:div>
    <w:div w:id="2096900067">
      <w:bodyDiv w:val="1"/>
      <w:marLeft w:val="0"/>
      <w:marRight w:val="0"/>
      <w:marTop w:val="0"/>
      <w:marBottom w:val="0"/>
      <w:divBdr>
        <w:top w:val="none" w:sz="0" w:space="0" w:color="auto"/>
        <w:left w:val="none" w:sz="0" w:space="0" w:color="auto"/>
        <w:bottom w:val="none" w:sz="0" w:space="0" w:color="auto"/>
        <w:right w:val="none" w:sz="0" w:space="0" w:color="auto"/>
      </w:divBdr>
    </w:div>
    <w:div w:id="2113087307">
      <w:bodyDiv w:val="1"/>
      <w:marLeft w:val="0"/>
      <w:marRight w:val="0"/>
      <w:marTop w:val="0"/>
      <w:marBottom w:val="0"/>
      <w:divBdr>
        <w:top w:val="none" w:sz="0" w:space="0" w:color="auto"/>
        <w:left w:val="none" w:sz="0" w:space="0" w:color="auto"/>
        <w:bottom w:val="none" w:sz="0" w:space="0" w:color="auto"/>
        <w:right w:val="none" w:sz="0" w:space="0" w:color="auto"/>
      </w:divBdr>
    </w:div>
    <w:div w:id="2120251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image" Target="media/image6.png"/><Relationship Id="rId10" Type="http://schemas.openxmlformats.org/officeDocument/2006/relationships/diagramQuickStyle" Target="diagrams/quickStyle1.xml"/><Relationship Id="rId19"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5.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517E0F9-9050-C044-B4D0-DF697232ABA3}" type="doc">
      <dgm:prSet loTypeId="urn:microsoft.com/office/officeart/2005/8/layout/hierarchy2" loCatId="" qsTypeId="urn:microsoft.com/office/officeart/2005/8/quickstyle/simple1" qsCatId="simple" csTypeId="urn:microsoft.com/office/officeart/2005/8/colors/colorful1" csCatId="colorful" phldr="1"/>
      <dgm:spPr/>
      <dgm:t>
        <a:bodyPr/>
        <a:lstStyle/>
        <a:p>
          <a:endParaRPr lang="en-US"/>
        </a:p>
      </dgm:t>
    </dgm:pt>
    <dgm:pt modelId="{3E026FA1-4048-864A-9469-C765A3F03567}">
      <dgm:prSet phldrT="[Text]" custT="1"/>
      <dgm:spPr/>
      <dgm:t>
        <a:bodyPr/>
        <a:lstStyle/>
        <a:p>
          <a:r>
            <a:rPr lang="en-US" sz="900"/>
            <a:t>Lesson 1 - - Understanding how to out paint onto fabric.</a:t>
          </a:r>
        </a:p>
        <a:p>
          <a:r>
            <a:rPr lang="en-US" sz="900"/>
            <a:t>- Welsh context</a:t>
          </a:r>
        </a:p>
        <a:p>
          <a:r>
            <a:rPr lang="en-US" sz="900"/>
            <a:t>-Trial and Error</a:t>
          </a:r>
        </a:p>
        <a:p>
          <a:endParaRPr lang="en-US" sz="700"/>
        </a:p>
      </dgm:t>
    </dgm:pt>
    <dgm:pt modelId="{4DDC84A9-45CC-7249-813B-60C547DA6C6B}" type="parTrans" cxnId="{7A5D66F5-0319-A24E-A87F-BCE4C7979D1D}">
      <dgm:prSet/>
      <dgm:spPr/>
      <dgm:t>
        <a:bodyPr/>
        <a:lstStyle/>
        <a:p>
          <a:endParaRPr lang="en-US"/>
        </a:p>
      </dgm:t>
    </dgm:pt>
    <dgm:pt modelId="{4DB02DFA-4D30-2E44-95CC-1641C2AD9495}" type="sibTrans" cxnId="{7A5D66F5-0319-A24E-A87F-BCE4C7979D1D}">
      <dgm:prSet/>
      <dgm:spPr/>
      <dgm:t>
        <a:bodyPr/>
        <a:lstStyle/>
        <a:p>
          <a:endParaRPr lang="en-US"/>
        </a:p>
      </dgm:t>
    </dgm:pt>
    <dgm:pt modelId="{4A31F541-677C-B54D-B513-7AE0D1CAD530}">
      <dgm:prSet phldrT="[Text]" custT="1"/>
      <dgm:spPr/>
      <dgm:t>
        <a:bodyPr/>
        <a:lstStyle/>
        <a:p>
          <a:r>
            <a:rPr lang="en-US" sz="1000"/>
            <a:t>Lesson 2 -</a:t>
          </a:r>
        </a:p>
        <a:p>
          <a:r>
            <a:rPr lang="en-US" sz="1000"/>
            <a:t>Following the success criteria of 'What a good one looks like'. </a:t>
          </a:r>
        </a:p>
        <a:p>
          <a:r>
            <a:rPr lang="en-US" sz="1000"/>
            <a:t> Designing / Creating Harry Potter Stamps </a:t>
          </a:r>
        </a:p>
      </dgm:t>
    </dgm:pt>
    <dgm:pt modelId="{909DF0A2-7E77-1144-8AE5-9E5BD55D34E3}" type="parTrans" cxnId="{1DD402EC-AB0A-2345-B503-B52FE220F945}">
      <dgm:prSet/>
      <dgm:spPr/>
      <dgm:t>
        <a:bodyPr/>
        <a:lstStyle/>
        <a:p>
          <a:endParaRPr lang="en-US"/>
        </a:p>
      </dgm:t>
    </dgm:pt>
    <dgm:pt modelId="{53E64193-3CEF-C44F-A232-89E3BCB6CCB4}" type="sibTrans" cxnId="{1DD402EC-AB0A-2345-B503-B52FE220F945}">
      <dgm:prSet/>
      <dgm:spPr/>
      <dgm:t>
        <a:bodyPr/>
        <a:lstStyle/>
        <a:p>
          <a:endParaRPr lang="en-US"/>
        </a:p>
      </dgm:t>
    </dgm:pt>
    <dgm:pt modelId="{0E01E8E2-6BBD-9F48-B972-03E76A8C722D}">
      <dgm:prSet phldrT="[Text]"/>
      <dgm:spPr/>
      <dgm:t>
        <a:bodyPr/>
        <a:lstStyle/>
        <a:p>
          <a:r>
            <a:rPr lang="en-US"/>
            <a:t>Ambitious Capable Learners</a:t>
          </a:r>
        </a:p>
      </dgm:t>
    </dgm:pt>
    <dgm:pt modelId="{4981919C-0C4E-1A40-A087-79FAF41A509B}" type="parTrans" cxnId="{3AF37FC9-054D-164A-AC2E-8E49FC6BD377}">
      <dgm:prSet/>
      <dgm:spPr/>
      <dgm:t>
        <a:bodyPr/>
        <a:lstStyle/>
        <a:p>
          <a:endParaRPr lang="en-US"/>
        </a:p>
      </dgm:t>
    </dgm:pt>
    <dgm:pt modelId="{31229BE1-12C8-6847-BB70-F20604F001BB}" type="sibTrans" cxnId="{3AF37FC9-054D-164A-AC2E-8E49FC6BD377}">
      <dgm:prSet/>
      <dgm:spPr/>
      <dgm:t>
        <a:bodyPr/>
        <a:lstStyle/>
        <a:p>
          <a:endParaRPr lang="en-US"/>
        </a:p>
      </dgm:t>
    </dgm:pt>
    <dgm:pt modelId="{8FBC9BE6-97CC-0044-BC55-6670CEECEB4B}">
      <dgm:prSet phldrT="[Text]"/>
      <dgm:spPr/>
      <dgm:t>
        <a:bodyPr/>
        <a:lstStyle/>
        <a:p>
          <a:r>
            <a:rPr lang="en-US"/>
            <a:t>Confident Individuals </a:t>
          </a:r>
        </a:p>
      </dgm:t>
    </dgm:pt>
    <dgm:pt modelId="{C71A3B46-8A9B-1E41-AFFE-6D12CDD71A42}" type="parTrans" cxnId="{36AF8ABD-F1FA-EB43-BC25-AC97EE79E50A}">
      <dgm:prSet/>
      <dgm:spPr/>
      <dgm:t>
        <a:bodyPr/>
        <a:lstStyle/>
        <a:p>
          <a:endParaRPr lang="en-US"/>
        </a:p>
      </dgm:t>
    </dgm:pt>
    <dgm:pt modelId="{D9DF7053-1FC1-8A45-A094-027F282C8E54}" type="sibTrans" cxnId="{36AF8ABD-F1FA-EB43-BC25-AC97EE79E50A}">
      <dgm:prSet/>
      <dgm:spPr/>
      <dgm:t>
        <a:bodyPr/>
        <a:lstStyle/>
        <a:p>
          <a:endParaRPr lang="en-US"/>
        </a:p>
      </dgm:t>
    </dgm:pt>
    <dgm:pt modelId="{3CE9EADA-428A-2E4F-B4D7-0A5EA9A08DF7}">
      <dgm:prSet phldrT="[Text]" custT="1"/>
      <dgm:spPr/>
      <dgm:t>
        <a:bodyPr/>
        <a:lstStyle/>
        <a:p>
          <a:r>
            <a:rPr lang="en-US" sz="900"/>
            <a:t>Lesson 3  </a:t>
          </a:r>
        </a:p>
        <a:p>
          <a:r>
            <a:rPr lang="en-US" sz="900"/>
            <a:t>Figuring out the cost / amount of fabric.</a:t>
          </a:r>
        </a:p>
        <a:p>
          <a:r>
            <a:rPr lang="en-US" sz="900"/>
            <a:t>- Real-life scenario</a:t>
          </a:r>
        </a:p>
        <a:p>
          <a:r>
            <a:rPr lang="en-US" sz="900"/>
            <a:t>- 'Miss is going to the shop to buy the material she needs to know how much to get. Can you help her?'</a:t>
          </a:r>
        </a:p>
      </dgm:t>
    </dgm:pt>
    <dgm:pt modelId="{4DE3DCD9-8375-E047-8ABC-8A5771AB6914}" type="parTrans" cxnId="{4558AA7F-79C5-8940-95B0-9C62DA1B563A}">
      <dgm:prSet/>
      <dgm:spPr/>
      <dgm:t>
        <a:bodyPr/>
        <a:lstStyle/>
        <a:p>
          <a:endParaRPr lang="en-US"/>
        </a:p>
      </dgm:t>
    </dgm:pt>
    <dgm:pt modelId="{8EACE1D7-CDEB-8241-B3AD-BA8A21CE481D}" type="sibTrans" cxnId="{4558AA7F-79C5-8940-95B0-9C62DA1B563A}">
      <dgm:prSet/>
      <dgm:spPr/>
      <dgm:t>
        <a:bodyPr/>
        <a:lstStyle/>
        <a:p>
          <a:endParaRPr lang="en-US"/>
        </a:p>
      </dgm:t>
    </dgm:pt>
    <dgm:pt modelId="{521737CB-9DA7-E34C-BA79-C7F404EE56B4}">
      <dgm:prSet phldrT="[Text]"/>
      <dgm:spPr/>
      <dgm:t>
        <a:bodyPr/>
        <a:lstStyle/>
        <a:p>
          <a:r>
            <a:rPr lang="en-US"/>
            <a:t>Ethically Informed Citizens </a:t>
          </a:r>
        </a:p>
      </dgm:t>
    </dgm:pt>
    <dgm:pt modelId="{48ED9EE7-97AB-2F48-8EA4-F3B3CFB0E345}" type="parTrans" cxnId="{DA182FDB-B1AC-5F41-83CB-161FC2893013}">
      <dgm:prSet/>
      <dgm:spPr/>
      <dgm:t>
        <a:bodyPr/>
        <a:lstStyle/>
        <a:p>
          <a:endParaRPr lang="en-US"/>
        </a:p>
      </dgm:t>
    </dgm:pt>
    <dgm:pt modelId="{51B72104-FFC4-5640-AABB-C4654D34F167}" type="sibTrans" cxnId="{DA182FDB-B1AC-5F41-83CB-161FC2893013}">
      <dgm:prSet/>
      <dgm:spPr/>
      <dgm:t>
        <a:bodyPr/>
        <a:lstStyle/>
        <a:p>
          <a:endParaRPr lang="en-US"/>
        </a:p>
      </dgm:t>
    </dgm:pt>
    <dgm:pt modelId="{4DCF951B-EB64-D649-A815-4C4039FBED79}">
      <dgm:prSet/>
      <dgm:spPr/>
      <dgm:t>
        <a:bodyPr/>
        <a:lstStyle/>
        <a:p>
          <a:r>
            <a:rPr lang="en-US"/>
            <a:t>Enterprising Creative Contributors </a:t>
          </a:r>
        </a:p>
      </dgm:t>
    </dgm:pt>
    <dgm:pt modelId="{2BB4D32D-9353-9B46-8B0E-508305F6C8F0}" type="parTrans" cxnId="{8D6AE8A4-4919-D84B-AD23-67B02B03247D}">
      <dgm:prSet/>
      <dgm:spPr/>
      <dgm:t>
        <a:bodyPr/>
        <a:lstStyle/>
        <a:p>
          <a:endParaRPr lang="en-US"/>
        </a:p>
      </dgm:t>
    </dgm:pt>
    <dgm:pt modelId="{8BB8F73B-297B-A540-B987-CF7586CD042D}" type="sibTrans" cxnId="{8D6AE8A4-4919-D84B-AD23-67B02B03247D}">
      <dgm:prSet/>
      <dgm:spPr/>
      <dgm:t>
        <a:bodyPr/>
        <a:lstStyle/>
        <a:p>
          <a:endParaRPr lang="en-US"/>
        </a:p>
      </dgm:t>
    </dgm:pt>
    <dgm:pt modelId="{5F986858-D144-8543-BDC1-6CEEA6FC71F1}">
      <dgm:prSet custT="1"/>
      <dgm:spPr/>
      <dgm:t>
        <a:bodyPr/>
        <a:lstStyle/>
        <a:p>
          <a:r>
            <a:rPr lang="en-US" sz="1000"/>
            <a:t>Lesson 4 </a:t>
          </a:r>
        </a:p>
        <a:p>
          <a:r>
            <a:rPr lang="en-US" sz="1000"/>
            <a:t>Creating our final product </a:t>
          </a:r>
        </a:p>
        <a:p>
          <a:r>
            <a:rPr lang="en-US" sz="1000"/>
            <a:t>- Sewing</a:t>
          </a:r>
        </a:p>
        <a:p>
          <a:r>
            <a:rPr lang="en-US" sz="1000"/>
            <a:t>- Stamping</a:t>
          </a:r>
        </a:p>
        <a:p>
          <a:r>
            <a:rPr lang="en-US" sz="1000"/>
            <a:t>- Evaluating </a:t>
          </a:r>
          <a:endParaRPr lang="en-US" sz="900"/>
        </a:p>
      </dgm:t>
    </dgm:pt>
    <dgm:pt modelId="{342BC084-B61F-174B-A3FB-731DD5FD2233}" type="parTrans" cxnId="{77EB0A4C-8ECA-7746-BD1F-43807B2ADB34}">
      <dgm:prSet/>
      <dgm:spPr/>
      <dgm:t>
        <a:bodyPr/>
        <a:lstStyle/>
        <a:p>
          <a:endParaRPr lang="en-US"/>
        </a:p>
      </dgm:t>
    </dgm:pt>
    <dgm:pt modelId="{79904DDE-CC1C-AF47-BA0C-94B66D06C942}" type="sibTrans" cxnId="{77EB0A4C-8ECA-7746-BD1F-43807B2ADB34}">
      <dgm:prSet/>
      <dgm:spPr/>
      <dgm:t>
        <a:bodyPr/>
        <a:lstStyle/>
        <a:p>
          <a:endParaRPr lang="en-US"/>
        </a:p>
      </dgm:t>
    </dgm:pt>
    <dgm:pt modelId="{9CE928DE-9806-A543-BFC3-0709FFFCCD68}">
      <dgm:prSet custT="1"/>
      <dgm:spPr/>
      <dgm:t>
        <a:bodyPr/>
        <a:lstStyle/>
        <a:p>
          <a:r>
            <a:rPr lang="en-US" sz="1000"/>
            <a:t>The aim - To create their own Harry Potter Cushio</a:t>
          </a:r>
          <a:r>
            <a:rPr lang="en-US" sz="900"/>
            <a:t>ns  </a:t>
          </a:r>
        </a:p>
      </dgm:t>
    </dgm:pt>
    <dgm:pt modelId="{5E8D0088-034F-FD47-9D2A-6E24A5D4F63B}" type="parTrans" cxnId="{5E52CC49-573B-0043-A166-4A4BE3C78F9A}">
      <dgm:prSet/>
      <dgm:spPr/>
      <dgm:t>
        <a:bodyPr/>
        <a:lstStyle/>
        <a:p>
          <a:endParaRPr lang="en-US"/>
        </a:p>
      </dgm:t>
    </dgm:pt>
    <dgm:pt modelId="{FDFD1EC9-DE5D-5A41-B5A0-E1665CD9E654}" type="sibTrans" cxnId="{5E52CC49-573B-0043-A166-4A4BE3C78F9A}">
      <dgm:prSet/>
      <dgm:spPr/>
      <dgm:t>
        <a:bodyPr/>
        <a:lstStyle/>
        <a:p>
          <a:endParaRPr lang="en-US"/>
        </a:p>
      </dgm:t>
    </dgm:pt>
    <dgm:pt modelId="{9E618873-43AE-B242-AEF6-0CCBEA18E1F7}" type="pres">
      <dgm:prSet presAssocID="{9517E0F9-9050-C044-B4D0-DF697232ABA3}" presName="diagram" presStyleCnt="0">
        <dgm:presLayoutVars>
          <dgm:chPref val="1"/>
          <dgm:dir/>
          <dgm:animOne val="branch"/>
          <dgm:animLvl val="lvl"/>
          <dgm:resizeHandles val="exact"/>
        </dgm:presLayoutVars>
      </dgm:prSet>
      <dgm:spPr/>
    </dgm:pt>
    <dgm:pt modelId="{6B5BD997-B547-E143-91B8-FEEB5BC60746}" type="pres">
      <dgm:prSet presAssocID="{9CE928DE-9806-A543-BFC3-0709FFFCCD68}" presName="root1" presStyleCnt="0"/>
      <dgm:spPr/>
    </dgm:pt>
    <dgm:pt modelId="{C45895BB-E860-D44C-9941-B3116FF0EF6B}" type="pres">
      <dgm:prSet presAssocID="{9CE928DE-9806-A543-BFC3-0709FFFCCD68}" presName="LevelOneTextNode" presStyleLbl="node0" presStyleIdx="0" presStyleCnt="1" custScaleY="181817">
        <dgm:presLayoutVars>
          <dgm:chPref val="3"/>
        </dgm:presLayoutVars>
      </dgm:prSet>
      <dgm:spPr/>
    </dgm:pt>
    <dgm:pt modelId="{37F2C93C-5FB6-A04D-B794-70A559617641}" type="pres">
      <dgm:prSet presAssocID="{9CE928DE-9806-A543-BFC3-0709FFFCCD68}" presName="level2hierChild" presStyleCnt="0"/>
      <dgm:spPr/>
    </dgm:pt>
    <dgm:pt modelId="{A6EA8D03-997B-694B-A135-177B8F854D45}" type="pres">
      <dgm:prSet presAssocID="{4DDC84A9-45CC-7249-813B-60C547DA6C6B}" presName="conn2-1" presStyleLbl="parChTrans1D2" presStyleIdx="0" presStyleCnt="1"/>
      <dgm:spPr/>
    </dgm:pt>
    <dgm:pt modelId="{32A2396A-6904-0A4D-B88A-8B80516FC50E}" type="pres">
      <dgm:prSet presAssocID="{4DDC84A9-45CC-7249-813B-60C547DA6C6B}" presName="connTx" presStyleLbl="parChTrans1D2" presStyleIdx="0" presStyleCnt="1"/>
      <dgm:spPr/>
    </dgm:pt>
    <dgm:pt modelId="{999E02CB-B4C0-EF4B-A0FE-1A694ED1D70B}" type="pres">
      <dgm:prSet presAssocID="{3E026FA1-4048-864A-9469-C765A3F03567}" presName="root2" presStyleCnt="0"/>
      <dgm:spPr/>
    </dgm:pt>
    <dgm:pt modelId="{567470FB-F7D3-9946-9B9D-AE9146B2D703}" type="pres">
      <dgm:prSet presAssocID="{3E026FA1-4048-864A-9469-C765A3F03567}" presName="LevelTwoTextNode" presStyleLbl="node2" presStyleIdx="0" presStyleCnt="1" custScaleY="210231">
        <dgm:presLayoutVars>
          <dgm:chPref val="3"/>
        </dgm:presLayoutVars>
      </dgm:prSet>
      <dgm:spPr/>
    </dgm:pt>
    <dgm:pt modelId="{4B8B585D-AB7B-0546-B9B2-D9E32D04E14C}" type="pres">
      <dgm:prSet presAssocID="{3E026FA1-4048-864A-9469-C765A3F03567}" presName="level3hierChild" presStyleCnt="0"/>
      <dgm:spPr/>
    </dgm:pt>
    <dgm:pt modelId="{BDC9F79A-7019-364C-B764-21B5FE613FD3}" type="pres">
      <dgm:prSet presAssocID="{909DF0A2-7E77-1144-8AE5-9E5BD55D34E3}" presName="conn2-1" presStyleLbl="parChTrans1D3" presStyleIdx="0" presStyleCnt="3"/>
      <dgm:spPr/>
    </dgm:pt>
    <dgm:pt modelId="{5DB1B54C-E10E-C24D-9C85-3B4536C90C11}" type="pres">
      <dgm:prSet presAssocID="{909DF0A2-7E77-1144-8AE5-9E5BD55D34E3}" presName="connTx" presStyleLbl="parChTrans1D3" presStyleIdx="0" presStyleCnt="3"/>
      <dgm:spPr/>
    </dgm:pt>
    <dgm:pt modelId="{692D7888-484A-5244-84F1-9B3897E5B202}" type="pres">
      <dgm:prSet presAssocID="{4A31F541-677C-B54D-B513-7AE0D1CAD530}" presName="root2" presStyleCnt="0"/>
      <dgm:spPr/>
    </dgm:pt>
    <dgm:pt modelId="{FD4A097A-BD67-534D-A901-C314952DF51E}" type="pres">
      <dgm:prSet presAssocID="{4A31F541-677C-B54D-B513-7AE0D1CAD530}" presName="LevelTwoTextNode" presStyleLbl="node3" presStyleIdx="0" presStyleCnt="3" custScaleY="188729">
        <dgm:presLayoutVars>
          <dgm:chPref val="3"/>
        </dgm:presLayoutVars>
      </dgm:prSet>
      <dgm:spPr/>
    </dgm:pt>
    <dgm:pt modelId="{96A8BB23-C1C9-3E45-BA07-8AA2778DA082}" type="pres">
      <dgm:prSet presAssocID="{4A31F541-677C-B54D-B513-7AE0D1CAD530}" presName="level3hierChild" presStyleCnt="0"/>
      <dgm:spPr/>
    </dgm:pt>
    <dgm:pt modelId="{E245D2DB-7E8E-AF4C-8306-E19210DA5378}" type="pres">
      <dgm:prSet presAssocID="{4981919C-0C4E-1A40-A087-79FAF41A509B}" presName="conn2-1" presStyleLbl="parChTrans1D4" presStyleIdx="0" presStyleCnt="4"/>
      <dgm:spPr/>
    </dgm:pt>
    <dgm:pt modelId="{EAEF6F05-254F-D842-9D18-6802F6EEBD6C}" type="pres">
      <dgm:prSet presAssocID="{4981919C-0C4E-1A40-A087-79FAF41A509B}" presName="connTx" presStyleLbl="parChTrans1D4" presStyleIdx="0" presStyleCnt="4"/>
      <dgm:spPr/>
    </dgm:pt>
    <dgm:pt modelId="{1B5D83A2-45AC-8F47-A834-E8596E3731E3}" type="pres">
      <dgm:prSet presAssocID="{0E01E8E2-6BBD-9F48-B972-03E76A8C722D}" presName="root2" presStyleCnt="0"/>
      <dgm:spPr/>
    </dgm:pt>
    <dgm:pt modelId="{41FD9D8D-F1DC-6247-A312-2028DBA950EC}" type="pres">
      <dgm:prSet presAssocID="{0E01E8E2-6BBD-9F48-B972-03E76A8C722D}" presName="LevelTwoTextNode" presStyleLbl="node4" presStyleIdx="0" presStyleCnt="4" custLinFactNeighborX="-2879" custLinFactNeighborY="-5693">
        <dgm:presLayoutVars>
          <dgm:chPref val="3"/>
        </dgm:presLayoutVars>
      </dgm:prSet>
      <dgm:spPr/>
    </dgm:pt>
    <dgm:pt modelId="{CC9F9C25-C267-9046-AE17-EF0D52096B95}" type="pres">
      <dgm:prSet presAssocID="{0E01E8E2-6BBD-9F48-B972-03E76A8C722D}" presName="level3hierChild" presStyleCnt="0"/>
      <dgm:spPr/>
    </dgm:pt>
    <dgm:pt modelId="{22CDD0EA-6030-C149-B062-313090A03D7B}" type="pres">
      <dgm:prSet presAssocID="{C71A3B46-8A9B-1E41-AFFE-6D12CDD71A42}" presName="conn2-1" presStyleLbl="parChTrans1D4" presStyleIdx="1" presStyleCnt="4"/>
      <dgm:spPr/>
    </dgm:pt>
    <dgm:pt modelId="{11E94471-921F-3741-8DFB-EA651DDF4522}" type="pres">
      <dgm:prSet presAssocID="{C71A3B46-8A9B-1E41-AFFE-6D12CDD71A42}" presName="connTx" presStyleLbl="parChTrans1D4" presStyleIdx="1" presStyleCnt="4"/>
      <dgm:spPr/>
    </dgm:pt>
    <dgm:pt modelId="{A807216D-B8ED-CD4C-A888-BC6EDF82ECC4}" type="pres">
      <dgm:prSet presAssocID="{8FBC9BE6-97CC-0044-BC55-6670CEECEB4B}" presName="root2" presStyleCnt="0"/>
      <dgm:spPr/>
    </dgm:pt>
    <dgm:pt modelId="{7417CBD7-BC7A-854D-95D8-03996DD2E51A}" type="pres">
      <dgm:prSet presAssocID="{8FBC9BE6-97CC-0044-BC55-6670CEECEB4B}" presName="LevelTwoTextNode" presStyleLbl="node4" presStyleIdx="1" presStyleCnt="4">
        <dgm:presLayoutVars>
          <dgm:chPref val="3"/>
        </dgm:presLayoutVars>
      </dgm:prSet>
      <dgm:spPr/>
    </dgm:pt>
    <dgm:pt modelId="{F679F0CA-A9E3-8845-92F2-DF7849882D80}" type="pres">
      <dgm:prSet presAssocID="{8FBC9BE6-97CC-0044-BC55-6670CEECEB4B}" presName="level3hierChild" presStyleCnt="0"/>
      <dgm:spPr/>
    </dgm:pt>
    <dgm:pt modelId="{C80FC40E-15A1-794D-809D-D7B8322971EA}" type="pres">
      <dgm:prSet presAssocID="{4DE3DCD9-8375-E047-8ABC-8A5771AB6914}" presName="conn2-1" presStyleLbl="parChTrans1D3" presStyleIdx="1" presStyleCnt="3"/>
      <dgm:spPr/>
    </dgm:pt>
    <dgm:pt modelId="{632BD1EB-7A2B-E840-8E50-BCBB2DB3C133}" type="pres">
      <dgm:prSet presAssocID="{4DE3DCD9-8375-E047-8ABC-8A5771AB6914}" presName="connTx" presStyleLbl="parChTrans1D3" presStyleIdx="1" presStyleCnt="3"/>
      <dgm:spPr/>
    </dgm:pt>
    <dgm:pt modelId="{21BBD987-3E98-5E46-BBC8-BE417F2C6DA3}" type="pres">
      <dgm:prSet presAssocID="{3CE9EADA-428A-2E4F-B4D7-0A5EA9A08DF7}" presName="root2" presStyleCnt="0"/>
      <dgm:spPr/>
    </dgm:pt>
    <dgm:pt modelId="{88FD8614-A9B0-6A4D-9DF4-BE1E05BD43FB}" type="pres">
      <dgm:prSet presAssocID="{3CE9EADA-428A-2E4F-B4D7-0A5EA9A08DF7}" presName="LevelTwoTextNode" presStyleLbl="node3" presStyleIdx="1" presStyleCnt="3" custScaleY="206251">
        <dgm:presLayoutVars>
          <dgm:chPref val="3"/>
        </dgm:presLayoutVars>
      </dgm:prSet>
      <dgm:spPr/>
    </dgm:pt>
    <dgm:pt modelId="{E0A8820F-22E2-E940-B8DA-DEB05F398BB0}" type="pres">
      <dgm:prSet presAssocID="{3CE9EADA-428A-2E4F-B4D7-0A5EA9A08DF7}" presName="level3hierChild" presStyleCnt="0"/>
      <dgm:spPr/>
    </dgm:pt>
    <dgm:pt modelId="{68825DAE-B0E6-9B43-AB17-68FB572BBCA7}" type="pres">
      <dgm:prSet presAssocID="{48ED9EE7-97AB-2F48-8EA4-F3B3CFB0E345}" presName="conn2-1" presStyleLbl="parChTrans1D4" presStyleIdx="2" presStyleCnt="4"/>
      <dgm:spPr/>
    </dgm:pt>
    <dgm:pt modelId="{39EAF348-BC9E-414C-88D0-FB6A46C02A8C}" type="pres">
      <dgm:prSet presAssocID="{48ED9EE7-97AB-2F48-8EA4-F3B3CFB0E345}" presName="connTx" presStyleLbl="parChTrans1D4" presStyleIdx="2" presStyleCnt="4"/>
      <dgm:spPr/>
    </dgm:pt>
    <dgm:pt modelId="{32FE4B9C-C59A-FB4D-83B4-0B0A39EDA9DC}" type="pres">
      <dgm:prSet presAssocID="{521737CB-9DA7-E34C-BA79-C7F404EE56B4}" presName="root2" presStyleCnt="0"/>
      <dgm:spPr/>
    </dgm:pt>
    <dgm:pt modelId="{2EB218FC-A946-7A4C-B104-13A709C1A6C9}" type="pres">
      <dgm:prSet presAssocID="{521737CB-9DA7-E34C-BA79-C7F404EE56B4}" presName="LevelTwoTextNode" presStyleLbl="node4" presStyleIdx="2" presStyleCnt="4">
        <dgm:presLayoutVars>
          <dgm:chPref val="3"/>
        </dgm:presLayoutVars>
      </dgm:prSet>
      <dgm:spPr/>
    </dgm:pt>
    <dgm:pt modelId="{AD21A4F9-2D21-104B-AD59-F3CBC148E37B}" type="pres">
      <dgm:prSet presAssocID="{521737CB-9DA7-E34C-BA79-C7F404EE56B4}" presName="level3hierChild" presStyleCnt="0"/>
      <dgm:spPr/>
    </dgm:pt>
    <dgm:pt modelId="{FAF46FF7-834C-2C49-89AF-E340BA90A470}" type="pres">
      <dgm:prSet presAssocID="{2BB4D32D-9353-9B46-8B0E-508305F6C8F0}" presName="conn2-1" presStyleLbl="parChTrans1D4" presStyleIdx="3" presStyleCnt="4"/>
      <dgm:spPr/>
    </dgm:pt>
    <dgm:pt modelId="{D360ED05-73FA-3644-9AB9-5654D2572BB4}" type="pres">
      <dgm:prSet presAssocID="{2BB4D32D-9353-9B46-8B0E-508305F6C8F0}" presName="connTx" presStyleLbl="parChTrans1D4" presStyleIdx="3" presStyleCnt="4"/>
      <dgm:spPr/>
    </dgm:pt>
    <dgm:pt modelId="{50B41361-B77A-F04A-8F30-45BE4DD525DC}" type="pres">
      <dgm:prSet presAssocID="{4DCF951B-EB64-D649-A815-4C4039FBED79}" presName="root2" presStyleCnt="0"/>
      <dgm:spPr/>
    </dgm:pt>
    <dgm:pt modelId="{A725A241-5B99-074E-BC18-B8ADE3D6E51A}" type="pres">
      <dgm:prSet presAssocID="{4DCF951B-EB64-D649-A815-4C4039FBED79}" presName="LevelTwoTextNode" presStyleLbl="node4" presStyleIdx="3" presStyleCnt="4">
        <dgm:presLayoutVars>
          <dgm:chPref val="3"/>
        </dgm:presLayoutVars>
      </dgm:prSet>
      <dgm:spPr/>
    </dgm:pt>
    <dgm:pt modelId="{6632376A-B81B-9C4A-83BE-C5063BC2E61C}" type="pres">
      <dgm:prSet presAssocID="{4DCF951B-EB64-D649-A815-4C4039FBED79}" presName="level3hierChild" presStyleCnt="0"/>
      <dgm:spPr/>
    </dgm:pt>
    <dgm:pt modelId="{746371E1-C1F0-844C-A77C-CE2202C3C6F1}" type="pres">
      <dgm:prSet presAssocID="{342BC084-B61F-174B-A3FB-731DD5FD2233}" presName="conn2-1" presStyleLbl="parChTrans1D3" presStyleIdx="2" presStyleCnt="3"/>
      <dgm:spPr/>
    </dgm:pt>
    <dgm:pt modelId="{E342F1D7-6FDE-2D46-BBAC-E118EF388B07}" type="pres">
      <dgm:prSet presAssocID="{342BC084-B61F-174B-A3FB-731DD5FD2233}" presName="connTx" presStyleLbl="parChTrans1D3" presStyleIdx="2" presStyleCnt="3"/>
      <dgm:spPr/>
    </dgm:pt>
    <dgm:pt modelId="{F2F40604-D312-504D-B8C8-42732B6D7275}" type="pres">
      <dgm:prSet presAssocID="{5F986858-D144-8543-BDC1-6CEEA6FC71F1}" presName="root2" presStyleCnt="0"/>
      <dgm:spPr/>
    </dgm:pt>
    <dgm:pt modelId="{93E14116-2DFE-2749-AB6A-357648FB9659}" type="pres">
      <dgm:prSet presAssocID="{5F986858-D144-8543-BDC1-6CEEA6FC71F1}" presName="LevelTwoTextNode" presStyleLbl="node3" presStyleIdx="2" presStyleCnt="3" custScaleY="201127">
        <dgm:presLayoutVars>
          <dgm:chPref val="3"/>
        </dgm:presLayoutVars>
      </dgm:prSet>
      <dgm:spPr/>
    </dgm:pt>
    <dgm:pt modelId="{D996001D-5832-E744-9FA2-DE73C70FA7C0}" type="pres">
      <dgm:prSet presAssocID="{5F986858-D144-8543-BDC1-6CEEA6FC71F1}" presName="level3hierChild" presStyleCnt="0"/>
      <dgm:spPr/>
    </dgm:pt>
  </dgm:ptLst>
  <dgm:cxnLst>
    <dgm:cxn modelId="{F74B5104-9A4F-45B8-BA06-BEF5ABEE723D}" type="presOf" srcId="{C71A3B46-8A9B-1E41-AFFE-6D12CDD71A42}" destId="{11E94471-921F-3741-8DFB-EA651DDF4522}" srcOrd="1" destOrd="0" presId="urn:microsoft.com/office/officeart/2005/8/layout/hierarchy2"/>
    <dgm:cxn modelId="{E7B45712-A486-4C08-BE81-AA0E0069A147}" type="presOf" srcId="{909DF0A2-7E77-1144-8AE5-9E5BD55D34E3}" destId="{5DB1B54C-E10E-C24D-9C85-3B4536C90C11}" srcOrd="1" destOrd="0" presId="urn:microsoft.com/office/officeart/2005/8/layout/hierarchy2"/>
    <dgm:cxn modelId="{B04B0A1D-7002-4E19-8CD2-1F2F12562314}" type="presOf" srcId="{4A31F541-677C-B54D-B513-7AE0D1CAD530}" destId="{FD4A097A-BD67-534D-A901-C314952DF51E}" srcOrd="0" destOrd="0" presId="urn:microsoft.com/office/officeart/2005/8/layout/hierarchy2"/>
    <dgm:cxn modelId="{D08C1C23-5DA0-48D6-95F6-7409CAB67646}" type="presOf" srcId="{4DE3DCD9-8375-E047-8ABC-8A5771AB6914}" destId="{C80FC40E-15A1-794D-809D-D7B8322971EA}" srcOrd="0" destOrd="0" presId="urn:microsoft.com/office/officeart/2005/8/layout/hierarchy2"/>
    <dgm:cxn modelId="{0A1E2627-D9A8-48EC-AC1C-54B8D5DE3629}" type="presOf" srcId="{2BB4D32D-9353-9B46-8B0E-508305F6C8F0}" destId="{FAF46FF7-834C-2C49-89AF-E340BA90A470}" srcOrd="0" destOrd="0" presId="urn:microsoft.com/office/officeart/2005/8/layout/hierarchy2"/>
    <dgm:cxn modelId="{7C6E3B3A-6BAC-4096-B9C3-D0665BB8EE36}" type="presOf" srcId="{4DDC84A9-45CC-7249-813B-60C547DA6C6B}" destId="{A6EA8D03-997B-694B-A135-177B8F854D45}" srcOrd="0" destOrd="0" presId="urn:microsoft.com/office/officeart/2005/8/layout/hierarchy2"/>
    <dgm:cxn modelId="{5E52CC49-573B-0043-A166-4A4BE3C78F9A}" srcId="{9517E0F9-9050-C044-B4D0-DF697232ABA3}" destId="{9CE928DE-9806-A543-BFC3-0709FFFCCD68}" srcOrd="0" destOrd="0" parTransId="{5E8D0088-034F-FD47-9D2A-6E24A5D4F63B}" sibTransId="{FDFD1EC9-DE5D-5A41-B5A0-E1665CD9E654}"/>
    <dgm:cxn modelId="{77EB0A4C-8ECA-7746-BD1F-43807B2ADB34}" srcId="{3E026FA1-4048-864A-9469-C765A3F03567}" destId="{5F986858-D144-8543-BDC1-6CEEA6FC71F1}" srcOrd="2" destOrd="0" parTransId="{342BC084-B61F-174B-A3FB-731DD5FD2233}" sibTransId="{79904DDE-CC1C-AF47-BA0C-94B66D06C942}"/>
    <dgm:cxn modelId="{A43D8B50-C602-46C1-9EBF-10446D68695D}" type="presOf" srcId="{C71A3B46-8A9B-1E41-AFFE-6D12CDD71A42}" destId="{22CDD0EA-6030-C149-B062-313090A03D7B}" srcOrd="0" destOrd="0" presId="urn:microsoft.com/office/officeart/2005/8/layout/hierarchy2"/>
    <dgm:cxn modelId="{9979F255-DF8E-418D-95A6-10D3CD360E86}" type="presOf" srcId="{0E01E8E2-6BBD-9F48-B972-03E76A8C722D}" destId="{41FD9D8D-F1DC-6247-A312-2028DBA950EC}" srcOrd="0" destOrd="0" presId="urn:microsoft.com/office/officeart/2005/8/layout/hierarchy2"/>
    <dgm:cxn modelId="{6BA55859-D329-48B4-91AF-7AEE4C0D52E0}" type="presOf" srcId="{342BC084-B61F-174B-A3FB-731DD5FD2233}" destId="{746371E1-C1F0-844C-A77C-CE2202C3C6F1}" srcOrd="0" destOrd="0" presId="urn:microsoft.com/office/officeart/2005/8/layout/hierarchy2"/>
    <dgm:cxn modelId="{6F5D675E-6F0F-426B-AA45-E9C7B0FA5925}" type="presOf" srcId="{3E026FA1-4048-864A-9469-C765A3F03567}" destId="{567470FB-F7D3-9946-9B9D-AE9146B2D703}" srcOrd="0" destOrd="0" presId="urn:microsoft.com/office/officeart/2005/8/layout/hierarchy2"/>
    <dgm:cxn modelId="{4558AA7F-79C5-8940-95B0-9C62DA1B563A}" srcId="{3E026FA1-4048-864A-9469-C765A3F03567}" destId="{3CE9EADA-428A-2E4F-B4D7-0A5EA9A08DF7}" srcOrd="1" destOrd="0" parTransId="{4DE3DCD9-8375-E047-8ABC-8A5771AB6914}" sibTransId="{8EACE1D7-CDEB-8241-B3AD-BA8A21CE481D}"/>
    <dgm:cxn modelId="{C4E3F787-DEB1-4A6C-968C-03F010DD3B7D}" type="presOf" srcId="{4DE3DCD9-8375-E047-8ABC-8A5771AB6914}" destId="{632BD1EB-7A2B-E840-8E50-BCBB2DB3C133}" srcOrd="1" destOrd="0" presId="urn:microsoft.com/office/officeart/2005/8/layout/hierarchy2"/>
    <dgm:cxn modelId="{C930728F-1BC8-49C9-99C6-62EA2F388CB5}" type="presOf" srcId="{4981919C-0C4E-1A40-A087-79FAF41A509B}" destId="{EAEF6F05-254F-D842-9D18-6802F6EEBD6C}" srcOrd="1" destOrd="0" presId="urn:microsoft.com/office/officeart/2005/8/layout/hierarchy2"/>
    <dgm:cxn modelId="{7DC83693-932A-48F2-A49C-85A6BB930FE6}" type="presOf" srcId="{9517E0F9-9050-C044-B4D0-DF697232ABA3}" destId="{9E618873-43AE-B242-AEF6-0CCBEA18E1F7}" srcOrd="0" destOrd="0" presId="urn:microsoft.com/office/officeart/2005/8/layout/hierarchy2"/>
    <dgm:cxn modelId="{53595896-93AA-4C3E-8698-25E4543B8F74}" type="presOf" srcId="{342BC084-B61F-174B-A3FB-731DD5FD2233}" destId="{E342F1D7-6FDE-2D46-BBAC-E118EF388B07}" srcOrd="1" destOrd="0" presId="urn:microsoft.com/office/officeart/2005/8/layout/hierarchy2"/>
    <dgm:cxn modelId="{78278599-F04F-4955-93D8-33D20EE782FB}" type="presOf" srcId="{4DDC84A9-45CC-7249-813B-60C547DA6C6B}" destId="{32A2396A-6904-0A4D-B88A-8B80516FC50E}" srcOrd="1" destOrd="0" presId="urn:microsoft.com/office/officeart/2005/8/layout/hierarchy2"/>
    <dgm:cxn modelId="{8D6AE8A4-4919-D84B-AD23-67B02B03247D}" srcId="{3CE9EADA-428A-2E4F-B4D7-0A5EA9A08DF7}" destId="{4DCF951B-EB64-D649-A815-4C4039FBED79}" srcOrd="1" destOrd="0" parTransId="{2BB4D32D-9353-9B46-8B0E-508305F6C8F0}" sibTransId="{8BB8F73B-297B-A540-B987-CF7586CD042D}"/>
    <dgm:cxn modelId="{E2E0BEAB-60F3-4194-B895-EC64E43C3AA6}" type="presOf" srcId="{4DCF951B-EB64-D649-A815-4C4039FBED79}" destId="{A725A241-5B99-074E-BC18-B8ADE3D6E51A}" srcOrd="0" destOrd="0" presId="urn:microsoft.com/office/officeart/2005/8/layout/hierarchy2"/>
    <dgm:cxn modelId="{CDEC37B9-733D-459D-89D4-12F8500196A2}" type="presOf" srcId="{9CE928DE-9806-A543-BFC3-0709FFFCCD68}" destId="{C45895BB-E860-D44C-9941-B3116FF0EF6B}" srcOrd="0" destOrd="0" presId="urn:microsoft.com/office/officeart/2005/8/layout/hierarchy2"/>
    <dgm:cxn modelId="{36AF8ABD-F1FA-EB43-BC25-AC97EE79E50A}" srcId="{4A31F541-677C-B54D-B513-7AE0D1CAD530}" destId="{8FBC9BE6-97CC-0044-BC55-6670CEECEB4B}" srcOrd="1" destOrd="0" parTransId="{C71A3B46-8A9B-1E41-AFFE-6D12CDD71A42}" sibTransId="{D9DF7053-1FC1-8A45-A094-027F282C8E54}"/>
    <dgm:cxn modelId="{3AF37FC9-054D-164A-AC2E-8E49FC6BD377}" srcId="{4A31F541-677C-B54D-B513-7AE0D1CAD530}" destId="{0E01E8E2-6BBD-9F48-B972-03E76A8C722D}" srcOrd="0" destOrd="0" parTransId="{4981919C-0C4E-1A40-A087-79FAF41A509B}" sibTransId="{31229BE1-12C8-6847-BB70-F20604F001BB}"/>
    <dgm:cxn modelId="{06B742CD-16ED-43B9-9E9B-4A56396F1C60}" type="presOf" srcId="{521737CB-9DA7-E34C-BA79-C7F404EE56B4}" destId="{2EB218FC-A946-7A4C-B104-13A709C1A6C9}" srcOrd="0" destOrd="0" presId="urn:microsoft.com/office/officeart/2005/8/layout/hierarchy2"/>
    <dgm:cxn modelId="{A28D85D6-740D-4832-A3CE-9A1B501EE8BB}" type="presOf" srcId="{48ED9EE7-97AB-2F48-8EA4-F3B3CFB0E345}" destId="{39EAF348-BC9E-414C-88D0-FB6A46C02A8C}" srcOrd="1" destOrd="0" presId="urn:microsoft.com/office/officeart/2005/8/layout/hierarchy2"/>
    <dgm:cxn modelId="{5C0671D7-D9BB-4C55-9B8F-33354284AD91}" type="presOf" srcId="{4981919C-0C4E-1A40-A087-79FAF41A509B}" destId="{E245D2DB-7E8E-AF4C-8306-E19210DA5378}" srcOrd="0" destOrd="0" presId="urn:microsoft.com/office/officeart/2005/8/layout/hierarchy2"/>
    <dgm:cxn modelId="{6F38DDDA-1AF9-418E-87BA-14EF48E64D6B}" type="presOf" srcId="{5F986858-D144-8543-BDC1-6CEEA6FC71F1}" destId="{93E14116-2DFE-2749-AB6A-357648FB9659}" srcOrd="0" destOrd="0" presId="urn:microsoft.com/office/officeart/2005/8/layout/hierarchy2"/>
    <dgm:cxn modelId="{DA182FDB-B1AC-5F41-83CB-161FC2893013}" srcId="{3CE9EADA-428A-2E4F-B4D7-0A5EA9A08DF7}" destId="{521737CB-9DA7-E34C-BA79-C7F404EE56B4}" srcOrd="0" destOrd="0" parTransId="{48ED9EE7-97AB-2F48-8EA4-F3B3CFB0E345}" sibTransId="{51B72104-FFC4-5640-AABB-C4654D34F167}"/>
    <dgm:cxn modelId="{92E079DD-4F7A-4FE4-8C0E-2D36A804F0CA}" type="presOf" srcId="{2BB4D32D-9353-9B46-8B0E-508305F6C8F0}" destId="{D360ED05-73FA-3644-9AB9-5654D2572BB4}" srcOrd="1" destOrd="0" presId="urn:microsoft.com/office/officeart/2005/8/layout/hierarchy2"/>
    <dgm:cxn modelId="{F3FDBBDE-A018-4BD3-9333-B6CC2367B690}" type="presOf" srcId="{8FBC9BE6-97CC-0044-BC55-6670CEECEB4B}" destId="{7417CBD7-BC7A-854D-95D8-03996DD2E51A}" srcOrd="0" destOrd="0" presId="urn:microsoft.com/office/officeart/2005/8/layout/hierarchy2"/>
    <dgm:cxn modelId="{C4925CE6-A1B3-413B-9A66-41661B3CD825}" type="presOf" srcId="{909DF0A2-7E77-1144-8AE5-9E5BD55D34E3}" destId="{BDC9F79A-7019-364C-B764-21B5FE613FD3}" srcOrd="0" destOrd="0" presId="urn:microsoft.com/office/officeart/2005/8/layout/hierarchy2"/>
    <dgm:cxn modelId="{1DD402EC-AB0A-2345-B503-B52FE220F945}" srcId="{3E026FA1-4048-864A-9469-C765A3F03567}" destId="{4A31F541-677C-B54D-B513-7AE0D1CAD530}" srcOrd="0" destOrd="0" parTransId="{909DF0A2-7E77-1144-8AE5-9E5BD55D34E3}" sibTransId="{53E64193-3CEF-C44F-A232-89E3BCB6CCB4}"/>
    <dgm:cxn modelId="{7A5D66F5-0319-A24E-A87F-BCE4C7979D1D}" srcId="{9CE928DE-9806-A543-BFC3-0709FFFCCD68}" destId="{3E026FA1-4048-864A-9469-C765A3F03567}" srcOrd="0" destOrd="0" parTransId="{4DDC84A9-45CC-7249-813B-60C547DA6C6B}" sibTransId="{4DB02DFA-4D30-2E44-95CC-1641C2AD9495}"/>
    <dgm:cxn modelId="{44D3C3FF-8F1F-4F78-B41B-DB3C135B30B9}" type="presOf" srcId="{48ED9EE7-97AB-2F48-8EA4-F3B3CFB0E345}" destId="{68825DAE-B0E6-9B43-AB17-68FB572BBCA7}" srcOrd="0" destOrd="0" presId="urn:microsoft.com/office/officeart/2005/8/layout/hierarchy2"/>
    <dgm:cxn modelId="{008AF6FF-DE33-4422-9633-051556E9CA81}" type="presOf" srcId="{3CE9EADA-428A-2E4F-B4D7-0A5EA9A08DF7}" destId="{88FD8614-A9B0-6A4D-9DF4-BE1E05BD43FB}" srcOrd="0" destOrd="0" presId="urn:microsoft.com/office/officeart/2005/8/layout/hierarchy2"/>
    <dgm:cxn modelId="{90A93535-3D20-41A2-894C-7F04074C0CAE}" type="presParOf" srcId="{9E618873-43AE-B242-AEF6-0CCBEA18E1F7}" destId="{6B5BD997-B547-E143-91B8-FEEB5BC60746}" srcOrd="0" destOrd="0" presId="urn:microsoft.com/office/officeart/2005/8/layout/hierarchy2"/>
    <dgm:cxn modelId="{58DCEA8E-C640-4757-BBA9-1CF4C50E4D25}" type="presParOf" srcId="{6B5BD997-B547-E143-91B8-FEEB5BC60746}" destId="{C45895BB-E860-D44C-9941-B3116FF0EF6B}" srcOrd="0" destOrd="0" presId="urn:microsoft.com/office/officeart/2005/8/layout/hierarchy2"/>
    <dgm:cxn modelId="{B32BDAAC-19AF-41ED-A8B3-6835FF941750}" type="presParOf" srcId="{6B5BD997-B547-E143-91B8-FEEB5BC60746}" destId="{37F2C93C-5FB6-A04D-B794-70A559617641}" srcOrd="1" destOrd="0" presId="urn:microsoft.com/office/officeart/2005/8/layout/hierarchy2"/>
    <dgm:cxn modelId="{987DBC93-D969-443B-91DC-533E068B3F14}" type="presParOf" srcId="{37F2C93C-5FB6-A04D-B794-70A559617641}" destId="{A6EA8D03-997B-694B-A135-177B8F854D45}" srcOrd="0" destOrd="0" presId="urn:microsoft.com/office/officeart/2005/8/layout/hierarchy2"/>
    <dgm:cxn modelId="{43DB1D35-E6F7-4DFD-8037-C8AED24793B1}" type="presParOf" srcId="{A6EA8D03-997B-694B-A135-177B8F854D45}" destId="{32A2396A-6904-0A4D-B88A-8B80516FC50E}" srcOrd="0" destOrd="0" presId="urn:microsoft.com/office/officeart/2005/8/layout/hierarchy2"/>
    <dgm:cxn modelId="{F0202621-EDB5-4A5A-8535-488975175AA1}" type="presParOf" srcId="{37F2C93C-5FB6-A04D-B794-70A559617641}" destId="{999E02CB-B4C0-EF4B-A0FE-1A694ED1D70B}" srcOrd="1" destOrd="0" presId="urn:microsoft.com/office/officeart/2005/8/layout/hierarchy2"/>
    <dgm:cxn modelId="{BBA2F6E3-8DE2-4BFB-83F1-E25401E48C68}" type="presParOf" srcId="{999E02CB-B4C0-EF4B-A0FE-1A694ED1D70B}" destId="{567470FB-F7D3-9946-9B9D-AE9146B2D703}" srcOrd="0" destOrd="0" presId="urn:microsoft.com/office/officeart/2005/8/layout/hierarchy2"/>
    <dgm:cxn modelId="{872EF9DD-ABD1-4458-B057-4784FF7436FC}" type="presParOf" srcId="{999E02CB-B4C0-EF4B-A0FE-1A694ED1D70B}" destId="{4B8B585D-AB7B-0546-B9B2-D9E32D04E14C}" srcOrd="1" destOrd="0" presId="urn:microsoft.com/office/officeart/2005/8/layout/hierarchy2"/>
    <dgm:cxn modelId="{FF1A3653-5C2F-4E7C-892D-1FC2E948D896}" type="presParOf" srcId="{4B8B585D-AB7B-0546-B9B2-D9E32D04E14C}" destId="{BDC9F79A-7019-364C-B764-21B5FE613FD3}" srcOrd="0" destOrd="0" presId="urn:microsoft.com/office/officeart/2005/8/layout/hierarchy2"/>
    <dgm:cxn modelId="{988FC5E6-6DC4-4C5D-8906-83CCBCA19CC6}" type="presParOf" srcId="{BDC9F79A-7019-364C-B764-21B5FE613FD3}" destId="{5DB1B54C-E10E-C24D-9C85-3B4536C90C11}" srcOrd="0" destOrd="0" presId="urn:microsoft.com/office/officeart/2005/8/layout/hierarchy2"/>
    <dgm:cxn modelId="{FB8008F3-0880-4D6E-AAC9-03A03E51B937}" type="presParOf" srcId="{4B8B585D-AB7B-0546-B9B2-D9E32D04E14C}" destId="{692D7888-484A-5244-84F1-9B3897E5B202}" srcOrd="1" destOrd="0" presId="urn:microsoft.com/office/officeart/2005/8/layout/hierarchy2"/>
    <dgm:cxn modelId="{9CF9541F-B5E0-472E-AD2C-A3D3081F5E2D}" type="presParOf" srcId="{692D7888-484A-5244-84F1-9B3897E5B202}" destId="{FD4A097A-BD67-534D-A901-C314952DF51E}" srcOrd="0" destOrd="0" presId="urn:microsoft.com/office/officeart/2005/8/layout/hierarchy2"/>
    <dgm:cxn modelId="{B16D5E13-8E1F-48A8-8AD5-09E11CBB14B6}" type="presParOf" srcId="{692D7888-484A-5244-84F1-9B3897E5B202}" destId="{96A8BB23-C1C9-3E45-BA07-8AA2778DA082}" srcOrd="1" destOrd="0" presId="urn:microsoft.com/office/officeart/2005/8/layout/hierarchy2"/>
    <dgm:cxn modelId="{3F76FD82-380F-48C3-A407-B1302454F881}" type="presParOf" srcId="{96A8BB23-C1C9-3E45-BA07-8AA2778DA082}" destId="{E245D2DB-7E8E-AF4C-8306-E19210DA5378}" srcOrd="0" destOrd="0" presId="urn:microsoft.com/office/officeart/2005/8/layout/hierarchy2"/>
    <dgm:cxn modelId="{578B42FE-32A0-482E-85F5-E44DA9FA1C9A}" type="presParOf" srcId="{E245D2DB-7E8E-AF4C-8306-E19210DA5378}" destId="{EAEF6F05-254F-D842-9D18-6802F6EEBD6C}" srcOrd="0" destOrd="0" presId="urn:microsoft.com/office/officeart/2005/8/layout/hierarchy2"/>
    <dgm:cxn modelId="{E205B8AD-9E85-478B-A3BD-E2166F280FE7}" type="presParOf" srcId="{96A8BB23-C1C9-3E45-BA07-8AA2778DA082}" destId="{1B5D83A2-45AC-8F47-A834-E8596E3731E3}" srcOrd="1" destOrd="0" presId="urn:microsoft.com/office/officeart/2005/8/layout/hierarchy2"/>
    <dgm:cxn modelId="{84FE4584-5006-4811-A2A8-2D3C8ADB07E3}" type="presParOf" srcId="{1B5D83A2-45AC-8F47-A834-E8596E3731E3}" destId="{41FD9D8D-F1DC-6247-A312-2028DBA950EC}" srcOrd="0" destOrd="0" presId="urn:microsoft.com/office/officeart/2005/8/layout/hierarchy2"/>
    <dgm:cxn modelId="{DE75C805-502D-4A0A-A32E-D93FA461B821}" type="presParOf" srcId="{1B5D83A2-45AC-8F47-A834-E8596E3731E3}" destId="{CC9F9C25-C267-9046-AE17-EF0D52096B95}" srcOrd="1" destOrd="0" presId="urn:microsoft.com/office/officeart/2005/8/layout/hierarchy2"/>
    <dgm:cxn modelId="{5837C9CC-6323-476D-80BB-F86D734FD06A}" type="presParOf" srcId="{96A8BB23-C1C9-3E45-BA07-8AA2778DA082}" destId="{22CDD0EA-6030-C149-B062-313090A03D7B}" srcOrd="2" destOrd="0" presId="urn:microsoft.com/office/officeart/2005/8/layout/hierarchy2"/>
    <dgm:cxn modelId="{3580AC53-33B4-4400-8DF3-617D38C343DF}" type="presParOf" srcId="{22CDD0EA-6030-C149-B062-313090A03D7B}" destId="{11E94471-921F-3741-8DFB-EA651DDF4522}" srcOrd="0" destOrd="0" presId="urn:microsoft.com/office/officeart/2005/8/layout/hierarchy2"/>
    <dgm:cxn modelId="{B630B072-402F-4817-AB1D-767EBF46384B}" type="presParOf" srcId="{96A8BB23-C1C9-3E45-BA07-8AA2778DA082}" destId="{A807216D-B8ED-CD4C-A888-BC6EDF82ECC4}" srcOrd="3" destOrd="0" presId="urn:microsoft.com/office/officeart/2005/8/layout/hierarchy2"/>
    <dgm:cxn modelId="{8D6D18D1-A299-4CAB-A38F-AE7FBF09CEBD}" type="presParOf" srcId="{A807216D-B8ED-CD4C-A888-BC6EDF82ECC4}" destId="{7417CBD7-BC7A-854D-95D8-03996DD2E51A}" srcOrd="0" destOrd="0" presId="urn:microsoft.com/office/officeart/2005/8/layout/hierarchy2"/>
    <dgm:cxn modelId="{38DAA0FF-DCCF-4BBA-95DF-9AE0C51F00EA}" type="presParOf" srcId="{A807216D-B8ED-CD4C-A888-BC6EDF82ECC4}" destId="{F679F0CA-A9E3-8845-92F2-DF7849882D80}" srcOrd="1" destOrd="0" presId="urn:microsoft.com/office/officeart/2005/8/layout/hierarchy2"/>
    <dgm:cxn modelId="{363020B0-4454-4DBB-BE6A-8157A9B83783}" type="presParOf" srcId="{4B8B585D-AB7B-0546-B9B2-D9E32D04E14C}" destId="{C80FC40E-15A1-794D-809D-D7B8322971EA}" srcOrd="2" destOrd="0" presId="urn:microsoft.com/office/officeart/2005/8/layout/hierarchy2"/>
    <dgm:cxn modelId="{61879365-5561-41CA-B039-4EFF6379194C}" type="presParOf" srcId="{C80FC40E-15A1-794D-809D-D7B8322971EA}" destId="{632BD1EB-7A2B-E840-8E50-BCBB2DB3C133}" srcOrd="0" destOrd="0" presId="urn:microsoft.com/office/officeart/2005/8/layout/hierarchy2"/>
    <dgm:cxn modelId="{24C2CD71-C3CB-4FC0-90A3-7EFB192D7715}" type="presParOf" srcId="{4B8B585D-AB7B-0546-B9B2-D9E32D04E14C}" destId="{21BBD987-3E98-5E46-BBC8-BE417F2C6DA3}" srcOrd="3" destOrd="0" presId="urn:microsoft.com/office/officeart/2005/8/layout/hierarchy2"/>
    <dgm:cxn modelId="{63D9C5D9-323A-423E-B565-AE8EB706FFC2}" type="presParOf" srcId="{21BBD987-3E98-5E46-BBC8-BE417F2C6DA3}" destId="{88FD8614-A9B0-6A4D-9DF4-BE1E05BD43FB}" srcOrd="0" destOrd="0" presId="urn:microsoft.com/office/officeart/2005/8/layout/hierarchy2"/>
    <dgm:cxn modelId="{15430DDF-D31C-452E-8D26-958057BE276C}" type="presParOf" srcId="{21BBD987-3E98-5E46-BBC8-BE417F2C6DA3}" destId="{E0A8820F-22E2-E940-B8DA-DEB05F398BB0}" srcOrd="1" destOrd="0" presId="urn:microsoft.com/office/officeart/2005/8/layout/hierarchy2"/>
    <dgm:cxn modelId="{46AC79FE-1808-4870-A5B1-4448923DC307}" type="presParOf" srcId="{E0A8820F-22E2-E940-B8DA-DEB05F398BB0}" destId="{68825DAE-B0E6-9B43-AB17-68FB572BBCA7}" srcOrd="0" destOrd="0" presId="urn:microsoft.com/office/officeart/2005/8/layout/hierarchy2"/>
    <dgm:cxn modelId="{C2B38C67-C31C-4A59-8744-6B4A8662E204}" type="presParOf" srcId="{68825DAE-B0E6-9B43-AB17-68FB572BBCA7}" destId="{39EAF348-BC9E-414C-88D0-FB6A46C02A8C}" srcOrd="0" destOrd="0" presId="urn:microsoft.com/office/officeart/2005/8/layout/hierarchy2"/>
    <dgm:cxn modelId="{9E57049E-3633-49C9-872F-282D1DD82C67}" type="presParOf" srcId="{E0A8820F-22E2-E940-B8DA-DEB05F398BB0}" destId="{32FE4B9C-C59A-FB4D-83B4-0B0A39EDA9DC}" srcOrd="1" destOrd="0" presId="urn:microsoft.com/office/officeart/2005/8/layout/hierarchy2"/>
    <dgm:cxn modelId="{D8E15E85-B734-47DA-82A8-A603057E9906}" type="presParOf" srcId="{32FE4B9C-C59A-FB4D-83B4-0B0A39EDA9DC}" destId="{2EB218FC-A946-7A4C-B104-13A709C1A6C9}" srcOrd="0" destOrd="0" presId="urn:microsoft.com/office/officeart/2005/8/layout/hierarchy2"/>
    <dgm:cxn modelId="{7DC326DD-304D-4356-92A6-F47B8D19B324}" type="presParOf" srcId="{32FE4B9C-C59A-FB4D-83B4-0B0A39EDA9DC}" destId="{AD21A4F9-2D21-104B-AD59-F3CBC148E37B}" srcOrd="1" destOrd="0" presId="urn:microsoft.com/office/officeart/2005/8/layout/hierarchy2"/>
    <dgm:cxn modelId="{77B4088F-CACC-4959-A969-859C6578EB29}" type="presParOf" srcId="{E0A8820F-22E2-E940-B8DA-DEB05F398BB0}" destId="{FAF46FF7-834C-2C49-89AF-E340BA90A470}" srcOrd="2" destOrd="0" presId="urn:microsoft.com/office/officeart/2005/8/layout/hierarchy2"/>
    <dgm:cxn modelId="{529C04DB-14C3-4A0D-8C22-FB6A18146795}" type="presParOf" srcId="{FAF46FF7-834C-2C49-89AF-E340BA90A470}" destId="{D360ED05-73FA-3644-9AB9-5654D2572BB4}" srcOrd="0" destOrd="0" presId="urn:microsoft.com/office/officeart/2005/8/layout/hierarchy2"/>
    <dgm:cxn modelId="{0A7B2619-0D10-434B-A62A-C305BD21B865}" type="presParOf" srcId="{E0A8820F-22E2-E940-B8DA-DEB05F398BB0}" destId="{50B41361-B77A-F04A-8F30-45BE4DD525DC}" srcOrd="3" destOrd="0" presId="urn:microsoft.com/office/officeart/2005/8/layout/hierarchy2"/>
    <dgm:cxn modelId="{1DAF9BF5-C1C4-4163-8DA2-29E183E67425}" type="presParOf" srcId="{50B41361-B77A-F04A-8F30-45BE4DD525DC}" destId="{A725A241-5B99-074E-BC18-B8ADE3D6E51A}" srcOrd="0" destOrd="0" presId="urn:microsoft.com/office/officeart/2005/8/layout/hierarchy2"/>
    <dgm:cxn modelId="{EA533C2F-0F7D-4CB2-83B2-E9123C8783F3}" type="presParOf" srcId="{50B41361-B77A-F04A-8F30-45BE4DD525DC}" destId="{6632376A-B81B-9C4A-83BE-C5063BC2E61C}" srcOrd="1" destOrd="0" presId="urn:microsoft.com/office/officeart/2005/8/layout/hierarchy2"/>
    <dgm:cxn modelId="{45F46336-4D6A-4B72-A8F5-91FEA2E4CB26}" type="presParOf" srcId="{4B8B585D-AB7B-0546-B9B2-D9E32D04E14C}" destId="{746371E1-C1F0-844C-A77C-CE2202C3C6F1}" srcOrd="4" destOrd="0" presId="urn:microsoft.com/office/officeart/2005/8/layout/hierarchy2"/>
    <dgm:cxn modelId="{60BC0D65-73A9-47FF-84EE-F6D40E27698B}" type="presParOf" srcId="{746371E1-C1F0-844C-A77C-CE2202C3C6F1}" destId="{E342F1D7-6FDE-2D46-BBAC-E118EF388B07}" srcOrd="0" destOrd="0" presId="urn:microsoft.com/office/officeart/2005/8/layout/hierarchy2"/>
    <dgm:cxn modelId="{39ECBC16-1BBA-448A-BA31-31588595D3A8}" type="presParOf" srcId="{4B8B585D-AB7B-0546-B9B2-D9E32D04E14C}" destId="{F2F40604-D312-504D-B8C8-42732B6D7275}" srcOrd="5" destOrd="0" presId="urn:microsoft.com/office/officeart/2005/8/layout/hierarchy2"/>
    <dgm:cxn modelId="{6132FD4C-D6C9-4AAC-8AFB-79631AE96EAF}" type="presParOf" srcId="{F2F40604-D312-504D-B8C8-42732B6D7275}" destId="{93E14116-2DFE-2749-AB6A-357648FB9659}" srcOrd="0" destOrd="0" presId="urn:microsoft.com/office/officeart/2005/8/layout/hierarchy2"/>
    <dgm:cxn modelId="{3AD8A64E-B851-434A-9560-9BE140588280}" type="presParOf" srcId="{F2F40604-D312-504D-B8C8-42732B6D7275}" destId="{D996001D-5832-E744-9FA2-DE73C70FA7C0}" srcOrd="1" destOrd="0" presId="urn:microsoft.com/office/officeart/2005/8/layout/hierarchy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3CB3E39-A6A5-A24D-A86C-D4B3F80DDD15}" type="doc">
      <dgm:prSet loTypeId="urn:microsoft.com/office/officeart/2008/layout/AlternatingHexagons" loCatId="" qsTypeId="urn:microsoft.com/office/officeart/2005/8/quickstyle/simple1" qsCatId="simple" csTypeId="urn:microsoft.com/office/officeart/2005/8/colors/colorful1" csCatId="colorful" phldr="1"/>
      <dgm:spPr/>
      <dgm:t>
        <a:bodyPr/>
        <a:lstStyle/>
        <a:p>
          <a:endParaRPr lang="en-US"/>
        </a:p>
      </dgm:t>
    </dgm:pt>
    <dgm:pt modelId="{940A1AE0-AA0B-9748-878B-71BCB47B4D1D}">
      <dgm:prSet phldrT="[Text]" custT="1"/>
      <dgm:spPr/>
      <dgm:t>
        <a:bodyPr/>
        <a:lstStyle/>
        <a:p>
          <a:r>
            <a:rPr lang="en-US" sz="1400"/>
            <a:t>Bring Behaviour Charts into lesson </a:t>
          </a:r>
        </a:p>
      </dgm:t>
    </dgm:pt>
    <dgm:pt modelId="{A3310132-85AB-7B4A-B509-3C9D7F76F551}" type="parTrans" cxnId="{D0FAE214-0C97-EE4A-A493-C94A5CB23D21}">
      <dgm:prSet/>
      <dgm:spPr/>
      <dgm:t>
        <a:bodyPr/>
        <a:lstStyle/>
        <a:p>
          <a:endParaRPr lang="en-US"/>
        </a:p>
      </dgm:t>
    </dgm:pt>
    <dgm:pt modelId="{DF64EF39-26CA-1747-8270-DA884DF03172}" type="sibTrans" cxnId="{D0FAE214-0C97-EE4A-A493-C94A5CB23D21}">
      <dgm:prSet/>
      <dgm:spPr/>
      <dgm:t>
        <a:bodyPr/>
        <a:lstStyle/>
        <a:p>
          <a:endParaRPr lang="en-US"/>
        </a:p>
      </dgm:t>
    </dgm:pt>
    <dgm:pt modelId="{777C7B89-F690-7049-97D1-0A44FD2BF6AC}">
      <dgm:prSet phldrT="[Text]" custT="1"/>
      <dgm:spPr/>
      <dgm:t>
        <a:bodyPr/>
        <a:lstStyle/>
        <a:p>
          <a:r>
            <a:rPr lang="en-US" sz="1400"/>
            <a:t>Allowing the children to model </a:t>
          </a:r>
        </a:p>
      </dgm:t>
    </dgm:pt>
    <dgm:pt modelId="{CDDDE6B3-2C7B-B646-BDC7-5D409DE041D2}" type="parTrans" cxnId="{D3475702-3C21-AC47-AF2E-9F40A2DECF59}">
      <dgm:prSet/>
      <dgm:spPr/>
      <dgm:t>
        <a:bodyPr/>
        <a:lstStyle/>
        <a:p>
          <a:endParaRPr lang="en-US"/>
        </a:p>
      </dgm:t>
    </dgm:pt>
    <dgm:pt modelId="{3BEEE4E8-40A9-BA4E-BAC5-863942018A47}" type="sibTrans" cxnId="{D3475702-3C21-AC47-AF2E-9F40A2DECF59}">
      <dgm:prSet/>
      <dgm:spPr/>
      <dgm:t>
        <a:bodyPr/>
        <a:lstStyle/>
        <a:p>
          <a:endParaRPr lang="en-US"/>
        </a:p>
      </dgm:t>
    </dgm:pt>
    <dgm:pt modelId="{BCE2B1D9-4B33-4140-971D-67420C8ED3B5}">
      <dgm:prSet phldrT="[Text]"/>
      <dgm:spPr/>
      <dgm:t>
        <a:bodyPr/>
        <a:lstStyle/>
        <a:p>
          <a:r>
            <a:rPr lang="en-US"/>
            <a:t>Talk to your learning partners</a:t>
          </a:r>
        </a:p>
      </dgm:t>
    </dgm:pt>
    <dgm:pt modelId="{6A7A0EFF-22C9-6541-9C0F-63FFF4770E5B}" type="parTrans" cxnId="{53E5AA73-E09D-3744-90E1-B8A3FC54DE30}">
      <dgm:prSet/>
      <dgm:spPr/>
      <dgm:t>
        <a:bodyPr/>
        <a:lstStyle/>
        <a:p>
          <a:endParaRPr lang="en-US"/>
        </a:p>
      </dgm:t>
    </dgm:pt>
    <dgm:pt modelId="{E4E9CD00-FD9B-C749-9B89-46077805648A}" type="sibTrans" cxnId="{53E5AA73-E09D-3744-90E1-B8A3FC54DE30}">
      <dgm:prSet/>
      <dgm:spPr/>
      <dgm:t>
        <a:bodyPr/>
        <a:lstStyle/>
        <a:p>
          <a:endParaRPr lang="en-US"/>
        </a:p>
      </dgm:t>
    </dgm:pt>
    <dgm:pt modelId="{C5308BD4-68C3-7B43-909F-3AEA13785282}">
      <dgm:prSet custT="1"/>
      <dgm:spPr/>
      <dgm:t>
        <a:bodyPr/>
        <a:lstStyle/>
        <a:p>
          <a:r>
            <a:rPr lang="en-US" sz="1600"/>
            <a:t>Less is more - resources </a:t>
          </a:r>
        </a:p>
      </dgm:t>
    </dgm:pt>
    <dgm:pt modelId="{5153559B-0548-3E41-B871-80C93EFF8665}" type="parTrans" cxnId="{94EA65F7-BC51-CC4D-AD2B-A373426629BE}">
      <dgm:prSet/>
      <dgm:spPr/>
      <dgm:t>
        <a:bodyPr/>
        <a:lstStyle/>
        <a:p>
          <a:endParaRPr lang="en-US"/>
        </a:p>
      </dgm:t>
    </dgm:pt>
    <dgm:pt modelId="{2BCCF178-CFB2-F140-9AED-986B4E07A9D6}" type="sibTrans" cxnId="{94EA65F7-BC51-CC4D-AD2B-A373426629BE}">
      <dgm:prSet/>
      <dgm:spPr/>
      <dgm:t>
        <a:bodyPr/>
        <a:lstStyle/>
        <a:p>
          <a:endParaRPr lang="en-US"/>
        </a:p>
      </dgm:t>
    </dgm:pt>
    <dgm:pt modelId="{5E8E73D3-246D-6C48-B90C-43D28B0888F7}">
      <dgm:prSet/>
      <dgm:spPr/>
      <dgm:t>
        <a:bodyPr/>
        <a:lstStyle/>
        <a:p>
          <a:r>
            <a:rPr lang="en-US"/>
            <a:t>Children read their own  success criteria </a:t>
          </a:r>
        </a:p>
      </dgm:t>
    </dgm:pt>
    <dgm:pt modelId="{72E7B154-3944-D845-B6F3-5FFA0BA1AD43}" type="parTrans" cxnId="{DA171977-7EE2-1B47-9EA5-1B55209C023B}">
      <dgm:prSet/>
      <dgm:spPr/>
      <dgm:t>
        <a:bodyPr/>
        <a:lstStyle/>
        <a:p>
          <a:endParaRPr lang="en-US"/>
        </a:p>
      </dgm:t>
    </dgm:pt>
    <dgm:pt modelId="{FBB40F4C-4861-4649-A6F9-BB7565A77F38}" type="sibTrans" cxnId="{DA171977-7EE2-1B47-9EA5-1B55209C023B}">
      <dgm:prSet/>
      <dgm:spPr/>
      <dgm:t>
        <a:bodyPr/>
        <a:lstStyle/>
        <a:p>
          <a:endParaRPr lang="en-US"/>
        </a:p>
      </dgm:t>
    </dgm:pt>
    <dgm:pt modelId="{598DDE18-04C9-FA40-A662-F9227CC5FA82}" type="pres">
      <dgm:prSet presAssocID="{B3CB3E39-A6A5-A24D-A86C-D4B3F80DDD15}" presName="Name0" presStyleCnt="0">
        <dgm:presLayoutVars>
          <dgm:chMax/>
          <dgm:chPref/>
          <dgm:dir/>
          <dgm:animLvl val="lvl"/>
        </dgm:presLayoutVars>
      </dgm:prSet>
      <dgm:spPr/>
    </dgm:pt>
    <dgm:pt modelId="{F6F66D69-BFCA-6B45-94EF-7261E2FD662E}" type="pres">
      <dgm:prSet presAssocID="{940A1AE0-AA0B-9748-878B-71BCB47B4D1D}" presName="composite" presStyleCnt="0"/>
      <dgm:spPr/>
    </dgm:pt>
    <dgm:pt modelId="{E75E0023-0387-BA47-B210-CC68BD8EC3EA}" type="pres">
      <dgm:prSet presAssocID="{940A1AE0-AA0B-9748-878B-71BCB47B4D1D}" presName="Parent1" presStyleLbl="node1" presStyleIdx="0" presStyleCnt="10">
        <dgm:presLayoutVars>
          <dgm:chMax val="1"/>
          <dgm:chPref val="1"/>
          <dgm:bulletEnabled val="1"/>
        </dgm:presLayoutVars>
      </dgm:prSet>
      <dgm:spPr/>
    </dgm:pt>
    <dgm:pt modelId="{94199F71-812C-1349-BF28-CF8ADC44D020}" type="pres">
      <dgm:prSet presAssocID="{940A1AE0-AA0B-9748-878B-71BCB47B4D1D}" presName="Childtext1" presStyleLbl="revTx" presStyleIdx="0" presStyleCnt="5" custScaleX="75217" custLinFactY="40474" custLinFactNeighborX="-50656" custLinFactNeighborY="100000">
        <dgm:presLayoutVars>
          <dgm:chMax val="0"/>
          <dgm:chPref val="0"/>
          <dgm:bulletEnabled val="1"/>
        </dgm:presLayoutVars>
      </dgm:prSet>
      <dgm:spPr/>
    </dgm:pt>
    <dgm:pt modelId="{E574BF1D-30CB-994C-8707-60C93426C90E}" type="pres">
      <dgm:prSet presAssocID="{940A1AE0-AA0B-9748-878B-71BCB47B4D1D}" presName="BalanceSpacing" presStyleCnt="0"/>
      <dgm:spPr/>
    </dgm:pt>
    <dgm:pt modelId="{EDF96198-6471-114D-8724-CB3B0091E364}" type="pres">
      <dgm:prSet presAssocID="{940A1AE0-AA0B-9748-878B-71BCB47B4D1D}" presName="BalanceSpacing1" presStyleCnt="0"/>
      <dgm:spPr/>
    </dgm:pt>
    <dgm:pt modelId="{685E7BC0-C360-D749-87D0-2BE7952B5271}" type="pres">
      <dgm:prSet presAssocID="{DF64EF39-26CA-1747-8270-DA884DF03172}" presName="Accent1Text" presStyleLbl="node1" presStyleIdx="1" presStyleCnt="10"/>
      <dgm:spPr/>
    </dgm:pt>
    <dgm:pt modelId="{A9F263A9-8B28-9E41-8F24-4CA7497EDB4A}" type="pres">
      <dgm:prSet presAssocID="{DF64EF39-26CA-1747-8270-DA884DF03172}" presName="spaceBetweenRectangles" presStyleCnt="0"/>
      <dgm:spPr/>
    </dgm:pt>
    <dgm:pt modelId="{CD8FF6E7-6C15-724A-BC95-9CD474F23EA1}" type="pres">
      <dgm:prSet presAssocID="{777C7B89-F690-7049-97D1-0A44FD2BF6AC}" presName="composite" presStyleCnt="0"/>
      <dgm:spPr/>
    </dgm:pt>
    <dgm:pt modelId="{90F47D48-C8D3-A447-99BC-FE619C73A85D}" type="pres">
      <dgm:prSet presAssocID="{777C7B89-F690-7049-97D1-0A44FD2BF6AC}" presName="Parent1" presStyleLbl="node1" presStyleIdx="2" presStyleCnt="10">
        <dgm:presLayoutVars>
          <dgm:chMax val="1"/>
          <dgm:chPref val="1"/>
          <dgm:bulletEnabled val="1"/>
        </dgm:presLayoutVars>
      </dgm:prSet>
      <dgm:spPr/>
    </dgm:pt>
    <dgm:pt modelId="{F5805459-AEFA-4C47-AB09-3D2BDAFCAF63}" type="pres">
      <dgm:prSet presAssocID="{777C7B89-F690-7049-97D1-0A44FD2BF6AC}" presName="Childtext1" presStyleLbl="revTx" presStyleIdx="1" presStyleCnt="5">
        <dgm:presLayoutVars>
          <dgm:chMax val="0"/>
          <dgm:chPref val="0"/>
          <dgm:bulletEnabled val="1"/>
        </dgm:presLayoutVars>
      </dgm:prSet>
      <dgm:spPr/>
    </dgm:pt>
    <dgm:pt modelId="{048BC06B-11E1-4148-BF1D-F78588E5FE34}" type="pres">
      <dgm:prSet presAssocID="{777C7B89-F690-7049-97D1-0A44FD2BF6AC}" presName="BalanceSpacing" presStyleCnt="0"/>
      <dgm:spPr/>
    </dgm:pt>
    <dgm:pt modelId="{700296E6-155A-CC4D-8BB6-092A4C88C323}" type="pres">
      <dgm:prSet presAssocID="{777C7B89-F690-7049-97D1-0A44FD2BF6AC}" presName="BalanceSpacing1" presStyleCnt="0"/>
      <dgm:spPr/>
    </dgm:pt>
    <dgm:pt modelId="{16A7EFF6-A76F-744C-A73B-85247F0C12EA}" type="pres">
      <dgm:prSet presAssocID="{3BEEE4E8-40A9-BA4E-BAC5-863942018A47}" presName="Accent1Text" presStyleLbl="node1" presStyleIdx="3" presStyleCnt="10"/>
      <dgm:spPr/>
    </dgm:pt>
    <dgm:pt modelId="{1530B6F1-4895-324C-97A3-5ECF1305525F}" type="pres">
      <dgm:prSet presAssocID="{3BEEE4E8-40A9-BA4E-BAC5-863942018A47}" presName="spaceBetweenRectangles" presStyleCnt="0"/>
      <dgm:spPr/>
    </dgm:pt>
    <dgm:pt modelId="{88070979-61D9-7F4E-A973-55DF2DD65A5E}" type="pres">
      <dgm:prSet presAssocID="{BCE2B1D9-4B33-4140-971D-67420C8ED3B5}" presName="composite" presStyleCnt="0"/>
      <dgm:spPr/>
    </dgm:pt>
    <dgm:pt modelId="{4DA62028-6B6E-9E4F-B51C-56C765E2C7D2}" type="pres">
      <dgm:prSet presAssocID="{BCE2B1D9-4B33-4140-971D-67420C8ED3B5}" presName="Parent1" presStyleLbl="node1" presStyleIdx="4" presStyleCnt="10">
        <dgm:presLayoutVars>
          <dgm:chMax val="1"/>
          <dgm:chPref val="1"/>
          <dgm:bulletEnabled val="1"/>
        </dgm:presLayoutVars>
      </dgm:prSet>
      <dgm:spPr/>
    </dgm:pt>
    <dgm:pt modelId="{2A6AE89A-0C0C-6C4E-BC3A-9E18D415EA9D}" type="pres">
      <dgm:prSet presAssocID="{BCE2B1D9-4B33-4140-971D-67420C8ED3B5}" presName="Childtext1" presStyleLbl="revTx" presStyleIdx="2" presStyleCnt="5">
        <dgm:presLayoutVars>
          <dgm:chMax val="0"/>
          <dgm:chPref val="0"/>
          <dgm:bulletEnabled val="1"/>
        </dgm:presLayoutVars>
      </dgm:prSet>
      <dgm:spPr/>
    </dgm:pt>
    <dgm:pt modelId="{583AB801-0571-3341-8142-C90077E3FD2E}" type="pres">
      <dgm:prSet presAssocID="{BCE2B1D9-4B33-4140-971D-67420C8ED3B5}" presName="BalanceSpacing" presStyleCnt="0"/>
      <dgm:spPr/>
    </dgm:pt>
    <dgm:pt modelId="{81CB2F69-1242-7B44-A992-9478E670A26D}" type="pres">
      <dgm:prSet presAssocID="{BCE2B1D9-4B33-4140-971D-67420C8ED3B5}" presName="BalanceSpacing1" presStyleCnt="0"/>
      <dgm:spPr/>
    </dgm:pt>
    <dgm:pt modelId="{8871FFB9-6C92-534C-A051-163C54E7EC64}" type="pres">
      <dgm:prSet presAssocID="{E4E9CD00-FD9B-C749-9B89-46077805648A}" presName="Accent1Text" presStyleLbl="node1" presStyleIdx="5" presStyleCnt="10"/>
      <dgm:spPr/>
    </dgm:pt>
    <dgm:pt modelId="{576C32F6-4F68-474C-89F9-AD8A38136C8C}" type="pres">
      <dgm:prSet presAssocID="{E4E9CD00-FD9B-C749-9B89-46077805648A}" presName="spaceBetweenRectangles" presStyleCnt="0"/>
      <dgm:spPr/>
    </dgm:pt>
    <dgm:pt modelId="{6EF14894-7F1D-C44D-A07D-5330EB4905BC}" type="pres">
      <dgm:prSet presAssocID="{C5308BD4-68C3-7B43-909F-3AEA13785282}" presName="composite" presStyleCnt="0"/>
      <dgm:spPr/>
    </dgm:pt>
    <dgm:pt modelId="{7C7FFAC3-B22E-894A-AFD6-055ADD4872AF}" type="pres">
      <dgm:prSet presAssocID="{C5308BD4-68C3-7B43-909F-3AEA13785282}" presName="Parent1" presStyleLbl="node1" presStyleIdx="6" presStyleCnt="10">
        <dgm:presLayoutVars>
          <dgm:chMax val="1"/>
          <dgm:chPref val="1"/>
          <dgm:bulletEnabled val="1"/>
        </dgm:presLayoutVars>
      </dgm:prSet>
      <dgm:spPr/>
    </dgm:pt>
    <dgm:pt modelId="{F7903C0C-0EBF-724B-8546-F2B01D141FC4}" type="pres">
      <dgm:prSet presAssocID="{C5308BD4-68C3-7B43-909F-3AEA13785282}" presName="Childtext1" presStyleLbl="revTx" presStyleIdx="3" presStyleCnt="5">
        <dgm:presLayoutVars>
          <dgm:chMax val="0"/>
          <dgm:chPref val="0"/>
          <dgm:bulletEnabled val="1"/>
        </dgm:presLayoutVars>
      </dgm:prSet>
      <dgm:spPr/>
    </dgm:pt>
    <dgm:pt modelId="{72398381-BE20-4647-8D34-D30CA8B4AC0D}" type="pres">
      <dgm:prSet presAssocID="{C5308BD4-68C3-7B43-909F-3AEA13785282}" presName="BalanceSpacing" presStyleCnt="0"/>
      <dgm:spPr/>
    </dgm:pt>
    <dgm:pt modelId="{4CC69879-4A89-B049-9D0A-854F03E88B77}" type="pres">
      <dgm:prSet presAssocID="{C5308BD4-68C3-7B43-909F-3AEA13785282}" presName="BalanceSpacing1" presStyleCnt="0"/>
      <dgm:spPr/>
    </dgm:pt>
    <dgm:pt modelId="{A09C62ED-5868-9E43-9877-AE4CB938D137}" type="pres">
      <dgm:prSet presAssocID="{2BCCF178-CFB2-F140-9AED-986B4E07A9D6}" presName="Accent1Text" presStyleLbl="node1" presStyleIdx="7" presStyleCnt="10"/>
      <dgm:spPr/>
    </dgm:pt>
    <dgm:pt modelId="{87D81153-24C9-F34B-B1A0-08CA77602476}" type="pres">
      <dgm:prSet presAssocID="{2BCCF178-CFB2-F140-9AED-986B4E07A9D6}" presName="spaceBetweenRectangles" presStyleCnt="0"/>
      <dgm:spPr/>
    </dgm:pt>
    <dgm:pt modelId="{27FCAA9A-1041-424F-9357-93E5ED0D4FF5}" type="pres">
      <dgm:prSet presAssocID="{5E8E73D3-246D-6C48-B90C-43D28B0888F7}" presName="composite" presStyleCnt="0"/>
      <dgm:spPr/>
    </dgm:pt>
    <dgm:pt modelId="{ED537C40-E265-1D43-95EF-F631C7B4C3D7}" type="pres">
      <dgm:prSet presAssocID="{5E8E73D3-246D-6C48-B90C-43D28B0888F7}" presName="Parent1" presStyleLbl="node1" presStyleIdx="8" presStyleCnt="10">
        <dgm:presLayoutVars>
          <dgm:chMax val="1"/>
          <dgm:chPref val="1"/>
          <dgm:bulletEnabled val="1"/>
        </dgm:presLayoutVars>
      </dgm:prSet>
      <dgm:spPr/>
    </dgm:pt>
    <dgm:pt modelId="{9D9467BF-8CB6-A846-BA90-F1A7E8E6B1D8}" type="pres">
      <dgm:prSet presAssocID="{5E8E73D3-246D-6C48-B90C-43D28B0888F7}" presName="Childtext1" presStyleLbl="revTx" presStyleIdx="4" presStyleCnt="5">
        <dgm:presLayoutVars>
          <dgm:chMax val="0"/>
          <dgm:chPref val="0"/>
          <dgm:bulletEnabled val="1"/>
        </dgm:presLayoutVars>
      </dgm:prSet>
      <dgm:spPr/>
    </dgm:pt>
    <dgm:pt modelId="{26355CF5-C500-7A45-A8BE-3D218AE8105C}" type="pres">
      <dgm:prSet presAssocID="{5E8E73D3-246D-6C48-B90C-43D28B0888F7}" presName="BalanceSpacing" presStyleCnt="0"/>
      <dgm:spPr/>
    </dgm:pt>
    <dgm:pt modelId="{CBE7B1B9-CDE1-DE4F-BC43-6E8D55FD474D}" type="pres">
      <dgm:prSet presAssocID="{5E8E73D3-246D-6C48-B90C-43D28B0888F7}" presName="BalanceSpacing1" presStyleCnt="0"/>
      <dgm:spPr/>
    </dgm:pt>
    <dgm:pt modelId="{04C324F9-93E7-CF44-AAF3-A5556B835825}" type="pres">
      <dgm:prSet presAssocID="{FBB40F4C-4861-4649-A6F9-BB7565A77F38}" presName="Accent1Text" presStyleLbl="node1" presStyleIdx="9" presStyleCnt="10"/>
      <dgm:spPr/>
    </dgm:pt>
  </dgm:ptLst>
  <dgm:cxnLst>
    <dgm:cxn modelId="{D3475702-3C21-AC47-AF2E-9F40A2DECF59}" srcId="{B3CB3E39-A6A5-A24D-A86C-D4B3F80DDD15}" destId="{777C7B89-F690-7049-97D1-0A44FD2BF6AC}" srcOrd="1" destOrd="0" parTransId="{CDDDE6B3-2C7B-B646-BDC7-5D409DE041D2}" sibTransId="{3BEEE4E8-40A9-BA4E-BAC5-863942018A47}"/>
    <dgm:cxn modelId="{8F2FE804-65E9-4BEA-9274-F794F2CB720F}" type="presOf" srcId="{DF64EF39-26CA-1747-8270-DA884DF03172}" destId="{685E7BC0-C360-D749-87D0-2BE7952B5271}" srcOrd="0" destOrd="0" presId="urn:microsoft.com/office/officeart/2008/layout/AlternatingHexagons"/>
    <dgm:cxn modelId="{D0FAE214-0C97-EE4A-A493-C94A5CB23D21}" srcId="{B3CB3E39-A6A5-A24D-A86C-D4B3F80DDD15}" destId="{940A1AE0-AA0B-9748-878B-71BCB47B4D1D}" srcOrd="0" destOrd="0" parTransId="{A3310132-85AB-7B4A-B509-3C9D7F76F551}" sibTransId="{DF64EF39-26CA-1747-8270-DA884DF03172}"/>
    <dgm:cxn modelId="{2836EC22-ACB1-42D0-BD07-93CF02C1EA11}" type="presOf" srcId="{5E8E73D3-246D-6C48-B90C-43D28B0888F7}" destId="{ED537C40-E265-1D43-95EF-F631C7B4C3D7}" srcOrd="0" destOrd="0" presId="urn:microsoft.com/office/officeart/2008/layout/AlternatingHexagons"/>
    <dgm:cxn modelId="{7B7F2927-EEB8-4918-A3F4-6F28295C7BCF}" type="presOf" srcId="{940A1AE0-AA0B-9748-878B-71BCB47B4D1D}" destId="{E75E0023-0387-BA47-B210-CC68BD8EC3EA}" srcOrd="0" destOrd="0" presId="urn:microsoft.com/office/officeart/2008/layout/AlternatingHexagons"/>
    <dgm:cxn modelId="{8C42BB47-A9FC-4C0A-9B69-DA0B5BF8F36F}" type="presOf" srcId="{BCE2B1D9-4B33-4140-971D-67420C8ED3B5}" destId="{4DA62028-6B6E-9E4F-B51C-56C765E2C7D2}" srcOrd="0" destOrd="0" presId="urn:microsoft.com/office/officeart/2008/layout/AlternatingHexagons"/>
    <dgm:cxn modelId="{9A19435B-AB1B-4204-965A-A5B08B706B58}" type="presOf" srcId="{777C7B89-F690-7049-97D1-0A44FD2BF6AC}" destId="{90F47D48-C8D3-A447-99BC-FE619C73A85D}" srcOrd="0" destOrd="0" presId="urn:microsoft.com/office/officeart/2008/layout/AlternatingHexagons"/>
    <dgm:cxn modelId="{DA93C068-9671-452F-9B58-E450A14C2EA5}" type="presOf" srcId="{C5308BD4-68C3-7B43-909F-3AEA13785282}" destId="{7C7FFAC3-B22E-894A-AFD6-055ADD4872AF}" srcOrd="0" destOrd="0" presId="urn:microsoft.com/office/officeart/2008/layout/AlternatingHexagons"/>
    <dgm:cxn modelId="{18FDA672-3822-418B-858D-E9334F771E2A}" type="presOf" srcId="{B3CB3E39-A6A5-A24D-A86C-D4B3F80DDD15}" destId="{598DDE18-04C9-FA40-A662-F9227CC5FA82}" srcOrd="0" destOrd="0" presId="urn:microsoft.com/office/officeart/2008/layout/AlternatingHexagons"/>
    <dgm:cxn modelId="{53E5AA73-E09D-3744-90E1-B8A3FC54DE30}" srcId="{B3CB3E39-A6A5-A24D-A86C-D4B3F80DDD15}" destId="{BCE2B1D9-4B33-4140-971D-67420C8ED3B5}" srcOrd="2" destOrd="0" parTransId="{6A7A0EFF-22C9-6541-9C0F-63FFF4770E5B}" sibTransId="{E4E9CD00-FD9B-C749-9B89-46077805648A}"/>
    <dgm:cxn modelId="{DA171977-7EE2-1B47-9EA5-1B55209C023B}" srcId="{B3CB3E39-A6A5-A24D-A86C-D4B3F80DDD15}" destId="{5E8E73D3-246D-6C48-B90C-43D28B0888F7}" srcOrd="4" destOrd="0" parTransId="{72E7B154-3944-D845-B6F3-5FFA0BA1AD43}" sibTransId="{FBB40F4C-4861-4649-A6F9-BB7565A77F38}"/>
    <dgm:cxn modelId="{D7BAEA90-9AA0-43FC-8361-0090696B411D}" type="presOf" srcId="{3BEEE4E8-40A9-BA4E-BAC5-863942018A47}" destId="{16A7EFF6-A76F-744C-A73B-85247F0C12EA}" srcOrd="0" destOrd="0" presId="urn:microsoft.com/office/officeart/2008/layout/AlternatingHexagons"/>
    <dgm:cxn modelId="{92F1749C-37D9-4611-A9A8-AA40997BE00B}" type="presOf" srcId="{FBB40F4C-4861-4649-A6F9-BB7565A77F38}" destId="{04C324F9-93E7-CF44-AAF3-A5556B835825}" srcOrd="0" destOrd="0" presId="urn:microsoft.com/office/officeart/2008/layout/AlternatingHexagons"/>
    <dgm:cxn modelId="{CC54F8B3-8704-4F8D-827C-294A55E22C85}" type="presOf" srcId="{E4E9CD00-FD9B-C749-9B89-46077805648A}" destId="{8871FFB9-6C92-534C-A051-163C54E7EC64}" srcOrd="0" destOrd="0" presId="urn:microsoft.com/office/officeart/2008/layout/AlternatingHexagons"/>
    <dgm:cxn modelId="{420692E2-A548-4154-BAE6-F1D50FA338D8}" type="presOf" srcId="{2BCCF178-CFB2-F140-9AED-986B4E07A9D6}" destId="{A09C62ED-5868-9E43-9877-AE4CB938D137}" srcOrd="0" destOrd="0" presId="urn:microsoft.com/office/officeart/2008/layout/AlternatingHexagons"/>
    <dgm:cxn modelId="{94EA65F7-BC51-CC4D-AD2B-A373426629BE}" srcId="{B3CB3E39-A6A5-A24D-A86C-D4B3F80DDD15}" destId="{C5308BD4-68C3-7B43-909F-3AEA13785282}" srcOrd="3" destOrd="0" parTransId="{5153559B-0548-3E41-B871-80C93EFF8665}" sibTransId="{2BCCF178-CFB2-F140-9AED-986B4E07A9D6}"/>
    <dgm:cxn modelId="{FA90D757-130D-4A83-AD6E-CE905AF7601A}" type="presParOf" srcId="{598DDE18-04C9-FA40-A662-F9227CC5FA82}" destId="{F6F66D69-BFCA-6B45-94EF-7261E2FD662E}" srcOrd="0" destOrd="0" presId="urn:microsoft.com/office/officeart/2008/layout/AlternatingHexagons"/>
    <dgm:cxn modelId="{1810D30F-0EF2-4DFB-86D5-A9AF8FA065DE}" type="presParOf" srcId="{F6F66D69-BFCA-6B45-94EF-7261E2FD662E}" destId="{E75E0023-0387-BA47-B210-CC68BD8EC3EA}" srcOrd="0" destOrd="0" presId="urn:microsoft.com/office/officeart/2008/layout/AlternatingHexagons"/>
    <dgm:cxn modelId="{CC56E292-5B98-41B2-AF2A-781C779D720E}" type="presParOf" srcId="{F6F66D69-BFCA-6B45-94EF-7261E2FD662E}" destId="{94199F71-812C-1349-BF28-CF8ADC44D020}" srcOrd="1" destOrd="0" presId="urn:microsoft.com/office/officeart/2008/layout/AlternatingHexagons"/>
    <dgm:cxn modelId="{20E344FB-0D36-41E7-9118-EC5119C2BB9E}" type="presParOf" srcId="{F6F66D69-BFCA-6B45-94EF-7261E2FD662E}" destId="{E574BF1D-30CB-994C-8707-60C93426C90E}" srcOrd="2" destOrd="0" presId="urn:microsoft.com/office/officeart/2008/layout/AlternatingHexagons"/>
    <dgm:cxn modelId="{18CBB51B-A1A5-43D0-B1E5-85A558573B0E}" type="presParOf" srcId="{F6F66D69-BFCA-6B45-94EF-7261E2FD662E}" destId="{EDF96198-6471-114D-8724-CB3B0091E364}" srcOrd="3" destOrd="0" presId="urn:microsoft.com/office/officeart/2008/layout/AlternatingHexagons"/>
    <dgm:cxn modelId="{1D88ACAE-81AE-43F7-B5A6-2E55197AC486}" type="presParOf" srcId="{F6F66D69-BFCA-6B45-94EF-7261E2FD662E}" destId="{685E7BC0-C360-D749-87D0-2BE7952B5271}" srcOrd="4" destOrd="0" presId="urn:microsoft.com/office/officeart/2008/layout/AlternatingHexagons"/>
    <dgm:cxn modelId="{EDD7F093-7AD6-4DFE-A96A-F16AC07809C9}" type="presParOf" srcId="{598DDE18-04C9-FA40-A662-F9227CC5FA82}" destId="{A9F263A9-8B28-9E41-8F24-4CA7497EDB4A}" srcOrd="1" destOrd="0" presId="urn:microsoft.com/office/officeart/2008/layout/AlternatingHexagons"/>
    <dgm:cxn modelId="{8CA81D78-AC1F-4D24-A617-79169211734B}" type="presParOf" srcId="{598DDE18-04C9-FA40-A662-F9227CC5FA82}" destId="{CD8FF6E7-6C15-724A-BC95-9CD474F23EA1}" srcOrd="2" destOrd="0" presId="urn:microsoft.com/office/officeart/2008/layout/AlternatingHexagons"/>
    <dgm:cxn modelId="{95AE415D-EDE7-4720-9363-B585FEA7A264}" type="presParOf" srcId="{CD8FF6E7-6C15-724A-BC95-9CD474F23EA1}" destId="{90F47D48-C8D3-A447-99BC-FE619C73A85D}" srcOrd="0" destOrd="0" presId="urn:microsoft.com/office/officeart/2008/layout/AlternatingHexagons"/>
    <dgm:cxn modelId="{8B4A78BC-2D7B-4B75-88CD-C5ACDFB042D9}" type="presParOf" srcId="{CD8FF6E7-6C15-724A-BC95-9CD474F23EA1}" destId="{F5805459-AEFA-4C47-AB09-3D2BDAFCAF63}" srcOrd="1" destOrd="0" presId="urn:microsoft.com/office/officeart/2008/layout/AlternatingHexagons"/>
    <dgm:cxn modelId="{470A003D-57D1-4CD5-8C2F-24A278D9D3C9}" type="presParOf" srcId="{CD8FF6E7-6C15-724A-BC95-9CD474F23EA1}" destId="{048BC06B-11E1-4148-BF1D-F78588E5FE34}" srcOrd="2" destOrd="0" presId="urn:microsoft.com/office/officeart/2008/layout/AlternatingHexagons"/>
    <dgm:cxn modelId="{0513AF2D-DE63-43EA-8258-6CD2F4CFC0D0}" type="presParOf" srcId="{CD8FF6E7-6C15-724A-BC95-9CD474F23EA1}" destId="{700296E6-155A-CC4D-8BB6-092A4C88C323}" srcOrd="3" destOrd="0" presId="urn:microsoft.com/office/officeart/2008/layout/AlternatingHexagons"/>
    <dgm:cxn modelId="{3562B52C-695D-4195-8F03-EDCC877C93E8}" type="presParOf" srcId="{CD8FF6E7-6C15-724A-BC95-9CD474F23EA1}" destId="{16A7EFF6-A76F-744C-A73B-85247F0C12EA}" srcOrd="4" destOrd="0" presId="urn:microsoft.com/office/officeart/2008/layout/AlternatingHexagons"/>
    <dgm:cxn modelId="{94246B56-61C2-4B36-90C0-1700BA3A5C02}" type="presParOf" srcId="{598DDE18-04C9-FA40-A662-F9227CC5FA82}" destId="{1530B6F1-4895-324C-97A3-5ECF1305525F}" srcOrd="3" destOrd="0" presId="urn:microsoft.com/office/officeart/2008/layout/AlternatingHexagons"/>
    <dgm:cxn modelId="{3DE361C1-4F0D-4D1C-9E09-444806895B64}" type="presParOf" srcId="{598DDE18-04C9-FA40-A662-F9227CC5FA82}" destId="{88070979-61D9-7F4E-A973-55DF2DD65A5E}" srcOrd="4" destOrd="0" presId="urn:microsoft.com/office/officeart/2008/layout/AlternatingHexagons"/>
    <dgm:cxn modelId="{C0CED545-69BF-4499-A941-11AFFEA59027}" type="presParOf" srcId="{88070979-61D9-7F4E-A973-55DF2DD65A5E}" destId="{4DA62028-6B6E-9E4F-B51C-56C765E2C7D2}" srcOrd="0" destOrd="0" presId="urn:microsoft.com/office/officeart/2008/layout/AlternatingHexagons"/>
    <dgm:cxn modelId="{D682ED8D-5D09-41A1-B388-253FFEC9F162}" type="presParOf" srcId="{88070979-61D9-7F4E-A973-55DF2DD65A5E}" destId="{2A6AE89A-0C0C-6C4E-BC3A-9E18D415EA9D}" srcOrd="1" destOrd="0" presId="urn:microsoft.com/office/officeart/2008/layout/AlternatingHexagons"/>
    <dgm:cxn modelId="{1DD3E268-C1F3-42BE-89C3-712D63C85365}" type="presParOf" srcId="{88070979-61D9-7F4E-A973-55DF2DD65A5E}" destId="{583AB801-0571-3341-8142-C90077E3FD2E}" srcOrd="2" destOrd="0" presId="urn:microsoft.com/office/officeart/2008/layout/AlternatingHexagons"/>
    <dgm:cxn modelId="{C3CBE03D-5DCD-4FEE-9AAB-52EC9CD8FB44}" type="presParOf" srcId="{88070979-61D9-7F4E-A973-55DF2DD65A5E}" destId="{81CB2F69-1242-7B44-A992-9478E670A26D}" srcOrd="3" destOrd="0" presId="urn:microsoft.com/office/officeart/2008/layout/AlternatingHexagons"/>
    <dgm:cxn modelId="{9791F41B-1386-4F4D-B9E3-3693448D835E}" type="presParOf" srcId="{88070979-61D9-7F4E-A973-55DF2DD65A5E}" destId="{8871FFB9-6C92-534C-A051-163C54E7EC64}" srcOrd="4" destOrd="0" presId="urn:microsoft.com/office/officeart/2008/layout/AlternatingHexagons"/>
    <dgm:cxn modelId="{249F67AB-A376-4FF6-86A1-9D69B926C10D}" type="presParOf" srcId="{598DDE18-04C9-FA40-A662-F9227CC5FA82}" destId="{576C32F6-4F68-474C-89F9-AD8A38136C8C}" srcOrd="5" destOrd="0" presId="urn:microsoft.com/office/officeart/2008/layout/AlternatingHexagons"/>
    <dgm:cxn modelId="{E76E3B24-C1A9-4DD7-A929-E95D507F37A8}" type="presParOf" srcId="{598DDE18-04C9-FA40-A662-F9227CC5FA82}" destId="{6EF14894-7F1D-C44D-A07D-5330EB4905BC}" srcOrd="6" destOrd="0" presId="urn:microsoft.com/office/officeart/2008/layout/AlternatingHexagons"/>
    <dgm:cxn modelId="{85853C45-2737-4450-88E6-8CE81A15FD75}" type="presParOf" srcId="{6EF14894-7F1D-C44D-A07D-5330EB4905BC}" destId="{7C7FFAC3-B22E-894A-AFD6-055ADD4872AF}" srcOrd="0" destOrd="0" presId="urn:microsoft.com/office/officeart/2008/layout/AlternatingHexagons"/>
    <dgm:cxn modelId="{E3B647C7-EA7D-4A03-B8DD-FFB4B5B73F73}" type="presParOf" srcId="{6EF14894-7F1D-C44D-A07D-5330EB4905BC}" destId="{F7903C0C-0EBF-724B-8546-F2B01D141FC4}" srcOrd="1" destOrd="0" presId="urn:microsoft.com/office/officeart/2008/layout/AlternatingHexagons"/>
    <dgm:cxn modelId="{C13A4CA7-F36E-4691-9C0C-EFF60C87A06D}" type="presParOf" srcId="{6EF14894-7F1D-C44D-A07D-5330EB4905BC}" destId="{72398381-BE20-4647-8D34-D30CA8B4AC0D}" srcOrd="2" destOrd="0" presId="urn:microsoft.com/office/officeart/2008/layout/AlternatingHexagons"/>
    <dgm:cxn modelId="{45A387D4-EB83-4106-A424-F3C4570D5265}" type="presParOf" srcId="{6EF14894-7F1D-C44D-A07D-5330EB4905BC}" destId="{4CC69879-4A89-B049-9D0A-854F03E88B77}" srcOrd="3" destOrd="0" presId="urn:microsoft.com/office/officeart/2008/layout/AlternatingHexagons"/>
    <dgm:cxn modelId="{7F69AA83-0743-4AF6-9DF1-A64E33B4FD84}" type="presParOf" srcId="{6EF14894-7F1D-C44D-A07D-5330EB4905BC}" destId="{A09C62ED-5868-9E43-9877-AE4CB938D137}" srcOrd="4" destOrd="0" presId="urn:microsoft.com/office/officeart/2008/layout/AlternatingHexagons"/>
    <dgm:cxn modelId="{BBA920E7-DC46-4BDC-AAB8-F885078247B9}" type="presParOf" srcId="{598DDE18-04C9-FA40-A662-F9227CC5FA82}" destId="{87D81153-24C9-F34B-B1A0-08CA77602476}" srcOrd="7" destOrd="0" presId="urn:microsoft.com/office/officeart/2008/layout/AlternatingHexagons"/>
    <dgm:cxn modelId="{DF9DE1DF-0F3D-452D-95DD-C2A7E518AC3B}" type="presParOf" srcId="{598DDE18-04C9-FA40-A662-F9227CC5FA82}" destId="{27FCAA9A-1041-424F-9357-93E5ED0D4FF5}" srcOrd="8" destOrd="0" presId="urn:microsoft.com/office/officeart/2008/layout/AlternatingHexagons"/>
    <dgm:cxn modelId="{66BDB234-104A-45CD-AB73-E0E23CA45EEF}" type="presParOf" srcId="{27FCAA9A-1041-424F-9357-93E5ED0D4FF5}" destId="{ED537C40-E265-1D43-95EF-F631C7B4C3D7}" srcOrd="0" destOrd="0" presId="urn:microsoft.com/office/officeart/2008/layout/AlternatingHexagons"/>
    <dgm:cxn modelId="{BB9D00A4-EFB8-4180-BE09-E65874B0159F}" type="presParOf" srcId="{27FCAA9A-1041-424F-9357-93E5ED0D4FF5}" destId="{9D9467BF-8CB6-A846-BA90-F1A7E8E6B1D8}" srcOrd="1" destOrd="0" presId="urn:microsoft.com/office/officeart/2008/layout/AlternatingHexagons"/>
    <dgm:cxn modelId="{68EB76D5-BE45-4056-BBAC-FFA25948561E}" type="presParOf" srcId="{27FCAA9A-1041-424F-9357-93E5ED0D4FF5}" destId="{26355CF5-C500-7A45-A8BE-3D218AE8105C}" srcOrd="2" destOrd="0" presId="urn:microsoft.com/office/officeart/2008/layout/AlternatingHexagons"/>
    <dgm:cxn modelId="{915EDECB-3C29-4359-B904-A85AF52FB7AD}" type="presParOf" srcId="{27FCAA9A-1041-424F-9357-93E5ED0D4FF5}" destId="{CBE7B1B9-CDE1-DE4F-BC43-6E8D55FD474D}" srcOrd="3" destOrd="0" presId="urn:microsoft.com/office/officeart/2008/layout/AlternatingHexagons"/>
    <dgm:cxn modelId="{247BDFF1-0937-4EB5-9E62-84466BFF2C56}" type="presParOf" srcId="{27FCAA9A-1041-424F-9357-93E5ED0D4FF5}" destId="{04C324F9-93E7-CF44-AAF3-A5556B835825}" srcOrd="4" destOrd="0" presId="urn:microsoft.com/office/officeart/2008/layout/AlternatingHexagon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5895BB-E860-D44C-9941-B3116FF0EF6B}">
      <dsp:nvSpPr>
        <dsp:cNvPr id="0" name=""/>
        <dsp:cNvSpPr/>
      </dsp:nvSpPr>
      <dsp:spPr>
        <a:xfrm>
          <a:off x="9097" y="1703165"/>
          <a:ext cx="1338426" cy="12167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The aim - To create their own Harry Potter Cushio</a:t>
          </a:r>
          <a:r>
            <a:rPr lang="en-US" sz="900" kern="1200"/>
            <a:t>ns  </a:t>
          </a:r>
        </a:p>
      </dsp:txBody>
      <dsp:txXfrm>
        <a:off x="44734" y="1738802"/>
        <a:ext cx="1267152" cy="1145469"/>
      </dsp:txXfrm>
    </dsp:sp>
    <dsp:sp modelId="{A6EA8D03-997B-694B-A135-177B8F854D45}">
      <dsp:nvSpPr>
        <dsp:cNvPr id="0" name=""/>
        <dsp:cNvSpPr/>
      </dsp:nvSpPr>
      <dsp:spPr>
        <a:xfrm>
          <a:off x="1347524" y="2298256"/>
          <a:ext cx="535370" cy="26560"/>
        </a:xfrm>
        <a:custGeom>
          <a:avLst/>
          <a:gdLst/>
          <a:ahLst/>
          <a:cxnLst/>
          <a:rect l="0" t="0" r="0" b="0"/>
          <a:pathLst>
            <a:path>
              <a:moveTo>
                <a:pt x="0" y="13280"/>
              </a:moveTo>
              <a:lnTo>
                <a:pt x="535370" y="1328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601825" y="2298152"/>
        <a:ext cx="26768" cy="26768"/>
      </dsp:txXfrm>
    </dsp:sp>
    <dsp:sp modelId="{567470FB-F7D3-9946-9B9D-AE9146B2D703}">
      <dsp:nvSpPr>
        <dsp:cNvPr id="0" name=""/>
        <dsp:cNvSpPr/>
      </dsp:nvSpPr>
      <dsp:spPr>
        <a:xfrm>
          <a:off x="1882895" y="1608090"/>
          <a:ext cx="1338426" cy="1406894"/>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Lesson 1 - - Understanding how to out paint onto fabric.</a:t>
          </a:r>
        </a:p>
        <a:p>
          <a:pPr marL="0" lvl="0" indent="0" algn="ctr" defTabSz="400050">
            <a:lnSpc>
              <a:spcPct val="90000"/>
            </a:lnSpc>
            <a:spcBef>
              <a:spcPct val="0"/>
            </a:spcBef>
            <a:spcAft>
              <a:spcPct val="35000"/>
            </a:spcAft>
            <a:buNone/>
          </a:pPr>
          <a:r>
            <a:rPr lang="en-US" sz="900" kern="1200"/>
            <a:t>- Welsh context</a:t>
          </a:r>
        </a:p>
        <a:p>
          <a:pPr marL="0" lvl="0" indent="0" algn="ctr" defTabSz="400050">
            <a:lnSpc>
              <a:spcPct val="90000"/>
            </a:lnSpc>
            <a:spcBef>
              <a:spcPct val="0"/>
            </a:spcBef>
            <a:spcAft>
              <a:spcPct val="35000"/>
            </a:spcAft>
            <a:buNone/>
          </a:pPr>
          <a:r>
            <a:rPr lang="en-US" sz="900" kern="1200"/>
            <a:t>-Trial and Error</a:t>
          </a:r>
        </a:p>
        <a:p>
          <a:pPr marL="0" lvl="0" indent="0" algn="ctr" defTabSz="400050">
            <a:lnSpc>
              <a:spcPct val="90000"/>
            </a:lnSpc>
            <a:spcBef>
              <a:spcPct val="0"/>
            </a:spcBef>
            <a:spcAft>
              <a:spcPct val="35000"/>
            </a:spcAft>
            <a:buNone/>
          </a:pPr>
          <a:endParaRPr lang="en-US" sz="700" kern="1200"/>
        </a:p>
      </dsp:txBody>
      <dsp:txXfrm>
        <a:off x="1922096" y="1647291"/>
        <a:ext cx="1260024" cy="1328492"/>
      </dsp:txXfrm>
    </dsp:sp>
    <dsp:sp modelId="{BDC9F79A-7019-364C-B764-21B5FE613FD3}">
      <dsp:nvSpPr>
        <dsp:cNvPr id="0" name=""/>
        <dsp:cNvSpPr/>
      </dsp:nvSpPr>
      <dsp:spPr>
        <a:xfrm rot="17362713">
          <a:off x="2682259" y="1537213"/>
          <a:ext cx="1613495" cy="26560"/>
        </a:xfrm>
        <a:custGeom>
          <a:avLst/>
          <a:gdLst/>
          <a:ahLst/>
          <a:cxnLst/>
          <a:rect l="0" t="0" r="0" b="0"/>
          <a:pathLst>
            <a:path>
              <a:moveTo>
                <a:pt x="0" y="13280"/>
              </a:moveTo>
              <a:lnTo>
                <a:pt x="1613495" y="1328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48670" y="1510156"/>
        <a:ext cx="80674" cy="80674"/>
      </dsp:txXfrm>
    </dsp:sp>
    <dsp:sp modelId="{FD4A097A-BD67-534D-A901-C314952DF51E}">
      <dsp:nvSpPr>
        <dsp:cNvPr id="0" name=""/>
        <dsp:cNvSpPr/>
      </dsp:nvSpPr>
      <dsp:spPr>
        <a:xfrm>
          <a:off x="3756692" y="157951"/>
          <a:ext cx="1338426" cy="126299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Lesson 2 -</a:t>
          </a:r>
        </a:p>
        <a:p>
          <a:pPr marL="0" lvl="0" indent="0" algn="ctr" defTabSz="444500">
            <a:lnSpc>
              <a:spcPct val="90000"/>
            </a:lnSpc>
            <a:spcBef>
              <a:spcPct val="0"/>
            </a:spcBef>
            <a:spcAft>
              <a:spcPct val="35000"/>
            </a:spcAft>
            <a:buNone/>
          </a:pPr>
          <a:r>
            <a:rPr lang="en-US" sz="1000" kern="1200"/>
            <a:t>Following the success criteria of 'What a good one looks like'. </a:t>
          </a:r>
        </a:p>
        <a:p>
          <a:pPr marL="0" lvl="0" indent="0" algn="ctr" defTabSz="444500">
            <a:lnSpc>
              <a:spcPct val="90000"/>
            </a:lnSpc>
            <a:spcBef>
              <a:spcPct val="0"/>
            </a:spcBef>
            <a:spcAft>
              <a:spcPct val="35000"/>
            </a:spcAft>
            <a:buNone/>
          </a:pPr>
          <a:r>
            <a:rPr lang="en-US" sz="1000" kern="1200"/>
            <a:t> Designing / Creating Harry Potter Stamps </a:t>
          </a:r>
        </a:p>
      </dsp:txBody>
      <dsp:txXfrm>
        <a:off x="3793684" y="194943"/>
        <a:ext cx="1264442" cy="1189015"/>
      </dsp:txXfrm>
    </dsp:sp>
    <dsp:sp modelId="{E245D2DB-7E8E-AF4C-8306-E19210DA5378}">
      <dsp:nvSpPr>
        <dsp:cNvPr id="0" name=""/>
        <dsp:cNvSpPr/>
      </dsp:nvSpPr>
      <dsp:spPr>
        <a:xfrm rot="19175782">
          <a:off x="5017314" y="564722"/>
          <a:ext cx="652448" cy="26560"/>
        </a:xfrm>
        <a:custGeom>
          <a:avLst/>
          <a:gdLst/>
          <a:ahLst/>
          <a:cxnLst/>
          <a:rect l="0" t="0" r="0" b="0"/>
          <a:pathLst>
            <a:path>
              <a:moveTo>
                <a:pt x="0" y="13280"/>
              </a:moveTo>
              <a:lnTo>
                <a:pt x="652448"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27227" y="561692"/>
        <a:ext cx="32622" cy="32622"/>
      </dsp:txXfrm>
    </dsp:sp>
    <dsp:sp modelId="{41FD9D8D-F1DC-6247-A312-2028DBA950EC}">
      <dsp:nvSpPr>
        <dsp:cNvPr id="0" name=""/>
        <dsp:cNvSpPr/>
      </dsp:nvSpPr>
      <dsp:spPr>
        <a:xfrm>
          <a:off x="5591957" y="31948"/>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Ambitious Capable Learners</a:t>
          </a:r>
        </a:p>
      </dsp:txBody>
      <dsp:txXfrm>
        <a:off x="5611558" y="51549"/>
        <a:ext cx="1299224" cy="630011"/>
      </dsp:txXfrm>
    </dsp:sp>
    <dsp:sp modelId="{22CDD0EA-6030-C149-B062-313090A03D7B}">
      <dsp:nvSpPr>
        <dsp:cNvPr id="0" name=""/>
        <dsp:cNvSpPr/>
      </dsp:nvSpPr>
      <dsp:spPr>
        <a:xfrm rot="2142401">
          <a:off x="5033149" y="968569"/>
          <a:ext cx="659311" cy="26560"/>
        </a:xfrm>
        <a:custGeom>
          <a:avLst/>
          <a:gdLst/>
          <a:ahLst/>
          <a:cxnLst/>
          <a:rect l="0" t="0" r="0" b="0"/>
          <a:pathLst>
            <a:path>
              <a:moveTo>
                <a:pt x="0" y="13280"/>
              </a:moveTo>
              <a:lnTo>
                <a:pt x="659311"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46322" y="965367"/>
        <a:ext cx="32965" cy="32965"/>
      </dsp:txXfrm>
    </dsp:sp>
    <dsp:sp modelId="{7417CBD7-BC7A-854D-95D8-03996DD2E51A}">
      <dsp:nvSpPr>
        <dsp:cNvPr id="0" name=""/>
        <dsp:cNvSpPr/>
      </dsp:nvSpPr>
      <dsp:spPr>
        <a:xfrm>
          <a:off x="5630490" y="839642"/>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Confident Individuals </a:t>
          </a:r>
        </a:p>
      </dsp:txBody>
      <dsp:txXfrm>
        <a:off x="5650091" y="859243"/>
        <a:ext cx="1299224" cy="630011"/>
      </dsp:txXfrm>
    </dsp:sp>
    <dsp:sp modelId="{C80FC40E-15A1-794D-809D-D7B8322971EA}">
      <dsp:nvSpPr>
        <dsp:cNvPr id="0" name=""/>
        <dsp:cNvSpPr/>
      </dsp:nvSpPr>
      <dsp:spPr>
        <a:xfrm rot="109799">
          <a:off x="3221185" y="2306809"/>
          <a:ext cx="535643" cy="26560"/>
        </a:xfrm>
        <a:custGeom>
          <a:avLst/>
          <a:gdLst/>
          <a:ahLst/>
          <a:cxnLst/>
          <a:rect l="0" t="0" r="0" b="0"/>
          <a:pathLst>
            <a:path>
              <a:moveTo>
                <a:pt x="0" y="13280"/>
              </a:moveTo>
              <a:lnTo>
                <a:pt x="535643" y="1328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75616" y="2306698"/>
        <a:ext cx="26782" cy="26782"/>
      </dsp:txXfrm>
    </dsp:sp>
    <dsp:sp modelId="{88FD8614-A9B0-6A4D-9DF4-BE1E05BD43FB}">
      <dsp:nvSpPr>
        <dsp:cNvPr id="0" name=""/>
        <dsp:cNvSpPr/>
      </dsp:nvSpPr>
      <dsp:spPr>
        <a:xfrm>
          <a:off x="3756692" y="1638512"/>
          <a:ext cx="1338426" cy="13802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t>Lesson 3  </a:t>
          </a:r>
        </a:p>
        <a:p>
          <a:pPr marL="0" lvl="0" indent="0" algn="ctr" defTabSz="400050">
            <a:lnSpc>
              <a:spcPct val="90000"/>
            </a:lnSpc>
            <a:spcBef>
              <a:spcPct val="0"/>
            </a:spcBef>
            <a:spcAft>
              <a:spcPct val="35000"/>
            </a:spcAft>
            <a:buNone/>
          </a:pPr>
          <a:r>
            <a:rPr lang="en-US" sz="900" kern="1200"/>
            <a:t>Figuring out the cost / amount of fabric.</a:t>
          </a:r>
        </a:p>
        <a:p>
          <a:pPr marL="0" lvl="0" indent="0" algn="ctr" defTabSz="400050">
            <a:lnSpc>
              <a:spcPct val="90000"/>
            </a:lnSpc>
            <a:spcBef>
              <a:spcPct val="0"/>
            </a:spcBef>
            <a:spcAft>
              <a:spcPct val="35000"/>
            </a:spcAft>
            <a:buNone/>
          </a:pPr>
          <a:r>
            <a:rPr lang="en-US" sz="900" kern="1200"/>
            <a:t>- Real-life scenario</a:t>
          </a:r>
        </a:p>
        <a:p>
          <a:pPr marL="0" lvl="0" indent="0" algn="ctr" defTabSz="400050">
            <a:lnSpc>
              <a:spcPct val="90000"/>
            </a:lnSpc>
            <a:spcBef>
              <a:spcPct val="0"/>
            </a:spcBef>
            <a:spcAft>
              <a:spcPct val="35000"/>
            </a:spcAft>
            <a:buNone/>
          </a:pPr>
          <a:r>
            <a:rPr lang="en-US" sz="900" kern="1200"/>
            <a:t>- 'Miss is going to the shop to buy the material she needs to know how much to get. Can you help her?'</a:t>
          </a:r>
        </a:p>
      </dsp:txBody>
      <dsp:txXfrm>
        <a:off x="3795893" y="1677713"/>
        <a:ext cx="1260024" cy="1301857"/>
      </dsp:txXfrm>
    </dsp:sp>
    <dsp:sp modelId="{68825DAE-B0E6-9B43-AB17-68FB572BBCA7}">
      <dsp:nvSpPr>
        <dsp:cNvPr id="0" name=""/>
        <dsp:cNvSpPr/>
      </dsp:nvSpPr>
      <dsp:spPr>
        <a:xfrm rot="19457599">
          <a:off x="5033149" y="2122963"/>
          <a:ext cx="659311" cy="26560"/>
        </a:xfrm>
        <a:custGeom>
          <a:avLst/>
          <a:gdLst/>
          <a:ahLst/>
          <a:cxnLst/>
          <a:rect l="0" t="0" r="0" b="0"/>
          <a:pathLst>
            <a:path>
              <a:moveTo>
                <a:pt x="0" y="13280"/>
              </a:moveTo>
              <a:lnTo>
                <a:pt x="659311"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46322" y="2119760"/>
        <a:ext cx="32965" cy="32965"/>
      </dsp:txXfrm>
    </dsp:sp>
    <dsp:sp modelId="{2EB218FC-A946-7A4C-B104-13A709C1A6C9}">
      <dsp:nvSpPr>
        <dsp:cNvPr id="0" name=""/>
        <dsp:cNvSpPr/>
      </dsp:nvSpPr>
      <dsp:spPr>
        <a:xfrm>
          <a:off x="5630490" y="1609237"/>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Ethically Informed Citizens </a:t>
          </a:r>
        </a:p>
      </dsp:txBody>
      <dsp:txXfrm>
        <a:off x="5650091" y="1628838"/>
        <a:ext cx="1299224" cy="630011"/>
      </dsp:txXfrm>
    </dsp:sp>
    <dsp:sp modelId="{FAF46FF7-834C-2C49-89AF-E340BA90A470}">
      <dsp:nvSpPr>
        <dsp:cNvPr id="0" name=""/>
        <dsp:cNvSpPr/>
      </dsp:nvSpPr>
      <dsp:spPr>
        <a:xfrm rot="2142401">
          <a:off x="5033149" y="2507760"/>
          <a:ext cx="659311" cy="26560"/>
        </a:xfrm>
        <a:custGeom>
          <a:avLst/>
          <a:gdLst/>
          <a:ahLst/>
          <a:cxnLst/>
          <a:rect l="0" t="0" r="0" b="0"/>
          <a:pathLst>
            <a:path>
              <a:moveTo>
                <a:pt x="0" y="13280"/>
              </a:moveTo>
              <a:lnTo>
                <a:pt x="659311" y="13280"/>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5346322" y="2504558"/>
        <a:ext cx="32965" cy="32965"/>
      </dsp:txXfrm>
    </dsp:sp>
    <dsp:sp modelId="{A725A241-5B99-074E-BC18-B8ADE3D6E51A}">
      <dsp:nvSpPr>
        <dsp:cNvPr id="0" name=""/>
        <dsp:cNvSpPr/>
      </dsp:nvSpPr>
      <dsp:spPr>
        <a:xfrm>
          <a:off x="5630490" y="2378833"/>
          <a:ext cx="1338426" cy="66921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Enterprising Creative Contributors </a:t>
          </a:r>
        </a:p>
      </dsp:txBody>
      <dsp:txXfrm>
        <a:off x="5650091" y="2398434"/>
        <a:ext cx="1299224" cy="630011"/>
      </dsp:txXfrm>
    </dsp:sp>
    <dsp:sp modelId="{746371E1-C1F0-844C-A77C-CE2202C3C6F1}">
      <dsp:nvSpPr>
        <dsp:cNvPr id="0" name=""/>
        <dsp:cNvSpPr/>
      </dsp:nvSpPr>
      <dsp:spPr>
        <a:xfrm rot="4207231">
          <a:off x="2701796" y="3038557"/>
          <a:ext cx="1574421" cy="26560"/>
        </a:xfrm>
        <a:custGeom>
          <a:avLst/>
          <a:gdLst/>
          <a:ahLst/>
          <a:cxnLst/>
          <a:rect l="0" t="0" r="0" b="0"/>
          <a:pathLst>
            <a:path>
              <a:moveTo>
                <a:pt x="0" y="13280"/>
              </a:moveTo>
              <a:lnTo>
                <a:pt x="1574421" y="1328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449646" y="3012477"/>
        <a:ext cx="78721" cy="78721"/>
      </dsp:txXfrm>
    </dsp:sp>
    <dsp:sp modelId="{93E14116-2DFE-2749-AB6A-357648FB9659}">
      <dsp:nvSpPr>
        <dsp:cNvPr id="0" name=""/>
        <dsp:cNvSpPr/>
      </dsp:nvSpPr>
      <dsp:spPr>
        <a:xfrm>
          <a:off x="3756692" y="3119154"/>
          <a:ext cx="1338426" cy="1345968"/>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Lesson 4 </a:t>
          </a:r>
        </a:p>
        <a:p>
          <a:pPr marL="0" lvl="0" indent="0" algn="ctr" defTabSz="444500">
            <a:lnSpc>
              <a:spcPct val="90000"/>
            </a:lnSpc>
            <a:spcBef>
              <a:spcPct val="0"/>
            </a:spcBef>
            <a:spcAft>
              <a:spcPct val="35000"/>
            </a:spcAft>
            <a:buNone/>
          </a:pPr>
          <a:r>
            <a:rPr lang="en-US" sz="1000" kern="1200"/>
            <a:t>Creating our final product </a:t>
          </a:r>
        </a:p>
        <a:p>
          <a:pPr marL="0" lvl="0" indent="0" algn="ctr" defTabSz="444500">
            <a:lnSpc>
              <a:spcPct val="90000"/>
            </a:lnSpc>
            <a:spcBef>
              <a:spcPct val="0"/>
            </a:spcBef>
            <a:spcAft>
              <a:spcPct val="35000"/>
            </a:spcAft>
            <a:buNone/>
          </a:pPr>
          <a:r>
            <a:rPr lang="en-US" sz="1000" kern="1200"/>
            <a:t>- Sewing</a:t>
          </a:r>
        </a:p>
        <a:p>
          <a:pPr marL="0" lvl="0" indent="0" algn="ctr" defTabSz="444500">
            <a:lnSpc>
              <a:spcPct val="90000"/>
            </a:lnSpc>
            <a:spcBef>
              <a:spcPct val="0"/>
            </a:spcBef>
            <a:spcAft>
              <a:spcPct val="35000"/>
            </a:spcAft>
            <a:buNone/>
          </a:pPr>
          <a:r>
            <a:rPr lang="en-US" sz="1000" kern="1200"/>
            <a:t>- Stamping</a:t>
          </a:r>
        </a:p>
        <a:p>
          <a:pPr marL="0" lvl="0" indent="0" algn="ctr" defTabSz="444500">
            <a:lnSpc>
              <a:spcPct val="90000"/>
            </a:lnSpc>
            <a:spcBef>
              <a:spcPct val="0"/>
            </a:spcBef>
            <a:spcAft>
              <a:spcPct val="35000"/>
            </a:spcAft>
            <a:buNone/>
          </a:pPr>
          <a:r>
            <a:rPr lang="en-US" sz="1000" kern="1200"/>
            <a:t>- Evaluating </a:t>
          </a:r>
          <a:endParaRPr lang="en-US" sz="900" kern="1200"/>
        </a:p>
      </dsp:txBody>
      <dsp:txXfrm>
        <a:off x="3795893" y="3158355"/>
        <a:ext cx="1260024" cy="12675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5E0023-0387-BA47-B210-CC68BD8EC3EA}">
      <dsp:nvSpPr>
        <dsp:cNvPr id="0" name=""/>
        <dsp:cNvSpPr/>
      </dsp:nvSpPr>
      <dsp:spPr>
        <a:xfrm rot="5400000">
          <a:off x="3111687" y="92577"/>
          <a:ext cx="1403696" cy="1221215"/>
        </a:xfrm>
        <a:prstGeom prst="hexagon">
          <a:avLst>
            <a:gd name="adj" fmla="val 2500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Bring Behaviour Charts into lesson </a:t>
          </a:r>
        </a:p>
      </dsp:txBody>
      <dsp:txXfrm rot="-5400000">
        <a:off x="3393233" y="220080"/>
        <a:ext cx="840603" cy="966210"/>
      </dsp:txXfrm>
    </dsp:sp>
    <dsp:sp modelId="{94199F71-812C-1349-BF28-CF8ADC44D020}">
      <dsp:nvSpPr>
        <dsp:cNvPr id="0" name=""/>
        <dsp:cNvSpPr/>
      </dsp:nvSpPr>
      <dsp:spPr>
        <a:xfrm>
          <a:off x="3861777" y="1465173"/>
          <a:ext cx="1178292" cy="842217"/>
        </a:xfrm>
        <a:prstGeom prst="rect">
          <a:avLst/>
        </a:prstGeom>
        <a:noFill/>
        <a:ln>
          <a:noFill/>
        </a:ln>
        <a:effectLst/>
      </dsp:spPr>
      <dsp:style>
        <a:lnRef idx="0">
          <a:scrgbClr r="0" g="0" b="0"/>
        </a:lnRef>
        <a:fillRef idx="0">
          <a:scrgbClr r="0" g="0" b="0"/>
        </a:fillRef>
        <a:effectRef idx="0">
          <a:scrgbClr r="0" g="0" b="0"/>
        </a:effectRef>
        <a:fontRef idx="minor"/>
      </dsp:style>
    </dsp:sp>
    <dsp:sp modelId="{685E7BC0-C360-D749-87D0-2BE7952B5271}">
      <dsp:nvSpPr>
        <dsp:cNvPr id="0" name=""/>
        <dsp:cNvSpPr/>
      </dsp:nvSpPr>
      <dsp:spPr>
        <a:xfrm rot="5400000">
          <a:off x="1792774" y="92577"/>
          <a:ext cx="1403696" cy="1221215"/>
        </a:xfrm>
        <a:prstGeom prst="hexagon">
          <a:avLst>
            <a:gd name="adj" fmla="val 2500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2074320" y="220080"/>
        <a:ext cx="840603" cy="966210"/>
      </dsp:txXfrm>
    </dsp:sp>
    <dsp:sp modelId="{90F47D48-C8D3-A447-99BC-FE619C73A85D}">
      <dsp:nvSpPr>
        <dsp:cNvPr id="0" name=""/>
        <dsp:cNvSpPr/>
      </dsp:nvSpPr>
      <dsp:spPr>
        <a:xfrm rot="5400000">
          <a:off x="2449704" y="1284034"/>
          <a:ext cx="1403696" cy="1221215"/>
        </a:xfrm>
        <a:prstGeom prst="hexagon">
          <a:avLst>
            <a:gd name="adj" fmla="val 2500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Allowing the children to model </a:t>
          </a:r>
        </a:p>
      </dsp:txBody>
      <dsp:txXfrm rot="-5400000">
        <a:off x="2731250" y="1411537"/>
        <a:ext cx="840603" cy="966210"/>
      </dsp:txXfrm>
    </dsp:sp>
    <dsp:sp modelId="{F5805459-AEFA-4C47-AB09-3D2BDAFCAF63}">
      <dsp:nvSpPr>
        <dsp:cNvPr id="0" name=""/>
        <dsp:cNvSpPr/>
      </dsp:nvSpPr>
      <dsp:spPr>
        <a:xfrm>
          <a:off x="974419" y="1473533"/>
          <a:ext cx="1515991" cy="842217"/>
        </a:xfrm>
        <a:prstGeom prst="rect">
          <a:avLst/>
        </a:prstGeom>
        <a:noFill/>
        <a:ln>
          <a:noFill/>
        </a:ln>
        <a:effectLst/>
      </dsp:spPr>
      <dsp:style>
        <a:lnRef idx="0">
          <a:scrgbClr r="0" g="0" b="0"/>
        </a:lnRef>
        <a:fillRef idx="0">
          <a:scrgbClr r="0" g="0" b="0"/>
        </a:fillRef>
        <a:effectRef idx="0">
          <a:scrgbClr r="0" g="0" b="0"/>
        </a:effectRef>
        <a:fontRef idx="minor"/>
      </dsp:style>
    </dsp:sp>
    <dsp:sp modelId="{16A7EFF6-A76F-744C-A73B-85247F0C12EA}">
      <dsp:nvSpPr>
        <dsp:cNvPr id="0" name=""/>
        <dsp:cNvSpPr/>
      </dsp:nvSpPr>
      <dsp:spPr>
        <a:xfrm rot="5400000">
          <a:off x="3768616" y="1284034"/>
          <a:ext cx="1403696" cy="1221215"/>
        </a:xfrm>
        <a:prstGeom prst="hexagon">
          <a:avLst>
            <a:gd name="adj" fmla="val 2500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4050162" y="1411537"/>
        <a:ext cx="840603" cy="966210"/>
      </dsp:txXfrm>
    </dsp:sp>
    <dsp:sp modelId="{4DA62028-6B6E-9E4F-B51C-56C765E2C7D2}">
      <dsp:nvSpPr>
        <dsp:cNvPr id="0" name=""/>
        <dsp:cNvSpPr/>
      </dsp:nvSpPr>
      <dsp:spPr>
        <a:xfrm rot="5400000">
          <a:off x="3111687" y="2475492"/>
          <a:ext cx="1403696" cy="1221215"/>
        </a:xfrm>
        <a:prstGeom prst="hexagon">
          <a:avLst>
            <a:gd name="adj" fmla="val 2500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Talk to your learning partners</a:t>
          </a:r>
        </a:p>
      </dsp:txBody>
      <dsp:txXfrm rot="-5400000">
        <a:off x="3393233" y="2602995"/>
        <a:ext cx="840603" cy="966210"/>
      </dsp:txXfrm>
    </dsp:sp>
    <dsp:sp modelId="{2A6AE89A-0C0C-6C4E-BC3A-9E18D415EA9D}">
      <dsp:nvSpPr>
        <dsp:cNvPr id="0" name=""/>
        <dsp:cNvSpPr/>
      </dsp:nvSpPr>
      <dsp:spPr>
        <a:xfrm>
          <a:off x="4461200" y="2664991"/>
          <a:ext cx="1566524" cy="842217"/>
        </a:xfrm>
        <a:prstGeom prst="rect">
          <a:avLst/>
        </a:prstGeom>
        <a:noFill/>
        <a:ln>
          <a:noFill/>
        </a:ln>
        <a:effectLst/>
      </dsp:spPr>
      <dsp:style>
        <a:lnRef idx="0">
          <a:scrgbClr r="0" g="0" b="0"/>
        </a:lnRef>
        <a:fillRef idx="0">
          <a:scrgbClr r="0" g="0" b="0"/>
        </a:fillRef>
        <a:effectRef idx="0">
          <a:scrgbClr r="0" g="0" b="0"/>
        </a:effectRef>
        <a:fontRef idx="minor"/>
      </dsp:style>
    </dsp:sp>
    <dsp:sp modelId="{8871FFB9-6C92-534C-A051-163C54E7EC64}">
      <dsp:nvSpPr>
        <dsp:cNvPr id="0" name=""/>
        <dsp:cNvSpPr/>
      </dsp:nvSpPr>
      <dsp:spPr>
        <a:xfrm rot="5400000">
          <a:off x="1792774" y="2475492"/>
          <a:ext cx="1403696" cy="1221215"/>
        </a:xfrm>
        <a:prstGeom prst="hexagon">
          <a:avLst>
            <a:gd name="adj" fmla="val 2500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2074320" y="2602995"/>
        <a:ext cx="840603" cy="966210"/>
      </dsp:txXfrm>
    </dsp:sp>
    <dsp:sp modelId="{7C7FFAC3-B22E-894A-AFD6-055ADD4872AF}">
      <dsp:nvSpPr>
        <dsp:cNvPr id="0" name=""/>
        <dsp:cNvSpPr/>
      </dsp:nvSpPr>
      <dsp:spPr>
        <a:xfrm rot="5400000">
          <a:off x="2449704" y="3666949"/>
          <a:ext cx="1403696" cy="1221215"/>
        </a:xfrm>
        <a:prstGeom prst="hexagon">
          <a:avLst>
            <a:gd name="adj" fmla="val 2500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Less is more - resources </a:t>
          </a:r>
        </a:p>
      </dsp:txBody>
      <dsp:txXfrm rot="-5400000">
        <a:off x="2731250" y="3794452"/>
        <a:ext cx="840603" cy="966210"/>
      </dsp:txXfrm>
    </dsp:sp>
    <dsp:sp modelId="{F7903C0C-0EBF-724B-8546-F2B01D141FC4}">
      <dsp:nvSpPr>
        <dsp:cNvPr id="0" name=""/>
        <dsp:cNvSpPr/>
      </dsp:nvSpPr>
      <dsp:spPr>
        <a:xfrm>
          <a:off x="974419" y="3856448"/>
          <a:ext cx="1515991" cy="842217"/>
        </a:xfrm>
        <a:prstGeom prst="rect">
          <a:avLst/>
        </a:prstGeom>
        <a:noFill/>
        <a:ln>
          <a:noFill/>
        </a:ln>
        <a:effectLst/>
      </dsp:spPr>
      <dsp:style>
        <a:lnRef idx="0">
          <a:scrgbClr r="0" g="0" b="0"/>
        </a:lnRef>
        <a:fillRef idx="0">
          <a:scrgbClr r="0" g="0" b="0"/>
        </a:fillRef>
        <a:effectRef idx="0">
          <a:scrgbClr r="0" g="0" b="0"/>
        </a:effectRef>
        <a:fontRef idx="minor"/>
      </dsp:style>
    </dsp:sp>
    <dsp:sp modelId="{A09C62ED-5868-9E43-9877-AE4CB938D137}">
      <dsp:nvSpPr>
        <dsp:cNvPr id="0" name=""/>
        <dsp:cNvSpPr/>
      </dsp:nvSpPr>
      <dsp:spPr>
        <a:xfrm rot="5400000">
          <a:off x="3768616" y="3666949"/>
          <a:ext cx="1403696" cy="1221215"/>
        </a:xfrm>
        <a:prstGeom prst="hexagon">
          <a:avLst>
            <a:gd name="adj" fmla="val 2500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4050162" y="3794452"/>
        <a:ext cx="840603" cy="966210"/>
      </dsp:txXfrm>
    </dsp:sp>
    <dsp:sp modelId="{ED537C40-E265-1D43-95EF-F631C7B4C3D7}">
      <dsp:nvSpPr>
        <dsp:cNvPr id="0" name=""/>
        <dsp:cNvSpPr/>
      </dsp:nvSpPr>
      <dsp:spPr>
        <a:xfrm rot="5400000">
          <a:off x="3111687" y="4858406"/>
          <a:ext cx="1403696" cy="1221215"/>
        </a:xfrm>
        <a:prstGeom prst="hexagon">
          <a:avLst>
            <a:gd name="adj" fmla="val 2500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Children read their own  success criteria </a:t>
          </a:r>
        </a:p>
      </dsp:txBody>
      <dsp:txXfrm rot="-5400000">
        <a:off x="3393233" y="4985909"/>
        <a:ext cx="840603" cy="966210"/>
      </dsp:txXfrm>
    </dsp:sp>
    <dsp:sp modelId="{9D9467BF-8CB6-A846-BA90-F1A7E8E6B1D8}">
      <dsp:nvSpPr>
        <dsp:cNvPr id="0" name=""/>
        <dsp:cNvSpPr/>
      </dsp:nvSpPr>
      <dsp:spPr>
        <a:xfrm>
          <a:off x="4461200" y="5047905"/>
          <a:ext cx="1566524" cy="842217"/>
        </a:xfrm>
        <a:prstGeom prst="rect">
          <a:avLst/>
        </a:prstGeom>
        <a:noFill/>
        <a:ln>
          <a:noFill/>
        </a:ln>
        <a:effectLst/>
      </dsp:spPr>
      <dsp:style>
        <a:lnRef idx="0">
          <a:scrgbClr r="0" g="0" b="0"/>
        </a:lnRef>
        <a:fillRef idx="0">
          <a:scrgbClr r="0" g="0" b="0"/>
        </a:fillRef>
        <a:effectRef idx="0">
          <a:scrgbClr r="0" g="0" b="0"/>
        </a:effectRef>
        <a:fontRef idx="minor"/>
      </dsp:style>
    </dsp:sp>
    <dsp:sp modelId="{04C324F9-93E7-CF44-AAF3-A5556B835825}">
      <dsp:nvSpPr>
        <dsp:cNvPr id="0" name=""/>
        <dsp:cNvSpPr/>
      </dsp:nvSpPr>
      <dsp:spPr>
        <a:xfrm rot="5400000">
          <a:off x="1792774" y="4858406"/>
          <a:ext cx="1403696" cy="1221215"/>
        </a:xfrm>
        <a:prstGeom prst="hexagon">
          <a:avLst>
            <a:gd name="adj" fmla="val 2500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600200">
            <a:lnSpc>
              <a:spcPct val="90000"/>
            </a:lnSpc>
            <a:spcBef>
              <a:spcPct val="0"/>
            </a:spcBef>
            <a:spcAft>
              <a:spcPct val="35000"/>
            </a:spcAft>
            <a:buNone/>
          </a:pPr>
          <a:endParaRPr lang="en-US" sz="3600" kern="1200"/>
        </a:p>
      </dsp:txBody>
      <dsp:txXfrm rot="-5400000">
        <a:off x="2074320" y="4985909"/>
        <a:ext cx="840603" cy="96621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Tar13</b:Tag>
    <b:SourceType>Book</b:SourceType>
    <b:Guid>{04A04052-18A8-F545-80BA-3247DB06BE7B}</b:Guid>
    <b:Author>
      <b:Author>
        <b:NameList>
          <b:Person>
            <b:Last>Tarrant</b:Last>
            <b:First>Peter</b:First>
          </b:Person>
        </b:NameList>
      </b:Author>
    </b:Author>
    <b:Title>Reflective Practice and Professional Development </b:Title>
    <b:Year>2013</b:Year>
    <b:City>London </b:City>
    <b:Publisher>Sage Publications Ltd</b:Publisher>
    <b:RefOrder>11</b:RefOrder>
  </b:Source>
  <b:Source>
    <b:Tag>Jay02</b:Tag>
    <b:SourceType>JournalArticle</b:SourceType>
    <b:Guid>{E132F6EE-A89C-5347-B9D0-C9A411C50C7D}</b:Guid>
    <b:Author>
      <b:Author>
        <b:NameList>
          <b:Person>
            <b:Last>Jay</b:Last>
            <b:First>J.K.</b:First>
            <b:Middle>and Johnson, K.L.,</b:Middle>
          </b:Person>
        </b:NameList>
      </b:Author>
    </b:Author>
    <b:Title>Capturing complexity: A typology of reflective practice for teacher education.</b:Title>
    <b:Year>2002</b:Year>
    <b:JournalName>eaching and teacher education</b:JournalName>
    <b:Volume>18</b:Volume>
    <b:Issue>1</b:Issue>
    <b:Pages>pp.73-85</b:Pages>
    <b:RefOrder>2</b:RefOrder>
  </b:Source>
  <b:Source>
    <b:Tag>Ben95</b:Tag>
    <b:SourceType>JournalArticle</b:SourceType>
    <b:Guid>{20798018-50DE-2344-BDDE-8EDA882D77E9}</b:Guid>
    <b:Author>
      <b:Author>
        <b:NameList>
          <b:Person>
            <b:Last>Bengtsson</b:Last>
            <b:First>J</b:First>
          </b:Person>
        </b:NameList>
      </b:Author>
    </b:Author>
    <b:Title>What is reflection?</b:Title>
    <b:JournalName>Teachers and Teaching</b:JournalName>
    <b:Year>1995</b:Year>
    <b:Volume>1</b:Volume>
    <b:Issue>1</b:Issue>
    <b:Pages>pp.23.32</b:Pages>
    <b:RefOrder>3</b:RefOrder>
  </b:Source>
  <b:Source>
    <b:Tag>Bou13</b:Tag>
    <b:SourceType>Book</b:SourceType>
    <b:Guid>{7B25FD04-3111-3A4E-9285-937C8BC34AD7}</b:Guid>
    <b:Author>
      <b:Author>
        <b:NameList>
          <b:Person>
            <b:Last>Boud</b:Last>
            <b:First>D.,</b:First>
            <b:Middle>Keogh, R. and Walker, D</b:Middle>
          </b:Person>
        </b:NameList>
      </b:Author>
    </b:Author>
    <b:Title>Reflection: Turning experience into learning</b:Title>
    <b:Year>2013</b:Year>
    <b:Publisher>Routledge</b:Publisher>
    <b:RefOrder>1</b:RefOrder>
  </b:Source>
  <b:Source>
    <b:Tag>Why04</b:Tag>
    <b:SourceType>Report</b:SourceType>
    <b:Guid>{2D4FF102-E513-3F4D-9800-B8B8938588A7}</b:Guid>
    <b:Title>Why colleges succeed</b:Title>
    <b:City>London</b:City>
    <b:Publisher>Often Better Education and Care</b:Publisher>
    <b:Year>2004</b:Year>
    <b:Author>
      <b:Author>
        <b:Corporate>Ofsted</b:Corporate>
      </b:Author>
    </b:Author>
    <b:RefOrder>4</b:RefOrder>
  </b:Source>
  <b:Source>
    <b:Tag>Pro153</b:Tag>
    <b:SourceType>Report</b:SourceType>
    <b:Guid>{B6F8E266-82CD-5942-B1F5-371BCB602E0A}</b:Guid>
    <b:Author>
      <b:Author>
        <b:NameList>
          <b:Person>
            <b:Last>Donalson</b:Last>
            <b:First>Professor</b:First>
            <b:Middle>Graham</b:Middle>
          </b:Person>
        </b:NameList>
      </b:Author>
    </b:Author>
    <b:Title>Successful Futures Independent Review of Curriculum and Assessment Arrangements in Wale</b:Title>
    <b:Publisher>Independent Review of Curriculum and Assessment Arrangements in Wales</b:Publisher>
    <b:City>Cardiff </b:City>
    <b:Year>2015</b:Year>
    <b:RefOrder>12</b:RefOrder>
  </b:Source>
  <b:Source>
    <b:Tag>Pro154</b:Tag>
    <b:SourceType>Report</b:SourceType>
    <b:Guid>{504EAADF-2CC9-D442-8E06-0607D8311539}</b:Guid>
    <b:Author>
      <b:Author>
        <b:NameList>
          <b:Person>
            <b:Last>Donaldson</b:Last>
            <b:First>Professor</b:First>
            <b:Middle>Graham</b:Middle>
          </b:Person>
        </b:NameList>
      </b:Author>
    </b:Author>
    <b:Title>Successful Futures </b:Title>
    <b:Publisher>Independent Review of Curriculum and Assessment Arrangements in Wales</b:Publisher>
    <b:City>Wales</b:City>
    <b:Year>2015</b:Year>
    <b:RefOrder>5</b:RefOrder>
  </b:Source>
  <b:Source>
    <b:Tag>Wel09</b:Tag>
    <b:SourceType>DocumentFromInternetSite</b:SourceType>
    <b:Guid>{3CBB5F13-B4F1-2B4A-B840-D195B85DBAE4}</b:Guid>
    <b:Title>The Qualified Teacher Status Standards Wales</b:Title>
    <b:Year>2009</b:Year>
    <b:Author>
      <b:Author>
        <b:Corporate>Welsh Government </b:Corporate>
      </b:Author>
    </b:Author>
    <b:URL>https://gweddill.gov.wales/legislation/subordinate/nonsi/educationwales/2009/3220099/?lang=en</b:URL>
    <b:Month>July </b:Month>
    <b:Day>03</b:Day>
    <b:YearAccessed>2009</b:YearAccessed>
    <b:RefOrder>8</b:RefOrder>
  </b:Source>
  <b:Source>
    <b:Tag>Bob19</b:Tag>
    <b:SourceType>Book</b:SourceType>
    <b:Guid>{145FF5E6-EC18-7D44-9CE3-6B8F7F8A6F61}</b:Guid>
    <b:Title>Learning Theories Simplified </b:Title>
    <b:Year>2019</b:Year>
    <b:Author>
      <b:Author>
        <b:NameList>
          <b:Person>
            <b:Last>Bates</b:Last>
            <b:First>Bob</b:First>
          </b:Person>
        </b:NameList>
      </b:Author>
    </b:Author>
    <b:City>London</b:City>
    <b:Publisher>Sage </b:Publisher>
    <b:Edition>2nd</b:Edition>
    <b:RefOrder>9</b:RefOrder>
  </b:Source>
  <b:Source>
    <b:Tag>Col15</b:Tag>
    <b:SourceType>InternetSite</b:SourceType>
    <b:Guid>{F32D2020-8778-FC46-BAE4-BA6487AEFB54}</b:Guid>
    <b:Title>Behavior</b:Title>
    <b:Year>2015 </b:Year>
    <b:Author>
      <b:Author>
        <b:NameList>
          <b:Person>
            <b:Last>Bubenik</b:Last>
            <b:First>Cole</b:First>
          </b:Person>
        </b:NameList>
      </b:Author>
    </b:Author>
    <b:URL>http://www5.esc13.net/thescoop/behavior/2018/01/15/3-reasons-behavior-charts-not-effective/</b:URL>
    <b:YearAccessed>2015 </b:YearAccessed>
    <b:MonthAccessed>January </b:MonthAccessed>
    <b:RefOrder>13</b:RefOrder>
  </b:Source>
  <b:Source>
    <b:Tag>Edu05</b:Tag>
    <b:SourceType>DocumentFromInternetSite</b:SourceType>
    <b:Guid>{7DC0357C-17E7-ED48-93D3-C35FC116D45C}</b:Guid>
    <b:Title>Application for Qualified Teacher Status</b:Title>
    <b:URL>https://www.google.com/url?sa=t&amp;rct=j&amp;q=&amp;esrc=s&amp;source=web&amp;cd=2&amp;ved=2ahUKEwju4LTvwpXhAhVnVBUIHadPBloQFjABegQICxAE&amp;url=https%3A%2F%2Fwww.ewc.wales%2Fsite%2Findex.php%2Fen%2Fdocuments%2Fregistration%2F8-recognition-of-qts-eea.html&amp;usg=AOvVaw3NrFn0Aad86c_jVN</b:URL>
    <b:Year>2005</b:Year>
    <b:Author>
      <b:Author>
        <b:Corporate>Education Workforce Council </b:Corporate>
      </b:Author>
    </b:Author>
    <b:RefOrder>6</b:RefOrder>
  </b:Source>
  <b:Source>
    <b:Tag>Hop08</b:Tag>
    <b:SourceType>JournalArticle</b:SourceType>
    <b:Guid>{95D5DFC4-B43B-8946-83F1-6B8429249EE2}</b:Guid>
    <b:Title>Classroom conditions to secure enjoyment and achievement: the pupils' voice.</b:Title>
    <b:Year>2008</b:Year>
    <b:Author>
      <b:Author>
        <b:NameList>
          <b:Person>
            <b:Last>Hopkins</b:Last>
            <b:First>E.A</b:First>
          </b:Person>
        </b:NameList>
      </b:Author>
    </b:Author>
    <b:JournalName>Education 3-13</b:JournalName>
    <b:Volume>36</b:Volume>
    <b:Issue>4</b:Issue>
    <b:Pages>393-401</b:Pages>
    <b:RefOrder>7</b:RefOrder>
  </b:Source>
  <b:Source>
    <b:Tag>Sar16</b:Tag>
    <b:SourceType>InternetSite</b:SourceType>
    <b:Guid>{D83679CA-3D60-CA4E-8872-486C608D56A4}</b:Guid>
    <b:Title>Tes </b:Title>
    <b:Year>2016 </b:Year>
    <b:Author>
      <b:Author>
        <b:NameList>
          <b:Person>
            <b:Last>Wright</b:Last>
            <b:First>Sarah</b:First>
          </b:Person>
        </b:NameList>
      </b:Author>
    </b:Author>
    <b:URL>https://www.tes.com/news/30-second-briefing-what-zone-proximal-development</b:URL>
    <b:YearAccessed>2016 </b:YearAccessed>
    <b:MonthAccessed>May </b:MonthAccessed>
    <b:DayAccessed>18 </b:DayAccessed>
    <b:RefOrder>10</b:RefOrder>
  </b:Source>
</b:Sources>
</file>

<file path=customXml/itemProps1.xml><?xml version="1.0" encoding="utf-8"?>
<ds:datastoreItem xmlns:ds="http://schemas.openxmlformats.org/officeDocument/2006/customXml" ds:itemID="{7B3A8D87-30FD-0E4C-8EB9-E8BC8344E5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13</Pages>
  <Words>2787</Words>
  <Characters>10985</Characters>
  <Application>Microsoft Office Word</Application>
  <DocSecurity>0</DocSecurity>
  <Lines>2197</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13</cp:revision>
  <dcterms:created xsi:type="dcterms:W3CDTF">2019-03-22T14:32:00Z</dcterms:created>
  <dcterms:modified xsi:type="dcterms:W3CDTF">2019-03-22T15:19:00Z</dcterms:modified>
</cp:coreProperties>
</file>