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50E922" w14:textId="7FD391FC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72945EC3" w14:textId="41046689" w:rsidR="007B2F6E" w:rsidRDefault="007B2F6E" w:rsidP="00632F60">
      <w:pPr>
        <w:pStyle w:val="NoSpacing"/>
        <w:rPr>
          <w:rFonts w:ascii="Arial" w:hAnsi="Arial" w:cs="Arial"/>
          <w:i/>
        </w:rPr>
      </w:pPr>
    </w:p>
    <w:p w14:paraId="60DE6DCF" w14:textId="50278872" w:rsidR="007B2F6E" w:rsidRDefault="007B2F6E" w:rsidP="00632F60">
      <w:pPr>
        <w:pStyle w:val="NoSpacing"/>
        <w:rPr>
          <w:rFonts w:ascii="Arial" w:hAnsi="Arial" w:cs="Arial"/>
          <w:i/>
        </w:rPr>
      </w:pPr>
    </w:p>
    <w:p w14:paraId="17AA6CFC" w14:textId="0023C4C9" w:rsidR="007B2F6E" w:rsidRDefault="007B2F6E" w:rsidP="00632F60">
      <w:pPr>
        <w:pStyle w:val="NoSpacing"/>
        <w:rPr>
          <w:rFonts w:ascii="Arial" w:hAnsi="Arial" w:cs="Arial"/>
          <w:i/>
        </w:rPr>
      </w:pPr>
    </w:p>
    <w:p w14:paraId="77410033" w14:textId="77777777" w:rsidR="007B2F6E" w:rsidRDefault="007B2F6E" w:rsidP="00632F60">
      <w:pPr>
        <w:pStyle w:val="NoSpacing"/>
        <w:rPr>
          <w:rFonts w:ascii="Arial" w:hAnsi="Arial" w:cs="Arial"/>
          <w:i/>
        </w:rPr>
      </w:pPr>
    </w:p>
    <w:p w14:paraId="3F14BDE5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53981D45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77967F50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66BD4F74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54136041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4134A7E3" w14:textId="2C16C014" w:rsidR="00632F60" w:rsidRPr="007B2F6E" w:rsidRDefault="007B2F6E" w:rsidP="007B2F6E">
      <w:pPr>
        <w:pStyle w:val="NoSpacing"/>
        <w:ind w:left="2160" w:firstLine="720"/>
        <w:rPr>
          <w:rFonts w:cstheme="minorHAnsi"/>
          <w:b/>
          <w:bCs/>
          <w:i/>
          <w:sz w:val="40"/>
          <w:szCs w:val="40"/>
        </w:rPr>
      </w:pPr>
      <w:r w:rsidRPr="007B2F6E">
        <w:rPr>
          <w:rFonts w:cstheme="minorHAnsi"/>
          <w:b/>
          <w:bCs/>
          <w:i/>
          <w:sz w:val="40"/>
          <w:szCs w:val="40"/>
        </w:rPr>
        <w:t>Coca-Cola C</w:t>
      </w:r>
      <w:r>
        <w:rPr>
          <w:rFonts w:cstheme="minorHAnsi"/>
          <w:b/>
          <w:bCs/>
          <w:i/>
          <w:sz w:val="40"/>
          <w:szCs w:val="40"/>
        </w:rPr>
        <w:t>ritiques</w:t>
      </w:r>
    </w:p>
    <w:p w14:paraId="18B87DE7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6178663B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3427F7A6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4BDD439E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4C649285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7DE1E064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53334D53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5AB1F7EF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1AF190B8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6600EC74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4E6041C4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5267FDDF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16AAE88D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0CF4959E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4716BB64" w14:textId="77777777" w:rsidR="00632F60" w:rsidRDefault="00632F60" w:rsidP="00632F60">
      <w:pPr>
        <w:pStyle w:val="NoSpacing"/>
        <w:rPr>
          <w:rFonts w:ascii="Arial" w:hAnsi="Arial" w:cs="Arial"/>
          <w:i/>
        </w:rPr>
      </w:pPr>
      <w:bookmarkStart w:id="0" w:name="_GoBack"/>
      <w:bookmarkEnd w:id="0"/>
    </w:p>
    <w:p w14:paraId="348E0C47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01C21A04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7C8F4603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3A21F89D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1D18AA2E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40D4F040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7582C853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40442FC7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2CE8E66E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1B4A819C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7F9D1394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03841C8E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31294152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344B2EBB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6C513C24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748ACC51" w14:textId="77777777" w:rsidR="00632F60" w:rsidRDefault="00632F60" w:rsidP="00632F60">
      <w:pPr>
        <w:pStyle w:val="NoSpacing"/>
        <w:rPr>
          <w:rFonts w:ascii="Arial" w:hAnsi="Arial" w:cs="Arial"/>
          <w:i/>
        </w:rPr>
      </w:pPr>
    </w:p>
    <w:p w14:paraId="7A30720E" w14:textId="037D2F43" w:rsidR="00632F60" w:rsidRPr="00B25FB6" w:rsidRDefault="00632F60" w:rsidP="00632F60">
      <w:pPr>
        <w:pStyle w:val="NoSpacing"/>
        <w:rPr>
          <w:rFonts w:ascii="Arial" w:hAnsi="Arial" w:cs="Arial"/>
          <w:i/>
        </w:rPr>
      </w:pPr>
      <w:r>
        <w:rPr>
          <w:rFonts w:ascii="Arial" w:hAnsi="Arial" w:cs="Arial"/>
          <w:i/>
        </w:rPr>
        <w:t>14</w:t>
      </w:r>
      <w:r w:rsidRPr="00B25FB6">
        <w:rPr>
          <w:rFonts w:ascii="Arial" w:hAnsi="Arial" w:cs="Arial"/>
          <w:i/>
        </w:rPr>
        <w:t>/</w:t>
      </w:r>
      <w:r>
        <w:rPr>
          <w:rFonts w:ascii="Arial" w:hAnsi="Arial" w:cs="Arial"/>
          <w:i/>
        </w:rPr>
        <w:t>11</w:t>
      </w:r>
      <w:r w:rsidRPr="00B25FB6">
        <w:rPr>
          <w:rFonts w:ascii="Arial" w:hAnsi="Arial" w:cs="Arial"/>
          <w:i/>
        </w:rPr>
        <w:t>/2019</w:t>
      </w:r>
    </w:p>
    <w:p w14:paraId="2F948C81" w14:textId="7430EFE4" w:rsidR="00632F60" w:rsidRPr="00B25FB6" w:rsidRDefault="00632F60" w:rsidP="00632F60">
      <w:pPr>
        <w:pStyle w:val="NoSpacing"/>
        <w:rPr>
          <w:rFonts w:ascii="Arial" w:hAnsi="Arial" w:cs="Arial"/>
          <w:i/>
        </w:rPr>
      </w:pPr>
      <w:r>
        <w:rPr>
          <w:rFonts w:ascii="Arial" w:hAnsi="Arial" w:cs="Arial"/>
          <w:i/>
        </w:rPr>
        <w:t>Caracostea Georgica</w:t>
      </w:r>
    </w:p>
    <w:p w14:paraId="70DF0FCB" w14:textId="23A89650" w:rsidR="00632F60" w:rsidRDefault="00632F60" w:rsidP="00632F60">
      <w:pPr>
        <w:pStyle w:val="NoSpacing"/>
        <w:rPr>
          <w:rFonts w:ascii="Arial" w:hAnsi="Arial" w:cs="Arial"/>
          <w:i/>
        </w:rPr>
      </w:pPr>
      <w:r w:rsidRPr="00B25FB6">
        <w:rPr>
          <w:rFonts w:ascii="Arial" w:hAnsi="Arial" w:cs="Arial"/>
          <w:i/>
        </w:rPr>
        <w:t>Student Number: 180698</w:t>
      </w:r>
      <w:r>
        <w:rPr>
          <w:rFonts w:ascii="Arial" w:hAnsi="Arial" w:cs="Arial"/>
          <w:i/>
        </w:rPr>
        <w:t>4</w:t>
      </w:r>
    </w:p>
    <w:p w14:paraId="386DE445" w14:textId="77777777" w:rsidR="00632F60" w:rsidRPr="00B25FB6" w:rsidRDefault="00632F60" w:rsidP="00632F60">
      <w:pPr>
        <w:pStyle w:val="NoSpacing"/>
        <w:rPr>
          <w:rFonts w:ascii="Arial" w:hAnsi="Arial" w:cs="Arial"/>
          <w:i/>
        </w:rPr>
      </w:pPr>
    </w:p>
    <w:p w14:paraId="6ADAF8EA" w14:textId="77777777" w:rsidR="00632F60" w:rsidRPr="00B25FB6" w:rsidRDefault="00632F60" w:rsidP="00632F60">
      <w:pPr>
        <w:rPr>
          <w:rFonts w:ascii="Arial" w:hAnsi="Arial" w:cs="Arial"/>
          <w:i/>
        </w:rPr>
      </w:pPr>
      <w:r w:rsidRPr="00B25FB6">
        <w:rPr>
          <w:rFonts w:ascii="Arial" w:hAnsi="Arial" w:cs="Arial"/>
          <w:i/>
        </w:rPr>
        <w:t xml:space="preserve">Lecturer: </w:t>
      </w:r>
      <w:proofErr w:type="spellStart"/>
      <w:r>
        <w:rPr>
          <w:rFonts w:ascii="Arial" w:hAnsi="Arial" w:cs="Arial"/>
          <w:i/>
        </w:rPr>
        <w:t>Shehla</w:t>
      </w:r>
      <w:proofErr w:type="spellEnd"/>
      <w:r>
        <w:rPr>
          <w:rFonts w:ascii="Arial" w:hAnsi="Arial" w:cs="Arial"/>
          <w:i/>
        </w:rPr>
        <w:t xml:space="preserve"> Khan</w:t>
      </w:r>
    </w:p>
    <w:p w14:paraId="6D8C1EA5" w14:textId="77777777" w:rsidR="00632F60" w:rsidRPr="00B25FB6" w:rsidRDefault="00632F60" w:rsidP="00632F60">
      <w:pPr>
        <w:rPr>
          <w:rFonts w:ascii="Arial" w:hAnsi="Arial" w:cs="Arial"/>
          <w:i/>
        </w:rPr>
      </w:pPr>
      <w:r w:rsidRPr="00B25FB6">
        <w:rPr>
          <w:rFonts w:ascii="Arial" w:hAnsi="Arial" w:cs="Arial"/>
          <w:i/>
        </w:rPr>
        <w:t xml:space="preserve">Module Unit: </w:t>
      </w:r>
      <w:r>
        <w:rPr>
          <w:rFonts w:ascii="Arial" w:hAnsi="Arial" w:cs="Arial"/>
          <w:i/>
        </w:rPr>
        <w:t>Critical Thinking</w:t>
      </w:r>
    </w:p>
    <w:p w14:paraId="338080AD" w14:textId="77777777" w:rsidR="00632F60" w:rsidRPr="00B25FB6" w:rsidRDefault="00632F60" w:rsidP="00632F60">
      <w:pPr>
        <w:rPr>
          <w:rFonts w:ascii="Arial" w:hAnsi="Arial" w:cs="Arial"/>
        </w:rPr>
      </w:pPr>
    </w:p>
    <w:p w14:paraId="63D53381" w14:textId="77777777" w:rsidR="00632F60" w:rsidRDefault="00632F60" w:rsidP="00632F60">
      <w:pPr>
        <w:spacing w:after="0" w:line="480" w:lineRule="auto"/>
        <w:ind w:left="2160" w:firstLine="720"/>
        <w:rPr>
          <w:rFonts w:ascii="Arial" w:hAnsi="Arial" w:cs="Arial"/>
        </w:rPr>
      </w:pPr>
      <w:r w:rsidRPr="00B25FB6">
        <w:rPr>
          <w:rFonts w:ascii="Arial" w:hAnsi="Arial" w:cs="Arial"/>
        </w:rPr>
        <w:t>University of Wales Trinity Saint David</w:t>
      </w:r>
    </w:p>
    <w:p w14:paraId="223BC710" w14:textId="7237972B" w:rsidR="00527E68" w:rsidRDefault="00527E68">
      <w:r>
        <w:lastRenderedPageBreak/>
        <w:t xml:space="preserve">During all this year’s </w:t>
      </w:r>
      <w:r>
        <w:t>Coca-Cola</w:t>
      </w:r>
      <w:r>
        <w:t xml:space="preserve"> was confronting with a lot of problems and was critique by people from different point of views for their products and as well they critique the company.</w:t>
      </w:r>
    </w:p>
    <w:p w14:paraId="208729F3" w14:textId="1647CCBC" w:rsidR="00527E68" w:rsidRDefault="00527E68">
      <w:r>
        <w:t xml:space="preserve">First problem that </w:t>
      </w:r>
      <w:r>
        <w:t>Coca-Cola</w:t>
      </w:r>
      <w:r>
        <w:t xml:space="preserve"> Company confronting was in 1909 with The United State Government, who accused the company for using in </w:t>
      </w:r>
      <w:r>
        <w:t>Coca-Cola</w:t>
      </w:r>
      <w:r>
        <w:t xml:space="preserve"> drink a high level of caffeine. United State Government confiscate almost 40 barrels</w:t>
      </w:r>
      <w:r w:rsidR="006F0E56">
        <w:t xml:space="preserve"> and 20 kegs</w:t>
      </w:r>
      <w:r>
        <w:t xml:space="preserve"> of syrup and force them to reduce the caffeine level.</w:t>
      </w:r>
    </w:p>
    <w:p w14:paraId="1DBD8EDC" w14:textId="6823E694" w:rsidR="00527E68" w:rsidRDefault="00527E68">
      <w:r>
        <w:t xml:space="preserve">Another critique that </w:t>
      </w:r>
      <w:r>
        <w:t>Coca-Cola</w:t>
      </w:r>
      <w:r>
        <w:t xml:space="preserve"> was facing was that rega</w:t>
      </w:r>
      <w:r w:rsidR="005F1981">
        <w:t xml:space="preserve">rding the side effect that the </w:t>
      </w:r>
      <w:r w:rsidR="005F1981">
        <w:t>Coca-Cola</w:t>
      </w:r>
      <w:r w:rsidR="005F1981">
        <w:t xml:space="preserve"> drink has on people health. According to Harvard School of Public Health, from a study that hey made in 2015, result that the high level of sugar that </w:t>
      </w:r>
      <w:r w:rsidR="005F1981">
        <w:t>Coca-Cola</w:t>
      </w:r>
      <w:r w:rsidR="005F1981">
        <w:t xml:space="preserve"> has can cause dental caries and contributes to obesity ‘ </w:t>
      </w:r>
      <w:r w:rsidR="00310455">
        <w:t xml:space="preserve">People consider sugary drinks to be a significant contributor to many health conditions, including obesity, type 2 diabetes, and tooth decay. Research has shown that drinking a can of </w:t>
      </w:r>
      <w:r w:rsidR="00310455">
        <w:t>Coca-Cola</w:t>
      </w:r>
      <w:r w:rsidR="00310455">
        <w:t xml:space="preserve"> can have damaging effects on the body within an hour’.</w:t>
      </w:r>
    </w:p>
    <w:p w14:paraId="2E0EE06D" w14:textId="3F22F398" w:rsidR="00527E68" w:rsidRDefault="007366A2">
      <w:pPr>
        <w:rPr>
          <w:rFonts w:cstheme="minorHAnsi"/>
          <w:color w:val="272727"/>
          <w:shd w:val="clear" w:color="auto" w:fill="FFFFFF"/>
        </w:rPr>
      </w:pPr>
      <w:r>
        <w:t xml:space="preserve">On the opposite side </w:t>
      </w:r>
      <w:r w:rsidR="001B12ED">
        <w:t>are also articles that state the medical benefits of drinking one can of Coke a day. ‘</w:t>
      </w:r>
      <w:r w:rsidR="001B12ED" w:rsidRPr="001B12ED">
        <w:rPr>
          <w:rFonts w:cstheme="minorHAnsi"/>
          <w:color w:val="272727"/>
          <w:shd w:val="clear" w:color="auto" w:fill="FFFFFF"/>
        </w:rPr>
        <w:t>Despite being a drink that almost always comes with the warning, ‘It’ll rot your teeth!’ there are also medical benefits to glugging Coca-Cola</w:t>
      </w:r>
      <w:r w:rsidR="001B12ED">
        <w:rPr>
          <w:rFonts w:cstheme="minorHAnsi"/>
          <w:color w:val="272727"/>
          <w:shd w:val="clear" w:color="auto" w:fill="FFFFFF"/>
        </w:rPr>
        <w:t xml:space="preserve">’. </w:t>
      </w:r>
      <w:r w:rsidR="00EE4709">
        <w:rPr>
          <w:rFonts w:cstheme="minorHAnsi"/>
          <w:color w:val="272727"/>
          <w:shd w:val="clear" w:color="auto" w:fill="FFFFFF"/>
        </w:rPr>
        <w:t>These benefits</w:t>
      </w:r>
      <w:r w:rsidR="001B12ED">
        <w:rPr>
          <w:rFonts w:cstheme="minorHAnsi"/>
          <w:color w:val="272727"/>
          <w:shd w:val="clear" w:color="auto" w:fill="FFFFFF"/>
        </w:rPr>
        <w:t xml:space="preserve"> </w:t>
      </w:r>
      <w:r w:rsidR="006A69B7">
        <w:rPr>
          <w:rFonts w:cstheme="minorHAnsi"/>
          <w:color w:val="272727"/>
          <w:shd w:val="clear" w:color="auto" w:fill="FFFFFF"/>
        </w:rPr>
        <w:t>are</w:t>
      </w:r>
      <w:r w:rsidR="001B12ED">
        <w:rPr>
          <w:rFonts w:cstheme="minorHAnsi"/>
          <w:color w:val="272727"/>
          <w:shd w:val="clear" w:color="auto" w:fill="FFFFFF"/>
        </w:rPr>
        <w:t xml:space="preserve"> easy digestion, focus mind, increase energy, stop nausea.</w:t>
      </w:r>
    </w:p>
    <w:p w14:paraId="3AE7F41F" w14:textId="22E46DA5" w:rsidR="00543FCD" w:rsidRDefault="00543FCD">
      <w:pPr>
        <w:rPr>
          <w:rFonts w:cstheme="minorHAnsi"/>
          <w:color w:val="272727"/>
          <w:shd w:val="clear" w:color="auto" w:fill="FFFFFF"/>
        </w:rPr>
      </w:pPr>
      <w:r>
        <w:rPr>
          <w:rFonts w:cstheme="minorHAnsi"/>
          <w:color w:val="272727"/>
          <w:shd w:val="clear" w:color="auto" w:fill="FFFFFF"/>
        </w:rPr>
        <w:t>In Turkey Coca-Cola Company was sued by her workers for ‘intimidation and torture’ of the unionists, in this lawsuit it’s involved also</w:t>
      </w:r>
      <w:r w:rsidR="00CE240A">
        <w:rPr>
          <w:rFonts w:cstheme="minorHAnsi"/>
          <w:color w:val="272727"/>
          <w:shd w:val="clear" w:color="auto" w:fill="FFFFFF"/>
        </w:rPr>
        <w:t xml:space="preserve"> a police</w:t>
      </w:r>
      <w:r>
        <w:rPr>
          <w:rFonts w:cstheme="minorHAnsi"/>
          <w:color w:val="272727"/>
          <w:shd w:val="clear" w:color="auto" w:fill="FFFFFF"/>
        </w:rPr>
        <w:t xml:space="preserve"> </w:t>
      </w:r>
      <w:r w:rsidR="00CE240A">
        <w:rPr>
          <w:rFonts w:cstheme="minorHAnsi"/>
          <w:color w:val="272727"/>
          <w:shd w:val="clear" w:color="auto" w:fill="FFFFFF"/>
        </w:rPr>
        <w:t>special branch. This not the first incident, a similar incident happened in Guatemala between 1976 – 1985, when three general union secretaries were assassinated and families, friends were kidnapped, tortured and force to exile.</w:t>
      </w:r>
    </w:p>
    <w:p w14:paraId="18A544DB" w14:textId="174F4028" w:rsidR="00B254DC" w:rsidRDefault="003760D2">
      <w:r>
        <w:t>Coca-Cola company leader for almost 13 years, but in 2015 ‘recorded a fall from the ratings from position five to six’. From that point Coca-Cola</w:t>
      </w:r>
      <w:r w:rsidR="006A69B7">
        <w:t xml:space="preserve"> had to</w:t>
      </w:r>
      <w:r>
        <w:t xml:space="preserve"> adapt to the modern world. </w:t>
      </w:r>
    </w:p>
    <w:p w14:paraId="0C425FDE" w14:textId="46E2582E" w:rsidR="00EE4709" w:rsidRDefault="00EE4709">
      <w:r>
        <w:t xml:space="preserve">From April 2018, Coca-Cola </w:t>
      </w:r>
      <w:r w:rsidR="005800F2">
        <w:t>must</w:t>
      </w:r>
      <w:r>
        <w:t xml:space="preserve"> pay a levy</w:t>
      </w:r>
      <w:r w:rsidR="005800F2">
        <w:t xml:space="preserve"> like the other companies who are producing soft drinks</w:t>
      </w:r>
      <w:r>
        <w:t xml:space="preserve"> with added sugar.</w:t>
      </w:r>
      <w:r w:rsidR="005800F2">
        <w:t xml:space="preserve"> This levy is announced by chancellor George Osborne and the money raised from this levy ‘will going towards doubling sports founding for primary schools.’ </w:t>
      </w:r>
    </w:p>
    <w:p w14:paraId="6A860AD6" w14:textId="50A41F27" w:rsidR="00A3362E" w:rsidRDefault="00A3362E">
      <w:r>
        <w:t>Another accuse br</w:t>
      </w:r>
      <w:r w:rsidR="000B4EF9">
        <w:t>ought</w:t>
      </w:r>
      <w:r>
        <w:t xml:space="preserve"> to Coca-Cola is made by Greenpeace which ‘slammed Coca-Cola for focusing on recycling, instead of making moves to decrease its use of single-serve plastic bottles’. As an answer to this the Coca-Cola CEO said that ‘if left unchecked, plastic waste will slowly choke our oceans and waterways’ and </w:t>
      </w:r>
      <w:r w:rsidR="000B4EF9">
        <w:t>launched</w:t>
      </w:r>
      <w:r>
        <w:t xml:space="preserve"> the campaign called ‘World Without Waste’ in which they set the goal to recycle a bottle for every bottle of Coke sold.</w:t>
      </w:r>
    </w:p>
    <w:p w14:paraId="34556D08" w14:textId="0024DEDE" w:rsidR="00A3362E" w:rsidRDefault="00A3362E"/>
    <w:p w14:paraId="6D4B24B4" w14:textId="568CC22B" w:rsidR="005F1981" w:rsidRDefault="005F1981"/>
    <w:p w14:paraId="7101E0BB" w14:textId="70176276" w:rsidR="00543FCD" w:rsidRDefault="00543FCD"/>
    <w:p w14:paraId="4C2944E0" w14:textId="66441087" w:rsidR="00543FCD" w:rsidRDefault="00543FCD"/>
    <w:p w14:paraId="5C3AEC00" w14:textId="5B7C977C" w:rsidR="00543FCD" w:rsidRDefault="00543FCD"/>
    <w:p w14:paraId="55CC67EE" w14:textId="1DBC0748" w:rsidR="00543FCD" w:rsidRDefault="00543FCD"/>
    <w:p w14:paraId="51700542" w14:textId="5186A658" w:rsidR="00543FCD" w:rsidRDefault="00543FCD"/>
    <w:p w14:paraId="35A850FE" w14:textId="77777777" w:rsidR="00543FCD" w:rsidRDefault="00543FCD"/>
    <w:p w14:paraId="0DBC4BC3" w14:textId="0BB32BEB" w:rsidR="005F1981" w:rsidRDefault="005F1981"/>
    <w:p w14:paraId="73A8930F" w14:textId="251EAB99" w:rsidR="005F1981" w:rsidRDefault="005F1981"/>
    <w:p w14:paraId="24A9DDE2" w14:textId="6A86C834" w:rsidR="005F1981" w:rsidRPr="00543FCD" w:rsidRDefault="00543FCD">
      <w:pPr>
        <w:rPr>
          <w:sz w:val="32"/>
          <w:szCs w:val="32"/>
        </w:rPr>
      </w:pPr>
      <w:r>
        <w:tab/>
      </w:r>
      <w:r>
        <w:tab/>
      </w:r>
      <w:r>
        <w:tab/>
      </w:r>
      <w:r w:rsidRPr="00543FCD">
        <w:rPr>
          <w:sz w:val="32"/>
          <w:szCs w:val="32"/>
        </w:rPr>
        <w:t>References</w:t>
      </w:r>
    </w:p>
    <w:p w14:paraId="4FBB7424" w14:textId="77777777" w:rsidR="00543FCD" w:rsidRDefault="00543FCD"/>
    <w:p w14:paraId="32BAE3C9" w14:textId="740B0A80" w:rsidR="001B12ED" w:rsidRDefault="001B12ED" w:rsidP="005F1981">
      <w:pPr>
        <w:pStyle w:val="ListParagraph"/>
        <w:numPr>
          <w:ilvl w:val="0"/>
          <w:numId w:val="1"/>
        </w:numPr>
      </w:pPr>
      <w:r>
        <w:t xml:space="preserve">Ella Walker, August 2018, 4 Surprising Health Benefits of Coca-Cola, available on </w:t>
      </w:r>
      <w:hyperlink r:id="rId7" w:history="1">
        <w:r>
          <w:rPr>
            <w:rStyle w:val="Hyperlink"/>
          </w:rPr>
          <w:t>https://home.bt.com/lifestyle/health/healthy-eating/surprising-health-benefits-of-coca-cola-11364003752974</w:t>
        </w:r>
      </w:hyperlink>
      <w:r>
        <w:t xml:space="preserve"> (accessed on 17.11.2019)</w:t>
      </w:r>
    </w:p>
    <w:p w14:paraId="669EC84F" w14:textId="7ABD1EAA" w:rsidR="001B12ED" w:rsidRDefault="00A86713" w:rsidP="005F1981">
      <w:pPr>
        <w:pStyle w:val="ListParagraph"/>
        <w:numPr>
          <w:ilvl w:val="0"/>
          <w:numId w:val="1"/>
        </w:numPr>
      </w:pPr>
      <w:r>
        <w:t>Julian Daily, July 2016, What Coca-Cola’s slide down global brand rankings really tells us, The Guardian</w:t>
      </w:r>
      <w:r w:rsidR="00EE4709">
        <w:t xml:space="preserve">, available on </w:t>
      </w:r>
      <w:hyperlink r:id="rId8" w:history="1">
        <w:r w:rsidR="00EE4709">
          <w:rPr>
            <w:rStyle w:val="Hyperlink"/>
          </w:rPr>
          <w:t>https://www.theguardian.com/media-network/2016/jul/29/coca-cola-fall-global-brands-ranking-marketing</w:t>
        </w:r>
      </w:hyperlink>
      <w:r w:rsidR="00EE4709">
        <w:t xml:space="preserve"> (accessed on 17.11.2019)</w:t>
      </w:r>
    </w:p>
    <w:p w14:paraId="444E688A" w14:textId="09D4B158" w:rsidR="00AC54AF" w:rsidRDefault="00AC54AF" w:rsidP="00AC54AF">
      <w:pPr>
        <w:pStyle w:val="ListParagraph"/>
        <w:numPr>
          <w:ilvl w:val="0"/>
          <w:numId w:val="1"/>
        </w:numPr>
      </w:pPr>
      <w:r>
        <w:t xml:space="preserve">Katherine Marengo LDN.R.D, reviewed on November 2019, Is Coca-Cola bad for you?, Medical News Today, available on </w:t>
      </w:r>
      <w:hyperlink r:id="rId9" w:history="1">
        <w:r>
          <w:rPr>
            <w:rStyle w:val="Hyperlink"/>
          </w:rPr>
          <w:t>https://www.medicalnewstoday.com/articles/297600.php?fbclid=IwAR1JcLUkgrCUvMQy-O7aDIWhKquiWZEvbl2L-aLokzQ-66Hrmp8aLTipqZ8</w:t>
        </w:r>
      </w:hyperlink>
      <w:r>
        <w:t xml:space="preserve"> (accessed on 17.11.2019)</w:t>
      </w:r>
    </w:p>
    <w:p w14:paraId="2742C92E" w14:textId="21869F66" w:rsidR="00027B1A" w:rsidRDefault="00027B1A" w:rsidP="00027B1A">
      <w:pPr>
        <w:pStyle w:val="ListParagraph"/>
        <w:numPr>
          <w:ilvl w:val="0"/>
          <w:numId w:val="1"/>
        </w:numPr>
      </w:pPr>
      <w:r>
        <w:t xml:space="preserve">Kate Taylor, January 2018, Coca-Cola is being slammed for its massive solution to the ‘plastic epidemic’ as critics call  for a world where plastic bottles are extinct, available on </w:t>
      </w:r>
      <w:hyperlink r:id="rId10" w:history="1">
        <w:r>
          <w:rPr>
            <w:rStyle w:val="Hyperlink"/>
          </w:rPr>
          <w:t>https://www.businessinsider.com/coca-cola-debuts-massive-recycling-efforts-but-critics-remain-2018-1?r=US&amp;IR=T</w:t>
        </w:r>
      </w:hyperlink>
      <w:r>
        <w:t xml:space="preserve"> (accessed on 17.11.2019)</w:t>
      </w:r>
    </w:p>
    <w:p w14:paraId="449DE11A" w14:textId="34CBB191" w:rsidR="00F11BC5" w:rsidRDefault="00F11BC5" w:rsidP="00027B1A">
      <w:pPr>
        <w:pStyle w:val="ListParagraph"/>
        <w:numPr>
          <w:ilvl w:val="0"/>
          <w:numId w:val="1"/>
        </w:numPr>
      </w:pPr>
      <w:r>
        <w:t xml:space="preserve">NEWS, November 2007, Coca-Cola drinking the war dry, WAR ON WANT, available on </w:t>
      </w:r>
      <w:hyperlink r:id="rId11" w:history="1">
        <w:r>
          <w:rPr>
            <w:rStyle w:val="Hyperlink"/>
          </w:rPr>
          <w:t>https://waronwant.org/media/coca-cola-drinking-world-dry?fbclid=IwAR2-MhTOYmDAd9UuvNbkehQoMUNdXgKX5XFgkq3Pwy0VA-AKDODFf-63a5w</w:t>
        </w:r>
      </w:hyperlink>
      <w:r>
        <w:t xml:space="preserve"> (accessed on 18.11.2019)</w:t>
      </w:r>
    </w:p>
    <w:sectPr w:rsidR="00F11BC5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D76706" w14:textId="77777777" w:rsidR="00FE317F" w:rsidRDefault="00FE317F" w:rsidP="009C49C7">
      <w:pPr>
        <w:spacing w:after="0" w:line="240" w:lineRule="auto"/>
      </w:pPr>
      <w:r>
        <w:separator/>
      </w:r>
    </w:p>
  </w:endnote>
  <w:endnote w:type="continuationSeparator" w:id="0">
    <w:p w14:paraId="3E66889A" w14:textId="77777777" w:rsidR="00FE317F" w:rsidRDefault="00FE317F" w:rsidP="009C49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397087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86241A" w14:textId="3ED18236" w:rsidR="009C49C7" w:rsidRDefault="009C49C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4BA9BA" w14:textId="77777777" w:rsidR="009C49C7" w:rsidRDefault="009C49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EBA106" w14:textId="77777777" w:rsidR="00FE317F" w:rsidRDefault="00FE317F" w:rsidP="009C49C7">
      <w:pPr>
        <w:spacing w:after="0" w:line="240" w:lineRule="auto"/>
      </w:pPr>
      <w:r>
        <w:separator/>
      </w:r>
    </w:p>
  </w:footnote>
  <w:footnote w:type="continuationSeparator" w:id="0">
    <w:p w14:paraId="064F7FBA" w14:textId="77777777" w:rsidR="00FE317F" w:rsidRDefault="00FE317F" w:rsidP="009C49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983ABE"/>
    <w:multiLevelType w:val="hybridMultilevel"/>
    <w:tmpl w:val="889081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94B"/>
    <w:rsid w:val="00027B1A"/>
    <w:rsid w:val="000B4EF9"/>
    <w:rsid w:val="001B12ED"/>
    <w:rsid w:val="00310455"/>
    <w:rsid w:val="003760D2"/>
    <w:rsid w:val="003B494B"/>
    <w:rsid w:val="00523D6C"/>
    <w:rsid w:val="00527E68"/>
    <w:rsid w:val="00543FCD"/>
    <w:rsid w:val="005800F2"/>
    <w:rsid w:val="005F1981"/>
    <w:rsid w:val="00632F60"/>
    <w:rsid w:val="006A69B7"/>
    <w:rsid w:val="006F0E56"/>
    <w:rsid w:val="007366A2"/>
    <w:rsid w:val="007B2F6E"/>
    <w:rsid w:val="009C49C7"/>
    <w:rsid w:val="00A3362E"/>
    <w:rsid w:val="00A86713"/>
    <w:rsid w:val="00AC54AF"/>
    <w:rsid w:val="00B254DC"/>
    <w:rsid w:val="00BE6A01"/>
    <w:rsid w:val="00CE240A"/>
    <w:rsid w:val="00EE4709"/>
    <w:rsid w:val="00F11BC5"/>
    <w:rsid w:val="00FE3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5C0B8"/>
  <w15:chartTrackingRefBased/>
  <w15:docId w15:val="{06492F65-061D-4C3A-9EF4-D5D393A2B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2F60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32F6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32F6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F1981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31045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9C49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49C7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9C49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49C7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media-network/2016/jul/29/coca-cola-fall-global-brands-ranking-marketing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home.bt.com/lifestyle/health/healthy-eating/surprising-health-benefits-of-coca-cola-11364003752974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aronwant.org/media/coca-cola-drinking-world-dry?fbclid=IwAR2-MhTOYmDAd9UuvNbkehQoMUNdXgKX5XFgkq3Pwy0VA-AKDODFf-63a5w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businessinsider.com/coca-cola-debuts-massive-recycling-efforts-but-critics-remain-2018-1?r=US&amp;IR=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edicalnewstoday.com/articles/297600.php?fbclid=IwAR1JcLUkgrCUvMQy-O7aDIWhKquiWZEvbl2L-aLokzQ-66Hrmp8aLTipqZ8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833</TotalTime>
  <Pages>3</Pages>
  <Words>716</Words>
  <Characters>4083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Georgica Caracostea</dc:creator>
  <cp:keywords/>
  <dc:description/>
  <cp:lastModifiedBy>Georgica Caracostea</cp:lastModifiedBy>
  <cp:revision>14</cp:revision>
  <dcterms:created xsi:type="dcterms:W3CDTF">2019-11-17T23:38:00Z</dcterms:created>
  <dcterms:modified xsi:type="dcterms:W3CDTF">2019-11-18T14:30:00Z</dcterms:modified>
</cp:coreProperties>
</file>