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03896355"/>
        <w:docPartObj>
          <w:docPartGallery w:val="Cover Pages"/>
          <w:docPartUnique/>
        </w:docPartObj>
      </w:sdtPr>
      <w:sdtEndPr/>
      <w:sdtContent>
        <w:p w14:paraId="2DCF6A26" w14:textId="17E7CD9D" w:rsidR="007D02DA" w:rsidRDefault="007D02DA">
          <w:r>
            <w:rPr>
              <w:noProof/>
            </w:rPr>
            <mc:AlternateContent>
              <mc:Choice Requires="wps">
                <w:drawing>
                  <wp:anchor distT="0" distB="0" distL="114300" distR="114300" simplePos="0" relativeHeight="251659264" behindDoc="0" locked="0" layoutInCell="1" allowOverlap="1" wp14:anchorId="61133F70" wp14:editId="4CADBFCE">
                    <wp:simplePos x="0" y="0"/>
                    <wp:positionH relativeFrom="page">
                      <wp:posOffset>199826</wp:posOffset>
                    </wp:positionH>
                    <wp:positionV relativeFrom="margin">
                      <wp:align>center</wp:align>
                    </wp:positionV>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CBCC0EB" w14:textId="08A3CFE0" w:rsidR="007D02DA" w:rsidRDefault="006B6857">
                                    <w:pPr>
                                      <w:pStyle w:val="Title"/>
                                      <w:jc w:val="right"/>
                                      <w:rPr>
                                        <w:caps/>
                                        <w:color w:val="FFFFFF" w:themeColor="background1"/>
                                        <w:sz w:val="80"/>
                                        <w:szCs w:val="80"/>
                                      </w:rPr>
                                    </w:pPr>
                                    <w:r>
                                      <w:rPr>
                                        <w:caps/>
                                        <w:color w:val="FFFFFF" w:themeColor="background1"/>
                                        <w:sz w:val="80"/>
                                        <w:szCs w:val="80"/>
                                      </w:rPr>
                                      <w:t>academic study skills  - ECGE4002P</w:t>
                                    </w:r>
                                  </w:p>
                                </w:sdtContent>
                              </w:sdt>
                              <w:p w14:paraId="7041E211" w14:textId="77777777" w:rsidR="007D02DA" w:rsidRDefault="007D02DA">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2A8A9931" w14:textId="09733610" w:rsidR="007D02DA" w:rsidRDefault="009B512C">
                                    <w:pPr>
                                      <w:spacing w:before="240"/>
                                      <w:ind w:left="1008"/>
                                      <w:jc w:val="right"/>
                                      <w:rPr>
                                        <w:color w:val="FFFFFF" w:themeColor="background1"/>
                                      </w:rPr>
                                    </w:pPr>
                                    <w:r>
                                      <w:rPr>
                                        <w:color w:val="FFFFFF" w:themeColor="background1"/>
                                        <w:sz w:val="21"/>
                                        <w:szCs w:val="21"/>
                                      </w:rPr>
                                      <w:t>A portfolio of tasks reflecting the Skills, Knowledge and Dispo</w:t>
                                    </w:r>
                                    <w:r w:rsidR="00005D5F">
                                      <w:rPr>
                                        <w:color w:val="FFFFFF" w:themeColor="background1"/>
                                        <w:sz w:val="21"/>
                                        <w:szCs w:val="21"/>
                                      </w:rPr>
                                      <w:t>sition needed for He study.</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1133F70" id="Rectangle 16" o:spid="_x0000_s1026" style="position:absolute;margin-left:15.75pt;margin-top:0;width:422.3pt;height:760.1pt;z-index:251659264;visibility:visible;mso-wrap-style:square;mso-width-percent:690;mso-height-percent:960;mso-wrap-distance-left:9pt;mso-wrap-distance-top:0;mso-wrap-distance-right:9pt;mso-wrap-distance-bottom:0;mso-position-horizontal:absolute;mso-position-horizontal-relative:page;mso-position-vertical:center;mso-position-vertical-relative:margin;mso-width-percent:69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CBCC0EB" w14:textId="08A3CFE0" w:rsidR="007D02DA" w:rsidRDefault="006B6857">
                              <w:pPr>
                                <w:pStyle w:val="Title"/>
                                <w:jc w:val="right"/>
                                <w:rPr>
                                  <w:caps/>
                                  <w:color w:val="FFFFFF" w:themeColor="background1"/>
                                  <w:sz w:val="80"/>
                                  <w:szCs w:val="80"/>
                                </w:rPr>
                              </w:pPr>
                              <w:r>
                                <w:rPr>
                                  <w:caps/>
                                  <w:color w:val="FFFFFF" w:themeColor="background1"/>
                                  <w:sz w:val="80"/>
                                  <w:szCs w:val="80"/>
                                </w:rPr>
                                <w:t>academic study skills  - ECGE4002P</w:t>
                              </w:r>
                            </w:p>
                          </w:sdtContent>
                        </w:sdt>
                        <w:p w14:paraId="7041E211" w14:textId="77777777" w:rsidR="007D02DA" w:rsidRDefault="007D02DA">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2A8A9931" w14:textId="09733610" w:rsidR="007D02DA" w:rsidRDefault="009B512C">
                              <w:pPr>
                                <w:spacing w:before="240"/>
                                <w:ind w:left="1008"/>
                                <w:jc w:val="right"/>
                                <w:rPr>
                                  <w:color w:val="FFFFFF" w:themeColor="background1"/>
                                </w:rPr>
                              </w:pPr>
                              <w:r>
                                <w:rPr>
                                  <w:color w:val="FFFFFF" w:themeColor="background1"/>
                                  <w:sz w:val="21"/>
                                  <w:szCs w:val="21"/>
                                </w:rPr>
                                <w:t>A portfolio of tasks reflecting the Skills, Knowledge and Dispo</w:t>
                              </w:r>
                              <w:r w:rsidR="00005D5F">
                                <w:rPr>
                                  <w:color w:val="FFFFFF" w:themeColor="background1"/>
                                  <w:sz w:val="21"/>
                                  <w:szCs w:val="21"/>
                                </w:rPr>
                                <w:t>sition needed for He study.</w:t>
                              </w:r>
                            </w:p>
                          </w:sdtContent>
                        </w:sdt>
                      </w:txbxContent>
                    </v:textbox>
                    <w10:wrap anchorx="page" anchory="margin"/>
                  </v:rect>
                </w:pict>
              </mc:Fallback>
            </mc:AlternateContent>
          </w:r>
          <w:r>
            <w:rPr>
              <w:noProof/>
            </w:rPr>
            <mc:AlternateContent>
              <mc:Choice Requires="wps">
                <w:drawing>
                  <wp:anchor distT="0" distB="0" distL="114300" distR="114300" simplePos="0" relativeHeight="251660288" behindDoc="0" locked="0" layoutInCell="1" allowOverlap="1" wp14:anchorId="4D89EFEF" wp14:editId="02434AF8">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7FDF26" w14:textId="1E652340" w:rsidR="007D02DA" w:rsidRDefault="00B343B6">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6C27A2">
                                      <w:rPr>
                                        <w:rFonts w:cstheme="minorBidi"/>
                                        <w:color w:val="FFFFFF" w:themeColor="background1"/>
                                      </w:rPr>
                                      <w:t>Georgia Hills – 1903622            November</w:t>
                                    </w:r>
                                  </w:sdtContent>
                                </w:sdt>
                                <w:r w:rsidR="006C27A2">
                                  <w:rPr>
                                    <w:rFonts w:cstheme="minorBidi"/>
                                    <w:color w:val="FFFFFF" w:themeColor="background1"/>
                                  </w:rPr>
                                  <w:t xml:space="preserve"> 2019</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D89EFEF"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p w14:paraId="507FDF26" w14:textId="1E652340" w:rsidR="007D02DA" w:rsidRDefault="00B343B6">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6C27A2">
                                <w:rPr>
                                  <w:rFonts w:cstheme="minorBidi"/>
                                  <w:color w:val="FFFFFF" w:themeColor="background1"/>
                                </w:rPr>
                                <w:t>Georgia Hills – 1903622            November</w:t>
                              </w:r>
                            </w:sdtContent>
                          </w:sdt>
                          <w:r w:rsidR="006C27A2">
                            <w:rPr>
                              <w:rFonts w:cstheme="minorBidi"/>
                              <w:color w:val="FFFFFF" w:themeColor="background1"/>
                            </w:rPr>
                            <w:t xml:space="preserve"> 2019</w:t>
                          </w:r>
                        </w:p>
                      </w:txbxContent>
                    </v:textbox>
                    <w10:wrap anchorx="page" anchory="page"/>
                  </v:rect>
                </w:pict>
              </mc:Fallback>
            </mc:AlternateContent>
          </w:r>
        </w:p>
        <w:p w14:paraId="092810A5" w14:textId="77777777" w:rsidR="007D02DA" w:rsidRDefault="007D02DA"/>
        <w:p w14:paraId="4686E057" w14:textId="32FEAD4D" w:rsidR="007D02DA" w:rsidRDefault="007D02DA">
          <w:r>
            <w:br w:type="page"/>
          </w:r>
        </w:p>
      </w:sdtContent>
    </w:sdt>
    <w:sdt>
      <w:sdtPr>
        <w:rPr>
          <w:rFonts w:asciiTheme="minorHAnsi" w:eastAsiaTheme="minorHAnsi" w:hAnsiTheme="minorHAnsi" w:cstheme="minorBidi"/>
          <w:color w:val="auto"/>
          <w:sz w:val="22"/>
          <w:szCs w:val="22"/>
          <w:lang w:val="en-GB"/>
        </w:rPr>
        <w:id w:val="1097288899"/>
        <w:docPartObj>
          <w:docPartGallery w:val="Table of Contents"/>
          <w:docPartUnique/>
        </w:docPartObj>
      </w:sdtPr>
      <w:sdtEndPr>
        <w:rPr>
          <w:b/>
          <w:bCs/>
          <w:noProof/>
        </w:rPr>
      </w:sdtEndPr>
      <w:sdtContent>
        <w:p w14:paraId="7A14EDA2" w14:textId="19776A72" w:rsidR="009B512C" w:rsidRDefault="009B512C">
          <w:pPr>
            <w:pStyle w:val="TOCHeading"/>
          </w:pPr>
          <w:r>
            <w:t>Contents</w:t>
          </w:r>
        </w:p>
        <w:p w14:paraId="4BC28324" w14:textId="3BAE3383" w:rsidR="00B46AB4" w:rsidRDefault="009B512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042354" w:history="1">
            <w:r w:rsidR="00B46AB4" w:rsidRPr="0086536F">
              <w:rPr>
                <w:rStyle w:val="Hyperlink"/>
                <w:noProof/>
              </w:rPr>
              <w:t>Portfolio Task 1</w:t>
            </w:r>
            <w:r w:rsidR="00B46AB4">
              <w:rPr>
                <w:noProof/>
                <w:webHidden/>
              </w:rPr>
              <w:tab/>
            </w:r>
            <w:r w:rsidR="00B46AB4">
              <w:rPr>
                <w:noProof/>
                <w:webHidden/>
              </w:rPr>
              <w:fldChar w:fldCharType="begin"/>
            </w:r>
            <w:r w:rsidR="00B46AB4">
              <w:rPr>
                <w:noProof/>
                <w:webHidden/>
              </w:rPr>
              <w:instrText xml:space="preserve"> PAGEREF _Toc24042354 \h </w:instrText>
            </w:r>
            <w:r w:rsidR="00B46AB4">
              <w:rPr>
                <w:noProof/>
                <w:webHidden/>
              </w:rPr>
            </w:r>
            <w:r w:rsidR="00B46AB4">
              <w:rPr>
                <w:noProof/>
                <w:webHidden/>
              </w:rPr>
              <w:fldChar w:fldCharType="separate"/>
            </w:r>
            <w:r w:rsidR="00B46AB4">
              <w:rPr>
                <w:noProof/>
                <w:webHidden/>
              </w:rPr>
              <w:t>2</w:t>
            </w:r>
            <w:r w:rsidR="00B46AB4">
              <w:rPr>
                <w:noProof/>
                <w:webHidden/>
              </w:rPr>
              <w:fldChar w:fldCharType="end"/>
            </w:r>
          </w:hyperlink>
        </w:p>
        <w:p w14:paraId="002DDD6A" w14:textId="45DD6322" w:rsidR="00B46AB4" w:rsidRDefault="00B46AB4">
          <w:pPr>
            <w:pStyle w:val="TOC2"/>
            <w:tabs>
              <w:tab w:val="right" w:leader="dot" w:pos="9016"/>
            </w:tabs>
            <w:rPr>
              <w:rFonts w:eastAsiaTheme="minorEastAsia"/>
              <w:noProof/>
              <w:lang w:eastAsia="en-GB"/>
            </w:rPr>
          </w:pPr>
          <w:hyperlink w:anchor="_Toc24042355" w:history="1">
            <w:r w:rsidRPr="0086536F">
              <w:rPr>
                <w:rStyle w:val="Hyperlink"/>
                <w:noProof/>
              </w:rPr>
              <w:t>Developing your skills: vision of success as a student-teacher</w:t>
            </w:r>
            <w:r>
              <w:rPr>
                <w:noProof/>
                <w:webHidden/>
              </w:rPr>
              <w:tab/>
            </w:r>
            <w:r>
              <w:rPr>
                <w:noProof/>
                <w:webHidden/>
              </w:rPr>
              <w:fldChar w:fldCharType="begin"/>
            </w:r>
            <w:r>
              <w:rPr>
                <w:noProof/>
                <w:webHidden/>
              </w:rPr>
              <w:instrText xml:space="preserve"> PAGEREF _Toc24042355 \h </w:instrText>
            </w:r>
            <w:r>
              <w:rPr>
                <w:noProof/>
                <w:webHidden/>
              </w:rPr>
            </w:r>
            <w:r>
              <w:rPr>
                <w:noProof/>
                <w:webHidden/>
              </w:rPr>
              <w:fldChar w:fldCharType="separate"/>
            </w:r>
            <w:r>
              <w:rPr>
                <w:noProof/>
                <w:webHidden/>
              </w:rPr>
              <w:t>2</w:t>
            </w:r>
            <w:r>
              <w:rPr>
                <w:noProof/>
                <w:webHidden/>
              </w:rPr>
              <w:fldChar w:fldCharType="end"/>
            </w:r>
          </w:hyperlink>
        </w:p>
        <w:p w14:paraId="7A93DD1B" w14:textId="5BEFAB02" w:rsidR="00B46AB4" w:rsidRDefault="00B46AB4">
          <w:pPr>
            <w:pStyle w:val="TOC3"/>
            <w:tabs>
              <w:tab w:val="right" w:leader="dot" w:pos="9016"/>
            </w:tabs>
            <w:rPr>
              <w:rFonts w:eastAsiaTheme="minorEastAsia"/>
              <w:noProof/>
              <w:lang w:eastAsia="en-GB"/>
            </w:rPr>
          </w:pPr>
          <w:hyperlink w:anchor="_Toc24042356" w:history="1">
            <w:r w:rsidRPr="0086536F">
              <w:rPr>
                <w:rStyle w:val="Hyperlink"/>
                <w:noProof/>
              </w:rPr>
              <w:t>Visual Mind-map</w:t>
            </w:r>
            <w:r>
              <w:rPr>
                <w:noProof/>
                <w:webHidden/>
              </w:rPr>
              <w:tab/>
            </w:r>
            <w:r>
              <w:rPr>
                <w:noProof/>
                <w:webHidden/>
              </w:rPr>
              <w:fldChar w:fldCharType="begin"/>
            </w:r>
            <w:r>
              <w:rPr>
                <w:noProof/>
                <w:webHidden/>
              </w:rPr>
              <w:instrText xml:space="preserve"> PAGEREF _Toc24042356 \h </w:instrText>
            </w:r>
            <w:r>
              <w:rPr>
                <w:noProof/>
                <w:webHidden/>
              </w:rPr>
            </w:r>
            <w:r>
              <w:rPr>
                <w:noProof/>
                <w:webHidden/>
              </w:rPr>
              <w:fldChar w:fldCharType="separate"/>
            </w:r>
            <w:r>
              <w:rPr>
                <w:noProof/>
                <w:webHidden/>
              </w:rPr>
              <w:t>2</w:t>
            </w:r>
            <w:r>
              <w:rPr>
                <w:noProof/>
                <w:webHidden/>
              </w:rPr>
              <w:fldChar w:fldCharType="end"/>
            </w:r>
          </w:hyperlink>
        </w:p>
        <w:p w14:paraId="15965E75" w14:textId="002BF01A" w:rsidR="00B46AB4" w:rsidRDefault="00B46AB4">
          <w:pPr>
            <w:pStyle w:val="TOC3"/>
            <w:tabs>
              <w:tab w:val="right" w:leader="dot" w:pos="9016"/>
            </w:tabs>
            <w:rPr>
              <w:rFonts w:eastAsiaTheme="minorEastAsia"/>
              <w:noProof/>
              <w:lang w:eastAsia="en-GB"/>
            </w:rPr>
          </w:pPr>
          <w:hyperlink w:anchor="_Toc24042357" w:history="1">
            <w:r w:rsidRPr="0086536F">
              <w:rPr>
                <w:rStyle w:val="Hyperlink"/>
                <w:noProof/>
              </w:rPr>
              <w:t>Skills Audit</w:t>
            </w:r>
            <w:r>
              <w:rPr>
                <w:noProof/>
                <w:webHidden/>
              </w:rPr>
              <w:tab/>
            </w:r>
            <w:r>
              <w:rPr>
                <w:noProof/>
                <w:webHidden/>
              </w:rPr>
              <w:fldChar w:fldCharType="begin"/>
            </w:r>
            <w:r>
              <w:rPr>
                <w:noProof/>
                <w:webHidden/>
              </w:rPr>
              <w:instrText xml:space="preserve"> PAGEREF _Toc24042357 \h </w:instrText>
            </w:r>
            <w:r>
              <w:rPr>
                <w:noProof/>
                <w:webHidden/>
              </w:rPr>
            </w:r>
            <w:r>
              <w:rPr>
                <w:noProof/>
                <w:webHidden/>
              </w:rPr>
              <w:fldChar w:fldCharType="separate"/>
            </w:r>
            <w:r>
              <w:rPr>
                <w:noProof/>
                <w:webHidden/>
              </w:rPr>
              <w:t>3</w:t>
            </w:r>
            <w:r>
              <w:rPr>
                <w:noProof/>
                <w:webHidden/>
              </w:rPr>
              <w:fldChar w:fldCharType="end"/>
            </w:r>
          </w:hyperlink>
        </w:p>
        <w:p w14:paraId="44B263EE" w14:textId="4A1F0AA4" w:rsidR="00B46AB4" w:rsidRDefault="00B46AB4">
          <w:pPr>
            <w:pStyle w:val="TOC3"/>
            <w:tabs>
              <w:tab w:val="right" w:leader="dot" w:pos="9016"/>
            </w:tabs>
            <w:rPr>
              <w:rFonts w:eastAsiaTheme="minorEastAsia"/>
              <w:noProof/>
              <w:lang w:eastAsia="en-GB"/>
            </w:rPr>
          </w:pPr>
          <w:hyperlink w:anchor="_Toc24042358" w:history="1">
            <w:r w:rsidRPr="0086536F">
              <w:rPr>
                <w:rStyle w:val="Hyperlink"/>
                <w:noProof/>
              </w:rPr>
              <w:t>What does success mean to me?</w:t>
            </w:r>
            <w:r>
              <w:rPr>
                <w:noProof/>
                <w:webHidden/>
              </w:rPr>
              <w:tab/>
            </w:r>
            <w:r>
              <w:rPr>
                <w:noProof/>
                <w:webHidden/>
              </w:rPr>
              <w:fldChar w:fldCharType="begin"/>
            </w:r>
            <w:r>
              <w:rPr>
                <w:noProof/>
                <w:webHidden/>
              </w:rPr>
              <w:instrText xml:space="preserve"> PAGEREF _Toc24042358 \h </w:instrText>
            </w:r>
            <w:r>
              <w:rPr>
                <w:noProof/>
                <w:webHidden/>
              </w:rPr>
            </w:r>
            <w:r>
              <w:rPr>
                <w:noProof/>
                <w:webHidden/>
              </w:rPr>
              <w:fldChar w:fldCharType="separate"/>
            </w:r>
            <w:r>
              <w:rPr>
                <w:noProof/>
                <w:webHidden/>
              </w:rPr>
              <w:t>4</w:t>
            </w:r>
            <w:r>
              <w:rPr>
                <w:noProof/>
                <w:webHidden/>
              </w:rPr>
              <w:fldChar w:fldCharType="end"/>
            </w:r>
          </w:hyperlink>
        </w:p>
        <w:p w14:paraId="0AB0687F" w14:textId="645B335B" w:rsidR="00B46AB4" w:rsidRDefault="00B46AB4">
          <w:pPr>
            <w:pStyle w:val="TOC1"/>
            <w:tabs>
              <w:tab w:val="right" w:leader="dot" w:pos="9016"/>
            </w:tabs>
            <w:rPr>
              <w:rFonts w:eastAsiaTheme="minorEastAsia"/>
              <w:noProof/>
              <w:lang w:eastAsia="en-GB"/>
            </w:rPr>
          </w:pPr>
          <w:hyperlink w:anchor="_Toc24042359" w:history="1">
            <w:r w:rsidRPr="0086536F">
              <w:rPr>
                <w:rStyle w:val="Hyperlink"/>
                <w:rFonts w:cstheme="minorHAnsi"/>
                <w:noProof/>
              </w:rPr>
              <w:t>Portfolio Task 2</w:t>
            </w:r>
            <w:r>
              <w:rPr>
                <w:noProof/>
                <w:webHidden/>
              </w:rPr>
              <w:tab/>
            </w:r>
            <w:r>
              <w:rPr>
                <w:noProof/>
                <w:webHidden/>
              </w:rPr>
              <w:fldChar w:fldCharType="begin"/>
            </w:r>
            <w:r>
              <w:rPr>
                <w:noProof/>
                <w:webHidden/>
              </w:rPr>
              <w:instrText xml:space="preserve"> PAGEREF _Toc24042359 \h </w:instrText>
            </w:r>
            <w:r>
              <w:rPr>
                <w:noProof/>
                <w:webHidden/>
              </w:rPr>
            </w:r>
            <w:r>
              <w:rPr>
                <w:noProof/>
                <w:webHidden/>
              </w:rPr>
              <w:fldChar w:fldCharType="separate"/>
            </w:r>
            <w:r>
              <w:rPr>
                <w:noProof/>
                <w:webHidden/>
              </w:rPr>
              <w:t>5</w:t>
            </w:r>
            <w:r>
              <w:rPr>
                <w:noProof/>
                <w:webHidden/>
              </w:rPr>
              <w:fldChar w:fldCharType="end"/>
            </w:r>
          </w:hyperlink>
        </w:p>
        <w:p w14:paraId="2CA58B1B" w14:textId="5E7BAD5A" w:rsidR="00B46AB4" w:rsidRDefault="00B46AB4">
          <w:pPr>
            <w:pStyle w:val="TOC2"/>
            <w:tabs>
              <w:tab w:val="right" w:leader="dot" w:pos="9016"/>
            </w:tabs>
            <w:rPr>
              <w:rFonts w:eastAsiaTheme="minorEastAsia"/>
              <w:noProof/>
              <w:lang w:eastAsia="en-GB"/>
            </w:rPr>
          </w:pPr>
          <w:hyperlink w:anchor="_Toc24042360" w:history="1">
            <w:r w:rsidRPr="0086536F">
              <w:rPr>
                <w:rStyle w:val="Hyperlink"/>
                <w:rFonts w:cstheme="minorHAnsi"/>
                <w:noProof/>
              </w:rPr>
              <w:t>Developing Critical Thinking</w:t>
            </w:r>
            <w:r>
              <w:rPr>
                <w:noProof/>
                <w:webHidden/>
              </w:rPr>
              <w:tab/>
            </w:r>
            <w:r>
              <w:rPr>
                <w:noProof/>
                <w:webHidden/>
              </w:rPr>
              <w:fldChar w:fldCharType="begin"/>
            </w:r>
            <w:r>
              <w:rPr>
                <w:noProof/>
                <w:webHidden/>
              </w:rPr>
              <w:instrText xml:space="preserve"> PAGEREF _Toc24042360 \h </w:instrText>
            </w:r>
            <w:r>
              <w:rPr>
                <w:noProof/>
                <w:webHidden/>
              </w:rPr>
            </w:r>
            <w:r>
              <w:rPr>
                <w:noProof/>
                <w:webHidden/>
              </w:rPr>
              <w:fldChar w:fldCharType="separate"/>
            </w:r>
            <w:r>
              <w:rPr>
                <w:noProof/>
                <w:webHidden/>
              </w:rPr>
              <w:t>5</w:t>
            </w:r>
            <w:r>
              <w:rPr>
                <w:noProof/>
                <w:webHidden/>
              </w:rPr>
              <w:fldChar w:fldCharType="end"/>
            </w:r>
          </w:hyperlink>
        </w:p>
        <w:p w14:paraId="65D662C6" w14:textId="22306541" w:rsidR="00B46AB4" w:rsidRDefault="00B46AB4">
          <w:pPr>
            <w:pStyle w:val="TOC3"/>
            <w:tabs>
              <w:tab w:val="right" w:leader="dot" w:pos="9016"/>
            </w:tabs>
            <w:rPr>
              <w:rFonts w:eastAsiaTheme="minorEastAsia"/>
              <w:noProof/>
              <w:lang w:eastAsia="en-GB"/>
            </w:rPr>
          </w:pPr>
          <w:hyperlink w:anchor="_Toc24042361" w:history="1">
            <w:r w:rsidRPr="0086536F">
              <w:rPr>
                <w:rStyle w:val="Hyperlink"/>
                <w:rFonts w:cstheme="minorHAnsi"/>
                <w:noProof/>
              </w:rPr>
              <w:t>Summary of Critical Thinking Skills by Stella Cottrell</w:t>
            </w:r>
            <w:r>
              <w:rPr>
                <w:noProof/>
                <w:webHidden/>
              </w:rPr>
              <w:tab/>
            </w:r>
            <w:r>
              <w:rPr>
                <w:noProof/>
                <w:webHidden/>
              </w:rPr>
              <w:fldChar w:fldCharType="begin"/>
            </w:r>
            <w:r>
              <w:rPr>
                <w:noProof/>
                <w:webHidden/>
              </w:rPr>
              <w:instrText xml:space="preserve"> PAGEREF _Toc24042361 \h </w:instrText>
            </w:r>
            <w:r>
              <w:rPr>
                <w:noProof/>
                <w:webHidden/>
              </w:rPr>
            </w:r>
            <w:r>
              <w:rPr>
                <w:noProof/>
                <w:webHidden/>
              </w:rPr>
              <w:fldChar w:fldCharType="separate"/>
            </w:r>
            <w:r>
              <w:rPr>
                <w:noProof/>
                <w:webHidden/>
              </w:rPr>
              <w:t>5</w:t>
            </w:r>
            <w:r>
              <w:rPr>
                <w:noProof/>
                <w:webHidden/>
              </w:rPr>
              <w:fldChar w:fldCharType="end"/>
            </w:r>
          </w:hyperlink>
        </w:p>
        <w:p w14:paraId="6C982935" w14:textId="2F7A5901" w:rsidR="00B46AB4" w:rsidRDefault="00B46AB4">
          <w:pPr>
            <w:pStyle w:val="TOC1"/>
            <w:tabs>
              <w:tab w:val="right" w:leader="dot" w:pos="9016"/>
            </w:tabs>
            <w:rPr>
              <w:rFonts w:eastAsiaTheme="minorEastAsia"/>
              <w:noProof/>
              <w:lang w:eastAsia="en-GB"/>
            </w:rPr>
          </w:pPr>
          <w:hyperlink w:anchor="_Toc24042362" w:history="1">
            <w:r w:rsidRPr="0086536F">
              <w:rPr>
                <w:rStyle w:val="Hyperlink"/>
                <w:rFonts w:cstheme="minorHAnsi"/>
                <w:noProof/>
              </w:rPr>
              <w:t>Portfolio Task 3</w:t>
            </w:r>
            <w:r>
              <w:rPr>
                <w:noProof/>
                <w:webHidden/>
              </w:rPr>
              <w:tab/>
            </w:r>
            <w:r>
              <w:rPr>
                <w:noProof/>
                <w:webHidden/>
              </w:rPr>
              <w:fldChar w:fldCharType="begin"/>
            </w:r>
            <w:r>
              <w:rPr>
                <w:noProof/>
                <w:webHidden/>
              </w:rPr>
              <w:instrText xml:space="preserve"> PAGEREF _Toc24042362 \h </w:instrText>
            </w:r>
            <w:r>
              <w:rPr>
                <w:noProof/>
                <w:webHidden/>
              </w:rPr>
            </w:r>
            <w:r>
              <w:rPr>
                <w:noProof/>
                <w:webHidden/>
              </w:rPr>
              <w:fldChar w:fldCharType="separate"/>
            </w:r>
            <w:r>
              <w:rPr>
                <w:noProof/>
                <w:webHidden/>
              </w:rPr>
              <w:t>7</w:t>
            </w:r>
            <w:r>
              <w:rPr>
                <w:noProof/>
                <w:webHidden/>
              </w:rPr>
              <w:fldChar w:fldCharType="end"/>
            </w:r>
          </w:hyperlink>
        </w:p>
        <w:p w14:paraId="2471C9F2" w14:textId="174DCCE9" w:rsidR="00B46AB4" w:rsidRDefault="00B46AB4">
          <w:pPr>
            <w:pStyle w:val="TOC2"/>
            <w:tabs>
              <w:tab w:val="right" w:leader="dot" w:pos="9016"/>
            </w:tabs>
            <w:rPr>
              <w:rFonts w:eastAsiaTheme="minorEastAsia"/>
              <w:noProof/>
              <w:lang w:eastAsia="en-GB"/>
            </w:rPr>
          </w:pPr>
          <w:hyperlink w:anchor="_Toc24042363" w:history="1">
            <w:r w:rsidRPr="0086536F">
              <w:rPr>
                <w:rStyle w:val="Hyperlink"/>
                <w:rFonts w:cstheme="minorHAnsi"/>
                <w:noProof/>
              </w:rPr>
              <w:t>Developing Critical Writing</w:t>
            </w:r>
            <w:r>
              <w:rPr>
                <w:noProof/>
                <w:webHidden/>
              </w:rPr>
              <w:tab/>
            </w:r>
            <w:r>
              <w:rPr>
                <w:noProof/>
                <w:webHidden/>
              </w:rPr>
              <w:fldChar w:fldCharType="begin"/>
            </w:r>
            <w:r>
              <w:rPr>
                <w:noProof/>
                <w:webHidden/>
              </w:rPr>
              <w:instrText xml:space="preserve"> PAGEREF _Toc24042363 \h </w:instrText>
            </w:r>
            <w:r>
              <w:rPr>
                <w:noProof/>
                <w:webHidden/>
              </w:rPr>
            </w:r>
            <w:r>
              <w:rPr>
                <w:noProof/>
                <w:webHidden/>
              </w:rPr>
              <w:fldChar w:fldCharType="separate"/>
            </w:r>
            <w:r>
              <w:rPr>
                <w:noProof/>
                <w:webHidden/>
              </w:rPr>
              <w:t>7</w:t>
            </w:r>
            <w:r>
              <w:rPr>
                <w:noProof/>
                <w:webHidden/>
              </w:rPr>
              <w:fldChar w:fldCharType="end"/>
            </w:r>
          </w:hyperlink>
        </w:p>
        <w:p w14:paraId="3C5D0DC6" w14:textId="0A5ABF86" w:rsidR="00B46AB4" w:rsidRDefault="00B46AB4">
          <w:pPr>
            <w:pStyle w:val="TOC3"/>
            <w:tabs>
              <w:tab w:val="right" w:leader="dot" w:pos="9016"/>
            </w:tabs>
            <w:rPr>
              <w:rFonts w:eastAsiaTheme="minorEastAsia"/>
              <w:noProof/>
              <w:lang w:eastAsia="en-GB"/>
            </w:rPr>
          </w:pPr>
          <w:hyperlink w:anchor="_Toc24042364" w:history="1">
            <w:r w:rsidRPr="0086536F">
              <w:rPr>
                <w:rStyle w:val="Hyperlink"/>
                <w:rFonts w:cstheme="minorHAnsi"/>
                <w:noProof/>
              </w:rPr>
              <w:t>What I think about Education in Wales</w:t>
            </w:r>
            <w:r>
              <w:rPr>
                <w:noProof/>
                <w:webHidden/>
              </w:rPr>
              <w:tab/>
            </w:r>
            <w:r>
              <w:rPr>
                <w:noProof/>
                <w:webHidden/>
              </w:rPr>
              <w:fldChar w:fldCharType="begin"/>
            </w:r>
            <w:r>
              <w:rPr>
                <w:noProof/>
                <w:webHidden/>
              </w:rPr>
              <w:instrText xml:space="preserve"> PAGEREF _Toc24042364 \h </w:instrText>
            </w:r>
            <w:r>
              <w:rPr>
                <w:noProof/>
                <w:webHidden/>
              </w:rPr>
            </w:r>
            <w:r>
              <w:rPr>
                <w:noProof/>
                <w:webHidden/>
              </w:rPr>
              <w:fldChar w:fldCharType="separate"/>
            </w:r>
            <w:r>
              <w:rPr>
                <w:noProof/>
                <w:webHidden/>
              </w:rPr>
              <w:t>7</w:t>
            </w:r>
            <w:r>
              <w:rPr>
                <w:noProof/>
                <w:webHidden/>
              </w:rPr>
              <w:fldChar w:fldCharType="end"/>
            </w:r>
          </w:hyperlink>
        </w:p>
        <w:p w14:paraId="58E63BFF" w14:textId="0BEE9E66" w:rsidR="00B46AB4" w:rsidRDefault="00B46AB4">
          <w:pPr>
            <w:pStyle w:val="TOC1"/>
            <w:tabs>
              <w:tab w:val="right" w:leader="dot" w:pos="9016"/>
            </w:tabs>
            <w:rPr>
              <w:rFonts w:eastAsiaTheme="minorEastAsia"/>
              <w:noProof/>
              <w:lang w:eastAsia="en-GB"/>
            </w:rPr>
          </w:pPr>
          <w:hyperlink w:anchor="_Toc24042365" w:history="1">
            <w:r w:rsidRPr="0086536F">
              <w:rPr>
                <w:rStyle w:val="Hyperlink"/>
                <w:noProof/>
              </w:rPr>
              <w:t>References</w:t>
            </w:r>
            <w:r>
              <w:rPr>
                <w:noProof/>
                <w:webHidden/>
              </w:rPr>
              <w:tab/>
            </w:r>
            <w:r>
              <w:rPr>
                <w:noProof/>
                <w:webHidden/>
              </w:rPr>
              <w:fldChar w:fldCharType="begin"/>
            </w:r>
            <w:r>
              <w:rPr>
                <w:noProof/>
                <w:webHidden/>
              </w:rPr>
              <w:instrText xml:space="preserve"> PAGEREF _Toc24042365 \h </w:instrText>
            </w:r>
            <w:r>
              <w:rPr>
                <w:noProof/>
                <w:webHidden/>
              </w:rPr>
            </w:r>
            <w:r>
              <w:rPr>
                <w:noProof/>
                <w:webHidden/>
              </w:rPr>
              <w:fldChar w:fldCharType="separate"/>
            </w:r>
            <w:r>
              <w:rPr>
                <w:noProof/>
                <w:webHidden/>
              </w:rPr>
              <w:t>9</w:t>
            </w:r>
            <w:r>
              <w:rPr>
                <w:noProof/>
                <w:webHidden/>
              </w:rPr>
              <w:fldChar w:fldCharType="end"/>
            </w:r>
          </w:hyperlink>
        </w:p>
        <w:p w14:paraId="0FED4A8E" w14:textId="13988207" w:rsidR="009B512C" w:rsidRDefault="009B512C">
          <w:r>
            <w:rPr>
              <w:b/>
              <w:bCs/>
              <w:noProof/>
            </w:rPr>
            <w:fldChar w:fldCharType="end"/>
          </w:r>
        </w:p>
      </w:sdtContent>
    </w:sdt>
    <w:p w14:paraId="342A8825" w14:textId="6A9FBC92" w:rsidR="002C4E3D" w:rsidRDefault="002C4E3D"/>
    <w:p w14:paraId="0D121AE4" w14:textId="21D776AF" w:rsidR="007D02DA" w:rsidRDefault="007D02DA"/>
    <w:p w14:paraId="4FB5414F" w14:textId="410E8C48" w:rsidR="007D02DA" w:rsidRDefault="007D02DA"/>
    <w:p w14:paraId="04E4FD85" w14:textId="71DFC09D" w:rsidR="007D02DA" w:rsidRDefault="007D02DA"/>
    <w:p w14:paraId="795C89F2" w14:textId="290A7740" w:rsidR="007D02DA" w:rsidRDefault="007D02DA"/>
    <w:p w14:paraId="1EC18B4D" w14:textId="6B74AA3E" w:rsidR="007D02DA" w:rsidRDefault="007D02DA"/>
    <w:p w14:paraId="4DE2332B" w14:textId="6A265C15" w:rsidR="007D02DA" w:rsidRDefault="007D02DA"/>
    <w:p w14:paraId="029D94DF" w14:textId="51A1E559" w:rsidR="007D02DA" w:rsidRDefault="007D02DA"/>
    <w:p w14:paraId="249F1816" w14:textId="72123A0C" w:rsidR="007D02DA" w:rsidRDefault="007D02DA"/>
    <w:p w14:paraId="6E27FFBA" w14:textId="4396BBE0" w:rsidR="007D02DA" w:rsidRDefault="007D02DA"/>
    <w:p w14:paraId="4F323E67" w14:textId="1F01DDF7" w:rsidR="007D02DA" w:rsidRDefault="007D02DA"/>
    <w:p w14:paraId="2E0498D1" w14:textId="0287BC26" w:rsidR="007D02DA" w:rsidRDefault="007D02DA"/>
    <w:p w14:paraId="730FAE8A" w14:textId="53251FCB" w:rsidR="007D02DA" w:rsidRDefault="007D02DA"/>
    <w:p w14:paraId="338DAD57" w14:textId="2B77E109" w:rsidR="007D02DA" w:rsidRDefault="007D02DA"/>
    <w:p w14:paraId="717ACF97" w14:textId="1D7995A0" w:rsidR="007D02DA" w:rsidRDefault="007D02DA"/>
    <w:p w14:paraId="76A76F4C" w14:textId="1EB2193E" w:rsidR="007D02DA" w:rsidRDefault="007D02DA"/>
    <w:p w14:paraId="2A06312B" w14:textId="4A99134A" w:rsidR="007D02DA" w:rsidRDefault="007D02DA"/>
    <w:p w14:paraId="6D85E176" w14:textId="44275511" w:rsidR="007D02DA" w:rsidRDefault="007D02DA"/>
    <w:p w14:paraId="326C1C29" w14:textId="3A1C41CE" w:rsidR="00D16FC5" w:rsidRPr="00B46AB4" w:rsidRDefault="00D16FC5" w:rsidP="00B46AB4">
      <w:pPr>
        <w:pStyle w:val="Heading1"/>
        <w:spacing w:line="360" w:lineRule="auto"/>
        <w:jc w:val="both"/>
        <w:rPr>
          <w:sz w:val="24"/>
          <w:szCs w:val="24"/>
        </w:rPr>
      </w:pPr>
      <w:bookmarkStart w:id="0" w:name="_Toc24042354"/>
      <w:r w:rsidRPr="00B46AB4">
        <w:rPr>
          <w:sz w:val="24"/>
          <w:szCs w:val="24"/>
        </w:rPr>
        <w:lastRenderedPageBreak/>
        <w:t>Portfolio Task 1</w:t>
      </w:r>
      <w:bookmarkEnd w:id="0"/>
      <w:r w:rsidRPr="00B46AB4">
        <w:rPr>
          <w:sz w:val="24"/>
          <w:szCs w:val="24"/>
        </w:rPr>
        <w:t xml:space="preserve"> </w:t>
      </w:r>
    </w:p>
    <w:p w14:paraId="03697AEF" w14:textId="631FE07B" w:rsidR="007D02DA" w:rsidRPr="00B46AB4" w:rsidRDefault="00D16FC5" w:rsidP="00B46AB4">
      <w:pPr>
        <w:pStyle w:val="Heading2"/>
        <w:spacing w:line="360" w:lineRule="auto"/>
        <w:jc w:val="both"/>
        <w:rPr>
          <w:sz w:val="24"/>
          <w:szCs w:val="24"/>
        </w:rPr>
      </w:pPr>
      <w:bookmarkStart w:id="1" w:name="_Toc24042355"/>
      <w:r w:rsidRPr="00B46AB4">
        <w:rPr>
          <w:sz w:val="24"/>
          <w:szCs w:val="24"/>
        </w:rPr>
        <w:t>Developing your skills: vision of success as a student-teacher</w:t>
      </w:r>
      <w:bookmarkEnd w:id="1"/>
      <w:r w:rsidRPr="00B46AB4">
        <w:rPr>
          <w:sz w:val="24"/>
          <w:szCs w:val="24"/>
        </w:rPr>
        <w:t xml:space="preserve"> </w:t>
      </w:r>
    </w:p>
    <w:p w14:paraId="62472200" w14:textId="56660B92" w:rsidR="00D16FC5" w:rsidRPr="00B46AB4" w:rsidRDefault="00D16FC5" w:rsidP="00B46AB4">
      <w:pPr>
        <w:pStyle w:val="Heading3"/>
        <w:spacing w:line="360" w:lineRule="auto"/>
        <w:jc w:val="both"/>
      </w:pPr>
      <w:bookmarkStart w:id="2" w:name="_Toc24042356"/>
      <w:r w:rsidRPr="00B46AB4">
        <w:t>Visual Mind-map</w:t>
      </w:r>
      <w:bookmarkEnd w:id="2"/>
    </w:p>
    <w:p w14:paraId="79D3F3D6" w14:textId="58FA0720" w:rsidR="000F6BC9" w:rsidRDefault="00D16FC5" w:rsidP="0016335C">
      <w:r>
        <w:rPr>
          <w:noProof/>
        </w:rPr>
        <w:drawing>
          <wp:anchor distT="0" distB="0" distL="114300" distR="114300" simplePos="0" relativeHeight="251662336" behindDoc="0" locked="0" layoutInCell="1" allowOverlap="1" wp14:anchorId="3CB7AAFC" wp14:editId="5EC8E308">
            <wp:simplePos x="0" y="0"/>
            <wp:positionH relativeFrom="page">
              <wp:posOffset>-1606423</wp:posOffset>
            </wp:positionH>
            <wp:positionV relativeFrom="margin">
              <wp:posOffset>1454912</wp:posOffset>
            </wp:positionV>
            <wp:extent cx="12856845" cy="7271385"/>
            <wp:effectExtent l="0" t="0" r="20955" b="24765"/>
            <wp:wrapSquare wrapText="bothSides"/>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p>
    <w:p w14:paraId="60C6738A" w14:textId="1A5F0C11" w:rsidR="006C735F" w:rsidRDefault="00D16FC5" w:rsidP="00B46AB4">
      <w:pPr>
        <w:pStyle w:val="Heading3"/>
        <w:spacing w:line="360" w:lineRule="auto"/>
      </w:pPr>
      <w:bookmarkStart w:id="3" w:name="_Toc24042357"/>
      <w:r>
        <w:lastRenderedPageBreak/>
        <w:t>Skills Audit</w:t>
      </w:r>
      <w:bookmarkEnd w:id="3"/>
    </w:p>
    <w:p w14:paraId="031EF6B8" w14:textId="77777777" w:rsidR="0016335C" w:rsidRDefault="0016335C" w:rsidP="0016335C">
      <w:r>
        <w:rPr>
          <w:noProof/>
        </w:rPr>
        <w:drawing>
          <wp:anchor distT="0" distB="0" distL="114300" distR="114300" simplePos="0" relativeHeight="251663360" behindDoc="0" locked="0" layoutInCell="1" allowOverlap="1" wp14:anchorId="1285E0E9" wp14:editId="2588514E">
            <wp:simplePos x="0" y="0"/>
            <wp:positionH relativeFrom="margin">
              <wp:align>center</wp:align>
            </wp:positionH>
            <wp:positionV relativeFrom="margin">
              <wp:align>bottom</wp:align>
            </wp:positionV>
            <wp:extent cx="6565265" cy="8114665"/>
            <wp:effectExtent l="0" t="0" r="6985" b="63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t="13138" b="17320"/>
                    <a:stretch/>
                  </pic:blipFill>
                  <pic:spPr bwMode="auto">
                    <a:xfrm>
                      <a:off x="0" y="0"/>
                      <a:ext cx="6565265" cy="81146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3EBBDB" w14:textId="77777777" w:rsidR="00C16C8E" w:rsidRDefault="00C16C8E" w:rsidP="0016335C"/>
    <w:p w14:paraId="4730C6B9" w14:textId="1D262AA5" w:rsidR="00D16FC5" w:rsidRDefault="00D16FC5" w:rsidP="00B46AB4">
      <w:pPr>
        <w:pStyle w:val="Heading3"/>
        <w:spacing w:line="360" w:lineRule="auto"/>
        <w:jc w:val="both"/>
      </w:pPr>
      <w:bookmarkStart w:id="4" w:name="_Toc24042358"/>
      <w:r>
        <w:lastRenderedPageBreak/>
        <w:t>What does success mean to me?</w:t>
      </w:r>
      <w:bookmarkEnd w:id="4"/>
    </w:p>
    <w:p w14:paraId="12171C58" w14:textId="77777777" w:rsidR="009B0257" w:rsidRDefault="00C4369A" w:rsidP="009B0257">
      <w:r>
        <w:rPr>
          <w:noProof/>
        </w:rPr>
        <mc:AlternateContent>
          <mc:Choice Requires="wpi">
            <w:drawing>
              <wp:anchor distT="0" distB="0" distL="114300" distR="114300" simplePos="0" relativeHeight="251664384" behindDoc="0" locked="0" layoutInCell="1" allowOverlap="1" wp14:anchorId="1C4FDD85" wp14:editId="301C6314">
                <wp:simplePos x="0" y="0"/>
                <wp:positionH relativeFrom="column">
                  <wp:posOffset>10534740</wp:posOffset>
                </wp:positionH>
                <wp:positionV relativeFrom="paragraph">
                  <wp:posOffset>274307</wp:posOffset>
                </wp:positionV>
                <wp:extent cx="197640" cy="414000"/>
                <wp:effectExtent l="38100" t="38100" r="31115" b="43815"/>
                <wp:wrapNone/>
                <wp:docPr id="1"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197640" cy="414000"/>
                      </w14:xfrm>
                    </w14:contentPart>
                  </a:graphicData>
                </a:graphic>
              </wp:anchor>
            </w:drawing>
          </mc:Choice>
          <mc:Fallback>
            <w:pict>
              <v:shapetype w14:anchorId="588E919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829.15pt;margin-top:21.25pt;width:16.25pt;height:33.3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">
                <v:imagedata r:id="rId16" o:title=""/>
              </v:shape>
            </w:pict>
          </mc:Fallback>
        </mc:AlternateContent>
      </w:r>
    </w:p>
    <w:p w14:paraId="4300DF60" w14:textId="4EC566F5" w:rsidR="005560E7" w:rsidRPr="009B0257" w:rsidRDefault="005560E7" w:rsidP="00B46AB4">
      <w:pPr>
        <w:spacing w:line="360" w:lineRule="auto"/>
        <w:jc w:val="both"/>
      </w:pPr>
      <w:r w:rsidRPr="00AC5A7D">
        <w:rPr>
          <w:sz w:val="24"/>
          <w:szCs w:val="24"/>
        </w:rPr>
        <w:t>Personally, gaining my qualifications to date has instilled in me a sense of pride and willingness to develop further. Becoming a student-teacher enables me to grow as a person, become more independent and take on more responsibilities, such as taking ownership of my actions and demonstrating resilience and honestly. This would lead to a successful career that incorporates high-achievements, low-stress levels and waking up feeling excited by the prospect of enriching a child’s education. Ortiz (2016</w:t>
      </w:r>
      <w:r w:rsidRPr="00AC5A7D">
        <w:rPr>
          <w:color w:val="7030A0"/>
          <w:sz w:val="24"/>
          <w:szCs w:val="24"/>
        </w:rPr>
        <w:t xml:space="preserve">) </w:t>
      </w:r>
      <w:r w:rsidRPr="00AC5A7D">
        <w:rPr>
          <w:sz w:val="24"/>
          <w:szCs w:val="24"/>
        </w:rPr>
        <w:t xml:space="preserve">suggests that </w:t>
      </w:r>
      <w:r w:rsidR="00C92421">
        <w:rPr>
          <w:sz w:val="24"/>
          <w:szCs w:val="24"/>
        </w:rPr>
        <w:t>“</w:t>
      </w:r>
      <w:r w:rsidRPr="0087606B">
        <w:rPr>
          <w:color w:val="101010"/>
          <w:sz w:val="24"/>
          <w:szCs w:val="24"/>
          <w:shd w:val="clear" w:color="auto" w:fill="FFFFFF"/>
        </w:rPr>
        <w:t>Education is the key to success in life, and teachers make a lasting impact in the lives of their students</w:t>
      </w:r>
      <w:r w:rsidR="00C92421">
        <w:rPr>
          <w:sz w:val="24"/>
          <w:szCs w:val="24"/>
        </w:rPr>
        <w:t>”</w:t>
      </w:r>
      <w:r w:rsidRPr="00AC5A7D">
        <w:rPr>
          <w:sz w:val="24"/>
          <w:szCs w:val="24"/>
        </w:rPr>
        <w:t xml:space="preserve">, highlighting how important teachers are to their students. If I can make a difference to just one child, then I have been successful. </w:t>
      </w:r>
    </w:p>
    <w:p w14:paraId="13864B2E" w14:textId="77777777" w:rsidR="005560E7" w:rsidRPr="00AC5A7D" w:rsidRDefault="005560E7" w:rsidP="00B46AB4">
      <w:pPr>
        <w:spacing w:line="360" w:lineRule="auto"/>
        <w:jc w:val="both"/>
        <w:rPr>
          <w:sz w:val="24"/>
          <w:szCs w:val="24"/>
        </w:rPr>
      </w:pPr>
      <w:r w:rsidRPr="00AC5A7D">
        <w:rPr>
          <w:sz w:val="24"/>
          <w:szCs w:val="24"/>
        </w:rPr>
        <w:t xml:space="preserve">Additionally, there are other elements which will result in a successful career. These include; developing my skills in teamwork and collaboration, considering the feelings of others and audience awareness. These skills will help me work alongside my peers at university but will also be needed once I’ve qualified and am working in conjunction with fellow colleges, to ensure the needs of all pupils are fulfilled. </w:t>
      </w:r>
    </w:p>
    <w:p w14:paraId="21FEED5E" w14:textId="77777777" w:rsidR="005560E7" w:rsidRPr="00AC5A7D" w:rsidRDefault="005560E7" w:rsidP="00B46AB4">
      <w:pPr>
        <w:spacing w:line="360" w:lineRule="auto"/>
        <w:jc w:val="both"/>
        <w:rPr>
          <w:sz w:val="24"/>
          <w:szCs w:val="24"/>
        </w:rPr>
      </w:pPr>
      <w:r w:rsidRPr="00AC5A7D">
        <w:rPr>
          <w:sz w:val="24"/>
          <w:szCs w:val="24"/>
        </w:rPr>
        <w:t xml:space="preserve">Throughout my journey I will have the opportunity to improve my weaker skills, such as quick thinking, creativity and a willingness to take risks and experiment. In persevering I will become a better student and an all-rounded teacher in the future. </w:t>
      </w:r>
    </w:p>
    <w:p w14:paraId="7996E6B1" w14:textId="2031461B" w:rsidR="00AC5A7D" w:rsidRPr="00AC5A7D" w:rsidRDefault="005560E7" w:rsidP="00B46AB4">
      <w:pPr>
        <w:spacing w:line="360" w:lineRule="auto"/>
        <w:jc w:val="both"/>
        <w:rPr>
          <w:sz w:val="24"/>
          <w:szCs w:val="24"/>
        </w:rPr>
      </w:pPr>
      <w:r w:rsidRPr="00AC5A7D">
        <w:rPr>
          <w:sz w:val="24"/>
          <w:szCs w:val="24"/>
        </w:rPr>
        <w:t>To conclude, my end goal is to achieve a stable and rewarding career. This means using my skills and qualifications alongside the knowledge and experience I’ll gain, to be the best primary school teacher I can be.</w:t>
      </w:r>
    </w:p>
    <w:p w14:paraId="4295AB0C" w14:textId="6554ED77" w:rsidR="00AC5A7D" w:rsidRDefault="00AC5A7D" w:rsidP="00AC5A7D">
      <w:pPr>
        <w:spacing w:line="360" w:lineRule="auto"/>
        <w:jc w:val="both"/>
        <w:rPr>
          <w:sz w:val="24"/>
          <w:szCs w:val="24"/>
        </w:rPr>
      </w:pPr>
    </w:p>
    <w:p w14:paraId="0626E871" w14:textId="1DAFF458" w:rsidR="00482F7F" w:rsidRDefault="00482F7F" w:rsidP="00AC5A7D">
      <w:pPr>
        <w:spacing w:line="360" w:lineRule="auto"/>
        <w:jc w:val="both"/>
        <w:rPr>
          <w:sz w:val="24"/>
          <w:szCs w:val="24"/>
        </w:rPr>
      </w:pPr>
    </w:p>
    <w:p w14:paraId="47FBED07" w14:textId="77777777" w:rsidR="00482F7F" w:rsidRPr="00AC5A7D" w:rsidRDefault="00482F7F" w:rsidP="00AC5A7D">
      <w:pPr>
        <w:spacing w:line="360" w:lineRule="auto"/>
        <w:jc w:val="both"/>
        <w:rPr>
          <w:sz w:val="24"/>
          <w:szCs w:val="24"/>
        </w:rPr>
      </w:pPr>
    </w:p>
    <w:p w14:paraId="1CDF618F" w14:textId="16B13395" w:rsidR="005560E7" w:rsidRPr="00B46AB4" w:rsidRDefault="005560E7" w:rsidP="00B46AB4">
      <w:pPr>
        <w:pStyle w:val="Heading1"/>
        <w:spacing w:line="360" w:lineRule="auto"/>
        <w:jc w:val="both"/>
        <w:rPr>
          <w:rFonts w:asciiTheme="minorHAnsi" w:hAnsiTheme="minorHAnsi" w:cstheme="minorHAnsi"/>
          <w:sz w:val="24"/>
          <w:szCs w:val="24"/>
        </w:rPr>
      </w:pPr>
      <w:bookmarkStart w:id="5" w:name="_Toc24042359"/>
      <w:r w:rsidRPr="00B46AB4">
        <w:rPr>
          <w:rFonts w:asciiTheme="minorHAnsi" w:hAnsiTheme="minorHAnsi" w:cstheme="minorHAnsi"/>
          <w:sz w:val="24"/>
          <w:szCs w:val="24"/>
        </w:rPr>
        <w:lastRenderedPageBreak/>
        <w:t>Portfolio Task 2</w:t>
      </w:r>
      <w:bookmarkEnd w:id="5"/>
    </w:p>
    <w:p w14:paraId="00FAA715" w14:textId="09E51F96" w:rsidR="005560E7" w:rsidRPr="00B46AB4" w:rsidRDefault="005560E7" w:rsidP="00B46AB4">
      <w:pPr>
        <w:pStyle w:val="Heading2"/>
        <w:spacing w:line="360" w:lineRule="auto"/>
        <w:jc w:val="both"/>
        <w:rPr>
          <w:rFonts w:asciiTheme="minorHAnsi" w:hAnsiTheme="minorHAnsi" w:cstheme="minorHAnsi"/>
          <w:sz w:val="24"/>
          <w:szCs w:val="24"/>
        </w:rPr>
      </w:pPr>
      <w:bookmarkStart w:id="6" w:name="_Toc24042360"/>
      <w:r w:rsidRPr="00B46AB4">
        <w:rPr>
          <w:rFonts w:asciiTheme="minorHAnsi" w:hAnsiTheme="minorHAnsi" w:cstheme="minorHAnsi"/>
          <w:sz w:val="24"/>
          <w:szCs w:val="24"/>
        </w:rPr>
        <w:t>Developing Critical Thinking</w:t>
      </w:r>
      <w:bookmarkEnd w:id="6"/>
      <w:r w:rsidRPr="00B46AB4">
        <w:rPr>
          <w:rFonts w:asciiTheme="minorHAnsi" w:hAnsiTheme="minorHAnsi" w:cstheme="minorHAnsi"/>
          <w:sz w:val="24"/>
          <w:szCs w:val="24"/>
        </w:rPr>
        <w:t xml:space="preserve"> </w:t>
      </w:r>
    </w:p>
    <w:p w14:paraId="35F97B02" w14:textId="70CDB278" w:rsidR="005560E7" w:rsidRPr="00B46AB4" w:rsidRDefault="005560E7" w:rsidP="00B46AB4">
      <w:pPr>
        <w:pStyle w:val="Heading3"/>
        <w:spacing w:line="360" w:lineRule="auto"/>
        <w:jc w:val="both"/>
        <w:rPr>
          <w:rFonts w:asciiTheme="minorHAnsi" w:hAnsiTheme="minorHAnsi" w:cstheme="minorHAnsi"/>
        </w:rPr>
      </w:pPr>
      <w:bookmarkStart w:id="7" w:name="_Toc24042361"/>
      <w:r w:rsidRPr="00B46AB4">
        <w:rPr>
          <w:rFonts w:asciiTheme="minorHAnsi" w:hAnsiTheme="minorHAnsi" w:cstheme="minorHAnsi"/>
        </w:rPr>
        <w:t>Summary of Critical Thinking Skills by Stella Cottrell</w:t>
      </w:r>
      <w:bookmarkEnd w:id="7"/>
      <w:r w:rsidRPr="00B46AB4">
        <w:rPr>
          <w:rFonts w:asciiTheme="minorHAnsi" w:hAnsiTheme="minorHAnsi" w:cstheme="minorHAnsi"/>
        </w:rPr>
        <w:t xml:space="preserve"> </w:t>
      </w:r>
    </w:p>
    <w:p w14:paraId="6FCF856C" w14:textId="447AC99A" w:rsidR="005560E7" w:rsidRPr="00B46AB4" w:rsidRDefault="005560E7" w:rsidP="00B46AB4">
      <w:pPr>
        <w:spacing w:line="360" w:lineRule="auto"/>
        <w:jc w:val="both"/>
        <w:rPr>
          <w:rFonts w:cstheme="minorHAnsi"/>
          <w:sz w:val="24"/>
          <w:szCs w:val="24"/>
        </w:rPr>
      </w:pPr>
      <w:r w:rsidRPr="00B46AB4">
        <w:rPr>
          <w:rFonts w:cstheme="minorHAnsi"/>
          <w:sz w:val="24"/>
          <w:szCs w:val="24"/>
        </w:rPr>
        <w:t>Critical thinking is a method that improve</w:t>
      </w:r>
      <w:r w:rsidR="005B64EB" w:rsidRPr="00B46AB4">
        <w:rPr>
          <w:rFonts w:cstheme="minorHAnsi"/>
          <w:sz w:val="24"/>
          <w:szCs w:val="24"/>
        </w:rPr>
        <w:t>s</w:t>
      </w:r>
      <w:r w:rsidRPr="00B46AB4">
        <w:rPr>
          <w:rFonts w:cstheme="minorHAnsi"/>
          <w:sz w:val="24"/>
          <w:szCs w:val="24"/>
        </w:rPr>
        <w:t xml:space="preserve"> your decision making. </w:t>
      </w:r>
      <w:r w:rsidR="00916004" w:rsidRPr="00B46AB4">
        <w:rPr>
          <w:rFonts w:cstheme="minorHAnsi"/>
          <w:sz w:val="24"/>
          <w:szCs w:val="24"/>
        </w:rPr>
        <w:t>T</w:t>
      </w:r>
      <w:r w:rsidRPr="00B46AB4">
        <w:rPr>
          <w:rFonts w:cstheme="minorHAnsi"/>
          <w:sz w:val="24"/>
          <w:szCs w:val="24"/>
        </w:rPr>
        <w:t xml:space="preserve">he ability to think critically allows you to discover the truth from the lies. Information cannot always be relied upon </w:t>
      </w:r>
      <w:r w:rsidR="00B46AB4" w:rsidRPr="00B46AB4">
        <w:rPr>
          <w:rFonts w:cstheme="minorHAnsi"/>
          <w:sz w:val="24"/>
          <w:szCs w:val="24"/>
        </w:rPr>
        <w:t>and for</w:t>
      </w:r>
      <w:r w:rsidRPr="00B46AB4">
        <w:rPr>
          <w:rFonts w:cstheme="minorHAnsi"/>
          <w:sz w:val="24"/>
          <w:szCs w:val="24"/>
        </w:rPr>
        <w:t xml:space="preserve"> people they must develop </w:t>
      </w:r>
      <w:r w:rsidR="005E0BA5" w:rsidRPr="00B46AB4">
        <w:rPr>
          <w:rFonts w:cstheme="minorHAnsi"/>
          <w:sz w:val="24"/>
          <w:szCs w:val="24"/>
        </w:rPr>
        <w:t xml:space="preserve">a </w:t>
      </w:r>
      <w:r w:rsidRPr="00B46AB4">
        <w:rPr>
          <w:rFonts w:cstheme="minorHAnsi"/>
          <w:sz w:val="24"/>
          <w:szCs w:val="24"/>
        </w:rPr>
        <w:t>method where they learn to either become trusting or to be more suspicious. The target of critical thinking is to locate the argument. The message that the writer wants the reader to understand suggests the argument. Distinguishing the argument can be useful in revealing the secret messages of the text.</w:t>
      </w:r>
    </w:p>
    <w:p w14:paraId="308ECDA9" w14:textId="77777777" w:rsidR="003614BF" w:rsidRPr="00B46AB4" w:rsidRDefault="005560E7" w:rsidP="00B46AB4">
      <w:pPr>
        <w:pStyle w:val="NoSpacing"/>
        <w:spacing w:line="360" w:lineRule="auto"/>
        <w:jc w:val="both"/>
        <w:rPr>
          <w:rFonts w:cstheme="minorHAnsi"/>
          <w:sz w:val="24"/>
          <w:szCs w:val="24"/>
        </w:rPr>
      </w:pPr>
      <w:r w:rsidRPr="00B46AB4">
        <w:rPr>
          <w:rFonts w:cstheme="minorHAnsi"/>
          <w:sz w:val="24"/>
          <w:szCs w:val="24"/>
        </w:rPr>
        <w:t>It is important to develop critical thinking skills.</w:t>
      </w:r>
    </w:p>
    <w:p w14:paraId="359C1B17" w14:textId="6ED5652C" w:rsidR="00DA5206" w:rsidRPr="00B46AB4" w:rsidRDefault="005560E7" w:rsidP="00B46AB4">
      <w:pPr>
        <w:spacing w:line="360" w:lineRule="auto"/>
        <w:jc w:val="both"/>
        <w:rPr>
          <w:rFonts w:cstheme="minorHAnsi"/>
          <w:sz w:val="24"/>
          <w:szCs w:val="24"/>
        </w:rPr>
      </w:pPr>
      <w:r w:rsidRPr="00B46AB4">
        <w:rPr>
          <w:rFonts w:cstheme="minorHAnsi"/>
          <w:sz w:val="24"/>
          <w:szCs w:val="24"/>
        </w:rPr>
        <w:t xml:space="preserve">Being able to think critically also </w:t>
      </w:r>
      <w:r w:rsidR="00DA5206" w:rsidRPr="00B46AB4">
        <w:rPr>
          <w:rFonts w:cstheme="minorHAnsi"/>
          <w:sz w:val="24"/>
          <w:szCs w:val="24"/>
        </w:rPr>
        <w:t>lets</w:t>
      </w:r>
      <w:r w:rsidRPr="00B46AB4">
        <w:rPr>
          <w:rFonts w:cstheme="minorHAnsi"/>
          <w:sz w:val="24"/>
          <w:szCs w:val="24"/>
        </w:rPr>
        <w:t xml:space="preserve"> people to gain a wider range of skills</w:t>
      </w:r>
      <w:r w:rsidR="00DA5206" w:rsidRPr="00B46AB4">
        <w:rPr>
          <w:rFonts w:cstheme="minorHAnsi"/>
          <w:sz w:val="24"/>
          <w:szCs w:val="24"/>
        </w:rPr>
        <w:t xml:space="preserve"> such as</w:t>
      </w:r>
      <w:r w:rsidR="00574B70" w:rsidRPr="00B46AB4">
        <w:rPr>
          <w:rFonts w:cstheme="minorHAnsi"/>
          <w:sz w:val="24"/>
          <w:szCs w:val="24"/>
        </w:rPr>
        <w:t>:</w:t>
      </w:r>
    </w:p>
    <w:p w14:paraId="6493AE39" w14:textId="77777777" w:rsidR="00DA5206" w:rsidRPr="00B46AB4" w:rsidRDefault="005560E7" w:rsidP="00B46AB4">
      <w:pPr>
        <w:pStyle w:val="ListParagraph"/>
        <w:numPr>
          <w:ilvl w:val="0"/>
          <w:numId w:val="3"/>
        </w:numPr>
        <w:spacing w:line="360" w:lineRule="auto"/>
        <w:jc w:val="both"/>
        <w:rPr>
          <w:rFonts w:cstheme="minorHAnsi"/>
          <w:sz w:val="24"/>
          <w:szCs w:val="24"/>
        </w:rPr>
      </w:pPr>
      <w:r w:rsidRPr="00B46AB4">
        <w:rPr>
          <w:rFonts w:cstheme="minorHAnsi"/>
          <w:sz w:val="24"/>
          <w:szCs w:val="24"/>
        </w:rPr>
        <w:t>problem solving</w:t>
      </w:r>
    </w:p>
    <w:p w14:paraId="3BD2B0CA" w14:textId="06D33415" w:rsidR="00DA5206" w:rsidRPr="00B46AB4" w:rsidRDefault="005560E7" w:rsidP="00B46AB4">
      <w:pPr>
        <w:pStyle w:val="ListParagraph"/>
        <w:numPr>
          <w:ilvl w:val="0"/>
          <w:numId w:val="3"/>
        </w:numPr>
        <w:spacing w:line="360" w:lineRule="auto"/>
        <w:jc w:val="both"/>
        <w:rPr>
          <w:rFonts w:cstheme="minorHAnsi"/>
          <w:sz w:val="24"/>
          <w:szCs w:val="24"/>
        </w:rPr>
      </w:pPr>
      <w:r w:rsidRPr="00B46AB4">
        <w:rPr>
          <w:rFonts w:cstheme="minorHAnsi"/>
          <w:sz w:val="24"/>
          <w:szCs w:val="24"/>
        </w:rPr>
        <w:t>a</w:t>
      </w:r>
      <w:r w:rsidR="00DA5206" w:rsidRPr="00B46AB4">
        <w:rPr>
          <w:rFonts w:cstheme="minorHAnsi"/>
          <w:sz w:val="24"/>
          <w:szCs w:val="24"/>
        </w:rPr>
        <w:t>ccuracy</w:t>
      </w:r>
    </w:p>
    <w:p w14:paraId="70C270D3" w14:textId="066E7EFE" w:rsidR="00DA5206" w:rsidRPr="00B46AB4" w:rsidRDefault="00DA5206" w:rsidP="00B46AB4">
      <w:pPr>
        <w:pStyle w:val="ListParagraph"/>
        <w:numPr>
          <w:ilvl w:val="0"/>
          <w:numId w:val="3"/>
        </w:numPr>
        <w:spacing w:line="360" w:lineRule="auto"/>
        <w:jc w:val="both"/>
        <w:rPr>
          <w:rFonts w:cstheme="minorHAnsi"/>
          <w:sz w:val="24"/>
          <w:szCs w:val="24"/>
        </w:rPr>
      </w:pPr>
      <w:r w:rsidRPr="00B46AB4">
        <w:rPr>
          <w:rFonts w:cstheme="minorHAnsi"/>
          <w:sz w:val="24"/>
          <w:szCs w:val="24"/>
        </w:rPr>
        <w:t>pay closer attention to detail.</w:t>
      </w:r>
    </w:p>
    <w:p w14:paraId="28D7FCEB" w14:textId="5EB71176" w:rsidR="00916004" w:rsidRPr="00B46AB4" w:rsidRDefault="005560E7" w:rsidP="00B46AB4">
      <w:pPr>
        <w:spacing w:line="360" w:lineRule="auto"/>
        <w:jc w:val="both"/>
        <w:rPr>
          <w:rFonts w:cstheme="minorHAnsi"/>
          <w:sz w:val="24"/>
          <w:szCs w:val="24"/>
        </w:rPr>
      </w:pPr>
      <w:r w:rsidRPr="00B46AB4">
        <w:rPr>
          <w:rFonts w:cstheme="minorHAnsi"/>
          <w:sz w:val="24"/>
          <w:szCs w:val="24"/>
        </w:rPr>
        <w:t>The process of thinking critically can be known to be time consuming but the more skilled someone becomes the quicker they will skim over texts to come to a clearer understanding. Cottrell (20</w:t>
      </w:r>
      <w:r w:rsidR="006C27A2" w:rsidRPr="00B46AB4">
        <w:rPr>
          <w:rFonts w:cstheme="minorHAnsi"/>
          <w:sz w:val="24"/>
          <w:szCs w:val="24"/>
        </w:rPr>
        <w:t>05</w:t>
      </w:r>
      <w:r w:rsidRPr="00B46AB4">
        <w:rPr>
          <w:rFonts w:cstheme="minorHAnsi"/>
          <w:sz w:val="24"/>
          <w:szCs w:val="24"/>
        </w:rPr>
        <w:t xml:space="preserve">) suggests that </w:t>
      </w:r>
      <w:r w:rsidR="00C92421" w:rsidRPr="00B46AB4">
        <w:rPr>
          <w:rFonts w:cstheme="minorHAnsi"/>
          <w:sz w:val="24"/>
          <w:szCs w:val="24"/>
        </w:rPr>
        <w:t>“</w:t>
      </w:r>
      <w:r w:rsidRPr="00B46AB4">
        <w:rPr>
          <w:rFonts w:cstheme="minorHAnsi"/>
          <w:sz w:val="24"/>
          <w:szCs w:val="24"/>
        </w:rPr>
        <w:t>the more advanced the level of study or the professional area, the more refined these skills have to be.</w:t>
      </w:r>
      <w:r w:rsidR="00C92421" w:rsidRPr="00B46AB4">
        <w:rPr>
          <w:rFonts w:cstheme="minorHAnsi"/>
          <w:sz w:val="24"/>
          <w:szCs w:val="24"/>
        </w:rPr>
        <w:t>”</w:t>
      </w:r>
      <w:r w:rsidR="00230C74" w:rsidRPr="00B46AB4">
        <w:rPr>
          <w:rFonts w:cstheme="minorHAnsi"/>
          <w:sz w:val="24"/>
          <w:szCs w:val="24"/>
        </w:rPr>
        <w:t xml:space="preserve"> A </w:t>
      </w:r>
      <w:r w:rsidRPr="00B46AB4">
        <w:rPr>
          <w:rFonts w:cstheme="minorHAnsi"/>
          <w:sz w:val="24"/>
          <w:szCs w:val="24"/>
        </w:rPr>
        <w:t>skilled thinker can usually uncover the weaker argument</w:t>
      </w:r>
      <w:r w:rsidR="00230C74" w:rsidRPr="00B46AB4">
        <w:rPr>
          <w:rFonts w:cstheme="minorHAnsi"/>
          <w:sz w:val="24"/>
          <w:szCs w:val="24"/>
        </w:rPr>
        <w:t xml:space="preserve"> without having a good understanding of the </w:t>
      </w:r>
      <w:r w:rsidR="00061635" w:rsidRPr="00B46AB4">
        <w:rPr>
          <w:rFonts w:cstheme="minorHAnsi"/>
          <w:sz w:val="24"/>
          <w:szCs w:val="24"/>
        </w:rPr>
        <w:t>topic</w:t>
      </w:r>
      <w:r w:rsidRPr="00B46AB4">
        <w:rPr>
          <w:rFonts w:cstheme="minorHAnsi"/>
          <w:sz w:val="24"/>
          <w:szCs w:val="24"/>
        </w:rPr>
        <w:t>.</w:t>
      </w:r>
      <w:r w:rsidR="00230C74" w:rsidRPr="00B46AB4">
        <w:rPr>
          <w:rFonts w:cstheme="minorHAnsi"/>
          <w:sz w:val="24"/>
          <w:szCs w:val="24"/>
        </w:rPr>
        <w:t xml:space="preserve"> W</w:t>
      </w:r>
      <w:r w:rsidRPr="00B46AB4">
        <w:rPr>
          <w:rFonts w:cstheme="minorHAnsi"/>
          <w:sz w:val="24"/>
          <w:szCs w:val="24"/>
        </w:rPr>
        <w:t>ith</w:t>
      </w:r>
      <w:r w:rsidR="00230C74" w:rsidRPr="00B46AB4">
        <w:rPr>
          <w:rFonts w:cstheme="minorHAnsi"/>
          <w:sz w:val="24"/>
          <w:szCs w:val="24"/>
        </w:rPr>
        <w:t xml:space="preserve"> </w:t>
      </w:r>
      <w:r w:rsidRPr="00B46AB4">
        <w:rPr>
          <w:rFonts w:cstheme="minorHAnsi"/>
          <w:sz w:val="24"/>
          <w:szCs w:val="24"/>
        </w:rPr>
        <w:t xml:space="preserve">the addition of background </w:t>
      </w:r>
      <w:r w:rsidR="00230C74" w:rsidRPr="00B46AB4">
        <w:rPr>
          <w:rFonts w:cstheme="minorHAnsi"/>
          <w:sz w:val="24"/>
          <w:szCs w:val="24"/>
        </w:rPr>
        <w:t>research, it</w:t>
      </w:r>
      <w:r w:rsidRPr="00B46AB4">
        <w:rPr>
          <w:rFonts w:cstheme="minorHAnsi"/>
          <w:sz w:val="24"/>
          <w:szCs w:val="24"/>
        </w:rPr>
        <w:t xml:space="preserve"> allows judgement to be made with ample evidence to support it. Making an accurate judgement can mean good critical thinking skills have been used. Having good critical thinking skills also means separating </w:t>
      </w:r>
      <w:r w:rsidR="00916004" w:rsidRPr="00B46AB4">
        <w:rPr>
          <w:rFonts w:cstheme="minorHAnsi"/>
          <w:sz w:val="24"/>
          <w:szCs w:val="24"/>
        </w:rPr>
        <w:t xml:space="preserve">the truth of the writing from your </w:t>
      </w:r>
      <w:r w:rsidRPr="00B46AB4">
        <w:rPr>
          <w:rFonts w:cstheme="minorHAnsi"/>
          <w:sz w:val="24"/>
          <w:szCs w:val="24"/>
        </w:rPr>
        <w:t>own</w:t>
      </w:r>
      <w:r w:rsidR="00574B70" w:rsidRPr="00B46AB4">
        <w:rPr>
          <w:rFonts w:cstheme="minorHAnsi"/>
          <w:sz w:val="24"/>
          <w:szCs w:val="24"/>
        </w:rPr>
        <w:t>:</w:t>
      </w:r>
    </w:p>
    <w:p w14:paraId="378AAE6E" w14:textId="45AC841F" w:rsidR="00916004" w:rsidRPr="00B46AB4" w:rsidRDefault="00230C74" w:rsidP="00B46AB4">
      <w:pPr>
        <w:pStyle w:val="ListParagraph"/>
        <w:numPr>
          <w:ilvl w:val="0"/>
          <w:numId w:val="2"/>
        </w:numPr>
        <w:spacing w:line="360" w:lineRule="auto"/>
        <w:jc w:val="both"/>
        <w:rPr>
          <w:rFonts w:cstheme="minorHAnsi"/>
          <w:sz w:val="24"/>
          <w:szCs w:val="24"/>
        </w:rPr>
      </w:pPr>
      <w:r w:rsidRPr="00B46AB4">
        <w:rPr>
          <w:rFonts w:cstheme="minorHAnsi"/>
          <w:sz w:val="24"/>
          <w:szCs w:val="24"/>
        </w:rPr>
        <w:t>p</w:t>
      </w:r>
      <w:r w:rsidR="005560E7" w:rsidRPr="00B46AB4">
        <w:rPr>
          <w:rFonts w:cstheme="minorHAnsi"/>
          <w:sz w:val="24"/>
          <w:szCs w:val="24"/>
        </w:rPr>
        <w:t>reconceptions</w:t>
      </w:r>
    </w:p>
    <w:p w14:paraId="7A204740" w14:textId="15C34E6A" w:rsidR="00916004" w:rsidRPr="00B46AB4" w:rsidRDefault="00230C74" w:rsidP="00B46AB4">
      <w:pPr>
        <w:pStyle w:val="ListParagraph"/>
        <w:numPr>
          <w:ilvl w:val="0"/>
          <w:numId w:val="2"/>
        </w:numPr>
        <w:spacing w:line="360" w:lineRule="auto"/>
        <w:jc w:val="both"/>
        <w:rPr>
          <w:rFonts w:cstheme="minorHAnsi"/>
          <w:sz w:val="24"/>
          <w:szCs w:val="24"/>
        </w:rPr>
      </w:pPr>
      <w:r w:rsidRPr="00B46AB4">
        <w:rPr>
          <w:rFonts w:cstheme="minorHAnsi"/>
          <w:sz w:val="24"/>
          <w:szCs w:val="24"/>
        </w:rPr>
        <w:t>b</w:t>
      </w:r>
      <w:r w:rsidR="005560E7" w:rsidRPr="00B46AB4">
        <w:rPr>
          <w:rFonts w:cstheme="minorHAnsi"/>
          <w:sz w:val="24"/>
          <w:szCs w:val="24"/>
        </w:rPr>
        <w:t>ias</w:t>
      </w:r>
    </w:p>
    <w:p w14:paraId="0F1DF873" w14:textId="2EA35190" w:rsidR="00916004" w:rsidRPr="00B46AB4" w:rsidRDefault="00230C74" w:rsidP="00B46AB4">
      <w:pPr>
        <w:pStyle w:val="ListParagraph"/>
        <w:numPr>
          <w:ilvl w:val="0"/>
          <w:numId w:val="2"/>
        </w:numPr>
        <w:spacing w:line="360" w:lineRule="auto"/>
        <w:jc w:val="both"/>
        <w:rPr>
          <w:rFonts w:cstheme="minorHAnsi"/>
          <w:sz w:val="24"/>
          <w:szCs w:val="24"/>
        </w:rPr>
      </w:pPr>
      <w:r w:rsidRPr="00B46AB4">
        <w:rPr>
          <w:rFonts w:cstheme="minorHAnsi"/>
          <w:sz w:val="24"/>
          <w:szCs w:val="24"/>
        </w:rPr>
        <w:t>d</w:t>
      </w:r>
      <w:r w:rsidR="005560E7" w:rsidRPr="00B46AB4">
        <w:rPr>
          <w:rFonts w:cstheme="minorHAnsi"/>
          <w:sz w:val="24"/>
          <w:szCs w:val="24"/>
        </w:rPr>
        <w:t>islikes</w:t>
      </w:r>
    </w:p>
    <w:p w14:paraId="657D67A3" w14:textId="77777777" w:rsidR="00230C74" w:rsidRPr="00B46AB4" w:rsidRDefault="00230C74" w:rsidP="00B46AB4">
      <w:pPr>
        <w:pStyle w:val="NoSpacing"/>
        <w:spacing w:line="360" w:lineRule="auto"/>
        <w:jc w:val="both"/>
        <w:rPr>
          <w:rFonts w:cstheme="minorHAnsi"/>
          <w:sz w:val="24"/>
          <w:szCs w:val="24"/>
        </w:rPr>
      </w:pPr>
    </w:p>
    <w:p w14:paraId="36675C7F" w14:textId="77777777" w:rsidR="005E0BA5" w:rsidRPr="00B46AB4" w:rsidRDefault="005E0BA5" w:rsidP="00B46AB4">
      <w:pPr>
        <w:pStyle w:val="NoSpacing"/>
        <w:spacing w:line="360" w:lineRule="auto"/>
        <w:jc w:val="both"/>
        <w:rPr>
          <w:rFonts w:cstheme="minorHAnsi"/>
          <w:sz w:val="24"/>
          <w:szCs w:val="24"/>
        </w:rPr>
      </w:pPr>
    </w:p>
    <w:p w14:paraId="5C5CD4B0" w14:textId="77777777" w:rsidR="005E0BA5" w:rsidRPr="00B46AB4" w:rsidRDefault="005E0BA5" w:rsidP="00B46AB4">
      <w:pPr>
        <w:pStyle w:val="NoSpacing"/>
        <w:spacing w:line="360" w:lineRule="auto"/>
        <w:jc w:val="both"/>
        <w:rPr>
          <w:rFonts w:cstheme="minorHAnsi"/>
          <w:sz w:val="24"/>
          <w:szCs w:val="24"/>
        </w:rPr>
      </w:pPr>
    </w:p>
    <w:p w14:paraId="064F1590" w14:textId="77777777" w:rsidR="005E0BA5" w:rsidRPr="00B46AB4" w:rsidRDefault="005E0BA5" w:rsidP="00B46AB4">
      <w:pPr>
        <w:pStyle w:val="NoSpacing"/>
        <w:spacing w:line="360" w:lineRule="auto"/>
        <w:jc w:val="both"/>
        <w:rPr>
          <w:rFonts w:cstheme="minorHAnsi"/>
          <w:sz w:val="24"/>
          <w:szCs w:val="24"/>
        </w:rPr>
      </w:pPr>
    </w:p>
    <w:p w14:paraId="7958BD8A" w14:textId="70584B56" w:rsidR="0034444F" w:rsidRPr="00B46AB4" w:rsidRDefault="005560E7" w:rsidP="00B46AB4">
      <w:pPr>
        <w:pStyle w:val="NoSpacing"/>
        <w:spacing w:line="360" w:lineRule="auto"/>
        <w:jc w:val="both"/>
        <w:rPr>
          <w:rFonts w:cstheme="minorHAnsi"/>
          <w:sz w:val="24"/>
          <w:szCs w:val="24"/>
        </w:rPr>
      </w:pPr>
      <w:r w:rsidRPr="00B46AB4">
        <w:rPr>
          <w:rFonts w:cstheme="minorHAnsi"/>
          <w:sz w:val="24"/>
          <w:szCs w:val="24"/>
        </w:rPr>
        <w:lastRenderedPageBreak/>
        <w:t>Critical thinking is a skill that not every person can use confidently.</w:t>
      </w:r>
      <w:r w:rsidR="00DA5206" w:rsidRPr="00B46AB4">
        <w:rPr>
          <w:rFonts w:cstheme="minorHAnsi"/>
          <w:sz w:val="24"/>
          <w:szCs w:val="24"/>
        </w:rPr>
        <w:t xml:space="preserve"> </w:t>
      </w:r>
    </w:p>
    <w:p w14:paraId="7A456ABF" w14:textId="78A96C6C" w:rsidR="00AC5A7D" w:rsidRPr="00B46AB4" w:rsidRDefault="005560E7" w:rsidP="00B46AB4">
      <w:pPr>
        <w:spacing w:line="360" w:lineRule="auto"/>
        <w:jc w:val="both"/>
        <w:rPr>
          <w:rFonts w:cstheme="minorHAnsi"/>
          <w:sz w:val="24"/>
          <w:szCs w:val="24"/>
        </w:rPr>
      </w:pPr>
      <w:r w:rsidRPr="00B46AB4">
        <w:rPr>
          <w:rFonts w:cstheme="minorHAnsi"/>
          <w:sz w:val="24"/>
          <w:szCs w:val="24"/>
        </w:rPr>
        <w:t>Critical thinking can sometimes mean the use of criticism. This can cause a barrier to some people where they misunderstand the term criticism in this context. Some people connect criticism to having a negative view on the text.</w:t>
      </w:r>
      <w:r w:rsidR="006D2A4A" w:rsidRPr="00B46AB4">
        <w:rPr>
          <w:rFonts w:cstheme="minorHAnsi"/>
          <w:sz w:val="24"/>
          <w:szCs w:val="24"/>
        </w:rPr>
        <w:t xml:space="preserve"> </w:t>
      </w:r>
      <w:r w:rsidRPr="00B46AB4">
        <w:rPr>
          <w:rFonts w:cstheme="minorHAnsi"/>
          <w:sz w:val="24"/>
          <w:szCs w:val="24"/>
        </w:rPr>
        <w:t>Cottrell (20</w:t>
      </w:r>
      <w:r w:rsidR="006C27A2" w:rsidRPr="00B46AB4">
        <w:rPr>
          <w:rFonts w:cstheme="minorHAnsi"/>
          <w:sz w:val="24"/>
          <w:szCs w:val="24"/>
        </w:rPr>
        <w:t>0</w:t>
      </w:r>
      <w:r w:rsidRPr="00B46AB4">
        <w:rPr>
          <w:rFonts w:cstheme="minorHAnsi"/>
          <w:sz w:val="24"/>
          <w:szCs w:val="24"/>
        </w:rPr>
        <w:t xml:space="preserve">5) states </w:t>
      </w:r>
      <w:r w:rsidR="00C92421" w:rsidRPr="00B46AB4">
        <w:rPr>
          <w:rFonts w:cstheme="minorHAnsi"/>
          <w:sz w:val="24"/>
          <w:szCs w:val="24"/>
        </w:rPr>
        <w:t>“</w:t>
      </w:r>
      <w:r w:rsidRPr="00B46AB4">
        <w:rPr>
          <w:rFonts w:cstheme="minorHAnsi"/>
          <w:sz w:val="24"/>
          <w:szCs w:val="24"/>
        </w:rPr>
        <w:t>as a result, they avoid making any comments they feel are negative and make only positive comment.</w:t>
      </w:r>
      <w:r w:rsidR="00C92421" w:rsidRPr="00B46AB4">
        <w:rPr>
          <w:rFonts w:cstheme="minorHAnsi"/>
          <w:sz w:val="24"/>
          <w:szCs w:val="24"/>
        </w:rPr>
        <w:t>”</w:t>
      </w:r>
      <w:r w:rsidR="006D2A4A" w:rsidRPr="00B46AB4">
        <w:rPr>
          <w:rFonts w:cstheme="minorHAnsi"/>
          <w:sz w:val="24"/>
          <w:szCs w:val="24"/>
        </w:rPr>
        <w:t xml:space="preserve"> T</w:t>
      </w:r>
      <w:r w:rsidRPr="00B46AB4">
        <w:rPr>
          <w:rFonts w:cstheme="minorHAnsi"/>
          <w:sz w:val="24"/>
          <w:szCs w:val="24"/>
        </w:rPr>
        <w:t>his is an unhelpful way at looking at it</w:t>
      </w:r>
      <w:r w:rsidR="005E0BA5" w:rsidRPr="00B46AB4">
        <w:rPr>
          <w:rFonts w:cstheme="minorHAnsi"/>
          <w:sz w:val="24"/>
          <w:szCs w:val="24"/>
        </w:rPr>
        <w:t xml:space="preserve"> </w:t>
      </w:r>
      <w:r w:rsidR="006D2A4A" w:rsidRPr="00B46AB4">
        <w:rPr>
          <w:rFonts w:cstheme="minorHAnsi"/>
          <w:sz w:val="24"/>
          <w:szCs w:val="24"/>
        </w:rPr>
        <w:t>as critical thinking is about seeing both the positive and negative sides of the argument.</w:t>
      </w:r>
      <w:r w:rsidRPr="00B46AB4">
        <w:rPr>
          <w:rFonts w:cstheme="minorHAnsi"/>
          <w:sz w:val="24"/>
          <w:szCs w:val="24"/>
        </w:rPr>
        <w:t xml:space="preserve"> In addition, thinking critically involves being precise and accurate. To </w:t>
      </w:r>
      <w:r w:rsidR="006D2A4A" w:rsidRPr="00B46AB4">
        <w:rPr>
          <w:rFonts w:cstheme="minorHAnsi"/>
          <w:sz w:val="24"/>
          <w:szCs w:val="24"/>
        </w:rPr>
        <w:t xml:space="preserve">do this </w:t>
      </w:r>
      <w:r w:rsidRPr="00B46AB4">
        <w:rPr>
          <w:rFonts w:cstheme="minorHAnsi"/>
          <w:sz w:val="24"/>
          <w:szCs w:val="24"/>
        </w:rPr>
        <w:t xml:space="preserve">attention to detail is required. If when judgements are made on too general an overview, then it can be inadequate criticism. When using critical thinking skills, it requires a great focus, rather than being distracted by other interesting angles of the text. It is </w:t>
      </w:r>
      <w:r w:rsidR="006B1277" w:rsidRPr="00B46AB4">
        <w:rPr>
          <w:rFonts w:cstheme="minorHAnsi"/>
          <w:sz w:val="24"/>
          <w:szCs w:val="24"/>
        </w:rPr>
        <w:t>critical</w:t>
      </w:r>
      <w:r w:rsidRPr="00B46AB4">
        <w:rPr>
          <w:rFonts w:cstheme="minorHAnsi"/>
          <w:sz w:val="24"/>
          <w:szCs w:val="24"/>
        </w:rPr>
        <w:t xml:space="preserve"> to understand that </w:t>
      </w:r>
      <w:r w:rsidR="00C92421" w:rsidRPr="00B46AB4">
        <w:rPr>
          <w:rFonts w:cstheme="minorHAnsi"/>
          <w:sz w:val="24"/>
          <w:szCs w:val="24"/>
        </w:rPr>
        <w:t>“</w:t>
      </w:r>
      <w:r w:rsidRPr="00B46AB4">
        <w:rPr>
          <w:rFonts w:cstheme="minorHAnsi"/>
          <w:sz w:val="24"/>
          <w:szCs w:val="24"/>
        </w:rPr>
        <w:t>you can find an argument to be good or effective even if you don’t agree with it</w:t>
      </w:r>
      <w:r w:rsidR="00C92421" w:rsidRPr="00B46AB4">
        <w:rPr>
          <w:rFonts w:cstheme="minorHAnsi"/>
          <w:sz w:val="24"/>
          <w:szCs w:val="24"/>
        </w:rPr>
        <w:t xml:space="preserve">” </w:t>
      </w:r>
      <w:r w:rsidRPr="00B46AB4">
        <w:rPr>
          <w:rFonts w:cstheme="minorHAnsi"/>
          <w:sz w:val="24"/>
          <w:szCs w:val="24"/>
        </w:rPr>
        <w:t>(Cottrell, 20</w:t>
      </w:r>
      <w:r w:rsidR="008D6B67" w:rsidRPr="00B46AB4">
        <w:rPr>
          <w:rFonts w:cstheme="minorHAnsi"/>
          <w:sz w:val="24"/>
          <w:szCs w:val="24"/>
        </w:rPr>
        <w:t>05</w:t>
      </w:r>
      <w:r w:rsidRPr="00B46AB4">
        <w:rPr>
          <w:rFonts w:cstheme="minorHAnsi"/>
          <w:sz w:val="24"/>
          <w:szCs w:val="24"/>
        </w:rPr>
        <w:t>).</w:t>
      </w:r>
    </w:p>
    <w:p w14:paraId="716763A3" w14:textId="45A3092F" w:rsidR="00230C74" w:rsidRPr="00B46AB4" w:rsidRDefault="00CB05B0" w:rsidP="00B46AB4">
      <w:pPr>
        <w:spacing w:line="360" w:lineRule="auto"/>
        <w:jc w:val="both"/>
        <w:rPr>
          <w:rFonts w:cstheme="minorHAnsi"/>
          <w:sz w:val="24"/>
          <w:szCs w:val="24"/>
        </w:rPr>
      </w:pPr>
      <w:r w:rsidRPr="00B46AB4">
        <w:rPr>
          <w:rFonts w:cstheme="minorHAnsi"/>
          <w:sz w:val="24"/>
          <w:szCs w:val="24"/>
        </w:rPr>
        <w:t>To conclude, a</w:t>
      </w:r>
      <w:r w:rsidR="0017660E" w:rsidRPr="00B46AB4">
        <w:rPr>
          <w:rFonts w:cstheme="minorHAnsi"/>
          <w:sz w:val="24"/>
          <w:szCs w:val="24"/>
        </w:rPr>
        <w:t xml:space="preserve">fter taking part in the activities </w:t>
      </w:r>
      <w:r w:rsidR="00547574" w:rsidRPr="00B46AB4">
        <w:rPr>
          <w:rFonts w:cstheme="minorHAnsi"/>
          <w:sz w:val="24"/>
          <w:szCs w:val="24"/>
        </w:rPr>
        <w:t>within the chapter</w:t>
      </w:r>
      <w:r w:rsidR="0017660E" w:rsidRPr="00B46AB4">
        <w:rPr>
          <w:rFonts w:cstheme="minorHAnsi"/>
          <w:sz w:val="24"/>
          <w:szCs w:val="24"/>
        </w:rPr>
        <w:t xml:space="preserve"> I</w:t>
      </w:r>
      <w:r w:rsidR="005030CB" w:rsidRPr="00B46AB4">
        <w:rPr>
          <w:rFonts w:cstheme="minorHAnsi"/>
          <w:sz w:val="24"/>
          <w:szCs w:val="24"/>
        </w:rPr>
        <w:t xml:space="preserve"> </w:t>
      </w:r>
      <w:r w:rsidR="0017660E" w:rsidRPr="00B46AB4">
        <w:rPr>
          <w:rFonts w:cstheme="minorHAnsi"/>
          <w:sz w:val="24"/>
          <w:szCs w:val="24"/>
        </w:rPr>
        <w:t xml:space="preserve">evaluated my critical thinking </w:t>
      </w:r>
      <w:r w:rsidR="00602684" w:rsidRPr="00B46AB4">
        <w:rPr>
          <w:rFonts w:cstheme="minorHAnsi"/>
          <w:sz w:val="24"/>
          <w:szCs w:val="24"/>
        </w:rPr>
        <w:t>skills</w:t>
      </w:r>
      <w:r w:rsidR="005030CB" w:rsidRPr="00B46AB4">
        <w:rPr>
          <w:rFonts w:cstheme="minorHAnsi"/>
          <w:sz w:val="24"/>
          <w:szCs w:val="24"/>
        </w:rPr>
        <w:t>.</w:t>
      </w:r>
      <w:r w:rsidR="00602684" w:rsidRPr="00B46AB4">
        <w:rPr>
          <w:rFonts w:cstheme="minorHAnsi"/>
          <w:sz w:val="24"/>
          <w:szCs w:val="24"/>
        </w:rPr>
        <w:t xml:space="preserve"> It then became visible to me. </w:t>
      </w:r>
      <w:r w:rsidR="005030CB" w:rsidRPr="00B46AB4">
        <w:rPr>
          <w:rFonts w:cstheme="minorHAnsi"/>
          <w:sz w:val="24"/>
          <w:szCs w:val="24"/>
        </w:rPr>
        <w:t>This evaluation has made me question more on critical thinking and what more there is to learn</w:t>
      </w:r>
      <w:r w:rsidR="00547574" w:rsidRPr="00B46AB4">
        <w:rPr>
          <w:rFonts w:cstheme="minorHAnsi"/>
          <w:sz w:val="24"/>
          <w:szCs w:val="24"/>
        </w:rPr>
        <w:t xml:space="preserve">. </w:t>
      </w:r>
      <w:r w:rsidR="005030CB" w:rsidRPr="00B46AB4">
        <w:rPr>
          <w:rFonts w:cstheme="minorHAnsi"/>
          <w:sz w:val="24"/>
          <w:szCs w:val="24"/>
        </w:rPr>
        <w:t xml:space="preserve">I also undertook the activity to priorities </w:t>
      </w:r>
      <w:r w:rsidR="00230C74" w:rsidRPr="00B46AB4">
        <w:rPr>
          <w:rFonts w:cstheme="minorHAnsi"/>
          <w:sz w:val="24"/>
          <w:szCs w:val="24"/>
        </w:rPr>
        <w:t xml:space="preserve">aspects I want to develop further. </w:t>
      </w:r>
      <w:r w:rsidR="00547574" w:rsidRPr="00B46AB4">
        <w:rPr>
          <w:rFonts w:cstheme="minorHAnsi"/>
          <w:sz w:val="24"/>
          <w:szCs w:val="24"/>
        </w:rPr>
        <w:t>T</w:t>
      </w:r>
      <w:r w:rsidR="00230C74" w:rsidRPr="00B46AB4">
        <w:rPr>
          <w:rFonts w:cstheme="minorHAnsi"/>
          <w:sz w:val="24"/>
          <w:szCs w:val="24"/>
        </w:rPr>
        <w:t>here were 3 main areas that I thought were most important. These were</w:t>
      </w:r>
      <w:r w:rsidR="00574B70" w:rsidRPr="00B46AB4">
        <w:rPr>
          <w:rFonts w:cstheme="minorHAnsi"/>
          <w:sz w:val="24"/>
          <w:szCs w:val="24"/>
        </w:rPr>
        <w:t>:</w:t>
      </w:r>
    </w:p>
    <w:p w14:paraId="28B0FB2C" w14:textId="04B9E9B1" w:rsidR="00230C74" w:rsidRPr="00B46AB4" w:rsidRDefault="00230C74" w:rsidP="00B46AB4">
      <w:pPr>
        <w:pStyle w:val="ListParagraph"/>
        <w:numPr>
          <w:ilvl w:val="0"/>
          <w:numId w:val="4"/>
        </w:numPr>
        <w:spacing w:line="360" w:lineRule="auto"/>
        <w:jc w:val="both"/>
        <w:rPr>
          <w:rFonts w:cstheme="minorHAnsi"/>
          <w:sz w:val="24"/>
          <w:szCs w:val="24"/>
        </w:rPr>
      </w:pPr>
      <w:r w:rsidRPr="00B46AB4">
        <w:rPr>
          <w:rFonts w:cstheme="minorHAnsi"/>
          <w:sz w:val="24"/>
          <w:szCs w:val="24"/>
        </w:rPr>
        <w:t xml:space="preserve">be able to </w:t>
      </w:r>
      <w:r w:rsidR="00061635" w:rsidRPr="00B46AB4">
        <w:rPr>
          <w:rFonts w:cstheme="minorHAnsi"/>
          <w:sz w:val="24"/>
          <w:szCs w:val="24"/>
        </w:rPr>
        <w:t>assess</w:t>
      </w:r>
      <w:r w:rsidRPr="00B46AB4">
        <w:rPr>
          <w:rFonts w:cstheme="minorHAnsi"/>
          <w:sz w:val="24"/>
          <w:szCs w:val="24"/>
        </w:rPr>
        <w:t xml:space="preserve"> source materials </w:t>
      </w:r>
    </w:p>
    <w:p w14:paraId="328AFF97" w14:textId="58224269" w:rsidR="00230C74" w:rsidRPr="00B46AB4" w:rsidRDefault="00061635" w:rsidP="00B46AB4">
      <w:pPr>
        <w:pStyle w:val="ListParagraph"/>
        <w:numPr>
          <w:ilvl w:val="0"/>
          <w:numId w:val="4"/>
        </w:numPr>
        <w:spacing w:line="360" w:lineRule="auto"/>
        <w:jc w:val="both"/>
        <w:rPr>
          <w:rFonts w:cstheme="minorHAnsi"/>
          <w:sz w:val="24"/>
          <w:szCs w:val="24"/>
        </w:rPr>
      </w:pPr>
      <w:r w:rsidRPr="00B46AB4">
        <w:rPr>
          <w:rFonts w:cstheme="minorHAnsi"/>
          <w:sz w:val="24"/>
          <w:szCs w:val="24"/>
        </w:rPr>
        <w:t>use</w:t>
      </w:r>
      <w:r w:rsidR="00230C74" w:rsidRPr="00B46AB4">
        <w:rPr>
          <w:rFonts w:cstheme="minorHAnsi"/>
          <w:sz w:val="24"/>
          <w:szCs w:val="24"/>
        </w:rPr>
        <w:t xml:space="preserve"> critical thinking when making notes</w:t>
      </w:r>
    </w:p>
    <w:p w14:paraId="6054F71C" w14:textId="345F3737" w:rsidR="00AC5A7D" w:rsidRPr="00B46AB4" w:rsidRDefault="00230C74" w:rsidP="00B46AB4">
      <w:pPr>
        <w:pStyle w:val="ListParagraph"/>
        <w:numPr>
          <w:ilvl w:val="0"/>
          <w:numId w:val="4"/>
        </w:numPr>
        <w:spacing w:line="360" w:lineRule="auto"/>
        <w:jc w:val="both"/>
        <w:rPr>
          <w:rFonts w:cstheme="minorHAnsi"/>
          <w:sz w:val="24"/>
          <w:szCs w:val="24"/>
        </w:rPr>
      </w:pPr>
      <w:r w:rsidRPr="00B46AB4">
        <w:rPr>
          <w:rFonts w:cstheme="minorHAnsi"/>
          <w:sz w:val="24"/>
          <w:szCs w:val="24"/>
        </w:rPr>
        <w:t xml:space="preserve">present my own arguments </w:t>
      </w:r>
      <w:r w:rsidR="00061635" w:rsidRPr="00B46AB4">
        <w:rPr>
          <w:rFonts w:cstheme="minorHAnsi"/>
          <w:sz w:val="24"/>
          <w:szCs w:val="24"/>
        </w:rPr>
        <w:t>obviously</w:t>
      </w:r>
      <w:r w:rsidRPr="00B46AB4">
        <w:rPr>
          <w:rFonts w:cstheme="minorHAnsi"/>
          <w:sz w:val="24"/>
          <w:szCs w:val="24"/>
        </w:rPr>
        <w:t xml:space="preserve"> in writing.</w:t>
      </w:r>
    </w:p>
    <w:p w14:paraId="1EDB06F8" w14:textId="4F022F95" w:rsidR="00AC5A7D" w:rsidRDefault="00A045F2" w:rsidP="00B46AB4">
      <w:pPr>
        <w:spacing w:line="360" w:lineRule="auto"/>
        <w:jc w:val="both"/>
        <w:rPr>
          <w:sz w:val="24"/>
          <w:szCs w:val="24"/>
        </w:rPr>
      </w:pPr>
      <w:r w:rsidRPr="00B46AB4">
        <w:rPr>
          <w:rFonts w:cstheme="minorHAnsi"/>
          <w:sz w:val="24"/>
          <w:szCs w:val="24"/>
        </w:rPr>
        <w:t>If I develop my critical thinking</w:t>
      </w:r>
      <w:r w:rsidR="000A734A" w:rsidRPr="00B46AB4">
        <w:rPr>
          <w:rFonts w:cstheme="minorHAnsi"/>
          <w:sz w:val="24"/>
          <w:szCs w:val="24"/>
        </w:rPr>
        <w:t>,</w:t>
      </w:r>
      <w:r w:rsidRPr="00B46AB4">
        <w:rPr>
          <w:rFonts w:cstheme="minorHAnsi"/>
          <w:sz w:val="24"/>
          <w:szCs w:val="24"/>
        </w:rPr>
        <w:t xml:space="preserve"> I will be able to critically </w:t>
      </w:r>
      <w:r w:rsidR="000A734A" w:rsidRPr="00B46AB4">
        <w:rPr>
          <w:rFonts w:cstheme="minorHAnsi"/>
          <w:sz w:val="24"/>
          <w:szCs w:val="24"/>
        </w:rPr>
        <w:t xml:space="preserve">pick out points of text to analyse and review to help with future assessment and future development of my other skills. </w:t>
      </w:r>
    </w:p>
    <w:p w14:paraId="4E61C472" w14:textId="17BA323E" w:rsidR="00AC5A7D" w:rsidRDefault="00AC5A7D" w:rsidP="00AC5A7D">
      <w:pPr>
        <w:spacing w:line="360" w:lineRule="auto"/>
        <w:jc w:val="both"/>
        <w:rPr>
          <w:sz w:val="24"/>
          <w:szCs w:val="24"/>
        </w:rPr>
      </w:pPr>
    </w:p>
    <w:p w14:paraId="5D262C6B" w14:textId="1C82F20B" w:rsidR="00AC5A7D" w:rsidRDefault="00AC5A7D" w:rsidP="00AC5A7D">
      <w:pPr>
        <w:spacing w:line="360" w:lineRule="auto"/>
        <w:jc w:val="both"/>
        <w:rPr>
          <w:sz w:val="24"/>
          <w:szCs w:val="24"/>
        </w:rPr>
      </w:pPr>
    </w:p>
    <w:p w14:paraId="668C5C6C" w14:textId="31C27F91" w:rsidR="00AC5A7D" w:rsidRDefault="00AC5A7D" w:rsidP="00AC5A7D">
      <w:pPr>
        <w:spacing w:line="360" w:lineRule="auto"/>
        <w:jc w:val="both"/>
        <w:rPr>
          <w:sz w:val="24"/>
          <w:szCs w:val="24"/>
        </w:rPr>
      </w:pPr>
    </w:p>
    <w:p w14:paraId="005DA018" w14:textId="77777777" w:rsidR="00AC5A7D" w:rsidRPr="00AC5A7D" w:rsidRDefault="00AC5A7D" w:rsidP="00AC5A7D">
      <w:pPr>
        <w:spacing w:line="360" w:lineRule="auto"/>
        <w:jc w:val="both"/>
        <w:rPr>
          <w:sz w:val="24"/>
          <w:szCs w:val="24"/>
        </w:rPr>
      </w:pPr>
    </w:p>
    <w:p w14:paraId="1358BF8A" w14:textId="29258FBF" w:rsidR="003614BF" w:rsidRPr="00B46AB4" w:rsidRDefault="003614BF" w:rsidP="00B46AB4">
      <w:pPr>
        <w:pStyle w:val="Heading1"/>
        <w:spacing w:line="360" w:lineRule="auto"/>
        <w:jc w:val="both"/>
        <w:rPr>
          <w:rFonts w:asciiTheme="minorHAnsi" w:hAnsiTheme="minorHAnsi" w:cstheme="minorHAnsi"/>
          <w:sz w:val="24"/>
          <w:szCs w:val="24"/>
        </w:rPr>
      </w:pPr>
      <w:bookmarkStart w:id="8" w:name="_Toc24042362"/>
      <w:r w:rsidRPr="00B46AB4">
        <w:rPr>
          <w:rFonts w:asciiTheme="minorHAnsi" w:hAnsiTheme="minorHAnsi" w:cstheme="minorHAnsi"/>
          <w:sz w:val="24"/>
          <w:szCs w:val="24"/>
        </w:rPr>
        <w:lastRenderedPageBreak/>
        <w:t>Portfolio Task 3</w:t>
      </w:r>
      <w:bookmarkEnd w:id="8"/>
      <w:r w:rsidRPr="00B46AB4">
        <w:rPr>
          <w:rFonts w:asciiTheme="minorHAnsi" w:hAnsiTheme="minorHAnsi" w:cstheme="minorHAnsi"/>
          <w:sz w:val="24"/>
          <w:szCs w:val="24"/>
        </w:rPr>
        <w:t xml:space="preserve"> </w:t>
      </w:r>
    </w:p>
    <w:p w14:paraId="4EB8D159" w14:textId="77777777" w:rsidR="003614BF" w:rsidRPr="00B46AB4" w:rsidRDefault="003614BF" w:rsidP="00B46AB4">
      <w:pPr>
        <w:pStyle w:val="Heading2"/>
        <w:spacing w:line="360" w:lineRule="auto"/>
        <w:jc w:val="both"/>
        <w:rPr>
          <w:rFonts w:asciiTheme="minorHAnsi" w:hAnsiTheme="minorHAnsi" w:cstheme="minorHAnsi"/>
          <w:sz w:val="24"/>
          <w:szCs w:val="24"/>
        </w:rPr>
      </w:pPr>
      <w:bookmarkStart w:id="9" w:name="_Toc24042363"/>
      <w:r w:rsidRPr="00B46AB4">
        <w:rPr>
          <w:rFonts w:asciiTheme="minorHAnsi" w:hAnsiTheme="minorHAnsi" w:cstheme="minorHAnsi"/>
          <w:sz w:val="24"/>
          <w:szCs w:val="24"/>
        </w:rPr>
        <w:t>Developing Critical Writing</w:t>
      </w:r>
      <w:bookmarkEnd w:id="9"/>
      <w:r w:rsidRPr="00B46AB4">
        <w:rPr>
          <w:rFonts w:asciiTheme="minorHAnsi" w:hAnsiTheme="minorHAnsi" w:cstheme="minorHAnsi"/>
          <w:sz w:val="24"/>
          <w:szCs w:val="24"/>
        </w:rPr>
        <w:t xml:space="preserve"> </w:t>
      </w:r>
    </w:p>
    <w:p w14:paraId="45EB41D1" w14:textId="2478FDE0" w:rsidR="002A1F97" w:rsidRPr="00B46AB4" w:rsidRDefault="003614BF" w:rsidP="00B46AB4">
      <w:pPr>
        <w:pStyle w:val="Heading3"/>
        <w:spacing w:line="360" w:lineRule="auto"/>
        <w:jc w:val="both"/>
        <w:rPr>
          <w:rFonts w:asciiTheme="minorHAnsi" w:hAnsiTheme="minorHAnsi" w:cstheme="minorHAnsi"/>
        </w:rPr>
      </w:pPr>
      <w:bookmarkStart w:id="10" w:name="_Toc24042364"/>
      <w:r w:rsidRPr="00B46AB4">
        <w:rPr>
          <w:rFonts w:asciiTheme="minorHAnsi" w:hAnsiTheme="minorHAnsi" w:cstheme="minorHAnsi"/>
        </w:rPr>
        <w:t>What I think about Education in Wales</w:t>
      </w:r>
      <w:bookmarkEnd w:id="10"/>
    </w:p>
    <w:p w14:paraId="21353358" w14:textId="2BCB9F1A" w:rsidR="00C1795E" w:rsidRPr="00B46AB4" w:rsidRDefault="00D945A7" w:rsidP="00B46AB4">
      <w:pPr>
        <w:spacing w:line="360" w:lineRule="auto"/>
        <w:jc w:val="both"/>
        <w:rPr>
          <w:rFonts w:cstheme="minorHAnsi"/>
          <w:sz w:val="24"/>
          <w:szCs w:val="24"/>
        </w:rPr>
      </w:pPr>
      <w:r w:rsidRPr="00B46AB4">
        <w:rPr>
          <w:rFonts w:cstheme="minorHAnsi"/>
          <w:sz w:val="24"/>
          <w:szCs w:val="24"/>
        </w:rPr>
        <w:t>Recently, a widely discussed topic is the development of the</w:t>
      </w:r>
      <w:r w:rsidR="005F5B0E" w:rsidRPr="00B46AB4">
        <w:rPr>
          <w:rFonts w:cstheme="minorHAnsi"/>
          <w:sz w:val="24"/>
          <w:szCs w:val="24"/>
        </w:rPr>
        <w:t xml:space="preserve"> new</w:t>
      </w:r>
      <w:r w:rsidRPr="00B46AB4">
        <w:rPr>
          <w:rFonts w:cstheme="minorHAnsi"/>
          <w:sz w:val="24"/>
          <w:szCs w:val="24"/>
        </w:rPr>
        <w:t xml:space="preserve"> curriculum in Wales.</w:t>
      </w:r>
      <w:r w:rsidR="005F5B0E" w:rsidRPr="00B46AB4">
        <w:rPr>
          <w:rFonts w:cstheme="minorHAnsi"/>
          <w:sz w:val="24"/>
          <w:szCs w:val="24"/>
        </w:rPr>
        <w:t xml:space="preserve"> </w:t>
      </w:r>
      <w:r w:rsidR="00CB05B0" w:rsidRPr="00B46AB4">
        <w:rPr>
          <w:rFonts w:cstheme="minorHAnsi"/>
          <w:sz w:val="24"/>
          <w:szCs w:val="24"/>
        </w:rPr>
        <w:t>Reasons for</w:t>
      </w:r>
      <w:r w:rsidR="005F5B0E" w:rsidRPr="00B46AB4">
        <w:rPr>
          <w:rFonts w:cstheme="minorHAnsi"/>
          <w:sz w:val="24"/>
          <w:szCs w:val="24"/>
        </w:rPr>
        <w:t xml:space="preserve"> the new curriculum according to Donaldson (2015) w</w:t>
      </w:r>
      <w:r w:rsidR="00CB05B0" w:rsidRPr="00B46AB4">
        <w:rPr>
          <w:rFonts w:cstheme="minorHAnsi"/>
          <w:sz w:val="24"/>
          <w:szCs w:val="24"/>
        </w:rPr>
        <w:t>ere</w:t>
      </w:r>
      <w:r w:rsidR="005F5B0E" w:rsidRPr="00B46AB4">
        <w:rPr>
          <w:rFonts w:cstheme="minorHAnsi"/>
          <w:sz w:val="24"/>
          <w:szCs w:val="24"/>
        </w:rPr>
        <w:t xml:space="preserve"> the </w:t>
      </w:r>
      <w:r w:rsidR="00CB05B0" w:rsidRPr="00B46AB4">
        <w:rPr>
          <w:rFonts w:cstheme="minorHAnsi"/>
          <w:sz w:val="24"/>
          <w:szCs w:val="24"/>
        </w:rPr>
        <w:t>“</w:t>
      </w:r>
      <w:r w:rsidR="005F5B0E" w:rsidRPr="00B46AB4">
        <w:rPr>
          <w:rFonts w:cstheme="minorHAnsi"/>
          <w:sz w:val="24"/>
          <w:szCs w:val="24"/>
        </w:rPr>
        <w:t>concerns about perceived shortcomings in the present curriculum and assessment arrangements.</w:t>
      </w:r>
      <w:r w:rsidR="00CB05B0" w:rsidRPr="00B46AB4">
        <w:rPr>
          <w:rFonts w:cstheme="minorHAnsi"/>
          <w:sz w:val="24"/>
          <w:szCs w:val="24"/>
        </w:rPr>
        <w:t>”</w:t>
      </w:r>
      <w:r w:rsidR="005F5B0E" w:rsidRPr="00B46AB4">
        <w:rPr>
          <w:rFonts w:cstheme="minorHAnsi"/>
          <w:sz w:val="24"/>
          <w:szCs w:val="24"/>
        </w:rPr>
        <w:t xml:space="preserve"> </w:t>
      </w:r>
      <w:r w:rsidR="00C1795E" w:rsidRPr="00B46AB4">
        <w:rPr>
          <w:rFonts w:cstheme="minorHAnsi"/>
          <w:sz w:val="24"/>
          <w:szCs w:val="24"/>
        </w:rPr>
        <w:t>The old curriculum lacks</w:t>
      </w:r>
      <w:r w:rsidR="008C1818" w:rsidRPr="00B46AB4">
        <w:rPr>
          <w:rFonts w:cstheme="minorHAnsi"/>
          <w:sz w:val="24"/>
          <w:szCs w:val="24"/>
        </w:rPr>
        <w:t xml:space="preserve"> clear understanding of an </w:t>
      </w:r>
      <w:r w:rsidR="00D53DDA" w:rsidRPr="00B46AB4">
        <w:rPr>
          <w:rFonts w:cstheme="minorHAnsi"/>
          <w:sz w:val="24"/>
          <w:szCs w:val="24"/>
        </w:rPr>
        <w:t>appropriate</w:t>
      </w:r>
      <w:r w:rsidR="008C1818" w:rsidRPr="00B46AB4">
        <w:rPr>
          <w:rFonts w:cstheme="minorHAnsi"/>
          <w:sz w:val="24"/>
          <w:szCs w:val="24"/>
        </w:rPr>
        <w:t xml:space="preserve"> curriculum</w:t>
      </w:r>
      <w:r w:rsidR="0063596D" w:rsidRPr="00B46AB4">
        <w:rPr>
          <w:rFonts w:cstheme="minorHAnsi"/>
          <w:sz w:val="24"/>
          <w:szCs w:val="24"/>
        </w:rPr>
        <w:t xml:space="preserve"> because the purposes are not </w:t>
      </w:r>
      <w:r w:rsidR="005E0BA5" w:rsidRPr="00B46AB4">
        <w:rPr>
          <w:rFonts w:cstheme="minorHAnsi"/>
          <w:sz w:val="24"/>
          <w:szCs w:val="24"/>
        </w:rPr>
        <w:t>obvious</w:t>
      </w:r>
      <w:r w:rsidR="0063596D" w:rsidRPr="00B46AB4">
        <w:rPr>
          <w:rFonts w:cstheme="minorHAnsi"/>
          <w:sz w:val="24"/>
          <w:szCs w:val="24"/>
        </w:rPr>
        <w:t xml:space="preserve"> and are now out of date as society is becoming more complex. </w:t>
      </w:r>
      <w:r w:rsidR="00D53DDA" w:rsidRPr="00B46AB4">
        <w:rPr>
          <w:rFonts w:cstheme="minorHAnsi"/>
          <w:sz w:val="24"/>
          <w:szCs w:val="24"/>
        </w:rPr>
        <w:t>This has</w:t>
      </w:r>
      <w:r w:rsidR="008C1818" w:rsidRPr="00B46AB4">
        <w:rPr>
          <w:rFonts w:cstheme="minorHAnsi"/>
          <w:sz w:val="24"/>
          <w:szCs w:val="24"/>
        </w:rPr>
        <w:t xml:space="preserve"> led to </w:t>
      </w:r>
      <w:r w:rsidR="00D53DDA" w:rsidRPr="00B46AB4">
        <w:rPr>
          <w:rFonts w:cstheme="minorHAnsi"/>
          <w:sz w:val="24"/>
          <w:szCs w:val="24"/>
        </w:rPr>
        <w:t>undesirable</w:t>
      </w:r>
      <w:r w:rsidR="008C1818" w:rsidRPr="00B46AB4">
        <w:rPr>
          <w:rFonts w:cstheme="minorHAnsi"/>
          <w:sz w:val="24"/>
          <w:szCs w:val="24"/>
        </w:rPr>
        <w:t xml:space="preserve"> inconsistency.</w:t>
      </w:r>
      <w:r w:rsidR="005F5B0E" w:rsidRPr="00B46AB4">
        <w:rPr>
          <w:rFonts w:cstheme="minorHAnsi"/>
          <w:sz w:val="24"/>
          <w:szCs w:val="24"/>
        </w:rPr>
        <w:t xml:space="preserve"> </w:t>
      </w:r>
      <w:r w:rsidR="00C1795E" w:rsidRPr="00B46AB4">
        <w:rPr>
          <w:rFonts w:cstheme="minorHAnsi"/>
          <w:sz w:val="24"/>
          <w:szCs w:val="24"/>
        </w:rPr>
        <w:t>However,</w:t>
      </w:r>
      <w:r w:rsidR="005F5B0E" w:rsidRPr="00B46AB4">
        <w:rPr>
          <w:rFonts w:cstheme="minorHAnsi"/>
          <w:sz w:val="24"/>
          <w:szCs w:val="24"/>
        </w:rPr>
        <w:t xml:space="preserve"> </w:t>
      </w:r>
      <w:r w:rsidR="00C1795E" w:rsidRPr="00B46AB4">
        <w:rPr>
          <w:rFonts w:cstheme="minorHAnsi"/>
          <w:sz w:val="24"/>
          <w:szCs w:val="24"/>
        </w:rPr>
        <w:t xml:space="preserve">after a revolutionary speech made by the then Prime Minister </w:t>
      </w:r>
      <w:r w:rsidR="00CB05B0" w:rsidRPr="00B46AB4">
        <w:rPr>
          <w:rFonts w:cstheme="minorHAnsi"/>
          <w:sz w:val="24"/>
          <w:szCs w:val="24"/>
        </w:rPr>
        <w:t>who</w:t>
      </w:r>
      <w:r w:rsidR="00C1795E" w:rsidRPr="00B46AB4">
        <w:rPr>
          <w:rFonts w:cstheme="minorHAnsi"/>
          <w:sz w:val="24"/>
          <w:szCs w:val="24"/>
        </w:rPr>
        <w:t xml:space="preserve"> spoke on the topic of making education more significant. </w:t>
      </w:r>
      <w:r w:rsidR="00CB05B0" w:rsidRPr="00B46AB4">
        <w:rPr>
          <w:rFonts w:cstheme="minorHAnsi"/>
          <w:sz w:val="24"/>
          <w:szCs w:val="24"/>
        </w:rPr>
        <w:t>Leading</w:t>
      </w:r>
      <w:r w:rsidR="00C1795E" w:rsidRPr="00B46AB4">
        <w:rPr>
          <w:rFonts w:cstheme="minorHAnsi"/>
          <w:sz w:val="24"/>
          <w:szCs w:val="24"/>
        </w:rPr>
        <w:t xml:space="preserve"> to an increase in government input towards school education. This was the start of the development of the new curriculum. </w:t>
      </w:r>
    </w:p>
    <w:p w14:paraId="03AAD994" w14:textId="18601A07" w:rsidR="0063596D" w:rsidRPr="00B46AB4" w:rsidRDefault="0024528C" w:rsidP="00B46AB4">
      <w:pPr>
        <w:spacing w:line="360" w:lineRule="auto"/>
        <w:jc w:val="both"/>
        <w:rPr>
          <w:rFonts w:cstheme="minorHAnsi"/>
          <w:color w:val="1F1F1F"/>
          <w:sz w:val="24"/>
          <w:szCs w:val="24"/>
          <w:shd w:val="clear" w:color="auto" w:fill="FFFFFF"/>
        </w:rPr>
      </w:pPr>
      <w:r w:rsidRPr="00B46AB4">
        <w:rPr>
          <w:rFonts w:cstheme="minorHAnsi"/>
          <w:color w:val="1F1F1F"/>
          <w:sz w:val="24"/>
          <w:szCs w:val="24"/>
          <w:shd w:val="clear" w:color="auto" w:fill="FFFFFF"/>
        </w:rPr>
        <w:t>The draft of the new curriculum</w:t>
      </w:r>
      <w:r w:rsidRPr="00B46AB4">
        <w:rPr>
          <w:rFonts w:cstheme="minorHAnsi"/>
          <w:i/>
          <w:iCs/>
          <w:color w:val="1F1F1F"/>
          <w:sz w:val="24"/>
          <w:szCs w:val="24"/>
          <w:shd w:val="clear" w:color="auto" w:fill="FFFFFF"/>
        </w:rPr>
        <w:t xml:space="preserve"> </w:t>
      </w:r>
      <w:r w:rsidRPr="00B46AB4">
        <w:rPr>
          <w:rFonts w:cstheme="minorHAnsi"/>
          <w:color w:val="1F1F1F"/>
          <w:sz w:val="24"/>
          <w:szCs w:val="24"/>
          <w:shd w:val="clear" w:color="auto" w:fill="FFFFFF"/>
        </w:rPr>
        <w:t>has been developed by</w:t>
      </w:r>
      <w:r w:rsidR="005E0BA5" w:rsidRPr="00B46AB4">
        <w:rPr>
          <w:rFonts w:cstheme="minorHAnsi"/>
          <w:color w:val="1F1F1F"/>
          <w:sz w:val="24"/>
          <w:szCs w:val="24"/>
          <w:shd w:val="clear" w:color="auto" w:fill="FFFFFF"/>
        </w:rPr>
        <w:t xml:space="preserve"> </w:t>
      </w:r>
      <w:r w:rsidRPr="00B46AB4">
        <w:rPr>
          <w:rFonts w:cstheme="minorHAnsi"/>
          <w:color w:val="1F1F1F"/>
          <w:sz w:val="24"/>
          <w:szCs w:val="24"/>
          <w:shd w:val="clear" w:color="auto" w:fill="FFFFFF"/>
        </w:rPr>
        <w:t xml:space="preserve">professionals within the field of education and the local authorities. They researched </w:t>
      </w:r>
      <w:r w:rsidR="00061635" w:rsidRPr="00B46AB4">
        <w:rPr>
          <w:rFonts w:cstheme="minorHAnsi"/>
          <w:color w:val="1F1F1F"/>
          <w:sz w:val="24"/>
          <w:szCs w:val="24"/>
          <w:shd w:val="clear" w:color="auto" w:fill="FFFFFF"/>
        </w:rPr>
        <w:t>good quality</w:t>
      </w:r>
      <w:r w:rsidRPr="00B46AB4">
        <w:rPr>
          <w:rFonts w:cstheme="minorHAnsi"/>
          <w:color w:val="1F1F1F"/>
          <w:sz w:val="24"/>
          <w:szCs w:val="24"/>
          <w:shd w:val="clear" w:color="auto" w:fill="FFFFFF"/>
        </w:rPr>
        <w:t xml:space="preserve"> practice, curriculum models and considered expert advice in order to take </w:t>
      </w:r>
      <w:r w:rsidR="00061635" w:rsidRPr="00B46AB4">
        <w:rPr>
          <w:rFonts w:cstheme="minorHAnsi"/>
          <w:color w:val="1F1F1F"/>
          <w:sz w:val="24"/>
          <w:szCs w:val="24"/>
          <w:shd w:val="clear" w:color="auto" w:fill="FFFFFF"/>
        </w:rPr>
        <w:t>further</w:t>
      </w:r>
      <w:r w:rsidRPr="00B46AB4">
        <w:rPr>
          <w:rFonts w:cstheme="minorHAnsi"/>
          <w:color w:val="1F1F1F"/>
          <w:sz w:val="24"/>
          <w:szCs w:val="24"/>
          <w:shd w:val="clear" w:color="auto" w:fill="FFFFFF"/>
        </w:rPr>
        <w:t xml:space="preserve"> to develop the Curriculum for Wales 2022. </w:t>
      </w:r>
      <w:r w:rsidR="00BE1E83" w:rsidRPr="00B46AB4">
        <w:rPr>
          <w:rFonts w:cstheme="minorHAnsi"/>
          <w:color w:val="1F1F1F"/>
          <w:sz w:val="24"/>
          <w:szCs w:val="24"/>
          <w:shd w:val="clear" w:color="auto" w:fill="FFFFFF"/>
        </w:rPr>
        <w:t xml:space="preserve">Additionally, </w:t>
      </w:r>
      <w:r w:rsidR="00574B70" w:rsidRPr="00B46AB4">
        <w:rPr>
          <w:rFonts w:cstheme="minorHAnsi"/>
          <w:color w:val="1F1F1F"/>
          <w:sz w:val="24"/>
          <w:szCs w:val="24"/>
          <w:shd w:val="clear" w:color="auto" w:fill="FFFFFF"/>
        </w:rPr>
        <w:t xml:space="preserve">Professor </w:t>
      </w:r>
      <w:r w:rsidR="00462708" w:rsidRPr="00B46AB4">
        <w:rPr>
          <w:rFonts w:cstheme="minorHAnsi"/>
          <w:color w:val="1F1F1F"/>
          <w:sz w:val="24"/>
          <w:szCs w:val="24"/>
          <w:shd w:val="clear" w:color="auto" w:fill="FFFFFF"/>
        </w:rPr>
        <w:t xml:space="preserve">Graham Donaldson along with his team visited many schools across Wales to let the schools have their opinions heard. Donaldson </w:t>
      </w:r>
      <w:r w:rsidR="00F66F11" w:rsidRPr="00B46AB4">
        <w:rPr>
          <w:rFonts w:cstheme="minorHAnsi"/>
          <w:color w:val="1F1F1F"/>
          <w:sz w:val="24"/>
          <w:szCs w:val="24"/>
          <w:shd w:val="clear" w:color="auto" w:fill="FFFFFF"/>
        </w:rPr>
        <w:t xml:space="preserve">(2015) states that </w:t>
      </w:r>
      <w:r w:rsidR="00CB05B0" w:rsidRPr="00B46AB4">
        <w:rPr>
          <w:rFonts w:cstheme="minorHAnsi"/>
          <w:color w:val="1F1F1F"/>
          <w:sz w:val="24"/>
          <w:szCs w:val="24"/>
          <w:shd w:val="clear" w:color="auto" w:fill="FFFFFF"/>
        </w:rPr>
        <w:t>“</w:t>
      </w:r>
      <w:r w:rsidR="003C4D9A" w:rsidRPr="00B46AB4">
        <w:rPr>
          <w:rFonts w:cstheme="minorHAnsi"/>
          <w:color w:val="1F1F1F"/>
          <w:sz w:val="24"/>
          <w:szCs w:val="24"/>
          <w:shd w:val="clear" w:color="auto" w:fill="FFFFFF"/>
        </w:rPr>
        <w:t>we were delighted that we received over 700 responses to the call, of which over 300 were from children and young people themselves.</w:t>
      </w:r>
      <w:r w:rsidR="00CB05B0" w:rsidRPr="00B46AB4">
        <w:rPr>
          <w:rFonts w:cstheme="minorHAnsi"/>
          <w:color w:val="1F1F1F"/>
          <w:sz w:val="24"/>
          <w:szCs w:val="24"/>
          <w:shd w:val="clear" w:color="auto" w:fill="FFFFFF"/>
        </w:rPr>
        <w:t>”</w:t>
      </w:r>
      <w:r w:rsidR="003C4D9A" w:rsidRPr="00B46AB4">
        <w:rPr>
          <w:rFonts w:cstheme="minorHAnsi"/>
          <w:color w:val="1F1F1F"/>
          <w:sz w:val="24"/>
          <w:szCs w:val="24"/>
          <w:shd w:val="clear" w:color="auto" w:fill="FFFFFF"/>
        </w:rPr>
        <w:t xml:space="preserve"> </w:t>
      </w:r>
      <w:r w:rsidR="0063596D" w:rsidRPr="00B46AB4">
        <w:rPr>
          <w:rFonts w:cstheme="minorHAnsi"/>
          <w:color w:val="1F1F1F"/>
          <w:sz w:val="24"/>
          <w:szCs w:val="24"/>
          <w:shd w:val="clear" w:color="auto" w:fill="FFFFFF"/>
        </w:rPr>
        <w:t xml:space="preserve">I think this is a </w:t>
      </w:r>
      <w:r w:rsidR="003C4D9A" w:rsidRPr="00B46AB4">
        <w:rPr>
          <w:rFonts w:cstheme="minorHAnsi"/>
          <w:color w:val="1F1F1F"/>
          <w:sz w:val="24"/>
          <w:szCs w:val="24"/>
          <w:shd w:val="clear" w:color="auto" w:fill="FFFFFF"/>
        </w:rPr>
        <w:t xml:space="preserve">great statistic as it implies that a variety of people were enthusiastic about the new curriculum and wanting to </w:t>
      </w:r>
      <w:r w:rsidR="00B3568D" w:rsidRPr="00B46AB4">
        <w:rPr>
          <w:rFonts w:cstheme="minorHAnsi"/>
          <w:color w:val="1F1F1F"/>
          <w:sz w:val="24"/>
          <w:szCs w:val="24"/>
          <w:shd w:val="clear" w:color="auto" w:fill="FFFFFF"/>
        </w:rPr>
        <w:t>ensure it exceeds its purpose and to make a positive benefit.</w:t>
      </w:r>
      <w:r w:rsidR="00230DA7" w:rsidRPr="00B46AB4">
        <w:rPr>
          <w:rFonts w:cstheme="minorHAnsi"/>
          <w:color w:val="1F1F1F"/>
          <w:sz w:val="24"/>
          <w:szCs w:val="24"/>
          <w:shd w:val="clear" w:color="auto" w:fill="FFFFFF"/>
        </w:rPr>
        <w:t xml:space="preserve"> </w:t>
      </w:r>
    </w:p>
    <w:p w14:paraId="72FC97CF" w14:textId="77777777" w:rsidR="00EA6CE7" w:rsidRPr="00B46AB4" w:rsidRDefault="00EA6CE7" w:rsidP="00B46AB4">
      <w:pPr>
        <w:spacing w:line="360" w:lineRule="auto"/>
        <w:jc w:val="both"/>
        <w:rPr>
          <w:rFonts w:cstheme="minorHAnsi"/>
          <w:sz w:val="28"/>
          <w:szCs w:val="28"/>
        </w:rPr>
      </w:pPr>
    </w:p>
    <w:p w14:paraId="40CC7E2F" w14:textId="5C295795" w:rsidR="00BE1E83" w:rsidRPr="00B46AB4" w:rsidRDefault="001A434E" w:rsidP="00B46AB4">
      <w:pPr>
        <w:rPr>
          <w:color w:val="1F1F1F"/>
          <w:sz w:val="24"/>
          <w:szCs w:val="24"/>
          <w:shd w:val="clear" w:color="auto" w:fill="FFFFFF"/>
        </w:rPr>
      </w:pPr>
      <w:r w:rsidRPr="00B46AB4">
        <w:rPr>
          <w:sz w:val="24"/>
          <w:szCs w:val="24"/>
        </w:rPr>
        <w:t>The Welsh Government</w:t>
      </w:r>
      <w:r w:rsidR="00BE1E83" w:rsidRPr="00B46AB4">
        <w:rPr>
          <w:sz w:val="24"/>
          <w:szCs w:val="24"/>
        </w:rPr>
        <w:t xml:space="preserve"> (201</w:t>
      </w:r>
      <w:r w:rsidRPr="00B46AB4">
        <w:rPr>
          <w:sz w:val="24"/>
          <w:szCs w:val="24"/>
        </w:rPr>
        <w:t>9</w:t>
      </w:r>
      <w:r w:rsidR="00BE1E83" w:rsidRPr="00B46AB4">
        <w:rPr>
          <w:sz w:val="24"/>
          <w:szCs w:val="24"/>
        </w:rPr>
        <w:t xml:space="preserve">) implies that the </w:t>
      </w:r>
      <w:r w:rsidRPr="00B46AB4">
        <w:rPr>
          <w:sz w:val="24"/>
          <w:szCs w:val="24"/>
        </w:rPr>
        <w:t xml:space="preserve">four </w:t>
      </w:r>
      <w:r w:rsidR="00BE1E83" w:rsidRPr="00B46AB4">
        <w:rPr>
          <w:sz w:val="24"/>
          <w:szCs w:val="24"/>
        </w:rPr>
        <w:t xml:space="preserve">purposes of the new curriculum in Wales aim to insure that children and young people </w:t>
      </w:r>
      <w:r w:rsidR="006B1277" w:rsidRPr="00B46AB4">
        <w:rPr>
          <w:sz w:val="24"/>
          <w:szCs w:val="24"/>
        </w:rPr>
        <w:t>grow</w:t>
      </w:r>
      <w:r w:rsidR="00BE1E83" w:rsidRPr="00B46AB4">
        <w:rPr>
          <w:sz w:val="24"/>
          <w:szCs w:val="24"/>
        </w:rPr>
        <w:t xml:space="preserve"> as:</w:t>
      </w:r>
    </w:p>
    <w:p w14:paraId="0011A094" w14:textId="3BA8466C" w:rsidR="00BE1E83" w:rsidRPr="00B46AB4" w:rsidRDefault="00BE1E83" w:rsidP="00B46AB4">
      <w:pPr>
        <w:rPr>
          <w:sz w:val="24"/>
          <w:szCs w:val="24"/>
        </w:rPr>
      </w:pPr>
      <w:r w:rsidRPr="00B46AB4">
        <w:rPr>
          <w:sz w:val="24"/>
          <w:szCs w:val="24"/>
        </w:rPr>
        <w:t xml:space="preserve">• </w:t>
      </w:r>
      <w:r w:rsidR="00CB05B0" w:rsidRPr="00B46AB4">
        <w:rPr>
          <w:sz w:val="24"/>
          <w:szCs w:val="24"/>
        </w:rPr>
        <w:t>“</w:t>
      </w:r>
      <w:r w:rsidRPr="00B46AB4">
        <w:rPr>
          <w:sz w:val="24"/>
          <w:szCs w:val="24"/>
        </w:rPr>
        <w:t xml:space="preserve">ambitious, capable learners, ready to learn throughout their lives </w:t>
      </w:r>
    </w:p>
    <w:p w14:paraId="3F49F687" w14:textId="77777777" w:rsidR="00BE1E83" w:rsidRPr="00B46AB4" w:rsidRDefault="00BE1E83" w:rsidP="00B46AB4">
      <w:pPr>
        <w:rPr>
          <w:sz w:val="24"/>
          <w:szCs w:val="24"/>
        </w:rPr>
      </w:pPr>
      <w:r w:rsidRPr="00B46AB4">
        <w:rPr>
          <w:sz w:val="24"/>
          <w:szCs w:val="24"/>
        </w:rPr>
        <w:t>• enterprising, creative contributors, ready to play a full part in life and work</w:t>
      </w:r>
    </w:p>
    <w:p w14:paraId="13836BB1" w14:textId="77777777" w:rsidR="00BE1E83" w:rsidRPr="00B46AB4" w:rsidRDefault="00BE1E83" w:rsidP="00B46AB4">
      <w:pPr>
        <w:rPr>
          <w:sz w:val="24"/>
          <w:szCs w:val="24"/>
        </w:rPr>
      </w:pPr>
      <w:r w:rsidRPr="00B46AB4">
        <w:rPr>
          <w:sz w:val="24"/>
          <w:szCs w:val="24"/>
        </w:rPr>
        <w:t xml:space="preserve">• ethical, informed citizens of Wales and the world </w:t>
      </w:r>
    </w:p>
    <w:p w14:paraId="7ECC9E54" w14:textId="56CB1B99" w:rsidR="000C3AB4" w:rsidRPr="00B46AB4" w:rsidRDefault="00BE1E83" w:rsidP="00B46AB4">
      <w:pPr>
        <w:rPr>
          <w:sz w:val="24"/>
          <w:szCs w:val="24"/>
        </w:rPr>
      </w:pPr>
      <w:r w:rsidRPr="00B46AB4">
        <w:rPr>
          <w:sz w:val="24"/>
          <w:szCs w:val="24"/>
        </w:rPr>
        <w:t>• healthy, confident individuals, ready to lead fulfilled lives as valued members of society</w:t>
      </w:r>
      <w:r w:rsidR="00574B70" w:rsidRPr="00B46AB4">
        <w:rPr>
          <w:sz w:val="24"/>
          <w:szCs w:val="24"/>
        </w:rPr>
        <w:t>.</w:t>
      </w:r>
      <w:r w:rsidR="00CB05B0" w:rsidRPr="00B46AB4">
        <w:rPr>
          <w:sz w:val="24"/>
          <w:szCs w:val="24"/>
        </w:rPr>
        <w:t>”</w:t>
      </w:r>
    </w:p>
    <w:p w14:paraId="6C166A3C" w14:textId="77777777" w:rsidR="00EA6CE7" w:rsidRPr="00B46AB4" w:rsidRDefault="00EA6CE7" w:rsidP="00B46AB4">
      <w:pPr>
        <w:pStyle w:val="NoSpacing"/>
        <w:spacing w:line="360" w:lineRule="auto"/>
        <w:jc w:val="both"/>
        <w:rPr>
          <w:rFonts w:cstheme="minorHAnsi"/>
          <w:sz w:val="24"/>
          <w:szCs w:val="24"/>
        </w:rPr>
      </w:pPr>
    </w:p>
    <w:p w14:paraId="725E3238" w14:textId="77777777" w:rsidR="00B46AB4" w:rsidRDefault="00B46AB4" w:rsidP="00B46AB4">
      <w:pPr>
        <w:pStyle w:val="NoSpacing"/>
        <w:spacing w:line="360" w:lineRule="auto"/>
        <w:jc w:val="both"/>
        <w:rPr>
          <w:rFonts w:cstheme="minorHAnsi"/>
          <w:sz w:val="24"/>
          <w:szCs w:val="24"/>
        </w:rPr>
      </w:pPr>
    </w:p>
    <w:p w14:paraId="10109445" w14:textId="6E489A8E" w:rsidR="00574B70" w:rsidRPr="00B46AB4" w:rsidRDefault="0063596D" w:rsidP="00B46AB4">
      <w:pPr>
        <w:spacing w:line="360" w:lineRule="auto"/>
        <w:rPr>
          <w:sz w:val="24"/>
          <w:szCs w:val="24"/>
        </w:rPr>
      </w:pPr>
      <w:r w:rsidRPr="00B46AB4">
        <w:rPr>
          <w:sz w:val="24"/>
          <w:szCs w:val="24"/>
        </w:rPr>
        <w:lastRenderedPageBreak/>
        <w:t xml:space="preserve">I believe having these </w:t>
      </w:r>
      <w:r w:rsidR="00085662" w:rsidRPr="00B46AB4">
        <w:rPr>
          <w:sz w:val="24"/>
          <w:szCs w:val="24"/>
        </w:rPr>
        <w:t xml:space="preserve">clear purposes all in one document will ensure that all teacher have the resources to enhance a child’s learning to meet the criteria. </w:t>
      </w:r>
      <w:r w:rsidR="00574B70" w:rsidRPr="00B46AB4">
        <w:rPr>
          <w:sz w:val="24"/>
          <w:szCs w:val="24"/>
        </w:rPr>
        <w:t>As well as the purpose, within the new curricul</w:t>
      </w:r>
      <w:r w:rsidR="007F6D6B" w:rsidRPr="00B46AB4">
        <w:rPr>
          <w:sz w:val="24"/>
          <w:szCs w:val="24"/>
        </w:rPr>
        <w:t>um Donaldson (2015) put in place</w:t>
      </w:r>
      <w:r w:rsidR="00574B70" w:rsidRPr="00B46AB4">
        <w:rPr>
          <w:sz w:val="24"/>
          <w:szCs w:val="24"/>
        </w:rPr>
        <w:t xml:space="preserve"> new experiences</w:t>
      </w:r>
      <w:r w:rsidR="00B46AB4" w:rsidRPr="00B46AB4">
        <w:rPr>
          <w:sz w:val="24"/>
          <w:szCs w:val="24"/>
        </w:rPr>
        <w:t xml:space="preserve"> and areas of learning</w:t>
      </w:r>
      <w:r w:rsidR="00574B70" w:rsidRPr="00B46AB4">
        <w:rPr>
          <w:sz w:val="24"/>
          <w:szCs w:val="24"/>
        </w:rPr>
        <w:t>. These include:</w:t>
      </w:r>
    </w:p>
    <w:p w14:paraId="02AD2EF6" w14:textId="5E3E9E58" w:rsidR="008C1818" w:rsidRPr="00B46AB4" w:rsidRDefault="00D945A7" w:rsidP="00B46AB4">
      <w:pPr>
        <w:rPr>
          <w:sz w:val="24"/>
          <w:szCs w:val="24"/>
        </w:rPr>
      </w:pPr>
      <w:r w:rsidRPr="00B46AB4">
        <w:rPr>
          <w:sz w:val="24"/>
          <w:szCs w:val="24"/>
        </w:rPr>
        <w:t xml:space="preserve">• </w:t>
      </w:r>
      <w:r w:rsidR="00CB05B0" w:rsidRPr="00B46AB4">
        <w:rPr>
          <w:sz w:val="24"/>
          <w:szCs w:val="24"/>
        </w:rPr>
        <w:t>“</w:t>
      </w:r>
      <w:r w:rsidRPr="00B46AB4">
        <w:rPr>
          <w:sz w:val="24"/>
          <w:szCs w:val="24"/>
        </w:rPr>
        <w:t xml:space="preserve">Expressive Arts </w:t>
      </w:r>
    </w:p>
    <w:p w14:paraId="1B72A131" w14:textId="7D50C45B" w:rsidR="008C1818" w:rsidRPr="00B46AB4" w:rsidRDefault="00D945A7" w:rsidP="00B46AB4">
      <w:pPr>
        <w:rPr>
          <w:sz w:val="24"/>
          <w:szCs w:val="24"/>
        </w:rPr>
      </w:pPr>
      <w:r w:rsidRPr="00B46AB4">
        <w:rPr>
          <w:sz w:val="24"/>
          <w:szCs w:val="24"/>
        </w:rPr>
        <w:t xml:space="preserve">• Health and Wellbeing </w:t>
      </w:r>
    </w:p>
    <w:p w14:paraId="3BE3EF2B" w14:textId="77777777" w:rsidR="008C1818" w:rsidRPr="00B46AB4" w:rsidRDefault="00D945A7" w:rsidP="00B46AB4">
      <w:pPr>
        <w:rPr>
          <w:sz w:val="24"/>
          <w:szCs w:val="24"/>
        </w:rPr>
      </w:pPr>
      <w:r w:rsidRPr="00B46AB4">
        <w:rPr>
          <w:sz w:val="24"/>
          <w:szCs w:val="24"/>
        </w:rPr>
        <w:t xml:space="preserve">• Humanities </w:t>
      </w:r>
    </w:p>
    <w:p w14:paraId="69FA8593" w14:textId="77777777" w:rsidR="008C1818" w:rsidRPr="00B46AB4" w:rsidRDefault="00D945A7" w:rsidP="00B46AB4">
      <w:pPr>
        <w:rPr>
          <w:sz w:val="24"/>
          <w:szCs w:val="24"/>
        </w:rPr>
      </w:pPr>
      <w:r w:rsidRPr="00B46AB4">
        <w:rPr>
          <w:sz w:val="24"/>
          <w:szCs w:val="24"/>
        </w:rPr>
        <w:t xml:space="preserve">• Language, Literacy and Communication </w:t>
      </w:r>
    </w:p>
    <w:p w14:paraId="0D77D33F" w14:textId="77777777" w:rsidR="008C1818" w:rsidRPr="00B46AB4" w:rsidRDefault="00D945A7" w:rsidP="00B46AB4">
      <w:pPr>
        <w:rPr>
          <w:sz w:val="24"/>
          <w:szCs w:val="24"/>
        </w:rPr>
      </w:pPr>
      <w:r w:rsidRPr="00B46AB4">
        <w:rPr>
          <w:sz w:val="24"/>
          <w:szCs w:val="24"/>
        </w:rPr>
        <w:t xml:space="preserve">• Mathematics and Numeracy </w:t>
      </w:r>
    </w:p>
    <w:p w14:paraId="7135236F" w14:textId="47B9A06A" w:rsidR="00AC5A7D" w:rsidRPr="00B46AB4" w:rsidRDefault="00D945A7" w:rsidP="00B46AB4">
      <w:pPr>
        <w:rPr>
          <w:sz w:val="24"/>
          <w:szCs w:val="24"/>
        </w:rPr>
      </w:pPr>
      <w:r w:rsidRPr="00B46AB4">
        <w:rPr>
          <w:sz w:val="24"/>
          <w:szCs w:val="24"/>
        </w:rPr>
        <w:t>• Science and Technology</w:t>
      </w:r>
      <w:r w:rsidR="007F6D6B" w:rsidRPr="00B46AB4">
        <w:rPr>
          <w:sz w:val="24"/>
          <w:szCs w:val="24"/>
        </w:rPr>
        <w:t>.</w:t>
      </w:r>
      <w:r w:rsidR="00CB05B0" w:rsidRPr="00B46AB4">
        <w:rPr>
          <w:sz w:val="24"/>
          <w:szCs w:val="24"/>
        </w:rPr>
        <w:t>”</w:t>
      </w:r>
    </w:p>
    <w:p w14:paraId="49C43685" w14:textId="6DC83EED" w:rsidR="009C4069" w:rsidRPr="00324B49" w:rsidRDefault="007120A9" w:rsidP="00324B49">
      <w:pPr>
        <w:spacing w:line="360" w:lineRule="auto"/>
        <w:rPr>
          <w:color w:val="1F1F1F"/>
          <w:sz w:val="24"/>
          <w:szCs w:val="24"/>
          <w:shd w:val="clear" w:color="auto" w:fill="FFFFFF"/>
        </w:rPr>
      </w:pPr>
      <w:r w:rsidRPr="00324B49">
        <w:rPr>
          <w:sz w:val="24"/>
          <w:szCs w:val="24"/>
        </w:rPr>
        <w:t>Furthermore, there</w:t>
      </w:r>
      <w:r w:rsidR="00CB05B0" w:rsidRPr="00324B49">
        <w:rPr>
          <w:sz w:val="24"/>
          <w:szCs w:val="24"/>
        </w:rPr>
        <w:t>’s</w:t>
      </w:r>
      <w:r w:rsidRPr="00324B49">
        <w:rPr>
          <w:sz w:val="24"/>
          <w:szCs w:val="24"/>
        </w:rPr>
        <w:t xml:space="preserve"> </w:t>
      </w:r>
      <w:r w:rsidR="00E94A7A" w:rsidRPr="00324B49">
        <w:rPr>
          <w:sz w:val="24"/>
          <w:szCs w:val="24"/>
        </w:rPr>
        <w:t>three</w:t>
      </w:r>
      <w:r w:rsidRPr="00324B49">
        <w:rPr>
          <w:sz w:val="24"/>
          <w:szCs w:val="24"/>
        </w:rPr>
        <w:t xml:space="preserve"> </w:t>
      </w:r>
      <w:r w:rsidR="00CB05B0" w:rsidRPr="00324B49">
        <w:rPr>
          <w:sz w:val="24"/>
          <w:szCs w:val="24"/>
        </w:rPr>
        <w:t>areas</w:t>
      </w:r>
      <w:r w:rsidR="00E94A7A" w:rsidRPr="00324B49">
        <w:rPr>
          <w:sz w:val="24"/>
          <w:szCs w:val="24"/>
        </w:rPr>
        <w:t xml:space="preserve"> that need to be seen across the curriculum. These are literacy, numeracy and digital competence. These areas </w:t>
      </w:r>
      <w:r w:rsidR="00EA6CE7" w:rsidRPr="00324B49">
        <w:rPr>
          <w:sz w:val="24"/>
          <w:szCs w:val="24"/>
        </w:rPr>
        <w:t>of</w:t>
      </w:r>
      <w:r w:rsidR="00E94A7A" w:rsidRPr="00324B49">
        <w:rPr>
          <w:sz w:val="24"/>
          <w:szCs w:val="24"/>
        </w:rPr>
        <w:t xml:space="preserve"> learning are vital for learners to be able to </w:t>
      </w:r>
      <w:r w:rsidR="006B1277" w:rsidRPr="00324B49">
        <w:rPr>
          <w:sz w:val="24"/>
          <w:szCs w:val="24"/>
        </w:rPr>
        <w:t>participate</w:t>
      </w:r>
      <w:r w:rsidR="00E94A7A" w:rsidRPr="00324B49">
        <w:rPr>
          <w:sz w:val="24"/>
          <w:szCs w:val="24"/>
        </w:rPr>
        <w:t xml:space="preserve"> </w:t>
      </w:r>
      <w:r w:rsidR="006B1277" w:rsidRPr="00324B49">
        <w:rPr>
          <w:sz w:val="24"/>
          <w:szCs w:val="24"/>
        </w:rPr>
        <w:t>assertively</w:t>
      </w:r>
      <w:r w:rsidR="00E94A7A" w:rsidRPr="00324B49">
        <w:rPr>
          <w:sz w:val="24"/>
          <w:szCs w:val="24"/>
        </w:rPr>
        <w:t xml:space="preserve"> in the modern world. T</w:t>
      </w:r>
      <w:r w:rsidRPr="00324B49">
        <w:rPr>
          <w:sz w:val="24"/>
          <w:szCs w:val="24"/>
        </w:rPr>
        <w:t>he Welsh Government (2019) have stated</w:t>
      </w:r>
      <w:r w:rsidR="00E94A7A" w:rsidRPr="00324B49">
        <w:rPr>
          <w:sz w:val="24"/>
          <w:szCs w:val="24"/>
        </w:rPr>
        <w:t xml:space="preserve"> that</w:t>
      </w:r>
      <w:r w:rsidRPr="00324B49">
        <w:rPr>
          <w:sz w:val="24"/>
          <w:szCs w:val="24"/>
        </w:rPr>
        <w:t xml:space="preserve"> </w:t>
      </w:r>
      <w:r w:rsidR="00CB05B0" w:rsidRPr="00324B49">
        <w:rPr>
          <w:sz w:val="24"/>
          <w:szCs w:val="24"/>
        </w:rPr>
        <w:t>“</w:t>
      </w:r>
      <w:r w:rsidR="00230DA7" w:rsidRPr="00324B49">
        <w:rPr>
          <w:color w:val="1F1F1F"/>
          <w:sz w:val="24"/>
          <w:szCs w:val="24"/>
          <w:shd w:val="clear" w:color="auto" w:fill="FFFFFF"/>
        </w:rPr>
        <w:t>l</w:t>
      </w:r>
      <w:r w:rsidRPr="00324B49">
        <w:rPr>
          <w:color w:val="1F1F1F"/>
          <w:sz w:val="24"/>
          <w:szCs w:val="24"/>
          <w:shd w:val="clear" w:color="auto" w:fill="FFFFFF"/>
        </w:rPr>
        <w:t>iteracy, numeracy and digital competence need to be considered as part of school-level curriculum design across all areas of learning and experience.</w:t>
      </w:r>
      <w:r w:rsidR="00CB05B0" w:rsidRPr="00324B49">
        <w:rPr>
          <w:color w:val="1F1F1F"/>
          <w:sz w:val="24"/>
          <w:szCs w:val="24"/>
          <w:shd w:val="clear" w:color="auto" w:fill="FFFFFF"/>
        </w:rPr>
        <w:t>”</w:t>
      </w:r>
    </w:p>
    <w:p w14:paraId="5CA1C9FB" w14:textId="75DCD167" w:rsidR="00005D5F" w:rsidRPr="00324B49" w:rsidRDefault="001A434E" w:rsidP="00324B49">
      <w:pPr>
        <w:spacing w:line="360" w:lineRule="auto"/>
        <w:jc w:val="both"/>
        <w:rPr>
          <w:rFonts w:cstheme="minorHAnsi"/>
          <w:color w:val="1F1F1F"/>
          <w:sz w:val="24"/>
          <w:szCs w:val="24"/>
          <w:shd w:val="clear" w:color="auto" w:fill="FFFFFF"/>
        </w:rPr>
      </w:pPr>
      <w:r w:rsidRPr="00324B49">
        <w:rPr>
          <w:rFonts w:cstheme="minorHAnsi"/>
          <w:color w:val="1F1F1F"/>
          <w:sz w:val="24"/>
          <w:szCs w:val="24"/>
          <w:shd w:val="clear" w:color="auto" w:fill="FFFFFF"/>
        </w:rPr>
        <w:t>To conclude, the term Successful Futures</w:t>
      </w:r>
      <w:r w:rsidR="00230DA7" w:rsidRPr="00324B49">
        <w:rPr>
          <w:rFonts w:cstheme="minorHAnsi"/>
          <w:color w:val="1F1F1F"/>
          <w:sz w:val="24"/>
          <w:szCs w:val="24"/>
          <w:shd w:val="clear" w:color="auto" w:fill="FFFFFF"/>
        </w:rPr>
        <w:t xml:space="preserve">, which is the name of Professor Graham Donaldson report on the Curriculum for Wales 2022. The reason for this being because of the </w:t>
      </w:r>
      <w:r w:rsidR="00CB05B0" w:rsidRPr="00324B49">
        <w:rPr>
          <w:rFonts w:cstheme="minorHAnsi"/>
          <w:color w:val="1F1F1F"/>
          <w:sz w:val="24"/>
          <w:szCs w:val="24"/>
          <w:shd w:val="clear" w:color="auto" w:fill="FFFFFF"/>
        </w:rPr>
        <w:t>“</w:t>
      </w:r>
      <w:r w:rsidR="00230DA7" w:rsidRPr="00324B49">
        <w:rPr>
          <w:rFonts w:cstheme="minorHAnsi"/>
          <w:color w:val="1F1F1F"/>
          <w:sz w:val="24"/>
          <w:szCs w:val="24"/>
          <w:shd w:val="clear" w:color="auto" w:fill="FFFFFF"/>
        </w:rPr>
        <w:t>critical and enduring importance of education for the long-term success and well-being of every child and young person in Wales</w:t>
      </w:r>
      <w:r w:rsidR="00CB05B0" w:rsidRPr="00324B49">
        <w:rPr>
          <w:rFonts w:cstheme="minorHAnsi"/>
          <w:color w:val="1F1F1F"/>
          <w:sz w:val="24"/>
          <w:szCs w:val="24"/>
          <w:shd w:val="clear" w:color="auto" w:fill="FFFFFF"/>
        </w:rPr>
        <w:t>”</w:t>
      </w:r>
      <w:r w:rsidR="009C4069" w:rsidRPr="00324B49">
        <w:rPr>
          <w:rFonts w:cstheme="minorHAnsi"/>
          <w:color w:val="1F1F1F"/>
          <w:sz w:val="24"/>
          <w:szCs w:val="24"/>
          <w:shd w:val="clear" w:color="auto" w:fill="FFFFFF"/>
        </w:rPr>
        <w:t xml:space="preserve"> (Donaldson, 2015).</w:t>
      </w:r>
      <w:r w:rsidR="004136CD" w:rsidRPr="00324B49">
        <w:rPr>
          <w:rFonts w:cstheme="minorHAnsi"/>
          <w:color w:val="1F1F1F"/>
          <w:sz w:val="24"/>
          <w:szCs w:val="24"/>
          <w:shd w:val="clear" w:color="auto" w:fill="FFFFFF"/>
        </w:rPr>
        <w:t xml:space="preserve"> I consider the new curriculum to be up to date, ambitious and </w:t>
      </w:r>
      <w:r w:rsidR="005265B1" w:rsidRPr="00324B49">
        <w:rPr>
          <w:rFonts w:cstheme="minorHAnsi"/>
          <w:color w:val="1F1F1F"/>
          <w:sz w:val="24"/>
          <w:szCs w:val="24"/>
          <w:shd w:val="clear" w:color="auto" w:fill="FFFFFF"/>
        </w:rPr>
        <w:t xml:space="preserve">encouraging. All these elements within the new curriculum will make for a positive and relevant future for children and young </w:t>
      </w:r>
      <w:r w:rsidR="00241656" w:rsidRPr="00324B49">
        <w:rPr>
          <w:rFonts w:cstheme="minorHAnsi"/>
          <w:color w:val="1F1F1F"/>
          <w:sz w:val="24"/>
          <w:szCs w:val="24"/>
          <w:shd w:val="clear" w:color="auto" w:fill="FFFFFF"/>
        </w:rPr>
        <w:t>people’s</w:t>
      </w:r>
      <w:r w:rsidR="005265B1" w:rsidRPr="00324B49">
        <w:rPr>
          <w:rFonts w:cstheme="minorHAnsi"/>
          <w:color w:val="1F1F1F"/>
          <w:sz w:val="24"/>
          <w:szCs w:val="24"/>
          <w:shd w:val="clear" w:color="auto" w:fill="FFFFFF"/>
        </w:rPr>
        <w:t xml:space="preserve"> education. </w:t>
      </w:r>
    </w:p>
    <w:p w14:paraId="335A6550" w14:textId="2DED8282" w:rsidR="00005D5F" w:rsidRPr="00324B49" w:rsidRDefault="00005D5F" w:rsidP="00324B49">
      <w:pPr>
        <w:spacing w:line="360" w:lineRule="auto"/>
        <w:jc w:val="both"/>
        <w:rPr>
          <w:rFonts w:cstheme="minorHAnsi"/>
          <w:color w:val="1F1F1F"/>
          <w:sz w:val="24"/>
          <w:szCs w:val="24"/>
          <w:shd w:val="clear" w:color="auto" w:fill="FFFFFF"/>
        </w:rPr>
      </w:pPr>
    </w:p>
    <w:p w14:paraId="0BB483E8" w14:textId="2735041E" w:rsidR="00005D5F" w:rsidRDefault="00005D5F" w:rsidP="00005D5F">
      <w:pPr>
        <w:spacing w:line="360" w:lineRule="auto"/>
        <w:jc w:val="both"/>
        <w:rPr>
          <w:rFonts w:cstheme="minorHAnsi"/>
          <w:color w:val="1F1F1F"/>
          <w:sz w:val="24"/>
          <w:szCs w:val="24"/>
          <w:shd w:val="clear" w:color="auto" w:fill="FFFFFF"/>
        </w:rPr>
      </w:pPr>
    </w:p>
    <w:p w14:paraId="37EBCC83" w14:textId="6C11A0B8" w:rsidR="00005D5F" w:rsidRDefault="00005D5F" w:rsidP="00005D5F">
      <w:pPr>
        <w:spacing w:line="360" w:lineRule="auto"/>
        <w:jc w:val="both"/>
        <w:rPr>
          <w:rFonts w:cstheme="minorHAnsi"/>
          <w:color w:val="1F1F1F"/>
          <w:sz w:val="24"/>
          <w:szCs w:val="24"/>
          <w:shd w:val="clear" w:color="auto" w:fill="FFFFFF"/>
        </w:rPr>
      </w:pPr>
    </w:p>
    <w:p w14:paraId="7B4F9898" w14:textId="39F771C9" w:rsidR="00005D5F" w:rsidRDefault="00005D5F" w:rsidP="00005D5F">
      <w:pPr>
        <w:spacing w:line="360" w:lineRule="auto"/>
        <w:jc w:val="both"/>
        <w:rPr>
          <w:rFonts w:cstheme="minorHAnsi"/>
          <w:color w:val="1F1F1F"/>
          <w:sz w:val="24"/>
          <w:szCs w:val="24"/>
          <w:shd w:val="clear" w:color="auto" w:fill="FFFFFF"/>
        </w:rPr>
      </w:pPr>
    </w:p>
    <w:p w14:paraId="64D50EEC" w14:textId="77777777" w:rsidR="00324B49" w:rsidRDefault="00324B49" w:rsidP="00005D5F">
      <w:pPr>
        <w:spacing w:line="360" w:lineRule="auto"/>
        <w:jc w:val="both"/>
        <w:rPr>
          <w:rFonts w:cstheme="minorHAnsi"/>
          <w:color w:val="1F1F1F"/>
          <w:sz w:val="24"/>
          <w:szCs w:val="24"/>
          <w:shd w:val="clear" w:color="auto" w:fill="FFFFFF"/>
        </w:rPr>
      </w:pPr>
    </w:p>
    <w:p w14:paraId="36056089" w14:textId="77777777" w:rsidR="00005D5F" w:rsidRPr="00005D5F" w:rsidRDefault="00005D5F" w:rsidP="00005D5F">
      <w:pPr>
        <w:spacing w:line="360" w:lineRule="auto"/>
        <w:jc w:val="both"/>
        <w:rPr>
          <w:rFonts w:cstheme="minorHAnsi"/>
          <w:sz w:val="24"/>
          <w:szCs w:val="24"/>
        </w:rPr>
      </w:pPr>
    </w:p>
    <w:p w14:paraId="322C9944" w14:textId="627C7BAF" w:rsidR="00EA6CE7" w:rsidRPr="00B46AB4" w:rsidRDefault="00EA6CE7" w:rsidP="00B46AB4">
      <w:pPr>
        <w:pStyle w:val="Heading1"/>
        <w:spacing w:line="360" w:lineRule="auto"/>
        <w:jc w:val="both"/>
        <w:rPr>
          <w:noProof/>
          <w:sz w:val="24"/>
          <w:szCs w:val="24"/>
        </w:rPr>
      </w:pPr>
      <w:bookmarkStart w:id="11" w:name="_Toc24042365"/>
      <w:r w:rsidRPr="00B46AB4">
        <w:rPr>
          <w:noProof/>
          <w:sz w:val="24"/>
          <w:szCs w:val="24"/>
        </w:rPr>
        <w:lastRenderedPageBreak/>
        <w:t>References</w:t>
      </w:r>
      <w:bookmarkEnd w:id="11"/>
      <w:r w:rsidRPr="00B46AB4">
        <w:rPr>
          <w:noProof/>
          <w:sz w:val="24"/>
          <w:szCs w:val="24"/>
        </w:rPr>
        <w:t xml:space="preserve"> </w:t>
      </w:r>
    </w:p>
    <w:p w14:paraId="63BF4B89" w14:textId="77777777" w:rsidR="00005D5F" w:rsidRPr="00B46AB4" w:rsidRDefault="00005D5F" w:rsidP="00B46AB4">
      <w:pPr>
        <w:pStyle w:val="Bibliography"/>
        <w:spacing w:line="360" w:lineRule="auto"/>
        <w:rPr>
          <w:noProof/>
          <w:sz w:val="24"/>
          <w:szCs w:val="24"/>
        </w:rPr>
      </w:pPr>
      <w:r w:rsidRPr="00B46AB4">
        <w:rPr>
          <w:noProof/>
          <w:sz w:val="24"/>
          <w:szCs w:val="24"/>
        </w:rPr>
        <w:t xml:space="preserve">Cottrell, S. (2005) </w:t>
      </w:r>
      <w:r w:rsidRPr="00B46AB4">
        <w:rPr>
          <w:i/>
          <w:iCs/>
          <w:noProof/>
          <w:sz w:val="24"/>
          <w:szCs w:val="24"/>
        </w:rPr>
        <w:t>Critical Thinking Skills.</w:t>
      </w:r>
      <w:r w:rsidRPr="00B46AB4">
        <w:rPr>
          <w:noProof/>
          <w:sz w:val="24"/>
          <w:szCs w:val="24"/>
        </w:rPr>
        <w:t xml:space="preserve"> Hampshire: Palgrave Mamillan.</w:t>
      </w:r>
    </w:p>
    <w:p w14:paraId="3CC1AFD2" w14:textId="3D2A04E3" w:rsidR="00005D5F" w:rsidRPr="00B46AB4" w:rsidRDefault="00005D5F" w:rsidP="00B46AB4">
      <w:pPr>
        <w:spacing w:line="360" w:lineRule="auto"/>
        <w:rPr>
          <w:sz w:val="24"/>
          <w:szCs w:val="24"/>
        </w:rPr>
      </w:pPr>
      <w:r w:rsidRPr="00B46AB4">
        <w:rPr>
          <w:sz w:val="24"/>
          <w:szCs w:val="24"/>
        </w:rPr>
        <w:t>Donaldson,</w:t>
      </w:r>
      <w:r w:rsidR="00B46AB4">
        <w:rPr>
          <w:sz w:val="24"/>
          <w:szCs w:val="24"/>
        </w:rPr>
        <w:t xml:space="preserve"> </w:t>
      </w:r>
      <w:r w:rsidRPr="00B46AB4">
        <w:rPr>
          <w:sz w:val="24"/>
          <w:szCs w:val="24"/>
        </w:rPr>
        <w:t>G. (2015) Successful Future. Available at:</w:t>
      </w:r>
      <w:bookmarkStart w:id="12" w:name="_GoBack"/>
      <w:bookmarkEnd w:id="12"/>
      <w:r w:rsidR="00B343B6">
        <w:rPr>
          <w:sz w:val="24"/>
          <w:szCs w:val="24"/>
        </w:rPr>
        <w:fldChar w:fldCharType="begin"/>
      </w:r>
      <w:r w:rsidR="00B343B6">
        <w:rPr>
          <w:sz w:val="24"/>
          <w:szCs w:val="24"/>
        </w:rPr>
        <w:instrText xml:space="preserve"> HYPERLINK "</w:instrText>
      </w:r>
      <w:r w:rsidR="00B343B6" w:rsidRPr="00B343B6">
        <w:rPr>
          <w:sz w:val="24"/>
          <w:szCs w:val="24"/>
        </w:rPr>
        <w:instrText>https://moodle.uwtsd.ac.uk/pluginfile.php/315883/mod_resource/content/1/Successful-futures.pdf</w:instrText>
      </w:r>
      <w:r w:rsidR="00B343B6">
        <w:rPr>
          <w:sz w:val="24"/>
          <w:szCs w:val="24"/>
        </w:rPr>
        <w:instrText xml:space="preserve">" </w:instrText>
      </w:r>
      <w:r w:rsidR="00B343B6">
        <w:rPr>
          <w:sz w:val="24"/>
          <w:szCs w:val="24"/>
        </w:rPr>
        <w:fldChar w:fldCharType="separate"/>
      </w:r>
      <w:r w:rsidR="00B343B6" w:rsidRPr="00246D69">
        <w:rPr>
          <w:rStyle w:val="Hyperlink"/>
          <w:sz w:val="24"/>
          <w:szCs w:val="24"/>
        </w:rPr>
        <w:t>https://moodle.uwtsd.ac.uk/pluginfile.php/315883/mod_resource/content/1/Successful-futures.pdf</w:t>
      </w:r>
      <w:r w:rsidR="00B343B6">
        <w:rPr>
          <w:sz w:val="24"/>
          <w:szCs w:val="24"/>
        </w:rPr>
        <w:fldChar w:fldCharType="end"/>
      </w:r>
      <w:r w:rsidRPr="00B46AB4">
        <w:rPr>
          <w:sz w:val="24"/>
          <w:szCs w:val="24"/>
        </w:rPr>
        <w:t xml:space="preserve"> (Accessed: 21</w:t>
      </w:r>
      <w:r w:rsidRPr="00B46AB4">
        <w:rPr>
          <w:sz w:val="24"/>
          <w:szCs w:val="24"/>
          <w:vertAlign w:val="superscript"/>
        </w:rPr>
        <w:t>st</w:t>
      </w:r>
      <w:r w:rsidRPr="00B46AB4">
        <w:rPr>
          <w:sz w:val="24"/>
          <w:szCs w:val="24"/>
        </w:rPr>
        <w:t xml:space="preserve"> October 2019)</w:t>
      </w:r>
    </w:p>
    <w:p w14:paraId="6D82D817" w14:textId="131F66F5" w:rsidR="00005D5F" w:rsidRPr="00B46AB4" w:rsidRDefault="00005D5F" w:rsidP="00B46AB4">
      <w:pPr>
        <w:pStyle w:val="Bibliography"/>
        <w:spacing w:line="360" w:lineRule="auto"/>
        <w:rPr>
          <w:noProof/>
          <w:sz w:val="24"/>
          <w:szCs w:val="24"/>
        </w:rPr>
      </w:pPr>
      <w:r w:rsidRPr="00B46AB4">
        <w:rPr>
          <w:noProof/>
          <w:sz w:val="24"/>
          <w:szCs w:val="24"/>
        </w:rPr>
        <w:t>Donaldson, G. (2017) ‘A</w:t>
      </w:r>
      <w:r w:rsidR="00324B49">
        <w:rPr>
          <w:noProof/>
          <w:sz w:val="24"/>
          <w:szCs w:val="24"/>
        </w:rPr>
        <w:t xml:space="preserve"> </w:t>
      </w:r>
      <w:r w:rsidRPr="00B46AB4">
        <w:rPr>
          <w:noProof/>
          <w:sz w:val="24"/>
          <w:szCs w:val="24"/>
        </w:rPr>
        <w:t>Systematic Approach to</w:t>
      </w:r>
      <w:r w:rsidR="00324B49">
        <w:rPr>
          <w:noProof/>
          <w:sz w:val="24"/>
          <w:szCs w:val="24"/>
        </w:rPr>
        <w:t xml:space="preserve"> </w:t>
      </w:r>
      <w:r w:rsidRPr="00B46AB4">
        <w:rPr>
          <w:noProof/>
          <w:sz w:val="24"/>
          <w:szCs w:val="24"/>
        </w:rPr>
        <w:t>Curriculum Reform in Wales’, Wales Journal of education, 19(1), pp. 7-20.</w:t>
      </w:r>
    </w:p>
    <w:p w14:paraId="4FA8CB2A" w14:textId="77777777" w:rsidR="00005D5F" w:rsidRPr="00B46AB4" w:rsidRDefault="00005D5F" w:rsidP="00B46AB4">
      <w:pPr>
        <w:pStyle w:val="Bibliography"/>
        <w:spacing w:line="360" w:lineRule="auto"/>
        <w:rPr>
          <w:noProof/>
          <w:sz w:val="24"/>
          <w:szCs w:val="24"/>
        </w:rPr>
      </w:pPr>
      <w:r w:rsidRPr="00B46AB4">
        <w:rPr>
          <w:noProof/>
          <w:sz w:val="24"/>
          <w:szCs w:val="24"/>
        </w:rPr>
        <w:t xml:space="preserve">Ortiz, S. (2019) </w:t>
      </w:r>
      <w:r w:rsidRPr="00B46AB4">
        <w:rPr>
          <w:i/>
          <w:iCs/>
          <w:noProof/>
          <w:sz w:val="24"/>
          <w:szCs w:val="24"/>
        </w:rPr>
        <w:t>All Authors.</w:t>
      </w:r>
      <w:r w:rsidRPr="00B46AB4">
        <w:rPr>
          <w:noProof/>
          <w:sz w:val="24"/>
          <w:szCs w:val="24"/>
        </w:rPr>
        <w:t xml:space="preserve"> Available at: </w:t>
      </w:r>
      <w:hyperlink r:id="rId17" w:history="1">
        <w:r w:rsidRPr="00B46AB4">
          <w:rPr>
            <w:rStyle w:val="Hyperlink"/>
            <w:noProof/>
            <w:sz w:val="24"/>
            <w:szCs w:val="24"/>
          </w:rPr>
          <w:t>https://allauthor.com/quotes/5394/</w:t>
        </w:r>
      </w:hyperlink>
      <w:r w:rsidRPr="00B46AB4">
        <w:rPr>
          <w:noProof/>
          <w:sz w:val="24"/>
          <w:szCs w:val="24"/>
        </w:rPr>
        <w:t xml:space="preserve"> (Accessed: 19th October 2019).</w:t>
      </w:r>
    </w:p>
    <w:p w14:paraId="1986D7D0" w14:textId="7E3BE34E" w:rsidR="00005D5F" w:rsidRPr="00B46AB4" w:rsidRDefault="00005D5F" w:rsidP="00B46AB4">
      <w:pPr>
        <w:spacing w:line="360" w:lineRule="auto"/>
        <w:rPr>
          <w:sz w:val="24"/>
          <w:szCs w:val="24"/>
        </w:rPr>
      </w:pPr>
      <w:r w:rsidRPr="00B46AB4">
        <w:rPr>
          <w:sz w:val="24"/>
          <w:szCs w:val="24"/>
        </w:rPr>
        <w:t xml:space="preserve">Welsh Government. (2015) </w:t>
      </w:r>
      <w:r w:rsidRPr="00B46AB4">
        <w:rPr>
          <w:i/>
          <w:iCs/>
          <w:sz w:val="24"/>
          <w:szCs w:val="24"/>
        </w:rPr>
        <w:t xml:space="preserve">Successful Futures Looking at the Curriculum and Assessment Arrangements in Wales. </w:t>
      </w:r>
      <w:r w:rsidRPr="00B46AB4">
        <w:rPr>
          <w:sz w:val="24"/>
          <w:szCs w:val="24"/>
        </w:rPr>
        <w:t>Available at:</w:t>
      </w:r>
      <w:hyperlink r:id="rId18" w:history="1">
        <w:r w:rsidR="00B343B6" w:rsidRPr="00246D69">
          <w:rPr>
            <w:rStyle w:val="Hyperlink"/>
            <w:sz w:val="24"/>
            <w:szCs w:val="24"/>
          </w:rPr>
          <w:t>https://gov.wales/sites/default/files/publications/2018-03/succesful-futures-a-summary-of-professor-graham-donaldsons-report.pdf</w:t>
        </w:r>
      </w:hyperlink>
      <w:r w:rsidRPr="00B46AB4">
        <w:rPr>
          <w:sz w:val="24"/>
          <w:szCs w:val="24"/>
        </w:rPr>
        <w:t xml:space="preserve"> (Accessed: 21</w:t>
      </w:r>
      <w:r w:rsidRPr="00B46AB4">
        <w:rPr>
          <w:sz w:val="24"/>
          <w:szCs w:val="24"/>
          <w:vertAlign w:val="superscript"/>
        </w:rPr>
        <w:t xml:space="preserve">st </w:t>
      </w:r>
      <w:r w:rsidRPr="00B46AB4">
        <w:rPr>
          <w:sz w:val="24"/>
          <w:szCs w:val="24"/>
        </w:rPr>
        <w:t>October)</w:t>
      </w:r>
    </w:p>
    <w:p w14:paraId="6511F9F6" w14:textId="6E381A78" w:rsidR="00005D5F" w:rsidRPr="00B46AB4" w:rsidRDefault="00005D5F" w:rsidP="00B46AB4">
      <w:pPr>
        <w:spacing w:line="360" w:lineRule="auto"/>
        <w:rPr>
          <w:sz w:val="24"/>
          <w:szCs w:val="24"/>
        </w:rPr>
      </w:pPr>
      <w:r w:rsidRPr="00B46AB4">
        <w:rPr>
          <w:sz w:val="24"/>
          <w:szCs w:val="24"/>
        </w:rPr>
        <w:t xml:space="preserve">Welsh Government. (2019) </w:t>
      </w:r>
      <w:r w:rsidRPr="00B46AB4">
        <w:rPr>
          <w:i/>
          <w:iCs/>
          <w:sz w:val="24"/>
          <w:szCs w:val="24"/>
        </w:rPr>
        <w:t>A Guide to Curriculum for Wales 2022.</w:t>
      </w:r>
      <w:r w:rsidRPr="00B46AB4">
        <w:rPr>
          <w:sz w:val="24"/>
          <w:szCs w:val="24"/>
        </w:rPr>
        <w:t xml:space="preserve"> Available at:</w:t>
      </w:r>
      <w:hyperlink r:id="rId19" w:history="1">
        <w:r w:rsidR="00B343B6" w:rsidRPr="00246D69">
          <w:rPr>
            <w:rStyle w:val="Hyperlink"/>
            <w:sz w:val="24"/>
            <w:szCs w:val="24"/>
          </w:rPr>
          <w:t>https://hwb.gov.wales/draft-curriculum-for-wales-2022/a-guide-to-curriculum-for-wales-2022/</w:t>
        </w:r>
      </w:hyperlink>
      <w:r w:rsidRPr="00B46AB4">
        <w:rPr>
          <w:sz w:val="24"/>
          <w:szCs w:val="24"/>
        </w:rPr>
        <w:t xml:space="preserve"> (Accessed: 22</w:t>
      </w:r>
      <w:r w:rsidRPr="00B46AB4">
        <w:rPr>
          <w:sz w:val="24"/>
          <w:szCs w:val="24"/>
          <w:vertAlign w:val="superscript"/>
        </w:rPr>
        <w:t>nd</w:t>
      </w:r>
      <w:r w:rsidRPr="00B46AB4">
        <w:rPr>
          <w:sz w:val="24"/>
          <w:szCs w:val="24"/>
        </w:rPr>
        <w:t xml:space="preserve"> October 2019)</w:t>
      </w:r>
    </w:p>
    <w:p w14:paraId="35E8DCA3" w14:textId="77777777" w:rsidR="004D2AE5" w:rsidRPr="00172C99" w:rsidRDefault="004D2AE5" w:rsidP="0016335C"/>
    <w:sectPr w:rsidR="004D2AE5" w:rsidRPr="00172C99" w:rsidSect="007D02DA">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EA589F" w14:textId="77777777" w:rsidR="005B56E5" w:rsidRDefault="005B56E5" w:rsidP="006C735F">
      <w:pPr>
        <w:spacing w:after="0" w:line="240" w:lineRule="auto"/>
      </w:pPr>
      <w:r>
        <w:separator/>
      </w:r>
    </w:p>
  </w:endnote>
  <w:endnote w:type="continuationSeparator" w:id="0">
    <w:p w14:paraId="31777B76" w14:textId="77777777" w:rsidR="005B56E5" w:rsidRDefault="005B56E5" w:rsidP="006C7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0099352"/>
      <w:docPartObj>
        <w:docPartGallery w:val="Page Numbers (Bottom of Page)"/>
        <w:docPartUnique/>
      </w:docPartObj>
    </w:sdtPr>
    <w:sdtEndPr>
      <w:rPr>
        <w:noProof/>
      </w:rPr>
    </w:sdtEndPr>
    <w:sdtContent>
      <w:p w14:paraId="7696900D" w14:textId="5B4DD8A3" w:rsidR="006C735F" w:rsidRDefault="006C73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5CA310" w14:textId="77777777" w:rsidR="006C735F" w:rsidRDefault="006C73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671FA6" w14:textId="77777777" w:rsidR="005B56E5" w:rsidRDefault="005B56E5" w:rsidP="006C735F">
      <w:pPr>
        <w:spacing w:after="0" w:line="240" w:lineRule="auto"/>
      </w:pPr>
      <w:r>
        <w:separator/>
      </w:r>
    </w:p>
  </w:footnote>
  <w:footnote w:type="continuationSeparator" w:id="0">
    <w:p w14:paraId="40148565" w14:textId="77777777" w:rsidR="005B56E5" w:rsidRDefault="005B56E5" w:rsidP="006C73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172762"/>
    <w:multiLevelType w:val="hybridMultilevel"/>
    <w:tmpl w:val="31F87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A03166"/>
    <w:multiLevelType w:val="hybridMultilevel"/>
    <w:tmpl w:val="A46C3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F46B83"/>
    <w:multiLevelType w:val="hybridMultilevel"/>
    <w:tmpl w:val="96A81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D600B5"/>
    <w:multiLevelType w:val="hybridMultilevel"/>
    <w:tmpl w:val="EDDE1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2DA"/>
    <w:rsid w:val="00005D5F"/>
    <w:rsid w:val="00061635"/>
    <w:rsid w:val="00080B07"/>
    <w:rsid w:val="00085662"/>
    <w:rsid w:val="000A734A"/>
    <w:rsid w:val="000B1736"/>
    <w:rsid w:val="000C3AB4"/>
    <w:rsid w:val="000F31A0"/>
    <w:rsid w:val="000F6BC9"/>
    <w:rsid w:val="00126549"/>
    <w:rsid w:val="0016335C"/>
    <w:rsid w:val="00172C99"/>
    <w:rsid w:val="0017660E"/>
    <w:rsid w:val="001A434E"/>
    <w:rsid w:val="001D0364"/>
    <w:rsid w:val="00230C74"/>
    <w:rsid w:val="00230DA7"/>
    <w:rsid w:val="00241656"/>
    <w:rsid w:val="0024528C"/>
    <w:rsid w:val="002748FF"/>
    <w:rsid w:val="002A1F97"/>
    <w:rsid w:val="002C4E3D"/>
    <w:rsid w:val="00324B49"/>
    <w:rsid w:val="0034444F"/>
    <w:rsid w:val="0035683A"/>
    <w:rsid w:val="003614BF"/>
    <w:rsid w:val="003C4D9A"/>
    <w:rsid w:val="003E79A7"/>
    <w:rsid w:val="003F688B"/>
    <w:rsid w:val="004136CD"/>
    <w:rsid w:val="00462708"/>
    <w:rsid w:val="0046517D"/>
    <w:rsid w:val="00467384"/>
    <w:rsid w:val="00482F7F"/>
    <w:rsid w:val="004A1CA4"/>
    <w:rsid w:val="004D2AE5"/>
    <w:rsid w:val="005030CB"/>
    <w:rsid w:val="005265B1"/>
    <w:rsid w:val="00547574"/>
    <w:rsid w:val="005560E7"/>
    <w:rsid w:val="00556F8D"/>
    <w:rsid w:val="00574B70"/>
    <w:rsid w:val="005B56E5"/>
    <w:rsid w:val="005B64EB"/>
    <w:rsid w:val="005E0BA5"/>
    <w:rsid w:val="005F5B0E"/>
    <w:rsid w:val="00602684"/>
    <w:rsid w:val="0063596D"/>
    <w:rsid w:val="0069758C"/>
    <w:rsid w:val="00697AD3"/>
    <w:rsid w:val="006B1277"/>
    <w:rsid w:val="006B6857"/>
    <w:rsid w:val="006C1C76"/>
    <w:rsid w:val="006C27A2"/>
    <w:rsid w:val="006C735F"/>
    <w:rsid w:val="006D2A4A"/>
    <w:rsid w:val="007120A9"/>
    <w:rsid w:val="007D02DA"/>
    <w:rsid w:val="007F6D6B"/>
    <w:rsid w:val="008129B5"/>
    <w:rsid w:val="0087606B"/>
    <w:rsid w:val="008C1818"/>
    <w:rsid w:val="008D0DAC"/>
    <w:rsid w:val="008D6B67"/>
    <w:rsid w:val="00916004"/>
    <w:rsid w:val="009B0257"/>
    <w:rsid w:val="009B512C"/>
    <w:rsid w:val="009C4069"/>
    <w:rsid w:val="00A045F2"/>
    <w:rsid w:val="00A573AC"/>
    <w:rsid w:val="00A96DF6"/>
    <w:rsid w:val="00AC5A7D"/>
    <w:rsid w:val="00AD0C64"/>
    <w:rsid w:val="00B343B6"/>
    <w:rsid w:val="00B3568D"/>
    <w:rsid w:val="00B377F0"/>
    <w:rsid w:val="00B46AB4"/>
    <w:rsid w:val="00BD1D8E"/>
    <w:rsid w:val="00BE1E83"/>
    <w:rsid w:val="00C16C8E"/>
    <w:rsid w:val="00C1795E"/>
    <w:rsid w:val="00C4369A"/>
    <w:rsid w:val="00C45D5F"/>
    <w:rsid w:val="00C6063E"/>
    <w:rsid w:val="00C92421"/>
    <w:rsid w:val="00CB05B0"/>
    <w:rsid w:val="00CB10F7"/>
    <w:rsid w:val="00CC3FD0"/>
    <w:rsid w:val="00D027D3"/>
    <w:rsid w:val="00D16FC5"/>
    <w:rsid w:val="00D53DDA"/>
    <w:rsid w:val="00D945A7"/>
    <w:rsid w:val="00D95C8B"/>
    <w:rsid w:val="00DA5206"/>
    <w:rsid w:val="00DF1A7C"/>
    <w:rsid w:val="00E53514"/>
    <w:rsid w:val="00E94A7A"/>
    <w:rsid w:val="00EA6CE7"/>
    <w:rsid w:val="00F66F11"/>
    <w:rsid w:val="00F92A08"/>
    <w:rsid w:val="00FF3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39B50"/>
  <w15:chartTrackingRefBased/>
  <w15:docId w15:val="{8395C9D3-700A-4127-9052-3AC63910C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02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6F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6FC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D02D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7D02DA"/>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7D02DA"/>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7D02DA"/>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7D02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D02DA"/>
    <w:pPr>
      <w:outlineLvl w:val="9"/>
    </w:pPr>
    <w:rPr>
      <w:lang w:val="en-US"/>
    </w:rPr>
  </w:style>
  <w:style w:type="paragraph" w:styleId="Header">
    <w:name w:val="header"/>
    <w:basedOn w:val="Normal"/>
    <w:link w:val="HeaderChar"/>
    <w:uiPriority w:val="99"/>
    <w:unhideWhenUsed/>
    <w:rsid w:val="006C73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35F"/>
  </w:style>
  <w:style w:type="paragraph" w:styleId="Footer">
    <w:name w:val="footer"/>
    <w:basedOn w:val="Normal"/>
    <w:link w:val="FooterChar"/>
    <w:uiPriority w:val="99"/>
    <w:unhideWhenUsed/>
    <w:rsid w:val="006C73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35F"/>
  </w:style>
  <w:style w:type="character" w:customStyle="1" w:styleId="Heading2Char">
    <w:name w:val="Heading 2 Char"/>
    <w:basedOn w:val="DefaultParagraphFont"/>
    <w:link w:val="Heading2"/>
    <w:uiPriority w:val="9"/>
    <w:rsid w:val="00D16FC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16FC5"/>
    <w:pPr>
      <w:spacing w:after="100"/>
    </w:pPr>
  </w:style>
  <w:style w:type="paragraph" w:styleId="TOC2">
    <w:name w:val="toc 2"/>
    <w:basedOn w:val="Normal"/>
    <w:next w:val="Normal"/>
    <w:autoRedefine/>
    <w:uiPriority w:val="39"/>
    <w:unhideWhenUsed/>
    <w:rsid w:val="00D16FC5"/>
    <w:pPr>
      <w:spacing w:after="100"/>
      <w:ind w:left="220"/>
    </w:pPr>
  </w:style>
  <w:style w:type="character" w:styleId="Hyperlink">
    <w:name w:val="Hyperlink"/>
    <w:basedOn w:val="DefaultParagraphFont"/>
    <w:uiPriority w:val="99"/>
    <w:unhideWhenUsed/>
    <w:rsid w:val="00D16FC5"/>
    <w:rPr>
      <w:color w:val="0563C1" w:themeColor="hyperlink"/>
      <w:u w:val="single"/>
    </w:rPr>
  </w:style>
  <w:style w:type="character" w:customStyle="1" w:styleId="Heading3Char">
    <w:name w:val="Heading 3 Char"/>
    <w:basedOn w:val="DefaultParagraphFont"/>
    <w:link w:val="Heading3"/>
    <w:uiPriority w:val="9"/>
    <w:rsid w:val="00D16FC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16FC5"/>
    <w:pPr>
      <w:spacing w:after="100"/>
      <w:ind w:left="440"/>
    </w:pPr>
  </w:style>
  <w:style w:type="paragraph" w:styleId="NoSpacing">
    <w:name w:val="No Spacing"/>
    <w:uiPriority w:val="1"/>
    <w:qFormat/>
    <w:rsid w:val="005560E7"/>
    <w:pPr>
      <w:spacing w:after="0" w:line="240" w:lineRule="auto"/>
    </w:pPr>
  </w:style>
  <w:style w:type="character" w:styleId="UnresolvedMention">
    <w:name w:val="Unresolved Mention"/>
    <w:basedOn w:val="DefaultParagraphFont"/>
    <w:uiPriority w:val="99"/>
    <w:semiHidden/>
    <w:unhideWhenUsed/>
    <w:rsid w:val="00C45D5F"/>
    <w:rPr>
      <w:color w:val="605E5C"/>
      <w:shd w:val="clear" w:color="auto" w:fill="E1DFDD"/>
    </w:rPr>
  </w:style>
  <w:style w:type="character" w:styleId="FollowedHyperlink">
    <w:name w:val="FollowedHyperlink"/>
    <w:basedOn w:val="DefaultParagraphFont"/>
    <w:uiPriority w:val="99"/>
    <w:semiHidden/>
    <w:unhideWhenUsed/>
    <w:rsid w:val="00AC5A7D"/>
    <w:rPr>
      <w:color w:val="954F72" w:themeColor="followedHyperlink"/>
      <w:u w:val="single"/>
    </w:rPr>
  </w:style>
  <w:style w:type="paragraph" w:styleId="Bibliography">
    <w:name w:val="Bibliography"/>
    <w:basedOn w:val="Normal"/>
    <w:next w:val="Normal"/>
    <w:uiPriority w:val="37"/>
    <w:unhideWhenUsed/>
    <w:rsid w:val="008D6B67"/>
  </w:style>
  <w:style w:type="paragraph" w:styleId="ListParagraph">
    <w:name w:val="List Paragraph"/>
    <w:basedOn w:val="Normal"/>
    <w:uiPriority w:val="34"/>
    <w:qFormat/>
    <w:rsid w:val="00916004"/>
    <w:pPr>
      <w:ind w:left="720"/>
      <w:contextualSpacing/>
    </w:pPr>
  </w:style>
  <w:style w:type="character" w:styleId="Emphasis">
    <w:name w:val="Emphasis"/>
    <w:basedOn w:val="DefaultParagraphFont"/>
    <w:uiPriority w:val="20"/>
    <w:qFormat/>
    <w:rsid w:val="0024528C"/>
    <w:rPr>
      <w:i/>
      <w:iCs/>
    </w:rPr>
  </w:style>
  <w:style w:type="character" w:styleId="CommentReference">
    <w:name w:val="annotation reference"/>
    <w:basedOn w:val="DefaultParagraphFont"/>
    <w:uiPriority w:val="99"/>
    <w:semiHidden/>
    <w:unhideWhenUsed/>
    <w:rsid w:val="006B1277"/>
    <w:rPr>
      <w:sz w:val="16"/>
      <w:szCs w:val="16"/>
    </w:rPr>
  </w:style>
  <w:style w:type="paragraph" w:styleId="CommentText">
    <w:name w:val="annotation text"/>
    <w:basedOn w:val="Normal"/>
    <w:link w:val="CommentTextChar"/>
    <w:uiPriority w:val="99"/>
    <w:semiHidden/>
    <w:unhideWhenUsed/>
    <w:rsid w:val="006B1277"/>
    <w:pPr>
      <w:spacing w:line="240" w:lineRule="auto"/>
    </w:pPr>
    <w:rPr>
      <w:sz w:val="20"/>
      <w:szCs w:val="20"/>
    </w:rPr>
  </w:style>
  <w:style w:type="character" w:customStyle="1" w:styleId="CommentTextChar">
    <w:name w:val="Comment Text Char"/>
    <w:basedOn w:val="DefaultParagraphFont"/>
    <w:link w:val="CommentText"/>
    <w:uiPriority w:val="99"/>
    <w:semiHidden/>
    <w:rsid w:val="006B1277"/>
    <w:rPr>
      <w:sz w:val="20"/>
      <w:szCs w:val="20"/>
    </w:rPr>
  </w:style>
  <w:style w:type="paragraph" w:styleId="CommentSubject">
    <w:name w:val="annotation subject"/>
    <w:basedOn w:val="CommentText"/>
    <w:next w:val="CommentText"/>
    <w:link w:val="CommentSubjectChar"/>
    <w:uiPriority w:val="99"/>
    <w:semiHidden/>
    <w:unhideWhenUsed/>
    <w:rsid w:val="006B1277"/>
    <w:rPr>
      <w:b/>
      <w:bCs/>
    </w:rPr>
  </w:style>
  <w:style w:type="character" w:customStyle="1" w:styleId="CommentSubjectChar">
    <w:name w:val="Comment Subject Char"/>
    <w:basedOn w:val="CommentTextChar"/>
    <w:link w:val="CommentSubject"/>
    <w:uiPriority w:val="99"/>
    <w:semiHidden/>
    <w:rsid w:val="006B1277"/>
    <w:rPr>
      <w:b/>
      <w:bCs/>
      <w:sz w:val="20"/>
      <w:szCs w:val="20"/>
    </w:rPr>
  </w:style>
  <w:style w:type="paragraph" w:styleId="BalloonText">
    <w:name w:val="Balloon Text"/>
    <w:basedOn w:val="Normal"/>
    <w:link w:val="BalloonTextChar"/>
    <w:uiPriority w:val="99"/>
    <w:semiHidden/>
    <w:unhideWhenUsed/>
    <w:rsid w:val="006B12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127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935367">
      <w:bodyDiv w:val="1"/>
      <w:marLeft w:val="0"/>
      <w:marRight w:val="0"/>
      <w:marTop w:val="0"/>
      <w:marBottom w:val="0"/>
      <w:divBdr>
        <w:top w:val="none" w:sz="0" w:space="0" w:color="auto"/>
        <w:left w:val="none" w:sz="0" w:space="0" w:color="auto"/>
        <w:bottom w:val="none" w:sz="0" w:space="0" w:color="auto"/>
        <w:right w:val="none" w:sz="0" w:space="0" w:color="auto"/>
      </w:divBdr>
    </w:div>
    <w:div w:id="518936432">
      <w:bodyDiv w:val="1"/>
      <w:marLeft w:val="0"/>
      <w:marRight w:val="0"/>
      <w:marTop w:val="0"/>
      <w:marBottom w:val="0"/>
      <w:divBdr>
        <w:top w:val="none" w:sz="0" w:space="0" w:color="auto"/>
        <w:left w:val="none" w:sz="0" w:space="0" w:color="auto"/>
        <w:bottom w:val="none" w:sz="0" w:space="0" w:color="auto"/>
        <w:right w:val="none" w:sz="0" w:space="0" w:color="auto"/>
      </w:divBdr>
    </w:div>
    <w:div w:id="570578273">
      <w:bodyDiv w:val="1"/>
      <w:marLeft w:val="0"/>
      <w:marRight w:val="0"/>
      <w:marTop w:val="0"/>
      <w:marBottom w:val="0"/>
      <w:divBdr>
        <w:top w:val="none" w:sz="0" w:space="0" w:color="auto"/>
        <w:left w:val="none" w:sz="0" w:space="0" w:color="auto"/>
        <w:bottom w:val="none" w:sz="0" w:space="0" w:color="auto"/>
        <w:right w:val="none" w:sz="0" w:space="0" w:color="auto"/>
      </w:divBdr>
    </w:div>
    <w:div w:id="734819192">
      <w:bodyDiv w:val="1"/>
      <w:marLeft w:val="0"/>
      <w:marRight w:val="0"/>
      <w:marTop w:val="0"/>
      <w:marBottom w:val="0"/>
      <w:divBdr>
        <w:top w:val="none" w:sz="0" w:space="0" w:color="auto"/>
        <w:left w:val="none" w:sz="0" w:space="0" w:color="auto"/>
        <w:bottom w:val="none" w:sz="0" w:space="0" w:color="auto"/>
        <w:right w:val="none" w:sz="0" w:space="0" w:color="auto"/>
      </w:divBdr>
    </w:div>
    <w:div w:id="889148782">
      <w:bodyDiv w:val="1"/>
      <w:marLeft w:val="0"/>
      <w:marRight w:val="0"/>
      <w:marTop w:val="0"/>
      <w:marBottom w:val="0"/>
      <w:divBdr>
        <w:top w:val="none" w:sz="0" w:space="0" w:color="auto"/>
        <w:left w:val="none" w:sz="0" w:space="0" w:color="auto"/>
        <w:bottom w:val="none" w:sz="0" w:space="0" w:color="auto"/>
        <w:right w:val="none" w:sz="0" w:space="0" w:color="auto"/>
      </w:divBdr>
    </w:div>
    <w:div w:id="1012294295">
      <w:bodyDiv w:val="1"/>
      <w:marLeft w:val="0"/>
      <w:marRight w:val="0"/>
      <w:marTop w:val="0"/>
      <w:marBottom w:val="0"/>
      <w:divBdr>
        <w:top w:val="none" w:sz="0" w:space="0" w:color="auto"/>
        <w:left w:val="none" w:sz="0" w:space="0" w:color="auto"/>
        <w:bottom w:val="none" w:sz="0" w:space="0" w:color="auto"/>
        <w:right w:val="none" w:sz="0" w:space="0" w:color="auto"/>
      </w:divBdr>
    </w:div>
    <w:div w:id="1351681647">
      <w:bodyDiv w:val="1"/>
      <w:marLeft w:val="0"/>
      <w:marRight w:val="0"/>
      <w:marTop w:val="0"/>
      <w:marBottom w:val="0"/>
      <w:divBdr>
        <w:top w:val="none" w:sz="0" w:space="0" w:color="auto"/>
        <w:left w:val="none" w:sz="0" w:space="0" w:color="auto"/>
        <w:bottom w:val="none" w:sz="0" w:space="0" w:color="auto"/>
        <w:right w:val="none" w:sz="0" w:space="0" w:color="auto"/>
      </w:divBdr>
    </w:div>
    <w:div w:id="1762680263">
      <w:bodyDiv w:val="1"/>
      <w:marLeft w:val="0"/>
      <w:marRight w:val="0"/>
      <w:marTop w:val="0"/>
      <w:marBottom w:val="0"/>
      <w:divBdr>
        <w:top w:val="none" w:sz="0" w:space="0" w:color="auto"/>
        <w:left w:val="none" w:sz="0" w:space="0" w:color="auto"/>
        <w:bottom w:val="none" w:sz="0" w:space="0" w:color="auto"/>
        <w:right w:val="none" w:sz="0" w:space="0" w:color="auto"/>
      </w:divBdr>
    </w:div>
    <w:div w:id="2068918923">
      <w:bodyDiv w:val="1"/>
      <w:marLeft w:val="0"/>
      <w:marRight w:val="0"/>
      <w:marTop w:val="0"/>
      <w:marBottom w:val="0"/>
      <w:divBdr>
        <w:top w:val="none" w:sz="0" w:space="0" w:color="auto"/>
        <w:left w:val="none" w:sz="0" w:space="0" w:color="auto"/>
        <w:bottom w:val="none" w:sz="0" w:space="0" w:color="auto"/>
        <w:right w:val="none" w:sz="0" w:space="0" w:color="auto"/>
      </w:divBdr>
    </w:div>
    <w:div w:id="2137330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hyperlink" Target="https://gov.wales/sites/default/files/publications/2018-03/succesful-futures-a-summary-of-professor-graham-donaldsons-report.pdf"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hyperlink" Target="https://allauthor.com/quotes/5394/"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customXml" Target="ink/ink1.xml"/><Relationship Id="rId10" Type="http://schemas.openxmlformats.org/officeDocument/2006/relationships/diagramLayout" Target="diagrams/layout1.xml"/><Relationship Id="rId19" Type="http://schemas.openxmlformats.org/officeDocument/2006/relationships/hyperlink" Target="https://hwb.gov.wales/draft-curriculum-for-wales-2022/a-guide-to-curriculum-for-wales-2022/" TargetMode="Externa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image" Target="media/image1.jpeg"/><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529564D-BA45-4031-83C0-F933AA6278DA}" type="doc">
      <dgm:prSet loTypeId="urn:microsoft.com/office/officeart/2005/8/layout/hierarchy2" loCatId="hierarchy" qsTypeId="urn:microsoft.com/office/officeart/2005/8/quickstyle/simple2" qsCatId="simple" csTypeId="urn:microsoft.com/office/officeart/2005/8/colors/accent1_3" csCatId="accent1" phldr="1"/>
      <dgm:spPr/>
      <dgm:t>
        <a:bodyPr/>
        <a:lstStyle/>
        <a:p>
          <a:endParaRPr lang="en-GB"/>
        </a:p>
      </dgm:t>
    </dgm:pt>
    <dgm:pt modelId="{9D40669A-0415-4BD8-825E-FC05226D921F}">
      <dgm:prSet phldrT="[Text]"/>
      <dgm:spPr/>
      <dgm:t>
        <a:bodyPr/>
        <a:lstStyle/>
        <a:p>
          <a:r>
            <a:rPr lang="en-GB"/>
            <a:t>Resources available to me as a student </a:t>
          </a:r>
        </a:p>
      </dgm:t>
    </dgm:pt>
    <dgm:pt modelId="{FCCA27C3-D7E8-47BF-BE3C-420A3AC6A5FF}" type="parTrans" cxnId="{F9BFEC9C-A43D-428C-8F7F-482C5F251FE0}">
      <dgm:prSet/>
      <dgm:spPr/>
      <dgm:t>
        <a:bodyPr/>
        <a:lstStyle/>
        <a:p>
          <a:endParaRPr lang="en-GB"/>
        </a:p>
      </dgm:t>
    </dgm:pt>
    <dgm:pt modelId="{059E9EEB-420A-4FCB-BC4B-9927345F071F}" type="sibTrans" cxnId="{F9BFEC9C-A43D-428C-8F7F-482C5F251FE0}">
      <dgm:prSet/>
      <dgm:spPr/>
      <dgm:t>
        <a:bodyPr/>
        <a:lstStyle/>
        <a:p>
          <a:endParaRPr lang="en-GB"/>
        </a:p>
      </dgm:t>
    </dgm:pt>
    <dgm:pt modelId="{B69E236F-9ADF-423E-9742-02F3B4660074}">
      <dgm:prSet phldrT="[Text]"/>
      <dgm:spPr/>
      <dgm:t>
        <a:bodyPr/>
        <a:lstStyle/>
        <a:p>
          <a:r>
            <a:rPr lang="en-GB"/>
            <a:t>Online </a:t>
          </a:r>
        </a:p>
      </dgm:t>
    </dgm:pt>
    <dgm:pt modelId="{FB55C333-9F2A-4006-99CE-F595CBC051D9}" type="parTrans" cxnId="{E9788DA3-2779-4FEC-852E-D654266131BD}">
      <dgm:prSet/>
      <dgm:spPr/>
      <dgm:t>
        <a:bodyPr/>
        <a:lstStyle/>
        <a:p>
          <a:endParaRPr lang="en-GB"/>
        </a:p>
      </dgm:t>
    </dgm:pt>
    <dgm:pt modelId="{26BB0C95-CBFD-4AA9-921C-B99E467EBA4F}" type="sibTrans" cxnId="{E9788DA3-2779-4FEC-852E-D654266131BD}">
      <dgm:prSet/>
      <dgm:spPr/>
      <dgm:t>
        <a:bodyPr/>
        <a:lstStyle/>
        <a:p>
          <a:endParaRPr lang="en-GB"/>
        </a:p>
      </dgm:t>
    </dgm:pt>
    <dgm:pt modelId="{B7AF078B-1883-4E1B-A045-91BCD3C83AE7}">
      <dgm:prSet phldrT="[Text]"/>
      <dgm:spPr/>
      <dgm:t>
        <a:bodyPr/>
        <a:lstStyle/>
        <a:p>
          <a:r>
            <a:rPr lang="en-GB"/>
            <a:t>Hwb app</a:t>
          </a:r>
        </a:p>
      </dgm:t>
    </dgm:pt>
    <dgm:pt modelId="{FE76C6F0-996E-4D6B-A190-2556F824A15C}" type="parTrans" cxnId="{4C5E4473-1A0B-43E5-94FF-235B188BF257}">
      <dgm:prSet/>
      <dgm:spPr/>
      <dgm:t>
        <a:bodyPr/>
        <a:lstStyle/>
        <a:p>
          <a:endParaRPr lang="en-GB"/>
        </a:p>
      </dgm:t>
    </dgm:pt>
    <dgm:pt modelId="{343A027E-1AE4-4952-A7FC-4363CB80D062}" type="sibTrans" cxnId="{4C5E4473-1A0B-43E5-94FF-235B188BF257}">
      <dgm:prSet/>
      <dgm:spPr/>
      <dgm:t>
        <a:bodyPr/>
        <a:lstStyle/>
        <a:p>
          <a:endParaRPr lang="en-GB"/>
        </a:p>
      </dgm:t>
    </dgm:pt>
    <dgm:pt modelId="{FF12694C-387A-4775-BCC4-C636E6521FEC}">
      <dgm:prSet phldrT="[Text]"/>
      <dgm:spPr/>
      <dgm:t>
        <a:bodyPr/>
        <a:lstStyle/>
        <a:p>
          <a:r>
            <a:rPr lang="en-GB"/>
            <a:t>Teaching methods </a:t>
          </a:r>
        </a:p>
      </dgm:t>
    </dgm:pt>
    <dgm:pt modelId="{7969B309-46A5-4B2B-9BCD-8B08370FC913}" type="parTrans" cxnId="{47658917-CFBE-4A1A-A9DD-2A7D8DFE653C}">
      <dgm:prSet/>
      <dgm:spPr/>
      <dgm:t>
        <a:bodyPr/>
        <a:lstStyle/>
        <a:p>
          <a:endParaRPr lang="en-GB"/>
        </a:p>
      </dgm:t>
    </dgm:pt>
    <dgm:pt modelId="{6636BF94-C086-4967-B9BF-8343EF00F343}" type="sibTrans" cxnId="{47658917-CFBE-4A1A-A9DD-2A7D8DFE653C}">
      <dgm:prSet/>
      <dgm:spPr/>
      <dgm:t>
        <a:bodyPr/>
        <a:lstStyle/>
        <a:p>
          <a:endParaRPr lang="en-GB"/>
        </a:p>
      </dgm:t>
    </dgm:pt>
    <dgm:pt modelId="{3FB78E09-1035-4C78-A115-122A9789DA78}">
      <dgm:prSet phldrT="[Text]"/>
      <dgm:spPr/>
      <dgm:t>
        <a:bodyPr/>
        <a:lstStyle/>
        <a:p>
          <a:r>
            <a:rPr lang="en-GB"/>
            <a:t>School-based learning </a:t>
          </a:r>
        </a:p>
      </dgm:t>
    </dgm:pt>
    <dgm:pt modelId="{DCCCEF08-995A-4C47-A637-5E46EE796164}" type="parTrans" cxnId="{858F6B60-39B3-4481-8746-0D309D110954}">
      <dgm:prSet/>
      <dgm:spPr/>
      <dgm:t>
        <a:bodyPr/>
        <a:lstStyle/>
        <a:p>
          <a:endParaRPr lang="en-GB"/>
        </a:p>
      </dgm:t>
    </dgm:pt>
    <dgm:pt modelId="{23BA8D2D-87C0-4B79-821C-5D63701CAD2F}" type="sibTrans" cxnId="{858F6B60-39B3-4481-8746-0D309D110954}">
      <dgm:prSet/>
      <dgm:spPr/>
      <dgm:t>
        <a:bodyPr/>
        <a:lstStyle/>
        <a:p>
          <a:endParaRPr lang="en-GB"/>
        </a:p>
      </dgm:t>
    </dgm:pt>
    <dgm:pt modelId="{5E9C7B54-6A47-48B8-A22F-6C0858394807}">
      <dgm:prSet phldrT="[Text]"/>
      <dgm:spPr/>
      <dgm:t>
        <a:bodyPr/>
        <a:lstStyle/>
        <a:p>
          <a:r>
            <a:rPr lang="en-GB"/>
            <a:t>Module handbook </a:t>
          </a:r>
        </a:p>
      </dgm:t>
    </dgm:pt>
    <dgm:pt modelId="{849821EE-1A4B-4670-B499-A060BA8E1FE8}" type="parTrans" cxnId="{8F56C564-BAB9-494A-9BE9-2E10DDC43F2A}">
      <dgm:prSet/>
      <dgm:spPr/>
      <dgm:t>
        <a:bodyPr/>
        <a:lstStyle/>
        <a:p>
          <a:endParaRPr lang="en-GB"/>
        </a:p>
      </dgm:t>
    </dgm:pt>
    <dgm:pt modelId="{51FF1BC0-7D98-411C-B055-70753D92A00B}" type="sibTrans" cxnId="{8F56C564-BAB9-494A-9BE9-2E10DDC43F2A}">
      <dgm:prSet/>
      <dgm:spPr/>
      <dgm:t>
        <a:bodyPr/>
        <a:lstStyle/>
        <a:p>
          <a:endParaRPr lang="en-GB"/>
        </a:p>
      </dgm:t>
    </dgm:pt>
    <dgm:pt modelId="{8FC015C5-DF31-46B2-9DFB-EA3FA9652FBC}">
      <dgm:prSet phldrT="[Text]"/>
      <dgm:spPr/>
      <dgm:t>
        <a:bodyPr/>
        <a:lstStyle/>
        <a:p>
          <a:r>
            <a:rPr lang="en-GB"/>
            <a:t>University staff</a:t>
          </a:r>
        </a:p>
      </dgm:t>
    </dgm:pt>
    <dgm:pt modelId="{5DF3E055-F080-4526-8C9A-014560C4919F}" type="parTrans" cxnId="{0456E56A-D081-461F-89EA-154E7C9785FB}">
      <dgm:prSet/>
      <dgm:spPr/>
      <dgm:t>
        <a:bodyPr/>
        <a:lstStyle/>
        <a:p>
          <a:endParaRPr lang="en-GB"/>
        </a:p>
      </dgm:t>
    </dgm:pt>
    <dgm:pt modelId="{0B9C7B57-C807-49D9-8AC1-7AC6BE78F350}" type="sibTrans" cxnId="{0456E56A-D081-461F-89EA-154E7C9785FB}">
      <dgm:prSet/>
      <dgm:spPr/>
      <dgm:t>
        <a:bodyPr/>
        <a:lstStyle/>
        <a:p>
          <a:endParaRPr lang="en-GB"/>
        </a:p>
      </dgm:t>
    </dgm:pt>
    <dgm:pt modelId="{4528B1B2-ADE1-4D88-9512-67DEA34D79E6}">
      <dgm:prSet phldrT="[Text]"/>
      <dgm:spPr/>
      <dgm:t>
        <a:bodyPr/>
        <a:lstStyle/>
        <a:p>
          <a:r>
            <a:rPr lang="en-GB"/>
            <a:t>Home life</a:t>
          </a:r>
        </a:p>
      </dgm:t>
    </dgm:pt>
    <dgm:pt modelId="{E21275CE-2DE9-402E-BD36-A9B5DB64D497}" type="parTrans" cxnId="{F51C79C8-DAA5-4619-B2C1-B70CB4084B24}">
      <dgm:prSet/>
      <dgm:spPr/>
      <dgm:t>
        <a:bodyPr/>
        <a:lstStyle/>
        <a:p>
          <a:endParaRPr lang="en-GB"/>
        </a:p>
      </dgm:t>
    </dgm:pt>
    <dgm:pt modelId="{F79B43B2-5D96-4EBE-A34C-280229894422}" type="sibTrans" cxnId="{F51C79C8-DAA5-4619-B2C1-B70CB4084B24}">
      <dgm:prSet/>
      <dgm:spPr/>
      <dgm:t>
        <a:bodyPr/>
        <a:lstStyle/>
        <a:p>
          <a:endParaRPr lang="en-GB"/>
        </a:p>
      </dgm:t>
    </dgm:pt>
    <dgm:pt modelId="{FAF95EBA-CEEE-4202-9D77-7D53363A498F}">
      <dgm:prSet phldrT="[Text]"/>
      <dgm:spPr/>
      <dgm:t>
        <a:bodyPr/>
        <a:lstStyle/>
        <a:p>
          <a:r>
            <a:rPr lang="en-GB"/>
            <a:t>Directed tasks</a:t>
          </a:r>
        </a:p>
      </dgm:t>
    </dgm:pt>
    <dgm:pt modelId="{403761CC-1754-4EFF-B652-8094C4581326}" type="parTrans" cxnId="{7EFAE783-6DFB-4E02-A39A-7D25797046D0}">
      <dgm:prSet/>
      <dgm:spPr/>
      <dgm:t>
        <a:bodyPr/>
        <a:lstStyle/>
        <a:p>
          <a:endParaRPr lang="en-GB"/>
        </a:p>
      </dgm:t>
    </dgm:pt>
    <dgm:pt modelId="{2524DCB0-855F-4F6A-9A9E-64EED45DA2E3}" type="sibTrans" cxnId="{7EFAE783-6DFB-4E02-A39A-7D25797046D0}">
      <dgm:prSet/>
      <dgm:spPr/>
      <dgm:t>
        <a:bodyPr/>
        <a:lstStyle/>
        <a:p>
          <a:endParaRPr lang="en-GB"/>
        </a:p>
      </dgm:t>
    </dgm:pt>
    <dgm:pt modelId="{8562B440-4300-4143-B589-D5C613968DCD}">
      <dgm:prSet phldrT="[Text]"/>
      <dgm:spPr/>
      <dgm:t>
        <a:bodyPr/>
        <a:lstStyle/>
        <a:p>
          <a:r>
            <a:rPr lang="en-GB"/>
            <a:t>Online learning </a:t>
          </a:r>
        </a:p>
      </dgm:t>
    </dgm:pt>
    <dgm:pt modelId="{EB512197-71B7-4ECC-8A63-F2FE20A3DEE6}" type="parTrans" cxnId="{CC1AB4C1-9F05-4179-83A9-32BA820D19AC}">
      <dgm:prSet/>
      <dgm:spPr/>
      <dgm:t>
        <a:bodyPr/>
        <a:lstStyle/>
        <a:p>
          <a:endParaRPr lang="en-GB"/>
        </a:p>
      </dgm:t>
    </dgm:pt>
    <dgm:pt modelId="{2BC8DD91-6BF8-4E76-B166-F7D6528EDE1A}" type="sibTrans" cxnId="{CC1AB4C1-9F05-4179-83A9-32BA820D19AC}">
      <dgm:prSet/>
      <dgm:spPr/>
      <dgm:t>
        <a:bodyPr/>
        <a:lstStyle/>
        <a:p>
          <a:endParaRPr lang="en-GB"/>
        </a:p>
      </dgm:t>
    </dgm:pt>
    <dgm:pt modelId="{BED1E204-5EE2-4E5F-B336-98E71ABC905C}">
      <dgm:prSet phldrT="[Text]"/>
      <dgm:spPr/>
      <dgm:t>
        <a:bodyPr/>
        <a:lstStyle/>
        <a:p>
          <a:r>
            <a:rPr lang="en-GB"/>
            <a:t>Pre-session tasks</a:t>
          </a:r>
        </a:p>
      </dgm:t>
    </dgm:pt>
    <dgm:pt modelId="{3CD0DFA2-A204-4928-951E-05792C8BEFE0}" type="parTrans" cxnId="{BFDB2216-5136-4979-845C-EF2BFAB34B08}">
      <dgm:prSet/>
      <dgm:spPr/>
      <dgm:t>
        <a:bodyPr/>
        <a:lstStyle/>
        <a:p>
          <a:endParaRPr lang="en-GB"/>
        </a:p>
      </dgm:t>
    </dgm:pt>
    <dgm:pt modelId="{CA605B87-76E1-4703-96F4-CDEFF7424162}" type="sibTrans" cxnId="{BFDB2216-5136-4979-845C-EF2BFAB34B08}">
      <dgm:prSet/>
      <dgm:spPr/>
      <dgm:t>
        <a:bodyPr/>
        <a:lstStyle/>
        <a:p>
          <a:endParaRPr lang="en-GB"/>
        </a:p>
      </dgm:t>
    </dgm:pt>
    <dgm:pt modelId="{855DD1AB-7A6B-488D-8E2C-34D0BEE4AF3F}">
      <dgm:prSet phldrT="[Text]"/>
      <dgm:spPr/>
      <dgm:t>
        <a:bodyPr/>
        <a:lstStyle/>
        <a:p>
          <a:r>
            <a:rPr lang="en-GB"/>
            <a:t>Independent learning </a:t>
          </a:r>
        </a:p>
      </dgm:t>
    </dgm:pt>
    <dgm:pt modelId="{EEE60406-4922-48BB-A8CA-B1F8F9FDC4D8}" type="parTrans" cxnId="{E5E1A7DE-DFC2-47F1-8720-508F4ABD26F1}">
      <dgm:prSet/>
      <dgm:spPr/>
      <dgm:t>
        <a:bodyPr/>
        <a:lstStyle/>
        <a:p>
          <a:endParaRPr lang="en-GB"/>
        </a:p>
      </dgm:t>
    </dgm:pt>
    <dgm:pt modelId="{4F5FE73F-30D9-4D0D-AE53-2124F26D01A3}" type="sibTrans" cxnId="{E5E1A7DE-DFC2-47F1-8720-508F4ABD26F1}">
      <dgm:prSet/>
      <dgm:spPr/>
      <dgm:t>
        <a:bodyPr/>
        <a:lstStyle/>
        <a:p>
          <a:endParaRPr lang="en-GB"/>
        </a:p>
      </dgm:t>
    </dgm:pt>
    <dgm:pt modelId="{4AC1BE8C-98F7-4898-A8E4-BE35620C5130}">
      <dgm:prSet phldrT="[Text]"/>
      <dgm:spPr/>
      <dgm:t>
        <a:bodyPr/>
        <a:lstStyle/>
        <a:p>
          <a:r>
            <a:rPr lang="en-GB"/>
            <a:t>Tutor led sessions</a:t>
          </a:r>
        </a:p>
      </dgm:t>
    </dgm:pt>
    <dgm:pt modelId="{64F6475A-0397-4DFC-B41F-47123CCA25B1}" type="parTrans" cxnId="{ADBD05FF-DF34-45B9-AC1C-D164282EC975}">
      <dgm:prSet/>
      <dgm:spPr/>
      <dgm:t>
        <a:bodyPr/>
        <a:lstStyle/>
        <a:p>
          <a:endParaRPr lang="en-GB"/>
        </a:p>
      </dgm:t>
    </dgm:pt>
    <dgm:pt modelId="{C579C6AC-42ED-40A1-8B41-B35EDE8FA859}" type="sibTrans" cxnId="{ADBD05FF-DF34-45B9-AC1C-D164282EC975}">
      <dgm:prSet/>
      <dgm:spPr/>
      <dgm:t>
        <a:bodyPr/>
        <a:lstStyle/>
        <a:p>
          <a:endParaRPr lang="en-GB"/>
        </a:p>
      </dgm:t>
    </dgm:pt>
    <dgm:pt modelId="{9B68FFF5-B69A-43C0-8091-A08ED7204C5E}">
      <dgm:prSet phldrT="[Text]"/>
      <dgm:spPr/>
      <dgm:t>
        <a:bodyPr/>
        <a:lstStyle/>
        <a:p>
          <a:r>
            <a:rPr lang="en-GB"/>
            <a:t>Library catalogue </a:t>
          </a:r>
        </a:p>
      </dgm:t>
    </dgm:pt>
    <dgm:pt modelId="{9DA9178E-6DDB-484F-8A9F-3331BC89E483}" type="parTrans" cxnId="{E088A0EB-12C1-46F3-82E7-3EA201DBF51C}">
      <dgm:prSet/>
      <dgm:spPr/>
      <dgm:t>
        <a:bodyPr/>
        <a:lstStyle/>
        <a:p>
          <a:endParaRPr lang="en-GB"/>
        </a:p>
      </dgm:t>
    </dgm:pt>
    <dgm:pt modelId="{5256758F-2A90-4FD4-BECB-E93BDD94CE1A}" type="sibTrans" cxnId="{E088A0EB-12C1-46F3-82E7-3EA201DBF51C}">
      <dgm:prSet/>
      <dgm:spPr/>
      <dgm:t>
        <a:bodyPr/>
        <a:lstStyle/>
        <a:p>
          <a:endParaRPr lang="en-GB"/>
        </a:p>
      </dgm:t>
    </dgm:pt>
    <dgm:pt modelId="{4039931C-0F27-4C70-A4CA-19CFA0F9DF71}">
      <dgm:prSet/>
      <dgm:spPr/>
      <dgm:t>
        <a:bodyPr/>
        <a:lstStyle/>
        <a:p>
          <a:r>
            <a:rPr lang="en-GB"/>
            <a:t>Family</a:t>
          </a:r>
        </a:p>
      </dgm:t>
    </dgm:pt>
    <dgm:pt modelId="{D48BFBDF-53B3-4603-9A00-76A828080A33}" type="parTrans" cxnId="{E1D73B0F-C9ED-485C-AAB8-BD57BD41DF15}">
      <dgm:prSet/>
      <dgm:spPr/>
      <dgm:t>
        <a:bodyPr/>
        <a:lstStyle/>
        <a:p>
          <a:endParaRPr lang="en-GB"/>
        </a:p>
      </dgm:t>
    </dgm:pt>
    <dgm:pt modelId="{42895ED7-713D-4EE6-9017-AF799E9B0E98}" type="sibTrans" cxnId="{E1D73B0F-C9ED-485C-AAB8-BD57BD41DF15}">
      <dgm:prSet/>
      <dgm:spPr/>
      <dgm:t>
        <a:bodyPr/>
        <a:lstStyle/>
        <a:p>
          <a:endParaRPr lang="en-GB"/>
        </a:p>
      </dgm:t>
    </dgm:pt>
    <dgm:pt modelId="{F6A7D12D-B146-4EF7-8B25-FD18B7A8F70B}">
      <dgm:prSet/>
      <dgm:spPr/>
      <dgm:t>
        <a:bodyPr/>
        <a:lstStyle/>
        <a:p>
          <a:r>
            <a:rPr lang="en-GB"/>
            <a:t>Friends </a:t>
          </a:r>
        </a:p>
      </dgm:t>
    </dgm:pt>
    <dgm:pt modelId="{8C5BCCC5-6331-4392-BE29-5D2F6ACCD547}" type="parTrans" cxnId="{E62EC65E-043A-4850-8048-AF51E44409CD}">
      <dgm:prSet/>
      <dgm:spPr/>
      <dgm:t>
        <a:bodyPr/>
        <a:lstStyle/>
        <a:p>
          <a:endParaRPr lang="en-GB"/>
        </a:p>
      </dgm:t>
    </dgm:pt>
    <dgm:pt modelId="{F128D450-5784-4EC4-A7D1-B903B8585DBE}" type="sibTrans" cxnId="{E62EC65E-043A-4850-8048-AF51E44409CD}">
      <dgm:prSet/>
      <dgm:spPr/>
      <dgm:t>
        <a:bodyPr/>
        <a:lstStyle/>
        <a:p>
          <a:endParaRPr lang="en-GB"/>
        </a:p>
      </dgm:t>
    </dgm:pt>
    <dgm:pt modelId="{06F88FE6-E376-4843-87FE-100F9F1D89E3}">
      <dgm:prSet/>
      <dgm:spPr/>
      <dgm:t>
        <a:bodyPr/>
        <a:lstStyle/>
        <a:p>
          <a:r>
            <a:rPr lang="en-GB"/>
            <a:t>Year lead </a:t>
          </a:r>
        </a:p>
      </dgm:t>
    </dgm:pt>
    <dgm:pt modelId="{DAE279BE-072B-42F7-8964-70D4087C22F8}" type="parTrans" cxnId="{E060DA59-D5C8-4E5B-8441-F3465E07EC93}">
      <dgm:prSet/>
      <dgm:spPr/>
      <dgm:t>
        <a:bodyPr/>
        <a:lstStyle/>
        <a:p>
          <a:endParaRPr lang="en-GB"/>
        </a:p>
      </dgm:t>
    </dgm:pt>
    <dgm:pt modelId="{8D50B612-BB32-48CF-A39F-0AFD4F923DD3}" type="sibTrans" cxnId="{E060DA59-D5C8-4E5B-8441-F3465E07EC93}">
      <dgm:prSet/>
      <dgm:spPr/>
      <dgm:t>
        <a:bodyPr/>
        <a:lstStyle/>
        <a:p>
          <a:endParaRPr lang="en-GB"/>
        </a:p>
      </dgm:t>
    </dgm:pt>
    <dgm:pt modelId="{F143649A-8A8B-4540-8BE5-138669C4904E}">
      <dgm:prSet/>
      <dgm:spPr/>
      <dgm:t>
        <a:bodyPr/>
        <a:lstStyle/>
        <a:p>
          <a:r>
            <a:rPr lang="en-GB"/>
            <a:t>Tutors </a:t>
          </a:r>
        </a:p>
      </dgm:t>
    </dgm:pt>
    <dgm:pt modelId="{F37012EB-8C6E-4E37-B589-35ED45178972}" type="parTrans" cxnId="{276E4778-210A-42DC-AC73-5DBBC2857E5F}">
      <dgm:prSet/>
      <dgm:spPr/>
      <dgm:t>
        <a:bodyPr/>
        <a:lstStyle/>
        <a:p>
          <a:endParaRPr lang="en-GB"/>
        </a:p>
      </dgm:t>
    </dgm:pt>
    <dgm:pt modelId="{25A37742-CCF5-4DA0-BE6A-DD4C728FA2B7}" type="sibTrans" cxnId="{276E4778-210A-42DC-AC73-5DBBC2857E5F}">
      <dgm:prSet/>
      <dgm:spPr/>
      <dgm:t>
        <a:bodyPr/>
        <a:lstStyle/>
        <a:p>
          <a:endParaRPr lang="en-GB"/>
        </a:p>
      </dgm:t>
    </dgm:pt>
    <dgm:pt modelId="{C582B3DA-B1E9-431C-9F91-903FF13D9EEB}">
      <dgm:prSet/>
      <dgm:spPr/>
      <dgm:t>
        <a:bodyPr/>
        <a:lstStyle/>
        <a:p>
          <a:r>
            <a:rPr lang="en-GB"/>
            <a:t>Module lead </a:t>
          </a:r>
        </a:p>
      </dgm:t>
    </dgm:pt>
    <dgm:pt modelId="{B7D9F1A8-F68A-4241-BA64-B88F0B4DC57E}" type="parTrans" cxnId="{F67570C7-2F3C-4BB7-A569-E8E03CB4FB21}">
      <dgm:prSet/>
      <dgm:spPr/>
      <dgm:t>
        <a:bodyPr/>
        <a:lstStyle/>
        <a:p>
          <a:endParaRPr lang="en-GB"/>
        </a:p>
      </dgm:t>
    </dgm:pt>
    <dgm:pt modelId="{01653C49-1CCF-44E8-918F-80CEFDA39FF3}" type="sibTrans" cxnId="{F67570C7-2F3C-4BB7-A569-E8E03CB4FB21}">
      <dgm:prSet/>
      <dgm:spPr/>
      <dgm:t>
        <a:bodyPr/>
        <a:lstStyle/>
        <a:p>
          <a:endParaRPr lang="en-GB"/>
        </a:p>
      </dgm:t>
    </dgm:pt>
    <dgm:pt modelId="{B83885EA-41F9-46C1-844C-9C12FC509DB5}">
      <dgm:prSet/>
      <dgm:spPr/>
      <dgm:t>
        <a:bodyPr/>
        <a:lstStyle/>
        <a:p>
          <a:r>
            <a:rPr lang="en-GB"/>
            <a:t>Student union</a:t>
          </a:r>
        </a:p>
      </dgm:t>
    </dgm:pt>
    <dgm:pt modelId="{9D0DB3DC-B6D6-4859-8526-41BB0465223D}" type="parTrans" cxnId="{DDC6C0D3-D799-4FF4-9D0D-3D1C7CF1B008}">
      <dgm:prSet/>
      <dgm:spPr/>
      <dgm:t>
        <a:bodyPr/>
        <a:lstStyle/>
        <a:p>
          <a:endParaRPr lang="en-GB"/>
        </a:p>
      </dgm:t>
    </dgm:pt>
    <dgm:pt modelId="{A3CA63B6-6325-42FF-8780-99F65C3D3C9C}" type="sibTrans" cxnId="{DDC6C0D3-D799-4FF4-9D0D-3D1C7CF1B008}">
      <dgm:prSet/>
      <dgm:spPr/>
      <dgm:t>
        <a:bodyPr/>
        <a:lstStyle/>
        <a:p>
          <a:endParaRPr lang="en-GB"/>
        </a:p>
      </dgm:t>
    </dgm:pt>
    <dgm:pt modelId="{BBE0DAEA-D4F7-43E1-81FC-74C45F1582CA}">
      <dgm:prSet phldrT="[Text]"/>
      <dgm:spPr/>
      <dgm:t>
        <a:bodyPr/>
        <a:lstStyle/>
        <a:p>
          <a:r>
            <a:rPr lang="en-GB"/>
            <a:t>On campus</a:t>
          </a:r>
        </a:p>
      </dgm:t>
    </dgm:pt>
    <dgm:pt modelId="{BD0B2FD0-FF7B-484C-BD2D-AA3C13F84F7A}" type="sibTrans" cxnId="{D0C529C8-1ADB-4070-AED6-F19B789E2F3B}">
      <dgm:prSet/>
      <dgm:spPr/>
      <dgm:t>
        <a:bodyPr/>
        <a:lstStyle/>
        <a:p>
          <a:endParaRPr lang="en-GB"/>
        </a:p>
      </dgm:t>
    </dgm:pt>
    <dgm:pt modelId="{23468B37-6C5A-40F2-91A9-CC2524C6CB2D}" type="parTrans" cxnId="{D0C529C8-1ADB-4070-AED6-F19B789E2F3B}">
      <dgm:prSet/>
      <dgm:spPr/>
      <dgm:t>
        <a:bodyPr/>
        <a:lstStyle/>
        <a:p>
          <a:endParaRPr lang="en-GB"/>
        </a:p>
      </dgm:t>
    </dgm:pt>
    <dgm:pt modelId="{70AAB951-E7FC-47D6-A04A-C46B0C7C32AD}">
      <dgm:prSet/>
      <dgm:spPr/>
      <dgm:t>
        <a:bodyPr/>
        <a:lstStyle/>
        <a:p>
          <a:r>
            <a:rPr lang="en-GB"/>
            <a:t>Hwb desk</a:t>
          </a:r>
        </a:p>
      </dgm:t>
    </dgm:pt>
    <dgm:pt modelId="{C4E51DA7-0EC0-4338-AA8D-2ACAF57F5C11}" type="parTrans" cxnId="{E574A59C-7F3B-4CB8-987E-466EF34B5D30}">
      <dgm:prSet/>
      <dgm:spPr/>
      <dgm:t>
        <a:bodyPr/>
        <a:lstStyle/>
        <a:p>
          <a:endParaRPr lang="en-GB"/>
        </a:p>
      </dgm:t>
    </dgm:pt>
    <dgm:pt modelId="{E6CE8466-4B6A-4DD1-B811-C847D0252B81}" type="sibTrans" cxnId="{E574A59C-7F3B-4CB8-987E-466EF34B5D30}">
      <dgm:prSet/>
      <dgm:spPr/>
      <dgm:t>
        <a:bodyPr/>
        <a:lstStyle/>
        <a:p>
          <a:endParaRPr lang="en-GB"/>
        </a:p>
      </dgm:t>
    </dgm:pt>
    <dgm:pt modelId="{DD6F3C5B-6C7D-4994-9E85-56B117EA80BE}">
      <dgm:prSet/>
      <dgm:spPr/>
      <dgm:t>
        <a:bodyPr/>
        <a:lstStyle/>
        <a:p>
          <a:r>
            <a:rPr lang="en-GB"/>
            <a:t>Library</a:t>
          </a:r>
        </a:p>
      </dgm:t>
    </dgm:pt>
    <dgm:pt modelId="{C1DAFEA5-78B9-4FE3-B779-72520BB08139}" type="parTrans" cxnId="{D09B01FF-AD3F-496E-AAE1-07410E709F2D}">
      <dgm:prSet/>
      <dgm:spPr/>
      <dgm:t>
        <a:bodyPr/>
        <a:lstStyle/>
        <a:p>
          <a:endParaRPr lang="en-GB"/>
        </a:p>
      </dgm:t>
    </dgm:pt>
    <dgm:pt modelId="{1A4511AE-74D7-45DF-8081-780FBF87575E}" type="sibTrans" cxnId="{D09B01FF-AD3F-496E-AAE1-07410E709F2D}">
      <dgm:prSet/>
      <dgm:spPr/>
      <dgm:t>
        <a:bodyPr/>
        <a:lstStyle/>
        <a:p>
          <a:endParaRPr lang="en-GB"/>
        </a:p>
      </dgm:t>
    </dgm:pt>
    <dgm:pt modelId="{083EE985-EEA3-4BFC-90E9-1FA56095ED8C}">
      <dgm:prSet phldrT="[Text]"/>
      <dgm:spPr/>
      <dgm:t>
        <a:bodyPr/>
        <a:lstStyle/>
        <a:p>
          <a:r>
            <a:rPr lang="en-GB"/>
            <a:t>Group-work and collaborative learning</a:t>
          </a:r>
        </a:p>
      </dgm:t>
    </dgm:pt>
    <dgm:pt modelId="{8E493109-0573-48AA-A94C-3F213A9449B4}" type="sibTrans" cxnId="{BD6D35CD-6C0C-4531-AFE0-6B00EC44EACA}">
      <dgm:prSet/>
      <dgm:spPr/>
      <dgm:t>
        <a:bodyPr/>
        <a:lstStyle/>
        <a:p>
          <a:endParaRPr lang="en-GB"/>
        </a:p>
      </dgm:t>
    </dgm:pt>
    <dgm:pt modelId="{B5CBE206-3DF2-4DE5-81F8-D0BC4BF4E168}" type="parTrans" cxnId="{BD6D35CD-6C0C-4531-AFE0-6B00EC44EACA}">
      <dgm:prSet/>
      <dgm:spPr/>
      <dgm:t>
        <a:bodyPr/>
        <a:lstStyle/>
        <a:p>
          <a:endParaRPr lang="en-GB"/>
        </a:p>
      </dgm:t>
    </dgm:pt>
    <dgm:pt modelId="{F52AFF31-D89A-419F-B9CD-A9C68AEBCFD6}">
      <dgm:prSet/>
      <dgm:spPr/>
      <dgm:t>
        <a:bodyPr/>
        <a:lstStyle/>
        <a:p>
          <a:r>
            <a:rPr lang="en-GB"/>
            <a:t>Librarians </a:t>
          </a:r>
        </a:p>
      </dgm:t>
    </dgm:pt>
    <dgm:pt modelId="{281CF469-945F-4BDE-8122-C1A9D2057373}" type="parTrans" cxnId="{6489BEAA-F3C4-4FE3-83ED-7D01DBDF48FD}">
      <dgm:prSet/>
      <dgm:spPr/>
      <dgm:t>
        <a:bodyPr/>
        <a:lstStyle/>
        <a:p>
          <a:endParaRPr lang="en-GB"/>
        </a:p>
      </dgm:t>
    </dgm:pt>
    <dgm:pt modelId="{A76730CC-43F9-402E-8156-515ED9914C9F}" type="sibTrans" cxnId="{6489BEAA-F3C4-4FE3-83ED-7D01DBDF48FD}">
      <dgm:prSet/>
      <dgm:spPr/>
      <dgm:t>
        <a:bodyPr/>
        <a:lstStyle/>
        <a:p>
          <a:endParaRPr lang="en-GB"/>
        </a:p>
      </dgm:t>
    </dgm:pt>
    <dgm:pt modelId="{0D63EE1C-53F5-4B43-BB33-D96A4BEB01CE}">
      <dgm:prSet/>
      <dgm:spPr/>
      <dgm:t>
        <a:bodyPr/>
        <a:lstStyle/>
        <a:p>
          <a:r>
            <a:rPr lang="en-GB"/>
            <a:t>Newspaper articles</a:t>
          </a:r>
        </a:p>
      </dgm:t>
    </dgm:pt>
    <dgm:pt modelId="{592EF697-9A69-4C2D-B95A-468DA6FECF15}" type="parTrans" cxnId="{D490A47C-96B5-4C78-BB39-9AF95BEA722D}">
      <dgm:prSet/>
      <dgm:spPr/>
      <dgm:t>
        <a:bodyPr/>
        <a:lstStyle/>
        <a:p>
          <a:endParaRPr lang="en-GB"/>
        </a:p>
      </dgm:t>
    </dgm:pt>
    <dgm:pt modelId="{063B2EB0-C353-4D54-B8D9-F3515C43667D}" type="sibTrans" cxnId="{D490A47C-96B5-4C78-BB39-9AF95BEA722D}">
      <dgm:prSet/>
      <dgm:spPr/>
      <dgm:t>
        <a:bodyPr/>
        <a:lstStyle/>
        <a:p>
          <a:endParaRPr lang="en-GB"/>
        </a:p>
      </dgm:t>
    </dgm:pt>
    <dgm:pt modelId="{E8C58C35-7544-4F29-999E-4029A1E40C73}">
      <dgm:prSet/>
      <dgm:spPr/>
      <dgm:t>
        <a:bodyPr/>
        <a:lstStyle/>
        <a:p>
          <a:r>
            <a:rPr lang="en-GB"/>
            <a:t>Professional journals </a:t>
          </a:r>
        </a:p>
      </dgm:t>
    </dgm:pt>
    <dgm:pt modelId="{906F62C8-3BFE-4F36-BAF7-B86CBAE85926}" type="parTrans" cxnId="{E20DADCD-185D-4D88-A786-FF1ECFD89B92}">
      <dgm:prSet/>
      <dgm:spPr/>
      <dgm:t>
        <a:bodyPr/>
        <a:lstStyle/>
        <a:p>
          <a:endParaRPr lang="en-GB"/>
        </a:p>
      </dgm:t>
    </dgm:pt>
    <dgm:pt modelId="{3CDAFB58-1C00-471F-9BED-771C80AD0121}" type="sibTrans" cxnId="{E20DADCD-185D-4D88-A786-FF1ECFD89B92}">
      <dgm:prSet/>
      <dgm:spPr/>
      <dgm:t>
        <a:bodyPr/>
        <a:lstStyle/>
        <a:p>
          <a:endParaRPr lang="en-GB"/>
        </a:p>
      </dgm:t>
    </dgm:pt>
    <dgm:pt modelId="{4BFE6AF4-5761-4B6C-B7A4-4EFDB6C4A73F}">
      <dgm:prSet/>
      <dgm:spPr/>
      <dgm:t>
        <a:bodyPr/>
        <a:lstStyle/>
        <a:p>
          <a:r>
            <a:rPr lang="en-GB"/>
            <a:t>Professional tutors </a:t>
          </a:r>
        </a:p>
      </dgm:t>
    </dgm:pt>
    <dgm:pt modelId="{489B6AD2-5814-4CAB-853B-88CE4B71D344}" type="parTrans" cxnId="{4A79E682-3BB5-4B7F-861A-B99209CAE331}">
      <dgm:prSet/>
      <dgm:spPr/>
      <dgm:t>
        <a:bodyPr/>
        <a:lstStyle/>
        <a:p>
          <a:endParaRPr lang="en-GB"/>
        </a:p>
      </dgm:t>
    </dgm:pt>
    <dgm:pt modelId="{019FC7AD-689B-44E4-8606-92163ABC1E84}" type="sibTrans" cxnId="{4A79E682-3BB5-4B7F-861A-B99209CAE331}">
      <dgm:prSet/>
      <dgm:spPr/>
      <dgm:t>
        <a:bodyPr/>
        <a:lstStyle/>
        <a:p>
          <a:endParaRPr lang="en-GB"/>
        </a:p>
      </dgm:t>
    </dgm:pt>
    <dgm:pt modelId="{1DB28551-A891-4FCD-9657-353514F5F2F2}">
      <dgm:prSet/>
      <dgm:spPr/>
      <dgm:t>
        <a:bodyPr/>
        <a:lstStyle/>
        <a:p>
          <a:r>
            <a:rPr lang="en-GB"/>
            <a:t>Pupils</a:t>
          </a:r>
        </a:p>
      </dgm:t>
    </dgm:pt>
    <dgm:pt modelId="{D9E3C4C5-7BA4-40C5-83E1-A2DF9641AA9C}" type="parTrans" cxnId="{55D3C351-1537-4E4C-811B-2BB7F179472B}">
      <dgm:prSet/>
      <dgm:spPr/>
      <dgm:t>
        <a:bodyPr/>
        <a:lstStyle/>
        <a:p>
          <a:endParaRPr lang="en-GB"/>
        </a:p>
      </dgm:t>
    </dgm:pt>
    <dgm:pt modelId="{913889DC-1D18-4601-BBD0-0286469F1BCF}" type="sibTrans" cxnId="{55D3C351-1537-4E4C-811B-2BB7F179472B}">
      <dgm:prSet/>
      <dgm:spPr/>
      <dgm:t>
        <a:bodyPr/>
        <a:lstStyle/>
        <a:p>
          <a:endParaRPr lang="en-GB"/>
        </a:p>
      </dgm:t>
    </dgm:pt>
    <dgm:pt modelId="{FC91A25A-F124-44E2-84B8-A352597BA545}">
      <dgm:prSet/>
      <dgm:spPr/>
      <dgm:t>
        <a:bodyPr/>
        <a:lstStyle/>
        <a:p>
          <a:r>
            <a:rPr lang="en-GB"/>
            <a:t>Parents </a:t>
          </a:r>
        </a:p>
      </dgm:t>
    </dgm:pt>
    <dgm:pt modelId="{BF33CA37-5100-4D1D-8440-507B4189C65A}" type="parTrans" cxnId="{6B55427B-ADAD-4A0A-86CE-306D4EF33216}">
      <dgm:prSet/>
      <dgm:spPr/>
      <dgm:t>
        <a:bodyPr/>
        <a:lstStyle/>
        <a:p>
          <a:endParaRPr lang="en-GB"/>
        </a:p>
      </dgm:t>
    </dgm:pt>
    <dgm:pt modelId="{E2957C7E-27FE-4244-8B39-0C23193CD167}" type="sibTrans" cxnId="{6B55427B-ADAD-4A0A-86CE-306D4EF33216}">
      <dgm:prSet/>
      <dgm:spPr/>
      <dgm:t>
        <a:bodyPr/>
        <a:lstStyle/>
        <a:p>
          <a:endParaRPr lang="en-GB"/>
        </a:p>
      </dgm:t>
    </dgm:pt>
    <dgm:pt modelId="{CB0B0ED0-C74B-4C00-B4A6-53722092522C}">
      <dgm:prSet/>
      <dgm:spPr/>
      <dgm:t>
        <a:bodyPr/>
        <a:lstStyle/>
        <a:p>
          <a:r>
            <a:rPr lang="en-GB"/>
            <a:t>Teaching staff </a:t>
          </a:r>
        </a:p>
      </dgm:t>
    </dgm:pt>
    <dgm:pt modelId="{FB238238-8221-4B63-895D-7B7D41C4F234}" type="parTrans" cxnId="{7041666B-3DEC-47DA-9CA7-F2681DD33054}">
      <dgm:prSet/>
      <dgm:spPr/>
      <dgm:t>
        <a:bodyPr/>
        <a:lstStyle/>
        <a:p>
          <a:endParaRPr lang="en-GB"/>
        </a:p>
      </dgm:t>
    </dgm:pt>
    <dgm:pt modelId="{A13DE492-B39E-4689-98B5-90722596FE03}" type="sibTrans" cxnId="{7041666B-3DEC-47DA-9CA7-F2681DD33054}">
      <dgm:prSet/>
      <dgm:spPr/>
      <dgm:t>
        <a:bodyPr/>
        <a:lstStyle/>
        <a:p>
          <a:endParaRPr lang="en-GB"/>
        </a:p>
      </dgm:t>
    </dgm:pt>
    <dgm:pt modelId="{7AE690CA-7F5E-4A4C-A08E-BDE3E3F5928B}">
      <dgm:prSet/>
      <dgm:spPr/>
      <dgm:t>
        <a:bodyPr/>
        <a:lstStyle/>
        <a:p>
          <a:r>
            <a:rPr lang="en-GB"/>
            <a:t>Myself</a:t>
          </a:r>
        </a:p>
      </dgm:t>
    </dgm:pt>
    <dgm:pt modelId="{582A72D3-C8A1-43BB-8704-76CA4532518E}" type="parTrans" cxnId="{8ED1260B-6593-435C-AAEA-E5556024819C}">
      <dgm:prSet/>
      <dgm:spPr/>
      <dgm:t>
        <a:bodyPr/>
        <a:lstStyle/>
        <a:p>
          <a:endParaRPr lang="en-GB"/>
        </a:p>
      </dgm:t>
    </dgm:pt>
    <dgm:pt modelId="{2D8ED535-5F70-498C-BF1C-32D3D8680018}" type="sibTrans" cxnId="{8ED1260B-6593-435C-AAEA-E5556024819C}">
      <dgm:prSet/>
      <dgm:spPr/>
      <dgm:t>
        <a:bodyPr/>
        <a:lstStyle/>
        <a:p>
          <a:endParaRPr lang="en-GB"/>
        </a:p>
      </dgm:t>
    </dgm:pt>
    <dgm:pt modelId="{FA50B424-194F-46F3-8810-6488640FD92B}">
      <dgm:prSet/>
      <dgm:spPr/>
      <dgm:t>
        <a:bodyPr/>
        <a:lstStyle/>
        <a:p>
          <a:r>
            <a:rPr lang="en-GB"/>
            <a:t>Qualifications </a:t>
          </a:r>
        </a:p>
      </dgm:t>
    </dgm:pt>
    <dgm:pt modelId="{1427AE6B-D06E-4ABE-AC01-8E32C8424280}" type="parTrans" cxnId="{A831903D-25D1-4FC6-97D9-A82C6E996460}">
      <dgm:prSet/>
      <dgm:spPr/>
      <dgm:t>
        <a:bodyPr/>
        <a:lstStyle/>
        <a:p>
          <a:endParaRPr lang="en-GB"/>
        </a:p>
      </dgm:t>
    </dgm:pt>
    <dgm:pt modelId="{9FFAF902-EBF0-47AE-822D-2DAE7DEE78DB}" type="sibTrans" cxnId="{A831903D-25D1-4FC6-97D9-A82C6E996460}">
      <dgm:prSet/>
      <dgm:spPr/>
      <dgm:t>
        <a:bodyPr/>
        <a:lstStyle/>
        <a:p>
          <a:endParaRPr lang="en-GB"/>
        </a:p>
      </dgm:t>
    </dgm:pt>
    <dgm:pt modelId="{9B4846F3-0E2C-4FBD-9674-3A5A1E77FCB9}">
      <dgm:prSet/>
      <dgm:spPr/>
      <dgm:t>
        <a:bodyPr/>
        <a:lstStyle/>
        <a:p>
          <a:r>
            <a:rPr lang="en-GB"/>
            <a:t>Personal experiences</a:t>
          </a:r>
        </a:p>
      </dgm:t>
    </dgm:pt>
    <dgm:pt modelId="{9ECEC51A-61E4-42FE-A2C8-A0357B718592}" type="parTrans" cxnId="{B208B7FE-1B86-49BD-829F-950786B9906F}">
      <dgm:prSet/>
      <dgm:spPr/>
      <dgm:t>
        <a:bodyPr/>
        <a:lstStyle/>
        <a:p>
          <a:endParaRPr lang="en-GB"/>
        </a:p>
      </dgm:t>
    </dgm:pt>
    <dgm:pt modelId="{C0905F17-C0F1-4285-9B80-F4319B89AE48}" type="sibTrans" cxnId="{B208B7FE-1B86-49BD-829F-950786B9906F}">
      <dgm:prSet/>
      <dgm:spPr/>
      <dgm:t>
        <a:bodyPr/>
        <a:lstStyle/>
        <a:p>
          <a:endParaRPr lang="en-GB"/>
        </a:p>
      </dgm:t>
    </dgm:pt>
    <dgm:pt modelId="{75E7EAD4-7480-48E7-977A-E95CD834AF61}">
      <dgm:prSet/>
      <dgm:spPr/>
      <dgm:t>
        <a:bodyPr/>
        <a:lstStyle/>
        <a:p>
          <a:r>
            <a:rPr lang="en-GB"/>
            <a:t>Ebooks</a:t>
          </a:r>
        </a:p>
      </dgm:t>
    </dgm:pt>
    <dgm:pt modelId="{51213944-47C6-46A9-8575-1619326BD3D5}" type="parTrans" cxnId="{85D4E770-BCC6-45CA-B733-32DD9D5BFF1C}">
      <dgm:prSet/>
      <dgm:spPr/>
      <dgm:t>
        <a:bodyPr/>
        <a:lstStyle/>
        <a:p>
          <a:endParaRPr lang="en-GB"/>
        </a:p>
      </dgm:t>
    </dgm:pt>
    <dgm:pt modelId="{35A012DD-97E9-4339-9641-E1847E594D71}" type="sibTrans" cxnId="{85D4E770-BCC6-45CA-B733-32DD9D5BFF1C}">
      <dgm:prSet/>
      <dgm:spPr/>
      <dgm:t>
        <a:bodyPr/>
        <a:lstStyle/>
        <a:p>
          <a:endParaRPr lang="en-GB"/>
        </a:p>
      </dgm:t>
    </dgm:pt>
    <dgm:pt modelId="{C3D45E8E-BE2E-4C15-8D6D-16F58AC46F97}" type="pres">
      <dgm:prSet presAssocID="{4529564D-BA45-4031-83C0-F933AA6278DA}" presName="diagram" presStyleCnt="0">
        <dgm:presLayoutVars>
          <dgm:chPref val="1"/>
          <dgm:dir/>
          <dgm:animOne val="branch"/>
          <dgm:animLvl val="lvl"/>
          <dgm:resizeHandles val="exact"/>
        </dgm:presLayoutVars>
      </dgm:prSet>
      <dgm:spPr/>
    </dgm:pt>
    <dgm:pt modelId="{EF3EB776-D542-43CD-A0B7-48F8F981D9A2}" type="pres">
      <dgm:prSet presAssocID="{9D40669A-0415-4BD8-825E-FC05226D921F}" presName="root1" presStyleCnt="0"/>
      <dgm:spPr/>
    </dgm:pt>
    <dgm:pt modelId="{EA4B997A-CFB7-4A48-AC05-EC8DC820FF1C}" type="pres">
      <dgm:prSet presAssocID="{9D40669A-0415-4BD8-825E-FC05226D921F}" presName="LevelOneTextNode" presStyleLbl="node0" presStyleIdx="0" presStyleCnt="1" custAng="10800000" custFlipVert="1" custScaleY="172146" custLinFactX="-251415" custLinFactNeighborX="-300000" custLinFactNeighborY="8711">
        <dgm:presLayoutVars>
          <dgm:chPref val="3"/>
        </dgm:presLayoutVars>
      </dgm:prSet>
      <dgm:spPr/>
    </dgm:pt>
    <dgm:pt modelId="{70DFAA3A-94E4-4FEE-A2C2-102E7FADEE1C}" type="pres">
      <dgm:prSet presAssocID="{9D40669A-0415-4BD8-825E-FC05226D921F}" presName="level2hierChild" presStyleCnt="0"/>
      <dgm:spPr/>
    </dgm:pt>
    <dgm:pt modelId="{1D43659F-5D33-41C7-8040-440ADC570276}" type="pres">
      <dgm:prSet presAssocID="{23468B37-6C5A-40F2-91A9-CC2524C6CB2D}" presName="conn2-1" presStyleLbl="parChTrans1D2" presStyleIdx="0" presStyleCnt="5"/>
      <dgm:spPr/>
    </dgm:pt>
    <dgm:pt modelId="{C61E114C-3B7D-40D5-AEFB-4160AF6DA764}" type="pres">
      <dgm:prSet presAssocID="{23468B37-6C5A-40F2-91A9-CC2524C6CB2D}" presName="connTx" presStyleLbl="parChTrans1D2" presStyleIdx="0" presStyleCnt="5"/>
      <dgm:spPr/>
    </dgm:pt>
    <dgm:pt modelId="{5A5CCC52-9CF0-48E6-B186-7993E190FD3D}" type="pres">
      <dgm:prSet presAssocID="{BBE0DAEA-D4F7-43E1-81FC-74C45F1582CA}" presName="root2" presStyleCnt="0"/>
      <dgm:spPr/>
    </dgm:pt>
    <dgm:pt modelId="{CBF35653-841C-4766-8153-2B357860B57D}" type="pres">
      <dgm:prSet presAssocID="{BBE0DAEA-D4F7-43E1-81FC-74C45F1582CA}" presName="LevelTwoTextNode" presStyleLbl="node2" presStyleIdx="0" presStyleCnt="5" custLinFactX="-100000" custLinFactY="136739" custLinFactNeighborX="-170757" custLinFactNeighborY="200000">
        <dgm:presLayoutVars>
          <dgm:chPref val="3"/>
        </dgm:presLayoutVars>
      </dgm:prSet>
      <dgm:spPr/>
    </dgm:pt>
    <dgm:pt modelId="{44913768-2C1D-47B7-8183-64984BFACEAB}" type="pres">
      <dgm:prSet presAssocID="{BBE0DAEA-D4F7-43E1-81FC-74C45F1582CA}" presName="level3hierChild" presStyleCnt="0"/>
      <dgm:spPr/>
    </dgm:pt>
    <dgm:pt modelId="{200B8800-9528-4B26-99CB-9F27D0E10581}" type="pres">
      <dgm:prSet presAssocID="{C4E51DA7-0EC0-4338-AA8D-2ACAF57F5C11}" presName="conn2-1" presStyleLbl="parChTrans1D3" presStyleIdx="0" presStyleCnt="20"/>
      <dgm:spPr/>
    </dgm:pt>
    <dgm:pt modelId="{184DA648-D290-4056-9DE0-26E4A251FA20}" type="pres">
      <dgm:prSet presAssocID="{C4E51DA7-0EC0-4338-AA8D-2ACAF57F5C11}" presName="connTx" presStyleLbl="parChTrans1D3" presStyleIdx="0" presStyleCnt="20"/>
      <dgm:spPr/>
    </dgm:pt>
    <dgm:pt modelId="{F4B2F566-6C9F-417D-AEBE-C5580D9072A8}" type="pres">
      <dgm:prSet presAssocID="{70AAB951-E7FC-47D6-A04A-C46B0C7C32AD}" presName="root2" presStyleCnt="0"/>
      <dgm:spPr/>
    </dgm:pt>
    <dgm:pt modelId="{C468B7E6-D28F-45D7-8313-515B3001DEA6}" type="pres">
      <dgm:prSet presAssocID="{70AAB951-E7FC-47D6-A04A-C46B0C7C32AD}" presName="LevelTwoTextNode" presStyleLbl="node3" presStyleIdx="0" presStyleCnt="20" custLinFactX="-47822" custLinFactNeighborX="-100000" custLinFactNeighborY="81670">
        <dgm:presLayoutVars>
          <dgm:chPref val="3"/>
        </dgm:presLayoutVars>
      </dgm:prSet>
      <dgm:spPr/>
    </dgm:pt>
    <dgm:pt modelId="{47D8D9A2-B759-46FD-A652-3164B7DC5E65}" type="pres">
      <dgm:prSet presAssocID="{70AAB951-E7FC-47D6-A04A-C46B0C7C32AD}" presName="level3hierChild" presStyleCnt="0"/>
      <dgm:spPr/>
    </dgm:pt>
    <dgm:pt modelId="{25AD1575-B6B4-4F15-9C02-CA11B651A7F5}" type="pres">
      <dgm:prSet presAssocID="{C1DAFEA5-78B9-4FE3-B779-72520BB08139}" presName="conn2-1" presStyleLbl="parChTrans1D3" presStyleIdx="1" presStyleCnt="20"/>
      <dgm:spPr/>
    </dgm:pt>
    <dgm:pt modelId="{04BF5D7E-F74C-4DE1-9CDF-B79039B77516}" type="pres">
      <dgm:prSet presAssocID="{C1DAFEA5-78B9-4FE3-B779-72520BB08139}" presName="connTx" presStyleLbl="parChTrans1D3" presStyleIdx="1" presStyleCnt="20"/>
      <dgm:spPr/>
    </dgm:pt>
    <dgm:pt modelId="{CD3ADD58-57D8-4059-82FD-5556F3B51E0D}" type="pres">
      <dgm:prSet presAssocID="{DD6F3C5B-6C7D-4994-9E85-56B117EA80BE}" presName="root2" presStyleCnt="0"/>
      <dgm:spPr/>
    </dgm:pt>
    <dgm:pt modelId="{E0638FA7-DACD-476D-B01E-AB1165F617FD}" type="pres">
      <dgm:prSet presAssocID="{DD6F3C5B-6C7D-4994-9E85-56B117EA80BE}" presName="LevelTwoTextNode" presStyleLbl="node3" presStyleIdx="1" presStyleCnt="20" custLinFactY="57623" custLinFactNeighborX="-15109" custLinFactNeighborY="100000">
        <dgm:presLayoutVars>
          <dgm:chPref val="3"/>
        </dgm:presLayoutVars>
      </dgm:prSet>
      <dgm:spPr/>
    </dgm:pt>
    <dgm:pt modelId="{24093D02-EB8C-4F65-AC96-EA59D88BCD74}" type="pres">
      <dgm:prSet presAssocID="{DD6F3C5B-6C7D-4994-9E85-56B117EA80BE}" presName="level3hierChild" presStyleCnt="0"/>
      <dgm:spPr/>
    </dgm:pt>
    <dgm:pt modelId="{A8987B45-73A9-4741-B8B6-4D5C078C5FB2}" type="pres">
      <dgm:prSet presAssocID="{9D0DB3DC-B6D6-4859-8526-41BB0465223D}" presName="conn2-1" presStyleLbl="parChTrans1D3" presStyleIdx="2" presStyleCnt="20"/>
      <dgm:spPr/>
    </dgm:pt>
    <dgm:pt modelId="{889F2F2D-D9A7-44C1-A48C-F5B5FEDDCE15}" type="pres">
      <dgm:prSet presAssocID="{9D0DB3DC-B6D6-4859-8526-41BB0465223D}" presName="connTx" presStyleLbl="parChTrans1D3" presStyleIdx="2" presStyleCnt="20"/>
      <dgm:spPr/>
    </dgm:pt>
    <dgm:pt modelId="{E5AC2A90-E2CF-4B5F-9F33-FFD1998FA73E}" type="pres">
      <dgm:prSet presAssocID="{B83885EA-41F9-46C1-844C-9C12FC509DB5}" presName="root2" presStyleCnt="0"/>
      <dgm:spPr/>
    </dgm:pt>
    <dgm:pt modelId="{D0BD4BF7-08AF-472A-A676-C4657CF78376}" type="pres">
      <dgm:prSet presAssocID="{B83885EA-41F9-46C1-844C-9C12FC509DB5}" presName="LevelTwoTextNode" presStyleLbl="node3" presStyleIdx="2" presStyleCnt="20" custLinFactX="-74365" custLinFactY="100000" custLinFactNeighborX="-100000" custLinFactNeighborY="121325">
        <dgm:presLayoutVars>
          <dgm:chPref val="3"/>
        </dgm:presLayoutVars>
      </dgm:prSet>
      <dgm:spPr/>
    </dgm:pt>
    <dgm:pt modelId="{C3D3E347-EE93-4E05-947C-4D0223839EC6}" type="pres">
      <dgm:prSet presAssocID="{B83885EA-41F9-46C1-844C-9C12FC509DB5}" presName="level3hierChild" presStyleCnt="0"/>
      <dgm:spPr/>
    </dgm:pt>
    <dgm:pt modelId="{46220EC7-9352-41AB-974F-EDCE68857D08}" type="pres">
      <dgm:prSet presAssocID="{5DF3E055-F080-4526-8C9A-014560C4919F}" presName="conn2-1" presStyleLbl="parChTrans1D2" presStyleIdx="1" presStyleCnt="5"/>
      <dgm:spPr/>
    </dgm:pt>
    <dgm:pt modelId="{DC1CF697-C20C-4619-99E2-A0B32084E713}" type="pres">
      <dgm:prSet presAssocID="{5DF3E055-F080-4526-8C9A-014560C4919F}" presName="connTx" presStyleLbl="parChTrans1D2" presStyleIdx="1" presStyleCnt="5"/>
      <dgm:spPr/>
    </dgm:pt>
    <dgm:pt modelId="{7BE01457-70ED-4B95-AC75-B020599BDD2A}" type="pres">
      <dgm:prSet presAssocID="{8FC015C5-DF31-46B2-9DFB-EA3FA9652FBC}" presName="root2" presStyleCnt="0"/>
      <dgm:spPr/>
    </dgm:pt>
    <dgm:pt modelId="{D630D79A-C9E3-41CC-A80F-9D6E208B8B61}" type="pres">
      <dgm:prSet presAssocID="{8FC015C5-DF31-46B2-9DFB-EA3FA9652FBC}" presName="LevelTwoTextNode" presStyleLbl="node2" presStyleIdx="1" presStyleCnt="5" custLinFactY="22716" custLinFactNeighborX="63051" custLinFactNeighborY="100000">
        <dgm:presLayoutVars>
          <dgm:chPref val="3"/>
        </dgm:presLayoutVars>
      </dgm:prSet>
      <dgm:spPr/>
    </dgm:pt>
    <dgm:pt modelId="{75654E34-9FA2-4FDF-98D4-3F272106DA96}" type="pres">
      <dgm:prSet presAssocID="{8FC015C5-DF31-46B2-9DFB-EA3FA9652FBC}" presName="level3hierChild" presStyleCnt="0"/>
      <dgm:spPr/>
    </dgm:pt>
    <dgm:pt modelId="{D49BC117-4EF8-4010-8AD2-CD7872E2DE10}" type="pres">
      <dgm:prSet presAssocID="{F37012EB-8C6E-4E37-B589-35ED45178972}" presName="conn2-1" presStyleLbl="parChTrans1D3" presStyleIdx="3" presStyleCnt="20"/>
      <dgm:spPr/>
    </dgm:pt>
    <dgm:pt modelId="{0A697A2F-AA83-4302-A332-C4B4AE780F4D}" type="pres">
      <dgm:prSet presAssocID="{F37012EB-8C6E-4E37-B589-35ED45178972}" presName="connTx" presStyleLbl="parChTrans1D3" presStyleIdx="3" presStyleCnt="20"/>
      <dgm:spPr/>
    </dgm:pt>
    <dgm:pt modelId="{17EA1E7D-F1EC-49A3-A7CA-E7D466CC8631}" type="pres">
      <dgm:prSet presAssocID="{F143649A-8A8B-4540-8BE5-138669C4904E}" presName="root2" presStyleCnt="0"/>
      <dgm:spPr/>
    </dgm:pt>
    <dgm:pt modelId="{2A0FB80B-655A-4FE9-9EE8-E3127F6B51B4}" type="pres">
      <dgm:prSet presAssocID="{F143649A-8A8B-4540-8BE5-138669C4904E}" presName="LevelTwoTextNode" presStyleLbl="node3" presStyleIdx="3" presStyleCnt="20" custAng="10800000" custFlipVert="1" custScaleX="104672" custScaleY="99541" custLinFactX="115586" custLinFactY="100000" custLinFactNeighborX="200000" custLinFactNeighborY="139085">
        <dgm:presLayoutVars>
          <dgm:chPref val="3"/>
        </dgm:presLayoutVars>
      </dgm:prSet>
      <dgm:spPr/>
    </dgm:pt>
    <dgm:pt modelId="{03650BD6-861B-489C-AB98-1B0CC0F6F2DC}" type="pres">
      <dgm:prSet presAssocID="{F143649A-8A8B-4540-8BE5-138669C4904E}" presName="level3hierChild" presStyleCnt="0"/>
      <dgm:spPr/>
    </dgm:pt>
    <dgm:pt modelId="{CD269A11-B6D6-4FB0-9CA2-3FEF2352C9DD}" type="pres">
      <dgm:prSet presAssocID="{B7D9F1A8-F68A-4241-BA64-B88F0B4DC57E}" presName="conn2-1" presStyleLbl="parChTrans1D3" presStyleIdx="4" presStyleCnt="20"/>
      <dgm:spPr/>
    </dgm:pt>
    <dgm:pt modelId="{4A152380-1ABA-4BF2-BA0F-86B36BACBEBE}" type="pres">
      <dgm:prSet presAssocID="{B7D9F1A8-F68A-4241-BA64-B88F0B4DC57E}" presName="connTx" presStyleLbl="parChTrans1D3" presStyleIdx="4" presStyleCnt="20"/>
      <dgm:spPr/>
    </dgm:pt>
    <dgm:pt modelId="{FE2D8C97-3918-4250-A43E-74D84B5F4E14}" type="pres">
      <dgm:prSet presAssocID="{C582B3DA-B1E9-431C-9F91-903FF13D9EEB}" presName="root2" presStyleCnt="0"/>
      <dgm:spPr/>
    </dgm:pt>
    <dgm:pt modelId="{9C476C2B-DA01-40D7-ACEA-5F0D8FA2EE1A}" type="pres">
      <dgm:prSet presAssocID="{C582B3DA-B1E9-431C-9F91-903FF13D9EEB}" presName="LevelTwoTextNode" presStyleLbl="node3" presStyleIdx="4" presStyleCnt="20" custLinFactX="35017" custLinFactNeighborX="100000" custLinFactNeighborY="54430">
        <dgm:presLayoutVars>
          <dgm:chPref val="3"/>
        </dgm:presLayoutVars>
      </dgm:prSet>
      <dgm:spPr/>
    </dgm:pt>
    <dgm:pt modelId="{47D5258C-AB08-4B7E-9A7C-AD666AC4086C}" type="pres">
      <dgm:prSet presAssocID="{C582B3DA-B1E9-431C-9F91-903FF13D9EEB}" presName="level3hierChild" presStyleCnt="0"/>
      <dgm:spPr/>
    </dgm:pt>
    <dgm:pt modelId="{FE34BBD9-2895-4DA3-94EC-743EFA05A2EA}" type="pres">
      <dgm:prSet presAssocID="{DAE279BE-072B-42F7-8964-70D4087C22F8}" presName="conn2-1" presStyleLbl="parChTrans1D3" presStyleIdx="5" presStyleCnt="20"/>
      <dgm:spPr/>
    </dgm:pt>
    <dgm:pt modelId="{F024C855-8FC3-4150-90CE-1C6770436012}" type="pres">
      <dgm:prSet presAssocID="{DAE279BE-072B-42F7-8964-70D4087C22F8}" presName="connTx" presStyleLbl="parChTrans1D3" presStyleIdx="5" presStyleCnt="20"/>
      <dgm:spPr/>
    </dgm:pt>
    <dgm:pt modelId="{5DB66C19-DD02-45AE-8E16-3C5787629D2E}" type="pres">
      <dgm:prSet presAssocID="{06F88FE6-E376-4843-87FE-100F9F1D89E3}" presName="root2" presStyleCnt="0"/>
      <dgm:spPr/>
    </dgm:pt>
    <dgm:pt modelId="{B7ABA4D0-EE6A-489F-92E5-FC01DD3BAEC7}" type="pres">
      <dgm:prSet presAssocID="{06F88FE6-E376-4843-87FE-100F9F1D89E3}" presName="LevelTwoTextNode" presStyleLbl="node3" presStyleIdx="5" presStyleCnt="20" custAng="0" custLinFactY="100000" custLinFactNeighborX="55664" custLinFactNeighborY="129434">
        <dgm:presLayoutVars>
          <dgm:chPref val="3"/>
        </dgm:presLayoutVars>
      </dgm:prSet>
      <dgm:spPr/>
    </dgm:pt>
    <dgm:pt modelId="{D164C951-4357-4E2E-A373-3C73B03ECE5F}" type="pres">
      <dgm:prSet presAssocID="{06F88FE6-E376-4843-87FE-100F9F1D89E3}" presName="level3hierChild" presStyleCnt="0"/>
      <dgm:spPr/>
    </dgm:pt>
    <dgm:pt modelId="{559968B1-23AB-416E-A963-E7516F327A71}" type="pres">
      <dgm:prSet presAssocID="{281CF469-945F-4BDE-8122-C1A9D2057373}" presName="conn2-1" presStyleLbl="parChTrans1D3" presStyleIdx="6" presStyleCnt="20"/>
      <dgm:spPr/>
    </dgm:pt>
    <dgm:pt modelId="{7697ED94-769E-4054-B317-0A6035E87C72}" type="pres">
      <dgm:prSet presAssocID="{281CF469-945F-4BDE-8122-C1A9D2057373}" presName="connTx" presStyleLbl="parChTrans1D3" presStyleIdx="6" presStyleCnt="20"/>
      <dgm:spPr/>
    </dgm:pt>
    <dgm:pt modelId="{66FC4B2E-8F55-4BC5-BB07-3C93A373B9F2}" type="pres">
      <dgm:prSet presAssocID="{F52AFF31-D89A-419F-B9CD-A9C68AEBCFD6}" presName="root2" presStyleCnt="0"/>
      <dgm:spPr/>
    </dgm:pt>
    <dgm:pt modelId="{FEF85AFB-0E16-4BA4-BA04-1BA16F77B6A0}" type="pres">
      <dgm:prSet presAssocID="{F52AFF31-D89A-419F-B9CD-A9C68AEBCFD6}" presName="LevelTwoTextNode" presStyleLbl="node3" presStyleIdx="6" presStyleCnt="20" custScaleX="104149" custScaleY="97286" custLinFactX="100000" custLinFactNeighborX="106136" custLinFactNeighborY="43237">
        <dgm:presLayoutVars>
          <dgm:chPref val="3"/>
        </dgm:presLayoutVars>
      </dgm:prSet>
      <dgm:spPr/>
    </dgm:pt>
    <dgm:pt modelId="{312FD97C-C33B-4184-A62C-C91C983E05DC}" type="pres">
      <dgm:prSet presAssocID="{F52AFF31-D89A-419F-B9CD-A9C68AEBCFD6}" presName="level3hierChild" presStyleCnt="0"/>
      <dgm:spPr/>
    </dgm:pt>
    <dgm:pt modelId="{8B3CA2BF-0048-4C3A-B0B9-B9195223AAAD}" type="pres">
      <dgm:prSet presAssocID="{E21275CE-2DE9-402E-BD36-A9B5DB64D497}" presName="conn2-1" presStyleLbl="parChTrans1D2" presStyleIdx="2" presStyleCnt="5"/>
      <dgm:spPr/>
    </dgm:pt>
    <dgm:pt modelId="{E384A17B-DCE4-44C4-A0E9-4C1F8AA8BB23}" type="pres">
      <dgm:prSet presAssocID="{E21275CE-2DE9-402E-BD36-A9B5DB64D497}" presName="connTx" presStyleLbl="parChTrans1D2" presStyleIdx="2" presStyleCnt="5"/>
      <dgm:spPr/>
    </dgm:pt>
    <dgm:pt modelId="{C0FBF787-CAA1-4C07-9E4F-A0E29E5F4EA0}" type="pres">
      <dgm:prSet presAssocID="{4528B1B2-ADE1-4D88-9512-67DEA34D79E6}" presName="root2" presStyleCnt="0"/>
      <dgm:spPr/>
    </dgm:pt>
    <dgm:pt modelId="{B87E8AE2-2429-4548-8C8A-6E5103CD3C68}" type="pres">
      <dgm:prSet presAssocID="{4528B1B2-ADE1-4D88-9512-67DEA34D79E6}" presName="LevelTwoTextNode" presStyleLbl="node2" presStyleIdx="2" presStyleCnt="5" custLinFactX="-70712" custLinFactNeighborX="-100000" custLinFactNeighborY="31509">
        <dgm:presLayoutVars>
          <dgm:chPref val="3"/>
        </dgm:presLayoutVars>
      </dgm:prSet>
      <dgm:spPr/>
    </dgm:pt>
    <dgm:pt modelId="{8A018DB1-F6BB-4632-8C4E-103386D60EF8}" type="pres">
      <dgm:prSet presAssocID="{4528B1B2-ADE1-4D88-9512-67DEA34D79E6}" presName="level3hierChild" presStyleCnt="0"/>
      <dgm:spPr/>
    </dgm:pt>
    <dgm:pt modelId="{7A65CD12-1BDE-4F64-9CEB-59B638B03C46}" type="pres">
      <dgm:prSet presAssocID="{8C5BCCC5-6331-4392-BE29-5D2F6ACCD547}" presName="conn2-1" presStyleLbl="parChTrans1D3" presStyleIdx="7" presStyleCnt="20"/>
      <dgm:spPr/>
    </dgm:pt>
    <dgm:pt modelId="{8A3D5C88-2B2B-4E53-83CE-552CF3684D45}" type="pres">
      <dgm:prSet presAssocID="{8C5BCCC5-6331-4392-BE29-5D2F6ACCD547}" presName="connTx" presStyleLbl="parChTrans1D3" presStyleIdx="7" presStyleCnt="20"/>
      <dgm:spPr/>
    </dgm:pt>
    <dgm:pt modelId="{528A71EB-8E3F-4107-90C3-124408F48AC8}" type="pres">
      <dgm:prSet presAssocID="{F6A7D12D-B146-4EF7-8B25-FD18B7A8F70B}" presName="root2" presStyleCnt="0"/>
      <dgm:spPr/>
    </dgm:pt>
    <dgm:pt modelId="{E6F67F62-E794-4DFB-83FB-F98FF4ADC98F}" type="pres">
      <dgm:prSet presAssocID="{F6A7D12D-B146-4EF7-8B25-FD18B7A8F70B}" presName="LevelTwoTextNode" presStyleLbl="node3" presStyleIdx="7" presStyleCnt="20" custLinFactY="53320" custLinFactNeighborX="-32210" custLinFactNeighborY="100000">
        <dgm:presLayoutVars>
          <dgm:chPref val="3"/>
        </dgm:presLayoutVars>
      </dgm:prSet>
      <dgm:spPr/>
    </dgm:pt>
    <dgm:pt modelId="{B8A2F1AB-5401-4E8E-BE50-DABB729A9F86}" type="pres">
      <dgm:prSet presAssocID="{F6A7D12D-B146-4EF7-8B25-FD18B7A8F70B}" presName="level3hierChild" presStyleCnt="0"/>
      <dgm:spPr/>
    </dgm:pt>
    <dgm:pt modelId="{26E6F033-8EF8-44F7-B7E3-C39FF81B807D}" type="pres">
      <dgm:prSet presAssocID="{D48BFBDF-53B3-4603-9A00-76A828080A33}" presName="conn2-1" presStyleLbl="parChTrans1D3" presStyleIdx="8" presStyleCnt="20"/>
      <dgm:spPr/>
    </dgm:pt>
    <dgm:pt modelId="{EBB09697-1770-41D9-9884-C1B9A6E6640A}" type="pres">
      <dgm:prSet presAssocID="{D48BFBDF-53B3-4603-9A00-76A828080A33}" presName="connTx" presStyleLbl="parChTrans1D3" presStyleIdx="8" presStyleCnt="20"/>
      <dgm:spPr/>
    </dgm:pt>
    <dgm:pt modelId="{AC0D15E7-654B-4C0A-A113-929176AE06C7}" type="pres">
      <dgm:prSet presAssocID="{4039931C-0F27-4C70-A4CA-19CFA0F9DF71}" presName="root2" presStyleCnt="0"/>
      <dgm:spPr/>
    </dgm:pt>
    <dgm:pt modelId="{203F03F2-D61C-4908-885D-2A455EDE730B}" type="pres">
      <dgm:prSet presAssocID="{4039931C-0F27-4C70-A4CA-19CFA0F9DF71}" presName="LevelTwoTextNode" presStyleLbl="node3" presStyleIdx="8" presStyleCnt="20" custLinFactX="-88814" custLinFactY="100000" custLinFactNeighborX="-100000" custLinFactNeighborY="103187">
        <dgm:presLayoutVars>
          <dgm:chPref val="3"/>
        </dgm:presLayoutVars>
      </dgm:prSet>
      <dgm:spPr/>
    </dgm:pt>
    <dgm:pt modelId="{2A7DD932-D21C-4372-B901-13036FD32C0B}" type="pres">
      <dgm:prSet presAssocID="{4039931C-0F27-4C70-A4CA-19CFA0F9DF71}" presName="level3hierChild" presStyleCnt="0"/>
      <dgm:spPr/>
    </dgm:pt>
    <dgm:pt modelId="{4C1C8B8C-4112-4BD9-A471-F52EFEF70666}" type="pres">
      <dgm:prSet presAssocID="{582A72D3-C8A1-43BB-8704-76CA4532518E}" presName="conn2-1" presStyleLbl="parChTrans1D3" presStyleIdx="9" presStyleCnt="20"/>
      <dgm:spPr/>
    </dgm:pt>
    <dgm:pt modelId="{84D4B01D-AB78-440B-A33A-4FEC85C7A0EB}" type="pres">
      <dgm:prSet presAssocID="{582A72D3-C8A1-43BB-8704-76CA4532518E}" presName="connTx" presStyleLbl="parChTrans1D3" presStyleIdx="9" presStyleCnt="20"/>
      <dgm:spPr/>
    </dgm:pt>
    <dgm:pt modelId="{54C70EB2-FD64-42C1-AFFF-ED3CC844DD86}" type="pres">
      <dgm:prSet presAssocID="{7AE690CA-7F5E-4A4C-A08E-BDE3E3F5928B}" presName="root2" presStyleCnt="0"/>
      <dgm:spPr/>
    </dgm:pt>
    <dgm:pt modelId="{9BD5E4B5-E819-4431-9B39-81FB31812F7F}" type="pres">
      <dgm:prSet presAssocID="{7AE690CA-7F5E-4A4C-A08E-BDE3E3F5928B}" presName="LevelTwoTextNode" presStyleLbl="node3" presStyleIdx="9" presStyleCnt="20" custScaleX="80104" custScaleY="112398" custLinFactY="3275" custLinFactNeighborX="-10242" custLinFactNeighborY="100000">
        <dgm:presLayoutVars>
          <dgm:chPref val="3"/>
        </dgm:presLayoutVars>
      </dgm:prSet>
      <dgm:spPr/>
    </dgm:pt>
    <dgm:pt modelId="{473AD523-BE24-4C75-A591-EEF4CC53F644}" type="pres">
      <dgm:prSet presAssocID="{7AE690CA-7F5E-4A4C-A08E-BDE3E3F5928B}" presName="level3hierChild" presStyleCnt="0"/>
      <dgm:spPr/>
    </dgm:pt>
    <dgm:pt modelId="{CB23023B-22F9-4A06-A810-C1FDF349C932}" type="pres">
      <dgm:prSet presAssocID="{9ECEC51A-61E4-42FE-A2C8-A0357B718592}" presName="conn2-1" presStyleLbl="parChTrans1D4" presStyleIdx="0" presStyleCnt="9"/>
      <dgm:spPr/>
    </dgm:pt>
    <dgm:pt modelId="{61F3B770-2FF5-4DFC-A389-7938C934A30D}" type="pres">
      <dgm:prSet presAssocID="{9ECEC51A-61E4-42FE-A2C8-A0357B718592}" presName="connTx" presStyleLbl="parChTrans1D4" presStyleIdx="0" presStyleCnt="9"/>
      <dgm:spPr/>
    </dgm:pt>
    <dgm:pt modelId="{380E1941-8592-4CFC-A0BF-F3EFECAC6096}" type="pres">
      <dgm:prSet presAssocID="{9B4846F3-0E2C-4FBD-9674-3A5A1E77FCB9}" presName="root2" presStyleCnt="0"/>
      <dgm:spPr/>
    </dgm:pt>
    <dgm:pt modelId="{B4DC10E5-D106-45CF-84C7-EE805C76F026}" type="pres">
      <dgm:prSet presAssocID="{9B4846F3-0E2C-4FBD-9674-3A5A1E77FCB9}" presName="LevelTwoTextNode" presStyleLbl="node4" presStyleIdx="0" presStyleCnt="9" custLinFactNeighborX="23472" custLinFactNeighborY="64014">
        <dgm:presLayoutVars>
          <dgm:chPref val="3"/>
        </dgm:presLayoutVars>
      </dgm:prSet>
      <dgm:spPr/>
    </dgm:pt>
    <dgm:pt modelId="{E4107604-DD5D-4D78-9F28-0DCDCC603D46}" type="pres">
      <dgm:prSet presAssocID="{9B4846F3-0E2C-4FBD-9674-3A5A1E77FCB9}" presName="level3hierChild" presStyleCnt="0"/>
      <dgm:spPr/>
    </dgm:pt>
    <dgm:pt modelId="{89D9DF28-532D-4480-A2B6-CBC5DBBF73B1}" type="pres">
      <dgm:prSet presAssocID="{1427AE6B-D06E-4ABE-AC01-8E32C8424280}" presName="conn2-1" presStyleLbl="parChTrans1D4" presStyleIdx="1" presStyleCnt="9"/>
      <dgm:spPr/>
    </dgm:pt>
    <dgm:pt modelId="{D847BBC8-FDDE-41FF-9A67-A3766A54333C}" type="pres">
      <dgm:prSet presAssocID="{1427AE6B-D06E-4ABE-AC01-8E32C8424280}" presName="connTx" presStyleLbl="parChTrans1D4" presStyleIdx="1" presStyleCnt="9"/>
      <dgm:spPr/>
    </dgm:pt>
    <dgm:pt modelId="{6E3109A3-7F66-4A0E-9C82-019EE42A19C9}" type="pres">
      <dgm:prSet presAssocID="{FA50B424-194F-46F3-8810-6488640FD92B}" presName="root2" presStyleCnt="0"/>
      <dgm:spPr/>
    </dgm:pt>
    <dgm:pt modelId="{2B0D21D2-EB30-4F7A-AB4E-A2FB82DD1E76}" type="pres">
      <dgm:prSet presAssocID="{FA50B424-194F-46F3-8810-6488640FD92B}" presName="LevelTwoTextNode" presStyleLbl="node4" presStyleIdx="1" presStyleCnt="9" custLinFactY="75824" custLinFactNeighborX="13656" custLinFactNeighborY="100000">
        <dgm:presLayoutVars>
          <dgm:chPref val="3"/>
        </dgm:presLayoutVars>
      </dgm:prSet>
      <dgm:spPr/>
    </dgm:pt>
    <dgm:pt modelId="{D53BA9EA-5630-49E2-BEAF-C1DF58BD32D3}" type="pres">
      <dgm:prSet presAssocID="{FA50B424-194F-46F3-8810-6488640FD92B}" presName="level3hierChild" presStyleCnt="0"/>
      <dgm:spPr/>
    </dgm:pt>
    <dgm:pt modelId="{230F114F-5841-45A5-8E87-683011BC2F58}" type="pres">
      <dgm:prSet presAssocID="{FB55C333-9F2A-4006-99CE-F595CBC051D9}" presName="conn2-1" presStyleLbl="parChTrans1D2" presStyleIdx="3" presStyleCnt="5"/>
      <dgm:spPr/>
    </dgm:pt>
    <dgm:pt modelId="{206EB673-66BC-470A-97B9-65069ABD444F}" type="pres">
      <dgm:prSet presAssocID="{FB55C333-9F2A-4006-99CE-F595CBC051D9}" presName="connTx" presStyleLbl="parChTrans1D2" presStyleIdx="3" presStyleCnt="5"/>
      <dgm:spPr/>
    </dgm:pt>
    <dgm:pt modelId="{E2DB29EB-4178-4DEA-9472-1E0ADA436707}" type="pres">
      <dgm:prSet presAssocID="{B69E236F-9ADF-423E-9742-02F3B4660074}" presName="root2" presStyleCnt="0"/>
      <dgm:spPr/>
    </dgm:pt>
    <dgm:pt modelId="{45A6A97B-DF76-4EFF-AAE6-67896C3DE6FA}" type="pres">
      <dgm:prSet presAssocID="{B69E236F-9ADF-423E-9742-02F3B4660074}" presName="LevelTwoTextNode" presStyleLbl="node2" presStyleIdx="3" presStyleCnt="5" custLinFactX="-200000" custLinFactY="37879" custLinFactNeighborX="-213692" custLinFactNeighborY="100000">
        <dgm:presLayoutVars>
          <dgm:chPref val="3"/>
        </dgm:presLayoutVars>
      </dgm:prSet>
      <dgm:spPr/>
    </dgm:pt>
    <dgm:pt modelId="{115C3EB8-58C4-4C1A-8C6E-FAC1441E71D3}" type="pres">
      <dgm:prSet presAssocID="{B69E236F-9ADF-423E-9742-02F3B4660074}" presName="level3hierChild" presStyleCnt="0"/>
      <dgm:spPr/>
    </dgm:pt>
    <dgm:pt modelId="{B5E9FF79-7F4F-4CFF-B3A1-8E962AC48175}" type="pres">
      <dgm:prSet presAssocID="{FE76C6F0-996E-4D6B-A190-2556F824A15C}" presName="conn2-1" presStyleLbl="parChTrans1D3" presStyleIdx="10" presStyleCnt="20"/>
      <dgm:spPr/>
    </dgm:pt>
    <dgm:pt modelId="{94C353E1-06EF-408F-B599-15E9FC92C2D0}" type="pres">
      <dgm:prSet presAssocID="{FE76C6F0-996E-4D6B-A190-2556F824A15C}" presName="connTx" presStyleLbl="parChTrans1D3" presStyleIdx="10" presStyleCnt="20"/>
      <dgm:spPr/>
    </dgm:pt>
    <dgm:pt modelId="{4D9CCA0C-2ABB-438E-A2BB-FD0D18E862AC}" type="pres">
      <dgm:prSet presAssocID="{B7AF078B-1883-4E1B-A045-91BCD3C83AE7}" presName="root2" presStyleCnt="0"/>
      <dgm:spPr/>
    </dgm:pt>
    <dgm:pt modelId="{690AF941-DC5A-4777-9993-7737BB513D8C}" type="pres">
      <dgm:prSet presAssocID="{B7AF078B-1883-4E1B-A045-91BCD3C83AE7}" presName="LevelTwoTextNode" presStyleLbl="node3" presStyleIdx="10" presStyleCnt="20" custLinFactX="-200000" custLinFactY="60880" custLinFactNeighborX="-224808" custLinFactNeighborY="100000">
        <dgm:presLayoutVars>
          <dgm:chPref val="3"/>
        </dgm:presLayoutVars>
      </dgm:prSet>
      <dgm:spPr/>
    </dgm:pt>
    <dgm:pt modelId="{F932356C-604D-4297-AC7F-2B1D7EF80F2F}" type="pres">
      <dgm:prSet presAssocID="{B7AF078B-1883-4E1B-A045-91BCD3C83AE7}" presName="level3hierChild" presStyleCnt="0"/>
      <dgm:spPr/>
    </dgm:pt>
    <dgm:pt modelId="{0D4DACEB-E2E3-4C7A-98A1-0C48F7726A6F}" type="pres">
      <dgm:prSet presAssocID="{9DA9178E-6DDB-484F-8A9F-3331BC89E483}" presName="conn2-1" presStyleLbl="parChTrans1D3" presStyleIdx="11" presStyleCnt="20"/>
      <dgm:spPr/>
    </dgm:pt>
    <dgm:pt modelId="{287D5CBF-0D85-4D5C-B506-A8EDE7A310CD}" type="pres">
      <dgm:prSet presAssocID="{9DA9178E-6DDB-484F-8A9F-3331BC89E483}" presName="connTx" presStyleLbl="parChTrans1D3" presStyleIdx="11" presStyleCnt="20"/>
      <dgm:spPr/>
    </dgm:pt>
    <dgm:pt modelId="{6E732A41-FE10-4C6B-A1F2-D81C0D10711D}" type="pres">
      <dgm:prSet presAssocID="{9B68FFF5-B69A-43C0-8091-A08ED7204C5E}" presName="root2" presStyleCnt="0"/>
      <dgm:spPr/>
    </dgm:pt>
    <dgm:pt modelId="{A5843655-1CA6-4A21-837F-EE70898D854C}" type="pres">
      <dgm:prSet presAssocID="{9B68FFF5-B69A-43C0-8091-A08ED7204C5E}" presName="LevelTwoTextNode" presStyleLbl="node3" presStyleIdx="11" presStyleCnt="20" custLinFactX="-100000" custLinFactY="68163" custLinFactNeighborX="-184106" custLinFactNeighborY="100000">
        <dgm:presLayoutVars>
          <dgm:chPref val="3"/>
        </dgm:presLayoutVars>
      </dgm:prSet>
      <dgm:spPr/>
    </dgm:pt>
    <dgm:pt modelId="{72E55E4D-7FC4-4618-A14C-5A9E8CC17749}" type="pres">
      <dgm:prSet presAssocID="{9B68FFF5-B69A-43C0-8091-A08ED7204C5E}" presName="level3hierChild" presStyleCnt="0"/>
      <dgm:spPr/>
    </dgm:pt>
    <dgm:pt modelId="{8EE9E832-EEB0-41EB-AFC8-98A98AF4838E}" type="pres">
      <dgm:prSet presAssocID="{906F62C8-3BFE-4F36-BAF7-B86CBAE85926}" presName="conn2-1" presStyleLbl="parChTrans1D4" presStyleIdx="2" presStyleCnt="9"/>
      <dgm:spPr/>
    </dgm:pt>
    <dgm:pt modelId="{F730B6F4-9476-456E-B567-CF5B03B2F7B0}" type="pres">
      <dgm:prSet presAssocID="{906F62C8-3BFE-4F36-BAF7-B86CBAE85926}" presName="connTx" presStyleLbl="parChTrans1D4" presStyleIdx="2" presStyleCnt="9"/>
      <dgm:spPr/>
    </dgm:pt>
    <dgm:pt modelId="{A42EE08A-88E7-4CE4-8B37-FC6D3260DC23}" type="pres">
      <dgm:prSet presAssocID="{E8C58C35-7544-4F29-999E-4029A1E40C73}" presName="root2" presStyleCnt="0"/>
      <dgm:spPr/>
    </dgm:pt>
    <dgm:pt modelId="{1583901E-A4CE-4CE2-8E04-CA2B2DAE1BF1}" type="pres">
      <dgm:prSet presAssocID="{E8C58C35-7544-4F29-999E-4029A1E40C73}" presName="LevelTwoTextNode" presStyleLbl="node4" presStyleIdx="2" presStyleCnt="9" custLinFactX="-100000" custLinFactY="72605" custLinFactNeighborX="-119193" custLinFactNeighborY="100000">
        <dgm:presLayoutVars>
          <dgm:chPref val="3"/>
        </dgm:presLayoutVars>
      </dgm:prSet>
      <dgm:spPr/>
    </dgm:pt>
    <dgm:pt modelId="{1269D56C-E7A4-4EA2-8F6C-2C8E952A08C8}" type="pres">
      <dgm:prSet presAssocID="{E8C58C35-7544-4F29-999E-4029A1E40C73}" presName="level3hierChild" presStyleCnt="0"/>
      <dgm:spPr/>
    </dgm:pt>
    <dgm:pt modelId="{08E21BB7-E5AD-415C-8B2D-958E1EA27847}" type="pres">
      <dgm:prSet presAssocID="{592EF697-9A69-4C2D-B95A-468DA6FECF15}" presName="conn2-1" presStyleLbl="parChTrans1D4" presStyleIdx="3" presStyleCnt="9"/>
      <dgm:spPr/>
    </dgm:pt>
    <dgm:pt modelId="{5E536F7A-83E9-4C21-B2E9-7B4D405CCE80}" type="pres">
      <dgm:prSet presAssocID="{592EF697-9A69-4C2D-B95A-468DA6FECF15}" presName="connTx" presStyleLbl="parChTrans1D4" presStyleIdx="3" presStyleCnt="9"/>
      <dgm:spPr/>
    </dgm:pt>
    <dgm:pt modelId="{30ACF7DC-1BAA-4BA1-98D7-BD9AB463AA1F}" type="pres">
      <dgm:prSet presAssocID="{0D63EE1C-53F5-4B43-BB33-D96A4BEB01CE}" presName="root2" presStyleCnt="0"/>
      <dgm:spPr/>
    </dgm:pt>
    <dgm:pt modelId="{4103AD8A-C629-4243-97BA-8A1F29E16AFC}" type="pres">
      <dgm:prSet presAssocID="{0D63EE1C-53F5-4B43-BB33-D96A4BEB01CE}" presName="LevelTwoTextNode" presStyleLbl="node4" presStyleIdx="3" presStyleCnt="9" custScaleX="98975" custScaleY="92917" custLinFactX="-104731" custLinFactY="100000" custLinFactNeighborX="-200000" custLinFactNeighborY="147451">
        <dgm:presLayoutVars>
          <dgm:chPref val="3"/>
        </dgm:presLayoutVars>
      </dgm:prSet>
      <dgm:spPr/>
    </dgm:pt>
    <dgm:pt modelId="{1AADCF91-3458-4107-A415-73ADD1B437CC}" type="pres">
      <dgm:prSet presAssocID="{0D63EE1C-53F5-4B43-BB33-D96A4BEB01CE}" presName="level3hierChild" presStyleCnt="0"/>
      <dgm:spPr/>
    </dgm:pt>
    <dgm:pt modelId="{DEC672CA-021B-4171-8673-2F66EB28E081}" type="pres">
      <dgm:prSet presAssocID="{51213944-47C6-46A9-8575-1619326BD3D5}" presName="conn2-1" presStyleLbl="parChTrans1D4" presStyleIdx="4" presStyleCnt="9"/>
      <dgm:spPr/>
    </dgm:pt>
    <dgm:pt modelId="{4FC96DED-DF34-4EF0-BB4E-0AF5DA92E702}" type="pres">
      <dgm:prSet presAssocID="{51213944-47C6-46A9-8575-1619326BD3D5}" presName="connTx" presStyleLbl="parChTrans1D4" presStyleIdx="4" presStyleCnt="9"/>
      <dgm:spPr/>
    </dgm:pt>
    <dgm:pt modelId="{EDBA27D6-054C-4176-B6D1-96FD1BA62ED8}" type="pres">
      <dgm:prSet presAssocID="{75E7EAD4-7480-48E7-977A-E95CD834AF61}" presName="root2" presStyleCnt="0"/>
      <dgm:spPr/>
    </dgm:pt>
    <dgm:pt modelId="{27C44347-CBDD-4F4C-827E-835088DE92D9}" type="pres">
      <dgm:prSet presAssocID="{75E7EAD4-7480-48E7-977A-E95CD834AF61}" presName="LevelTwoTextNode" presStyleLbl="node4" presStyleIdx="4" presStyleCnt="9">
        <dgm:presLayoutVars>
          <dgm:chPref val="3"/>
        </dgm:presLayoutVars>
      </dgm:prSet>
      <dgm:spPr/>
    </dgm:pt>
    <dgm:pt modelId="{24256F05-D11B-4D03-94B2-4EEEAFDB1FEA}" type="pres">
      <dgm:prSet presAssocID="{75E7EAD4-7480-48E7-977A-E95CD834AF61}" presName="level3hierChild" presStyleCnt="0"/>
      <dgm:spPr/>
    </dgm:pt>
    <dgm:pt modelId="{99C1AFDC-AA15-4C05-81DF-456DF6A2F251}" type="pres">
      <dgm:prSet presAssocID="{849821EE-1A4B-4670-B499-A060BA8E1FE8}" presName="conn2-1" presStyleLbl="parChTrans1D3" presStyleIdx="12" presStyleCnt="20"/>
      <dgm:spPr/>
    </dgm:pt>
    <dgm:pt modelId="{DABA29B2-B5F4-40E5-A011-DDA99903AFEE}" type="pres">
      <dgm:prSet presAssocID="{849821EE-1A4B-4670-B499-A060BA8E1FE8}" presName="connTx" presStyleLbl="parChTrans1D3" presStyleIdx="12" presStyleCnt="20"/>
      <dgm:spPr/>
    </dgm:pt>
    <dgm:pt modelId="{E3326754-E8F7-4609-8F0C-4B09B9005DDD}" type="pres">
      <dgm:prSet presAssocID="{5E9C7B54-6A47-48B8-A22F-6C0858394807}" presName="root2" presStyleCnt="0"/>
      <dgm:spPr/>
    </dgm:pt>
    <dgm:pt modelId="{B215B921-23B1-43AB-BB47-272EA5EAA71C}" type="pres">
      <dgm:prSet presAssocID="{5E9C7B54-6A47-48B8-A22F-6C0858394807}" presName="LevelTwoTextNode" presStyleLbl="node3" presStyleIdx="12" presStyleCnt="20" custLinFactX="-200000" custLinFactY="83624" custLinFactNeighborX="-247134" custLinFactNeighborY="100000">
        <dgm:presLayoutVars>
          <dgm:chPref val="3"/>
        </dgm:presLayoutVars>
      </dgm:prSet>
      <dgm:spPr/>
    </dgm:pt>
    <dgm:pt modelId="{1082F87E-0989-4858-A042-74E7187099B1}" type="pres">
      <dgm:prSet presAssocID="{5E9C7B54-6A47-48B8-A22F-6C0858394807}" presName="level3hierChild" presStyleCnt="0"/>
      <dgm:spPr/>
    </dgm:pt>
    <dgm:pt modelId="{5D04FF53-5EF8-4104-9A2D-047562EB2FF4}" type="pres">
      <dgm:prSet presAssocID="{7969B309-46A5-4B2B-9BCD-8B08370FC913}" presName="conn2-1" presStyleLbl="parChTrans1D2" presStyleIdx="4" presStyleCnt="5"/>
      <dgm:spPr/>
    </dgm:pt>
    <dgm:pt modelId="{F8413D1A-C8A9-478B-9197-47A1840DBD0E}" type="pres">
      <dgm:prSet presAssocID="{7969B309-46A5-4B2B-9BCD-8B08370FC913}" presName="connTx" presStyleLbl="parChTrans1D2" presStyleIdx="4" presStyleCnt="5"/>
      <dgm:spPr/>
    </dgm:pt>
    <dgm:pt modelId="{6CBC1A7C-2127-4C85-800B-411A65571A1A}" type="pres">
      <dgm:prSet presAssocID="{FF12694C-387A-4775-BCC4-C636E6521FEC}" presName="root2" presStyleCnt="0"/>
      <dgm:spPr/>
    </dgm:pt>
    <dgm:pt modelId="{77099BE2-C1BD-4C1D-872F-8F6E5D94E176}" type="pres">
      <dgm:prSet presAssocID="{FF12694C-387A-4775-BCC4-C636E6521FEC}" presName="LevelTwoTextNode" presStyleLbl="node2" presStyleIdx="4" presStyleCnt="5" custLinFactX="-207666" custLinFactY="-13448" custLinFactNeighborX="-300000" custLinFactNeighborY="-100000">
        <dgm:presLayoutVars>
          <dgm:chPref val="3"/>
        </dgm:presLayoutVars>
      </dgm:prSet>
      <dgm:spPr/>
    </dgm:pt>
    <dgm:pt modelId="{9E8136B5-722D-41C4-BB0D-8DCA2949C708}" type="pres">
      <dgm:prSet presAssocID="{FF12694C-387A-4775-BCC4-C636E6521FEC}" presName="level3hierChild" presStyleCnt="0"/>
      <dgm:spPr/>
    </dgm:pt>
    <dgm:pt modelId="{2FD40AF6-AEE9-4FE4-9552-3F31783A78F6}" type="pres">
      <dgm:prSet presAssocID="{DCCCEF08-995A-4C47-A637-5E46EE796164}" presName="conn2-1" presStyleLbl="parChTrans1D3" presStyleIdx="13" presStyleCnt="20"/>
      <dgm:spPr/>
    </dgm:pt>
    <dgm:pt modelId="{F3C756CC-B24F-4425-B1DF-6622498480E4}" type="pres">
      <dgm:prSet presAssocID="{DCCCEF08-995A-4C47-A637-5E46EE796164}" presName="connTx" presStyleLbl="parChTrans1D3" presStyleIdx="13" presStyleCnt="20"/>
      <dgm:spPr/>
    </dgm:pt>
    <dgm:pt modelId="{9620B685-8446-497D-8A5C-DA65762BEC03}" type="pres">
      <dgm:prSet presAssocID="{3FB78E09-1035-4C78-A115-122A9789DA78}" presName="root2" presStyleCnt="0"/>
      <dgm:spPr/>
    </dgm:pt>
    <dgm:pt modelId="{7D3184ED-B63E-4D32-9D1B-49E2EAC47A19}" type="pres">
      <dgm:prSet presAssocID="{3FB78E09-1035-4C78-A115-122A9789DA78}" presName="LevelTwoTextNode" presStyleLbl="node3" presStyleIdx="13" presStyleCnt="20" custLinFactX="9383" custLinFactY="77412" custLinFactNeighborX="100000" custLinFactNeighborY="100000">
        <dgm:presLayoutVars>
          <dgm:chPref val="3"/>
        </dgm:presLayoutVars>
      </dgm:prSet>
      <dgm:spPr/>
    </dgm:pt>
    <dgm:pt modelId="{14895AB9-73F1-4A77-8447-AAB66E03E11A}" type="pres">
      <dgm:prSet presAssocID="{3FB78E09-1035-4C78-A115-122A9789DA78}" presName="level3hierChild" presStyleCnt="0"/>
      <dgm:spPr/>
    </dgm:pt>
    <dgm:pt modelId="{2A5BF0D9-E771-441E-86BB-5A4FFEFAB60E}" type="pres">
      <dgm:prSet presAssocID="{D9E3C4C5-7BA4-40C5-83E1-A2DF9641AA9C}" presName="conn2-1" presStyleLbl="parChTrans1D4" presStyleIdx="5" presStyleCnt="9"/>
      <dgm:spPr/>
    </dgm:pt>
    <dgm:pt modelId="{CC453EA5-8AA7-43F2-9173-9B02658B4258}" type="pres">
      <dgm:prSet presAssocID="{D9E3C4C5-7BA4-40C5-83E1-A2DF9641AA9C}" presName="connTx" presStyleLbl="parChTrans1D4" presStyleIdx="5" presStyleCnt="9"/>
      <dgm:spPr/>
    </dgm:pt>
    <dgm:pt modelId="{FE66E73A-AF44-4802-8225-B06C244DBD64}" type="pres">
      <dgm:prSet presAssocID="{1DB28551-A891-4FCD-9657-353514F5F2F2}" presName="root2" presStyleCnt="0"/>
      <dgm:spPr/>
    </dgm:pt>
    <dgm:pt modelId="{E3CC2421-E8A4-4478-87E3-6A905522E945}" type="pres">
      <dgm:prSet presAssocID="{1DB28551-A891-4FCD-9657-353514F5F2F2}" presName="LevelTwoTextNode" presStyleLbl="node4" presStyleIdx="5" presStyleCnt="9" custLinFactY="49235" custLinFactNeighborX="72959" custLinFactNeighborY="100000">
        <dgm:presLayoutVars>
          <dgm:chPref val="3"/>
        </dgm:presLayoutVars>
      </dgm:prSet>
      <dgm:spPr/>
    </dgm:pt>
    <dgm:pt modelId="{7127342E-96A2-4733-ACF5-5E7E748E58C5}" type="pres">
      <dgm:prSet presAssocID="{1DB28551-A891-4FCD-9657-353514F5F2F2}" presName="level3hierChild" presStyleCnt="0"/>
      <dgm:spPr/>
    </dgm:pt>
    <dgm:pt modelId="{D3723CC6-8627-45E8-BC90-D6A18CA13EBB}" type="pres">
      <dgm:prSet presAssocID="{BF33CA37-5100-4D1D-8440-507B4189C65A}" presName="conn2-1" presStyleLbl="parChTrans1D4" presStyleIdx="6" presStyleCnt="9"/>
      <dgm:spPr/>
    </dgm:pt>
    <dgm:pt modelId="{57672A87-7493-43D0-A196-38C7D25AA7CE}" type="pres">
      <dgm:prSet presAssocID="{BF33CA37-5100-4D1D-8440-507B4189C65A}" presName="connTx" presStyleLbl="parChTrans1D4" presStyleIdx="6" presStyleCnt="9"/>
      <dgm:spPr/>
    </dgm:pt>
    <dgm:pt modelId="{689CA96F-2404-4491-B84E-02A326387514}" type="pres">
      <dgm:prSet presAssocID="{FC91A25A-F124-44E2-84B8-A352597BA545}" presName="root2" presStyleCnt="0"/>
      <dgm:spPr/>
    </dgm:pt>
    <dgm:pt modelId="{A83BE0A4-90B1-415B-B2FF-D69F931D2937}" type="pres">
      <dgm:prSet presAssocID="{FC91A25A-F124-44E2-84B8-A352597BA545}" presName="LevelTwoTextNode" presStyleLbl="node4" presStyleIdx="6" presStyleCnt="9" custLinFactX="60842" custLinFactY="100000" custLinFactNeighborX="100000" custLinFactNeighborY="102296">
        <dgm:presLayoutVars>
          <dgm:chPref val="3"/>
        </dgm:presLayoutVars>
      </dgm:prSet>
      <dgm:spPr/>
    </dgm:pt>
    <dgm:pt modelId="{CC827667-A6A1-4C59-904E-B711F247F68C}" type="pres">
      <dgm:prSet presAssocID="{FC91A25A-F124-44E2-84B8-A352597BA545}" presName="level3hierChild" presStyleCnt="0"/>
      <dgm:spPr/>
    </dgm:pt>
    <dgm:pt modelId="{4D516E31-9CFE-40C3-9F2C-D37AF9C34DBD}" type="pres">
      <dgm:prSet presAssocID="{FB238238-8221-4B63-895D-7B7D41C4F234}" presName="conn2-1" presStyleLbl="parChTrans1D4" presStyleIdx="7" presStyleCnt="9"/>
      <dgm:spPr/>
    </dgm:pt>
    <dgm:pt modelId="{E25416C7-12FB-49BF-9159-5DBB0217F3A8}" type="pres">
      <dgm:prSet presAssocID="{FB238238-8221-4B63-895D-7B7D41C4F234}" presName="connTx" presStyleLbl="parChTrans1D4" presStyleIdx="7" presStyleCnt="9"/>
      <dgm:spPr/>
    </dgm:pt>
    <dgm:pt modelId="{46707B2C-A102-40D0-9E6B-DB248552162B}" type="pres">
      <dgm:prSet presAssocID="{CB0B0ED0-C74B-4C00-B4A6-53722092522C}" presName="root2" presStyleCnt="0"/>
      <dgm:spPr/>
    </dgm:pt>
    <dgm:pt modelId="{BCBF4E6A-B4A7-4A33-8BCA-C2961689C2ED}" type="pres">
      <dgm:prSet presAssocID="{CB0B0ED0-C74B-4C00-B4A6-53722092522C}" presName="LevelTwoTextNode" presStyleLbl="node4" presStyleIdx="7" presStyleCnt="9" custLinFactX="30164" custLinFactY="200000" custLinFactNeighborX="100000" custLinFactNeighborY="222804">
        <dgm:presLayoutVars>
          <dgm:chPref val="3"/>
        </dgm:presLayoutVars>
      </dgm:prSet>
      <dgm:spPr/>
    </dgm:pt>
    <dgm:pt modelId="{D48EBAC2-4BE7-49F4-BBEE-27DAFBF287F8}" type="pres">
      <dgm:prSet presAssocID="{CB0B0ED0-C74B-4C00-B4A6-53722092522C}" presName="level3hierChild" presStyleCnt="0"/>
      <dgm:spPr/>
    </dgm:pt>
    <dgm:pt modelId="{D651BCE8-651C-45CD-A660-A73894DD0940}" type="pres">
      <dgm:prSet presAssocID="{489B6AD2-5814-4CAB-853B-88CE4B71D344}" presName="conn2-1" presStyleLbl="parChTrans1D4" presStyleIdx="8" presStyleCnt="9"/>
      <dgm:spPr/>
    </dgm:pt>
    <dgm:pt modelId="{B40C27BD-1C99-4EEF-871E-50448166FDB8}" type="pres">
      <dgm:prSet presAssocID="{489B6AD2-5814-4CAB-853B-88CE4B71D344}" presName="connTx" presStyleLbl="parChTrans1D4" presStyleIdx="8" presStyleCnt="9"/>
      <dgm:spPr/>
    </dgm:pt>
    <dgm:pt modelId="{F785FE87-4BF2-4089-BFF7-D89585054180}" type="pres">
      <dgm:prSet presAssocID="{4BFE6AF4-5761-4B6C-B7A4-4EFDB6C4A73F}" presName="root2" presStyleCnt="0"/>
      <dgm:spPr/>
    </dgm:pt>
    <dgm:pt modelId="{8DD748CB-1914-4C3D-AA3A-38A1DF04DB29}" type="pres">
      <dgm:prSet presAssocID="{4BFE6AF4-5761-4B6C-B7A4-4EFDB6C4A73F}" presName="LevelTwoTextNode" presStyleLbl="node4" presStyleIdx="8" presStyleCnt="9" custScaleX="102733" custScaleY="124773" custLinFactX="54289" custLinFactY="12120" custLinFactNeighborX="100000" custLinFactNeighborY="100000">
        <dgm:presLayoutVars>
          <dgm:chPref val="3"/>
        </dgm:presLayoutVars>
      </dgm:prSet>
      <dgm:spPr/>
    </dgm:pt>
    <dgm:pt modelId="{46615202-CC03-44E7-8AFB-FB0811AA23F5}" type="pres">
      <dgm:prSet presAssocID="{4BFE6AF4-5761-4B6C-B7A4-4EFDB6C4A73F}" presName="level3hierChild" presStyleCnt="0"/>
      <dgm:spPr/>
    </dgm:pt>
    <dgm:pt modelId="{29CCEC76-761A-427F-9FF4-8391867C489A}" type="pres">
      <dgm:prSet presAssocID="{EB512197-71B7-4ECC-8A63-F2FE20A3DEE6}" presName="conn2-1" presStyleLbl="parChTrans1D3" presStyleIdx="14" presStyleCnt="20"/>
      <dgm:spPr/>
    </dgm:pt>
    <dgm:pt modelId="{140AE49B-BC29-44B5-9445-C4AA1E7CEB26}" type="pres">
      <dgm:prSet presAssocID="{EB512197-71B7-4ECC-8A63-F2FE20A3DEE6}" presName="connTx" presStyleLbl="parChTrans1D3" presStyleIdx="14" presStyleCnt="20"/>
      <dgm:spPr/>
    </dgm:pt>
    <dgm:pt modelId="{6FBD956F-08F1-4281-B3D8-0393E0DCA9A0}" type="pres">
      <dgm:prSet presAssocID="{8562B440-4300-4143-B589-D5C613968DCD}" presName="root2" presStyleCnt="0"/>
      <dgm:spPr/>
    </dgm:pt>
    <dgm:pt modelId="{1100842B-CACA-4F45-B0EC-9408340A26D7}" type="pres">
      <dgm:prSet presAssocID="{8562B440-4300-4143-B589-D5C613968DCD}" presName="LevelTwoTextNode" presStyleLbl="node3" presStyleIdx="14" presStyleCnt="20" custLinFactY="200000" custLinFactNeighborX="21180" custLinFactNeighborY="257508">
        <dgm:presLayoutVars>
          <dgm:chPref val="3"/>
        </dgm:presLayoutVars>
      </dgm:prSet>
      <dgm:spPr/>
    </dgm:pt>
    <dgm:pt modelId="{218E2954-68BA-40B7-B162-38288752B682}" type="pres">
      <dgm:prSet presAssocID="{8562B440-4300-4143-B589-D5C613968DCD}" presName="level3hierChild" presStyleCnt="0"/>
      <dgm:spPr/>
    </dgm:pt>
    <dgm:pt modelId="{193E58C5-F6B6-4CF3-80B2-C474A34B037E}" type="pres">
      <dgm:prSet presAssocID="{3CD0DFA2-A204-4928-951E-05792C8BEFE0}" presName="conn2-1" presStyleLbl="parChTrans1D3" presStyleIdx="15" presStyleCnt="20"/>
      <dgm:spPr/>
    </dgm:pt>
    <dgm:pt modelId="{9DC7CF11-801F-4AAC-951E-E8091196F820}" type="pres">
      <dgm:prSet presAssocID="{3CD0DFA2-A204-4928-951E-05792C8BEFE0}" presName="connTx" presStyleLbl="parChTrans1D3" presStyleIdx="15" presStyleCnt="20"/>
      <dgm:spPr/>
    </dgm:pt>
    <dgm:pt modelId="{0E1FD81A-4074-4CF3-B184-92DEF596543D}" type="pres">
      <dgm:prSet presAssocID="{BED1E204-5EE2-4E5F-B336-98E71ABC905C}" presName="root2" presStyleCnt="0"/>
      <dgm:spPr/>
    </dgm:pt>
    <dgm:pt modelId="{0C3209BA-CBF2-4FEF-A967-3D85E22E66B1}" type="pres">
      <dgm:prSet presAssocID="{BED1E204-5EE2-4E5F-B336-98E71ABC905C}" presName="LevelTwoTextNode" presStyleLbl="node3" presStyleIdx="15" presStyleCnt="20" custLinFactX="-55322" custLinFactY="200000" custLinFactNeighborX="-100000" custLinFactNeighborY="213250">
        <dgm:presLayoutVars>
          <dgm:chPref val="3"/>
        </dgm:presLayoutVars>
      </dgm:prSet>
      <dgm:spPr/>
    </dgm:pt>
    <dgm:pt modelId="{DF62C2C2-136F-4162-B81E-9E6B9A1FEA83}" type="pres">
      <dgm:prSet presAssocID="{BED1E204-5EE2-4E5F-B336-98E71ABC905C}" presName="level3hierChild" presStyleCnt="0"/>
      <dgm:spPr/>
    </dgm:pt>
    <dgm:pt modelId="{EF9B70FF-F825-4B47-AF72-C9A4E53A40C8}" type="pres">
      <dgm:prSet presAssocID="{403761CC-1754-4EFF-B652-8094C4581326}" presName="conn2-1" presStyleLbl="parChTrans1D3" presStyleIdx="16" presStyleCnt="20"/>
      <dgm:spPr/>
    </dgm:pt>
    <dgm:pt modelId="{F97C4C71-CE38-45FE-A5F9-0BE5B311A4A6}" type="pres">
      <dgm:prSet presAssocID="{403761CC-1754-4EFF-B652-8094C4581326}" presName="connTx" presStyleLbl="parChTrans1D3" presStyleIdx="16" presStyleCnt="20"/>
      <dgm:spPr/>
    </dgm:pt>
    <dgm:pt modelId="{21374F57-75B6-4F14-9333-E4EE90C488CF}" type="pres">
      <dgm:prSet presAssocID="{FAF95EBA-CEEE-4202-9D77-7D53363A498F}" presName="root2" presStyleCnt="0"/>
      <dgm:spPr/>
    </dgm:pt>
    <dgm:pt modelId="{B2B24986-C9F7-4814-91E9-D6C06455285F}" type="pres">
      <dgm:prSet presAssocID="{FAF95EBA-CEEE-4202-9D77-7D53363A498F}" presName="LevelTwoTextNode" presStyleLbl="node3" presStyleIdx="16" presStyleCnt="20" custLinFactX="-19272" custLinFactNeighborX="-100000" custLinFactNeighborY="47734">
        <dgm:presLayoutVars>
          <dgm:chPref val="3"/>
        </dgm:presLayoutVars>
      </dgm:prSet>
      <dgm:spPr/>
    </dgm:pt>
    <dgm:pt modelId="{5F852EA1-4586-4CEB-B14D-F90968A3DB3E}" type="pres">
      <dgm:prSet presAssocID="{FAF95EBA-CEEE-4202-9D77-7D53363A498F}" presName="level3hierChild" presStyleCnt="0"/>
      <dgm:spPr/>
    </dgm:pt>
    <dgm:pt modelId="{A9F90FDC-2789-462E-933D-4C96401F51FA}" type="pres">
      <dgm:prSet presAssocID="{EEE60406-4922-48BB-A8CA-B1F8F9FDC4D8}" presName="conn2-1" presStyleLbl="parChTrans1D3" presStyleIdx="17" presStyleCnt="20"/>
      <dgm:spPr/>
    </dgm:pt>
    <dgm:pt modelId="{E8719889-CC3A-4D24-A8B3-C7F7118C5BD1}" type="pres">
      <dgm:prSet presAssocID="{EEE60406-4922-48BB-A8CA-B1F8F9FDC4D8}" presName="connTx" presStyleLbl="parChTrans1D3" presStyleIdx="17" presStyleCnt="20"/>
      <dgm:spPr/>
    </dgm:pt>
    <dgm:pt modelId="{7623E75B-C5E6-4DB8-8902-6C058315CB62}" type="pres">
      <dgm:prSet presAssocID="{855DD1AB-7A6B-488D-8E2C-34D0BEE4AF3F}" presName="root2" presStyleCnt="0"/>
      <dgm:spPr/>
    </dgm:pt>
    <dgm:pt modelId="{DCFBAE2B-7598-4DF9-8149-B1356FFD32DF}" type="pres">
      <dgm:prSet presAssocID="{855DD1AB-7A6B-488D-8E2C-34D0BEE4AF3F}" presName="LevelTwoTextNode" presStyleLbl="node3" presStyleIdx="17" presStyleCnt="20" custLinFactX="-143671" custLinFactY="100000" custLinFactNeighborX="-200000" custLinFactNeighborY="102874">
        <dgm:presLayoutVars>
          <dgm:chPref val="3"/>
        </dgm:presLayoutVars>
      </dgm:prSet>
      <dgm:spPr/>
    </dgm:pt>
    <dgm:pt modelId="{23942E52-3A09-496F-986C-248B84083BBD}" type="pres">
      <dgm:prSet presAssocID="{855DD1AB-7A6B-488D-8E2C-34D0BEE4AF3F}" presName="level3hierChild" presStyleCnt="0"/>
      <dgm:spPr/>
    </dgm:pt>
    <dgm:pt modelId="{D9258EC9-56C4-40EE-9424-E1B4E5D85F7C}" type="pres">
      <dgm:prSet presAssocID="{64F6475A-0397-4DFC-B41F-47123CCA25B1}" presName="conn2-1" presStyleLbl="parChTrans1D3" presStyleIdx="18" presStyleCnt="20"/>
      <dgm:spPr/>
    </dgm:pt>
    <dgm:pt modelId="{50569FA9-8F05-43F1-ACE8-720E14CDADE1}" type="pres">
      <dgm:prSet presAssocID="{64F6475A-0397-4DFC-B41F-47123CCA25B1}" presName="connTx" presStyleLbl="parChTrans1D3" presStyleIdx="18" presStyleCnt="20"/>
      <dgm:spPr/>
    </dgm:pt>
    <dgm:pt modelId="{5703AB13-CFB8-4CE6-BFD7-C80339CC116D}" type="pres">
      <dgm:prSet presAssocID="{4AC1BE8C-98F7-4898-A8E4-BE35620C5130}" presName="root2" presStyleCnt="0"/>
      <dgm:spPr/>
    </dgm:pt>
    <dgm:pt modelId="{AB709CD6-D837-4C90-BF17-5ED034BA261B}" type="pres">
      <dgm:prSet presAssocID="{4AC1BE8C-98F7-4898-A8E4-BE35620C5130}" presName="LevelTwoTextNode" presStyleLbl="node3" presStyleIdx="18" presStyleCnt="20" custScaleY="81824" custLinFactX="-301681" custLinFactNeighborX="-400000" custLinFactNeighborY="-13242">
        <dgm:presLayoutVars>
          <dgm:chPref val="3"/>
        </dgm:presLayoutVars>
      </dgm:prSet>
      <dgm:spPr/>
    </dgm:pt>
    <dgm:pt modelId="{3E37943B-594A-40AE-BEEA-1885B932C50A}" type="pres">
      <dgm:prSet presAssocID="{4AC1BE8C-98F7-4898-A8E4-BE35620C5130}" presName="level3hierChild" presStyleCnt="0"/>
      <dgm:spPr/>
    </dgm:pt>
    <dgm:pt modelId="{E346B958-6B3D-46EF-9384-DD6E0F81B850}" type="pres">
      <dgm:prSet presAssocID="{B5CBE206-3DF2-4DE5-81F8-D0BC4BF4E168}" presName="conn2-1" presStyleLbl="parChTrans1D3" presStyleIdx="19" presStyleCnt="20"/>
      <dgm:spPr/>
    </dgm:pt>
    <dgm:pt modelId="{1883377A-9706-4563-9500-CA41AEBCF380}" type="pres">
      <dgm:prSet presAssocID="{B5CBE206-3DF2-4DE5-81F8-D0BC4BF4E168}" presName="connTx" presStyleLbl="parChTrans1D3" presStyleIdx="19" presStyleCnt="20"/>
      <dgm:spPr/>
    </dgm:pt>
    <dgm:pt modelId="{4E5993ED-8C3E-4E3E-8D5B-5457CE3AAAB0}" type="pres">
      <dgm:prSet presAssocID="{083EE985-EEA3-4BFC-90E9-1FA56095ED8C}" presName="root2" presStyleCnt="0"/>
      <dgm:spPr/>
    </dgm:pt>
    <dgm:pt modelId="{885FA10E-126D-4BB9-BD5F-B3504390EE12}" type="pres">
      <dgm:prSet presAssocID="{083EE985-EEA3-4BFC-90E9-1FA56095ED8C}" presName="LevelTwoTextNode" presStyleLbl="node3" presStyleIdx="19" presStyleCnt="20" custLinFactX="-240750" custLinFactNeighborX="-300000" custLinFactNeighborY="-9277">
        <dgm:presLayoutVars>
          <dgm:chPref val="3"/>
        </dgm:presLayoutVars>
      </dgm:prSet>
      <dgm:spPr/>
    </dgm:pt>
    <dgm:pt modelId="{07DB2385-3ED1-4133-ADF1-45FDB5E6A131}" type="pres">
      <dgm:prSet presAssocID="{083EE985-EEA3-4BFC-90E9-1FA56095ED8C}" presName="level3hierChild" presStyleCnt="0"/>
      <dgm:spPr/>
    </dgm:pt>
  </dgm:ptLst>
  <dgm:cxnLst>
    <dgm:cxn modelId="{7D895702-2DCC-4408-B0E4-5D2101884630}" type="presOf" srcId="{C4E51DA7-0EC0-4338-AA8D-2ACAF57F5C11}" destId="{200B8800-9528-4B26-99CB-9F27D0E10581}" srcOrd="0" destOrd="0" presId="urn:microsoft.com/office/officeart/2005/8/layout/hierarchy2"/>
    <dgm:cxn modelId="{F185D506-C1C3-4165-A82E-9485EF828690}" type="presOf" srcId="{B7AF078B-1883-4E1B-A045-91BCD3C83AE7}" destId="{690AF941-DC5A-4777-9993-7737BB513D8C}" srcOrd="0" destOrd="0" presId="urn:microsoft.com/office/officeart/2005/8/layout/hierarchy2"/>
    <dgm:cxn modelId="{C7AE8708-3ABE-45A4-872E-F5ABED998B4B}" type="presOf" srcId="{F143649A-8A8B-4540-8BE5-138669C4904E}" destId="{2A0FB80B-655A-4FE9-9EE8-E3127F6B51B4}" srcOrd="0" destOrd="0" presId="urn:microsoft.com/office/officeart/2005/8/layout/hierarchy2"/>
    <dgm:cxn modelId="{08BE990A-C986-4095-A399-70617E76F7DC}" type="presOf" srcId="{4039931C-0F27-4C70-A4CA-19CFA0F9DF71}" destId="{203F03F2-D61C-4908-885D-2A455EDE730B}" srcOrd="0" destOrd="0" presId="urn:microsoft.com/office/officeart/2005/8/layout/hierarchy2"/>
    <dgm:cxn modelId="{8ED1260B-6593-435C-AAEA-E5556024819C}" srcId="{4528B1B2-ADE1-4D88-9512-67DEA34D79E6}" destId="{7AE690CA-7F5E-4A4C-A08E-BDE3E3F5928B}" srcOrd="2" destOrd="0" parTransId="{582A72D3-C8A1-43BB-8704-76CA4532518E}" sibTransId="{2D8ED535-5F70-498C-BF1C-32D3D8680018}"/>
    <dgm:cxn modelId="{E1D73B0F-C9ED-485C-AAB8-BD57BD41DF15}" srcId="{4528B1B2-ADE1-4D88-9512-67DEA34D79E6}" destId="{4039931C-0F27-4C70-A4CA-19CFA0F9DF71}" srcOrd="1" destOrd="0" parTransId="{D48BFBDF-53B3-4603-9A00-76A828080A33}" sibTransId="{42895ED7-713D-4EE6-9017-AF799E9B0E98}"/>
    <dgm:cxn modelId="{8AD1CC12-BDD6-49D2-A2F0-71DAF6C1DFDC}" type="presOf" srcId="{849821EE-1A4B-4670-B499-A060BA8E1FE8}" destId="{DABA29B2-B5F4-40E5-A011-DDA99903AFEE}" srcOrd="1" destOrd="0" presId="urn:microsoft.com/office/officeart/2005/8/layout/hierarchy2"/>
    <dgm:cxn modelId="{42E2ED12-17BF-4FCD-8406-181D9344D4B4}" type="presOf" srcId="{64F6475A-0397-4DFC-B41F-47123CCA25B1}" destId="{50569FA9-8F05-43F1-ACE8-720E14CDADE1}" srcOrd="1" destOrd="0" presId="urn:microsoft.com/office/officeart/2005/8/layout/hierarchy2"/>
    <dgm:cxn modelId="{32D50214-7AF4-45B7-BBF5-B3B6055A73B8}" type="presOf" srcId="{23468B37-6C5A-40F2-91A9-CC2524C6CB2D}" destId="{C61E114C-3B7D-40D5-AEFB-4160AF6DA764}" srcOrd="1" destOrd="0" presId="urn:microsoft.com/office/officeart/2005/8/layout/hierarchy2"/>
    <dgm:cxn modelId="{535A3814-D2EB-42D8-B766-1182768CC670}" type="presOf" srcId="{1427AE6B-D06E-4ABE-AC01-8E32C8424280}" destId="{D847BBC8-FDDE-41FF-9A67-A3766A54333C}" srcOrd="1" destOrd="0" presId="urn:microsoft.com/office/officeart/2005/8/layout/hierarchy2"/>
    <dgm:cxn modelId="{BFDB2216-5136-4979-845C-EF2BFAB34B08}" srcId="{FF12694C-387A-4775-BCC4-C636E6521FEC}" destId="{BED1E204-5EE2-4E5F-B336-98E71ABC905C}" srcOrd="2" destOrd="0" parTransId="{3CD0DFA2-A204-4928-951E-05792C8BEFE0}" sibTransId="{CA605B87-76E1-4703-96F4-CDEFF7424162}"/>
    <dgm:cxn modelId="{47658917-CFBE-4A1A-A9DD-2A7D8DFE653C}" srcId="{9D40669A-0415-4BD8-825E-FC05226D921F}" destId="{FF12694C-387A-4775-BCC4-C636E6521FEC}" srcOrd="4" destOrd="0" parTransId="{7969B309-46A5-4B2B-9BCD-8B08370FC913}" sibTransId="{6636BF94-C086-4967-B9BF-8343EF00F343}"/>
    <dgm:cxn modelId="{D576FF18-5FB7-47E9-877B-40DF3F97F868}" type="presOf" srcId="{FAF95EBA-CEEE-4202-9D77-7D53363A498F}" destId="{B2B24986-C9F7-4814-91E9-D6C06455285F}" srcOrd="0" destOrd="0" presId="urn:microsoft.com/office/officeart/2005/8/layout/hierarchy2"/>
    <dgm:cxn modelId="{280D041A-10D4-480E-B3FD-64ABA5571C18}" type="presOf" srcId="{4529564D-BA45-4031-83C0-F933AA6278DA}" destId="{C3D45E8E-BE2E-4C15-8D6D-16F58AC46F97}" srcOrd="0" destOrd="0" presId="urn:microsoft.com/office/officeart/2005/8/layout/hierarchy2"/>
    <dgm:cxn modelId="{00722E1A-B2DA-445C-A333-B38062782038}" type="presOf" srcId="{592EF697-9A69-4C2D-B95A-468DA6FECF15}" destId="{08E21BB7-E5AD-415C-8B2D-958E1EA27847}" srcOrd="0" destOrd="0" presId="urn:microsoft.com/office/officeart/2005/8/layout/hierarchy2"/>
    <dgm:cxn modelId="{A2B08D20-7519-412C-AA5B-EB98B52837A6}" type="presOf" srcId="{D48BFBDF-53B3-4603-9A00-76A828080A33}" destId="{EBB09697-1770-41D9-9884-C1B9A6E6640A}" srcOrd="1" destOrd="0" presId="urn:microsoft.com/office/officeart/2005/8/layout/hierarchy2"/>
    <dgm:cxn modelId="{C6AF8921-5459-41B2-A985-237F19930470}" type="presOf" srcId="{E8C58C35-7544-4F29-999E-4029A1E40C73}" destId="{1583901E-A4CE-4CE2-8E04-CA2B2DAE1BF1}" srcOrd="0" destOrd="0" presId="urn:microsoft.com/office/officeart/2005/8/layout/hierarchy2"/>
    <dgm:cxn modelId="{E7E86222-D9C0-4BBB-AEA1-29543FD35360}" type="presOf" srcId="{23468B37-6C5A-40F2-91A9-CC2524C6CB2D}" destId="{1D43659F-5D33-41C7-8040-440ADC570276}" srcOrd="0" destOrd="0" presId="urn:microsoft.com/office/officeart/2005/8/layout/hierarchy2"/>
    <dgm:cxn modelId="{04DAEC22-B614-4903-A526-D0F0DCDDC0C5}" type="presOf" srcId="{BF33CA37-5100-4D1D-8440-507B4189C65A}" destId="{D3723CC6-8627-45E8-BC90-D6A18CA13EBB}" srcOrd="0" destOrd="0" presId="urn:microsoft.com/office/officeart/2005/8/layout/hierarchy2"/>
    <dgm:cxn modelId="{32E06925-5FA7-4303-BF77-D4506873FCB4}" type="presOf" srcId="{E21275CE-2DE9-402E-BD36-A9B5DB64D497}" destId="{E384A17B-DCE4-44C4-A0E9-4C1F8AA8BB23}" srcOrd="1" destOrd="0" presId="urn:microsoft.com/office/officeart/2005/8/layout/hierarchy2"/>
    <dgm:cxn modelId="{C189FA28-9D49-4DE6-9FDE-A445F7FB77BB}" type="presOf" srcId="{0D63EE1C-53F5-4B43-BB33-D96A4BEB01CE}" destId="{4103AD8A-C629-4243-97BA-8A1F29E16AFC}" srcOrd="0" destOrd="0" presId="urn:microsoft.com/office/officeart/2005/8/layout/hierarchy2"/>
    <dgm:cxn modelId="{435BFF2B-EA98-49F0-9F45-92E914C62F7F}" type="presOf" srcId="{B83885EA-41F9-46C1-844C-9C12FC509DB5}" destId="{D0BD4BF7-08AF-472A-A676-C4657CF78376}" srcOrd="0" destOrd="0" presId="urn:microsoft.com/office/officeart/2005/8/layout/hierarchy2"/>
    <dgm:cxn modelId="{02AD7A32-EB5D-4FC9-9DDC-501CF64295BC}" type="presOf" srcId="{EB512197-71B7-4ECC-8A63-F2FE20A3DEE6}" destId="{29CCEC76-761A-427F-9FF4-8391867C489A}" srcOrd="0" destOrd="0" presId="urn:microsoft.com/office/officeart/2005/8/layout/hierarchy2"/>
    <dgm:cxn modelId="{C1886E35-63A2-476D-B841-1D183B6391CE}" type="presOf" srcId="{C4E51DA7-0EC0-4338-AA8D-2ACAF57F5C11}" destId="{184DA648-D290-4056-9DE0-26E4A251FA20}" srcOrd="1" destOrd="0" presId="urn:microsoft.com/office/officeart/2005/8/layout/hierarchy2"/>
    <dgm:cxn modelId="{50AED035-B74B-445C-B755-79FF1D4430BA}" type="presOf" srcId="{3CD0DFA2-A204-4928-951E-05792C8BEFE0}" destId="{193E58C5-F6B6-4CF3-80B2-C474A34B037E}" srcOrd="0" destOrd="0" presId="urn:microsoft.com/office/officeart/2005/8/layout/hierarchy2"/>
    <dgm:cxn modelId="{35D5EA37-607E-4951-9955-034D4B9E64E6}" type="presOf" srcId="{EB512197-71B7-4ECC-8A63-F2FE20A3DEE6}" destId="{140AE49B-BC29-44B5-9445-C4AA1E7CEB26}" srcOrd="1" destOrd="0" presId="urn:microsoft.com/office/officeart/2005/8/layout/hierarchy2"/>
    <dgm:cxn modelId="{55F4153B-B611-45F1-8826-2CE7A16BC622}" type="presOf" srcId="{DCCCEF08-995A-4C47-A637-5E46EE796164}" destId="{F3C756CC-B24F-4425-B1DF-6622498480E4}" srcOrd="1" destOrd="0" presId="urn:microsoft.com/office/officeart/2005/8/layout/hierarchy2"/>
    <dgm:cxn modelId="{A831903D-25D1-4FC6-97D9-A82C6E996460}" srcId="{7AE690CA-7F5E-4A4C-A08E-BDE3E3F5928B}" destId="{FA50B424-194F-46F3-8810-6488640FD92B}" srcOrd="1" destOrd="0" parTransId="{1427AE6B-D06E-4ABE-AC01-8E32C8424280}" sibTransId="{9FFAF902-EBF0-47AE-822D-2DAE7DEE78DB}"/>
    <dgm:cxn modelId="{43E56140-48F5-48B0-A0F4-1A759213C57F}" type="presOf" srcId="{489B6AD2-5814-4CAB-853B-88CE4B71D344}" destId="{B40C27BD-1C99-4EEF-871E-50448166FDB8}" srcOrd="1" destOrd="0" presId="urn:microsoft.com/office/officeart/2005/8/layout/hierarchy2"/>
    <dgm:cxn modelId="{DAA4075B-E2DB-4158-86B7-2060BE510AAF}" type="presOf" srcId="{C1DAFEA5-78B9-4FE3-B779-72520BB08139}" destId="{25AD1575-B6B4-4F15-9C02-CA11B651A7F5}" srcOrd="0" destOrd="0" presId="urn:microsoft.com/office/officeart/2005/8/layout/hierarchy2"/>
    <dgm:cxn modelId="{E62EC65E-043A-4850-8048-AF51E44409CD}" srcId="{4528B1B2-ADE1-4D88-9512-67DEA34D79E6}" destId="{F6A7D12D-B146-4EF7-8B25-FD18B7A8F70B}" srcOrd="0" destOrd="0" parTransId="{8C5BCCC5-6331-4392-BE29-5D2F6ACCD547}" sibTransId="{F128D450-5784-4EC4-A7D1-B903B8585DBE}"/>
    <dgm:cxn modelId="{C952C05F-C5FE-41D5-8754-10A2EE30B4B5}" type="presOf" srcId="{855DD1AB-7A6B-488D-8E2C-34D0BEE4AF3F}" destId="{DCFBAE2B-7598-4DF9-8149-B1356FFD32DF}" srcOrd="0" destOrd="0" presId="urn:microsoft.com/office/officeart/2005/8/layout/hierarchy2"/>
    <dgm:cxn modelId="{858F6B60-39B3-4481-8746-0D309D110954}" srcId="{FF12694C-387A-4775-BCC4-C636E6521FEC}" destId="{3FB78E09-1035-4C78-A115-122A9789DA78}" srcOrd="0" destOrd="0" parTransId="{DCCCEF08-995A-4C47-A637-5E46EE796164}" sibTransId="{23BA8D2D-87C0-4B79-821C-5D63701CAD2F}"/>
    <dgm:cxn modelId="{40DB2362-86C9-48F8-B95F-4FF28B77F3C7}" type="presOf" srcId="{E21275CE-2DE9-402E-BD36-A9B5DB64D497}" destId="{8B3CA2BF-0048-4C3A-B0B9-B9195223AAAD}" srcOrd="0" destOrd="0" presId="urn:microsoft.com/office/officeart/2005/8/layout/hierarchy2"/>
    <dgm:cxn modelId="{959F7B62-64A6-4DE2-BC80-BBB441841E61}" type="presOf" srcId="{592EF697-9A69-4C2D-B95A-468DA6FECF15}" destId="{5E536F7A-83E9-4C21-B2E9-7B4D405CCE80}" srcOrd="1" destOrd="0" presId="urn:microsoft.com/office/officeart/2005/8/layout/hierarchy2"/>
    <dgm:cxn modelId="{8F56C564-BAB9-494A-9BE9-2E10DDC43F2A}" srcId="{B69E236F-9ADF-423E-9742-02F3B4660074}" destId="{5E9C7B54-6A47-48B8-A22F-6C0858394807}" srcOrd="2" destOrd="0" parTransId="{849821EE-1A4B-4670-B499-A060BA8E1FE8}" sibTransId="{51FF1BC0-7D98-411C-B055-70753D92A00B}"/>
    <dgm:cxn modelId="{F2EFAD66-EA0E-4645-ACD5-EF12EB1D8014}" type="presOf" srcId="{849821EE-1A4B-4670-B499-A060BA8E1FE8}" destId="{99C1AFDC-AA15-4C05-81DF-456DF6A2F251}" srcOrd="0" destOrd="0" presId="urn:microsoft.com/office/officeart/2005/8/layout/hierarchy2"/>
    <dgm:cxn modelId="{A92ED667-1CC3-4E0E-B4A5-F7589E572C25}" type="presOf" srcId="{9D40669A-0415-4BD8-825E-FC05226D921F}" destId="{EA4B997A-CFB7-4A48-AC05-EC8DC820FF1C}" srcOrd="0" destOrd="0" presId="urn:microsoft.com/office/officeart/2005/8/layout/hierarchy2"/>
    <dgm:cxn modelId="{0456E56A-D081-461F-89EA-154E7C9785FB}" srcId="{9D40669A-0415-4BD8-825E-FC05226D921F}" destId="{8FC015C5-DF31-46B2-9DFB-EA3FA9652FBC}" srcOrd="1" destOrd="0" parTransId="{5DF3E055-F080-4526-8C9A-014560C4919F}" sibTransId="{0B9C7B57-C807-49D9-8AC1-7AC6BE78F350}"/>
    <dgm:cxn modelId="{7041666B-3DEC-47DA-9CA7-F2681DD33054}" srcId="{3FB78E09-1035-4C78-A115-122A9789DA78}" destId="{CB0B0ED0-C74B-4C00-B4A6-53722092522C}" srcOrd="2" destOrd="0" parTransId="{FB238238-8221-4B63-895D-7B7D41C4F234}" sibTransId="{A13DE492-B39E-4689-98B5-90722596FE03}"/>
    <dgm:cxn modelId="{3ADED36C-A4AA-4AF8-A4D5-14620CC43C85}" type="presOf" srcId="{5DF3E055-F080-4526-8C9A-014560C4919F}" destId="{DC1CF697-C20C-4619-99E2-A0B32084E713}" srcOrd="1" destOrd="0" presId="urn:microsoft.com/office/officeart/2005/8/layout/hierarchy2"/>
    <dgm:cxn modelId="{8028F86F-70A2-4BE6-B619-ECFE1E3365BE}" type="presOf" srcId="{281CF469-945F-4BDE-8122-C1A9D2057373}" destId="{559968B1-23AB-416E-A963-E7516F327A71}" srcOrd="0" destOrd="0" presId="urn:microsoft.com/office/officeart/2005/8/layout/hierarchy2"/>
    <dgm:cxn modelId="{48081570-0BB7-427F-955E-516D1A120E61}" type="presOf" srcId="{9D0DB3DC-B6D6-4859-8526-41BB0465223D}" destId="{A8987B45-73A9-4741-B8B6-4D5C078C5FB2}" srcOrd="0" destOrd="0" presId="urn:microsoft.com/office/officeart/2005/8/layout/hierarchy2"/>
    <dgm:cxn modelId="{85D4E770-BCC6-45CA-B733-32DD9D5BFF1C}" srcId="{9B68FFF5-B69A-43C0-8091-A08ED7204C5E}" destId="{75E7EAD4-7480-48E7-977A-E95CD834AF61}" srcOrd="2" destOrd="0" parTransId="{51213944-47C6-46A9-8575-1619326BD3D5}" sibTransId="{35A012DD-97E9-4339-9641-E1847E594D71}"/>
    <dgm:cxn modelId="{55D3C351-1537-4E4C-811B-2BB7F179472B}" srcId="{3FB78E09-1035-4C78-A115-122A9789DA78}" destId="{1DB28551-A891-4FCD-9657-353514F5F2F2}" srcOrd="0" destOrd="0" parTransId="{D9E3C4C5-7BA4-40C5-83E1-A2DF9641AA9C}" sibTransId="{913889DC-1D18-4601-BBD0-0286469F1BCF}"/>
    <dgm:cxn modelId="{45DFE351-4855-4D2F-938C-19FEF47DF75B}" type="presOf" srcId="{C582B3DA-B1E9-431C-9F91-903FF13D9EEB}" destId="{9C476C2B-DA01-40D7-ACEA-5F0D8FA2EE1A}" srcOrd="0" destOrd="0" presId="urn:microsoft.com/office/officeart/2005/8/layout/hierarchy2"/>
    <dgm:cxn modelId="{4C5E4473-1A0B-43E5-94FF-235B188BF257}" srcId="{B69E236F-9ADF-423E-9742-02F3B4660074}" destId="{B7AF078B-1883-4E1B-A045-91BCD3C83AE7}" srcOrd="0" destOrd="0" parTransId="{FE76C6F0-996E-4D6B-A190-2556F824A15C}" sibTransId="{343A027E-1AE4-4952-A7FC-4363CB80D062}"/>
    <dgm:cxn modelId="{B8325973-58AA-4732-9438-5F952A979FEF}" type="presOf" srcId="{FB55C333-9F2A-4006-99CE-F595CBC051D9}" destId="{206EB673-66BC-470A-97B9-65069ABD444F}" srcOrd="1" destOrd="0" presId="urn:microsoft.com/office/officeart/2005/8/layout/hierarchy2"/>
    <dgm:cxn modelId="{BDD47876-4999-46AE-A546-6A08EF7D0BE4}" type="presOf" srcId="{FF12694C-387A-4775-BCC4-C636E6521FEC}" destId="{77099BE2-C1BD-4C1D-872F-8F6E5D94E176}" srcOrd="0" destOrd="0" presId="urn:microsoft.com/office/officeart/2005/8/layout/hierarchy2"/>
    <dgm:cxn modelId="{276E4778-210A-42DC-AC73-5DBBC2857E5F}" srcId="{8FC015C5-DF31-46B2-9DFB-EA3FA9652FBC}" destId="{F143649A-8A8B-4540-8BE5-138669C4904E}" srcOrd="0" destOrd="0" parTransId="{F37012EB-8C6E-4E37-B589-35ED45178972}" sibTransId="{25A37742-CCF5-4DA0-BE6A-DD4C728FA2B7}"/>
    <dgm:cxn modelId="{F985CD78-7D75-49F2-B93E-A13DB833E864}" type="presOf" srcId="{3FB78E09-1035-4C78-A115-122A9789DA78}" destId="{7D3184ED-B63E-4D32-9D1B-49E2EAC47A19}" srcOrd="0" destOrd="0" presId="urn:microsoft.com/office/officeart/2005/8/layout/hierarchy2"/>
    <dgm:cxn modelId="{DCD39B79-A4B2-459E-B50C-B7F18B9F6C72}" type="presOf" srcId="{582A72D3-C8A1-43BB-8704-76CA4532518E}" destId="{84D4B01D-AB78-440B-A33A-4FEC85C7A0EB}" srcOrd="1" destOrd="0" presId="urn:microsoft.com/office/officeart/2005/8/layout/hierarchy2"/>
    <dgm:cxn modelId="{E060DA59-D5C8-4E5B-8441-F3465E07EC93}" srcId="{8FC015C5-DF31-46B2-9DFB-EA3FA9652FBC}" destId="{06F88FE6-E376-4843-87FE-100F9F1D89E3}" srcOrd="2" destOrd="0" parTransId="{DAE279BE-072B-42F7-8964-70D4087C22F8}" sibTransId="{8D50B612-BB32-48CF-A39F-0AFD4F923DD3}"/>
    <dgm:cxn modelId="{65B0ED7A-3418-4092-AF47-CBF3B8631C91}" type="presOf" srcId="{7969B309-46A5-4B2B-9BCD-8B08370FC913}" destId="{5D04FF53-5EF8-4104-9A2D-047562EB2FF4}" srcOrd="0" destOrd="0" presId="urn:microsoft.com/office/officeart/2005/8/layout/hierarchy2"/>
    <dgm:cxn modelId="{6B55427B-ADAD-4A0A-86CE-306D4EF33216}" srcId="{3FB78E09-1035-4C78-A115-122A9789DA78}" destId="{FC91A25A-F124-44E2-84B8-A352597BA545}" srcOrd="1" destOrd="0" parTransId="{BF33CA37-5100-4D1D-8440-507B4189C65A}" sibTransId="{E2957C7E-27FE-4244-8B39-0C23193CD167}"/>
    <dgm:cxn modelId="{D490A47C-96B5-4C78-BB39-9AF95BEA722D}" srcId="{9B68FFF5-B69A-43C0-8091-A08ED7204C5E}" destId="{0D63EE1C-53F5-4B43-BB33-D96A4BEB01CE}" srcOrd="1" destOrd="0" parTransId="{592EF697-9A69-4C2D-B95A-468DA6FECF15}" sibTransId="{063B2EB0-C353-4D54-B8D9-F3515C43667D}"/>
    <dgm:cxn modelId="{293CD07D-0DD6-4994-801C-DC5960802160}" type="presOf" srcId="{489B6AD2-5814-4CAB-853B-88CE4B71D344}" destId="{D651BCE8-651C-45CD-A660-A73894DD0940}" srcOrd="0" destOrd="0" presId="urn:microsoft.com/office/officeart/2005/8/layout/hierarchy2"/>
    <dgm:cxn modelId="{7A2AF37F-978A-4449-AAA9-2DC411012AC2}" type="presOf" srcId="{FB55C333-9F2A-4006-99CE-F595CBC051D9}" destId="{230F114F-5841-45A5-8E87-683011BC2F58}" srcOrd="0" destOrd="0" presId="urn:microsoft.com/office/officeart/2005/8/layout/hierarchy2"/>
    <dgm:cxn modelId="{4A79E682-3BB5-4B7F-861A-B99209CAE331}" srcId="{3FB78E09-1035-4C78-A115-122A9789DA78}" destId="{4BFE6AF4-5761-4B6C-B7A4-4EFDB6C4A73F}" srcOrd="3" destOrd="0" parTransId="{489B6AD2-5814-4CAB-853B-88CE4B71D344}" sibTransId="{019FC7AD-689B-44E4-8606-92163ABC1E84}"/>
    <dgm:cxn modelId="{69456D83-40E1-48C7-9866-3C5C847289BD}" type="presOf" srcId="{EEE60406-4922-48BB-A8CA-B1F8F9FDC4D8}" destId="{E8719889-CC3A-4D24-A8B3-C7F7118C5BD1}" srcOrd="1" destOrd="0" presId="urn:microsoft.com/office/officeart/2005/8/layout/hierarchy2"/>
    <dgm:cxn modelId="{7EFAE783-6DFB-4E02-A39A-7D25797046D0}" srcId="{FF12694C-387A-4775-BCC4-C636E6521FEC}" destId="{FAF95EBA-CEEE-4202-9D77-7D53363A498F}" srcOrd="3" destOrd="0" parTransId="{403761CC-1754-4EFF-B652-8094C4581326}" sibTransId="{2524DCB0-855F-4F6A-9A9E-64EED45DA2E3}"/>
    <dgm:cxn modelId="{960AEB88-9642-4678-9026-87034ED4B977}" type="presOf" srcId="{8C5BCCC5-6331-4392-BE29-5D2F6ACCD547}" destId="{8A3D5C88-2B2B-4E53-83CE-552CF3684D45}" srcOrd="1" destOrd="0" presId="urn:microsoft.com/office/officeart/2005/8/layout/hierarchy2"/>
    <dgm:cxn modelId="{8E09318E-0F89-460B-BAEE-D7A353118C62}" type="presOf" srcId="{BF33CA37-5100-4D1D-8440-507B4189C65A}" destId="{57672A87-7493-43D0-A196-38C7D25AA7CE}" srcOrd="1" destOrd="0" presId="urn:microsoft.com/office/officeart/2005/8/layout/hierarchy2"/>
    <dgm:cxn modelId="{D282AC8E-DF37-4F3F-9DBC-087050A126DA}" type="presOf" srcId="{51213944-47C6-46A9-8575-1619326BD3D5}" destId="{DEC672CA-021B-4171-8673-2F66EB28E081}" srcOrd="0" destOrd="0" presId="urn:microsoft.com/office/officeart/2005/8/layout/hierarchy2"/>
    <dgm:cxn modelId="{27A2DC91-9832-4EF8-955B-56CB90BBC970}" type="presOf" srcId="{281CF469-945F-4BDE-8122-C1A9D2057373}" destId="{7697ED94-769E-4054-B317-0A6035E87C72}" srcOrd="1" destOrd="0" presId="urn:microsoft.com/office/officeart/2005/8/layout/hierarchy2"/>
    <dgm:cxn modelId="{658F5D96-8A27-4288-A79D-DF8717C28182}" type="presOf" srcId="{906F62C8-3BFE-4F36-BAF7-B86CBAE85926}" destId="{8EE9E832-EEB0-41EB-AFC8-98A98AF4838E}" srcOrd="0" destOrd="0" presId="urn:microsoft.com/office/officeart/2005/8/layout/hierarchy2"/>
    <dgm:cxn modelId="{D0465C98-F8E7-42C0-8BDC-426A0DE64052}" type="presOf" srcId="{F37012EB-8C6E-4E37-B589-35ED45178972}" destId="{D49BC117-4EF8-4010-8AD2-CD7872E2DE10}" srcOrd="0" destOrd="0" presId="urn:microsoft.com/office/officeart/2005/8/layout/hierarchy2"/>
    <dgm:cxn modelId="{7D3D1599-EBFF-4C51-963C-FA2067E4BE9B}" type="presOf" srcId="{DAE279BE-072B-42F7-8964-70D4087C22F8}" destId="{FE34BBD9-2895-4DA3-94EC-743EFA05A2EA}" srcOrd="0" destOrd="0" presId="urn:microsoft.com/office/officeart/2005/8/layout/hierarchy2"/>
    <dgm:cxn modelId="{0C5D7399-9DE8-41B1-A227-A07B5F2A0C20}" type="presOf" srcId="{51213944-47C6-46A9-8575-1619326BD3D5}" destId="{4FC96DED-DF34-4EF0-BB4E-0AF5DA92E702}" srcOrd="1" destOrd="0" presId="urn:microsoft.com/office/officeart/2005/8/layout/hierarchy2"/>
    <dgm:cxn modelId="{E574A59C-7F3B-4CB8-987E-466EF34B5D30}" srcId="{BBE0DAEA-D4F7-43E1-81FC-74C45F1582CA}" destId="{70AAB951-E7FC-47D6-A04A-C46B0C7C32AD}" srcOrd="0" destOrd="0" parTransId="{C4E51DA7-0EC0-4338-AA8D-2ACAF57F5C11}" sibTransId="{E6CE8466-4B6A-4DD1-B811-C847D0252B81}"/>
    <dgm:cxn modelId="{F9BFEC9C-A43D-428C-8F7F-482C5F251FE0}" srcId="{4529564D-BA45-4031-83C0-F933AA6278DA}" destId="{9D40669A-0415-4BD8-825E-FC05226D921F}" srcOrd="0" destOrd="0" parTransId="{FCCA27C3-D7E8-47BF-BE3C-420A3AC6A5FF}" sibTransId="{059E9EEB-420A-4FCB-BC4B-9927345F071F}"/>
    <dgm:cxn modelId="{01CAC89D-9E58-43F5-A5EA-A99AFE783FAB}" type="presOf" srcId="{06F88FE6-E376-4843-87FE-100F9F1D89E3}" destId="{B7ABA4D0-EE6A-489F-92E5-FC01DD3BAEC7}" srcOrd="0" destOrd="0" presId="urn:microsoft.com/office/officeart/2005/8/layout/hierarchy2"/>
    <dgm:cxn modelId="{7E7D1A9E-ABD0-47BB-82FC-13F5EA3310EC}" type="presOf" srcId="{D9E3C4C5-7BA4-40C5-83E1-A2DF9641AA9C}" destId="{CC453EA5-8AA7-43F2-9173-9B02658B4258}" srcOrd="1" destOrd="0" presId="urn:microsoft.com/office/officeart/2005/8/layout/hierarchy2"/>
    <dgm:cxn modelId="{268066A2-D7BD-4A1B-8B39-9A17A0D9AF68}" type="presOf" srcId="{F52AFF31-D89A-419F-B9CD-A9C68AEBCFD6}" destId="{FEF85AFB-0E16-4BA4-BA04-1BA16F77B6A0}" srcOrd="0" destOrd="0" presId="urn:microsoft.com/office/officeart/2005/8/layout/hierarchy2"/>
    <dgm:cxn modelId="{F6564BA2-4C44-49CB-9BA1-0E5A3EECCE4A}" type="presOf" srcId="{906F62C8-3BFE-4F36-BAF7-B86CBAE85926}" destId="{F730B6F4-9476-456E-B567-CF5B03B2F7B0}" srcOrd="1" destOrd="0" presId="urn:microsoft.com/office/officeart/2005/8/layout/hierarchy2"/>
    <dgm:cxn modelId="{329994A2-B573-4A03-BE8F-9A87320FC180}" type="presOf" srcId="{D48BFBDF-53B3-4603-9A00-76A828080A33}" destId="{26E6F033-8EF8-44F7-B7E3-C39FF81B807D}" srcOrd="0" destOrd="0" presId="urn:microsoft.com/office/officeart/2005/8/layout/hierarchy2"/>
    <dgm:cxn modelId="{E9788DA3-2779-4FEC-852E-D654266131BD}" srcId="{9D40669A-0415-4BD8-825E-FC05226D921F}" destId="{B69E236F-9ADF-423E-9742-02F3B4660074}" srcOrd="3" destOrd="0" parTransId="{FB55C333-9F2A-4006-99CE-F595CBC051D9}" sibTransId="{26BB0C95-CBFD-4AA9-921C-B99E467EBA4F}"/>
    <dgm:cxn modelId="{56A6A8A3-BEA7-4875-BD69-6F1CDC4D7EA7}" type="presOf" srcId="{C1DAFEA5-78B9-4FE3-B779-72520BB08139}" destId="{04BF5D7E-F74C-4DE1-9CDF-B79039B77516}" srcOrd="1" destOrd="0" presId="urn:microsoft.com/office/officeart/2005/8/layout/hierarchy2"/>
    <dgm:cxn modelId="{BD69CFA4-3289-4109-A256-1704EFBB3A20}" type="presOf" srcId="{9ECEC51A-61E4-42FE-A2C8-A0357B718592}" destId="{61F3B770-2FF5-4DFC-A389-7938C934A30D}" srcOrd="1" destOrd="0" presId="urn:microsoft.com/office/officeart/2005/8/layout/hierarchy2"/>
    <dgm:cxn modelId="{FEE277A5-8F4B-475F-B71E-BA538C4ACDEB}" type="presOf" srcId="{582A72D3-C8A1-43BB-8704-76CA4532518E}" destId="{4C1C8B8C-4112-4BD9-A471-F52EFEF70666}" srcOrd="0" destOrd="0" presId="urn:microsoft.com/office/officeart/2005/8/layout/hierarchy2"/>
    <dgm:cxn modelId="{2AC162A6-494B-41EF-BE2C-FD2D18FDD005}" type="presOf" srcId="{70AAB951-E7FC-47D6-A04A-C46B0C7C32AD}" destId="{C468B7E6-D28F-45D7-8313-515B3001DEA6}" srcOrd="0" destOrd="0" presId="urn:microsoft.com/office/officeart/2005/8/layout/hierarchy2"/>
    <dgm:cxn modelId="{C18A43A7-6E6B-49B1-BC94-9C200B580AC2}" type="presOf" srcId="{9B68FFF5-B69A-43C0-8091-A08ED7204C5E}" destId="{A5843655-1CA6-4A21-837F-EE70898D854C}" srcOrd="0" destOrd="0" presId="urn:microsoft.com/office/officeart/2005/8/layout/hierarchy2"/>
    <dgm:cxn modelId="{37F54FA7-B24A-44FA-887B-DD6660E845B7}" type="presOf" srcId="{9ECEC51A-61E4-42FE-A2C8-A0357B718592}" destId="{CB23023B-22F9-4A06-A810-C1FDF349C932}" srcOrd="0" destOrd="0" presId="urn:microsoft.com/office/officeart/2005/8/layout/hierarchy2"/>
    <dgm:cxn modelId="{027B16A8-8146-45C1-95BE-DB4FB807E6E7}" type="presOf" srcId="{BED1E204-5EE2-4E5F-B336-98E71ABC905C}" destId="{0C3209BA-CBF2-4FEF-A967-3D85E22E66B1}" srcOrd="0" destOrd="0" presId="urn:microsoft.com/office/officeart/2005/8/layout/hierarchy2"/>
    <dgm:cxn modelId="{CDD914A9-10BF-45D6-B640-D3AF6DB4F5AC}" type="presOf" srcId="{FB238238-8221-4B63-895D-7B7D41C4F234}" destId="{E25416C7-12FB-49BF-9159-5DBB0217F3A8}" srcOrd="1" destOrd="0" presId="urn:microsoft.com/office/officeart/2005/8/layout/hierarchy2"/>
    <dgm:cxn modelId="{6489BEAA-F3C4-4FE3-83ED-7D01DBDF48FD}" srcId="{8FC015C5-DF31-46B2-9DFB-EA3FA9652FBC}" destId="{F52AFF31-D89A-419F-B9CD-A9C68AEBCFD6}" srcOrd="3" destOrd="0" parTransId="{281CF469-945F-4BDE-8122-C1A9D2057373}" sibTransId="{A76730CC-43F9-402E-8156-515ED9914C9F}"/>
    <dgm:cxn modelId="{0E6029AB-47F4-444A-9B3E-82A4E96E2429}" type="presOf" srcId="{4BFE6AF4-5761-4B6C-B7A4-4EFDB6C4A73F}" destId="{8DD748CB-1914-4C3D-AA3A-38A1DF04DB29}" srcOrd="0" destOrd="0" presId="urn:microsoft.com/office/officeart/2005/8/layout/hierarchy2"/>
    <dgm:cxn modelId="{213773AC-2BA5-4980-806B-5C06537314D4}" type="presOf" srcId="{BBE0DAEA-D4F7-43E1-81FC-74C45F1582CA}" destId="{CBF35653-841C-4766-8153-2B357860B57D}" srcOrd="0" destOrd="0" presId="urn:microsoft.com/office/officeart/2005/8/layout/hierarchy2"/>
    <dgm:cxn modelId="{22C939AD-B7F3-4C30-A6BA-C090160B4A9E}" type="presOf" srcId="{FA50B424-194F-46F3-8810-6488640FD92B}" destId="{2B0D21D2-EB30-4F7A-AB4E-A2FB82DD1E76}" srcOrd="0" destOrd="0" presId="urn:microsoft.com/office/officeart/2005/8/layout/hierarchy2"/>
    <dgm:cxn modelId="{120773B0-74D2-4122-8D59-5D8D0FC126E2}" type="presOf" srcId="{CB0B0ED0-C74B-4C00-B4A6-53722092522C}" destId="{BCBF4E6A-B4A7-4A33-8BCA-C2961689C2ED}" srcOrd="0" destOrd="0" presId="urn:microsoft.com/office/officeart/2005/8/layout/hierarchy2"/>
    <dgm:cxn modelId="{22DD98B0-AF9F-4605-9A23-E77EE45B16FD}" type="presOf" srcId="{D9E3C4C5-7BA4-40C5-83E1-A2DF9641AA9C}" destId="{2A5BF0D9-E771-441E-86BB-5A4FFEFAB60E}" srcOrd="0" destOrd="0" presId="urn:microsoft.com/office/officeart/2005/8/layout/hierarchy2"/>
    <dgm:cxn modelId="{98F1C4B2-92B7-420E-9BF9-319EDB66EC1A}" type="presOf" srcId="{FC91A25A-F124-44E2-84B8-A352597BA545}" destId="{A83BE0A4-90B1-415B-B2FF-D69F931D2937}" srcOrd="0" destOrd="0" presId="urn:microsoft.com/office/officeart/2005/8/layout/hierarchy2"/>
    <dgm:cxn modelId="{BC4252B3-0185-4CE9-80A9-12CECE3FA7FE}" type="presOf" srcId="{403761CC-1754-4EFF-B652-8094C4581326}" destId="{EF9B70FF-F825-4B47-AF72-C9A4E53A40C8}" srcOrd="0" destOrd="0" presId="urn:microsoft.com/office/officeart/2005/8/layout/hierarchy2"/>
    <dgm:cxn modelId="{D63ECEB3-D9A7-40F0-9DCE-25413D050F72}" type="presOf" srcId="{9D0DB3DC-B6D6-4859-8526-41BB0465223D}" destId="{889F2F2D-D9A7-44C1-A48C-F5B5FEDDCE15}" srcOrd="1" destOrd="0" presId="urn:microsoft.com/office/officeart/2005/8/layout/hierarchy2"/>
    <dgm:cxn modelId="{DF165DB6-3092-40D8-99EE-E8E66D1655D3}" type="presOf" srcId="{DAE279BE-072B-42F7-8964-70D4087C22F8}" destId="{F024C855-8FC3-4150-90CE-1C6770436012}" srcOrd="1" destOrd="0" presId="urn:microsoft.com/office/officeart/2005/8/layout/hierarchy2"/>
    <dgm:cxn modelId="{C9B287B7-4433-4DEA-9BA1-D51FF7C8EC43}" type="presOf" srcId="{7969B309-46A5-4B2B-9BCD-8B08370FC913}" destId="{F8413D1A-C8A9-478B-9197-47A1840DBD0E}" srcOrd="1" destOrd="0" presId="urn:microsoft.com/office/officeart/2005/8/layout/hierarchy2"/>
    <dgm:cxn modelId="{5940A5B7-50A8-4A50-B9B2-769EEDFA7225}" type="presOf" srcId="{75E7EAD4-7480-48E7-977A-E95CD834AF61}" destId="{27C44347-CBDD-4F4C-827E-835088DE92D9}" srcOrd="0" destOrd="0" presId="urn:microsoft.com/office/officeart/2005/8/layout/hierarchy2"/>
    <dgm:cxn modelId="{05DE3EBA-98C4-46C4-AEC0-F279B118CA34}" type="presOf" srcId="{64F6475A-0397-4DFC-B41F-47123CCA25B1}" destId="{D9258EC9-56C4-40EE-9424-E1B4E5D85F7C}" srcOrd="0" destOrd="0" presId="urn:microsoft.com/office/officeart/2005/8/layout/hierarchy2"/>
    <dgm:cxn modelId="{BC92F0BA-32BD-45A0-9F24-E4459DC04DDB}" type="presOf" srcId="{9DA9178E-6DDB-484F-8A9F-3331BC89E483}" destId="{287D5CBF-0D85-4D5C-B506-A8EDE7A310CD}" srcOrd="1" destOrd="0" presId="urn:microsoft.com/office/officeart/2005/8/layout/hierarchy2"/>
    <dgm:cxn modelId="{02016DBC-C8C4-4EFD-A9F7-CB6BFDA7B0D3}" type="presOf" srcId="{FB238238-8221-4B63-895D-7B7D41C4F234}" destId="{4D516E31-9CFE-40C3-9F2C-D37AF9C34DBD}" srcOrd="0" destOrd="0" presId="urn:microsoft.com/office/officeart/2005/8/layout/hierarchy2"/>
    <dgm:cxn modelId="{27D911C1-739F-43E1-9CA4-3B718C6E3130}" type="presOf" srcId="{5E9C7B54-6A47-48B8-A22F-6C0858394807}" destId="{B215B921-23B1-43AB-BB47-272EA5EAA71C}" srcOrd="0" destOrd="0" presId="urn:microsoft.com/office/officeart/2005/8/layout/hierarchy2"/>
    <dgm:cxn modelId="{23F432C1-CF25-4581-9226-2CF78ACD33B1}" type="presOf" srcId="{403761CC-1754-4EFF-B652-8094C4581326}" destId="{F97C4C71-CE38-45FE-A5F9-0BE5B311A4A6}" srcOrd="1" destOrd="0" presId="urn:microsoft.com/office/officeart/2005/8/layout/hierarchy2"/>
    <dgm:cxn modelId="{CC1AB4C1-9F05-4179-83A9-32BA820D19AC}" srcId="{FF12694C-387A-4775-BCC4-C636E6521FEC}" destId="{8562B440-4300-4143-B589-D5C613968DCD}" srcOrd="1" destOrd="0" parTransId="{EB512197-71B7-4ECC-8A63-F2FE20A3DEE6}" sibTransId="{2BC8DD91-6BF8-4E76-B166-F7D6528EDE1A}"/>
    <dgm:cxn modelId="{F67570C7-2F3C-4BB7-A569-E8E03CB4FB21}" srcId="{8FC015C5-DF31-46B2-9DFB-EA3FA9652FBC}" destId="{C582B3DA-B1E9-431C-9F91-903FF13D9EEB}" srcOrd="1" destOrd="0" parTransId="{B7D9F1A8-F68A-4241-BA64-B88F0B4DC57E}" sibTransId="{01653C49-1CCF-44E8-918F-80CEFDA39FF3}"/>
    <dgm:cxn modelId="{D0C529C8-1ADB-4070-AED6-F19B789E2F3B}" srcId="{9D40669A-0415-4BD8-825E-FC05226D921F}" destId="{BBE0DAEA-D4F7-43E1-81FC-74C45F1582CA}" srcOrd="0" destOrd="0" parTransId="{23468B37-6C5A-40F2-91A9-CC2524C6CB2D}" sibTransId="{BD0B2FD0-FF7B-484C-BD2D-AA3C13F84F7A}"/>
    <dgm:cxn modelId="{ED784CC8-17D7-4D6C-B7FF-20F0EDAB9D17}" type="presOf" srcId="{8562B440-4300-4143-B589-D5C613968DCD}" destId="{1100842B-CACA-4F45-B0EC-9408340A26D7}" srcOrd="0" destOrd="0" presId="urn:microsoft.com/office/officeart/2005/8/layout/hierarchy2"/>
    <dgm:cxn modelId="{F51C79C8-DAA5-4619-B2C1-B70CB4084B24}" srcId="{9D40669A-0415-4BD8-825E-FC05226D921F}" destId="{4528B1B2-ADE1-4D88-9512-67DEA34D79E6}" srcOrd="2" destOrd="0" parTransId="{E21275CE-2DE9-402E-BD36-A9B5DB64D497}" sibTransId="{F79B43B2-5D96-4EBE-A34C-280229894422}"/>
    <dgm:cxn modelId="{37C0D2C8-7FF8-435D-8035-2882A45E8340}" type="presOf" srcId="{9DA9178E-6DDB-484F-8A9F-3331BC89E483}" destId="{0D4DACEB-E2E3-4C7A-98A1-0C48F7726A6F}" srcOrd="0" destOrd="0" presId="urn:microsoft.com/office/officeart/2005/8/layout/hierarchy2"/>
    <dgm:cxn modelId="{346644C9-A99F-468E-8241-64ABE77F3064}" type="presOf" srcId="{EEE60406-4922-48BB-A8CA-B1F8F9FDC4D8}" destId="{A9F90FDC-2789-462E-933D-4C96401F51FA}" srcOrd="0" destOrd="0" presId="urn:microsoft.com/office/officeart/2005/8/layout/hierarchy2"/>
    <dgm:cxn modelId="{71D3DEC9-6F48-4CC6-8C58-B9CC55F412AA}" type="presOf" srcId="{4528B1B2-ADE1-4D88-9512-67DEA34D79E6}" destId="{B87E8AE2-2429-4548-8C8A-6E5103CD3C68}" srcOrd="0" destOrd="0" presId="urn:microsoft.com/office/officeart/2005/8/layout/hierarchy2"/>
    <dgm:cxn modelId="{BD6D35CD-6C0C-4531-AFE0-6B00EC44EACA}" srcId="{FF12694C-387A-4775-BCC4-C636E6521FEC}" destId="{083EE985-EEA3-4BFC-90E9-1FA56095ED8C}" srcOrd="6" destOrd="0" parTransId="{B5CBE206-3DF2-4DE5-81F8-D0BC4BF4E168}" sibTransId="{8E493109-0573-48AA-A94C-3F213A9449B4}"/>
    <dgm:cxn modelId="{56A344CD-5554-42B7-AE3E-2B59E4A215D8}" type="presOf" srcId="{9B4846F3-0E2C-4FBD-9674-3A5A1E77FCB9}" destId="{B4DC10E5-D106-45CF-84C7-EE805C76F026}" srcOrd="0" destOrd="0" presId="urn:microsoft.com/office/officeart/2005/8/layout/hierarchy2"/>
    <dgm:cxn modelId="{E20DADCD-185D-4D88-A786-FF1ECFD89B92}" srcId="{9B68FFF5-B69A-43C0-8091-A08ED7204C5E}" destId="{E8C58C35-7544-4F29-999E-4029A1E40C73}" srcOrd="0" destOrd="0" parTransId="{906F62C8-3BFE-4F36-BAF7-B86CBAE85926}" sibTransId="{3CDAFB58-1C00-471F-9BED-771C80AD0121}"/>
    <dgm:cxn modelId="{02C738D0-0D20-4703-80C9-9C4E5211D494}" type="presOf" srcId="{7AE690CA-7F5E-4A4C-A08E-BDE3E3F5928B}" destId="{9BD5E4B5-E819-4431-9B39-81FB31812F7F}" srcOrd="0" destOrd="0" presId="urn:microsoft.com/office/officeart/2005/8/layout/hierarchy2"/>
    <dgm:cxn modelId="{DDC6C0D3-D799-4FF4-9D0D-3D1C7CF1B008}" srcId="{BBE0DAEA-D4F7-43E1-81FC-74C45F1582CA}" destId="{B83885EA-41F9-46C1-844C-9C12FC509DB5}" srcOrd="2" destOrd="0" parTransId="{9D0DB3DC-B6D6-4859-8526-41BB0465223D}" sibTransId="{A3CA63B6-6325-42FF-8780-99F65C3D3C9C}"/>
    <dgm:cxn modelId="{B96D89D7-3276-493F-9ADE-070319A47A5D}" type="presOf" srcId="{8FC015C5-DF31-46B2-9DFB-EA3FA9652FBC}" destId="{D630D79A-C9E3-41CC-A80F-9D6E208B8B61}" srcOrd="0" destOrd="0" presId="urn:microsoft.com/office/officeart/2005/8/layout/hierarchy2"/>
    <dgm:cxn modelId="{FA8B62DC-AD30-4C2A-A7A9-14C054D06618}" type="presOf" srcId="{B5CBE206-3DF2-4DE5-81F8-D0BC4BF4E168}" destId="{E346B958-6B3D-46EF-9384-DD6E0F81B850}" srcOrd="0" destOrd="0" presId="urn:microsoft.com/office/officeart/2005/8/layout/hierarchy2"/>
    <dgm:cxn modelId="{845E01DE-F22B-4031-ABBF-D111E27D0811}" type="presOf" srcId="{B7D9F1A8-F68A-4241-BA64-B88F0B4DC57E}" destId="{CD269A11-B6D6-4FB0-9CA2-3FEF2352C9DD}" srcOrd="0" destOrd="0" presId="urn:microsoft.com/office/officeart/2005/8/layout/hierarchy2"/>
    <dgm:cxn modelId="{E5E1A7DE-DFC2-47F1-8720-508F4ABD26F1}" srcId="{FF12694C-387A-4775-BCC4-C636E6521FEC}" destId="{855DD1AB-7A6B-488D-8E2C-34D0BEE4AF3F}" srcOrd="4" destOrd="0" parTransId="{EEE60406-4922-48BB-A8CA-B1F8F9FDC4D8}" sibTransId="{4F5FE73F-30D9-4D0D-AE53-2124F26D01A3}"/>
    <dgm:cxn modelId="{15B719DF-535B-4573-A8C1-FD1A2BCEE168}" type="presOf" srcId="{F37012EB-8C6E-4E37-B589-35ED45178972}" destId="{0A697A2F-AA83-4302-A332-C4B4AE780F4D}" srcOrd="1" destOrd="0" presId="urn:microsoft.com/office/officeart/2005/8/layout/hierarchy2"/>
    <dgm:cxn modelId="{B84150DF-1E59-4B9B-86D6-7B213F27EA74}" type="presOf" srcId="{FE76C6F0-996E-4D6B-A190-2556F824A15C}" destId="{94C353E1-06EF-408F-B599-15E9FC92C2D0}" srcOrd="1" destOrd="0" presId="urn:microsoft.com/office/officeart/2005/8/layout/hierarchy2"/>
    <dgm:cxn modelId="{D038E1DF-4316-409A-9E0F-5235A4210F7B}" type="presOf" srcId="{8C5BCCC5-6331-4392-BE29-5D2F6ACCD547}" destId="{7A65CD12-1BDE-4F64-9CEB-59B638B03C46}" srcOrd="0" destOrd="0" presId="urn:microsoft.com/office/officeart/2005/8/layout/hierarchy2"/>
    <dgm:cxn modelId="{71D807E1-E0FE-482B-93B3-7D6C37EB8B0D}" type="presOf" srcId="{3CD0DFA2-A204-4928-951E-05792C8BEFE0}" destId="{9DC7CF11-801F-4AAC-951E-E8091196F820}" srcOrd="1" destOrd="0" presId="urn:microsoft.com/office/officeart/2005/8/layout/hierarchy2"/>
    <dgm:cxn modelId="{C71CDFE1-8D20-4075-B708-BBCD8322B97F}" type="presOf" srcId="{B5CBE206-3DF2-4DE5-81F8-D0BC4BF4E168}" destId="{1883377A-9706-4563-9500-CA41AEBCF380}" srcOrd="1" destOrd="0" presId="urn:microsoft.com/office/officeart/2005/8/layout/hierarchy2"/>
    <dgm:cxn modelId="{B58F55E2-A186-4F3E-841A-517479C8EF29}" type="presOf" srcId="{083EE985-EEA3-4BFC-90E9-1FA56095ED8C}" destId="{885FA10E-126D-4BB9-BD5F-B3504390EE12}" srcOrd="0" destOrd="0" presId="urn:microsoft.com/office/officeart/2005/8/layout/hierarchy2"/>
    <dgm:cxn modelId="{A0429FE2-D060-4720-9A5A-9E63F5D1C501}" type="presOf" srcId="{5DF3E055-F080-4526-8C9A-014560C4919F}" destId="{46220EC7-9352-41AB-974F-EDCE68857D08}" srcOrd="0" destOrd="0" presId="urn:microsoft.com/office/officeart/2005/8/layout/hierarchy2"/>
    <dgm:cxn modelId="{028F41E3-9753-4769-B08E-7F051F0EF4EE}" type="presOf" srcId="{F6A7D12D-B146-4EF7-8B25-FD18B7A8F70B}" destId="{E6F67F62-E794-4DFB-83FB-F98FF4ADC98F}" srcOrd="0" destOrd="0" presId="urn:microsoft.com/office/officeart/2005/8/layout/hierarchy2"/>
    <dgm:cxn modelId="{5C597CE3-A6E5-4702-BBAA-58B2A18012D2}" type="presOf" srcId="{FE76C6F0-996E-4D6B-A190-2556F824A15C}" destId="{B5E9FF79-7F4F-4CFF-B3A1-8E962AC48175}" srcOrd="0" destOrd="0" presId="urn:microsoft.com/office/officeart/2005/8/layout/hierarchy2"/>
    <dgm:cxn modelId="{72193AE7-0F5E-4963-A830-7B265EF962BD}" type="presOf" srcId="{4AC1BE8C-98F7-4898-A8E4-BE35620C5130}" destId="{AB709CD6-D837-4C90-BF17-5ED034BA261B}" srcOrd="0" destOrd="0" presId="urn:microsoft.com/office/officeart/2005/8/layout/hierarchy2"/>
    <dgm:cxn modelId="{E088A0EB-12C1-46F3-82E7-3EA201DBF51C}" srcId="{B69E236F-9ADF-423E-9742-02F3B4660074}" destId="{9B68FFF5-B69A-43C0-8091-A08ED7204C5E}" srcOrd="1" destOrd="0" parTransId="{9DA9178E-6DDB-484F-8A9F-3331BC89E483}" sibTransId="{5256758F-2A90-4FD4-BECB-E93BDD94CE1A}"/>
    <dgm:cxn modelId="{660586ED-851C-4D39-8B03-9853EB6D8E15}" type="presOf" srcId="{1DB28551-A891-4FCD-9657-353514F5F2F2}" destId="{E3CC2421-E8A4-4478-87E3-6A905522E945}" srcOrd="0" destOrd="0" presId="urn:microsoft.com/office/officeart/2005/8/layout/hierarchy2"/>
    <dgm:cxn modelId="{3C8CF0F1-524B-4578-AE94-6147E72B5FFD}" type="presOf" srcId="{1427AE6B-D06E-4ABE-AC01-8E32C8424280}" destId="{89D9DF28-532D-4480-A2B6-CBC5DBBF73B1}" srcOrd="0" destOrd="0" presId="urn:microsoft.com/office/officeart/2005/8/layout/hierarchy2"/>
    <dgm:cxn modelId="{70BCC9F2-9EB1-4069-9EF3-A594A0A90FED}" type="presOf" srcId="{DCCCEF08-995A-4C47-A637-5E46EE796164}" destId="{2FD40AF6-AEE9-4FE4-9552-3F31783A78F6}" srcOrd="0" destOrd="0" presId="urn:microsoft.com/office/officeart/2005/8/layout/hierarchy2"/>
    <dgm:cxn modelId="{977BF5F8-C945-41F1-A9F4-BDDFF9AB36C3}" type="presOf" srcId="{B7D9F1A8-F68A-4241-BA64-B88F0B4DC57E}" destId="{4A152380-1ABA-4BF2-BA0F-86B36BACBEBE}" srcOrd="1" destOrd="0" presId="urn:microsoft.com/office/officeart/2005/8/layout/hierarchy2"/>
    <dgm:cxn modelId="{03E4C3FB-B724-49C5-8812-890F9AB7F94F}" type="presOf" srcId="{DD6F3C5B-6C7D-4994-9E85-56B117EA80BE}" destId="{E0638FA7-DACD-476D-B01E-AB1165F617FD}" srcOrd="0" destOrd="0" presId="urn:microsoft.com/office/officeart/2005/8/layout/hierarchy2"/>
    <dgm:cxn modelId="{B208B7FE-1B86-49BD-829F-950786B9906F}" srcId="{7AE690CA-7F5E-4A4C-A08E-BDE3E3F5928B}" destId="{9B4846F3-0E2C-4FBD-9674-3A5A1E77FCB9}" srcOrd="0" destOrd="0" parTransId="{9ECEC51A-61E4-42FE-A2C8-A0357B718592}" sibTransId="{C0905F17-C0F1-4285-9B80-F4319B89AE48}"/>
    <dgm:cxn modelId="{EAE2F0FE-9C88-41AC-A38F-4AB12C73D174}" type="presOf" srcId="{B69E236F-9ADF-423E-9742-02F3B4660074}" destId="{45A6A97B-DF76-4EFF-AAE6-67896C3DE6FA}" srcOrd="0" destOrd="0" presId="urn:microsoft.com/office/officeart/2005/8/layout/hierarchy2"/>
    <dgm:cxn modelId="{D09B01FF-AD3F-496E-AAE1-07410E709F2D}" srcId="{BBE0DAEA-D4F7-43E1-81FC-74C45F1582CA}" destId="{DD6F3C5B-6C7D-4994-9E85-56B117EA80BE}" srcOrd="1" destOrd="0" parTransId="{C1DAFEA5-78B9-4FE3-B779-72520BB08139}" sibTransId="{1A4511AE-74D7-45DF-8081-780FBF87575E}"/>
    <dgm:cxn modelId="{ADBD05FF-DF34-45B9-AC1C-D164282EC975}" srcId="{FF12694C-387A-4775-BCC4-C636E6521FEC}" destId="{4AC1BE8C-98F7-4898-A8E4-BE35620C5130}" srcOrd="5" destOrd="0" parTransId="{64F6475A-0397-4DFC-B41F-47123CCA25B1}" sibTransId="{C579C6AC-42ED-40A1-8B41-B35EDE8FA859}"/>
    <dgm:cxn modelId="{BC92566B-53AF-499F-BDAA-A24B8B73264D}" type="presParOf" srcId="{C3D45E8E-BE2E-4C15-8D6D-16F58AC46F97}" destId="{EF3EB776-D542-43CD-A0B7-48F8F981D9A2}" srcOrd="0" destOrd="0" presId="urn:microsoft.com/office/officeart/2005/8/layout/hierarchy2"/>
    <dgm:cxn modelId="{401A3C6E-138F-407F-94D7-63D73979F019}" type="presParOf" srcId="{EF3EB776-D542-43CD-A0B7-48F8F981D9A2}" destId="{EA4B997A-CFB7-4A48-AC05-EC8DC820FF1C}" srcOrd="0" destOrd="0" presId="urn:microsoft.com/office/officeart/2005/8/layout/hierarchy2"/>
    <dgm:cxn modelId="{CA4312AA-473C-4F19-9A74-A0F125853B0C}" type="presParOf" srcId="{EF3EB776-D542-43CD-A0B7-48F8F981D9A2}" destId="{70DFAA3A-94E4-4FEE-A2C2-102E7FADEE1C}" srcOrd="1" destOrd="0" presId="urn:microsoft.com/office/officeart/2005/8/layout/hierarchy2"/>
    <dgm:cxn modelId="{36521F7B-CC5F-4154-B6B9-84BDA9F3843A}" type="presParOf" srcId="{70DFAA3A-94E4-4FEE-A2C2-102E7FADEE1C}" destId="{1D43659F-5D33-41C7-8040-440ADC570276}" srcOrd="0" destOrd="0" presId="urn:microsoft.com/office/officeart/2005/8/layout/hierarchy2"/>
    <dgm:cxn modelId="{1D2EFDEF-8DAF-41A0-A177-9A37C86C435A}" type="presParOf" srcId="{1D43659F-5D33-41C7-8040-440ADC570276}" destId="{C61E114C-3B7D-40D5-AEFB-4160AF6DA764}" srcOrd="0" destOrd="0" presId="urn:microsoft.com/office/officeart/2005/8/layout/hierarchy2"/>
    <dgm:cxn modelId="{E64813ED-58A1-45ED-BF49-78A605D79D24}" type="presParOf" srcId="{70DFAA3A-94E4-4FEE-A2C2-102E7FADEE1C}" destId="{5A5CCC52-9CF0-48E6-B186-7993E190FD3D}" srcOrd="1" destOrd="0" presId="urn:microsoft.com/office/officeart/2005/8/layout/hierarchy2"/>
    <dgm:cxn modelId="{D3D573A2-248D-4712-B097-7FC3E88A4F08}" type="presParOf" srcId="{5A5CCC52-9CF0-48E6-B186-7993E190FD3D}" destId="{CBF35653-841C-4766-8153-2B357860B57D}" srcOrd="0" destOrd="0" presId="urn:microsoft.com/office/officeart/2005/8/layout/hierarchy2"/>
    <dgm:cxn modelId="{4D62692E-10DD-4B75-A0D2-1E8CD9956E64}" type="presParOf" srcId="{5A5CCC52-9CF0-48E6-B186-7993E190FD3D}" destId="{44913768-2C1D-47B7-8183-64984BFACEAB}" srcOrd="1" destOrd="0" presId="urn:microsoft.com/office/officeart/2005/8/layout/hierarchy2"/>
    <dgm:cxn modelId="{9F55132E-3B49-4741-B178-97C2F92BDD8F}" type="presParOf" srcId="{44913768-2C1D-47B7-8183-64984BFACEAB}" destId="{200B8800-9528-4B26-99CB-9F27D0E10581}" srcOrd="0" destOrd="0" presId="urn:microsoft.com/office/officeart/2005/8/layout/hierarchy2"/>
    <dgm:cxn modelId="{EF1AC311-B8C8-40C3-B988-362BB9A7CCFA}" type="presParOf" srcId="{200B8800-9528-4B26-99CB-9F27D0E10581}" destId="{184DA648-D290-4056-9DE0-26E4A251FA20}" srcOrd="0" destOrd="0" presId="urn:microsoft.com/office/officeart/2005/8/layout/hierarchy2"/>
    <dgm:cxn modelId="{513907B9-9ED7-465B-B379-CC38E97D8DBA}" type="presParOf" srcId="{44913768-2C1D-47B7-8183-64984BFACEAB}" destId="{F4B2F566-6C9F-417D-AEBE-C5580D9072A8}" srcOrd="1" destOrd="0" presId="urn:microsoft.com/office/officeart/2005/8/layout/hierarchy2"/>
    <dgm:cxn modelId="{B2E846C1-EA9F-4565-91A3-8669D09177DD}" type="presParOf" srcId="{F4B2F566-6C9F-417D-AEBE-C5580D9072A8}" destId="{C468B7E6-D28F-45D7-8313-515B3001DEA6}" srcOrd="0" destOrd="0" presId="urn:microsoft.com/office/officeart/2005/8/layout/hierarchy2"/>
    <dgm:cxn modelId="{B9DB2A34-2DCB-4E5F-AE4A-59388EB17F8F}" type="presParOf" srcId="{F4B2F566-6C9F-417D-AEBE-C5580D9072A8}" destId="{47D8D9A2-B759-46FD-A652-3164B7DC5E65}" srcOrd="1" destOrd="0" presId="urn:microsoft.com/office/officeart/2005/8/layout/hierarchy2"/>
    <dgm:cxn modelId="{2D46581C-364A-409E-A5CF-DD0E2B27713A}" type="presParOf" srcId="{44913768-2C1D-47B7-8183-64984BFACEAB}" destId="{25AD1575-B6B4-4F15-9C02-CA11B651A7F5}" srcOrd="2" destOrd="0" presId="urn:microsoft.com/office/officeart/2005/8/layout/hierarchy2"/>
    <dgm:cxn modelId="{00F4D89B-83B6-496C-93C2-B977EDAB928A}" type="presParOf" srcId="{25AD1575-B6B4-4F15-9C02-CA11B651A7F5}" destId="{04BF5D7E-F74C-4DE1-9CDF-B79039B77516}" srcOrd="0" destOrd="0" presId="urn:microsoft.com/office/officeart/2005/8/layout/hierarchy2"/>
    <dgm:cxn modelId="{10890D87-CC61-4C68-9854-A9496F4AAE8E}" type="presParOf" srcId="{44913768-2C1D-47B7-8183-64984BFACEAB}" destId="{CD3ADD58-57D8-4059-82FD-5556F3B51E0D}" srcOrd="3" destOrd="0" presId="urn:microsoft.com/office/officeart/2005/8/layout/hierarchy2"/>
    <dgm:cxn modelId="{11242CEC-911F-4C3E-8627-E7C107B28B09}" type="presParOf" srcId="{CD3ADD58-57D8-4059-82FD-5556F3B51E0D}" destId="{E0638FA7-DACD-476D-B01E-AB1165F617FD}" srcOrd="0" destOrd="0" presId="urn:microsoft.com/office/officeart/2005/8/layout/hierarchy2"/>
    <dgm:cxn modelId="{71D06C87-9B18-489D-B95C-95B6DBF1F7DD}" type="presParOf" srcId="{CD3ADD58-57D8-4059-82FD-5556F3B51E0D}" destId="{24093D02-EB8C-4F65-AC96-EA59D88BCD74}" srcOrd="1" destOrd="0" presId="urn:microsoft.com/office/officeart/2005/8/layout/hierarchy2"/>
    <dgm:cxn modelId="{7BE2ED4A-5324-45C5-B253-311DD06A569B}" type="presParOf" srcId="{44913768-2C1D-47B7-8183-64984BFACEAB}" destId="{A8987B45-73A9-4741-B8B6-4D5C078C5FB2}" srcOrd="4" destOrd="0" presId="urn:microsoft.com/office/officeart/2005/8/layout/hierarchy2"/>
    <dgm:cxn modelId="{63A75D8F-E006-4947-86D6-A36D5E4E0092}" type="presParOf" srcId="{A8987B45-73A9-4741-B8B6-4D5C078C5FB2}" destId="{889F2F2D-D9A7-44C1-A48C-F5B5FEDDCE15}" srcOrd="0" destOrd="0" presId="urn:microsoft.com/office/officeart/2005/8/layout/hierarchy2"/>
    <dgm:cxn modelId="{C7BEB172-CF99-4A40-ABB5-35D68EFBAE9C}" type="presParOf" srcId="{44913768-2C1D-47B7-8183-64984BFACEAB}" destId="{E5AC2A90-E2CF-4B5F-9F33-FFD1998FA73E}" srcOrd="5" destOrd="0" presId="urn:microsoft.com/office/officeart/2005/8/layout/hierarchy2"/>
    <dgm:cxn modelId="{381203F0-1283-4BC3-A9C9-9767B423C923}" type="presParOf" srcId="{E5AC2A90-E2CF-4B5F-9F33-FFD1998FA73E}" destId="{D0BD4BF7-08AF-472A-A676-C4657CF78376}" srcOrd="0" destOrd="0" presId="urn:microsoft.com/office/officeart/2005/8/layout/hierarchy2"/>
    <dgm:cxn modelId="{2A020EB1-07E7-4886-A844-A549F381C9E2}" type="presParOf" srcId="{E5AC2A90-E2CF-4B5F-9F33-FFD1998FA73E}" destId="{C3D3E347-EE93-4E05-947C-4D0223839EC6}" srcOrd="1" destOrd="0" presId="urn:microsoft.com/office/officeart/2005/8/layout/hierarchy2"/>
    <dgm:cxn modelId="{39332986-C04D-4F4D-B602-8D81263691B0}" type="presParOf" srcId="{70DFAA3A-94E4-4FEE-A2C2-102E7FADEE1C}" destId="{46220EC7-9352-41AB-974F-EDCE68857D08}" srcOrd="2" destOrd="0" presId="urn:microsoft.com/office/officeart/2005/8/layout/hierarchy2"/>
    <dgm:cxn modelId="{D0344861-1F33-4E23-9709-3B4CDBD66663}" type="presParOf" srcId="{46220EC7-9352-41AB-974F-EDCE68857D08}" destId="{DC1CF697-C20C-4619-99E2-A0B32084E713}" srcOrd="0" destOrd="0" presId="urn:microsoft.com/office/officeart/2005/8/layout/hierarchy2"/>
    <dgm:cxn modelId="{9CB2B436-8035-4F3C-8C3F-FEA1B5103743}" type="presParOf" srcId="{70DFAA3A-94E4-4FEE-A2C2-102E7FADEE1C}" destId="{7BE01457-70ED-4B95-AC75-B020599BDD2A}" srcOrd="3" destOrd="0" presId="urn:microsoft.com/office/officeart/2005/8/layout/hierarchy2"/>
    <dgm:cxn modelId="{B31155AB-8B6A-4EC3-8D92-B0CF72C7DB32}" type="presParOf" srcId="{7BE01457-70ED-4B95-AC75-B020599BDD2A}" destId="{D630D79A-C9E3-41CC-A80F-9D6E208B8B61}" srcOrd="0" destOrd="0" presId="urn:microsoft.com/office/officeart/2005/8/layout/hierarchy2"/>
    <dgm:cxn modelId="{BCE9DC1C-BE4B-43AF-BCC4-F8F0A7F1746A}" type="presParOf" srcId="{7BE01457-70ED-4B95-AC75-B020599BDD2A}" destId="{75654E34-9FA2-4FDF-98D4-3F272106DA96}" srcOrd="1" destOrd="0" presId="urn:microsoft.com/office/officeart/2005/8/layout/hierarchy2"/>
    <dgm:cxn modelId="{79569D55-5628-4AE6-951E-AC20F4DA751F}" type="presParOf" srcId="{75654E34-9FA2-4FDF-98D4-3F272106DA96}" destId="{D49BC117-4EF8-4010-8AD2-CD7872E2DE10}" srcOrd="0" destOrd="0" presId="urn:microsoft.com/office/officeart/2005/8/layout/hierarchy2"/>
    <dgm:cxn modelId="{A542D35B-D3E9-42E0-9C54-E30F5D1C11C8}" type="presParOf" srcId="{D49BC117-4EF8-4010-8AD2-CD7872E2DE10}" destId="{0A697A2F-AA83-4302-A332-C4B4AE780F4D}" srcOrd="0" destOrd="0" presId="urn:microsoft.com/office/officeart/2005/8/layout/hierarchy2"/>
    <dgm:cxn modelId="{ED5C0A8B-90DB-4EE2-8ACD-E7291B180E49}" type="presParOf" srcId="{75654E34-9FA2-4FDF-98D4-3F272106DA96}" destId="{17EA1E7D-F1EC-49A3-A7CA-E7D466CC8631}" srcOrd="1" destOrd="0" presId="urn:microsoft.com/office/officeart/2005/8/layout/hierarchy2"/>
    <dgm:cxn modelId="{DC8B5AD9-9B00-4022-BD12-82CB67D79BDF}" type="presParOf" srcId="{17EA1E7D-F1EC-49A3-A7CA-E7D466CC8631}" destId="{2A0FB80B-655A-4FE9-9EE8-E3127F6B51B4}" srcOrd="0" destOrd="0" presId="urn:microsoft.com/office/officeart/2005/8/layout/hierarchy2"/>
    <dgm:cxn modelId="{B0D60523-94E3-4A99-BB11-764DCAF74122}" type="presParOf" srcId="{17EA1E7D-F1EC-49A3-A7CA-E7D466CC8631}" destId="{03650BD6-861B-489C-AB98-1B0CC0F6F2DC}" srcOrd="1" destOrd="0" presId="urn:microsoft.com/office/officeart/2005/8/layout/hierarchy2"/>
    <dgm:cxn modelId="{47EADC2D-DF8A-4F16-980A-8A9D9B96F4C7}" type="presParOf" srcId="{75654E34-9FA2-4FDF-98D4-3F272106DA96}" destId="{CD269A11-B6D6-4FB0-9CA2-3FEF2352C9DD}" srcOrd="2" destOrd="0" presId="urn:microsoft.com/office/officeart/2005/8/layout/hierarchy2"/>
    <dgm:cxn modelId="{518AD99E-BE91-4771-A24C-3E020A17E365}" type="presParOf" srcId="{CD269A11-B6D6-4FB0-9CA2-3FEF2352C9DD}" destId="{4A152380-1ABA-4BF2-BA0F-86B36BACBEBE}" srcOrd="0" destOrd="0" presId="urn:microsoft.com/office/officeart/2005/8/layout/hierarchy2"/>
    <dgm:cxn modelId="{86015D84-00AD-4703-8560-F731F2D3BD69}" type="presParOf" srcId="{75654E34-9FA2-4FDF-98D4-3F272106DA96}" destId="{FE2D8C97-3918-4250-A43E-74D84B5F4E14}" srcOrd="3" destOrd="0" presId="urn:microsoft.com/office/officeart/2005/8/layout/hierarchy2"/>
    <dgm:cxn modelId="{2AC7252F-FD9A-4380-A709-4265F6CF952C}" type="presParOf" srcId="{FE2D8C97-3918-4250-A43E-74D84B5F4E14}" destId="{9C476C2B-DA01-40D7-ACEA-5F0D8FA2EE1A}" srcOrd="0" destOrd="0" presId="urn:microsoft.com/office/officeart/2005/8/layout/hierarchy2"/>
    <dgm:cxn modelId="{7FF0AA43-9BDA-47E9-8FC1-FB32791BEAC4}" type="presParOf" srcId="{FE2D8C97-3918-4250-A43E-74D84B5F4E14}" destId="{47D5258C-AB08-4B7E-9A7C-AD666AC4086C}" srcOrd="1" destOrd="0" presId="urn:microsoft.com/office/officeart/2005/8/layout/hierarchy2"/>
    <dgm:cxn modelId="{D43A3712-3863-4936-AFFC-E87700277255}" type="presParOf" srcId="{75654E34-9FA2-4FDF-98D4-3F272106DA96}" destId="{FE34BBD9-2895-4DA3-94EC-743EFA05A2EA}" srcOrd="4" destOrd="0" presId="urn:microsoft.com/office/officeart/2005/8/layout/hierarchy2"/>
    <dgm:cxn modelId="{F11E23E1-133C-45E5-9905-33E3ED3ED158}" type="presParOf" srcId="{FE34BBD9-2895-4DA3-94EC-743EFA05A2EA}" destId="{F024C855-8FC3-4150-90CE-1C6770436012}" srcOrd="0" destOrd="0" presId="urn:microsoft.com/office/officeart/2005/8/layout/hierarchy2"/>
    <dgm:cxn modelId="{DE382D52-C3DA-4DDA-A8E1-BD5804D8FE3A}" type="presParOf" srcId="{75654E34-9FA2-4FDF-98D4-3F272106DA96}" destId="{5DB66C19-DD02-45AE-8E16-3C5787629D2E}" srcOrd="5" destOrd="0" presId="urn:microsoft.com/office/officeart/2005/8/layout/hierarchy2"/>
    <dgm:cxn modelId="{D1682762-42DD-4374-BAD2-DA9FC37EBFB1}" type="presParOf" srcId="{5DB66C19-DD02-45AE-8E16-3C5787629D2E}" destId="{B7ABA4D0-EE6A-489F-92E5-FC01DD3BAEC7}" srcOrd="0" destOrd="0" presId="urn:microsoft.com/office/officeart/2005/8/layout/hierarchy2"/>
    <dgm:cxn modelId="{2A28A033-B0B4-419B-9242-5A9132977FE1}" type="presParOf" srcId="{5DB66C19-DD02-45AE-8E16-3C5787629D2E}" destId="{D164C951-4357-4E2E-A373-3C73B03ECE5F}" srcOrd="1" destOrd="0" presId="urn:microsoft.com/office/officeart/2005/8/layout/hierarchy2"/>
    <dgm:cxn modelId="{F9809C75-B268-483B-A056-76CB16A5ECF8}" type="presParOf" srcId="{75654E34-9FA2-4FDF-98D4-3F272106DA96}" destId="{559968B1-23AB-416E-A963-E7516F327A71}" srcOrd="6" destOrd="0" presId="urn:microsoft.com/office/officeart/2005/8/layout/hierarchy2"/>
    <dgm:cxn modelId="{0BA21E9C-F968-4E3E-9312-2D6838A2D6C8}" type="presParOf" srcId="{559968B1-23AB-416E-A963-E7516F327A71}" destId="{7697ED94-769E-4054-B317-0A6035E87C72}" srcOrd="0" destOrd="0" presId="urn:microsoft.com/office/officeart/2005/8/layout/hierarchy2"/>
    <dgm:cxn modelId="{1237D6A5-643F-42EF-A12F-D83349B2A667}" type="presParOf" srcId="{75654E34-9FA2-4FDF-98D4-3F272106DA96}" destId="{66FC4B2E-8F55-4BC5-BB07-3C93A373B9F2}" srcOrd="7" destOrd="0" presId="urn:microsoft.com/office/officeart/2005/8/layout/hierarchy2"/>
    <dgm:cxn modelId="{5E9BDCF0-3BB5-4CCC-B76B-32E55CAE039C}" type="presParOf" srcId="{66FC4B2E-8F55-4BC5-BB07-3C93A373B9F2}" destId="{FEF85AFB-0E16-4BA4-BA04-1BA16F77B6A0}" srcOrd="0" destOrd="0" presId="urn:microsoft.com/office/officeart/2005/8/layout/hierarchy2"/>
    <dgm:cxn modelId="{0742FB8E-1DAE-4943-93B4-2F123AE963F8}" type="presParOf" srcId="{66FC4B2E-8F55-4BC5-BB07-3C93A373B9F2}" destId="{312FD97C-C33B-4184-A62C-C91C983E05DC}" srcOrd="1" destOrd="0" presId="urn:microsoft.com/office/officeart/2005/8/layout/hierarchy2"/>
    <dgm:cxn modelId="{B32D24CA-12B1-4682-AC14-46DDFC1BF002}" type="presParOf" srcId="{70DFAA3A-94E4-4FEE-A2C2-102E7FADEE1C}" destId="{8B3CA2BF-0048-4C3A-B0B9-B9195223AAAD}" srcOrd="4" destOrd="0" presId="urn:microsoft.com/office/officeart/2005/8/layout/hierarchy2"/>
    <dgm:cxn modelId="{3FBD8377-8E26-4BFE-8AE4-B818E7EDE6DE}" type="presParOf" srcId="{8B3CA2BF-0048-4C3A-B0B9-B9195223AAAD}" destId="{E384A17B-DCE4-44C4-A0E9-4C1F8AA8BB23}" srcOrd="0" destOrd="0" presId="urn:microsoft.com/office/officeart/2005/8/layout/hierarchy2"/>
    <dgm:cxn modelId="{0A4BD2CE-2AFE-41FA-9AFF-B3FA86C908EA}" type="presParOf" srcId="{70DFAA3A-94E4-4FEE-A2C2-102E7FADEE1C}" destId="{C0FBF787-CAA1-4C07-9E4F-A0E29E5F4EA0}" srcOrd="5" destOrd="0" presId="urn:microsoft.com/office/officeart/2005/8/layout/hierarchy2"/>
    <dgm:cxn modelId="{89E7A77B-7026-4700-BCEE-7316FD428B5D}" type="presParOf" srcId="{C0FBF787-CAA1-4C07-9E4F-A0E29E5F4EA0}" destId="{B87E8AE2-2429-4548-8C8A-6E5103CD3C68}" srcOrd="0" destOrd="0" presId="urn:microsoft.com/office/officeart/2005/8/layout/hierarchy2"/>
    <dgm:cxn modelId="{0067E8D7-60CF-4389-BD67-09978A8BD9AD}" type="presParOf" srcId="{C0FBF787-CAA1-4C07-9E4F-A0E29E5F4EA0}" destId="{8A018DB1-F6BB-4632-8C4E-103386D60EF8}" srcOrd="1" destOrd="0" presId="urn:microsoft.com/office/officeart/2005/8/layout/hierarchy2"/>
    <dgm:cxn modelId="{07AC1360-9268-42AD-BBD1-00895E9EFFA7}" type="presParOf" srcId="{8A018DB1-F6BB-4632-8C4E-103386D60EF8}" destId="{7A65CD12-1BDE-4F64-9CEB-59B638B03C46}" srcOrd="0" destOrd="0" presId="urn:microsoft.com/office/officeart/2005/8/layout/hierarchy2"/>
    <dgm:cxn modelId="{58B535F1-9238-4B64-A310-3C81E562FB49}" type="presParOf" srcId="{7A65CD12-1BDE-4F64-9CEB-59B638B03C46}" destId="{8A3D5C88-2B2B-4E53-83CE-552CF3684D45}" srcOrd="0" destOrd="0" presId="urn:microsoft.com/office/officeart/2005/8/layout/hierarchy2"/>
    <dgm:cxn modelId="{D2B2E500-0BDB-448F-A224-7CBCEBB7AA9F}" type="presParOf" srcId="{8A018DB1-F6BB-4632-8C4E-103386D60EF8}" destId="{528A71EB-8E3F-4107-90C3-124408F48AC8}" srcOrd="1" destOrd="0" presId="urn:microsoft.com/office/officeart/2005/8/layout/hierarchy2"/>
    <dgm:cxn modelId="{6ABEBBB5-A443-4EEB-86BD-B2E8B640DD81}" type="presParOf" srcId="{528A71EB-8E3F-4107-90C3-124408F48AC8}" destId="{E6F67F62-E794-4DFB-83FB-F98FF4ADC98F}" srcOrd="0" destOrd="0" presId="urn:microsoft.com/office/officeart/2005/8/layout/hierarchy2"/>
    <dgm:cxn modelId="{530D8C69-DF58-408D-90EB-B51B04F3436E}" type="presParOf" srcId="{528A71EB-8E3F-4107-90C3-124408F48AC8}" destId="{B8A2F1AB-5401-4E8E-BE50-DABB729A9F86}" srcOrd="1" destOrd="0" presId="urn:microsoft.com/office/officeart/2005/8/layout/hierarchy2"/>
    <dgm:cxn modelId="{315A67C6-B0FF-44F4-A57B-B7D7AC76E2F5}" type="presParOf" srcId="{8A018DB1-F6BB-4632-8C4E-103386D60EF8}" destId="{26E6F033-8EF8-44F7-B7E3-C39FF81B807D}" srcOrd="2" destOrd="0" presId="urn:microsoft.com/office/officeart/2005/8/layout/hierarchy2"/>
    <dgm:cxn modelId="{DD7D7710-A0C3-48AE-AF9C-45A4B6C003A8}" type="presParOf" srcId="{26E6F033-8EF8-44F7-B7E3-C39FF81B807D}" destId="{EBB09697-1770-41D9-9884-C1B9A6E6640A}" srcOrd="0" destOrd="0" presId="urn:microsoft.com/office/officeart/2005/8/layout/hierarchy2"/>
    <dgm:cxn modelId="{0641D0A2-63D8-49DC-B672-C456BB8B6E10}" type="presParOf" srcId="{8A018DB1-F6BB-4632-8C4E-103386D60EF8}" destId="{AC0D15E7-654B-4C0A-A113-929176AE06C7}" srcOrd="3" destOrd="0" presId="urn:microsoft.com/office/officeart/2005/8/layout/hierarchy2"/>
    <dgm:cxn modelId="{E517C177-E56A-4398-9009-17D0BFED3298}" type="presParOf" srcId="{AC0D15E7-654B-4C0A-A113-929176AE06C7}" destId="{203F03F2-D61C-4908-885D-2A455EDE730B}" srcOrd="0" destOrd="0" presId="urn:microsoft.com/office/officeart/2005/8/layout/hierarchy2"/>
    <dgm:cxn modelId="{D59AFB61-8F44-4F14-B2CC-5997C7201617}" type="presParOf" srcId="{AC0D15E7-654B-4C0A-A113-929176AE06C7}" destId="{2A7DD932-D21C-4372-B901-13036FD32C0B}" srcOrd="1" destOrd="0" presId="urn:microsoft.com/office/officeart/2005/8/layout/hierarchy2"/>
    <dgm:cxn modelId="{56A74922-8416-4C73-B887-D2BC94D15069}" type="presParOf" srcId="{8A018DB1-F6BB-4632-8C4E-103386D60EF8}" destId="{4C1C8B8C-4112-4BD9-A471-F52EFEF70666}" srcOrd="4" destOrd="0" presId="urn:microsoft.com/office/officeart/2005/8/layout/hierarchy2"/>
    <dgm:cxn modelId="{7BFF2907-F8B3-4CD6-BA09-E0D952BB5DB1}" type="presParOf" srcId="{4C1C8B8C-4112-4BD9-A471-F52EFEF70666}" destId="{84D4B01D-AB78-440B-A33A-4FEC85C7A0EB}" srcOrd="0" destOrd="0" presId="urn:microsoft.com/office/officeart/2005/8/layout/hierarchy2"/>
    <dgm:cxn modelId="{ED249A23-0268-4047-A96B-B877361E6410}" type="presParOf" srcId="{8A018DB1-F6BB-4632-8C4E-103386D60EF8}" destId="{54C70EB2-FD64-42C1-AFFF-ED3CC844DD86}" srcOrd="5" destOrd="0" presId="urn:microsoft.com/office/officeart/2005/8/layout/hierarchy2"/>
    <dgm:cxn modelId="{37AE19A2-2D8E-424A-B3F5-EE6F053675C1}" type="presParOf" srcId="{54C70EB2-FD64-42C1-AFFF-ED3CC844DD86}" destId="{9BD5E4B5-E819-4431-9B39-81FB31812F7F}" srcOrd="0" destOrd="0" presId="urn:microsoft.com/office/officeart/2005/8/layout/hierarchy2"/>
    <dgm:cxn modelId="{ABD3129F-79AD-4304-A4CE-D5ABE4B2634C}" type="presParOf" srcId="{54C70EB2-FD64-42C1-AFFF-ED3CC844DD86}" destId="{473AD523-BE24-4C75-A591-EEF4CC53F644}" srcOrd="1" destOrd="0" presId="urn:microsoft.com/office/officeart/2005/8/layout/hierarchy2"/>
    <dgm:cxn modelId="{25EC78FC-B4A1-482E-98BE-6B64508DFFB3}" type="presParOf" srcId="{473AD523-BE24-4C75-A591-EEF4CC53F644}" destId="{CB23023B-22F9-4A06-A810-C1FDF349C932}" srcOrd="0" destOrd="0" presId="urn:microsoft.com/office/officeart/2005/8/layout/hierarchy2"/>
    <dgm:cxn modelId="{7E5537D6-9889-4F92-A864-DD417B1062FA}" type="presParOf" srcId="{CB23023B-22F9-4A06-A810-C1FDF349C932}" destId="{61F3B770-2FF5-4DFC-A389-7938C934A30D}" srcOrd="0" destOrd="0" presId="urn:microsoft.com/office/officeart/2005/8/layout/hierarchy2"/>
    <dgm:cxn modelId="{C59174BF-907F-468C-A41A-14FA90281099}" type="presParOf" srcId="{473AD523-BE24-4C75-A591-EEF4CC53F644}" destId="{380E1941-8592-4CFC-A0BF-F3EFECAC6096}" srcOrd="1" destOrd="0" presId="urn:microsoft.com/office/officeart/2005/8/layout/hierarchy2"/>
    <dgm:cxn modelId="{677A3F98-F298-44C9-A944-C9D10DDF9F3D}" type="presParOf" srcId="{380E1941-8592-4CFC-A0BF-F3EFECAC6096}" destId="{B4DC10E5-D106-45CF-84C7-EE805C76F026}" srcOrd="0" destOrd="0" presId="urn:microsoft.com/office/officeart/2005/8/layout/hierarchy2"/>
    <dgm:cxn modelId="{01666E02-7FD8-4380-A205-705312842CFB}" type="presParOf" srcId="{380E1941-8592-4CFC-A0BF-F3EFECAC6096}" destId="{E4107604-DD5D-4D78-9F28-0DCDCC603D46}" srcOrd="1" destOrd="0" presId="urn:microsoft.com/office/officeart/2005/8/layout/hierarchy2"/>
    <dgm:cxn modelId="{EF902E3C-4EA3-477A-8F66-566B2FFB5219}" type="presParOf" srcId="{473AD523-BE24-4C75-A591-EEF4CC53F644}" destId="{89D9DF28-532D-4480-A2B6-CBC5DBBF73B1}" srcOrd="2" destOrd="0" presId="urn:microsoft.com/office/officeart/2005/8/layout/hierarchy2"/>
    <dgm:cxn modelId="{D369F84B-5CF5-4716-80C5-7E5F29BBA815}" type="presParOf" srcId="{89D9DF28-532D-4480-A2B6-CBC5DBBF73B1}" destId="{D847BBC8-FDDE-41FF-9A67-A3766A54333C}" srcOrd="0" destOrd="0" presId="urn:microsoft.com/office/officeart/2005/8/layout/hierarchy2"/>
    <dgm:cxn modelId="{E766AA64-9999-44F9-A693-141726209B83}" type="presParOf" srcId="{473AD523-BE24-4C75-A591-EEF4CC53F644}" destId="{6E3109A3-7F66-4A0E-9C82-019EE42A19C9}" srcOrd="3" destOrd="0" presId="urn:microsoft.com/office/officeart/2005/8/layout/hierarchy2"/>
    <dgm:cxn modelId="{B7BD7AE5-1EFD-4947-B69E-6086762223F7}" type="presParOf" srcId="{6E3109A3-7F66-4A0E-9C82-019EE42A19C9}" destId="{2B0D21D2-EB30-4F7A-AB4E-A2FB82DD1E76}" srcOrd="0" destOrd="0" presId="urn:microsoft.com/office/officeart/2005/8/layout/hierarchy2"/>
    <dgm:cxn modelId="{36624D65-F82F-4DFB-A4D6-2995DDF35205}" type="presParOf" srcId="{6E3109A3-7F66-4A0E-9C82-019EE42A19C9}" destId="{D53BA9EA-5630-49E2-BEAF-C1DF58BD32D3}" srcOrd="1" destOrd="0" presId="urn:microsoft.com/office/officeart/2005/8/layout/hierarchy2"/>
    <dgm:cxn modelId="{DFFBC06A-01F3-4FC4-8E13-27703AC3CD2E}" type="presParOf" srcId="{70DFAA3A-94E4-4FEE-A2C2-102E7FADEE1C}" destId="{230F114F-5841-45A5-8E87-683011BC2F58}" srcOrd="6" destOrd="0" presId="urn:microsoft.com/office/officeart/2005/8/layout/hierarchy2"/>
    <dgm:cxn modelId="{0E7E056C-067D-4EE6-BF21-73C426849414}" type="presParOf" srcId="{230F114F-5841-45A5-8E87-683011BC2F58}" destId="{206EB673-66BC-470A-97B9-65069ABD444F}" srcOrd="0" destOrd="0" presId="urn:microsoft.com/office/officeart/2005/8/layout/hierarchy2"/>
    <dgm:cxn modelId="{93425190-14D8-4358-A5F3-8E1F294A529B}" type="presParOf" srcId="{70DFAA3A-94E4-4FEE-A2C2-102E7FADEE1C}" destId="{E2DB29EB-4178-4DEA-9472-1E0ADA436707}" srcOrd="7" destOrd="0" presId="urn:microsoft.com/office/officeart/2005/8/layout/hierarchy2"/>
    <dgm:cxn modelId="{88B09B53-CAB0-413F-A57D-EF1C1D3897DC}" type="presParOf" srcId="{E2DB29EB-4178-4DEA-9472-1E0ADA436707}" destId="{45A6A97B-DF76-4EFF-AAE6-67896C3DE6FA}" srcOrd="0" destOrd="0" presId="urn:microsoft.com/office/officeart/2005/8/layout/hierarchy2"/>
    <dgm:cxn modelId="{7FAB7C06-8BD2-438F-BDB2-576993696295}" type="presParOf" srcId="{E2DB29EB-4178-4DEA-9472-1E0ADA436707}" destId="{115C3EB8-58C4-4C1A-8C6E-FAC1441E71D3}" srcOrd="1" destOrd="0" presId="urn:microsoft.com/office/officeart/2005/8/layout/hierarchy2"/>
    <dgm:cxn modelId="{0AB654DD-AAAD-462C-A82C-5DF53F91E49C}" type="presParOf" srcId="{115C3EB8-58C4-4C1A-8C6E-FAC1441E71D3}" destId="{B5E9FF79-7F4F-4CFF-B3A1-8E962AC48175}" srcOrd="0" destOrd="0" presId="urn:microsoft.com/office/officeart/2005/8/layout/hierarchy2"/>
    <dgm:cxn modelId="{DA207069-B4C9-401D-BD41-C8DBB6F38652}" type="presParOf" srcId="{B5E9FF79-7F4F-4CFF-B3A1-8E962AC48175}" destId="{94C353E1-06EF-408F-B599-15E9FC92C2D0}" srcOrd="0" destOrd="0" presId="urn:microsoft.com/office/officeart/2005/8/layout/hierarchy2"/>
    <dgm:cxn modelId="{23582CD1-8F8A-4F67-95FA-A86215F0F488}" type="presParOf" srcId="{115C3EB8-58C4-4C1A-8C6E-FAC1441E71D3}" destId="{4D9CCA0C-2ABB-438E-A2BB-FD0D18E862AC}" srcOrd="1" destOrd="0" presId="urn:microsoft.com/office/officeart/2005/8/layout/hierarchy2"/>
    <dgm:cxn modelId="{FDA1758F-E57C-4A4B-B12E-C9D2582EB840}" type="presParOf" srcId="{4D9CCA0C-2ABB-438E-A2BB-FD0D18E862AC}" destId="{690AF941-DC5A-4777-9993-7737BB513D8C}" srcOrd="0" destOrd="0" presId="urn:microsoft.com/office/officeart/2005/8/layout/hierarchy2"/>
    <dgm:cxn modelId="{1178E801-6B3F-4668-8732-C354259D2069}" type="presParOf" srcId="{4D9CCA0C-2ABB-438E-A2BB-FD0D18E862AC}" destId="{F932356C-604D-4297-AC7F-2B1D7EF80F2F}" srcOrd="1" destOrd="0" presId="urn:microsoft.com/office/officeart/2005/8/layout/hierarchy2"/>
    <dgm:cxn modelId="{48A3754D-12FB-40CF-8F7F-4CC27B42BFAA}" type="presParOf" srcId="{115C3EB8-58C4-4C1A-8C6E-FAC1441E71D3}" destId="{0D4DACEB-E2E3-4C7A-98A1-0C48F7726A6F}" srcOrd="2" destOrd="0" presId="urn:microsoft.com/office/officeart/2005/8/layout/hierarchy2"/>
    <dgm:cxn modelId="{423B9D67-E66D-41DC-9491-225ADCBC162F}" type="presParOf" srcId="{0D4DACEB-E2E3-4C7A-98A1-0C48F7726A6F}" destId="{287D5CBF-0D85-4D5C-B506-A8EDE7A310CD}" srcOrd="0" destOrd="0" presId="urn:microsoft.com/office/officeart/2005/8/layout/hierarchy2"/>
    <dgm:cxn modelId="{3672813E-6AAA-4E1A-8404-ED7B019C8F51}" type="presParOf" srcId="{115C3EB8-58C4-4C1A-8C6E-FAC1441E71D3}" destId="{6E732A41-FE10-4C6B-A1F2-D81C0D10711D}" srcOrd="3" destOrd="0" presId="urn:microsoft.com/office/officeart/2005/8/layout/hierarchy2"/>
    <dgm:cxn modelId="{86C024A9-83E0-44C1-BE67-9023AE0A4134}" type="presParOf" srcId="{6E732A41-FE10-4C6B-A1F2-D81C0D10711D}" destId="{A5843655-1CA6-4A21-837F-EE70898D854C}" srcOrd="0" destOrd="0" presId="urn:microsoft.com/office/officeart/2005/8/layout/hierarchy2"/>
    <dgm:cxn modelId="{0206EB61-C363-40ED-B61E-0506713928B3}" type="presParOf" srcId="{6E732A41-FE10-4C6B-A1F2-D81C0D10711D}" destId="{72E55E4D-7FC4-4618-A14C-5A9E8CC17749}" srcOrd="1" destOrd="0" presId="urn:microsoft.com/office/officeart/2005/8/layout/hierarchy2"/>
    <dgm:cxn modelId="{262CA118-41ED-4FAD-9FE5-BE9C2C16438D}" type="presParOf" srcId="{72E55E4D-7FC4-4618-A14C-5A9E8CC17749}" destId="{8EE9E832-EEB0-41EB-AFC8-98A98AF4838E}" srcOrd="0" destOrd="0" presId="urn:microsoft.com/office/officeart/2005/8/layout/hierarchy2"/>
    <dgm:cxn modelId="{839D9419-BAC3-4DAB-AF85-F89356BE8DA0}" type="presParOf" srcId="{8EE9E832-EEB0-41EB-AFC8-98A98AF4838E}" destId="{F730B6F4-9476-456E-B567-CF5B03B2F7B0}" srcOrd="0" destOrd="0" presId="urn:microsoft.com/office/officeart/2005/8/layout/hierarchy2"/>
    <dgm:cxn modelId="{A7800610-56AF-4194-99A9-124069A61F2D}" type="presParOf" srcId="{72E55E4D-7FC4-4618-A14C-5A9E8CC17749}" destId="{A42EE08A-88E7-4CE4-8B37-FC6D3260DC23}" srcOrd="1" destOrd="0" presId="urn:microsoft.com/office/officeart/2005/8/layout/hierarchy2"/>
    <dgm:cxn modelId="{C6F537C7-5C74-4FFD-B431-F416DD9D664C}" type="presParOf" srcId="{A42EE08A-88E7-4CE4-8B37-FC6D3260DC23}" destId="{1583901E-A4CE-4CE2-8E04-CA2B2DAE1BF1}" srcOrd="0" destOrd="0" presId="urn:microsoft.com/office/officeart/2005/8/layout/hierarchy2"/>
    <dgm:cxn modelId="{BF86F3DB-C79F-458F-BD6A-AC9E2CFED398}" type="presParOf" srcId="{A42EE08A-88E7-4CE4-8B37-FC6D3260DC23}" destId="{1269D56C-E7A4-4EA2-8F6C-2C8E952A08C8}" srcOrd="1" destOrd="0" presId="urn:microsoft.com/office/officeart/2005/8/layout/hierarchy2"/>
    <dgm:cxn modelId="{9DB677B9-371F-4115-B946-0C61C913C740}" type="presParOf" srcId="{72E55E4D-7FC4-4618-A14C-5A9E8CC17749}" destId="{08E21BB7-E5AD-415C-8B2D-958E1EA27847}" srcOrd="2" destOrd="0" presId="urn:microsoft.com/office/officeart/2005/8/layout/hierarchy2"/>
    <dgm:cxn modelId="{E5F7515A-434C-477D-A4AB-ACAAB9F94783}" type="presParOf" srcId="{08E21BB7-E5AD-415C-8B2D-958E1EA27847}" destId="{5E536F7A-83E9-4C21-B2E9-7B4D405CCE80}" srcOrd="0" destOrd="0" presId="urn:microsoft.com/office/officeart/2005/8/layout/hierarchy2"/>
    <dgm:cxn modelId="{D478E74A-3EFF-45B6-849D-D1863256EFCE}" type="presParOf" srcId="{72E55E4D-7FC4-4618-A14C-5A9E8CC17749}" destId="{30ACF7DC-1BAA-4BA1-98D7-BD9AB463AA1F}" srcOrd="3" destOrd="0" presId="urn:microsoft.com/office/officeart/2005/8/layout/hierarchy2"/>
    <dgm:cxn modelId="{B1CDEB77-DAF4-4466-9EBD-C331DD92367D}" type="presParOf" srcId="{30ACF7DC-1BAA-4BA1-98D7-BD9AB463AA1F}" destId="{4103AD8A-C629-4243-97BA-8A1F29E16AFC}" srcOrd="0" destOrd="0" presId="urn:microsoft.com/office/officeart/2005/8/layout/hierarchy2"/>
    <dgm:cxn modelId="{7C9EF39F-8D02-4006-B826-E4D1E4607353}" type="presParOf" srcId="{30ACF7DC-1BAA-4BA1-98D7-BD9AB463AA1F}" destId="{1AADCF91-3458-4107-A415-73ADD1B437CC}" srcOrd="1" destOrd="0" presId="urn:microsoft.com/office/officeart/2005/8/layout/hierarchy2"/>
    <dgm:cxn modelId="{2E26F34D-076E-44DC-941D-9675283D08F8}" type="presParOf" srcId="{72E55E4D-7FC4-4618-A14C-5A9E8CC17749}" destId="{DEC672CA-021B-4171-8673-2F66EB28E081}" srcOrd="4" destOrd="0" presId="urn:microsoft.com/office/officeart/2005/8/layout/hierarchy2"/>
    <dgm:cxn modelId="{64EFF0F0-4864-471B-8253-0777703FF40E}" type="presParOf" srcId="{DEC672CA-021B-4171-8673-2F66EB28E081}" destId="{4FC96DED-DF34-4EF0-BB4E-0AF5DA92E702}" srcOrd="0" destOrd="0" presId="urn:microsoft.com/office/officeart/2005/8/layout/hierarchy2"/>
    <dgm:cxn modelId="{B44684C2-D776-4C8E-AA1A-C5FD65452D7A}" type="presParOf" srcId="{72E55E4D-7FC4-4618-A14C-5A9E8CC17749}" destId="{EDBA27D6-054C-4176-B6D1-96FD1BA62ED8}" srcOrd="5" destOrd="0" presId="urn:microsoft.com/office/officeart/2005/8/layout/hierarchy2"/>
    <dgm:cxn modelId="{E3F2A795-4B37-430C-8AD3-45249259985A}" type="presParOf" srcId="{EDBA27D6-054C-4176-B6D1-96FD1BA62ED8}" destId="{27C44347-CBDD-4F4C-827E-835088DE92D9}" srcOrd="0" destOrd="0" presId="urn:microsoft.com/office/officeart/2005/8/layout/hierarchy2"/>
    <dgm:cxn modelId="{4AD465A2-C6D9-477B-8E3A-8EEE27593ED8}" type="presParOf" srcId="{EDBA27D6-054C-4176-B6D1-96FD1BA62ED8}" destId="{24256F05-D11B-4D03-94B2-4EEEAFDB1FEA}" srcOrd="1" destOrd="0" presId="urn:microsoft.com/office/officeart/2005/8/layout/hierarchy2"/>
    <dgm:cxn modelId="{618D3876-811D-4E20-9471-D166EA1854C3}" type="presParOf" srcId="{115C3EB8-58C4-4C1A-8C6E-FAC1441E71D3}" destId="{99C1AFDC-AA15-4C05-81DF-456DF6A2F251}" srcOrd="4" destOrd="0" presId="urn:microsoft.com/office/officeart/2005/8/layout/hierarchy2"/>
    <dgm:cxn modelId="{FFC24679-470E-4516-BF38-8F0E1F33113C}" type="presParOf" srcId="{99C1AFDC-AA15-4C05-81DF-456DF6A2F251}" destId="{DABA29B2-B5F4-40E5-A011-DDA99903AFEE}" srcOrd="0" destOrd="0" presId="urn:microsoft.com/office/officeart/2005/8/layout/hierarchy2"/>
    <dgm:cxn modelId="{F317702F-5D02-4242-8E70-181F597D8A3B}" type="presParOf" srcId="{115C3EB8-58C4-4C1A-8C6E-FAC1441E71D3}" destId="{E3326754-E8F7-4609-8F0C-4B09B9005DDD}" srcOrd="5" destOrd="0" presId="urn:microsoft.com/office/officeart/2005/8/layout/hierarchy2"/>
    <dgm:cxn modelId="{AAF3D354-59E8-4931-988B-38CF62821B44}" type="presParOf" srcId="{E3326754-E8F7-4609-8F0C-4B09B9005DDD}" destId="{B215B921-23B1-43AB-BB47-272EA5EAA71C}" srcOrd="0" destOrd="0" presId="urn:microsoft.com/office/officeart/2005/8/layout/hierarchy2"/>
    <dgm:cxn modelId="{718D95E5-C94E-4973-B475-EB3E30CE0A60}" type="presParOf" srcId="{E3326754-E8F7-4609-8F0C-4B09B9005DDD}" destId="{1082F87E-0989-4858-A042-74E7187099B1}" srcOrd="1" destOrd="0" presId="urn:microsoft.com/office/officeart/2005/8/layout/hierarchy2"/>
    <dgm:cxn modelId="{1CFC2C63-F0F0-4A15-B53F-766D5DAD79D6}" type="presParOf" srcId="{70DFAA3A-94E4-4FEE-A2C2-102E7FADEE1C}" destId="{5D04FF53-5EF8-4104-9A2D-047562EB2FF4}" srcOrd="8" destOrd="0" presId="urn:microsoft.com/office/officeart/2005/8/layout/hierarchy2"/>
    <dgm:cxn modelId="{8BBD4865-FAC3-49A4-B75B-4357B041D368}" type="presParOf" srcId="{5D04FF53-5EF8-4104-9A2D-047562EB2FF4}" destId="{F8413D1A-C8A9-478B-9197-47A1840DBD0E}" srcOrd="0" destOrd="0" presId="urn:microsoft.com/office/officeart/2005/8/layout/hierarchy2"/>
    <dgm:cxn modelId="{386DF380-CE31-49AC-8F36-5D1F470AE7AC}" type="presParOf" srcId="{70DFAA3A-94E4-4FEE-A2C2-102E7FADEE1C}" destId="{6CBC1A7C-2127-4C85-800B-411A65571A1A}" srcOrd="9" destOrd="0" presId="urn:microsoft.com/office/officeart/2005/8/layout/hierarchy2"/>
    <dgm:cxn modelId="{6414FF05-9105-4132-846B-B486BB8FD74D}" type="presParOf" srcId="{6CBC1A7C-2127-4C85-800B-411A65571A1A}" destId="{77099BE2-C1BD-4C1D-872F-8F6E5D94E176}" srcOrd="0" destOrd="0" presId="urn:microsoft.com/office/officeart/2005/8/layout/hierarchy2"/>
    <dgm:cxn modelId="{8B1CFF64-B476-4626-99DE-CC6C54831CE1}" type="presParOf" srcId="{6CBC1A7C-2127-4C85-800B-411A65571A1A}" destId="{9E8136B5-722D-41C4-BB0D-8DCA2949C708}" srcOrd="1" destOrd="0" presId="urn:microsoft.com/office/officeart/2005/8/layout/hierarchy2"/>
    <dgm:cxn modelId="{3527BC6D-9F38-4E09-BFA1-DBA2BE8CEAF8}" type="presParOf" srcId="{9E8136B5-722D-41C4-BB0D-8DCA2949C708}" destId="{2FD40AF6-AEE9-4FE4-9552-3F31783A78F6}" srcOrd="0" destOrd="0" presId="urn:microsoft.com/office/officeart/2005/8/layout/hierarchy2"/>
    <dgm:cxn modelId="{691AC478-62B4-4973-A292-CDE4F2669208}" type="presParOf" srcId="{2FD40AF6-AEE9-4FE4-9552-3F31783A78F6}" destId="{F3C756CC-B24F-4425-B1DF-6622498480E4}" srcOrd="0" destOrd="0" presId="urn:microsoft.com/office/officeart/2005/8/layout/hierarchy2"/>
    <dgm:cxn modelId="{DDF308DA-89A2-4C7E-BD0C-875BB9DCD168}" type="presParOf" srcId="{9E8136B5-722D-41C4-BB0D-8DCA2949C708}" destId="{9620B685-8446-497D-8A5C-DA65762BEC03}" srcOrd="1" destOrd="0" presId="urn:microsoft.com/office/officeart/2005/8/layout/hierarchy2"/>
    <dgm:cxn modelId="{1B9F1F6B-5963-4341-BE7F-B86938767E0A}" type="presParOf" srcId="{9620B685-8446-497D-8A5C-DA65762BEC03}" destId="{7D3184ED-B63E-4D32-9D1B-49E2EAC47A19}" srcOrd="0" destOrd="0" presId="urn:microsoft.com/office/officeart/2005/8/layout/hierarchy2"/>
    <dgm:cxn modelId="{C40C11B4-F272-49B0-8DFC-322858569A9A}" type="presParOf" srcId="{9620B685-8446-497D-8A5C-DA65762BEC03}" destId="{14895AB9-73F1-4A77-8447-AAB66E03E11A}" srcOrd="1" destOrd="0" presId="urn:microsoft.com/office/officeart/2005/8/layout/hierarchy2"/>
    <dgm:cxn modelId="{5365BF81-8D66-4CAA-A6E4-50AD0A6CAEBB}" type="presParOf" srcId="{14895AB9-73F1-4A77-8447-AAB66E03E11A}" destId="{2A5BF0D9-E771-441E-86BB-5A4FFEFAB60E}" srcOrd="0" destOrd="0" presId="urn:microsoft.com/office/officeart/2005/8/layout/hierarchy2"/>
    <dgm:cxn modelId="{032FC868-23AD-43DA-A93E-EFDA9178BC85}" type="presParOf" srcId="{2A5BF0D9-E771-441E-86BB-5A4FFEFAB60E}" destId="{CC453EA5-8AA7-43F2-9173-9B02658B4258}" srcOrd="0" destOrd="0" presId="urn:microsoft.com/office/officeart/2005/8/layout/hierarchy2"/>
    <dgm:cxn modelId="{CC02EF43-2E67-4187-B822-FDEA98E3E574}" type="presParOf" srcId="{14895AB9-73F1-4A77-8447-AAB66E03E11A}" destId="{FE66E73A-AF44-4802-8225-B06C244DBD64}" srcOrd="1" destOrd="0" presId="urn:microsoft.com/office/officeart/2005/8/layout/hierarchy2"/>
    <dgm:cxn modelId="{5E376C31-29AC-4716-BC44-A586235107F7}" type="presParOf" srcId="{FE66E73A-AF44-4802-8225-B06C244DBD64}" destId="{E3CC2421-E8A4-4478-87E3-6A905522E945}" srcOrd="0" destOrd="0" presId="urn:microsoft.com/office/officeart/2005/8/layout/hierarchy2"/>
    <dgm:cxn modelId="{20FBACC3-B16D-4628-BE4A-03E45ABD0B19}" type="presParOf" srcId="{FE66E73A-AF44-4802-8225-B06C244DBD64}" destId="{7127342E-96A2-4733-ACF5-5E7E748E58C5}" srcOrd="1" destOrd="0" presId="urn:microsoft.com/office/officeart/2005/8/layout/hierarchy2"/>
    <dgm:cxn modelId="{EAE2463C-ECC5-4C19-B7EF-B23B5E796F94}" type="presParOf" srcId="{14895AB9-73F1-4A77-8447-AAB66E03E11A}" destId="{D3723CC6-8627-45E8-BC90-D6A18CA13EBB}" srcOrd="2" destOrd="0" presId="urn:microsoft.com/office/officeart/2005/8/layout/hierarchy2"/>
    <dgm:cxn modelId="{33243085-092F-4534-B77A-5696CBA93A7A}" type="presParOf" srcId="{D3723CC6-8627-45E8-BC90-D6A18CA13EBB}" destId="{57672A87-7493-43D0-A196-38C7D25AA7CE}" srcOrd="0" destOrd="0" presId="urn:microsoft.com/office/officeart/2005/8/layout/hierarchy2"/>
    <dgm:cxn modelId="{B1FDF802-8861-497B-AACD-8D9E0B728A61}" type="presParOf" srcId="{14895AB9-73F1-4A77-8447-AAB66E03E11A}" destId="{689CA96F-2404-4491-B84E-02A326387514}" srcOrd="3" destOrd="0" presId="urn:microsoft.com/office/officeart/2005/8/layout/hierarchy2"/>
    <dgm:cxn modelId="{C359BBFD-2DD2-4FFD-B525-95F683BFC6AF}" type="presParOf" srcId="{689CA96F-2404-4491-B84E-02A326387514}" destId="{A83BE0A4-90B1-415B-B2FF-D69F931D2937}" srcOrd="0" destOrd="0" presId="urn:microsoft.com/office/officeart/2005/8/layout/hierarchy2"/>
    <dgm:cxn modelId="{77F7F3C1-2E65-4514-9D7C-B1EAA3D0282A}" type="presParOf" srcId="{689CA96F-2404-4491-B84E-02A326387514}" destId="{CC827667-A6A1-4C59-904E-B711F247F68C}" srcOrd="1" destOrd="0" presId="urn:microsoft.com/office/officeart/2005/8/layout/hierarchy2"/>
    <dgm:cxn modelId="{91D017A4-2040-4BEC-99D7-E5B7E15D1B90}" type="presParOf" srcId="{14895AB9-73F1-4A77-8447-AAB66E03E11A}" destId="{4D516E31-9CFE-40C3-9F2C-D37AF9C34DBD}" srcOrd="4" destOrd="0" presId="urn:microsoft.com/office/officeart/2005/8/layout/hierarchy2"/>
    <dgm:cxn modelId="{46E072C2-31A9-4DA9-880C-D3F1229E91F9}" type="presParOf" srcId="{4D516E31-9CFE-40C3-9F2C-D37AF9C34DBD}" destId="{E25416C7-12FB-49BF-9159-5DBB0217F3A8}" srcOrd="0" destOrd="0" presId="urn:microsoft.com/office/officeart/2005/8/layout/hierarchy2"/>
    <dgm:cxn modelId="{D4B9AFA9-20EA-47CF-8CA6-513B7522411A}" type="presParOf" srcId="{14895AB9-73F1-4A77-8447-AAB66E03E11A}" destId="{46707B2C-A102-40D0-9E6B-DB248552162B}" srcOrd="5" destOrd="0" presId="urn:microsoft.com/office/officeart/2005/8/layout/hierarchy2"/>
    <dgm:cxn modelId="{94CFD976-6F04-4066-B53A-2594D297A614}" type="presParOf" srcId="{46707B2C-A102-40D0-9E6B-DB248552162B}" destId="{BCBF4E6A-B4A7-4A33-8BCA-C2961689C2ED}" srcOrd="0" destOrd="0" presId="urn:microsoft.com/office/officeart/2005/8/layout/hierarchy2"/>
    <dgm:cxn modelId="{BDE17EDD-C768-4E5B-A832-BB61583BB3C3}" type="presParOf" srcId="{46707B2C-A102-40D0-9E6B-DB248552162B}" destId="{D48EBAC2-4BE7-49F4-BBEE-27DAFBF287F8}" srcOrd="1" destOrd="0" presId="urn:microsoft.com/office/officeart/2005/8/layout/hierarchy2"/>
    <dgm:cxn modelId="{9802D603-97D0-4EEA-86F5-E2A8EA51F4D9}" type="presParOf" srcId="{14895AB9-73F1-4A77-8447-AAB66E03E11A}" destId="{D651BCE8-651C-45CD-A660-A73894DD0940}" srcOrd="6" destOrd="0" presId="urn:microsoft.com/office/officeart/2005/8/layout/hierarchy2"/>
    <dgm:cxn modelId="{EECE9066-267B-48C0-B62A-B22A2D5C7663}" type="presParOf" srcId="{D651BCE8-651C-45CD-A660-A73894DD0940}" destId="{B40C27BD-1C99-4EEF-871E-50448166FDB8}" srcOrd="0" destOrd="0" presId="urn:microsoft.com/office/officeart/2005/8/layout/hierarchy2"/>
    <dgm:cxn modelId="{0DDCED17-BA8E-43EA-8F1E-6D5731216151}" type="presParOf" srcId="{14895AB9-73F1-4A77-8447-AAB66E03E11A}" destId="{F785FE87-4BF2-4089-BFF7-D89585054180}" srcOrd="7" destOrd="0" presId="urn:microsoft.com/office/officeart/2005/8/layout/hierarchy2"/>
    <dgm:cxn modelId="{977C6D1A-CFAD-4A86-8BE6-B0C4FA398013}" type="presParOf" srcId="{F785FE87-4BF2-4089-BFF7-D89585054180}" destId="{8DD748CB-1914-4C3D-AA3A-38A1DF04DB29}" srcOrd="0" destOrd="0" presId="urn:microsoft.com/office/officeart/2005/8/layout/hierarchy2"/>
    <dgm:cxn modelId="{7AC9AAEC-C484-4AA0-9BD9-1BEC1BD0DD03}" type="presParOf" srcId="{F785FE87-4BF2-4089-BFF7-D89585054180}" destId="{46615202-CC03-44E7-8AFB-FB0811AA23F5}" srcOrd="1" destOrd="0" presId="urn:microsoft.com/office/officeart/2005/8/layout/hierarchy2"/>
    <dgm:cxn modelId="{52D66AF8-35D4-426C-BB33-E542FBB9CC71}" type="presParOf" srcId="{9E8136B5-722D-41C4-BB0D-8DCA2949C708}" destId="{29CCEC76-761A-427F-9FF4-8391867C489A}" srcOrd="2" destOrd="0" presId="urn:microsoft.com/office/officeart/2005/8/layout/hierarchy2"/>
    <dgm:cxn modelId="{2E1A2E70-433D-4628-AAE8-16197C61C2D0}" type="presParOf" srcId="{29CCEC76-761A-427F-9FF4-8391867C489A}" destId="{140AE49B-BC29-44B5-9445-C4AA1E7CEB26}" srcOrd="0" destOrd="0" presId="urn:microsoft.com/office/officeart/2005/8/layout/hierarchy2"/>
    <dgm:cxn modelId="{DF39B4B6-C633-4579-A1EC-2FBD6135201F}" type="presParOf" srcId="{9E8136B5-722D-41C4-BB0D-8DCA2949C708}" destId="{6FBD956F-08F1-4281-B3D8-0393E0DCA9A0}" srcOrd="3" destOrd="0" presId="urn:microsoft.com/office/officeart/2005/8/layout/hierarchy2"/>
    <dgm:cxn modelId="{08428F0E-8C0B-4B86-A6AC-07243EAD8925}" type="presParOf" srcId="{6FBD956F-08F1-4281-B3D8-0393E0DCA9A0}" destId="{1100842B-CACA-4F45-B0EC-9408340A26D7}" srcOrd="0" destOrd="0" presId="urn:microsoft.com/office/officeart/2005/8/layout/hierarchy2"/>
    <dgm:cxn modelId="{C324F906-00D5-4669-A7E4-FFE7BEB39AE5}" type="presParOf" srcId="{6FBD956F-08F1-4281-B3D8-0393E0DCA9A0}" destId="{218E2954-68BA-40B7-B162-38288752B682}" srcOrd="1" destOrd="0" presId="urn:microsoft.com/office/officeart/2005/8/layout/hierarchy2"/>
    <dgm:cxn modelId="{A9C0F231-5C91-443B-88D9-57F07C2046BF}" type="presParOf" srcId="{9E8136B5-722D-41C4-BB0D-8DCA2949C708}" destId="{193E58C5-F6B6-4CF3-80B2-C474A34B037E}" srcOrd="4" destOrd="0" presId="urn:microsoft.com/office/officeart/2005/8/layout/hierarchy2"/>
    <dgm:cxn modelId="{7C719360-064C-4B6B-9E22-483E3A2F1594}" type="presParOf" srcId="{193E58C5-F6B6-4CF3-80B2-C474A34B037E}" destId="{9DC7CF11-801F-4AAC-951E-E8091196F820}" srcOrd="0" destOrd="0" presId="urn:microsoft.com/office/officeart/2005/8/layout/hierarchy2"/>
    <dgm:cxn modelId="{5E875737-703F-49A6-960C-F6366625B924}" type="presParOf" srcId="{9E8136B5-722D-41C4-BB0D-8DCA2949C708}" destId="{0E1FD81A-4074-4CF3-B184-92DEF596543D}" srcOrd="5" destOrd="0" presId="urn:microsoft.com/office/officeart/2005/8/layout/hierarchy2"/>
    <dgm:cxn modelId="{1379085E-BB02-4F33-870D-D5EC7F0938FD}" type="presParOf" srcId="{0E1FD81A-4074-4CF3-B184-92DEF596543D}" destId="{0C3209BA-CBF2-4FEF-A967-3D85E22E66B1}" srcOrd="0" destOrd="0" presId="urn:microsoft.com/office/officeart/2005/8/layout/hierarchy2"/>
    <dgm:cxn modelId="{FE154089-9986-4B2B-98D9-1D4470F9FA66}" type="presParOf" srcId="{0E1FD81A-4074-4CF3-B184-92DEF596543D}" destId="{DF62C2C2-136F-4162-B81E-9E6B9A1FEA83}" srcOrd="1" destOrd="0" presId="urn:microsoft.com/office/officeart/2005/8/layout/hierarchy2"/>
    <dgm:cxn modelId="{A1225419-04C9-481A-8230-C3DDFF57EBB8}" type="presParOf" srcId="{9E8136B5-722D-41C4-BB0D-8DCA2949C708}" destId="{EF9B70FF-F825-4B47-AF72-C9A4E53A40C8}" srcOrd="6" destOrd="0" presId="urn:microsoft.com/office/officeart/2005/8/layout/hierarchy2"/>
    <dgm:cxn modelId="{0963FE81-EB7A-4F28-A6D9-373AD527BE17}" type="presParOf" srcId="{EF9B70FF-F825-4B47-AF72-C9A4E53A40C8}" destId="{F97C4C71-CE38-45FE-A5F9-0BE5B311A4A6}" srcOrd="0" destOrd="0" presId="urn:microsoft.com/office/officeart/2005/8/layout/hierarchy2"/>
    <dgm:cxn modelId="{516E1268-1A5E-47DF-8C06-0238A4C196BF}" type="presParOf" srcId="{9E8136B5-722D-41C4-BB0D-8DCA2949C708}" destId="{21374F57-75B6-4F14-9333-E4EE90C488CF}" srcOrd="7" destOrd="0" presId="urn:microsoft.com/office/officeart/2005/8/layout/hierarchy2"/>
    <dgm:cxn modelId="{8B77294B-43A1-41E6-93FE-806670EA147B}" type="presParOf" srcId="{21374F57-75B6-4F14-9333-E4EE90C488CF}" destId="{B2B24986-C9F7-4814-91E9-D6C06455285F}" srcOrd="0" destOrd="0" presId="urn:microsoft.com/office/officeart/2005/8/layout/hierarchy2"/>
    <dgm:cxn modelId="{04535B03-0D4E-4E35-9631-CAE8F14FB3C2}" type="presParOf" srcId="{21374F57-75B6-4F14-9333-E4EE90C488CF}" destId="{5F852EA1-4586-4CEB-B14D-F90968A3DB3E}" srcOrd="1" destOrd="0" presId="urn:microsoft.com/office/officeart/2005/8/layout/hierarchy2"/>
    <dgm:cxn modelId="{0E270A38-987C-4BBE-B65C-6725FFD9F534}" type="presParOf" srcId="{9E8136B5-722D-41C4-BB0D-8DCA2949C708}" destId="{A9F90FDC-2789-462E-933D-4C96401F51FA}" srcOrd="8" destOrd="0" presId="urn:microsoft.com/office/officeart/2005/8/layout/hierarchy2"/>
    <dgm:cxn modelId="{AB8828BD-88C2-4A6A-9D01-6DCD57F2FEF2}" type="presParOf" srcId="{A9F90FDC-2789-462E-933D-4C96401F51FA}" destId="{E8719889-CC3A-4D24-A8B3-C7F7118C5BD1}" srcOrd="0" destOrd="0" presId="urn:microsoft.com/office/officeart/2005/8/layout/hierarchy2"/>
    <dgm:cxn modelId="{E3B03ACB-D12D-463E-9EF1-A3986B3E2C2F}" type="presParOf" srcId="{9E8136B5-722D-41C4-BB0D-8DCA2949C708}" destId="{7623E75B-C5E6-4DB8-8902-6C058315CB62}" srcOrd="9" destOrd="0" presId="urn:microsoft.com/office/officeart/2005/8/layout/hierarchy2"/>
    <dgm:cxn modelId="{6B96C2B7-79B7-4195-B539-61CF0F615773}" type="presParOf" srcId="{7623E75B-C5E6-4DB8-8902-6C058315CB62}" destId="{DCFBAE2B-7598-4DF9-8149-B1356FFD32DF}" srcOrd="0" destOrd="0" presId="urn:microsoft.com/office/officeart/2005/8/layout/hierarchy2"/>
    <dgm:cxn modelId="{34291239-1703-4B60-86DE-863A806C228F}" type="presParOf" srcId="{7623E75B-C5E6-4DB8-8902-6C058315CB62}" destId="{23942E52-3A09-496F-986C-248B84083BBD}" srcOrd="1" destOrd="0" presId="urn:microsoft.com/office/officeart/2005/8/layout/hierarchy2"/>
    <dgm:cxn modelId="{C3806145-8969-440D-945D-5F93B7B41214}" type="presParOf" srcId="{9E8136B5-722D-41C4-BB0D-8DCA2949C708}" destId="{D9258EC9-56C4-40EE-9424-E1B4E5D85F7C}" srcOrd="10" destOrd="0" presId="urn:microsoft.com/office/officeart/2005/8/layout/hierarchy2"/>
    <dgm:cxn modelId="{65E5A99D-6A1E-4DA5-ABFA-0DF6486D2178}" type="presParOf" srcId="{D9258EC9-56C4-40EE-9424-E1B4E5D85F7C}" destId="{50569FA9-8F05-43F1-ACE8-720E14CDADE1}" srcOrd="0" destOrd="0" presId="urn:microsoft.com/office/officeart/2005/8/layout/hierarchy2"/>
    <dgm:cxn modelId="{78D38D03-BE8F-48F9-8934-A307F8BA3415}" type="presParOf" srcId="{9E8136B5-722D-41C4-BB0D-8DCA2949C708}" destId="{5703AB13-CFB8-4CE6-BFD7-C80339CC116D}" srcOrd="11" destOrd="0" presId="urn:microsoft.com/office/officeart/2005/8/layout/hierarchy2"/>
    <dgm:cxn modelId="{EAF08933-99AE-42AC-9C01-DE7F06818057}" type="presParOf" srcId="{5703AB13-CFB8-4CE6-BFD7-C80339CC116D}" destId="{AB709CD6-D837-4C90-BF17-5ED034BA261B}" srcOrd="0" destOrd="0" presId="urn:microsoft.com/office/officeart/2005/8/layout/hierarchy2"/>
    <dgm:cxn modelId="{3D86EE03-255B-4F93-94A8-62C9FD16F2EA}" type="presParOf" srcId="{5703AB13-CFB8-4CE6-BFD7-C80339CC116D}" destId="{3E37943B-594A-40AE-BEEA-1885B932C50A}" srcOrd="1" destOrd="0" presId="urn:microsoft.com/office/officeart/2005/8/layout/hierarchy2"/>
    <dgm:cxn modelId="{93C5A293-58A5-43E4-A331-57111B0D72E9}" type="presParOf" srcId="{9E8136B5-722D-41C4-BB0D-8DCA2949C708}" destId="{E346B958-6B3D-46EF-9384-DD6E0F81B850}" srcOrd="12" destOrd="0" presId="urn:microsoft.com/office/officeart/2005/8/layout/hierarchy2"/>
    <dgm:cxn modelId="{073ACE76-38F3-48B3-A4F7-5A3185E8B69C}" type="presParOf" srcId="{E346B958-6B3D-46EF-9384-DD6E0F81B850}" destId="{1883377A-9706-4563-9500-CA41AEBCF380}" srcOrd="0" destOrd="0" presId="urn:microsoft.com/office/officeart/2005/8/layout/hierarchy2"/>
    <dgm:cxn modelId="{2F54E1DB-30D4-44E9-821A-007619D84022}" type="presParOf" srcId="{9E8136B5-722D-41C4-BB0D-8DCA2949C708}" destId="{4E5993ED-8C3E-4E3E-8D5B-5457CE3AAAB0}" srcOrd="13" destOrd="0" presId="urn:microsoft.com/office/officeart/2005/8/layout/hierarchy2"/>
    <dgm:cxn modelId="{996FBA92-B381-4C6C-8CAB-C2B665847135}" type="presParOf" srcId="{4E5993ED-8C3E-4E3E-8D5B-5457CE3AAAB0}" destId="{885FA10E-126D-4BB9-BD5F-B3504390EE12}" srcOrd="0" destOrd="0" presId="urn:microsoft.com/office/officeart/2005/8/layout/hierarchy2"/>
    <dgm:cxn modelId="{624D92A7-7060-4A5E-95EE-F6A6BC2BACF1}" type="presParOf" srcId="{4E5993ED-8C3E-4E3E-8D5B-5457CE3AAAB0}" destId="{07DB2385-3ED1-4133-ADF1-45FDB5E6A131}" srcOrd="1" destOrd="0" presId="urn:microsoft.com/office/officeart/2005/8/layout/hierarchy2"/>
  </dgm:cxnLst>
  <dgm:bg>
    <a:solidFill>
      <a:schemeClr val="bg1"/>
    </a:solidFill>
  </dgm:bg>
  <dgm:whole>
    <a:ln>
      <a:solidFill>
        <a:schemeClr val="bg1"/>
      </a:solidFill>
    </a:ln>
  </dgm:whole>
  <dgm:extLst>
    <a:ext uri="http://schemas.microsoft.com/office/drawing/2008/diagram">
      <dsp:dataModelExt xmlns:dsp="http://schemas.microsoft.com/office/drawing/2008/diagram" relId="rId13"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4B997A-CFB7-4A48-AC05-EC8DC820FF1C}">
      <dsp:nvSpPr>
        <dsp:cNvPr id="0" name=""/>
        <dsp:cNvSpPr/>
      </dsp:nvSpPr>
      <dsp:spPr>
        <a:xfrm rot="10800000" flipV="1">
          <a:off x="1717410" y="3091380"/>
          <a:ext cx="579616" cy="498892"/>
        </a:xfrm>
        <a:prstGeom prst="roundRect">
          <a:avLst>
            <a:gd name="adj" fmla="val 10000"/>
          </a:avLst>
        </a:prstGeom>
        <a:solidFill>
          <a:schemeClr val="accent1">
            <a:shade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Resources available to me as a student </a:t>
          </a:r>
        </a:p>
      </dsp:txBody>
      <dsp:txXfrm rot="-10800000">
        <a:off x="1732022" y="3105992"/>
        <a:ext cx="550392" cy="469668"/>
      </dsp:txXfrm>
    </dsp:sp>
    <dsp:sp modelId="{1D43659F-5D33-41C7-8040-440ADC570276}">
      <dsp:nvSpPr>
        <dsp:cNvPr id="0" name=""/>
        <dsp:cNvSpPr/>
      </dsp:nvSpPr>
      <dsp:spPr>
        <a:xfrm rot="18874600">
          <a:off x="1902282" y="2394113"/>
          <a:ext cx="2648073" cy="7174"/>
        </a:xfrm>
        <a:custGeom>
          <a:avLst/>
          <a:gdLst/>
          <a:ahLst/>
          <a:cxnLst/>
          <a:rect l="0" t="0" r="0" b="0"/>
          <a:pathLst>
            <a:path>
              <a:moveTo>
                <a:pt x="0" y="3587"/>
              </a:moveTo>
              <a:lnTo>
                <a:pt x="2648073" y="3587"/>
              </a:lnTo>
            </a:path>
          </a:pathLst>
        </a:custGeom>
        <a:noFill/>
        <a:ln w="12700" cap="flat" cmpd="sng" algn="ctr">
          <a:solidFill>
            <a:schemeClr val="accent1">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60117" y="2331498"/>
        <a:ext cx="132403" cy="132403"/>
      </dsp:txXfrm>
    </dsp:sp>
    <dsp:sp modelId="{CBF35653-841C-4766-8153-2B357860B57D}">
      <dsp:nvSpPr>
        <dsp:cNvPr id="0" name=""/>
        <dsp:cNvSpPr/>
      </dsp:nvSpPr>
      <dsp:spPr>
        <a:xfrm>
          <a:off x="4155611" y="1309668"/>
          <a:ext cx="579616" cy="289808"/>
        </a:xfrm>
        <a:prstGeom prst="roundRect">
          <a:avLst>
            <a:gd name="adj" fmla="val 10000"/>
          </a:avLst>
        </a:prstGeom>
        <a:solidFill>
          <a:schemeClr val="accent1">
            <a:tint val="99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On campus</a:t>
          </a:r>
        </a:p>
      </dsp:txBody>
      <dsp:txXfrm>
        <a:off x="4164099" y="1318156"/>
        <a:ext cx="562640" cy="272832"/>
      </dsp:txXfrm>
    </dsp:sp>
    <dsp:sp modelId="{200B8800-9528-4B26-99CB-9F27D0E10581}">
      <dsp:nvSpPr>
        <dsp:cNvPr id="0" name=""/>
        <dsp:cNvSpPr/>
      </dsp:nvSpPr>
      <dsp:spPr>
        <a:xfrm rot="18681962">
          <a:off x="4492912" y="914740"/>
          <a:ext cx="1429027" cy="7174"/>
        </a:xfrm>
        <a:custGeom>
          <a:avLst/>
          <a:gdLst/>
          <a:ahLst/>
          <a:cxnLst/>
          <a:rect l="0" t="0" r="0" b="0"/>
          <a:pathLst>
            <a:path>
              <a:moveTo>
                <a:pt x="0" y="3587"/>
              </a:moveTo>
              <a:lnTo>
                <a:pt x="1429027"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171700" y="882602"/>
        <a:ext cx="71451" cy="71451"/>
      </dsp:txXfrm>
    </dsp:sp>
    <dsp:sp modelId="{C468B7E6-D28F-45D7-8313-515B3001DEA6}">
      <dsp:nvSpPr>
        <dsp:cNvPr id="0" name=""/>
        <dsp:cNvSpPr/>
      </dsp:nvSpPr>
      <dsp:spPr>
        <a:xfrm>
          <a:off x="5679625" y="237179"/>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Hwb desk</a:t>
          </a:r>
        </a:p>
      </dsp:txBody>
      <dsp:txXfrm>
        <a:off x="5688113" y="245667"/>
        <a:ext cx="562640" cy="272832"/>
      </dsp:txXfrm>
    </dsp:sp>
    <dsp:sp modelId="{25AD1575-B6B4-4F15-9C02-CA11B651A7F5}">
      <dsp:nvSpPr>
        <dsp:cNvPr id="0" name=""/>
        <dsp:cNvSpPr/>
      </dsp:nvSpPr>
      <dsp:spPr>
        <a:xfrm rot="20588840">
          <a:off x="4696779" y="1191439"/>
          <a:ext cx="1790519" cy="7174"/>
        </a:xfrm>
        <a:custGeom>
          <a:avLst/>
          <a:gdLst/>
          <a:ahLst/>
          <a:cxnLst/>
          <a:rect l="0" t="0" r="0" b="0"/>
          <a:pathLst>
            <a:path>
              <a:moveTo>
                <a:pt x="0" y="3587"/>
              </a:moveTo>
              <a:lnTo>
                <a:pt x="1790519"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547276" y="1150263"/>
        <a:ext cx="89525" cy="89525"/>
      </dsp:txXfrm>
    </dsp:sp>
    <dsp:sp modelId="{E0638FA7-DACD-476D-B01E-AB1165F617FD}">
      <dsp:nvSpPr>
        <dsp:cNvPr id="0" name=""/>
        <dsp:cNvSpPr/>
      </dsp:nvSpPr>
      <dsp:spPr>
        <a:xfrm>
          <a:off x="6448851" y="790576"/>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Library</a:t>
          </a:r>
        </a:p>
      </dsp:txBody>
      <dsp:txXfrm>
        <a:off x="6457339" y="799064"/>
        <a:ext cx="562640" cy="272832"/>
      </dsp:txXfrm>
    </dsp:sp>
    <dsp:sp modelId="{A8987B45-73A9-4741-B8B6-4D5C078C5FB2}">
      <dsp:nvSpPr>
        <dsp:cNvPr id="0" name=""/>
        <dsp:cNvSpPr/>
      </dsp:nvSpPr>
      <dsp:spPr>
        <a:xfrm rot="21594783">
          <a:off x="4735227" y="1450385"/>
          <a:ext cx="790550" cy="7174"/>
        </a:xfrm>
        <a:custGeom>
          <a:avLst/>
          <a:gdLst/>
          <a:ahLst/>
          <a:cxnLst/>
          <a:rect l="0" t="0" r="0" b="0"/>
          <a:pathLst>
            <a:path>
              <a:moveTo>
                <a:pt x="0" y="3587"/>
              </a:moveTo>
              <a:lnTo>
                <a:pt x="790550"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110739" y="1434209"/>
        <a:ext cx="39527" cy="39527"/>
      </dsp:txXfrm>
    </dsp:sp>
    <dsp:sp modelId="{D0BD4BF7-08AF-472A-A676-C4657CF78376}">
      <dsp:nvSpPr>
        <dsp:cNvPr id="0" name=""/>
        <dsp:cNvSpPr/>
      </dsp:nvSpPr>
      <dsp:spPr>
        <a:xfrm>
          <a:off x="5525777" y="1308468"/>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Student union</a:t>
          </a:r>
        </a:p>
      </dsp:txBody>
      <dsp:txXfrm>
        <a:off x="5534265" y="1316956"/>
        <a:ext cx="562640" cy="272832"/>
      </dsp:txXfrm>
    </dsp:sp>
    <dsp:sp modelId="{46220EC7-9352-41AB-974F-EDCE68857D08}">
      <dsp:nvSpPr>
        <dsp:cNvPr id="0" name=""/>
        <dsp:cNvSpPr/>
      </dsp:nvSpPr>
      <dsp:spPr>
        <a:xfrm rot="20428936">
          <a:off x="2181394" y="2664924"/>
          <a:ext cx="4024653" cy="7174"/>
        </a:xfrm>
        <a:custGeom>
          <a:avLst/>
          <a:gdLst/>
          <a:ahLst/>
          <a:cxnLst/>
          <a:rect l="0" t="0" r="0" b="0"/>
          <a:pathLst>
            <a:path>
              <a:moveTo>
                <a:pt x="0" y="3587"/>
              </a:moveTo>
              <a:lnTo>
                <a:pt x="4024653" y="3587"/>
              </a:lnTo>
            </a:path>
          </a:pathLst>
        </a:custGeom>
        <a:noFill/>
        <a:ln w="12700" cap="flat" cmpd="sng" algn="ctr">
          <a:solidFill>
            <a:schemeClr val="accent1">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093105" y="2567895"/>
        <a:ext cx="201232" cy="201232"/>
      </dsp:txXfrm>
    </dsp:sp>
    <dsp:sp modelId="{D630D79A-C9E3-41CC-A80F-9D6E208B8B61}">
      <dsp:nvSpPr>
        <dsp:cNvPr id="0" name=""/>
        <dsp:cNvSpPr/>
      </dsp:nvSpPr>
      <dsp:spPr>
        <a:xfrm>
          <a:off x="6090416" y="1851292"/>
          <a:ext cx="579616" cy="289808"/>
        </a:xfrm>
        <a:prstGeom prst="roundRect">
          <a:avLst>
            <a:gd name="adj" fmla="val 10000"/>
          </a:avLst>
        </a:prstGeom>
        <a:solidFill>
          <a:schemeClr val="accent1">
            <a:tint val="99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University staff</a:t>
          </a:r>
        </a:p>
      </dsp:txBody>
      <dsp:txXfrm>
        <a:off x="6098904" y="1859780"/>
        <a:ext cx="562640" cy="272832"/>
      </dsp:txXfrm>
    </dsp:sp>
    <dsp:sp modelId="{D49BC117-4EF8-4010-8AD2-CD7872E2DE10}">
      <dsp:nvSpPr>
        <dsp:cNvPr id="0" name=""/>
        <dsp:cNvSpPr/>
      </dsp:nvSpPr>
      <dsp:spPr>
        <a:xfrm rot="21279095">
          <a:off x="6666325" y="1913239"/>
          <a:ext cx="1702994" cy="7174"/>
        </a:xfrm>
        <a:custGeom>
          <a:avLst/>
          <a:gdLst/>
          <a:ahLst/>
          <a:cxnLst/>
          <a:rect l="0" t="0" r="0" b="0"/>
          <a:pathLst>
            <a:path>
              <a:moveTo>
                <a:pt x="0" y="3587"/>
              </a:moveTo>
              <a:lnTo>
                <a:pt x="1702994"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7475247" y="1874251"/>
        <a:ext cx="85149" cy="85149"/>
      </dsp:txXfrm>
    </dsp:sp>
    <dsp:sp modelId="{2A0FB80B-655A-4FE9-9EE8-E3127F6B51B4}">
      <dsp:nvSpPr>
        <dsp:cNvPr id="0" name=""/>
        <dsp:cNvSpPr/>
      </dsp:nvSpPr>
      <dsp:spPr>
        <a:xfrm rot="10800000" flipV="1">
          <a:off x="8365612" y="1693218"/>
          <a:ext cx="606695" cy="288477"/>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Tutors </a:t>
          </a:r>
        </a:p>
      </dsp:txBody>
      <dsp:txXfrm rot="-10800000">
        <a:off x="8374061" y="1701667"/>
        <a:ext cx="589797" cy="271579"/>
      </dsp:txXfrm>
    </dsp:sp>
    <dsp:sp modelId="{CD269A11-B6D6-4FB0-9CA2-3FEF2352C9DD}">
      <dsp:nvSpPr>
        <dsp:cNvPr id="0" name=""/>
        <dsp:cNvSpPr/>
      </dsp:nvSpPr>
      <dsp:spPr>
        <a:xfrm rot="19853771">
          <a:off x="6623142" y="1811974"/>
          <a:ext cx="742753" cy="7174"/>
        </a:xfrm>
        <a:custGeom>
          <a:avLst/>
          <a:gdLst/>
          <a:ahLst/>
          <a:cxnLst/>
          <a:rect l="0" t="0" r="0" b="0"/>
          <a:pathLst>
            <a:path>
              <a:moveTo>
                <a:pt x="0" y="3587"/>
              </a:moveTo>
              <a:lnTo>
                <a:pt x="742753"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6975950" y="1796992"/>
        <a:ext cx="37137" cy="37137"/>
      </dsp:txXfrm>
    </dsp:sp>
    <dsp:sp modelId="{9C476C2B-DA01-40D7-ACEA-5F0D8FA2EE1A}">
      <dsp:nvSpPr>
        <dsp:cNvPr id="0" name=""/>
        <dsp:cNvSpPr/>
      </dsp:nvSpPr>
      <dsp:spPr>
        <a:xfrm>
          <a:off x="7319005" y="1490022"/>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Module lead </a:t>
          </a:r>
        </a:p>
      </dsp:txBody>
      <dsp:txXfrm>
        <a:off x="7327493" y="1498510"/>
        <a:ext cx="562640" cy="272832"/>
      </dsp:txXfrm>
    </dsp:sp>
    <dsp:sp modelId="{FE34BBD9-2895-4DA3-94EC-743EFA05A2EA}">
      <dsp:nvSpPr>
        <dsp:cNvPr id="0" name=""/>
        <dsp:cNvSpPr/>
      </dsp:nvSpPr>
      <dsp:spPr>
        <a:xfrm rot="4108296">
          <a:off x="6506986" y="2232201"/>
          <a:ext cx="515121" cy="7174"/>
        </a:xfrm>
        <a:custGeom>
          <a:avLst/>
          <a:gdLst/>
          <a:ahLst/>
          <a:cxnLst/>
          <a:rect l="0" t="0" r="0" b="0"/>
          <a:pathLst>
            <a:path>
              <a:moveTo>
                <a:pt x="0" y="3587"/>
              </a:moveTo>
              <a:lnTo>
                <a:pt x="515121"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6751669" y="2222910"/>
        <a:ext cx="25756" cy="25756"/>
      </dsp:txXfrm>
    </dsp:sp>
    <dsp:sp modelId="{B7ABA4D0-EE6A-489F-92E5-FC01DD3BAEC7}">
      <dsp:nvSpPr>
        <dsp:cNvPr id="0" name=""/>
        <dsp:cNvSpPr/>
      </dsp:nvSpPr>
      <dsp:spPr>
        <a:xfrm>
          <a:off x="6859062" y="2330476"/>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Year lead </a:t>
          </a:r>
        </a:p>
      </dsp:txBody>
      <dsp:txXfrm>
        <a:off x="6867550" y="2338964"/>
        <a:ext cx="562640" cy="272832"/>
      </dsp:txXfrm>
    </dsp:sp>
    <dsp:sp modelId="{559968B1-23AB-416E-A963-E7516F327A71}">
      <dsp:nvSpPr>
        <dsp:cNvPr id="0" name=""/>
        <dsp:cNvSpPr/>
      </dsp:nvSpPr>
      <dsp:spPr>
        <a:xfrm rot="853202">
          <a:off x="6653260" y="2127067"/>
          <a:ext cx="1094733" cy="7174"/>
        </a:xfrm>
        <a:custGeom>
          <a:avLst/>
          <a:gdLst/>
          <a:ahLst/>
          <a:cxnLst/>
          <a:rect l="0" t="0" r="0" b="0"/>
          <a:pathLst>
            <a:path>
              <a:moveTo>
                <a:pt x="0" y="3587"/>
              </a:moveTo>
              <a:lnTo>
                <a:pt x="1094733"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7173259" y="2103286"/>
        <a:ext cx="54736" cy="54736"/>
      </dsp:txXfrm>
    </dsp:sp>
    <dsp:sp modelId="{FEF85AFB-0E16-4BA4-BA04-1BA16F77B6A0}">
      <dsp:nvSpPr>
        <dsp:cNvPr id="0" name=""/>
        <dsp:cNvSpPr/>
      </dsp:nvSpPr>
      <dsp:spPr>
        <a:xfrm>
          <a:off x="7731222" y="2124142"/>
          <a:ext cx="603664" cy="281942"/>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Librarians </a:t>
          </a:r>
        </a:p>
      </dsp:txBody>
      <dsp:txXfrm>
        <a:off x="7739480" y="2132400"/>
        <a:ext cx="587148" cy="265426"/>
      </dsp:txXfrm>
    </dsp:sp>
    <dsp:sp modelId="{8B3CA2BF-0048-4C3A-B0B9-B9195223AAAD}">
      <dsp:nvSpPr>
        <dsp:cNvPr id="0" name=""/>
        <dsp:cNvSpPr/>
      </dsp:nvSpPr>
      <dsp:spPr>
        <a:xfrm rot="21001169">
          <a:off x="2278292" y="3122684"/>
          <a:ext cx="2475930" cy="7174"/>
        </a:xfrm>
        <a:custGeom>
          <a:avLst/>
          <a:gdLst/>
          <a:ahLst/>
          <a:cxnLst/>
          <a:rect l="0" t="0" r="0" b="0"/>
          <a:pathLst>
            <a:path>
              <a:moveTo>
                <a:pt x="0" y="3587"/>
              </a:moveTo>
              <a:lnTo>
                <a:pt x="2475930" y="3587"/>
              </a:lnTo>
            </a:path>
          </a:pathLst>
        </a:custGeom>
        <a:noFill/>
        <a:ln w="12700" cap="flat" cmpd="sng" algn="ctr">
          <a:solidFill>
            <a:schemeClr val="accent1">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54359" y="3064373"/>
        <a:ext cx="123796" cy="123796"/>
      </dsp:txXfrm>
    </dsp:sp>
    <dsp:sp modelId="{B87E8AE2-2429-4548-8C8A-6E5103CD3C68}">
      <dsp:nvSpPr>
        <dsp:cNvPr id="0" name=""/>
        <dsp:cNvSpPr/>
      </dsp:nvSpPr>
      <dsp:spPr>
        <a:xfrm>
          <a:off x="4735488" y="2766811"/>
          <a:ext cx="579616" cy="289808"/>
        </a:xfrm>
        <a:prstGeom prst="roundRect">
          <a:avLst>
            <a:gd name="adj" fmla="val 10000"/>
          </a:avLst>
        </a:prstGeom>
        <a:solidFill>
          <a:schemeClr val="accent1">
            <a:tint val="99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Home life</a:t>
          </a:r>
        </a:p>
      </dsp:txBody>
      <dsp:txXfrm>
        <a:off x="4743976" y="2775299"/>
        <a:ext cx="562640" cy="272832"/>
      </dsp:txXfrm>
    </dsp:sp>
    <dsp:sp modelId="{7A65CD12-1BDE-4F64-9CEB-59B638B03C46}">
      <dsp:nvSpPr>
        <dsp:cNvPr id="0" name=""/>
        <dsp:cNvSpPr/>
      </dsp:nvSpPr>
      <dsp:spPr>
        <a:xfrm rot="5893">
          <a:off x="5315103" y="2909015"/>
          <a:ext cx="1034627" cy="7174"/>
        </a:xfrm>
        <a:custGeom>
          <a:avLst/>
          <a:gdLst/>
          <a:ahLst/>
          <a:cxnLst/>
          <a:rect l="0" t="0" r="0" b="0"/>
          <a:pathLst>
            <a:path>
              <a:moveTo>
                <a:pt x="0" y="3587"/>
              </a:moveTo>
              <a:lnTo>
                <a:pt x="1034627"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806552" y="2886736"/>
        <a:ext cx="51731" cy="51731"/>
      </dsp:txXfrm>
    </dsp:sp>
    <dsp:sp modelId="{E6F67F62-E794-4DFB-83FB-F98FF4ADC98F}">
      <dsp:nvSpPr>
        <dsp:cNvPr id="0" name=""/>
        <dsp:cNvSpPr/>
      </dsp:nvSpPr>
      <dsp:spPr>
        <a:xfrm>
          <a:off x="6349730" y="2768585"/>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Friends </a:t>
          </a:r>
        </a:p>
      </dsp:txBody>
      <dsp:txXfrm>
        <a:off x="6358218" y="2777073"/>
        <a:ext cx="562640" cy="272832"/>
      </dsp:txXfrm>
    </dsp:sp>
    <dsp:sp modelId="{26E6F033-8EF8-44F7-B7E3-C39FF81B807D}">
      <dsp:nvSpPr>
        <dsp:cNvPr id="0" name=""/>
        <dsp:cNvSpPr/>
      </dsp:nvSpPr>
      <dsp:spPr>
        <a:xfrm rot="4510552">
          <a:off x="5130525" y="3147914"/>
          <a:ext cx="496083" cy="7174"/>
        </a:xfrm>
        <a:custGeom>
          <a:avLst/>
          <a:gdLst/>
          <a:ahLst/>
          <a:cxnLst/>
          <a:rect l="0" t="0" r="0" b="0"/>
          <a:pathLst>
            <a:path>
              <a:moveTo>
                <a:pt x="0" y="3587"/>
              </a:moveTo>
              <a:lnTo>
                <a:pt x="496083"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366164" y="3139099"/>
        <a:ext cx="24804" cy="24804"/>
      </dsp:txXfrm>
    </dsp:sp>
    <dsp:sp modelId="{203F03F2-D61C-4908-885D-2A455EDE730B}">
      <dsp:nvSpPr>
        <dsp:cNvPr id="0" name=""/>
        <dsp:cNvSpPr/>
      </dsp:nvSpPr>
      <dsp:spPr>
        <a:xfrm>
          <a:off x="5442029" y="3246383"/>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Family</a:t>
          </a:r>
        </a:p>
      </dsp:txBody>
      <dsp:txXfrm>
        <a:off x="5450517" y="3254871"/>
        <a:ext cx="562640" cy="272832"/>
      </dsp:txXfrm>
    </dsp:sp>
    <dsp:sp modelId="{4C1C8B8C-4112-4BD9-A471-F52EFEF70666}">
      <dsp:nvSpPr>
        <dsp:cNvPr id="0" name=""/>
        <dsp:cNvSpPr/>
      </dsp:nvSpPr>
      <dsp:spPr>
        <a:xfrm rot="1498624">
          <a:off x="5255164" y="3178760"/>
          <a:ext cx="1281837" cy="7174"/>
        </a:xfrm>
        <a:custGeom>
          <a:avLst/>
          <a:gdLst/>
          <a:ahLst/>
          <a:cxnLst/>
          <a:rect l="0" t="0" r="0" b="0"/>
          <a:pathLst>
            <a:path>
              <a:moveTo>
                <a:pt x="0" y="3587"/>
              </a:moveTo>
              <a:lnTo>
                <a:pt x="1281837"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864036" y="3150301"/>
        <a:ext cx="64091" cy="64091"/>
      </dsp:txXfrm>
    </dsp:sp>
    <dsp:sp modelId="{9BD5E4B5-E819-4431-9B39-81FB31812F7F}">
      <dsp:nvSpPr>
        <dsp:cNvPr id="0" name=""/>
        <dsp:cNvSpPr/>
      </dsp:nvSpPr>
      <dsp:spPr>
        <a:xfrm>
          <a:off x="6477060" y="3290109"/>
          <a:ext cx="464295" cy="32573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Myself</a:t>
          </a:r>
        </a:p>
      </dsp:txBody>
      <dsp:txXfrm>
        <a:off x="6486601" y="3299650"/>
        <a:ext cx="445213" cy="306656"/>
      </dsp:txXfrm>
    </dsp:sp>
    <dsp:sp modelId="{CB23023B-22F9-4A06-A810-C1FDF349C932}">
      <dsp:nvSpPr>
        <dsp:cNvPr id="0" name=""/>
        <dsp:cNvSpPr/>
      </dsp:nvSpPr>
      <dsp:spPr>
        <a:xfrm rot="19603321">
          <a:off x="6899454" y="3309181"/>
          <a:ext cx="511063" cy="7174"/>
        </a:xfrm>
        <a:custGeom>
          <a:avLst/>
          <a:gdLst/>
          <a:ahLst/>
          <a:cxnLst/>
          <a:rect l="0" t="0" r="0" b="0"/>
          <a:pathLst>
            <a:path>
              <a:moveTo>
                <a:pt x="0" y="3587"/>
              </a:moveTo>
              <a:lnTo>
                <a:pt x="511063" y="3587"/>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7142209" y="3299991"/>
        <a:ext cx="25553" cy="25553"/>
      </dsp:txXfrm>
    </dsp:sp>
    <dsp:sp modelId="{B4DC10E5-D106-45CF-84C7-EE805C76F026}">
      <dsp:nvSpPr>
        <dsp:cNvPr id="0" name=""/>
        <dsp:cNvSpPr/>
      </dsp:nvSpPr>
      <dsp:spPr>
        <a:xfrm>
          <a:off x="7368614" y="3027653"/>
          <a:ext cx="579616" cy="289808"/>
        </a:xfrm>
        <a:prstGeom prst="roundRect">
          <a:avLst>
            <a:gd name="adj" fmla="val 10000"/>
          </a:avLst>
        </a:prstGeom>
        <a:solidFill>
          <a:schemeClr val="accent1">
            <a:tint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Personal experiences</a:t>
          </a:r>
        </a:p>
      </dsp:txBody>
      <dsp:txXfrm>
        <a:off x="7377102" y="3036141"/>
        <a:ext cx="562640" cy="272832"/>
      </dsp:txXfrm>
    </dsp:sp>
    <dsp:sp modelId="{89D9DF28-532D-4480-A2B6-CBC5DBBF73B1}">
      <dsp:nvSpPr>
        <dsp:cNvPr id="0" name=""/>
        <dsp:cNvSpPr/>
      </dsp:nvSpPr>
      <dsp:spPr>
        <a:xfrm rot="2730038">
          <a:off x="6862333" y="3637837"/>
          <a:ext cx="528409" cy="7174"/>
        </a:xfrm>
        <a:custGeom>
          <a:avLst/>
          <a:gdLst/>
          <a:ahLst/>
          <a:cxnLst/>
          <a:rect l="0" t="0" r="0" b="0"/>
          <a:pathLst>
            <a:path>
              <a:moveTo>
                <a:pt x="0" y="3587"/>
              </a:moveTo>
              <a:lnTo>
                <a:pt x="528409" y="3587"/>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7113327" y="3628214"/>
        <a:ext cx="26420" cy="26420"/>
      </dsp:txXfrm>
    </dsp:sp>
    <dsp:sp modelId="{2B0D21D2-EB30-4F7A-AB4E-A2FB82DD1E76}">
      <dsp:nvSpPr>
        <dsp:cNvPr id="0" name=""/>
        <dsp:cNvSpPr/>
      </dsp:nvSpPr>
      <dsp:spPr>
        <a:xfrm>
          <a:off x="7311719" y="3684967"/>
          <a:ext cx="579616" cy="289808"/>
        </a:xfrm>
        <a:prstGeom prst="roundRect">
          <a:avLst>
            <a:gd name="adj" fmla="val 10000"/>
          </a:avLst>
        </a:prstGeom>
        <a:solidFill>
          <a:schemeClr val="accent1">
            <a:tint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Qualifications </a:t>
          </a:r>
        </a:p>
      </dsp:txBody>
      <dsp:txXfrm>
        <a:off x="7320207" y="3693455"/>
        <a:ext cx="562640" cy="272832"/>
      </dsp:txXfrm>
    </dsp:sp>
    <dsp:sp modelId="{230F114F-5841-45A5-8E87-683011BC2F58}">
      <dsp:nvSpPr>
        <dsp:cNvPr id="0" name=""/>
        <dsp:cNvSpPr/>
      </dsp:nvSpPr>
      <dsp:spPr>
        <a:xfrm rot="2708755">
          <a:off x="2081821" y="3854925"/>
          <a:ext cx="1460521" cy="7174"/>
        </a:xfrm>
        <a:custGeom>
          <a:avLst/>
          <a:gdLst/>
          <a:ahLst/>
          <a:cxnLst/>
          <a:rect l="0" t="0" r="0" b="0"/>
          <a:pathLst>
            <a:path>
              <a:moveTo>
                <a:pt x="0" y="3587"/>
              </a:moveTo>
              <a:lnTo>
                <a:pt x="1460521" y="3587"/>
              </a:lnTo>
            </a:path>
          </a:pathLst>
        </a:custGeom>
        <a:noFill/>
        <a:ln w="12700" cap="flat" cmpd="sng" algn="ctr">
          <a:solidFill>
            <a:schemeClr val="accent1">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75569" y="3821999"/>
        <a:ext cx="73026" cy="73026"/>
      </dsp:txXfrm>
    </dsp:sp>
    <dsp:sp modelId="{45A6A97B-DF76-4EFF-AAE6-67896C3DE6FA}">
      <dsp:nvSpPr>
        <dsp:cNvPr id="0" name=""/>
        <dsp:cNvSpPr/>
      </dsp:nvSpPr>
      <dsp:spPr>
        <a:xfrm>
          <a:off x="3327137" y="4231294"/>
          <a:ext cx="579616" cy="289808"/>
        </a:xfrm>
        <a:prstGeom prst="roundRect">
          <a:avLst>
            <a:gd name="adj" fmla="val 10000"/>
          </a:avLst>
        </a:prstGeom>
        <a:solidFill>
          <a:schemeClr val="accent1">
            <a:tint val="99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Online </a:t>
          </a:r>
        </a:p>
      </dsp:txBody>
      <dsp:txXfrm>
        <a:off x="3335625" y="4239782"/>
        <a:ext cx="562640" cy="272832"/>
      </dsp:txXfrm>
    </dsp:sp>
    <dsp:sp modelId="{B5E9FF79-7F4F-4CFF-B3A1-8E962AC48175}">
      <dsp:nvSpPr>
        <dsp:cNvPr id="0" name=""/>
        <dsp:cNvSpPr/>
      </dsp:nvSpPr>
      <dsp:spPr>
        <a:xfrm rot="18127532">
          <a:off x="3833049" y="4239301"/>
          <a:ext cx="314824" cy="7174"/>
        </a:xfrm>
        <a:custGeom>
          <a:avLst/>
          <a:gdLst/>
          <a:ahLst/>
          <a:cxnLst/>
          <a:rect l="0" t="0" r="0" b="0"/>
          <a:pathLst>
            <a:path>
              <a:moveTo>
                <a:pt x="0" y="3587"/>
              </a:moveTo>
              <a:lnTo>
                <a:pt x="314824"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982591" y="4235017"/>
        <a:ext cx="15741" cy="15741"/>
      </dsp:txXfrm>
    </dsp:sp>
    <dsp:sp modelId="{690AF941-DC5A-4777-9993-7737BB513D8C}">
      <dsp:nvSpPr>
        <dsp:cNvPr id="0" name=""/>
        <dsp:cNvSpPr/>
      </dsp:nvSpPr>
      <dsp:spPr>
        <a:xfrm>
          <a:off x="4074170" y="3964673"/>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Hwb app</a:t>
          </a:r>
        </a:p>
      </dsp:txBody>
      <dsp:txXfrm>
        <a:off x="4082658" y="3973161"/>
        <a:ext cx="562640" cy="272832"/>
      </dsp:txXfrm>
    </dsp:sp>
    <dsp:sp modelId="{0D4DACEB-E2E3-4C7A-98A1-0C48F7726A6F}">
      <dsp:nvSpPr>
        <dsp:cNvPr id="0" name=""/>
        <dsp:cNvSpPr/>
      </dsp:nvSpPr>
      <dsp:spPr>
        <a:xfrm rot="306138">
          <a:off x="3904798" y="4416494"/>
          <a:ext cx="986858" cy="7174"/>
        </a:xfrm>
        <a:custGeom>
          <a:avLst/>
          <a:gdLst/>
          <a:ahLst/>
          <a:cxnLst/>
          <a:rect l="0" t="0" r="0" b="0"/>
          <a:pathLst>
            <a:path>
              <a:moveTo>
                <a:pt x="0" y="3587"/>
              </a:moveTo>
              <a:lnTo>
                <a:pt x="986858"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373556" y="4395409"/>
        <a:ext cx="49342" cy="49342"/>
      </dsp:txXfrm>
    </dsp:sp>
    <dsp:sp modelId="{A5843655-1CA6-4A21-837F-EE70898D854C}">
      <dsp:nvSpPr>
        <dsp:cNvPr id="0" name=""/>
        <dsp:cNvSpPr/>
      </dsp:nvSpPr>
      <dsp:spPr>
        <a:xfrm>
          <a:off x="4889701" y="4319059"/>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Library catalogue </a:t>
          </a:r>
        </a:p>
      </dsp:txBody>
      <dsp:txXfrm>
        <a:off x="4898189" y="4327547"/>
        <a:ext cx="562640" cy="272832"/>
      </dsp:txXfrm>
    </dsp:sp>
    <dsp:sp modelId="{8EE9E832-EEB0-41EB-AFC8-98A98AF4838E}">
      <dsp:nvSpPr>
        <dsp:cNvPr id="0" name=""/>
        <dsp:cNvSpPr/>
      </dsp:nvSpPr>
      <dsp:spPr>
        <a:xfrm rot="19978637">
          <a:off x="5432055" y="4305305"/>
          <a:ext cx="682616" cy="7174"/>
        </a:xfrm>
        <a:custGeom>
          <a:avLst/>
          <a:gdLst/>
          <a:ahLst/>
          <a:cxnLst/>
          <a:rect l="0" t="0" r="0" b="0"/>
          <a:pathLst>
            <a:path>
              <a:moveTo>
                <a:pt x="0" y="3587"/>
              </a:moveTo>
              <a:lnTo>
                <a:pt x="682616" y="3587"/>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756298" y="4291827"/>
        <a:ext cx="34130" cy="34130"/>
      </dsp:txXfrm>
    </dsp:sp>
    <dsp:sp modelId="{1583901E-A4CE-4CE2-8E04-CA2B2DAE1BF1}">
      <dsp:nvSpPr>
        <dsp:cNvPr id="0" name=""/>
        <dsp:cNvSpPr/>
      </dsp:nvSpPr>
      <dsp:spPr>
        <a:xfrm>
          <a:off x="6077409" y="4008917"/>
          <a:ext cx="579616" cy="289808"/>
        </a:xfrm>
        <a:prstGeom prst="roundRect">
          <a:avLst>
            <a:gd name="adj" fmla="val 10000"/>
          </a:avLst>
        </a:prstGeom>
        <a:solidFill>
          <a:schemeClr val="accent1">
            <a:tint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Professional journals </a:t>
          </a:r>
        </a:p>
      </dsp:txBody>
      <dsp:txXfrm>
        <a:off x="6085897" y="4017405"/>
        <a:ext cx="562640" cy="272832"/>
      </dsp:txXfrm>
    </dsp:sp>
    <dsp:sp modelId="{08E21BB7-E5AD-415C-8B2D-958E1EA27847}">
      <dsp:nvSpPr>
        <dsp:cNvPr id="0" name=""/>
        <dsp:cNvSpPr/>
      </dsp:nvSpPr>
      <dsp:spPr>
        <a:xfrm rot="3837246">
          <a:off x="5397589" y="4575268"/>
          <a:ext cx="255756" cy="7174"/>
        </a:xfrm>
        <a:custGeom>
          <a:avLst/>
          <a:gdLst/>
          <a:ahLst/>
          <a:cxnLst/>
          <a:rect l="0" t="0" r="0" b="0"/>
          <a:pathLst>
            <a:path>
              <a:moveTo>
                <a:pt x="0" y="3587"/>
              </a:moveTo>
              <a:lnTo>
                <a:pt x="255756" y="3587"/>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519073" y="4572461"/>
        <a:ext cx="12787" cy="12787"/>
      </dsp:txXfrm>
    </dsp:sp>
    <dsp:sp modelId="{4103AD8A-C629-4243-97BA-8A1F29E16AFC}">
      <dsp:nvSpPr>
        <dsp:cNvPr id="0" name=""/>
        <dsp:cNvSpPr/>
      </dsp:nvSpPr>
      <dsp:spPr>
        <a:xfrm>
          <a:off x="5581617" y="4559106"/>
          <a:ext cx="573674" cy="269280"/>
        </a:xfrm>
        <a:prstGeom prst="roundRect">
          <a:avLst>
            <a:gd name="adj" fmla="val 10000"/>
          </a:avLst>
        </a:prstGeom>
        <a:solidFill>
          <a:schemeClr val="accent1">
            <a:tint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Newspaper articles</a:t>
          </a:r>
        </a:p>
      </dsp:txBody>
      <dsp:txXfrm>
        <a:off x="5589504" y="4566993"/>
        <a:ext cx="557900" cy="253506"/>
      </dsp:txXfrm>
    </dsp:sp>
    <dsp:sp modelId="{DEC672CA-021B-4171-8673-2F66EB28E081}">
      <dsp:nvSpPr>
        <dsp:cNvPr id="0" name=""/>
        <dsp:cNvSpPr/>
      </dsp:nvSpPr>
      <dsp:spPr>
        <a:xfrm rot="21300035">
          <a:off x="5465730" y="4378209"/>
          <a:ext cx="1885744" cy="7174"/>
        </a:xfrm>
        <a:custGeom>
          <a:avLst/>
          <a:gdLst/>
          <a:ahLst/>
          <a:cxnLst/>
          <a:rect l="0" t="0" r="0" b="0"/>
          <a:pathLst>
            <a:path>
              <a:moveTo>
                <a:pt x="0" y="3587"/>
              </a:moveTo>
              <a:lnTo>
                <a:pt x="1885744" y="3587"/>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6361458" y="4334653"/>
        <a:ext cx="94287" cy="94287"/>
      </dsp:txXfrm>
    </dsp:sp>
    <dsp:sp modelId="{27C44347-CBDD-4F4C-827E-835088DE92D9}">
      <dsp:nvSpPr>
        <dsp:cNvPr id="0" name=""/>
        <dsp:cNvSpPr/>
      </dsp:nvSpPr>
      <dsp:spPr>
        <a:xfrm>
          <a:off x="7347887" y="4154725"/>
          <a:ext cx="579616" cy="289808"/>
        </a:xfrm>
        <a:prstGeom prst="roundRect">
          <a:avLst>
            <a:gd name="adj" fmla="val 10000"/>
          </a:avLst>
        </a:prstGeom>
        <a:solidFill>
          <a:schemeClr val="accent1">
            <a:tint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Ebooks</a:t>
          </a:r>
        </a:p>
      </dsp:txBody>
      <dsp:txXfrm>
        <a:off x="7356375" y="4163213"/>
        <a:ext cx="562640" cy="272832"/>
      </dsp:txXfrm>
    </dsp:sp>
    <dsp:sp modelId="{99C1AFDC-AA15-4C05-81DF-456DF6A2F251}">
      <dsp:nvSpPr>
        <dsp:cNvPr id="0" name=""/>
        <dsp:cNvSpPr/>
      </dsp:nvSpPr>
      <dsp:spPr>
        <a:xfrm rot="5120117">
          <a:off x="3692059" y="4605537"/>
          <a:ext cx="467400" cy="7174"/>
        </a:xfrm>
        <a:custGeom>
          <a:avLst/>
          <a:gdLst/>
          <a:ahLst/>
          <a:cxnLst/>
          <a:rect l="0" t="0" r="0" b="0"/>
          <a:pathLst>
            <a:path>
              <a:moveTo>
                <a:pt x="0" y="3587"/>
              </a:moveTo>
              <a:lnTo>
                <a:pt x="467400"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914074" y="4597439"/>
        <a:ext cx="23370" cy="23370"/>
      </dsp:txXfrm>
    </dsp:sp>
    <dsp:sp modelId="{B215B921-23B1-43AB-BB47-272EA5EAA71C}">
      <dsp:nvSpPr>
        <dsp:cNvPr id="0" name=""/>
        <dsp:cNvSpPr/>
      </dsp:nvSpPr>
      <dsp:spPr>
        <a:xfrm>
          <a:off x="3944764" y="4697146"/>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Module handbook </a:t>
          </a:r>
        </a:p>
      </dsp:txBody>
      <dsp:txXfrm>
        <a:off x="3953252" y="4705634"/>
        <a:ext cx="562640" cy="272832"/>
      </dsp:txXfrm>
    </dsp:sp>
    <dsp:sp modelId="{5D04FF53-5EF8-4104-9A2D-047562EB2FF4}">
      <dsp:nvSpPr>
        <dsp:cNvPr id="0" name=""/>
        <dsp:cNvSpPr/>
      </dsp:nvSpPr>
      <dsp:spPr>
        <a:xfrm rot="4736265">
          <a:off x="1274794" y="4578680"/>
          <a:ext cx="2529886" cy="7174"/>
        </a:xfrm>
        <a:custGeom>
          <a:avLst/>
          <a:gdLst/>
          <a:ahLst/>
          <a:cxnLst/>
          <a:rect l="0" t="0" r="0" b="0"/>
          <a:pathLst>
            <a:path>
              <a:moveTo>
                <a:pt x="0" y="3587"/>
              </a:moveTo>
              <a:lnTo>
                <a:pt x="2529886" y="3587"/>
              </a:lnTo>
            </a:path>
          </a:pathLst>
        </a:custGeom>
        <a:noFill/>
        <a:ln w="12700" cap="flat" cmpd="sng" algn="ctr">
          <a:solidFill>
            <a:schemeClr val="accent1">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76490" y="4519019"/>
        <a:ext cx="126494" cy="126494"/>
      </dsp:txXfrm>
    </dsp:sp>
    <dsp:sp modelId="{77099BE2-C1BD-4C1D-872F-8F6E5D94E176}">
      <dsp:nvSpPr>
        <dsp:cNvPr id="0" name=""/>
        <dsp:cNvSpPr/>
      </dsp:nvSpPr>
      <dsp:spPr>
        <a:xfrm>
          <a:off x="2782449" y="5678802"/>
          <a:ext cx="579616" cy="289808"/>
        </a:xfrm>
        <a:prstGeom prst="roundRect">
          <a:avLst>
            <a:gd name="adj" fmla="val 10000"/>
          </a:avLst>
        </a:prstGeom>
        <a:solidFill>
          <a:schemeClr val="accent1">
            <a:tint val="99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Teaching methods </a:t>
          </a:r>
        </a:p>
      </dsp:txBody>
      <dsp:txXfrm>
        <a:off x="2790937" y="5687290"/>
        <a:ext cx="562640" cy="272832"/>
      </dsp:txXfrm>
    </dsp:sp>
    <dsp:sp modelId="{2FD40AF6-AEE9-4FE4-9552-3F31783A78F6}">
      <dsp:nvSpPr>
        <dsp:cNvPr id="0" name=""/>
        <dsp:cNvSpPr/>
      </dsp:nvSpPr>
      <dsp:spPr>
        <a:xfrm rot="21482188">
          <a:off x="3360946" y="5754837"/>
          <a:ext cx="3810598" cy="7174"/>
        </a:xfrm>
        <a:custGeom>
          <a:avLst/>
          <a:gdLst/>
          <a:ahLst/>
          <a:cxnLst/>
          <a:rect l="0" t="0" r="0" b="0"/>
          <a:pathLst>
            <a:path>
              <a:moveTo>
                <a:pt x="0" y="3587"/>
              </a:moveTo>
              <a:lnTo>
                <a:pt x="3810598"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170981" y="5663159"/>
        <a:ext cx="190529" cy="190529"/>
      </dsp:txXfrm>
    </dsp:sp>
    <dsp:sp modelId="{7D3184ED-B63E-4D32-9D1B-49E2EAC47A19}">
      <dsp:nvSpPr>
        <dsp:cNvPr id="0" name=""/>
        <dsp:cNvSpPr/>
      </dsp:nvSpPr>
      <dsp:spPr>
        <a:xfrm>
          <a:off x="7170426" y="5548238"/>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School-based learning </a:t>
          </a:r>
        </a:p>
      </dsp:txBody>
      <dsp:txXfrm>
        <a:off x="7178914" y="5556726"/>
        <a:ext cx="562640" cy="272832"/>
      </dsp:txXfrm>
    </dsp:sp>
    <dsp:sp modelId="{2A5BF0D9-E771-441E-86BB-5A4FFEFAB60E}">
      <dsp:nvSpPr>
        <dsp:cNvPr id="0" name=""/>
        <dsp:cNvSpPr/>
      </dsp:nvSpPr>
      <dsp:spPr>
        <a:xfrm rot="16315353">
          <a:off x="7451494" y="5380817"/>
          <a:ext cx="617822" cy="7174"/>
        </a:xfrm>
        <a:custGeom>
          <a:avLst/>
          <a:gdLst/>
          <a:ahLst/>
          <a:cxnLst/>
          <a:rect l="0" t="0" r="0" b="0"/>
          <a:pathLst>
            <a:path>
              <a:moveTo>
                <a:pt x="0" y="3587"/>
              </a:moveTo>
              <a:lnTo>
                <a:pt x="617822" y="3587"/>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7744960" y="5368959"/>
        <a:ext cx="30891" cy="30891"/>
      </dsp:txXfrm>
    </dsp:sp>
    <dsp:sp modelId="{E3CC2421-E8A4-4478-87E3-6A905522E945}">
      <dsp:nvSpPr>
        <dsp:cNvPr id="0" name=""/>
        <dsp:cNvSpPr/>
      </dsp:nvSpPr>
      <dsp:spPr>
        <a:xfrm>
          <a:off x="7770769" y="4930763"/>
          <a:ext cx="579616" cy="289808"/>
        </a:xfrm>
        <a:prstGeom prst="roundRect">
          <a:avLst>
            <a:gd name="adj" fmla="val 10000"/>
          </a:avLst>
        </a:prstGeom>
        <a:solidFill>
          <a:schemeClr val="accent1">
            <a:tint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Pupils</a:t>
          </a:r>
        </a:p>
      </dsp:txBody>
      <dsp:txXfrm>
        <a:off x="7779257" y="4939251"/>
        <a:ext cx="562640" cy="272832"/>
      </dsp:txXfrm>
    </dsp:sp>
    <dsp:sp modelId="{D3723CC6-8627-45E8-BC90-D6A18CA13EBB}">
      <dsp:nvSpPr>
        <dsp:cNvPr id="0" name=""/>
        <dsp:cNvSpPr/>
      </dsp:nvSpPr>
      <dsp:spPr>
        <a:xfrm rot="20770697">
          <a:off x="7742138" y="5624344"/>
          <a:ext cx="545918" cy="7174"/>
        </a:xfrm>
        <a:custGeom>
          <a:avLst/>
          <a:gdLst/>
          <a:ahLst/>
          <a:cxnLst/>
          <a:rect l="0" t="0" r="0" b="0"/>
          <a:pathLst>
            <a:path>
              <a:moveTo>
                <a:pt x="0" y="3587"/>
              </a:moveTo>
              <a:lnTo>
                <a:pt x="545918" y="3587"/>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8001450" y="5614284"/>
        <a:ext cx="27295" cy="27295"/>
      </dsp:txXfrm>
    </dsp:sp>
    <dsp:sp modelId="{A83BE0A4-90B1-415B-B2FF-D69F931D2937}">
      <dsp:nvSpPr>
        <dsp:cNvPr id="0" name=""/>
        <dsp:cNvSpPr/>
      </dsp:nvSpPr>
      <dsp:spPr>
        <a:xfrm>
          <a:off x="8280153" y="5417817"/>
          <a:ext cx="579616" cy="289808"/>
        </a:xfrm>
        <a:prstGeom prst="roundRect">
          <a:avLst>
            <a:gd name="adj" fmla="val 10000"/>
          </a:avLst>
        </a:prstGeom>
        <a:solidFill>
          <a:schemeClr val="accent1">
            <a:tint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Parents </a:t>
          </a:r>
        </a:p>
      </dsp:txBody>
      <dsp:txXfrm>
        <a:off x="8288641" y="5426305"/>
        <a:ext cx="562640" cy="272832"/>
      </dsp:txXfrm>
    </dsp:sp>
    <dsp:sp modelId="{4D516E31-9CFE-40C3-9F2C-D37AF9C34DBD}">
      <dsp:nvSpPr>
        <dsp:cNvPr id="0" name=""/>
        <dsp:cNvSpPr/>
      </dsp:nvSpPr>
      <dsp:spPr>
        <a:xfrm rot="4037588">
          <a:off x="7469868" y="6110509"/>
          <a:ext cx="912645" cy="7174"/>
        </a:xfrm>
        <a:custGeom>
          <a:avLst/>
          <a:gdLst/>
          <a:ahLst/>
          <a:cxnLst/>
          <a:rect l="0" t="0" r="0" b="0"/>
          <a:pathLst>
            <a:path>
              <a:moveTo>
                <a:pt x="0" y="3587"/>
              </a:moveTo>
              <a:lnTo>
                <a:pt x="912645" y="3587"/>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7903374" y="6091280"/>
        <a:ext cx="45632" cy="45632"/>
      </dsp:txXfrm>
    </dsp:sp>
    <dsp:sp modelId="{BCBF4E6A-B4A7-4A33-8BCA-C2961689C2ED}">
      <dsp:nvSpPr>
        <dsp:cNvPr id="0" name=""/>
        <dsp:cNvSpPr/>
      </dsp:nvSpPr>
      <dsp:spPr>
        <a:xfrm>
          <a:off x="8102339" y="6390146"/>
          <a:ext cx="579616" cy="289808"/>
        </a:xfrm>
        <a:prstGeom prst="roundRect">
          <a:avLst>
            <a:gd name="adj" fmla="val 10000"/>
          </a:avLst>
        </a:prstGeom>
        <a:solidFill>
          <a:schemeClr val="accent1">
            <a:tint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Teaching staff </a:t>
          </a:r>
        </a:p>
      </dsp:txBody>
      <dsp:txXfrm>
        <a:off x="8110827" y="6398634"/>
        <a:ext cx="562640" cy="272832"/>
      </dsp:txXfrm>
    </dsp:sp>
    <dsp:sp modelId="{D651BCE8-651C-45CD-A660-A73894DD0940}">
      <dsp:nvSpPr>
        <dsp:cNvPr id="0" name=""/>
        <dsp:cNvSpPr/>
      </dsp:nvSpPr>
      <dsp:spPr>
        <a:xfrm rot="1935935">
          <a:off x="7705107" y="5844904"/>
          <a:ext cx="581999" cy="7174"/>
        </a:xfrm>
        <a:custGeom>
          <a:avLst/>
          <a:gdLst/>
          <a:ahLst/>
          <a:cxnLst/>
          <a:rect l="0" t="0" r="0" b="0"/>
          <a:pathLst>
            <a:path>
              <a:moveTo>
                <a:pt x="0" y="3587"/>
              </a:moveTo>
              <a:lnTo>
                <a:pt x="581999" y="3587"/>
              </a:lnTo>
            </a:path>
          </a:pathLst>
        </a:custGeom>
        <a:noFill/>
        <a:ln w="12700" cap="flat" cmpd="sng" algn="ctr">
          <a:solidFill>
            <a:schemeClr val="accent1">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7981557" y="5833941"/>
        <a:ext cx="29099" cy="29099"/>
      </dsp:txXfrm>
    </dsp:sp>
    <dsp:sp modelId="{8DD748CB-1914-4C3D-AA3A-38A1DF04DB29}">
      <dsp:nvSpPr>
        <dsp:cNvPr id="0" name=""/>
        <dsp:cNvSpPr/>
      </dsp:nvSpPr>
      <dsp:spPr>
        <a:xfrm>
          <a:off x="8242171" y="5823038"/>
          <a:ext cx="595456" cy="361602"/>
        </a:xfrm>
        <a:prstGeom prst="roundRect">
          <a:avLst>
            <a:gd name="adj" fmla="val 10000"/>
          </a:avLst>
        </a:prstGeom>
        <a:solidFill>
          <a:schemeClr val="accent1">
            <a:tint val="7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Professional tutors </a:t>
          </a:r>
        </a:p>
      </dsp:txBody>
      <dsp:txXfrm>
        <a:off x="8252762" y="5833629"/>
        <a:ext cx="574274" cy="340420"/>
      </dsp:txXfrm>
    </dsp:sp>
    <dsp:sp modelId="{29CCEC76-761A-427F-9FF4-8391867C489A}">
      <dsp:nvSpPr>
        <dsp:cNvPr id="0" name=""/>
        <dsp:cNvSpPr/>
      </dsp:nvSpPr>
      <dsp:spPr>
        <a:xfrm rot="1026122">
          <a:off x="3285797" y="6327347"/>
          <a:ext cx="3449657" cy="7174"/>
        </a:xfrm>
        <a:custGeom>
          <a:avLst/>
          <a:gdLst/>
          <a:ahLst/>
          <a:cxnLst/>
          <a:rect l="0" t="0" r="0" b="0"/>
          <a:pathLst>
            <a:path>
              <a:moveTo>
                <a:pt x="0" y="3587"/>
              </a:moveTo>
              <a:lnTo>
                <a:pt x="3449657"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924385" y="6244693"/>
        <a:ext cx="172482" cy="172482"/>
      </dsp:txXfrm>
    </dsp:sp>
    <dsp:sp modelId="{1100842B-CACA-4F45-B0EC-9408340A26D7}">
      <dsp:nvSpPr>
        <dsp:cNvPr id="0" name=""/>
        <dsp:cNvSpPr/>
      </dsp:nvSpPr>
      <dsp:spPr>
        <a:xfrm>
          <a:off x="6659187" y="6693258"/>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Online learning </a:t>
          </a:r>
        </a:p>
      </dsp:txBody>
      <dsp:txXfrm>
        <a:off x="6667675" y="6701746"/>
        <a:ext cx="562640" cy="272832"/>
      </dsp:txXfrm>
    </dsp:sp>
    <dsp:sp modelId="{193E58C5-F6B6-4CF3-80B2-C474A34B037E}">
      <dsp:nvSpPr>
        <dsp:cNvPr id="0" name=""/>
        <dsp:cNvSpPr/>
      </dsp:nvSpPr>
      <dsp:spPr>
        <a:xfrm rot="1692136">
          <a:off x="3208897" y="6429855"/>
          <a:ext cx="2580424" cy="7174"/>
        </a:xfrm>
        <a:custGeom>
          <a:avLst/>
          <a:gdLst/>
          <a:ahLst/>
          <a:cxnLst/>
          <a:rect l="0" t="0" r="0" b="0"/>
          <a:pathLst>
            <a:path>
              <a:moveTo>
                <a:pt x="0" y="3587"/>
              </a:moveTo>
              <a:lnTo>
                <a:pt x="2580424"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34599" y="6368931"/>
        <a:ext cx="129021" cy="129021"/>
      </dsp:txXfrm>
    </dsp:sp>
    <dsp:sp modelId="{0C3209BA-CBF2-4FEF-A967-3D85E22E66B1}">
      <dsp:nvSpPr>
        <dsp:cNvPr id="0" name=""/>
        <dsp:cNvSpPr/>
      </dsp:nvSpPr>
      <dsp:spPr>
        <a:xfrm>
          <a:off x="5636154" y="6898274"/>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Pre-session tasks</a:t>
          </a:r>
        </a:p>
      </dsp:txBody>
      <dsp:txXfrm>
        <a:off x="5644642" y="6906762"/>
        <a:ext cx="562640" cy="272832"/>
      </dsp:txXfrm>
    </dsp:sp>
    <dsp:sp modelId="{EF9B70FF-F825-4B47-AF72-C9A4E53A40C8}">
      <dsp:nvSpPr>
        <dsp:cNvPr id="0" name=""/>
        <dsp:cNvSpPr/>
      </dsp:nvSpPr>
      <dsp:spPr>
        <a:xfrm rot="674399">
          <a:off x="3337786" y="6066847"/>
          <a:ext cx="2531597" cy="7174"/>
        </a:xfrm>
        <a:custGeom>
          <a:avLst/>
          <a:gdLst/>
          <a:ahLst/>
          <a:cxnLst/>
          <a:rect l="0" t="0" r="0" b="0"/>
          <a:pathLst>
            <a:path>
              <a:moveTo>
                <a:pt x="0" y="3587"/>
              </a:moveTo>
              <a:lnTo>
                <a:pt x="2531597"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540295" y="6007144"/>
        <a:ext cx="126579" cy="126579"/>
      </dsp:txXfrm>
    </dsp:sp>
    <dsp:sp modelId="{B2B24986-C9F7-4814-91E9-D6C06455285F}">
      <dsp:nvSpPr>
        <dsp:cNvPr id="0" name=""/>
        <dsp:cNvSpPr/>
      </dsp:nvSpPr>
      <dsp:spPr>
        <a:xfrm>
          <a:off x="5845105" y="6172258"/>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Directed tasks</a:t>
          </a:r>
        </a:p>
      </dsp:txBody>
      <dsp:txXfrm>
        <a:off x="5853593" y="6180746"/>
        <a:ext cx="562640" cy="272832"/>
      </dsp:txXfrm>
    </dsp:sp>
    <dsp:sp modelId="{A9F90FDC-2789-462E-933D-4C96401F51FA}">
      <dsp:nvSpPr>
        <dsp:cNvPr id="0" name=""/>
        <dsp:cNvSpPr/>
      </dsp:nvSpPr>
      <dsp:spPr>
        <a:xfrm rot="2831303">
          <a:off x="3083332" y="6458291"/>
          <a:ext cx="1739854" cy="7174"/>
        </a:xfrm>
        <a:custGeom>
          <a:avLst/>
          <a:gdLst/>
          <a:ahLst/>
          <a:cxnLst/>
          <a:rect l="0" t="0" r="0" b="0"/>
          <a:pathLst>
            <a:path>
              <a:moveTo>
                <a:pt x="0" y="3587"/>
              </a:moveTo>
              <a:lnTo>
                <a:pt x="1739854"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909762" y="6418382"/>
        <a:ext cx="86992" cy="86992"/>
      </dsp:txXfrm>
    </dsp:sp>
    <dsp:sp modelId="{DCFBAE2B-7598-4DF9-8149-B1356FFD32DF}">
      <dsp:nvSpPr>
        <dsp:cNvPr id="0" name=""/>
        <dsp:cNvSpPr/>
      </dsp:nvSpPr>
      <dsp:spPr>
        <a:xfrm>
          <a:off x="4544453" y="6955146"/>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Independent learning </a:t>
          </a:r>
        </a:p>
      </dsp:txBody>
      <dsp:txXfrm>
        <a:off x="4552941" y="6963634"/>
        <a:ext cx="562640" cy="272832"/>
      </dsp:txXfrm>
    </dsp:sp>
    <dsp:sp modelId="{D9258EC9-56C4-40EE-9424-E1B4E5D85F7C}">
      <dsp:nvSpPr>
        <dsp:cNvPr id="0" name=""/>
        <dsp:cNvSpPr/>
      </dsp:nvSpPr>
      <dsp:spPr>
        <a:xfrm rot="7980601">
          <a:off x="2261369" y="6298601"/>
          <a:ext cx="1308695" cy="7174"/>
        </a:xfrm>
        <a:custGeom>
          <a:avLst/>
          <a:gdLst/>
          <a:ahLst/>
          <a:cxnLst/>
          <a:rect l="0" t="0" r="0" b="0"/>
          <a:pathLst>
            <a:path>
              <a:moveTo>
                <a:pt x="0" y="3587"/>
              </a:moveTo>
              <a:lnTo>
                <a:pt x="1308695"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883000" y="6269471"/>
        <a:ext cx="65434" cy="65434"/>
      </dsp:txXfrm>
    </dsp:sp>
    <dsp:sp modelId="{AB709CD6-D837-4C90-BF17-5ED034BA261B}">
      <dsp:nvSpPr>
        <dsp:cNvPr id="0" name=""/>
        <dsp:cNvSpPr/>
      </dsp:nvSpPr>
      <dsp:spPr>
        <a:xfrm>
          <a:off x="2469369" y="6662103"/>
          <a:ext cx="579616" cy="237132"/>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Tutor led sessions</a:t>
          </a:r>
        </a:p>
      </dsp:txBody>
      <dsp:txXfrm>
        <a:off x="2476314" y="6669048"/>
        <a:ext cx="565726" cy="223242"/>
      </dsp:txXfrm>
    </dsp:sp>
    <dsp:sp modelId="{E346B958-6B3D-46EF-9384-DD6E0F81B850}">
      <dsp:nvSpPr>
        <dsp:cNvPr id="0" name=""/>
        <dsp:cNvSpPr/>
      </dsp:nvSpPr>
      <dsp:spPr>
        <a:xfrm rot="5291986">
          <a:off x="2744095" y="6457817"/>
          <a:ext cx="1276025" cy="7174"/>
        </a:xfrm>
        <a:custGeom>
          <a:avLst/>
          <a:gdLst/>
          <a:ahLst/>
          <a:cxnLst/>
          <a:rect l="0" t="0" r="0" b="0"/>
          <a:pathLst>
            <a:path>
              <a:moveTo>
                <a:pt x="0" y="3587"/>
              </a:moveTo>
              <a:lnTo>
                <a:pt x="1276025" y="3587"/>
              </a:lnTo>
            </a:path>
          </a:pathLst>
        </a:custGeom>
        <a:noFill/>
        <a:ln w="12700" cap="flat" cmpd="sng" algn="ctr">
          <a:solidFill>
            <a:schemeClr val="accent1">
              <a:tint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50207" y="6429503"/>
        <a:ext cx="63801" cy="63801"/>
      </dsp:txXfrm>
    </dsp:sp>
    <dsp:sp modelId="{885FA10E-126D-4BB9-BD5F-B3504390EE12}">
      <dsp:nvSpPr>
        <dsp:cNvPr id="0" name=""/>
        <dsp:cNvSpPr/>
      </dsp:nvSpPr>
      <dsp:spPr>
        <a:xfrm>
          <a:off x="3402151" y="6954198"/>
          <a:ext cx="579616" cy="289808"/>
        </a:xfrm>
        <a:prstGeom prst="roundRect">
          <a:avLst>
            <a:gd name="adj" fmla="val 10000"/>
          </a:avLst>
        </a:prstGeom>
        <a:solidFill>
          <a:schemeClr val="accent1">
            <a:tint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Group-work and collaborative learning</a:t>
          </a:r>
        </a:p>
      </dsp:txBody>
      <dsp:txXfrm>
        <a:off x="3410639" y="6962686"/>
        <a:ext cx="562640" cy="27283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11-01T19:43:40.486"/>
    </inkml:context>
    <inkml:brush xml:id="br0">
      <inkml:brushProperty name="width" value="0.025" units="cm"/>
      <inkml:brushProperty name="height" value="0.025" units="cm"/>
    </inkml:brush>
  </inkml:definitions>
  <inkml:trace contextRef="#ctx0" brushRef="#br0">1 1148 12152 0 0,'0'0'273'0'0,"0"0"40"0"0,0 0 22 0 0,2 0-39 0 0,8 0-296 0 0,4 1 296 0 0,-1-1 0 0 0,1 0-1 0 0,-1-1 1 0 0,1-1 0 0 0,-1 0-1 0 0,0-1 1 0 0,1 0 0 0 0,-1-1-1 0 0,2-2-295 0 0,-12 5 123 0 0,0-1 0 0 0,1 0 0 0 0,-2 0 1 0 0,1 0-1 0 0,0 0 0 0 0,0 0 0 0 0,-1-1 0 0 0,1 1 0 0 0,-1-1 0 0 0,1 0 0 0 0,-1 1 0 0 0,0-1 0 0 0,0 0 0 0 0,0-1-123 0 0,2-5 131 0 0,0-1 0 0 0,0 1 0 0 0,-1-1 1 0 0,0-1-132 0 0,-1 1 77 0 0,1 1 0 0 0,1-1 0 0 0,0 1 0 0 0,2-4-77 0 0,10-23 436 0 0,-12 26-315 0 0,0 1-1 0 0,0 0 0 0 0,5-7-120 0 0,22-35 242 0 0,-8 17-53 0 0,8-5-60 0 0,-4 7-154 0 0,-23 26 18 0 0,0 0 0 0 0,0 1 1 0 0,1-1-1 0 0,0 1 1 0 0,0 1-1 0 0,0-1 0 0 0,2-1 7 0 0,-4 5-10 0 0,0-1 0 0 0,-1-1-1 0 0,1 1 1 0 0,-1 0 0 0 0,0 0-1 0 0,0-1 1 0 0,0 0 0 0 0,0 1-1 0 0,0-1 1 0 0,0 0 0 0 0,-1 0-1 0 0,2-2 11 0 0,0-5-24 0 0,12-33-19 0 0,-6 18 26 0 0,-7 8 275 0 0,1 0-1 0 0,-2 0 0 0 0,-1 0 0 0 0,0-1 0 0 0,-1-5-257 0 0,0-16 354 0 0,0 0 101 0 0,0 25-312 0 0,0-1-1 0 0,1 1 1 0 0,1 0 0 0 0,1 0-1 0 0,0 0 1 0 0,1-3-143 0 0,42-149 1440 0 0,-36 131-1419 0 0,-2 0-1 0 0,0-21-20 0 0,-4 40-18 0 0,-3 12-88 0 0,0 4-67 0 0,0 0-19 0 0,0 0-23 0 0,0 0-69 0 0,0 0-32 0 0,0 0-4 0 0,0 0-156 0 0,0 0-656 0 0,0 0-290 0 0,0 0-60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portfolio of tasks reflecting the Skills, Knowledge and Disposition needed for He study.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Sol19</b:Tag>
    <b:SourceType>InternetSite</b:SourceType>
    <b:Guid>{693C577F-9EB1-485A-9836-1F88AD4BB186}</b:Guid>
    <b:Title>AZ Quotes</b:Title>
    <b:Author>
      <b:Author>
        <b:NameList>
          <b:Person>
            <b:Last>Ortiz</b:Last>
            <b:First>Solomon</b:First>
          </b:Person>
        </b:NameList>
      </b:Author>
    </b:Author>
    <b:YearAccessed>2019</b:YearAccessed>
    <b:MonthAccessed>October</b:MonthAccessed>
    <b:DayAccessed>19th</b:DayAccessed>
    <b:URL>https://www.azquotes.com/quote/221158</b:URL>
    <b:RefOrder>1</b:RefOrder>
  </b:Source>
  <b:Source>
    <b:Tag>Ste05</b:Tag>
    <b:SourceType>Book</b:SourceType>
    <b:Guid>{A9EEC722-7494-4F55-A5FD-2778C50BC12C}</b:Guid>
    <b:Title>Critical Thinking Skills</b:Title>
    <b:Year>2005</b:Year>
    <b:Author>
      <b:Author>
        <b:NameList>
          <b:Person>
            <b:Last>Cottrell</b:Last>
            <b:First>Stella</b:First>
          </b:Person>
        </b:NameList>
      </b:Author>
    </b:Author>
    <b:City>New York and Hampshire</b:City>
    <b:Publisher>Palgrave Mamillan</b:Publisher>
    <b:RefOrder>2</b:RefOrder>
  </b:Source>
  <b:Source>
    <b:Tag>johvu</b:Tag>
    <b:SourceType>InternetSite</b:SourceType>
    <b:Guid>{CB4B6E7A-1723-471C-9C55-95DAD053207F}</b:Guid>
    <b:Author>
      <b:Author>
        <b:NameList>
          <b:Person>
            <b:Last>owens</b:Last>
            <b:First>john</b:First>
          </b:Person>
        </b:NameList>
      </b:Author>
    </b:Author>
    <b:Title>hbuhvuhhj buhj</b:Title>
    <b:Year>yvjg vu</b:Year>
    <b:YearAccessed>hujyvvuy</b:YearAccessed>
    <b:URL>hvfedryhjhbgt</b:URL>
    <b:RefOrder>3</b:RefOrder>
  </b:Source>
  <b:Source>
    <b:Tag>Don17</b:Tag>
    <b:SourceType>JournalArticle</b:SourceType>
    <b:Guid>{5D0BF906-3102-43A5-A8E0-2D32F5791E04}</b:Guid>
    <b:Author>
      <b:Author>
        <b:NameList>
          <b:Person>
            <b:Last>Donaldson</b:Last>
            <b:First>Graham</b:First>
          </b:Person>
        </b:NameList>
      </b:Author>
    </b:Author>
    <b:Title>A Systematic Approach to Curriculum Reform in Wales</b:Title>
    <b:Year>2017</b:Year>
    <b:Pages>7-20</b:Pages>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32E84E-59FD-4A8C-816B-2B661E987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1988</TotalTime>
  <Pages>10</Pages>
  <Words>1717</Words>
  <Characters>9397</Characters>
  <Application>Microsoft Office Word</Application>
  <DocSecurity>0</DocSecurity>
  <Lines>218</Lines>
  <Paragraphs>91</Paragraphs>
  <ScaleCrop>false</ScaleCrop>
  <HeadingPairs>
    <vt:vector size="2" baseType="variant">
      <vt:variant>
        <vt:lpstr>Title</vt:lpstr>
      </vt:variant>
      <vt:variant>
        <vt:i4>1</vt:i4>
      </vt:variant>
    </vt:vector>
  </HeadingPairs>
  <TitlesOfParts>
    <vt:vector size="1" baseType="lpstr">
      <vt:lpstr>academic study skills  - ECGE4002P</vt:lpstr>
    </vt:vector>
  </TitlesOfParts>
  <Company/>
  <LinksUpToDate>false</LinksUpToDate>
  <CharactersWithSpaces>11023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study skills  - ECGE4002P</dc:title>
  <dc:subject>Georgia Hills – 1903622            November</dc:subject>
  <dc:creator>Georgia hills</dc:creator>
  <cp:keywords/>
  <dc:description/>
  <cp:lastModifiedBy>Georgia hills</cp:lastModifiedBy>
  <cp:revision>54</cp:revision>
  <dcterms:created xsi:type="dcterms:W3CDTF">2019-10-25T19:44:00Z</dcterms:created>
  <dcterms:modified xsi:type="dcterms:W3CDTF">2019-11-07T18:08:00Z</dcterms:modified>
</cp:coreProperties>
</file>