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C8BB5A" w14:textId="64BDB80E" w:rsidR="00866E1D" w:rsidRPr="00866E1D" w:rsidRDefault="008F4E6B" w:rsidP="00866E1D">
      <w:pPr>
        <w:jc w:val="center"/>
        <w:rPr>
          <w:rFonts w:ascii="Arial" w:hAnsi="Arial" w:cs="Arial"/>
        </w:rPr>
      </w:pPr>
      <w:r w:rsidRPr="00866E1D">
        <w:rPr>
          <w:rFonts w:ascii="Arial" w:hAnsi="Arial" w:cs="Arial"/>
          <w:b/>
          <w:bCs/>
          <w:sz w:val="40"/>
          <w:szCs w:val="40"/>
        </w:rPr>
        <w:t>PSYCHOLOGY FOR HEALTH AND SOCIAL CAR</w:t>
      </w:r>
      <w:r w:rsidR="00866E1D">
        <w:rPr>
          <w:rFonts w:ascii="Arial" w:hAnsi="Arial" w:cs="Arial"/>
          <w:b/>
          <w:bCs/>
          <w:sz w:val="40"/>
          <w:szCs w:val="40"/>
        </w:rPr>
        <w:t>E</w:t>
      </w:r>
    </w:p>
    <w:p w14:paraId="703AD194" w14:textId="77777777" w:rsidR="008F4E6B" w:rsidRDefault="008F4E6B" w:rsidP="008F4E6B">
      <w:pPr>
        <w:jc w:val="center"/>
        <w:rPr>
          <w:b/>
        </w:rPr>
      </w:pPr>
    </w:p>
    <w:p w14:paraId="1B871A12" w14:textId="77777777" w:rsidR="008F4E6B" w:rsidRDefault="008F4E6B" w:rsidP="008F4E6B">
      <w:pPr>
        <w:jc w:val="center"/>
        <w:rPr>
          <w:b/>
        </w:rPr>
      </w:pPr>
    </w:p>
    <w:p w14:paraId="28FFEF65" w14:textId="77777777" w:rsidR="008F4E6B" w:rsidRDefault="008F4E6B" w:rsidP="008F4E6B">
      <w:pPr>
        <w:jc w:val="center"/>
        <w:rPr>
          <w:b/>
        </w:rPr>
      </w:pPr>
    </w:p>
    <w:p w14:paraId="7D8FBAC6" w14:textId="77777777" w:rsidR="008F4E6B" w:rsidRDefault="008F4E6B" w:rsidP="008F4E6B">
      <w:pPr>
        <w:jc w:val="center"/>
        <w:rPr>
          <w:b/>
        </w:rPr>
      </w:pPr>
    </w:p>
    <w:p w14:paraId="0DFD29E8" w14:textId="77777777" w:rsidR="008F4E6B" w:rsidRDefault="008F4E6B" w:rsidP="008F4E6B">
      <w:pPr>
        <w:jc w:val="center"/>
        <w:rPr>
          <w:b/>
        </w:rPr>
      </w:pPr>
      <w:r>
        <w:fldChar w:fldCharType="begin"/>
      </w:r>
      <w:r>
        <w:instrText xml:space="preserve"> INCLUDEPICTURE "/var/folders/9y/m0_hdgsx3l5554663cz87knh0000gn/T/com.microsoft.Word/WebArchiveCopyPasteTempFiles/TSD_corp_logo2013-2.jpg" \* MERGEFORMATINET </w:instrText>
      </w:r>
      <w:r>
        <w:fldChar w:fldCharType="separate"/>
      </w:r>
      <w:r>
        <w:rPr>
          <w:noProof/>
        </w:rPr>
        <w:drawing>
          <wp:inline distT="0" distB="0" distL="0" distR="0" wp14:anchorId="7C76CD33" wp14:editId="74AB0EAB">
            <wp:extent cx="5731510" cy="2255520"/>
            <wp:effectExtent l="0" t="0" r="0" b="5080"/>
            <wp:docPr id="1" name="Picture 1" descr="UWTSD Lampeter Open Days | University of Wales Trinity St David - My  Student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ampeter Open Days | University of Wales Trinity St David - My  Student Even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r>
        <w:fldChar w:fldCharType="end"/>
      </w:r>
    </w:p>
    <w:p w14:paraId="443D5304" w14:textId="77777777" w:rsidR="008F4E6B" w:rsidRDefault="008F4E6B" w:rsidP="008F4E6B">
      <w:pPr>
        <w:jc w:val="center"/>
        <w:rPr>
          <w:b/>
        </w:rPr>
      </w:pPr>
    </w:p>
    <w:p w14:paraId="7FA6A0F5" w14:textId="77777777" w:rsidR="008F4E6B" w:rsidRDefault="008F4E6B" w:rsidP="008F4E6B">
      <w:pPr>
        <w:jc w:val="center"/>
        <w:rPr>
          <w:b/>
        </w:rPr>
      </w:pPr>
    </w:p>
    <w:p w14:paraId="3679D569" w14:textId="77777777" w:rsidR="008F4E6B" w:rsidRDefault="008F4E6B" w:rsidP="008F4E6B">
      <w:pPr>
        <w:jc w:val="center"/>
        <w:rPr>
          <w:b/>
        </w:rPr>
      </w:pPr>
    </w:p>
    <w:p w14:paraId="7AFCE11A" w14:textId="77777777" w:rsidR="008F4E6B" w:rsidRDefault="008F4E6B" w:rsidP="008F4E6B">
      <w:pPr>
        <w:rPr>
          <w:b/>
        </w:rPr>
      </w:pPr>
    </w:p>
    <w:p w14:paraId="525498FB" w14:textId="77777777" w:rsidR="008F4E6B" w:rsidRDefault="008F4E6B" w:rsidP="008F4E6B">
      <w:pPr>
        <w:rPr>
          <w:b/>
        </w:rPr>
      </w:pPr>
    </w:p>
    <w:p w14:paraId="127DBCD0" w14:textId="77777777" w:rsidR="008F4E6B" w:rsidRDefault="008F4E6B" w:rsidP="008F4E6B">
      <w:pPr>
        <w:jc w:val="center"/>
        <w:rPr>
          <w:b/>
        </w:rPr>
      </w:pPr>
    </w:p>
    <w:p w14:paraId="7CC1330D" w14:textId="77777777" w:rsidR="008F4E6B" w:rsidRDefault="008F4E6B" w:rsidP="008F4E6B">
      <w:pPr>
        <w:jc w:val="center"/>
        <w:rPr>
          <w:b/>
        </w:rPr>
      </w:pPr>
    </w:p>
    <w:p w14:paraId="1AD08278" w14:textId="77777777" w:rsidR="008F4E6B" w:rsidRPr="00866E1D" w:rsidRDefault="008F4E6B" w:rsidP="008F4E6B">
      <w:pPr>
        <w:jc w:val="center"/>
        <w:rPr>
          <w:rFonts w:ascii="Arial" w:hAnsi="Arial" w:cs="Arial"/>
          <w:i/>
          <w:iCs/>
        </w:rPr>
      </w:pPr>
      <w:r w:rsidRPr="00866E1D">
        <w:rPr>
          <w:rFonts w:ascii="Arial" w:hAnsi="Arial" w:cs="Arial"/>
          <w:b/>
          <w:i/>
          <w:iCs/>
        </w:rPr>
        <w:t xml:space="preserve">Student Name: Claudio </w:t>
      </w:r>
      <w:proofErr w:type="spellStart"/>
      <w:r w:rsidRPr="00866E1D">
        <w:rPr>
          <w:rFonts w:ascii="Arial" w:hAnsi="Arial" w:cs="Arial"/>
          <w:b/>
          <w:i/>
          <w:iCs/>
        </w:rPr>
        <w:t>Muratore</w:t>
      </w:r>
      <w:proofErr w:type="spellEnd"/>
    </w:p>
    <w:p w14:paraId="4C29FC1A" w14:textId="77777777" w:rsidR="008F4E6B" w:rsidRPr="00866E1D" w:rsidRDefault="008F4E6B" w:rsidP="008F4E6B">
      <w:pPr>
        <w:jc w:val="center"/>
        <w:rPr>
          <w:rFonts w:ascii="Arial" w:hAnsi="Arial" w:cs="Arial"/>
          <w:b/>
          <w:i/>
          <w:iCs/>
        </w:rPr>
      </w:pPr>
    </w:p>
    <w:p w14:paraId="01B9485E" w14:textId="77777777" w:rsidR="008F4E6B" w:rsidRPr="00866E1D" w:rsidRDefault="008F4E6B" w:rsidP="008F4E6B">
      <w:pPr>
        <w:jc w:val="center"/>
        <w:rPr>
          <w:rFonts w:ascii="Arial" w:hAnsi="Arial" w:cs="Arial"/>
          <w:b/>
          <w:i/>
          <w:iCs/>
        </w:rPr>
      </w:pPr>
      <w:r w:rsidRPr="00866E1D">
        <w:rPr>
          <w:rFonts w:ascii="Arial" w:hAnsi="Arial" w:cs="Arial"/>
          <w:b/>
          <w:i/>
          <w:iCs/>
        </w:rPr>
        <w:t>Student ID: 1914794</w:t>
      </w:r>
    </w:p>
    <w:p w14:paraId="3C19E63C" w14:textId="77777777" w:rsidR="008F4E6B" w:rsidRPr="00866E1D" w:rsidRDefault="008F4E6B" w:rsidP="008F4E6B">
      <w:pPr>
        <w:jc w:val="center"/>
        <w:rPr>
          <w:rFonts w:ascii="Arial" w:hAnsi="Arial" w:cs="Arial"/>
          <w:b/>
          <w:i/>
          <w:iCs/>
        </w:rPr>
      </w:pPr>
    </w:p>
    <w:p w14:paraId="48A26C75" w14:textId="5CD3D053" w:rsidR="008F4E6B" w:rsidRPr="00866E1D" w:rsidRDefault="008F4E6B" w:rsidP="008F4E6B">
      <w:pPr>
        <w:jc w:val="center"/>
        <w:rPr>
          <w:rFonts w:ascii="Arial" w:hAnsi="Arial" w:cs="Arial"/>
          <w:b/>
          <w:i/>
          <w:iCs/>
        </w:rPr>
      </w:pPr>
      <w:r w:rsidRPr="00866E1D">
        <w:rPr>
          <w:rFonts w:ascii="Arial" w:hAnsi="Arial" w:cs="Arial"/>
          <w:b/>
          <w:i/>
          <w:iCs/>
        </w:rPr>
        <w:t xml:space="preserve">Lecturer: </w:t>
      </w:r>
      <w:r w:rsidR="00992C86" w:rsidRPr="00866E1D">
        <w:rPr>
          <w:rFonts w:ascii="Arial" w:hAnsi="Arial" w:cs="Arial"/>
          <w:b/>
          <w:i/>
          <w:iCs/>
        </w:rPr>
        <w:t>Diya Ganguly</w:t>
      </w:r>
    </w:p>
    <w:p w14:paraId="34575C61" w14:textId="167FD526" w:rsidR="008F4E6B" w:rsidRDefault="008F4E6B" w:rsidP="008F4E6B">
      <w:pPr>
        <w:jc w:val="center"/>
        <w:rPr>
          <w:b/>
          <w:i/>
          <w:iCs/>
        </w:rPr>
      </w:pPr>
    </w:p>
    <w:p w14:paraId="4120D976" w14:textId="244368B9" w:rsidR="008F4E6B" w:rsidRDefault="008F4E6B" w:rsidP="008F4E6B">
      <w:pPr>
        <w:jc w:val="center"/>
        <w:rPr>
          <w:b/>
          <w:i/>
          <w:iCs/>
        </w:rPr>
      </w:pPr>
    </w:p>
    <w:p w14:paraId="4915476A" w14:textId="50618EEA" w:rsidR="008F4E6B" w:rsidRDefault="008F4E6B" w:rsidP="008F4E6B">
      <w:pPr>
        <w:jc w:val="center"/>
        <w:rPr>
          <w:b/>
          <w:i/>
          <w:iCs/>
        </w:rPr>
      </w:pPr>
    </w:p>
    <w:p w14:paraId="49B485F1" w14:textId="2D834DB6" w:rsidR="008F4E6B" w:rsidRDefault="008F4E6B" w:rsidP="008F4E6B">
      <w:pPr>
        <w:jc w:val="center"/>
        <w:rPr>
          <w:b/>
          <w:i/>
          <w:iCs/>
        </w:rPr>
      </w:pPr>
    </w:p>
    <w:p w14:paraId="21490CD2" w14:textId="0A7D95A1" w:rsidR="008F4E6B" w:rsidRDefault="008F4E6B" w:rsidP="008F4E6B">
      <w:pPr>
        <w:jc w:val="center"/>
        <w:rPr>
          <w:b/>
          <w:i/>
          <w:iCs/>
        </w:rPr>
      </w:pPr>
    </w:p>
    <w:p w14:paraId="0EE203F4" w14:textId="0FBE5F8A" w:rsidR="008F4E6B" w:rsidRDefault="008F4E6B" w:rsidP="008F4E6B">
      <w:pPr>
        <w:jc w:val="center"/>
        <w:rPr>
          <w:b/>
          <w:i/>
          <w:iCs/>
        </w:rPr>
      </w:pPr>
    </w:p>
    <w:p w14:paraId="1563F7F1" w14:textId="372BA4FA" w:rsidR="008F4E6B" w:rsidRDefault="008F4E6B" w:rsidP="008F4E6B">
      <w:pPr>
        <w:jc w:val="center"/>
        <w:rPr>
          <w:b/>
          <w:i/>
          <w:iCs/>
        </w:rPr>
      </w:pPr>
    </w:p>
    <w:p w14:paraId="2064EF27" w14:textId="5B3766F6" w:rsidR="008F4E6B" w:rsidRDefault="008F4E6B" w:rsidP="008F4E6B">
      <w:pPr>
        <w:jc w:val="center"/>
        <w:rPr>
          <w:b/>
          <w:i/>
          <w:iCs/>
        </w:rPr>
      </w:pPr>
    </w:p>
    <w:p w14:paraId="7775C341" w14:textId="7BD09749" w:rsidR="008F4E6B" w:rsidRDefault="008F4E6B" w:rsidP="008F4E6B">
      <w:pPr>
        <w:jc w:val="center"/>
        <w:rPr>
          <w:b/>
          <w:i/>
          <w:iCs/>
        </w:rPr>
      </w:pPr>
    </w:p>
    <w:p w14:paraId="0C48C355" w14:textId="5E7A5870" w:rsidR="008F4E6B" w:rsidRDefault="008F4E6B" w:rsidP="008F4E6B">
      <w:pPr>
        <w:jc w:val="center"/>
        <w:rPr>
          <w:b/>
          <w:i/>
          <w:iCs/>
        </w:rPr>
      </w:pPr>
    </w:p>
    <w:p w14:paraId="169FA23F" w14:textId="05201166" w:rsidR="008F4E6B" w:rsidRDefault="008F4E6B" w:rsidP="008F4E6B">
      <w:pPr>
        <w:jc w:val="center"/>
        <w:rPr>
          <w:b/>
          <w:i/>
          <w:iCs/>
        </w:rPr>
      </w:pPr>
    </w:p>
    <w:p w14:paraId="3A48269C" w14:textId="7CFDFD1E" w:rsidR="008F4E6B" w:rsidRDefault="008F4E6B" w:rsidP="008F4E6B">
      <w:pPr>
        <w:jc w:val="center"/>
        <w:rPr>
          <w:b/>
          <w:i/>
          <w:iCs/>
        </w:rPr>
      </w:pPr>
    </w:p>
    <w:p w14:paraId="36E46EEC" w14:textId="7480137F" w:rsidR="008F4E6B" w:rsidRDefault="008F4E6B" w:rsidP="008F4E6B">
      <w:pPr>
        <w:jc w:val="center"/>
        <w:rPr>
          <w:b/>
          <w:i/>
          <w:iCs/>
        </w:rPr>
      </w:pPr>
    </w:p>
    <w:p w14:paraId="7078DF14" w14:textId="6812EA7D" w:rsidR="008F4E6B" w:rsidRDefault="008F4E6B" w:rsidP="008F4E6B">
      <w:pPr>
        <w:jc w:val="center"/>
        <w:rPr>
          <w:b/>
          <w:i/>
          <w:iCs/>
        </w:rPr>
      </w:pPr>
    </w:p>
    <w:p w14:paraId="38BAB0BA" w14:textId="6D1A97F3" w:rsidR="008F4E6B" w:rsidRDefault="008F4E6B" w:rsidP="008F4E6B">
      <w:pPr>
        <w:jc w:val="center"/>
        <w:rPr>
          <w:b/>
          <w:i/>
          <w:iCs/>
        </w:rPr>
      </w:pPr>
    </w:p>
    <w:p w14:paraId="040959D9" w14:textId="75C880B8" w:rsidR="008F4E6B" w:rsidRDefault="008F4E6B" w:rsidP="008F4E6B">
      <w:pPr>
        <w:jc w:val="center"/>
        <w:rPr>
          <w:b/>
          <w:i/>
          <w:iCs/>
        </w:rPr>
      </w:pPr>
    </w:p>
    <w:p w14:paraId="27FEF71A" w14:textId="7B5A556B" w:rsidR="008F4E6B" w:rsidRDefault="008F4E6B" w:rsidP="008F4E6B">
      <w:pPr>
        <w:jc w:val="center"/>
        <w:rPr>
          <w:b/>
          <w:i/>
          <w:iCs/>
        </w:rPr>
      </w:pPr>
    </w:p>
    <w:p w14:paraId="397CB1FD" w14:textId="77777777" w:rsidR="00511A41" w:rsidRDefault="00511A41" w:rsidP="008F4E6B">
      <w:pPr>
        <w:jc w:val="center"/>
        <w:rPr>
          <w:b/>
          <w:i/>
          <w:iCs/>
          <w:sz w:val="40"/>
          <w:szCs w:val="40"/>
        </w:rPr>
      </w:pPr>
    </w:p>
    <w:p w14:paraId="538BD3D2" w14:textId="7FC501E9" w:rsidR="008F4E6B" w:rsidRPr="00866E1D" w:rsidRDefault="008F4E6B" w:rsidP="008F4E6B">
      <w:pPr>
        <w:jc w:val="center"/>
        <w:rPr>
          <w:rFonts w:ascii="Arial" w:hAnsi="Arial" w:cs="Arial"/>
          <w:b/>
          <w:i/>
          <w:iCs/>
          <w:sz w:val="40"/>
          <w:szCs w:val="40"/>
        </w:rPr>
      </w:pPr>
      <w:r w:rsidRPr="00866E1D">
        <w:rPr>
          <w:rFonts w:ascii="Arial" w:hAnsi="Arial" w:cs="Arial"/>
          <w:b/>
          <w:i/>
          <w:iCs/>
          <w:sz w:val="40"/>
          <w:szCs w:val="40"/>
        </w:rPr>
        <w:t>TABLE OF CONTENT</w:t>
      </w:r>
    </w:p>
    <w:p w14:paraId="740A1D77" w14:textId="43194269" w:rsidR="00511A41" w:rsidRDefault="00511A41" w:rsidP="008F4E6B">
      <w:pPr>
        <w:jc w:val="center"/>
        <w:rPr>
          <w:b/>
          <w:i/>
          <w:iCs/>
          <w:sz w:val="40"/>
          <w:szCs w:val="40"/>
        </w:rPr>
      </w:pPr>
    </w:p>
    <w:p w14:paraId="3B158A71" w14:textId="446CD1CA" w:rsidR="00511A41" w:rsidRDefault="00511A41" w:rsidP="008F4E6B">
      <w:pPr>
        <w:jc w:val="center"/>
        <w:rPr>
          <w:b/>
          <w:i/>
          <w:iCs/>
          <w:sz w:val="40"/>
          <w:szCs w:val="40"/>
        </w:rPr>
      </w:pPr>
    </w:p>
    <w:p w14:paraId="1DB909D4" w14:textId="5EBABC84" w:rsidR="00511A41" w:rsidRDefault="00511A41" w:rsidP="008F4E6B">
      <w:pPr>
        <w:jc w:val="center"/>
        <w:rPr>
          <w:b/>
          <w:i/>
          <w:iCs/>
          <w:sz w:val="40"/>
          <w:szCs w:val="40"/>
        </w:rPr>
      </w:pPr>
    </w:p>
    <w:p w14:paraId="3CDEFE21" w14:textId="51C7FA39" w:rsidR="00511A41" w:rsidRDefault="00511A41" w:rsidP="008F4E6B">
      <w:pPr>
        <w:jc w:val="center"/>
        <w:rPr>
          <w:b/>
          <w:i/>
          <w:iCs/>
          <w:sz w:val="40"/>
          <w:szCs w:val="40"/>
        </w:rPr>
      </w:pPr>
    </w:p>
    <w:p w14:paraId="4FD88505" w14:textId="77777777" w:rsidR="00511A41" w:rsidRPr="00511A41" w:rsidRDefault="00511A41" w:rsidP="008F4E6B">
      <w:pPr>
        <w:jc w:val="center"/>
        <w:rPr>
          <w:b/>
          <w:i/>
          <w:iCs/>
          <w:sz w:val="40"/>
          <w:szCs w:val="40"/>
        </w:rPr>
      </w:pPr>
    </w:p>
    <w:p w14:paraId="7F1FBBC8" w14:textId="7F73D712" w:rsidR="008F4E6B" w:rsidRDefault="008F4E6B" w:rsidP="008F4E6B">
      <w:pPr>
        <w:jc w:val="center"/>
        <w:rPr>
          <w:b/>
          <w:i/>
          <w:iCs/>
        </w:rPr>
      </w:pPr>
    </w:p>
    <w:p w14:paraId="7E9464BE" w14:textId="0FA4F2D8" w:rsidR="008F4E6B" w:rsidRPr="00866E1D" w:rsidRDefault="008F4E6B" w:rsidP="00511A41">
      <w:pPr>
        <w:pStyle w:val="ListParagraph"/>
        <w:numPr>
          <w:ilvl w:val="0"/>
          <w:numId w:val="1"/>
        </w:numPr>
        <w:spacing w:line="480" w:lineRule="auto"/>
        <w:rPr>
          <w:rFonts w:ascii="Arial" w:hAnsi="Arial" w:cs="Arial"/>
          <w:bCs/>
          <w:i/>
          <w:iCs/>
          <w:sz w:val="32"/>
          <w:szCs w:val="32"/>
        </w:rPr>
      </w:pPr>
      <w:r w:rsidRPr="00866E1D">
        <w:rPr>
          <w:rFonts w:ascii="Arial" w:hAnsi="Arial" w:cs="Arial"/>
          <w:bCs/>
          <w:i/>
          <w:iCs/>
          <w:sz w:val="32"/>
          <w:szCs w:val="32"/>
        </w:rPr>
        <w:t>INTRODUCTION</w:t>
      </w:r>
    </w:p>
    <w:p w14:paraId="46050DDA" w14:textId="6CFA0E22" w:rsidR="008F4E6B" w:rsidRPr="00866E1D" w:rsidRDefault="000D0FF3" w:rsidP="00511A41">
      <w:pPr>
        <w:pStyle w:val="ListParagraph"/>
        <w:numPr>
          <w:ilvl w:val="0"/>
          <w:numId w:val="1"/>
        </w:numPr>
        <w:spacing w:line="480" w:lineRule="auto"/>
        <w:rPr>
          <w:rFonts w:ascii="Arial" w:hAnsi="Arial" w:cs="Arial"/>
          <w:bCs/>
          <w:i/>
          <w:iCs/>
          <w:sz w:val="32"/>
          <w:szCs w:val="32"/>
        </w:rPr>
      </w:pPr>
      <w:r w:rsidRPr="00866E1D">
        <w:rPr>
          <w:rFonts w:ascii="Arial" w:hAnsi="Arial" w:cs="Arial"/>
          <w:bCs/>
          <w:i/>
          <w:iCs/>
          <w:sz w:val="32"/>
          <w:szCs w:val="32"/>
        </w:rPr>
        <w:t xml:space="preserve">WHAT IS </w:t>
      </w:r>
      <w:r w:rsidR="008F4E6B" w:rsidRPr="00866E1D">
        <w:rPr>
          <w:rFonts w:ascii="Arial" w:hAnsi="Arial" w:cs="Arial"/>
          <w:bCs/>
          <w:i/>
          <w:iCs/>
          <w:sz w:val="32"/>
          <w:szCs w:val="32"/>
        </w:rPr>
        <w:t>DEVELOPMENTAL PSYCHOLOGY</w:t>
      </w:r>
    </w:p>
    <w:p w14:paraId="1F163D15" w14:textId="1D5D06AE" w:rsidR="008F4E6B" w:rsidRPr="00866E1D" w:rsidRDefault="008F4E6B" w:rsidP="00511A41">
      <w:pPr>
        <w:pStyle w:val="ListParagraph"/>
        <w:numPr>
          <w:ilvl w:val="0"/>
          <w:numId w:val="1"/>
        </w:numPr>
        <w:spacing w:line="480" w:lineRule="auto"/>
        <w:rPr>
          <w:rFonts w:ascii="Arial" w:hAnsi="Arial" w:cs="Arial"/>
          <w:bCs/>
          <w:i/>
          <w:iCs/>
          <w:sz w:val="32"/>
          <w:szCs w:val="32"/>
        </w:rPr>
      </w:pPr>
      <w:r w:rsidRPr="00866E1D">
        <w:rPr>
          <w:rFonts w:ascii="Arial" w:hAnsi="Arial" w:cs="Arial"/>
          <w:bCs/>
          <w:i/>
          <w:iCs/>
          <w:sz w:val="32"/>
          <w:szCs w:val="32"/>
        </w:rPr>
        <w:t>ARMSTRONG’S DEVELOPMENT STAGES</w:t>
      </w:r>
    </w:p>
    <w:p w14:paraId="14D61283" w14:textId="74163FF5" w:rsidR="008F4E6B" w:rsidRPr="00866E1D" w:rsidRDefault="008F4E6B" w:rsidP="00511A41">
      <w:pPr>
        <w:pStyle w:val="ListParagraph"/>
        <w:numPr>
          <w:ilvl w:val="0"/>
          <w:numId w:val="1"/>
        </w:numPr>
        <w:spacing w:line="480" w:lineRule="auto"/>
        <w:rPr>
          <w:rFonts w:ascii="Arial" w:hAnsi="Arial" w:cs="Arial"/>
          <w:bCs/>
          <w:i/>
          <w:iCs/>
          <w:sz w:val="32"/>
          <w:szCs w:val="32"/>
        </w:rPr>
      </w:pPr>
      <w:r w:rsidRPr="00866E1D">
        <w:rPr>
          <w:rFonts w:ascii="Arial" w:hAnsi="Arial" w:cs="Arial"/>
          <w:bCs/>
          <w:i/>
          <w:iCs/>
          <w:sz w:val="32"/>
          <w:szCs w:val="32"/>
        </w:rPr>
        <w:t>EARLY CHILDHOOD</w:t>
      </w:r>
    </w:p>
    <w:p w14:paraId="78403567" w14:textId="52B0D588" w:rsidR="008F4E6B" w:rsidRPr="00866E1D" w:rsidRDefault="00511A41" w:rsidP="00511A41">
      <w:pPr>
        <w:pStyle w:val="ListParagraph"/>
        <w:numPr>
          <w:ilvl w:val="0"/>
          <w:numId w:val="1"/>
        </w:numPr>
        <w:spacing w:line="480" w:lineRule="auto"/>
        <w:rPr>
          <w:rFonts w:ascii="Arial" w:hAnsi="Arial" w:cs="Arial"/>
          <w:bCs/>
          <w:i/>
          <w:iCs/>
          <w:sz w:val="32"/>
          <w:szCs w:val="32"/>
        </w:rPr>
      </w:pPr>
      <w:r w:rsidRPr="00866E1D">
        <w:rPr>
          <w:rFonts w:ascii="Arial" w:hAnsi="Arial" w:cs="Arial"/>
          <w:bCs/>
          <w:i/>
          <w:iCs/>
          <w:sz w:val="32"/>
          <w:szCs w:val="32"/>
        </w:rPr>
        <w:t>FREUD PSYCHOSEXUAL STAGES</w:t>
      </w:r>
    </w:p>
    <w:p w14:paraId="64FCAD54" w14:textId="56F7AD16" w:rsidR="00511A41" w:rsidRPr="00866E1D" w:rsidRDefault="00511A41" w:rsidP="00511A41">
      <w:pPr>
        <w:pStyle w:val="ListParagraph"/>
        <w:numPr>
          <w:ilvl w:val="0"/>
          <w:numId w:val="1"/>
        </w:numPr>
        <w:spacing w:line="480" w:lineRule="auto"/>
        <w:rPr>
          <w:rFonts w:ascii="Arial" w:hAnsi="Arial" w:cs="Arial"/>
          <w:bCs/>
          <w:i/>
          <w:iCs/>
          <w:sz w:val="32"/>
          <w:szCs w:val="32"/>
        </w:rPr>
      </w:pPr>
      <w:r w:rsidRPr="00866E1D">
        <w:rPr>
          <w:rFonts w:ascii="Arial" w:hAnsi="Arial" w:cs="Arial"/>
          <w:bCs/>
          <w:i/>
          <w:iCs/>
          <w:sz w:val="32"/>
          <w:szCs w:val="32"/>
        </w:rPr>
        <w:t>PHALLIC STAGE</w:t>
      </w:r>
    </w:p>
    <w:p w14:paraId="0A6611D5" w14:textId="3987924F" w:rsidR="00511A41" w:rsidRPr="00866E1D" w:rsidRDefault="00511A41" w:rsidP="00511A41">
      <w:pPr>
        <w:pStyle w:val="ListParagraph"/>
        <w:numPr>
          <w:ilvl w:val="0"/>
          <w:numId w:val="1"/>
        </w:numPr>
        <w:spacing w:line="480" w:lineRule="auto"/>
        <w:rPr>
          <w:rFonts w:ascii="Arial" w:hAnsi="Arial" w:cs="Arial"/>
          <w:bCs/>
          <w:i/>
          <w:iCs/>
          <w:sz w:val="32"/>
          <w:szCs w:val="32"/>
        </w:rPr>
      </w:pPr>
      <w:r w:rsidRPr="00866E1D">
        <w:rPr>
          <w:rFonts w:ascii="Arial" w:hAnsi="Arial" w:cs="Arial"/>
          <w:bCs/>
          <w:i/>
          <w:iCs/>
          <w:sz w:val="32"/>
          <w:szCs w:val="32"/>
        </w:rPr>
        <w:t>ERIKSON PSYCHOSOCIAL THEORY</w:t>
      </w:r>
    </w:p>
    <w:p w14:paraId="2104A7A9" w14:textId="1D011694" w:rsidR="00511A41" w:rsidRPr="00866E1D" w:rsidRDefault="00511A41" w:rsidP="00511A41">
      <w:pPr>
        <w:pStyle w:val="ListParagraph"/>
        <w:numPr>
          <w:ilvl w:val="0"/>
          <w:numId w:val="1"/>
        </w:numPr>
        <w:spacing w:line="480" w:lineRule="auto"/>
        <w:rPr>
          <w:rFonts w:ascii="Arial" w:hAnsi="Arial" w:cs="Arial"/>
          <w:bCs/>
          <w:i/>
          <w:iCs/>
          <w:sz w:val="32"/>
          <w:szCs w:val="32"/>
        </w:rPr>
      </w:pPr>
      <w:r w:rsidRPr="00866E1D">
        <w:rPr>
          <w:rFonts w:ascii="Arial" w:hAnsi="Arial" w:cs="Arial"/>
          <w:bCs/>
          <w:i/>
          <w:iCs/>
          <w:sz w:val="32"/>
          <w:szCs w:val="32"/>
        </w:rPr>
        <w:t>PRESCHOOL PHASE</w:t>
      </w:r>
    </w:p>
    <w:p w14:paraId="197E056C" w14:textId="274A69C0" w:rsidR="000F2928" w:rsidRPr="00866E1D" w:rsidRDefault="000F2928" w:rsidP="000F2928">
      <w:pPr>
        <w:pStyle w:val="ListParagraph"/>
        <w:numPr>
          <w:ilvl w:val="0"/>
          <w:numId w:val="1"/>
        </w:numPr>
        <w:spacing w:line="480" w:lineRule="auto"/>
        <w:rPr>
          <w:rFonts w:ascii="Arial" w:hAnsi="Arial" w:cs="Arial"/>
          <w:sz w:val="32"/>
          <w:szCs w:val="32"/>
        </w:rPr>
      </w:pPr>
      <w:r w:rsidRPr="00866E1D">
        <w:rPr>
          <w:rFonts w:ascii="Arial" w:hAnsi="Arial" w:cs="Arial"/>
          <w:sz w:val="32"/>
          <w:szCs w:val="32"/>
        </w:rPr>
        <w:t>HUMAN COGNITION, BEHAVIOUR AND EMOTIONS IN EARLY CHILDHOOD</w:t>
      </w:r>
    </w:p>
    <w:p w14:paraId="4DCBF3C5" w14:textId="1E1686F2" w:rsidR="000F2928" w:rsidRPr="00866E1D" w:rsidRDefault="000F2928" w:rsidP="00511A41">
      <w:pPr>
        <w:pStyle w:val="ListParagraph"/>
        <w:numPr>
          <w:ilvl w:val="0"/>
          <w:numId w:val="1"/>
        </w:numPr>
        <w:spacing w:line="480" w:lineRule="auto"/>
        <w:rPr>
          <w:rFonts w:ascii="Arial" w:hAnsi="Arial" w:cs="Arial"/>
          <w:bCs/>
          <w:i/>
          <w:iCs/>
          <w:sz w:val="32"/>
          <w:szCs w:val="32"/>
        </w:rPr>
      </w:pPr>
      <w:r w:rsidRPr="00866E1D">
        <w:rPr>
          <w:rFonts w:ascii="Arial" w:hAnsi="Arial" w:cs="Arial"/>
          <w:bCs/>
          <w:i/>
          <w:iCs/>
          <w:sz w:val="32"/>
          <w:szCs w:val="32"/>
        </w:rPr>
        <w:t>RESEARCH STUDIES</w:t>
      </w:r>
    </w:p>
    <w:p w14:paraId="55404894" w14:textId="67723CDB" w:rsidR="00511A41" w:rsidRPr="00866E1D" w:rsidRDefault="00511A41" w:rsidP="00511A41">
      <w:pPr>
        <w:pStyle w:val="ListParagraph"/>
        <w:numPr>
          <w:ilvl w:val="0"/>
          <w:numId w:val="1"/>
        </w:numPr>
        <w:spacing w:line="480" w:lineRule="auto"/>
        <w:rPr>
          <w:rFonts w:ascii="Arial" w:hAnsi="Arial" w:cs="Arial"/>
          <w:b/>
          <w:i/>
          <w:iCs/>
          <w:sz w:val="32"/>
          <w:szCs w:val="32"/>
        </w:rPr>
      </w:pPr>
      <w:r w:rsidRPr="00866E1D">
        <w:rPr>
          <w:rFonts w:ascii="Arial" w:hAnsi="Arial" w:cs="Arial"/>
          <w:bCs/>
          <w:i/>
          <w:iCs/>
          <w:sz w:val="32"/>
          <w:szCs w:val="32"/>
        </w:rPr>
        <w:t>CONCLUSION</w:t>
      </w:r>
    </w:p>
    <w:p w14:paraId="24957993" w14:textId="77777777" w:rsidR="00511A41" w:rsidRPr="00511A41" w:rsidRDefault="00511A41" w:rsidP="00511A41">
      <w:pPr>
        <w:rPr>
          <w:b/>
          <w:i/>
          <w:iCs/>
        </w:rPr>
      </w:pPr>
    </w:p>
    <w:p w14:paraId="1A279B20" w14:textId="77777777" w:rsidR="008F4E6B" w:rsidRDefault="008F4E6B" w:rsidP="008F4E6B"/>
    <w:p w14:paraId="29715E5D" w14:textId="5CFE9F86" w:rsidR="000D0FF3" w:rsidRDefault="000D0FF3"/>
    <w:p w14:paraId="2F3ABDF5" w14:textId="77777777" w:rsidR="000D644B" w:rsidRDefault="000D644B"/>
    <w:p w14:paraId="47EB8F2A" w14:textId="4DFB4599" w:rsidR="000D0FF3" w:rsidRDefault="000D0FF3"/>
    <w:p w14:paraId="3BA9EF80" w14:textId="0155D114" w:rsidR="000D644B" w:rsidRDefault="000D644B"/>
    <w:p w14:paraId="54429BFE" w14:textId="1A67542A" w:rsidR="000D644B" w:rsidRDefault="000D644B"/>
    <w:p w14:paraId="09149BFD" w14:textId="76B0EC62" w:rsidR="000D644B" w:rsidRDefault="000D644B"/>
    <w:p w14:paraId="7C6963A2" w14:textId="72203DC0" w:rsidR="000D644B" w:rsidRDefault="000D644B"/>
    <w:p w14:paraId="59EDF159" w14:textId="1850D440" w:rsidR="000D644B" w:rsidRDefault="000D644B"/>
    <w:p w14:paraId="6FEB6AD2" w14:textId="77777777" w:rsidR="000D644B" w:rsidRDefault="000D644B"/>
    <w:p w14:paraId="58F67FD9" w14:textId="0555071E" w:rsidR="00511A41" w:rsidRPr="0058124F" w:rsidRDefault="00511A41"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t>Introduction.</w:t>
      </w:r>
    </w:p>
    <w:p w14:paraId="50606CEF" w14:textId="0CB811FD" w:rsidR="00511A41" w:rsidRPr="0058124F" w:rsidRDefault="00511A41" w:rsidP="0058124F">
      <w:pPr>
        <w:spacing w:line="360" w:lineRule="auto"/>
        <w:rPr>
          <w:rFonts w:ascii="Arial" w:hAnsi="Arial" w:cs="Arial"/>
          <w:sz w:val="22"/>
          <w:szCs w:val="22"/>
        </w:rPr>
      </w:pPr>
      <w:r w:rsidRPr="0058124F">
        <w:rPr>
          <w:rFonts w:ascii="Arial" w:hAnsi="Arial" w:cs="Arial"/>
          <w:sz w:val="22"/>
          <w:szCs w:val="22"/>
        </w:rPr>
        <w:t xml:space="preserve">In this paper are </w:t>
      </w:r>
      <w:r w:rsidR="00710CAD" w:rsidRPr="0058124F">
        <w:rPr>
          <w:rFonts w:ascii="Arial" w:hAnsi="Arial" w:cs="Arial"/>
          <w:sz w:val="22"/>
          <w:szCs w:val="22"/>
        </w:rPr>
        <w:t xml:space="preserve">going to be </w:t>
      </w:r>
      <w:r w:rsidRPr="0058124F">
        <w:rPr>
          <w:rFonts w:ascii="Arial" w:hAnsi="Arial" w:cs="Arial"/>
          <w:sz w:val="22"/>
          <w:szCs w:val="22"/>
        </w:rPr>
        <w:t xml:space="preserve">analysed the </w:t>
      </w:r>
      <w:r w:rsidR="00371DA9" w:rsidRPr="0058124F">
        <w:rPr>
          <w:rFonts w:ascii="Arial" w:hAnsi="Arial" w:cs="Arial"/>
          <w:sz w:val="22"/>
          <w:szCs w:val="22"/>
        </w:rPr>
        <w:t>stages</w:t>
      </w:r>
      <w:r w:rsidRPr="0058124F">
        <w:rPr>
          <w:rFonts w:ascii="Arial" w:hAnsi="Arial" w:cs="Arial"/>
          <w:sz w:val="22"/>
          <w:szCs w:val="22"/>
        </w:rPr>
        <w:t xml:space="preserve"> of development of the human being with particular focus on early childhood phase</w:t>
      </w:r>
      <w:r w:rsidR="00D206A1" w:rsidRPr="0058124F">
        <w:rPr>
          <w:rFonts w:ascii="Arial" w:hAnsi="Arial" w:cs="Arial"/>
          <w:sz w:val="22"/>
          <w:szCs w:val="22"/>
        </w:rPr>
        <w:t xml:space="preserve"> </w:t>
      </w:r>
      <w:r w:rsidRPr="0058124F">
        <w:rPr>
          <w:rFonts w:ascii="Arial" w:hAnsi="Arial" w:cs="Arial"/>
          <w:sz w:val="22"/>
          <w:szCs w:val="22"/>
        </w:rPr>
        <w:t>(3-6 years old)</w:t>
      </w:r>
      <w:r w:rsidR="00D95416">
        <w:rPr>
          <w:rFonts w:ascii="Arial" w:hAnsi="Arial" w:cs="Arial"/>
          <w:sz w:val="22"/>
          <w:szCs w:val="22"/>
        </w:rPr>
        <w:t xml:space="preserve"> of the Armstrong classification of human growth</w:t>
      </w:r>
      <w:r w:rsidRPr="0058124F">
        <w:rPr>
          <w:rFonts w:ascii="Arial" w:hAnsi="Arial" w:cs="Arial"/>
          <w:sz w:val="22"/>
          <w:szCs w:val="22"/>
        </w:rPr>
        <w:t>.</w:t>
      </w:r>
    </w:p>
    <w:p w14:paraId="2670D756" w14:textId="4F041558" w:rsidR="00511A41" w:rsidRPr="0058124F" w:rsidRDefault="00511A41" w:rsidP="0058124F">
      <w:pPr>
        <w:spacing w:line="360" w:lineRule="auto"/>
        <w:rPr>
          <w:rFonts w:ascii="Arial" w:hAnsi="Arial" w:cs="Arial"/>
          <w:sz w:val="22"/>
          <w:szCs w:val="22"/>
        </w:rPr>
      </w:pPr>
      <w:r w:rsidRPr="0058124F">
        <w:rPr>
          <w:rFonts w:ascii="Arial" w:hAnsi="Arial" w:cs="Arial"/>
          <w:sz w:val="22"/>
          <w:szCs w:val="22"/>
        </w:rPr>
        <w:t>The most influential classification and theories are going to be</w:t>
      </w:r>
      <w:r w:rsidR="00710CAD" w:rsidRPr="0058124F">
        <w:rPr>
          <w:rFonts w:ascii="Arial" w:hAnsi="Arial" w:cs="Arial"/>
          <w:sz w:val="22"/>
          <w:szCs w:val="22"/>
        </w:rPr>
        <w:t xml:space="preserve"> taken into consideration</w:t>
      </w:r>
      <w:r w:rsidR="000B475C" w:rsidRPr="0058124F">
        <w:rPr>
          <w:rFonts w:ascii="Arial" w:hAnsi="Arial" w:cs="Arial"/>
          <w:sz w:val="22"/>
          <w:szCs w:val="22"/>
        </w:rPr>
        <w:t xml:space="preserve"> and used</w:t>
      </w:r>
      <w:r w:rsidRPr="0058124F">
        <w:rPr>
          <w:rFonts w:ascii="Arial" w:hAnsi="Arial" w:cs="Arial"/>
          <w:sz w:val="22"/>
          <w:szCs w:val="22"/>
        </w:rPr>
        <w:t xml:space="preserve"> to</w:t>
      </w:r>
      <w:r w:rsidR="00710CAD" w:rsidRPr="0058124F">
        <w:rPr>
          <w:rFonts w:ascii="Arial" w:hAnsi="Arial" w:cs="Arial"/>
          <w:sz w:val="22"/>
          <w:szCs w:val="22"/>
        </w:rPr>
        <w:t xml:space="preserve"> </w:t>
      </w:r>
      <w:r w:rsidR="00D95416">
        <w:rPr>
          <w:rFonts w:ascii="Arial" w:hAnsi="Arial" w:cs="Arial"/>
          <w:sz w:val="22"/>
          <w:szCs w:val="22"/>
        </w:rPr>
        <w:t xml:space="preserve">better </w:t>
      </w:r>
      <w:r w:rsidRPr="0058124F">
        <w:rPr>
          <w:rFonts w:ascii="Arial" w:hAnsi="Arial" w:cs="Arial"/>
          <w:sz w:val="22"/>
          <w:szCs w:val="22"/>
        </w:rPr>
        <w:t>understand what</w:t>
      </w:r>
      <w:r w:rsidR="00D206A1" w:rsidRPr="0058124F">
        <w:rPr>
          <w:rFonts w:ascii="Arial" w:hAnsi="Arial" w:cs="Arial"/>
          <w:sz w:val="22"/>
          <w:szCs w:val="22"/>
        </w:rPr>
        <w:t xml:space="preserve"> psychological phase</w:t>
      </w:r>
      <w:r w:rsidR="00D95416">
        <w:rPr>
          <w:rFonts w:ascii="Arial" w:hAnsi="Arial" w:cs="Arial"/>
          <w:sz w:val="22"/>
          <w:szCs w:val="22"/>
        </w:rPr>
        <w:t>s</w:t>
      </w:r>
      <w:r w:rsidR="00D206A1" w:rsidRPr="0058124F">
        <w:rPr>
          <w:rFonts w:ascii="Arial" w:hAnsi="Arial" w:cs="Arial"/>
          <w:sz w:val="22"/>
          <w:szCs w:val="22"/>
        </w:rPr>
        <w:t xml:space="preserve"> </w:t>
      </w:r>
      <w:r w:rsidRPr="0058124F">
        <w:rPr>
          <w:rFonts w:ascii="Arial" w:hAnsi="Arial" w:cs="Arial"/>
          <w:sz w:val="22"/>
          <w:szCs w:val="22"/>
        </w:rPr>
        <w:t>the children go through in th</w:t>
      </w:r>
      <w:r w:rsidR="00710CAD" w:rsidRPr="0058124F">
        <w:rPr>
          <w:rFonts w:ascii="Arial" w:hAnsi="Arial" w:cs="Arial"/>
          <w:sz w:val="22"/>
          <w:szCs w:val="22"/>
        </w:rPr>
        <w:t>e</w:t>
      </w:r>
      <w:r w:rsidRPr="0058124F">
        <w:rPr>
          <w:rFonts w:ascii="Arial" w:hAnsi="Arial" w:cs="Arial"/>
          <w:sz w:val="22"/>
          <w:szCs w:val="22"/>
        </w:rPr>
        <w:t xml:space="preserve">se </w:t>
      </w:r>
      <w:r w:rsidR="00D95416">
        <w:rPr>
          <w:rFonts w:ascii="Arial" w:hAnsi="Arial" w:cs="Arial"/>
          <w:sz w:val="22"/>
          <w:szCs w:val="22"/>
        </w:rPr>
        <w:t xml:space="preserve">early </w:t>
      </w:r>
      <w:r w:rsidRPr="0058124F">
        <w:rPr>
          <w:rFonts w:ascii="Arial" w:hAnsi="Arial" w:cs="Arial"/>
          <w:sz w:val="22"/>
          <w:szCs w:val="22"/>
        </w:rPr>
        <w:t>years</w:t>
      </w:r>
      <w:r w:rsidR="00D95416">
        <w:rPr>
          <w:rFonts w:ascii="Arial" w:hAnsi="Arial" w:cs="Arial"/>
          <w:sz w:val="22"/>
          <w:szCs w:val="22"/>
        </w:rPr>
        <w:t xml:space="preserve"> of life</w:t>
      </w:r>
      <w:r w:rsidR="00A93E94" w:rsidRPr="0058124F">
        <w:rPr>
          <w:rFonts w:ascii="Arial" w:hAnsi="Arial" w:cs="Arial"/>
          <w:sz w:val="22"/>
          <w:szCs w:val="22"/>
        </w:rPr>
        <w:t>.</w:t>
      </w:r>
    </w:p>
    <w:p w14:paraId="097523C3" w14:textId="741C4775" w:rsidR="00511A41" w:rsidRPr="0058124F" w:rsidRDefault="00511A41" w:rsidP="0058124F">
      <w:pPr>
        <w:spacing w:line="360" w:lineRule="auto"/>
        <w:rPr>
          <w:rFonts w:ascii="Arial" w:hAnsi="Arial" w:cs="Arial"/>
          <w:sz w:val="22"/>
          <w:szCs w:val="22"/>
        </w:rPr>
      </w:pPr>
      <w:r w:rsidRPr="0058124F">
        <w:rPr>
          <w:rFonts w:ascii="Arial" w:hAnsi="Arial" w:cs="Arial"/>
          <w:sz w:val="22"/>
          <w:szCs w:val="22"/>
        </w:rPr>
        <w:t>Armstrong</w:t>
      </w:r>
      <w:r w:rsidR="00D95416">
        <w:rPr>
          <w:rFonts w:ascii="Arial" w:hAnsi="Arial" w:cs="Arial"/>
          <w:sz w:val="22"/>
          <w:szCs w:val="22"/>
        </w:rPr>
        <w:t>’s</w:t>
      </w:r>
      <w:r w:rsidRPr="0058124F">
        <w:rPr>
          <w:rFonts w:ascii="Arial" w:hAnsi="Arial" w:cs="Arial"/>
          <w:sz w:val="22"/>
          <w:szCs w:val="22"/>
        </w:rPr>
        <w:t xml:space="preserve"> </w:t>
      </w:r>
      <w:r w:rsidR="00D206A1" w:rsidRPr="0058124F">
        <w:rPr>
          <w:rFonts w:ascii="Arial" w:hAnsi="Arial" w:cs="Arial"/>
          <w:sz w:val="22"/>
          <w:szCs w:val="22"/>
        </w:rPr>
        <w:t>classification, early</w:t>
      </w:r>
      <w:r w:rsidRPr="0058124F">
        <w:rPr>
          <w:rFonts w:ascii="Arial" w:hAnsi="Arial" w:cs="Arial"/>
          <w:sz w:val="22"/>
          <w:szCs w:val="22"/>
        </w:rPr>
        <w:t xml:space="preserve"> childhood phase</w:t>
      </w:r>
      <w:r w:rsidR="000D0FF3" w:rsidRPr="0058124F">
        <w:rPr>
          <w:rFonts w:ascii="Arial" w:hAnsi="Arial" w:cs="Arial"/>
          <w:sz w:val="22"/>
          <w:szCs w:val="22"/>
        </w:rPr>
        <w:t>,</w:t>
      </w:r>
      <w:r w:rsidRPr="0058124F">
        <w:rPr>
          <w:rFonts w:ascii="Arial" w:hAnsi="Arial" w:cs="Arial"/>
          <w:sz w:val="22"/>
          <w:szCs w:val="22"/>
        </w:rPr>
        <w:t xml:space="preserve"> is going to be explained</w:t>
      </w:r>
      <w:r w:rsidR="000D0FF3" w:rsidRPr="0058124F">
        <w:rPr>
          <w:rFonts w:ascii="Arial" w:hAnsi="Arial" w:cs="Arial"/>
          <w:sz w:val="22"/>
          <w:szCs w:val="22"/>
        </w:rPr>
        <w:t xml:space="preserve"> and </w:t>
      </w:r>
      <w:r w:rsidR="00D95416">
        <w:rPr>
          <w:rFonts w:ascii="Arial" w:hAnsi="Arial" w:cs="Arial"/>
          <w:sz w:val="22"/>
          <w:szCs w:val="22"/>
        </w:rPr>
        <w:t>discussed with further information of</w:t>
      </w:r>
      <w:r w:rsidR="00A93E94" w:rsidRPr="0058124F">
        <w:rPr>
          <w:rFonts w:ascii="Arial" w:hAnsi="Arial" w:cs="Arial"/>
          <w:sz w:val="22"/>
          <w:szCs w:val="22"/>
        </w:rPr>
        <w:t xml:space="preserve"> the</w:t>
      </w:r>
      <w:r w:rsidR="000D0FF3" w:rsidRPr="0058124F">
        <w:rPr>
          <w:rFonts w:ascii="Arial" w:hAnsi="Arial" w:cs="Arial"/>
          <w:sz w:val="22"/>
          <w:szCs w:val="22"/>
        </w:rPr>
        <w:t xml:space="preserve"> developmental phases</w:t>
      </w:r>
      <w:r w:rsidR="00D95416">
        <w:rPr>
          <w:rFonts w:ascii="Arial" w:hAnsi="Arial" w:cs="Arial"/>
          <w:sz w:val="22"/>
          <w:szCs w:val="22"/>
        </w:rPr>
        <w:t xml:space="preserve"> linked to this age</w:t>
      </w:r>
      <w:r w:rsidR="000D0FF3" w:rsidRPr="0058124F">
        <w:rPr>
          <w:rFonts w:ascii="Arial" w:hAnsi="Arial" w:cs="Arial"/>
          <w:sz w:val="22"/>
          <w:szCs w:val="22"/>
        </w:rPr>
        <w:t xml:space="preserve"> </w:t>
      </w:r>
      <w:r w:rsidR="00A93E94" w:rsidRPr="0058124F">
        <w:rPr>
          <w:rFonts w:ascii="Arial" w:hAnsi="Arial" w:cs="Arial"/>
          <w:sz w:val="22"/>
          <w:szCs w:val="22"/>
        </w:rPr>
        <w:t>according to</w:t>
      </w:r>
      <w:r w:rsidR="000D0FF3" w:rsidRPr="0058124F">
        <w:rPr>
          <w:rFonts w:ascii="Arial" w:hAnsi="Arial" w:cs="Arial"/>
          <w:sz w:val="22"/>
          <w:szCs w:val="22"/>
        </w:rPr>
        <w:t xml:space="preserve"> Sigmund Freud and Erik Erikson.</w:t>
      </w:r>
    </w:p>
    <w:p w14:paraId="6E5B72DC" w14:textId="040F0985" w:rsidR="00A93E94" w:rsidRPr="0058124F" w:rsidRDefault="00A93E94" w:rsidP="0058124F">
      <w:pPr>
        <w:spacing w:line="360" w:lineRule="auto"/>
        <w:rPr>
          <w:rFonts w:ascii="Arial" w:hAnsi="Arial" w:cs="Arial"/>
          <w:sz w:val="22"/>
          <w:szCs w:val="22"/>
        </w:rPr>
      </w:pPr>
      <w:r w:rsidRPr="0058124F">
        <w:rPr>
          <w:rFonts w:ascii="Arial" w:hAnsi="Arial" w:cs="Arial"/>
          <w:sz w:val="22"/>
          <w:szCs w:val="22"/>
        </w:rPr>
        <w:t xml:space="preserve">Research studies on eating behaviour, children after trauma and </w:t>
      </w:r>
      <w:r w:rsidR="00371DA9" w:rsidRPr="0058124F">
        <w:rPr>
          <w:rFonts w:ascii="Arial" w:hAnsi="Arial" w:cs="Arial"/>
          <w:sz w:val="22"/>
          <w:szCs w:val="22"/>
        </w:rPr>
        <w:t>insomnia in children</w:t>
      </w:r>
      <w:r w:rsidRPr="0058124F">
        <w:rPr>
          <w:rFonts w:ascii="Arial" w:hAnsi="Arial" w:cs="Arial"/>
          <w:sz w:val="22"/>
          <w:szCs w:val="22"/>
        </w:rPr>
        <w:t xml:space="preserve"> </w:t>
      </w:r>
      <w:r w:rsidR="00107824" w:rsidRPr="0058124F">
        <w:rPr>
          <w:rFonts w:ascii="Arial" w:hAnsi="Arial" w:cs="Arial"/>
          <w:sz w:val="22"/>
          <w:szCs w:val="22"/>
        </w:rPr>
        <w:t>are also included</w:t>
      </w:r>
      <w:r w:rsidR="00D95416">
        <w:rPr>
          <w:rFonts w:ascii="Arial" w:hAnsi="Arial" w:cs="Arial"/>
          <w:sz w:val="22"/>
          <w:szCs w:val="22"/>
        </w:rPr>
        <w:t xml:space="preserve"> at the end of</w:t>
      </w:r>
      <w:r w:rsidR="00107824" w:rsidRPr="0058124F">
        <w:rPr>
          <w:rFonts w:ascii="Arial" w:hAnsi="Arial" w:cs="Arial"/>
          <w:sz w:val="22"/>
          <w:szCs w:val="22"/>
        </w:rPr>
        <w:t xml:space="preserve"> in this report</w:t>
      </w:r>
      <w:r w:rsidR="00D95416">
        <w:rPr>
          <w:rFonts w:ascii="Arial" w:hAnsi="Arial" w:cs="Arial"/>
          <w:sz w:val="22"/>
          <w:szCs w:val="22"/>
        </w:rPr>
        <w:t xml:space="preserve"> before concluding</w:t>
      </w:r>
      <w:r w:rsidR="00107824" w:rsidRPr="0058124F">
        <w:rPr>
          <w:rFonts w:ascii="Arial" w:hAnsi="Arial" w:cs="Arial"/>
          <w:sz w:val="22"/>
          <w:szCs w:val="22"/>
        </w:rPr>
        <w:t>.</w:t>
      </w:r>
    </w:p>
    <w:p w14:paraId="18B0ED1E" w14:textId="56855616" w:rsidR="000D0FF3" w:rsidRPr="0058124F" w:rsidRDefault="000D0FF3" w:rsidP="0058124F">
      <w:pPr>
        <w:spacing w:line="360" w:lineRule="auto"/>
        <w:rPr>
          <w:rFonts w:ascii="Arial" w:hAnsi="Arial" w:cs="Arial"/>
          <w:sz w:val="22"/>
          <w:szCs w:val="22"/>
        </w:rPr>
      </w:pPr>
    </w:p>
    <w:p w14:paraId="7F2400B1" w14:textId="24C86527" w:rsidR="006E2158" w:rsidRPr="0058124F" w:rsidRDefault="000D0FF3"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t>What is developmental psychology.</w:t>
      </w:r>
    </w:p>
    <w:p w14:paraId="3ED766D9" w14:textId="454CDBD1" w:rsidR="006E2158" w:rsidRPr="0058124F" w:rsidRDefault="006E2158" w:rsidP="0058124F">
      <w:pPr>
        <w:spacing w:line="360" w:lineRule="auto"/>
        <w:rPr>
          <w:rFonts w:ascii="Arial" w:hAnsi="Arial" w:cs="Arial"/>
          <w:sz w:val="22"/>
          <w:szCs w:val="22"/>
        </w:rPr>
      </w:pPr>
      <w:r w:rsidRPr="0058124F">
        <w:rPr>
          <w:rFonts w:ascii="Arial" w:hAnsi="Arial" w:cs="Arial"/>
          <w:sz w:val="22"/>
          <w:szCs w:val="22"/>
        </w:rPr>
        <w:t>Developmental psychology is an area of psychology which main goal is to understand and explain age-related changes in experiences and behaviour through scientific methods (Butterworth</w:t>
      </w:r>
      <w:r w:rsidR="00D206A1" w:rsidRPr="0058124F">
        <w:rPr>
          <w:rFonts w:ascii="Arial" w:hAnsi="Arial" w:cs="Arial"/>
          <w:sz w:val="22"/>
          <w:szCs w:val="22"/>
        </w:rPr>
        <w:t xml:space="preserve"> and</w:t>
      </w:r>
      <w:r w:rsidRPr="0058124F">
        <w:rPr>
          <w:rFonts w:ascii="Arial" w:hAnsi="Arial" w:cs="Arial"/>
          <w:sz w:val="22"/>
          <w:szCs w:val="22"/>
        </w:rPr>
        <w:t xml:space="preserve"> Harris, 1994, p.3).</w:t>
      </w:r>
    </w:p>
    <w:p w14:paraId="7A65C5B4" w14:textId="6D314BB8" w:rsidR="006E2158" w:rsidRPr="0058124F" w:rsidRDefault="006E2158" w:rsidP="0058124F">
      <w:pPr>
        <w:spacing w:line="360" w:lineRule="auto"/>
        <w:rPr>
          <w:rFonts w:ascii="Arial" w:hAnsi="Arial" w:cs="Arial"/>
          <w:sz w:val="22"/>
          <w:szCs w:val="22"/>
        </w:rPr>
      </w:pPr>
      <w:r w:rsidRPr="0058124F">
        <w:rPr>
          <w:rFonts w:ascii="Arial" w:hAnsi="Arial" w:cs="Arial"/>
          <w:sz w:val="22"/>
          <w:szCs w:val="22"/>
        </w:rPr>
        <w:t xml:space="preserve">This is a relatively recent area of psychology that </w:t>
      </w:r>
      <w:r w:rsidR="000B475C" w:rsidRPr="0058124F">
        <w:rPr>
          <w:rFonts w:ascii="Arial" w:hAnsi="Arial" w:cs="Arial"/>
          <w:sz w:val="22"/>
          <w:szCs w:val="22"/>
        </w:rPr>
        <w:t>is</w:t>
      </w:r>
      <w:r w:rsidRPr="0058124F">
        <w:rPr>
          <w:rFonts w:ascii="Arial" w:hAnsi="Arial" w:cs="Arial"/>
          <w:sz w:val="22"/>
          <w:szCs w:val="22"/>
        </w:rPr>
        <w:t xml:space="preserve"> been studied in more depth from the 19</w:t>
      </w:r>
      <w:r w:rsidRPr="0058124F">
        <w:rPr>
          <w:rFonts w:ascii="Arial" w:hAnsi="Arial" w:cs="Arial"/>
          <w:sz w:val="22"/>
          <w:szCs w:val="22"/>
          <w:vertAlign w:val="superscript"/>
        </w:rPr>
        <w:t>th</w:t>
      </w:r>
      <w:r w:rsidRPr="0058124F">
        <w:rPr>
          <w:rFonts w:ascii="Arial" w:hAnsi="Arial" w:cs="Arial"/>
          <w:sz w:val="22"/>
          <w:szCs w:val="22"/>
        </w:rPr>
        <w:t xml:space="preserve"> century, with different ideas and theories, that are often in conflict with one another.</w:t>
      </w:r>
    </w:p>
    <w:p w14:paraId="3C18E944" w14:textId="55A4AC39" w:rsidR="006E2158" w:rsidRPr="0058124F" w:rsidRDefault="006E2158" w:rsidP="0058124F">
      <w:pPr>
        <w:spacing w:line="360" w:lineRule="auto"/>
        <w:rPr>
          <w:rFonts w:ascii="Arial" w:hAnsi="Arial" w:cs="Arial"/>
          <w:sz w:val="22"/>
          <w:szCs w:val="22"/>
        </w:rPr>
      </w:pPr>
      <w:r w:rsidRPr="0058124F">
        <w:rPr>
          <w:rFonts w:ascii="Arial" w:hAnsi="Arial" w:cs="Arial"/>
          <w:sz w:val="22"/>
          <w:szCs w:val="22"/>
        </w:rPr>
        <w:t>Charles Darwin (</w:t>
      </w:r>
      <w:r w:rsidR="00710CAD" w:rsidRPr="0058124F">
        <w:rPr>
          <w:rFonts w:ascii="Arial" w:hAnsi="Arial" w:cs="Arial"/>
          <w:sz w:val="22"/>
          <w:szCs w:val="22"/>
        </w:rPr>
        <w:t>1809-1882</w:t>
      </w:r>
      <w:r w:rsidRPr="0058124F">
        <w:rPr>
          <w:rFonts w:ascii="Arial" w:hAnsi="Arial" w:cs="Arial"/>
          <w:sz w:val="22"/>
          <w:szCs w:val="22"/>
        </w:rPr>
        <w:t xml:space="preserve">) Is often referred as the one who first used scientific methods to understand developmental psychology. The reason why he was considered a developmental Psychologist is </w:t>
      </w:r>
      <w:r w:rsidR="00AF3FA3" w:rsidRPr="0058124F">
        <w:rPr>
          <w:rFonts w:ascii="Arial" w:hAnsi="Arial" w:cs="Arial"/>
          <w:sz w:val="22"/>
          <w:szCs w:val="22"/>
        </w:rPr>
        <w:t>a consequence of his paper published to describe the development of is son, Doddy, in 1877 (Butterworth</w:t>
      </w:r>
      <w:r w:rsidR="00D206A1" w:rsidRPr="0058124F">
        <w:rPr>
          <w:rFonts w:ascii="Arial" w:hAnsi="Arial" w:cs="Arial"/>
          <w:sz w:val="22"/>
          <w:szCs w:val="22"/>
        </w:rPr>
        <w:t xml:space="preserve"> and</w:t>
      </w:r>
      <w:r w:rsidR="00AF3FA3" w:rsidRPr="0058124F">
        <w:rPr>
          <w:rFonts w:ascii="Arial" w:hAnsi="Arial" w:cs="Arial"/>
          <w:sz w:val="22"/>
          <w:szCs w:val="22"/>
        </w:rPr>
        <w:t xml:space="preserve"> Harris, 1994, p.6).</w:t>
      </w:r>
    </w:p>
    <w:p w14:paraId="40806E6F" w14:textId="7E90CF77" w:rsidR="000B475C" w:rsidRPr="0058124F" w:rsidRDefault="00A54C4F" w:rsidP="0058124F">
      <w:pPr>
        <w:spacing w:line="360" w:lineRule="auto"/>
        <w:rPr>
          <w:rFonts w:ascii="Arial" w:hAnsi="Arial" w:cs="Arial"/>
          <w:sz w:val="22"/>
          <w:szCs w:val="22"/>
        </w:rPr>
      </w:pPr>
      <w:r w:rsidRPr="0058124F">
        <w:rPr>
          <w:rFonts w:ascii="Arial" w:hAnsi="Arial" w:cs="Arial"/>
          <w:sz w:val="22"/>
          <w:szCs w:val="22"/>
        </w:rPr>
        <w:t xml:space="preserve">James Mark Baldwin (1861 – 1934) was one of the most important American scientific </w:t>
      </w:r>
      <w:r w:rsidR="00D206A1" w:rsidRPr="0058124F">
        <w:rPr>
          <w:rFonts w:ascii="Arial" w:hAnsi="Arial" w:cs="Arial"/>
          <w:sz w:val="22"/>
          <w:szCs w:val="22"/>
        </w:rPr>
        <w:t>psychologists</w:t>
      </w:r>
      <w:r w:rsidRPr="0058124F">
        <w:rPr>
          <w:rFonts w:ascii="Arial" w:hAnsi="Arial" w:cs="Arial"/>
          <w:sz w:val="22"/>
          <w:szCs w:val="22"/>
        </w:rPr>
        <w:t xml:space="preserve"> who was highly influenced by Darwin theories, </w:t>
      </w:r>
      <w:r w:rsidR="00CA18D0">
        <w:rPr>
          <w:rFonts w:ascii="Arial" w:hAnsi="Arial" w:cs="Arial"/>
          <w:sz w:val="22"/>
          <w:szCs w:val="22"/>
        </w:rPr>
        <w:t>however</w:t>
      </w:r>
      <w:r w:rsidRPr="0058124F">
        <w:rPr>
          <w:rFonts w:ascii="Arial" w:hAnsi="Arial" w:cs="Arial"/>
          <w:sz w:val="22"/>
          <w:szCs w:val="22"/>
        </w:rPr>
        <w:t>, Baldwin himself influenced the work of well-known</w:t>
      </w:r>
      <w:r w:rsidR="00D206A1" w:rsidRPr="0058124F">
        <w:rPr>
          <w:rFonts w:ascii="Arial" w:hAnsi="Arial" w:cs="Arial"/>
          <w:sz w:val="22"/>
          <w:szCs w:val="22"/>
        </w:rPr>
        <w:t xml:space="preserve"> modern</w:t>
      </w:r>
      <w:r w:rsidRPr="0058124F">
        <w:rPr>
          <w:rFonts w:ascii="Arial" w:hAnsi="Arial" w:cs="Arial"/>
          <w:sz w:val="22"/>
          <w:szCs w:val="22"/>
        </w:rPr>
        <w:t xml:space="preserve"> psychologist</w:t>
      </w:r>
      <w:r w:rsidR="00D206A1" w:rsidRPr="0058124F">
        <w:rPr>
          <w:rFonts w:ascii="Arial" w:hAnsi="Arial" w:cs="Arial"/>
          <w:sz w:val="22"/>
          <w:szCs w:val="22"/>
        </w:rPr>
        <w:t>s</w:t>
      </w:r>
      <w:r w:rsidRPr="0058124F">
        <w:rPr>
          <w:rFonts w:ascii="Arial" w:hAnsi="Arial" w:cs="Arial"/>
          <w:sz w:val="22"/>
          <w:szCs w:val="22"/>
        </w:rPr>
        <w:t xml:space="preserve"> such as Jean Piaget and Lev S. Vygotsky with his</w:t>
      </w:r>
      <w:r w:rsidRPr="0058124F">
        <w:rPr>
          <w:rFonts w:ascii="Arial" w:hAnsi="Arial" w:cs="Arial"/>
          <w:i/>
          <w:iCs/>
          <w:sz w:val="22"/>
          <w:szCs w:val="22"/>
        </w:rPr>
        <w:t xml:space="preserve"> </w:t>
      </w:r>
      <w:r w:rsidRPr="0058124F">
        <w:rPr>
          <w:rFonts w:ascii="Arial" w:hAnsi="Arial" w:cs="Arial"/>
          <w:sz w:val="22"/>
          <w:szCs w:val="22"/>
        </w:rPr>
        <w:t xml:space="preserve">biosocial theory of psychological </w:t>
      </w:r>
      <w:r w:rsidR="00D206A1" w:rsidRPr="0058124F">
        <w:rPr>
          <w:rFonts w:ascii="Arial" w:hAnsi="Arial" w:cs="Arial"/>
          <w:sz w:val="22"/>
          <w:szCs w:val="22"/>
        </w:rPr>
        <w:t xml:space="preserve">development (Wozniak, 2009, p.93). </w:t>
      </w:r>
    </w:p>
    <w:p w14:paraId="6C567D55" w14:textId="7258C6E3" w:rsidR="00A54C4F" w:rsidRPr="0058124F" w:rsidRDefault="00D206A1" w:rsidP="0058124F">
      <w:pPr>
        <w:spacing w:line="360" w:lineRule="auto"/>
        <w:rPr>
          <w:rFonts w:ascii="Arial" w:hAnsi="Arial" w:cs="Arial"/>
          <w:sz w:val="22"/>
          <w:szCs w:val="22"/>
        </w:rPr>
      </w:pPr>
      <w:r w:rsidRPr="0058124F">
        <w:rPr>
          <w:rFonts w:ascii="Arial" w:hAnsi="Arial" w:cs="Arial"/>
          <w:sz w:val="22"/>
          <w:szCs w:val="22"/>
        </w:rPr>
        <w:t>James Mark Baldwin</w:t>
      </w:r>
      <w:r w:rsidR="00A54C4F" w:rsidRPr="0058124F">
        <w:rPr>
          <w:rFonts w:ascii="Arial" w:hAnsi="Arial" w:cs="Arial"/>
          <w:sz w:val="22"/>
          <w:szCs w:val="22"/>
        </w:rPr>
        <w:t xml:space="preserve"> was </w:t>
      </w:r>
      <w:r w:rsidR="00CA18D0">
        <w:rPr>
          <w:rFonts w:ascii="Arial" w:hAnsi="Arial" w:cs="Arial"/>
          <w:sz w:val="22"/>
          <w:szCs w:val="22"/>
        </w:rPr>
        <w:t xml:space="preserve">one of </w:t>
      </w:r>
      <w:r w:rsidR="00A54C4F" w:rsidRPr="0058124F">
        <w:rPr>
          <w:rFonts w:ascii="Arial" w:hAnsi="Arial" w:cs="Arial"/>
          <w:sz w:val="22"/>
          <w:szCs w:val="22"/>
        </w:rPr>
        <w:t>the first psychologist to propose the development stages from the day of birth to the development of language and logical thought (Butterworth</w:t>
      </w:r>
      <w:r w:rsidRPr="0058124F">
        <w:rPr>
          <w:rFonts w:ascii="Arial" w:hAnsi="Arial" w:cs="Arial"/>
          <w:sz w:val="22"/>
          <w:szCs w:val="22"/>
        </w:rPr>
        <w:t xml:space="preserve"> and</w:t>
      </w:r>
      <w:r w:rsidR="00A54C4F" w:rsidRPr="0058124F">
        <w:rPr>
          <w:rFonts w:ascii="Arial" w:hAnsi="Arial" w:cs="Arial"/>
          <w:sz w:val="22"/>
          <w:szCs w:val="22"/>
        </w:rPr>
        <w:t xml:space="preserve"> Harris, 1994, p.10).</w:t>
      </w:r>
    </w:p>
    <w:p w14:paraId="6D543DAB" w14:textId="7315A8BA" w:rsidR="00D206A1" w:rsidRPr="0058124F" w:rsidRDefault="00D206A1" w:rsidP="0058124F">
      <w:pPr>
        <w:spacing w:line="360" w:lineRule="auto"/>
        <w:rPr>
          <w:rFonts w:ascii="Arial" w:hAnsi="Arial" w:cs="Arial"/>
          <w:sz w:val="22"/>
          <w:szCs w:val="22"/>
        </w:rPr>
      </w:pPr>
      <w:r w:rsidRPr="0058124F">
        <w:rPr>
          <w:rFonts w:ascii="Arial" w:hAnsi="Arial" w:cs="Arial"/>
          <w:sz w:val="22"/>
          <w:szCs w:val="22"/>
        </w:rPr>
        <w:t>Developmental psychology focuses on age-related changes in behaviour and experience.</w:t>
      </w:r>
    </w:p>
    <w:p w14:paraId="594B6DE4" w14:textId="3DC3B39F" w:rsidR="000D0FF3" w:rsidRPr="0058124F" w:rsidRDefault="000D0FF3" w:rsidP="0058124F">
      <w:pPr>
        <w:spacing w:line="360" w:lineRule="auto"/>
        <w:rPr>
          <w:rFonts w:ascii="Arial" w:hAnsi="Arial" w:cs="Arial"/>
          <w:sz w:val="22"/>
          <w:szCs w:val="22"/>
        </w:rPr>
      </w:pPr>
    </w:p>
    <w:p w14:paraId="17CEB4E7" w14:textId="6FFEC919" w:rsidR="000D0FF3" w:rsidRPr="0058124F" w:rsidRDefault="000D0FF3" w:rsidP="0058124F">
      <w:pPr>
        <w:spacing w:line="360" w:lineRule="auto"/>
        <w:rPr>
          <w:rFonts w:ascii="Arial" w:hAnsi="Arial" w:cs="Arial"/>
          <w:sz w:val="22"/>
          <w:szCs w:val="22"/>
        </w:rPr>
      </w:pPr>
    </w:p>
    <w:p w14:paraId="3E85A8D5" w14:textId="3CD32F82" w:rsidR="009A2C58" w:rsidRPr="0058124F" w:rsidRDefault="000D0FF3" w:rsidP="0058124F">
      <w:pPr>
        <w:pStyle w:val="ListParagraph"/>
        <w:numPr>
          <w:ilvl w:val="0"/>
          <w:numId w:val="1"/>
        </w:numPr>
        <w:spacing w:line="360" w:lineRule="auto"/>
        <w:rPr>
          <w:rFonts w:ascii="Arial" w:hAnsi="Arial" w:cs="Arial"/>
          <w:sz w:val="22"/>
          <w:szCs w:val="22"/>
        </w:rPr>
      </w:pPr>
      <w:r w:rsidRPr="0058124F">
        <w:rPr>
          <w:rFonts w:ascii="Arial" w:hAnsi="Arial" w:cs="Arial"/>
          <w:b/>
          <w:bCs/>
          <w:sz w:val="22"/>
          <w:szCs w:val="22"/>
        </w:rPr>
        <w:t>Armstrong’s classification of development stages</w:t>
      </w:r>
      <w:r w:rsidR="00710CAD" w:rsidRPr="0058124F">
        <w:rPr>
          <w:rFonts w:ascii="Arial" w:hAnsi="Arial" w:cs="Arial"/>
          <w:b/>
          <w:bCs/>
          <w:sz w:val="22"/>
          <w:szCs w:val="22"/>
        </w:rPr>
        <w:t>.</w:t>
      </w:r>
    </w:p>
    <w:p w14:paraId="43689743" w14:textId="2617805F" w:rsidR="009A2C58" w:rsidRPr="0058124F" w:rsidRDefault="009A2C58" w:rsidP="0058124F">
      <w:pPr>
        <w:spacing w:line="360" w:lineRule="auto"/>
        <w:rPr>
          <w:rFonts w:ascii="Arial" w:hAnsi="Arial" w:cs="Arial"/>
          <w:sz w:val="22"/>
          <w:szCs w:val="22"/>
        </w:rPr>
      </w:pPr>
      <w:r w:rsidRPr="0058124F">
        <w:rPr>
          <w:rFonts w:ascii="Arial" w:hAnsi="Arial" w:cs="Arial"/>
          <w:sz w:val="22"/>
          <w:szCs w:val="22"/>
        </w:rPr>
        <w:t>Thomas Armstrong is the author of many books with worldwide reputation. Within his work he published in 2007 “The human odyssey – navigating the twelve stages of life”</w:t>
      </w:r>
      <w:r w:rsidR="000B475C" w:rsidRPr="0058124F">
        <w:rPr>
          <w:rFonts w:ascii="Arial" w:hAnsi="Arial" w:cs="Arial"/>
          <w:sz w:val="22"/>
          <w:szCs w:val="22"/>
        </w:rPr>
        <w:t>. W</w:t>
      </w:r>
      <w:r w:rsidRPr="0058124F">
        <w:rPr>
          <w:rFonts w:ascii="Arial" w:hAnsi="Arial" w:cs="Arial"/>
          <w:sz w:val="22"/>
          <w:szCs w:val="22"/>
        </w:rPr>
        <w:t xml:space="preserve">ith this book he classified the different stages of life </w:t>
      </w:r>
      <w:r w:rsidR="00F232CA" w:rsidRPr="0058124F">
        <w:rPr>
          <w:rFonts w:ascii="Arial" w:hAnsi="Arial" w:cs="Arial"/>
          <w:sz w:val="22"/>
          <w:szCs w:val="22"/>
        </w:rPr>
        <w:t>that every human experience from pre-birth to death</w:t>
      </w:r>
      <w:r w:rsidR="000B475C" w:rsidRPr="0058124F">
        <w:rPr>
          <w:rFonts w:ascii="Arial" w:hAnsi="Arial" w:cs="Arial"/>
          <w:sz w:val="22"/>
          <w:szCs w:val="22"/>
        </w:rPr>
        <w:t xml:space="preserve"> in a journey manner like the odyssey itself.</w:t>
      </w:r>
    </w:p>
    <w:p w14:paraId="192BB67C" w14:textId="77777777" w:rsidR="007B0A7D" w:rsidRPr="0058124F" w:rsidRDefault="007B0A7D" w:rsidP="0058124F">
      <w:pPr>
        <w:spacing w:line="360" w:lineRule="auto"/>
        <w:rPr>
          <w:rFonts w:ascii="Arial" w:hAnsi="Arial" w:cs="Arial"/>
          <w:sz w:val="22"/>
          <w:szCs w:val="22"/>
        </w:rPr>
      </w:pPr>
      <w:r w:rsidRPr="0058124F">
        <w:rPr>
          <w:rFonts w:ascii="Arial" w:hAnsi="Arial" w:cs="Arial"/>
          <w:sz w:val="22"/>
          <w:szCs w:val="22"/>
        </w:rPr>
        <w:t>The 12 stages of development according to Armstrong are:</w:t>
      </w:r>
    </w:p>
    <w:p w14:paraId="3D047D3A" w14:textId="77777777" w:rsidR="007B0A7D" w:rsidRPr="0058124F" w:rsidRDefault="007B0A7D" w:rsidP="0058124F">
      <w:pPr>
        <w:spacing w:line="360" w:lineRule="auto"/>
        <w:rPr>
          <w:rFonts w:ascii="Arial" w:hAnsi="Arial" w:cs="Arial"/>
          <w:sz w:val="22"/>
          <w:szCs w:val="22"/>
        </w:rPr>
      </w:pPr>
    </w:p>
    <w:p w14:paraId="7044ED2A"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Prebirth – Potential</w:t>
      </w:r>
    </w:p>
    <w:p w14:paraId="1F4B4EF5"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Birth – Hope</w:t>
      </w:r>
    </w:p>
    <w:p w14:paraId="2720D9A8"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 xml:space="preserve">Infancy (0-3 y/o) – Vitality </w:t>
      </w:r>
    </w:p>
    <w:p w14:paraId="324AD4E7"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Early childhood (3-6 y/o) - Playfulness</w:t>
      </w:r>
    </w:p>
    <w:p w14:paraId="7BD677B5"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Middle childhood (6-8 y/o) – Imagination</w:t>
      </w:r>
    </w:p>
    <w:p w14:paraId="6DBB5A21"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Late Childhood (9-11 y/o) – Ingenuity</w:t>
      </w:r>
    </w:p>
    <w:p w14:paraId="477D9C19"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Adolescence (12-20 y/o) – Passion</w:t>
      </w:r>
    </w:p>
    <w:p w14:paraId="38DA4B84"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Early adulthood (20 -35 y/o) Enterprise</w:t>
      </w:r>
    </w:p>
    <w:p w14:paraId="298FD807"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Midlife (35-50 y/o) Contemplation</w:t>
      </w:r>
    </w:p>
    <w:p w14:paraId="0E5F4C8D"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Mature adulthood (50-80 y/o) – Benevolence</w:t>
      </w:r>
    </w:p>
    <w:p w14:paraId="7908860D" w14:textId="77777777"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Late adulthood (80+ y/o) – Wisdom.</w:t>
      </w:r>
    </w:p>
    <w:p w14:paraId="570B8FD7" w14:textId="296FDBD4" w:rsidR="007B0A7D" w:rsidRPr="0058124F" w:rsidRDefault="007B0A7D" w:rsidP="0058124F">
      <w:pPr>
        <w:pStyle w:val="ListParagraph"/>
        <w:numPr>
          <w:ilvl w:val="0"/>
          <w:numId w:val="3"/>
        </w:numPr>
        <w:spacing w:line="360" w:lineRule="auto"/>
        <w:rPr>
          <w:rFonts w:ascii="Arial" w:hAnsi="Arial" w:cs="Arial"/>
          <w:sz w:val="22"/>
          <w:szCs w:val="22"/>
        </w:rPr>
      </w:pPr>
      <w:r w:rsidRPr="0058124F">
        <w:rPr>
          <w:rFonts w:ascii="Arial" w:hAnsi="Arial" w:cs="Arial"/>
          <w:sz w:val="22"/>
          <w:szCs w:val="22"/>
        </w:rPr>
        <w:t xml:space="preserve">Death and Dying – Life </w:t>
      </w:r>
    </w:p>
    <w:p w14:paraId="07A67D90" w14:textId="77777777" w:rsidR="007B0A7D" w:rsidRPr="0058124F" w:rsidRDefault="007B0A7D" w:rsidP="0058124F">
      <w:pPr>
        <w:spacing w:line="360" w:lineRule="auto"/>
        <w:rPr>
          <w:rFonts w:ascii="Arial" w:hAnsi="Arial" w:cs="Arial"/>
          <w:sz w:val="22"/>
          <w:szCs w:val="22"/>
        </w:rPr>
      </w:pPr>
    </w:p>
    <w:p w14:paraId="3D94A5AC" w14:textId="742E54D5" w:rsidR="00F232CA" w:rsidRPr="0058124F" w:rsidRDefault="00F232CA" w:rsidP="0058124F">
      <w:pPr>
        <w:spacing w:line="360" w:lineRule="auto"/>
        <w:rPr>
          <w:rFonts w:ascii="Arial" w:hAnsi="Arial" w:cs="Arial"/>
          <w:sz w:val="22"/>
          <w:szCs w:val="22"/>
        </w:rPr>
      </w:pPr>
      <w:r w:rsidRPr="0058124F">
        <w:rPr>
          <w:rFonts w:ascii="Arial" w:hAnsi="Arial" w:cs="Arial"/>
          <w:sz w:val="22"/>
          <w:szCs w:val="22"/>
        </w:rPr>
        <w:t>As suggested above</w:t>
      </w:r>
      <w:r w:rsidR="007B0A7D" w:rsidRPr="0058124F">
        <w:rPr>
          <w:rFonts w:ascii="Arial" w:hAnsi="Arial" w:cs="Arial"/>
          <w:sz w:val="22"/>
          <w:szCs w:val="22"/>
        </w:rPr>
        <w:t>,</w:t>
      </w:r>
      <w:r w:rsidRPr="0058124F">
        <w:rPr>
          <w:rFonts w:ascii="Arial" w:hAnsi="Arial" w:cs="Arial"/>
          <w:sz w:val="22"/>
          <w:szCs w:val="22"/>
        </w:rPr>
        <w:t xml:space="preserve"> in this essay </w:t>
      </w:r>
      <w:r w:rsidR="007B0A7D" w:rsidRPr="0058124F">
        <w:rPr>
          <w:rFonts w:ascii="Arial" w:hAnsi="Arial" w:cs="Arial"/>
          <w:sz w:val="22"/>
          <w:szCs w:val="22"/>
        </w:rPr>
        <w:t>will be</w:t>
      </w:r>
      <w:r w:rsidRPr="0058124F">
        <w:rPr>
          <w:rFonts w:ascii="Arial" w:hAnsi="Arial" w:cs="Arial"/>
          <w:sz w:val="22"/>
          <w:szCs w:val="22"/>
        </w:rPr>
        <w:t xml:space="preserve"> discuss</w:t>
      </w:r>
      <w:r w:rsidR="007B0A7D" w:rsidRPr="0058124F">
        <w:rPr>
          <w:rFonts w:ascii="Arial" w:hAnsi="Arial" w:cs="Arial"/>
          <w:sz w:val="22"/>
          <w:szCs w:val="22"/>
        </w:rPr>
        <w:t>ed</w:t>
      </w:r>
      <w:r w:rsidRPr="0058124F">
        <w:rPr>
          <w:rFonts w:ascii="Arial" w:hAnsi="Arial" w:cs="Arial"/>
          <w:sz w:val="22"/>
          <w:szCs w:val="22"/>
        </w:rPr>
        <w:t xml:space="preserve"> the early childhood phase, or the 4</w:t>
      </w:r>
      <w:r w:rsidRPr="0058124F">
        <w:rPr>
          <w:rFonts w:ascii="Arial" w:hAnsi="Arial" w:cs="Arial"/>
          <w:sz w:val="22"/>
          <w:szCs w:val="22"/>
          <w:vertAlign w:val="superscript"/>
        </w:rPr>
        <w:t>th</w:t>
      </w:r>
      <w:r w:rsidRPr="0058124F">
        <w:rPr>
          <w:rFonts w:ascii="Arial" w:hAnsi="Arial" w:cs="Arial"/>
          <w:sz w:val="22"/>
          <w:szCs w:val="22"/>
        </w:rPr>
        <w:t xml:space="preserve"> stage, and reflect on how</w:t>
      </w:r>
      <w:r w:rsidR="00EC60F3">
        <w:rPr>
          <w:rFonts w:ascii="Arial" w:hAnsi="Arial" w:cs="Arial"/>
          <w:sz w:val="22"/>
          <w:szCs w:val="22"/>
        </w:rPr>
        <w:t xml:space="preserve"> external</w:t>
      </w:r>
      <w:r w:rsidRPr="0058124F">
        <w:rPr>
          <w:rFonts w:ascii="Arial" w:hAnsi="Arial" w:cs="Arial"/>
          <w:sz w:val="22"/>
          <w:szCs w:val="22"/>
        </w:rPr>
        <w:t xml:space="preserve"> behaviour, feeling</w:t>
      </w:r>
      <w:r w:rsidR="00EC60F3">
        <w:rPr>
          <w:rFonts w:ascii="Arial" w:hAnsi="Arial" w:cs="Arial"/>
          <w:sz w:val="22"/>
          <w:szCs w:val="22"/>
        </w:rPr>
        <w:t>s</w:t>
      </w:r>
      <w:r w:rsidRPr="0058124F">
        <w:rPr>
          <w:rFonts w:ascii="Arial" w:hAnsi="Arial" w:cs="Arial"/>
          <w:sz w:val="22"/>
          <w:szCs w:val="22"/>
        </w:rPr>
        <w:t>, and experience</w:t>
      </w:r>
      <w:r w:rsidR="00EC60F3">
        <w:rPr>
          <w:rFonts w:ascii="Arial" w:hAnsi="Arial" w:cs="Arial"/>
          <w:sz w:val="22"/>
          <w:szCs w:val="22"/>
        </w:rPr>
        <w:t>s</w:t>
      </w:r>
      <w:r w:rsidRPr="0058124F">
        <w:rPr>
          <w:rFonts w:ascii="Arial" w:hAnsi="Arial" w:cs="Arial"/>
          <w:sz w:val="22"/>
          <w:szCs w:val="22"/>
        </w:rPr>
        <w:t xml:space="preserve"> affect the child in this phase of </w:t>
      </w:r>
      <w:r w:rsidR="00EC60F3">
        <w:rPr>
          <w:rFonts w:ascii="Arial" w:hAnsi="Arial" w:cs="Arial"/>
          <w:sz w:val="22"/>
          <w:szCs w:val="22"/>
        </w:rPr>
        <w:t>development</w:t>
      </w:r>
      <w:r w:rsidRPr="0058124F">
        <w:rPr>
          <w:rFonts w:ascii="Arial" w:hAnsi="Arial" w:cs="Arial"/>
          <w:sz w:val="22"/>
          <w:szCs w:val="22"/>
        </w:rPr>
        <w:t>.</w:t>
      </w:r>
    </w:p>
    <w:p w14:paraId="0D552194" w14:textId="5DEAAB88" w:rsidR="00734C2C" w:rsidRPr="0058124F" w:rsidRDefault="00734C2C" w:rsidP="0058124F">
      <w:pPr>
        <w:spacing w:line="360" w:lineRule="auto"/>
        <w:rPr>
          <w:rFonts w:ascii="Arial" w:hAnsi="Arial" w:cs="Arial"/>
          <w:sz w:val="22"/>
          <w:szCs w:val="22"/>
        </w:rPr>
      </w:pPr>
      <w:r w:rsidRPr="0058124F">
        <w:rPr>
          <w:rFonts w:ascii="Arial" w:hAnsi="Arial" w:cs="Arial"/>
          <w:sz w:val="22"/>
          <w:szCs w:val="22"/>
        </w:rPr>
        <w:t>According to Armstrong (2007, p16)</w:t>
      </w:r>
      <w:r w:rsidR="00EC60F3">
        <w:rPr>
          <w:rFonts w:ascii="Arial" w:hAnsi="Arial" w:cs="Arial"/>
          <w:sz w:val="22"/>
          <w:szCs w:val="22"/>
        </w:rPr>
        <w:t>,</w:t>
      </w:r>
      <w:r w:rsidRPr="0058124F">
        <w:rPr>
          <w:rFonts w:ascii="Arial" w:hAnsi="Arial" w:cs="Arial"/>
          <w:sz w:val="22"/>
          <w:szCs w:val="22"/>
        </w:rPr>
        <w:t xml:space="preserve"> whatever the individual </w:t>
      </w:r>
      <w:r w:rsidR="007B0A7D" w:rsidRPr="0058124F">
        <w:rPr>
          <w:rFonts w:ascii="Arial" w:hAnsi="Arial" w:cs="Arial"/>
          <w:sz w:val="22"/>
          <w:szCs w:val="22"/>
        </w:rPr>
        <w:t>journey</w:t>
      </w:r>
      <w:r w:rsidRPr="0058124F">
        <w:rPr>
          <w:rFonts w:ascii="Arial" w:hAnsi="Arial" w:cs="Arial"/>
          <w:sz w:val="22"/>
          <w:szCs w:val="22"/>
        </w:rPr>
        <w:t xml:space="preserve"> is throughout the stages</w:t>
      </w:r>
      <w:r w:rsidR="007B0A7D" w:rsidRPr="0058124F">
        <w:rPr>
          <w:rFonts w:ascii="Arial" w:hAnsi="Arial" w:cs="Arial"/>
          <w:sz w:val="22"/>
          <w:szCs w:val="22"/>
        </w:rPr>
        <w:t>,</w:t>
      </w:r>
      <w:r w:rsidRPr="0058124F">
        <w:rPr>
          <w:rFonts w:ascii="Arial" w:hAnsi="Arial" w:cs="Arial"/>
          <w:sz w:val="22"/>
          <w:szCs w:val="22"/>
        </w:rPr>
        <w:t xml:space="preserve"> it is already his own odyssey</w:t>
      </w:r>
      <w:r w:rsidR="007B0A7D" w:rsidRPr="0058124F">
        <w:rPr>
          <w:rFonts w:ascii="Arial" w:hAnsi="Arial" w:cs="Arial"/>
          <w:sz w:val="22"/>
          <w:szCs w:val="22"/>
        </w:rPr>
        <w:t xml:space="preserve">, therefore, it is </w:t>
      </w:r>
      <w:r w:rsidRPr="0058124F">
        <w:rPr>
          <w:rFonts w:ascii="Arial" w:hAnsi="Arial" w:cs="Arial"/>
          <w:sz w:val="22"/>
          <w:szCs w:val="22"/>
        </w:rPr>
        <w:t xml:space="preserve">unique to the person and </w:t>
      </w:r>
      <w:r w:rsidR="00EC60F3">
        <w:rPr>
          <w:rFonts w:ascii="Arial" w:hAnsi="Arial" w:cs="Arial"/>
          <w:sz w:val="22"/>
          <w:szCs w:val="22"/>
        </w:rPr>
        <w:t>with the same importance as</w:t>
      </w:r>
      <w:r w:rsidRPr="0058124F">
        <w:rPr>
          <w:rFonts w:ascii="Arial" w:hAnsi="Arial" w:cs="Arial"/>
          <w:sz w:val="22"/>
          <w:szCs w:val="22"/>
        </w:rPr>
        <w:t xml:space="preserve"> heroes and heroines from the mythology.</w:t>
      </w:r>
    </w:p>
    <w:p w14:paraId="29F5A2B4" w14:textId="435114AE" w:rsidR="000D0FF3" w:rsidRPr="0058124F" w:rsidRDefault="000D0FF3" w:rsidP="0058124F">
      <w:pPr>
        <w:spacing w:line="360" w:lineRule="auto"/>
        <w:rPr>
          <w:rFonts w:ascii="Arial" w:hAnsi="Arial" w:cs="Arial"/>
          <w:sz w:val="22"/>
          <w:szCs w:val="22"/>
        </w:rPr>
      </w:pPr>
    </w:p>
    <w:p w14:paraId="093EAEA7" w14:textId="58678A2F" w:rsidR="000D0FF3" w:rsidRPr="0058124F" w:rsidRDefault="000D0FF3"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t>Armstrong’s “Early Childhood” development stage.</w:t>
      </w:r>
    </w:p>
    <w:p w14:paraId="2EDC4FDC" w14:textId="68AC8F35" w:rsidR="000B475C" w:rsidRPr="0058124F" w:rsidRDefault="000B475C" w:rsidP="0058124F">
      <w:pPr>
        <w:spacing w:line="360" w:lineRule="auto"/>
        <w:rPr>
          <w:rFonts w:ascii="Arial" w:hAnsi="Arial" w:cs="Arial"/>
          <w:sz w:val="22"/>
          <w:szCs w:val="22"/>
        </w:rPr>
      </w:pPr>
      <w:r w:rsidRPr="0058124F">
        <w:rPr>
          <w:rFonts w:ascii="Arial" w:hAnsi="Arial" w:cs="Arial"/>
          <w:sz w:val="22"/>
          <w:szCs w:val="22"/>
        </w:rPr>
        <w:t>Ealy childhood is the stage of Playfulness, t</w:t>
      </w:r>
      <w:r w:rsidR="007B0A7D" w:rsidRPr="0058124F">
        <w:rPr>
          <w:rFonts w:ascii="Arial" w:hAnsi="Arial" w:cs="Arial"/>
          <w:sz w:val="22"/>
          <w:szCs w:val="22"/>
        </w:rPr>
        <w:t xml:space="preserve">his phase of development goes from the 3 to the 6 years old </w:t>
      </w:r>
      <w:r w:rsidRPr="0058124F">
        <w:rPr>
          <w:rFonts w:ascii="Arial" w:hAnsi="Arial" w:cs="Arial"/>
          <w:sz w:val="22"/>
          <w:szCs w:val="22"/>
        </w:rPr>
        <w:t>of</w:t>
      </w:r>
      <w:r w:rsidR="007B0A7D" w:rsidRPr="0058124F">
        <w:rPr>
          <w:rFonts w:ascii="Arial" w:hAnsi="Arial" w:cs="Arial"/>
          <w:sz w:val="22"/>
          <w:szCs w:val="22"/>
        </w:rPr>
        <w:t xml:space="preserve"> the children</w:t>
      </w:r>
      <w:r w:rsidRPr="0058124F">
        <w:rPr>
          <w:rFonts w:ascii="Arial" w:hAnsi="Arial" w:cs="Arial"/>
          <w:sz w:val="22"/>
          <w:szCs w:val="22"/>
        </w:rPr>
        <w:t xml:space="preserve"> and is </w:t>
      </w:r>
      <w:r w:rsidR="00710CAD" w:rsidRPr="0058124F">
        <w:rPr>
          <w:rFonts w:ascii="Arial" w:hAnsi="Arial" w:cs="Arial"/>
          <w:sz w:val="22"/>
          <w:szCs w:val="22"/>
        </w:rPr>
        <w:t>highly</w:t>
      </w:r>
      <w:r w:rsidRPr="0058124F">
        <w:rPr>
          <w:rFonts w:ascii="Arial" w:hAnsi="Arial" w:cs="Arial"/>
          <w:sz w:val="22"/>
          <w:szCs w:val="22"/>
        </w:rPr>
        <w:t xml:space="preserve"> influential in the life of the individual.</w:t>
      </w:r>
    </w:p>
    <w:p w14:paraId="172D2496" w14:textId="6F374A66" w:rsidR="007B0A7D" w:rsidRPr="0058124F" w:rsidRDefault="007B0A7D" w:rsidP="0058124F">
      <w:pPr>
        <w:spacing w:line="360" w:lineRule="auto"/>
        <w:rPr>
          <w:rFonts w:ascii="Arial" w:hAnsi="Arial" w:cs="Arial"/>
          <w:sz w:val="22"/>
          <w:szCs w:val="22"/>
        </w:rPr>
      </w:pPr>
      <w:r w:rsidRPr="0058124F">
        <w:rPr>
          <w:rFonts w:ascii="Arial" w:hAnsi="Arial" w:cs="Arial"/>
          <w:sz w:val="22"/>
          <w:szCs w:val="22"/>
        </w:rPr>
        <w:t>This stage is one of the most important for the child development and is a stage where the children are playful, and so creative that dreams can be as real as waking moments.</w:t>
      </w:r>
    </w:p>
    <w:p w14:paraId="383DBD09" w14:textId="4602EC47" w:rsidR="00710CAD" w:rsidRPr="0058124F" w:rsidRDefault="007B0A7D" w:rsidP="0058124F">
      <w:pPr>
        <w:spacing w:line="360" w:lineRule="auto"/>
        <w:rPr>
          <w:rFonts w:ascii="Arial" w:hAnsi="Arial" w:cs="Arial"/>
          <w:sz w:val="22"/>
          <w:szCs w:val="22"/>
        </w:rPr>
      </w:pPr>
      <w:r w:rsidRPr="0058124F">
        <w:rPr>
          <w:rFonts w:ascii="Arial" w:hAnsi="Arial" w:cs="Arial"/>
          <w:sz w:val="22"/>
          <w:szCs w:val="22"/>
        </w:rPr>
        <w:t>According to Armstrong (2007, p58) children at this age can perceive unanimated objects as full of life and interact with them as they were in fact alive.</w:t>
      </w:r>
    </w:p>
    <w:p w14:paraId="2A3634C5" w14:textId="5D64883E" w:rsidR="00DA57FB" w:rsidRPr="0058124F" w:rsidRDefault="00DA57FB" w:rsidP="0058124F">
      <w:pPr>
        <w:spacing w:line="360" w:lineRule="auto"/>
        <w:rPr>
          <w:rFonts w:ascii="Arial" w:hAnsi="Arial" w:cs="Arial"/>
          <w:sz w:val="22"/>
          <w:szCs w:val="22"/>
        </w:rPr>
      </w:pPr>
      <w:r w:rsidRPr="0058124F">
        <w:rPr>
          <w:rFonts w:ascii="Arial" w:hAnsi="Arial" w:cs="Arial"/>
          <w:sz w:val="22"/>
          <w:szCs w:val="22"/>
        </w:rPr>
        <w:t xml:space="preserve">To better understand the feelings and the behaviour of the children in these years are going to be </w:t>
      </w:r>
      <w:r w:rsidR="00A96658">
        <w:rPr>
          <w:rFonts w:ascii="Arial" w:hAnsi="Arial" w:cs="Arial"/>
          <w:sz w:val="22"/>
          <w:szCs w:val="22"/>
        </w:rPr>
        <w:t xml:space="preserve">discussed and analysed </w:t>
      </w:r>
      <w:r w:rsidRPr="0058124F">
        <w:rPr>
          <w:rFonts w:ascii="Arial" w:hAnsi="Arial" w:cs="Arial"/>
          <w:sz w:val="22"/>
          <w:szCs w:val="22"/>
        </w:rPr>
        <w:t>Freud Psychosexual theory and Erikson Psychosocial theory.</w:t>
      </w:r>
    </w:p>
    <w:p w14:paraId="7E5FF91A" w14:textId="7C4CF5EC" w:rsidR="00DA57FB" w:rsidRPr="0058124F" w:rsidRDefault="00DA57FB" w:rsidP="0058124F">
      <w:pPr>
        <w:spacing w:line="360" w:lineRule="auto"/>
        <w:rPr>
          <w:rFonts w:ascii="Arial" w:hAnsi="Arial" w:cs="Arial"/>
          <w:sz w:val="22"/>
          <w:szCs w:val="22"/>
        </w:rPr>
      </w:pPr>
      <w:r w:rsidRPr="0058124F">
        <w:rPr>
          <w:rFonts w:ascii="Arial" w:hAnsi="Arial" w:cs="Arial"/>
          <w:sz w:val="22"/>
          <w:szCs w:val="22"/>
        </w:rPr>
        <w:lastRenderedPageBreak/>
        <w:t xml:space="preserve">Both Erikson and Freud tried to explain the developmental psychology of people throughout </w:t>
      </w:r>
      <w:r w:rsidR="00D8317F">
        <w:rPr>
          <w:rFonts w:ascii="Arial" w:hAnsi="Arial" w:cs="Arial"/>
          <w:sz w:val="22"/>
          <w:szCs w:val="22"/>
        </w:rPr>
        <w:t xml:space="preserve">the </w:t>
      </w:r>
      <w:r w:rsidRPr="0058124F">
        <w:rPr>
          <w:rFonts w:ascii="Arial" w:hAnsi="Arial" w:cs="Arial"/>
          <w:sz w:val="22"/>
          <w:szCs w:val="22"/>
        </w:rPr>
        <w:t>different stages and how th</w:t>
      </w:r>
      <w:r w:rsidR="00D8317F">
        <w:rPr>
          <w:rFonts w:ascii="Arial" w:hAnsi="Arial" w:cs="Arial"/>
          <w:sz w:val="22"/>
          <w:szCs w:val="22"/>
        </w:rPr>
        <w:t>is</w:t>
      </w:r>
      <w:r w:rsidRPr="0058124F">
        <w:rPr>
          <w:rFonts w:ascii="Arial" w:hAnsi="Arial" w:cs="Arial"/>
          <w:sz w:val="22"/>
          <w:szCs w:val="22"/>
        </w:rPr>
        <w:t xml:space="preserve"> affect</w:t>
      </w:r>
      <w:r w:rsidR="00D8317F">
        <w:rPr>
          <w:rFonts w:ascii="Arial" w:hAnsi="Arial" w:cs="Arial"/>
          <w:sz w:val="22"/>
          <w:szCs w:val="22"/>
        </w:rPr>
        <w:t>s</w:t>
      </w:r>
      <w:r w:rsidRPr="0058124F">
        <w:rPr>
          <w:rFonts w:ascii="Arial" w:hAnsi="Arial" w:cs="Arial"/>
          <w:sz w:val="22"/>
          <w:szCs w:val="22"/>
        </w:rPr>
        <w:t xml:space="preserve"> </w:t>
      </w:r>
      <w:r w:rsidR="00D8317F">
        <w:rPr>
          <w:rFonts w:ascii="Arial" w:hAnsi="Arial" w:cs="Arial"/>
          <w:sz w:val="22"/>
          <w:szCs w:val="22"/>
        </w:rPr>
        <w:t xml:space="preserve">their </w:t>
      </w:r>
      <w:r w:rsidRPr="0058124F">
        <w:rPr>
          <w:rFonts w:ascii="Arial" w:hAnsi="Arial" w:cs="Arial"/>
          <w:sz w:val="22"/>
          <w:szCs w:val="22"/>
        </w:rPr>
        <w:t>development in future years, while Freud focuses on the pleasure centres</w:t>
      </w:r>
      <w:r w:rsidR="00D8317F">
        <w:rPr>
          <w:rFonts w:ascii="Arial" w:hAnsi="Arial" w:cs="Arial"/>
          <w:sz w:val="22"/>
          <w:szCs w:val="22"/>
        </w:rPr>
        <w:t xml:space="preserve"> in the body</w:t>
      </w:r>
      <w:r w:rsidR="000B475C" w:rsidRPr="0058124F">
        <w:rPr>
          <w:rFonts w:ascii="Arial" w:hAnsi="Arial" w:cs="Arial"/>
          <w:sz w:val="22"/>
          <w:szCs w:val="22"/>
        </w:rPr>
        <w:t>, the growth of libido in different areas, and the need of release such pleasure</w:t>
      </w:r>
      <w:r w:rsidRPr="0058124F">
        <w:rPr>
          <w:rFonts w:ascii="Arial" w:hAnsi="Arial" w:cs="Arial"/>
          <w:sz w:val="22"/>
          <w:szCs w:val="22"/>
        </w:rPr>
        <w:t xml:space="preserve"> in children, Erikson focuses on the impact the experiences</w:t>
      </w:r>
      <w:r w:rsidR="000B475C" w:rsidRPr="0058124F">
        <w:rPr>
          <w:rFonts w:ascii="Arial" w:hAnsi="Arial" w:cs="Arial"/>
          <w:sz w:val="22"/>
          <w:szCs w:val="22"/>
        </w:rPr>
        <w:t xml:space="preserve">, the external influences, </w:t>
      </w:r>
      <w:r w:rsidR="00037AD1" w:rsidRPr="0058124F">
        <w:rPr>
          <w:rFonts w:ascii="Arial" w:hAnsi="Arial" w:cs="Arial"/>
          <w:sz w:val="22"/>
          <w:szCs w:val="22"/>
        </w:rPr>
        <w:t>and previous stage</w:t>
      </w:r>
      <w:r w:rsidR="00D3563A" w:rsidRPr="0058124F">
        <w:rPr>
          <w:rFonts w:ascii="Arial" w:hAnsi="Arial" w:cs="Arial"/>
          <w:sz w:val="22"/>
          <w:szCs w:val="22"/>
        </w:rPr>
        <w:t xml:space="preserve"> experiences</w:t>
      </w:r>
      <w:r w:rsidR="00037AD1" w:rsidRPr="0058124F">
        <w:rPr>
          <w:rFonts w:ascii="Arial" w:hAnsi="Arial" w:cs="Arial"/>
          <w:sz w:val="22"/>
          <w:szCs w:val="22"/>
        </w:rPr>
        <w:t xml:space="preserve"> </w:t>
      </w:r>
      <w:r w:rsidRPr="0058124F">
        <w:rPr>
          <w:rFonts w:ascii="Arial" w:hAnsi="Arial" w:cs="Arial"/>
          <w:sz w:val="22"/>
          <w:szCs w:val="22"/>
        </w:rPr>
        <w:t>can influence social development</w:t>
      </w:r>
      <w:r w:rsidR="00037AD1" w:rsidRPr="0058124F">
        <w:rPr>
          <w:rFonts w:ascii="Arial" w:hAnsi="Arial" w:cs="Arial"/>
          <w:sz w:val="22"/>
          <w:szCs w:val="22"/>
        </w:rPr>
        <w:t xml:space="preserve"> and successive behaviours.</w:t>
      </w:r>
    </w:p>
    <w:p w14:paraId="68B5DCA9" w14:textId="23DF2154" w:rsidR="00300C22" w:rsidRPr="0058124F" w:rsidRDefault="00300C22" w:rsidP="0058124F">
      <w:pPr>
        <w:spacing w:line="360" w:lineRule="auto"/>
        <w:rPr>
          <w:rFonts w:ascii="Arial" w:hAnsi="Arial" w:cs="Arial"/>
          <w:sz w:val="22"/>
          <w:szCs w:val="22"/>
        </w:rPr>
      </w:pPr>
    </w:p>
    <w:p w14:paraId="3B19552D" w14:textId="2DA531A3" w:rsidR="00300C22" w:rsidRPr="0058124F" w:rsidRDefault="00300C22"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t>Freud and the Psychosexual Theory</w:t>
      </w:r>
      <w:r w:rsidR="00D3563A" w:rsidRPr="0058124F">
        <w:rPr>
          <w:rFonts w:ascii="Arial" w:hAnsi="Arial" w:cs="Arial"/>
          <w:b/>
          <w:bCs/>
          <w:sz w:val="22"/>
          <w:szCs w:val="22"/>
        </w:rPr>
        <w:t>.</w:t>
      </w:r>
    </w:p>
    <w:p w14:paraId="1D421FAB" w14:textId="23EB586A" w:rsidR="005262DD" w:rsidRPr="0058124F" w:rsidRDefault="00300C22" w:rsidP="0058124F">
      <w:pPr>
        <w:spacing w:line="360" w:lineRule="auto"/>
        <w:rPr>
          <w:rFonts w:ascii="Arial" w:hAnsi="Arial" w:cs="Arial"/>
          <w:sz w:val="22"/>
          <w:szCs w:val="22"/>
        </w:rPr>
      </w:pPr>
      <w:r w:rsidRPr="0058124F">
        <w:rPr>
          <w:rFonts w:ascii="Arial" w:hAnsi="Arial" w:cs="Arial"/>
          <w:sz w:val="22"/>
          <w:szCs w:val="22"/>
        </w:rPr>
        <w:t xml:space="preserve">Sigmund Freud in 1905 </w:t>
      </w:r>
      <w:r w:rsidR="005262DD" w:rsidRPr="0058124F">
        <w:rPr>
          <w:rFonts w:ascii="Arial" w:hAnsi="Arial" w:cs="Arial"/>
          <w:sz w:val="22"/>
          <w:szCs w:val="22"/>
        </w:rPr>
        <w:t xml:space="preserve">proposed that the </w:t>
      </w:r>
      <w:r w:rsidR="00037AD1" w:rsidRPr="0058124F">
        <w:rPr>
          <w:rFonts w:ascii="Arial" w:hAnsi="Arial" w:cs="Arial"/>
          <w:sz w:val="22"/>
          <w:szCs w:val="22"/>
        </w:rPr>
        <w:t>psychological</w:t>
      </w:r>
      <w:r w:rsidR="005262DD" w:rsidRPr="0058124F">
        <w:rPr>
          <w:rFonts w:ascii="Arial" w:hAnsi="Arial" w:cs="Arial"/>
          <w:sz w:val="22"/>
          <w:szCs w:val="22"/>
        </w:rPr>
        <w:t xml:space="preserve"> growth of an individual during the childhood is directly linked to the accumulation of libido and it’s released in different ways depending on the age (McLeod, 2019).</w:t>
      </w:r>
    </w:p>
    <w:p w14:paraId="413BC945" w14:textId="32BCFE1D" w:rsidR="00D3563A" w:rsidRPr="0058124F" w:rsidRDefault="00066F16" w:rsidP="0058124F">
      <w:pPr>
        <w:spacing w:line="360" w:lineRule="auto"/>
        <w:rPr>
          <w:rFonts w:ascii="Arial" w:hAnsi="Arial" w:cs="Arial"/>
          <w:sz w:val="22"/>
          <w:szCs w:val="22"/>
        </w:rPr>
      </w:pPr>
      <w:r w:rsidRPr="0058124F">
        <w:rPr>
          <w:rFonts w:ascii="Arial" w:hAnsi="Arial" w:cs="Arial"/>
          <w:sz w:val="22"/>
          <w:szCs w:val="22"/>
        </w:rPr>
        <w:t>According to Lantz and Ray (2021) the children must progress successfully throughout the stages in order to become a well-functioning adult</w:t>
      </w:r>
      <w:r w:rsidR="00037AD1" w:rsidRPr="0058124F">
        <w:rPr>
          <w:rFonts w:ascii="Arial" w:hAnsi="Arial" w:cs="Arial"/>
          <w:sz w:val="22"/>
          <w:szCs w:val="22"/>
        </w:rPr>
        <w:t>, therefore, r</w:t>
      </w:r>
      <w:r w:rsidRPr="0058124F">
        <w:rPr>
          <w:rFonts w:ascii="Arial" w:hAnsi="Arial" w:cs="Arial"/>
          <w:sz w:val="22"/>
          <w:szCs w:val="22"/>
        </w:rPr>
        <w:t xml:space="preserve">epressing the release of pleasure during </w:t>
      </w:r>
      <w:r w:rsidR="00371DA9" w:rsidRPr="0058124F">
        <w:rPr>
          <w:rFonts w:ascii="Arial" w:hAnsi="Arial" w:cs="Arial"/>
          <w:sz w:val="22"/>
          <w:szCs w:val="22"/>
        </w:rPr>
        <w:t>the</w:t>
      </w:r>
      <w:r w:rsidRPr="0058124F">
        <w:rPr>
          <w:rFonts w:ascii="Arial" w:hAnsi="Arial" w:cs="Arial"/>
          <w:sz w:val="22"/>
          <w:szCs w:val="22"/>
        </w:rPr>
        <w:t xml:space="preserve"> stages can lead to psychological issues later </w:t>
      </w:r>
      <w:r w:rsidR="00037AD1" w:rsidRPr="0058124F">
        <w:rPr>
          <w:rFonts w:ascii="Arial" w:hAnsi="Arial" w:cs="Arial"/>
          <w:sz w:val="22"/>
          <w:szCs w:val="22"/>
        </w:rPr>
        <w:t>on in life.</w:t>
      </w:r>
    </w:p>
    <w:p w14:paraId="22AFCAC4" w14:textId="4DD00AD1" w:rsidR="005262DD" w:rsidRPr="0058124F" w:rsidRDefault="005262DD" w:rsidP="0058124F">
      <w:pPr>
        <w:spacing w:line="360" w:lineRule="auto"/>
        <w:rPr>
          <w:rFonts w:ascii="Arial" w:hAnsi="Arial" w:cs="Arial"/>
          <w:sz w:val="22"/>
          <w:szCs w:val="22"/>
        </w:rPr>
      </w:pPr>
      <w:r w:rsidRPr="0058124F">
        <w:rPr>
          <w:rFonts w:ascii="Arial" w:hAnsi="Arial" w:cs="Arial"/>
          <w:sz w:val="22"/>
          <w:szCs w:val="22"/>
        </w:rPr>
        <w:t>The centre of pleasure</w:t>
      </w:r>
      <w:r w:rsidR="00037AD1" w:rsidRPr="0058124F">
        <w:rPr>
          <w:rFonts w:ascii="Arial" w:hAnsi="Arial" w:cs="Arial"/>
          <w:sz w:val="22"/>
          <w:szCs w:val="22"/>
        </w:rPr>
        <w:t>,</w:t>
      </w:r>
      <w:r w:rsidRPr="0058124F">
        <w:rPr>
          <w:rFonts w:ascii="Arial" w:hAnsi="Arial" w:cs="Arial"/>
          <w:sz w:val="22"/>
          <w:szCs w:val="22"/>
        </w:rPr>
        <w:t xml:space="preserve"> changes from birth to adolescence</w:t>
      </w:r>
      <w:r w:rsidR="00D3563A" w:rsidRPr="0058124F">
        <w:rPr>
          <w:rFonts w:ascii="Arial" w:hAnsi="Arial" w:cs="Arial"/>
          <w:sz w:val="22"/>
          <w:szCs w:val="22"/>
        </w:rPr>
        <w:t>, according to Freud</w:t>
      </w:r>
      <w:r w:rsidRPr="0058124F">
        <w:rPr>
          <w:rFonts w:ascii="Arial" w:hAnsi="Arial" w:cs="Arial"/>
          <w:sz w:val="22"/>
          <w:szCs w:val="22"/>
        </w:rPr>
        <w:t xml:space="preserve"> the stages of the psychosexual theory are:</w:t>
      </w:r>
    </w:p>
    <w:p w14:paraId="6B4AFCF7" w14:textId="77777777" w:rsidR="005262DD" w:rsidRPr="0058124F" w:rsidRDefault="005262DD" w:rsidP="0058124F">
      <w:pPr>
        <w:pStyle w:val="ListParagraph"/>
        <w:numPr>
          <w:ilvl w:val="0"/>
          <w:numId w:val="4"/>
        </w:numPr>
        <w:spacing w:line="360" w:lineRule="auto"/>
        <w:rPr>
          <w:rFonts w:ascii="Arial" w:hAnsi="Arial" w:cs="Arial"/>
          <w:sz w:val="22"/>
          <w:szCs w:val="22"/>
        </w:rPr>
      </w:pPr>
      <w:r w:rsidRPr="0058124F">
        <w:rPr>
          <w:rFonts w:ascii="Arial" w:hAnsi="Arial" w:cs="Arial"/>
          <w:sz w:val="22"/>
          <w:szCs w:val="22"/>
        </w:rPr>
        <w:t>Oral stage (0-18 months old): Pleasure centres on the mouth: sucking, biting, chewing, etc.</w:t>
      </w:r>
    </w:p>
    <w:p w14:paraId="36D7916F" w14:textId="215557EC" w:rsidR="005262DD" w:rsidRPr="0058124F" w:rsidRDefault="005262DD" w:rsidP="0058124F">
      <w:pPr>
        <w:pStyle w:val="ListParagraph"/>
        <w:numPr>
          <w:ilvl w:val="0"/>
          <w:numId w:val="4"/>
        </w:numPr>
        <w:spacing w:line="360" w:lineRule="auto"/>
        <w:rPr>
          <w:rFonts w:ascii="Arial" w:hAnsi="Arial" w:cs="Arial"/>
          <w:sz w:val="22"/>
          <w:szCs w:val="22"/>
        </w:rPr>
      </w:pPr>
      <w:r w:rsidRPr="0058124F">
        <w:rPr>
          <w:rFonts w:ascii="Arial" w:hAnsi="Arial" w:cs="Arial"/>
          <w:sz w:val="22"/>
          <w:szCs w:val="22"/>
        </w:rPr>
        <w:t>Anal (18-36 months old): Pleasure focus on the control of bowel and bladder. Coping with demands for control.</w:t>
      </w:r>
    </w:p>
    <w:p w14:paraId="06F312FD" w14:textId="55CB9D37" w:rsidR="005262DD" w:rsidRPr="0058124F" w:rsidRDefault="005262DD" w:rsidP="0058124F">
      <w:pPr>
        <w:pStyle w:val="ListParagraph"/>
        <w:numPr>
          <w:ilvl w:val="0"/>
          <w:numId w:val="4"/>
        </w:numPr>
        <w:spacing w:line="360" w:lineRule="auto"/>
        <w:rPr>
          <w:rFonts w:ascii="Arial" w:hAnsi="Arial" w:cs="Arial"/>
          <w:sz w:val="22"/>
          <w:szCs w:val="22"/>
        </w:rPr>
      </w:pPr>
      <w:r w:rsidRPr="0058124F">
        <w:rPr>
          <w:rFonts w:ascii="Arial" w:hAnsi="Arial" w:cs="Arial"/>
          <w:sz w:val="22"/>
          <w:szCs w:val="22"/>
        </w:rPr>
        <w:t>Phallic (3-6 years old): Pleasure zone in the genitals: Facing incestuous sexual feelings.</w:t>
      </w:r>
    </w:p>
    <w:p w14:paraId="362C2836" w14:textId="21D763AA" w:rsidR="005262DD" w:rsidRPr="0058124F" w:rsidRDefault="005262DD" w:rsidP="0058124F">
      <w:pPr>
        <w:pStyle w:val="ListParagraph"/>
        <w:numPr>
          <w:ilvl w:val="0"/>
          <w:numId w:val="4"/>
        </w:numPr>
        <w:spacing w:line="360" w:lineRule="auto"/>
        <w:rPr>
          <w:rFonts w:ascii="Arial" w:hAnsi="Arial" w:cs="Arial"/>
          <w:sz w:val="22"/>
          <w:szCs w:val="22"/>
        </w:rPr>
      </w:pPr>
      <w:r w:rsidRPr="0058124F">
        <w:rPr>
          <w:rFonts w:ascii="Arial" w:hAnsi="Arial" w:cs="Arial"/>
          <w:sz w:val="22"/>
          <w:szCs w:val="22"/>
        </w:rPr>
        <w:t>Latency (6-12 years old): no sexual feelings in this phase. Identification process and gender identity is formed.</w:t>
      </w:r>
    </w:p>
    <w:p w14:paraId="570F7137" w14:textId="2CC36FD8" w:rsidR="005262DD" w:rsidRPr="0058124F" w:rsidRDefault="005262DD" w:rsidP="0058124F">
      <w:pPr>
        <w:pStyle w:val="ListParagraph"/>
        <w:numPr>
          <w:ilvl w:val="0"/>
          <w:numId w:val="4"/>
        </w:numPr>
        <w:spacing w:line="360" w:lineRule="auto"/>
        <w:rPr>
          <w:rFonts w:ascii="Arial" w:hAnsi="Arial" w:cs="Arial"/>
          <w:sz w:val="22"/>
          <w:szCs w:val="22"/>
        </w:rPr>
      </w:pPr>
      <w:r w:rsidRPr="0058124F">
        <w:rPr>
          <w:rFonts w:ascii="Arial" w:hAnsi="Arial" w:cs="Arial"/>
          <w:sz w:val="22"/>
          <w:szCs w:val="22"/>
        </w:rPr>
        <w:t xml:space="preserve">Genital (puberty on): Maturation of sexual instincts and centre of pleasure back </w:t>
      </w:r>
      <w:r w:rsidR="00367231">
        <w:rPr>
          <w:rFonts w:ascii="Arial" w:hAnsi="Arial" w:cs="Arial"/>
          <w:sz w:val="22"/>
          <w:szCs w:val="22"/>
        </w:rPr>
        <w:t xml:space="preserve">to </w:t>
      </w:r>
      <w:r w:rsidRPr="0058124F">
        <w:rPr>
          <w:rFonts w:ascii="Arial" w:hAnsi="Arial" w:cs="Arial"/>
          <w:sz w:val="22"/>
          <w:szCs w:val="22"/>
        </w:rPr>
        <w:t>the genitals.</w:t>
      </w:r>
    </w:p>
    <w:p w14:paraId="6FC447A3" w14:textId="1588C152" w:rsidR="00066F16" w:rsidRPr="0058124F" w:rsidRDefault="00066F16" w:rsidP="0058124F">
      <w:pPr>
        <w:spacing w:line="360" w:lineRule="auto"/>
        <w:rPr>
          <w:rFonts w:ascii="Arial" w:hAnsi="Arial" w:cs="Arial"/>
          <w:sz w:val="22"/>
          <w:szCs w:val="22"/>
        </w:rPr>
      </w:pPr>
    </w:p>
    <w:p w14:paraId="3A6D29DA" w14:textId="77777777" w:rsidR="000D644B" w:rsidRPr="0058124F" w:rsidRDefault="000D644B" w:rsidP="0058124F">
      <w:pPr>
        <w:spacing w:line="360" w:lineRule="auto"/>
        <w:rPr>
          <w:rFonts w:ascii="Arial" w:hAnsi="Arial" w:cs="Arial"/>
          <w:sz w:val="22"/>
          <w:szCs w:val="22"/>
        </w:rPr>
      </w:pPr>
    </w:p>
    <w:p w14:paraId="4A0A4FC9" w14:textId="03CAE317" w:rsidR="00300C22" w:rsidRPr="0058124F" w:rsidRDefault="00300C22"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t>Freud and the Phallic Phase</w:t>
      </w:r>
      <w:r w:rsidR="00D3563A" w:rsidRPr="0058124F">
        <w:rPr>
          <w:rFonts w:ascii="Arial" w:hAnsi="Arial" w:cs="Arial"/>
          <w:b/>
          <w:bCs/>
          <w:sz w:val="22"/>
          <w:szCs w:val="22"/>
        </w:rPr>
        <w:t>.</w:t>
      </w:r>
    </w:p>
    <w:p w14:paraId="39F59657" w14:textId="5F2E272A" w:rsidR="00D3563A" w:rsidRPr="0058124F" w:rsidRDefault="005262DD" w:rsidP="0058124F">
      <w:pPr>
        <w:spacing w:line="360" w:lineRule="auto"/>
        <w:rPr>
          <w:rFonts w:ascii="Arial" w:hAnsi="Arial" w:cs="Arial"/>
          <w:sz w:val="22"/>
          <w:szCs w:val="22"/>
        </w:rPr>
      </w:pPr>
      <w:r w:rsidRPr="0058124F">
        <w:rPr>
          <w:rFonts w:ascii="Arial" w:hAnsi="Arial" w:cs="Arial"/>
          <w:sz w:val="22"/>
          <w:szCs w:val="22"/>
        </w:rPr>
        <w:t xml:space="preserve">In the early childhood phase discussed in this report and according to Freud (1905), the child is now </w:t>
      </w:r>
      <w:r w:rsidR="00367231">
        <w:rPr>
          <w:rFonts w:ascii="Arial" w:hAnsi="Arial" w:cs="Arial"/>
          <w:sz w:val="22"/>
          <w:szCs w:val="22"/>
        </w:rPr>
        <w:t>going through</w:t>
      </w:r>
      <w:r w:rsidRPr="0058124F">
        <w:rPr>
          <w:rFonts w:ascii="Arial" w:hAnsi="Arial" w:cs="Arial"/>
          <w:sz w:val="22"/>
          <w:szCs w:val="22"/>
        </w:rPr>
        <w:t xml:space="preserve"> the Phallic stage of psychosexual development</w:t>
      </w:r>
      <w:r w:rsidR="00D3563A" w:rsidRPr="0058124F">
        <w:rPr>
          <w:rFonts w:ascii="Arial" w:hAnsi="Arial" w:cs="Arial"/>
          <w:sz w:val="22"/>
          <w:szCs w:val="22"/>
        </w:rPr>
        <w:t xml:space="preserve">, therefore, </w:t>
      </w:r>
      <w:r w:rsidR="00367231">
        <w:rPr>
          <w:rFonts w:ascii="Arial" w:hAnsi="Arial" w:cs="Arial"/>
          <w:sz w:val="22"/>
          <w:szCs w:val="22"/>
        </w:rPr>
        <w:t>it is the</w:t>
      </w:r>
      <w:r w:rsidR="00066F16" w:rsidRPr="0058124F">
        <w:rPr>
          <w:rFonts w:ascii="Arial" w:hAnsi="Arial" w:cs="Arial"/>
          <w:sz w:val="22"/>
          <w:szCs w:val="22"/>
        </w:rPr>
        <w:t xml:space="preserve"> phase </w:t>
      </w:r>
      <w:r w:rsidR="00367231">
        <w:rPr>
          <w:rFonts w:ascii="Arial" w:hAnsi="Arial" w:cs="Arial"/>
          <w:sz w:val="22"/>
          <w:szCs w:val="22"/>
        </w:rPr>
        <w:t>when the</w:t>
      </w:r>
      <w:r w:rsidR="00066F16" w:rsidRPr="0058124F">
        <w:rPr>
          <w:rFonts w:ascii="Arial" w:hAnsi="Arial" w:cs="Arial"/>
          <w:sz w:val="22"/>
          <w:szCs w:val="22"/>
        </w:rPr>
        <w:t xml:space="preserve"> pleasure </w:t>
      </w:r>
      <w:r w:rsidR="00367231">
        <w:rPr>
          <w:rFonts w:ascii="Arial" w:hAnsi="Arial" w:cs="Arial"/>
          <w:sz w:val="22"/>
          <w:szCs w:val="22"/>
        </w:rPr>
        <w:t>changes</w:t>
      </w:r>
      <w:r w:rsidR="00066F16" w:rsidRPr="0058124F">
        <w:rPr>
          <w:rFonts w:ascii="Arial" w:hAnsi="Arial" w:cs="Arial"/>
          <w:sz w:val="22"/>
          <w:szCs w:val="22"/>
        </w:rPr>
        <w:t xml:space="preserve"> </w:t>
      </w:r>
      <w:r w:rsidR="00037AD1" w:rsidRPr="0058124F">
        <w:rPr>
          <w:rFonts w:ascii="Arial" w:hAnsi="Arial" w:cs="Arial"/>
          <w:sz w:val="22"/>
          <w:szCs w:val="22"/>
        </w:rPr>
        <w:t>from anal to</w:t>
      </w:r>
      <w:r w:rsidR="00066F16" w:rsidRPr="0058124F">
        <w:rPr>
          <w:rFonts w:ascii="Arial" w:hAnsi="Arial" w:cs="Arial"/>
          <w:sz w:val="22"/>
          <w:szCs w:val="22"/>
        </w:rPr>
        <w:t xml:space="preserve"> genital</w:t>
      </w:r>
      <w:r w:rsidR="00D3563A" w:rsidRPr="0058124F">
        <w:rPr>
          <w:rFonts w:ascii="Arial" w:hAnsi="Arial" w:cs="Arial"/>
          <w:sz w:val="22"/>
          <w:szCs w:val="22"/>
        </w:rPr>
        <w:t>.</w:t>
      </w:r>
    </w:p>
    <w:p w14:paraId="294D487A" w14:textId="42C3BAC4" w:rsidR="00066F16" w:rsidRPr="0058124F" w:rsidRDefault="00DC767A" w:rsidP="0058124F">
      <w:pPr>
        <w:spacing w:line="360" w:lineRule="auto"/>
        <w:rPr>
          <w:rFonts w:ascii="Arial" w:hAnsi="Arial" w:cs="Arial"/>
          <w:sz w:val="22"/>
          <w:szCs w:val="22"/>
        </w:rPr>
      </w:pPr>
      <w:r w:rsidRPr="0058124F">
        <w:rPr>
          <w:rFonts w:ascii="Arial" w:hAnsi="Arial" w:cs="Arial"/>
          <w:sz w:val="22"/>
          <w:szCs w:val="22"/>
        </w:rPr>
        <w:t>Freud is been criti</w:t>
      </w:r>
      <w:r w:rsidR="00D3563A" w:rsidRPr="0058124F">
        <w:rPr>
          <w:rFonts w:ascii="Arial" w:hAnsi="Arial" w:cs="Arial"/>
          <w:sz w:val="22"/>
          <w:szCs w:val="22"/>
        </w:rPr>
        <w:t>cis</w:t>
      </w:r>
      <w:r w:rsidRPr="0058124F">
        <w:rPr>
          <w:rFonts w:ascii="Arial" w:hAnsi="Arial" w:cs="Arial"/>
          <w:sz w:val="22"/>
          <w:szCs w:val="22"/>
        </w:rPr>
        <w:t xml:space="preserve">ed and laughed at when </w:t>
      </w:r>
      <w:r w:rsidR="00D3563A" w:rsidRPr="0058124F">
        <w:rPr>
          <w:rFonts w:ascii="Arial" w:hAnsi="Arial" w:cs="Arial"/>
          <w:sz w:val="22"/>
          <w:szCs w:val="22"/>
        </w:rPr>
        <w:t xml:space="preserve">exposing </w:t>
      </w:r>
      <w:r w:rsidRPr="0058124F">
        <w:rPr>
          <w:rFonts w:ascii="Arial" w:hAnsi="Arial" w:cs="Arial"/>
          <w:sz w:val="22"/>
          <w:szCs w:val="22"/>
        </w:rPr>
        <w:t xml:space="preserve">his theory which was, and still is, </w:t>
      </w:r>
      <w:r w:rsidR="00710CAD" w:rsidRPr="0058124F">
        <w:rPr>
          <w:rFonts w:ascii="Arial" w:hAnsi="Arial" w:cs="Arial"/>
          <w:sz w:val="22"/>
          <w:szCs w:val="22"/>
        </w:rPr>
        <w:t xml:space="preserve">one of </w:t>
      </w:r>
      <w:r w:rsidRPr="0058124F">
        <w:rPr>
          <w:rFonts w:ascii="Arial" w:hAnsi="Arial" w:cs="Arial"/>
          <w:sz w:val="22"/>
          <w:szCs w:val="22"/>
        </w:rPr>
        <w:t>the most controversial theory in human development.</w:t>
      </w:r>
    </w:p>
    <w:p w14:paraId="73EB177F" w14:textId="6BE7F6A0" w:rsidR="00DC767A" w:rsidRPr="0058124F" w:rsidRDefault="00DC767A" w:rsidP="0058124F">
      <w:pPr>
        <w:spacing w:line="360" w:lineRule="auto"/>
        <w:rPr>
          <w:rFonts w:ascii="Arial" w:hAnsi="Arial" w:cs="Arial"/>
          <w:sz w:val="22"/>
          <w:szCs w:val="22"/>
        </w:rPr>
      </w:pPr>
      <w:r w:rsidRPr="0058124F">
        <w:rPr>
          <w:rFonts w:ascii="Arial" w:hAnsi="Arial" w:cs="Arial"/>
          <w:sz w:val="22"/>
          <w:szCs w:val="22"/>
        </w:rPr>
        <w:t>One of the reasons why is seen this way is because of the phallic phase</w:t>
      </w:r>
      <w:r w:rsidR="00946388">
        <w:rPr>
          <w:rFonts w:ascii="Arial" w:hAnsi="Arial" w:cs="Arial"/>
          <w:sz w:val="22"/>
          <w:szCs w:val="22"/>
        </w:rPr>
        <w:t xml:space="preserve">, in these years of </w:t>
      </w:r>
      <w:r w:rsidR="00946388" w:rsidRPr="0058124F">
        <w:rPr>
          <w:rFonts w:ascii="Arial" w:hAnsi="Arial" w:cs="Arial"/>
          <w:sz w:val="22"/>
          <w:szCs w:val="22"/>
        </w:rPr>
        <w:t>early</w:t>
      </w:r>
      <w:r w:rsidR="00946388">
        <w:rPr>
          <w:rFonts w:ascii="Arial" w:hAnsi="Arial" w:cs="Arial"/>
          <w:sz w:val="22"/>
          <w:szCs w:val="22"/>
        </w:rPr>
        <w:t xml:space="preserve"> </w:t>
      </w:r>
      <w:r w:rsidRPr="0058124F">
        <w:rPr>
          <w:rFonts w:ascii="Arial" w:hAnsi="Arial" w:cs="Arial"/>
          <w:sz w:val="22"/>
          <w:szCs w:val="22"/>
        </w:rPr>
        <w:t>childhood</w:t>
      </w:r>
      <w:r w:rsidR="00D3563A" w:rsidRPr="0058124F">
        <w:rPr>
          <w:rFonts w:ascii="Arial" w:hAnsi="Arial" w:cs="Arial"/>
          <w:sz w:val="22"/>
          <w:szCs w:val="22"/>
        </w:rPr>
        <w:t xml:space="preserve"> </w:t>
      </w:r>
      <w:r w:rsidR="00946388">
        <w:rPr>
          <w:rFonts w:ascii="Arial" w:hAnsi="Arial" w:cs="Arial"/>
          <w:sz w:val="22"/>
          <w:szCs w:val="22"/>
        </w:rPr>
        <w:t>the children go through the 3</w:t>
      </w:r>
      <w:r w:rsidR="00946388" w:rsidRPr="00946388">
        <w:rPr>
          <w:rFonts w:ascii="Arial" w:hAnsi="Arial" w:cs="Arial"/>
          <w:sz w:val="22"/>
          <w:szCs w:val="22"/>
          <w:vertAlign w:val="superscript"/>
        </w:rPr>
        <w:t>rd</w:t>
      </w:r>
      <w:r w:rsidR="00946388">
        <w:rPr>
          <w:rFonts w:ascii="Arial" w:hAnsi="Arial" w:cs="Arial"/>
          <w:sz w:val="22"/>
          <w:szCs w:val="22"/>
        </w:rPr>
        <w:t xml:space="preserve"> phase of the psychosexual theory </w:t>
      </w:r>
      <w:r w:rsidR="00D3563A" w:rsidRPr="0058124F">
        <w:rPr>
          <w:rFonts w:ascii="Arial" w:hAnsi="Arial" w:cs="Arial"/>
          <w:sz w:val="22"/>
          <w:szCs w:val="22"/>
        </w:rPr>
        <w:t>and the related incestuous sexual feelings.</w:t>
      </w:r>
    </w:p>
    <w:p w14:paraId="085193F8" w14:textId="77777777" w:rsidR="00DA57FB" w:rsidRPr="0058124F" w:rsidRDefault="00DA57FB" w:rsidP="0058124F">
      <w:pPr>
        <w:spacing w:line="360" w:lineRule="auto"/>
        <w:rPr>
          <w:rFonts w:ascii="Arial" w:hAnsi="Arial" w:cs="Arial"/>
          <w:sz w:val="22"/>
          <w:szCs w:val="22"/>
        </w:rPr>
      </w:pPr>
    </w:p>
    <w:p w14:paraId="685334AE" w14:textId="010451A5" w:rsidR="00DA57FB" w:rsidRPr="0058124F" w:rsidRDefault="002E2FAA"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t>E</w:t>
      </w:r>
      <w:r w:rsidR="00DA57FB" w:rsidRPr="0058124F">
        <w:rPr>
          <w:rFonts w:ascii="Arial" w:hAnsi="Arial" w:cs="Arial"/>
          <w:b/>
          <w:bCs/>
          <w:sz w:val="22"/>
          <w:szCs w:val="22"/>
        </w:rPr>
        <w:t>rikson and the Psychosocial Theory</w:t>
      </w:r>
      <w:r w:rsidR="00D3563A" w:rsidRPr="0058124F">
        <w:rPr>
          <w:rFonts w:ascii="Arial" w:hAnsi="Arial" w:cs="Arial"/>
          <w:b/>
          <w:bCs/>
          <w:sz w:val="22"/>
          <w:szCs w:val="22"/>
        </w:rPr>
        <w:t>.</w:t>
      </w:r>
    </w:p>
    <w:p w14:paraId="046A1508" w14:textId="6561F3D8" w:rsidR="00DA57FB" w:rsidRPr="0058124F" w:rsidRDefault="002E2FAA" w:rsidP="0058124F">
      <w:pPr>
        <w:spacing w:line="360" w:lineRule="auto"/>
        <w:rPr>
          <w:rFonts w:ascii="Arial" w:hAnsi="Arial" w:cs="Arial"/>
          <w:sz w:val="22"/>
          <w:szCs w:val="22"/>
        </w:rPr>
      </w:pPr>
      <w:r w:rsidRPr="0058124F">
        <w:rPr>
          <w:rFonts w:ascii="Arial" w:hAnsi="Arial" w:cs="Arial"/>
          <w:sz w:val="22"/>
          <w:szCs w:val="22"/>
        </w:rPr>
        <w:t xml:space="preserve">At the beginning of his </w:t>
      </w:r>
      <w:r w:rsidR="007B0B18" w:rsidRPr="0058124F">
        <w:rPr>
          <w:rFonts w:ascii="Arial" w:hAnsi="Arial" w:cs="Arial"/>
          <w:sz w:val="22"/>
          <w:szCs w:val="22"/>
        </w:rPr>
        <w:t>research</w:t>
      </w:r>
      <w:r w:rsidRPr="0058124F">
        <w:rPr>
          <w:rFonts w:ascii="Arial" w:hAnsi="Arial" w:cs="Arial"/>
          <w:sz w:val="22"/>
          <w:szCs w:val="22"/>
        </w:rPr>
        <w:t xml:space="preserve"> Erikson was mostly influenced by Freud’s theories until he expanded</w:t>
      </w:r>
      <w:r w:rsidR="00946388">
        <w:rPr>
          <w:rFonts w:ascii="Arial" w:hAnsi="Arial" w:cs="Arial"/>
          <w:sz w:val="22"/>
          <w:szCs w:val="22"/>
        </w:rPr>
        <w:t xml:space="preserve"> his theory</w:t>
      </w:r>
      <w:r w:rsidRPr="0058124F">
        <w:rPr>
          <w:rFonts w:ascii="Arial" w:hAnsi="Arial" w:cs="Arial"/>
          <w:sz w:val="22"/>
          <w:szCs w:val="22"/>
        </w:rPr>
        <w:t xml:space="preserve"> to the social aspect of development from childhood to adulthood.</w:t>
      </w:r>
    </w:p>
    <w:p w14:paraId="74B594B7" w14:textId="3C77CF90" w:rsidR="00DA57FB" w:rsidRPr="0058124F" w:rsidRDefault="002E2FAA" w:rsidP="0058124F">
      <w:pPr>
        <w:spacing w:line="360" w:lineRule="auto"/>
        <w:rPr>
          <w:rFonts w:ascii="Arial" w:hAnsi="Arial" w:cs="Arial"/>
          <w:sz w:val="22"/>
          <w:szCs w:val="22"/>
        </w:rPr>
      </w:pPr>
      <w:r w:rsidRPr="0058124F">
        <w:rPr>
          <w:rFonts w:ascii="Arial" w:hAnsi="Arial" w:cs="Arial"/>
          <w:sz w:val="22"/>
          <w:szCs w:val="22"/>
        </w:rPr>
        <w:t xml:space="preserve">He worked on his </w:t>
      </w:r>
      <w:r w:rsidR="007B0B18" w:rsidRPr="0058124F">
        <w:rPr>
          <w:rFonts w:ascii="Arial" w:hAnsi="Arial" w:cs="Arial"/>
          <w:sz w:val="22"/>
          <w:szCs w:val="22"/>
        </w:rPr>
        <w:t>research</w:t>
      </w:r>
      <w:r w:rsidRPr="0058124F">
        <w:rPr>
          <w:rFonts w:ascii="Arial" w:hAnsi="Arial" w:cs="Arial"/>
          <w:sz w:val="22"/>
          <w:szCs w:val="22"/>
        </w:rPr>
        <w:t xml:space="preserve"> alongside with his </w:t>
      </w:r>
      <w:r w:rsidR="00812FCE" w:rsidRPr="0058124F">
        <w:rPr>
          <w:rFonts w:ascii="Arial" w:hAnsi="Arial" w:cs="Arial"/>
          <w:sz w:val="22"/>
          <w:szCs w:val="22"/>
        </w:rPr>
        <w:t>wife</w:t>
      </w:r>
      <w:r w:rsidRPr="0058124F">
        <w:rPr>
          <w:rFonts w:ascii="Arial" w:hAnsi="Arial" w:cs="Arial"/>
          <w:sz w:val="22"/>
          <w:szCs w:val="22"/>
        </w:rPr>
        <w:t xml:space="preserve"> Joan M. Erikson who supported him for </w:t>
      </w:r>
      <w:r w:rsidR="007B0B18" w:rsidRPr="0058124F">
        <w:rPr>
          <w:rFonts w:ascii="Arial" w:hAnsi="Arial" w:cs="Arial"/>
          <w:sz w:val="22"/>
          <w:szCs w:val="22"/>
        </w:rPr>
        <w:t>all</w:t>
      </w:r>
      <w:r w:rsidRPr="0058124F">
        <w:rPr>
          <w:rFonts w:ascii="Arial" w:hAnsi="Arial" w:cs="Arial"/>
          <w:sz w:val="22"/>
          <w:szCs w:val="22"/>
        </w:rPr>
        <w:t xml:space="preserve"> length of the </w:t>
      </w:r>
      <w:r w:rsidR="007B0B18" w:rsidRPr="0058124F">
        <w:rPr>
          <w:rFonts w:ascii="Arial" w:hAnsi="Arial" w:cs="Arial"/>
          <w:sz w:val="22"/>
          <w:szCs w:val="22"/>
        </w:rPr>
        <w:t>research</w:t>
      </w:r>
      <w:r w:rsidRPr="0058124F">
        <w:rPr>
          <w:rFonts w:ascii="Arial" w:hAnsi="Arial" w:cs="Arial"/>
          <w:sz w:val="22"/>
          <w:szCs w:val="22"/>
        </w:rPr>
        <w:t xml:space="preserve"> (Orenstein, G.A. and Lewis, L, 2020).</w:t>
      </w:r>
    </w:p>
    <w:p w14:paraId="7DD5F9EB" w14:textId="6C5F06C2" w:rsidR="002E2FAA" w:rsidRPr="0058124F" w:rsidRDefault="002E2FAA" w:rsidP="0058124F">
      <w:pPr>
        <w:spacing w:line="360" w:lineRule="auto"/>
        <w:rPr>
          <w:rFonts w:ascii="Arial" w:hAnsi="Arial" w:cs="Arial"/>
          <w:sz w:val="22"/>
          <w:szCs w:val="22"/>
        </w:rPr>
      </w:pPr>
      <w:r w:rsidRPr="0058124F">
        <w:rPr>
          <w:rFonts w:ascii="Arial" w:hAnsi="Arial" w:cs="Arial"/>
          <w:sz w:val="22"/>
          <w:szCs w:val="22"/>
        </w:rPr>
        <w:t>According to</w:t>
      </w:r>
      <w:r w:rsidR="00992C86" w:rsidRPr="0058124F">
        <w:rPr>
          <w:rFonts w:ascii="Arial" w:hAnsi="Arial" w:cs="Arial"/>
          <w:sz w:val="22"/>
          <w:szCs w:val="22"/>
        </w:rPr>
        <w:t xml:space="preserve"> Simply Psychology </w:t>
      </w:r>
      <w:r w:rsidRPr="0058124F">
        <w:rPr>
          <w:rFonts w:ascii="Arial" w:hAnsi="Arial" w:cs="Arial"/>
          <w:sz w:val="22"/>
          <w:szCs w:val="22"/>
        </w:rPr>
        <w:t>(</w:t>
      </w:r>
      <w:r w:rsidR="00992C86" w:rsidRPr="0058124F">
        <w:rPr>
          <w:rFonts w:ascii="Arial" w:hAnsi="Arial" w:cs="Arial"/>
          <w:sz w:val="22"/>
          <w:szCs w:val="22"/>
        </w:rPr>
        <w:t>2018</w:t>
      </w:r>
      <w:r w:rsidRPr="0058124F">
        <w:rPr>
          <w:rFonts w:ascii="Arial" w:hAnsi="Arial" w:cs="Arial"/>
          <w:sz w:val="22"/>
          <w:szCs w:val="22"/>
        </w:rPr>
        <w:t xml:space="preserve">), Erikson believed that every stage as a different crisis of psychosocial nature, also, he believed that </w:t>
      </w:r>
      <w:r w:rsidR="00306B49" w:rsidRPr="0058124F">
        <w:rPr>
          <w:rFonts w:ascii="Arial" w:hAnsi="Arial" w:cs="Arial"/>
          <w:sz w:val="22"/>
          <w:szCs w:val="22"/>
        </w:rPr>
        <w:t>a</w:t>
      </w:r>
      <w:r w:rsidRPr="0058124F">
        <w:rPr>
          <w:rFonts w:ascii="Arial" w:hAnsi="Arial" w:cs="Arial"/>
          <w:sz w:val="22"/>
          <w:szCs w:val="22"/>
        </w:rPr>
        <w:t xml:space="preserve"> successful outcome </w:t>
      </w:r>
      <w:r w:rsidR="00306B49" w:rsidRPr="0058124F">
        <w:rPr>
          <w:rFonts w:ascii="Arial" w:hAnsi="Arial" w:cs="Arial"/>
          <w:sz w:val="22"/>
          <w:szCs w:val="22"/>
        </w:rPr>
        <w:t>of</w:t>
      </w:r>
      <w:r w:rsidRPr="0058124F">
        <w:rPr>
          <w:rFonts w:ascii="Arial" w:hAnsi="Arial" w:cs="Arial"/>
          <w:sz w:val="22"/>
          <w:szCs w:val="22"/>
        </w:rPr>
        <w:t xml:space="preserve"> each crisis will form a healthy personality</w:t>
      </w:r>
      <w:r w:rsidR="00306B49" w:rsidRPr="0058124F">
        <w:rPr>
          <w:rFonts w:ascii="Arial" w:hAnsi="Arial" w:cs="Arial"/>
          <w:sz w:val="22"/>
          <w:szCs w:val="22"/>
        </w:rPr>
        <w:t xml:space="preserve"> and</w:t>
      </w:r>
      <w:r w:rsidR="00946388">
        <w:rPr>
          <w:rFonts w:ascii="Arial" w:hAnsi="Arial" w:cs="Arial"/>
          <w:sz w:val="22"/>
          <w:szCs w:val="22"/>
        </w:rPr>
        <w:t xml:space="preserve"> develop the</w:t>
      </w:r>
      <w:r w:rsidR="00306B49" w:rsidRPr="0058124F">
        <w:rPr>
          <w:rFonts w:ascii="Arial" w:hAnsi="Arial" w:cs="Arial"/>
          <w:sz w:val="22"/>
          <w:szCs w:val="22"/>
        </w:rPr>
        <w:t xml:space="preserve"> strength to complete</w:t>
      </w:r>
      <w:r w:rsidR="00946388">
        <w:rPr>
          <w:rFonts w:ascii="Arial" w:hAnsi="Arial" w:cs="Arial"/>
          <w:sz w:val="22"/>
          <w:szCs w:val="22"/>
        </w:rPr>
        <w:t xml:space="preserve"> successfully</w:t>
      </w:r>
      <w:r w:rsidR="00306B49" w:rsidRPr="0058124F">
        <w:rPr>
          <w:rFonts w:ascii="Arial" w:hAnsi="Arial" w:cs="Arial"/>
          <w:sz w:val="22"/>
          <w:szCs w:val="22"/>
        </w:rPr>
        <w:t xml:space="preserve"> </w:t>
      </w:r>
      <w:r w:rsidR="00946388">
        <w:rPr>
          <w:rFonts w:ascii="Arial" w:hAnsi="Arial" w:cs="Arial"/>
          <w:sz w:val="22"/>
          <w:szCs w:val="22"/>
        </w:rPr>
        <w:t xml:space="preserve">the </w:t>
      </w:r>
      <w:r w:rsidR="00306B49" w:rsidRPr="0058124F">
        <w:rPr>
          <w:rFonts w:ascii="Arial" w:hAnsi="Arial" w:cs="Arial"/>
          <w:sz w:val="22"/>
          <w:szCs w:val="22"/>
        </w:rPr>
        <w:t>following phases, on the opposite side if the individual has a negative</w:t>
      </w:r>
      <w:r w:rsidRPr="0058124F">
        <w:rPr>
          <w:rFonts w:ascii="Arial" w:hAnsi="Arial" w:cs="Arial"/>
          <w:sz w:val="22"/>
          <w:szCs w:val="22"/>
        </w:rPr>
        <w:t xml:space="preserve"> </w:t>
      </w:r>
      <w:r w:rsidR="00306B49" w:rsidRPr="0058124F">
        <w:rPr>
          <w:rFonts w:ascii="Arial" w:hAnsi="Arial" w:cs="Arial"/>
          <w:sz w:val="22"/>
          <w:szCs w:val="22"/>
        </w:rPr>
        <w:t>outcome, it</w:t>
      </w:r>
      <w:r w:rsidRPr="0058124F">
        <w:rPr>
          <w:rFonts w:ascii="Arial" w:hAnsi="Arial" w:cs="Arial"/>
          <w:sz w:val="22"/>
          <w:szCs w:val="22"/>
        </w:rPr>
        <w:t xml:space="preserve"> can result in a lack of ability to complete the following phase creating </w:t>
      </w:r>
      <w:r w:rsidR="00306B49" w:rsidRPr="0058124F">
        <w:rPr>
          <w:rFonts w:ascii="Arial" w:hAnsi="Arial" w:cs="Arial"/>
          <w:sz w:val="22"/>
          <w:szCs w:val="22"/>
        </w:rPr>
        <w:t>an unhealthy personality and sense of self.</w:t>
      </w:r>
    </w:p>
    <w:p w14:paraId="6E4E0C7C" w14:textId="77777777" w:rsidR="00D3563A" w:rsidRPr="0058124F" w:rsidRDefault="00D3563A" w:rsidP="0058124F">
      <w:pPr>
        <w:spacing w:line="360" w:lineRule="auto"/>
        <w:rPr>
          <w:rFonts w:ascii="Arial" w:hAnsi="Arial" w:cs="Arial"/>
          <w:sz w:val="22"/>
          <w:szCs w:val="22"/>
        </w:rPr>
      </w:pPr>
    </w:p>
    <w:p w14:paraId="48BB6C54" w14:textId="176D7A7A" w:rsidR="00992C86" w:rsidRPr="0058124F" w:rsidRDefault="00306B49" w:rsidP="0058124F">
      <w:pPr>
        <w:spacing w:line="360" w:lineRule="auto"/>
        <w:rPr>
          <w:rFonts w:ascii="Arial" w:hAnsi="Arial" w:cs="Arial"/>
          <w:sz w:val="22"/>
          <w:szCs w:val="22"/>
        </w:rPr>
      </w:pPr>
      <w:r w:rsidRPr="0058124F">
        <w:rPr>
          <w:rFonts w:ascii="Arial" w:hAnsi="Arial" w:cs="Arial"/>
          <w:sz w:val="22"/>
          <w:szCs w:val="22"/>
        </w:rPr>
        <w:t xml:space="preserve">Each phase of development has its own </w:t>
      </w:r>
      <w:r w:rsidR="007B0B18" w:rsidRPr="0058124F">
        <w:rPr>
          <w:rFonts w:ascii="Arial" w:hAnsi="Arial" w:cs="Arial"/>
          <w:sz w:val="22"/>
          <w:szCs w:val="22"/>
        </w:rPr>
        <w:t>crisis,</w:t>
      </w:r>
      <w:r w:rsidRPr="0058124F">
        <w:rPr>
          <w:rFonts w:ascii="Arial" w:hAnsi="Arial" w:cs="Arial"/>
          <w:sz w:val="22"/>
          <w:szCs w:val="22"/>
        </w:rPr>
        <w:t xml:space="preserve"> and they are:</w:t>
      </w:r>
    </w:p>
    <w:p w14:paraId="5E0048ED" w14:textId="77777777" w:rsidR="00371DA9" w:rsidRPr="0058124F" w:rsidRDefault="00371DA9" w:rsidP="0058124F">
      <w:pPr>
        <w:spacing w:line="360" w:lineRule="auto"/>
        <w:rPr>
          <w:rFonts w:ascii="Arial" w:hAnsi="Arial" w:cs="Arial"/>
          <w:sz w:val="22"/>
          <w:szCs w:val="22"/>
        </w:rPr>
      </w:pPr>
    </w:p>
    <w:p w14:paraId="56B2D49A" w14:textId="17F4A838" w:rsidR="00306B49" w:rsidRPr="0058124F" w:rsidRDefault="00306B49" w:rsidP="0058124F">
      <w:pPr>
        <w:pStyle w:val="ListParagraph"/>
        <w:numPr>
          <w:ilvl w:val="1"/>
          <w:numId w:val="2"/>
        </w:numPr>
        <w:spacing w:line="360" w:lineRule="auto"/>
        <w:rPr>
          <w:rFonts w:ascii="Arial" w:hAnsi="Arial" w:cs="Arial"/>
          <w:sz w:val="22"/>
          <w:szCs w:val="22"/>
        </w:rPr>
      </w:pPr>
      <w:r w:rsidRPr="0058124F">
        <w:rPr>
          <w:rFonts w:ascii="Arial" w:hAnsi="Arial" w:cs="Arial"/>
          <w:sz w:val="22"/>
          <w:szCs w:val="22"/>
        </w:rPr>
        <w:t>Infancy (0-1 years old) Trust vs Mistrust</w:t>
      </w:r>
    </w:p>
    <w:p w14:paraId="119A5A76" w14:textId="0C431560" w:rsidR="00306B49" w:rsidRPr="0058124F" w:rsidRDefault="007B0B18" w:rsidP="0058124F">
      <w:pPr>
        <w:spacing w:line="360" w:lineRule="auto"/>
        <w:rPr>
          <w:rFonts w:ascii="Arial" w:hAnsi="Arial" w:cs="Arial"/>
          <w:sz w:val="22"/>
          <w:szCs w:val="22"/>
        </w:rPr>
      </w:pPr>
      <w:r w:rsidRPr="0058124F">
        <w:rPr>
          <w:rFonts w:ascii="Arial" w:hAnsi="Arial" w:cs="Arial"/>
          <w:sz w:val="22"/>
          <w:szCs w:val="22"/>
        </w:rPr>
        <w:t>Trust</w:t>
      </w:r>
      <w:r w:rsidR="00306B49" w:rsidRPr="0058124F">
        <w:rPr>
          <w:rFonts w:ascii="Arial" w:hAnsi="Arial" w:cs="Arial"/>
          <w:sz w:val="22"/>
          <w:szCs w:val="22"/>
        </w:rPr>
        <w:t xml:space="preserve"> or mistrust </w:t>
      </w:r>
      <w:r w:rsidRPr="0058124F">
        <w:rPr>
          <w:rFonts w:ascii="Arial" w:hAnsi="Arial" w:cs="Arial"/>
          <w:sz w:val="22"/>
          <w:szCs w:val="22"/>
        </w:rPr>
        <w:t>in</w:t>
      </w:r>
      <w:r w:rsidR="00306B49" w:rsidRPr="0058124F">
        <w:rPr>
          <w:rFonts w:ascii="Arial" w:hAnsi="Arial" w:cs="Arial"/>
          <w:sz w:val="22"/>
          <w:szCs w:val="22"/>
        </w:rPr>
        <w:t xml:space="preserve"> the world they’re born. </w:t>
      </w:r>
    </w:p>
    <w:p w14:paraId="69DD2B2E" w14:textId="77777777" w:rsidR="007B0B18" w:rsidRPr="0058124F" w:rsidRDefault="00306B49" w:rsidP="0058124F">
      <w:pPr>
        <w:pStyle w:val="ListParagraph"/>
        <w:numPr>
          <w:ilvl w:val="1"/>
          <w:numId w:val="2"/>
        </w:numPr>
        <w:spacing w:line="360" w:lineRule="auto"/>
        <w:rPr>
          <w:rFonts w:ascii="Arial" w:hAnsi="Arial" w:cs="Arial"/>
          <w:sz w:val="22"/>
          <w:szCs w:val="22"/>
        </w:rPr>
      </w:pPr>
      <w:r w:rsidRPr="0058124F">
        <w:rPr>
          <w:rFonts w:ascii="Arial" w:hAnsi="Arial" w:cs="Arial"/>
          <w:sz w:val="22"/>
          <w:szCs w:val="22"/>
        </w:rPr>
        <w:t>Early childhood (2-3 years old) Autonomy vs Shame/Doubt</w:t>
      </w:r>
    </w:p>
    <w:p w14:paraId="07E89B06" w14:textId="252B091D" w:rsidR="00306B49" w:rsidRPr="0058124F" w:rsidRDefault="007B0B18" w:rsidP="0058124F">
      <w:pPr>
        <w:spacing w:line="360" w:lineRule="auto"/>
        <w:rPr>
          <w:rFonts w:ascii="Arial" w:hAnsi="Arial" w:cs="Arial"/>
          <w:sz w:val="22"/>
          <w:szCs w:val="22"/>
        </w:rPr>
      </w:pPr>
      <w:r w:rsidRPr="0058124F">
        <w:rPr>
          <w:rFonts w:ascii="Arial" w:hAnsi="Arial" w:cs="Arial"/>
          <w:sz w:val="22"/>
          <w:szCs w:val="22"/>
        </w:rPr>
        <w:t>S</w:t>
      </w:r>
      <w:r w:rsidR="00306B49" w:rsidRPr="0058124F">
        <w:rPr>
          <w:rFonts w:ascii="Arial" w:hAnsi="Arial" w:cs="Arial"/>
          <w:sz w:val="22"/>
          <w:szCs w:val="22"/>
        </w:rPr>
        <w:t>ense of autonomy or shame and doubt in their own abilities.</w:t>
      </w:r>
    </w:p>
    <w:p w14:paraId="4400EFDB" w14:textId="53A051FB" w:rsidR="00306B49" w:rsidRPr="0058124F" w:rsidRDefault="00306B49" w:rsidP="0058124F">
      <w:pPr>
        <w:pStyle w:val="ListParagraph"/>
        <w:numPr>
          <w:ilvl w:val="1"/>
          <w:numId w:val="2"/>
        </w:numPr>
        <w:spacing w:line="360" w:lineRule="auto"/>
        <w:rPr>
          <w:rFonts w:ascii="Arial" w:hAnsi="Arial" w:cs="Arial"/>
          <w:sz w:val="22"/>
          <w:szCs w:val="22"/>
        </w:rPr>
      </w:pPr>
      <w:r w:rsidRPr="0058124F">
        <w:rPr>
          <w:rFonts w:ascii="Arial" w:hAnsi="Arial" w:cs="Arial"/>
          <w:sz w:val="22"/>
          <w:szCs w:val="22"/>
        </w:rPr>
        <w:t>Preschool (3-5 years old) Initiative vs Guilt</w:t>
      </w:r>
    </w:p>
    <w:p w14:paraId="7ABB670A" w14:textId="464C4157" w:rsidR="00306B49" w:rsidRPr="0058124F" w:rsidRDefault="007B0B18" w:rsidP="0058124F">
      <w:pPr>
        <w:spacing w:line="360" w:lineRule="auto"/>
        <w:rPr>
          <w:rFonts w:ascii="Arial" w:hAnsi="Arial" w:cs="Arial"/>
          <w:sz w:val="22"/>
          <w:szCs w:val="22"/>
        </w:rPr>
      </w:pPr>
      <w:r w:rsidRPr="0058124F">
        <w:rPr>
          <w:rFonts w:ascii="Arial" w:hAnsi="Arial" w:cs="Arial"/>
          <w:sz w:val="22"/>
          <w:szCs w:val="22"/>
        </w:rPr>
        <w:t>Confidence on their own abilities or lack of self-esteem.</w:t>
      </w:r>
    </w:p>
    <w:p w14:paraId="2800FF7D" w14:textId="50D14172" w:rsidR="00306B49" w:rsidRPr="0058124F" w:rsidRDefault="00306B49" w:rsidP="0058124F">
      <w:pPr>
        <w:pStyle w:val="ListParagraph"/>
        <w:numPr>
          <w:ilvl w:val="1"/>
          <w:numId w:val="2"/>
        </w:numPr>
        <w:spacing w:line="360" w:lineRule="auto"/>
        <w:rPr>
          <w:rFonts w:ascii="Arial" w:hAnsi="Arial" w:cs="Arial"/>
          <w:sz w:val="22"/>
          <w:szCs w:val="22"/>
        </w:rPr>
      </w:pPr>
      <w:r w:rsidRPr="0058124F">
        <w:rPr>
          <w:rFonts w:ascii="Arial" w:hAnsi="Arial" w:cs="Arial"/>
          <w:sz w:val="22"/>
          <w:szCs w:val="22"/>
        </w:rPr>
        <w:t>School age (6-11 years old) Industry vs Inferiority</w:t>
      </w:r>
    </w:p>
    <w:p w14:paraId="49561D80" w14:textId="06CB8F9E" w:rsidR="00306B49" w:rsidRPr="0058124F" w:rsidRDefault="007B0B18" w:rsidP="0058124F">
      <w:pPr>
        <w:spacing w:line="360" w:lineRule="auto"/>
        <w:rPr>
          <w:rFonts w:ascii="Arial" w:hAnsi="Arial" w:cs="Arial"/>
          <w:sz w:val="22"/>
          <w:szCs w:val="22"/>
        </w:rPr>
      </w:pPr>
      <w:r w:rsidRPr="0058124F">
        <w:rPr>
          <w:rFonts w:ascii="Arial" w:hAnsi="Arial" w:cs="Arial"/>
          <w:sz w:val="22"/>
          <w:szCs w:val="22"/>
        </w:rPr>
        <w:t>Desire</w:t>
      </w:r>
      <w:r w:rsidR="00306B49" w:rsidRPr="0058124F">
        <w:rPr>
          <w:rFonts w:ascii="Arial" w:hAnsi="Arial" w:cs="Arial"/>
          <w:sz w:val="22"/>
          <w:szCs w:val="22"/>
        </w:rPr>
        <w:t xml:space="preserve"> to excel on something or feel a sense of inferiority.</w:t>
      </w:r>
    </w:p>
    <w:p w14:paraId="229378E6" w14:textId="63D48208" w:rsidR="00306B49" w:rsidRPr="0058124F" w:rsidRDefault="00306B49" w:rsidP="0058124F">
      <w:pPr>
        <w:pStyle w:val="ListParagraph"/>
        <w:numPr>
          <w:ilvl w:val="1"/>
          <w:numId w:val="2"/>
        </w:numPr>
        <w:spacing w:line="360" w:lineRule="auto"/>
        <w:rPr>
          <w:rFonts w:ascii="Arial" w:hAnsi="Arial" w:cs="Arial"/>
          <w:sz w:val="22"/>
          <w:szCs w:val="22"/>
        </w:rPr>
      </w:pPr>
      <w:r w:rsidRPr="0058124F">
        <w:rPr>
          <w:rFonts w:ascii="Arial" w:hAnsi="Arial" w:cs="Arial"/>
          <w:sz w:val="22"/>
          <w:szCs w:val="22"/>
        </w:rPr>
        <w:t>Adolescence (12/20 y/o) Identity vs Role confusion</w:t>
      </w:r>
    </w:p>
    <w:p w14:paraId="0B4400F1" w14:textId="15BAF456" w:rsidR="00306B49" w:rsidRPr="0058124F" w:rsidRDefault="007B0B18" w:rsidP="0058124F">
      <w:pPr>
        <w:spacing w:line="360" w:lineRule="auto"/>
        <w:rPr>
          <w:rFonts w:ascii="Arial" w:hAnsi="Arial" w:cs="Arial"/>
          <w:sz w:val="22"/>
          <w:szCs w:val="22"/>
        </w:rPr>
      </w:pPr>
      <w:r w:rsidRPr="0058124F">
        <w:rPr>
          <w:rFonts w:ascii="Arial" w:hAnsi="Arial" w:cs="Arial"/>
          <w:sz w:val="22"/>
          <w:szCs w:val="22"/>
        </w:rPr>
        <w:t>Clear</w:t>
      </w:r>
      <w:r w:rsidR="00306B49" w:rsidRPr="0058124F">
        <w:rPr>
          <w:rFonts w:ascii="Arial" w:hAnsi="Arial" w:cs="Arial"/>
          <w:sz w:val="22"/>
          <w:szCs w:val="22"/>
        </w:rPr>
        <w:t xml:space="preserve"> sense of identity</w:t>
      </w:r>
      <w:r w:rsidRPr="0058124F">
        <w:rPr>
          <w:rFonts w:ascii="Arial" w:hAnsi="Arial" w:cs="Arial"/>
          <w:sz w:val="22"/>
          <w:szCs w:val="22"/>
        </w:rPr>
        <w:t xml:space="preserve"> or role confusion.</w:t>
      </w:r>
    </w:p>
    <w:p w14:paraId="4664D487" w14:textId="113E40DD" w:rsidR="00306B49" w:rsidRPr="0058124F" w:rsidRDefault="00306B49" w:rsidP="0058124F">
      <w:pPr>
        <w:pStyle w:val="ListParagraph"/>
        <w:numPr>
          <w:ilvl w:val="1"/>
          <w:numId w:val="2"/>
        </w:numPr>
        <w:spacing w:line="360" w:lineRule="auto"/>
        <w:rPr>
          <w:rFonts w:ascii="Arial" w:hAnsi="Arial" w:cs="Arial"/>
          <w:sz w:val="22"/>
          <w:szCs w:val="22"/>
        </w:rPr>
      </w:pPr>
      <w:r w:rsidRPr="0058124F">
        <w:rPr>
          <w:rFonts w:ascii="Arial" w:hAnsi="Arial" w:cs="Arial"/>
          <w:sz w:val="22"/>
          <w:szCs w:val="22"/>
        </w:rPr>
        <w:t xml:space="preserve">Young adults (mid 20s) Intimacy vs Isolation </w:t>
      </w:r>
    </w:p>
    <w:p w14:paraId="253A0E3E" w14:textId="11A37ADB" w:rsidR="00306B49" w:rsidRPr="0058124F" w:rsidRDefault="007B0B18" w:rsidP="0058124F">
      <w:pPr>
        <w:spacing w:line="360" w:lineRule="auto"/>
        <w:rPr>
          <w:rFonts w:ascii="Arial" w:hAnsi="Arial" w:cs="Arial"/>
          <w:sz w:val="22"/>
          <w:szCs w:val="22"/>
        </w:rPr>
      </w:pPr>
      <w:r w:rsidRPr="0058124F">
        <w:rPr>
          <w:rFonts w:ascii="Arial" w:hAnsi="Arial" w:cs="Arial"/>
          <w:sz w:val="22"/>
          <w:szCs w:val="22"/>
        </w:rPr>
        <w:t>Look</w:t>
      </w:r>
      <w:r w:rsidR="00306B49" w:rsidRPr="0058124F">
        <w:rPr>
          <w:rFonts w:ascii="Arial" w:hAnsi="Arial" w:cs="Arial"/>
          <w:sz w:val="22"/>
          <w:szCs w:val="22"/>
        </w:rPr>
        <w:t xml:space="preserve"> </w:t>
      </w:r>
      <w:r w:rsidRPr="0058124F">
        <w:rPr>
          <w:rFonts w:ascii="Arial" w:hAnsi="Arial" w:cs="Arial"/>
          <w:sz w:val="22"/>
          <w:szCs w:val="22"/>
        </w:rPr>
        <w:t xml:space="preserve">forward </w:t>
      </w:r>
      <w:r w:rsidR="00306B49" w:rsidRPr="0058124F">
        <w:rPr>
          <w:rFonts w:ascii="Arial" w:hAnsi="Arial" w:cs="Arial"/>
          <w:sz w:val="22"/>
          <w:szCs w:val="22"/>
        </w:rPr>
        <w:t xml:space="preserve">to </w:t>
      </w:r>
      <w:r w:rsidRPr="0058124F">
        <w:rPr>
          <w:rFonts w:ascii="Arial" w:hAnsi="Arial" w:cs="Arial"/>
          <w:sz w:val="22"/>
          <w:szCs w:val="22"/>
        </w:rPr>
        <w:t>building</w:t>
      </w:r>
      <w:r w:rsidR="00306B49" w:rsidRPr="0058124F">
        <w:rPr>
          <w:rFonts w:ascii="Arial" w:hAnsi="Arial" w:cs="Arial"/>
          <w:sz w:val="22"/>
          <w:szCs w:val="22"/>
        </w:rPr>
        <w:t xml:space="preserve"> a family</w:t>
      </w:r>
      <w:r w:rsidRPr="0058124F">
        <w:rPr>
          <w:rFonts w:ascii="Arial" w:hAnsi="Arial" w:cs="Arial"/>
          <w:sz w:val="22"/>
          <w:szCs w:val="22"/>
        </w:rPr>
        <w:t xml:space="preserve"> or</w:t>
      </w:r>
      <w:r w:rsidR="00306B49" w:rsidRPr="0058124F">
        <w:rPr>
          <w:rFonts w:ascii="Arial" w:hAnsi="Arial" w:cs="Arial"/>
          <w:sz w:val="22"/>
          <w:szCs w:val="22"/>
        </w:rPr>
        <w:t xml:space="preserve"> isolate </w:t>
      </w:r>
      <w:r w:rsidR="00371DA9" w:rsidRPr="0058124F">
        <w:rPr>
          <w:rFonts w:ascii="Arial" w:hAnsi="Arial" w:cs="Arial"/>
          <w:sz w:val="22"/>
          <w:szCs w:val="22"/>
        </w:rPr>
        <w:t>themselves</w:t>
      </w:r>
      <w:r w:rsidR="00306B49" w:rsidRPr="0058124F">
        <w:rPr>
          <w:rFonts w:ascii="Arial" w:hAnsi="Arial" w:cs="Arial"/>
          <w:sz w:val="22"/>
          <w:szCs w:val="22"/>
        </w:rPr>
        <w:t xml:space="preserve"> away from society.</w:t>
      </w:r>
    </w:p>
    <w:p w14:paraId="446033D8" w14:textId="61300DE2" w:rsidR="00306B49" w:rsidRPr="0058124F" w:rsidRDefault="00306B49" w:rsidP="0058124F">
      <w:pPr>
        <w:pStyle w:val="ListParagraph"/>
        <w:numPr>
          <w:ilvl w:val="1"/>
          <w:numId w:val="2"/>
        </w:numPr>
        <w:spacing w:line="360" w:lineRule="auto"/>
        <w:rPr>
          <w:rFonts w:ascii="Arial" w:hAnsi="Arial" w:cs="Arial"/>
          <w:sz w:val="22"/>
          <w:szCs w:val="22"/>
        </w:rPr>
      </w:pPr>
      <w:r w:rsidRPr="0058124F">
        <w:rPr>
          <w:rFonts w:ascii="Arial" w:hAnsi="Arial" w:cs="Arial"/>
          <w:sz w:val="22"/>
          <w:szCs w:val="22"/>
        </w:rPr>
        <w:t>Adulthood (25-60 years old) Generativity vs Stagnation</w:t>
      </w:r>
    </w:p>
    <w:p w14:paraId="0B916FBF" w14:textId="4F7B7434" w:rsidR="00306B49" w:rsidRPr="0058124F" w:rsidRDefault="007B0B18" w:rsidP="0058124F">
      <w:pPr>
        <w:spacing w:line="360" w:lineRule="auto"/>
        <w:rPr>
          <w:rFonts w:ascii="Arial" w:hAnsi="Arial" w:cs="Arial"/>
          <w:sz w:val="22"/>
          <w:szCs w:val="22"/>
        </w:rPr>
      </w:pPr>
      <w:r w:rsidRPr="0058124F">
        <w:rPr>
          <w:rFonts w:ascii="Arial" w:hAnsi="Arial" w:cs="Arial"/>
          <w:sz w:val="22"/>
          <w:szCs w:val="22"/>
        </w:rPr>
        <w:t>Desire to help other or cut connections with others.</w:t>
      </w:r>
    </w:p>
    <w:p w14:paraId="214DD985" w14:textId="456F06F5" w:rsidR="00306B49" w:rsidRPr="0058124F" w:rsidRDefault="00306B49" w:rsidP="0058124F">
      <w:pPr>
        <w:pStyle w:val="ListParagraph"/>
        <w:numPr>
          <w:ilvl w:val="1"/>
          <w:numId w:val="2"/>
        </w:numPr>
        <w:spacing w:line="360" w:lineRule="auto"/>
        <w:rPr>
          <w:rFonts w:ascii="Arial" w:hAnsi="Arial" w:cs="Arial"/>
          <w:sz w:val="22"/>
          <w:szCs w:val="22"/>
        </w:rPr>
      </w:pPr>
      <w:r w:rsidRPr="0058124F">
        <w:rPr>
          <w:rFonts w:ascii="Arial" w:hAnsi="Arial" w:cs="Arial"/>
          <w:sz w:val="22"/>
          <w:szCs w:val="22"/>
        </w:rPr>
        <w:t>Old age (60+ years old) Integrity vs Despair</w:t>
      </w:r>
    </w:p>
    <w:p w14:paraId="5A5E7472" w14:textId="52C9F1CB" w:rsidR="00992C86" w:rsidRPr="0058124F" w:rsidRDefault="007B0B18" w:rsidP="0058124F">
      <w:pPr>
        <w:spacing w:line="360" w:lineRule="auto"/>
        <w:rPr>
          <w:rFonts w:ascii="Arial" w:hAnsi="Arial" w:cs="Arial"/>
          <w:sz w:val="22"/>
          <w:szCs w:val="22"/>
        </w:rPr>
      </w:pPr>
      <w:r w:rsidRPr="0058124F">
        <w:rPr>
          <w:rFonts w:ascii="Arial" w:hAnsi="Arial" w:cs="Arial"/>
          <w:sz w:val="22"/>
          <w:szCs w:val="22"/>
        </w:rPr>
        <w:t>Sense of satisfaction or sense of failure.</w:t>
      </w:r>
    </w:p>
    <w:p w14:paraId="67672DDC" w14:textId="02BDBE80" w:rsidR="00992C86" w:rsidRPr="0058124F" w:rsidRDefault="00992C86" w:rsidP="0058124F">
      <w:pPr>
        <w:spacing w:line="360" w:lineRule="auto"/>
        <w:jc w:val="right"/>
        <w:rPr>
          <w:rFonts w:ascii="Arial" w:hAnsi="Arial" w:cs="Arial"/>
          <w:i/>
          <w:iCs/>
          <w:sz w:val="22"/>
          <w:szCs w:val="22"/>
        </w:rPr>
      </w:pPr>
      <w:r w:rsidRPr="0058124F">
        <w:rPr>
          <w:rFonts w:ascii="Arial" w:hAnsi="Arial" w:cs="Arial"/>
          <w:i/>
          <w:iCs/>
          <w:sz w:val="22"/>
          <w:szCs w:val="22"/>
        </w:rPr>
        <w:t>Theories of Human Development (Ganguly, D, 2021)</w:t>
      </w:r>
    </w:p>
    <w:p w14:paraId="755BE368" w14:textId="77777777" w:rsidR="00306B49" w:rsidRPr="0058124F" w:rsidRDefault="00306B49" w:rsidP="0058124F">
      <w:pPr>
        <w:spacing w:line="360" w:lineRule="auto"/>
        <w:rPr>
          <w:rFonts w:ascii="Arial" w:hAnsi="Arial" w:cs="Arial"/>
          <w:sz w:val="22"/>
          <w:szCs w:val="22"/>
        </w:rPr>
      </w:pPr>
    </w:p>
    <w:p w14:paraId="2D3FB12E" w14:textId="202858A0" w:rsidR="000D0FF3" w:rsidRPr="00946388" w:rsidRDefault="002E2FAA"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t>E</w:t>
      </w:r>
      <w:r w:rsidR="00DA57FB" w:rsidRPr="0058124F">
        <w:rPr>
          <w:rFonts w:ascii="Arial" w:hAnsi="Arial" w:cs="Arial"/>
          <w:b/>
          <w:bCs/>
          <w:sz w:val="22"/>
          <w:szCs w:val="22"/>
        </w:rPr>
        <w:t>rikson and the Preschool Phase</w:t>
      </w:r>
      <w:r w:rsidR="00D3563A" w:rsidRPr="0058124F">
        <w:rPr>
          <w:rFonts w:ascii="Arial" w:hAnsi="Arial" w:cs="Arial"/>
          <w:b/>
          <w:bCs/>
          <w:sz w:val="22"/>
          <w:szCs w:val="22"/>
        </w:rPr>
        <w:t>.</w:t>
      </w:r>
    </w:p>
    <w:p w14:paraId="769946C9" w14:textId="5A3D6880" w:rsidR="000D0FF3" w:rsidRPr="0058124F" w:rsidRDefault="00B444CD" w:rsidP="0058124F">
      <w:pPr>
        <w:spacing w:line="360" w:lineRule="auto"/>
        <w:rPr>
          <w:rFonts w:ascii="Arial" w:hAnsi="Arial" w:cs="Arial"/>
          <w:sz w:val="22"/>
          <w:szCs w:val="22"/>
        </w:rPr>
      </w:pPr>
      <w:r w:rsidRPr="0058124F">
        <w:rPr>
          <w:rFonts w:ascii="Arial" w:hAnsi="Arial" w:cs="Arial"/>
          <w:sz w:val="22"/>
          <w:szCs w:val="22"/>
        </w:rPr>
        <w:t xml:space="preserve">Erikson preschool phases starts around </w:t>
      </w:r>
      <w:r w:rsidR="006D2F29">
        <w:rPr>
          <w:rFonts w:ascii="Arial" w:hAnsi="Arial" w:cs="Arial"/>
          <w:sz w:val="22"/>
          <w:szCs w:val="22"/>
        </w:rPr>
        <w:t>3</w:t>
      </w:r>
      <w:r w:rsidRPr="0058124F">
        <w:rPr>
          <w:rFonts w:ascii="Arial" w:hAnsi="Arial" w:cs="Arial"/>
          <w:sz w:val="22"/>
          <w:szCs w:val="22"/>
        </w:rPr>
        <w:t xml:space="preserve"> years old of the child where a massive crisis needs to be faced, initiative vs guilt.</w:t>
      </w:r>
    </w:p>
    <w:p w14:paraId="6B321006" w14:textId="77777777" w:rsidR="00371DA9" w:rsidRPr="0058124F" w:rsidRDefault="00371DA9" w:rsidP="0058124F">
      <w:pPr>
        <w:spacing w:line="360" w:lineRule="auto"/>
        <w:rPr>
          <w:rFonts w:ascii="Arial" w:hAnsi="Arial" w:cs="Arial"/>
          <w:sz w:val="22"/>
          <w:szCs w:val="22"/>
        </w:rPr>
      </w:pPr>
      <w:r w:rsidRPr="0058124F">
        <w:rPr>
          <w:rFonts w:ascii="Arial" w:hAnsi="Arial" w:cs="Arial"/>
          <w:sz w:val="22"/>
          <w:szCs w:val="22"/>
        </w:rPr>
        <w:t xml:space="preserve">According to Simply Psychology (2018), Erikson’s idea of the preschool phase is that the children will interact with other children regularly while at school and they will start to make </w:t>
      </w:r>
      <w:r w:rsidRPr="0058124F">
        <w:rPr>
          <w:rFonts w:ascii="Arial" w:hAnsi="Arial" w:cs="Arial"/>
          <w:sz w:val="22"/>
          <w:szCs w:val="22"/>
        </w:rPr>
        <w:lastRenderedPageBreak/>
        <w:t>up games and take initiative. If they will be supported and not limited, they will get a sense of security, decision making and leadership.</w:t>
      </w:r>
    </w:p>
    <w:p w14:paraId="569FCBFC" w14:textId="058FEC56" w:rsidR="000D644B" w:rsidRDefault="00371DA9" w:rsidP="0058124F">
      <w:pPr>
        <w:spacing w:line="360" w:lineRule="auto"/>
        <w:rPr>
          <w:rFonts w:ascii="Arial" w:hAnsi="Arial" w:cs="Arial"/>
          <w:sz w:val="22"/>
          <w:szCs w:val="22"/>
        </w:rPr>
      </w:pPr>
      <w:r w:rsidRPr="0058124F">
        <w:rPr>
          <w:rFonts w:ascii="Arial" w:hAnsi="Arial" w:cs="Arial"/>
          <w:sz w:val="22"/>
          <w:szCs w:val="22"/>
        </w:rPr>
        <w:t>On the other hand, if the children are too controlled and restricted, they will develop a sense of guilt, however, some guilt in this stage is necessary to develop self-control.</w:t>
      </w:r>
    </w:p>
    <w:p w14:paraId="7D6A4082" w14:textId="77777777" w:rsidR="00946388" w:rsidRPr="0058124F" w:rsidRDefault="00946388" w:rsidP="0058124F">
      <w:pPr>
        <w:spacing w:line="360" w:lineRule="auto"/>
        <w:rPr>
          <w:rFonts w:ascii="Arial" w:hAnsi="Arial" w:cs="Arial"/>
          <w:sz w:val="22"/>
          <w:szCs w:val="22"/>
        </w:rPr>
      </w:pPr>
    </w:p>
    <w:p w14:paraId="231EA631" w14:textId="0B83C826" w:rsidR="00710CAD" w:rsidRPr="00946388" w:rsidRDefault="00710CAD"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t>Human cognition, behaviour and emotions in early childhood.</w:t>
      </w:r>
    </w:p>
    <w:p w14:paraId="53C344C9" w14:textId="16593044" w:rsidR="00D3563A" w:rsidRPr="0058124F" w:rsidRDefault="00710CAD" w:rsidP="0058124F">
      <w:pPr>
        <w:spacing w:line="360" w:lineRule="auto"/>
        <w:rPr>
          <w:rFonts w:ascii="Arial" w:hAnsi="Arial" w:cs="Arial"/>
          <w:sz w:val="22"/>
          <w:szCs w:val="22"/>
        </w:rPr>
      </w:pPr>
      <w:r w:rsidRPr="0058124F">
        <w:rPr>
          <w:rFonts w:ascii="Arial" w:hAnsi="Arial" w:cs="Arial"/>
          <w:sz w:val="22"/>
          <w:szCs w:val="22"/>
        </w:rPr>
        <w:t>Raisingchildren.net.au (2020) wrote that, from 3-4 years old, children start to understand that their body are their own and to understand the difference between different feelings, also, they start to care about other people’s action and show affection toward others at the same time</w:t>
      </w:r>
      <w:r w:rsidR="00A02ECE">
        <w:rPr>
          <w:rFonts w:ascii="Arial" w:hAnsi="Arial" w:cs="Arial"/>
          <w:sz w:val="22"/>
          <w:szCs w:val="22"/>
        </w:rPr>
        <w:t>, however, y</w:t>
      </w:r>
      <w:r w:rsidRPr="0058124F">
        <w:rPr>
          <w:rFonts w:ascii="Arial" w:hAnsi="Arial" w:cs="Arial"/>
          <w:sz w:val="22"/>
          <w:szCs w:val="22"/>
        </w:rPr>
        <w:t>oung children</w:t>
      </w:r>
      <w:r w:rsidR="00A02ECE">
        <w:rPr>
          <w:rFonts w:ascii="Arial" w:hAnsi="Arial" w:cs="Arial"/>
          <w:sz w:val="22"/>
          <w:szCs w:val="22"/>
        </w:rPr>
        <w:t>,</w:t>
      </w:r>
      <w:r w:rsidRPr="0058124F">
        <w:rPr>
          <w:rFonts w:ascii="Arial" w:hAnsi="Arial" w:cs="Arial"/>
          <w:sz w:val="22"/>
          <w:szCs w:val="22"/>
        </w:rPr>
        <w:t xml:space="preserve"> tend to look at things with a different logic than adults, </w:t>
      </w:r>
      <w:r w:rsidR="00A02ECE" w:rsidRPr="0058124F">
        <w:rPr>
          <w:rFonts w:ascii="Arial" w:hAnsi="Arial" w:cs="Arial"/>
          <w:sz w:val="22"/>
          <w:szCs w:val="22"/>
        </w:rPr>
        <w:t>these logics</w:t>
      </w:r>
      <w:r w:rsidRPr="0058124F">
        <w:rPr>
          <w:rFonts w:ascii="Arial" w:hAnsi="Arial" w:cs="Arial"/>
          <w:sz w:val="22"/>
          <w:szCs w:val="22"/>
        </w:rPr>
        <w:t xml:space="preserve"> are usually closer to a fantasy or dream’s logic than waking life’s logic (Armstrong, 2007, p 61).</w:t>
      </w:r>
    </w:p>
    <w:p w14:paraId="7C06D516" w14:textId="77777777" w:rsidR="00710CAD" w:rsidRPr="0058124F" w:rsidRDefault="00710CAD" w:rsidP="0058124F">
      <w:pPr>
        <w:spacing w:line="360" w:lineRule="auto"/>
        <w:rPr>
          <w:rFonts w:ascii="Arial" w:hAnsi="Arial" w:cs="Arial"/>
          <w:sz w:val="22"/>
          <w:szCs w:val="22"/>
        </w:rPr>
      </w:pPr>
      <w:r w:rsidRPr="0058124F">
        <w:rPr>
          <w:rFonts w:ascii="Arial" w:hAnsi="Arial" w:cs="Arial"/>
          <w:sz w:val="22"/>
          <w:szCs w:val="22"/>
        </w:rPr>
        <w:t>According to Freud at this stage the children discover pleasure in his/her genital and develop a sexual attraction for the opposite sex parent, this phenomenon is called Oedipus complex for boys and later discovered, Electra complex for girls.</w:t>
      </w:r>
    </w:p>
    <w:p w14:paraId="2D29A627" w14:textId="0C2C2077" w:rsidR="00710CAD" w:rsidRPr="0058124F" w:rsidRDefault="00710CAD" w:rsidP="0058124F">
      <w:pPr>
        <w:spacing w:line="360" w:lineRule="auto"/>
        <w:rPr>
          <w:rFonts w:ascii="Arial" w:hAnsi="Arial" w:cs="Arial"/>
          <w:sz w:val="22"/>
          <w:szCs w:val="22"/>
        </w:rPr>
      </w:pPr>
      <w:r w:rsidRPr="0058124F">
        <w:rPr>
          <w:rFonts w:ascii="Arial" w:hAnsi="Arial" w:cs="Arial"/>
          <w:sz w:val="22"/>
          <w:szCs w:val="22"/>
        </w:rPr>
        <w:t>The Oedipus complex takes the name from the ancient Greek tragedy “</w:t>
      </w:r>
      <w:r w:rsidR="00A02ECE" w:rsidRPr="0058124F">
        <w:rPr>
          <w:rFonts w:ascii="Arial" w:hAnsi="Arial" w:cs="Arial"/>
          <w:sz w:val="22"/>
          <w:szCs w:val="22"/>
        </w:rPr>
        <w:t>Oedipus</w:t>
      </w:r>
      <w:r w:rsidRPr="0058124F">
        <w:rPr>
          <w:rFonts w:ascii="Arial" w:hAnsi="Arial" w:cs="Arial"/>
          <w:sz w:val="22"/>
          <w:szCs w:val="22"/>
        </w:rPr>
        <w:t xml:space="preserve"> Tyrannus”, the prophecy in this tragedy said that Oedipus had to kill his father and sleep with her mother who became his Queen. </w:t>
      </w:r>
    </w:p>
    <w:p w14:paraId="31D7F512" w14:textId="6A7366B7" w:rsidR="00710CAD" w:rsidRPr="0058124F" w:rsidRDefault="00710CAD" w:rsidP="0058124F">
      <w:pPr>
        <w:spacing w:line="360" w:lineRule="auto"/>
        <w:rPr>
          <w:rFonts w:ascii="Arial" w:hAnsi="Arial" w:cs="Arial"/>
          <w:sz w:val="22"/>
          <w:szCs w:val="22"/>
        </w:rPr>
      </w:pPr>
      <w:r w:rsidRPr="0058124F">
        <w:rPr>
          <w:rFonts w:ascii="Arial" w:hAnsi="Arial" w:cs="Arial"/>
          <w:sz w:val="22"/>
          <w:szCs w:val="22"/>
        </w:rPr>
        <w:t>According to</w:t>
      </w:r>
      <w:r w:rsidR="00A02ECE">
        <w:rPr>
          <w:rFonts w:ascii="Arial" w:hAnsi="Arial" w:cs="Arial"/>
          <w:sz w:val="22"/>
          <w:szCs w:val="22"/>
        </w:rPr>
        <w:t xml:space="preserve"> Freud and</w:t>
      </w:r>
      <w:r w:rsidRPr="0058124F">
        <w:rPr>
          <w:rFonts w:ascii="Arial" w:hAnsi="Arial" w:cs="Arial"/>
          <w:sz w:val="22"/>
          <w:szCs w:val="22"/>
        </w:rPr>
        <w:t xml:space="preserve"> the definition of the Oedipus complex, between 3 and 6 years old, boys develop an attraction toward the parent of the opposite sex and aggressive feelings toward the same sex parent which is seen as a competitor. These feeling are oppressed unconsciously in relation to the fear of punishment from the parent of the same sex (Dolloff, 2006).</w:t>
      </w:r>
    </w:p>
    <w:p w14:paraId="5F854442" w14:textId="483C7EBE" w:rsidR="00D3563A" w:rsidRPr="0058124F" w:rsidRDefault="00710CAD" w:rsidP="0058124F">
      <w:pPr>
        <w:spacing w:line="360" w:lineRule="auto"/>
        <w:rPr>
          <w:rFonts w:ascii="Arial" w:hAnsi="Arial" w:cs="Arial"/>
          <w:sz w:val="22"/>
          <w:szCs w:val="22"/>
        </w:rPr>
      </w:pPr>
      <w:r w:rsidRPr="0058124F">
        <w:rPr>
          <w:rFonts w:ascii="Arial" w:hAnsi="Arial" w:cs="Arial"/>
          <w:sz w:val="22"/>
          <w:szCs w:val="22"/>
        </w:rPr>
        <w:t>According to Lauren Dolloff (2006), Freud believed that this kind of behaviour is universal to every child and that this complex stays in everyone’s mind as a “Unconscious organiser throughout life.”</w:t>
      </w:r>
    </w:p>
    <w:p w14:paraId="5E97867E" w14:textId="7D65CF9B" w:rsidR="00371DA9" w:rsidRPr="0058124F" w:rsidRDefault="00371DA9" w:rsidP="0058124F">
      <w:pPr>
        <w:spacing w:line="360" w:lineRule="auto"/>
        <w:rPr>
          <w:rFonts w:ascii="Arial" w:hAnsi="Arial" w:cs="Arial"/>
          <w:sz w:val="22"/>
          <w:szCs w:val="22"/>
        </w:rPr>
      </w:pPr>
      <w:r w:rsidRPr="0058124F">
        <w:rPr>
          <w:rFonts w:ascii="Arial" w:hAnsi="Arial" w:cs="Arial"/>
          <w:sz w:val="22"/>
          <w:szCs w:val="22"/>
        </w:rPr>
        <w:t xml:space="preserve">It is difficult to define exactly where the infancy finish and the childhood begins but most people would agree that around this age the child is no longer considered a baby and he or she would probably start complaining if treated like </w:t>
      </w:r>
      <w:r w:rsidR="00A02ECE">
        <w:rPr>
          <w:rFonts w:ascii="Arial" w:hAnsi="Arial" w:cs="Arial"/>
          <w:sz w:val="22"/>
          <w:szCs w:val="22"/>
        </w:rPr>
        <w:t>it</w:t>
      </w:r>
      <w:r w:rsidRPr="0058124F">
        <w:rPr>
          <w:rFonts w:ascii="Arial" w:hAnsi="Arial" w:cs="Arial"/>
          <w:sz w:val="22"/>
          <w:szCs w:val="22"/>
        </w:rPr>
        <w:t xml:space="preserve"> (Butterworth and Harris, 1994, p 115).</w:t>
      </w:r>
    </w:p>
    <w:p w14:paraId="760F6903" w14:textId="77777777" w:rsidR="00371DA9" w:rsidRPr="0058124F" w:rsidRDefault="00371DA9" w:rsidP="0058124F">
      <w:pPr>
        <w:spacing w:line="360" w:lineRule="auto"/>
        <w:rPr>
          <w:rFonts w:ascii="Arial" w:hAnsi="Arial" w:cs="Arial"/>
          <w:sz w:val="22"/>
          <w:szCs w:val="22"/>
        </w:rPr>
      </w:pPr>
      <w:r w:rsidRPr="0058124F">
        <w:rPr>
          <w:rFonts w:ascii="Arial" w:hAnsi="Arial" w:cs="Arial"/>
          <w:sz w:val="22"/>
          <w:szCs w:val="22"/>
        </w:rPr>
        <w:t>Kids at this age have their own way of thinking and their own logic which may look absurd at the eyes of an adult, however, while most western psychologist tend to address this as a confusion issue on the children part, they’re not confused at all and actually may get confused by the adult when trying to impose a more rational perspective (Armstrong, 2007, p 64).</w:t>
      </w:r>
    </w:p>
    <w:p w14:paraId="1D47FE4E" w14:textId="54671830" w:rsidR="00710CAD" w:rsidRDefault="00710CAD" w:rsidP="0058124F">
      <w:pPr>
        <w:spacing w:line="360" w:lineRule="auto"/>
        <w:rPr>
          <w:rFonts w:ascii="Arial" w:hAnsi="Arial" w:cs="Arial"/>
          <w:sz w:val="22"/>
          <w:szCs w:val="22"/>
        </w:rPr>
      </w:pPr>
    </w:p>
    <w:p w14:paraId="1217CBAC" w14:textId="77777777" w:rsidR="00866E1D" w:rsidRPr="0058124F" w:rsidRDefault="00866E1D" w:rsidP="0058124F">
      <w:pPr>
        <w:spacing w:line="360" w:lineRule="auto"/>
        <w:rPr>
          <w:rFonts w:ascii="Arial" w:hAnsi="Arial" w:cs="Arial"/>
          <w:sz w:val="22"/>
          <w:szCs w:val="22"/>
        </w:rPr>
      </w:pPr>
    </w:p>
    <w:p w14:paraId="743E4FD0" w14:textId="77777777" w:rsidR="000D644B" w:rsidRPr="0058124F" w:rsidRDefault="000D644B" w:rsidP="0058124F">
      <w:pPr>
        <w:spacing w:line="360" w:lineRule="auto"/>
        <w:rPr>
          <w:rFonts w:ascii="Arial" w:hAnsi="Arial" w:cs="Arial"/>
          <w:sz w:val="22"/>
          <w:szCs w:val="22"/>
        </w:rPr>
      </w:pPr>
    </w:p>
    <w:p w14:paraId="2312F5BE" w14:textId="6C21E5D2" w:rsidR="00DC7C24" w:rsidRPr="0058124F" w:rsidRDefault="000F2928"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lastRenderedPageBreak/>
        <w:t>Research studies 1</w:t>
      </w:r>
    </w:p>
    <w:p w14:paraId="6181DC59" w14:textId="3C90B9B8" w:rsidR="00DC7C24" w:rsidRPr="0058124F" w:rsidRDefault="00DC7C24" w:rsidP="0058124F">
      <w:pPr>
        <w:spacing w:line="360" w:lineRule="auto"/>
        <w:rPr>
          <w:rFonts w:ascii="Arial" w:hAnsi="Arial" w:cs="Arial"/>
          <w:sz w:val="22"/>
          <w:szCs w:val="22"/>
        </w:rPr>
      </w:pPr>
      <w:r w:rsidRPr="0058124F">
        <w:rPr>
          <w:rFonts w:ascii="Arial" w:hAnsi="Arial" w:cs="Arial"/>
          <w:sz w:val="22"/>
          <w:szCs w:val="22"/>
        </w:rPr>
        <w:t>At this phase in life the eating behaviour could determine what is going to be the food relationship for future years, therefore, weights problems that arise at this young age tend to stick with the child in adulthood too.</w:t>
      </w:r>
    </w:p>
    <w:p w14:paraId="65CCAB7A" w14:textId="77777777" w:rsidR="00DC7C24" w:rsidRPr="0058124F" w:rsidRDefault="00DC7C24" w:rsidP="0058124F">
      <w:pPr>
        <w:spacing w:line="360" w:lineRule="auto"/>
        <w:rPr>
          <w:rFonts w:ascii="Arial" w:hAnsi="Arial" w:cs="Arial"/>
          <w:sz w:val="22"/>
          <w:szCs w:val="22"/>
        </w:rPr>
      </w:pPr>
      <w:r w:rsidRPr="0058124F">
        <w:rPr>
          <w:rFonts w:ascii="Arial" w:hAnsi="Arial" w:cs="Arial"/>
          <w:sz w:val="22"/>
          <w:szCs w:val="22"/>
        </w:rPr>
        <w:t xml:space="preserve">In 2012 a study from International Journal of Behavioral Nutrition and Physical Activity </w:t>
      </w:r>
    </w:p>
    <w:p w14:paraId="304A28EF" w14:textId="131D57FE" w:rsidR="003A17C3" w:rsidRPr="0058124F" w:rsidRDefault="00DC7C24" w:rsidP="0058124F">
      <w:pPr>
        <w:spacing w:line="360" w:lineRule="auto"/>
        <w:rPr>
          <w:rFonts w:ascii="Arial" w:hAnsi="Arial" w:cs="Arial"/>
          <w:sz w:val="22"/>
          <w:szCs w:val="22"/>
        </w:rPr>
      </w:pPr>
      <w:r w:rsidRPr="0058124F">
        <w:rPr>
          <w:rFonts w:ascii="Arial" w:hAnsi="Arial" w:cs="Arial"/>
          <w:sz w:val="22"/>
          <w:szCs w:val="22"/>
        </w:rPr>
        <w:t>(Jansen et al., 2012</w:t>
      </w:r>
      <w:r w:rsidR="00275BC4" w:rsidRPr="0058124F">
        <w:rPr>
          <w:rFonts w:ascii="Arial" w:hAnsi="Arial" w:cs="Arial"/>
          <w:sz w:val="22"/>
          <w:szCs w:val="22"/>
        </w:rPr>
        <w:t>,</w:t>
      </w:r>
      <w:r w:rsidR="003A17C3" w:rsidRPr="0058124F">
        <w:rPr>
          <w:rFonts w:ascii="Arial" w:hAnsi="Arial" w:cs="Arial"/>
          <w:sz w:val="22"/>
          <w:szCs w:val="22"/>
        </w:rPr>
        <w:t xml:space="preserve"> p.</w:t>
      </w:r>
      <w:r w:rsidRPr="0058124F">
        <w:rPr>
          <w:rFonts w:ascii="Arial" w:hAnsi="Arial" w:cs="Arial"/>
          <w:sz w:val="22"/>
          <w:szCs w:val="22"/>
        </w:rPr>
        <w:t>) was conducted aiming to understand what</w:t>
      </w:r>
      <w:r w:rsidR="000F2928" w:rsidRPr="0058124F">
        <w:rPr>
          <w:rFonts w:ascii="Arial" w:hAnsi="Arial" w:cs="Arial"/>
          <w:sz w:val="22"/>
          <w:szCs w:val="22"/>
        </w:rPr>
        <w:t xml:space="preserve"> the impact of children’s eating behaviour on body mass index (BMI) and body weight is.</w:t>
      </w:r>
    </w:p>
    <w:p w14:paraId="526D0900" w14:textId="34B7ED9D" w:rsidR="00DC7C24" w:rsidRPr="0058124F" w:rsidRDefault="00DC7C24" w:rsidP="0058124F">
      <w:pPr>
        <w:spacing w:line="360" w:lineRule="auto"/>
        <w:rPr>
          <w:rFonts w:ascii="Arial" w:hAnsi="Arial" w:cs="Arial"/>
          <w:sz w:val="22"/>
          <w:szCs w:val="22"/>
        </w:rPr>
      </w:pPr>
      <w:r w:rsidRPr="0058124F">
        <w:rPr>
          <w:rFonts w:ascii="Arial" w:hAnsi="Arial" w:cs="Arial"/>
          <w:sz w:val="22"/>
          <w:szCs w:val="22"/>
        </w:rPr>
        <w:t xml:space="preserve">According to the study, conducted on 4987 four-year-olds through questionnaires and objective </w:t>
      </w:r>
      <w:r w:rsidR="00275BC4" w:rsidRPr="0058124F">
        <w:rPr>
          <w:rFonts w:ascii="Arial" w:hAnsi="Arial" w:cs="Arial"/>
          <w:sz w:val="22"/>
          <w:szCs w:val="22"/>
        </w:rPr>
        <w:t>BMI</w:t>
      </w:r>
      <w:r w:rsidRPr="0058124F">
        <w:rPr>
          <w:rFonts w:ascii="Arial" w:hAnsi="Arial" w:cs="Arial"/>
          <w:sz w:val="22"/>
          <w:szCs w:val="22"/>
        </w:rPr>
        <w:t xml:space="preserve"> and weight </w:t>
      </w:r>
      <w:r w:rsidR="00275BC4" w:rsidRPr="0058124F">
        <w:rPr>
          <w:rFonts w:ascii="Arial" w:hAnsi="Arial" w:cs="Arial"/>
          <w:sz w:val="22"/>
          <w:szCs w:val="22"/>
        </w:rPr>
        <w:t>measurements</w:t>
      </w:r>
      <w:r w:rsidRPr="0058124F">
        <w:rPr>
          <w:rFonts w:ascii="Arial" w:hAnsi="Arial" w:cs="Arial"/>
          <w:sz w:val="22"/>
          <w:szCs w:val="22"/>
        </w:rPr>
        <w:t xml:space="preserve"> in Netherlands, </w:t>
      </w:r>
      <w:r w:rsidR="00275BC4" w:rsidRPr="0058124F">
        <w:rPr>
          <w:rFonts w:ascii="Arial" w:hAnsi="Arial" w:cs="Arial"/>
          <w:sz w:val="22"/>
          <w:szCs w:val="22"/>
        </w:rPr>
        <w:t>1</w:t>
      </w:r>
      <w:r w:rsidRPr="0058124F">
        <w:rPr>
          <w:rFonts w:ascii="Arial" w:hAnsi="Arial" w:cs="Arial"/>
          <w:sz w:val="22"/>
          <w:szCs w:val="22"/>
        </w:rPr>
        <w:t xml:space="preserve">3% of </w:t>
      </w:r>
      <w:r w:rsidR="00275BC4" w:rsidRPr="0058124F">
        <w:rPr>
          <w:rFonts w:ascii="Arial" w:hAnsi="Arial" w:cs="Arial"/>
          <w:sz w:val="22"/>
          <w:szCs w:val="22"/>
        </w:rPr>
        <w:t>pre-schooler</w:t>
      </w:r>
      <w:r w:rsidRPr="0058124F">
        <w:rPr>
          <w:rFonts w:ascii="Arial" w:hAnsi="Arial" w:cs="Arial"/>
          <w:sz w:val="22"/>
          <w:szCs w:val="22"/>
        </w:rPr>
        <w:t xml:space="preserve"> was underweight, 8% was overweight and 2% was obese.</w:t>
      </w:r>
      <w:r w:rsidR="003A17C3" w:rsidRPr="0058124F">
        <w:rPr>
          <w:rFonts w:ascii="Arial" w:hAnsi="Arial" w:cs="Arial"/>
          <w:sz w:val="22"/>
          <w:szCs w:val="22"/>
        </w:rPr>
        <w:t xml:space="preserve"> T</w:t>
      </w:r>
      <w:r w:rsidR="00275BC4" w:rsidRPr="0058124F">
        <w:rPr>
          <w:rFonts w:ascii="Arial" w:hAnsi="Arial" w:cs="Arial"/>
          <w:sz w:val="22"/>
          <w:szCs w:val="22"/>
        </w:rPr>
        <w:t xml:space="preserve">he majority of the </w:t>
      </w:r>
      <w:r w:rsidR="003A17C3" w:rsidRPr="0058124F">
        <w:rPr>
          <w:rFonts w:ascii="Arial" w:hAnsi="Arial" w:cs="Arial"/>
          <w:sz w:val="22"/>
          <w:szCs w:val="22"/>
        </w:rPr>
        <w:t>children in this study had a normal weight (78%).</w:t>
      </w:r>
    </w:p>
    <w:p w14:paraId="0F237CCD" w14:textId="0EC86886" w:rsidR="003A17C3" w:rsidRPr="0058124F" w:rsidRDefault="003A17C3" w:rsidP="0058124F">
      <w:pPr>
        <w:spacing w:line="360" w:lineRule="auto"/>
        <w:rPr>
          <w:rFonts w:ascii="Arial" w:hAnsi="Arial" w:cs="Arial"/>
          <w:sz w:val="22"/>
          <w:szCs w:val="22"/>
        </w:rPr>
      </w:pPr>
      <w:r w:rsidRPr="0058124F">
        <w:rPr>
          <w:rFonts w:ascii="Arial" w:hAnsi="Arial" w:cs="Arial"/>
          <w:sz w:val="22"/>
          <w:szCs w:val="22"/>
        </w:rPr>
        <w:t>To study the children behaviour the questionnaire included food approach behaviour, food avoidance behaviour and control of children’s eating from the parents.</w:t>
      </w:r>
    </w:p>
    <w:p w14:paraId="702EEB64" w14:textId="43B02E74" w:rsidR="00E2422E" w:rsidRPr="0058124F" w:rsidRDefault="003A17C3" w:rsidP="0058124F">
      <w:pPr>
        <w:spacing w:line="360" w:lineRule="auto"/>
        <w:rPr>
          <w:rFonts w:ascii="Arial" w:hAnsi="Arial" w:cs="Arial"/>
          <w:sz w:val="22"/>
          <w:szCs w:val="22"/>
        </w:rPr>
      </w:pPr>
      <w:r w:rsidRPr="0058124F">
        <w:rPr>
          <w:rFonts w:ascii="Arial" w:hAnsi="Arial" w:cs="Arial"/>
          <w:sz w:val="22"/>
          <w:szCs w:val="22"/>
        </w:rPr>
        <w:t>Most of the association between eating behaviour and BMI were relatively small, however, at medium impact w</w:t>
      </w:r>
      <w:r w:rsidR="000D644B" w:rsidRPr="0058124F">
        <w:rPr>
          <w:rFonts w:ascii="Arial" w:hAnsi="Arial" w:cs="Arial"/>
          <w:sz w:val="22"/>
          <w:szCs w:val="22"/>
        </w:rPr>
        <w:t>as</w:t>
      </w:r>
      <w:r w:rsidRPr="0058124F">
        <w:rPr>
          <w:rFonts w:ascii="Arial" w:hAnsi="Arial" w:cs="Arial"/>
          <w:sz w:val="22"/>
          <w:szCs w:val="22"/>
        </w:rPr>
        <w:t xml:space="preserve"> found </w:t>
      </w:r>
      <w:r w:rsidR="000D644B" w:rsidRPr="0058124F">
        <w:rPr>
          <w:rFonts w:ascii="Arial" w:hAnsi="Arial" w:cs="Arial"/>
          <w:sz w:val="22"/>
          <w:szCs w:val="22"/>
        </w:rPr>
        <w:t xml:space="preserve">the </w:t>
      </w:r>
      <w:r w:rsidRPr="0058124F">
        <w:rPr>
          <w:rFonts w:ascii="Arial" w:hAnsi="Arial" w:cs="Arial"/>
          <w:sz w:val="22"/>
          <w:szCs w:val="22"/>
        </w:rPr>
        <w:t xml:space="preserve">food </w:t>
      </w:r>
      <w:r w:rsidR="00F03A5E" w:rsidRPr="0058124F">
        <w:rPr>
          <w:rFonts w:ascii="Arial" w:hAnsi="Arial" w:cs="Arial"/>
          <w:sz w:val="22"/>
          <w:szCs w:val="22"/>
        </w:rPr>
        <w:t>responsiveness</w:t>
      </w:r>
      <w:r w:rsidRPr="0058124F">
        <w:rPr>
          <w:rFonts w:ascii="Arial" w:hAnsi="Arial" w:cs="Arial"/>
          <w:sz w:val="22"/>
          <w:szCs w:val="22"/>
        </w:rPr>
        <w:t xml:space="preserve"> and restriction</w:t>
      </w:r>
      <w:r w:rsidR="000D644B" w:rsidRPr="0058124F">
        <w:rPr>
          <w:rFonts w:ascii="Arial" w:hAnsi="Arial" w:cs="Arial"/>
          <w:sz w:val="22"/>
          <w:szCs w:val="22"/>
        </w:rPr>
        <w:t>, however,</w:t>
      </w:r>
      <w:r w:rsidR="00F03A5E" w:rsidRPr="0058124F">
        <w:rPr>
          <w:rFonts w:ascii="Arial" w:hAnsi="Arial" w:cs="Arial"/>
          <w:sz w:val="22"/>
          <w:szCs w:val="22"/>
        </w:rPr>
        <w:t xml:space="preserve"> the biggest impact found w</w:t>
      </w:r>
      <w:r w:rsidR="000D644B" w:rsidRPr="0058124F">
        <w:rPr>
          <w:rFonts w:ascii="Arial" w:hAnsi="Arial" w:cs="Arial"/>
          <w:sz w:val="22"/>
          <w:szCs w:val="22"/>
        </w:rPr>
        <w:t>as the</w:t>
      </w:r>
      <w:r w:rsidR="00F03A5E" w:rsidRPr="0058124F">
        <w:rPr>
          <w:rFonts w:ascii="Arial" w:hAnsi="Arial" w:cs="Arial"/>
          <w:sz w:val="22"/>
          <w:szCs w:val="22"/>
        </w:rPr>
        <w:t xml:space="preserve"> saturation responsiveness, fussiness and enjoyment of food.</w:t>
      </w:r>
    </w:p>
    <w:p w14:paraId="0278C471" w14:textId="6E14D540" w:rsidR="00E2422E" w:rsidRPr="0058124F" w:rsidRDefault="00E2422E" w:rsidP="0058124F">
      <w:pPr>
        <w:spacing w:line="360" w:lineRule="auto"/>
        <w:rPr>
          <w:rFonts w:ascii="Arial" w:hAnsi="Arial" w:cs="Arial"/>
          <w:sz w:val="22"/>
          <w:szCs w:val="22"/>
        </w:rPr>
      </w:pPr>
    </w:p>
    <w:p w14:paraId="3045ECEB" w14:textId="6F7B124D" w:rsidR="00E2422E" w:rsidRPr="0058124F" w:rsidRDefault="000F2928"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t>Research studies 2.</w:t>
      </w:r>
    </w:p>
    <w:p w14:paraId="4B00EFB4" w14:textId="7CE64895" w:rsidR="002644A1" w:rsidRPr="0058124F" w:rsidRDefault="00E2422E" w:rsidP="0058124F">
      <w:pPr>
        <w:spacing w:line="360" w:lineRule="auto"/>
        <w:rPr>
          <w:rFonts w:ascii="Arial" w:hAnsi="Arial" w:cs="Arial"/>
          <w:sz w:val="22"/>
          <w:szCs w:val="22"/>
        </w:rPr>
      </w:pPr>
      <w:r w:rsidRPr="0058124F">
        <w:rPr>
          <w:rFonts w:ascii="Arial" w:hAnsi="Arial" w:cs="Arial"/>
          <w:sz w:val="22"/>
          <w:szCs w:val="22"/>
        </w:rPr>
        <w:t xml:space="preserve">A study on children trauma </w:t>
      </w:r>
      <w:r w:rsidR="00A93E94" w:rsidRPr="0058124F">
        <w:rPr>
          <w:rFonts w:ascii="Arial" w:hAnsi="Arial" w:cs="Arial"/>
          <w:sz w:val="22"/>
          <w:szCs w:val="22"/>
        </w:rPr>
        <w:t>has</w:t>
      </w:r>
      <w:r w:rsidRPr="0058124F">
        <w:rPr>
          <w:rFonts w:ascii="Arial" w:hAnsi="Arial" w:cs="Arial"/>
          <w:sz w:val="22"/>
          <w:szCs w:val="22"/>
        </w:rPr>
        <w:t xml:space="preserve"> been conducted from the perspective of 21 teachers of different ages, experiences and gender through a qualitative research of dat</w:t>
      </w:r>
      <w:r w:rsidR="000F2928" w:rsidRPr="0058124F">
        <w:rPr>
          <w:rFonts w:ascii="Arial" w:hAnsi="Arial" w:cs="Arial"/>
          <w:sz w:val="22"/>
          <w:szCs w:val="22"/>
        </w:rPr>
        <w:t xml:space="preserve">a to understand how trauma in </w:t>
      </w:r>
      <w:r w:rsidR="000D644B" w:rsidRPr="0058124F">
        <w:rPr>
          <w:rFonts w:ascii="Arial" w:hAnsi="Arial" w:cs="Arial"/>
          <w:sz w:val="22"/>
          <w:szCs w:val="22"/>
        </w:rPr>
        <w:t>children</w:t>
      </w:r>
      <w:r w:rsidR="000F2928" w:rsidRPr="0058124F">
        <w:rPr>
          <w:rFonts w:ascii="Arial" w:hAnsi="Arial" w:cs="Arial"/>
          <w:sz w:val="22"/>
          <w:szCs w:val="22"/>
        </w:rPr>
        <w:t xml:space="preserve"> affects behaviour.</w:t>
      </w:r>
    </w:p>
    <w:p w14:paraId="78BE7546" w14:textId="0143BBDE" w:rsidR="00E2422E" w:rsidRPr="0058124F" w:rsidRDefault="00E2422E" w:rsidP="0058124F">
      <w:pPr>
        <w:spacing w:line="360" w:lineRule="auto"/>
        <w:rPr>
          <w:rFonts w:ascii="Arial" w:hAnsi="Arial" w:cs="Arial"/>
          <w:sz w:val="22"/>
          <w:szCs w:val="22"/>
        </w:rPr>
      </w:pPr>
      <w:r w:rsidRPr="0058124F">
        <w:rPr>
          <w:rFonts w:ascii="Arial" w:hAnsi="Arial" w:cs="Arial"/>
          <w:sz w:val="22"/>
          <w:szCs w:val="22"/>
        </w:rPr>
        <w:t>The study, Teachers’ Perspectives on Providing Support to Children After Trauma: A Qualitative Study (</w:t>
      </w:r>
      <w:proofErr w:type="spellStart"/>
      <w:r w:rsidRPr="0058124F">
        <w:rPr>
          <w:rFonts w:ascii="Arial" w:hAnsi="Arial" w:cs="Arial"/>
          <w:sz w:val="22"/>
          <w:szCs w:val="22"/>
        </w:rPr>
        <w:t>Alisic</w:t>
      </w:r>
      <w:proofErr w:type="spellEnd"/>
      <w:r w:rsidRPr="0058124F">
        <w:rPr>
          <w:rFonts w:ascii="Arial" w:hAnsi="Arial" w:cs="Arial"/>
          <w:sz w:val="22"/>
          <w:szCs w:val="22"/>
        </w:rPr>
        <w:t>, 2012, p. 54), found that children who experience traumatic experiences develop a wide range of behaviours from “withdrawing to acting out, with only a few children being “talkative” about their experiences</w:t>
      </w:r>
      <w:r w:rsidR="00A93E94" w:rsidRPr="0058124F">
        <w:rPr>
          <w:rFonts w:ascii="Arial" w:hAnsi="Arial" w:cs="Arial"/>
          <w:sz w:val="22"/>
          <w:szCs w:val="22"/>
        </w:rPr>
        <w:t>”, however, if something bad happened to a child, the classmates usually showed support and understanding toward the individual.</w:t>
      </w:r>
    </w:p>
    <w:p w14:paraId="032F1AB0" w14:textId="27F99830" w:rsidR="000D0FF3" w:rsidRPr="0058124F" w:rsidRDefault="000D0FF3" w:rsidP="0058124F">
      <w:pPr>
        <w:spacing w:line="360" w:lineRule="auto"/>
        <w:rPr>
          <w:rFonts w:ascii="Arial" w:hAnsi="Arial" w:cs="Arial"/>
          <w:sz w:val="22"/>
          <w:szCs w:val="22"/>
        </w:rPr>
      </w:pPr>
    </w:p>
    <w:p w14:paraId="711767A3" w14:textId="1EC60D81" w:rsidR="000D0FF3" w:rsidRPr="0058124F" w:rsidRDefault="000F2928" w:rsidP="0058124F">
      <w:pPr>
        <w:pStyle w:val="ListParagraph"/>
        <w:numPr>
          <w:ilvl w:val="0"/>
          <w:numId w:val="1"/>
        </w:numPr>
        <w:spacing w:line="360" w:lineRule="auto"/>
        <w:rPr>
          <w:rFonts w:ascii="Arial" w:hAnsi="Arial" w:cs="Arial"/>
          <w:sz w:val="22"/>
          <w:szCs w:val="22"/>
        </w:rPr>
      </w:pPr>
      <w:r w:rsidRPr="0058124F">
        <w:rPr>
          <w:rFonts w:ascii="Arial" w:hAnsi="Arial" w:cs="Arial"/>
          <w:b/>
          <w:bCs/>
          <w:sz w:val="22"/>
          <w:szCs w:val="22"/>
        </w:rPr>
        <w:t>Research studies 3.</w:t>
      </w:r>
    </w:p>
    <w:p w14:paraId="2F00DFD6" w14:textId="15B1AAFE" w:rsidR="000F2928" w:rsidRPr="0058124F" w:rsidRDefault="009545B6" w:rsidP="0058124F">
      <w:pPr>
        <w:spacing w:line="360" w:lineRule="auto"/>
        <w:rPr>
          <w:rFonts w:ascii="Arial" w:hAnsi="Arial" w:cs="Arial"/>
          <w:sz w:val="22"/>
          <w:szCs w:val="22"/>
        </w:rPr>
      </w:pPr>
      <w:r w:rsidRPr="0058124F">
        <w:rPr>
          <w:rFonts w:ascii="Arial" w:hAnsi="Arial" w:cs="Arial"/>
          <w:sz w:val="22"/>
          <w:szCs w:val="22"/>
        </w:rPr>
        <w:t>In 2013 a study on children and pre-adolescent insomnia was conducted to find out what the sleep risk factors were on a sample of 700 children through questionnaires.</w:t>
      </w:r>
    </w:p>
    <w:p w14:paraId="7CDBADF9" w14:textId="11578113" w:rsidR="009545B6" w:rsidRPr="0058124F" w:rsidRDefault="000D644B" w:rsidP="0058124F">
      <w:pPr>
        <w:spacing w:line="360" w:lineRule="auto"/>
        <w:rPr>
          <w:rFonts w:ascii="Arial" w:hAnsi="Arial" w:cs="Arial"/>
          <w:sz w:val="22"/>
          <w:szCs w:val="22"/>
        </w:rPr>
      </w:pPr>
      <w:r w:rsidRPr="0058124F">
        <w:rPr>
          <w:rFonts w:ascii="Arial" w:hAnsi="Arial" w:cs="Arial"/>
          <w:sz w:val="22"/>
          <w:szCs w:val="22"/>
        </w:rPr>
        <w:t>Pr</w:t>
      </w:r>
      <w:r w:rsidR="009545B6" w:rsidRPr="0058124F">
        <w:rPr>
          <w:rFonts w:ascii="Arial" w:hAnsi="Arial" w:cs="Arial"/>
          <w:sz w:val="22"/>
          <w:szCs w:val="22"/>
        </w:rPr>
        <w:t xml:space="preserve">evalence of insomnia symptoms in a general population sample </w:t>
      </w:r>
    </w:p>
    <w:p w14:paraId="12AE2F35" w14:textId="36B3D1D1" w:rsidR="009545B6" w:rsidRPr="0058124F" w:rsidRDefault="009545B6" w:rsidP="0058124F">
      <w:pPr>
        <w:spacing w:line="360" w:lineRule="auto"/>
        <w:rPr>
          <w:rFonts w:ascii="Arial" w:hAnsi="Arial" w:cs="Arial"/>
          <w:sz w:val="22"/>
          <w:szCs w:val="22"/>
        </w:rPr>
      </w:pPr>
      <w:r w:rsidRPr="0058124F">
        <w:rPr>
          <w:rFonts w:ascii="Arial" w:hAnsi="Arial" w:cs="Arial"/>
          <w:sz w:val="22"/>
          <w:szCs w:val="22"/>
        </w:rPr>
        <w:t xml:space="preserve">of young children and preadolescents: gender effects (Calhoun et al., 2014, p.91), concluded that insomnia </w:t>
      </w:r>
      <w:r w:rsidR="000D644B" w:rsidRPr="0058124F">
        <w:rPr>
          <w:rFonts w:ascii="Arial" w:hAnsi="Arial" w:cs="Arial"/>
          <w:sz w:val="22"/>
          <w:szCs w:val="22"/>
        </w:rPr>
        <w:t>symptoms</w:t>
      </w:r>
      <w:r w:rsidRPr="0058124F">
        <w:rPr>
          <w:rFonts w:ascii="Arial" w:hAnsi="Arial" w:cs="Arial"/>
          <w:sz w:val="22"/>
          <w:szCs w:val="22"/>
        </w:rPr>
        <w:t xml:space="preserve"> were higher in girls ages 11-12 years old, also, they’ve discovered that 1 out of 5 children of general population suffer from insomnia symptoms.</w:t>
      </w:r>
    </w:p>
    <w:p w14:paraId="52A5F0EE" w14:textId="3F55C092" w:rsidR="009545B6" w:rsidRPr="0058124F" w:rsidRDefault="009545B6" w:rsidP="0058124F">
      <w:pPr>
        <w:spacing w:line="360" w:lineRule="auto"/>
        <w:rPr>
          <w:rFonts w:ascii="Arial" w:hAnsi="Arial" w:cs="Arial"/>
          <w:sz w:val="22"/>
          <w:szCs w:val="22"/>
        </w:rPr>
      </w:pPr>
    </w:p>
    <w:p w14:paraId="398D0D62" w14:textId="23E68A86" w:rsidR="000F2928" w:rsidRDefault="000F2928" w:rsidP="0058124F">
      <w:pPr>
        <w:spacing w:line="360" w:lineRule="auto"/>
        <w:rPr>
          <w:rFonts w:ascii="Arial" w:hAnsi="Arial" w:cs="Arial"/>
          <w:sz w:val="22"/>
          <w:szCs w:val="22"/>
        </w:rPr>
      </w:pPr>
    </w:p>
    <w:p w14:paraId="4D9E7E7B" w14:textId="77777777" w:rsidR="00866E1D" w:rsidRPr="0058124F" w:rsidRDefault="00866E1D" w:rsidP="0058124F">
      <w:pPr>
        <w:spacing w:line="360" w:lineRule="auto"/>
        <w:rPr>
          <w:rFonts w:ascii="Arial" w:hAnsi="Arial" w:cs="Arial"/>
          <w:sz w:val="22"/>
          <w:szCs w:val="22"/>
        </w:rPr>
      </w:pPr>
    </w:p>
    <w:p w14:paraId="6F2C2B30" w14:textId="7ED3E5FC" w:rsidR="000D0FF3" w:rsidRPr="0058124F" w:rsidRDefault="000D0FF3" w:rsidP="0058124F">
      <w:pPr>
        <w:pStyle w:val="ListParagraph"/>
        <w:numPr>
          <w:ilvl w:val="0"/>
          <w:numId w:val="1"/>
        </w:numPr>
        <w:spacing w:line="360" w:lineRule="auto"/>
        <w:rPr>
          <w:rFonts w:ascii="Arial" w:hAnsi="Arial" w:cs="Arial"/>
          <w:b/>
          <w:bCs/>
          <w:sz w:val="22"/>
          <w:szCs w:val="22"/>
        </w:rPr>
      </w:pPr>
      <w:r w:rsidRPr="0058124F">
        <w:rPr>
          <w:rFonts w:ascii="Arial" w:hAnsi="Arial" w:cs="Arial"/>
          <w:b/>
          <w:bCs/>
          <w:sz w:val="22"/>
          <w:szCs w:val="22"/>
        </w:rPr>
        <w:lastRenderedPageBreak/>
        <w:t>Conclusion</w:t>
      </w:r>
      <w:r w:rsidR="000F2928" w:rsidRPr="0058124F">
        <w:rPr>
          <w:rFonts w:ascii="Arial" w:hAnsi="Arial" w:cs="Arial"/>
          <w:b/>
          <w:bCs/>
          <w:sz w:val="22"/>
          <w:szCs w:val="22"/>
        </w:rPr>
        <w:t>.</w:t>
      </w:r>
    </w:p>
    <w:p w14:paraId="3502A2D8" w14:textId="305E6C27" w:rsidR="005478B9" w:rsidRPr="0058124F" w:rsidRDefault="005478B9" w:rsidP="0058124F">
      <w:pPr>
        <w:spacing w:line="360" w:lineRule="auto"/>
        <w:rPr>
          <w:rFonts w:ascii="Arial" w:hAnsi="Arial" w:cs="Arial"/>
          <w:sz w:val="22"/>
          <w:szCs w:val="22"/>
        </w:rPr>
      </w:pPr>
      <w:r w:rsidRPr="0058124F">
        <w:rPr>
          <w:rFonts w:ascii="Arial" w:hAnsi="Arial" w:cs="Arial"/>
          <w:sz w:val="22"/>
          <w:szCs w:val="22"/>
        </w:rPr>
        <w:t>In conclusion, developmental psychology is that area of psychology that helps with the understanding of human change throughout ages and stages.</w:t>
      </w:r>
    </w:p>
    <w:p w14:paraId="1C3D1F02" w14:textId="6C9214C3" w:rsidR="005478B9" w:rsidRPr="0058124F" w:rsidRDefault="005478B9" w:rsidP="0058124F">
      <w:pPr>
        <w:spacing w:line="360" w:lineRule="auto"/>
        <w:rPr>
          <w:rFonts w:ascii="Arial" w:hAnsi="Arial" w:cs="Arial"/>
          <w:sz w:val="22"/>
          <w:szCs w:val="22"/>
        </w:rPr>
      </w:pPr>
      <w:r w:rsidRPr="0058124F">
        <w:rPr>
          <w:rFonts w:ascii="Arial" w:hAnsi="Arial" w:cs="Arial"/>
          <w:sz w:val="22"/>
          <w:szCs w:val="22"/>
        </w:rPr>
        <w:t>Children growth is influenced by internal and external factors that different theories explain from different perspective, also, it is really important to understand what these behaviours and emotions are in health and social care to provide the best service possible to patients of all ages.</w:t>
      </w:r>
    </w:p>
    <w:p w14:paraId="42B78275" w14:textId="2CA09E52" w:rsidR="00511A41" w:rsidRDefault="00511A41"/>
    <w:p w14:paraId="28E68B6E" w14:textId="2F7FB40F" w:rsidR="005478B9" w:rsidRDefault="005478B9"/>
    <w:p w14:paraId="50C04CAD" w14:textId="7B963784" w:rsidR="005478B9" w:rsidRDefault="005478B9"/>
    <w:p w14:paraId="4CDCC926" w14:textId="4D1D9CEE" w:rsidR="000D644B" w:rsidRDefault="000D644B"/>
    <w:p w14:paraId="041A4668" w14:textId="7F0BC57D" w:rsidR="000D644B" w:rsidRDefault="000D644B"/>
    <w:p w14:paraId="01A45815" w14:textId="18D3C0EC" w:rsidR="000D644B" w:rsidRDefault="000D644B"/>
    <w:p w14:paraId="0E9CE66B" w14:textId="34405D31" w:rsidR="000D644B" w:rsidRDefault="000D644B"/>
    <w:p w14:paraId="2443F97B" w14:textId="5EC6A941" w:rsidR="000D644B" w:rsidRDefault="000D644B"/>
    <w:p w14:paraId="06580257" w14:textId="795E659F" w:rsidR="000D644B" w:rsidRDefault="000D644B"/>
    <w:p w14:paraId="356D706F" w14:textId="427F2CEA" w:rsidR="000D644B" w:rsidRDefault="000D644B"/>
    <w:p w14:paraId="23EAD7A3" w14:textId="035F5EC3" w:rsidR="000D644B" w:rsidRDefault="000D644B"/>
    <w:p w14:paraId="7CC30A72" w14:textId="6174ACAD" w:rsidR="000D644B" w:rsidRDefault="000D644B"/>
    <w:p w14:paraId="54114D07" w14:textId="36C4D9C3" w:rsidR="000D644B" w:rsidRDefault="000D644B"/>
    <w:p w14:paraId="38E2EDF9" w14:textId="74D04504" w:rsidR="000D644B" w:rsidRDefault="000D644B"/>
    <w:p w14:paraId="74F4A94E" w14:textId="6910031B" w:rsidR="000D644B" w:rsidRDefault="000D644B"/>
    <w:p w14:paraId="265400B2" w14:textId="7FAB76FD" w:rsidR="000D644B" w:rsidRDefault="000D644B"/>
    <w:p w14:paraId="7000CF4E" w14:textId="6A1DC5DD" w:rsidR="000D644B" w:rsidRDefault="000D644B"/>
    <w:p w14:paraId="133CAA18" w14:textId="19562965" w:rsidR="000D644B" w:rsidRDefault="000D644B"/>
    <w:p w14:paraId="197ED6E5" w14:textId="3206C272" w:rsidR="000D644B" w:rsidRDefault="000D644B"/>
    <w:p w14:paraId="485E4C2E" w14:textId="649D6676" w:rsidR="000D644B" w:rsidRDefault="000D644B"/>
    <w:p w14:paraId="0570B056" w14:textId="4F298332" w:rsidR="000D644B" w:rsidRDefault="000D644B"/>
    <w:p w14:paraId="069AF899" w14:textId="023FBA7C" w:rsidR="000D644B" w:rsidRDefault="000D644B"/>
    <w:p w14:paraId="61E1E3AA" w14:textId="31E7C894" w:rsidR="000D644B" w:rsidRDefault="000D644B"/>
    <w:p w14:paraId="4D8D820A" w14:textId="77777777" w:rsidR="005478B9" w:rsidRDefault="005478B9"/>
    <w:p w14:paraId="546DDA3E" w14:textId="155A5192" w:rsidR="00511A41" w:rsidRDefault="00511A41"/>
    <w:p w14:paraId="44F807BC" w14:textId="2FC439B8" w:rsidR="00511A41" w:rsidRDefault="00D206A1" w:rsidP="0058124F">
      <w:pPr>
        <w:spacing w:line="360" w:lineRule="auto"/>
        <w:rPr>
          <w:b/>
          <w:bCs/>
        </w:rPr>
      </w:pPr>
      <w:r w:rsidRPr="005478B9">
        <w:rPr>
          <w:b/>
          <w:bCs/>
        </w:rPr>
        <w:t>References:</w:t>
      </w:r>
    </w:p>
    <w:p w14:paraId="15E71433" w14:textId="77777777" w:rsidR="000D644B" w:rsidRPr="005478B9" w:rsidRDefault="000D644B" w:rsidP="0058124F">
      <w:pPr>
        <w:spacing w:line="360" w:lineRule="auto"/>
        <w:rPr>
          <w:b/>
          <w:bCs/>
        </w:rPr>
      </w:pPr>
    </w:p>
    <w:p w14:paraId="03AC3C9D" w14:textId="77777777" w:rsidR="000D644B" w:rsidRDefault="000D644B" w:rsidP="0058124F">
      <w:pPr>
        <w:spacing w:line="360" w:lineRule="auto"/>
      </w:pPr>
      <w:proofErr w:type="spellStart"/>
      <w:r>
        <w:t>Alisic</w:t>
      </w:r>
      <w:proofErr w:type="spellEnd"/>
      <w:r>
        <w:t xml:space="preserve"> E. (2012) ‘</w:t>
      </w:r>
      <w:r w:rsidRPr="00A93E94">
        <w:t>Teachers</w:t>
      </w:r>
      <w:r>
        <w:t>’</w:t>
      </w:r>
      <w:r w:rsidRPr="00A93E94">
        <w:t xml:space="preserve"> Perspectives on Providing Support to Children After Trauma: A Qualitative Study</w:t>
      </w:r>
      <w:r>
        <w:t xml:space="preserve">’ </w:t>
      </w:r>
      <w:r w:rsidRPr="00A93E94">
        <w:rPr>
          <w:i/>
          <w:iCs/>
        </w:rPr>
        <w:t>School Psychology Quarterly</w:t>
      </w:r>
      <w:r>
        <w:t xml:space="preserve">, 27(1) pp. 51-59. </w:t>
      </w:r>
      <w:r w:rsidRPr="00A93E94">
        <w:t xml:space="preserve">DOI: 10.1037/a0028590 </w:t>
      </w:r>
    </w:p>
    <w:p w14:paraId="1F5B111D" w14:textId="77777777" w:rsidR="000D644B" w:rsidRDefault="000D644B" w:rsidP="0058124F">
      <w:pPr>
        <w:spacing w:line="360" w:lineRule="auto"/>
      </w:pPr>
    </w:p>
    <w:p w14:paraId="6FC211EB" w14:textId="239561FC" w:rsidR="00D206A1" w:rsidRDefault="00550332" w:rsidP="0058124F">
      <w:pPr>
        <w:spacing w:line="360" w:lineRule="auto"/>
      </w:pPr>
      <w:r>
        <w:t xml:space="preserve">Butterworth, G and Harris, M (1994) </w:t>
      </w:r>
      <w:r>
        <w:rPr>
          <w:i/>
          <w:iCs/>
        </w:rPr>
        <w:t xml:space="preserve">Principles of developmental psychology. </w:t>
      </w:r>
      <w:r>
        <w:t>Hove: Psychology Press Ltd</w:t>
      </w:r>
    </w:p>
    <w:p w14:paraId="34DCBA65" w14:textId="12E77C5D" w:rsidR="000D644B" w:rsidRDefault="000D644B" w:rsidP="0058124F">
      <w:pPr>
        <w:spacing w:line="360" w:lineRule="auto"/>
      </w:pPr>
    </w:p>
    <w:p w14:paraId="2BA28F2C" w14:textId="77777777" w:rsidR="000D644B" w:rsidRPr="005478B9" w:rsidRDefault="000D644B" w:rsidP="0058124F">
      <w:pPr>
        <w:spacing w:line="360" w:lineRule="auto"/>
      </w:pPr>
      <w:r>
        <w:lastRenderedPageBreak/>
        <w:t>Calhoun et al. (2014) ‘</w:t>
      </w:r>
      <w:r w:rsidRPr="009545B6">
        <w:t>Prevalence of insomnia symptoms in a general population sample of young children and preadolescents: gender effects</w:t>
      </w:r>
      <w:r>
        <w:t xml:space="preserve">.’ </w:t>
      </w:r>
      <w:r>
        <w:rPr>
          <w:i/>
          <w:iCs/>
        </w:rPr>
        <w:t xml:space="preserve">Sleep medicine, </w:t>
      </w:r>
      <w:r w:rsidRPr="009545B6">
        <w:t>15(01) pp</w:t>
      </w:r>
      <w:r>
        <w:t xml:space="preserve">. 91-95. </w:t>
      </w:r>
      <w:hyperlink r:id="rId8" w:tgtFrame="_blank" w:tooltip="Persistent link using digital object identifier" w:history="1">
        <w:r w:rsidRPr="005478B9">
          <w:rPr>
            <w:rStyle w:val="Hyperlink"/>
          </w:rPr>
          <w:t>https://doi.org/10.1016/j.sleep.2013.08.787</w:t>
        </w:r>
      </w:hyperlink>
    </w:p>
    <w:p w14:paraId="559AB870" w14:textId="77777777" w:rsidR="000D644B" w:rsidRDefault="000D644B" w:rsidP="0058124F">
      <w:pPr>
        <w:spacing w:line="360" w:lineRule="auto"/>
      </w:pPr>
    </w:p>
    <w:p w14:paraId="3F64962C" w14:textId="77777777" w:rsidR="000D644B" w:rsidRDefault="000D644B" w:rsidP="0058124F">
      <w:pPr>
        <w:spacing w:line="360" w:lineRule="auto"/>
      </w:pPr>
      <w:r>
        <w:t xml:space="preserve">Dolloff, L (2006) </w:t>
      </w:r>
      <w:r>
        <w:rPr>
          <w:i/>
          <w:iCs/>
        </w:rPr>
        <w:t xml:space="preserve">The Oedipus Complex. </w:t>
      </w:r>
      <w:r>
        <w:t xml:space="preserve">Available at: </w:t>
      </w:r>
      <w:hyperlink r:id="rId9" w:history="1">
        <w:r w:rsidRPr="00870305">
          <w:rPr>
            <w:rStyle w:val="Hyperlink"/>
          </w:rPr>
          <w:t>http://www.uvm.edu/~jbailly/courses/tragedy/student%20second%20documents/Oedipus%20Complex.html</w:t>
        </w:r>
      </w:hyperlink>
      <w:r>
        <w:t xml:space="preserve"> (Accessed: 13 March 2021)</w:t>
      </w:r>
    </w:p>
    <w:p w14:paraId="2AE7576B" w14:textId="476C7B4E" w:rsidR="00734C2C" w:rsidRDefault="00734C2C" w:rsidP="0058124F">
      <w:pPr>
        <w:spacing w:line="360" w:lineRule="auto"/>
      </w:pPr>
    </w:p>
    <w:p w14:paraId="09582F4C" w14:textId="784C7D8D" w:rsidR="000D644B" w:rsidRDefault="000D644B" w:rsidP="0058124F">
      <w:pPr>
        <w:spacing w:line="360" w:lineRule="auto"/>
        <w:rPr>
          <w:i/>
          <w:iCs/>
        </w:rPr>
      </w:pPr>
      <w:proofErr w:type="spellStart"/>
      <w:r>
        <w:t>Ganguly</w:t>
      </w:r>
      <w:proofErr w:type="spellEnd"/>
      <w:r>
        <w:t xml:space="preserve">, D. (2021) </w:t>
      </w:r>
      <w:r w:rsidRPr="00992C86">
        <w:rPr>
          <w:i/>
          <w:iCs/>
        </w:rPr>
        <w:t>Theories of Human Development</w:t>
      </w:r>
      <w:r>
        <w:rPr>
          <w:i/>
          <w:iCs/>
        </w:rPr>
        <w:t>.</w:t>
      </w:r>
    </w:p>
    <w:p w14:paraId="29796FFA" w14:textId="32C99713" w:rsidR="000D644B" w:rsidRDefault="000D644B" w:rsidP="0058124F">
      <w:pPr>
        <w:spacing w:line="360" w:lineRule="auto"/>
        <w:rPr>
          <w:i/>
          <w:iCs/>
        </w:rPr>
      </w:pPr>
    </w:p>
    <w:p w14:paraId="1DDB53F0" w14:textId="6DF1A054" w:rsidR="000D644B" w:rsidRDefault="000D644B" w:rsidP="0058124F">
      <w:pPr>
        <w:spacing w:line="360" w:lineRule="auto"/>
      </w:pPr>
      <w:r>
        <w:t>Jansen et al. (2012) ‘</w:t>
      </w:r>
      <w:r w:rsidRPr="00F03A5E">
        <w:t xml:space="preserve">Children's eating </w:t>
      </w:r>
      <w:proofErr w:type="spellStart"/>
      <w:r w:rsidRPr="00F03A5E">
        <w:t>behavior</w:t>
      </w:r>
      <w:proofErr w:type="spellEnd"/>
      <w:r w:rsidRPr="00F03A5E">
        <w:t>, feeding practices of parents and weight problems in early childhood: results from the population-based Generation R Study</w:t>
      </w:r>
      <w:r>
        <w:t xml:space="preserve">’ </w:t>
      </w:r>
      <w:r w:rsidRPr="00F03A5E">
        <w:rPr>
          <w:i/>
          <w:iCs/>
        </w:rPr>
        <w:t xml:space="preserve">International Journal of </w:t>
      </w:r>
      <w:proofErr w:type="spellStart"/>
      <w:r w:rsidRPr="00F03A5E">
        <w:rPr>
          <w:i/>
          <w:iCs/>
        </w:rPr>
        <w:t>Behavioral</w:t>
      </w:r>
      <w:proofErr w:type="spellEnd"/>
      <w:r w:rsidRPr="00F03A5E">
        <w:rPr>
          <w:i/>
          <w:iCs/>
        </w:rPr>
        <w:t xml:space="preserve"> Nutrition and Physical Activity</w:t>
      </w:r>
      <w:r>
        <w:t xml:space="preserve">, 9(130) pp. 2-11. </w:t>
      </w:r>
      <w:r w:rsidRPr="00F03A5E">
        <w:t>DOI</w:t>
      </w:r>
      <w:r>
        <w:t xml:space="preserve">: </w:t>
      </w:r>
      <w:r w:rsidRPr="00A93E94">
        <w:t>10.1186/1479-5868-9-130</w:t>
      </w:r>
    </w:p>
    <w:p w14:paraId="69A0B0B9" w14:textId="54A88CF0" w:rsidR="00CE51A4" w:rsidRDefault="00CE51A4" w:rsidP="0058124F">
      <w:pPr>
        <w:spacing w:line="360" w:lineRule="auto"/>
      </w:pPr>
    </w:p>
    <w:p w14:paraId="75F262D0" w14:textId="5DDB6FA5" w:rsidR="00CE51A4" w:rsidRPr="00CE51A4" w:rsidRDefault="00CE51A4" w:rsidP="00CE51A4">
      <w:pPr>
        <w:spacing w:line="360" w:lineRule="auto"/>
        <w:rPr>
          <w:b/>
          <w:bCs/>
        </w:rPr>
      </w:pPr>
      <w:r>
        <w:t xml:space="preserve">Lantz, S. and Ray, S. (2021) </w:t>
      </w:r>
      <w:r w:rsidRPr="00CE51A4">
        <w:rPr>
          <w:i/>
          <w:iCs/>
        </w:rPr>
        <w:t>Freud Developmental Theory</w:t>
      </w:r>
      <w:r>
        <w:rPr>
          <w:i/>
          <w:iCs/>
        </w:rPr>
        <w:t xml:space="preserve">. </w:t>
      </w:r>
      <w:r>
        <w:t xml:space="preserve">Available at: </w:t>
      </w:r>
      <w:hyperlink r:id="rId10" w:history="1">
        <w:r w:rsidRPr="00CD2455">
          <w:rPr>
            <w:rStyle w:val="Hyperlink"/>
          </w:rPr>
          <w:t>https://www.ncbi.nlm.nih.gov/books/NBK557526/</w:t>
        </w:r>
      </w:hyperlink>
      <w:r>
        <w:t xml:space="preserve"> (Accessed: 20 March 2021)</w:t>
      </w:r>
    </w:p>
    <w:p w14:paraId="6133A3F5" w14:textId="6EC5C10B" w:rsidR="00CE51A4" w:rsidRDefault="00CE51A4" w:rsidP="0058124F">
      <w:pPr>
        <w:spacing w:line="360" w:lineRule="auto"/>
        <w:rPr>
          <w:rStyle w:val="Hyperlink"/>
        </w:rPr>
      </w:pPr>
    </w:p>
    <w:p w14:paraId="7AB571CA" w14:textId="77777777" w:rsidR="000D644B" w:rsidRPr="00992C86" w:rsidRDefault="000D644B" w:rsidP="0058124F">
      <w:pPr>
        <w:spacing w:line="360" w:lineRule="auto"/>
        <w:rPr>
          <w:b/>
          <w:bCs/>
          <w:i/>
          <w:iCs/>
          <w:u w:val="single"/>
        </w:rPr>
      </w:pPr>
    </w:p>
    <w:p w14:paraId="7FE1748C" w14:textId="77777777" w:rsidR="000D644B" w:rsidRDefault="000D644B" w:rsidP="0058124F">
      <w:pPr>
        <w:spacing w:line="360" w:lineRule="auto"/>
      </w:pPr>
      <w:r>
        <w:t xml:space="preserve">McLeod, S (2019) </w:t>
      </w:r>
      <w:r w:rsidRPr="005262DD">
        <w:rPr>
          <w:i/>
          <w:iCs/>
        </w:rPr>
        <w:t>Freud's Psychosexual Stages of Development</w:t>
      </w:r>
      <w:r>
        <w:rPr>
          <w:i/>
          <w:iCs/>
        </w:rPr>
        <w:t xml:space="preserve">. </w:t>
      </w:r>
      <w:r>
        <w:t>Available at:</w:t>
      </w:r>
      <w:r w:rsidRPr="005262DD">
        <w:t xml:space="preserve"> </w:t>
      </w:r>
      <w:hyperlink r:id="rId11" w:history="1">
        <w:r w:rsidRPr="00870305">
          <w:rPr>
            <w:rStyle w:val="Hyperlink"/>
          </w:rPr>
          <w:t>https://www.simplypsychology.org/psychosexual.html</w:t>
        </w:r>
      </w:hyperlink>
      <w:r>
        <w:t xml:space="preserve"> (Accessed: 13 March 2021)</w:t>
      </w:r>
    </w:p>
    <w:p w14:paraId="725D8C29" w14:textId="77777777" w:rsidR="000D644B" w:rsidRDefault="000D644B" w:rsidP="0058124F">
      <w:pPr>
        <w:spacing w:line="360" w:lineRule="auto"/>
      </w:pPr>
    </w:p>
    <w:p w14:paraId="174B4033" w14:textId="77777777" w:rsidR="000D644B" w:rsidRDefault="000D644B" w:rsidP="0058124F">
      <w:pPr>
        <w:spacing w:line="360" w:lineRule="auto"/>
      </w:pPr>
      <w:r>
        <w:t xml:space="preserve">Orenstein, G.A. and Lewis, L. (2020) </w:t>
      </w:r>
      <w:r w:rsidRPr="002E2FAA">
        <w:rPr>
          <w:i/>
          <w:iCs/>
        </w:rPr>
        <w:t>Erikson</w:t>
      </w:r>
      <w:r>
        <w:rPr>
          <w:i/>
          <w:iCs/>
        </w:rPr>
        <w:t>’</w:t>
      </w:r>
      <w:r w:rsidRPr="002E2FAA">
        <w:rPr>
          <w:i/>
          <w:iCs/>
        </w:rPr>
        <w:t>s Stages of Psychosocial Development</w:t>
      </w:r>
      <w:r>
        <w:rPr>
          <w:i/>
          <w:iCs/>
        </w:rPr>
        <w:t xml:space="preserve">. </w:t>
      </w:r>
      <w:r>
        <w:t xml:space="preserve">Available at: </w:t>
      </w:r>
      <w:hyperlink r:id="rId12" w:history="1">
        <w:r w:rsidRPr="00870305">
          <w:rPr>
            <w:rStyle w:val="Hyperlink"/>
          </w:rPr>
          <w:t>https://www.ncbi.nlm.nih.gov/books/NBK556096/</w:t>
        </w:r>
      </w:hyperlink>
      <w:r>
        <w:t xml:space="preserve"> (Accessed: 15 March 2021)</w:t>
      </w:r>
    </w:p>
    <w:p w14:paraId="6792BB03" w14:textId="77777777" w:rsidR="000D644B" w:rsidRDefault="000D644B" w:rsidP="0058124F">
      <w:pPr>
        <w:spacing w:line="360" w:lineRule="auto"/>
      </w:pPr>
    </w:p>
    <w:p w14:paraId="0442F9B7" w14:textId="77777777" w:rsidR="000D644B" w:rsidRPr="00A67161" w:rsidRDefault="000D644B" w:rsidP="0058124F">
      <w:pPr>
        <w:spacing w:line="360" w:lineRule="auto"/>
      </w:pPr>
      <w:r>
        <w:t xml:space="preserve">Raisingchildren.net.au (2020) </w:t>
      </w:r>
      <w:r>
        <w:rPr>
          <w:i/>
          <w:iCs/>
        </w:rPr>
        <w:t xml:space="preserve">3-4 years: </w:t>
      </w:r>
      <w:proofErr w:type="spellStart"/>
      <w:r>
        <w:rPr>
          <w:i/>
          <w:iCs/>
        </w:rPr>
        <w:t>Preschooler</w:t>
      </w:r>
      <w:proofErr w:type="spellEnd"/>
      <w:r>
        <w:rPr>
          <w:i/>
          <w:iCs/>
        </w:rPr>
        <w:t xml:space="preserve"> development.</w:t>
      </w:r>
      <w:r>
        <w:t xml:space="preserve"> Available at: </w:t>
      </w:r>
      <w:hyperlink r:id="rId13" w:history="1">
        <w:r w:rsidRPr="00870305">
          <w:rPr>
            <w:rStyle w:val="Hyperlink"/>
          </w:rPr>
          <w:t>https://raisingchildren.net.au/preschoolers/development/development-tracker/3-4-years</w:t>
        </w:r>
      </w:hyperlink>
      <w:r>
        <w:t xml:space="preserve"> (Accessed: 11 March 2021)</w:t>
      </w:r>
    </w:p>
    <w:p w14:paraId="751B9D0B" w14:textId="10B37193" w:rsidR="000D644B" w:rsidRDefault="000D644B" w:rsidP="0058124F">
      <w:pPr>
        <w:spacing w:line="360" w:lineRule="auto"/>
      </w:pPr>
    </w:p>
    <w:p w14:paraId="2DA38525" w14:textId="77777777" w:rsidR="000D644B" w:rsidRDefault="000D644B" w:rsidP="0058124F">
      <w:pPr>
        <w:spacing w:line="360" w:lineRule="auto"/>
      </w:pPr>
      <w:r>
        <w:t xml:space="preserve">Simply Psychology (2018) </w:t>
      </w:r>
      <w:r w:rsidRPr="00992C86">
        <w:rPr>
          <w:i/>
          <w:iCs/>
        </w:rPr>
        <w:t>Erik Erikson's Stages of Psychosocial Development</w:t>
      </w:r>
      <w:r>
        <w:rPr>
          <w:i/>
          <w:iCs/>
        </w:rPr>
        <w:t xml:space="preserve">. </w:t>
      </w:r>
      <w:r>
        <w:t xml:space="preserve">Available at: </w:t>
      </w:r>
      <w:hyperlink r:id="rId14" w:history="1">
        <w:r w:rsidRPr="00870305">
          <w:rPr>
            <w:rStyle w:val="Hyperlink"/>
          </w:rPr>
          <w:t>https://www.simplypsychology.org/Erik-Erikson.html</w:t>
        </w:r>
      </w:hyperlink>
      <w:r>
        <w:t xml:space="preserve"> (Accessed 15 March 2021)</w:t>
      </w:r>
    </w:p>
    <w:p w14:paraId="20D88643" w14:textId="77777777" w:rsidR="000D644B" w:rsidRDefault="000D644B" w:rsidP="0058124F">
      <w:pPr>
        <w:spacing w:line="360" w:lineRule="auto"/>
      </w:pPr>
    </w:p>
    <w:p w14:paraId="54963E31" w14:textId="77777777" w:rsidR="00734C2C" w:rsidRPr="00734C2C" w:rsidRDefault="00734C2C" w:rsidP="0058124F">
      <w:pPr>
        <w:spacing w:line="360" w:lineRule="auto"/>
      </w:pPr>
      <w:r>
        <w:t xml:space="preserve">Thomas Armstrong (2007) </w:t>
      </w:r>
      <w:r>
        <w:rPr>
          <w:i/>
          <w:iCs/>
        </w:rPr>
        <w:t xml:space="preserve">The human odyssey – Navigating the twelve stages of life. </w:t>
      </w:r>
      <w:r>
        <w:t>New York: Sterling Publishing Co.</w:t>
      </w:r>
    </w:p>
    <w:p w14:paraId="0BC53A7E" w14:textId="77777777" w:rsidR="00734C2C" w:rsidRDefault="00734C2C" w:rsidP="0058124F">
      <w:pPr>
        <w:spacing w:line="360" w:lineRule="auto"/>
      </w:pPr>
    </w:p>
    <w:p w14:paraId="6373913D" w14:textId="18632D0E" w:rsidR="009545B6" w:rsidRDefault="00550332" w:rsidP="0058124F">
      <w:pPr>
        <w:spacing w:line="360" w:lineRule="auto"/>
      </w:pPr>
      <w:r>
        <w:t xml:space="preserve">Wozniak, R.H. (2009) </w:t>
      </w:r>
      <w:r w:rsidRPr="00550332">
        <w:t>‘Consciousness, Social Heredity, and Development.’</w:t>
      </w:r>
      <w:r>
        <w:rPr>
          <w:i/>
          <w:iCs/>
        </w:rPr>
        <w:t xml:space="preserve"> </w:t>
      </w:r>
      <w:r w:rsidRPr="00550332">
        <w:rPr>
          <w:i/>
          <w:iCs/>
        </w:rPr>
        <w:t>The Evolutionary Thought of James Mark Baldwin</w:t>
      </w:r>
      <w:r>
        <w:rPr>
          <w:i/>
          <w:iCs/>
        </w:rPr>
        <w:t xml:space="preserve">. </w:t>
      </w:r>
      <w:r>
        <w:t>64(2), pp. 93-101. DOI:</w:t>
      </w:r>
      <w:r w:rsidRPr="00550332">
        <w:rPr>
          <w:rFonts w:ascii="Times" w:hAnsi="Times"/>
          <w:sz w:val="12"/>
          <w:szCs w:val="12"/>
        </w:rPr>
        <w:t xml:space="preserve"> </w:t>
      </w:r>
      <w:r w:rsidRPr="00550332">
        <w:t>10.1037/a0013850</w:t>
      </w:r>
    </w:p>
    <w:sectPr w:rsidR="009545B6" w:rsidSect="000F2928">
      <w:footerReference w:type="even" r:id="rId1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72EDA4" w14:textId="77777777" w:rsidR="00C45993" w:rsidRDefault="00C45993" w:rsidP="00654324">
      <w:r>
        <w:separator/>
      </w:r>
    </w:p>
  </w:endnote>
  <w:endnote w:type="continuationSeparator" w:id="0">
    <w:p w14:paraId="3665CE08" w14:textId="77777777" w:rsidR="00C45993" w:rsidRDefault="00C45993" w:rsidP="006543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Ɛ"/>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7409367"/>
      <w:docPartObj>
        <w:docPartGallery w:val="Page Numbers (Bottom of Page)"/>
        <w:docPartUnique/>
      </w:docPartObj>
    </w:sdtPr>
    <w:sdtEndPr>
      <w:rPr>
        <w:rStyle w:val="PageNumber"/>
      </w:rPr>
    </w:sdtEndPr>
    <w:sdtContent>
      <w:p w14:paraId="2B4F3092" w14:textId="60E60662" w:rsidR="00654324" w:rsidRDefault="00654324" w:rsidP="009408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DDDC0A" w14:textId="77777777" w:rsidR="00654324" w:rsidRDefault="006543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84290659"/>
      <w:docPartObj>
        <w:docPartGallery w:val="Page Numbers (Bottom of Page)"/>
        <w:docPartUnique/>
      </w:docPartObj>
    </w:sdtPr>
    <w:sdtEndPr>
      <w:rPr>
        <w:rStyle w:val="PageNumber"/>
      </w:rPr>
    </w:sdtEndPr>
    <w:sdtContent>
      <w:p w14:paraId="2D4EA1A8" w14:textId="061459C4" w:rsidR="00654324" w:rsidRDefault="00654324" w:rsidP="009408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42B60B" w14:textId="77777777" w:rsidR="00654324" w:rsidRDefault="00654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BF33FA" w14:textId="77777777" w:rsidR="00C45993" w:rsidRDefault="00C45993" w:rsidP="00654324">
      <w:r>
        <w:separator/>
      </w:r>
    </w:p>
  </w:footnote>
  <w:footnote w:type="continuationSeparator" w:id="0">
    <w:p w14:paraId="49F75AE9" w14:textId="77777777" w:rsidR="00C45993" w:rsidRDefault="00C45993" w:rsidP="006543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C07D9"/>
    <w:multiLevelType w:val="hybridMultilevel"/>
    <w:tmpl w:val="D26CF2B8"/>
    <w:lvl w:ilvl="0" w:tplc="EDB6EFF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059D7"/>
    <w:multiLevelType w:val="hybridMultilevel"/>
    <w:tmpl w:val="2F146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811F3D"/>
    <w:multiLevelType w:val="multilevel"/>
    <w:tmpl w:val="5C7C5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981D55"/>
    <w:multiLevelType w:val="hybridMultilevel"/>
    <w:tmpl w:val="3A3A344A"/>
    <w:lvl w:ilvl="0" w:tplc="A246D0A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520506"/>
    <w:multiLevelType w:val="multilevel"/>
    <w:tmpl w:val="54D0141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F20D58"/>
    <w:multiLevelType w:val="hybridMultilevel"/>
    <w:tmpl w:val="7868A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E6B"/>
    <w:rsid w:val="00037AD1"/>
    <w:rsid w:val="00066F16"/>
    <w:rsid w:val="000B475C"/>
    <w:rsid w:val="000D0FF3"/>
    <w:rsid w:val="000D644B"/>
    <w:rsid w:val="000F2928"/>
    <w:rsid w:val="00107824"/>
    <w:rsid w:val="00183D33"/>
    <w:rsid w:val="002644A1"/>
    <w:rsid w:val="00266B05"/>
    <w:rsid w:val="00275BC4"/>
    <w:rsid w:val="002E2FAA"/>
    <w:rsid w:val="00300C22"/>
    <w:rsid w:val="00306B49"/>
    <w:rsid w:val="00314328"/>
    <w:rsid w:val="003508FE"/>
    <w:rsid w:val="00367231"/>
    <w:rsid w:val="00371DA9"/>
    <w:rsid w:val="0037655D"/>
    <w:rsid w:val="003A17C3"/>
    <w:rsid w:val="003C3F1B"/>
    <w:rsid w:val="004A7629"/>
    <w:rsid w:val="00500440"/>
    <w:rsid w:val="00511A41"/>
    <w:rsid w:val="005262DD"/>
    <w:rsid w:val="00526A14"/>
    <w:rsid w:val="005478B9"/>
    <w:rsid w:val="00550332"/>
    <w:rsid w:val="0058124F"/>
    <w:rsid w:val="00606858"/>
    <w:rsid w:val="00654324"/>
    <w:rsid w:val="006D2F29"/>
    <w:rsid w:val="006E2158"/>
    <w:rsid w:val="00710CAD"/>
    <w:rsid w:val="00734C2C"/>
    <w:rsid w:val="00751D6C"/>
    <w:rsid w:val="007B0A7D"/>
    <w:rsid w:val="007B0B18"/>
    <w:rsid w:val="00800562"/>
    <w:rsid w:val="00812FCE"/>
    <w:rsid w:val="00866E1D"/>
    <w:rsid w:val="008F4E6B"/>
    <w:rsid w:val="00946388"/>
    <w:rsid w:val="009545B6"/>
    <w:rsid w:val="00992C86"/>
    <w:rsid w:val="009A2C58"/>
    <w:rsid w:val="00A02ECE"/>
    <w:rsid w:val="00A54C4F"/>
    <w:rsid w:val="00A67161"/>
    <w:rsid w:val="00A93E94"/>
    <w:rsid w:val="00A96658"/>
    <w:rsid w:val="00AF3FA3"/>
    <w:rsid w:val="00B444CD"/>
    <w:rsid w:val="00C45993"/>
    <w:rsid w:val="00C836E0"/>
    <w:rsid w:val="00CA18D0"/>
    <w:rsid w:val="00CC159C"/>
    <w:rsid w:val="00CE51A4"/>
    <w:rsid w:val="00D206A1"/>
    <w:rsid w:val="00D3563A"/>
    <w:rsid w:val="00D8317F"/>
    <w:rsid w:val="00D924F4"/>
    <w:rsid w:val="00D95416"/>
    <w:rsid w:val="00DA57FB"/>
    <w:rsid w:val="00DC767A"/>
    <w:rsid w:val="00DC7C24"/>
    <w:rsid w:val="00E2422E"/>
    <w:rsid w:val="00E439C8"/>
    <w:rsid w:val="00E655D1"/>
    <w:rsid w:val="00EC60F3"/>
    <w:rsid w:val="00F03A5E"/>
    <w:rsid w:val="00F23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893EE"/>
  <w15:chartTrackingRefBased/>
  <w15:docId w15:val="{BA28F700-10DC-D349-8B59-D1C8C932E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4E6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262D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4E6B"/>
    <w:pPr>
      <w:ind w:left="720"/>
      <w:contextualSpacing/>
    </w:pPr>
  </w:style>
  <w:style w:type="paragraph" w:styleId="NormalWeb">
    <w:name w:val="Normal (Web)"/>
    <w:basedOn w:val="Normal"/>
    <w:uiPriority w:val="99"/>
    <w:semiHidden/>
    <w:unhideWhenUsed/>
    <w:rsid w:val="000D0FF3"/>
    <w:pPr>
      <w:spacing w:before="100" w:beforeAutospacing="1" w:after="100" w:afterAutospacing="1"/>
    </w:pPr>
  </w:style>
  <w:style w:type="character" w:styleId="Hyperlink">
    <w:name w:val="Hyperlink"/>
    <w:basedOn w:val="DefaultParagraphFont"/>
    <w:uiPriority w:val="99"/>
    <w:unhideWhenUsed/>
    <w:rsid w:val="00A67161"/>
    <w:rPr>
      <w:color w:val="0563C1" w:themeColor="hyperlink"/>
      <w:u w:val="single"/>
    </w:rPr>
  </w:style>
  <w:style w:type="character" w:styleId="UnresolvedMention">
    <w:name w:val="Unresolved Mention"/>
    <w:basedOn w:val="DefaultParagraphFont"/>
    <w:uiPriority w:val="99"/>
    <w:semiHidden/>
    <w:unhideWhenUsed/>
    <w:rsid w:val="00A67161"/>
    <w:rPr>
      <w:color w:val="605E5C"/>
      <w:shd w:val="clear" w:color="auto" w:fill="E1DFDD"/>
    </w:rPr>
  </w:style>
  <w:style w:type="character" w:customStyle="1" w:styleId="Heading1Char">
    <w:name w:val="Heading 1 Char"/>
    <w:basedOn w:val="DefaultParagraphFont"/>
    <w:link w:val="Heading1"/>
    <w:uiPriority w:val="9"/>
    <w:rsid w:val="005262DD"/>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314328"/>
    <w:rPr>
      <w:color w:val="954F72" w:themeColor="followedHyperlink"/>
      <w:u w:val="single"/>
    </w:rPr>
  </w:style>
  <w:style w:type="paragraph" w:styleId="Footer">
    <w:name w:val="footer"/>
    <w:basedOn w:val="Normal"/>
    <w:link w:val="FooterChar"/>
    <w:uiPriority w:val="99"/>
    <w:unhideWhenUsed/>
    <w:rsid w:val="00654324"/>
    <w:pPr>
      <w:tabs>
        <w:tab w:val="center" w:pos="4513"/>
        <w:tab w:val="right" w:pos="9026"/>
      </w:tabs>
    </w:pPr>
  </w:style>
  <w:style w:type="character" w:customStyle="1" w:styleId="FooterChar">
    <w:name w:val="Footer Char"/>
    <w:basedOn w:val="DefaultParagraphFont"/>
    <w:link w:val="Footer"/>
    <w:uiPriority w:val="99"/>
    <w:rsid w:val="0065432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54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430188">
      <w:bodyDiv w:val="1"/>
      <w:marLeft w:val="0"/>
      <w:marRight w:val="0"/>
      <w:marTop w:val="0"/>
      <w:marBottom w:val="0"/>
      <w:divBdr>
        <w:top w:val="none" w:sz="0" w:space="0" w:color="auto"/>
        <w:left w:val="none" w:sz="0" w:space="0" w:color="auto"/>
        <w:bottom w:val="none" w:sz="0" w:space="0" w:color="auto"/>
        <w:right w:val="none" w:sz="0" w:space="0" w:color="auto"/>
      </w:divBdr>
      <w:divsChild>
        <w:div w:id="1742486195">
          <w:marLeft w:val="0"/>
          <w:marRight w:val="0"/>
          <w:marTop w:val="0"/>
          <w:marBottom w:val="0"/>
          <w:divBdr>
            <w:top w:val="none" w:sz="0" w:space="0" w:color="auto"/>
            <w:left w:val="none" w:sz="0" w:space="0" w:color="auto"/>
            <w:bottom w:val="none" w:sz="0" w:space="0" w:color="auto"/>
            <w:right w:val="none" w:sz="0" w:space="0" w:color="auto"/>
          </w:divBdr>
          <w:divsChild>
            <w:div w:id="896279450">
              <w:marLeft w:val="0"/>
              <w:marRight w:val="0"/>
              <w:marTop w:val="0"/>
              <w:marBottom w:val="0"/>
              <w:divBdr>
                <w:top w:val="none" w:sz="0" w:space="0" w:color="auto"/>
                <w:left w:val="none" w:sz="0" w:space="0" w:color="auto"/>
                <w:bottom w:val="none" w:sz="0" w:space="0" w:color="auto"/>
                <w:right w:val="none" w:sz="0" w:space="0" w:color="auto"/>
              </w:divBdr>
              <w:divsChild>
                <w:div w:id="1447893932">
                  <w:marLeft w:val="0"/>
                  <w:marRight w:val="0"/>
                  <w:marTop w:val="0"/>
                  <w:marBottom w:val="0"/>
                  <w:divBdr>
                    <w:top w:val="none" w:sz="0" w:space="0" w:color="auto"/>
                    <w:left w:val="none" w:sz="0" w:space="0" w:color="auto"/>
                    <w:bottom w:val="none" w:sz="0" w:space="0" w:color="auto"/>
                    <w:right w:val="none" w:sz="0" w:space="0" w:color="auto"/>
                  </w:divBdr>
                  <w:divsChild>
                    <w:div w:id="196373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248040">
      <w:bodyDiv w:val="1"/>
      <w:marLeft w:val="0"/>
      <w:marRight w:val="0"/>
      <w:marTop w:val="0"/>
      <w:marBottom w:val="0"/>
      <w:divBdr>
        <w:top w:val="none" w:sz="0" w:space="0" w:color="auto"/>
        <w:left w:val="none" w:sz="0" w:space="0" w:color="auto"/>
        <w:bottom w:val="none" w:sz="0" w:space="0" w:color="auto"/>
        <w:right w:val="none" w:sz="0" w:space="0" w:color="auto"/>
      </w:divBdr>
      <w:divsChild>
        <w:div w:id="1166937793">
          <w:marLeft w:val="0"/>
          <w:marRight w:val="0"/>
          <w:marTop w:val="0"/>
          <w:marBottom w:val="0"/>
          <w:divBdr>
            <w:top w:val="none" w:sz="0" w:space="0" w:color="auto"/>
            <w:left w:val="none" w:sz="0" w:space="0" w:color="auto"/>
            <w:bottom w:val="none" w:sz="0" w:space="0" w:color="auto"/>
            <w:right w:val="none" w:sz="0" w:space="0" w:color="auto"/>
          </w:divBdr>
          <w:divsChild>
            <w:div w:id="965937057">
              <w:marLeft w:val="0"/>
              <w:marRight w:val="0"/>
              <w:marTop w:val="0"/>
              <w:marBottom w:val="0"/>
              <w:divBdr>
                <w:top w:val="none" w:sz="0" w:space="0" w:color="auto"/>
                <w:left w:val="none" w:sz="0" w:space="0" w:color="auto"/>
                <w:bottom w:val="none" w:sz="0" w:space="0" w:color="auto"/>
                <w:right w:val="none" w:sz="0" w:space="0" w:color="auto"/>
              </w:divBdr>
              <w:divsChild>
                <w:div w:id="135163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533120">
      <w:bodyDiv w:val="1"/>
      <w:marLeft w:val="0"/>
      <w:marRight w:val="0"/>
      <w:marTop w:val="0"/>
      <w:marBottom w:val="0"/>
      <w:divBdr>
        <w:top w:val="none" w:sz="0" w:space="0" w:color="auto"/>
        <w:left w:val="none" w:sz="0" w:space="0" w:color="auto"/>
        <w:bottom w:val="none" w:sz="0" w:space="0" w:color="auto"/>
        <w:right w:val="none" w:sz="0" w:space="0" w:color="auto"/>
      </w:divBdr>
      <w:divsChild>
        <w:div w:id="1244727864">
          <w:marLeft w:val="0"/>
          <w:marRight w:val="0"/>
          <w:marTop w:val="0"/>
          <w:marBottom w:val="0"/>
          <w:divBdr>
            <w:top w:val="none" w:sz="0" w:space="0" w:color="auto"/>
            <w:left w:val="none" w:sz="0" w:space="0" w:color="auto"/>
            <w:bottom w:val="none" w:sz="0" w:space="0" w:color="auto"/>
            <w:right w:val="none" w:sz="0" w:space="0" w:color="auto"/>
          </w:divBdr>
          <w:divsChild>
            <w:div w:id="1917586161">
              <w:marLeft w:val="0"/>
              <w:marRight w:val="0"/>
              <w:marTop w:val="0"/>
              <w:marBottom w:val="0"/>
              <w:divBdr>
                <w:top w:val="none" w:sz="0" w:space="0" w:color="auto"/>
                <w:left w:val="none" w:sz="0" w:space="0" w:color="auto"/>
                <w:bottom w:val="none" w:sz="0" w:space="0" w:color="auto"/>
                <w:right w:val="none" w:sz="0" w:space="0" w:color="auto"/>
              </w:divBdr>
              <w:divsChild>
                <w:div w:id="181791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81697">
      <w:bodyDiv w:val="1"/>
      <w:marLeft w:val="0"/>
      <w:marRight w:val="0"/>
      <w:marTop w:val="0"/>
      <w:marBottom w:val="0"/>
      <w:divBdr>
        <w:top w:val="none" w:sz="0" w:space="0" w:color="auto"/>
        <w:left w:val="none" w:sz="0" w:space="0" w:color="auto"/>
        <w:bottom w:val="none" w:sz="0" w:space="0" w:color="auto"/>
        <w:right w:val="none" w:sz="0" w:space="0" w:color="auto"/>
      </w:divBdr>
    </w:div>
    <w:div w:id="473064057">
      <w:bodyDiv w:val="1"/>
      <w:marLeft w:val="0"/>
      <w:marRight w:val="0"/>
      <w:marTop w:val="0"/>
      <w:marBottom w:val="0"/>
      <w:divBdr>
        <w:top w:val="none" w:sz="0" w:space="0" w:color="auto"/>
        <w:left w:val="none" w:sz="0" w:space="0" w:color="auto"/>
        <w:bottom w:val="none" w:sz="0" w:space="0" w:color="auto"/>
        <w:right w:val="none" w:sz="0" w:space="0" w:color="auto"/>
      </w:divBdr>
    </w:div>
    <w:div w:id="550920332">
      <w:bodyDiv w:val="1"/>
      <w:marLeft w:val="0"/>
      <w:marRight w:val="0"/>
      <w:marTop w:val="0"/>
      <w:marBottom w:val="0"/>
      <w:divBdr>
        <w:top w:val="none" w:sz="0" w:space="0" w:color="auto"/>
        <w:left w:val="none" w:sz="0" w:space="0" w:color="auto"/>
        <w:bottom w:val="none" w:sz="0" w:space="0" w:color="auto"/>
        <w:right w:val="none" w:sz="0" w:space="0" w:color="auto"/>
      </w:divBdr>
      <w:divsChild>
        <w:div w:id="637075530">
          <w:marLeft w:val="0"/>
          <w:marRight w:val="0"/>
          <w:marTop w:val="0"/>
          <w:marBottom w:val="0"/>
          <w:divBdr>
            <w:top w:val="none" w:sz="0" w:space="0" w:color="auto"/>
            <w:left w:val="none" w:sz="0" w:space="0" w:color="auto"/>
            <w:bottom w:val="none" w:sz="0" w:space="0" w:color="auto"/>
            <w:right w:val="none" w:sz="0" w:space="0" w:color="auto"/>
          </w:divBdr>
          <w:divsChild>
            <w:div w:id="762650036">
              <w:marLeft w:val="0"/>
              <w:marRight w:val="0"/>
              <w:marTop w:val="0"/>
              <w:marBottom w:val="0"/>
              <w:divBdr>
                <w:top w:val="none" w:sz="0" w:space="0" w:color="auto"/>
                <w:left w:val="none" w:sz="0" w:space="0" w:color="auto"/>
                <w:bottom w:val="none" w:sz="0" w:space="0" w:color="auto"/>
                <w:right w:val="none" w:sz="0" w:space="0" w:color="auto"/>
              </w:divBdr>
              <w:divsChild>
                <w:div w:id="133814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404506">
      <w:bodyDiv w:val="1"/>
      <w:marLeft w:val="0"/>
      <w:marRight w:val="0"/>
      <w:marTop w:val="0"/>
      <w:marBottom w:val="0"/>
      <w:divBdr>
        <w:top w:val="none" w:sz="0" w:space="0" w:color="auto"/>
        <w:left w:val="none" w:sz="0" w:space="0" w:color="auto"/>
        <w:bottom w:val="none" w:sz="0" w:space="0" w:color="auto"/>
        <w:right w:val="none" w:sz="0" w:space="0" w:color="auto"/>
      </w:divBdr>
      <w:divsChild>
        <w:div w:id="704253560">
          <w:marLeft w:val="0"/>
          <w:marRight w:val="0"/>
          <w:marTop w:val="0"/>
          <w:marBottom w:val="0"/>
          <w:divBdr>
            <w:top w:val="none" w:sz="0" w:space="0" w:color="auto"/>
            <w:left w:val="none" w:sz="0" w:space="0" w:color="auto"/>
            <w:bottom w:val="none" w:sz="0" w:space="0" w:color="auto"/>
            <w:right w:val="none" w:sz="0" w:space="0" w:color="auto"/>
          </w:divBdr>
          <w:divsChild>
            <w:div w:id="1237864384">
              <w:marLeft w:val="0"/>
              <w:marRight w:val="0"/>
              <w:marTop w:val="0"/>
              <w:marBottom w:val="0"/>
              <w:divBdr>
                <w:top w:val="none" w:sz="0" w:space="0" w:color="auto"/>
                <w:left w:val="none" w:sz="0" w:space="0" w:color="auto"/>
                <w:bottom w:val="none" w:sz="0" w:space="0" w:color="auto"/>
                <w:right w:val="none" w:sz="0" w:space="0" w:color="auto"/>
              </w:divBdr>
              <w:divsChild>
                <w:div w:id="123798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476318">
      <w:bodyDiv w:val="1"/>
      <w:marLeft w:val="0"/>
      <w:marRight w:val="0"/>
      <w:marTop w:val="0"/>
      <w:marBottom w:val="0"/>
      <w:divBdr>
        <w:top w:val="none" w:sz="0" w:space="0" w:color="auto"/>
        <w:left w:val="none" w:sz="0" w:space="0" w:color="auto"/>
        <w:bottom w:val="none" w:sz="0" w:space="0" w:color="auto"/>
        <w:right w:val="none" w:sz="0" w:space="0" w:color="auto"/>
      </w:divBdr>
      <w:divsChild>
        <w:div w:id="218060704">
          <w:marLeft w:val="0"/>
          <w:marRight w:val="0"/>
          <w:marTop w:val="0"/>
          <w:marBottom w:val="0"/>
          <w:divBdr>
            <w:top w:val="none" w:sz="0" w:space="0" w:color="auto"/>
            <w:left w:val="none" w:sz="0" w:space="0" w:color="auto"/>
            <w:bottom w:val="none" w:sz="0" w:space="0" w:color="auto"/>
            <w:right w:val="none" w:sz="0" w:space="0" w:color="auto"/>
          </w:divBdr>
          <w:divsChild>
            <w:div w:id="1911384512">
              <w:marLeft w:val="0"/>
              <w:marRight w:val="0"/>
              <w:marTop w:val="0"/>
              <w:marBottom w:val="0"/>
              <w:divBdr>
                <w:top w:val="none" w:sz="0" w:space="0" w:color="auto"/>
                <w:left w:val="none" w:sz="0" w:space="0" w:color="auto"/>
                <w:bottom w:val="none" w:sz="0" w:space="0" w:color="auto"/>
                <w:right w:val="none" w:sz="0" w:space="0" w:color="auto"/>
              </w:divBdr>
              <w:divsChild>
                <w:div w:id="13731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659719">
      <w:bodyDiv w:val="1"/>
      <w:marLeft w:val="0"/>
      <w:marRight w:val="0"/>
      <w:marTop w:val="0"/>
      <w:marBottom w:val="0"/>
      <w:divBdr>
        <w:top w:val="none" w:sz="0" w:space="0" w:color="auto"/>
        <w:left w:val="none" w:sz="0" w:space="0" w:color="auto"/>
        <w:bottom w:val="none" w:sz="0" w:space="0" w:color="auto"/>
        <w:right w:val="none" w:sz="0" w:space="0" w:color="auto"/>
      </w:divBdr>
      <w:divsChild>
        <w:div w:id="1598950488">
          <w:marLeft w:val="0"/>
          <w:marRight w:val="0"/>
          <w:marTop w:val="0"/>
          <w:marBottom w:val="0"/>
          <w:divBdr>
            <w:top w:val="none" w:sz="0" w:space="0" w:color="auto"/>
            <w:left w:val="none" w:sz="0" w:space="0" w:color="auto"/>
            <w:bottom w:val="none" w:sz="0" w:space="0" w:color="auto"/>
            <w:right w:val="none" w:sz="0" w:space="0" w:color="auto"/>
          </w:divBdr>
          <w:divsChild>
            <w:div w:id="367069961">
              <w:marLeft w:val="0"/>
              <w:marRight w:val="0"/>
              <w:marTop w:val="0"/>
              <w:marBottom w:val="0"/>
              <w:divBdr>
                <w:top w:val="none" w:sz="0" w:space="0" w:color="auto"/>
                <w:left w:val="none" w:sz="0" w:space="0" w:color="auto"/>
                <w:bottom w:val="none" w:sz="0" w:space="0" w:color="auto"/>
                <w:right w:val="none" w:sz="0" w:space="0" w:color="auto"/>
              </w:divBdr>
              <w:divsChild>
                <w:div w:id="190313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104095">
      <w:bodyDiv w:val="1"/>
      <w:marLeft w:val="0"/>
      <w:marRight w:val="0"/>
      <w:marTop w:val="0"/>
      <w:marBottom w:val="0"/>
      <w:divBdr>
        <w:top w:val="none" w:sz="0" w:space="0" w:color="auto"/>
        <w:left w:val="none" w:sz="0" w:space="0" w:color="auto"/>
        <w:bottom w:val="none" w:sz="0" w:space="0" w:color="auto"/>
        <w:right w:val="none" w:sz="0" w:space="0" w:color="auto"/>
      </w:divBdr>
      <w:divsChild>
        <w:div w:id="15933166">
          <w:marLeft w:val="0"/>
          <w:marRight w:val="0"/>
          <w:marTop w:val="0"/>
          <w:marBottom w:val="0"/>
          <w:divBdr>
            <w:top w:val="none" w:sz="0" w:space="0" w:color="auto"/>
            <w:left w:val="none" w:sz="0" w:space="0" w:color="auto"/>
            <w:bottom w:val="none" w:sz="0" w:space="0" w:color="auto"/>
            <w:right w:val="none" w:sz="0" w:space="0" w:color="auto"/>
          </w:divBdr>
          <w:divsChild>
            <w:div w:id="19018796">
              <w:marLeft w:val="0"/>
              <w:marRight w:val="0"/>
              <w:marTop w:val="0"/>
              <w:marBottom w:val="0"/>
              <w:divBdr>
                <w:top w:val="none" w:sz="0" w:space="0" w:color="auto"/>
                <w:left w:val="none" w:sz="0" w:space="0" w:color="auto"/>
                <w:bottom w:val="none" w:sz="0" w:space="0" w:color="auto"/>
                <w:right w:val="none" w:sz="0" w:space="0" w:color="auto"/>
              </w:divBdr>
              <w:divsChild>
                <w:div w:id="1093621482">
                  <w:marLeft w:val="0"/>
                  <w:marRight w:val="0"/>
                  <w:marTop w:val="0"/>
                  <w:marBottom w:val="0"/>
                  <w:divBdr>
                    <w:top w:val="none" w:sz="0" w:space="0" w:color="auto"/>
                    <w:left w:val="none" w:sz="0" w:space="0" w:color="auto"/>
                    <w:bottom w:val="none" w:sz="0" w:space="0" w:color="auto"/>
                    <w:right w:val="none" w:sz="0" w:space="0" w:color="auto"/>
                  </w:divBdr>
                  <w:divsChild>
                    <w:div w:id="140656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925604">
      <w:bodyDiv w:val="1"/>
      <w:marLeft w:val="0"/>
      <w:marRight w:val="0"/>
      <w:marTop w:val="0"/>
      <w:marBottom w:val="0"/>
      <w:divBdr>
        <w:top w:val="none" w:sz="0" w:space="0" w:color="auto"/>
        <w:left w:val="none" w:sz="0" w:space="0" w:color="auto"/>
        <w:bottom w:val="none" w:sz="0" w:space="0" w:color="auto"/>
        <w:right w:val="none" w:sz="0" w:space="0" w:color="auto"/>
      </w:divBdr>
    </w:div>
    <w:div w:id="892472724">
      <w:bodyDiv w:val="1"/>
      <w:marLeft w:val="0"/>
      <w:marRight w:val="0"/>
      <w:marTop w:val="0"/>
      <w:marBottom w:val="0"/>
      <w:divBdr>
        <w:top w:val="none" w:sz="0" w:space="0" w:color="auto"/>
        <w:left w:val="none" w:sz="0" w:space="0" w:color="auto"/>
        <w:bottom w:val="none" w:sz="0" w:space="0" w:color="auto"/>
        <w:right w:val="none" w:sz="0" w:space="0" w:color="auto"/>
      </w:divBdr>
    </w:div>
    <w:div w:id="907689716">
      <w:bodyDiv w:val="1"/>
      <w:marLeft w:val="0"/>
      <w:marRight w:val="0"/>
      <w:marTop w:val="0"/>
      <w:marBottom w:val="0"/>
      <w:divBdr>
        <w:top w:val="none" w:sz="0" w:space="0" w:color="auto"/>
        <w:left w:val="none" w:sz="0" w:space="0" w:color="auto"/>
        <w:bottom w:val="none" w:sz="0" w:space="0" w:color="auto"/>
        <w:right w:val="none" w:sz="0" w:space="0" w:color="auto"/>
      </w:divBdr>
      <w:divsChild>
        <w:div w:id="1720784442">
          <w:marLeft w:val="0"/>
          <w:marRight w:val="0"/>
          <w:marTop w:val="0"/>
          <w:marBottom w:val="0"/>
          <w:divBdr>
            <w:top w:val="none" w:sz="0" w:space="0" w:color="auto"/>
            <w:left w:val="none" w:sz="0" w:space="0" w:color="auto"/>
            <w:bottom w:val="none" w:sz="0" w:space="0" w:color="auto"/>
            <w:right w:val="none" w:sz="0" w:space="0" w:color="auto"/>
          </w:divBdr>
          <w:divsChild>
            <w:div w:id="86656655">
              <w:marLeft w:val="0"/>
              <w:marRight w:val="0"/>
              <w:marTop w:val="0"/>
              <w:marBottom w:val="0"/>
              <w:divBdr>
                <w:top w:val="none" w:sz="0" w:space="0" w:color="auto"/>
                <w:left w:val="none" w:sz="0" w:space="0" w:color="auto"/>
                <w:bottom w:val="none" w:sz="0" w:space="0" w:color="auto"/>
                <w:right w:val="none" w:sz="0" w:space="0" w:color="auto"/>
              </w:divBdr>
              <w:divsChild>
                <w:div w:id="334964108">
                  <w:marLeft w:val="0"/>
                  <w:marRight w:val="0"/>
                  <w:marTop w:val="0"/>
                  <w:marBottom w:val="0"/>
                  <w:divBdr>
                    <w:top w:val="none" w:sz="0" w:space="0" w:color="auto"/>
                    <w:left w:val="none" w:sz="0" w:space="0" w:color="auto"/>
                    <w:bottom w:val="none" w:sz="0" w:space="0" w:color="auto"/>
                    <w:right w:val="none" w:sz="0" w:space="0" w:color="auto"/>
                  </w:divBdr>
                  <w:divsChild>
                    <w:div w:id="171168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73975">
      <w:bodyDiv w:val="1"/>
      <w:marLeft w:val="0"/>
      <w:marRight w:val="0"/>
      <w:marTop w:val="0"/>
      <w:marBottom w:val="0"/>
      <w:divBdr>
        <w:top w:val="none" w:sz="0" w:space="0" w:color="auto"/>
        <w:left w:val="none" w:sz="0" w:space="0" w:color="auto"/>
        <w:bottom w:val="none" w:sz="0" w:space="0" w:color="auto"/>
        <w:right w:val="none" w:sz="0" w:space="0" w:color="auto"/>
      </w:divBdr>
      <w:divsChild>
        <w:div w:id="1707950022">
          <w:marLeft w:val="0"/>
          <w:marRight w:val="0"/>
          <w:marTop w:val="0"/>
          <w:marBottom w:val="0"/>
          <w:divBdr>
            <w:top w:val="none" w:sz="0" w:space="0" w:color="auto"/>
            <w:left w:val="none" w:sz="0" w:space="0" w:color="auto"/>
            <w:bottom w:val="none" w:sz="0" w:space="0" w:color="auto"/>
            <w:right w:val="none" w:sz="0" w:space="0" w:color="auto"/>
          </w:divBdr>
          <w:divsChild>
            <w:div w:id="1748071571">
              <w:marLeft w:val="0"/>
              <w:marRight w:val="0"/>
              <w:marTop w:val="0"/>
              <w:marBottom w:val="0"/>
              <w:divBdr>
                <w:top w:val="none" w:sz="0" w:space="0" w:color="auto"/>
                <w:left w:val="none" w:sz="0" w:space="0" w:color="auto"/>
                <w:bottom w:val="none" w:sz="0" w:space="0" w:color="auto"/>
                <w:right w:val="none" w:sz="0" w:space="0" w:color="auto"/>
              </w:divBdr>
              <w:divsChild>
                <w:div w:id="109139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692923">
      <w:bodyDiv w:val="1"/>
      <w:marLeft w:val="0"/>
      <w:marRight w:val="0"/>
      <w:marTop w:val="0"/>
      <w:marBottom w:val="0"/>
      <w:divBdr>
        <w:top w:val="none" w:sz="0" w:space="0" w:color="auto"/>
        <w:left w:val="none" w:sz="0" w:space="0" w:color="auto"/>
        <w:bottom w:val="none" w:sz="0" w:space="0" w:color="auto"/>
        <w:right w:val="none" w:sz="0" w:space="0" w:color="auto"/>
      </w:divBdr>
    </w:div>
    <w:div w:id="950433685">
      <w:bodyDiv w:val="1"/>
      <w:marLeft w:val="0"/>
      <w:marRight w:val="0"/>
      <w:marTop w:val="0"/>
      <w:marBottom w:val="0"/>
      <w:divBdr>
        <w:top w:val="none" w:sz="0" w:space="0" w:color="auto"/>
        <w:left w:val="none" w:sz="0" w:space="0" w:color="auto"/>
        <w:bottom w:val="none" w:sz="0" w:space="0" w:color="auto"/>
        <w:right w:val="none" w:sz="0" w:space="0" w:color="auto"/>
      </w:divBdr>
      <w:divsChild>
        <w:div w:id="1076366024">
          <w:marLeft w:val="0"/>
          <w:marRight w:val="0"/>
          <w:marTop w:val="0"/>
          <w:marBottom w:val="0"/>
          <w:divBdr>
            <w:top w:val="none" w:sz="0" w:space="0" w:color="auto"/>
            <w:left w:val="none" w:sz="0" w:space="0" w:color="auto"/>
            <w:bottom w:val="none" w:sz="0" w:space="0" w:color="auto"/>
            <w:right w:val="none" w:sz="0" w:space="0" w:color="auto"/>
          </w:divBdr>
          <w:divsChild>
            <w:div w:id="540436522">
              <w:marLeft w:val="0"/>
              <w:marRight w:val="0"/>
              <w:marTop w:val="0"/>
              <w:marBottom w:val="0"/>
              <w:divBdr>
                <w:top w:val="none" w:sz="0" w:space="0" w:color="auto"/>
                <w:left w:val="none" w:sz="0" w:space="0" w:color="auto"/>
                <w:bottom w:val="none" w:sz="0" w:space="0" w:color="auto"/>
                <w:right w:val="none" w:sz="0" w:space="0" w:color="auto"/>
              </w:divBdr>
              <w:divsChild>
                <w:div w:id="69122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531696">
      <w:bodyDiv w:val="1"/>
      <w:marLeft w:val="0"/>
      <w:marRight w:val="0"/>
      <w:marTop w:val="0"/>
      <w:marBottom w:val="0"/>
      <w:divBdr>
        <w:top w:val="none" w:sz="0" w:space="0" w:color="auto"/>
        <w:left w:val="none" w:sz="0" w:space="0" w:color="auto"/>
        <w:bottom w:val="none" w:sz="0" w:space="0" w:color="auto"/>
        <w:right w:val="none" w:sz="0" w:space="0" w:color="auto"/>
      </w:divBdr>
    </w:div>
    <w:div w:id="1061056956">
      <w:bodyDiv w:val="1"/>
      <w:marLeft w:val="0"/>
      <w:marRight w:val="0"/>
      <w:marTop w:val="0"/>
      <w:marBottom w:val="0"/>
      <w:divBdr>
        <w:top w:val="none" w:sz="0" w:space="0" w:color="auto"/>
        <w:left w:val="none" w:sz="0" w:space="0" w:color="auto"/>
        <w:bottom w:val="none" w:sz="0" w:space="0" w:color="auto"/>
        <w:right w:val="none" w:sz="0" w:space="0" w:color="auto"/>
      </w:divBdr>
    </w:div>
    <w:div w:id="1086269568">
      <w:bodyDiv w:val="1"/>
      <w:marLeft w:val="0"/>
      <w:marRight w:val="0"/>
      <w:marTop w:val="0"/>
      <w:marBottom w:val="0"/>
      <w:divBdr>
        <w:top w:val="none" w:sz="0" w:space="0" w:color="auto"/>
        <w:left w:val="none" w:sz="0" w:space="0" w:color="auto"/>
        <w:bottom w:val="none" w:sz="0" w:space="0" w:color="auto"/>
        <w:right w:val="none" w:sz="0" w:space="0" w:color="auto"/>
      </w:divBdr>
      <w:divsChild>
        <w:div w:id="1689595145">
          <w:marLeft w:val="0"/>
          <w:marRight w:val="0"/>
          <w:marTop w:val="0"/>
          <w:marBottom w:val="0"/>
          <w:divBdr>
            <w:top w:val="none" w:sz="0" w:space="0" w:color="auto"/>
            <w:left w:val="none" w:sz="0" w:space="0" w:color="auto"/>
            <w:bottom w:val="none" w:sz="0" w:space="0" w:color="auto"/>
            <w:right w:val="none" w:sz="0" w:space="0" w:color="auto"/>
          </w:divBdr>
          <w:divsChild>
            <w:div w:id="625963989">
              <w:marLeft w:val="0"/>
              <w:marRight w:val="0"/>
              <w:marTop w:val="0"/>
              <w:marBottom w:val="0"/>
              <w:divBdr>
                <w:top w:val="none" w:sz="0" w:space="0" w:color="auto"/>
                <w:left w:val="none" w:sz="0" w:space="0" w:color="auto"/>
                <w:bottom w:val="none" w:sz="0" w:space="0" w:color="auto"/>
                <w:right w:val="none" w:sz="0" w:space="0" w:color="auto"/>
              </w:divBdr>
              <w:divsChild>
                <w:div w:id="153121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667615">
      <w:bodyDiv w:val="1"/>
      <w:marLeft w:val="0"/>
      <w:marRight w:val="0"/>
      <w:marTop w:val="0"/>
      <w:marBottom w:val="0"/>
      <w:divBdr>
        <w:top w:val="none" w:sz="0" w:space="0" w:color="auto"/>
        <w:left w:val="none" w:sz="0" w:space="0" w:color="auto"/>
        <w:bottom w:val="none" w:sz="0" w:space="0" w:color="auto"/>
        <w:right w:val="none" w:sz="0" w:space="0" w:color="auto"/>
      </w:divBdr>
    </w:div>
    <w:div w:id="1192458513">
      <w:bodyDiv w:val="1"/>
      <w:marLeft w:val="0"/>
      <w:marRight w:val="0"/>
      <w:marTop w:val="0"/>
      <w:marBottom w:val="0"/>
      <w:divBdr>
        <w:top w:val="none" w:sz="0" w:space="0" w:color="auto"/>
        <w:left w:val="none" w:sz="0" w:space="0" w:color="auto"/>
        <w:bottom w:val="none" w:sz="0" w:space="0" w:color="auto"/>
        <w:right w:val="none" w:sz="0" w:space="0" w:color="auto"/>
      </w:divBdr>
      <w:divsChild>
        <w:div w:id="632249002">
          <w:marLeft w:val="0"/>
          <w:marRight w:val="0"/>
          <w:marTop w:val="0"/>
          <w:marBottom w:val="0"/>
          <w:divBdr>
            <w:top w:val="none" w:sz="0" w:space="0" w:color="auto"/>
            <w:left w:val="none" w:sz="0" w:space="0" w:color="auto"/>
            <w:bottom w:val="none" w:sz="0" w:space="0" w:color="auto"/>
            <w:right w:val="none" w:sz="0" w:space="0" w:color="auto"/>
          </w:divBdr>
          <w:divsChild>
            <w:div w:id="1959412425">
              <w:marLeft w:val="0"/>
              <w:marRight w:val="0"/>
              <w:marTop w:val="0"/>
              <w:marBottom w:val="0"/>
              <w:divBdr>
                <w:top w:val="none" w:sz="0" w:space="0" w:color="auto"/>
                <w:left w:val="none" w:sz="0" w:space="0" w:color="auto"/>
                <w:bottom w:val="none" w:sz="0" w:space="0" w:color="auto"/>
                <w:right w:val="none" w:sz="0" w:space="0" w:color="auto"/>
              </w:divBdr>
              <w:divsChild>
                <w:div w:id="116878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945708">
      <w:bodyDiv w:val="1"/>
      <w:marLeft w:val="0"/>
      <w:marRight w:val="0"/>
      <w:marTop w:val="0"/>
      <w:marBottom w:val="0"/>
      <w:divBdr>
        <w:top w:val="none" w:sz="0" w:space="0" w:color="auto"/>
        <w:left w:val="none" w:sz="0" w:space="0" w:color="auto"/>
        <w:bottom w:val="none" w:sz="0" w:space="0" w:color="auto"/>
        <w:right w:val="none" w:sz="0" w:space="0" w:color="auto"/>
      </w:divBdr>
    </w:div>
    <w:div w:id="1247224562">
      <w:bodyDiv w:val="1"/>
      <w:marLeft w:val="0"/>
      <w:marRight w:val="0"/>
      <w:marTop w:val="0"/>
      <w:marBottom w:val="0"/>
      <w:divBdr>
        <w:top w:val="none" w:sz="0" w:space="0" w:color="auto"/>
        <w:left w:val="none" w:sz="0" w:space="0" w:color="auto"/>
        <w:bottom w:val="none" w:sz="0" w:space="0" w:color="auto"/>
        <w:right w:val="none" w:sz="0" w:space="0" w:color="auto"/>
      </w:divBdr>
      <w:divsChild>
        <w:div w:id="232203755">
          <w:marLeft w:val="0"/>
          <w:marRight w:val="0"/>
          <w:marTop w:val="0"/>
          <w:marBottom w:val="0"/>
          <w:divBdr>
            <w:top w:val="none" w:sz="0" w:space="0" w:color="auto"/>
            <w:left w:val="none" w:sz="0" w:space="0" w:color="auto"/>
            <w:bottom w:val="none" w:sz="0" w:space="0" w:color="auto"/>
            <w:right w:val="none" w:sz="0" w:space="0" w:color="auto"/>
          </w:divBdr>
          <w:divsChild>
            <w:div w:id="1073501817">
              <w:marLeft w:val="0"/>
              <w:marRight w:val="0"/>
              <w:marTop w:val="0"/>
              <w:marBottom w:val="0"/>
              <w:divBdr>
                <w:top w:val="none" w:sz="0" w:space="0" w:color="auto"/>
                <w:left w:val="none" w:sz="0" w:space="0" w:color="auto"/>
                <w:bottom w:val="none" w:sz="0" w:space="0" w:color="auto"/>
                <w:right w:val="none" w:sz="0" w:space="0" w:color="auto"/>
              </w:divBdr>
              <w:divsChild>
                <w:div w:id="1301963981">
                  <w:marLeft w:val="0"/>
                  <w:marRight w:val="0"/>
                  <w:marTop w:val="0"/>
                  <w:marBottom w:val="0"/>
                  <w:divBdr>
                    <w:top w:val="none" w:sz="0" w:space="0" w:color="auto"/>
                    <w:left w:val="none" w:sz="0" w:space="0" w:color="auto"/>
                    <w:bottom w:val="none" w:sz="0" w:space="0" w:color="auto"/>
                    <w:right w:val="none" w:sz="0" w:space="0" w:color="auto"/>
                  </w:divBdr>
                  <w:divsChild>
                    <w:div w:id="190370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9560502">
      <w:bodyDiv w:val="1"/>
      <w:marLeft w:val="0"/>
      <w:marRight w:val="0"/>
      <w:marTop w:val="0"/>
      <w:marBottom w:val="0"/>
      <w:divBdr>
        <w:top w:val="none" w:sz="0" w:space="0" w:color="auto"/>
        <w:left w:val="none" w:sz="0" w:space="0" w:color="auto"/>
        <w:bottom w:val="none" w:sz="0" w:space="0" w:color="auto"/>
        <w:right w:val="none" w:sz="0" w:space="0" w:color="auto"/>
      </w:divBdr>
      <w:divsChild>
        <w:div w:id="2070568301">
          <w:marLeft w:val="0"/>
          <w:marRight w:val="0"/>
          <w:marTop w:val="0"/>
          <w:marBottom w:val="0"/>
          <w:divBdr>
            <w:top w:val="none" w:sz="0" w:space="0" w:color="auto"/>
            <w:left w:val="none" w:sz="0" w:space="0" w:color="auto"/>
            <w:bottom w:val="none" w:sz="0" w:space="0" w:color="auto"/>
            <w:right w:val="none" w:sz="0" w:space="0" w:color="auto"/>
          </w:divBdr>
          <w:divsChild>
            <w:div w:id="835800546">
              <w:marLeft w:val="0"/>
              <w:marRight w:val="0"/>
              <w:marTop w:val="0"/>
              <w:marBottom w:val="0"/>
              <w:divBdr>
                <w:top w:val="none" w:sz="0" w:space="0" w:color="auto"/>
                <w:left w:val="none" w:sz="0" w:space="0" w:color="auto"/>
                <w:bottom w:val="none" w:sz="0" w:space="0" w:color="auto"/>
                <w:right w:val="none" w:sz="0" w:space="0" w:color="auto"/>
              </w:divBdr>
              <w:divsChild>
                <w:div w:id="89963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658890">
      <w:bodyDiv w:val="1"/>
      <w:marLeft w:val="0"/>
      <w:marRight w:val="0"/>
      <w:marTop w:val="0"/>
      <w:marBottom w:val="0"/>
      <w:divBdr>
        <w:top w:val="none" w:sz="0" w:space="0" w:color="auto"/>
        <w:left w:val="none" w:sz="0" w:space="0" w:color="auto"/>
        <w:bottom w:val="none" w:sz="0" w:space="0" w:color="auto"/>
        <w:right w:val="none" w:sz="0" w:space="0" w:color="auto"/>
      </w:divBdr>
      <w:divsChild>
        <w:div w:id="1584488640">
          <w:marLeft w:val="0"/>
          <w:marRight w:val="0"/>
          <w:marTop w:val="0"/>
          <w:marBottom w:val="0"/>
          <w:divBdr>
            <w:top w:val="none" w:sz="0" w:space="0" w:color="auto"/>
            <w:left w:val="none" w:sz="0" w:space="0" w:color="auto"/>
            <w:bottom w:val="none" w:sz="0" w:space="0" w:color="auto"/>
            <w:right w:val="none" w:sz="0" w:space="0" w:color="auto"/>
          </w:divBdr>
          <w:divsChild>
            <w:div w:id="1918513658">
              <w:marLeft w:val="0"/>
              <w:marRight w:val="0"/>
              <w:marTop w:val="0"/>
              <w:marBottom w:val="0"/>
              <w:divBdr>
                <w:top w:val="none" w:sz="0" w:space="0" w:color="auto"/>
                <w:left w:val="none" w:sz="0" w:space="0" w:color="auto"/>
                <w:bottom w:val="none" w:sz="0" w:space="0" w:color="auto"/>
                <w:right w:val="none" w:sz="0" w:space="0" w:color="auto"/>
              </w:divBdr>
              <w:divsChild>
                <w:div w:id="118856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171199">
      <w:bodyDiv w:val="1"/>
      <w:marLeft w:val="0"/>
      <w:marRight w:val="0"/>
      <w:marTop w:val="0"/>
      <w:marBottom w:val="0"/>
      <w:divBdr>
        <w:top w:val="none" w:sz="0" w:space="0" w:color="auto"/>
        <w:left w:val="none" w:sz="0" w:space="0" w:color="auto"/>
        <w:bottom w:val="none" w:sz="0" w:space="0" w:color="auto"/>
        <w:right w:val="none" w:sz="0" w:space="0" w:color="auto"/>
      </w:divBdr>
      <w:divsChild>
        <w:div w:id="2087337120">
          <w:marLeft w:val="0"/>
          <w:marRight w:val="0"/>
          <w:marTop w:val="0"/>
          <w:marBottom w:val="0"/>
          <w:divBdr>
            <w:top w:val="none" w:sz="0" w:space="0" w:color="auto"/>
            <w:left w:val="none" w:sz="0" w:space="0" w:color="auto"/>
            <w:bottom w:val="none" w:sz="0" w:space="0" w:color="auto"/>
            <w:right w:val="none" w:sz="0" w:space="0" w:color="auto"/>
          </w:divBdr>
          <w:divsChild>
            <w:div w:id="1316646966">
              <w:marLeft w:val="0"/>
              <w:marRight w:val="0"/>
              <w:marTop w:val="0"/>
              <w:marBottom w:val="0"/>
              <w:divBdr>
                <w:top w:val="none" w:sz="0" w:space="0" w:color="auto"/>
                <w:left w:val="none" w:sz="0" w:space="0" w:color="auto"/>
                <w:bottom w:val="none" w:sz="0" w:space="0" w:color="auto"/>
                <w:right w:val="none" w:sz="0" w:space="0" w:color="auto"/>
              </w:divBdr>
              <w:divsChild>
                <w:div w:id="477847851">
                  <w:marLeft w:val="0"/>
                  <w:marRight w:val="0"/>
                  <w:marTop w:val="0"/>
                  <w:marBottom w:val="0"/>
                  <w:divBdr>
                    <w:top w:val="none" w:sz="0" w:space="0" w:color="auto"/>
                    <w:left w:val="none" w:sz="0" w:space="0" w:color="auto"/>
                    <w:bottom w:val="none" w:sz="0" w:space="0" w:color="auto"/>
                    <w:right w:val="none" w:sz="0" w:space="0" w:color="auto"/>
                  </w:divBdr>
                  <w:divsChild>
                    <w:div w:id="199282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6053312">
      <w:bodyDiv w:val="1"/>
      <w:marLeft w:val="0"/>
      <w:marRight w:val="0"/>
      <w:marTop w:val="0"/>
      <w:marBottom w:val="0"/>
      <w:divBdr>
        <w:top w:val="none" w:sz="0" w:space="0" w:color="auto"/>
        <w:left w:val="none" w:sz="0" w:space="0" w:color="auto"/>
        <w:bottom w:val="none" w:sz="0" w:space="0" w:color="auto"/>
        <w:right w:val="none" w:sz="0" w:space="0" w:color="auto"/>
      </w:divBdr>
      <w:divsChild>
        <w:div w:id="1159998563">
          <w:marLeft w:val="0"/>
          <w:marRight w:val="0"/>
          <w:marTop w:val="0"/>
          <w:marBottom w:val="0"/>
          <w:divBdr>
            <w:top w:val="none" w:sz="0" w:space="0" w:color="auto"/>
            <w:left w:val="none" w:sz="0" w:space="0" w:color="auto"/>
            <w:bottom w:val="none" w:sz="0" w:space="0" w:color="auto"/>
            <w:right w:val="none" w:sz="0" w:space="0" w:color="auto"/>
          </w:divBdr>
          <w:divsChild>
            <w:div w:id="1877303958">
              <w:marLeft w:val="0"/>
              <w:marRight w:val="0"/>
              <w:marTop w:val="0"/>
              <w:marBottom w:val="0"/>
              <w:divBdr>
                <w:top w:val="none" w:sz="0" w:space="0" w:color="auto"/>
                <w:left w:val="none" w:sz="0" w:space="0" w:color="auto"/>
                <w:bottom w:val="none" w:sz="0" w:space="0" w:color="auto"/>
                <w:right w:val="none" w:sz="0" w:space="0" w:color="auto"/>
              </w:divBdr>
              <w:divsChild>
                <w:div w:id="178981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783371">
      <w:bodyDiv w:val="1"/>
      <w:marLeft w:val="0"/>
      <w:marRight w:val="0"/>
      <w:marTop w:val="0"/>
      <w:marBottom w:val="0"/>
      <w:divBdr>
        <w:top w:val="none" w:sz="0" w:space="0" w:color="auto"/>
        <w:left w:val="none" w:sz="0" w:space="0" w:color="auto"/>
        <w:bottom w:val="none" w:sz="0" w:space="0" w:color="auto"/>
        <w:right w:val="none" w:sz="0" w:space="0" w:color="auto"/>
      </w:divBdr>
    </w:div>
    <w:div w:id="1451388780">
      <w:bodyDiv w:val="1"/>
      <w:marLeft w:val="0"/>
      <w:marRight w:val="0"/>
      <w:marTop w:val="0"/>
      <w:marBottom w:val="0"/>
      <w:divBdr>
        <w:top w:val="none" w:sz="0" w:space="0" w:color="auto"/>
        <w:left w:val="none" w:sz="0" w:space="0" w:color="auto"/>
        <w:bottom w:val="none" w:sz="0" w:space="0" w:color="auto"/>
        <w:right w:val="none" w:sz="0" w:space="0" w:color="auto"/>
      </w:divBdr>
      <w:divsChild>
        <w:div w:id="1513690439">
          <w:marLeft w:val="0"/>
          <w:marRight w:val="0"/>
          <w:marTop w:val="0"/>
          <w:marBottom w:val="0"/>
          <w:divBdr>
            <w:top w:val="none" w:sz="0" w:space="0" w:color="auto"/>
            <w:left w:val="none" w:sz="0" w:space="0" w:color="auto"/>
            <w:bottom w:val="none" w:sz="0" w:space="0" w:color="auto"/>
            <w:right w:val="none" w:sz="0" w:space="0" w:color="auto"/>
          </w:divBdr>
          <w:divsChild>
            <w:div w:id="840896886">
              <w:marLeft w:val="0"/>
              <w:marRight w:val="0"/>
              <w:marTop w:val="0"/>
              <w:marBottom w:val="0"/>
              <w:divBdr>
                <w:top w:val="none" w:sz="0" w:space="0" w:color="auto"/>
                <w:left w:val="none" w:sz="0" w:space="0" w:color="auto"/>
                <w:bottom w:val="none" w:sz="0" w:space="0" w:color="auto"/>
                <w:right w:val="none" w:sz="0" w:space="0" w:color="auto"/>
              </w:divBdr>
              <w:divsChild>
                <w:div w:id="161219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11600">
      <w:bodyDiv w:val="1"/>
      <w:marLeft w:val="0"/>
      <w:marRight w:val="0"/>
      <w:marTop w:val="0"/>
      <w:marBottom w:val="0"/>
      <w:divBdr>
        <w:top w:val="none" w:sz="0" w:space="0" w:color="auto"/>
        <w:left w:val="none" w:sz="0" w:space="0" w:color="auto"/>
        <w:bottom w:val="none" w:sz="0" w:space="0" w:color="auto"/>
        <w:right w:val="none" w:sz="0" w:space="0" w:color="auto"/>
      </w:divBdr>
      <w:divsChild>
        <w:div w:id="137303120">
          <w:marLeft w:val="0"/>
          <w:marRight w:val="0"/>
          <w:marTop w:val="0"/>
          <w:marBottom w:val="0"/>
          <w:divBdr>
            <w:top w:val="none" w:sz="0" w:space="0" w:color="auto"/>
            <w:left w:val="none" w:sz="0" w:space="0" w:color="auto"/>
            <w:bottom w:val="none" w:sz="0" w:space="0" w:color="auto"/>
            <w:right w:val="none" w:sz="0" w:space="0" w:color="auto"/>
          </w:divBdr>
          <w:divsChild>
            <w:div w:id="1771924608">
              <w:marLeft w:val="0"/>
              <w:marRight w:val="0"/>
              <w:marTop w:val="0"/>
              <w:marBottom w:val="0"/>
              <w:divBdr>
                <w:top w:val="none" w:sz="0" w:space="0" w:color="auto"/>
                <w:left w:val="none" w:sz="0" w:space="0" w:color="auto"/>
                <w:bottom w:val="none" w:sz="0" w:space="0" w:color="auto"/>
                <w:right w:val="none" w:sz="0" w:space="0" w:color="auto"/>
              </w:divBdr>
              <w:divsChild>
                <w:div w:id="739056958">
                  <w:marLeft w:val="0"/>
                  <w:marRight w:val="0"/>
                  <w:marTop w:val="0"/>
                  <w:marBottom w:val="0"/>
                  <w:divBdr>
                    <w:top w:val="none" w:sz="0" w:space="0" w:color="auto"/>
                    <w:left w:val="none" w:sz="0" w:space="0" w:color="auto"/>
                    <w:bottom w:val="none" w:sz="0" w:space="0" w:color="auto"/>
                    <w:right w:val="none" w:sz="0" w:space="0" w:color="auto"/>
                  </w:divBdr>
                  <w:divsChild>
                    <w:div w:id="13221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014399">
      <w:bodyDiv w:val="1"/>
      <w:marLeft w:val="0"/>
      <w:marRight w:val="0"/>
      <w:marTop w:val="0"/>
      <w:marBottom w:val="0"/>
      <w:divBdr>
        <w:top w:val="none" w:sz="0" w:space="0" w:color="auto"/>
        <w:left w:val="none" w:sz="0" w:space="0" w:color="auto"/>
        <w:bottom w:val="none" w:sz="0" w:space="0" w:color="auto"/>
        <w:right w:val="none" w:sz="0" w:space="0" w:color="auto"/>
      </w:divBdr>
      <w:divsChild>
        <w:div w:id="2039893483">
          <w:marLeft w:val="0"/>
          <w:marRight w:val="0"/>
          <w:marTop w:val="0"/>
          <w:marBottom w:val="0"/>
          <w:divBdr>
            <w:top w:val="none" w:sz="0" w:space="0" w:color="auto"/>
            <w:left w:val="none" w:sz="0" w:space="0" w:color="auto"/>
            <w:bottom w:val="none" w:sz="0" w:space="0" w:color="auto"/>
            <w:right w:val="none" w:sz="0" w:space="0" w:color="auto"/>
          </w:divBdr>
          <w:divsChild>
            <w:div w:id="1280067926">
              <w:marLeft w:val="0"/>
              <w:marRight w:val="0"/>
              <w:marTop w:val="0"/>
              <w:marBottom w:val="0"/>
              <w:divBdr>
                <w:top w:val="none" w:sz="0" w:space="0" w:color="auto"/>
                <w:left w:val="none" w:sz="0" w:space="0" w:color="auto"/>
                <w:bottom w:val="none" w:sz="0" w:space="0" w:color="auto"/>
                <w:right w:val="none" w:sz="0" w:space="0" w:color="auto"/>
              </w:divBdr>
              <w:divsChild>
                <w:div w:id="72071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231382">
      <w:bodyDiv w:val="1"/>
      <w:marLeft w:val="0"/>
      <w:marRight w:val="0"/>
      <w:marTop w:val="0"/>
      <w:marBottom w:val="0"/>
      <w:divBdr>
        <w:top w:val="none" w:sz="0" w:space="0" w:color="auto"/>
        <w:left w:val="none" w:sz="0" w:space="0" w:color="auto"/>
        <w:bottom w:val="none" w:sz="0" w:space="0" w:color="auto"/>
        <w:right w:val="none" w:sz="0" w:space="0" w:color="auto"/>
      </w:divBdr>
      <w:divsChild>
        <w:div w:id="285622866">
          <w:marLeft w:val="0"/>
          <w:marRight w:val="0"/>
          <w:marTop w:val="0"/>
          <w:marBottom w:val="0"/>
          <w:divBdr>
            <w:top w:val="none" w:sz="0" w:space="0" w:color="auto"/>
            <w:left w:val="none" w:sz="0" w:space="0" w:color="auto"/>
            <w:bottom w:val="none" w:sz="0" w:space="0" w:color="auto"/>
            <w:right w:val="none" w:sz="0" w:space="0" w:color="auto"/>
          </w:divBdr>
          <w:divsChild>
            <w:div w:id="549728570">
              <w:marLeft w:val="0"/>
              <w:marRight w:val="0"/>
              <w:marTop w:val="0"/>
              <w:marBottom w:val="0"/>
              <w:divBdr>
                <w:top w:val="none" w:sz="0" w:space="0" w:color="auto"/>
                <w:left w:val="none" w:sz="0" w:space="0" w:color="auto"/>
                <w:bottom w:val="none" w:sz="0" w:space="0" w:color="auto"/>
                <w:right w:val="none" w:sz="0" w:space="0" w:color="auto"/>
              </w:divBdr>
              <w:divsChild>
                <w:div w:id="1848983887">
                  <w:marLeft w:val="0"/>
                  <w:marRight w:val="0"/>
                  <w:marTop w:val="0"/>
                  <w:marBottom w:val="0"/>
                  <w:divBdr>
                    <w:top w:val="none" w:sz="0" w:space="0" w:color="auto"/>
                    <w:left w:val="none" w:sz="0" w:space="0" w:color="auto"/>
                    <w:bottom w:val="none" w:sz="0" w:space="0" w:color="auto"/>
                    <w:right w:val="none" w:sz="0" w:space="0" w:color="auto"/>
                  </w:divBdr>
                  <w:divsChild>
                    <w:div w:id="43668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451537">
      <w:bodyDiv w:val="1"/>
      <w:marLeft w:val="0"/>
      <w:marRight w:val="0"/>
      <w:marTop w:val="0"/>
      <w:marBottom w:val="0"/>
      <w:divBdr>
        <w:top w:val="none" w:sz="0" w:space="0" w:color="auto"/>
        <w:left w:val="none" w:sz="0" w:space="0" w:color="auto"/>
        <w:bottom w:val="none" w:sz="0" w:space="0" w:color="auto"/>
        <w:right w:val="none" w:sz="0" w:space="0" w:color="auto"/>
      </w:divBdr>
      <w:divsChild>
        <w:div w:id="1032339019">
          <w:marLeft w:val="0"/>
          <w:marRight w:val="0"/>
          <w:marTop w:val="0"/>
          <w:marBottom w:val="0"/>
          <w:divBdr>
            <w:top w:val="none" w:sz="0" w:space="0" w:color="auto"/>
            <w:left w:val="none" w:sz="0" w:space="0" w:color="auto"/>
            <w:bottom w:val="none" w:sz="0" w:space="0" w:color="auto"/>
            <w:right w:val="none" w:sz="0" w:space="0" w:color="auto"/>
          </w:divBdr>
          <w:divsChild>
            <w:div w:id="1625312483">
              <w:marLeft w:val="0"/>
              <w:marRight w:val="0"/>
              <w:marTop w:val="0"/>
              <w:marBottom w:val="0"/>
              <w:divBdr>
                <w:top w:val="none" w:sz="0" w:space="0" w:color="auto"/>
                <w:left w:val="none" w:sz="0" w:space="0" w:color="auto"/>
                <w:bottom w:val="none" w:sz="0" w:space="0" w:color="auto"/>
                <w:right w:val="none" w:sz="0" w:space="0" w:color="auto"/>
              </w:divBdr>
              <w:divsChild>
                <w:div w:id="47025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012866">
      <w:bodyDiv w:val="1"/>
      <w:marLeft w:val="0"/>
      <w:marRight w:val="0"/>
      <w:marTop w:val="0"/>
      <w:marBottom w:val="0"/>
      <w:divBdr>
        <w:top w:val="none" w:sz="0" w:space="0" w:color="auto"/>
        <w:left w:val="none" w:sz="0" w:space="0" w:color="auto"/>
        <w:bottom w:val="none" w:sz="0" w:space="0" w:color="auto"/>
        <w:right w:val="none" w:sz="0" w:space="0" w:color="auto"/>
      </w:divBdr>
      <w:divsChild>
        <w:div w:id="953366538">
          <w:marLeft w:val="0"/>
          <w:marRight w:val="0"/>
          <w:marTop w:val="0"/>
          <w:marBottom w:val="0"/>
          <w:divBdr>
            <w:top w:val="none" w:sz="0" w:space="0" w:color="auto"/>
            <w:left w:val="none" w:sz="0" w:space="0" w:color="auto"/>
            <w:bottom w:val="none" w:sz="0" w:space="0" w:color="auto"/>
            <w:right w:val="none" w:sz="0" w:space="0" w:color="auto"/>
          </w:divBdr>
          <w:divsChild>
            <w:div w:id="1256746333">
              <w:marLeft w:val="0"/>
              <w:marRight w:val="0"/>
              <w:marTop w:val="0"/>
              <w:marBottom w:val="0"/>
              <w:divBdr>
                <w:top w:val="none" w:sz="0" w:space="0" w:color="auto"/>
                <w:left w:val="none" w:sz="0" w:space="0" w:color="auto"/>
                <w:bottom w:val="none" w:sz="0" w:space="0" w:color="auto"/>
                <w:right w:val="none" w:sz="0" w:space="0" w:color="auto"/>
              </w:divBdr>
              <w:divsChild>
                <w:div w:id="3639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802996">
      <w:bodyDiv w:val="1"/>
      <w:marLeft w:val="0"/>
      <w:marRight w:val="0"/>
      <w:marTop w:val="0"/>
      <w:marBottom w:val="0"/>
      <w:divBdr>
        <w:top w:val="none" w:sz="0" w:space="0" w:color="auto"/>
        <w:left w:val="none" w:sz="0" w:space="0" w:color="auto"/>
        <w:bottom w:val="none" w:sz="0" w:space="0" w:color="auto"/>
        <w:right w:val="none" w:sz="0" w:space="0" w:color="auto"/>
      </w:divBdr>
      <w:divsChild>
        <w:div w:id="873732747">
          <w:marLeft w:val="0"/>
          <w:marRight w:val="0"/>
          <w:marTop w:val="0"/>
          <w:marBottom w:val="0"/>
          <w:divBdr>
            <w:top w:val="none" w:sz="0" w:space="0" w:color="auto"/>
            <w:left w:val="none" w:sz="0" w:space="0" w:color="auto"/>
            <w:bottom w:val="none" w:sz="0" w:space="0" w:color="auto"/>
            <w:right w:val="none" w:sz="0" w:space="0" w:color="auto"/>
          </w:divBdr>
          <w:divsChild>
            <w:div w:id="262496104">
              <w:marLeft w:val="0"/>
              <w:marRight w:val="0"/>
              <w:marTop w:val="0"/>
              <w:marBottom w:val="0"/>
              <w:divBdr>
                <w:top w:val="none" w:sz="0" w:space="0" w:color="auto"/>
                <w:left w:val="none" w:sz="0" w:space="0" w:color="auto"/>
                <w:bottom w:val="none" w:sz="0" w:space="0" w:color="auto"/>
                <w:right w:val="none" w:sz="0" w:space="0" w:color="auto"/>
              </w:divBdr>
              <w:divsChild>
                <w:div w:id="598610485">
                  <w:marLeft w:val="0"/>
                  <w:marRight w:val="0"/>
                  <w:marTop w:val="0"/>
                  <w:marBottom w:val="0"/>
                  <w:divBdr>
                    <w:top w:val="none" w:sz="0" w:space="0" w:color="auto"/>
                    <w:left w:val="none" w:sz="0" w:space="0" w:color="auto"/>
                    <w:bottom w:val="none" w:sz="0" w:space="0" w:color="auto"/>
                    <w:right w:val="none" w:sz="0" w:space="0" w:color="auto"/>
                  </w:divBdr>
                  <w:divsChild>
                    <w:div w:id="118936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055241">
      <w:bodyDiv w:val="1"/>
      <w:marLeft w:val="0"/>
      <w:marRight w:val="0"/>
      <w:marTop w:val="0"/>
      <w:marBottom w:val="0"/>
      <w:divBdr>
        <w:top w:val="none" w:sz="0" w:space="0" w:color="auto"/>
        <w:left w:val="none" w:sz="0" w:space="0" w:color="auto"/>
        <w:bottom w:val="none" w:sz="0" w:space="0" w:color="auto"/>
        <w:right w:val="none" w:sz="0" w:space="0" w:color="auto"/>
      </w:divBdr>
    </w:div>
    <w:div w:id="1705403286">
      <w:bodyDiv w:val="1"/>
      <w:marLeft w:val="0"/>
      <w:marRight w:val="0"/>
      <w:marTop w:val="0"/>
      <w:marBottom w:val="0"/>
      <w:divBdr>
        <w:top w:val="none" w:sz="0" w:space="0" w:color="auto"/>
        <w:left w:val="none" w:sz="0" w:space="0" w:color="auto"/>
        <w:bottom w:val="none" w:sz="0" w:space="0" w:color="auto"/>
        <w:right w:val="none" w:sz="0" w:space="0" w:color="auto"/>
      </w:divBdr>
      <w:divsChild>
        <w:div w:id="729110196">
          <w:marLeft w:val="0"/>
          <w:marRight w:val="0"/>
          <w:marTop w:val="0"/>
          <w:marBottom w:val="0"/>
          <w:divBdr>
            <w:top w:val="none" w:sz="0" w:space="0" w:color="auto"/>
            <w:left w:val="none" w:sz="0" w:space="0" w:color="auto"/>
            <w:bottom w:val="none" w:sz="0" w:space="0" w:color="auto"/>
            <w:right w:val="none" w:sz="0" w:space="0" w:color="auto"/>
          </w:divBdr>
          <w:divsChild>
            <w:div w:id="204148358">
              <w:marLeft w:val="0"/>
              <w:marRight w:val="0"/>
              <w:marTop w:val="0"/>
              <w:marBottom w:val="0"/>
              <w:divBdr>
                <w:top w:val="none" w:sz="0" w:space="0" w:color="auto"/>
                <w:left w:val="none" w:sz="0" w:space="0" w:color="auto"/>
                <w:bottom w:val="none" w:sz="0" w:space="0" w:color="auto"/>
                <w:right w:val="none" w:sz="0" w:space="0" w:color="auto"/>
              </w:divBdr>
              <w:divsChild>
                <w:div w:id="2034451061">
                  <w:marLeft w:val="0"/>
                  <w:marRight w:val="0"/>
                  <w:marTop w:val="0"/>
                  <w:marBottom w:val="0"/>
                  <w:divBdr>
                    <w:top w:val="none" w:sz="0" w:space="0" w:color="auto"/>
                    <w:left w:val="none" w:sz="0" w:space="0" w:color="auto"/>
                    <w:bottom w:val="none" w:sz="0" w:space="0" w:color="auto"/>
                    <w:right w:val="none" w:sz="0" w:space="0" w:color="auto"/>
                  </w:divBdr>
                  <w:divsChild>
                    <w:div w:id="200219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639854">
      <w:bodyDiv w:val="1"/>
      <w:marLeft w:val="0"/>
      <w:marRight w:val="0"/>
      <w:marTop w:val="0"/>
      <w:marBottom w:val="0"/>
      <w:divBdr>
        <w:top w:val="none" w:sz="0" w:space="0" w:color="auto"/>
        <w:left w:val="none" w:sz="0" w:space="0" w:color="auto"/>
        <w:bottom w:val="none" w:sz="0" w:space="0" w:color="auto"/>
        <w:right w:val="none" w:sz="0" w:space="0" w:color="auto"/>
      </w:divBdr>
      <w:divsChild>
        <w:div w:id="2082286140">
          <w:marLeft w:val="0"/>
          <w:marRight w:val="0"/>
          <w:marTop w:val="0"/>
          <w:marBottom w:val="0"/>
          <w:divBdr>
            <w:top w:val="none" w:sz="0" w:space="0" w:color="auto"/>
            <w:left w:val="none" w:sz="0" w:space="0" w:color="auto"/>
            <w:bottom w:val="none" w:sz="0" w:space="0" w:color="auto"/>
            <w:right w:val="none" w:sz="0" w:space="0" w:color="auto"/>
          </w:divBdr>
          <w:divsChild>
            <w:div w:id="1736049867">
              <w:marLeft w:val="0"/>
              <w:marRight w:val="0"/>
              <w:marTop w:val="0"/>
              <w:marBottom w:val="0"/>
              <w:divBdr>
                <w:top w:val="none" w:sz="0" w:space="0" w:color="auto"/>
                <w:left w:val="none" w:sz="0" w:space="0" w:color="auto"/>
                <w:bottom w:val="none" w:sz="0" w:space="0" w:color="auto"/>
                <w:right w:val="none" w:sz="0" w:space="0" w:color="auto"/>
              </w:divBdr>
              <w:divsChild>
                <w:div w:id="18594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663254">
      <w:bodyDiv w:val="1"/>
      <w:marLeft w:val="0"/>
      <w:marRight w:val="0"/>
      <w:marTop w:val="0"/>
      <w:marBottom w:val="0"/>
      <w:divBdr>
        <w:top w:val="none" w:sz="0" w:space="0" w:color="auto"/>
        <w:left w:val="none" w:sz="0" w:space="0" w:color="auto"/>
        <w:bottom w:val="none" w:sz="0" w:space="0" w:color="auto"/>
        <w:right w:val="none" w:sz="0" w:space="0" w:color="auto"/>
      </w:divBdr>
      <w:divsChild>
        <w:div w:id="1379547536">
          <w:marLeft w:val="0"/>
          <w:marRight w:val="0"/>
          <w:marTop w:val="0"/>
          <w:marBottom w:val="0"/>
          <w:divBdr>
            <w:top w:val="none" w:sz="0" w:space="0" w:color="auto"/>
            <w:left w:val="none" w:sz="0" w:space="0" w:color="auto"/>
            <w:bottom w:val="none" w:sz="0" w:space="0" w:color="auto"/>
            <w:right w:val="none" w:sz="0" w:space="0" w:color="auto"/>
          </w:divBdr>
          <w:divsChild>
            <w:div w:id="29844299">
              <w:marLeft w:val="0"/>
              <w:marRight w:val="0"/>
              <w:marTop w:val="0"/>
              <w:marBottom w:val="0"/>
              <w:divBdr>
                <w:top w:val="none" w:sz="0" w:space="0" w:color="auto"/>
                <w:left w:val="none" w:sz="0" w:space="0" w:color="auto"/>
                <w:bottom w:val="none" w:sz="0" w:space="0" w:color="auto"/>
                <w:right w:val="none" w:sz="0" w:space="0" w:color="auto"/>
              </w:divBdr>
              <w:divsChild>
                <w:div w:id="103280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670346">
      <w:bodyDiv w:val="1"/>
      <w:marLeft w:val="0"/>
      <w:marRight w:val="0"/>
      <w:marTop w:val="0"/>
      <w:marBottom w:val="0"/>
      <w:divBdr>
        <w:top w:val="none" w:sz="0" w:space="0" w:color="auto"/>
        <w:left w:val="none" w:sz="0" w:space="0" w:color="auto"/>
        <w:bottom w:val="none" w:sz="0" w:space="0" w:color="auto"/>
        <w:right w:val="none" w:sz="0" w:space="0" w:color="auto"/>
      </w:divBdr>
      <w:divsChild>
        <w:div w:id="459491489">
          <w:marLeft w:val="0"/>
          <w:marRight w:val="0"/>
          <w:marTop w:val="0"/>
          <w:marBottom w:val="0"/>
          <w:divBdr>
            <w:top w:val="none" w:sz="0" w:space="0" w:color="auto"/>
            <w:left w:val="none" w:sz="0" w:space="0" w:color="auto"/>
            <w:bottom w:val="none" w:sz="0" w:space="0" w:color="auto"/>
            <w:right w:val="none" w:sz="0" w:space="0" w:color="auto"/>
          </w:divBdr>
          <w:divsChild>
            <w:div w:id="1406611800">
              <w:marLeft w:val="0"/>
              <w:marRight w:val="0"/>
              <w:marTop w:val="0"/>
              <w:marBottom w:val="0"/>
              <w:divBdr>
                <w:top w:val="none" w:sz="0" w:space="0" w:color="auto"/>
                <w:left w:val="none" w:sz="0" w:space="0" w:color="auto"/>
                <w:bottom w:val="none" w:sz="0" w:space="0" w:color="auto"/>
                <w:right w:val="none" w:sz="0" w:space="0" w:color="auto"/>
              </w:divBdr>
              <w:divsChild>
                <w:div w:id="2145463138">
                  <w:marLeft w:val="0"/>
                  <w:marRight w:val="0"/>
                  <w:marTop w:val="0"/>
                  <w:marBottom w:val="0"/>
                  <w:divBdr>
                    <w:top w:val="none" w:sz="0" w:space="0" w:color="auto"/>
                    <w:left w:val="none" w:sz="0" w:space="0" w:color="auto"/>
                    <w:bottom w:val="none" w:sz="0" w:space="0" w:color="auto"/>
                    <w:right w:val="none" w:sz="0" w:space="0" w:color="auto"/>
                  </w:divBdr>
                  <w:divsChild>
                    <w:div w:id="39381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678073">
      <w:bodyDiv w:val="1"/>
      <w:marLeft w:val="0"/>
      <w:marRight w:val="0"/>
      <w:marTop w:val="0"/>
      <w:marBottom w:val="0"/>
      <w:divBdr>
        <w:top w:val="none" w:sz="0" w:space="0" w:color="auto"/>
        <w:left w:val="none" w:sz="0" w:space="0" w:color="auto"/>
        <w:bottom w:val="none" w:sz="0" w:space="0" w:color="auto"/>
        <w:right w:val="none" w:sz="0" w:space="0" w:color="auto"/>
      </w:divBdr>
      <w:divsChild>
        <w:div w:id="364335279">
          <w:marLeft w:val="0"/>
          <w:marRight w:val="0"/>
          <w:marTop w:val="0"/>
          <w:marBottom w:val="0"/>
          <w:divBdr>
            <w:top w:val="none" w:sz="0" w:space="0" w:color="auto"/>
            <w:left w:val="none" w:sz="0" w:space="0" w:color="auto"/>
            <w:bottom w:val="none" w:sz="0" w:space="0" w:color="auto"/>
            <w:right w:val="none" w:sz="0" w:space="0" w:color="auto"/>
          </w:divBdr>
          <w:divsChild>
            <w:div w:id="168450088">
              <w:marLeft w:val="0"/>
              <w:marRight w:val="0"/>
              <w:marTop w:val="0"/>
              <w:marBottom w:val="0"/>
              <w:divBdr>
                <w:top w:val="none" w:sz="0" w:space="0" w:color="auto"/>
                <w:left w:val="none" w:sz="0" w:space="0" w:color="auto"/>
                <w:bottom w:val="none" w:sz="0" w:space="0" w:color="auto"/>
                <w:right w:val="none" w:sz="0" w:space="0" w:color="auto"/>
              </w:divBdr>
              <w:divsChild>
                <w:div w:id="926613861">
                  <w:marLeft w:val="0"/>
                  <w:marRight w:val="0"/>
                  <w:marTop w:val="0"/>
                  <w:marBottom w:val="0"/>
                  <w:divBdr>
                    <w:top w:val="none" w:sz="0" w:space="0" w:color="auto"/>
                    <w:left w:val="none" w:sz="0" w:space="0" w:color="auto"/>
                    <w:bottom w:val="none" w:sz="0" w:space="0" w:color="auto"/>
                    <w:right w:val="none" w:sz="0" w:space="0" w:color="auto"/>
                  </w:divBdr>
                  <w:divsChild>
                    <w:div w:id="70537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8186079">
      <w:bodyDiv w:val="1"/>
      <w:marLeft w:val="0"/>
      <w:marRight w:val="0"/>
      <w:marTop w:val="0"/>
      <w:marBottom w:val="0"/>
      <w:divBdr>
        <w:top w:val="none" w:sz="0" w:space="0" w:color="auto"/>
        <w:left w:val="none" w:sz="0" w:space="0" w:color="auto"/>
        <w:bottom w:val="none" w:sz="0" w:space="0" w:color="auto"/>
        <w:right w:val="none" w:sz="0" w:space="0" w:color="auto"/>
      </w:divBdr>
    </w:div>
    <w:div w:id="1831871908">
      <w:bodyDiv w:val="1"/>
      <w:marLeft w:val="0"/>
      <w:marRight w:val="0"/>
      <w:marTop w:val="0"/>
      <w:marBottom w:val="0"/>
      <w:divBdr>
        <w:top w:val="none" w:sz="0" w:space="0" w:color="auto"/>
        <w:left w:val="none" w:sz="0" w:space="0" w:color="auto"/>
        <w:bottom w:val="none" w:sz="0" w:space="0" w:color="auto"/>
        <w:right w:val="none" w:sz="0" w:space="0" w:color="auto"/>
      </w:divBdr>
    </w:div>
    <w:div w:id="1840778721">
      <w:bodyDiv w:val="1"/>
      <w:marLeft w:val="0"/>
      <w:marRight w:val="0"/>
      <w:marTop w:val="0"/>
      <w:marBottom w:val="0"/>
      <w:divBdr>
        <w:top w:val="none" w:sz="0" w:space="0" w:color="auto"/>
        <w:left w:val="none" w:sz="0" w:space="0" w:color="auto"/>
        <w:bottom w:val="none" w:sz="0" w:space="0" w:color="auto"/>
        <w:right w:val="none" w:sz="0" w:space="0" w:color="auto"/>
      </w:divBdr>
    </w:div>
    <w:div w:id="1856840727">
      <w:bodyDiv w:val="1"/>
      <w:marLeft w:val="0"/>
      <w:marRight w:val="0"/>
      <w:marTop w:val="0"/>
      <w:marBottom w:val="0"/>
      <w:divBdr>
        <w:top w:val="none" w:sz="0" w:space="0" w:color="auto"/>
        <w:left w:val="none" w:sz="0" w:space="0" w:color="auto"/>
        <w:bottom w:val="none" w:sz="0" w:space="0" w:color="auto"/>
        <w:right w:val="none" w:sz="0" w:space="0" w:color="auto"/>
      </w:divBdr>
      <w:divsChild>
        <w:div w:id="1347976644">
          <w:marLeft w:val="0"/>
          <w:marRight w:val="0"/>
          <w:marTop w:val="0"/>
          <w:marBottom w:val="0"/>
          <w:divBdr>
            <w:top w:val="none" w:sz="0" w:space="0" w:color="auto"/>
            <w:left w:val="none" w:sz="0" w:space="0" w:color="auto"/>
            <w:bottom w:val="none" w:sz="0" w:space="0" w:color="auto"/>
            <w:right w:val="none" w:sz="0" w:space="0" w:color="auto"/>
          </w:divBdr>
          <w:divsChild>
            <w:div w:id="2091654882">
              <w:marLeft w:val="0"/>
              <w:marRight w:val="0"/>
              <w:marTop w:val="0"/>
              <w:marBottom w:val="0"/>
              <w:divBdr>
                <w:top w:val="none" w:sz="0" w:space="0" w:color="auto"/>
                <w:left w:val="none" w:sz="0" w:space="0" w:color="auto"/>
                <w:bottom w:val="none" w:sz="0" w:space="0" w:color="auto"/>
                <w:right w:val="none" w:sz="0" w:space="0" w:color="auto"/>
              </w:divBdr>
              <w:divsChild>
                <w:div w:id="740100103">
                  <w:marLeft w:val="0"/>
                  <w:marRight w:val="0"/>
                  <w:marTop w:val="0"/>
                  <w:marBottom w:val="0"/>
                  <w:divBdr>
                    <w:top w:val="none" w:sz="0" w:space="0" w:color="auto"/>
                    <w:left w:val="none" w:sz="0" w:space="0" w:color="auto"/>
                    <w:bottom w:val="none" w:sz="0" w:space="0" w:color="auto"/>
                    <w:right w:val="none" w:sz="0" w:space="0" w:color="auto"/>
                  </w:divBdr>
                  <w:divsChild>
                    <w:div w:id="210267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233514">
      <w:bodyDiv w:val="1"/>
      <w:marLeft w:val="0"/>
      <w:marRight w:val="0"/>
      <w:marTop w:val="0"/>
      <w:marBottom w:val="0"/>
      <w:divBdr>
        <w:top w:val="none" w:sz="0" w:space="0" w:color="auto"/>
        <w:left w:val="none" w:sz="0" w:space="0" w:color="auto"/>
        <w:bottom w:val="none" w:sz="0" w:space="0" w:color="auto"/>
        <w:right w:val="none" w:sz="0" w:space="0" w:color="auto"/>
      </w:divBdr>
      <w:divsChild>
        <w:div w:id="11343756">
          <w:marLeft w:val="0"/>
          <w:marRight w:val="0"/>
          <w:marTop w:val="0"/>
          <w:marBottom w:val="0"/>
          <w:divBdr>
            <w:top w:val="none" w:sz="0" w:space="0" w:color="auto"/>
            <w:left w:val="none" w:sz="0" w:space="0" w:color="auto"/>
            <w:bottom w:val="none" w:sz="0" w:space="0" w:color="auto"/>
            <w:right w:val="none" w:sz="0" w:space="0" w:color="auto"/>
          </w:divBdr>
          <w:divsChild>
            <w:div w:id="110823171">
              <w:marLeft w:val="0"/>
              <w:marRight w:val="0"/>
              <w:marTop w:val="0"/>
              <w:marBottom w:val="0"/>
              <w:divBdr>
                <w:top w:val="none" w:sz="0" w:space="0" w:color="auto"/>
                <w:left w:val="none" w:sz="0" w:space="0" w:color="auto"/>
                <w:bottom w:val="none" w:sz="0" w:space="0" w:color="auto"/>
                <w:right w:val="none" w:sz="0" w:space="0" w:color="auto"/>
              </w:divBdr>
              <w:divsChild>
                <w:div w:id="1655178531">
                  <w:marLeft w:val="0"/>
                  <w:marRight w:val="0"/>
                  <w:marTop w:val="0"/>
                  <w:marBottom w:val="0"/>
                  <w:divBdr>
                    <w:top w:val="none" w:sz="0" w:space="0" w:color="auto"/>
                    <w:left w:val="none" w:sz="0" w:space="0" w:color="auto"/>
                    <w:bottom w:val="none" w:sz="0" w:space="0" w:color="auto"/>
                    <w:right w:val="none" w:sz="0" w:space="0" w:color="auto"/>
                  </w:divBdr>
                  <w:divsChild>
                    <w:div w:id="2537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961028">
      <w:bodyDiv w:val="1"/>
      <w:marLeft w:val="0"/>
      <w:marRight w:val="0"/>
      <w:marTop w:val="0"/>
      <w:marBottom w:val="0"/>
      <w:divBdr>
        <w:top w:val="none" w:sz="0" w:space="0" w:color="auto"/>
        <w:left w:val="none" w:sz="0" w:space="0" w:color="auto"/>
        <w:bottom w:val="none" w:sz="0" w:space="0" w:color="auto"/>
        <w:right w:val="none" w:sz="0" w:space="0" w:color="auto"/>
      </w:divBdr>
    </w:div>
    <w:div w:id="2000034084">
      <w:bodyDiv w:val="1"/>
      <w:marLeft w:val="0"/>
      <w:marRight w:val="0"/>
      <w:marTop w:val="0"/>
      <w:marBottom w:val="0"/>
      <w:divBdr>
        <w:top w:val="none" w:sz="0" w:space="0" w:color="auto"/>
        <w:left w:val="none" w:sz="0" w:space="0" w:color="auto"/>
        <w:bottom w:val="none" w:sz="0" w:space="0" w:color="auto"/>
        <w:right w:val="none" w:sz="0" w:space="0" w:color="auto"/>
      </w:divBdr>
    </w:div>
    <w:div w:id="2038501116">
      <w:bodyDiv w:val="1"/>
      <w:marLeft w:val="0"/>
      <w:marRight w:val="0"/>
      <w:marTop w:val="0"/>
      <w:marBottom w:val="0"/>
      <w:divBdr>
        <w:top w:val="none" w:sz="0" w:space="0" w:color="auto"/>
        <w:left w:val="none" w:sz="0" w:space="0" w:color="auto"/>
        <w:bottom w:val="none" w:sz="0" w:space="0" w:color="auto"/>
        <w:right w:val="none" w:sz="0" w:space="0" w:color="auto"/>
      </w:divBdr>
      <w:divsChild>
        <w:div w:id="1341928278">
          <w:marLeft w:val="0"/>
          <w:marRight w:val="0"/>
          <w:marTop w:val="0"/>
          <w:marBottom w:val="0"/>
          <w:divBdr>
            <w:top w:val="none" w:sz="0" w:space="0" w:color="auto"/>
            <w:left w:val="none" w:sz="0" w:space="0" w:color="auto"/>
            <w:bottom w:val="none" w:sz="0" w:space="0" w:color="auto"/>
            <w:right w:val="none" w:sz="0" w:space="0" w:color="auto"/>
          </w:divBdr>
          <w:divsChild>
            <w:div w:id="1325207178">
              <w:marLeft w:val="0"/>
              <w:marRight w:val="0"/>
              <w:marTop w:val="0"/>
              <w:marBottom w:val="0"/>
              <w:divBdr>
                <w:top w:val="none" w:sz="0" w:space="0" w:color="auto"/>
                <w:left w:val="none" w:sz="0" w:space="0" w:color="auto"/>
                <w:bottom w:val="none" w:sz="0" w:space="0" w:color="auto"/>
                <w:right w:val="none" w:sz="0" w:space="0" w:color="auto"/>
              </w:divBdr>
              <w:divsChild>
                <w:div w:id="133071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353191">
      <w:bodyDiv w:val="1"/>
      <w:marLeft w:val="0"/>
      <w:marRight w:val="0"/>
      <w:marTop w:val="0"/>
      <w:marBottom w:val="0"/>
      <w:divBdr>
        <w:top w:val="none" w:sz="0" w:space="0" w:color="auto"/>
        <w:left w:val="none" w:sz="0" w:space="0" w:color="auto"/>
        <w:bottom w:val="none" w:sz="0" w:space="0" w:color="auto"/>
        <w:right w:val="none" w:sz="0" w:space="0" w:color="auto"/>
      </w:divBdr>
      <w:divsChild>
        <w:div w:id="1711564657">
          <w:marLeft w:val="0"/>
          <w:marRight w:val="0"/>
          <w:marTop w:val="0"/>
          <w:marBottom w:val="0"/>
          <w:divBdr>
            <w:top w:val="none" w:sz="0" w:space="0" w:color="auto"/>
            <w:left w:val="none" w:sz="0" w:space="0" w:color="auto"/>
            <w:bottom w:val="none" w:sz="0" w:space="0" w:color="auto"/>
            <w:right w:val="none" w:sz="0" w:space="0" w:color="auto"/>
          </w:divBdr>
          <w:divsChild>
            <w:div w:id="369262563">
              <w:marLeft w:val="0"/>
              <w:marRight w:val="0"/>
              <w:marTop w:val="0"/>
              <w:marBottom w:val="0"/>
              <w:divBdr>
                <w:top w:val="none" w:sz="0" w:space="0" w:color="auto"/>
                <w:left w:val="none" w:sz="0" w:space="0" w:color="auto"/>
                <w:bottom w:val="none" w:sz="0" w:space="0" w:color="auto"/>
                <w:right w:val="none" w:sz="0" w:space="0" w:color="auto"/>
              </w:divBdr>
              <w:divsChild>
                <w:div w:id="145355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sleep.2013.08.787" TargetMode="External"/><Relationship Id="rId13" Type="http://schemas.openxmlformats.org/officeDocument/2006/relationships/hyperlink" Target="https://raisingchildren.net.au/preschoolers/development/development-tracker/3-4-year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cbi.nlm.nih.gov/books/NBK55609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psychosexual.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cbi.nlm.nih.gov/books/NBK557526/" TargetMode="External"/><Relationship Id="rId4" Type="http://schemas.openxmlformats.org/officeDocument/2006/relationships/webSettings" Target="webSettings.xml"/><Relationship Id="rId9" Type="http://schemas.openxmlformats.org/officeDocument/2006/relationships/hyperlink" Target="http://www.uvm.edu/~jbailly/courses/tragedy/student%20second%20documents/Oedipus%20Complex.html" TargetMode="External"/><Relationship Id="rId14" Type="http://schemas.openxmlformats.org/officeDocument/2006/relationships/hyperlink" Target="https://www.simplypsychology.org/Erik-Erik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439</TotalTime>
  <Pages>11</Pages>
  <Words>2642</Words>
  <Characters>14612</Characters>
  <Application>Microsoft Office Word</Application>
  <DocSecurity>0</DocSecurity>
  <Lines>384</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Muratore (1914794)</dc:creator>
  <cp:keywords/>
  <dc:description/>
  <cp:lastModifiedBy>Claudio Muratore (1914794)</cp:lastModifiedBy>
  <cp:revision>24</cp:revision>
  <dcterms:created xsi:type="dcterms:W3CDTF">2021-03-02T11:36:00Z</dcterms:created>
  <dcterms:modified xsi:type="dcterms:W3CDTF">2021-04-23T15:27:00Z</dcterms:modified>
</cp:coreProperties>
</file>