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inorHAnsi"/>
          <w:color w:val="5B9BD5" w:themeColor="accent1"/>
          <w:lang w:val="en-GB"/>
        </w:rPr>
        <w:id w:val="-1522475554"/>
        <w:docPartObj>
          <w:docPartGallery w:val="Cover Pages"/>
          <w:docPartUnique/>
        </w:docPartObj>
      </w:sdtPr>
      <w:sdtEndPr>
        <w:rPr>
          <w:color w:val="auto"/>
        </w:rPr>
      </w:sdtEndPr>
      <w:sdtContent>
        <w:p w:rsidR="007D1947" w:rsidRPr="003C7FCA" w:rsidRDefault="007D1947">
          <w:pPr>
            <w:pStyle w:val="NoSpacing"/>
            <w:spacing w:before="1540" w:after="240"/>
            <w:jc w:val="center"/>
          </w:pPr>
          <w:r w:rsidRPr="003C7FCA">
            <w:rPr>
              <w:noProof/>
              <w:lang w:val="en-GB" w:eastAsia="en-GB"/>
            </w:rPr>
            <w:drawing>
              <wp:inline distT="0" distB="0" distL="0" distR="0" wp14:anchorId="3BE4F51B" wp14:editId="599BDB68">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extLst>
                            <a:ext uri="{BEBA8EAE-BF5A-486C-A8C5-ECC9F3942E4B}">
                              <a14:imgProps xmlns:a14="http://schemas.microsoft.com/office/drawing/2010/main">
                                <a14:imgLayer r:embed="rId9">
                                  <a14:imgEffect>
                                    <a14:saturation sat="300000"/>
                                  </a14:imgEffect>
                                </a14:imgLayer>
                              </a14:imgProps>
                            </a:ex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8B6550" w:rsidRPr="00447D56" w:rsidRDefault="00B60F69">
          <w:pPr>
            <w:pStyle w:val="NoSpacing"/>
            <w:jc w:val="center"/>
            <w:rPr>
              <w:rFonts w:asciiTheme="majorHAnsi" w:eastAsiaTheme="majorEastAsia" w:hAnsiTheme="majorHAnsi" w:cstheme="majorBidi"/>
              <w:caps/>
              <w:sz w:val="66"/>
              <w:szCs w:val="66"/>
            </w:rPr>
          </w:pPr>
          <w:r>
            <w:rPr>
              <w:rFonts w:asciiTheme="majorHAnsi" w:eastAsiaTheme="majorEastAsia" w:hAnsiTheme="majorHAnsi" w:cstheme="majorBidi"/>
              <w:caps/>
              <w:sz w:val="66"/>
              <w:szCs w:val="66"/>
            </w:rPr>
            <w:t>Safari tourism</w:t>
          </w:r>
        </w:p>
        <w:p w:rsidR="007D1947" w:rsidRPr="003C7FCA" w:rsidRDefault="00E04C38">
          <w:pPr>
            <w:pStyle w:val="NoSpacing"/>
            <w:jc w:val="center"/>
            <w:rPr>
              <w:sz w:val="28"/>
              <w:szCs w:val="28"/>
            </w:rPr>
          </w:pPr>
          <w:sdt>
            <w:sdtPr>
              <w:rPr>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r w:rsidR="008B6550" w:rsidRPr="003C7FCA">
                <w:rPr>
                  <w:sz w:val="28"/>
                  <w:szCs w:val="28"/>
                </w:rPr>
                <w:t>Robbie Baxter</w:t>
              </w:r>
            </w:sdtContent>
          </w:sdt>
        </w:p>
        <w:p w:rsidR="007D1947" w:rsidRPr="003C7FCA" w:rsidRDefault="007D1947">
          <w:pPr>
            <w:pStyle w:val="NoSpacing"/>
            <w:spacing w:before="480"/>
            <w:jc w:val="center"/>
          </w:pPr>
          <w:r w:rsidRPr="003C7FCA">
            <w:rPr>
              <w:noProof/>
              <w:lang w:val="en-GB" w:eastAsia="en-GB"/>
            </w:rPr>
            <mc:AlternateContent>
              <mc:Choice Requires="wps">
                <w:drawing>
                  <wp:anchor distT="0" distB="0" distL="114300" distR="114300" simplePos="0" relativeHeight="251659264" behindDoc="0" locked="0" layoutInCell="1" allowOverlap="1" wp14:anchorId="4B3D1360" wp14:editId="011D279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490948864"/>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rsidR="008B6550" w:rsidRPr="003C7FCA" w:rsidRDefault="006B4D92">
                                    <w:pPr>
                                      <w:pStyle w:val="NoSpacing"/>
                                      <w:spacing w:after="40"/>
                                      <w:jc w:val="center"/>
                                      <w:rPr>
                                        <w:caps/>
                                        <w:sz w:val="28"/>
                                        <w:szCs w:val="28"/>
                                      </w:rPr>
                                    </w:pPr>
                                    <w:r>
                                      <w:rPr>
                                        <w:caps/>
                                        <w:sz w:val="28"/>
                                        <w:szCs w:val="28"/>
                                      </w:rPr>
                                      <w:t>June 12</w:t>
                                    </w:r>
                                    <w:r w:rsidR="00447D56">
                                      <w:rPr>
                                        <w:caps/>
                                        <w:sz w:val="28"/>
                                        <w:szCs w:val="28"/>
                                      </w:rPr>
                                      <w:t>, 2020</w:t>
                                    </w:r>
                                  </w:p>
                                </w:sdtContent>
                              </w:sdt>
                              <w:p w:rsidR="008B6550" w:rsidRPr="003C7FCA" w:rsidRDefault="00E04C38">
                                <w:pPr>
                                  <w:pStyle w:val="NoSpacing"/>
                                  <w:jc w:val="center"/>
                                </w:pPr>
                                <w:sdt>
                                  <w:sdtPr>
                                    <w:rPr>
                                      <w:caps/>
                                    </w:rPr>
                                    <w:alias w:val="Company"/>
                                    <w:tag w:val=""/>
                                    <w:id w:val="-1960244783"/>
                                    <w:dataBinding w:prefixMappings="xmlns:ns0='http://schemas.openxmlformats.org/officeDocument/2006/extended-properties' " w:xpath="/ns0:Properties[1]/ns0:Company[1]" w:storeItemID="{6668398D-A668-4E3E-A5EB-62B293D839F1}"/>
                                    <w:text/>
                                  </w:sdtPr>
                                  <w:sdtEndPr/>
                                  <w:sdtContent>
                                    <w:r w:rsidR="008B6550" w:rsidRPr="003C7FCA">
                                      <w:rPr>
                                        <w:caps/>
                                        <w:lang w:val="en-GB"/>
                                      </w:rPr>
                                      <w:t>University of Wales Trinity Saint David</w:t>
                                    </w:r>
                                  </w:sdtContent>
                                </w:sdt>
                              </w:p>
                              <w:p w:rsidR="008B6550" w:rsidRPr="003C7FCA" w:rsidRDefault="00E04C38">
                                <w:pPr>
                                  <w:pStyle w:val="NoSpacing"/>
                                  <w:jc w:val="center"/>
                                </w:pPr>
                                <w:sdt>
                                  <w:sdtPr>
                                    <w:alias w:val="Address"/>
                                    <w:tag w:val=""/>
                                    <w:id w:val="-599799570"/>
                                    <w:showingPlcHdr/>
                                    <w:dataBinding w:prefixMappings="xmlns:ns0='http://schemas.microsoft.com/office/2006/coverPageProps' " w:xpath="/ns0:CoverPageProperties[1]/ns0:CompanyAddress[1]" w:storeItemID="{55AF091B-3C7A-41E3-B477-F2FDAA23CFDA}"/>
                                    <w:text/>
                                  </w:sdtPr>
                                  <w:sdtEndPr/>
                                  <w:sdtContent>
                                    <w:r w:rsidR="008B6550" w:rsidRPr="003C7FCA">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sz w:val="28"/>
                              <w:szCs w:val="28"/>
                            </w:rPr>
                            <w:alias w:val="Date"/>
                            <w:tag w:val=""/>
                            <w:id w:val="-1490948864"/>
                            <w:dataBinding w:prefixMappings="xmlns:ns0='http://schemas.microsoft.com/office/2006/coverPageProps' " w:xpath="/ns0:CoverPageProperties[1]/ns0:PublishDate[1]" w:storeItemID="{55AF091B-3C7A-41E3-B477-F2FDAA23CFDA}"/>
                            <w:date w:fullDate="2020-06-12T00:00:00Z">
                              <w:dateFormat w:val="MMMM d, yyyy"/>
                              <w:lid w:val="en-US"/>
                              <w:storeMappedDataAs w:val="dateTime"/>
                              <w:calendar w:val="gregorian"/>
                            </w:date>
                          </w:sdtPr>
                          <w:sdtEndPr/>
                          <w:sdtContent>
                            <w:p w:rsidR="008B6550" w:rsidRPr="003C7FCA" w:rsidRDefault="006B4D92">
                              <w:pPr>
                                <w:pStyle w:val="NoSpacing"/>
                                <w:spacing w:after="40"/>
                                <w:jc w:val="center"/>
                                <w:rPr>
                                  <w:caps/>
                                  <w:sz w:val="28"/>
                                  <w:szCs w:val="28"/>
                                </w:rPr>
                              </w:pPr>
                              <w:r>
                                <w:rPr>
                                  <w:caps/>
                                  <w:sz w:val="28"/>
                                  <w:szCs w:val="28"/>
                                </w:rPr>
                                <w:t>June 12</w:t>
                              </w:r>
                              <w:r w:rsidR="00447D56">
                                <w:rPr>
                                  <w:caps/>
                                  <w:sz w:val="28"/>
                                  <w:szCs w:val="28"/>
                                </w:rPr>
                                <w:t>, 2020</w:t>
                              </w:r>
                            </w:p>
                          </w:sdtContent>
                        </w:sdt>
                        <w:p w:rsidR="008B6550" w:rsidRPr="003C7FCA" w:rsidRDefault="006B4D92">
                          <w:pPr>
                            <w:pStyle w:val="NoSpacing"/>
                            <w:jc w:val="center"/>
                          </w:pPr>
                          <w:sdt>
                            <w:sdtPr>
                              <w:rPr>
                                <w:caps/>
                              </w:rPr>
                              <w:alias w:val="Company"/>
                              <w:tag w:val=""/>
                              <w:id w:val="-1960244783"/>
                              <w:dataBinding w:prefixMappings="xmlns:ns0='http://schemas.openxmlformats.org/officeDocument/2006/extended-properties' " w:xpath="/ns0:Properties[1]/ns0:Company[1]" w:storeItemID="{6668398D-A668-4E3E-A5EB-62B293D839F1}"/>
                              <w:text/>
                            </w:sdtPr>
                            <w:sdtEndPr/>
                            <w:sdtContent>
                              <w:r w:rsidR="008B6550" w:rsidRPr="003C7FCA">
                                <w:rPr>
                                  <w:caps/>
                                  <w:lang w:val="en-GB"/>
                                </w:rPr>
                                <w:t>University of Wales Trinity Saint David</w:t>
                              </w:r>
                            </w:sdtContent>
                          </w:sdt>
                        </w:p>
                        <w:p w:rsidR="008B6550" w:rsidRPr="003C7FCA" w:rsidRDefault="006B4D92">
                          <w:pPr>
                            <w:pStyle w:val="NoSpacing"/>
                            <w:jc w:val="center"/>
                          </w:pPr>
                          <w:sdt>
                            <w:sdtPr>
                              <w:alias w:val="Address"/>
                              <w:tag w:val=""/>
                              <w:id w:val="-599799570"/>
                              <w:showingPlcHdr/>
                              <w:dataBinding w:prefixMappings="xmlns:ns0='http://schemas.microsoft.com/office/2006/coverPageProps' " w:xpath="/ns0:CoverPageProperties[1]/ns0:CompanyAddress[1]" w:storeItemID="{55AF091B-3C7A-41E3-B477-F2FDAA23CFDA}"/>
                              <w:text/>
                            </w:sdtPr>
                            <w:sdtEndPr/>
                            <w:sdtContent>
                              <w:r w:rsidR="008B6550" w:rsidRPr="003C7FCA">
                                <w:t xml:space="preserve">     </w:t>
                              </w:r>
                            </w:sdtContent>
                          </w:sdt>
                        </w:p>
                      </w:txbxContent>
                    </v:textbox>
                    <w10:wrap anchorx="margin" anchory="page"/>
                  </v:shape>
                </w:pict>
              </mc:Fallback>
            </mc:AlternateContent>
          </w:r>
          <w:r w:rsidRPr="003C7FCA">
            <w:rPr>
              <w:noProof/>
              <w:lang w:val="en-GB" w:eastAsia="en-GB"/>
            </w:rPr>
            <w:drawing>
              <wp:inline distT="0" distB="0" distL="0" distR="0" wp14:anchorId="56856E6D" wp14:editId="57EA34D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B24F7" w:rsidRPr="00447D56" w:rsidRDefault="007D1947" w:rsidP="00447D56">
          <w:pPr>
            <w:pStyle w:val="Heading1"/>
            <w:spacing w:before="0" w:line="480" w:lineRule="auto"/>
            <w:rPr>
              <w:b/>
              <w:color w:val="auto"/>
            </w:rPr>
          </w:pPr>
          <w:r w:rsidRPr="00E9144C">
            <w:rPr>
              <w:b/>
              <w:color w:val="auto"/>
            </w:rPr>
            <w:br w:type="page"/>
          </w:r>
        </w:p>
        <w:sdt>
          <w:sdtPr>
            <w:rPr>
              <w:rFonts w:asciiTheme="minorHAnsi" w:eastAsiaTheme="minorHAnsi" w:hAnsiTheme="minorHAnsi" w:cstheme="minorBidi"/>
              <w:b/>
              <w:color w:val="auto"/>
              <w:sz w:val="22"/>
              <w:szCs w:val="22"/>
              <w:lang w:val="en-GB"/>
            </w:rPr>
            <w:id w:val="-1297214018"/>
            <w:docPartObj>
              <w:docPartGallery w:val="Table of Contents"/>
              <w:docPartUnique/>
            </w:docPartObj>
          </w:sdtPr>
          <w:sdtEndPr>
            <w:rPr>
              <w:bCs/>
              <w:noProof/>
            </w:rPr>
          </w:sdtEndPr>
          <w:sdtContent>
            <w:p w:rsidR="007D1947" w:rsidRPr="009D0889" w:rsidRDefault="007D1947" w:rsidP="00433FE1">
              <w:pPr>
                <w:pStyle w:val="TOCHeading"/>
                <w:spacing w:line="480" w:lineRule="auto"/>
                <w:rPr>
                  <w:rFonts w:asciiTheme="minorHAnsi" w:eastAsiaTheme="minorHAnsi" w:hAnsiTheme="minorHAnsi" w:cstheme="minorBidi"/>
                  <w:b/>
                  <w:color w:val="auto"/>
                  <w:sz w:val="22"/>
                  <w:szCs w:val="22"/>
                  <w:lang w:val="en-GB"/>
                </w:rPr>
              </w:pPr>
              <w:r w:rsidRPr="009D0889">
                <w:rPr>
                  <w:b/>
                  <w:color w:val="auto"/>
                </w:rPr>
                <w:t>Table of Contents</w:t>
              </w:r>
            </w:p>
            <w:p w:rsidR="006B4D9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2603216" w:history="1">
                <w:r w:rsidR="006B4D92" w:rsidRPr="00A6380D">
                  <w:rPr>
                    <w:rStyle w:val="Hyperlink"/>
                    <w:rFonts w:cstheme="majorHAnsi"/>
                    <w:b/>
                    <w:noProof/>
                  </w:rPr>
                  <w:t>Introduction</w:t>
                </w:r>
                <w:r w:rsidR="006B4D92">
                  <w:rPr>
                    <w:noProof/>
                    <w:webHidden/>
                  </w:rPr>
                  <w:tab/>
                </w:r>
                <w:r w:rsidR="006B4D92">
                  <w:rPr>
                    <w:noProof/>
                    <w:webHidden/>
                  </w:rPr>
                  <w:fldChar w:fldCharType="begin"/>
                </w:r>
                <w:r w:rsidR="006B4D92">
                  <w:rPr>
                    <w:noProof/>
                    <w:webHidden/>
                  </w:rPr>
                  <w:instrText xml:space="preserve"> PAGEREF _Toc42603216 \h </w:instrText>
                </w:r>
                <w:r w:rsidR="006B4D92">
                  <w:rPr>
                    <w:noProof/>
                    <w:webHidden/>
                  </w:rPr>
                </w:r>
                <w:r w:rsidR="006B4D92">
                  <w:rPr>
                    <w:noProof/>
                    <w:webHidden/>
                  </w:rPr>
                  <w:fldChar w:fldCharType="separate"/>
                </w:r>
                <w:r w:rsidR="006B4D92">
                  <w:rPr>
                    <w:noProof/>
                    <w:webHidden/>
                  </w:rPr>
                  <w:t>2</w:t>
                </w:r>
                <w:r w:rsidR="006B4D92">
                  <w:rPr>
                    <w:noProof/>
                    <w:webHidden/>
                  </w:rPr>
                  <w:fldChar w:fldCharType="end"/>
                </w:r>
              </w:hyperlink>
            </w:p>
            <w:p w:rsidR="006B4D92" w:rsidRDefault="00E04C38">
              <w:pPr>
                <w:pStyle w:val="TOC1"/>
                <w:tabs>
                  <w:tab w:val="right" w:leader="dot" w:pos="9016"/>
                </w:tabs>
                <w:rPr>
                  <w:rFonts w:eastAsiaTheme="minorEastAsia"/>
                  <w:noProof/>
                  <w:lang w:eastAsia="en-GB"/>
                </w:rPr>
              </w:pPr>
              <w:hyperlink w:anchor="_Toc42603217" w:history="1">
                <w:r w:rsidR="006B4D92" w:rsidRPr="00A6380D">
                  <w:rPr>
                    <w:rStyle w:val="Hyperlink"/>
                    <w:b/>
                    <w:noProof/>
                  </w:rPr>
                  <w:t>Where People go and how they make Money</w:t>
                </w:r>
                <w:r w:rsidR="006B4D92">
                  <w:rPr>
                    <w:noProof/>
                    <w:webHidden/>
                  </w:rPr>
                  <w:tab/>
                </w:r>
                <w:r w:rsidR="006B4D92">
                  <w:rPr>
                    <w:noProof/>
                    <w:webHidden/>
                  </w:rPr>
                  <w:fldChar w:fldCharType="begin"/>
                </w:r>
                <w:r w:rsidR="006B4D92">
                  <w:rPr>
                    <w:noProof/>
                    <w:webHidden/>
                  </w:rPr>
                  <w:instrText xml:space="preserve"> PAGEREF _Toc42603217 \h </w:instrText>
                </w:r>
                <w:r w:rsidR="006B4D92">
                  <w:rPr>
                    <w:noProof/>
                    <w:webHidden/>
                  </w:rPr>
                </w:r>
                <w:r w:rsidR="006B4D92">
                  <w:rPr>
                    <w:noProof/>
                    <w:webHidden/>
                  </w:rPr>
                  <w:fldChar w:fldCharType="separate"/>
                </w:r>
                <w:r w:rsidR="006B4D92">
                  <w:rPr>
                    <w:noProof/>
                    <w:webHidden/>
                  </w:rPr>
                  <w:t>3</w:t>
                </w:r>
                <w:r w:rsidR="006B4D92">
                  <w:rPr>
                    <w:noProof/>
                    <w:webHidden/>
                  </w:rPr>
                  <w:fldChar w:fldCharType="end"/>
                </w:r>
              </w:hyperlink>
            </w:p>
            <w:p w:rsidR="006B4D92" w:rsidRDefault="00E04C38">
              <w:pPr>
                <w:pStyle w:val="TOC1"/>
                <w:tabs>
                  <w:tab w:val="right" w:leader="dot" w:pos="9016"/>
                </w:tabs>
                <w:rPr>
                  <w:rFonts w:eastAsiaTheme="minorEastAsia"/>
                  <w:noProof/>
                  <w:lang w:eastAsia="en-GB"/>
                </w:rPr>
              </w:pPr>
              <w:hyperlink w:anchor="_Toc42603218" w:history="1">
                <w:r w:rsidR="006B4D92" w:rsidRPr="00A6380D">
                  <w:rPr>
                    <w:rStyle w:val="Hyperlink"/>
                    <w:b/>
                    <w:noProof/>
                  </w:rPr>
                  <w:t>Case Studies on Trophy Hunting</w:t>
                </w:r>
                <w:r w:rsidR="006B4D92">
                  <w:rPr>
                    <w:noProof/>
                    <w:webHidden/>
                  </w:rPr>
                  <w:tab/>
                </w:r>
                <w:r w:rsidR="006B4D92">
                  <w:rPr>
                    <w:noProof/>
                    <w:webHidden/>
                  </w:rPr>
                  <w:fldChar w:fldCharType="begin"/>
                </w:r>
                <w:r w:rsidR="006B4D92">
                  <w:rPr>
                    <w:noProof/>
                    <w:webHidden/>
                  </w:rPr>
                  <w:instrText xml:space="preserve"> PAGEREF _Toc42603218 \h </w:instrText>
                </w:r>
                <w:r w:rsidR="006B4D92">
                  <w:rPr>
                    <w:noProof/>
                    <w:webHidden/>
                  </w:rPr>
                </w:r>
                <w:r w:rsidR="006B4D92">
                  <w:rPr>
                    <w:noProof/>
                    <w:webHidden/>
                  </w:rPr>
                  <w:fldChar w:fldCharType="separate"/>
                </w:r>
                <w:r w:rsidR="006B4D92">
                  <w:rPr>
                    <w:noProof/>
                    <w:webHidden/>
                  </w:rPr>
                  <w:t>4</w:t>
                </w:r>
                <w:r w:rsidR="006B4D92">
                  <w:rPr>
                    <w:noProof/>
                    <w:webHidden/>
                  </w:rPr>
                  <w:fldChar w:fldCharType="end"/>
                </w:r>
              </w:hyperlink>
            </w:p>
            <w:p w:rsidR="006B4D92" w:rsidRDefault="00E04C38">
              <w:pPr>
                <w:pStyle w:val="TOC1"/>
                <w:tabs>
                  <w:tab w:val="right" w:leader="dot" w:pos="9016"/>
                </w:tabs>
                <w:rPr>
                  <w:rFonts w:eastAsiaTheme="minorEastAsia"/>
                  <w:noProof/>
                  <w:lang w:eastAsia="en-GB"/>
                </w:rPr>
              </w:pPr>
              <w:hyperlink w:anchor="_Toc42603219" w:history="1">
                <w:r w:rsidR="006B4D92" w:rsidRPr="00A6380D">
                  <w:rPr>
                    <w:rStyle w:val="Hyperlink"/>
                    <w:b/>
                    <w:noProof/>
                  </w:rPr>
                  <w:t>Bibliography</w:t>
                </w:r>
                <w:r w:rsidR="006B4D92">
                  <w:rPr>
                    <w:noProof/>
                    <w:webHidden/>
                  </w:rPr>
                  <w:tab/>
                </w:r>
                <w:r w:rsidR="006B4D92">
                  <w:rPr>
                    <w:noProof/>
                    <w:webHidden/>
                  </w:rPr>
                  <w:fldChar w:fldCharType="begin"/>
                </w:r>
                <w:r w:rsidR="006B4D92">
                  <w:rPr>
                    <w:noProof/>
                    <w:webHidden/>
                  </w:rPr>
                  <w:instrText xml:space="preserve"> PAGEREF _Toc42603219 \h </w:instrText>
                </w:r>
                <w:r w:rsidR="006B4D92">
                  <w:rPr>
                    <w:noProof/>
                    <w:webHidden/>
                  </w:rPr>
                </w:r>
                <w:r w:rsidR="006B4D92">
                  <w:rPr>
                    <w:noProof/>
                    <w:webHidden/>
                  </w:rPr>
                  <w:fldChar w:fldCharType="separate"/>
                </w:r>
                <w:r w:rsidR="006B4D92">
                  <w:rPr>
                    <w:noProof/>
                    <w:webHidden/>
                  </w:rPr>
                  <w:t>6</w:t>
                </w:r>
                <w:r w:rsidR="006B4D92">
                  <w:rPr>
                    <w:noProof/>
                    <w:webHidden/>
                  </w:rPr>
                  <w:fldChar w:fldCharType="end"/>
                </w:r>
              </w:hyperlink>
            </w:p>
            <w:p w:rsidR="007D1947" w:rsidRDefault="007D1947" w:rsidP="00433FE1">
              <w:pPr>
                <w:spacing w:line="480" w:lineRule="auto"/>
              </w:pPr>
              <w:r>
                <w:rPr>
                  <w:b/>
                  <w:bCs/>
                  <w:noProof/>
                </w:rPr>
                <w:fldChar w:fldCharType="end"/>
              </w:r>
              <w:r w:rsidR="009D0889">
                <w:rPr>
                  <w:b/>
                  <w:bCs/>
                  <w:noProof/>
                </w:rPr>
                <w:t xml:space="preserve"> </w:t>
              </w:r>
            </w:p>
          </w:sdtContent>
        </w:sdt>
        <w:p w:rsidR="007D1947" w:rsidRDefault="007D1947" w:rsidP="00433FE1">
          <w:pPr>
            <w:spacing w:line="480" w:lineRule="auto"/>
          </w:pPr>
        </w:p>
        <w:p w:rsidR="007D1947" w:rsidRDefault="007D1947" w:rsidP="00433FE1">
          <w:pPr>
            <w:spacing w:line="480" w:lineRule="auto"/>
          </w:pPr>
        </w:p>
        <w:p w:rsidR="007D1947" w:rsidRDefault="007D1947" w:rsidP="00433FE1">
          <w:pPr>
            <w:spacing w:line="480" w:lineRule="auto"/>
          </w:pPr>
        </w:p>
        <w:p w:rsidR="007D1947" w:rsidRDefault="007D1947" w:rsidP="00433FE1">
          <w:pPr>
            <w:spacing w:line="480" w:lineRule="auto"/>
          </w:pPr>
        </w:p>
        <w:p w:rsidR="00002950" w:rsidRDefault="00002950" w:rsidP="00433FE1">
          <w:pPr>
            <w:spacing w:line="480" w:lineRule="auto"/>
          </w:pPr>
        </w:p>
        <w:p w:rsidR="00002950" w:rsidRDefault="00002950" w:rsidP="00433FE1">
          <w:pPr>
            <w:spacing w:line="480" w:lineRule="auto"/>
          </w:pPr>
        </w:p>
        <w:p w:rsidR="007D1947" w:rsidRDefault="007D1947" w:rsidP="00433FE1">
          <w:pPr>
            <w:spacing w:line="480" w:lineRule="auto"/>
          </w:pPr>
        </w:p>
        <w:p w:rsidR="007D1947" w:rsidRDefault="007D1947" w:rsidP="00433FE1">
          <w:pPr>
            <w:spacing w:line="480" w:lineRule="auto"/>
          </w:pPr>
        </w:p>
        <w:p w:rsidR="00AC0E73" w:rsidRDefault="00AC0E73" w:rsidP="00433FE1">
          <w:pPr>
            <w:pStyle w:val="Heading1"/>
            <w:spacing w:after="240" w:line="480" w:lineRule="auto"/>
            <w:rPr>
              <w:rFonts w:cstheme="majorHAnsi"/>
              <w:color w:val="auto"/>
            </w:rPr>
          </w:pPr>
        </w:p>
        <w:p w:rsidR="00F51BBB" w:rsidRDefault="00F51BBB" w:rsidP="00F51BBB"/>
        <w:p w:rsidR="00F51BBB" w:rsidRDefault="00F51BBB" w:rsidP="00F51BBB"/>
        <w:p w:rsidR="00F51BBB" w:rsidRDefault="00F51BBB" w:rsidP="00F51BBB"/>
        <w:p w:rsidR="00F51BBB" w:rsidRPr="00F51BBB" w:rsidRDefault="00F51BBB" w:rsidP="00F51BBB"/>
        <w:p w:rsidR="00447D56" w:rsidRPr="00447D56" w:rsidRDefault="00447D56" w:rsidP="00447D56"/>
        <w:p w:rsidR="00002950" w:rsidRPr="00002950" w:rsidRDefault="00002950" w:rsidP="00002950"/>
        <w:p w:rsidR="0042509A" w:rsidRDefault="007D1947" w:rsidP="00B60F69">
          <w:pPr>
            <w:pStyle w:val="Heading1"/>
            <w:spacing w:after="240" w:line="480" w:lineRule="auto"/>
            <w:rPr>
              <w:rFonts w:cstheme="majorHAnsi"/>
              <w:b/>
              <w:color w:val="auto"/>
            </w:rPr>
          </w:pPr>
          <w:bookmarkStart w:id="0" w:name="_Toc42603216"/>
          <w:r w:rsidRPr="00F50319">
            <w:rPr>
              <w:rFonts w:cstheme="majorHAnsi"/>
              <w:b/>
              <w:color w:val="auto"/>
            </w:rPr>
            <w:lastRenderedPageBreak/>
            <w:t>Introduction</w:t>
          </w:r>
          <w:bookmarkEnd w:id="0"/>
        </w:p>
        <w:p w:rsidR="005D2D63" w:rsidRDefault="00531EB4" w:rsidP="00F60C35">
          <w:pPr>
            <w:spacing w:line="360" w:lineRule="auto"/>
          </w:pPr>
          <w:r>
            <w:t xml:space="preserve">This paper will look to evaluate safari tourism in the continent of Africa, understand what it is and how it has </w:t>
          </w:r>
          <w:r w:rsidR="000626EB">
            <w:t>evolved over the years</w:t>
          </w:r>
          <w:r w:rsidR="004A4DB6">
            <w:t xml:space="preserve">, also looking at how this niche market for tourism has gained the popularity that it has </w:t>
          </w:r>
          <w:r>
            <w:t xml:space="preserve">before analysing the negatives and </w:t>
          </w:r>
          <w:r w:rsidR="002130D3">
            <w:t>positives</w:t>
          </w:r>
          <w:r>
            <w:t xml:space="preserve"> surrounding topics like ‘big game hunting’ or ‘trophy hunting’ which have long been debated by </w:t>
          </w:r>
          <w:r w:rsidR="002130D3">
            <w:t xml:space="preserve">the public, </w:t>
          </w:r>
          <w:r>
            <w:t>conservationists, hunters and locals for year</w:t>
          </w:r>
          <w:r w:rsidR="00D65757">
            <w:t xml:space="preserve">s, this will be done using </w:t>
          </w:r>
          <w:r w:rsidR="00C32456">
            <w:t>research and examples from case studies.</w:t>
          </w:r>
        </w:p>
        <w:p w:rsidR="001D07CF" w:rsidRDefault="002130D3" w:rsidP="00F60C35">
          <w:pPr>
            <w:spacing w:line="360" w:lineRule="auto"/>
          </w:pPr>
          <w:r>
            <w:t xml:space="preserve">So what is safari tourism exactly? Most people would imagine a group of people going on an expedition to either observe or hunt an animal in its natural habitat, one idea offers up the possibility of capturing pictures </w:t>
          </w:r>
          <w:r w:rsidR="008C2A42">
            <w:t xml:space="preserve">to cherish forever </w:t>
          </w:r>
          <w:r>
            <w:t xml:space="preserve">and being face to face with a live giant creature while the other offers the thrill of a </w:t>
          </w:r>
          <w:r w:rsidR="00B2687D">
            <w:t xml:space="preserve">live </w:t>
          </w:r>
          <w:r>
            <w:t>chase and blood</w:t>
          </w:r>
          <w:r w:rsidR="008C2A42">
            <w:t>, followed by a carcass delivery</w:t>
          </w:r>
          <w:r>
            <w:t xml:space="preserve">. </w:t>
          </w:r>
          <w:r w:rsidR="00D65757">
            <w:t>In various studies over the years there have been mixed reviews about which method of safari tourism preserves the area in the most effective way and n</w:t>
          </w:r>
          <w:r w:rsidR="003904F5">
            <w:t>aturally nowa</w:t>
          </w:r>
          <w:r>
            <w:t xml:space="preserve">days there has been lot of debate around which method of ‘shooting’ is the more sustainable </w:t>
          </w:r>
          <w:r w:rsidR="008C2A42">
            <w:t xml:space="preserve">option </w:t>
          </w:r>
          <w:r w:rsidR="003904F5">
            <w:t>and which is good for the conservation of animals and the wildlife.</w:t>
          </w:r>
        </w:p>
        <w:p w:rsidR="000626EB" w:rsidRDefault="000626EB" w:rsidP="00F60C35">
          <w:pPr>
            <w:spacing w:line="360" w:lineRule="auto"/>
          </w:pPr>
          <w:r>
            <w:t>Old Term – S</w:t>
          </w:r>
          <w:r w:rsidRPr="000626EB">
            <w:t>pending thousands for the right to track and hunt an animal in its natural habitat for sport, a small percentage of money from this will usually be put toward wages for the locals and the conservation of animals and wildlife</w:t>
          </w:r>
          <w:r w:rsidR="00CF2A21">
            <w:t>.</w:t>
          </w:r>
        </w:p>
        <w:p w:rsidR="001D07CF" w:rsidRPr="00081488" w:rsidRDefault="000626EB" w:rsidP="00F60C35">
          <w:pPr>
            <w:spacing w:line="360" w:lineRule="auto"/>
          </w:pPr>
          <w:r>
            <w:t>New Term – T</w:t>
          </w:r>
          <w:r w:rsidRPr="000626EB">
            <w:t>racking and observing animals in their natural habitat whereby activities including photography, various sustainable practices and the purchase of locally crafted souvenirs are all done responsibly and carefully</w:t>
          </w:r>
          <w:r w:rsidR="00CF2A21">
            <w:t>.</w:t>
          </w: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7506DF" w:rsidRDefault="007506DF" w:rsidP="007506DF">
          <w:pPr>
            <w:spacing w:after="0"/>
            <w:rPr>
              <w:rStyle w:val="Hyperlink"/>
            </w:rPr>
          </w:pPr>
        </w:p>
        <w:p w:rsidR="00D65757" w:rsidRDefault="008D587C" w:rsidP="007506DF">
          <w:pPr>
            <w:pStyle w:val="Heading1"/>
            <w:rPr>
              <w:b/>
              <w:color w:val="auto"/>
            </w:rPr>
          </w:pPr>
          <w:bookmarkStart w:id="1" w:name="_Toc42603217"/>
          <w:r w:rsidRPr="007506DF">
            <w:rPr>
              <w:b/>
              <w:color w:val="auto"/>
            </w:rPr>
            <w:lastRenderedPageBreak/>
            <w:t>Where People go and how they make Money</w:t>
          </w:r>
          <w:bookmarkEnd w:id="1"/>
        </w:p>
        <w:p w:rsidR="007506DF" w:rsidRPr="007506DF" w:rsidRDefault="007506DF" w:rsidP="007506DF"/>
        <w:p w:rsidR="004924B0" w:rsidRDefault="004924B0" w:rsidP="007506DF">
          <w:pPr>
            <w:spacing w:line="360" w:lineRule="auto"/>
          </w:pPr>
          <w:r w:rsidRPr="004924B0">
            <w:t xml:space="preserve">Many who go on safari trips will do so in the continent of Africa as this is where most of the “big game” is found; larger animals such as elephants, lions, rhino, leopard and </w:t>
          </w:r>
          <w:r>
            <w:t>buffalo. If trophy hunting is something of interest to you then some of the more popular destinations to visit in Africa include:</w:t>
          </w:r>
        </w:p>
        <w:p w:rsidR="00EE2944" w:rsidRPr="004924B0" w:rsidRDefault="00E40448" w:rsidP="007506DF">
          <w:pPr>
            <w:pStyle w:val="ListParagraph"/>
            <w:numPr>
              <w:ilvl w:val="0"/>
              <w:numId w:val="6"/>
            </w:numPr>
            <w:spacing w:line="360" w:lineRule="auto"/>
          </w:pPr>
          <w:proofErr w:type="spellStart"/>
          <w:r w:rsidRPr="004924B0">
            <w:t>Masai</w:t>
          </w:r>
          <w:proofErr w:type="spellEnd"/>
          <w:r w:rsidRPr="004924B0">
            <w:t xml:space="preserve"> Mara, Kenya</w:t>
          </w:r>
        </w:p>
        <w:p w:rsidR="00EE2944" w:rsidRPr="004924B0" w:rsidRDefault="00E40448" w:rsidP="007506DF">
          <w:pPr>
            <w:pStyle w:val="ListParagraph"/>
            <w:numPr>
              <w:ilvl w:val="0"/>
              <w:numId w:val="6"/>
            </w:numPr>
            <w:spacing w:line="360" w:lineRule="auto"/>
          </w:pPr>
          <w:r w:rsidRPr="004924B0">
            <w:t>Serengeti National Park, Tanzania</w:t>
          </w:r>
        </w:p>
        <w:p w:rsidR="00EE2944" w:rsidRPr="004924B0" w:rsidRDefault="00E40448" w:rsidP="007506DF">
          <w:pPr>
            <w:pStyle w:val="ListParagraph"/>
            <w:numPr>
              <w:ilvl w:val="0"/>
              <w:numId w:val="6"/>
            </w:numPr>
            <w:spacing w:line="360" w:lineRule="auto"/>
          </w:pPr>
          <w:r w:rsidRPr="004924B0">
            <w:t>Kruger National Park, South Africa</w:t>
          </w:r>
        </w:p>
        <w:p w:rsidR="00EE2944" w:rsidRPr="004924B0" w:rsidRDefault="00E40448" w:rsidP="007506DF">
          <w:pPr>
            <w:pStyle w:val="ListParagraph"/>
            <w:numPr>
              <w:ilvl w:val="0"/>
              <w:numId w:val="6"/>
            </w:numPr>
            <w:spacing w:line="360" w:lineRule="auto"/>
          </w:pPr>
          <w:r w:rsidRPr="004924B0">
            <w:t>Chobe National Par &amp; Moremi Game Reserve, Botswana</w:t>
          </w:r>
        </w:p>
        <w:p w:rsidR="00EE2944" w:rsidRPr="004924B0" w:rsidRDefault="00E40448" w:rsidP="007506DF">
          <w:pPr>
            <w:pStyle w:val="ListParagraph"/>
            <w:numPr>
              <w:ilvl w:val="0"/>
              <w:numId w:val="6"/>
            </w:numPr>
            <w:spacing w:line="360" w:lineRule="auto"/>
          </w:pPr>
          <w:r w:rsidRPr="004924B0">
            <w:t>South Luangwa National Park, Zambia</w:t>
          </w:r>
        </w:p>
        <w:p w:rsidR="00EE2944" w:rsidRPr="004924B0" w:rsidRDefault="00E40448" w:rsidP="007506DF">
          <w:pPr>
            <w:pStyle w:val="ListParagraph"/>
            <w:numPr>
              <w:ilvl w:val="0"/>
              <w:numId w:val="6"/>
            </w:numPr>
            <w:spacing w:line="360" w:lineRule="auto"/>
          </w:pPr>
          <w:proofErr w:type="spellStart"/>
          <w:r w:rsidRPr="004924B0">
            <w:t>Etosha</w:t>
          </w:r>
          <w:proofErr w:type="spellEnd"/>
          <w:r w:rsidRPr="004924B0">
            <w:t xml:space="preserve"> National Park, Namibia </w:t>
          </w:r>
        </w:p>
        <w:p w:rsidR="008D587C" w:rsidRDefault="00747C42" w:rsidP="007506DF">
          <w:pPr>
            <w:spacing w:line="360" w:lineRule="auto"/>
          </w:pPr>
          <w:r>
            <w:t>Trophy hunting has been made illegal in some countries (or partly illegal in some cases) but it is worth noting that in areas where there are little restrictions on the hunting of animals that poaching levels have reduced dramatically over the years.</w:t>
          </w:r>
        </w:p>
        <w:p w:rsidR="008D587C" w:rsidRDefault="00747C42" w:rsidP="007506DF">
          <w:pPr>
            <w:spacing w:line="360" w:lineRule="auto"/>
          </w:pPr>
          <w:r>
            <w:t>Money can be made in the industry through various avenues, to list a few there is big game farming which are auctions that take place in South Africa where some animals can sell for millions, big game hunting which is in reference to the “sport” o</w:t>
          </w:r>
          <w:r w:rsidR="00BF165D">
            <w:t>f tracking and hunting an animal and then there is canned hunting which is where the animal which was likely bought at auction will be released into a large enclosed area in a bid to make</w:t>
          </w:r>
          <w:r w:rsidR="003A0310">
            <w:t xml:space="preserve"> hunting easier for the guest (</w:t>
          </w:r>
          <w:r w:rsidR="00BF165D">
            <w:t>animals that find themselves in this situation will often be sedated as well so they cannot protect themselves or run).</w:t>
          </w:r>
        </w:p>
        <w:p w:rsidR="00D65757" w:rsidRDefault="008D587C" w:rsidP="007506DF">
          <w:pPr>
            <w:spacing w:line="360" w:lineRule="auto"/>
          </w:pPr>
          <w:r w:rsidRPr="008D587C">
            <w:t xml:space="preserve">Cape Buffalo •  African Lion • White Rhino • Leopard •  Cheetah • Hippopotamus •  Crocodile •  Zebra • African Elephant • Black Rhino • Lioness •  Baboon • Black Wildebeest • </w:t>
          </w:r>
          <w:proofErr w:type="spellStart"/>
          <w:r w:rsidRPr="008D587C">
            <w:t>Blesbok</w:t>
          </w:r>
          <w:proofErr w:type="spellEnd"/>
          <w:r w:rsidRPr="008D587C">
            <w:t xml:space="preserve"> • Blue Wildebeest • Buffalo •  Bushbuck • </w:t>
          </w:r>
          <w:proofErr w:type="spellStart"/>
          <w:r w:rsidRPr="008D587C">
            <w:t>Bushpig</w:t>
          </w:r>
          <w:proofErr w:type="spellEnd"/>
          <w:r w:rsidRPr="008D587C">
            <w:t xml:space="preserve"> • </w:t>
          </w:r>
          <w:proofErr w:type="spellStart"/>
          <w:r w:rsidRPr="008D587C">
            <w:t>Carcal</w:t>
          </w:r>
          <w:proofErr w:type="spellEnd"/>
          <w:r w:rsidRPr="008D587C">
            <w:t xml:space="preserve"> • Duiker •Eland •Gemsbok • Gemsbok •  Giraffe • Hyena • Impala •Jackal • </w:t>
          </w:r>
          <w:proofErr w:type="spellStart"/>
          <w:r w:rsidRPr="008D587C">
            <w:t>Bontebok</w:t>
          </w:r>
          <w:proofErr w:type="spellEnd"/>
          <w:r w:rsidRPr="008D587C">
            <w:t xml:space="preserve"> •  Caracal •  </w:t>
          </w:r>
          <w:proofErr w:type="spellStart"/>
          <w:r w:rsidRPr="008D587C">
            <w:t>Klipsringer</w:t>
          </w:r>
          <w:proofErr w:type="spellEnd"/>
          <w:r w:rsidRPr="008D587C">
            <w:t xml:space="preserve"> • Kudu • Reedbuck • </w:t>
          </w:r>
          <w:proofErr w:type="spellStart"/>
          <w:r w:rsidRPr="008D587C">
            <w:t>Nyala</w:t>
          </w:r>
          <w:proofErr w:type="spellEnd"/>
          <w:r w:rsidRPr="008D587C">
            <w:t xml:space="preserve"> • Fallow Deer •  Ostrich • Red Hartebeest • Roan Antelope • Monkey • Sable • Springbok • Steenbok • </w:t>
          </w:r>
          <w:proofErr w:type="spellStart"/>
          <w:r w:rsidRPr="008D587C">
            <w:t>Tsessebe</w:t>
          </w:r>
          <w:proofErr w:type="spellEnd"/>
          <w:r w:rsidRPr="008D587C">
            <w:t xml:space="preserve"> • Warthog • Waterbuck • Wild Dog  • Oryx • Roan • African Birds</w:t>
          </w:r>
          <w:r w:rsidR="00E02718">
            <w:t>… to name a few.</w:t>
          </w:r>
        </w:p>
        <w:p w:rsidR="00E02718" w:rsidRPr="00D65757" w:rsidRDefault="00E02718" w:rsidP="00D65757"/>
        <w:p w:rsidR="00381932" w:rsidRPr="00F522B7" w:rsidRDefault="00381932" w:rsidP="00951FB1">
          <w:pPr>
            <w:spacing w:line="480" w:lineRule="auto"/>
          </w:pPr>
        </w:p>
        <w:p w:rsidR="0009491C" w:rsidRDefault="0009491C" w:rsidP="00B60F69">
          <w:pPr>
            <w:spacing w:after="240" w:line="360" w:lineRule="auto"/>
            <w:rPr>
              <w:noProof/>
              <w:lang w:eastAsia="en-GB"/>
            </w:rPr>
          </w:pPr>
        </w:p>
        <w:p w:rsidR="00B60F69" w:rsidRDefault="00B60F69" w:rsidP="00B60F69">
          <w:pPr>
            <w:spacing w:after="240" w:line="360" w:lineRule="auto"/>
            <w:rPr>
              <w:noProof/>
              <w:lang w:eastAsia="en-GB"/>
            </w:rPr>
          </w:pPr>
        </w:p>
        <w:p w:rsidR="00D65757" w:rsidRDefault="00843025" w:rsidP="00D65757">
          <w:pPr>
            <w:pStyle w:val="Heading1"/>
            <w:spacing w:after="240" w:line="480" w:lineRule="auto"/>
            <w:rPr>
              <w:b/>
              <w:color w:val="auto"/>
            </w:rPr>
          </w:pPr>
          <w:bookmarkStart w:id="2" w:name="_Toc42603218"/>
          <w:r>
            <w:rPr>
              <w:b/>
              <w:color w:val="auto"/>
            </w:rPr>
            <w:lastRenderedPageBreak/>
            <w:t>Case Studies on Trophy Hunting</w:t>
          </w:r>
          <w:bookmarkEnd w:id="2"/>
        </w:p>
        <w:p w:rsidR="001160AC" w:rsidRDefault="007571E4" w:rsidP="007506DF">
          <w:pPr>
            <w:spacing w:line="360" w:lineRule="auto"/>
          </w:pPr>
          <w:r>
            <w:rPr>
              <w:noProof/>
              <w:lang w:eastAsia="en-GB"/>
            </w:rPr>
            <w:drawing>
              <wp:anchor distT="0" distB="0" distL="114300" distR="114300" simplePos="0" relativeHeight="251660288" behindDoc="0" locked="0" layoutInCell="1" allowOverlap="1" wp14:anchorId="077257F3" wp14:editId="48A4AF89">
                <wp:simplePos x="0" y="0"/>
                <wp:positionH relativeFrom="column">
                  <wp:posOffset>2185035</wp:posOffset>
                </wp:positionH>
                <wp:positionV relativeFrom="paragraph">
                  <wp:posOffset>40005</wp:posOffset>
                </wp:positionV>
                <wp:extent cx="4298315" cy="206629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09" t="2750" r="2701" b="8935"/>
                        <a:stretch/>
                      </pic:blipFill>
                      <pic:spPr bwMode="auto">
                        <a:xfrm>
                          <a:off x="0" y="0"/>
                          <a:ext cx="4298315" cy="2066290"/>
                        </a:xfrm>
                        <a:prstGeom prst="rect">
                          <a:avLst/>
                        </a:prstGeom>
                        <a:noFill/>
                        <a:ln>
                          <a:noFill/>
                        </a:ln>
                        <a:effectLst>
                          <a:softEdge rad="63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43025">
            <w:t xml:space="preserve">From a case study that was found on the national geographic webpage was the story of the meat being provided to children living in Namibia’s </w:t>
          </w:r>
          <w:proofErr w:type="spellStart"/>
          <w:r w:rsidR="00843025">
            <w:t>Nyae</w:t>
          </w:r>
          <w:proofErr w:type="spellEnd"/>
          <w:r w:rsidR="00843025">
            <w:t xml:space="preserve"> </w:t>
          </w:r>
          <w:proofErr w:type="spellStart"/>
          <w:r w:rsidR="00843025">
            <w:t>Nyae</w:t>
          </w:r>
          <w:proofErr w:type="spellEnd"/>
          <w:r w:rsidR="00843025">
            <w:t xml:space="preserve"> conservancy. The Kudu was </w:t>
          </w:r>
          <w:r w:rsidR="001160AC">
            <w:t>killed by a German hunter in 2016 while he was visiting the area, for trophy species such as these the conservancy charges the hunt outfitter an overall fee which can be used to aid the conservation of wildlife and the environment, some of the proceeds will also go to the local villagers who will also keep the meat from that kill, village elders danced in celebration of this bounty.</w:t>
          </w:r>
        </w:p>
        <w:p w:rsidR="007506DF" w:rsidRDefault="007506DF" w:rsidP="007506DF"/>
        <w:p w:rsidR="00243FA0" w:rsidRDefault="007571E4" w:rsidP="007506DF">
          <w:r>
            <w:rPr>
              <w:noProof/>
              <w:lang w:eastAsia="en-GB"/>
            </w:rPr>
            <w:drawing>
              <wp:anchor distT="0" distB="0" distL="114300" distR="114300" simplePos="0" relativeHeight="251661312" behindDoc="0" locked="0" layoutInCell="1" allowOverlap="1" wp14:anchorId="184A031D" wp14:editId="6A661CDE">
                <wp:simplePos x="0" y="0"/>
                <wp:positionH relativeFrom="column">
                  <wp:posOffset>-36195</wp:posOffset>
                </wp:positionH>
                <wp:positionV relativeFrom="paragraph">
                  <wp:posOffset>26670</wp:posOffset>
                </wp:positionV>
                <wp:extent cx="3392805" cy="204216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92805" cy="2042160"/>
                        </a:xfrm>
                        <a:prstGeom prst="rect">
                          <a:avLst/>
                        </a:prstGeom>
                        <a:noFill/>
                      </pic:spPr>
                    </pic:pic>
                  </a:graphicData>
                </a:graphic>
                <wp14:sizeRelH relativeFrom="page">
                  <wp14:pctWidth>0</wp14:pctWidth>
                </wp14:sizeRelH>
                <wp14:sizeRelV relativeFrom="page">
                  <wp14:pctHeight>0</wp14:pctHeight>
                </wp14:sizeRelV>
              </wp:anchor>
            </w:drawing>
          </w:r>
          <w:r w:rsidR="001160AC">
            <w:t xml:space="preserve">Another example which has been taken from the newspaper report on </w:t>
          </w:r>
          <w:proofErr w:type="spellStart"/>
          <w:r w:rsidR="001160AC">
            <w:t>Umlilo</w:t>
          </w:r>
          <w:proofErr w:type="spellEnd"/>
          <w:r w:rsidR="001160AC">
            <w:t xml:space="preserve"> Safaris which is located in the eastern cape of South Africa shows a 12 year old boy named Nolan who was encourag</w:t>
          </w:r>
          <w:r w:rsidR="00243FA0">
            <w:t xml:space="preserve">ed to practice shooting monkeys he posed proudly next to a </w:t>
          </w:r>
          <w:proofErr w:type="spellStart"/>
          <w:r w:rsidR="00243FA0">
            <w:t>Vervet</w:t>
          </w:r>
          <w:proofErr w:type="spellEnd"/>
          <w:r w:rsidR="00243FA0">
            <w:t xml:space="preserve"> monkey that he killed. The report goes on to say how amateur hunters are often encouraged to do the same but due to their lack of experience, it is not uncommon for </w:t>
          </w:r>
          <w:r w:rsidR="00243FA0" w:rsidRPr="00243FA0">
            <w:t xml:space="preserve">trophy hunters to bow hunt monkeys </w:t>
          </w:r>
          <w:r w:rsidR="00243FA0">
            <w:t xml:space="preserve">and baboons which if the animal manages to escape, there is an increased </w:t>
          </w:r>
          <w:r w:rsidR="00243FA0" w:rsidRPr="00243FA0">
            <w:t xml:space="preserve">likelihood of painful, life-altering injuries or a long, painful death of </w:t>
          </w:r>
          <w:r w:rsidR="00243FA0">
            <w:t>the animal.</w:t>
          </w:r>
        </w:p>
        <w:p w:rsidR="007506DF" w:rsidRDefault="007506DF" w:rsidP="007506DF">
          <w:pPr>
            <w:spacing w:line="360" w:lineRule="auto"/>
          </w:pPr>
          <w:r>
            <w:rPr>
              <w:noProof/>
              <w:lang w:eastAsia="en-GB"/>
            </w:rPr>
            <w:drawing>
              <wp:anchor distT="0" distB="0" distL="114300" distR="114300" simplePos="0" relativeHeight="251662336" behindDoc="0" locked="0" layoutInCell="1" allowOverlap="1" wp14:anchorId="3830607C" wp14:editId="32F24BBD">
                <wp:simplePos x="0" y="0"/>
                <wp:positionH relativeFrom="column">
                  <wp:posOffset>2884805</wp:posOffset>
                </wp:positionH>
                <wp:positionV relativeFrom="paragraph">
                  <wp:posOffset>67310</wp:posOffset>
                </wp:positionV>
                <wp:extent cx="3431540" cy="21609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31540" cy="2160905"/>
                        </a:xfrm>
                        <a:prstGeom prst="rect">
                          <a:avLst/>
                        </a:prstGeom>
                        <a:noFill/>
                      </pic:spPr>
                    </pic:pic>
                  </a:graphicData>
                </a:graphic>
                <wp14:sizeRelH relativeFrom="page">
                  <wp14:pctWidth>0</wp14:pctWidth>
                </wp14:sizeRelH>
                <wp14:sizeRelV relativeFrom="page">
                  <wp14:pctHeight>0</wp14:pctHeight>
                </wp14:sizeRelV>
              </wp:anchor>
            </w:drawing>
          </w:r>
        </w:p>
        <w:p w:rsidR="007571E4" w:rsidRPr="00243FA0" w:rsidRDefault="007571E4" w:rsidP="007506DF">
          <w:pPr>
            <w:spacing w:line="360" w:lineRule="auto"/>
          </w:pPr>
          <w:r w:rsidRPr="007571E4">
            <w:t>Med</w:t>
          </w:r>
          <w:r>
            <w:t xml:space="preserve">ia reports this photo was taken </w:t>
          </w:r>
          <w:r w:rsidRPr="007571E4">
            <w:t>after a ‘canned’ game experience and shows the two hunters kissing above the lifeless animal they’ve just drugged</w:t>
          </w:r>
          <w:r w:rsidR="007506DF">
            <w:t xml:space="preserve"> </w:t>
          </w:r>
          <w:r w:rsidRPr="007571E4">
            <w:t>and killed, showing no respect for the powerful creature that he was.</w:t>
          </w:r>
        </w:p>
        <w:p w:rsidR="00F60C35" w:rsidRDefault="00A46119" w:rsidP="00F60C35">
          <w:pPr>
            <w:spacing w:after="0" w:line="480" w:lineRule="auto"/>
            <w:rPr>
              <w:rFonts w:asciiTheme="majorHAnsi" w:hAnsiTheme="majorHAnsi" w:cstheme="majorHAnsi"/>
              <w:b/>
              <w:spacing w:val="5"/>
              <w:sz w:val="32"/>
              <w:shd w:val="clear" w:color="auto" w:fill="FFFFFF"/>
            </w:rPr>
          </w:pPr>
          <w:r w:rsidRPr="00A46119">
            <w:rPr>
              <w:rFonts w:asciiTheme="majorHAnsi" w:hAnsiTheme="majorHAnsi" w:cstheme="majorHAnsi"/>
              <w:b/>
              <w:spacing w:val="5"/>
              <w:sz w:val="32"/>
              <w:shd w:val="clear" w:color="auto" w:fill="FFFFFF"/>
            </w:rPr>
            <w:lastRenderedPageBreak/>
            <w:t>Conclusion</w:t>
          </w:r>
        </w:p>
        <w:p w:rsidR="007506DF" w:rsidRDefault="00F60C35" w:rsidP="007506DF">
          <w:pPr>
            <w:spacing w:after="0" w:line="360" w:lineRule="auto"/>
          </w:pPr>
          <w:r w:rsidRPr="007571E4">
            <w:t>Doubtfully, the hunter who killed the Kudu in Namibia did so for the intention of bringing work and meat to the local villagers, however it did; and as the case study explained online that the animal hunted is usually chosen based on its age and chances of reproduction, this could be used to argue the fact that hunting IS a sustainable practice in conservation.</w:t>
          </w:r>
        </w:p>
        <w:p w:rsidR="007506DF" w:rsidRPr="00F60C35" w:rsidRDefault="007506DF" w:rsidP="007506DF">
          <w:pPr>
            <w:spacing w:after="0" w:line="360" w:lineRule="auto"/>
            <w:rPr>
              <w:rFonts w:asciiTheme="majorHAnsi" w:hAnsiTheme="majorHAnsi" w:cstheme="majorHAnsi"/>
              <w:b/>
              <w:spacing w:val="5"/>
              <w:sz w:val="32"/>
              <w:shd w:val="clear" w:color="auto" w:fill="FFFFFF"/>
            </w:rPr>
          </w:pPr>
          <w:r>
            <w:t xml:space="preserve">If money acquired from the tourist attraction does as it is supposed to and is split to benefit villagers, planners, health clinics and conservation efforts then it could be argued that trophy hunting is simply a means for the African economy to make money in the same way that other continents will suck oil out of the ground to benefit </w:t>
          </w:r>
          <w:r w:rsidR="00E04C38">
            <w:t>their own economy</w:t>
          </w:r>
          <w:bookmarkStart w:id="3" w:name="_GoBack"/>
          <w:bookmarkEnd w:id="3"/>
          <w:r>
            <w:t>, regardless of the negative effects it has on the planet.</w:t>
          </w:r>
        </w:p>
        <w:p w:rsidR="00F60C35" w:rsidRDefault="00F60C35" w:rsidP="007506DF">
          <w:pPr>
            <w:spacing w:line="360" w:lineRule="auto"/>
          </w:pPr>
          <w:r w:rsidRPr="007571E4">
            <w:t>Unfortunately these practices can only be effective with involvement from major bodies like CEO, government and leaders in local communities but with trophy hunting having a multi billion profit market, operations related to the industry are often overseen by corrupt government and so there is very little transparency across the countries about what is and is not legal, what is and is not ethical, and what is and is not necessary in the first place.</w:t>
          </w:r>
        </w:p>
        <w:p w:rsidR="00B062BA" w:rsidRPr="00B062BA" w:rsidRDefault="00B062BA" w:rsidP="00B062BA">
          <w:pPr>
            <w:spacing w:line="360" w:lineRule="auto"/>
          </w:pPr>
          <w:r w:rsidRPr="00B062BA">
            <w:t>If Africa’s newer meaning of safari tourism does not materialise and guests visiting continue to hunt then some operations need to be in place to ensure a future:</w:t>
          </w:r>
        </w:p>
        <w:p w:rsidR="00B9299F" w:rsidRPr="00B062BA" w:rsidRDefault="007875AC" w:rsidP="007875AC">
          <w:pPr>
            <w:pStyle w:val="ListParagraph"/>
            <w:numPr>
              <w:ilvl w:val="0"/>
              <w:numId w:val="8"/>
            </w:numPr>
            <w:spacing w:line="360" w:lineRule="auto"/>
          </w:pPr>
          <w:r w:rsidRPr="00B062BA">
            <w:t>Regular and strict monitoring/reviewing of hunting processes</w:t>
          </w:r>
        </w:p>
        <w:p w:rsidR="00B9299F" w:rsidRPr="00B062BA" w:rsidRDefault="007875AC" w:rsidP="007875AC">
          <w:pPr>
            <w:pStyle w:val="ListParagraph"/>
            <w:numPr>
              <w:ilvl w:val="0"/>
              <w:numId w:val="8"/>
            </w:numPr>
            <w:spacing w:line="360" w:lineRule="auto"/>
          </w:pPr>
          <w:r w:rsidRPr="00B062BA">
            <w:t xml:space="preserve">Clear and sufficient economic incentives </w:t>
          </w:r>
        </w:p>
        <w:p w:rsidR="00B9299F" w:rsidRPr="00B062BA" w:rsidRDefault="007875AC" w:rsidP="007875AC">
          <w:pPr>
            <w:pStyle w:val="ListParagraph"/>
            <w:numPr>
              <w:ilvl w:val="0"/>
              <w:numId w:val="8"/>
            </w:numPr>
            <w:spacing w:line="360" w:lineRule="auto"/>
          </w:pPr>
          <w:r w:rsidRPr="00B062BA">
            <w:t>All inclusive approach from local communities</w:t>
          </w:r>
        </w:p>
        <w:p w:rsidR="00B062BA" w:rsidRPr="007571E4" w:rsidRDefault="00B062BA" w:rsidP="007506DF">
          <w:pPr>
            <w:spacing w:line="360" w:lineRule="auto"/>
          </w:pPr>
        </w:p>
        <w:p w:rsidR="00F60C35" w:rsidRDefault="00F60C35" w:rsidP="00F60C35"/>
        <w:p w:rsidR="00F60C35" w:rsidRDefault="00F60C35" w:rsidP="00F60C35"/>
        <w:p w:rsidR="007506DF" w:rsidRDefault="007506DF" w:rsidP="00F60C35"/>
        <w:p w:rsidR="007506DF" w:rsidRDefault="007506DF" w:rsidP="00F60C35"/>
        <w:p w:rsidR="007506DF" w:rsidRDefault="007506DF" w:rsidP="00F60C35"/>
        <w:p w:rsidR="007506DF" w:rsidRDefault="007506DF" w:rsidP="00F60C35"/>
        <w:p w:rsidR="007506DF" w:rsidRDefault="007506DF" w:rsidP="00F60C35"/>
        <w:p w:rsidR="007506DF" w:rsidRDefault="007506DF" w:rsidP="00F60C35"/>
        <w:p w:rsidR="007506DF" w:rsidRDefault="007506DF" w:rsidP="00F60C35"/>
        <w:p w:rsidR="007506DF" w:rsidRDefault="007506DF" w:rsidP="00F60C35"/>
        <w:p w:rsidR="007506DF" w:rsidRDefault="007506DF" w:rsidP="00F60C35"/>
        <w:p w:rsidR="00B60F69" w:rsidRDefault="000C4AE8" w:rsidP="00B60F69">
          <w:pPr>
            <w:pStyle w:val="Heading1"/>
            <w:rPr>
              <w:b/>
              <w:color w:val="auto"/>
            </w:rPr>
          </w:pPr>
          <w:bookmarkStart w:id="4" w:name="_Toc42603219"/>
          <w:r w:rsidRPr="000C4AE8">
            <w:rPr>
              <w:b/>
              <w:color w:val="auto"/>
            </w:rPr>
            <w:t>Bibliography</w:t>
          </w:r>
          <w:bookmarkEnd w:id="4"/>
          <w:r w:rsidRPr="000C4AE8">
            <w:rPr>
              <w:b/>
              <w:color w:val="auto"/>
            </w:rPr>
            <w:t xml:space="preserve"> </w:t>
          </w:r>
        </w:p>
        <w:p w:rsidR="00CA09F3" w:rsidRDefault="00E04C38" w:rsidP="00B60F69"/>
      </w:sdtContent>
    </w:sdt>
    <w:p w:rsidR="006B4D92" w:rsidRDefault="006B4D92" w:rsidP="006B4D92">
      <w:pPr>
        <w:pStyle w:val="Bibliography"/>
        <w:ind w:left="720" w:hanging="720"/>
        <w:rPr>
          <w:noProof/>
        </w:rPr>
      </w:pPr>
      <w:r>
        <w:fldChar w:fldCharType="begin"/>
      </w:r>
      <w:r>
        <w:instrText xml:space="preserve"> BIBLIOGRAPHY  \l 2057 </w:instrText>
      </w:r>
      <w:r>
        <w:fldChar w:fldCharType="separate"/>
      </w:r>
      <w:r>
        <w:rPr>
          <w:noProof/>
        </w:rPr>
        <w:t>(2020). Retrieved from Tootabi Hunting Safaris: https://tootabi.com/</w:t>
      </w:r>
    </w:p>
    <w:p w:rsidR="006B4D92" w:rsidRDefault="006B4D92" w:rsidP="006B4D92">
      <w:pPr>
        <w:pStyle w:val="Bibliography"/>
        <w:ind w:left="720" w:hanging="720"/>
        <w:rPr>
          <w:noProof/>
        </w:rPr>
      </w:pPr>
      <w:r>
        <w:rPr>
          <w:i/>
          <w:iCs/>
          <w:noProof/>
        </w:rPr>
        <w:t>Couple kissing next to lion they killed spark global outrage, highlighting urgency for ending trophy hunting</w:t>
      </w:r>
      <w:r>
        <w:rPr>
          <w:noProof/>
        </w:rPr>
        <w:t>. (2019, July 19). Retrieved from A Humane World: https://blog.humanesociety.org/2019/07/couple-kissing-next-to-lion-they-killed-spark-global-outrage-highlighting-urgency-for-ending-trophy-hunting.html</w:t>
      </w:r>
    </w:p>
    <w:p w:rsidR="006B4D92" w:rsidRDefault="006B4D92" w:rsidP="006B4D92">
      <w:pPr>
        <w:pStyle w:val="Bibliography"/>
        <w:ind w:left="720" w:hanging="720"/>
        <w:rPr>
          <w:noProof/>
        </w:rPr>
      </w:pPr>
      <w:r>
        <w:rPr>
          <w:noProof/>
        </w:rPr>
        <w:t xml:space="preserve">Davies, L. (2013). What is a Safari in Africa? </w:t>
      </w:r>
      <w:r>
        <w:rPr>
          <w:i/>
          <w:iCs/>
          <w:noProof/>
        </w:rPr>
        <w:t>African Safaris</w:t>
      </w:r>
      <w:r>
        <w:rPr>
          <w:noProof/>
        </w:rPr>
        <w:t>.</w:t>
      </w:r>
    </w:p>
    <w:p w:rsidR="006B4D92" w:rsidRDefault="006B4D92" w:rsidP="006B4D92">
      <w:pPr>
        <w:pStyle w:val="Bibliography"/>
        <w:ind w:left="720" w:hanging="720"/>
        <w:rPr>
          <w:noProof/>
        </w:rPr>
      </w:pPr>
      <w:r>
        <w:rPr>
          <w:noProof/>
        </w:rPr>
        <w:t xml:space="preserve">Farhoud, N. (2019, September 1). </w:t>
      </w:r>
      <w:r>
        <w:rPr>
          <w:i/>
          <w:iCs/>
          <w:noProof/>
        </w:rPr>
        <w:t>Sick British tourists shoot monkeys for 'fun' on the safari of shame</w:t>
      </w:r>
      <w:r>
        <w:rPr>
          <w:noProof/>
        </w:rPr>
        <w:t>. Retrieved from Mirror: https://www.mirror.co.uk/news/uk-news/sick-british-tourists-shoot-monkeys-19120277</w:t>
      </w:r>
    </w:p>
    <w:p w:rsidR="006B4D92" w:rsidRDefault="006B4D92" w:rsidP="006B4D92">
      <w:pPr>
        <w:pStyle w:val="Bibliography"/>
        <w:ind w:left="720" w:hanging="720"/>
        <w:rPr>
          <w:noProof/>
        </w:rPr>
      </w:pPr>
      <w:r>
        <w:rPr>
          <w:noProof/>
        </w:rPr>
        <w:t xml:space="preserve">Farhoud, N. (209, September 1). </w:t>
      </w:r>
      <w:r>
        <w:rPr>
          <w:i/>
          <w:iCs/>
          <w:noProof/>
        </w:rPr>
        <w:t>Children encouraged to kill animals on sick trophy hunting holiday</w:t>
      </w:r>
      <w:r>
        <w:rPr>
          <w:noProof/>
        </w:rPr>
        <w:t>. Retrieved from Mirror: https://www.mirror.co.uk/news/uk-news/children-encouraged-kill-animals-sick-19120374</w:t>
      </w:r>
    </w:p>
    <w:p w:rsidR="006B4D92" w:rsidRDefault="006B4D92" w:rsidP="006B4D92">
      <w:pPr>
        <w:pStyle w:val="Bibliography"/>
        <w:ind w:left="720" w:hanging="720"/>
        <w:rPr>
          <w:noProof/>
        </w:rPr>
      </w:pPr>
      <w:r>
        <w:rPr>
          <w:noProof/>
        </w:rPr>
        <w:t xml:space="preserve">Kirchner, J. (2017, July 17). </w:t>
      </w:r>
      <w:r>
        <w:rPr>
          <w:i/>
          <w:iCs/>
          <w:noProof/>
        </w:rPr>
        <w:t>Social Media's Impact on Hunting</w:t>
      </w:r>
      <w:r>
        <w:rPr>
          <w:noProof/>
        </w:rPr>
        <w:t>. Retrieved from Go Hunt: https://www.gohunt.com/read/life/social-medias-impact-on-hunting#gs.7psf9z</w:t>
      </w:r>
    </w:p>
    <w:p w:rsidR="006B4D92" w:rsidRDefault="006B4D92" w:rsidP="006B4D92">
      <w:pPr>
        <w:pStyle w:val="Bibliography"/>
        <w:ind w:left="720" w:hanging="720"/>
        <w:rPr>
          <w:noProof/>
        </w:rPr>
      </w:pPr>
      <w:r>
        <w:rPr>
          <w:noProof/>
        </w:rPr>
        <w:t xml:space="preserve">Paterniti, M. (20, October 2017). </w:t>
      </w:r>
      <w:r>
        <w:rPr>
          <w:i/>
          <w:iCs/>
          <w:noProof/>
        </w:rPr>
        <w:t>Trophy Hunting: should we kill animals to save them?</w:t>
      </w:r>
      <w:r>
        <w:rPr>
          <w:noProof/>
        </w:rPr>
        <w:t xml:space="preserve"> Retrieved from National Geographic: https://www.nationalgeographic.com/magazine/2017/10/trophy-hunting-killing-saving-animals/</w:t>
      </w:r>
    </w:p>
    <w:p w:rsidR="006B4D92" w:rsidRDefault="006B4D92" w:rsidP="006B4D92">
      <w:pPr>
        <w:pStyle w:val="Bibliography"/>
        <w:ind w:left="720" w:hanging="720"/>
        <w:rPr>
          <w:noProof/>
        </w:rPr>
      </w:pPr>
      <w:r>
        <w:rPr>
          <w:noProof/>
        </w:rPr>
        <w:t xml:space="preserve">Tait, H. N. (2016, June 9). </w:t>
      </w:r>
      <w:r>
        <w:rPr>
          <w:i/>
          <w:iCs/>
          <w:noProof/>
        </w:rPr>
        <w:t>Animal Hunting: Right or Wrong?</w:t>
      </w:r>
      <w:r>
        <w:rPr>
          <w:noProof/>
        </w:rPr>
        <w:t xml:space="preserve"> Retrieved from Slide Player: https://slideplayer.com/slide/5264809/</w:t>
      </w:r>
    </w:p>
    <w:p w:rsidR="006B4D92" w:rsidRDefault="006B4D92" w:rsidP="006B4D92">
      <w:pPr>
        <w:pStyle w:val="Bibliography"/>
        <w:ind w:left="720" w:hanging="720"/>
        <w:rPr>
          <w:noProof/>
        </w:rPr>
      </w:pPr>
      <w:r>
        <w:rPr>
          <w:i/>
          <w:iCs/>
          <w:noProof/>
        </w:rPr>
        <w:t xml:space="preserve">Tootabi Hunting Safaris </w:t>
      </w:r>
      <w:r>
        <w:rPr>
          <w:noProof/>
        </w:rPr>
        <w:t>. (2019). Retrieved from Tripadvisor: https://www.tripadvisor.co.uk/Attraction_Review-g651641-d6601436-Reviews-Tootabi_Hunting_Safaris-Paterson_Sundays_River_Valley_Greater_Addo_Eastern_Cape.html</w:t>
      </w:r>
    </w:p>
    <w:p w:rsidR="006B4D92" w:rsidRDefault="006B4D92" w:rsidP="006B4D92">
      <w:pPr>
        <w:pStyle w:val="Bibliography"/>
        <w:ind w:left="720" w:hanging="720"/>
        <w:rPr>
          <w:noProof/>
        </w:rPr>
      </w:pPr>
      <w:r>
        <w:rPr>
          <w:i/>
          <w:iCs/>
          <w:noProof/>
        </w:rPr>
        <w:t>Xanda, son of Cecil the lion, killed by hunter in Zimbabwe</w:t>
      </w:r>
      <w:r>
        <w:rPr>
          <w:noProof/>
        </w:rPr>
        <w:t>. (2017, July 21). Retrieved from BBC: https://www.bbc.co.uk/news/world-africa-40671590</w:t>
      </w:r>
    </w:p>
    <w:p w:rsidR="002754AE" w:rsidRPr="00B60F69" w:rsidRDefault="006B4D92" w:rsidP="006B4D92">
      <w:r>
        <w:fldChar w:fldCharType="end"/>
      </w:r>
    </w:p>
    <w:sectPr w:rsidR="002754AE" w:rsidRPr="00B60F69"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52E02"/>
    <w:multiLevelType w:val="hybridMultilevel"/>
    <w:tmpl w:val="9E8AB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17B4F64"/>
    <w:multiLevelType w:val="hybridMultilevel"/>
    <w:tmpl w:val="4684A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15D247A2"/>
    <w:multiLevelType w:val="hybridMultilevel"/>
    <w:tmpl w:val="9B4A14B8"/>
    <w:lvl w:ilvl="0" w:tplc="4E78ACB0">
      <w:start w:val="1"/>
      <w:numFmt w:val="bullet"/>
      <w:lvlText w:val=""/>
      <w:lvlJc w:val="left"/>
      <w:pPr>
        <w:tabs>
          <w:tab w:val="num" w:pos="720"/>
        </w:tabs>
        <w:ind w:left="720" w:hanging="360"/>
      </w:pPr>
      <w:rPr>
        <w:rFonts w:ascii="Symbol" w:hAnsi="Symbol" w:hint="default"/>
      </w:rPr>
    </w:lvl>
    <w:lvl w:ilvl="1" w:tplc="53DA6204" w:tentative="1">
      <w:start w:val="1"/>
      <w:numFmt w:val="bullet"/>
      <w:lvlText w:val=""/>
      <w:lvlJc w:val="left"/>
      <w:pPr>
        <w:tabs>
          <w:tab w:val="num" w:pos="1440"/>
        </w:tabs>
        <w:ind w:left="1440" w:hanging="360"/>
      </w:pPr>
      <w:rPr>
        <w:rFonts w:ascii="Symbol" w:hAnsi="Symbol" w:hint="default"/>
      </w:rPr>
    </w:lvl>
    <w:lvl w:ilvl="2" w:tplc="9484F712" w:tentative="1">
      <w:start w:val="1"/>
      <w:numFmt w:val="bullet"/>
      <w:lvlText w:val=""/>
      <w:lvlJc w:val="left"/>
      <w:pPr>
        <w:tabs>
          <w:tab w:val="num" w:pos="2160"/>
        </w:tabs>
        <w:ind w:left="2160" w:hanging="360"/>
      </w:pPr>
      <w:rPr>
        <w:rFonts w:ascii="Symbol" w:hAnsi="Symbol" w:hint="default"/>
      </w:rPr>
    </w:lvl>
    <w:lvl w:ilvl="3" w:tplc="23E8C46C" w:tentative="1">
      <w:start w:val="1"/>
      <w:numFmt w:val="bullet"/>
      <w:lvlText w:val=""/>
      <w:lvlJc w:val="left"/>
      <w:pPr>
        <w:tabs>
          <w:tab w:val="num" w:pos="2880"/>
        </w:tabs>
        <w:ind w:left="2880" w:hanging="360"/>
      </w:pPr>
      <w:rPr>
        <w:rFonts w:ascii="Symbol" w:hAnsi="Symbol" w:hint="default"/>
      </w:rPr>
    </w:lvl>
    <w:lvl w:ilvl="4" w:tplc="E96688BE" w:tentative="1">
      <w:start w:val="1"/>
      <w:numFmt w:val="bullet"/>
      <w:lvlText w:val=""/>
      <w:lvlJc w:val="left"/>
      <w:pPr>
        <w:tabs>
          <w:tab w:val="num" w:pos="3600"/>
        </w:tabs>
        <w:ind w:left="3600" w:hanging="360"/>
      </w:pPr>
      <w:rPr>
        <w:rFonts w:ascii="Symbol" w:hAnsi="Symbol" w:hint="default"/>
      </w:rPr>
    </w:lvl>
    <w:lvl w:ilvl="5" w:tplc="4EC08568" w:tentative="1">
      <w:start w:val="1"/>
      <w:numFmt w:val="bullet"/>
      <w:lvlText w:val=""/>
      <w:lvlJc w:val="left"/>
      <w:pPr>
        <w:tabs>
          <w:tab w:val="num" w:pos="4320"/>
        </w:tabs>
        <w:ind w:left="4320" w:hanging="360"/>
      </w:pPr>
      <w:rPr>
        <w:rFonts w:ascii="Symbol" w:hAnsi="Symbol" w:hint="default"/>
      </w:rPr>
    </w:lvl>
    <w:lvl w:ilvl="6" w:tplc="85B4D006" w:tentative="1">
      <w:start w:val="1"/>
      <w:numFmt w:val="bullet"/>
      <w:lvlText w:val=""/>
      <w:lvlJc w:val="left"/>
      <w:pPr>
        <w:tabs>
          <w:tab w:val="num" w:pos="5040"/>
        </w:tabs>
        <w:ind w:left="5040" w:hanging="360"/>
      </w:pPr>
      <w:rPr>
        <w:rFonts w:ascii="Symbol" w:hAnsi="Symbol" w:hint="default"/>
      </w:rPr>
    </w:lvl>
    <w:lvl w:ilvl="7" w:tplc="F0E668A8" w:tentative="1">
      <w:start w:val="1"/>
      <w:numFmt w:val="bullet"/>
      <w:lvlText w:val=""/>
      <w:lvlJc w:val="left"/>
      <w:pPr>
        <w:tabs>
          <w:tab w:val="num" w:pos="5760"/>
        </w:tabs>
        <w:ind w:left="5760" w:hanging="360"/>
      </w:pPr>
      <w:rPr>
        <w:rFonts w:ascii="Symbol" w:hAnsi="Symbol" w:hint="default"/>
      </w:rPr>
    </w:lvl>
    <w:lvl w:ilvl="8" w:tplc="56CAFA82" w:tentative="1">
      <w:start w:val="1"/>
      <w:numFmt w:val="bullet"/>
      <w:lvlText w:val=""/>
      <w:lvlJc w:val="left"/>
      <w:pPr>
        <w:tabs>
          <w:tab w:val="num" w:pos="6480"/>
        </w:tabs>
        <w:ind w:left="6480" w:hanging="360"/>
      </w:pPr>
      <w:rPr>
        <w:rFonts w:ascii="Symbol" w:hAnsi="Symbol" w:hint="default"/>
      </w:rPr>
    </w:lvl>
  </w:abstractNum>
  <w:abstractNum w:abstractNumId="3">
    <w:nsid w:val="2D8D27C7"/>
    <w:multiLevelType w:val="hybridMultilevel"/>
    <w:tmpl w:val="4A7ABF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3E3831B7"/>
    <w:multiLevelType w:val="hybridMultilevel"/>
    <w:tmpl w:val="F17A8578"/>
    <w:lvl w:ilvl="0" w:tplc="CEC6FD4A">
      <w:start w:val="1"/>
      <w:numFmt w:val="bullet"/>
      <w:lvlText w:val=""/>
      <w:lvlJc w:val="left"/>
      <w:pPr>
        <w:tabs>
          <w:tab w:val="num" w:pos="720"/>
        </w:tabs>
        <w:ind w:left="720" w:hanging="360"/>
      </w:pPr>
      <w:rPr>
        <w:rFonts w:ascii="Symbol" w:hAnsi="Symbol" w:hint="default"/>
      </w:rPr>
    </w:lvl>
    <w:lvl w:ilvl="1" w:tplc="9AAAF072" w:tentative="1">
      <w:start w:val="1"/>
      <w:numFmt w:val="bullet"/>
      <w:lvlText w:val=""/>
      <w:lvlJc w:val="left"/>
      <w:pPr>
        <w:tabs>
          <w:tab w:val="num" w:pos="1440"/>
        </w:tabs>
        <w:ind w:left="1440" w:hanging="360"/>
      </w:pPr>
      <w:rPr>
        <w:rFonts w:ascii="Symbol" w:hAnsi="Symbol" w:hint="default"/>
      </w:rPr>
    </w:lvl>
    <w:lvl w:ilvl="2" w:tplc="FD704042" w:tentative="1">
      <w:start w:val="1"/>
      <w:numFmt w:val="bullet"/>
      <w:lvlText w:val=""/>
      <w:lvlJc w:val="left"/>
      <w:pPr>
        <w:tabs>
          <w:tab w:val="num" w:pos="2160"/>
        </w:tabs>
        <w:ind w:left="2160" w:hanging="360"/>
      </w:pPr>
      <w:rPr>
        <w:rFonts w:ascii="Symbol" w:hAnsi="Symbol" w:hint="default"/>
      </w:rPr>
    </w:lvl>
    <w:lvl w:ilvl="3" w:tplc="B5CAA646" w:tentative="1">
      <w:start w:val="1"/>
      <w:numFmt w:val="bullet"/>
      <w:lvlText w:val=""/>
      <w:lvlJc w:val="left"/>
      <w:pPr>
        <w:tabs>
          <w:tab w:val="num" w:pos="2880"/>
        </w:tabs>
        <w:ind w:left="2880" w:hanging="360"/>
      </w:pPr>
      <w:rPr>
        <w:rFonts w:ascii="Symbol" w:hAnsi="Symbol" w:hint="default"/>
      </w:rPr>
    </w:lvl>
    <w:lvl w:ilvl="4" w:tplc="63449DFC" w:tentative="1">
      <w:start w:val="1"/>
      <w:numFmt w:val="bullet"/>
      <w:lvlText w:val=""/>
      <w:lvlJc w:val="left"/>
      <w:pPr>
        <w:tabs>
          <w:tab w:val="num" w:pos="3600"/>
        </w:tabs>
        <w:ind w:left="3600" w:hanging="360"/>
      </w:pPr>
      <w:rPr>
        <w:rFonts w:ascii="Symbol" w:hAnsi="Symbol" w:hint="default"/>
      </w:rPr>
    </w:lvl>
    <w:lvl w:ilvl="5" w:tplc="600E959A" w:tentative="1">
      <w:start w:val="1"/>
      <w:numFmt w:val="bullet"/>
      <w:lvlText w:val=""/>
      <w:lvlJc w:val="left"/>
      <w:pPr>
        <w:tabs>
          <w:tab w:val="num" w:pos="4320"/>
        </w:tabs>
        <w:ind w:left="4320" w:hanging="360"/>
      </w:pPr>
      <w:rPr>
        <w:rFonts w:ascii="Symbol" w:hAnsi="Symbol" w:hint="default"/>
      </w:rPr>
    </w:lvl>
    <w:lvl w:ilvl="6" w:tplc="CF765D80" w:tentative="1">
      <w:start w:val="1"/>
      <w:numFmt w:val="bullet"/>
      <w:lvlText w:val=""/>
      <w:lvlJc w:val="left"/>
      <w:pPr>
        <w:tabs>
          <w:tab w:val="num" w:pos="5040"/>
        </w:tabs>
        <w:ind w:left="5040" w:hanging="360"/>
      </w:pPr>
      <w:rPr>
        <w:rFonts w:ascii="Symbol" w:hAnsi="Symbol" w:hint="default"/>
      </w:rPr>
    </w:lvl>
    <w:lvl w:ilvl="7" w:tplc="5A2A6376" w:tentative="1">
      <w:start w:val="1"/>
      <w:numFmt w:val="bullet"/>
      <w:lvlText w:val=""/>
      <w:lvlJc w:val="left"/>
      <w:pPr>
        <w:tabs>
          <w:tab w:val="num" w:pos="5760"/>
        </w:tabs>
        <w:ind w:left="5760" w:hanging="360"/>
      </w:pPr>
      <w:rPr>
        <w:rFonts w:ascii="Symbol" w:hAnsi="Symbol" w:hint="default"/>
      </w:rPr>
    </w:lvl>
    <w:lvl w:ilvl="8" w:tplc="251C30AC" w:tentative="1">
      <w:start w:val="1"/>
      <w:numFmt w:val="bullet"/>
      <w:lvlText w:val=""/>
      <w:lvlJc w:val="left"/>
      <w:pPr>
        <w:tabs>
          <w:tab w:val="num" w:pos="6480"/>
        </w:tabs>
        <w:ind w:left="6480" w:hanging="360"/>
      </w:pPr>
      <w:rPr>
        <w:rFonts w:ascii="Symbol" w:hAnsi="Symbol" w:hint="default"/>
      </w:rPr>
    </w:lvl>
  </w:abstractNum>
  <w:abstractNum w:abstractNumId="5">
    <w:nsid w:val="4A072868"/>
    <w:multiLevelType w:val="hybridMultilevel"/>
    <w:tmpl w:val="A93E1C36"/>
    <w:lvl w:ilvl="0" w:tplc="8F22A928">
      <w:start w:val="1"/>
      <w:numFmt w:val="bullet"/>
      <w:lvlText w:val=""/>
      <w:lvlJc w:val="left"/>
      <w:pPr>
        <w:tabs>
          <w:tab w:val="num" w:pos="720"/>
        </w:tabs>
        <w:ind w:left="720" w:hanging="360"/>
      </w:pPr>
      <w:rPr>
        <w:rFonts w:ascii="Symbol" w:hAnsi="Symbol" w:hint="default"/>
      </w:rPr>
    </w:lvl>
    <w:lvl w:ilvl="1" w:tplc="CF78B478" w:tentative="1">
      <w:start w:val="1"/>
      <w:numFmt w:val="bullet"/>
      <w:lvlText w:val=""/>
      <w:lvlJc w:val="left"/>
      <w:pPr>
        <w:tabs>
          <w:tab w:val="num" w:pos="1440"/>
        </w:tabs>
        <w:ind w:left="1440" w:hanging="360"/>
      </w:pPr>
      <w:rPr>
        <w:rFonts w:ascii="Symbol" w:hAnsi="Symbol" w:hint="default"/>
      </w:rPr>
    </w:lvl>
    <w:lvl w:ilvl="2" w:tplc="EACEA1CA" w:tentative="1">
      <w:start w:val="1"/>
      <w:numFmt w:val="bullet"/>
      <w:lvlText w:val=""/>
      <w:lvlJc w:val="left"/>
      <w:pPr>
        <w:tabs>
          <w:tab w:val="num" w:pos="2160"/>
        </w:tabs>
        <w:ind w:left="2160" w:hanging="360"/>
      </w:pPr>
      <w:rPr>
        <w:rFonts w:ascii="Symbol" w:hAnsi="Symbol" w:hint="default"/>
      </w:rPr>
    </w:lvl>
    <w:lvl w:ilvl="3" w:tplc="61AEDD24" w:tentative="1">
      <w:start w:val="1"/>
      <w:numFmt w:val="bullet"/>
      <w:lvlText w:val=""/>
      <w:lvlJc w:val="left"/>
      <w:pPr>
        <w:tabs>
          <w:tab w:val="num" w:pos="2880"/>
        </w:tabs>
        <w:ind w:left="2880" w:hanging="360"/>
      </w:pPr>
      <w:rPr>
        <w:rFonts w:ascii="Symbol" w:hAnsi="Symbol" w:hint="default"/>
      </w:rPr>
    </w:lvl>
    <w:lvl w:ilvl="4" w:tplc="616CFF0A" w:tentative="1">
      <w:start w:val="1"/>
      <w:numFmt w:val="bullet"/>
      <w:lvlText w:val=""/>
      <w:lvlJc w:val="left"/>
      <w:pPr>
        <w:tabs>
          <w:tab w:val="num" w:pos="3600"/>
        </w:tabs>
        <w:ind w:left="3600" w:hanging="360"/>
      </w:pPr>
      <w:rPr>
        <w:rFonts w:ascii="Symbol" w:hAnsi="Symbol" w:hint="default"/>
      </w:rPr>
    </w:lvl>
    <w:lvl w:ilvl="5" w:tplc="C00C2C32" w:tentative="1">
      <w:start w:val="1"/>
      <w:numFmt w:val="bullet"/>
      <w:lvlText w:val=""/>
      <w:lvlJc w:val="left"/>
      <w:pPr>
        <w:tabs>
          <w:tab w:val="num" w:pos="4320"/>
        </w:tabs>
        <w:ind w:left="4320" w:hanging="360"/>
      </w:pPr>
      <w:rPr>
        <w:rFonts w:ascii="Symbol" w:hAnsi="Symbol" w:hint="default"/>
      </w:rPr>
    </w:lvl>
    <w:lvl w:ilvl="6" w:tplc="009A7E98" w:tentative="1">
      <w:start w:val="1"/>
      <w:numFmt w:val="bullet"/>
      <w:lvlText w:val=""/>
      <w:lvlJc w:val="left"/>
      <w:pPr>
        <w:tabs>
          <w:tab w:val="num" w:pos="5040"/>
        </w:tabs>
        <w:ind w:left="5040" w:hanging="360"/>
      </w:pPr>
      <w:rPr>
        <w:rFonts w:ascii="Symbol" w:hAnsi="Symbol" w:hint="default"/>
      </w:rPr>
    </w:lvl>
    <w:lvl w:ilvl="7" w:tplc="1B3AF6AC" w:tentative="1">
      <w:start w:val="1"/>
      <w:numFmt w:val="bullet"/>
      <w:lvlText w:val=""/>
      <w:lvlJc w:val="left"/>
      <w:pPr>
        <w:tabs>
          <w:tab w:val="num" w:pos="5760"/>
        </w:tabs>
        <w:ind w:left="5760" w:hanging="360"/>
      </w:pPr>
      <w:rPr>
        <w:rFonts w:ascii="Symbol" w:hAnsi="Symbol" w:hint="default"/>
      </w:rPr>
    </w:lvl>
    <w:lvl w:ilvl="8" w:tplc="B62AD7C6" w:tentative="1">
      <w:start w:val="1"/>
      <w:numFmt w:val="bullet"/>
      <w:lvlText w:val=""/>
      <w:lvlJc w:val="left"/>
      <w:pPr>
        <w:tabs>
          <w:tab w:val="num" w:pos="6480"/>
        </w:tabs>
        <w:ind w:left="6480" w:hanging="360"/>
      </w:pPr>
      <w:rPr>
        <w:rFonts w:ascii="Symbol" w:hAnsi="Symbol" w:hint="default"/>
      </w:rPr>
    </w:lvl>
  </w:abstractNum>
  <w:abstractNum w:abstractNumId="6">
    <w:nsid w:val="6BD814AD"/>
    <w:multiLevelType w:val="hybridMultilevel"/>
    <w:tmpl w:val="E43C89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nsid w:val="7FAC4D9B"/>
    <w:multiLevelType w:val="hybridMultilevel"/>
    <w:tmpl w:val="DF10E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1"/>
  </w:num>
  <w:num w:numId="4">
    <w:abstractNumId w:val="2"/>
  </w:num>
  <w:num w:numId="5">
    <w:abstractNumId w:val="5"/>
  </w:num>
  <w:num w:numId="6">
    <w:abstractNumId w:val="3"/>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1947"/>
    <w:rsid w:val="0000164A"/>
    <w:rsid w:val="00002950"/>
    <w:rsid w:val="0001463C"/>
    <w:rsid w:val="00020F62"/>
    <w:rsid w:val="00037BBE"/>
    <w:rsid w:val="000626EB"/>
    <w:rsid w:val="00074C00"/>
    <w:rsid w:val="00077F52"/>
    <w:rsid w:val="00081488"/>
    <w:rsid w:val="000920B0"/>
    <w:rsid w:val="000942A2"/>
    <w:rsid w:val="0009491C"/>
    <w:rsid w:val="000A162E"/>
    <w:rsid w:val="000C1289"/>
    <w:rsid w:val="000C4AE8"/>
    <w:rsid w:val="000E4C2E"/>
    <w:rsid w:val="000E6489"/>
    <w:rsid w:val="0011401F"/>
    <w:rsid w:val="00115B96"/>
    <w:rsid w:val="001160AC"/>
    <w:rsid w:val="00147980"/>
    <w:rsid w:val="001679D4"/>
    <w:rsid w:val="0019651E"/>
    <w:rsid w:val="001A11B6"/>
    <w:rsid w:val="001A27C4"/>
    <w:rsid w:val="001B0DF3"/>
    <w:rsid w:val="001B76D7"/>
    <w:rsid w:val="001C3DC1"/>
    <w:rsid w:val="001D07CF"/>
    <w:rsid w:val="001D1570"/>
    <w:rsid w:val="001D57B2"/>
    <w:rsid w:val="001E5C76"/>
    <w:rsid w:val="001E6B84"/>
    <w:rsid w:val="001F1B65"/>
    <w:rsid w:val="001F20AE"/>
    <w:rsid w:val="001F442E"/>
    <w:rsid w:val="001F57EB"/>
    <w:rsid w:val="002000AF"/>
    <w:rsid w:val="00200745"/>
    <w:rsid w:val="0020392B"/>
    <w:rsid w:val="0020714C"/>
    <w:rsid w:val="00211963"/>
    <w:rsid w:val="002130D3"/>
    <w:rsid w:val="00223471"/>
    <w:rsid w:val="00236795"/>
    <w:rsid w:val="002406D3"/>
    <w:rsid w:val="00242B18"/>
    <w:rsid w:val="00243CAE"/>
    <w:rsid w:val="00243FA0"/>
    <w:rsid w:val="00250BDB"/>
    <w:rsid w:val="00260010"/>
    <w:rsid w:val="0026137E"/>
    <w:rsid w:val="002630E2"/>
    <w:rsid w:val="00264786"/>
    <w:rsid w:val="00265DED"/>
    <w:rsid w:val="002754AE"/>
    <w:rsid w:val="0029294A"/>
    <w:rsid w:val="00294673"/>
    <w:rsid w:val="002B2313"/>
    <w:rsid w:val="002B24F7"/>
    <w:rsid w:val="002B4B0D"/>
    <w:rsid w:val="002C771F"/>
    <w:rsid w:val="002D3A46"/>
    <w:rsid w:val="002F1B13"/>
    <w:rsid w:val="002F2D82"/>
    <w:rsid w:val="002F4F3D"/>
    <w:rsid w:val="002F674A"/>
    <w:rsid w:val="00324CCD"/>
    <w:rsid w:val="00337D37"/>
    <w:rsid w:val="00344987"/>
    <w:rsid w:val="00365F6B"/>
    <w:rsid w:val="003707BF"/>
    <w:rsid w:val="00371FF8"/>
    <w:rsid w:val="00373795"/>
    <w:rsid w:val="0037605F"/>
    <w:rsid w:val="003818C8"/>
    <w:rsid w:val="00381932"/>
    <w:rsid w:val="003843FA"/>
    <w:rsid w:val="00384A13"/>
    <w:rsid w:val="0038622E"/>
    <w:rsid w:val="00386FE2"/>
    <w:rsid w:val="003904F5"/>
    <w:rsid w:val="00391796"/>
    <w:rsid w:val="003A0310"/>
    <w:rsid w:val="003B6819"/>
    <w:rsid w:val="003C7FCA"/>
    <w:rsid w:val="003D4C1E"/>
    <w:rsid w:val="003D7F22"/>
    <w:rsid w:val="003E2EF4"/>
    <w:rsid w:val="003E5449"/>
    <w:rsid w:val="003F24DB"/>
    <w:rsid w:val="00401EA0"/>
    <w:rsid w:val="00411FDC"/>
    <w:rsid w:val="0042310D"/>
    <w:rsid w:val="0042509A"/>
    <w:rsid w:val="004307EB"/>
    <w:rsid w:val="00433FE1"/>
    <w:rsid w:val="00434E6A"/>
    <w:rsid w:val="00447D56"/>
    <w:rsid w:val="004751D4"/>
    <w:rsid w:val="00480337"/>
    <w:rsid w:val="00482CF0"/>
    <w:rsid w:val="004924B0"/>
    <w:rsid w:val="004A11F6"/>
    <w:rsid w:val="004A17DE"/>
    <w:rsid w:val="004A4DB6"/>
    <w:rsid w:val="004C07F5"/>
    <w:rsid w:val="004D519C"/>
    <w:rsid w:val="004D702D"/>
    <w:rsid w:val="004E04F2"/>
    <w:rsid w:val="004F15DB"/>
    <w:rsid w:val="00507EA7"/>
    <w:rsid w:val="005211D1"/>
    <w:rsid w:val="0052520B"/>
    <w:rsid w:val="00527EAC"/>
    <w:rsid w:val="00531EB4"/>
    <w:rsid w:val="005376C9"/>
    <w:rsid w:val="005414B8"/>
    <w:rsid w:val="00566701"/>
    <w:rsid w:val="00580C8C"/>
    <w:rsid w:val="00583315"/>
    <w:rsid w:val="00585650"/>
    <w:rsid w:val="00585B88"/>
    <w:rsid w:val="00592E21"/>
    <w:rsid w:val="005C0FB0"/>
    <w:rsid w:val="005C3D00"/>
    <w:rsid w:val="005C4794"/>
    <w:rsid w:val="005D2D63"/>
    <w:rsid w:val="005E2B2C"/>
    <w:rsid w:val="005E47B6"/>
    <w:rsid w:val="005F4354"/>
    <w:rsid w:val="00602FBE"/>
    <w:rsid w:val="00610A11"/>
    <w:rsid w:val="00642653"/>
    <w:rsid w:val="00644AD7"/>
    <w:rsid w:val="006451FA"/>
    <w:rsid w:val="00667975"/>
    <w:rsid w:val="0067381B"/>
    <w:rsid w:val="006A15F0"/>
    <w:rsid w:val="006B465E"/>
    <w:rsid w:val="006B4D92"/>
    <w:rsid w:val="006D2F3B"/>
    <w:rsid w:val="006E2295"/>
    <w:rsid w:val="006E5394"/>
    <w:rsid w:val="006F2D96"/>
    <w:rsid w:val="006F796C"/>
    <w:rsid w:val="00747C42"/>
    <w:rsid w:val="007506DF"/>
    <w:rsid w:val="007571E4"/>
    <w:rsid w:val="007653A4"/>
    <w:rsid w:val="00774405"/>
    <w:rsid w:val="00783695"/>
    <w:rsid w:val="007875AC"/>
    <w:rsid w:val="007B0F02"/>
    <w:rsid w:val="007C3BE9"/>
    <w:rsid w:val="007D1947"/>
    <w:rsid w:val="007D582F"/>
    <w:rsid w:val="007E45D2"/>
    <w:rsid w:val="007E4CCF"/>
    <w:rsid w:val="007F50DF"/>
    <w:rsid w:val="00804691"/>
    <w:rsid w:val="00816753"/>
    <w:rsid w:val="00820F0A"/>
    <w:rsid w:val="00843025"/>
    <w:rsid w:val="00891C4D"/>
    <w:rsid w:val="008929AF"/>
    <w:rsid w:val="008B6550"/>
    <w:rsid w:val="008B701D"/>
    <w:rsid w:val="008C29A3"/>
    <w:rsid w:val="008C2A42"/>
    <w:rsid w:val="008D587C"/>
    <w:rsid w:val="008F47FB"/>
    <w:rsid w:val="008F7CAC"/>
    <w:rsid w:val="00914DE9"/>
    <w:rsid w:val="00922106"/>
    <w:rsid w:val="00934102"/>
    <w:rsid w:val="00936735"/>
    <w:rsid w:val="00951FB1"/>
    <w:rsid w:val="00960262"/>
    <w:rsid w:val="009A4AF3"/>
    <w:rsid w:val="009C5B99"/>
    <w:rsid w:val="009D0889"/>
    <w:rsid w:val="009D7449"/>
    <w:rsid w:val="009F0CB5"/>
    <w:rsid w:val="00A122B0"/>
    <w:rsid w:val="00A37F90"/>
    <w:rsid w:val="00A4369B"/>
    <w:rsid w:val="00A46119"/>
    <w:rsid w:val="00A75CA4"/>
    <w:rsid w:val="00A772E5"/>
    <w:rsid w:val="00A957E7"/>
    <w:rsid w:val="00AA2A91"/>
    <w:rsid w:val="00AC0E73"/>
    <w:rsid w:val="00AC1BD6"/>
    <w:rsid w:val="00AD1C33"/>
    <w:rsid w:val="00AE2807"/>
    <w:rsid w:val="00AE5186"/>
    <w:rsid w:val="00B062BA"/>
    <w:rsid w:val="00B2687D"/>
    <w:rsid w:val="00B374AC"/>
    <w:rsid w:val="00B5196E"/>
    <w:rsid w:val="00B60F69"/>
    <w:rsid w:val="00B6719F"/>
    <w:rsid w:val="00B74BD6"/>
    <w:rsid w:val="00B86DDC"/>
    <w:rsid w:val="00B9299F"/>
    <w:rsid w:val="00BB3179"/>
    <w:rsid w:val="00BD650E"/>
    <w:rsid w:val="00BE13BA"/>
    <w:rsid w:val="00BF165D"/>
    <w:rsid w:val="00BF63BA"/>
    <w:rsid w:val="00C2205A"/>
    <w:rsid w:val="00C30442"/>
    <w:rsid w:val="00C32456"/>
    <w:rsid w:val="00C33119"/>
    <w:rsid w:val="00C5004B"/>
    <w:rsid w:val="00C74E4A"/>
    <w:rsid w:val="00C76B45"/>
    <w:rsid w:val="00C96BD5"/>
    <w:rsid w:val="00CA09F3"/>
    <w:rsid w:val="00CA52A8"/>
    <w:rsid w:val="00CA5CB5"/>
    <w:rsid w:val="00CA6F84"/>
    <w:rsid w:val="00CB1E96"/>
    <w:rsid w:val="00CB2D93"/>
    <w:rsid w:val="00CB3776"/>
    <w:rsid w:val="00CC03F0"/>
    <w:rsid w:val="00CD0D5A"/>
    <w:rsid w:val="00CF2A21"/>
    <w:rsid w:val="00D01F9A"/>
    <w:rsid w:val="00D251D5"/>
    <w:rsid w:val="00D5606C"/>
    <w:rsid w:val="00D611EB"/>
    <w:rsid w:val="00D65757"/>
    <w:rsid w:val="00D854A5"/>
    <w:rsid w:val="00D947FB"/>
    <w:rsid w:val="00D970E5"/>
    <w:rsid w:val="00DB3F48"/>
    <w:rsid w:val="00DC28F7"/>
    <w:rsid w:val="00DD4BE6"/>
    <w:rsid w:val="00DE25EB"/>
    <w:rsid w:val="00DE6FF5"/>
    <w:rsid w:val="00DF7414"/>
    <w:rsid w:val="00E02718"/>
    <w:rsid w:val="00E02840"/>
    <w:rsid w:val="00E04C38"/>
    <w:rsid w:val="00E2384E"/>
    <w:rsid w:val="00E347A2"/>
    <w:rsid w:val="00E40448"/>
    <w:rsid w:val="00E511E4"/>
    <w:rsid w:val="00E54617"/>
    <w:rsid w:val="00E626E1"/>
    <w:rsid w:val="00E9144C"/>
    <w:rsid w:val="00E93599"/>
    <w:rsid w:val="00EA5151"/>
    <w:rsid w:val="00EB32BA"/>
    <w:rsid w:val="00EE2944"/>
    <w:rsid w:val="00F17761"/>
    <w:rsid w:val="00F22A5C"/>
    <w:rsid w:val="00F348CE"/>
    <w:rsid w:val="00F36E96"/>
    <w:rsid w:val="00F465D7"/>
    <w:rsid w:val="00F501EA"/>
    <w:rsid w:val="00F50319"/>
    <w:rsid w:val="00F51BBB"/>
    <w:rsid w:val="00F522B7"/>
    <w:rsid w:val="00F52776"/>
    <w:rsid w:val="00F60C35"/>
    <w:rsid w:val="00F71D66"/>
    <w:rsid w:val="00F84975"/>
    <w:rsid w:val="00F94E33"/>
    <w:rsid w:val="00F96C03"/>
    <w:rsid w:val="00FA47CC"/>
    <w:rsid w:val="00FB130C"/>
    <w:rsid w:val="00FE39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605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8B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50"/>
    <w:rPr>
      <w:rFonts w:ascii="Tahoma" w:hAnsi="Tahoma" w:cs="Tahoma"/>
      <w:sz w:val="16"/>
      <w:szCs w:val="16"/>
    </w:rPr>
  </w:style>
  <w:style w:type="table" w:styleId="TableGrid">
    <w:name w:val="Table Grid"/>
    <w:basedOn w:val="TableNormal"/>
    <w:uiPriority w:val="39"/>
    <w:rsid w:val="00265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D4BE6"/>
    <w:rPr>
      <w:i/>
      <w:iCs/>
    </w:rPr>
  </w:style>
  <w:style w:type="character" w:customStyle="1" w:styleId="Heading3Char">
    <w:name w:val="Heading 3 Char"/>
    <w:basedOn w:val="DefaultParagraphFont"/>
    <w:link w:val="Heading3"/>
    <w:uiPriority w:val="9"/>
    <w:rsid w:val="0037605F"/>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37605F"/>
    <w:pPr>
      <w:spacing w:after="100"/>
      <w:ind w:left="440"/>
    </w:pPr>
  </w:style>
  <w:style w:type="character" w:styleId="LineNumber">
    <w:name w:val="line number"/>
    <w:basedOn w:val="DefaultParagraphFont"/>
    <w:uiPriority w:val="99"/>
    <w:semiHidden/>
    <w:unhideWhenUsed/>
    <w:rsid w:val="003D4C1E"/>
  </w:style>
  <w:style w:type="paragraph" w:styleId="Bibliography">
    <w:name w:val="Bibliography"/>
    <w:basedOn w:val="Normal"/>
    <w:next w:val="Normal"/>
    <w:uiPriority w:val="37"/>
    <w:unhideWhenUsed/>
    <w:rsid w:val="00F17761"/>
  </w:style>
  <w:style w:type="paragraph" w:styleId="ListParagraph">
    <w:name w:val="List Paragraph"/>
    <w:basedOn w:val="Normal"/>
    <w:uiPriority w:val="34"/>
    <w:qFormat/>
    <w:rsid w:val="00C74E4A"/>
    <w:pPr>
      <w:ind w:left="720"/>
      <w:contextualSpacing/>
    </w:pPr>
  </w:style>
  <w:style w:type="paragraph" w:customStyle="1" w:styleId="xmsonormal">
    <w:name w:val="x_msonormal"/>
    <w:basedOn w:val="Normal"/>
    <w:rsid w:val="00644A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644A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43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F2A21"/>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7605F"/>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BalloonText">
    <w:name w:val="Balloon Text"/>
    <w:basedOn w:val="Normal"/>
    <w:link w:val="BalloonTextChar"/>
    <w:uiPriority w:val="99"/>
    <w:semiHidden/>
    <w:unhideWhenUsed/>
    <w:rsid w:val="008B65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6550"/>
    <w:rPr>
      <w:rFonts w:ascii="Tahoma" w:hAnsi="Tahoma" w:cs="Tahoma"/>
      <w:sz w:val="16"/>
      <w:szCs w:val="16"/>
    </w:rPr>
  </w:style>
  <w:style w:type="table" w:styleId="TableGrid">
    <w:name w:val="Table Grid"/>
    <w:basedOn w:val="TableNormal"/>
    <w:uiPriority w:val="39"/>
    <w:rsid w:val="00265D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D4BE6"/>
    <w:rPr>
      <w:i/>
      <w:iCs/>
    </w:rPr>
  </w:style>
  <w:style w:type="character" w:customStyle="1" w:styleId="Heading3Char">
    <w:name w:val="Heading 3 Char"/>
    <w:basedOn w:val="DefaultParagraphFont"/>
    <w:link w:val="Heading3"/>
    <w:uiPriority w:val="9"/>
    <w:rsid w:val="0037605F"/>
    <w:rPr>
      <w:rFonts w:asciiTheme="majorHAnsi" w:eastAsiaTheme="majorEastAsia" w:hAnsiTheme="majorHAnsi" w:cstheme="majorBidi"/>
      <w:b/>
      <w:bCs/>
      <w:color w:val="5B9BD5" w:themeColor="accent1"/>
    </w:rPr>
  </w:style>
  <w:style w:type="paragraph" w:styleId="TOC3">
    <w:name w:val="toc 3"/>
    <w:basedOn w:val="Normal"/>
    <w:next w:val="Normal"/>
    <w:autoRedefine/>
    <w:uiPriority w:val="39"/>
    <w:unhideWhenUsed/>
    <w:rsid w:val="0037605F"/>
    <w:pPr>
      <w:spacing w:after="100"/>
      <w:ind w:left="440"/>
    </w:pPr>
  </w:style>
  <w:style w:type="character" w:styleId="LineNumber">
    <w:name w:val="line number"/>
    <w:basedOn w:val="DefaultParagraphFont"/>
    <w:uiPriority w:val="99"/>
    <w:semiHidden/>
    <w:unhideWhenUsed/>
    <w:rsid w:val="003D4C1E"/>
  </w:style>
  <w:style w:type="paragraph" w:styleId="Bibliography">
    <w:name w:val="Bibliography"/>
    <w:basedOn w:val="Normal"/>
    <w:next w:val="Normal"/>
    <w:uiPriority w:val="37"/>
    <w:unhideWhenUsed/>
    <w:rsid w:val="00F17761"/>
  </w:style>
  <w:style w:type="paragraph" w:styleId="ListParagraph">
    <w:name w:val="List Paragraph"/>
    <w:basedOn w:val="Normal"/>
    <w:uiPriority w:val="34"/>
    <w:qFormat/>
    <w:rsid w:val="00C74E4A"/>
    <w:pPr>
      <w:ind w:left="720"/>
      <w:contextualSpacing/>
    </w:pPr>
  </w:style>
  <w:style w:type="paragraph" w:customStyle="1" w:styleId="xmsonormal">
    <w:name w:val="x_msonormal"/>
    <w:basedOn w:val="Normal"/>
    <w:rsid w:val="00644A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msolistparagraph">
    <w:name w:val="x_msolistparagraph"/>
    <w:basedOn w:val="Normal"/>
    <w:rsid w:val="00644AD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243FA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CF2A2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52676">
      <w:bodyDiv w:val="1"/>
      <w:marLeft w:val="0"/>
      <w:marRight w:val="0"/>
      <w:marTop w:val="0"/>
      <w:marBottom w:val="0"/>
      <w:divBdr>
        <w:top w:val="none" w:sz="0" w:space="0" w:color="auto"/>
        <w:left w:val="none" w:sz="0" w:space="0" w:color="auto"/>
        <w:bottom w:val="none" w:sz="0" w:space="0" w:color="auto"/>
        <w:right w:val="none" w:sz="0" w:space="0" w:color="auto"/>
      </w:divBdr>
    </w:div>
    <w:div w:id="115871939">
      <w:bodyDiv w:val="1"/>
      <w:marLeft w:val="0"/>
      <w:marRight w:val="0"/>
      <w:marTop w:val="0"/>
      <w:marBottom w:val="0"/>
      <w:divBdr>
        <w:top w:val="none" w:sz="0" w:space="0" w:color="auto"/>
        <w:left w:val="none" w:sz="0" w:space="0" w:color="auto"/>
        <w:bottom w:val="none" w:sz="0" w:space="0" w:color="auto"/>
        <w:right w:val="none" w:sz="0" w:space="0" w:color="auto"/>
      </w:divBdr>
    </w:div>
    <w:div w:id="370542001">
      <w:bodyDiv w:val="1"/>
      <w:marLeft w:val="0"/>
      <w:marRight w:val="0"/>
      <w:marTop w:val="0"/>
      <w:marBottom w:val="0"/>
      <w:divBdr>
        <w:top w:val="none" w:sz="0" w:space="0" w:color="auto"/>
        <w:left w:val="none" w:sz="0" w:space="0" w:color="auto"/>
        <w:bottom w:val="none" w:sz="0" w:space="0" w:color="auto"/>
        <w:right w:val="none" w:sz="0" w:space="0" w:color="auto"/>
      </w:divBdr>
    </w:div>
    <w:div w:id="537669909">
      <w:bodyDiv w:val="1"/>
      <w:marLeft w:val="0"/>
      <w:marRight w:val="0"/>
      <w:marTop w:val="0"/>
      <w:marBottom w:val="0"/>
      <w:divBdr>
        <w:top w:val="none" w:sz="0" w:space="0" w:color="auto"/>
        <w:left w:val="none" w:sz="0" w:space="0" w:color="auto"/>
        <w:bottom w:val="none" w:sz="0" w:space="0" w:color="auto"/>
        <w:right w:val="none" w:sz="0" w:space="0" w:color="auto"/>
      </w:divBdr>
    </w:div>
    <w:div w:id="1009526916">
      <w:bodyDiv w:val="1"/>
      <w:marLeft w:val="0"/>
      <w:marRight w:val="0"/>
      <w:marTop w:val="0"/>
      <w:marBottom w:val="0"/>
      <w:divBdr>
        <w:top w:val="none" w:sz="0" w:space="0" w:color="auto"/>
        <w:left w:val="none" w:sz="0" w:space="0" w:color="auto"/>
        <w:bottom w:val="none" w:sz="0" w:space="0" w:color="auto"/>
        <w:right w:val="none" w:sz="0" w:space="0" w:color="auto"/>
      </w:divBdr>
    </w:div>
    <w:div w:id="1198468599">
      <w:bodyDiv w:val="1"/>
      <w:marLeft w:val="0"/>
      <w:marRight w:val="0"/>
      <w:marTop w:val="0"/>
      <w:marBottom w:val="0"/>
      <w:divBdr>
        <w:top w:val="none" w:sz="0" w:space="0" w:color="auto"/>
        <w:left w:val="none" w:sz="0" w:space="0" w:color="auto"/>
        <w:bottom w:val="none" w:sz="0" w:space="0" w:color="auto"/>
        <w:right w:val="none" w:sz="0" w:space="0" w:color="auto"/>
      </w:divBdr>
    </w:div>
    <w:div w:id="1231116438">
      <w:bodyDiv w:val="1"/>
      <w:marLeft w:val="0"/>
      <w:marRight w:val="0"/>
      <w:marTop w:val="0"/>
      <w:marBottom w:val="0"/>
      <w:divBdr>
        <w:top w:val="none" w:sz="0" w:space="0" w:color="auto"/>
        <w:left w:val="none" w:sz="0" w:space="0" w:color="auto"/>
        <w:bottom w:val="none" w:sz="0" w:space="0" w:color="auto"/>
        <w:right w:val="none" w:sz="0" w:space="0" w:color="auto"/>
      </w:divBdr>
      <w:divsChild>
        <w:div w:id="657926231">
          <w:marLeft w:val="432"/>
          <w:marRight w:val="0"/>
          <w:marTop w:val="106"/>
          <w:marBottom w:val="0"/>
          <w:divBdr>
            <w:top w:val="none" w:sz="0" w:space="0" w:color="auto"/>
            <w:left w:val="none" w:sz="0" w:space="0" w:color="auto"/>
            <w:bottom w:val="none" w:sz="0" w:space="0" w:color="auto"/>
            <w:right w:val="none" w:sz="0" w:space="0" w:color="auto"/>
          </w:divBdr>
        </w:div>
        <w:div w:id="206067336">
          <w:marLeft w:val="432"/>
          <w:marRight w:val="0"/>
          <w:marTop w:val="106"/>
          <w:marBottom w:val="0"/>
          <w:divBdr>
            <w:top w:val="none" w:sz="0" w:space="0" w:color="auto"/>
            <w:left w:val="none" w:sz="0" w:space="0" w:color="auto"/>
            <w:bottom w:val="none" w:sz="0" w:space="0" w:color="auto"/>
            <w:right w:val="none" w:sz="0" w:space="0" w:color="auto"/>
          </w:divBdr>
        </w:div>
      </w:divsChild>
    </w:div>
    <w:div w:id="1260026272">
      <w:bodyDiv w:val="1"/>
      <w:marLeft w:val="0"/>
      <w:marRight w:val="0"/>
      <w:marTop w:val="0"/>
      <w:marBottom w:val="0"/>
      <w:divBdr>
        <w:top w:val="none" w:sz="0" w:space="0" w:color="auto"/>
        <w:left w:val="none" w:sz="0" w:space="0" w:color="auto"/>
        <w:bottom w:val="none" w:sz="0" w:space="0" w:color="auto"/>
        <w:right w:val="none" w:sz="0" w:space="0" w:color="auto"/>
      </w:divBdr>
    </w:div>
    <w:div w:id="1520894489">
      <w:bodyDiv w:val="1"/>
      <w:marLeft w:val="0"/>
      <w:marRight w:val="0"/>
      <w:marTop w:val="0"/>
      <w:marBottom w:val="0"/>
      <w:divBdr>
        <w:top w:val="none" w:sz="0" w:space="0" w:color="auto"/>
        <w:left w:val="none" w:sz="0" w:space="0" w:color="auto"/>
        <w:bottom w:val="none" w:sz="0" w:space="0" w:color="auto"/>
        <w:right w:val="none" w:sz="0" w:space="0" w:color="auto"/>
      </w:divBdr>
      <w:divsChild>
        <w:div w:id="352918599">
          <w:marLeft w:val="432"/>
          <w:marRight w:val="0"/>
          <w:marTop w:val="110"/>
          <w:marBottom w:val="0"/>
          <w:divBdr>
            <w:top w:val="none" w:sz="0" w:space="0" w:color="auto"/>
            <w:left w:val="none" w:sz="0" w:space="0" w:color="auto"/>
            <w:bottom w:val="none" w:sz="0" w:space="0" w:color="auto"/>
            <w:right w:val="none" w:sz="0" w:space="0" w:color="auto"/>
          </w:divBdr>
        </w:div>
        <w:div w:id="336927422">
          <w:marLeft w:val="432"/>
          <w:marRight w:val="0"/>
          <w:marTop w:val="110"/>
          <w:marBottom w:val="0"/>
          <w:divBdr>
            <w:top w:val="none" w:sz="0" w:space="0" w:color="auto"/>
            <w:left w:val="none" w:sz="0" w:space="0" w:color="auto"/>
            <w:bottom w:val="none" w:sz="0" w:space="0" w:color="auto"/>
            <w:right w:val="none" w:sz="0" w:space="0" w:color="auto"/>
          </w:divBdr>
        </w:div>
        <w:div w:id="368728052">
          <w:marLeft w:val="432"/>
          <w:marRight w:val="0"/>
          <w:marTop w:val="110"/>
          <w:marBottom w:val="0"/>
          <w:divBdr>
            <w:top w:val="none" w:sz="0" w:space="0" w:color="auto"/>
            <w:left w:val="none" w:sz="0" w:space="0" w:color="auto"/>
            <w:bottom w:val="none" w:sz="0" w:space="0" w:color="auto"/>
            <w:right w:val="none" w:sz="0" w:space="0" w:color="auto"/>
          </w:divBdr>
        </w:div>
        <w:div w:id="1732145063">
          <w:marLeft w:val="432"/>
          <w:marRight w:val="0"/>
          <w:marTop w:val="110"/>
          <w:marBottom w:val="0"/>
          <w:divBdr>
            <w:top w:val="none" w:sz="0" w:space="0" w:color="auto"/>
            <w:left w:val="none" w:sz="0" w:space="0" w:color="auto"/>
            <w:bottom w:val="none" w:sz="0" w:space="0" w:color="auto"/>
            <w:right w:val="none" w:sz="0" w:space="0" w:color="auto"/>
          </w:divBdr>
        </w:div>
        <w:div w:id="1136530140">
          <w:marLeft w:val="432"/>
          <w:marRight w:val="0"/>
          <w:marTop w:val="110"/>
          <w:marBottom w:val="0"/>
          <w:divBdr>
            <w:top w:val="none" w:sz="0" w:space="0" w:color="auto"/>
            <w:left w:val="none" w:sz="0" w:space="0" w:color="auto"/>
            <w:bottom w:val="none" w:sz="0" w:space="0" w:color="auto"/>
            <w:right w:val="none" w:sz="0" w:space="0" w:color="auto"/>
          </w:divBdr>
        </w:div>
        <w:div w:id="256064715">
          <w:marLeft w:val="432"/>
          <w:marRight w:val="0"/>
          <w:marTop w:val="110"/>
          <w:marBottom w:val="0"/>
          <w:divBdr>
            <w:top w:val="none" w:sz="0" w:space="0" w:color="auto"/>
            <w:left w:val="none" w:sz="0" w:space="0" w:color="auto"/>
            <w:bottom w:val="none" w:sz="0" w:space="0" w:color="auto"/>
            <w:right w:val="none" w:sz="0" w:space="0" w:color="auto"/>
          </w:divBdr>
        </w:div>
      </w:divsChild>
    </w:div>
    <w:div w:id="1892838143">
      <w:bodyDiv w:val="1"/>
      <w:marLeft w:val="0"/>
      <w:marRight w:val="0"/>
      <w:marTop w:val="0"/>
      <w:marBottom w:val="0"/>
      <w:divBdr>
        <w:top w:val="none" w:sz="0" w:space="0" w:color="auto"/>
        <w:left w:val="none" w:sz="0" w:space="0" w:color="auto"/>
        <w:bottom w:val="none" w:sz="0" w:space="0" w:color="auto"/>
        <w:right w:val="none" w:sz="0" w:space="0" w:color="auto"/>
      </w:divBdr>
    </w:div>
    <w:div w:id="1983584014">
      <w:bodyDiv w:val="1"/>
      <w:marLeft w:val="0"/>
      <w:marRight w:val="0"/>
      <w:marTop w:val="0"/>
      <w:marBottom w:val="0"/>
      <w:divBdr>
        <w:top w:val="none" w:sz="0" w:space="0" w:color="auto"/>
        <w:left w:val="none" w:sz="0" w:space="0" w:color="auto"/>
        <w:bottom w:val="none" w:sz="0" w:space="0" w:color="auto"/>
        <w:right w:val="none" w:sz="0" w:space="0" w:color="auto"/>
      </w:divBdr>
      <w:divsChild>
        <w:div w:id="578291131">
          <w:marLeft w:val="432"/>
          <w:marRight w:val="0"/>
          <w:marTop w:val="125"/>
          <w:marBottom w:val="0"/>
          <w:divBdr>
            <w:top w:val="none" w:sz="0" w:space="0" w:color="auto"/>
            <w:left w:val="none" w:sz="0" w:space="0" w:color="auto"/>
            <w:bottom w:val="none" w:sz="0" w:space="0" w:color="auto"/>
            <w:right w:val="none" w:sz="0" w:space="0" w:color="auto"/>
          </w:divBdr>
        </w:div>
        <w:div w:id="1825269844">
          <w:marLeft w:val="432"/>
          <w:marRight w:val="0"/>
          <w:marTop w:val="125"/>
          <w:marBottom w:val="0"/>
          <w:divBdr>
            <w:top w:val="none" w:sz="0" w:space="0" w:color="auto"/>
            <w:left w:val="none" w:sz="0" w:space="0" w:color="auto"/>
            <w:bottom w:val="none" w:sz="0" w:space="0" w:color="auto"/>
            <w:right w:val="none" w:sz="0" w:space="0" w:color="auto"/>
          </w:divBdr>
        </w:div>
        <w:div w:id="1865248298">
          <w:marLeft w:val="432"/>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media/image4.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3.png"/><Relationship Id="rId5" Type="http://schemas.microsoft.com/office/2007/relationships/stylesWithEffects" Target="stylesWithEffect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microsoft.com/office/2007/relationships/hdphoto" Target="media/hdphoto1.wd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2020-06-12T00:00:00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Lan13</b:Tag>
    <b:SourceType>JournalArticle</b:SourceType>
    <b:Guid>{A613A805-283F-4692-9890-1EC7B4E9EEA6}</b:Guid>
    <b:Title>What is a Safari in Africa?</b:Title>
    <b:Year>2013</b:Year>
    <b:Author>
      <b:Author>
        <b:NameList>
          <b:Person>
            <b:Last>Davies</b:Last>
            <b:First>Landia</b:First>
          </b:Person>
        </b:NameList>
      </b:Author>
    </b:Author>
    <b:JournalName>African Safaris</b:JournalName>
    <b:RefOrder>1</b:RefOrder>
  </b:Source>
  <b:Source>
    <b:Tag>Mic201</b:Tag>
    <b:SourceType>InternetSite</b:SourceType>
    <b:Guid>{FACF5E94-D26D-43FE-809A-5C221FBF1DCE}</b:Guid>
    <b:Author>
      <b:Author>
        <b:NameList>
          <b:Person>
            <b:Last>Paterniti</b:Last>
            <b:First>Michael</b:First>
          </b:Person>
        </b:NameList>
      </b:Author>
    </b:Author>
    <b:Title>Trophy Hunting: should we kill animals to save them?</b:Title>
    <b:InternetSiteTitle>National Geographic</b:InternetSiteTitle>
    <b:Year>20</b:Year>
    <b:Month>October</b:Month>
    <b:Day>2017</b:Day>
    <b:URL>https://www.nationalgeographic.com/magazine/2017/10/trophy-hunting-killing-saving-animals/</b:URL>
    <b:RefOrder>2</b:RefOrder>
  </b:Source>
  <b:Source>
    <b:Tag>Hur16</b:Tag>
    <b:SourceType>InternetSite</b:SourceType>
    <b:Guid>{0BFFAD12-7580-4E6E-BAB4-E90C295D559A}</b:Guid>
    <b:Title>Animal Hunting: Right or Wrong?</b:Title>
    <b:InternetSiteTitle>Slide Player</b:InternetSiteTitle>
    <b:Year>2016</b:Year>
    <b:Month>June</b:Month>
    <b:Day>9</b:Day>
    <b:URL>https://slideplayer.com/slide/5264809/</b:URL>
    <b:Author>
      <b:Author>
        <b:NameList>
          <b:Person>
            <b:Last>Tait</b:Last>
            <b:First>Huriana</b:First>
            <b:Middle>Nikora and Nicole</b:Middle>
          </b:Person>
        </b:NameList>
      </b:Author>
    </b:Author>
    <b:RefOrder>3</b:RefOrder>
  </b:Source>
  <b:Source>
    <b:Tag>Xan17</b:Tag>
    <b:SourceType>InternetSite</b:SourceType>
    <b:Guid>{60A9EF10-D6E4-4ABC-A697-33303A4F1527}</b:Guid>
    <b:Title>Xanda, son of Cecil the lion, killed by hunter in Zimbabwe</b:Title>
    <b:InternetSiteTitle>BBC</b:InternetSiteTitle>
    <b:Year>2017</b:Year>
    <b:Month>July</b:Month>
    <b:Day>21</b:Day>
    <b:URL>https://www.bbc.co.uk/news/world-africa-40671590</b:URL>
    <b:RefOrder>4</b:RefOrder>
  </b:Source>
  <b:Source>
    <b:Tag>Too19</b:Tag>
    <b:SourceType>InternetSite</b:SourceType>
    <b:Guid>{AE48DD00-F32D-45AA-80E3-593273A0292E}</b:Guid>
    <b:Title>Tootabi Hunting Safaris </b:Title>
    <b:InternetSiteTitle>Tripadvisor</b:InternetSiteTitle>
    <b:Year>2019</b:Year>
    <b:URL>https://www.tripadvisor.co.uk/Attraction_Review-g651641-d6601436-Reviews-Tootabi_Hunting_Safaris-Paterson_Sundays_River_Valley_Greater_Addo_Eastern_Cape.html</b:URL>
    <b:RefOrder>5</b:RefOrder>
  </b:Source>
  <b:Source>
    <b:Tag>Too20</b:Tag>
    <b:SourceType>InternetSite</b:SourceType>
    <b:Guid>{8832D3C2-821E-42B2-94EC-428C568F8656}</b:Guid>
    <b:InternetSiteTitle>Tootabi Hunting Safaris</b:InternetSiteTitle>
    <b:Year>2020</b:Year>
    <b:URL>https://tootabi.com/</b:URL>
    <b:RefOrder>6</b:RefOrder>
  </b:Source>
  <b:Source>
    <b:Tag>Jos17</b:Tag>
    <b:SourceType>InternetSite</b:SourceType>
    <b:Guid>{F03DA3E1-EF59-435F-B605-477F2912AC7F}</b:Guid>
    <b:Author>
      <b:Author>
        <b:NameList>
          <b:Person>
            <b:Last>Kirchner</b:Last>
            <b:First>Josh</b:First>
          </b:Person>
        </b:NameList>
      </b:Author>
    </b:Author>
    <b:Title>Social Media's Impact on Hunting</b:Title>
    <b:InternetSiteTitle>Go Hunt</b:InternetSiteTitle>
    <b:Year>2017</b:Year>
    <b:Month>July</b:Month>
    <b:Day>17</b:Day>
    <b:URL>https://www.gohunt.com/read/life/social-medias-impact-on-hunting#gs.7psf9z</b:URL>
    <b:RefOrder>7</b:RefOrder>
  </b:Source>
  <b:Source>
    <b:Tag>Nad09</b:Tag>
    <b:SourceType>InternetSite</b:SourceType>
    <b:Guid>{BD33F2DB-8AC4-4208-8510-95A9FD681CC2}</b:Guid>
    <b:Author>
      <b:Author>
        <b:NameList>
          <b:Person>
            <b:Last>Farhoud</b:Last>
            <b:First>Nada</b:First>
          </b:Person>
        </b:NameList>
      </b:Author>
    </b:Author>
    <b:Title>Children encouraged to kill animals on sick trophy hunting holiday</b:Title>
    <b:InternetSiteTitle>Mirror</b:InternetSiteTitle>
    <b:Year>209</b:Year>
    <b:Month>September</b:Month>
    <b:Day>1</b:Day>
    <b:URL>https://www.mirror.co.uk/news/uk-news/children-encouraged-kill-animals-sick-19120374</b:URL>
    <b:RefOrder>8</b:RefOrder>
  </b:Source>
  <b:Source>
    <b:Tag>Nad19</b:Tag>
    <b:SourceType>InternetSite</b:SourceType>
    <b:Guid>{A9D762F0-6216-4D93-BEBB-F57DB8136954}</b:Guid>
    <b:Author>
      <b:Author>
        <b:NameList>
          <b:Person>
            <b:Last>Farhoud</b:Last>
            <b:First>Nada</b:First>
          </b:Person>
        </b:NameList>
      </b:Author>
    </b:Author>
    <b:Title>Sick British tourists shoot monkeys for 'fun' on the safari of shame</b:Title>
    <b:InternetSiteTitle>Mirror</b:InternetSiteTitle>
    <b:Year>2019</b:Year>
    <b:Month>September</b:Month>
    <b:Day>1</b:Day>
    <b:URL>https://www.mirror.co.uk/news/uk-news/sick-british-tourists-shoot-monkeys-19120277</b:URL>
    <b:RefOrder>9</b:RefOrder>
  </b:Source>
  <b:Source>
    <b:Tag>Cou19</b:Tag>
    <b:SourceType>InternetSite</b:SourceType>
    <b:Guid>{9B235A9F-99D8-44C2-AAD4-9CA9F1828E0B}</b:Guid>
    <b:Title>Couple kissing next to lion they killed spark global outrage, highlighting urgency for ending trophy hunting</b:Title>
    <b:InternetSiteTitle>A Humane World</b:InternetSiteTitle>
    <b:Year>2019</b:Year>
    <b:Month>July</b:Month>
    <b:Day>19</b:Day>
    <b:URL>https://blog.humanesociety.org/2019/07/couple-kissing-next-to-lion-they-killed-spark-global-outrage-highlighting-urgency-for-ending-trophy-hunting.html</b:URL>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4136CC4-A412-4492-A9C3-37FED208B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1237</TotalTime>
  <Pages>7</Pages>
  <Words>1324</Words>
  <Characters>7547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8854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Robbie Baxter</dc:subject>
  <dc:creator>Marie Pitson</dc:creator>
  <cp:lastModifiedBy>Harry</cp:lastModifiedBy>
  <cp:revision>11</cp:revision>
  <dcterms:created xsi:type="dcterms:W3CDTF">2020-06-04T16:46:00Z</dcterms:created>
  <dcterms:modified xsi:type="dcterms:W3CDTF">2020-06-10T13:56:00Z</dcterms:modified>
</cp:coreProperties>
</file>