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8A2AB" w14:textId="77777777" w:rsidR="00530E16" w:rsidRPr="00AE5C43" w:rsidRDefault="004468F8" w:rsidP="00AE5C43">
      <w:pPr>
        <w:pBdr>
          <w:top w:val="nil"/>
          <w:left w:val="nil"/>
          <w:bottom w:val="nil"/>
          <w:right w:val="nil"/>
          <w:between w:val="nil"/>
        </w:pBdr>
        <w:spacing w:after="0" w:line="360" w:lineRule="auto"/>
        <w:jc w:val="both"/>
        <w:rPr>
          <w:rFonts w:ascii="Arial" w:eastAsia="Arial" w:hAnsi="Arial" w:cs="Arial"/>
          <w:color w:val="000000"/>
        </w:rPr>
      </w:pPr>
      <w:r w:rsidRPr="00AE5C43">
        <w:rPr>
          <w:rFonts w:ascii="Arial" w:eastAsia="Arial" w:hAnsi="Arial" w:cs="Arial"/>
          <w:noProof/>
          <w:color w:val="000000"/>
        </w:rPr>
        <mc:AlternateContent>
          <mc:Choice Requires="wpg">
            <w:drawing>
              <wp:anchor distT="0" distB="0" distL="114300" distR="114300" simplePos="0" relativeHeight="251658240" behindDoc="1" locked="0" layoutInCell="1" allowOverlap="1" wp14:anchorId="562E3655" wp14:editId="45E7423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005CFC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12EA64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62E3655"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005CFC6"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12EA64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AE5C43">
        <w:rPr>
          <w:rFonts w:ascii="Arial" w:eastAsia="Arial" w:hAnsi="Arial" w:cs="Arial"/>
          <w:noProof/>
          <w:color w:val="000000"/>
        </w:rPr>
        <mc:AlternateContent>
          <mc:Choice Requires="wps">
            <w:drawing>
              <wp:anchor distT="0" distB="0" distL="114300" distR="114300" simplePos="0" relativeHeight="251659264" behindDoc="0" locked="0" layoutInCell="1" hidden="0" allowOverlap="1" wp14:anchorId="53E3B13C" wp14:editId="61133DA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55EAF1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ECC8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3E3B13C"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55EAF1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ECC8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B8568F0" w14:textId="2F5F2CF7" w:rsidR="00530E16" w:rsidRPr="00AE5C43" w:rsidRDefault="004468F8">
      <w:pPr>
        <w:rPr>
          <w:rFonts w:ascii="Arial" w:eastAsia="Arial" w:hAnsi="Arial" w:cs="Arial"/>
        </w:rPr>
      </w:pPr>
      <w:r w:rsidRPr="00AE5C43">
        <w:rPr>
          <w:rFonts w:ascii="Arial" w:eastAsia="Arial" w:hAnsi="Arial" w:cs="Arial"/>
          <w:noProof/>
        </w:rPr>
        <mc:AlternateContent>
          <mc:Choice Requires="wps">
            <w:drawing>
              <wp:anchor distT="0" distB="0" distL="114300" distR="114300" simplePos="0" relativeHeight="251660288" behindDoc="0" locked="0" layoutInCell="1" hidden="0" allowOverlap="1" wp14:anchorId="3A3167B1" wp14:editId="1463CF5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56851F6" w14:textId="77777777" w:rsidR="00530E16" w:rsidRPr="00AE5C43" w:rsidRDefault="004468F8" w:rsidP="00AE5C43">
                            <w:pPr>
                              <w:spacing w:after="0" w:line="360" w:lineRule="auto"/>
                              <w:textDirection w:val="btLr"/>
                              <w:rPr>
                                <w:rFonts w:ascii="Arial" w:hAnsi="Arial" w:cs="Arial"/>
                              </w:rPr>
                            </w:pPr>
                            <w:r w:rsidRPr="00AE5C43">
                              <w:rPr>
                                <w:rFonts w:ascii="Arial" w:eastAsia="Play" w:hAnsi="Arial" w:cs="Arial"/>
                                <w:color w:val="262626"/>
                              </w:rPr>
                              <w:t>Individual Report</w:t>
                            </w:r>
                          </w:p>
                          <w:p w14:paraId="7E1D203C"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Name: Digital Skills and Research Methods</w:t>
                            </w:r>
                          </w:p>
                          <w:p w14:paraId="3E6A893F"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Code: LCHS 4007</w:t>
                            </w:r>
                          </w:p>
                          <w:p w14:paraId="181FFBA6" w14:textId="64FFF465"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Student name: </w:t>
                            </w:r>
                            <w:r w:rsidR="00AE5C43">
                              <w:rPr>
                                <w:rFonts w:ascii="Arial" w:hAnsi="Arial" w:cs="Arial"/>
                                <w:color w:val="404040"/>
                              </w:rPr>
                              <w:t>Ioana Iacob</w:t>
                            </w:r>
                          </w:p>
                          <w:p w14:paraId="1E05C6E7" w14:textId="6BAA575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Student ID:</w:t>
                            </w:r>
                            <w:r w:rsidR="00AE5C43">
                              <w:rPr>
                                <w:rFonts w:ascii="Arial" w:hAnsi="Arial" w:cs="Arial"/>
                                <w:color w:val="404040"/>
                              </w:rPr>
                              <w:t xml:space="preserve"> 2515341</w:t>
                            </w:r>
                          </w:p>
                          <w:p w14:paraId="5EAC5D37" w14:textId="15BA4A90"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Lecturer’s Name: </w:t>
                            </w:r>
                            <w:r w:rsidR="00AE5C43">
                              <w:rPr>
                                <w:rFonts w:ascii="Arial" w:hAnsi="Arial" w:cs="Arial"/>
                                <w:color w:val="404040"/>
                              </w:rPr>
                              <w:t>Patronella Ganza</w:t>
                            </w:r>
                          </w:p>
                        </w:txbxContent>
                      </wps:txbx>
                      <wps:bodyPr spcFirstLastPara="1" wrap="square" lIns="0" tIns="0" rIns="0" bIns="0" anchor="t" anchorCtr="0">
                        <a:noAutofit/>
                      </wps:bodyPr>
                    </wps:wsp>
                  </a:graphicData>
                </a:graphic>
              </wp:anchor>
            </w:drawing>
          </mc:Choice>
          <mc:Fallback>
            <w:pict>
              <v:rect w14:anchorId="3A3167B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56851F6" w14:textId="77777777" w:rsidR="00530E16" w:rsidRPr="00AE5C43" w:rsidRDefault="004468F8" w:rsidP="00AE5C43">
                      <w:pPr>
                        <w:spacing w:after="0" w:line="360" w:lineRule="auto"/>
                        <w:textDirection w:val="btLr"/>
                        <w:rPr>
                          <w:rFonts w:ascii="Arial" w:hAnsi="Arial" w:cs="Arial"/>
                        </w:rPr>
                      </w:pPr>
                      <w:r w:rsidRPr="00AE5C43">
                        <w:rPr>
                          <w:rFonts w:ascii="Arial" w:eastAsia="Play" w:hAnsi="Arial" w:cs="Arial"/>
                          <w:color w:val="262626"/>
                        </w:rPr>
                        <w:t>Individual Report</w:t>
                      </w:r>
                    </w:p>
                    <w:p w14:paraId="7E1D203C"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Name: Digital Skills and Research Methods</w:t>
                      </w:r>
                    </w:p>
                    <w:p w14:paraId="3E6A893F" w14:textId="7777777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Module Code: LCHS 4007</w:t>
                      </w:r>
                    </w:p>
                    <w:p w14:paraId="181FFBA6" w14:textId="64FFF465"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Student name: </w:t>
                      </w:r>
                      <w:r w:rsidR="00AE5C43">
                        <w:rPr>
                          <w:rFonts w:ascii="Arial" w:hAnsi="Arial" w:cs="Arial"/>
                          <w:color w:val="404040"/>
                        </w:rPr>
                        <w:t>Ioana Iacob</w:t>
                      </w:r>
                    </w:p>
                    <w:p w14:paraId="1E05C6E7" w14:textId="6BAA5757"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Student ID:</w:t>
                      </w:r>
                      <w:r w:rsidR="00AE5C43">
                        <w:rPr>
                          <w:rFonts w:ascii="Arial" w:hAnsi="Arial" w:cs="Arial"/>
                          <w:color w:val="404040"/>
                        </w:rPr>
                        <w:t xml:space="preserve"> 2515341</w:t>
                      </w:r>
                    </w:p>
                    <w:p w14:paraId="5EAC5D37" w14:textId="15BA4A90" w:rsidR="00530E16" w:rsidRPr="00AE5C43" w:rsidRDefault="004468F8" w:rsidP="00AE5C43">
                      <w:pPr>
                        <w:spacing w:before="120" w:line="360" w:lineRule="auto"/>
                        <w:textDirection w:val="btLr"/>
                        <w:rPr>
                          <w:rFonts w:ascii="Arial" w:hAnsi="Arial" w:cs="Arial"/>
                        </w:rPr>
                      </w:pPr>
                      <w:r w:rsidRPr="00AE5C43">
                        <w:rPr>
                          <w:rFonts w:ascii="Arial" w:hAnsi="Arial" w:cs="Arial"/>
                          <w:color w:val="404040"/>
                        </w:rPr>
                        <w:t xml:space="preserve">Lecturer’s Name: </w:t>
                      </w:r>
                      <w:r w:rsidR="00AE5C43">
                        <w:rPr>
                          <w:rFonts w:ascii="Arial" w:hAnsi="Arial" w:cs="Arial"/>
                          <w:color w:val="404040"/>
                        </w:rPr>
                        <w:t>Patronella Ganza</w:t>
                      </w:r>
                    </w:p>
                  </w:txbxContent>
                </v:textbox>
                <w10:wrap anchorx="page" anchory="page"/>
              </v:rect>
            </w:pict>
          </mc:Fallback>
        </mc:AlternateContent>
      </w:r>
      <w:r w:rsidRPr="00AE5C43">
        <w:rPr>
          <w:rFonts w:ascii="Arial" w:hAnsi="Arial" w:cs="Arial"/>
        </w:rPr>
        <w:br w:type="page"/>
      </w:r>
    </w:p>
    <w:p w14:paraId="7817B1D3" w14:textId="77777777" w:rsidR="00530E16" w:rsidRPr="00AE5C43" w:rsidRDefault="00530E16">
      <w:pPr>
        <w:rPr>
          <w:rFonts w:ascii="Arial" w:eastAsia="Arial" w:hAnsi="Arial" w:cs="Arial"/>
        </w:rPr>
      </w:pPr>
    </w:p>
    <w:p w14:paraId="400DE88F" w14:textId="77777777" w:rsidR="00530E16" w:rsidRPr="00AE5C43" w:rsidRDefault="004468F8">
      <w:pPr>
        <w:keepNext/>
        <w:keepLines/>
        <w:pBdr>
          <w:top w:val="nil"/>
          <w:left w:val="nil"/>
          <w:bottom w:val="nil"/>
          <w:right w:val="nil"/>
          <w:between w:val="nil"/>
        </w:pBdr>
        <w:spacing w:before="240" w:after="0" w:line="259" w:lineRule="auto"/>
        <w:rPr>
          <w:rFonts w:ascii="Arial" w:eastAsia="Play" w:hAnsi="Arial" w:cs="Arial"/>
          <w:color w:val="0F4761"/>
        </w:rPr>
      </w:pPr>
      <w:r w:rsidRPr="00AE5C43">
        <w:rPr>
          <w:rFonts w:ascii="Arial" w:eastAsia="Play" w:hAnsi="Arial" w:cs="Arial"/>
          <w:color w:val="0F4761"/>
        </w:rPr>
        <w:t>Table of Contents</w:t>
      </w:r>
    </w:p>
    <w:sdt>
      <w:sdtPr>
        <w:rPr>
          <w:rFonts w:ascii="Arial" w:hAnsi="Arial" w:cs="Arial"/>
        </w:rPr>
        <w:id w:val="-2066176513"/>
        <w:docPartObj>
          <w:docPartGallery w:val="Table of Contents"/>
          <w:docPartUnique/>
        </w:docPartObj>
      </w:sdtPr>
      <w:sdtContent>
        <w:p w14:paraId="709F87FE" w14:textId="77777777" w:rsidR="00DB181C" w:rsidRPr="00AE5C43" w:rsidRDefault="004468F8">
          <w:pPr>
            <w:pStyle w:val="TOC1"/>
            <w:tabs>
              <w:tab w:val="right" w:leader="dot" w:pos="9016"/>
            </w:tabs>
            <w:rPr>
              <w:rFonts w:ascii="Arial" w:eastAsiaTheme="minorEastAsia" w:hAnsi="Arial" w:cs="Arial"/>
              <w:noProof/>
            </w:rPr>
          </w:pPr>
          <w:r w:rsidRPr="00AE5C43">
            <w:rPr>
              <w:rFonts w:ascii="Arial" w:hAnsi="Arial" w:cs="Arial"/>
            </w:rPr>
            <w:fldChar w:fldCharType="begin"/>
          </w:r>
          <w:r w:rsidRPr="00AE5C43">
            <w:rPr>
              <w:rFonts w:ascii="Arial" w:hAnsi="Arial" w:cs="Arial"/>
            </w:rPr>
            <w:instrText xml:space="preserve"> TOC \h \u \z \t "Heading 1,1,Heading 2,2,Heading 3,3,"</w:instrText>
          </w:r>
          <w:r w:rsidRPr="00AE5C43">
            <w:rPr>
              <w:rFonts w:ascii="Arial" w:hAnsi="Arial" w:cs="Arial"/>
            </w:rPr>
            <w:fldChar w:fldCharType="separate"/>
          </w:r>
          <w:hyperlink w:anchor="_Toc213674530" w:history="1">
            <w:r w:rsidR="00DB181C" w:rsidRPr="00AE5C43">
              <w:rPr>
                <w:rStyle w:val="Hyperlink"/>
                <w:rFonts w:ascii="Arial" w:hAnsi="Arial" w:cs="Arial"/>
                <w:noProof/>
              </w:rPr>
              <w:t>Research Topic: &lt;Insert Research Topic Here&gt;</w:t>
            </w:r>
            <w:r w:rsidR="00DB181C" w:rsidRPr="00AE5C43">
              <w:rPr>
                <w:rFonts w:ascii="Arial" w:hAnsi="Arial" w:cs="Arial"/>
                <w:noProof/>
                <w:webHidden/>
              </w:rPr>
              <w:tab/>
            </w:r>
            <w:r w:rsidR="00DB181C" w:rsidRPr="00AE5C43">
              <w:rPr>
                <w:rFonts w:ascii="Arial" w:hAnsi="Arial" w:cs="Arial"/>
                <w:noProof/>
                <w:webHidden/>
              </w:rPr>
              <w:fldChar w:fldCharType="begin"/>
            </w:r>
            <w:r w:rsidR="00DB181C" w:rsidRPr="00AE5C43">
              <w:rPr>
                <w:rFonts w:ascii="Arial" w:hAnsi="Arial" w:cs="Arial"/>
                <w:noProof/>
                <w:webHidden/>
              </w:rPr>
              <w:instrText xml:space="preserve"> PAGEREF _Toc213674530 \h </w:instrText>
            </w:r>
            <w:r w:rsidR="00DB181C" w:rsidRPr="00AE5C43">
              <w:rPr>
                <w:rFonts w:ascii="Arial" w:hAnsi="Arial" w:cs="Arial"/>
                <w:noProof/>
                <w:webHidden/>
              </w:rPr>
            </w:r>
            <w:r w:rsidR="00DB181C" w:rsidRPr="00AE5C43">
              <w:rPr>
                <w:rFonts w:ascii="Arial" w:hAnsi="Arial" w:cs="Arial"/>
                <w:noProof/>
                <w:webHidden/>
              </w:rPr>
              <w:fldChar w:fldCharType="separate"/>
            </w:r>
            <w:r w:rsidR="00DB181C" w:rsidRPr="00AE5C43">
              <w:rPr>
                <w:rFonts w:ascii="Arial" w:hAnsi="Arial" w:cs="Arial"/>
                <w:noProof/>
                <w:webHidden/>
              </w:rPr>
              <w:t>2</w:t>
            </w:r>
            <w:r w:rsidR="00DB181C" w:rsidRPr="00AE5C43">
              <w:rPr>
                <w:rFonts w:ascii="Arial" w:hAnsi="Arial" w:cs="Arial"/>
                <w:noProof/>
                <w:webHidden/>
              </w:rPr>
              <w:fldChar w:fldCharType="end"/>
            </w:r>
          </w:hyperlink>
        </w:p>
        <w:p w14:paraId="33311781" w14:textId="77777777" w:rsidR="00DB181C" w:rsidRPr="00AE5C43" w:rsidRDefault="00DB181C">
          <w:pPr>
            <w:pStyle w:val="TOC1"/>
            <w:tabs>
              <w:tab w:val="right" w:leader="dot" w:pos="9016"/>
            </w:tabs>
            <w:rPr>
              <w:rFonts w:ascii="Arial" w:eastAsiaTheme="minorEastAsia" w:hAnsi="Arial" w:cs="Arial"/>
              <w:noProof/>
            </w:rPr>
          </w:pPr>
          <w:hyperlink w:anchor="_Toc213674531" w:history="1">
            <w:r w:rsidRPr="00AE5C43">
              <w:rPr>
                <w:rStyle w:val="Hyperlink"/>
                <w:rFonts w:ascii="Arial" w:hAnsi="Arial" w:cs="Arial"/>
                <w:noProof/>
              </w:rPr>
              <w:t>Introduction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_Toc213674531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7D5F8FFE" w14:textId="77777777" w:rsidR="00DB181C" w:rsidRPr="00AE5C43" w:rsidRDefault="00DB181C">
          <w:pPr>
            <w:pStyle w:val="TOC2"/>
            <w:tabs>
              <w:tab w:val="right" w:leader="dot" w:pos="9016"/>
            </w:tabs>
            <w:rPr>
              <w:rFonts w:ascii="Arial" w:eastAsiaTheme="minorEastAsia" w:hAnsi="Arial" w:cs="Arial"/>
              <w:noProof/>
            </w:rPr>
          </w:pPr>
          <w:hyperlink w:anchor="_Toc213674532" w:history="1">
            <w:r w:rsidRPr="00AE5C43">
              <w:rPr>
                <w:rStyle w:val="Hyperlink"/>
                <w:rFonts w:ascii="Arial" w:hAnsi="Arial" w:cs="Arial"/>
                <w:noProof/>
              </w:rPr>
              <w:t>Problem Statement</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_Toc213674532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56240533" w14:textId="77777777" w:rsidR="00DB181C" w:rsidRPr="00AE5C43" w:rsidRDefault="00DB181C">
          <w:pPr>
            <w:pStyle w:val="TOC2"/>
            <w:tabs>
              <w:tab w:val="right" w:leader="dot" w:pos="9016"/>
            </w:tabs>
            <w:rPr>
              <w:rFonts w:ascii="Arial" w:eastAsiaTheme="minorEastAsia" w:hAnsi="Arial" w:cs="Arial"/>
              <w:noProof/>
            </w:rPr>
          </w:pPr>
          <w:hyperlink w:anchor="_Toc213674533" w:history="1">
            <w:r w:rsidRPr="00AE5C43">
              <w:rPr>
                <w:rStyle w:val="Hyperlink"/>
                <w:rFonts w:ascii="Arial" w:hAnsi="Arial" w:cs="Arial"/>
                <w:noProof/>
              </w:rPr>
              <w:t>Justification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_Toc213674533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3EE84E2B" w14:textId="77777777" w:rsidR="00DB181C" w:rsidRPr="00AE5C43" w:rsidRDefault="00DB181C">
          <w:pPr>
            <w:pStyle w:val="TOC2"/>
            <w:tabs>
              <w:tab w:val="right" w:leader="dot" w:pos="9016"/>
            </w:tabs>
            <w:rPr>
              <w:rFonts w:ascii="Arial" w:eastAsiaTheme="minorEastAsia" w:hAnsi="Arial" w:cs="Arial"/>
              <w:noProof/>
            </w:rPr>
          </w:pPr>
          <w:hyperlink w:anchor="_Toc213674534" w:history="1">
            <w:r w:rsidRPr="00AE5C43">
              <w:rPr>
                <w:rStyle w:val="Hyperlink"/>
                <w:rFonts w:ascii="Arial" w:hAnsi="Arial" w:cs="Arial"/>
                <w:noProof/>
              </w:rPr>
              <w:t>Information Sources and Justification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_Toc213674534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710B9CE3" w14:textId="77777777" w:rsidR="00DB181C" w:rsidRPr="00AE5C43" w:rsidRDefault="00DB181C">
          <w:pPr>
            <w:pStyle w:val="TOC1"/>
            <w:tabs>
              <w:tab w:val="right" w:leader="dot" w:pos="9016"/>
            </w:tabs>
            <w:rPr>
              <w:rFonts w:ascii="Arial" w:eastAsiaTheme="minorEastAsia" w:hAnsi="Arial" w:cs="Arial"/>
              <w:noProof/>
            </w:rPr>
          </w:pPr>
          <w:hyperlink w:anchor="_Toc213674535" w:history="1">
            <w:r w:rsidRPr="00AE5C43">
              <w:rPr>
                <w:rStyle w:val="Hyperlink"/>
                <w:rFonts w:ascii="Arial" w:hAnsi="Arial" w:cs="Arial"/>
                <w:noProof/>
              </w:rPr>
              <w:t xml:space="preserve">Task 2: </w:t>
            </w:r>
            <w:r w:rsidRPr="00AE5C43">
              <w:rPr>
                <w:rStyle w:val="Hyperlink"/>
                <w:rFonts w:ascii="Arial" w:hAnsi="Arial" w:cs="Arial"/>
                <w:bCs/>
                <w:noProof/>
                <w:kern w:val="2"/>
                <w:lang w:eastAsia="en-US"/>
                <w14:ligatures w14:val="standardContextual"/>
              </w:rPr>
              <w:t>Research Methodologies</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_Toc213674535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658EA56D" w14:textId="77777777" w:rsidR="00DB181C" w:rsidRPr="00AE5C43" w:rsidRDefault="00DB181C">
          <w:pPr>
            <w:pStyle w:val="TOC2"/>
            <w:tabs>
              <w:tab w:val="right" w:leader="dot" w:pos="9016"/>
            </w:tabs>
            <w:rPr>
              <w:rFonts w:ascii="Arial" w:eastAsiaTheme="minorEastAsia" w:hAnsi="Arial" w:cs="Arial"/>
              <w:noProof/>
            </w:rPr>
          </w:pPr>
          <w:hyperlink w:anchor="_Toc213674536" w:history="1">
            <w:r w:rsidRPr="00AE5C43">
              <w:rPr>
                <w:rStyle w:val="Hyperlink"/>
                <w:rFonts w:ascii="Arial" w:hAnsi="Arial" w:cs="Arial"/>
                <w:noProof/>
                <w:kern w:val="2"/>
                <w:lang w:eastAsia="en-US"/>
                <w14:ligatures w14:val="standardContextual"/>
              </w:rPr>
              <w:t>Give a brief overview of quantitative and qualitative research.</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_Toc213674536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2</w:t>
            </w:r>
            <w:r w:rsidRPr="00AE5C43">
              <w:rPr>
                <w:rFonts w:ascii="Arial" w:hAnsi="Arial" w:cs="Arial"/>
                <w:noProof/>
                <w:webHidden/>
              </w:rPr>
              <w:fldChar w:fldCharType="end"/>
            </w:r>
          </w:hyperlink>
        </w:p>
        <w:p w14:paraId="2C6D3545" w14:textId="77777777" w:rsidR="00DB181C" w:rsidRPr="00AE5C43" w:rsidRDefault="00DB181C">
          <w:pPr>
            <w:pStyle w:val="TOC2"/>
            <w:tabs>
              <w:tab w:val="right" w:leader="dot" w:pos="9016"/>
            </w:tabs>
            <w:rPr>
              <w:rFonts w:ascii="Arial" w:eastAsiaTheme="minorEastAsia" w:hAnsi="Arial" w:cs="Arial"/>
              <w:noProof/>
            </w:rPr>
          </w:pPr>
          <w:hyperlink w:anchor="_Toc213674537" w:history="1">
            <w:r w:rsidRPr="00AE5C43">
              <w:rPr>
                <w:rStyle w:val="Hyperlink"/>
                <w:rFonts w:ascii="Arial" w:hAnsi="Arial" w:cs="Arial"/>
                <w:noProof/>
                <w:lang w:eastAsia="en-US"/>
              </w:rPr>
              <w:t>What type of research methodology will you use for your research and why?</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_Toc213674537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74A15667" w14:textId="77777777" w:rsidR="00DB181C" w:rsidRPr="00AE5C43" w:rsidRDefault="00DB181C">
          <w:pPr>
            <w:pStyle w:val="TOC1"/>
            <w:tabs>
              <w:tab w:val="right" w:leader="dot" w:pos="9016"/>
            </w:tabs>
            <w:rPr>
              <w:rFonts w:ascii="Arial" w:eastAsiaTheme="minorEastAsia" w:hAnsi="Arial" w:cs="Arial"/>
              <w:noProof/>
            </w:rPr>
          </w:pPr>
          <w:hyperlink w:anchor="_Toc213674538" w:history="1">
            <w:r w:rsidRPr="00AE5C43">
              <w:rPr>
                <w:rStyle w:val="Hyperlink"/>
                <w:rFonts w:ascii="Arial" w:hAnsi="Arial" w:cs="Arial"/>
                <w:noProof/>
              </w:rPr>
              <w:t>Task 3: Data Collection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_Toc213674538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6C7CB26A" w14:textId="77777777" w:rsidR="00DB181C" w:rsidRPr="00AE5C43" w:rsidRDefault="00DB181C">
          <w:pPr>
            <w:pStyle w:val="TOC2"/>
            <w:tabs>
              <w:tab w:val="right" w:leader="dot" w:pos="9016"/>
            </w:tabs>
            <w:rPr>
              <w:rFonts w:ascii="Arial" w:eastAsiaTheme="minorEastAsia" w:hAnsi="Arial" w:cs="Arial"/>
              <w:noProof/>
            </w:rPr>
          </w:pPr>
          <w:hyperlink w:anchor="_Toc213674539" w:history="1">
            <w:r w:rsidRPr="00AE5C43">
              <w:rPr>
                <w:rStyle w:val="Hyperlink"/>
                <w:rFonts w:ascii="Arial" w:hAnsi="Arial" w:cs="Arial"/>
                <w:noProof/>
                <w:lang w:eastAsia="en-US"/>
              </w:rPr>
              <w:t>Overview of primary and secondary data collection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_Toc213674539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06D5763C" w14:textId="77777777" w:rsidR="00DB181C" w:rsidRPr="00AE5C43" w:rsidRDefault="00DB181C">
          <w:pPr>
            <w:pStyle w:val="TOC2"/>
            <w:tabs>
              <w:tab w:val="right" w:leader="dot" w:pos="9016"/>
            </w:tabs>
            <w:rPr>
              <w:rFonts w:ascii="Arial" w:eastAsiaTheme="minorEastAsia" w:hAnsi="Arial" w:cs="Arial"/>
              <w:noProof/>
            </w:rPr>
          </w:pPr>
          <w:hyperlink w:anchor="_Toc213674540" w:history="1">
            <w:r w:rsidRPr="00AE5C43">
              <w:rPr>
                <w:rStyle w:val="Hyperlink"/>
                <w:rFonts w:ascii="Arial" w:hAnsi="Arial" w:cs="Arial"/>
                <w:noProof/>
                <w:lang w:eastAsia="en-US"/>
              </w:rPr>
              <w:t>What form of data will be used to address your research problem, and why?</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_Toc213674540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46259AA9" w14:textId="77777777" w:rsidR="00DB181C" w:rsidRPr="00AE5C43" w:rsidRDefault="00DB181C">
          <w:pPr>
            <w:pStyle w:val="TOC1"/>
            <w:tabs>
              <w:tab w:val="right" w:leader="dot" w:pos="9016"/>
            </w:tabs>
            <w:rPr>
              <w:rFonts w:ascii="Arial" w:eastAsiaTheme="minorEastAsia" w:hAnsi="Arial" w:cs="Arial"/>
              <w:noProof/>
            </w:rPr>
          </w:pPr>
          <w:hyperlink w:anchor="_Toc213674541" w:history="1">
            <w:r w:rsidRPr="00AE5C43">
              <w:rPr>
                <w:rStyle w:val="Hyperlink"/>
                <w:rFonts w:ascii="Arial" w:hAnsi="Arial" w:cs="Arial"/>
                <w:noProof/>
              </w:rPr>
              <w:t>Conclusion</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_Toc213674541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2BAB2E72" w14:textId="77777777" w:rsidR="00DB181C" w:rsidRPr="00AE5C43" w:rsidRDefault="00DB181C">
          <w:pPr>
            <w:pStyle w:val="TOC1"/>
            <w:tabs>
              <w:tab w:val="right" w:leader="dot" w:pos="9016"/>
            </w:tabs>
            <w:rPr>
              <w:rFonts w:ascii="Arial" w:eastAsiaTheme="minorEastAsia" w:hAnsi="Arial" w:cs="Arial"/>
              <w:noProof/>
            </w:rPr>
          </w:pPr>
          <w:hyperlink w:anchor="_Toc213674542" w:history="1">
            <w:r w:rsidRPr="00AE5C43">
              <w:rPr>
                <w:rStyle w:val="Hyperlink"/>
                <w:rFonts w:ascii="Arial" w:hAnsi="Arial" w:cs="Arial"/>
                <w:noProof/>
              </w:rPr>
              <w:t>References</w:t>
            </w:r>
            <w:r w:rsidRPr="00AE5C43">
              <w:rPr>
                <w:rFonts w:ascii="Arial" w:hAnsi="Arial" w:cs="Arial"/>
                <w:noProof/>
                <w:webHidden/>
              </w:rPr>
              <w:tab/>
            </w:r>
            <w:r w:rsidRPr="00AE5C43">
              <w:rPr>
                <w:rFonts w:ascii="Arial" w:hAnsi="Arial" w:cs="Arial"/>
                <w:noProof/>
                <w:webHidden/>
              </w:rPr>
              <w:fldChar w:fldCharType="begin"/>
            </w:r>
            <w:r w:rsidRPr="00AE5C43">
              <w:rPr>
                <w:rFonts w:ascii="Arial" w:hAnsi="Arial" w:cs="Arial"/>
                <w:noProof/>
                <w:webHidden/>
              </w:rPr>
              <w:instrText xml:space="preserve"> PAGEREF _Toc213674542 \h </w:instrText>
            </w:r>
            <w:r w:rsidRPr="00AE5C43">
              <w:rPr>
                <w:rFonts w:ascii="Arial" w:hAnsi="Arial" w:cs="Arial"/>
                <w:noProof/>
                <w:webHidden/>
              </w:rPr>
            </w:r>
            <w:r w:rsidRPr="00AE5C43">
              <w:rPr>
                <w:rFonts w:ascii="Arial" w:hAnsi="Arial" w:cs="Arial"/>
                <w:noProof/>
                <w:webHidden/>
              </w:rPr>
              <w:fldChar w:fldCharType="separate"/>
            </w:r>
            <w:r w:rsidRPr="00AE5C43">
              <w:rPr>
                <w:rFonts w:ascii="Arial" w:hAnsi="Arial" w:cs="Arial"/>
                <w:noProof/>
                <w:webHidden/>
              </w:rPr>
              <w:t>3</w:t>
            </w:r>
            <w:r w:rsidRPr="00AE5C43">
              <w:rPr>
                <w:rFonts w:ascii="Arial" w:hAnsi="Arial" w:cs="Arial"/>
                <w:noProof/>
                <w:webHidden/>
              </w:rPr>
              <w:fldChar w:fldCharType="end"/>
            </w:r>
          </w:hyperlink>
        </w:p>
        <w:p w14:paraId="61219837" w14:textId="77777777" w:rsidR="00530E16" w:rsidRPr="00AE5C43" w:rsidRDefault="004468F8">
          <w:pPr>
            <w:rPr>
              <w:rFonts w:ascii="Arial" w:hAnsi="Arial" w:cs="Arial"/>
            </w:rPr>
          </w:pPr>
          <w:r w:rsidRPr="00AE5C43">
            <w:rPr>
              <w:rFonts w:ascii="Arial" w:hAnsi="Arial" w:cs="Arial"/>
            </w:rPr>
            <w:fldChar w:fldCharType="end"/>
          </w:r>
        </w:p>
      </w:sdtContent>
    </w:sdt>
    <w:p w14:paraId="60D956C9" w14:textId="77777777" w:rsidR="00530E16" w:rsidRPr="00AE5C43" w:rsidRDefault="00530E16">
      <w:pPr>
        <w:rPr>
          <w:rFonts w:ascii="Arial" w:eastAsia="Arial" w:hAnsi="Arial" w:cs="Arial"/>
        </w:rPr>
      </w:pPr>
    </w:p>
    <w:p w14:paraId="0CE350F0" w14:textId="77777777" w:rsidR="00530E16" w:rsidRPr="00AE5C43" w:rsidRDefault="00530E16">
      <w:pPr>
        <w:rPr>
          <w:rFonts w:ascii="Arial" w:eastAsia="Arial" w:hAnsi="Arial" w:cs="Arial"/>
        </w:rPr>
      </w:pPr>
    </w:p>
    <w:p w14:paraId="07A4BA98" w14:textId="77777777" w:rsidR="00530E16" w:rsidRPr="00AE5C43" w:rsidRDefault="00530E16">
      <w:pPr>
        <w:rPr>
          <w:rFonts w:ascii="Arial" w:eastAsia="Arial" w:hAnsi="Arial" w:cs="Arial"/>
        </w:rPr>
      </w:pPr>
    </w:p>
    <w:p w14:paraId="5596FD8F" w14:textId="77777777" w:rsidR="00530E16" w:rsidRPr="00AE5C43" w:rsidRDefault="00530E16">
      <w:pPr>
        <w:rPr>
          <w:rFonts w:ascii="Arial" w:eastAsia="Arial" w:hAnsi="Arial" w:cs="Arial"/>
        </w:rPr>
      </w:pPr>
    </w:p>
    <w:p w14:paraId="1C8A3476" w14:textId="77777777" w:rsidR="00530E16" w:rsidRPr="00AE5C43" w:rsidRDefault="00530E16">
      <w:pPr>
        <w:rPr>
          <w:rFonts w:ascii="Arial" w:eastAsia="Arial" w:hAnsi="Arial" w:cs="Arial"/>
        </w:rPr>
      </w:pPr>
    </w:p>
    <w:p w14:paraId="7D0B60B7" w14:textId="77777777" w:rsidR="00530E16" w:rsidRPr="00AE5C43" w:rsidRDefault="00530E16">
      <w:pPr>
        <w:rPr>
          <w:rFonts w:ascii="Arial" w:eastAsia="Arial" w:hAnsi="Arial" w:cs="Arial"/>
        </w:rPr>
      </w:pPr>
    </w:p>
    <w:p w14:paraId="388A421E" w14:textId="77777777" w:rsidR="00530E16" w:rsidRPr="00AE5C43" w:rsidRDefault="00530E16">
      <w:pPr>
        <w:rPr>
          <w:rFonts w:ascii="Arial" w:eastAsia="Arial" w:hAnsi="Arial" w:cs="Arial"/>
        </w:rPr>
      </w:pPr>
    </w:p>
    <w:p w14:paraId="2B1759A2" w14:textId="77777777" w:rsidR="00530E16" w:rsidRPr="00AE5C43" w:rsidRDefault="00530E16">
      <w:pPr>
        <w:rPr>
          <w:rFonts w:ascii="Arial" w:eastAsia="Arial" w:hAnsi="Arial" w:cs="Arial"/>
        </w:rPr>
      </w:pPr>
    </w:p>
    <w:p w14:paraId="39D6626F" w14:textId="77777777" w:rsidR="00530E16" w:rsidRPr="00AE5C43" w:rsidRDefault="00530E16">
      <w:pPr>
        <w:rPr>
          <w:rFonts w:ascii="Arial" w:eastAsia="Arial" w:hAnsi="Arial" w:cs="Arial"/>
        </w:rPr>
      </w:pPr>
    </w:p>
    <w:p w14:paraId="708B1A35" w14:textId="77777777" w:rsidR="00530E16" w:rsidRPr="00AE5C43" w:rsidRDefault="00530E16">
      <w:pPr>
        <w:rPr>
          <w:rFonts w:ascii="Arial" w:eastAsia="Arial" w:hAnsi="Arial" w:cs="Arial"/>
        </w:rPr>
      </w:pPr>
    </w:p>
    <w:p w14:paraId="237953F3" w14:textId="77777777" w:rsidR="00530E16" w:rsidRPr="00AE5C43" w:rsidRDefault="00530E16">
      <w:pPr>
        <w:rPr>
          <w:rFonts w:ascii="Arial" w:eastAsia="Arial" w:hAnsi="Arial" w:cs="Arial"/>
        </w:rPr>
      </w:pPr>
    </w:p>
    <w:p w14:paraId="00964BF3" w14:textId="77777777" w:rsidR="00530E16" w:rsidRPr="00AE5C43" w:rsidRDefault="00530E16">
      <w:pPr>
        <w:rPr>
          <w:rFonts w:ascii="Arial" w:eastAsia="Arial" w:hAnsi="Arial" w:cs="Arial"/>
        </w:rPr>
      </w:pPr>
    </w:p>
    <w:p w14:paraId="20EC655F" w14:textId="77777777" w:rsidR="00530E16" w:rsidRPr="00AE5C43" w:rsidRDefault="00530E16">
      <w:pPr>
        <w:rPr>
          <w:rFonts w:ascii="Arial" w:eastAsia="Arial" w:hAnsi="Arial" w:cs="Arial"/>
        </w:rPr>
      </w:pPr>
    </w:p>
    <w:p w14:paraId="27F9BAEA" w14:textId="77777777" w:rsidR="00530E16" w:rsidRPr="00AE5C43" w:rsidRDefault="00530E16">
      <w:pPr>
        <w:rPr>
          <w:rFonts w:ascii="Arial" w:eastAsia="Arial" w:hAnsi="Arial" w:cs="Arial"/>
        </w:rPr>
      </w:pPr>
    </w:p>
    <w:p w14:paraId="32847A56" w14:textId="77777777" w:rsidR="002A1842" w:rsidRPr="00AE5C43" w:rsidRDefault="002A1842">
      <w:pPr>
        <w:rPr>
          <w:rFonts w:ascii="Arial" w:eastAsia="Arial" w:hAnsi="Arial" w:cs="Arial"/>
        </w:rPr>
        <w:sectPr w:rsidR="002A1842" w:rsidRPr="00AE5C43">
          <w:footerReference w:type="default" r:id="rId9"/>
          <w:pgSz w:w="11906" w:h="16838"/>
          <w:pgMar w:top="1440" w:right="1440" w:bottom="1440" w:left="1440" w:header="708" w:footer="708" w:gutter="0"/>
          <w:pgNumType w:start="0"/>
          <w:cols w:space="720"/>
          <w:titlePg/>
        </w:sectPr>
      </w:pPr>
    </w:p>
    <w:p w14:paraId="1F5616D7" w14:textId="77777777" w:rsidR="00530E16" w:rsidRPr="00AE5C43" w:rsidRDefault="00530E16">
      <w:pPr>
        <w:rPr>
          <w:rFonts w:ascii="Arial" w:eastAsia="Arial" w:hAnsi="Arial" w:cs="Arial"/>
        </w:rPr>
      </w:pPr>
    </w:p>
    <w:p w14:paraId="44B6ECEA" w14:textId="0A47100F" w:rsidR="00530E16" w:rsidRPr="00AE5C43" w:rsidRDefault="004468F8" w:rsidP="00036E86">
      <w:pPr>
        <w:pStyle w:val="Heading1"/>
        <w:spacing w:line="360" w:lineRule="auto"/>
        <w:rPr>
          <w:rFonts w:ascii="Arial" w:hAnsi="Arial" w:cs="Arial"/>
          <w:sz w:val="24"/>
          <w:szCs w:val="24"/>
        </w:rPr>
      </w:pPr>
      <w:bookmarkStart w:id="0" w:name="_Toc213674530"/>
      <w:r w:rsidRPr="00AE5C43">
        <w:rPr>
          <w:rFonts w:ascii="Arial" w:hAnsi="Arial" w:cs="Arial"/>
          <w:sz w:val="24"/>
          <w:szCs w:val="24"/>
        </w:rPr>
        <w:lastRenderedPageBreak/>
        <w:t xml:space="preserve">Research Topic: </w:t>
      </w:r>
      <w:bookmarkEnd w:id="0"/>
      <w:r w:rsidR="00036E86" w:rsidRPr="00036E86">
        <w:rPr>
          <w:rFonts w:ascii="Arial" w:hAnsi="Arial" w:cs="Arial"/>
          <w:b/>
          <w:bCs/>
          <w:sz w:val="28"/>
          <w:szCs w:val="28"/>
        </w:rPr>
        <w:t>Workforce Shortage in Adult Social Care in England</w:t>
      </w:r>
    </w:p>
    <w:p w14:paraId="3C51CFCF" w14:textId="299E18EF" w:rsidR="00D36152" w:rsidRPr="00D36152" w:rsidRDefault="00BA0043" w:rsidP="00D36152">
      <w:pPr>
        <w:pStyle w:val="Heading1"/>
        <w:rPr>
          <w:rFonts w:ascii="Arial" w:hAnsi="Arial" w:cs="Arial"/>
          <w:sz w:val="24"/>
          <w:szCs w:val="24"/>
        </w:rPr>
      </w:pPr>
      <w:bookmarkStart w:id="1" w:name="_Toc213674531"/>
      <w:r w:rsidRPr="00AE5C43">
        <w:rPr>
          <w:rFonts w:ascii="Arial" w:hAnsi="Arial" w:cs="Arial"/>
          <w:sz w:val="24"/>
          <w:szCs w:val="24"/>
        </w:rPr>
        <w:t>Introduction</w:t>
      </w:r>
      <w:bookmarkEnd w:id="1"/>
    </w:p>
    <w:p w14:paraId="3C8A8DB9" w14:textId="00E5E6F9" w:rsidR="00F6142F" w:rsidRPr="00F6142F" w:rsidRDefault="00F6142F" w:rsidP="00BA0043">
      <w:pPr>
        <w:pStyle w:val="Default"/>
        <w:rPr>
          <w:rFonts w:ascii="Arial" w:hAnsi="Arial" w:cs="Arial"/>
          <w:color w:val="0E2841" w:themeColor="text2"/>
        </w:rPr>
      </w:pPr>
      <w:r>
        <w:rPr>
          <w:rFonts w:ascii="Arial" w:hAnsi="Arial" w:cs="Arial"/>
          <w:color w:val="0E2841" w:themeColor="text2"/>
        </w:rPr>
        <w:t>Adult social care is an important part of society because it helps and protects vulnerable adults daily. People are living longer and most of them need long-term care and support for their wellbeing</w:t>
      </w:r>
      <w:r w:rsidR="004A282E">
        <w:rPr>
          <w:rFonts w:ascii="Arial" w:hAnsi="Arial" w:cs="Arial"/>
          <w:color w:val="0E2841" w:themeColor="text2"/>
        </w:rPr>
        <w:t xml:space="preserve"> (NHS</w:t>
      </w:r>
      <w:r w:rsidR="00D36152">
        <w:rPr>
          <w:rFonts w:ascii="Arial" w:hAnsi="Arial" w:cs="Arial"/>
          <w:color w:val="0E2841" w:themeColor="text2"/>
        </w:rPr>
        <w:t xml:space="preserve"> England</w:t>
      </w:r>
      <w:r w:rsidR="004A282E">
        <w:rPr>
          <w:rFonts w:ascii="Arial" w:hAnsi="Arial" w:cs="Arial"/>
          <w:color w:val="0E2841" w:themeColor="text2"/>
        </w:rPr>
        <w:t>, 2023)</w:t>
      </w:r>
      <w:r>
        <w:rPr>
          <w:rFonts w:ascii="Arial" w:hAnsi="Arial" w:cs="Arial"/>
          <w:color w:val="0E2841" w:themeColor="text2"/>
        </w:rPr>
        <w:t xml:space="preserve">. Good </w:t>
      </w:r>
      <w:r w:rsidR="00A04469">
        <w:rPr>
          <w:rFonts w:ascii="Arial" w:hAnsi="Arial" w:cs="Arial"/>
          <w:color w:val="0E2841" w:themeColor="text2"/>
        </w:rPr>
        <w:t>quality</w:t>
      </w:r>
      <w:r>
        <w:rPr>
          <w:rFonts w:ascii="Arial" w:hAnsi="Arial" w:cs="Arial"/>
          <w:color w:val="0E2841" w:themeColor="text2"/>
        </w:rPr>
        <w:t xml:space="preserve"> </w:t>
      </w:r>
      <w:r w:rsidR="00A04469">
        <w:rPr>
          <w:rFonts w:ascii="Arial" w:hAnsi="Arial" w:cs="Arial"/>
          <w:color w:val="0E2841" w:themeColor="text2"/>
        </w:rPr>
        <w:t xml:space="preserve">care </w:t>
      </w:r>
      <w:r>
        <w:rPr>
          <w:rFonts w:ascii="Arial" w:hAnsi="Arial" w:cs="Arial"/>
          <w:color w:val="0E2841" w:themeColor="text2"/>
        </w:rPr>
        <w:t xml:space="preserve">can give </w:t>
      </w:r>
      <w:r w:rsidR="00A04469">
        <w:rPr>
          <w:rFonts w:ascii="Arial" w:hAnsi="Arial" w:cs="Arial"/>
          <w:color w:val="0E2841" w:themeColor="text2"/>
        </w:rPr>
        <w:t>dignity</w:t>
      </w:r>
      <w:r>
        <w:rPr>
          <w:rFonts w:ascii="Arial" w:hAnsi="Arial" w:cs="Arial"/>
          <w:color w:val="0E2841" w:themeColor="text2"/>
        </w:rPr>
        <w:t xml:space="preserve"> and respect to the people using the service. My research will explore the problems about not having enough workers to provide care. This problem is growing every </w:t>
      </w:r>
      <w:r w:rsidR="001F7603">
        <w:rPr>
          <w:rFonts w:ascii="Arial" w:hAnsi="Arial" w:cs="Arial"/>
          <w:color w:val="0E2841" w:themeColor="text2"/>
        </w:rPr>
        <w:t>year,</w:t>
      </w:r>
      <w:r>
        <w:rPr>
          <w:rFonts w:ascii="Arial" w:hAnsi="Arial" w:cs="Arial"/>
          <w:color w:val="0E2841" w:themeColor="text2"/>
        </w:rPr>
        <w:t xml:space="preserve"> and it affects care workers, service users and organizations</w:t>
      </w:r>
      <w:r w:rsidR="004A282E">
        <w:rPr>
          <w:rFonts w:ascii="Arial" w:hAnsi="Arial" w:cs="Arial"/>
          <w:color w:val="0E2841" w:themeColor="text2"/>
        </w:rPr>
        <w:t xml:space="preserve"> (Skills for Care, 2024)</w:t>
      </w:r>
      <w:r>
        <w:rPr>
          <w:rFonts w:ascii="Arial" w:hAnsi="Arial" w:cs="Arial"/>
          <w:color w:val="0E2841" w:themeColor="text2"/>
        </w:rPr>
        <w:t>.</w:t>
      </w:r>
      <w:r w:rsidR="00A04469">
        <w:rPr>
          <w:rFonts w:ascii="Arial" w:hAnsi="Arial" w:cs="Arial"/>
          <w:color w:val="0E2841" w:themeColor="text2"/>
        </w:rPr>
        <w:t xml:space="preserve"> Government data also shows that there are many </w:t>
      </w:r>
      <w:r w:rsidR="00D1377F">
        <w:rPr>
          <w:rFonts w:ascii="Arial" w:hAnsi="Arial" w:cs="Arial"/>
          <w:color w:val="0E2841" w:themeColor="text2"/>
        </w:rPr>
        <w:t>job</w:t>
      </w:r>
      <w:r w:rsidR="00A04469">
        <w:rPr>
          <w:rFonts w:ascii="Arial" w:hAnsi="Arial" w:cs="Arial"/>
          <w:color w:val="0E2841" w:themeColor="text2"/>
        </w:rPr>
        <w:t xml:space="preserve"> </w:t>
      </w:r>
      <w:r w:rsidR="0077298F">
        <w:rPr>
          <w:rFonts w:ascii="Arial" w:hAnsi="Arial" w:cs="Arial"/>
          <w:color w:val="0E2841" w:themeColor="text2"/>
        </w:rPr>
        <w:t>vacancies</w:t>
      </w:r>
      <w:r w:rsidR="00A04469">
        <w:rPr>
          <w:rFonts w:ascii="Arial" w:hAnsi="Arial" w:cs="Arial"/>
          <w:color w:val="0E2841" w:themeColor="text2"/>
        </w:rPr>
        <w:t xml:space="preserve"> every year in adult social care because not many people want to work in this sector (Gov.uk, 2024).</w:t>
      </w:r>
      <w:r>
        <w:rPr>
          <w:rFonts w:ascii="Arial" w:hAnsi="Arial" w:cs="Arial"/>
          <w:color w:val="0E2841" w:themeColor="text2"/>
        </w:rPr>
        <w:t xml:space="preserve"> The </w:t>
      </w:r>
      <w:r w:rsidR="001F7603">
        <w:rPr>
          <w:rFonts w:ascii="Arial" w:hAnsi="Arial" w:cs="Arial"/>
          <w:color w:val="0E2841" w:themeColor="text2"/>
        </w:rPr>
        <w:t>objective of this report is to understand why this shortage is happening, how service could improve, also who is affected, so people can have a better quality of care.</w:t>
      </w:r>
    </w:p>
    <w:p w14:paraId="68D09477" w14:textId="77777777" w:rsidR="004468F8" w:rsidRPr="00AE5C43" w:rsidRDefault="004468F8" w:rsidP="004468F8">
      <w:pPr>
        <w:rPr>
          <w:rFonts w:ascii="Arial" w:hAnsi="Arial" w:cs="Arial"/>
        </w:rPr>
      </w:pPr>
    </w:p>
    <w:p w14:paraId="24DC9936" w14:textId="77777777" w:rsidR="004468F8" w:rsidRPr="00AE5C43" w:rsidRDefault="004468F8" w:rsidP="004468F8">
      <w:pPr>
        <w:rPr>
          <w:rFonts w:ascii="Arial" w:hAnsi="Arial" w:cs="Arial"/>
        </w:rPr>
      </w:pPr>
    </w:p>
    <w:p w14:paraId="3DEE6962" w14:textId="77777777" w:rsidR="004468F8" w:rsidRPr="00AE5C43" w:rsidRDefault="004468F8" w:rsidP="004468F8">
      <w:pPr>
        <w:rPr>
          <w:rFonts w:ascii="Arial" w:hAnsi="Arial" w:cs="Arial"/>
        </w:rPr>
      </w:pPr>
    </w:p>
    <w:p w14:paraId="7E4DBA5A" w14:textId="77777777" w:rsidR="004468F8" w:rsidRPr="00AE5C43" w:rsidRDefault="004468F8" w:rsidP="004468F8">
      <w:pPr>
        <w:rPr>
          <w:rFonts w:ascii="Arial" w:hAnsi="Arial" w:cs="Arial"/>
        </w:rPr>
      </w:pPr>
    </w:p>
    <w:p w14:paraId="06F3022A" w14:textId="77777777" w:rsidR="004468F8" w:rsidRPr="00AE5C43" w:rsidRDefault="004468F8" w:rsidP="004468F8">
      <w:pPr>
        <w:rPr>
          <w:rFonts w:ascii="Arial" w:hAnsi="Arial" w:cs="Arial"/>
        </w:rPr>
      </w:pPr>
    </w:p>
    <w:p w14:paraId="33A6B54A" w14:textId="77777777" w:rsidR="00530E16" w:rsidRPr="00AE5C43" w:rsidRDefault="004468F8">
      <w:pPr>
        <w:pStyle w:val="Heading2"/>
        <w:jc w:val="both"/>
        <w:rPr>
          <w:rFonts w:ascii="Arial" w:hAnsi="Arial" w:cs="Arial"/>
          <w:sz w:val="24"/>
          <w:szCs w:val="24"/>
        </w:rPr>
      </w:pPr>
      <w:bookmarkStart w:id="2" w:name="_Toc213674532"/>
      <w:r w:rsidRPr="00AE5C43">
        <w:rPr>
          <w:rFonts w:ascii="Arial" w:hAnsi="Arial" w:cs="Arial"/>
          <w:sz w:val="24"/>
          <w:szCs w:val="24"/>
        </w:rPr>
        <w:t>Problem Statement</w:t>
      </w:r>
      <w:bookmarkEnd w:id="2"/>
    </w:p>
    <w:p w14:paraId="1D859BEC" w14:textId="7EE7E128" w:rsidR="004468F8" w:rsidRPr="001F7603" w:rsidRDefault="001F7603" w:rsidP="00DA2E63">
      <w:pPr>
        <w:spacing w:line="360" w:lineRule="auto"/>
        <w:rPr>
          <w:rFonts w:ascii="Arial" w:hAnsi="Arial" w:cs="Arial"/>
          <w:color w:val="0E2841" w:themeColor="text2"/>
        </w:rPr>
      </w:pPr>
      <w:r>
        <w:rPr>
          <w:rFonts w:ascii="Arial" w:hAnsi="Arial" w:cs="Arial"/>
          <w:color w:val="0E2841" w:themeColor="text2"/>
        </w:rPr>
        <w:t xml:space="preserve">Adult social care in </w:t>
      </w:r>
      <w:r w:rsidR="00D96607">
        <w:rPr>
          <w:rFonts w:ascii="Arial" w:hAnsi="Arial" w:cs="Arial"/>
          <w:color w:val="0E2841" w:themeColor="text2"/>
        </w:rPr>
        <w:t xml:space="preserve">the </w:t>
      </w:r>
      <w:r>
        <w:rPr>
          <w:rFonts w:ascii="Arial" w:hAnsi="Arial" w:cs="Arial"/>
          <w:color w:val="0E2841" w:themeColor="text2"/>
        </w:rPr>
        <w:t>United Kingdom is facing a serious workforce shortage. The necessity for care is rising because most people are getting older, and most of the population need long-term support. However, there are not enough care workers to meet this need. This matter puts pressure on staff and makes it difficult to provide good quality care for service users</w:t>
      </w:r>
      <w:r w:rsidR="00036E86">
        <w:rPr>
          <w:rFonts w:ascii="Arial" w:hAnsi="Arial" w:cs="Arial"/>
          <w:color w:val="0E2841" w:themeColor="text2"/>
        </w:rPr>
        <w:t>.</w:t>
      </w:r>
      <w:r w:rsidR="0052025D">
        <w:rPr>
          <w:rFonts w:ascii="Arial" w:hAnsi="Arial" w:cs="Arial"/>
          <w:color w:val="0E2841" w:themeColor="text2"/>
        </w:rPr>
        <w:t xml:space="preserve"> Government reports show that thousands of job</w:t>
      </w:r>
      <w:r w:rsidR="0077298F">
        <w:rPr>
          <w:rFonts w:ascii="Arial" w:hAnsi="Arial" w:cs="Arial"/>
          <w:color w:val="0E2841" w:themeColor="text2"/>
        </w:rPr>
        <w:t xml:space="preserve"> vacancies</w:t>
      </w:r>
      <w:r w:rsidR="0052025D">
        <w:rPr>
          <w:rFonts w:ascii="Arial" w:hAnsi="Arial" w:cs="Arial"/>
          <w:color w:val="0E2841" w:themeColor="text2"/>
        </w:rPr>
        <w:t xml:space="preserve"> remain empty every year because people do not choose to work in social care (Gov.uk, 2024).</w:t>
      </w:r>
      <w:r w:rsidR="00036E86">
        <w:rPr>
          <w:rFonts w:ascii="Arial" w:hAnsi="Arial" w:cs="Arial"/>
          <w:color w:val="0E2841" w:themeColor="text2"/>
        </w:rPr>
        <w:t xml:space="preserve"> If organisations cannot fill staff empty places, vulnerable people may wait longer for help or receive less care that they need. This issue </w:t>
      </w:r>
      <w:r w:rsidR="00DA2E63">
        <w:rPr>
          <w:rFonts w:ascii="Arial" w:hAnsi="Arial" w:cs="Arial"/>
          <w:color w:val="0E2841" w:themeColor="text2"/>
        </w:rPr>
        <w:t>affects</w:t>
      </w:r>
      <w:r w:rsidR="00036E86">
        <w:rPr>
          <w:rFonts w:ascii="Arial" w:hAnsi="Arial" w:cs="Arial"/>
          <w:color w:val="0E2841" w:themeColor="text2"/>
        </w:rPr>
        <w:t xml:space="preserve"> the health, wellbeing and safety of service users because they depend every single day on support to live a normal life.</w:t>
      </w:r>
      <w:r w:rsidR="0052025D">
        <w:rPr>
          <w:rFonts w:ascii="Arial" w:hAnsi="Arial" w:cs="Arial"/>
          <w:color w:val="0E2841" w:themeColor="text2"/>
        </w:rPr>
        <w:t xml:space="preserve"> The Health Foundation explains that low pay and lack of career progress make many workers leave this sector and find other jobs (Health Foundation, 202</w:t>
      </w:r>
      <w:r w:rsidR="00D96607">
        <w:rPr>
          <w:rFonts w:ascii="Arial" w:hAnsi="Arial" w:cs="Arial"/>
          <w:color w:val="0E2841" w:themeColor="text2"/>
        </w:rPr>
        <w:t>4</w:t>
      </w:r>
      <w:r w:rsidR="0052025D">
        <w:rPr>
          <w:rFonts w:ascii="Arial" w:hAnsi="Arial" w:cs="Arial"/>
          <w:color w:val="0E2841" w:themeColor="text2"/>
        </w:rPr>
        <w:t>).</w:t>
      </w:r>
    </w:p>
    <w:p w14:paraId="29BB5D84" w14:textId="77777777" w:rsidR="00D62A9C" w:rsidRPr="00AE5C43" w:rsidRDefault="00D62A9C" w:rsidP="004468F8">
      <w:pPr>
        <w:rPr>
          <w:rFonts w:ascii="Arial" w:hAnsi="Arial" w:cs="Arial"/>
        </w:rPr>
      </w:pPr>
    </w:p>
    <w:p w14:paraId="13FF4DF3" w14:textId="77777777" w:rsidR="004468F8" w:rsidRPr="00AE5C43" w:rsidRDefault="004468F8" w:rsidP="004468F8">
      <w:pPr>
        <w:rPr>
          <w:rFonts w:ascii="Arial" w:hAnsi="Arial" w:cs="Arial"/>
        </w:rPr>
      </w:pPr>
    </w:p>
    <w:p w14:paraId="445E1135" w14:textId="77777777" w:rsidR="004468F8" w:rsidRPr="00AE5C43" w:rsidRDefault="004468F8" w:rsidP="004468F8">
      <w:pPr>
        <w:rPr>
          <w:rFonts w:ascii="Arial" w:hAnsi="Arial" w:cs="Arial"/>
        </w:rPr>
      </w:pPr>
    </w:p>
    <w:p w14:paraId="67C7055A" w14:textId="77777777" w:rsidR="004468F8" w:rsidRPr="00AE5C43" w:rsidRDefault="004468F8" w:rsidP="004468F8">
      <w:pPr>
        <w:rPr>
          <w:rFonts w:ascii="Arial" w:hAnsi="Arial" w:cs="Arial"/>
        </w:rPr>
      </w:pPr>
    </w:p>
    <w:p w14:paraId="59254B80" w14:textId="77777777" w:rsidR="00530E16" w:rsidRPr="00AE5C43" w:rsidRDefault="004468F8">
      <w:pPr>
        <w:pStyle w:val="Heading2"/>
        <w:jc w:val="both"/>
        <w:rPr>
          <w:rFonts w:ascii="Arial" w:hAnsi="Arial" w:cs="Arial"/>
          <w:sz w:val="24"/>
          <w:szCs w:val="24"/>
        </w:rPr>
      </w:pPr>
      <w:bookmarkStart w:id="3" w:name="_Toc213674533"/>
      <w:r w:rsidRPr="00AE5C43">
        <w:rPr>
          <w:rFonts w:ascii="Arial" w:hAnsi="Arial" w:cs="Arial"/>
          <w:sz w:val="24"/>
          <w:szCs w:val="24"/>
        </w:rPr>
        <w:lastRenderedPageBreak/>
        <w:t>Justification</w:t>
      </w:r>
      <w:bookmarkEnd w:id="3"/>
    </w:p>
    <w:p w14:paraId="06CE465E" w14:textId="789F5081" w:rsidR="00D62A9C" w:rsidRPr="00DA2E63" w:rsidRDefault="00DA2E63" w:rsidP="00D62A9C">
      <w:pPr>
        <w:pStyle w:val="Default"/>
        <w:rPr>
          <w:rFonts w:ascii="Arial" w:hAnsi="Arial" w:cs="Arial"/>
          <w:color w:val="0E2841" w:themeColor="text2"/>
        </w:rPr>
      </w:pPr>
      <w:r>
        <w:rPr>
          <w:rFonts w:ascii="Arial" w:hAnsi="Arial" w:cs="Arial"/>
          <w:color w:val="0E2841" w:themeColor="text2"/>
        </w:rPr>
        <w:t xml:space="preserve">This issue is very important because adult social care supports vulnerable people every day, like patients with disabilities and older adults who cannot manage alone. If there are not enough workers, care will be reduced or delayed, also this might affect the safety, wellbeing and health of people who need support every day. The workforce shortage also creates a big stress for the staff who are still working. They must do double work in less time, and they can feel under pressure, tiredness, also burnout. When staff are unhappy and leave, the issue becomes </w:t>
      </w:r>
      <w:r w:rsidR="0036265E">
        <w:rPr>
          <w:rFonts w:ascii="Arial" w:hAnsi="Arial" w:cs="Arial"/>
          <w:color w:val="0E2841" w:themeColor="text2"/>
        </w:rPr>
        <w:t>even</w:t>
      </w:r>
      <w:r>
        <w:rPr>
          <w:rFonts w:ascii="Arial" w:hAnsi="Arial" w:cs="Arial"/>
          <w:color w:val="0E2841" w:themeColor="text2"/>
        </w:rPr>
        <w:t xml:space="preserve"> worse. This is why research is need, to understand why workers leave the job, what can change, also how to improve working conditions. If this matter does not improve soon, many patients will not receive the proper care in the future, and the social care system may fail to support the community properly.</w:t>
      </w:r>
    </w:p>
    <w:p w14:paraId="326E47F6" w14:textId="77777777" w:rsidR="004468F8" w:rsidRPr="00AE5C43" w:rsidRDefault="004468F8" w:rsidP="004468F8">
      <w:pPr>
        <w:rPr>
          <w:rFonts w:ascii="Arial" w:hAnsi="Arial" w:cs="Arial"/>
        </w:rPr>
      </w:pPr>
    </w:p>
    <w:p w14:paraId="4BCB6A9A" w14:textId="77777777" w:rsidR="004468F8" w:rsidRPr="00AE5C43" w:rsidRDefault="004468F8" w:rsidP="004468F8">
      <w:pPr>
        <w:rPr>
          <w:rFonts w:ascii="Arial" w:hAnsi="Arial" w:cs="Arial"/>
        </w:rPr>
      </w:pPr>
    </w:p>
    <w:p w14:paraId="55C585AA" w14:textId="77777777" w:rsidR="004468F8" w:rsidRPr="00AE5C43" w:rsidRDefault="004468F8" w:rsidP="004468F8">
      <w:pPr>
        <w:rPr>
          <w:rFonts w:ascii="Arial" w:hAnsi="Arial" w:cs="Arial"/>
        </w:rPr>
      </w:pPr>
    </w:p>
    <w:p w14:paraId="15A59DEE" w14:textId="77777777" w:rsidR="00530E16" w:rsidRPr="00AE5C43" w:rsidRDefault="004468F8">
      <w:pPr>
        <w:pStyle w:val="Heading2"/>
        <w:jc w:val="both"/>
        <w:rPr>
          <w:rFonts w:ascii="Arial" w:hAnsi="Arial" w:cs="Arial"/>
          <w:sz w:val="24"/>
          <w:szCs w:val="24"/>
        </w:rPr>
      </w:pPr>
      <w:bookmarkStart w:id="4" w:name="_Toc213674534"/>
      <w:r w:rsidRPr="00AE5C43">
        <w:rPr>
          <w:rFonts w:ascii="Arial" w:hAnsi="Arial" w:cs="Arial"/>
          <w:sz w:val="24"/>
          <w:szCs w:val="24"/>
        </w:rPr>
        <w:t>Information Sources and Justification</w:t>
      </w:r>
      <w:bookmarkEnd w:id="4"/>
    </w:p>
    <w:p w14:paraId="0DA87EC4" w14:textId="738BD419" w:rsidR="004468F8" w:rsidRPr="00225EA1" w:rsidRDefault="00225EA1" w:rsidP="004468F8">
      <w:pPr>
        <w:rPr>
          <w:rFonts w:ascii="Arial" w:hAnsi="Arial" w:cs="Arial"/>
          <w:color w:val="0E2841" w:themeColor="text2"/>
        </w:rPr>
      </w:pPr>
      <w:r>
        <w:rPr>
          <w:rFonts w:ascii="Arial" w:hAnsi="Arial" w:cs="Arial"/>
          <w:color w:val="0E2841" w:themeColor="text2"/>
        </w:rPr>
        <w:t xml:space="preserve">For my research I used secondary data from trusted and real organisations in the United Kingdom. These sources helped me understand the problem and support my ideas with facts and evidence. One of my sources is Skills for Care, because they collect official statistics yearly. I chose this source because the information is updated and accurate, also it is related workforce shortage in adult social care (Skills for Care, 2024). Another source is The King’s Fund, which is a well-known expert organisation in UK health and social care. They explain very clearly the reason why workers leave the job, for example low earnings, high pressure and no career progress. I chose this source because it helps me understand the main causes of the shortage, not only the numbers (The King’s Fund, 2024). I also used Care Quality Commission (CQC), because they check the quality of services in England. They report how staff shortage has an impact on patient safety, wellbeing and the quality of care. This source is important because it shows the real </w:t>
      </w:r>
      <w:r w:rsidR="003D732D">
        <w:rPr>
          <w:rFonts w:ascii="Arial" w:hAnsi="Arial" w:cs="Arial"/>
          <w:color w:val="0E2841" w:themeColor="text2"/>
        </w:rPr>
        <w:t>repercussions of not having enough staff (CQC, 2024).</w:t>
      </w:r>
      <w:r w:rsidR="00D1377F">
        <w:rPr>
          <w:rFonts w:ascii="Arial" w:hAnsi="Arial" w:cs="Arial"/>
          <w:color w:val="0E2841" w:themeColor="text2"/>
        </w:rPr>
        <w:t xml:space="preserve"> I also used government information because it shows the number of job vacancies in social care every year (Gov.uk, 2024). The Health Foundation is also useful because it explains problems like low pay and no career progress which make workers leave this job (Health Foundation, 202</w:t>
      </w:r>
      <w:r w:rsidR="00D96607">
        <w:rPr>
          <w:rFonts w:ascii="Arial" w:hAnsi="Arial" w:cs="Arial"/>
          <w:color w:val="0E2841" w:themeColor="text2"/>
        </w:rPr>
        <w:t>4</w:t>
      </w:r>
      <w:r w:rsidR="00D1377F">
        <w:rPr>
          <w:rFonts w:ascii="Arial" w:hAnsi="Arial" w:cs="Arial"/>
          <w:color w:val="0E2841" w:themeColor="text2"/>
        </w:rPr>
        <w:t>).</w:t>
      </w:r>
      <w:r w:rsidR="003D732D">
        <w:rPr>
          <w:rFonts w:ascii="Arial" w:hAnsi="Arial" w:cs="Arial"/>
          <w:color w:val="0E2841" w:themeColor="text2"/>
        </w:rPr>
        <w:t>These sources are relevant for my topic because they are trusted, UK based and provide real information about adult social care services. They help me do my report in a correct way and understand the problem.</w:t>
      </w:r>
    </w:p>
    <w:p w14:paraId="1413EDBD" w14:textId="77777777" w:rsidR="00172AD1" w:rsidRPr="00AE5C43" w:rsidRDefault="00172AD1" w:rsidP="004468F8">
      <w:pPr>
        <w:rPr>
          <w:rFonts w:ascii="Arial" w:hAnsi="Arial" w:cs="Arial"/>
        </w:rPr>
      </w:pPr>
    </w:p>
    <w:p w14:paraId="5B94188A" w14:textId="77777777" w:rsidR="004468F8" w:rsidRPr="00AE5C43" w:rsidRDefault="004468F8" w:rsidP="004468F8">
      <w:pPr>
        <w:pStyle w:val="Heading1"/>
        <w:jc w:val="both"/>
        <w:rPr>
          <w:rFonts w:ascii="Arial" w:hAnsi="Arial" w:cs="Arial"/>
          <w:sz w:val="24"/>
          <w:szCs w:val="24"/>
        </w:rPr>
      </w:pPr>
      <w:bookmarkStart w:id="5" w:name="_Toc213674535"/>
      <w:r w:rsidRPr="00AE5C43">
        <w:rPr>
          <w:rFonts w:ascii="Arial" w:hAnsi="Arial" w:cs="Arial"/>
          <w:sz w:val="24"/>
          <w:szCs w:val="24"/>
        </w:rPr>
        <w:lastRenderedPageBreak/>
        <w:t xml:space="preserve">Task 2: </w:t>
      </w:r>
      <w:r w:rsidR="00172AD1" w:rsidRPr="00AE5C43">
        <w:rPr>
          <w:rFonts w:ascii="Arial" w:eastAsia="Aptos" w:hAnsi="Arial" w:cs="Arial"/>
          <w:bCs/>
          <w:kern w:val="2"/>
          <w:sz w:val="24"/>
          <w:szCs w:val="24"/>
          <w:lang w:eastAsia="en-US"/>
          <w14:ligatures w14:val="standardContextual"/>
        </w:rPr>
        <w:t>Research M</w:t>
      </w:r>
      <w:r w:rsidRPr="00AE5C43">
        <w:rPr>
          <w:rFonts w:ascii="Arial" w:eastAsia="Aptos" w:hAnsi="Arial" w:cs="Arial"/>
          <w:bCs/>
          <w:kern w:val="2"/>
          <w:sz w:val="24"/>
          <w:szCs w:val="24"/>
          <w:lang w:eastAsia="en-US"/>
          <w14:ligatures w14:val="standardContextual"/>
        </w:rPr>
        <w:t>ethodologies</w:t>
      </w:r>
      <w:bookmarkEnd w:id="5"/>
    </w:p>
    <w:p w14:paraId="5B7E5EC4" w14:textId="77777777" w:rsidR="004468F8" w:rsidRPr="00AE5C43" w:rsidRDefault="004468F8" w:rsidP="004468F8">
      <w:pPr>
        <w:pStyle w:val="Heading2"/>
        <w:jc w:val="both"/>
        <w:rPr>
          <w:rFonts w:ascii="Arial" w:eastAsia="Aptos" w:hAnsi="Arial" w:cs="Arial"/>
          <w:kern w:val="2"/>
          <w:sz w:val="24"/>
          <w:szCs w:val="24"/>
          <w:lang w:eastAsia="en-US"/>
          <w14:ligatures w14:val="standardContextual"/>
        </w:rPr>
      </w:pPr>
      <w:bookmarkStart w:id="6" w:name="_Toc213674536"/>
      <w:r w:rsidRPr="00AE5C43">
        <w:rPr>
          <w:rFonts w:ascii="Arial" w:eastAsia="Aptos" w:hAnsi="Arial" w:cs="Arial"/>
          <w:kern w:val="2"/>
          <w:sz w:val="24"/>
          <w:szCs w:val="24"/>
          <w:lang w:eastAsia="en-US"/>
          <w14:ligatures w14:val="standardContextual"/>
        </w:rPr>
        <w:t>Give a brief overview of quantitative and qualitative research.</w:t>
      </w:r>
      <w:bookmarkEnd w:id="6"/>
    </w:p>
    <w:p w14:paraId="1B137767" w14:textId="7047DE47" w:rsidR="00002DD6" w:rsidRPr="003D732D" w:rsidRDefault="003D732D" w:rsidP="00DB181C">
      <w:pPr>
        <w:rPr>
          <w:rFonts w:ascii="Arial" w:hAnsi="Arial" w:cs="Arial"/>
          <w:color w:val="0E2841" w:themeColor="text2"/>
          <w:lang w:eastAsia="en-US"/>
        </w:rPr>
      </w:pPr>
      <w:r>
        <w:rPr>
          <w:rFonts w:ascii="Arial" w:hAnsi="Arial" w:cs="Arial"/>
          <w:color w:val="0E2841" w:themeColor="text2"/>
          <w:lang w:eastAsia="en-US"/>
        </w:rPr>
        <w:t>Quantitative research uses numbers and statistics to better understand how big a problem is. It answers like “how much”, “how many”, or “how often”. For example,</w:t>
      </w:r>
      <w:r w:rsidR="00002DD6">
        <w:rPr>
          <w:rFonts w:ascii="Arial" w:hAnsi="Arial" w:cs="Arial"/>
          <w:color w:val="0E2841" w:themeColor="text2"/>
          <w:lang w:eastAsia="en-US"/>
        </w:rPr>
        <w:t xml:space="preserve"> </w:t>
      </w:r>
      <w:r w:rsidR="00B37F1F">
        <w:rPr>
          <w:rFonts w:ascii="Arial" w:hAnsi="Arial" w:cs="Arial"/>
          <w:color w:val="0E2841" w:themeColor="text2"/>
          <w:lang w:eastAsia="en-US"/>
        </w:rPr>
        <w:t xml:space="preserve">data shows the number of job </w:t>
      </w:r>
      <w:r w:rsidR="00C8601B">
        <w:rPr>
          <w:rFonts w:ascii="Arial" w:hAnsi="Arial" w:cs="Arial"/>
          <w:color w:val="0E2841" w:themeColor="text2"/>
          <w:lang w:eastAsia="en-US"/>
        </w:rPr>
        <w:t>vacancies</w:t>
      </w:r>
      <w:r w:rsidR="00B37F1F">
        <w:rPr>
          <w:rFonts w:ascii="Arial" w:hAnsi="Arial" w:cs="Arial"/>
          <w:color w:val="0E2841" w:themeColor="text2"/>
          <w:lang w:eastAsia="en-US"/>
        </w:rPr>
        <w:t xml:space="preserve"> in adult social care. It helps to measure the size of the workforce shortage and see how the situation changes every year. Qualitative research uses opinions, experiences and feeling</w:t>
      </w:r>
      <w:r w:rsidR="006E37C7">
        <w:rPr>
          <w:rFonts w:ascii="Arial" w:hAnsi="Arial" w:cs="Arial"/>
          <w:color w:val="0E2841" w:themeColor="text2"/>
          <w:lang w:eastAsia="en-US"/>
        </w:rPr>
        <w:t>s</w:t>
      </w:r>
      <w:r w:rsidR="00B37F1F">
        <w:rPr>
          <w:rFonts w:ascii="Arial" w:hAnsi="Arial" w:cs="Arial"/>
          <w:color w:val="0E2841" w:themeColor="text2"/>
          <w:lang w:eastAsia="en-US"/>
        </w:rPr>
        <w:t xml:space="preserve"> from genuine people. It answers questions like “how” and “why”. For example, interviews with care workers about low pay, stress or why they want to leave their job. It helps to understand the human side of the issue and the reason behind the shortage (The King’s Fund, 2024). Both research types are useful because they give different information. Quantitative shows numbers, while qualitative explains the reason behind those numbers. Using both can help understand the problem better.</w:t>
      </w:r>
      <w:r w:rsidR="004A1BED">
        <w:rPr>
          <w:rFonts w:ascii="Arial" w:hAnsi="Arial" w:cs="Arial"/>
          <w:color w:val="0E2841" w:themeColor="text2"/>
          <w:lang w:eastAsia="en-US"/>
        </w:rPr>
        <w:t xml:space="preserve"> </w:t>
      </w:r>
    </w:p>
    <w:p w14:paraId="04029D72" w14:textId="77777777" w:rsidR="004468F8" w:rsidRPr="00AE5C43" w:rsidRDefault="004468F8" w:rsidP="004468F8">
      <w:pPr>
        <w:rPr>
          <w:rFonts w:ascii="Arial" w:hAnsi="Arial" w:cs="Arial"/>
          <w:lang w:eastAsia="en-US"/>
        </w:rPr>
      </w:pPr>
    </w:p>
    <w:p w14:paraId="735EC6CC" w14:textId="77777777" w:rsidR="004468F8" w:rsidRPr="00AE5C43" w:rsidRDefault="004468F8" w:rsidP="004468F8">
      <w:pPr>
        <w:rPr>
          <w:rFonts w:ascii="Arial" w:hAnsi="Arial" w:cs="Arial"/>
          <w:lang w:eastAsia="en-US"/>
        </w:rPr>
      </w:pPr>
    </w:p>
    <w:p w14:paraId="15FD7CA5" w14:textId="77777777" w:rsidR="004468F8" w:rsidRPr="00AE5C43" w:rsidRDefault="004468F8" w:rsidP="004468F8">
      <w:pPr>
        <w:rPr>
          <w:rFonts w:ascii="Arial" w:hAnsi="Arial" w:cs="Arial"/>
          <w:lang w:eastAsia="en-US"/>
        </w:rPr>
      </w:pPr>
    </w:p>
    <w:p w14:paraId="38A37539" w14:textId="77777777" w:rsidR="004468F8" w:rsidRPr="00AE5C43" w:rsidRDefault="004468F8" w:rsidP="004468F8">
      <w:pPr>
        <w:rPr>
          <w:rFonts w:ascii="Arial" w:hAnsi="Arial" w:cs="Arial"/>
          <w:lang w:eastAsia="en-US"/>
        </w:rPr>
      </w:pPr>
    </w:p>
    <w:p w14:paraId="71D4D6C8" w14:textId="77777777" w:rsidR="004468F8" w:rsidRPr="00AE5C43" w:rsidRDefault="004468F8" w:rsidP="004468F8">
      <w:pPr>
        <w:pStyle w:val="Heading2"/>
        <w:rPr>
          <w:rFonts w:ascii="Arial" w:eastAsia="Aptos" w:hAnsi="Arial" w:cs="Arial"/>
          <w:b/>
          <w:bCs/>
          <w:sz w:val="24"/>
          <w:szCs w:val="24"/>
          <w:lang w:eastAsia="en-US"/>
        </w:rPr>
      </w:pPr>
      <w:bookmarkStart w:id="7" w:name="_Toc213674537"/>
      <w:r w:rsidRPr="00AE5C43">
        <w:rPr>
          <w:rFonts w:ascii="Arial" w:eastAsia="Aptos" w:hAnsi="Arial" w:cs="Arial"/>
          <w:sz w:val="24"/>
          <w:szCs w:val="24"/>
          <w:lang w:eastAsia="en-US"/>
        </w:rPr>
        <w:t>What type of research methodology will you use for your research and why?</w:t>
      </w:r>
      <w:bookmarkEnd w:id="7"/>
    </w:p>
    <w:p w14:paraId="0D40B703" w14:textId="3D9006E1" w:rsidR="00DB181C" w:rsidRPr="00A4792D" w:rsidRDefault="00A4792D" w:rsidP="00DB181C">
      <w:pPr>
        <w:autoSpaceDE w:val="0"/>
        <w:autoSpaceDN w:val="0"/>
        <w:adjustRightInd w:val="0"/>
        <w:spacing w:after="0" w:line="240" w:lineRule="auto"/>
        <w:rPr>
          <w:rFonts w:ascii="Arial" w:hAnsi="Arial" w:cs="Arial"/>
          <w:color w:val="0E2841" w:themeColor="text2"/>
        </w:rPr>
      </w:pPr>
      <w:r>
        <w:rPr>
          <w:rFonts w:ascii="Arial" w:hAnsi="Arial" w:cs="Arial"/>
          <w:color w:val="0E2841" w:themeColor="text2"/>
        </w:rPr>
        <w:t xml:space="preserve">For my research I will use </w:t>
      </w:r>
      <w:r w:rsidRPr="00A4792D">
        <w:rPr>
          <w:rFonts w:ascii="Arial" w:hAnsi="Arial" w:cs="Arial"/>
          <w:b/>
          <w:bCs/>
          <w:color w:val="0E2841" w:themeColor="text2"/>
        </w:rPr>
        <w:t>secondary data</w:t>
      </w:r>
      <w:r>
        <w:rPr>
          <w:rFonts w:ascii="Arial" w:hAnsi="Arial" w:cs="Arial"/>
          <w:color w:val="0E2841" w:themeColor="text2"/>
        </w:rPr>
        <w:t>, because big organisations in the UK already collect information about workforce shortage in adult social care</w:t>
      </w:r>
      <w:r w:rsidR="004A282E">
        <w:rPr>
          <w:rFonts w:ascii="Arial" w:hAnsi="Arial" w:cs="Arial"/>
          <w:color w:val="0E2841" w:themeColor="text2"/>
        </w:rPr>
        <w:t xml:space="preserve"> (Skills for Care, 2024)</w:t>
      </w:r>
      <w:r>
        <w:rPr>
          <w:rFonts w:ascii="Arial" w:hAnsi="Arial" w:cs="Arial"/>
          <w:color w:val="0E2841" w:themeColor="text2"/>
        </w:rPr>
        <w:t>. It will be very hard for me to collect data</w:t>
      </w:r>
      <w:r w:rsidR="004A1BED">
        <w:rPr>
          <w:rFonts w:ascii="Arial" w:hAnsi="Arial" w:cs="Arial"/>
          <w:color w:val="0E2841" w:themeColor="text2"/>
        </w:rPr>
        <w:t xml:space="preserve"> </w:t>
      </w:r>
      <w:r w:rsidR="006E37C7">
        <w:rPr>
          <w:rFonts w:ascii="Arial" w:hAnsi="Arial" w:cs="Arial"/>
          <w:color w:val="0E2841" w:themeColor="text2"/>
        </w:rPr>
        <w:t xml:space="preserve">directly from care workers, like surveys or interviews, because I am a first-year student and I do not have enough time and access (Gov.uk,2024). Secondary data is easier, faster and safer for research. I am also using a mixed-methods approach. This means I will use both quantitative and qualitative data. Quantitative data from Skills for Care shows numbers about job </w:t>
      </w:r>
      <w:r w:rsidR="00C8601B">
        <w:rPr>
          <w:rFonts w:ascii="Arial" w:hAnsi="Arial" w:cs="Arial"/>
          <w:color w:val="0E2841" w:themeColor="text2"/>
        </w:rPr>
        <w:t>vacancies</w:t>
      </w:r>
      <w:r w:rsidR="006E37C7">
        <w:rPr>
          <w:rFonts w:ascii="Arial" w:hAnsi="Arial" w:cs="Arial"/>
          <w:color w:val="0E2841" w:themeColor="text2"/>
        </w:rPr>
        <w:t xml:space="preserve"> and how many workers are leaving the sector every year (Skills for Care, 2024). Qualitative data from The King’s Fund explains the reason behind the shortage</w:t>
      </w:r>
      <w:r w:rsidR="00C8601B">
        <w:rPr>
          <w:rFonts w:ascii="Arial" w:hAnsi="Arial" w:cs="Arial"/>
          <w:color w:val="0E2841" w:themeColor="text2"/>
        </w:rPr>
        <w:t>,</w:t>
      </w:r>
      <w:r w:rsidR="006E37C7">
        <w:rPr>
          <w:rFonts w:ascii="Arial" w:hAnsi="Arial" w:cs="Arial"/>
          <w:color w:val="0E2841" w:themeColor="text2"/>
        </w:rPr>
        <w:t xml:space="preserve"> for example low pay, stress and lack of career progress (The King’s Fund, 2024). By using both types of secondary data, I can understand not only how big the issue is, but also how it affects staff and service users.</w:t>
      </w:r>
    </w:p>
    <w:p w14:paraId="06B9A76A" w14:textId="3F97DA85" w:rsidR="004468F8" w:rsidRPr="00AE5C43" w:rsidRDefault="004A282E" w:rsidP="004468F8">
      <w:pPr>
        <w:rPr>
          <w:rFonts w:ascii="Arial" w:hAnsi="Arial" w:cs="Arial"/>
        </w:rPr>
      </w:pPr>
      <w:r>
        <w:rPr>
          <w:rFonts w:ascii="Arial" w:hAnsi="Arial" w:cs="Arial"/>
        </w:rPr>
        <w:t xml:space="preserve"> </w:t>
      </w:r>
    </w:p>
    <w:p w14:paraId="1B583F43" w14:textId="5B3EFA61" w:rsidR="004468F8" w:rsidRPr="00AE5C43" w:rsidRDefault="004468F8" w:rsidP="004468F8">
      <w:pPr>
        <w:rPr>
          <w:rFonts w:ascii="Arial" w:hAnsi="Arial" w:cs="Arial"/>
        </w:rPr>
      </w:pPr>
    </w:p>
    <w:p w14:paraId="237FB832" w14:textId="77777777" w:rsidR="00530E16" w:rsidRPr="00AE5C43" w:rsidRDefault="00530E16">
      <w:pPr>
        <w:spacing w:line="360" w:lineRule="auto"/>
        <w:jc w:val="both"/>
        <w:rPr>
          <w:rFonts w:ascii="Arial" w:hAnsi="Arial" w:cs="Arial"/>
        </w:rPr>
      </w:pPr>
    </w:p>
    <w:p w14:paraId="75CA1B3F" w14:textId="77777777" w:rsidR="004468F8" w:rsidRPr="00AE5C43" w:rsidRDefault="004468F8">
      <w:pPr>
        <w:spacing w:line="360" w:lineRule="auto"/>
        <w:jc w:val="both"/>
        <w:rPr>
          <w:rFonts w:ascii="Arial" w:hAnsi="Arial" w:cs="Arial"/>
        </w:rPr>
      </w:pPr>
    </w:p>
    <w:p w14:paraId="65842BDB" w14:textId="77777777" w:rsidR="004468F8" w:rsidRPr="00AE5C43" w:rsidRDefault="004468F8">
      <w:pPr>
        <w:spacing w:line="360" w:lineRule="auto"/>
        <w:jc w:val="both"/>
        <w:rPr>
          <w:rFonts w:ascii="Arial" w:eastAsia="Arial" w:hAnsi="Arial" w:cs="Arial"/>
        </w:rPr>
      </w:pPr>
    </w:p>
    <w:p w14:paraId="1A936706" w14:textId="77777777" w:rsidR="00530E16" w:rsidRPr="00AE5C43" w:rsidRDefault="004468F8">
      <w:pPr>
        <w:pStyle w:val="Heading1"/>
        <w:jc w:val="both"/>
        <w:rPr>
          <w:rFonts w:ascii="Arial" w:hAnsi="Arial" w:cs="Arial"/>
          <w:sz w:val="24"/>
          <w:szCs w:val="24"/>
        </w:rPr>
      </w:pPr>
      <w:bookmarkStart w:id="8" w:name="_Toc213674538"/>
      <w:r w:rsidRPr="00AE5C43">
        <w:rPr>
          <w:rFonts w:ascii="Arial" w:hAnsi="Arial" w:cs="Arial"/>
          <w:sz w:val="24"/>
          <w:szCs w:val="24"/>
        </w:rPr>
        <w:lastRenderedPageBreak/>
        <w:t>Task 3: Data Collection</w:t>
      </w:r>
      <w:bookmarkEnd w:id="8"/>
      <w:r w:rsidRPr="00AE5C43">
        <w:rPr>
          <w:rFonts w:ascii="Arial" w:hAnsi="Arial" w:cs="Arial"/>
          <w:sz w:val="24"/>
          <w:szCs w:val="24"/>
        </w:rPr>
        <w:t xml:space="preserve"> </w:t>
      </w:r>
    </w:p>
    <w:p w14:paraId="249581C8" w14:textId="16A097BF" w:rsidR="009A082F" w:rsidRPr="009A082F" w:rsidRDefault="00BA0043" w:rsidP="009A082F">
      <w:pPr>
        <w:pStyle w:val="Heading2"/>
        <w:rPr>
          <w:rFonts w:ascii="Arial" w:eastAsia="Aptos" w:hAnsi="Arial" w:cs="Arial"/>
          <w:sz w:val="24"/>
          <w:szCs w:val="24"/>
          <w:lang w:eastAsia="en-US"/>
        </w:rPr>
      </w:pPr>
      <w:bookmarkStart w:id="9" w:name="_Toc213674539"/>
      <w:r w:rsidRPr="00AE5C43">
        <w:rPr>
          <w:rFonts w:ascii="Arial" w:eastAsia="Aptos" w:hAnsi="Arial" w:cs="Arial"/>
          <w:sz w:val="24"/>
          <w:szCs w:val="24"/>
          <w:lang w:eastAsia="en-US"/>
        </w:rPr>
        <w:t>Overview of primary and secondary data collection</w:t>
      </w:r>
      <w:bookmarkEnd w:id="9"/>
    </w:p>
    <w:p w14:paraId="7E934731" w14:textId="49663CB6" w:rsidR="004468F8" w:rsidRPr="00A4792D" w:rsidRDefault="00A4792D" w:rsidP="004468F8">
      <w:pPr>
        <w:rPr>
          <w:rFonts w:ascii="Arial" w:hAnsi="Arial" w:cs="Arial"/>
          <w:color w:val="0E2841" w:themeColor="text2"/>
          <w:lang w:eastAsia="en-US"/>
        </w:rPr>
      </w:pPr>
      <w:r>
        <w:rPr>
          <w:rFonts w:ascii="Arial" w:hAnsi="Arial" w:cs="Arial"/>
          <w:color w:val="0E2841" w:themeColor="text2"/>
          <w:lang w:eastAsia="en-US"/>
        </w:rPr>
        <w:t xml:space="preserve">Primary data is information collected directly by the researcher. It can be done with interviews, observations or surveys. Primary data is very useful because it gives fresh and specific information, but also takes a lot of time, planning and </w:t>
      </w:r>
      <w:r w:rsidR="00146D87">
        <w:rPr>
          <w:rFonts w:ascii="Arial" w:hAnsi="Arial" w:cs="Arial"/>
          <w:color w:val="0E2841" w:themeColor="text2"/>
          <w:lang w:eastAsia="en-US"/>
        </w:rPr>
        <w:t>money (NHS</w:t>
      </w:r>
      <w:r w:rsidR="001973BA">
        <w:rPr>
          <w:rFonts w:ascii="Arial" w:hAnsi="Arial" w:cs="Arial"/>
          <w:color w:val="0E2841" w:themeColor="text2"/>
          <w:lang w:eastAsia="en-US"/>
        </w:rPr>
        <w:t xml:space="preserve"> England</w:t>
      </w:r>
      <w:r w:rsidR="00146D87">
        <w:rPr>
          <w:rFonts w:ascii="Arial" w:hAnsi="Arial" w:cs="Arial"/>
          <w:color w:val="0E2841" w:themeColor="text2"/>
          <w:lang w:eastAsia="en-US"/>
        </w:rPr>
        <w:t>, 2023). Secondary</w:t>
      </w:r>
      <w:r>
        <w:rPr>
          <w:rFonts w:ascii="Arial" w:hAnsi="Arial" w:cs="Arial"/>
          <w:color w:val="0E2841" w:themeColor="text2"/>
          <w:lang w:eastAsia="en-US"/>
        </w:rPr>
        <w:t xml:space="preserve"> data is information that already exists and was collected before by other organisations. It can come from reports, articles, websites or government </w:t>
      </w:r>
      <w:r w:rsidR="00146D87">
        <w:rPr>
          <w:rFonts w:ascii="Arial" w:hAnsi="Arial" w:cs="Arial"/>
          <w:color w:val="0E2841" w:themeColor="text2"/>
          <w:lang w:eastAsia="en-US"/>
        </w:rPr>
        <w:t>statistics (Gov.uk, 2024).</w:t>
      </w:r>
      <w:r>
        <w:rPr>
          <w:rFonts w:ascii="Arial" w:hAnsi="Arial" w:cs="Arial"/>
          <w:color w:val="0E2841" w:themeColor="text2"/>
          <w:lang w:eastAsia="en-US"/>
        </w:rPr>
        <w:t xml:space="preserve"> Secondary data is easier, cheaper and faster for student’s access. The difference between them is that primary data is collected directly from genuine people, while secondary data is already available and it used again for research. Both are useful, but they depend on what the researcher needs and what is realistic for the project.</w:t>
      </w:r>
    </w:p>
    <w:p w14:paraId="731F0D0C" w14:textId="77777777" w:rsidR="004468F8" w:rsidRPr="00AE5C43" w:rsidRDefault="004468F8" w:rsidP="004468F8">
      <w:pPr>
        <w:rPr>
          <w:rFonts w:ascii="Arial" w:hAnsi="Arial" w:cs="Arial"/>
          <w:lang w:eastAsia="en-US"/>
        </w:rPr>
      </w:pPr>
    </w:p>
    <w:p w14:paraId="09447515" w14:textId="77777777" w:rsidR="004468F8" w:rsidRPr="00AE5C43" w:rsidRDefault="004468F8" w:rsidP="004468F8">
      <w:pPr>
        <w:rPr>
          <w:rFonts w:ascii="Arial" w:hAnsi="Arial" w:cs="Arial"/>
          <w:lang w:eastAsia="en-US"/>
        </w:rPr>
      </w:pPr>
    </w:p>
    <w:p w14:paraId="224C5383" w14:textId="77777777" w:rsidR="004468F8" w:rsidRPr="00AE5C43" w:rsidRDefault="004468F8" w:rsidP="004468F8">
      <w:pPr>
        <w:rPr>
          <w:rFonts w:ascii="Arial" w:hAnsi="Arial" w:cs="Arial"/>
          <w:lang w:eastAsia="en-US"/>
        </w:rPr>
      </w:pPr>
    </w:p>
    <w:p w14:paraId="1ABBB1CC" w14:textId="2DA09117" w:rsidR="009A082F" w:rsidRDefault="004468F8" w:rsidP="009A082F">
      <w:pPr>
        <w:pStyle w:val="Heading2"/>
        <w:rPr>
          <w:rFonts w:ascii="Arial" w:eastAsia="Aptos" w:hAnsi="Arial" w:cs="Arial"/>
          <w:sz w:val="24"/>
          <w:szCs w:val="24"/>
          <w:lang w:eastAsia="en-US"/>
        </w:rPr>
      </w:pPr>
      <w:bookmarkStart w:id="10" w:name="_Toc213674540"/>
      <w:r w:rsidRPr="00AE5C43">
        <w:rPr>
          <w:rFonts w:ascii="Arial" w:eastAsia="Aptos" w:hAnsi="Arial" w:cs="Arial"/>
          <w:sz w:val="24"/>
          <w:szCs w:val="24"/>
          <w:lang w:eastAsia="en-US"/>
        </w:rPr>
        <w:t>What form of data will be used to address your research problem, and why?</w:t>
      </w:r>
      <w:bookmarkEnd w:id="10"/>
    </w:p>
    <w:p w14:paraId="7B3DD4B1" w14:textId="7703B283" w:rsidR="00DB181C" w:rsidRPr="0004125F" w:rsidRDefault="0004125F" w:rsidP="0004125F">
      <w:pPr>
        <w:autoSpaceDE w:val="0"/>
        <w:autoSpaceDN w:val="0"/>
        <w:adjustRightInd w:val="0"/>
        <w:spacing w:after="0" w:line="360" w:lineRule="auto"/>
        <w:rPr>
          <w:rFonts w:ascii="Arial" w:hAnsi="Arial" w:cs="Arial"/>
          <w:color w:val="0E2841" w:themeColor="text2"/>
        </w:rPr>
      </w:pPr>
      <w:r>
        <w:rPr>
          <w:rFonts w:ascii="Arial" w:hAnsi="Arial" w:cs="Arial"/>
          <w:color w:val="0E2841" w:themeColor="text2"/>
        </w:rPr>
        <w:t xml:space="preserve">For my research I will use </w:t>
      </w:r>
      <w:r w:rsidRPr="0004125F">
        <w:rPr>
          <w:rFonts w:ascii="Arial" w:hAnsi="Arial" w:cs="Arial"/>
          <w:b/>
          <w:bCs/>
          <w:color w:val="0E2841" w:themeColor="text2"/>
        </w:rPr>
        <w:t>secondary data</w:t>
      </w:r>
      <w:r>
        <w:rPr>
          <w:rFonts w:ascii="Arial" w:hAnsi="Arial" w:cs="Arial"/>
          <w:color w:val="0E2841" w:themeColor="text2"/>
        </w:rPr>
        <w:t>, because big organisations in the UK already collect information about workforce shortage in adult social care</w:t>
      </w:r>
      <w:r w:rsidR="003B274C">
        <w:rPr>
          <w:rFonts w:ascii="Arial" w:hAnsi="Arial" w:cs="Arial"/>
          <w:color w:val="0E2841" w:themeColor="text2"/>
        </w:rPr>
        <w:t xml:space="preserve"> (Skills for Care, 2024).</w:t>
      </w:r>
      <w:r>
        <w:rPr>
          <w:rFonts w:ascii="Arial" w:hAnsi="Arial" w:cs="Arial"/>
          <w:color w:val="0E2841" w:themeColor="text2"/>
        </w:rPr>
        <w:t xml:space="preserve"> It is difficult for me as a first-year student to collect primary data, like surveys or interviews, from many workers</w:t>
      </w:r>
      <w:r w:rsidR="003B274C">
        <w:rPr>
          <w:rFonts w:ascii="Arial" w:hAnsi="Arial" w:cs="Arial"/>
          <w:color w:val="0E2841" w:themeColor="text2"/>
        </w:rPr>
        <w:t xml:space="preserve"> (Gov.uk, 2024).</w:t>
      </w:r>
      <w:r>
        <w:rPr>
          <w:rFonts w:ascii="Arial" w:hAnsi="Arial" w:cs="Arial"/>
          <w:color w:val="0E2841" w:themeColor="text2"/>
        </w:rPr>
        <w:t xml:space="preserve"> Secondary data is easier, faster and real for my research. This form of data also connects with mixed-methods perspective. Quantitative data from Skills for Care shows numbers about job places and how many workers are leaving the sector</w:t>
      </w:r>
      <w:r w:rsidR="003B274C">
        <w:rPr>
          <w:rFonts w:ascii="Arial" w:hAnsi="Arial" w:cs="Arial"/>
          <w:color w:val="0E2841" w:themeColor="text2"/>
        </w:rPr>
        <w:t xml:space="preserve"> (Skills for Care, 2024).</w:t>
      </w:r>
      <w:r>
        <w:rPr>
          <w:rFonts w:ascii="Arial" w:hAnsi="Arial" w:cs="Arial"/>
          <w:color w:val="0E2841" w:themeColor="text2"/>
        </w:rPr>
        <w:t xml:space="preserve"> Qualitative data from The King’s Fund explains the reason behind the shortage like, low pay, stress and co career progress</w:t>
      </w:r>
      <w:r w:rsidR="003B274C">
        <w:rPr>
          <w:rFonts w:ascii="Arial" w:hAnsi="Arial" w:cs="Arial"/>
          <w:color w:val="0E2841" w:themeColor="text2"/>
        </w:rPr>
        <w:t xml:space="preserve"> (The King’s Fund, 2024).</w:t>
      </w:r>
      <w:r>
        <w:rPr>
          <w:rFonts w:ascii="Arial" w:hAnsi="Arial" w:cs="Arial"/>
          <w:color w:val="0E2841" w:themeColor="text2"/>
        </w:rPr>
        <w:t xml:space="preserve"> By using secondary data that already exists, I can understand the situation in England and support my ideas with real evidence from trusted UK organisations. This type of data also helps me show not only how big the problem is, but also the effects on staff and service users.</w:t>
      </w:r>
    </w:p>
    <w:p w14:paraId="0E15844A" w14:textId="77777777" w:rsidR="004468F8" w:rsidRPr="00AE5C43" w:rsidRDefault="004468F8" w:rsidP="004468F8">
      <w:pPr>
        <w:rPr>
          <w:rFonts w:ascii="Arial" w:hAnsi="Arial" w:cs="Arial"/>
          <w:color w:val="FF0000"/>
        </w:rPr>
      </w:pPr>
    </w:p>
    <w:p w14:paraId="6A80B344" w14:textId="77777777" w:rsidR="004468F8" w:rsidRPr="00AE5C43" w:rsidRDefault="004468F8" w:rsidP="004468F8">
      <w:pPr>
        <w:rPr>
          <w:rFonts w:ascii="Arial" w:hAnsi="Arial" w:cs="Arial"/>
        </w:rPr>
      </w:pPr>
    </w:p>
    <w:p w14:paraId="666A343B" w14:textId="77777777" w:rsidR="004468F8" w:rsidRPr="00AE5C43" w:rsidRDefault="004468F8" w:rsidP="004468F8">
      <w:pPr>
        <w:rPr>
          <w:rFonts w:ascii="Arial" w:hAnsi="Arial" w:cs="Arial"/>
        </w:rPr>
      </w:pPr>
    </w:p>
    <w:p w14:paraId="1362B74B" w14:textId="77777777" w:rsidR="00530E16" w:rsidRPr="00AE5C43" w:rsidRDefault="004468F8">
      <w:pPr>
        <w:pStyle w:val="Heading1"/>
        <w:jc w:val="both"/>
        <w:rPr>
          <w:rFonts w:ascii="Arial" w:hAnsi="Arial" w:cs="Arial"/>
          <w:sz w:val="24"/>
          <w:szCs w:val="24"/>
        </w:rPr>
      </w:pPr>
      <w:bookmarkStart w:id="11" w:name="_Toc213674541"/>
      <w:r w:rsidRPr="00AE5C43">
        <w:rPr>
          <w:rFonts w:ascii="Arial" w:hAnsi="Arial" w:cs="Arial"/>
          <w:sz w:val="24"/>
          <w:szCs w:val="24"/>
        </w:rPr>
        <w:t>Conclusion</w:t>
      </w:r>
      <w:bookmarkEnd w:id="11"/>
    </w:p>
    <w:p w14:paraId="4D1E7563" w14:textId="0F3EBBAE" w:rsidR="004468F8" w:rsidRPr="006B536E" w:rsidRDefault="006B536E" w:rsidP="004468F8">
      <w:pPr>
        <w:rPr>
          <w:rFonts w:ascii="Arial" w:hAnsi="Arial" w:cs="Arial"/>
          <w:color w:val="0E2841" w:themeColor="text2"/>
        </w:rPr>
      </w:pPr>
      <w:r>
        <w:rPr>
          <w:rFonts w:ascii="Arial" w:hAnsi="Arial" w:cs="Arial"/>
          <w:color w:val="0E2841" w:themeColor="text2"/>
        </w:rPr>
        <w:t xml:space="preserve">In conclusion, the adult social care sector in England is facing a serious workforce shortage. The number of people needing care is rising because people live longer </w:t>
      </w:r>
      <w:r>
        <w:rPr>
          <w:rFonts w:ascii="Arial" w:hAnsi="Arial" w:cs="Arial"/>
          <w:color w:val="0E2841" w:themeColor="text2"/>
        </w:rPr>
        <w:lastRenderedPageBreak/>
        <w:t>and need daily support</w:t>
      </w:r>
      <w:r w:rsidR="003B274C">
        <w:rPr>
          <w:rFonts w:ascii="Arial" w:hAnsi="Arial" w:cs="Arial"/>
          <w:color w:val="0E2841" w:themeColor="text2"/>
        </w:rPr>
        <w:t xml:space="preserve"> (NHS</w:t>
      </w:r>
      <w:r w:rsidR="00D36152">
        <w:rPr>
          <w:rFonts w:ascii="Arial" w:hAnsi="Arial" w:cs="Arial"/>
          <w:color w:val="0E2841" w:themeColor="text2"/>
        </w:rPr>
        <w:t xml:space="preserve"> England</w:t>
      </w:r>
      <w:r w:rsidR="003B274C">
        <w:rPr>
          <w:rFonts w:ascii="Arial" w:hAnsi="Arial" w:cs="Arial"/>
          <w:color w:val="0E2841" w:themeColor="text2"/>
        </w:rPr>
        <w:t>, 2023).</w:t>
      </w:r>
      <w:r>
        <w:rPr>
          <w:rFonts w:ascii="Arial" w:hAnsi="Arial" w:cs="Arial"/>
          <w:color w:val="0E2841" w:themeColor="text2"/>
        </w:rPr>
        <w:t xml:space="preserve"> However, there are not enough care workers to respond to this need</w:t>
      </w:r>
      <w:r w:rsidR="003B274C">
        <w:rPr>
          <w:rFonts w:ascii="Arial" w:hAnsi="Arial" w:cs="Arial"/>
          <w:color w:val="0E2841" w:themeColor="text2"/>
        </w:rPr>
        <w:t xml:space="preserve"> (Skills for Care, 2024).</w:t>
      </w:r>
      <w:r>
        <w:rPr>
          <w:rFonts w:ascii="Arial" w:hAnsi="Arial" w:cs="Arial"/>
          <w:color w:val="0E2841" w:themeColor="text2"/>
        </w:rPr>
        <w:t xml:space="preserve"> This affects the quality of care and safety of service users</w:t>
      </w:r>
      <w:r w:rsidR="003B274C">
        <w:rPr>
          <w:rFonts w:ascii="Arial" w:hAnsi="Arial" w:cs="Arial"/>
          <w:color w:val="0E2841" w:themeColor="text2"/>
        </w:rPr>
        <w:t xml:space="preserve"> (CQC, 202</w:t>
      </w:r>
      <w:r w:rsidR="00D96607">
        <w:rPr>
          <w:rFonts w:ascii="Arial" w:hAnsi="Arial" w:cs="Arial"/>
          <w:color w:val="0E2841" w:themeColor="text2"/>
        </w:rPr>
        <w:t>4</w:t>
      </w:r>
      <w:r w:rsidR="003B274C">
        <w:rPr>
          <w:rFonts w:ascii="Arial" w:hAnsi="Arial" w:cs="Arial"/>
          <w:color w:val="0E2841" w:themeColor="text2"/>
        </w:rPr>
        <w:t>).</w:t>
      </w:r>
      <w:r>
        <w:rPr>
          <w:rFonts w:ascii="Arial" w:hAnsi="Arial" w:cs="Arial"/>
          <w:color w:val="0E2841" w:themeColor="text2"/>
        </w:rPr>
        <w:t xml:space="preserve"> The information from Skills for Care shows that many job places are empty and more workers are leaving the sector every year</w:t>
      </w:r>
      <w:r w:rsidR="003B274C">
        <w:rPr>
          <w:rFonts w:ascii="Arial" w:hAnsi="Arial" w:cs="Arial"/>
          <w:color w:val="0E2841" w:themeColor="text2"/>
        </w:rPr>
        <w:t xml:space="preserve"> (Skills for Care, 2024).</w:t>
      </w:r>
      <w:r>
        <w:rPr>
          <w:rFonts w:ascii="Arial" w:hAnsi="Arial" w:cs="Arial"/>
          <w:color w:val="0E2841" w:themeColor="text2"/>
        </w:rPr>
        <w:t xml:space="preserve"> The K</w:t>
      </w:r>
      <w:r w:rsidR="009A082F">
        <w:rPr>
          <w:rFonts w:ascii="Arial" w:hAnsi="Arial" w:cs="Arial"/>
          <w:color w:val="0E2841" w:themeColor="text2"/>
        </w:rPr>
        <w:t>ing’s Fund</w:t>
      </w:r>
      <w:r>
        <w:rPr>
          <w:rFonts w:ascii="Arial" w:hAnsi="Arial" w:cs="Arial"/>
          <w:color w:val="0E2841" w:themeColor="text2"/>
        </w:rPr>
        <w:t xml:space="preserve"> explains that low earnings, stress and no career progress are the main reason why </w:t>
      </w:r>
      <w:r w:rsidR="003B274C">
        <w:rPr>
          <w:rFonts w:ascii="Arial" w:hAnsi="Arial" w:cs="Arial"/>
          <w:color w:val="0E2841" w:themeColor="text2"/>
        </w:rPr>
        <w:t>staff does not want</w:t>
      </w:r>
      <w:r>
        <w:rPr>
          <w:rFonts w:ascii="Arial" w:hAnsi="Arial" w:cs="Arial"/>
          <w:color w:val="0E2841" w:themeColor="text2"/>
        </w:rPr>
        <w:t xml:space="preserve"> to stay in the job</w:t>
      </w:r>
      <w:r w:rsidR="003B274C">
        <w:rPr>
          <w:rFonts w:ascii="Arial" w:hAnsi="Arial" w:cs="Arial"/>
          <w:color w:val="0E2841" w:themeColor="text2"/>
        </w:rPr>
        <w:t xml:space="preserve"> (The King’s Fund, 2024).</w:t>
      </w:r>
      <w:r>
        <w:rPr>
          <w:rFonts w:ascii="Arial" w:hAnsi="Arial" w:cs="Arial"/>
          <w:color w:val="0E2841" w:themeColor="text2"/>
        </w:rPr>
        <w:t xml:space="preserve"> CQC also reports that staff shortage has bad impact on wellbeing and health of patients</w:t>
      </w:r>
      <w:r w:rsidR="003B274C">
        <w:rPr>
          <w:rFonts w:ascii="Arial" w:hAnsi="Arial" w:cs="Arial"/>
          <w:color w:val="0E2841" w:themeColor="text2"/>
        </w:rPr>
        <w:t xml:space="preserve"> (CQC, 202</w:t>
      </w:r>
      <w:r w:rsidR="00D96607">
        <w:rPr>
          <w:rFonts w:ascii="Arial" w:hAnsi="Arial" w:cs="Arial"/>
          <w:color w:val="0E2841" w:themeColor="text2"/>
        </w:rPr>
        <w:t>4</w:t>
      </w:r>
      <w:r w:rsidR="003B274C">
        <w:rPr>
          <w:rFonts w:ascii="Arial" w:hAnsi="Arial" w:cs="Arial"/>
          <w:color w:val="0E2841" w:themeColor="text2"/>
        </w:rPr>
        <w:t>).</w:t>
      </w:r>
      <w:r>
        <w:rPr>
          <w:rFonts w:ascii="Arial" w:hAnsi="Arial" w:cs="Arial"/>
          <w:color w:val="0E2841" w:themeColor="text2"/>
        </w:rPr>
        <w:t xml:space="preserve"> This research shows that it is important to refine working conditions, so more people will choose to work in adult social care and stay in the job. If nothing changes, the situation will become worse in the future and vulnerable patients may not get the help they need.</w:t>
      </w:r>
    </w:p>
    <w:p w14:paraId="248A3933" w14:textId="77777777" w:rsidR="004468F8" w:rsidRPr="00AE5C43" w:rsidRDefault="004468F8" w:rsidP="004468F8">
      <w:pPr>
        <w:rPr>
          <w:rFonts w:ascii="Arial" w:hAnsi="Arial" w:cs="Arial"/>
        </w:rPr>
      </w:pPr>
    </w:p>
    <w:p w14:paraId="65C11205" w14:textId="77777777" w:rsidR="00530E16" w:rsidRPr="00AE5C43" w:rsidRDefault="004468F8">
      <w:pPr>
        <w:pStyle w:val="Heading1"/>
        <w:rPr>
          <w:rFonts w:ascii="Arial" w:hAnsi="Arial" w:cs="Arial"/>
          <w:sz w:val="24"/>
          <w:szCs w:val="24"/>
        </w:rPr>
      </w:pPr>
      <w:bookmarkStart w:id="12" w:name="_Toc213674542"/>
      <w:r w:rsidRPr="00AE5C43">
        <w:rPr>
          <w:rFonts w:ascii="Arial" w:hAnsi="Arial" w:cs="Arial"/>
          <w:sz w:val="24"/>
          <w:szCs w:val="24"/>
        </w:rPr>
        <w:t>References</w:t>
      </w:r>
      <w:bookmarkEnd w:id="12"/>
    </w:p>
    <w:p w14:paraId="3ADD485F" w14:textId="2FCD8C4E" w:rsidR="00530E16" w:rsidRDefault="00AB66FE">
      <w:pPr>
        <w:rPr>
          <w:rFonts w:ascii="Arial" w:eastAsia="Arial" w:hAnsi="Arial" w:cs="Arial"/>
          <w:color w:val="0E2841" w:themeColor="text2"/>
        </w:rPr>
      </w:pPr>
      <w:r w:rsidRPr="00AB66FE">
        <w:rPr>
          <w:rFonts w:ascii="Arial" w:eastAsia="Arial" w:hAnsi="Arial" w:cs="Arial"/>
          <w:color w:val="0E2841" w:themeColor="text2"/>
        </w:rPr>
        <w:t>Care Quality Commission (2024) The state of health and adult social care in England 2023</w:t>
      </w:r>
      <w:r>
        <w:rPr>
          <w:rFonts w:ascii="Arial" w:eastAsia="Arial" w:hAnsi="Arial" w:cs="Arial"/>
          <w:color w:val="0E2841" w:themeColor="text2"/>
        </w:rPr>
        <w:t xml:space="preserve">/24. Available at: </w:t>
      </w:r>
      <w:hyperlink r:id="rId10" w:history="1">
        <w:r w:rsidRPr="00043532">
          <w:rPr>
            <w:rStyle w:val="Hyperlink"/>
            <w:rFonts w:ascii="Arial" w:eastAsia="Arial" w:hAnsi="Arial" w:cs="Arial"/>
          </w:rPr>
          <w:t>https://www.cqc.org.uk</w:t>
        </w:r>
      </w:hyperlink>
      <w:r>
        <w:rPr>
          <w:rFonts w:ascii="Arial" w:eastAsia="Arial" w:hAnsi="Arial" w:cs="Arial"/>
          <w:color w:val="0E2841" w:themeColor="text2"/>
        </w:rPr>
        <w:t xml:space="preserve"> (Accessed: </w:t>
      </w:r>
      <w:r w:rsidR="001216E4">
        <w:rPr>
          <w:rFonts w:ascii="Arial" w:eastAsia="Arial" w:hAnsi="Arial" w:cs="Arial"/>
          <w:color w:val="0E2841" w:themeColor="text2"/>
        </w:rPr>
        <w:t>01 December</w:t>
      </w:r>
      <w:r>
        <w:rPr>
          <w:rFonts w:ascii="Arial" w:eastAsia="Arial" w:hAnsi="Arial" w:cs="Arial"/>
          <w:color w:val="0E2841" w:themeColor="text2"/>
        </w:rPr>
        <w:t xml:space="preserve"> 2025).</w:t>
      </w:r>
    </w:p>
    <w:p w14:paraId="39C44BD0" w14:textId="10E1B4DA" w:rsidR="00AB66FE" w:rsidRDefault="00AB66FE" w:rsidP="001216E4">
      <w:pPr>
        <w:spacing w:line="360" w:lineRule="auto"/>
        <w:jc w:val="both"/>
        <w:rPr>
          <w:rFonts w:ascii="Arial" w:eastAsia="Arial" w:hAnsi="Arial" w:cs="Arial"/>
          <w:color w:val="0E2841" w:themeColor="text2"/>
        </w:rPr>
      </w:pPr>
      <w:r>
        <w:rPr>
          <w:rFonts w:ascii="Arial" w:eastAsia="Arial" w:hAnsi="Arial" w:cs="Arial"/>
          <w:color w:val="0E2841" w:themeColor="text2"/>
        </w:rPr>
        <w:t xml:space="preserve">Gov.uk (2024) Adult social care workforce data insights. Available at: </w:t>
      </w:r>
      <w:hyperlink r:id="rId11" w:history="1">
        <w:r w:rsidRPr="00043532">
          <w:rPr>
            <w:rStyle w:val="Hyperlink"/>
            <w:rFonts w:ascii="Arial" w:eastAsia="Arial" w:hAnsi="Arial" w:cs="Arial"/>
          </w:rPr>
          <w:t>https://www.gov.uk</w:t>
        </w:r>
      </w:hyperlink>
      <w:r>
        <w:rPr>
          <w:rFonts w:ascii="Arial" w:eastAsia="Arial" w:hAnsi="Arial" w:cs="Arial"/>
          <w:color w:val="0E2841" w:themeColor="text2"/>
        </w:rPr>
        <w:t xml:space="preserve"> (Accessed</w:t>
      </w:r>
      <w:r w:rsidR="00BF1368">
        <w:rPr>
          <w:rFonts w:ascii="Arial" w:eastAsia="Arial" w:hAnsi="Arial" w:cs="Arial"/>
          <w:color w:val="0E2841" w:themeColor="text2"/>
        </w:rPr>
        <w:t>:</w:t>
      </w:r>
      <w:r>
        <w:rPr>
          <w:rFonts w:ascii="Arial" w:eastAsia="Arial" w:hAnsi="Arial" w:cs="Arial"/>
          <w:color w:val="0E2841" w:themeColor="text2"/>
        </w:rPr>
        <w:t xml:space="preserve"> </w:t>
      </w:r>
      <w:r w:rsidR="001216E4">
        <w:rPr>
          <w:rFonts w:ascii="Arial" w:eastAsia="Arial" w:hAnsi="Arial" w:cs="Arial"/>
          <w:color w:val="0E2841" w:themeColor="text2"/>
        </w:rPr>
        <w:t>01 December</w:t>
      </w:r>
      <w:r>
        <w:rPr>
          <w:rFonts w:ascii="Arial" w:eastAsia="Arial" w:hAnsi="Arial" w:cs="Arial"/>
          <w:color w:val="0E2841" w:themeColor="text2"/>
        </w:rPr>
        <w:t xml:space="preserve"> 2025).</w:t>
      </w:r>
    </w:p>
    <w:p w14:paraId="083AE81E" w14:textId="5ABCC436" w:rsidR="00AB66FE" w:rsidRDefault="00AB66FE">
      <w:pPr>
        <w:rPr>
          <w:rFonts w:ascii="Arial" w:eastAsia="Arial" w:hAnsi="Arial" w:cs="Arial"/>
          <w:color w:val="0E2841" w:themeColor="text2"/>
        </w:rPr>
      </w:pPr>
      <w:r>
        <w:rPr>
          <w:rFonts w:ascii="Arial" w:eastAsia="Arial" w:hAnsi="Arial" w:cs="Arial"/>
          <w:color w:val="0E2841" w:themeColor="text2"/>
        </w:rPr>
        <w:t xml:space="preserve">Health Foundation (2024) Why social care workers are leaving their jobs. Available at: </w:t>
      </w:r>
      <w:hyperlink r:id="rId12" w:history="1">
        <w:r w:rsidR="00BF1368" w:rsidRPr="00043532">
          <w:rPr>
            <w:rStyle w:val="Hyperlink"/>
            <w:rFonts w:ascii="Arial" w:eastAsia="Arial" w:hAnsi="Arial" w:cs="Arial"/>
          </w:rPr>
          <w:t>https://www.health.org.uk</w:t>
        </w:r>
      </w:hyperlink>
      <w:r w:rsidR="00BF1368">
        <w:rPr>
          <w:rFonts w:ascii="Arial" w:eastAsia="Arial" w:hAnsi="Arial" w:cs="Arial"/>
          <w:color w:val="0E2841" w:themeColor="text2"/>
        </w:rPr>
        <w:t xml:space="preserve"> (Accessed: </w:t>
      </w:r>
      <w:r w:rsidR="001216E4">
        <w:rPr>
          <w:rFonts w:ascii="Arial" w:eastAsia="Arial" w:hAnsi="Arial" w:cs="Arial"/>
          <w:color w:val="0E2841" w:themeColor="text2"/>
        </w:rPr>
        <w:t>01</w:t>
      </w:r>
      <w:r w:rsidR="00BF1368">
        <w:rPr>
          <w:rFonts w:ascii="Arial" w:eastAsia="Arial" w:hAnsi="Arial" w:cs="Arial"/>
          <w:color w:val="0E2841" w:themeColor="text2"/>
        </w:rPr>
        <w:t xml:space="preserve"> December 2025).</w:t>
      </w:r>
    </w:p>
    <w:p w14:paraId="3AE2C9A7" w14:textId="646F8AEA" w:rsidR="00BF1368" w:rsidRDefault="00BF1368">
      <w:pPr>
        <w:rPr>
          <w:rFonts w:ascii="Arial" w:eastAsia="Arial" w:hAnsi="Arial" w:cs="Arial"/>
          <w:color w:val="0E2841" w:themeColor="text2"/>
        </w:rPr>
      </w:pPr>
      <w:r>
        <w:rPr>
          <w:rFonts w:ascii="Arial" w:eastAsia="Arial" w:hAnsi="Arial" w:cs="Arial"/>
          <w:color w:val="0E2841" w:themeColor="text2"/>
        </w:rPr>
        <w:t>NHS England (2023) People at the heart of care</w:t>
      </w:r>
      <w:r w:rsidR="001216E4">
        <w:rPr>
          <w:rFonts w:ascii="Arial" w:eastAsia="Arial" w:hAnsi="Arial" w:cs="Arial"/>
          <w:color w:val="0E2841" w:themeColor="text2"/>
        </w:rPr>
        <w:t>:</w:t>
      </w:r>
      <w:r>
        <w:rPr>
          <w:rFonts w:ascii="Arial" w:eastAsia="Arial" w:hAnsi="Arial" w:cs="Arial"/>
          <w:color w:val="0E2841" w:themeColor="text2"/>
        </w:rPr>
        <w:t xml:space="preserve"> improving support for older adults. Available at: </w:t>
      </w:r>
      <w:hyperlink r:id="rId13" w:history="1">
        <w:r w:rsidRPr="00043532">
          <w:rPr>
            <w:rStyle w:val="Hyperlink"/>
            <w:rFonts w:ascii="Arial" w:eastAsia="Arial" w:hAnsi="Arial" w:cs="Arial"/>
          </w:rPr>
          <w:t>https://www.england.nhs.uk</w:t>
        </w:r>
      </w:hyperlink>
      <w:r>
        <w:rPr>
          <w:rFonts w:ascii="Arial" w:eastAsia="Arial" w:hAnsi="Arial" w:cs="Arial"/>
          <w:color w:val="0E2841" w:themeColor="text2"/>
        </w:rPr>
        <w:t xml:space="preserve"> (Accessed: 0</w:t>
      </w:r>
      <w:r w:rsidR="001216E4">
        <w:rPr>
          <w:rFonts w:ascii="Arial" w:eastAsia="Arial" w:hAnsi="Arial" w:cs="Arial"/>
          <w:color w:val="0E2841" w:themeColor="text2"/>
        </w:rPr>
        <w:t>1</w:t>
      </w:r>
      <w:r>
        <w:rPr>
          <w:rFonts w:ascii="Arial" w:eastAsia="Arial" w:hAnsi="Arial" w:cs="Arial"/>
          <w:color w:val="0E2841" w:themeColor="text2"/>
        </w:rPr>
        <w:t xml:space="preserve"> December 2025).</w:t>
      </w:r>
    </w:p>
    <w:p w14:paraId="6C38AEAA" w14:textId="4738FF4A" w:rsidR="00BF1368" w:rsidRDefault="00BF1368">
      <w:pPr>
        <w:rPr>
          <w:rFonts w:ascii="Arial" w:eastAsia="Arial" w:hAnsi="Arial" w:cs="Arial"/>
          <w:color w:val="0E2841" w:themeColor="text2"/>
        </w:rPr>
      </w:pPr>
      <w:r>
        <w:rPr>
          <w:rFonts w:ascii="Arial" w:eastAsia="Arial" w:hAnsi="Arial" w:cs="Arial"/>
          <w:color w:val="0E2841" w:themeColor="text2"/>
        </w:rPr>
        <w:t xml:space="preserve">Skills for Care (2024) The size and structure of the adult social care workforce in England. Available at: </w:t>
      </w:r>
      <w:hyperlink r:id="rId14" w:history="1">
        <w:r w:rsidRPr="00043532">
          <w:rPr>
            <w:rStyle w:val="Hyperlink"/>
            <w:rFonts w:ascii="Arial" w:eastAsia="Arial" w:hAnsi="Arial" w:cs="Arial"/>
          </w:rPr>
          <w:t>https://www.skillsforcare.org.uk</w:t>
        </w:r>
      </w:hyperlink>
      <w:r>
        <w:rPr>
          <w:rFonts w:ascii="Arial" w:eastAsia="Arial" w:hAnsi="Arial" w:cs="Arial"/>
          <w:color w:val="0E2841" w:themeColor="text2"/>
        </w:rPr>
        <w:t xml:space="preserve"> (Accessed: 0</w:t>
      </w:r>
      <w:r w:rsidR="001216E4">
        <w:rPr>
          <w:rFonts w:ascii="Arial" w:eastAsia="Arial" w:hAnsi="Arial" w:cs="Arial"/>
          <w:color w:val="0E2841" w:themeColor="text2"/>
        </w:rPr>
        <w:t>1</w:t>
      </w:r>
      <w:r>
        <w:rPr>
          <w:rFonts w:ascii="Arial" w:eastAsia="Arial" w:hAnsi="Arial" w:cs="Arial"/>
          <w:color w:val="0E2841" w:themeColor="text2"/>
        </w:rPr>
        <w:t xml:space="preserve"> December 2025).</w:t>
      </w:r>
    </w:p>
    <w:p w14:paraId="66EE4193" w14:textId="44131422" w:rsidR="00BF1368" w:rsidRPr="00AB66FE" w:rsidRDefault="00BF1368">
      <w:pPr>
        <w:rPr>
          <w:rFonts w:ascii="Arial" w:eastAsia="Arial" w:hAnsi="Arial" w:cs="Arial"/>
          <w:color w:val="0E2841" w:themeColor="text2"/>
        </w:rPr>
      </w:pPr>
      <w:r>
        <w:rPr>
          <w:rFonts w:ascii="Arial" w:eastAsia="Arial" w:hAnsi="Arial" w:cs="Arial"/>
          <w:color w:val="0E2841" w:themeColor="text2"/>
        </w:rPr>
        <w:t xml:space="preserve">The King’s Fund (2024) Workforce pressure in adult social care. Available at: </w:t>
      </w:r>
      <w:hyperlink r:id="rId15" w:history="1">
        <w:r w:rsidRPr="00043532">
          <w:rPr>
            <w:rStyle w:val="Hyperlink"/>
            <w:rFonts w:ascii="Arial" w:eastAsia="Arial" w:hAnsi="Arial" w:cs="Arial"/>
          </w:rPr>
          <w:t>https://www.kingsfund.org.uk</w:t>
        </w:r>
      </w:hyperlink>
      <w:r>
        <w:rPr>
          <w:rFonts w:ascii="Arial" w:eastAsia="Arial" w:hAnsi="Arial" w:cs="Arial"/>
          <w:color w:val="0E2841" w:themeColor="text2"/>
        </w:rPr>
        <w:t xml:space="preserve"> (Accessed: 0</w:t>
      </w:r>
      <w:r w:rsidR="001216E4">
        <w:rPr>
          <w:rFonts w:ascii="Arial" w:eastAsia="Arial" w:hAnsi="Arial" w:cs="Arial"/>
          <w:color w:val="0E2841" w:themeColor="text2"/>
        </w:rPr>
        <w:t>1</w:t>
      </w:r>
      <w:r>
        <w:rPr>
          <w:rFonts w:ascii="Arial" w:eastAsia="Arial" w:hAnsi="Arial" w:cs="Arial"/>
          <w:color w:val="0E2841" w:themeColor="text2"/>
        </w:rPr>
        <w:t xml:space="preserve"> December 2025).</w:t>
      </w:r>
    </w:p>
    <w:sectPr w:rsidR="00BF1368" w:rsidRPr="00AB66FE"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BF6E9" w14:textId="77777777" w:rsidR="009F6BB7" w:rsidRDefault="009F6BB7" w:rsidP="002A1842">
      <w:pPr>
        <w:spacing w:after="0" w:line="240" w:lineRule="auto"/>
      </w:pPr>
      <w:r>
        <w:separator/>
      </w:r>
    </w:p>
  </w:endnote>
  <w:endnote w:type="continuationSeparator" w:id="0">
    <w:p w14:paraId="01F55B4B" w14:textId="77777777" w:rsidR="009F6BB7" w:rsidRDefault="009F6BB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00040F2"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4C8655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E246D5E"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6847CD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2DC29" w14:textId="77777777" w:rsidR="009F6BB7" w:rsidRDefault="009F6BB7" w:rsidP="002A1842">
      <w:pPr>
        <w:spacing w:after="0" w:line="240" w:lineRule="auto"/>
      </w:pPr>
      <w:r>
        <w:separator/>
      </w:r>
    </w:p>
  </w:footnote>
  <w:footnote w:type="continuationSeparator" w:id="0">
    <w:p w14:paraId="1D0850C9" w14:textId="77777777" w:rsidR="009F6BB7" w:rsidRDefault="009F6BB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26191895">
    <w:abstractNumId w:val="5"/>
  </w:num>
  <w:num w:numId="2" w16cid:durableId="63529559">
    <w:abstractNumId w:val="3"/>
  </w:num>
  <w:num w:numId="3" w16cid:durableId="1710031645">
    <w:abstractNumId w:val="2"/>
  </w:num>
  <w:num w:numId="4" w16cid:durableId="1421565369">
    <w:abstractNumId w:val="1"/>
  </w:num>
  <w:num w:numId="5" w16cid:durableId="707728849">
    <w:abstractNumId w:val="4"/>
  </w:num>
  <w:num w:numId="6" w16cid:durableId="1458375989">
    <w:abstractNumId w:val="0"/>
  </w:num>
  <w:num w:numId="7" w16cid:durableId="1045835881">
    <w:abstractNumId w:val="7"/>
  </w:num>
  <w:num w:numId="8" w16cid:durableId="109008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DD6"/>
    <w:rsid w:val="00036E86"/>
    <w:rsid w:val="0004125F"/>
    <w:rsid w:val="000445CB"/>
    <w:rsid w:val="001216E4"/>
    <w:rsid w:val="00146D87"/>
    <w:rsid w:val="00172AD1"/>
    <w:rsid w:val="001813E7"/>
    <w:rsid w:val="001973BA"/>
    <w:rsid w:val="001F7603"/>
    <w:rsid w:val="00225EA1"/>
    <w:rsid w:val="002A1842"/>
    <w:rsid w:val="0036265E"/>
    <w:rsid w:val="00374A5B"/>
    <w:rsid w:val="003B274C"/>
    <w:rsid w:val="003D732D"/>
    <w:rsid w:val="004468F8"/>
    <w:rsid w:val="004A1BED"/>
    <w:rsid w:val="004A282E"/>
    <w:rsid w:val="004A3E95"/>
    <w:rsid w:val="0052025D"/>
    <w:rsid w:val="00530E16"/>
    <w:rsid w:val="006B536E"/>
    <w:rsid w:val="006E37C7"/>
    <w:rsid w:val="00722EFE"/>
    <w:rsid w:val="007637E9"/>
    <w:rsid w:val="0077298F"/>
    <w:rsid w:val="007734C4"/>
    <w:rsid w:val="00853760"/>
    <w:rsid w:val="008E7834"/>
    <w:rsid w:val="009A082F"/>
    <w:rsid w:val="009F60D1"/>
    <w:rsid w:val="009F6BB7"/>
    <w:rsid w:val="00A04469"/>
    <w:rsid w:val="00A4792D"/>
    <w:rsid w:val="00A75B15"/>
    <w:rsid w:val="00AB66FE"/>
    <w:rsid w:val="00AE06EA"/>
    <w:rsid w:val="00AE5C43"/>
    <w:rsid w:val="00B37F1F"/>
    <w:rsid w:val="00B51089"/>
    <w:rsid w:val="00B65ED6"/>
    <w:rsid w:val="00BA0043"/>
    <w:rsid w:val="00BF1368"/>
    <w:rsid w:val="00C8601B"/>
    <w:rsid w:val="00CB04A4"/>
    <w:rsid w:val="00CF650B"/>
    <w:rsid w:val="00D1377F"/>
    <w:rsid w:val="00D36152"/>
    <w:rsid w:val="00D62A9C"/>
    <w:rsid w:val="00D96607"/>
    <w:rsid w:val="00DA2E63"/>
    <w:rsid w:val="00DB181C"/>
    <w:rsid w:val="00F6142F"/>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4880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AB66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ealth.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 TargetMode="External"/><Relationship Id="rId5" Type="http://schemas.openxmlformats.org/officeDocument/2006/relationships/settings" Target="settings.xml"/><Relationship Id="rId15" Type="http://schemas.openxmlformats.org/officeDocument/2006/relationships/hyperlink" Target="https://www.kingsfund.org.uk" TargetMode="External"/><Relationship Id="rId10" Type="http://schemas.openxmlformats.org/officeDocument/2006/relationships/hyperlink" Target="https://www.cqc.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Ioana Theodora Iacob (2515341)</cp:lastModifiedBy>
  <cp:revision>2</cp:revision>
  <dcterms:created xsi:type="dcterms:W3CDTF">2025-12-08T04:17:00Z</dcterms:created>
  <dcterms:modified xsi:type="dcterms:W3CDTF">2025-12-08T04:17:00Z</dcterms:modified>
</cp:coreProperties>
</file>