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091884799"/>
        <w:docPartObj>
          <w:docPartGallery w:val="Cover Pages"/>
          <w:docPartUnique/>
        </w:docPartObj>
      </w:sdtPr>
      <w:sdtEndPr>
        <w:rPr>
          <w:rFonts w:ascii="Arial" w:hAnsi="Arial" w:cs="Arial"/>
          <w:color w:val="auto"/>
          <w:sz w:val="22"/>
          <w:szCs w:val="22"/>
        </w:rPr>
      </w:sdtEndPr>
      <w:sdtContent>
        <w:p w14:paraId="2CE7131C" w14:textId="2979BD18" w:rsidR="009D7875" w:rsidRDefault="009D7875">
          <w:pPr>
            <w:pStyle w:val="NoSpacing"/>
            <w:spacing w:before="1540" w:after="240"/>
            <w:jc w:val="center"/>
            <w:rPr>
              <w:color w:val="156082" w:themeColor="accent1"/>
            </w:rPr>
          </w:pPr>
          <w:r>
            <w:rPr>
              <w:noProof/>
              <w:color w:val="156082" w:themeColor="accent1"/>
            </w:rPr>
            <w:drawing>
              <wp:inline distT="0" distB="0" distL="0" distR="0" wp14:anchorId="2F0EF311" wp14:editId="6B8F9F3A">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9ADDFEE24B8244E98813E08AA7A9E6D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7D4DB7C" w14:textId="50CCF20D" w:rsidR="009D7875" w:rsidRDefault="008C18A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advanced project management</w:t>
              </w:r>
            </w:p>
          </w:sdtContent>
        </w:sdt>
        <w:sdt>
          <w:sdtPr>
            <w:rPr>
              <w:color w:val="156082" w:themeColor="accent1"/>
              <w:sz w:val="28"/>
              <w:szCs w:val="28"/>
            </w:rPr>
            <w:alias w:val="Subtitle"/>
            <w:tag w:val=""/>
            <w:id w:val="328029620"/>
            <w:placeholder>
              <w:docPart w:val="053038E96342484EB6704823B9C5D5DA"/>
            </w:placeholder>
            <w:dataBinding w:prefixMappings="xmlns:ns0='http://purl.org/dc/elements/1.1/' xmlns:ns1='http://schemas.openxmlformats.org/package/2006/metadata/core-properties' " w:xpath="/ns1:coreProperties[1]/ns0:subject[1]" w:storeItemID="{6C3C8BC8-F283-45AE-878A-BAB7291924A1}"/>
            <w:text/>
          </w:sdtPr>
          <w:sdtContent>
            <w:p w14:paraId="7BF4F45E" w14:textId="45A9E40D" w:rsidR="009D7875" w:rsidRDefault="008C18A3">
              <w:pPr>
                <w:pStyle w:val="NoSpacing"/>
                <w:jc w:val="center"/>
                <w:rPr>
                  <w:color w:val="156082" w:themeColor="accent1"/>
                  <w:sz w:val="28"/>
                  <w:szCs w:val="28"/>
                </w:rPr>
              </w:pPr>
              <w:r>
                <w:rPr>
                  <w:color w:val="156082" w:themeColor="accent1"/>
                  <w:sz w:val="28"/>
                  <w:szCs w:val="28"/>
                </w:rPr>
                <w:t>ACBA</w:t>
              </w:r>
              <w:r w:rsidR="00ED4154">
                <w:rPr>
                  <w:color w:val="156082" w:themeColor="accent1"/>
                  <w:sz w:val="28"/>
                  <w:szCs w:val="28"/>
                </w:rPr>
                <w:t>6010_CW1_Sem</w:t>
              </w:r>
              <w:r w:rsidR="00D17261">
                <w:rPr>
                  <w:color w:val="156082" w:themeColor="accent1"/>
                  <w:sz w:val="28"/>
                  <w:szCs w:val="28"/>
                </w:rPr>
                <w:t>1_25_26</w:t>
              </w:r>
            </w:p>
          </w:sdtContent>
        </w:sdt>
        <w:p w14:paraId="7F4FAF8F" w14:textId="77777777" w:rsidR="009D7875" w:rsidRDefault="009D7875">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FDC5BEB" wp14:editId="43BF3D4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1-12T00:00:00Z">
                                    <w:dateFormat w:val="MMMM d, yyyy"/>
                                    <w:lid w:val="en-US"/>
                                    <w:storeMappedDataAs w:val="dateTime"/>
                                    <w:calendar w:val="gregorian"/>
                                  </w:date>
                                </w:sdtPr>
                                <w:sdtContent>
                                  <w:p w14:paraId="61B67B24" w14:textId="3DFC4933" w:rsidR="009D7875" w:rsidRDefault="009D7875">
                                    <w:pPr>
                                      <w:pStyle w:val="NoSpacing"/>
                                      <w:spacing w:after="40"/>
                                      <w:jc w:val="center"/>
                                      <w:rPr>
                                        <w:caps/>
                                        <w:color w:val="156082" w:themeColor="accent1"/>
                                        <w:sz w:val="28"/>
                                        <w:szCs w:val="28"/>
                                      </w:rPr>
                                    </w:pPr>
                                    <w:r>
                                      <w:rPr>
                                        <w:caps/>
                                        <w:color w:val="156082" w:themeColor="accent1"/>
                                        <w:sz w:val="28"/>
                                        <w:szCs w:val="28"/>
                                        <w:lang w:val="en-US"/>
                                      </w:rPr>
                                      <w:t>January 12, 2026</w:t>
                                    </w:r>
                                  </w:p>
                                </w:sdtContent>
                              </w:sdt>
                              <w:p w14:paraId="309EEBAC" w14:textId="700653F2" w:rsidR="009D7875" w:rsidRDefault="009D7875">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A2627">
                                      <w:rPr>
                                        <w:caps/>
                                        <w:color w:val="156082" w:themeColor="accent1"/>
                                      </w:rPr>
                                      <w:t>UWTSD</w:t>
                                    </w:r>
                                  </w:sdtContent>
                                </w:sdt>
                              </w:p>
                              <w:p w14:paraId="5BC3E5EC" w14:textId="42159208" w:rsidR="009D7875" w:rsidRDefault="009D7875">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BA2627">
                                      <w:rPr>
                                        <w:color w:val="156082" w:themeColor="accent1"/>
                                      </w:rPr>
                                      <w:t>Joseph Goodrum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FDC5BEB"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1-12T00:00:00Z">
                              <w:dateFormat w:val="MMMM d, yyyy"/>
                              <w:lid w:val="en-US"/>
                              <w:storeMappedDataAs w:val="dateTime"/>
                              <w:calendar w:val="gregorian"/>
                            </w:date>
                          </w:sdtPr>
                          <w:sdtContent>
                            <w:p w14:paraId="61B67B24" w14:textId="3DFC4933" w:rsidR="009D7875" w:rsidRDefault="009D7875">
                              <w:pPr>
                                <w:pStyle w:val="NoSpacing"/>
                                <w:spacing w:after="40"/>
                                <w:jc w:val="center"/>
                                <w:rPr>
                                  <w:caps/>
                                  <w:color w:val="156082" w:themeColor="accent1"/>
                                  <w:sz w:val="28"/>
                                  <w:szCs w:val="28"/>
                                </w:rPr>
                              </w:pPr>
                              <w:r>
                                <w:rPr>
                                  <w:caps/>
                                  <w:color w:val="156082" w:themeColor="accent1"/>
                                  <w:sz w:val="28"/>
                                  <w:szCs w:val="28"/>
                                  <w:lang w:val="en-US"/>
                                </w:rPr>
                                <w:t>January 12, 2026</w:t>
                              </w:r>
                            </w:p>
                          </w:sdtContent>
                        </w:sdt>
                        <w:p w14:paraId="309EEBAC" w14:textId="700653F2" w:rsidR="009D7875" w:rsidRDefault="009D7875">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A2627">
                                <w:rPr>
                                  <w:caps/>
                                  <w:color w:val="156082" w:themeColor="accent1"/>
                                </w:rPr>
                                <w:t>UWTSD</w:t>
                              </w:r>
                            </w:sdtContent>
                          </w:sdt>
                        </w:p>
                        <w:p w14:paraId="5BC3E5EC" w14:textId="42159208" w:rsidR="009D7875" w:rsidRDefault="009D7875">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BA2627">
                                <w:rPr>
                                  <w:color w:val="156082" w:themeColor="accent1"/>
                                </w:rPr>
                                <w:t>Joseph Goodrum</w:t>
                              </w:r>
                            </w:sdtContent>
                          </w:sdt>
                        </w:p>
                      </w:txbxContent>
                    </v:textbox>
                    <w10:wrap anchorx="margin" anchory="page"/>
                  </v:shape>
                </w:pict>
              </mc:Fallback>
            </mc:AlternateContent>
          </w:r>
          <w:r>
            <w:rPr>
              <w:noProof/>
              <w:color w:val="156082" w:themeColor="accent1"/>
            </w:rPr>
            <w:drawing>
              <wp:inline distT="0" distB="0" distL="0" distR="0" wp14:anchorId="1A9ED730" wp14:editId="5AB212B8">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CF460DF" w14:textId="091716CC" w:rsidR="009D7875" w:rsidRDefault="009D7875">
          <w:pPr>
            <w:spacing w:after="160" w:line="278" w:lineRule="auto"/>
            <w:rPr>
              <w:rFonts w:ascii="Arial" w:hAnsi="Arial" w:cs="Arial"/>
              <w:sz w:val="22"/>
              <w:szCs w:val="22"/>
              <w:lang w:eastAsia="en-US"/>
            </w:rPr>
          </w:pPr>
          <w:r>
            <w:rPr>
              <w:rFonts w:ascii="Arial" w:hAnsi="Arial" w:cs="Arial"/>
              <w:sz w:val="22"/>
              <w:szCs w:val="22"/>
            </w:rPr>
            <w:br w:type="page"/>
          </w:r>
        </w:p>
      </w:sdtContent>
    </w:sdt>
    <w:sdt>
      <w:sdtPr>
        <w:id w:val="868037012"/>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7D824229" w14:textId="448FD53D" w:rsidR="009D7875" w:rsidRDefault="009D7875">
          <w:pPr>
            <w:pStyle w:val="TOCHeading"/>
          </w:pPr>
          <w:r>
            <w:t>Contents</w:t>
          </w:r>
        </w:p>
        <w:p w14:paraId="19674EC5" w14:textId="25A28B0E" w:rsidR="009D7875" w:rsidRDefault="009D7875">
          <w:pPr>
            <w:pStyle w:val="TOC2"/>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19127799" w:history="1">
            <w:r w:rsidRPr="009C74C7">
              <w:rPr>
                <w:rStyle w:val="Hyperlink"/>
                <w:noProof/>
              </w:rPr>
              <w:t>Introduction.</w:t>
            </w:r>
            <w:r>
              <w:rPr>
                <w:noProof/>
                <w:webHidden/>
              </w:rPr>
              <w:tab/>
            </w:r>
            <w:r>
              <w:rPr>
                <w:noProof/>
                <w:webHidden/>
              </w:rPr>
              <w:fldChar w:fldCharType="begin"/>
            </w:r>
            <w:r>
              <w:rPr>
                <w:noProof/>
                <w:webHidden/>
              </w:rPr>
              <w:instrText xml:space="preserve"> PAGEREF _Toc219127799 \h </w:instrText>
            </w:r>
            <w:r>
              <w:rPr>
                <w:noProof/>
                <w:webHidden/>
              </w:rPr>
            </w:r>
            <w:r>
              <w:rPr>
                <w:noProof/>
                <w:webHidden/>
              </w:rPr>
              <w:fldChar w:fldCharType="separate"/>
            </w:r>
            <w:r>
              <w:rPr>
                <w:noProof/>
                <w:webHidden/>
              </w:rPr>
              <w:t>2</w:t>
            </w:r>
            <w:r>
              <w:rPr>
                <w:noProof/>
                <w:webHidden/>
              </w:rPr>
              <w:fldChar w:fldCharType="end"/>
            </w:r>
          </w:hyperlink>
        </w:p>
        <w:p w14:paraId="2B459CFB" w14:textId="6436A2EA" w:rsidR="009D7875" w:rsidRDefault="009D787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9127800" w:history="1">
            <w:r w:rsidRPr="009C74C7">
              <w:rPr>
                <w:rStyle w:val="Hyperlink"/>
                <w:noProof/>
              </w:rPr>
              <w:t>Project Baseline and CPM.</w:t>
            </w:r>
            <w:r>
              <w:rPr>
                <w:noProof/>
                <w:webHidden/>
              </w:rPr>
              <w:tab/>
            </w:r>
            <w:r>
              <w:rPr>
                <w:noProof/>
                <w:webHidden/>
              </w:rPr>
              <w:fldChar w:fldCharType="begin"/>
            </w:r>
            <w:r>
              <w:rPr>
                <w:noProof/>
                <w:webHidden/>
              </w:rPr>
              <w:instrText xml:space="preserve"> PAGEREF _Toc219127800 \h </w:instrText>
            </w:r>
            <w:r>
              <w:rPr>
                <w:noProof/>
                <w:webHidden/>
              </w:rPr>
            </w:r>
            <w:r>
              <w:rPr>
                <w:noProof/>
                <w:webHidden/>
              </w:rPr>
              <w:fldChar w:fldCharType="separate"/>
            </w:r>
            <w:r>
              <w:rPr>
                <w:noProof/>
                <w:webHidden/>
              </w:rPr>
              <w:t>2</w:t>
            </w:r>
            <w:r>
              <w:rPr>
                <w:noProof/>
                <w:webHidden/>
              </w:rPr>
              <w:fldChar w:fldCharType="end"/>
            </w:r>
          </w:hyperlink>
        </w:p>
        <w:p w14:paraId="28A4129D" w14:textId="7C5D38A7" w:rsidR="009D7875" w:rsidRDefault="009D787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9127801" w:history="1">
            <w:r w:rsidRPr="009C74C7">
              <w:rPr>
                <w:rStyle w:val="Hyperlink"/>
                <w:noProof/>
                <w:lang w:eastAsia="en-US"/>
              </w:rPr>
              <w:t>Project Evaluation and Recovery.</w:t>
            </w:r>
            <w:r>
              <w:rPr>
                <w:noProof/>
                <w:webHidden/>
              </w:rPr>
              <w:tab/>
            </w:r>
            <w:r>
              <w:rPr>
                <w:noProof/>
                <w:webHidden/>
              </w:rPr>
              <w:fldChar w:fldCharType="begin"/>
            </w:r>
            <w:r>
              <w:rPr>
                <w:noProof/>
                <w:webHidden/>
              </w:rPr>
              <w:instrText xml:space="preserve"> PAGEREF _Toc219127801 \h </w:instrText>
            </w:r>
            <w:r>
              <w:rPr>
                <w:noProof/>
                <w:webHidden/>
              </w:rPr>
            </w:r>
            <w:r>
              <w:rPr>
                <w:noProof/>
                <w:webHidden/>
              </w:rPr>
              <w:fldChar w:fldCharType="separate"/>
            </w:r>
            <w:r>
              <w:rPr>
                <w:noProof/>
                <w:webHidden/>
              </w:rPr>
              <w:t>3</w:t>
            </w:r>
            <w:r>
              <w:rPr>
                <w:noProof/>
                <w:webHidden/>
              </w:rPr>
              <w:fldChar w:fldCharType="end"/>
            </w:r>
          </w:hyperlink>
        </w:p>
        <w:p w14:paraId="396AEB2D" w14:textId="5D5CD7E5" w:rsidR="009D7875" w:rsidRDefault="009D787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9127802" w:history="1">
            <w:r w:rsidRPr="009C74C7">
              <w:rPr>
                <w:rStyle w:val="Hyperlink"/>
                <w:noProof/>
                <w:lang w:eastAsia="en-US"/>
              </w:rPr>
              <w:t>Project recovery and monitoring.</w:t>
            </w:r>
            <w:r>
              <w:rPr>
                <w:noProof/>
                <w:webHidden/>
              </w:rPr>
              <w:tab/>
            </w:r>
            <w:r>
              <w:rPr>
                <w:noProof/>
                <w:webHidden/>
              </w:rPr>
              <w:fldChar w:fldCharType="begin"/>
            </w:r>
            <w:r>
              <w:rPr>
                <w:noProof/>
                <w:webHidden/>
              </w:rPr>
              <w:instrText xml:space="preserve"> PAGEREF _Toc219127802 \h </w:instrText>
            </w:r>
            <w:r>
              <w:rPr>
                <w:noProof/>
                <w:webHidden/>
              </w:rPr>
            </w:r>
            <w:r>
              <w:rPr>
                <w:noProof/>
                <w:webHidden/>
              </w:rPr>
              <w:fldChar w:fldCharType="separate"/>
            </w:r>
            <w:r>
              <w:rPr>
                <w:noProof/>
                <w:webHidden/>
              </w:rPr>
              <w:t>4</w:t>
            </w:r>
            <w:r>
              <w:rPr>
                <w:noProof/>
                <w:webHidden/>
              </w:rPr>
              <w:fldChar w:fldCharType="end"/>
            </w:r>
          </w:hyperlink>
        </w:p>
        <w:p w14:paraId="55CCE487" w14:textId="3E0A08E1" w:rsidR="009D7875" w:rsidRDefault="009D787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9127803" w:history="1">
            <w:r w:rsidRPr="009C74C7">
              <w:rPr>
                <w:rStyle w:val="Hyperlink"/>
                <w:noProof/>
                <w:lang w:eastAsia="en-US"/>
              </w:rPr>
              <w:t>Conclusion.</w:t>
            </w:r>
            <w:r>
              <w:rPr>
                <w:noProof/>
                <w:webHidden/>
              </w:rPr>
              <w:tab/>
            </w:r>
            <w:r>
              <w:rPr>
                <w:noProof/>
                <w:webHidden/>
              </w:rPr>
              <w:fldChar w:fldCharType="begin"/>
            </w:r>
            <w:r>
              <w:rPr>
                <w:noProof/>
                <w:webHidden/>
              </w:rPr>
              <w:instrText xml:space="preserve"> PAGEREF _Toc219127803 \h </w:instrText>
            </w:r>
            <w:r>
              <w:rPr>
                <w:noProof/>
                <w:webHidden/>
              </w:rPr>
            </w:r>
            <w:r>
              <w:rPr>
                <w:noProof/>
                <w:webHidden/>
              </w:rPr>
              <w:fldChar w:fldCharType="separate"/>
            </w:r>
            <w:r>
              <w:rPr>
                <w:noProof/>
                <w:webHidden/>
              </w:rPr>
              <w:t>6</w:t>
            </w:r>
            <w:r>
              <w:rPr>
                <w:noProof/>
                <w:webHidden/>
              </w:rPr>
              <w:fldChar w:fldCharType="end"/>
            </w:r>
          </w:hyperlink>
        </w:p>
        <w:p w14:paraId="3067FE50" w14:textId="79F758F6" w:rsidR="009D7875" w:rsidRDefault="009D787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9127804" w:history="1">
            <w:r w:rsidRPr="009C74C7">
              <w:rPr>
                <w:rStyle w:val="Hyperlink"/>
                <w:noProof/>
                <w:lang w:eastAsia="en-US"/>
              </w:rPr>
              <w:t>References</w:t>
            </w:r>
            <w:r>
              <w:rPr>
                <w:noProof/>
                <w:webHidden/>
              </w:rPr>
              <w:tab/>
            </w:r>
            <w:r>
              <w:rPr>
                <w:noProof/>
                <w:webHidden/>
              </w:rPr>
              <w:fldChar w:fldCharType="begin"/>
            </w:r>
            <w:r>
              <w:rPr>
                <w:noProof/>
                <w:webHidden/>
              </w:rPr>
              <w:instrText xml:space="preserve"> PAGEREF _Toc219127804 \h </w:instrText>
            </w:r>
            <w:r>
              <w:rPr>
                <w:noProof/>
                <w:webHidden/>
              </w:rPr>
            </w:r>
            <w:r>
              <w:rPr>
                <w:noProof/>
                <w:webHidden/>
              </w:rPr>
              <w:fldChar w:fldCharType="separate"/>
            </w:r>
            <w:r>
              <w:rPr>
                <w:noProof/>
                <w:webHidden/>
              </w:rPr>
              <w:t>7</w:t>
            </w:r>
            <w:r>
              <w:rPr>
                <w:noProof/>
                <w:webHidden/>
              </w:rPr>
              <w:fldChar w:fldCharType="end"/>
            </w:r>
          </w:hyperlink>
        </w:p>
        <w:p w14:paraId="09310FE4" w14:textId="209412CA" w:rsidR="009D7875" w:rsidRDefault="009D7875">
          <w:r>
            <w:rPr>
              <w:b/>
              <w:bCs/>
              <w:noProof/>
            </w:rPr>
            <w:fldChar w:fldCharType="end"/>
          </w:r>
        </w:p>
      </w:sdtContent>
    </w:sdt>
    <w:p w14:paraId="6CAF404F" w14:textId="77777777" w:rsidR="009D7875" w:rsidRDefault="009D7875" w:rsidP="00B95929">
      <w:pPr>
        <w:pStyle w:val="Heading2"/>
      </w:pPr>
    </w:p>
    <w:p w14:paraId="65EE5BFF" w14:textId="77777777" w:rsidR="009D7875" w:rsidRDefault="009D7875" w:rsidP="009D7875"/>
    <w:p w14:paraId="7C066773" w14:textId="77777777" w:rsidR="009D7875" w:rsidRDefault="009D7875" w:rsidP="009D7875"/>
    <w:p w14:paraId="12419039" w14:textId="77777777" w:rsidR="009D7875" w:rsidRDefault="009D7875" w:rsidP="009D7875"/>
    <w:p w14:paraId="28BD58D7" w14:textId="77777777" w:rsidR="009D7875" w:rsidRDefault="009D7875" w:rsidP="009D7875"/>
    <w:p w14:paraId="6F785F33" w14:textId="77777777" w:rsidR="009D7875" w:rsidRDefault="009D7875" w:rsidP="009D7875"/>
    <w:p w14:paraId="4EA737B9" w14:textId="77777777" w:rsidR="009D7875" w:rsidRDefault="009D7875" w:rsidP="009D7875"/>
    <w:p w14:paraId="43DE1F65" w14:textId="77777777" w:rsidR="009D7875" w:rsidRDefault="009D7875" w:rsidP="009D7875"/>
    <w:p w14:paraId="39AFE2F3" w14:textId="77777777" w:rsidR="009D7875" w:rsidRDefault="009D7875" w:rsidP="009D7875"/>
    <w:p w14:paraId="78FBDAC9" w14:textId="77777777" w:rsidR="009D7875" w:rsidRDefault="009D7875" w:rsidP="009D7875"/>
    <w:p w14:paraId="3EEE4CB5" w14:textId="77777777" w:rsidR="009D7875" w:rsidRDefault="009D7875" w:rsidP="009D7875"/>
    <w:p w14:paraId="74799067" w14:textId="77777777" w:rsidR="009D7875" w:rsidRDefault="009D7875" w:rsidP="009D7875"/>
    <w:p w14:paraId="3113CD48" w14:textId="77777777" w:rsidR="009D7875" w:rsidRDefault="009D7875" w:rsidP="009D7875"/>
    <w:p w14:paraId="79A0F7ED" w14:textId="77777777" w:rsidR="009D7875" w:rsidRDefault="009D7875" w:rsidP="009D7875"/>
    <w:p w14:paraId="4E917976" w14:textId="77777777" w:rsidR="009D7875" w:rsidRDefault="009D7875" w:rsidP="009D7875"/>
    <w:p w14:paraId="373D4A93" w14:textId="77777777" w:rsidR="009D7875" w:rsidRDefault="009D7875" w:rsidP="009D7875"/>
    <w:p w14:paraId="2C61A09F" w14:textId="77777777" w:rsidR="009D7875" w:rsidRDefault="009D7875" w:rsidP="009D7875"/>
    <w:p w14:paraId="72F429A4" w14:textId="77777777" w:rsidR="009D7875" w:rsidRDefault="009D7875" w:rsidP="009D7875"/>
    <w:p w14:paraId="75233F30" w14:textId="77777777" w:rsidR="009D7875" w:rsidRDefault="009D7875" w:rsidP="009D7875"/>
    <w:p w14:paraId="5F4F22D3" w14:textId="77777777" w:rsidR="009D7875" w:rsidRDefault="009D7875" w:rsidP="009D7875"/>
    <w:p w14:paraId="0944F12B" w14:textId="77777777" w:rsidR="009D7875" w:rsidRDefault="009D7875" w:rsidP="009D7875"/>
    <w:p w14:paraId="0CF3388C" w14:textId="77777777" w:rsidR="009D7875" w:rsidRDefault="009D7875" w:rsidP="009D7875"/>
    <w:p w14:paraId="7104CF8A" w14:textId="77777777" w:rsidR="009D7875" w:rsidRDefault="009D7875" w:rsidP="009D7875"/>
    <w:p w14:paraId="17BA6011" w14:textId="77777777" w:rsidR="009D7875" w:rsidRDefault="009D7875" w:rsidP="009D7875"/>
    <w:p w14:paraId="327B7B0A" w14:textId="77777777" w:rsidR="009D7875" w:rsidRDefault="009D7875" w:rsidP="009D7875"/>
    <w:p w14:paraId="52271F8E" w14:textId="77777777" w:rsidR="009D7875" w:rsidRDefault="009D7875" w:rsidP="009D7875"/>
    <w:p w14:paraId="0FC35DF9" w14:textId="77777777" w:rsidR="009D7875" w:rsidRDefault="009D7875" w:rsidP="009D7875"/>
    <w:p w14:paraId="08CFC7E7" w14:textId="77777777" w:rsidR="009D7875" w:rsidRDefault="009D7875" w:rsidP="009D7875"/>
    <w:p w14:paraId="6E2DCFEA" w14:textId="77777777" w:rsidR="009D7875" w:rsidRDefault="009D7875" w:rsidP="009D7875"/>
    <w:p w14:paraId="17684159" w14:textId="77777777" w:rsidR="009D7875" w:rsidRDefault="009D7875" w:rsidP="009D7875"/>
    <w:p w14:paraId="466DB25A" w14:textId="77777777" w:rsidR="009D7875" w:rsidRDefault="009D7875" w:rsidP="009D7875"/>
    <w:p w14:paraId="3B6B2997" w14:textId="77777777" w:rsidR="009D7875" w:rsidRDefault="009D7875" w:rsidP="009D7875"/>
    <w:p w14:paraId="0DE4D0E7" w14:textId="77777777" w:rsidR="009D7875" w:rsidRDefault="009D7875" w:rsidP="009D7875"/>
    <w:p w14:paraId="326B86F7" w14:textId="77777777" w:rsidR="009D7875" w:rsidRDefault="009D7875" w:rsidP="009D7875"/>
    <w:p w14:paraId="551BF8D8" w14:textId="77777777" w:rsidR="009D7875" w:rsidRDefault="009D7875" w:rsidP="009D7875"/>
    <w:p w14:paraId="2C68FCC2" w14:textId="77777777" w:rsidR="009D7875" w:rsidRDefault="009D7875" w:rsidP="009D7875"/>
    <w:p w14:paraId="55B56A77" w14:textId="77777777" w:rsidR="009D7875" w:rsidRDefault="009D7875" w:rsidP="009D7875"/>
    <w:p w14:paraId="572280A8" w14:textId="77777777" w:rsidR="009D7875" w:rsidRDefault="009D7875" w:rsidP="009D7875"/>
    <w:p w14:paraId="3762E5A2" w14:textId="77777777" w:rsidR="009D7875" w:rsidRDefault="009D7875" w:rsidP="009D7875"/>
    <w:p w14:paraId="1F9E3FED" w14:textId="77777777" w:rsidR="009D7875" w:rsidRDefault="009D7875" w:rsidP="009D7875"/>
    <w:p w14:paraId="3F199115" w14:textId="77777777" w:rsidR="009D7875" w:rsidRDefault="009D7875" w:rsidP="009D7875"/>
    <w:p w14:paraId="493BCA10" w14:textId="77777777" w:rsidR="009D7875" w:rsidRDefault="009D7875" w:rsidP="009D7875"/>
    <w:p w14:paraId="356F2430" w14:textId="77777777" w:rsidR="009D7875" w:rsidRPr="009D7875" w:rsidRDefault="009D7875" w:rsidP="009D7875"/>
    <w:p w14:paraId="4D3407AF" w14:textId="4F683B14" w:rsidR="00B95929" w:rsidRDefault="00B95929" w:rsidP="00B95929">
      <w:pPr>
        <w:pStyle w:val="Heading2"/>
      </w:pPr>
      <w:bookmarkStart w:id="0" w:name="_Toc219127799"/>
      <w:r>
        <w:lastRenderedPageBreak/>
        <w:t>Introduction.</w:t>
      </w:r>
      <w:bookmarkEnd w:id="0"/>
    </w:p>
    <w:p w14:paraId="207B8A73" w14:textId="6EB2E5BC" w:rsidR="001D409D" w:rsidRDefault="00B95929" w:rsidP="00B95929">
      <w:pPr>
        <w:rPr>
          <w:rFonts w:ascii="Arial" w:hAnsi="Arial" w:cs="Arial"/>
          <w:sz w:val="22"/>
          <w:szCs w:val="22"/>
        </w:rPr>
      </w:pPr>
      <w:r w:rsidRPr="00B95929">
        <w:rPr>
          <w:rFonts w:ascii="Arial" w:hAnsi="Arial" w:cs="Arial"/>
          <w:sz w:val="22"/>
          <w:szCs w:val="22"/>
        </w:rPr>
        <w:t>This report</w:t>
      </w:r>
      <w:r>
        <w:rPr>
          <w:rFonts w:ascii="Arial" w:hAnsi="Arial" w:cs="Arial"/>
          <w:sz w:val="22"/>
          <w:szCs w:val="22"/>
        </w:rPr>
        <w:t xml:space="preserve"> will assess the accompanying Gannt charts that have been created for the construction of 30 residential apartments at Upper Bank Nantong Way, Pentrechwyth, Swansea. The report will highlight the programme delay in these Gannt charts and steps taken to recover the to the baseline programme. The report will also discuss project control techniques to monitor and evaluate the status of a given project. </w:t>
      </w:r>
    </w:p>
    <w:p w14:paraId="6C99FB09" w14:textId="77777777" w:rsidR="00B95929" w:rsidRDefault="00B95929" w:rsidP="00B95929">
      <w:pPr>
        <w:rPr>
          <w:rFonts w:ascii="Arial" w:hAnsi="Arial" w:cs="Arial"/>
          <w:sz w:val="22"/>
          <w:szCs w:val="22"/>
        </w:rPr>
      </w:pPr>
    </w:p>
    <w:p w14:paraId="4924F741" w14:textId="5D037B6F" w:rsidR="00B95929" w:rsidRDefault="00953161" w:rsidP="00B95929">
      <w:pPr>
        <w:pStyle w:val="Heading2"/>
      </w:pPr>
      <w:bookmarkStart w:id="1" w:name="_Toc219127800"/>
      <w:r>
        <w:t xml:space="preserve">Project </w:t>
      </w:r>
      <w:r w:rsidR="003B1A1A">
        <w:t>Baseline and CPM</w:t>
      </w:r>
      <w:r w:rsidR="00B95929">
        <w:t>.</w:t>
      </w:r>
      <w:bookmarkEnd w:id="1"/>
    </w:p>
    <w:p w14:paraId="43278E4F" w14:textId="77777777" w:rsidR="00CE3AB8" w:rsidRDefault="00EA2E27" w:rsidP="005F0887">
      <w:pPr>
        <w:rPr>
          <w:rFonts w:ascii="Arial" w:hAnsi="Arial" w:cs="Arial"/>
          <w:color w:val="FF0000"/>
          <w:sz w:val="22"/>
          <w:szCs w:val="22"/>
          <w:lang w:eastAsia="en-US"/>
        </w:rPr>
      </w:pPr>
      <w:r>
        <w:rPr>
          <w:rFonts w:ascii="Arial" w:hAnsi="Arial" w:cs="Arial"/>
          <w:sz w:val="22"/>
          <w:szCs w:val="22"/>
          <w:lang w:eastAsia="en-US"/>
        </w:rPr>
        <w:t xml:space="preserve">The accompanying </w:t>
      </w:r>
      <w:r w:rsidR="00A67DDF">
        <w:rPr>
          <w:rFonts w:ascii="Arial" w:hAnsi="Arial" w:cs="Arial"/>
          <w:sz w:val="22"/>
          <w:szCs w:val="22"/>
          <w:lang w:eastAsia="en-US"/>
        </w:rPr>
        <w:t>document</w:t>
      </w:r>
      <w:r w:rsidR="005F0887">
        <w:rPr>
          <w:rFonts w:ascii="Arial" w:hAnsi="Arial" w:cs="Arial"/>
          <w:sz w:val="22"/>
          <w:szCs w:val="22"/>
          <w:lang w:eastAsia="en-US"/>
        </w:rPr>
        <w:t>,</w:t>
      </w:r>
      <w:r w:rsidR="00A67DDF">
        <w:rPr>
          <w:rFonts w:ascii="Arial" w:hAnsi="Arial" w:cs="Arial"/>
          <w:sz w:val="22"/>
          <w:szCs w:val="22"/>
          <w:lang w:eastAsia="en-US"/>
        </w:rPr>
        <w:t xml:space="preserve"> </w:t>
      </w:r>
      <w:r>
        <w:rPr>
          <w:rFonts w:ascii="Arial" w:hAnsi="Arial" w:cs="Arial"/>
          <w:sz w:val="22"/>
          <w:szCs w:val="22"/>
          <w:lang w:eastAsia="en-US"/>
        </w:rPr>
        <w:t>appendix 1</w:t>
      </w:r>
      <w:r w:rsidR="005F0887">
        <w:rPr>
          <w:rFonts w:ascii="Arial" w:hAnsi="Arial" w:cs="Arial"/>
          <w:sz w:val="22"/>
          <w:szCs w:val="22"/>
          <w:lang w:eastAsia="en-US"/>
        </w:rPr>
        <w:t>,</w:t>
      </w:r>
      <w:r>
        <w:rPr>
          <w:rFonts w:ascii="Arial" w:hAnsi="Arial" w:cs="Arial"/>
          <w:sz w:val="22"/>
          <w:szCs w:val="22"/>
          <w:lang w:eastAsia="en-US"/>
        </w:rPr>
        <w:t xml:space="preserve"> is the project baseline and is the reference document of all known planned work</w:t>
      </w:r>
      <w:r w:rsidR="00A67DDF">
        <w:rPr>
          <w:rFonts w:ascii="Arial" w:hAnsi="Arial" w:cs="Arial"/>
          <w:sz w:val="22"/>
          <w:szCs w:val="22"/>
          <w:lang w:eastAsia="en-US"/>
        </w:rPr>
        <w:t xml:space="preserve"> of the project</w:t>
      </w:r>
      <w:r>
        <w:rPr>
          <w:rFonts w:ascii="Arial" w:hAnsi="Arial" w:cs="Arial"/>
          <w:sz w:val="22"/>
          <w:szCs w:val="22"/>
          <w:lang w:eastAsia="en-US"/>
        </w:rPr>
        <w:t xml:space="preserve"> </w:t>
      </w:r>
      <w:r w:rsidR="005F0887">
        <w:rPr>
          <w:rFonts w:ascii="Arial" w:hAnsi="Arial" w:cs="Arial"/>
          <w:sz w:val="22"/>
          <w:szCs w:val="22"/>
          <w:lang w:eastAsia="en-US"/>
        </w:rPr>
        <w:t>taken</w:t>
      </w:r>
      <w:r>
        <w:rPr>
          <w:rFonts w:ascii="Arial" w:hAnsi="Arial" w:cs="Arial"/>
          <w:sz w:val="22"/>
          <w:szCs w:val="22"/>
          <w:lang w:eastAsia="en-US"/>
        </w:rPr>
        <w:t xml:space="preserve"> at </w:t>
      </w:r>
      <w:r w:rsidR="00A67DDF">
        <w:rPr>
          <w:rFonts w:ascii="Arial" w:hAnsi="Arial" w:cs="Arial"/>
          <w:sz w:val="22"/>
          <w:szCs w:val="22"/>
          <w:lang w:eastAsia="en-US"/>
        </w:rPr>
        <w:t xml:space="preserve">the panning completion stage. This baseline captures </w:t>
      </w:r>
      <w:r w:rsidR="005F0887">
        <w:rPr>
          <w:rFonts w:ascii="Arial" w:hAnsi="Arial" w:cs="Arial"/>
          <w:sz w:val="22"/>
          <w:szCs w:val="22"/>
          <w:lang w:eastAsia="en-US"/>
        </w:rPr>
        <w:t xml:space="preserve">a snapshot of </w:t>
      </w:r>
      <w:r w:rsidR="00A67DDF">
        <w:rPr>
          <w:rFonts w:ascii="Arial" w:hAnsi="Arial" w:cs="Arial"/>
          <w:sz w:val="22"/>
          <w:szCs w:val="22"/>
          <w:lang w:eastAsia="en-US"/>
        </w:rPr>
        <w:t>both the duration and cost of the</w:t>
      </w:r>
      <w:r w:rsidR="005F0887">
        <w:rPr>
          <w:rFonts w:ascii="Arial" w:hAnsi="Arial" w:cs="Arial"/>
          <w:sz w:val="22"/>
          <w:szCs w:val="22"/>
          <w:lang w:eastAsia="en-US"/>
        </w:rPr>
        <w:t xml:space="preserve"> entire</w:t>
      </w:r>
      <w:r w:rsidR="00A67DDF">
        <w:rPr>
          <w:rFonts w:ascii="Arial" w:hAnsi="Arial" w:cs="Arial"/>
          <w:sz w:val="22"/>
          <w:szCs w:val="22"/>
          <w:lang w:eastAsia="en-US"/>
        </w:rPr>
        <w:t xml:space="preserve"> project</w:t>
      </w:r>
      <w:r w:rsidR="005F0887">
        <w:rPr>
          <w:rFonts w:ascii="Arial" w:hAnsi="Arial" w:cs="Arial"/>
          <w:sz w:val="22"/>
          <w:szCs w:val="22"/>
          <w:lang w:eastAsia="en-US"/>
        </w:rPr>
        <w:t xml:space="preserve"> capturing the individual project tasks associated to the work breakdown structure, WBS.</w:t>
      </w:r>
      <w:r w:rsidR="0054616A">
        <w:rPr>
          <w:rFonts w:ascii="Arial" w:hAnsi="Arial" w:cs="Arial"/>
          <w:sz w:val="22"/>
          <w:szCs w:val="22"/>
          <w:lang w:eastAsia="en-US"/>
        </w:rPr>
        <w:t xml:space="preserve"> </w:t>
      </w:r>
    </w:p>
    <w:p w14:paraId="754CFBE8" w14:textId="231A4DCE" w:rsidR="005F0887" w:rsidRPr="0054616A" w:rsidRDefault="0054616A" w:rsidP="005F0887">
      <w:pPr>
        <w:rPr>
          <w:rFonts w:ascii="Arial" w:hAnsi="Arial" w:cs="Arial"/>
          <w:sz w:val="22"/>
          <w:szCs w:val="22"/>
          <w:lang w:eastAsia="en-US"/>
        </w:rPr>
      </w:pPr>
      <w:r w:rsidRPr="0054616A">
        <w:rPr>
          <w:rFonts w:ascii="Arial" w:hAnsi="Arial" w:cs="Arial"/>
          <w:sz w:val="22"/>
          <w:szCs w:val="22"/>
          <w:lang w:eastAsia="en-US"/>
        </w:rPr>
        <w:t xml:space="preserve">This </w:t>
      </w:r>
      <w:r>
        <w:rPr>
          <w:rFonts w:ascii="Arial" w:hAnsi="Arial" w:cs="Arial"/>
          <w:sz w:val="22"/>
          <w:szCs w:val="22"/>
          <w:lang w:eastAsia="en-US"/>
        </w:rPr>
        <w:t>data is shown as written descriptions in the WBS structure and a graphical Gantt chart to visualise the project status and methodology</w:t>
      </w:r>
      <w:r w:rsidR="00C54E24">
        <w:rPr>
          <w:rFonts w:ascii="Arial" w:hAnsi="Arial" w:cs="Arial"/>
          <w:sz w:val="22"/>
          <w:szCs w:val="22"/>
          <w:lang w:eastAsia="en-US"/>
        </w:rPr>
        <w:t xml:space="preserve"> of completion showing the relationships between the individual WBS activities</w:t>
      </w:r>
      <w:r>
        <w:rPr>
          <w:rFonts w:ascii="Arial" w:hAnsi="Arial" w:cs="Arial"/>
          <w:sz w:val="22"/>
          <w:szCs w:val="22"/>
          <w:lang w:eastAsia="en-US"/>
        </w:rPr>
        <w:t>.</w:t>
      </w:r>
    </w:p>
    <w:p w14:paraId="455798F8" w14:textId="77777777" w:rsidR="005F0887" w:rsidRDefault="005F0887" w:rsidP="005F0887">
      <w:pPr>
        <w:rPr>
          <w:rFonts w:ascii="Arial" w:hAnsi="Arial" w:cs="Arial"/>
          <w:sz w:val="22"/>
          <w:szCs w:val="22"/>
          <w:lang w:eastAsia="en-US"/>
        </w:rPr>
      </w:pPr>
    </w:p>
    <w:p w14:paraId="4C9B70B5" w14:textId="0A4C2DA8" w:rsidR="0054616A" w:rsidRDefault="0054616A" w:rsidP="005F0887">
      <w:pPr>
        <w:rPr>
          <w:rFonts w:ascii="Arial" w:hAnsi="Arial" w:cs="Arial"/>
          <w:sz w:val="22"/>
          <w:szCs w:val="22"/>
          <w:lang w:eastAsia="en-US"/>
        </w:rPr>
      </w:pPr>
      <w:r>
        <w:rPr>
          <w:rFonts w:ascii="Arial" w:hAnsi="Arial" w:cs="Arial"/>
          <w:sz w:val="22"/>
          <w:szCs w:val="22"/>
          <w:lang w:eastAsia="en-US"/>
        </w:rPr>
        <w:t>Once the planning phase has been completed a</w:t>
      </w:r>
      <w:r w:rsidR="00072A15">
        <w:rPr>
          <w:rFonts w:ascii="Arial" w:hAnsi="Arial" w:cs="Arial"/>
          <w:sz w:val="22"/>
          <w:szCs w:val="22"/>
          <w:lang w:eastAsia="en-US"/>
        </w:rPr>
        <w:t>nd the baseline</w:t>
      </w:r>
      <w:r w:rsidR="00C54E24">
        <w:rPr>
          <w:rFonts w:ascii="Arial" w:hAnsi="Arial" w:cs="Arial"/>
          <w:sz w:val="22"/>
          <w:szCs w:val="22"/>
          <w:lang w:eastAsia="en-US"/>
        </w:rPr>
        <w:t xml:space="preserve"> has been</w:t>
      </w:r>
      <w:r w:rsidR="00072A15">
        <w:rPr>
          <w:rFonts w:ascii="Arial" w:hAnsi="Arial" w:cs="Arial"/>
          <w:sz w:val="22"/>
          <w:szCs w:val="22"/>
          <w:lang w:eastAsia="en-US"/>
        </w:rPr>
        <w:t xml:space="preserve"> captured the critical path method, CPM, </w:t>
      </w:r>
      <w:r w:rsidR="001C2ACD">
        <w:rPr>
          <w:rFonts w:ascii="Arial" w:hAnsi="Arial" w:cs="Arial"/>
          <w:sz w:val="22"/>
          <w:szCs w:val="22"/>
          <w:lang w:eastAsia="en-US"/>
        </w:rPr>
        <w:t>has been</w:t>
      </w:r>
      <w:r w:rsidR="00072A15">
        <w:rPr>
          <w:rFonts w:ascii="Arial" w:hAnsi="Arial" w:cs="Arial"/>
          <w:sz w:val="22"/>
          <w:szCs w:val="22"/>
          <w:lang w:eastAsia="en-US"/>
        </w:rPr>
        <w:t xml:space="preserve"> used to identify the critical path for the project.</w:t>
      </w:r>
    </w:p>
    <w:p w14:paraId="284B7244" w14:textId="47D32B9E" w:rsidR="00C54E24" w:rsidRPr="006B1181" w:rsidRDefault="00072A15" w:rsidP="005F0887">
      <w:pPr>
        <w:rPr>
          <w:rFonts w:ascii="Arial" w:hAnsi="Arial" w:cs="Arial"/>
          <w:color w:val="FF0000"/>
          <w:sz w:val="22"/>
          <w:szCs w:val="22"/>
          <w:lang w:eastAsia="en-US"/>
        </w:rPr>
      </w:pPr>
      <w:r>
        <w:rPr>
          <w:rFonts w:ascii="Arial" w:hAnsi="Arial" w:cs="Arial"/>
          <w:sz w:val="22"/>
          <w:szCs w:val="22"/>
          <w:lang w:eastAsia="en-US"/>
        </w:rPr>
        <w:t xml:space="preserve">The CPM method looks to use mathematical calculations, forward </w:t>
      </w:r>
      <w:r w:rsidR="00ED5B86">
        <w:rPr>
          <w:rFonts w:ascii="Arial" w:hAnsi="Arial" w:cs="Arial"/>
          <w:sz w:val="22"/>
          <w:szCs w:val="22"/>
          <w:lang w:eastAsia="en-US"/>
        </w:rPr>
        <w:t>pass,</w:t>
      </w:r>
      <w:r>
        <w:rPr>
          <w:rFonts w:ascii="Arial" w:hAnsi="Arial" w:cs="Arial"/>
          <w:sz w:val="22"/>
          <w:szCs w:val="22"/>
          <w:lang w:eastAsia="en-US"/>
        </w:rPr>
        <w:t xml:space="preserve"> and backward pass</w:t>
      </w:r>
      <w:r w:rsidR="00C54E24">
        <w:rPr>
          <w:rFonts w:ascii="Arial" w:hAnsi="Arial" w:cs="Arial"/>
          <w:sz w:val="22"/>
          <w:szCs w:val="22"/>
          <w:lang w:eastAsia="en-US"/>
        </w:rPr>
        <w:t xml:space="preserve"> of activities</w:t>
      </w:r>
      <w:r>
        <w:rPr>
          <w:rFonts w:ascii="Arial" w:hAnsi="Arial" w:cs="Arial"/>
          <w:sz w:val="22"/>
          <w:szCs w:val="22"/>
          <w:lang w:eastAsia="en-US"/>
        </w:rPr>
        <w:t>, to assess which WBS activities in the project have the least amount of total float</w:t>
      </w:r>
      <w:r w:rsidR="001C2ACD">
        <w:rPr>
          <w:rFonts w:ascii="Arial" w:hAnsi="Arial" w:cs="Arial"/>
          <w:sz w:val="22"/>
          <w:szCs w:val="22"/>
          <w:lang w:eastAsia="en-US"/>
        </w:rPr>
        <w:t>.</w:t>
      </w:r>
      <w:r>
        <w:rPr>
          <w:rFonts w:ascii="Arial" w:hAnsi="Arial" w:cs="Arial"/>
          <w:sz w:val="22"/>
          <w:szCs w:val="22"/>
          <w:lang w:eastAsia="en-US"/>
        </w:rPr>
        <w:t xml:space="preserve"> </w:t>
      </w:r>
      <w:r w:rsidR="001C2ACD">
        <w:rPr>
          <w:rFonts w:ascii="Arial" w:hAnsi="Arial" w:cs="Arial"/>
          <w:sz w:val="22"/>
          <w:szCs w:val="22"/>
          <w:lang w:eastAsia="en-US"/>
        </w:rPr>
        <w:t>T</w:t>
      </w:r>
      <w:r>
        <w:rPr>
          <w:rFonts w:ascii="Arial" w:hAnsi="Arial" w:cs="Arial"/>
          <w:sz w:val="22"/>
          <w:szCs w:val="22"/>
          <w:lang w:eastAsia="en-US"/>
        </w:rPr>
        <w:t>otal float is the amount of time an activity can be delayed without affecting the overall project duration, then lin</w:t>
      </w:r>
      <w:r w:rsidR="001C2ACD">
        <w:rPr>
          <w:rFonts w:ascii="Arial" w:hAnsi="Arial" w:cs="Arial"/>
          <w:sz w:val="22"/>
          <w:szCs w:val="22"/>
          <w:lang w:eastAsia="en-US"/>
        </w:rPr>
        <w:t>king</w:t>
      </w:r>
      <w:r>
        <w:rPr>
          <w:rFonts w:ascii="Arial" w:hAnsi="Arial" w:cs="Arial"/>
          <w:sz w:val="22"/>
          <w:szCs w:val="22"/>
          <w:lang w:eastAsia="en-US"/>
        </w:rPr>
        <w:t xml:space="preserve"> these activities into a chain to form the overall shortest duration of the project and identify the critical path of the project.</w:t>
      </w:r>
      <w:r w:rsidR="00C54E24">
        <w:rPr>
          <w:rFonts w:ascii="Arial" w:hAnsi="Arial" w:cs="Arial"/>
          <w:sz w:val="22"/>
          <w:szCs w:val="22"/>
          <w:lang w:eastAsia="en-US"/>
        </w:rPr>
        <w:t xml:space="preserve"> Figure 1. Below shows </w:t>
      </w:r>
      <w:r w:rsidR="001C2ACD">
        <w:rPr>
          <w:rFonts w:ascii="Arial" w:hAnsi="Arial" w:cs="Arial"/>
          <w:sz w:val="22"/>
          <w:szCs w:val="22"/>
          <w:lang w:eastAsia="en-US"/>
        </w:rPr>
        <w:t xml:space="preserve">an example of </w:t>
      </w:r>
      <w:r w:rsidR="00C54E24">
        <w:rPr>
          <w:rFonts w:ascii="Arial" w:hAnsi="Arial" w:cs="Arial"/>
          <w:sz w:val="22"/>
          <w:szCs w:val="22"/>
          <w:lang w:eastAsia="en-US"/>
        </w:rPr>
        <w:t>the forward and backwards pass of each activity to determine the critical path</w:t>
      </w:r>
      <w:r w:rsidR="00E77C9D">
        <w:rPr>
          <w:rFonts w:ascii="Arial" w:hAnsi="Arial" w:cs="Arial"/>
          <w:color w:val="FF0000"/>
          <w:sz w:val="22"/>
          <w:szCs w:val="22"/>
          <w:lang w:eastAsia="en-US"/>
        </w:rPr>
        <w:t xml:space="preserve"> </w:t>
      </w:r>
      <w:r w:rsidR="00E676A4" w:rsidRPr="006B1181">
        <w:rPr>
          <w:rFonts w:ascii="Arial" w:hAnsi="Arial" w:cs="Arial"/>
          <w:color w:val="000000" w:themeColor="text1"/>
          <w:sz w:val="22"/>
          <w:szCs w:val="22"/>
          <w:lang w:eastAsia="en-US"/>
        </w:rPr>
        <w:t>(Heagney</w:t>
      </w:r>
      <w:r w:rsidR="00E676A4" w:rsidRPr="006B1181">
        <w:rPr>
          <w:rFonts w:ascii="Arial" w:hAnsi="Arial" w:cs="Arial"/>
          <w:color w:val="000000" w:themeColor="text1"/>
          <w:sz w:val="22"/>
          <w:szCs w:val="22"/>
          <w:lang w:eastAsia="en-US"/>
        </w:rPr>
        <w:t>,</w:t>
      </w:r>
      <w:r w:rsidR="00E676A4" w:rsidRPr="006B1181">
        <w:rPr>
          <w:rFonts w:ascii="Arial" w:hAnsi="Arial" w:cs="Arial"/>
          <w:color w:val="000000" w:themeColor="text1"/>
          <w:sz w:val="22"/>
          <w:szCs w:val="22"/>
          <w:lang w:eastAsia="en-US"/>
        </w:rPr>
        <w:t xml:space="preserve"> </w:t>
      </w:r>
      <w:r w:rsidR="00E676A4" w:rsidRPr="006B1181">
        <w:rPr>
          <w:rFonts w:ascii="Arial" w:hAnsi="Arial" w:cs="Arial"/>
          <w:color w:val="000000" w:themeColor="text1"/>
          <w:sz w:val="22"/>
          <w:szCs w:val="22"/>
          <w:lang w:eastAsia="en-US"/>
        </w:rPr>
        <w:t>2022</w:t>
      </w:r>
      <w:r w:rsidR="00F92E92">
        <w:rPr>
          <w:rFonts w:ascii="Arial" w:hAnsi="Arial" w:cs="Arial"/>
          <w:color w:val="000000" w:themeColor="text1"/>
          <w:sz w:val="22"/>
          <w:szCs w:val="22"/>
          <w:lang w:eastAsia="en-US"/>
        </w:rPr>
        <w:t>a</w:t>
      </w:r>
      <w:r w:rsidR="00E676A4" w:rsidRPr="006B1181">
        <w:rPr>
          <w:rFonts w:ascii="Arial" w:hAnsi="Arial" w:cs="Arial"/>
          <w:color w:val="000000" w:themeColor="text1"/>
          <w:sz w:val="22"/>
          <w:szCs w:val="22"/>
          <w:lang w:eastAsia="en-US"/>
        </w:rPr>
        <w:t>)</w:t>
      </w:r>
      <w:r w:rsidR="00E676A4" w:rsidRPr="006B1181">
        <w:rPr>
          <w:rFonts w:ascii="Arial" w:hAnsi="Arial" w:cs="Arial"/>
          <w:color w:val="000000" w:themeColor="text1"/>
          <w:sz w:val="22"/>
          <w:szCs w:val="22"/>
          <w:lang w:eastAsia="en-US"/>
        </w:rPr>
        <w:t xml:space="preserve"> </w:t>
      </w:r>
      <w:r w:rsidR="006B1181" w:rsidRPr="006B1181">
        <w:rPr>
          <w:rFonts w:ascii="Arial" w:hAnsi="Arial" w:cs="Arial"/>
          <w:color w:val="000000" w:themeColor="text1"/>
          <w:sz w:val="22"/>
          <w:szCs w:val="22"/>
          <w:lang w:eastAsia="en-US"/>
        </w:rPr>
        <w:t>(aspirant</w:t>
      </w:r>
      <w:r w:rsidR="006B1181" w:rsidRPr="006B1181">
        <w:rPr>
          <w:rFonts w:ascii="Arial" w:hAnsi="Arial" w:cs="Arial"/>
          <w:color w:val="000000" w:themeColor="text1"/>
          <w:sz w:val="22"/>
          <w:szCs w:val="22"/>
          <w:lang w:eastAsia="en-US"/>
        </w:rPr>
        <w:t>, 2025</w:t>
      </w:r>
      <w:r w:rsidR="006B1181" w:rsidRPr="006B1181">
        <w:rPr>
          <w:rFonts w:ascii="Arial" w:hAnsi="Arial" w:cs="Arial"/>
          <w:color w:val="000000" w:themeColor="text1"/>
          <w:sz w:val="22"/>
          <w:szCs w:val="22"/>
          <w:lang w:eastAsia="en-US"/>
        </w:rPr>
        <w:t>)</w:t>
      </w:r>
      <w:r w:rsidR="006B1181" w:rsidRPr="006B1181">
        <w:rPr>
          <w:rFonts w:ascii="Arial" w:hAnsi="Arial" w:cs="Arial"/>
          <w:color w:val="000000" w:themeColor="text1"/>
          <w:sz w:val="22"/>
          <w:szCs w:val="22"/>
          <w:lang w:eastAsia="en-US"/>
        </w:rPr>
        <w:t>.</w:t>
      </w:r>
      <w:r w:rsidR="006B1181">
        <w:rPr>
          <w:rFonts w:ascii="Arial" w:hAnsi="Arial" w:cs="Arial"/>
          <w:color w:val="FF0000"/>
          <w:sz w:val="22"/>
          <w:szCs w:val="22"/>
          <w:lang w:eastAsia="en-US"/>
        </w:rPr>
        <w:t xml:space="preserve"> </w:t>
      </w:r>
      <w:r w:rsidR="00C54E24">
        <w:rPr>
          <w:rFonts w:ascii="Arial" w:hAnsi="Arial" w:cs="Arial"/>
          <w:sz w:val="22"/>
          <w:szCs w:val="22"/>
          <w:lang w:eastAsia="en-US"/>
        </w:rPr>
        <w:t xml:space="preserve">Any delay to the </w:t>
      </w:r>
      <w:r w:rsidR="001C2ACD">
        <w:rPr>
          <w:rFonts w:ascii="Arial" w:hAnsi="Arial" w:cs="Arial"/>
          <w:sz w:val="22"/>
          <w:szCs w:val="22"/>
          <w:lang w:eastAsia="en-US"/>
        </w:rPr>
        <w:t>activities in th</w:t>
      </w:r>
      <w:r w:rsidR="00B46A02">
        <w:rPr>
          <w:rFonts w:ascii="Arial" w:hAnsi="Arial" w:cs="Arial"/>
          <w:sz w:val="22"/>
          <w:szCs w:val="22"/>
          <w:lang w:eastAsia="en-US"/>
        </w:rPr>
        <w:t>e</w:t>
      </w:r>
      <w:r w:rsidR="001C2ACD">
        <w:rPr>
          <w:rFonts w:ascii="Arial" w:hAnsi="Arial" w:cs="Arial"/>
          <w:sz w:val="22"/>
          <w:szCs w:val="22"/>
          <w:lang w:eastAsia="en-US"/>
        </w:rPr>
        <w:t xml:space="preserve"> </w:t>
      </w:r>
      <w:r w:rsidR="00C54E24">
        <w:rPr>
          <w:rFonts w:ascii="Arial" w:hAnsi="Arial" w:cs="Arial"/>
          <w:sz w:val="22"/>
          <w:szCs w:val="22"/>
          <w:lang w:eastAsia="en-US"/>
        </w:rPr>
        <w:t xml:space="preserve">critical path will increase the risk to the project and extend the duration of the project. </w:t>
      </w:r>
    </w:p>
    <w:p w14:paraId="5D32167A" w14:textId="77777777" w:rsidR="00C54E24" w:rsidRDefault="00C54E24" w:rsidP="005F0887">
      <w:pPr>
        <w:rPr>
          <w:rFonts w:ascii="Arial" w:hAnsi="Arial" w:cs="Arial"/>
          <w:sz w:val="22"/>
          <w:szCs w:val="22"/>
          <w:lang w:eastAsia="en-US"/>
        </w:rPr>
      </w:pPr>
    </w:p>
    <w:p w14:paraId="55639668" w14:textId="4272E260" w:rsidR="00C54E24" w:rsidRDefault="00C54E24" w:rsidP="00C54E24">
      <w:pPr>
        <w:jc w:val="center"/>
        <w:rPr>
          <w:rFonts w:ascii="Arial" w:hAnsi="Arial" w:cs="Arial"/>
          <w:sz w:val="22"/>
          <w:szCs w:val="22"/>
          <w:lang w:eastAsia="en-US"/>
        </w:rPr>
      </w:pPr>
      <w:r w:rsidRPr="00C54E24">
        <w:rPr>
          <w:rFonts w:ascii="Arial" w:hAnsi="Arial" w:cs="Arial"/>
          <w:noProof/>
          <w:sz w:val="22"/>
          <w:szCs w:val="22"/>
          <w:lang w:eastAsia="en-US"/>
        </w:rPr>
        <w:drawing>
          <wp:inline distT="0" distB="0" distL="0" distR="0" wp14:anchorId="4C635776" wp14:editId="1BECEB80">
            <wp:extent cx="4360628" cy="2552798"/>
            <wp:effectExtent l="76200" t="76200" r="135255" b="133350"/>
            <wp:docPr id="37051186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511867" name="Picture 1" descr="A screen shot of a computer&#10;&#10;AI-generated content may be incorrect."/>
                    <pic:cNvPicPr/>
                  </pic:nvPicPr>
                  <pic:blipFill>
                    <a:blip r:embed="rId10"/>
                    <a:stretch>
                      <a:fillRect/>
                    </a:stretch>
                  </pic:blipFill>
                  <pic:spPr>
                    <a:xfrm>
                      <a:off x="0" y="0"/>
                      <a:ext cx="4364649" cy="25551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7A4094" w14:textId="03048A85" w:rsidR="00C54E24" w:rsidRDefault="00C54E24" w:rsidP="001C2ACD">
      <w:pPr>
        <w:jc w:val="center"/>
        <w:rPr>
          <w:rFonts w:ascii="Arial" w:hAnsi="Arial" w:cs="Arial"/>
          <w:sz w:val="22"/>
          <w:szCs w:val="22"/>
          <w:lang w:eastAsia="en-US"/>
        </w:rPr>
      </w:pPr>
      <w:r>
        <w:rPr>
          <w:rFonts w:ascii="Arial" w:hAnsi="Arial" w:cs="Arial"/>
          <w:sz w:val="22"/>
          <w:szCs w:val="22"/>
          <w:lang w:eastAsia="en-US"/>
        </w:rPr>
        <w:t>Figure 1. Forward and backwards pass.</w:t>
      </w:r>
    </w:p>
    <w:p w14:paraId="6B603D0B" w14:textId="77777777" w:rsidR="003312CA" w:rsidRDefault="003312CA" w:rsidP="001C2ACD">
      <w:pPr>
        <w:jc w:val="center"/>
        <w:rPr>
          <w:rFonts w:ascii="Arial" w:hAnsi="Arial" w:cs="Arial"/>
          <w:sz w:val="22"/>
          <w:szCs w:val="22"/>
          <w:lang w:eastAsia="en-US"/>
        </w:rPr>
      </w:pPr>
    </w:p>
    <w:p w14:paraId="0DB82264" w14:textId="08D1ACD6" w:rsidR="001C2ACD" w:rsidRDefault="00C54E24" w:rsidP="00C54E24">
      <w:pPr>
        <w:rPr>
          <w:rFonts w:ascii="Arial" w:hAnsi="Arial" w:cs="Arial"/>
          <w:sz w:val="22"/>
          <w:szCs w:val="22"/>
          <w:lang w:eastAsia="en-US"/>
        </w:rPr>
      </w:pPr>
      <w:r>
        <w:rPr>
          <w:rFonts w:ascii="Arial" w:hAnsi="Arial" w:cs="Arial"/>
          <w:sz w:val="22"/>
          <w:szCs w:val="22"/>
          <w:lang w:eastAsia="en-US"/>
        </w:rPr>
        <w:t>The resources assigned to</w:t>
      </w:r>
      <w:r w:rsidR="002D1D22">
        <w:rPr>
          <w:rFonts w:ascii="Arial" w:hAnsi="Arial" w:cs="Arial"/>
          <w:sz w:val="22"/>
          <w:szCs w:val="22"/>
          <w:lang w:eastAsia="en-US"/>
        </w:rPr>
        <w:t xml:space="preserve"> each activity in the critical path </w:t>
      </w:r>
      <w:r w:rsidR="001C2ACD">
        <w:rPr>
          <w:rFonts w:ascii="Arial" w:hAnsi="Arial" w:cs="Arial"/>
          <w:sz w:val="22"/>
          <w:szCs w:val="22"/>
          <w:lang w:eastAsia="en-US"/>
        </w:rPr>
        <w:t>can be classified as critical as any potential problems with these resources will affect the duration of the critical path activities.</w:t>
      </w:r>
    </w:p>
    <w:p w14:paraId="580B7AFF" w14:textId="5BCD7DAD" w:rsidR="003B1A1A" w:rsidRPr="003B1A1A" w:rsidRDefault="001C2ACD" w:rsidP="00C54E24">
      <w:pPr>
        <w:rPr>
          <w:rFonts w:ascii="Arial" w:hAnsi="Arial" w:cs="Arial"/>
          <w:color w:val="FF0000"/>
          <w:sz w:val="22"/>
          <w:szCs w:val="22"/>
        </w:rPr>
      </w:pPr>
      <w:r>
        <w:rPr>
          <w:rFonts w:ascii="Arial" w:hAnsi="Arial" w:cs="Arial"/>
          <w:sz w:val="22"/>
          <w:szCs w:val="22"/>
          <w:lang w:eastAsia="en-US"/>
        </w:rPr>
        <w:t>The accompanying document appendix 4</w:t>
      </w:r>
      <w:r w:rsidR="006B1181">
        <w:rPr>
          <w:rFonts w:ascii="Arial" w:hAnsi="Arial" w:cs="Arial"/>
          <w:sz w:val="22"/>
          <w:szCs w:val="22"/>
          <w:lang w:eastAsia="en-US"/>
        </w:rPr>
        <w:t>.</w:t>
      </w:r>
      <w:r>
        <w:rPr>
          <w:rFonts w:ascii="Arial" w:hAnsi="Arial" w:cs="Arial"/>
          <w:sz w:val="22"/>
          <w:szCs w:val="22"/>
          <w:lang w:eastAsia="en-US"/>
        </w:rPr>
        <w:t xml:space="preserve"> </w:t>
      </w:r>
      <w:r w:rsidR="006B1181">
        <w:rPr>
          <w:rFonts w:ascii="Arial" w:hAnsi="Arial" w:cs="Arial"/>
          <w:sz w:val="22"/>
          <w:szCs w:val="22"/>
          <w:lang w:eastAsia="en-US"/>
        </w:rPr>
        <w:t>C</w:t>
      </w:r>
      <w:r>
        <w:rPr>
          <w:rFonts w:ascii="Arial" w:hAnsi="Arial" w:cs="Arial"/>
          <w:sz w:val="22"/>
          <w:szCs w:val="22"/>
          <w:lang w:eastAsia="en-US"/>
        </w:rPr>
        <w:t>ontains information taken from appendix 1</w:t>
      </w:r>
      <w:r w:rsidR="006B1181">
        <w:rPr>
          <w:rFonts w:ascii="Arial" w:hAnsi="Arial" w:cs="Arial"/>
          <w:sz w:val="22"/>
          <w:szCs w:val="22"/>
          <w:lang w:eastAsia="en-US"/>
        </w:rPr>
        <w:t>.</w:t>
      </w:r>
      <w:r>
        <w:rPr>
          <w:rFonts w:ascii="Arial" w:hAnsi="Arial" w:cs="Arial"/>
          <w:sz w:val="22"/>
          <w:szCs w:val="22"/>
          <w:lang w:eastAsia="en-US"/>
        </w:rPr>
        <w:t xml:space="preserve"> and shows the critical path for the </w:t>
      </w:r>
      <w:r>
        <w:rPr>
          <w:rFonts w:ascii="Arial" w:hAnsi="Arial" w:cs="Arial"/>
          <w:sz w:val="22"/>
          <w:szCs w:val="22"/>
        </w:rPr>
        <w:t xml:space="preserve">Upper Bank Nantong Way project and the critical resources for these tasks, any variance to the original plan will affect the project completion date. This </w:t>
      </w:r>
      <w:r>
        <w:rPr>
          <w:rFonts w:ascii="Arial" w:hAnsi="Arial" w:cs="Arial"/>
          <w:sz w:val="22"/>
          <w:szCs w:val="22"/>
        </w:rPr>
        <w:lastRenderedPageBreak/>
        <w:t xml:space="preserve">information can also be seen in the Gannt chart </w:t>
      </w:r>
      <w:r w:rsidR="003B1A1A">
        <w:rPr>
          <w:rFonts w:ascii="Arial" w:hAnsi="Arial" w:cs="Arial"/>
          <w:sz w:val="22"/>
          <w:szCs w:val="22"/>
        </w:rPr>
        <w:t>by filtering on critical only activities as shown in Figure 2 below taken from appendix 1.</w:t>
      </w:r>
    </w:p>
    <w:p w14:paraId="23123225" w14:textId="77777777" w:rsidR="003B1A1A" w:rsidRDefault="003B1A1A" w:rsidP="00C54E24">
      <w:pPr>
        <w:rPr>
          <w:rFonts w:ascii="Arial" w:hAnsi="Arial" w:cs="Arial"/>
          <w:sz w:val="22"/>
          <w:szCs w:val="22"/>
        </w:rPr>
      </w:pPr>
    </w:p>
    <w:p w14:paraId="70C11CCB" w14:textId="5C9B87A4" w:rsidR="003B1A1A" w:rsidRDefault="003B1A1A" w:rsidP="003B1A1A">
      <w:pPr>
        <w:jc w:val="center"/>
        <w:rPr>
          <w:rFonts w:ascii="Arial" w:hAnsi="Arial" w:cs="Arial"/>
          <w:sz w:val="22"/>
          <w:szCs w:val="22"/>
        </w:rPr>
      </w:pPr>
      <w:r w:rsidRPr="003B1A1A">
        <w:rPr>
          <w:rFonts w:ascii="Arial" w:hAnsi="Arial" w:cs="Arial"/>
          <w:noProof/>
          <w:sz w:val="22"/>
          <w:szCs w:val="22"/>
        </w:rPr>
        <w:drawing>
          <wp:inline distT="0" distB="0" distL="0" distR="0" wp14:anchorId="55AF87B4" wp14:editId="7E039F43">
            <wp:extent cx="4463995" cy="2431309"/>
            <wp:effectExtent l="76200" t="76200" r="127635" b="140970"/>
            <wp:docPr id="18829723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972358" name="Picture 1" descr="A screenshot of a computer&#10;&#10;AI-generated content may be incorrect."/>
                    <pic:cNvPicPr/>
                  </pic:nvPicPr>
                  <pic:blipFill>
                    <a:blip r:embed="rId11"/>
                    <a:stretch>
                      <a:fillRect/>
                    </a:stretch>
                  </pic:blipFill>
                  <pic:spPr>
                    <a:xfrm>
                      <a:off x="0" y="0"/>
                      <a:ext cx="4473135" cy="24362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6CFD2A" w14:textId="180F7DE7" w:rsidR="00C54E24" w:rsidRDefault="003B1A1A" w:rsidP="003B1A1A">
      <w:pPr>
        <w:jc w:val="center"/>
        <w:rPr>
          <w:rFonts w:ascii="Arial" w:hAnsi="Arial" w:cs="Arial"/>
          <w:sz w:val="22"/>
          <w:szCs w:val="22"/>
          <w:lang w:eastAsia="en-US"/>
        </w:rPr>
      </w:pPr>
      <w:r>
        <w:rPr>
          <w:rFonts w:ascii="Arial" w:hAnsi="Arial" w:cs="Arial"/>
          <w:sz w:val="22"/>
          <w:szCs w:val="22"/>
          <w:lang w:eastAsia="en-US"/>
        </w:rPr>
        <w:t>Figure 2. Gantt chart critical path</w:t>
      </w:r>
      <w:r w:rsidR="004F6FEE">
        <w:rPr>
          <w:rFonts w:ascii="Arial" w:hAnsi="Arial" w:cs="Arial"/>
          <w:sz w:val="22"/>
          <w:szCs w:val="22"/>
          <w:lang w:eastAsia="en-US"/>
        </w:rPr>
        <w:t xml:space="preserve"> appendix 1</w:t>
      </w:r>
      <w:r>
        <w:rPr>
          <w:rFonts w:ascii="Arial" w:hAnsi="Arial" w:cs="Arial"/>
          <w:sz w:val="22"/>
          <w:szCs w:val="22"/>
          <w:lang w:eastAsia="en-US"/>
        </w:rPr>
        <w:t>.</w:t>
      </w:r>
    </w:p>
    <w:p w14:paraId="19460121" w14:textId="77777777" w:rsidR="003B1A1A" w:rsidRDefault="003B1A1A" w:rsidP="005F0887">
      <w:pPr>
        <w:rPr>
          <w:rFonts w:ascii="Arial" w:hAnsi="Arial" w:cs="Arial"/>
          <w:sz w:val="22"/>
          <w:szCs w:val="22"/>
          <w:lang w:eastAsia="en-US"/>
        </w:rPr>
      </w:pPr>
    </w:p>
    <w:p w14:paraId="568B0BF3" w14:textId="7B8AC495" w:rsidR="003B1A1A" w:rsidRDefault="00953161" w:rsidP="00953161">
      <w:pPr>
        <w:pStyle w:val="Heading2"/>
        <w:rPr>
          <w:lang w:eastAsia="en-US"/>
        </w:rPr>
      </w:pPr>
      <w:bookmarkStart w:id="2" w:name="_Toc219127801"/>
      <w:r>
        <w:rPr>
          <w:lang w:eastAsia="en-US"/>
        </w:rPr>
        <w:t>Project Evaluation and Recovery.</w:t>
      </w:r>
      <w:bookmarkEnd w:id="2"/>
    </w:p>
    <w:p w14:paraId="60FE3A01" w14:textId="77777777" w:rsidR="00953161" w:rsidRDefault="00953161" w:rsidP="00953161">
      <w:pPr>
        <w:rPr>
          <w:lang w:eastAsia="en-US"/>
        </w:rPr>
      </w:pPr>
    </w:p>
    <w:p w14:paraId="7F2099AF" w14:textId="2FDB031F" w:rsidR="00953161" w:rsidRPr="00953161" w:rsidRDefault="00953161" w:rsidP="00953161">
      <w:pPr>
        <w:rPr>
          <w:lang w:eastAsia="en-US"/>
        </w:rPr>
      </w:pPr>
      <w:r>
        <w:rPr>
          <w:rFonts w:ascii="Arial" w:hAnsi="Arial" w:cs="Arial"/>
          <w:sz w:val="22"/>
          <w:szCs w:val="22"/>
        </w:rPr>
        <w:t xml:space="preserve">The Upper Bank Nantong Way project progress has been tracked for progress against the baseline, this progress has been shown in the accompanying document appendix 2. This appendix is </w:t>
      </w:r>
      <w:r>
        <w:rPr>
          <w:rFonts w:ascii="Arial" w:hAnsi="Arial" w:cs="Arial"/>
          <w:sz w:val="22"/>
          <w:szCs w:val="22"/>
          <w:lang w:eastAsia="en-US"/>
        </w:rPr>
        <w:t>a combination of the project baseline previously mentioned with the addition of actual progress data that has been entered as the project progresses. In figure 3. Below showing the Gantt chart, the baseline is shown as the grey bars with the blue indicating actual progress.</w:t>
      </w:r>
    </w:p>
    <w:p w14:paraId="69A49D81" w14:textId="26816925" w:rsidR="00EA2E27" w:rsidRDefault="00EA2E27" w:rsidP="00B95929">
      <w:pPr>
        <w:rPr>
          <w:rFonts w:ascii="Arial" w:hAnsi="Arial" w:cs="Arial"/>
          <w:sz w:val="22"/>
          <w:szCs w:val="22"/>
          <w:lang w:eastAsia="en-US"/>
        </w:rPr>
      </w:pPr>
    </w:p>
    <w:p w14:paraId="5F6965C9" w14:textId="41D54C4C" w:rsidR="00EA2E27" w:rsidRDefault="005F0887" w:rsidP="00B95929">
      <w:pPr>
        <w:rPr>
          <w:rFonts w:ascii="Arial" w:hAnsi="Arial" w:cs="Arial"/>
          <w:sz w:val="22"/>
          <w:szCs w:val="22"/>
          <w:lang w:eastAsia="en-US"/>
        </w:rPr>
      </w:pPr>
      <w:r w:rsidRPr="005F0887">
        <w:rPr>
          <w:rFonts w:ascii="Arial" w:hAnsi="Arial" w:cs="Arial"/>
          <w:noProof/>
          <w:sz w:val="22"/>
          <w:szCs w:val="22"/>
          <w:lang w:eastAsia="en-US"/>
        </w:rPr>
        <w:drawing>
          <wp:inline distT="0" distB="0" distL="0" distR="0" wp14:anchorId="2EDCCE36" wp14:editId="53F4D824">
            <wp:extent cx="5731510" cy="1080770"/>
            <wp:effectExtent l="76200" t="76200" r="135890" b="138430"/>
            <wp:docPr id="1679287303" name="Picture 1" descr="A blue and grey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287303" name="Picture 1" descr="A blue and grey line&#10;&#10;AI-generated content may be incorrect."/>
                    <pic:cNvPicPr/>
                  </pic:nvPicPr>
                  <pic:blipFill>
                    <a:blip r:embed="rId12"/>
                    <a:stretch>
                      <a:fillRect/>
                    </a:stretch>
                  </pic:blipFill>
                  <pic:spPr>
                    <a:xfrm>
                      <a:off x="0" y="0"/>
                      <a:ext cx="5731510" cy="10807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941E1F" w14:textId="10E32F3A" w:rsidR="00A67DDF" w:rsidRDefault="005F0887" w:rsidP="005F0887">
      <w:pPr>
        <w:jc w:val="center"/>
        <w:rPr>
          <w:rFonts w:ascii="Arial" w:hAnsi="Arial" w:cs="Arial"/>
          <w:sz w:val="22"/>
          <w:szCs w:val="22"/>
          <w:lang w:eastAsia="en-US"/>
        </w:rPr>
      </w:pPr>
      <w:r>
        <w:rPr>
          <w:rFonts w:ascii="Arial" w:hAnsi="Arial" w:cs="Arial"/>
          <w:sz w:val="22"/>
          <w:szCs w:val="22"/>
          <w:lang w:eastAsia="en-US"/>
        </w:rPr>
        <w:t xml:space="preserve">Figure </w:t>
      </w:r>
      <w:r w:rsidR="00953161">
        <w:rPr>
          <w:rFonts w:ascii="Arial" w:hAnsi="Arial" w:cs="Arial"/>
          <w:sz w:val="22"/>
          <w:szCs w:val="22"/>
          <w:lang w:eastAsia="en-US"/>
        </w:rPr>
        <w:t>3</w:t>
      </w:r>
      <w:r>
        <w:rPr>
          <w:rFonts w:ascii="Arial" w:hAnsi="Arial" w:cs="Arial"/>
          <w:sz w:val="22"/>
          <w:szCs w:val="22"/>
          <w:lang w:eastAsia="en-US"/>
        </w:rPr>
        <w:t>. showing the delay to the project</w:t>
      </w:r>
      <w:r w:rsidR="004F6FEE">
        <w:rPr>
          <w:rFonts w:ascii="Arial" w:hAnsi="Arial" w:cs="Arial"/>
          <w:sz w:val="22"/>
          <w:szCs w:val="22"/>
          <w:lang w:eastAsia="en-US"/>
        </w:rPr>
        <w:t>, appendix 2</w:t>
      </w:r>
      <w:r>
        <w:rPr>
          <w:rFonts w:ascii="Arial" w:hAnsi="Arial" w:cs="Arial"/>
          <w:sz w:val="22"/>
          <w:szCs w:val="22"/>
          <w:lang w:eastAsia="en-US"/>
        </w:rPr>
        <w:t>.</w:t>
      </w:r>
    </w:p>
    <w:p w14:paraId="429CAFBB" w14:textId="77777777" w:rsidR="00A67DDF" w:rsidRDefault="00A67DDF" w:rsidP="00B95929">
      <w:pPr>
        <w:rPr>
          <w:rFonts w:ascii="Arial" w:hAnsi="Arial" w:cs="Arial"/>
          <w:sz w:val="22"/>
          <w:szCs w:val="22"/>
          <w:lang w:eastAsia="en-US"/>
        </w:rPr>
      </w:pPr>
    </w:p>
    <w:p w14:paraId="16361D84" w14:textId="77777777" w:rsidR="00A67DDF" w:rsidRDefault="00A67DDF" w:rsidP="00B95929">
      <w:pPr>
        <w:rPr>
          <w:rFonts w:ascii="Arial" w:hAnsi="Arial" w:cs="Arial"/>
          <w:sz w:val="22"/>
          <w:szCs w:val="22"/>
          <w:lang w:eastAsia="en-US"/>
        </w:rPr>
      </w:pPr>
    </w:p>
    <w:p w14:paraId="592CDCAA" w14:textId="31B3E90A" w:rsidR="006C60CE" w:rsidRDefault="0054616A" w:rsidP="00B95929">
      <w:pPr>
        <w:rPr>
          <w:rFonts w:ascii="Arial" w:hAnsi="Arial" w:cs="Arial"/>
          <w:sz w:val="22"/>
          <w:szCs w:val="22"/>
          <w:lang w:eastAsia="en-US"/>
        </w:rPr>
      </w:pPr>
      <w:r>
        <w:rPr>
          <w:rFonts w:ascii="Arial" w:hAnsi="Arial" w:cs="Arial"/>
          <w:sz w:val="22"/>
          <w:szCs w:val="22"/>
          <w:lang w:eastAsia="en-US"/>
        </w:rPr>
        <w:t>Task 38,</w:t>
      </w:r>
      <w:r w:rsidR="00953161">
        <w:rPr>
          <w:rFonts w:ascii="Arial" w:hAnsi="Arial" w:cs="Arial"/>
          <w:sz w:val="22"/>
          <w:szCs w:val="22"/>
          <w:lang w:eastAsia="en-US"/>
        </w:rPr>
        <w:t xml:space="preserve"> </w:t>
      </w:r>
      <w:r>
        <w:rPr>
          <w:rFonts w:ascii="Arial" w:hAnsi="Arial" w:cs="Arial"/>
          <w:sz w:val="22"/>
          <w:szCs w:val="22"/>
          <w:lang w:eastAsia="en-US"/>
        </w:rPr>
        <w:t xml:space="preserve">clear site, was </w:t>
      </w:r>
      <w:r w:rsidR="00953161">
        <w:rPr>
          <w:rFonts w:ascii="Arial" w:hAnsi="Arial" w:cs="Arial"/>
          <w:sz w:val="22"/>
          <w:szCs w:val="22"/>
          <w:lang w:eastAsia="en-US"/>
        </w:rPr>
        <w:t xml:space="preserve">not </w:t>
      </w:r>
      <w:r>
        <w:rPr>
          <w:rFonts w:ascii="Arial" w:hAnsi="Arial" w:cs="Arial"/>
          <w:sz w:val="22"/>
          <w:szCs w:val="22"/>
          <w:lang w:eastAsia="en-US"/>
        </w:rPr>
        <w:t xml:space="preserve">completed </w:t>
      </w:r>
      <w:r w:rsidR="00953161">
        <w:rPr>
          <w:rFonts w:ascii="Arial" w:hAnsi="Arial" w:cs="Arial"/>
          <w:sz w:val="22"/>
          <w:szCs w:val="22"/>
          <w:lang w:eastAsia="en-US"/>
        </w:rPr>
        <w:t xml:space="preserve">as planned </w:t>
      </w:r>
      <w:r w:rsidR="005A6F5A">
        <w:rPr>
          <w:rFonts w:ascii="Arial" w:hAnsi="Arial" w:cs="Arial"/>
          <w:sz w:val="22"/>
          <w:szCs w:val="22"/>
          <w:lang w:eastAsia="en-US"/>
        </w:rPr>
        <w:t xml:space="preserve">in the baseline and was completed </w:t>
      </w:r>
      <w:r>
        <w:rPr>
          <w:rFonts w:ascii="Arial" w:hAnsi="Arial" w:cs="Arial"/>
          <w:sz w:val="22"/>
          <w:szCs w:val="22"/>
          <w:lang w:eastAsia="en-US"/>
        </w:rPr>
        <w:t>behind schedule</w:t>
      </w:r>
      <w:r w:rsidR="005A6F5A">
        <w:rPr>
          <w:rFonts w:ascii="Arial" w:hAnsi="Arial" w:cs="Arial"/>
          <w:sz w:val="22"/>
          <w:szCs w:val="22"/>
          <w:lang w:eastAsia="en-US"/>
        </w:rPr>
        <w:t xml:space="preserve">. </w:t>
      </w:r>
      <w:r>
        <w:rPr>
          <w:rFonts w:ascii="Arial" w:hAnsi="Arial" w:cs="Arial"/>
          <w:sz w:val="22"/>
          <w:szCs w:val="22"/>
          <w:lang w:eastAsia="en-US"/>
        </w:rPr>
        <w:t xml:space="preserve">This </w:t>
      </w:r>
      <w:r w:rsidR="005A6F5A">
        <w:rPr>
          <w:rFonts w:ascii="Arial" w:hAnsi="Arial" w:cs="Arial"/>
          <w:sz w:val="22"/>
          <w:szCs w:val="22"/>
          <w:lang w:eastAsia="en-US"/>
        </w:rPr>
        <w:t>task required a longer duration to complete than anticipated, there could be a great number of reasons for this task requiring longer duration to complete some of the reasons could be under estimation of the total effort required to complete</w:t>
      </w:r>
      <w:r w:rsidR="006C60CE">
        <w:rPr>
          <w:rFonts w:ascii="Arial" w:hAnsi="Arial" w:cs="Arial"/>
          <w:sz w:val="22"/>
          <w:szCs w:val="22"/>
          <w:lang w:eastAsia="en-US"/>
        </w:rPr>
        <w:t>, insufficient resources to complete, and inclement weather.</w:t>
      </w:r>
    </w:p>
    <w:p w14:paraId="369ABF66" w14:textId="77777777" w:rsidR="00291FD7" w:rsidRDefault="00291FD7" w:rsidP="00B95929">
      <w:pPr>
        <w:rPr>
          <w:rFonts w:ascii="Arial" w:hAnsi="Arial" w:cs="Arial"/>
          <w:sz w:val="22"/>
          <w:szCs w:val="22"/>
          <w:lang w:eastAsia="en-US"/>
        </w:rPr>
      </w:pPr>
    </w:p>
    <w:p w14:paraId="4C61F332" w14:textId="25990BB2" w:rsidR="00B2548A" w:rsidRPr="00D6122D" w:rsidRDefault="00291FD7" w:rsidP="00B95929">
      <w:pPr>
        <w:rPr>
          <w:rFonts w:ascii="Arial" w:hAnsi="Arial" w:cs="Arial"/>
          <w:sz w:val="22"/>
          <w:szCs w:val="22"/>
          <w:lang w:eastAsia="en-US"/>
        </w:rPr>
      </w:pPr>
      <w:r>
        <w:rPr>
          <w:rFonts w:ascii="Arial" w:hAnsi="Arial" w:cs="Arial"/>
          <w:sz w:val="22"/>
          <w:szCs w:val="22"/>
          <w:lang w:eastAsia="en-US"/>
        </w:rPr>
        <w:t xml:space="preserve">A method to mitigate the risks including delays, to </w:t>
      </w:r>
      <w:r w:rsidR="007543E2">
        <w:rPr>
          <w:rFonts w:ascii="Arial" w:hAnsi="Arial" w:cs="Arial"/>
          <w:sz w:val="22"/>
          <w:szCs w:val="22"/>
          <w:lang w:eastAsia="en-US"/>
        </w:rPr>
        <w:t>the</w:t>
      </w:r>
      <w:r>
        <w:rPr>
          <w:rFonts w:ascii="Arial" w:hAnsi="Arial" w:cs="Arial"/>
          <w:sz w:val="22"/>
          <w:szCs w:val="22"/>
          <w:lang w:eastAsia="en-US"/>
        </w:rPr>
        <w:t xml:space="preserve"> </w:t>
      </w:r>
      <w:r w:rsidR="007543E2">
        <w:rPr>
          <w:rFonts w:ascii="Arial" w:hAnsi="Arial" w:cs="Arial"/>
          <w:sz w:val="22"/>
          <w:szCs w:val="22"/>
        </w:rPr>
        <w:t>Upper Bank Nantong Way project</w:t>
      </w:r>
      <w:r w:rsidR="007543E2">
        <w:rPr>
          <w:rFonts w:ascii="Arial" w:hAnsi="Arial" w:cs="Arial"/>
          <w:sz w:val="22"/>
          <w:szCs w:val="22"/>
          <w:lang w:eastAsia="en-US"/>
        </w:rPr>
        <w:t xml:space="preserve"> </w:t>
      </w:r>
      <w:r>
        <w:rPr>
          <w:rFonts w:ascii="Arial" w:hAnsi="Arial" w:cs="Arial"/>
          <w:sz w:val="22"/>
          <w:szCs w:val="22"/>
          <w:lang w:eastAsia="en-US"/>
        </w:rPr>
        <w:t>would be to undertake</w:t>
      </w:r>
      <w:r w:rsidR="007543E2">
        <w:rPr>
          <w:rFonts w:ascii="Arial" w:hAnsi="Arial" w:cs="Arial"/>
          <w:sz w:val="22"/>
          <w:szCs w:val="22"/>
          <w:lang w:eastAsia="en-US"/>
        </w:rPr>
        <w:t xml:space="preserve"> a programme evaluation and review technique analysis, PERT, of the planned known work.</w:t>
      </w:r>
      <w:r w:rsidR="00B2548A">
        <w:rPr>
          <w:rFonts w:ascii="Arial" w:hAnsi="Arial" w:cs="Arial"/>
          <w:sz w:val="22"/>
          <w:szCs w:val="22"/>
          <w:lang w:eastAsia="en-US"/>
        </w:rPr>
        <w:t xml:space="preserve"> This technique looks at the duration of individual tasks within the project and compares best case, most likely, and worst-case durations to complete each activity along with a mathematical equation, shown in figure 4. Below, to show the most probable duration for each activity</w:t>
      </w:r>
      <w:r w:rsidR="00054F36">
        <w:rPr>
          <w:rFonts w:ascii="Arial" w:hAnsi="Arial" w:cs="Arial"/>
          <w:sz w:val="22"/>
          <w:szCs w:val="22"/>
          <w:lang w:eastAsia="en-US"/>
        </w:rPr>
        <w:t xml:space="preserve"> </w:t>
      </w:r>
      <w:r w:rsidR="00054F36" w:rsidRPr="00054F36">
        <w:rPr>
          <w:rFonts w:ascii="Arial" w:hAnsi="Arial" w:cs="Arial"/>
          <w:sz w:val="22"/>
          <w:szCs w:val="22"/>
          <w:lang w:eastAsia="en-US"/>
        </w:rPr>
        <w:t>(Heagney,</w:t>
      </w:r>
      <w:r w:rsidR="00D6122D">
        <w:rPr>
          <w:rFonts w:ascii="Arial" w:hAnsi="Arial" w:cs="Arial"/>
          <w:i/>
          <w:iCs/>
          <w:sz w:val="22"/>
          <w:szCs w:val="22"/>
          <w:lang w:eastAsia="en-US"/>
        </w:rPr>
        <w:t xml:space="preserve"> 2022</w:t>
      </w:r>
      <w:r w:rsidR="00F92E92">
        <w:rPr>
          <w:rFonts w:ascii="Arial" w:hAnsi="Arial" w:cs="Arial"/>
          <w:i/>
          <w:iCs/>
          <w:sz w:val="22"/>
          <w:szCs w:val="22"/>
          <w:lang w:eastAsia="en-US"/>
        </w:rPr>
        <w:t>b</w:t>
      </w:r>
      <w:r w:rsidR="00054F36" w:rsidRPr="00054F36">
        <w:rPr>
          <w:rFonts w:ascii="Arial" w:hAnsi="Arial" w:cs="Arial"/>
          <w:sz w:val="22"/>
          <w:szCs w:val="22"/>
          <w:lang w:eastAsia="en-US"/>
        </w:rPr>
        <w:t>)</w:t>
      </w:r>
      <w:r w:rsidR="007B7589" w:rsidRPr="007B7589">
        <w:rPr>
          <w:sz w:val="24"/>
          <w:szCs w:val="24"/>
        </w:rPr>
        <w:t xml:space="preserve"> </w:t>
      </w:r>
      <w:r w:rsidR="007B7589" w:rsidRPr="007B7589">
        <w:rPr>
          <w:rFonts w:ascii="Arial" w:hAnsi="Arial" w:cs="Arial"/>
          <w:sz w:val="22"/>
          <w:szCs w:val="22"/>
          <w:lang w:eastAsia="en-US"/>
        </w:rPr>
        <w:t>(simple estimate</w:t>
      </w:r>
      <w:r w:rsidR="007B7589">
        <w:rPr>
          <w:rFonts w:ascii="Arial" w:hAnsi="Arial" w:cs="Arial"/>
          <w:sz w:val="22"/>
          <w:szCs w:val="22"/>
          <w:lang w:eastAsia="en-US"/>
        </w:rPr>
        <w:t>, 2024</w:t>
      </w:r>
      <w:r w:rsidR="007B7589" w:rsidRPr="007B7589">
        <w:rPr>
          <w:rFonts w:ascii="Arial" w:hAnsi="Arial" w:cs="Arial"/>
          <w:sz w:val="22"/>
          <w:szCs w:val="22"/>
          <w:lang w:eastAsia="en-US"/>
        </w:rPr>
        <w:t>)</w:t>
      </w:r>
      <w:r w:rsidR="00D6122D">
        <w:rPr>
          <w:rFonts w:ascii="Arial" w:hAnsi="Arial" w:cs="Arial"/>
          <w:sz w:val="22"/>
          <w:szCs w:val="22"/>
          <w:lang w:eastAsia="en-US"/>
        </w:rPr>
        <w:t>.</w:t>
      </w:r>
    </w:p>
    <w:p w14:paraId="0E7927E6" w14:textId="4E00DD87" w:rsidR="00B2548A" w:rsidRPr="007543E2" w:rsidRDefault="00B2548A" w:rsidP="00B2548A">
      <w:pPr>
        <w:jc w:val="center"/>
        <w:rPr>
          <w:rFonts w:ascii="Arial" w:hAnsi="Arial" w:cs="Arial"/>
          <w:color w:val="FF0000"/>
          <w:sz w:val="22"/>
          <w:szCs w:val="22"/>
          <w:lang w:eastAsia="en-US"/>
        </w:rPr>
      </w:pPr>
      <w:r w:rsidRPr="00B2548A">
        <w:rPr>
          <w:rFonts w:ascii="Arial" w:hAnsi="Arial" w:cs="Arial"/>
          <w:noProof/>
          <w:color w:val="FF0000"/>
          <w:sz w:val="22"/>
          <w:szCs w:val="22"/>
          <w:lang w:eastAsia="en-US"/>
        </w:rPr>
        <w:lastRenderedPageBreak/>
        <w:drawing>
          <wp:inline distT="0" distB="0" distL="0" distR="0" wp14:anchorId="123F6275" wp14:editId="09E92ADD">
            <wp:extent cx="3199251" cy="1466353"/>
            <wp:effectExtent l="76200" t="76200" r="134620" b="133985"/>
            <wp:docPr id="1655546221" name="Picture 1" descr="A diagram of a number of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546221" name="Picture 1" descr="A diagram of a number of numbers&#10;&#10;AI-generated content may be incorrect."/>
                    <pic:cNvPicPr/>
                  </pic:nvPicPr>
                  <pic:blipFill>
                    <a:blip r:embed="rId13"/>
                    <a:stretch>
                      <a:fillRect/>
                    </a:stretch>
                  </pic:blipFill>
                  <pic:spPr>
                    <a:xfrm>
                      <a:off x="0" y="0"/>
                      <a:ext cx="3219639" cy="14756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52E785" w14:textId="2DFDFB4A" w:rsidR="00291FD7" w:rsidRDefault="00B2548A" w:rsidP="00B2548A">
      <w:pPr>
        <w:jc w:val="center"/>
        <w:rPr>
          <w:rFonts w:ascii="Arial" w:hAnsi="Arial" w:cs="Arial"/>
          <w:sz w:val="22"/>
          <w:szCs w:val="22"/>
          <w:lang w:eastAsia="en-US"/>
        </w:rPr>
      </w:pPr>
      <w:r>
        <w:rPr>
          <w:rFonts w:ascii="Arial" w:hAnsi="Arial" w:cs="Arial"/>
          <w:sz w:val="22"/>
          <w:szCs w:val="22"/>
          <w:lang w:eastAsia="en-US"/>
        </w:rPr>
        <w:t>Figure 4. PERT calculation.</w:t>
      </w:r>
    </w:p>
    <w:p w14:paraId="3DDD053F" w14:textId="77777777" w:rsidR="00B2548A" w:rsidRDefault="00B2548A" w:rsidP="00B95929">
      <w:pPr>
        <w:rPr>
          <w:rFonts w:ascii="Arial" w:hAnsi="Arial" w:cs="Arial"/>
          <w:sz w:val="22"/>
          <w:szCs w:val="22"/>
          <w:lang w:eastAsia="en-US"/>
        </w:rPr>
      </w:pPr>
    </w:p>
    <w:p w14:paraId="002208EB" w14:textId="6A0A66D5" w:rsidR="00DC2487" w:rsidRPr="00DC2487" w:rsidRDefault="00834676" w:rsidP="00DC2487">
      <w:pPr>
        <w:rPr>
          <w:rFonts w:ascii="Arial" w:hAnsi="Arial" w:cs="Arial"/>
          <w:sz w:val="22"/>
          <w:szCs w:val="22"/>
        </w:rPr>
      </w:pPr>
      <w:r>
        <w:rPr>
          <w:rFonts w:ascii="Arial" w:hAnsi="Arial" w:cs="Arial"/>
          <w:sz w:val="22"/>
          <w:szCs w:val="22"/>
        </w:rPr>
        <w:t xml:space="preserve">Once the individual tasks have been PERT analysed the standard deviation for the project can be calculated using a mathematical calculation and used to predict the overall percentage </w:t>
      </w:r>
      <w:r w:rsidR="00B5258E">
        <w:rPr>
          <w:rFonts w:ascii="Arial" w:hAnsi="Arial" w:cs="Arial"/>
          <w:sz w:val="22"/>
          <w:szCs w:val="22"/>
        </w:rPr>
        <w:t xml:space="preserve">% </w:t>
      </w:r>
      <w:r>
        <w:rPr>
          <w:rFonts w:ascii="Arial" w:hAnsi="Arial" w:cs="Arial"/>
          <w:sz w:val="22"/>
          <w:szCs w:val="22"/>
        </w:rPr>
        <w:t xml:space="preserve">chance of completing the project within </w:t>
      </w:r>
      <w:r w:rsidR="00791D81">
        <w:rPr>
          <w:rFonts w:ascii="Arial" w:hAnsi="Arial" w:cs="Arial"/>
          <w:sz w:val="22"/>
          <w:szCs w:val="22"/>
        </w:rPr>
        <w:t>times</w:t>
      </w:r>
      <w:r w:rsidR="00B5258E">
        <w:rPr>
          <w:rFonts w:ascii="Arial" w:hAnsi="Arial" w:cs="Arial"/>
          <w:sz w:val="22"/>
          <w:szCs w:val="22"/>
        </w:rPr>
        <w:t xml:space="preserve"> based on the PERT variance and standard deviations</w:t>
      </w:r>
      <w:r>
        <w:rPr>
          <w:rFonts w:ascii="Arial" w:hAnsi="Arial" w:cs="Arial"/>
          <w:sz w:val="22"/>
          <w:szCs w:val="22"/>
        </w:rPr>
        <w:t>. Figure 5. Below shows an example of the bell curve that can be used to predict the percentage chance of completing a project</w:t>
      </w:r>
      <w:r w:rsidR="00DC2487">
        <w:rPr>
          <w:rFonts w:ascii="Arial" w:hAnsi="Arial" w:cs="Arial"/>
          <w:sz w:val="22"/>
          <w:szCs w:val="22"/>
        </w:rPr>
        <w:t xml:space="preserve"> </w:t>
      </w:r>
      <w:r w:rsidR="00DC2487" w:rsidRPr="00DC2487">
        <w:rPr>
          <w:rFonts w:ascii="Arial" w:hAnsi="Arial" w:cs="Arial"/>
          <w:sz w:val="22"/>
          <w:szCs w:val="22"/>
        </w:rPr>
        <w:t>(</w:t>
      </w:r>
      <w:r w:rsidR="00DC2487" w:rsidRPr="00DC2487">
        <w:rPr>
          <w:rFonts w:ascii="Arial" w:hAnsi="Arial" w:cs="Arial"/>
          <w:i/>
          <w:iCs/>
          <w:sz w:val="22"/>
          <w:szCs w:val="22"/>
        </w:rPr>
        <w:t>Bell Curve</w:t>
      </w:r>
      <w:r w:rsidR="00DC2487">
        <w:rPr>
          <w:rFonts w:ascii="Arial" w:hAnsi="Arial" w:cs="Arial"/>
          <w:i/>
          <w:iCs/>
          <w:sz w:val="22"/>
          <w:szCs w:val="22"/>
        </w:rPr>
        <w:t>, 2015</w:t>
      </w:r>
      <w:r w:rsidR="00DC2487" w:rsidRPr="00DC2487">
        <w:rPr>
          <w:rFonts w:ascii="Arial" w:hAnsi="Arial" w:cs="Arial"/>
          <w:sz w:val="22"/>
          <w:szCs w:val="22"/>
        </w:rPr>
        <w:t>)</w:t>
      </w:r>
      <w:r w:rsidR="00DC2487">
        <w:rPr>
          <w:rFonts w:ascii="Arial" w:hAnsi="Arial" w:cs="Arial"/>
          <w:sz w:val="22"/>
          <w:szCs w:val="22"/>
        </w:rPr>
        <w:t>.</w:t>
      </w:r>
    </w:p>
    <w:p w14:paraId="3FA61B73" w14:textId="34BCC210" w:rsidR="00834676" w:rsidRDefault="00834676" w:rsidP="00B95929">
      <w:pPr>
        <w:rPr>
          <w:rFonts w:ascii="Arial" w:hAnsi="Arial" w:cs="Arial"/>
          <w:sz w:val="22"/>
          <w:szCs w:val="22"/>
        </w:rPr>
      </w:pPr>
      <w:r>
        <w:rPr>
          <w:rFonts w:ascii="Arial" w:hAnsi="Arial" w:cs="Arial"/>
          <w:sz w:val="22"/>
          <w:szCs w:val="22"/>
        </w:rPr>
        <w:t xml:space="preserve">. </w:t>
      </w:r>
    </w:p>
    <w:p w14:paraId="2ABE67C4" w14:textId="77777777" w:rsidR="00834676" w:rsidRDefault="00834676" w:rsidP="00B95929">
      <w:pPr>
        <w:rPr>
          <w:rFonts w:ascii="Arial" w:hAnsi="Arial" w:cs="Arial"/>
          <w:sz w:val="22"/>
          <w:szCs w:val="22"/>
        </w:rPr>
      </w:pPr>
    </w:p>
    <w:p w14:paraId="1AC472F9" w14:textId="7DB4486B" w:rsidR="00834676" w:rsidRDefault="00834676" w:rsidP="00834676">
      <w:pPr>
        <w:jc w:val="center"/>
        <w:rPr>
          <w:rFonts w:ascii="Arial" w:hAnsi="Arial" w:cs="Arial"/>
          <w:sz w:val="22"/>
          <w:szCs w:val="22"/>
        </w:rPr>
      </w:pPr>
      <w:r w:rsidRPr="00834676">
        <w:rPr>
          <w:rFonts w:ascii="Arial" w:hAnsi="Arial" w:cs="Arial"/>
          <w:noProof/>
          <w:sz w:val="22"/>
          <w:szCs w:val="22"/>
        </w:rPr>
        <w:drawing>
          <wp:inline distT="0" distB="0" distL="0" distR="0" wp14:anchorId="036C85A8" wp14:editId="79728207">
            <wp:extent cx="2953247" cy="1722018"/>
            <wp:effectExtent l="76200" t="76200" r="133350" b="126365"/>
            <wp:docPr id="576664109" name="Picture 1" descr="A diagram of a normal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664109" name="Picture 1" descr="A diagram of a normal curve&#10;&#10;AI-generated content may be incorrect."/>
                    <pic:cNvPicPr/>
                  </pic:nvPicPr>
                  <pic:blipFill>
                    <a:blip r:embed="rId14"/>
                    <a:stretch>
                      <a:fillRect/>
                    </a:stretch>
                  </pic:blipFill>
                  <pic:spPr>
                    <a:xfrm>
                      <a:off x="0" y="0"/>
                      <a:ext cx="2964664" cy="1728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D8C1376" w14:textId="52710919" w:rsidR="00B5258E" w:rsidRDefault="00834676" w:rsidP="00DC2487">
      <w:pPr>
        <w:jc w:val="center"/>
        <w:rPr>
          <w:rFonts w:ascii="Arial" w:hAnsi="Arial" w:cs="Arial"/>
          <w:sz w:val="22"/>
          <w:szCs w:val="22"/>
        </w:rPr>
      </w:pPr>
      <w:r>
        <w:rPr>
          <w:rFonts w:ascii="Arial" w:hAnsi="Arial" w:cs="Arial"/>
          <w:sz w:val="22"/>
          <w:szCs w:val="22"/>
        </w:rPr>
        <w:t>Figure 5. PERT standard deviation bell curve.</w:t>
      </w:r>
    </w:p>
    <w:p w14:paraId="02FE9DF5" w14:textId="77777777" w:rsidR="00834676" w:rsidRDefault="00834676" w:rsidP="00B95929">
      <w:pPr>
        <w:rPr>
          <w:rFonts w:ascii="Arial" w:hAnsi="Arial" w:cs="Arial"/>
          <w:sz w:val="22"/>
          <w:szCs w:val="22"/>
        </w:rPr>
      </w:pPr>
    </w:p>
    <w:p w14:paraId="40E378DA" w14:textId="49F59580" w:rsidR="006C60CE" w:rsidRDefault="006C60CE" w:rsidP="00B95929">
      <w:pPr>
        <w:rPr>
          <w:rFonts w:ascii="Arial" w:hAnsi="Arial" w:cs="Arial"/>
          <w:sz w:val="22"/>
          <w:szCs w:val="22"/>
          <w:lang w:eastAsia="en-US"/>
        </w:rPr>
      </w:pPr>
      <w:r>
        <w:rPr>
          <w:rFonts w:ascii="Arial" w:hAnsi="Arial" w:cs="Arial"/>
          <w:sz w:val="22"/>
          <w:szCs w:val="22"/>
        </w:rPr>
        <w:t>The Upper Bank Nantong Way project has not had PERT</w:t>
      </w:r>
      <w:r w:rsidR="00B5258E">
        <w:rPr>
          <w:rFonts w:ascii="Arial" w:hAnsi="Arial" w:cs="Arial"/>
          <w:sz w:val="22"/>
          <w:szCs w:val="22"/>
        </w:rPr>
        <w:t xml:space="preserve"> analysis undertaken on the project</w:t>
      </w:r>
      <w:r>
        <w:rPr>
          <w:rFonts w:ascii="Arial" w:hAnsi="Arial" w:cs="Arial"/>
          <w:sz w:val="22"/>
          <w:szCs w:val="22"/>
        </w:rPr>
        <w:t>, if this type of analysis was undertaken at the completion of planning the risk to the project is greatly reduced</w:t>
      </w:r>
      <w:r w:rsidR="00B5258E">
        <w:rPr>
          <w:rFonts w:ascii="Arial" w:hAnsi="Arial" w:cs="Arial"/>
          <w:sz w:val="22"/>
          <w:szCs w:val="22"/>
        </w:rPr>
        <w:t xml:space="preserve"> and the percentage chance of task 38 not being completed on time would have been reduced</w:t>
      </w:r>
      <w:r w:rsidR="00291FD7">
        <w:rPr>
          <w:rFonts w:ascii="Arial" w:hAnsi="Arial" w:cs="Arial"/>
          <w:sz w:val="22"/>
          <w:szCs w:val="22"/>
        </w:rPr>
        <w:t>.</w:t>
      </w:r>
      <w:r>
        <w:rPr>
          <w:rFonts w:ascii="Arial" w:hAnsi="Arial" w:cs="Arial"/>
          <w:sz w:val="22"/>
          <w:szCs w:val="22"/>
        </w:rPr>
        <w:t xml:space="preserve"> </w:t>
      </w:r>
      <w:r w:rsidR="00B5258E">
        <w:rPr>
          <w:rFonts w:ascii="Arial" w:hAnsi="Arial" w:cs="Arial"/>
          <w:sz w:val="22"/>
          <w:szCs w:val="22"/>
        </w:rPr>
        <w:t>Because task 38 was a critical path activity, with no total float, the completion of this task has extended the duration of the overall project moving all successor critical activities. Because the schedule has been resource levelled there are now additional conflicts with non-critical activities that share the same resource leading to overallocation of resources. If the schedule is not levelled as the project progresses the duration will extend further, and the overall cost of the project will increase recovery plans will need to be formulated and the risk of contractual</w:t>
      </w:r>
      <w:r w:rsidR="000A3621">
        <w:rPr>
          <w:rFonts w:ascii="Arial" w:hAnsi="Arial" w:cs="Arial"/>
          <w:sz w:val="22"/>
          <w:szCs w:val="22"/>
        </w:rPr>
        <w:t xml:space="preserve"> conflict increases</w:t>
      </w:r>
      <w:r w:rsidR="00B5258E">
        <w:rPr>
          <w:rFonts w:ascii="Arial" w:hAnsi="Arial" w:cs="Arial"/>
          <w:sz w:val="22"/>
          <w:szCs w:val="22"/>
        </w:rPr>
        <w:t>.</w:t>
      </w:r>
    </w:p>
    <w:p w14:paraId="04367DD5" w14:textId="77777777" w:rsidR="00953161" w:rsidRDefault="00953161" w:rsidP="00B95929">
      <w:pPr>
        <w:rPr>
          <w:rFonts w:ascii="Arial" w:hAnsi="Arial" w:cs="Arial"/>
          <w:sz w:val="22"/>
          <w:szCs w:val="22"/>
          <w:lang w:eastAsia="en-US"/>
        </w:rPr>
      </w:pPr>
    </w:p>
    <w:p w14:paraId="7EEEE789" w14:textId="29E87417" w:rsidR="00B5258E" w:rsidRDefault="00BD2AE2" w:rsidP="00B5258E">
      <w:pPr>
        <w:pStyle w:val="Heading2"/>
        <w:rPr>
          <w:lang w:eastAsia="en-US"/>
        </w:rPr>
      </w:pPr>
      <w:bookmarkStart w:id="3" w:name="_Toc219127802"/>
      <w:r>
        <w:rPr>
          <w:lang w:eastAsia="en-US"/>
        </w:rPr>
        <w:t>Project recovery and monitoring.</w:t>
      </w:r>
      <w:bookmarkEnd w:id="3"/>
    </w:p>
    <w:p w14:paraId="6423750D" w14:textId="77777777" w:rsidR="006C60CE" w:rsidRDefault="006C60CE" w:rsidP="00B95929">
      <w:pPr>
        <w:rPr>
          <w:rFonts w:ascii="Arial" w:hAnsi="Arial" w:cs="Arial"/>
          <w:sz w:val="22"/>
          <w:szCs w:val="22"/>
          <w:lang w:eastAsia="en-US"/>
        </w:rPr>
      </w:pPr>
    </w:p>
    <w:p w14:paraId="2B0727E7" w14:textId="7ABF39DD" w:rsidR="007A1D0A" w:rsidRDefault="000D2EB1" w:rsidP="00953161">
      <w:pPr>
        <w:rPr>
          <w:rFonts w:ascii="Arial" w:hAnsi="Arial" w:cs="Arial"/>
          <w:sz w:val="22"/>
          <w:szCs w:val="22"/>
          <w:lang w:eastAsia="en-US"/>
        </w:rPr>
      </w:pPr>
      <w:r>
        <w:rPr>
          <w:rFonts w:ascii="Arial" w:hAnsi="Arial" w:cs="Arial"/>
          <w:sz w:val="22"/>
          <w:szCs w:val="22"/>
          <w:lang w:eastAsia="en-US"/>
        </w:rPr>
        <w:t>To recover</w:t>
      </w:r>
      <w:r w:rsidR="00BE34B6">
        <w:rPr>
          <w:rFonts w:ascii="Arial" w:hAnsi="Arial" w:cs="Arial"/>
          <w:sz w:val="22"/>
          <w:szCs w:val="22"/>
          <w:lang w:eastAsia="en-US"/>
        </w:rPr>
        <w:t xml:space="preserve"> any project programme </w:t>
      </w:r>
      <w:r w:rsidR="00E538B4">
        <w:rPr>
          <w:rFonts w:ascii="Arial" w:hAnsi="Arial" w:cs="Arial"/>
          <w:sz w:val="22"/>
          <w:szCs w:val="22"/>
          <w:lang w:eastAsia="en-US"/>
        </w:rPr>
        <w:t xml:space="preserve">late tasks there are two options available, fast tracking and </w:t>
      </w:r>
      <w:r w:rsidR="00031F7A">
        <w:rPr>
          <w:rFonts w:ascii="Arial" w:hAnsi="Arial" w:cs="Arial"/>
          <w:sz w:val="22"/>
          <w:szCs w:val="22"/>
          <w:lang w:eastAsia="en-US"/>
        </w:rPr>
        <w:t xml:space="preserve">crashing. </w:t>
      </w:r>
    </w:p>
    <w:p w14:paraId="32E69F1D" w14:textId="2F4A46C9" w:rsidR="00136CC3" w:rsidRDefault="001E7EF8" w:rsidP="00953161">
      <w:pPr>
        <w:rPr>
          <w:rFonts w:ascii="Arial" w:hAnsi="Arial" w:cs="Arial"/>
          <w:sz w:val="22"/>
          <w:szCs w:val="22"/>
          <w:lang w:eastAsia="en-US"/>
        </w:rPr>
      </w:pPr>
      <w:r>
        <w:rPr>
          <w:rFonts w:ascii="Arial" w:hAnsi="Arial" w:cs="Arial"/>
          <w:sz w:val="22"/>
          <w:szCs w:val="22"/>
          <w:lang w:eastAsia="en-US"/>
        </w:rPr>
        <w:t xml:space="preserve">Fast tracking is a method of analysing the </w:t>
      </w:r>
      <w:r w:rsidR="0069496C">
        <w:rPr>
          <w:rFonts w:ascii="Arial" w:hAnsi="Arial" w:cs="Arial"/>
          <w:sz w:val="22"/>
          <w:szCs w:val="22"/>
          <w:lang w:eastAsia="en-US"/>
        </w:rPr>
        <w:t xml:space="preserve">network diagram of the project looking to see if </w:t>
      </w:r>
      <w:r w:rsidR="00294150">
        <w:rPr>
          <w:rFonts w:ascii="Arial" w:hAnsi="Arial" w:cs="Arial"/>
          <w:sz w:val="22"/>
          <w:szCs w:val="22"/>
          <w:lang w:eastAsia="en-US"/>
        </w:rPr>
        <w:t>there is any way to optimise, shorten, paths by</w:t>
      </w:r>
      <w:r w:rsidR="00E71025">
        <w:rPr>
          <w:rFonts w:ascii="Arial" w:hAnsi="Arial" w:cs="Arial"/>
          <w:sz w:val="22"/>
          <w:szCs w:val="22"/>
          <w:lang w:eastAsia="en-US"/>
        </w:rPr>
        <w:t xml:space="preserve"> completing successor activities in parallel rather than waiting for an activity to finish before starting the next. </w:t>
      </w:r>
      <w:r w:rsidR="006A2C9E">
        <w:rPr>
          <w:rFonts w:ascii="Arial" w:hAnsi="Arial" w:cs="Arial"/>
          <w:sz w:val="22"/>
          <w:szCs w:val="22"/>
          <w:lang w:eastAsia="en-US"/>
        </w:rPr>
        <w:t>However,</w:t>
      </w:r>
      <w:r w:rsidR="00CA70DF">
        <w:rPr>
          <w:rFonts w:ascii="Arial" w:hAnsi="Arial" w:cs="Arial"/>
          <w:sz w:val="22"/>
          <w:szCs w:val="22"/>
          <w:lang w:eastAsia="en-US"/>
        </w:rPr>
        <w:t xml:space="preserve"> t</w:t>
      </w:r>
      <w:r w:rsidR="00B32424">
        <w:rPr>
          <w:rFonts w:ascii="Arial" w:hAnsi="Arial" w:cs="Arial"/>
          <w:sz w:val="22"/>
          <w:szCs w:val="22"/>
          <w:lang w:eastAsia="en-US"/>
        </w:rPr>
        <w:t>his met</w:t>
      </w:r>
      <w:r w:rsidR="00CA70DF">
        <w:rPr>
          <w:rFonts w:ascii="Arial" w:hAnsi="Arial" w:cs="Arial"/>
          <w:sz w:val="22"/>
          <w:szCs w:val="22"/>
          <w:lang w:eastAsia="en-US"/>
        </w:rPr>
        <w:t xml:space="preserve">hod of compressing the network diagram </w:t>
      </w:r>
      <w:r w:rsidR="00565DDB">
        <w:rPr>
          <w:rFonts w:ascii="Arial" w:hAnsi="Arial" w:cs="Arial"/>
          <w:sz w:val="22"/>
          <w:szCs w:val="22"/>
          <w:lang w:eastAsia="en-US"/>
        </w:rPr>
        <w:t>will increase the risk to the project</w:t>
      </w:r>
      <w:r w:rsidR="004A35F5">
        <w:rPr>
          <w:rFonts w:ascii="Arial" w:hAnsi="Arial" w:cs="Arial"/>
          <w:sz w:val="22"/>
          <w:szCs w:val="22"/>
          <w:lang w:eastAsia="en-US"/>
        </w:rPr>
        <w:t xml:space="preserve"> as the project will now have more work fronts with the same resource requiring an increase in</w:t>
      </w:r>
      <w:r w:rsidR="005D7F28">
        <w:rPr>
          <w:rFonts w:ascii="Arial" w:hAnsi="Arial" w:cs="Arial"/>
          <w:sz w:val="22"/>
          <w:szCs w:val="22"/>
          <w:lang w:eastAsia="en-US"/>
        </w:rPr>
        <w:t xml:space="preserve"> project management</w:t>
      </w:r>
      <w:r w:rsidR="00C62C31">
        <w:rPr>
          <w:rFonts w:ascii="Arial" w:hAnsi="Arial" w:cs="Arial"/>
          <w:sz w:val="22"/>
          <w:szCs w:val="22"/>
          <w:lang w:eastAsia="en-US"/>
        </w:rPr>
        <w:t xml:space="preserve">, </w:t>
      </w:r>
      <w:r w:rsidR="00C62C31">
        <w:rPr>
          <w:rFonts w:ascii="Arial" w:hAnsi="Arial" w:cs="Arial"/>
          <w:sz w:val="22"/>
          <w:szCs w:val="22"/>
          <w:lang w:eastAsia="en-US"/>
        </w:rPr>
        <w:lastRenderedPageBreak/>
        <w:t xml:space="preserve">there may also be conflicts with the resource and stakeholders. </w:t>
      </w:r>
      <w:r w:rsidR="00741858">
        <w:rPr>
          <w:rFonts w:ascii="Arial" w:hAnsi="Arial" w:cs="Arial"/>
          <w:sz w:val="22"/>
          <w:szCs w:val="22"/>
          <w:lang w:eastAsia="en-US"/>
        </w:rPr>
        <w:t xml:space="preserve">This approach will need careful planning and engagement with stakeholders to reduce the risk to the project </w:t>
      </w:r>
      <w:r w:rsidR="006D7D53">
        <w:rPr>
          <w:rFonts w:ascii="Arial" w:hAnsi="Arial" w:cs="Arial"/>
          <w:sz w:val="22"/>
          <w:szCs w:val="22"/>
          <w:lang w:eastAsia="en-US"/>
        </w:rPr>
        <w:t>and ensure</w:t>
      </w:r>
      <w:r w:rsidR="00741858">
        <w:rPr>
          <w:rFonts w:ascii="Arial" w:hAnsi="Arial" w:cs="Arial"/>
          <w:sz w:val="22"/>
          <w:szCs w:val="22"/>
          <w:lang w:eastAsia="en-US"/>
        </w:rPr>
        <w:t xml:space="preserve"> the activities can be completed successfully in </w:t>
      </w:r>
      <w:r w:rsidR="0034126C">
        <w:rPr>
          <w:rFonts w:ascii="Arial" w:hAnsi="Arial" w:cs="Arial"/>
          <w:sz w:val="22"/>
          <w:szCs w:val="22"/>
          <w:lang w:eastAsia="en-US"/>
        </w:rPr>
        <w:t>parallel.</w:t>
      </w:r>
      <w:r w:rsidR="00136CC3">
        <w:rPr>
          <w:rFonts w:ascii="Arial" w:hAnsi="Arial" w:cs="Arial"/>
          <w:sz w:val="22"/>
          <w:szCs w:val="22"/>
          <w:lang w:eastAsia="en-US"/>
        </w:rPr>
        <w:t xml:space="preserve"> </w:t>
      </w:r>
    </w:p>
    <w:p w14:paraId="60C6EE20" w14:textId="080AB114" w:rsidR="005B4810" w:rsidRPr="00136CC3" w:rsidRDefault="004853A7" w:rsidP="00953161">
      <w:pPr>
        <w:rPr>
          <w:rFonts w:ascii="Arial" w:hAnsi="Arial" w:cs="Arial"/>
          <w:sz w:val="22"/>
          <w:szCs w:val="22"/>
          <w:lang w:eastAsia="en-US"/>
        </w:rPr>
      </w:pPr>
      <w:r>
        <w:rPr>
          <w:rFonts w:ascii="Arial" w:hAnsi="Arial" w:cs="Arial"/>
          <w:color w:val="000000" w:themeColor="text1"/>
          <w:sz w:val="22"/>
          <w:szCs w:val="22"/>
          <w:lang w:eastAsia="en-US"/>
        </w:rPr>
        <w:t xml:space="preserve">Crashing </w:t>
      </w:r>
      <w:r w:rsidR="00BA4E7B">
        <w:rPr>
          <w:rFonts w:ascii="Arial" w:hAnsi="Arial" w:cs="Arial"/>
          <w:color w:val="000000" w:themeColor="text1"/>
          <w:sz w:val="22"/>
          <w:szCs w:val="22"/>
          <w:lang w:eastAsia="en-US"/>
        </w:rPr>
        <w:t>is a method of looking at activities on the</w:t>
      </w:r>
      <w:r w:rsidR="003339C4">
        <w:rPr>
          <w:rFonts w:ascii="Arial" w:hAnsi="Arial" w:cs="Arial"/>
          <w:color w:val="000000" w:themeColor="text1"/>
          <w:sz w:val="22"/>
          <w:szCs w:val="22"/>
          <w:lang w:eastAsia="en-US"/>
        </w:rPr>
        <w:t xml:space="preserve"> critical path, </w:t>
      </w:r>
      <w:r w:rsidR="005632EA">
        <w:rPr>
          <w:rFonts w:ascii="Arial" w:hAnsi="Arial" w:cs="Arial"/>
          <w:color w:val="000000" w:themeColor="text1"/>
          <w:sz w:val="22"/>
          <w:szCs w:val="22"/>
          <w:lang w:eastAsia="en-US"/>
        </w:rPr>
        <w:t>non-critical</w:t>
      </w:r>
      <w:r w:rsidR="003339C4">
        <w:rPr>
          <w:rFonts w:ascii="Arial" w:hAnsi="Arial" w:cs="Arial"/>
          <w:color w:val="000000" w:themeColor="text1"/>
          <w:sz w:val="22"/>
          <w:szCs w:val="22"/>
          <w:lang w:eastAsia="en-US"/>
        </w:rPr>
        <w:t xml:space="preserve"> activities will not reduce the project duration as they typically have free float and </w:t>
      </w:r>
      <w:r w:rsidR="005632EA">
        <w:rPr>
          <w:rFonts w:ascii="Arial" w:hAnsi="Arial" w:cs="Arial"/>
          <w:color w:val="000000" w:themeColor="text1"/>
          <w:sz w:val="22"/>
          <w:szCs w:val="22"/>
          <w:lang w:eastAsia="en-US"/>
        </w:rPr>
        <w:t xml:space="preserve">delaying them will not delay the </w:t>
      </w:r>
      <w:r w:rsidR="000C318B">
        <w:rPr>
          <w:rFonts w:ascii="Arial" w:hAnsi="Arial" w:cs="Arial"/>
          <w:color w:val="000000" w:themeColor="text1"/>
          <w:sz w:val="22"/>
          <w:szCs w:val="22"/>
          <w:lang w:eastAsia="en-US"/>
        </w:rPr>
        <w:t>project and</w:t>
      </w:r>
      <w:r w:rsidR="005632EA">
        <w:rPr>
          <w:rFonts w:ascii="Arial" w:hAnsi="Arial" w:cs="Arial"/>
          <w:color w:val="000000" w:themeColor="text1"/>
          <w:sz w:val="22"/>
          <w:szCs w:val="22"/>
          <w:lang w:eastAsia="en-US"/>
        </w:rPr>
        <w:t xml:space="preserve"> </w:t>
      </w:r>
      <w:r w:rsidR="004B3DFE">
        <w:rPr>
          <w:rFonts w:ascii="Arial" w:hAnsi="Arial" w:cs="Arial"/>
          <w:color w:val="000000" w:themeColor="text1"/>
          <w:sz w:val="22"/>
          <w:szCs w:val="22"/>
          <w:lang w:eastAsia="en-US"/>
        </w:rPr>
        <w:t xml:space="preserve">actively trying to reduce the amount of time they take to complete. This can be achieved by either </w:t>
      </w:r>
      <w:r w:rsidR="00231E0F">
        <w:rPr>
          <w:rFonts w:ascii="Arial" w:hAnsi="Arial" w:cs="Arial"/>
          <w:color w:val="000000" w:themeColor="text1"/>
          <w:sz w:val="22"/>
          <w:szCs w:val="22"/>
          <w:lang w:eastAsia="en-US"/>
        </w:rPr>
        <w:t xml:space="preserve">increasing resource, </w:t>
      </w:r>
      <w:r w:rsidR="005B4810">
        <w:rPr>
          <w:rFonts w:ascii="Arial" w:hAnsi="Arial" w:cs="Arial"/>
          <w:color w:val="000000" w:themeColor="text1"/>
          <w:sz w:val="22"/>
          <w:szCs w:val="22"/>
          <w:lang w:eastAsia="en-US"/>
        </w:rPr>
        <w:t xml:space="preserve">working extended duty or adding equipment. </w:t>
      </w:r>
      <w:r w:rsidR="00643DF2">
        <w:rPr>
          <w:rFonts w:ascii="Arial" w:hAnsi="Arial" w:cs="Arial"/>
          <w:color w:val="000000" w:themeColor="text1"/>
          <w:sz w:val="22"/>
          <w:szCs w:val="22"/>
          <w:lang w:eastAsia="en-US"/>
        </w:rPr>
        <w:t>These solutions all add additional cost to a project</w:t>
      </w:r>
      <w:r w:rsidR="009436AE">
        <w:rPr>
          <w:rFonts w:ascii="Arial" w:hAnsi="Arial" w:cs="Arial"/>
          <w:color w:val="000000" w:themeColor="text1"/>
          <w:sz w:val="22"/>
          <w:szCs w:val="22"/>
          <w:lang w:eastAsia="en-US"/>
        </w:rPr>
        <w:t xml:space="preserve"> and can increase risk in terms of resource fatigue </w:t>
      </w:r>
      <w:r w:rsidR="00A32B84">
        <w:rPr>
          <w:rFonts w:ascii="Arial" w:hAnsi="Arial" w:cs="Arial"/>
          <w:color w:val="000000" w:themeColor="text1"/>
          <w:sz w:val="22"/>
          <w:szCs w:val="22"/>
          <w:lang w:eastAsia="en-US"/>
        </w:rPr>
        <w:t xml:space="preserve">and extra management. Figure 6. Below shows an example of schedule crashing </w:t>
      </w:r>
      <w:r w:rsidR="008F5801">
        <w:rPr>
          <w:rFonts w:ascii="Arial" w:hAnsi="Arial" w:cs="Arial"/>
          <w:color w:val="000000" w:themeColor="text1"/>
          <w:sz w:val="22"/>
          <w:szCs w:val="22"/>
          <w:lang w:eastAsia="en-US"/>
        </w:rPr>
        <w:t>a critical path network diagram</w:t>
      </w:r>
      <w:r w:rsidR="00547D96">
        <w:rPr>
          <w:rFonts w:ascii="Arial" w:hAnsi="Arial" w:cs="Arial"/>
          <w:color w:val="000000" w:themeColor="text1"/>
          <w:sz w:val="22"/>
          <w:szCs w:val="22"/>
          <w:lang w:eastAsia="en-US"/>
        </w:rPr>
        <w:t xml:space="preserve"> with an increase of cost to the </w:t>
      </w:r>
      <w:r w:rsidR="00960603">
        <w:rPr>
          <w:rFonts w:ascii="Arial" w:hAnsi="Arial" w:cs="Arial"/>
          <w:color w:val="000000" w:themeColor="text1"/>
          <w:sz w:val="22"/>
          <w:szCs w:val="22"/>
          <w:lang w:eastAsia="en-US"/>
        </w:rPr>
        <w:t>project</w:t>
      </w:r>
      <w:r w:rsidR="0034126C" w:rsidRPr="00136CC3">
        <w:rPr>
          <w:rFonts w:ascii="Arial" w:hAnsi="Arial" w:cs="Arial"/>
          <w:sz w:val="22"/>
          <w:szCs w:val="22"/>
          <w:lang w:eastAsia="en-US"/>
        </w:rPr>
        <w:t xml:space="preserve"> (PMI</w:t>
      </w:r>
      <w:r w:rsidR="00120D1E">
        <w:rPr>
          <w:rFonts w:ascii="Arial" w:hAnsi="Arial" w:cs="Arial"/>
          <w:sz w:val="22"/>
          <w:szCs w:val="22"/>
          <w:lang w:eastAsia="en-US"/>
        </w:rPr>
        <w:t>,</w:t>
      </w:r>
      <w:r w:rsidR="0034126C" w:rsidRPr="00136CC3">
        <w:rPr>
          <w:rFonts w:ascii="Arial" w:hAnsi="Arial" w:cs="Arial"/>
          <w:sz w:val="22"/>
          <w:szCs w:val="22"/>
          <w:lang w:eastAsia="en-US"/>
        </w:rPr>
        <w:t xml:space="preserve"> </w:t>
      </w:r>
      <w:r w:rsidR="00120D1E">
        <w:rPr>
          <w:rFonts w:ascii="Arial" w:hAnsi="Arial" w:cs="Arial"/>
          <w:sz w:val="22"/>
          <w:szCs w:val="22"/>
          <w:lang w:eastAsia="en-US"/>
        </w:rPr>
        <w:t>202</w:t>
      </w:r>
      <w:r w:rsidR="000E5CB6">
        <w:rPr>
          <w:rFonts w:ascii="Arial" w:hAnsi="Arial" w:cs="Arial"/>
          <w:sz w:val="22"/>
          <w:szCs w:val="22"/>
          <w:lang w:eastAsia="en-US"/>
        </w:rPr>
        <w:t>1a</w:t>
      </w:r>
      <w:r w:rsidR="0034126C" w:rsidRPr="00136CC3">
        <w:rPr>
          <w:rFonts w:ascii="Arial" w:hAnsi="Arial" w:cs="Arial"/>
          <w:sz w:val="22"/>
          <w:szCs w:val="22"/>
          <w:lang w:eastAsia="en-US"/>
        </w:rPr>
        <w:t>)</w:t>
      </w:r>
      <w:r w:rsidR="0034126C">
        <w:rPr>
          <w:rFonts w:ascii="Arial" w:hAnsi="Arial" w:cs="Arial"/>
          <w:sz w:val="22"/>
          <w:szCs w:val="22"/>
          <w:lang w:eastAsia="en-US"/>
        </w:rPr>
        <w:t>.</w:t>
      </w:r>
    </w:p>
    <w:p w14:paraId="680C61E3" w14:textId="77777777" w:rsidR="009441AA" w:rsidRDefault="009441AA" w:rsidP="00953161">
      <w:pPr>
        <w:rPr>
          <w:rFonts w:ascii="Arial" w:hAnsi="Arial" w:cs="Arial"/>
          <w:sz w:val="22"/>
          <w:szCs w:val="22"/>
          <w:lang w:eastAsia="en-US"/>
        </w:rPr>
      </w:pPr>
    </w:p>
    <w:p w14:paraId="29871609" w14:textId="363C5FAB" w:rsidR="009441AA" w:rsidRDefault="009441AA" w:rsidP="009441AA">
      <w:pPr>
        <w:jc w:val="center"/>
        <w:rPr>
          <w:rFonts w:ascii="Arial" w:hAnsi="Arial" w:cs="Arial"/>
          <w:sz w:val="22"/>
          <w:szCs w:val="22"/>
          <w:lang w:eastAsia="en-US"/>
        </w:rPr>
      </w:pPr>
      <w:r w:rsidRPr="009441AA">
        <w:rPr>
          <w:rFonts w:ascii="Arial" w:hAnsi="Arial" w:cs="Arial"/>
          <w:sz w:val="22"/>
          <w:szCs w:val="22"/>
          <w:lang w:eastAsia="en-US"/>
        </w:rPr>
        <w:drawing>
          <wp:inline distT="0" distB="0" distL="0" distR="0" wp14:anchorId="452EF83D" wp14:editId="78A02DFF">
            <wp:extent cx="4917219" cy="2498924"/>
            <wp:effectExtent l="76200" t="76200" r="131445" b="130175"/>
            <wp:docPr id="1131261419"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261419" name="Picture 1" descr="A diagram of a flowchart&#10;&#10;AI-generated content may be incorrect."/>
                    <pic:cNvPicPr/>
                  </pic:nvPicPr>
                  <pic:blipFill>
                    <a:blip r:embed="rId15"/>
                    <a:stretch>
                      <a:fillRect/>
                    </a:stretch>
                  </pic:blipFill>
                  <pic:spPr>
                    <a:xfrm>
                      <a:off x="0" y="0"/>
                      <a:ext cx="4922574" cy="25016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DC79C1" w14:textId="348A47C7" w:rsidR="007A1D0A" w:rsidRDefault="009441AA" w:rsidP="009441AA">
      <w:pPr>
        <w:jc w:val="center"/>
        <w:rPr>
          <w:rFonts w:ascii="Arial" w:hAnsi="Arial" w:cs="Arial"/>
          <w:sz w:val="22"/>
          <w:szCs w:val="22"/>
          <w:lang w:eastAsia="en-US"/>
        </w:rPr>
      </w:pPr>
      <w:r>
        <w:rPr>
          <w:rFonts w:ascii="Arial" w:hAnsi="Arial" w:cs="Arial"/>
          <w:sz w:val="22"/>
          <w:szCs w:val="22"/>
          <w:lang w:eastAsia="en-US"/>
        </w:rPr>
        <w:t>Figure 6. crashing</w:t>
      </w:r>
      <w:r w:rsidR="000C318B">
        <w:rPr>
          <w:rFonts w:ascii="Arial" w:hAnsi="Arial" w:cs="Arial"/>
          <w:sz w:val="22"/>
          <w:szCs w:val="22"/>
          <w:lang w:eastAsia="en-US"/>
        </w:rPr>
        <w:t xml:space="preserve"> example.</w:t>
      </w:r>
    </w:p>
    <w:p w14:paraId="6F9A4BD1" w14:textId="77777777" w:rsidR="00464C20" w:rsidRDefault="00464C20" w:rsidP="00953161">
      <w:pPr>
        <w:rPr>
          <w:rFonts w:ascii="Arial" w:hAnsi="Arial" w:cs="Arial"/>
          <w:sz w:val="22"/>
          <w:szCs w:val="22"/>
          <w:lang w:eastAsia="en-US"/>
        </w:rPr>
      </w:pPr>
    </w:p>
    <w:p w14:paraId="0ADBC7C2" w14:textId="744BDC4A" w:rsidR="00464C20" w:rsidRDefault="006D7D53" w:rsidP="00953161">
      <w:pPr>
        <w:rPr>
          <w:rFonts w:ascii="Arial" w:hAnsi="Arial" w:cs="Arial"/>
          <w:sz w:val="22"/>
          <w:szCs w:val="22"/>
        </w:rPr>
      </w:pPr>
      <w:r>
        <w:rPr>
          <w:rFonts w:ascii="Arial" w:hAnsi="Arial" w:cs="Arial"/>
          <w:sz w:val="22"/>
          <w:szCs w:val="22"/>
        </w:rPr>
        <w:t xml:space="preserve">The </w:t>
      </w:r>
      <w:r w:rsidR="007F31ED">
        <w:rPr>
          <w:rFonts w:ascii="Arial" w:hAnsi="Arial" w:cs="Arial"/>
          <w:sz w:val="22"/>
          <w:szCs w:val="22"/>
        </w:rPr>
        <w:t xml:space="preserve">solution to the delay in task 38 </w:t>
      </w:r>
      <w:r w:rsidR="004C75FE">
        <w:rPr>
          <w:rFonts w:ascii="Arial" w:hAnsi="Arial" w:cs="Arial"/>
          <w:sz w:val="22"/>
          <w:szCs w:val="22"/>
        </w:rPr>
        <w:t xml:space="preserve">on the </w:t>
      </w:r>
      <w:r>
        <w:rPr>
          <w:rFonts w:ascii="Arial" w:hAnsi="Arial" w:cs="Arial"/>
          <w:sz w:val="22"/>
          <w:szCs w:val="22"/>
        </w:rPr>
        <w:t>Upper Bank Nantong Way project</w:t>
      </w:r>
      <w:r>
        <w:rPr>
          <w:rFonts w:ascii="Arial" w:hAnsi="Arial" w:cs="Arial"/>
          <w:sz w:val="22"/>
          <w:szCs w:val="22"/>
        </w:rPr>
        <w:t xml:space="preserve"> </w:t>
      </w:r>
      <w:r w:rsidR="008F045C">
        <w:rPr>
          <w:rFonts w:ascii="Arial" w:hAnsi="Arial" w:cs="Arial"/>
          <w:sz w:val="22"/>
          <w:szCs w:val="22"/>
        </w:rPr>
        <w:t>programme</w:t>
      </w:r>
      <w:r w:rsidR="007F31ED">
        <w:rPr>
          <w:rFonts w:ascii="Arial" w:hAnsi="Arial" w:cs="Arial"/>
          <w:sz w:val="22"/>
          <w:szCs w:val="22"/>
        </w:rPr>
        <w:t xml:space="preserve"> </w:t>
      </w:r>
      <w:r w:rsidR="004C75FE">
        <w:rPr>
          <w:rFonts w:ascii="Arial" w:hAnsi="Arial" w:cs="Arial"/>
          <w:sz w:val="22"/>
          <w:szCs w:val="22"/>
        </w:rPr>
        <w:t xml:space="preserve">was to crash the schedule. </w:t>
      </w:r>
      <w:r w:rsidR="00387EF6">
        <w:rPr>
          <w:rFonts w:ascii="Arial" w:hAnsi="Arial" w:cs="Arial"/>
          <w:sz w:val="22"/>
          <w:szCs w:val="22"/>
        </w:rPr>
        <w:t>Accompanying</w:t>
      </w:r>
      <w:r w:rsidR="004C75FE">
        <w:rPr>
          <w:rFonts w:ascii="Arial" w:hAnsi="Arial" w:cs="Arial"/>
          <w:sz w:val="22"/>
          <w:szCs w:val="22"/>
        </w:rPr>
        <w:t xml:space="preserve"> document, appendix </w:t>
      </w:r>
      <w:r w:rsidR="003A48EE">
        <w:rPr>
          <w:rFonts w:ascii="Arial" w:hAnsi="Arial" w:cs="Arial"/>
          <w:sz w:val="22"/>
          <w:szCs w:val="22"/>
        </w:rPr>
        <w:t xml:space="preserve">3, shows that </w:t>
      </w:r>
      <w:r w:rsidR="001D0FA6">
        <w:rPr>
          <w:rFonts w:ascii="Arial" w:hAnsi="Arial" w:cs="Arial"/>
          <w:sz w:val="22"/>
          <w:szCs w:val="22"/>
        </w:rPr>
        <w:t xml:space="preserve">both task 39 and task 40 have been crashed by </w:t>
      </w:r>
      <w:r w:rsidR="00BF0A3B">
        <w:rPr>
          <w:rFonts w:ascii="Arial" w:hAnsi="Arial" w:cs="Arial"/>
          <w:sz w:val="22"/>
          <w:szCs w:val="22"/>
        </w:rPr>
        <w:t>increasing the hours worked on th</w:t>
      </w:r>
      <w:r w:rsidR="002C4A20">
        <w:rPr>
          <w:rFonts w:ascii="Arial" w:hAnsi="Arial" w:cs="Arial"/>
          <w:sz w:val="22"/>
          <w:szCs w:val="22"/>
        </w:rPr>
        <w:t xml:space="preserve">ese tasks. </w:t>
      </w:r>
    </w:p>
    <w:p w14:paraId="3458AA53" w14:textId="77777777" w:rsidR="00E4454E" w:rsidRDefault="002C4A20" w:rsidP="00953161">
      <w:pPr>
        <w:rPr>
          <w:rFonts w:ascii="Arial" w:hAnsi="Arial" w:cs="Arial"/>
          <w:sz w:val="22"/>
          <w:szCs w:val="22"/>
        </w:rPr>
      </w:pPr>
      <w:r>
        <w:rPr>
          <w:rFonts w:ascii="Arial" w:hAnsi="Arial" w:cs="Arial"/>
          <w:sz w:val="22"/>
          <w:szCs w:val="22"/>
        </w:rPr>
        <w:t xml:space="preserve">The crashing method was chosen because the network diagram is </w:t>
      </w:r>
      <w:r w:rsidR="00AC2F72">
        <w:rPr>
          <w:rFonts w:ascii="Arial" w:hAnsi="Arial" w:cs="Arial"/>
          <w:sz w:val="22"/>
          <w:szCs w:val="22"/>
        </w:rPr>
        <w:t>on the critical path</w:t>
      </w:r>
      <w:r w:rsidR="005E7A56">
        <w:rPr>
          <w:rFonts w:ascii="Arial" w:hAnsi="Arial" w:cs="Arial"/>
          <w:sz w:val="22"/>
          <w:szCs w:val="22"/>
        </w:rPr>
        <w:t xml:space="preserve"> and both </w:t>
      </w:r>
      <w:r w:rsidR="00706BB0">
        <w:rPr>
          <w:rFonts w:ascii="Arial" w:hAnsi="Arial" w:cs="Arial"/>
          <w:sz w:val="22"/>
          <w:szCs w:val="22"/>
        </w:rPr>
        <w:t>tasks</w:t>
      </w:r>
      <w:r w:rsidR="005E7A56">
        <w:rPr>
          <w:rFonts w:ascii="Arial" w:hAnsi="Arial" w:cs="Arial"/>
          <w:sz w:val="22"/>
          <w:szCs w:val="22"/>
        </w:rPr>
        <w:t xml:space="preserve"> </w:t>
      </w:r>
      <w:r w:rsidR="00706BB0">
        <w:rPr>
          <w:rFonts w:ascii="Arial" w:hAnsi="Arial" w:cs="Arial"/>
          <w:sz w:val="22"/>
          <w:szCs w:val="22"/>
        </w:rPr>
        <w:t>39 and 40 share the same resources</w:t>
      </w:r>
      <w:r w:rsidR="00E4454E">
        <w:rPr>
          <w:rFonts w:ascii="Arial" w:hAnsi="Arial" w:cs="Arial"/>
          <w:sz w:val="22"/>
          <w:szCs w:val="22"/>
        </w:rPr>
        <w:t xml:space="preserve"> so </w:t>
      </w:r>
      <w:proofErr w:type="gramStart"/>
      <w:r w:rsidR="00E4454E">
        <w:rPr>
          <w:rFonts w:ascii="Arial" w:hAnsi="Arial" w:cs="Arial"/>
          <w:sz w:val="22"/>
          <w:szCs w:val="22"/>
        </w:rPr>
        <w:t>can’t</w:t>
      </w:r>
      <w:proofErr w:type="gramEnd"/>
      <w:r w:rsidR="00E4454E">
        <w:rPr>
          <w:rFonts w:ascii="Arial" w:hAnsi="Arial" w:cs="Arial"/>
          <w:sz w:val="22"/>
          <w:szCs w:val="22"/>
        </w:rPr>
        <w:t xml:space="preserve"> be worked in parallel to fast track the project</w:t>
      </w:r>
      <w:r w:rsidR="00706BB0">
        <w:rPr>
          <w:rFonts w:ascii="Arial" w:hAnsi="Arial" w:cs="Arial"/>
          <w:sz w:val="22"/>
          <w:szCs w:val="22"/>
        </w:rPr>
        <w:t>.</w:t>
      </w:r>
    </w:p>
    <w:p w14:paraId="5FDC4B14" w14:textId="389E84C7" w:rsidR="009C0443" w:rsidRDefault="00DE35BA" w:rsidP="00953161">
      <w:pPr>
        <w:rPr>
          <w:rFonts w:ascii="Arial" w:hAnsi="Arial" w:cs="Arial"/>
          <w:sz w:val="22"/>
          <w:szCs w:val="22"/>
        </w:rPr>
      </w:pPr>
      <w:r>
        <w:rPr>
          <w:rFonts w:ascii="Arial" w:hAnsi="Arial" w:cs="Arial"/>
          <w:sz w:val="22"/>
          <w:szCs w:val="22"/>
        </w:rPr>
        <w:t>These tasks were also chosen to crash because deferring any recovery to successor tasks further down the network diagram would lead to resource conflict with non-critical activities in the project.</w:t>
      </w:r>
      <w:r w:rsidR="0049280E">
        <w:rPr>
          <w:rFonts w:ascii="Arial" w:hAnsi="Arial" w:cs="Arial"/>
          <w:sz w:val="22"/>
          <w:szCs w:val="22"/>
        </w:rPr>
        <w:t xml:space="preserve"> Recovering the schedule early is easier to manage than trying to recover a schedule later in the programme.</w:t>
      </w:r>
      <w:r w:rsidR="00914B5B">
        <w:rPr>
          <w:rFonts w:ascii="Arial" w:hAnsi="Arial" w:cs="Arial"/>
          <w:sz w:val="22"/>
          <w:szCs w:val="22"/>
        </w:rPr>
        <w:t xml:space="preserve"> </w:t>
      </w:r>
    </w:p>
    <w:p w14:paraId="1657D316" w14:textId="6D3D873D" w:rsidR="005A4017" w:rsidRPr="0001526A" w:rsidRDefault="00A13963" w:rsidP="00953161">
      <w:pPr>
        <w:rPr>
          <w:rFonts w:ascii="Arial" w:hAnsi="Arial" w:cs="Arial"/>
          <w:sz w:val="22"/>
          <w:szCs w:val="22"/>
        </w:rPr>
      </w:pPr>
      <w:r>
        <w:rPr>
          <w:rFonts w:ascii="Arial" w:hAnsi="Arial" w:cs="Arial"/>
          <w:sz w:val="22"/>
          <w:szCs w:val="22"/>
        </w:rPr>
        <w:t>A way to monitor</w:t>
      </w:r>
      <w:r w:rsidR="00664DF0">
        <w:rPr>
          <w:rFonts w:ascii="Arial" w:hAnsi="Arial" w:cs="Arial"/>
          <w:sz w:val="22"/>
          <w:szCs w:val="22"/>
        </w:rPr>
        <w:t xml:space="preserve"> and forecast</w:t>
      </w:r>
      <w:r>
        <w:rPr>
          <w:rFonts w:ascii="Arial" w:hAnsi="Arial" w:cs="Arial"/>
          <w:sz w:val="22"/>
          <w:szCs w:val="22"/>
        </w:rPr>
        <w:t xml:space="preserve"> the performance of the project is by using the ear</w:t>
      </w:r>
      <w:r w:rsidR="00006FF9">
        <w:rPr>
          <w:rFonts w:ascii="Arial" w:hAnsi="Arial" w:cs="Arial"/>
          <w:sz w:val="22"/>
          <w:szCs w:val="22"/>
        </w:rPr>
        <w:t xml:space="preserve">ned value </w:t>
      </w:r>
      <w:r w:rsidR="00DE1F02">
        <w:rPr>
          <w:rFonts w:ascii="Arial" w:hAnsi="Arial" w:cs="Arial"/>
          <w:sz w:val="22"/>
          <w:szCs w:val="22"/>
        </w:rPr>
        <w:t xml:space="preserve">management technique. </w:t>
      </w:r>
      <w:r w:rsidR="00664DF0">
        <w:rPr>
          <w:rFonts w:ascii="Arial" w:hAnsi="Arial" w:cs="Arial"/>
          <w:sz w:val="22"/>
          <w:szCs w:val="22"/>
        </w:rPr>
        <w:t xml:space="preserve">This technique </w:t>
      </w:r>
      <w:r w:rsidR="005A419E">
        <w:rPr>
          <w:rFonts w:ascii="Arial" w:hAnsi="Arial" w:cs="Arial"/>
          <w:sz w:val="22"/>
          <w:szCs w:val="22"/>
        </w:rPr>
        <w:t xml:space="preserve">uses calculations to </w:t>
      </w:r>
      <w:r w:rsidR="001E51CD">
        <w:rPr>
          <w:rFonts w:ascii="Arial" w:hAnsi="Arial" w:cs="Arial"/>
          <w:sz w:val="22"/>
          <w:szCs w:val="22"/>
        </w:rPr>
        <w:t xml:space="preserve">compare the </w:t>
      </w:r>
      <w:r w:rsidR="001C5C2D">
        <w:rPr>
          <w:rFonts w:ascii="Arial" w:hAnsi="Arial" w:cs="Arial"/>
          <w:sz w:val="22"/>
          <w:szCs w:val="22"/>
        </w:rPr>
        <w:t>planned costs</w:t>
      </w:r>
      <w:r w:rsidR="000B3DCC">
        <w:rPr>
          <w:rFonts w:ascii="Arial" w:hAnsi="Arial" w:cs="Arial"/>
          <w:sz w:val="22"/>
          <w:szCs w:val="22"/>
        </w:rPr>
        <w:t xml:space="preserve">, </w:t>
      </w:r>
      <w:r w:rsidR="001C5C2D">
        <w:rPr>
          <w:rFonts w:ascii="Arial" w:hAnsi="Arial" w:cs="Arial"/>
          <w:sz w:val="22"/>
          <w:szCs w:val="22"/>
        </w:rPr>
        <w:t>earned costs</w:t>
      </w:r>
      <w:r w:rsidR="00B44A5A">
        <w:rPr>
          <w:rFonts w:ascii="Arial" w:hAnsi="Arial" w:cs="Arial"/>
          <w:sz w:val="22"/>
          <w:szCs w:val="22"/>
        </w:rPr>
        <w:t>, and actual costs of tasks to determine the health of the project</w:t>
      </w:r>
      <w:r w:rsidR="002719F8">
        <w:rPr>
          <w:rFonts w:ascii="Arial" w:hAnsi="Arial" w:cs="Arial"/>
          <w:sz w:val="22"/>
          <w:szCs w:val="22"/>
        </w:rPr>
        <w:t xml:space="preserve"> in terms of completion on time and on budget</w:t>
      </w:r>
      <w:r w:rsidR="00700262">
        <w:rPr>
          <w:rFonts w:ascii="Arial" w:hAnsi="Arial" w:cs="Arial"/>
          <w:sz w:val="22"/>
          <w:szCs w:val="22"/>
        </w:rPr>
        <w:t xml:space="preserve"> </w:t>
      </w:r>
      <w:r w:rsidR="00700262" w:rsidRPr="00700262">
        <w:rPr>
          <w:rFonts w:ascii="Arial" w:hAnsi="Arial" w:cs="Arial"/>
          <w:sz w:val="22"/>
          <w:szCs w:val="22"/>
        </w:rPr>
        <w:t>(Graham</w:t>
      </w:r>
      <w:r w:rsidR="002673B4">
        <w:rPr>
          <w:rFonts w:ascii="Arial" w:hAnsi="Arial" w:cs="Arial"/>
          <w:sz w:val="22"/>
          <w:szCs w:val="22"/>
        </w:rPr>
        <w:t>, 2023</w:t>
      </w:r>
      <w:r w:rsidR="00700262" w:rsidRPr="00700262">
        <w:rPr>
          <w:rFonts w:ascii="Arial" w:hAnsi="Arial" w:cs="Arial"/>
          <w:sz w:val="22"/>
          <w:szCs w:val="22"/>
        </w:rPr>
        <w:t>)</w:t>
      </w:r>
      <w:r w:rsidR="002673B4">
        <w:rPr>
          <w:rFonts w:ascii="Arial" w:hAnsi="Arial" w:cs="Arial"/>
          <w:sz w:val="22"/>
          <w:szCs w:val="22"/>
        </w:rPr>
        <w:t>.</w:t>
      </w:r>
      <w:r w:rsidR="00756E02">
        <w:rPr>
          <w:rFonts w:ascii="Arial" w:hAnsi="Arial" w:cs="Arial"/>
          <w:sz w:val="22"/>
          <w:szCs w:val="22"/>
        </w:rPr>
        <w:t xml:space="preserve"> Figure 7. Below shows the calculations for </w:t>
      </w:r>
      <w:r w:rsidR="00C05A98">
        <w:rPr>
          <w:rFonts w:ascii="Arial" w:hAnsi="Arial" w:cs="Arial"/>
          <w:sz w:val="22"/>
          <w:szCs w:val="22"/>
        </w:rPr>
        <w:t>using</w:t>
      </w:r>
      <w:r w:rsidR="00493DC6">
        <w:rPr>
          <w:rFonts w:ascii="Arial" w:hAnsi="Arial" w:cs="Arial"/>
          <w:sz w:val="22"/>
          <w:szCs w:val="22"/>
        </w:rPr>
        <w:t xml:space="preserve"> </w:t>
      </w:r>
      <w:r w:rsidR="00756E02">
        <w:rPr>
          <w:rFonts w:ascii="Arial" w:hAnsi="Arial" w:cs="Arial"/>
          <w:sz w:val="22"/>
          <w:szCs w:val="22"/>
        </w:rPr>
        <w:t xml:space="preserve">the EVM technique and how this relates to a project </w:t>
      </w:r>
      <w:r w:rsidR="00493DC6">
        <w:rPr>
          <w:rFonts w:ascii="Arial" w:hAnsi="Arial" w:cs="Arial"/>
          <w:sz w:val="22"/>
          <w:szCs w:val="22"/>
        </w:rPr>
        <w:t>against the BAC</w:t>
      </w:r>
      <w:r w:rsidR="00CD2C59">
        <w:rPr>
          <w:rFonts w:ascii="Arial" w:hAnsi="Arial" w:cs="Arial"/>
          <w:sz w:val="22"/>
          <w:szCs w:val="22"/>
        </w:rPr>
        <w:t xml:space="preserve">. The example shows that the project is </w:t>
      </w:r>
      <w:r w:rsidR="005D2E94">
        <w:rPr>
          <w:rFonts w:ascii="Arial" w:hAnsi="Arial" w:cs="Arial"/>
          <w:sz w:val="22"/>
          <w:szCs w:val="22"/>
        </w:rPr>
        <w:t>behind schedule and above costs when compared to the baseline</w:t>
      </w:r>
      <w:r w:rsidR="001D5952">
        <w:rPr>
          <w:rFonts w:ascii="Arial" w:hAnsi="Arial" w:cs="Arial"/>
          <w:sz w:val="22"/>
          <w:szCs w:val="22"/>
        </w:rPr>
        <w:t xml:space="preserve"> </w:t>
      </w:r>
      <w:r w:rsidR="001D5952" w:rsidRPr="001D5952">
        <w:rPr>
          <w:rFonts w:ascii="Arial" w:hAnsi="Arial" w:cs="Arial"/>
          <w:sz w:val="22"/>
          <w:szCs w:val="22"/>
        </w:rPr>
        <w:t>(</w:t>
      </w:r>
      <w:r w:rsidR="001D5952">
        <w:rPr>
          <w:rFonts w:ascii="Arial" w:hAnsi="Arial" w:cs="Arial"/>
          <w:sz w:val="22"/>
          <w:szCs w:val="22"/>
        </w:rPr>
        <w:t>PMI, 2021</w:t>
      </w:r>
      <w:r w:rsidR="00987C84">
        <w:rPr>
          <w:rFonts w:ascii="Arial" w:hAnsi="Arial" w:cs="Arial"/>
          <w:sz w:val="22"/>
          <w:szCs w:val="22"/>
        </w:rPr>
        <w:t>b</w:t>
      </w:r>
      <w:r w:rsidR="001D5952" w:rsidRPr="001D5952">
        <w:rPr>
          <w:rFonts w:ascii="Arial" w:hAnsi="Arial" w:cs="Arial"/>
          <w:sz w:val="22"/>
          <w:szCs w:val="22"/>
        </w:rPr>
        <w:t>)</w:t>
      </w:r>
      <w:r w:rsidR="00493DC6">
        <w:rPr>
          <w:rFonts w:ascii="Arial" w:hAnsi="Arial" w:cs="Arial"/>
          <w:sz w:val="22"/>
          <w:szCs w:val="22"/>
        </w:rPr>
        <w:t>.</w:t>
      </w:r>
    </w:p>
    <w:p w14:paraId="7BB4AF0C" w14:textId="5BA6C3B8" w:rsidR="002C4A20" w:rsidRDefault="00C14E8B" w:rsidP="00953161">
      <w:pPr>
        <w:rPr>
          <w:rFonts w:ascii="Arial" w:hAnsi="Arial" w:cs="Arial"/>
          <w:sz w:val="22"/>
          <w:szCs w:val="22"/>
        </w:rPr>
      </w:pPr>
      <w:r>
        <w:rPr>
          <w:rFonts w:ascii="Arial" w:hAnsi="Arial" w:cs="Arial"/>
          <w:sz w:val="22"/>
          <w:szCs w:val="22"/>
        </w:rPr>
        <w:t>Using the</w:t>
      </w:r>
      <w:r w:rsidR="005D2E94">
        <w:rPr>
          <w:rFonts w:ascii="Arial" w:hAnsi="Arial" w:cs="Arial"/>
          <w:sz w:val="22"/>
          <w:szCs w:val="22"/>
        </w:rPr>
        <w:t xml:space="preserve"> same</w:t>
      </w:r>
      <w:r>
        <w:rPr>
          <w:rFonts w:ascii="Arial" w:hAnsi="Arial" w:cs="Arial"/>
          <w:sz w:val="22"/>
          <w:szCs w:val="22"/>
        </w:rPr>
        <w:t xml:space="preserve"> EVM technique </w:t>
      </w:r>
      <w:r w:rsidR="003C3140">
        <w:rPr>
          <w:rFonts w:ascii="Arial" w:hAnsi="Arial" w:cs="Arial"/>
          <w:sz w:val="22"/>
          <w:szCs w:val="22"/>
        </w:rPr>
        <w:t xml:space="preserve">on </w:t>
      </w:r>
      <w:r>
        <w:rPr>
          <w:rFonts w:ascii="Arial" w:hAnsi="Arial" w:cs="Arial"/>
          <w:sz w:val="22"/>
          <w:szCs w:val="22"/>
        </w:rPr>
        <w:t>t</w:t>
      </w:r>
      <w:r w:rsidR="00914B5B">
        <w:rPr>
          <w:rFonts w:ascii="Arial" w:hAnsi="Arial" w:cs="Arial"/>
          <w:sz w:val="22"/>
          <w:szCs w:val="22"/>
        </w:rPr>
        <w:t xml:space="preserve">he </w:t>
      </w:r>
      <w:r>
        <w:rPr>
          <w:rFonts w:ascii="Arial" w:hAnsi="Arial" w:cs="Arial"/>
          <w:sz w:val="22"/>
          <w:szCs w:val="22"/>
        </w:rPr>
        <w:t>Upper Bank Nantong Way project</w:t>
      </w:r>
      <w:r w:rsidR="007D568A">
        <w:rPr>
          <w:rFonts w:ascii="Arial" w:hAnsi="Arial" w:cs="Arial"/>
          <w:sz w:val="22"/>
          <w:szCs w:val="22"/>
        </w:rPr>
        <w:t xml:space="preserve"> </w:t>
      </w:r>
      <w:r w:rsidR="005D603F">
        <w:rPr>
          <w:rFonts w:ascii="Arial" w:hAnsi="Arial" w:cs="Arial"/>
          <w:sz w:val="22"/>
          <w:szCs w:val="22"/>
        </w:rPr>
        <w:t xml:space="preserve">after the recovery </w:t>
      </w:r>
      <w:r w:rsidR="003C3140">
        <w:rPr>
          <w:rFonts w:ascii="Arial" w:hAnsi="Arial" w:cs="Arial"/>
          <w:sz w:val="22"/>
          <w:szCs w:val="22"/>
        </w:rPr>
        <w:t xml:space="preserve">would show that the </w:t>
      </w:r>
      <w:r w:rsidR="00F7537E">
        <w:rPr>
          <w:rFonts w:ascii="Arial" w:hAnsi="Arial" w:cs="Arial"/>
          <w:sz w:val="22"/>
          <w:szCs w:val="22"/>
        </w:rPr>
        <w:t xml:space="preserve">schedule variance, SV, would be on the BAC </w:t>
      </w:r>
      <w:r w:rsidR="005D603F">
        <w:rPr>
          <w:rFonts w:ascii="Arial" w:hAnsi="Arial" w:cs="Arial"/>
          <w:sz w:val="22"/>
          <w:szCs w:val="22"/>
        </w:rPr>
        <w:t xml:space="preserve">but </w:t>
      </w:r>
      <w:r w:rsidR="00F7537E">
        <w:rPr>
          <w:rFonts w:ascii="Arial" w:hAnsi="Arial" w:cs="Arial"/>
          <w:sz w:val="22"/>
          <w:szCs w:val="22"/>
        </w:rPr>
        <w:t>the cost variance, CV,</w:t>
      </w:r>
      <w:r w:rsidR="0017789D">
        <w:rPr>
          <w:rFonts w:ascii="Arial" w:hAnsi="Arial" w:cs="Arial"/>
          <w:sz w:val="22"/>
          <w:szCs w:val="22"/>
        </w:rPr>
        <w:t xml:space="preserve"> would be above the BAC, </w:t>
      </w:r>
      <w:r w:rsidR="005D603F">
        <w:rPr>
          <w:rFonts w:ascii="Arial" w:hAnsi="Arial" w:cs="Arial"/>
          <w:sz w:val="22"/>
          <w:szCs w:val="22"/>
        </w:rPr>
        <w:t>over budget</w:t>
      </w:r>
      <w:r w:rsidR="0017789D">
        <w:rPr>
          <w:rFonts w:ascii="Arial" w:hAnsi="Arial" w:cs="Arial"/>
          <w:sz w:val="22"/>
          <w:szCs w:val="22"/>
        </w:rPr>
        <w:t>,</w:t>
      </w:r>
      <w:r w:rsidR="005D603F">
        <w:rPr>
          <w:rFonts w:ascii="Arial" w:hAnsi="Arial" w:cs="Arial"/>
          <w:sz w:val="22"/>
          <w:szCs w:val="22"/>
        </w:rPr>
        <w:t xml:space="preserve"> </w:t>
      </w:r>
      <w:r w:rsidR="007A4243">
        <w:rPr>
          <w:rFonts w:ascii="Arial" w:hAnsi="Arial" w:cs="Arial"/>
          <w:sz w:val="22"/>
          <w:szCs w:val="22"/>
        </w:rPr>
        <w:t>d</w:t>
      </w:r>
      <w:r w:rsidR="005D603F">
        <w:rPr>
          <w:rFonts w:ascii="Arial" w:hAnsi="Arial" w:cs="Arial"/>
          <w:sz w:val="22"/>
          <w:szCs w:val="22"/>
        </w:rPr>
        <w:t xml:space="preserve">ue to the increase in actual costs to complete tasks 39 and 40 </w:t>
      </w:r>
      <w:r w:rsidR="0001526A">
        <w:rPr>
          <w:rFonts w:ascii="Arial" w:hAnsi="Arial" w:cs="Arial"/>
          <w:sz w:val="22"/>
          <w:szCs w:val="22"/>
        </w:rPr>
        <w:t xml:space="preserve">against the planned costs. </w:t>
      </w:r>
    </w:p>
    <w:p w14:paraId="6FC27F0A" w14:textId="77777777" w:rsidR="00464C20" w:rsidRDefault="00464C20" w:rsidP="00953161">
      <w:pPr>
        <w:rPr>
          <w:rFonts w:ascii="Arial" w:hAnsi="Arial" w:cs="Arial"/>
          <w:sz w:val="22"/>
          <w:szCs w:val="22"/>
          <w:lang w:eastAsia="en-US"/>
        </w:rPr>
      </w:pPr>
    </w:p>
    <w:p w14:paraId="33FFD1E9" w14:textId="451FA1F0" w:rsidR="00153B73" w:rsidRDefault="00325637" w:rsidP="00325637">
      <w:pPr>
        <w:jc w:val="center"/>
        <w:rPr>
          <w:rFonts w:ascii="Arial" w:hAnsi="Arial" w:cs="Arial"/>
          <w:sz w:val="22"/>
          <w:szCs w:val="22"/>
          <w:lang w:eastAsia="en-US"/>
        </w:rPr>
      </w:pPr>
      <w:r w:rsidRPr="00325637">
        <w:rPr>
          <w:rFonts w:ascii="Arial" w:hAnsi="Arial" w:cs="Arial"/>
          <w:sz w:val="22"/>
          <w:szCs w:val="22"/>
          <w:lang w:eastAsia="en-US"/>
        </w:rPr>
        <w:lastRenderedPageBreak/>
        <w:drawing>
          <wp:inline distT="0" distB="0" distL="0" distR="0" wp14:anchorId="6994409D" wp14:editId="135F23A6">
            <wp:extent cx="4050527" cy="2598333"/>
            <wp:effectExtent l="76200" t="76200" r="140970" b="126365"/>
            <wp:docPr id="40429489"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9489" name="Picture 1" descr="A graph with lines and dots&#10;&#10;AI-generated content may be incorrect."/>
                    <pic:cNvPicPr/>
                  </pic:nvPicPr>
                  <pic:blipFill>
                    <a:blip r:embed="rId16"/>
                    <a:stretch>
                      <a:fillRect/>
                    </a:stretch>
                  </pic:blipFill>
                  <pic:spPr>
                    <a:xfrm>
                      <a:off x="0" y="0"/>
                      <a:ext cx="4055729" cy="26016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E5B415" w14:textId="6BD46D0B" w:rsidR="00BD2AE2" w:rsidRDefault="00E3028C" w:rsidP="00E3028C">
      <w:pPr>
        <w:jc w:val="center"/>
        <w:rPr>
          <w:rFonts w:ascii="Arial" w:hAnsi="Arial" w:cs="Arial"/>
          <w:sz w:val="22"/>
          <w:szCs w:val="22"/>
          <w:lang w:eastAsia="en-US"/>
        </w:rPr>
      </w:pPr>
      <w:r>
        <w:rPr>
          <w:rFonts w:ascii="Arial" w:hAnsi="Arial" w:cs="Arial"/>
          <w:sz w:val="22"/>
          <w:szCs w:val="22"/>
          <w:lang w:eastAsia="en-US"/>
        </w:rPr>
        <w:t xml:space="preserve">Figure 7. </w:t>
      </w:r>
      <w:r w:rsidR="00C05A98">
        <w:rPr>
          <w:rFonts w:ascii="Arial" w:hAnsi="Arial" w:cs="Arial"/>
          <w:sz w:val="22"/>
          <w:szCs w:val="22"/>
          <w:lang w:eastAsia="en-US"/>
        </w:rPr>
        <w:t>EVM</w:t>
      </w:r>
      <w:r w:rsidR="00E4454E">
        <w:rPr>
          <w:rFonts w:ascii="Arial" w:hAnsi="Arial" w:cs="Arial"/>
          <w:sz w:val="22"/>
          <w:szCs w:val="22"/>
          <w:lang w:eastAsia="en-US"/>
        </w:rPr>
        <w:t xml:space="preserve"> </w:t>
      </w:r>
      <w:r w:rsidR="009D7875">
        <w:rPr>
          <w:rFonts w:ascii="Arial" w:hAnsi="Arial" w:cs="Arial"/>
          <w:sz w:val="22"/>
          <w:szCs w:val="22"/>
          <w:lang w:eastAsia="en-US"/>
        </w:rPr>
        <w:t>example</w:t>
      </w:r>
      <w:r w:rsidR="00C05A98">
        <w:rPr>
          <w:rFonts w:ascii="Arial" w:hAnsi="Arial" w:cs="Arial"/>
          <w:sz w:val="22"/>
          <w:szCs w:val="22"/>
          <w:lang w:eastAsia="en-US"/>
        </w:rPr>
        <w:t>.</w:t>
      </w:r>
    </w:p>
    <w:p w14:paraId="473FEAA9" w14:textId="2DAC4364" w:rsidR="00BD2AE2" w:rsidRDefault="00BD2AE2" w:rsidP="00BD2AE2">
      <w:pPr>
        <w:pStyle w:val="Heading2"/>
        <w:rPr>
          <w:lang w:eastAsia="en-US"/>
        </w:rPr>
      </w:pPr>
      <w:bookmarkStart w:id="4" w:name="_Toc219127803"/>
      <w:r>
        <w:rPr>
          <w:lang w:eastAsia="en-US"/>
        </w:rPr>
        <w:t>Conclusion.</w:t>
      </w:r>
      <w:bookmarkEnd w:id="4"/>
    </w:p>
    <w:p w14:paraId="34FCA72E" w14:textId="77777777" w:rsidR="00475EA8" w:rsidRDefault="00475EA8" w:rsidP="00475EA8">
      <w:pPr>
        <w:rPr>
          <w:lang w:eastAsia="en-US"/>
        </w:rPr>
      </w:pPr>
    </w:p>
    <w:p w14:paraId="2F7F061A" w14:textId="74B85476" w:rsidR="00475EA8" w:rsidRPr="00475EA8" w:rsidRDefault="00475EA8" w:rsidP="00475EA8">
      <w:pPr>
        <w:rPr>
          <w:rFonts w:ascii="Arial" w:hAnsi="Arial" w:cs="Arial"/>
          <w:sz w:val="22"/>
          <w:szCs w:val="22"/>
          <w:lang w:eastAsia="en-US"/>
        </w:rPr>
      </w:pPr>
      <w:r w:rsidRPr="00475EA8">
        <w:rPr>
          <w:rFonts w:ascii="Arial" w:hAnsi="Arial" w:cs="Arial"/>
          <w:sz w:val="22"/>
          <w:szCs w:val="22"/>
          <w:lang w:eastAsia="en-US"/>
        </w:rPr>
        <w:t>Effective project management relies on strong</w:t>
      </w:r>
      <w:r>
        <w:rPr>
          <w:rFonts w:ascii="Arial" w:hAnsi="Arial" w:cs="Arial"/>
          <w:sz w:val="22"/>
          <w:szCs w:val="22"/>
          <w:lang w:eastAsia="en-US"/>
        </w:rPr>
        <w:t xml:space="preserve"> accurate</w:t>
      </w:r>
      <w:r w:rsidRPr="00475EA8">
        <w:rPr>
          <w:rFonts w:ascii="Arial" w:hAnsi="Arial" w:cs="Arial"/>
          <w:sz w:val="22"/>
          <w:szCs w:val="22"/>
          <w:lang w:eastAsia="en-US"/>
        </w:rPr>
        <w:t xml:space="preserve"> planning, ongoing monitoring, and timely</w:t>
      </w:r>
      <w:r>
        <w:rPr>
          <w:rFonts w:ascii="Arial" w:hAnsi="Arial" w:cs="Arial"/>
          <w:sz w:val="22"/>
          <w:szCs w:val="22"/>
          <w:lang w:eastAsia="en-US"/>
        </w:rPr>
        <w:t xml:space="preserve"> effective</w:t>
      </w:r>
      <w:r w:rsidRPr="00475EA8">
        <w:rPr>
          <w:rFonts w:ascii="Arial" w:hAnsi="Arial" w:cs="Arial"/>
          <w:sz w:val="22"/>
          <w:szCs w:val="22"/>
          <w:lang w:eastAsia="en-US"/>
        </w:rPr>
        <w:t xml:space="preserve"> recovery actions. Delays to critical path activities, such as task 38, can significantly impact project timelines and costs</w:t>
      </w:r>
      <w:r w:rsidR="004306F8">
        <w:rPr>
          <w:rFonts w:ascii="Arial" w:hAnsi="Arial" w:cs="Arial"/>
          <w:sz w:val="22"/>
          <w:szCs w:val="22"/>
          <w:lang w:eastAsia="en-US"/>
        </w:rPr>
        <w:t xml:space="preserve"> increasing project failure risk</w:t>
      </w:r>
      <w:r w:rsidRPr="00475EA8">
        <w:rPr>
          <w:rFonts w:ascii="Arial" w:hAnsi="Arial" w:cs="Arial"/>
          <w:sz w:val="22"/>
          <w:szCs w:val="22"/>
          <w:lang w:eastAsia="en-US"/>
        </w:rPr>
        <w:t xml:space="preserve">. </w:t>
      </w:r>
      <w:r w:rsidR="004306F8">
        <w:rPr>
          <w:rFonts w:ascii="Arial" w:hAnsi="Arial" w:cs="Arial"/>
          <w:sz w:val="22"/>
          <w:szCs w:val="22"/>
          <w:lang w:eastAsia="en-US"/>
        </w:rPr>
        <w:t>Programme</w:t>
      </w:r>
      <w:r w:rsidRPr="00475EA8">
        <w:rPr>
          <w:rFonts w:ascii="Arial" w:hAnsi="Arial" w:cs="Arial"/>
          <w:sz w:val="22"/>
          <w:szCs w:val="22"/>
          <w:lang w:eastAsia="en-US"/>
        </w:rPr>
        <w:t xml:space="preserve"> crashing helped recover lost time</w:t>
      </w:r>
      <w:r w:rsidR="004306F8">
        <w:rPr>
          <w:rFonts w:ascii="Arial" w:hAnsi="Arial" w:cs="Arial"/>
          <w:sz w:val="22"/>
          <w:szCs w:val="22"/>
          <w:lang w:eastAsia="en-US"/>
        </w:rPr>
        <w:t xml:space="preserve"> in this instance</w:t>
      </w:r>
      <w:r w:rsidRPr="00475EA8">
        <w:rPr>
          <w:rFonts w:ascii="Arial" w:hAnsi="Arial" w:cs="Arial"/>
          <w:sz w:val="22"/>
          <w:szCs w:val="22"/>
          <w:lang w:eastAsia="en-US"/>
        </w:rPr>
        <w:t xml:space="preserve"> but </w:t>
      </w:r>
      <w:r w:rsidR="004306F8">
        <w:rPr>
          <w:rFonts w:ascii="Arial" w:hAnsi="Arial" w:cs="Arial"/>
          <w:sz w:val="22"/>
          <w:szCs w:val="22"/>
          <w:lang w:eastAsia="en-US"/>
        </w:rPr>
        <w:t xml:space="preserve">also </w:t>
      </w:r>
      <w:r w:rsidRPr="00475EA8">
        <w:rPr>
          <w:rFonts w:ascii="Arial" w:hAnsi="Arial" w:cs="Arial"/>
          <w:sz w:val="22"/>
          <w:szCs w:val="22"/>
          <w:lang w:eastAsia="en-US"/>
        </w:rPr>
        <w:t xml:space="preserve">increased </w:t>
      </w:r>
      <w:r w:rsidR="004306F8">
        <w:rPr>
          <w:rFonts w:ascii="Arial" w:hAnsi="Arial" w:cs="Arial"/>
          <w:sz w:val="22"/>
          <w:szCs w:val="22"/>
          <w:lang w:eastAsia="en-US"/>
        </w:rPr>
        <w:t>project cost</w:t>
      </w:r>
      <w:r w:rsidRPr="00475EA8">
        <w:rPr>
          <w:rFonts w:ascii="Arial" w:hAnsi="Arial" w:cs="Arial"/>
          <w:sz w:val="22"/>
          <w:szCs w:val="22"/>
          <w:lang w:eastAsia="en-US"/>
        </w:rPr>
        <w:t xml:space="preserve">. Applying techniques like CPM, PERT, and EVM from the </w:t>
      </w:r>
      <w:r w:rsidR="004306F8">
        <w:rPr>
          <w:rFonts w:ascii="Arial" w:hAnsi="Arial" w:cs="Arial"/>
          <w:sz w:val="22"/>
          <w:szCs w:val="22"/>
          <w:lang w:eastAsia="en-US"/>
        </w:rPr>
        <w:t>start</w:t>
      </w:r>
      <w:r w:rsidRPr="00475EA8">
        <w:rPr>
          <w:rFonts w:ascii="Arial" w:hAnsi="Arial" w:cs="Arial"/>
          <w:sz w:val="22"/>
          <w:szCs w:val="22"/>
          <w:lang w:eastAsia="en-US"/>
        </w:rPr>
        <w:t xml:space="preserve"> can better anticipate risks and support informed decision-making, improving the likelihood of project success</w:t>
      </w:r>
      <w:r w:rsidR="004306F8">
        <w:rPr>
          <w:rFonts w:ascii="Arial" w:hAnsi="Arial" w:cs="Arial"/>
          <w:sz w:val="22"/>
          <w:szCs w:val="22"/>
          <w:lang w:eastAsia="en-US"/>
        </w:rPr>
        <w:t>, however these techniques require significant investment in terms of management and resource</w:t>
      </w:r>
      <w:r w:rsidR="006C1426">
        <w:rPr>
          <w:rFonts w:ascii="Arial" w:hAnsi="Arial" w:cs="Arial"/>
          <w:sz w:val="22"/>
          <w:szCs w:val="22"/>
          <w:lang w:eastAsia="en-US"/>
        </w:rPr>
        <w:t xml:space="preserve"> and can increase the front end loading costs of a project, these costs can be justified when assessing the risk reduction to a project</w:t>
      </w:r>
      <w:r w:rsidRPr="00475EA8">
        <w:rPr>
          <w:rFonts w:ascii="Arial" w:hAnsi="Arial" w:cs="Arial"/>
          <w:sz w:val="22"/>
          <w:szCs w:val="22"/>
          <w:lang w:eastAsia="en-US"/>
        </w:rPr>
        <w:t>.</w:t>
      </w:r>
    </w:p>
    <w:p w14:paraId="1968A0B1" w14:textId="77777777" w:rsidR="00475EA8" w:rsidRDefault="00475EA8" w:rsidP="00475EA8">
      <w:pPr>
        <w:rPr>
          <w:rFonts w:ascii="Arial" w:hAnsi="Arial" w:cs="Arial"/>
          <w:sz w:val="22"/>
          <w:szCs w:val="22"/>
          <w:lang w:eastAsia="en-US"/>
        </w:rPr>
      </w:pPr>
    </w:p>
    <w:p w14:paraId="1B942C37" w14:textId="77777777" w:rsidR="00215EB0" w:rsidRDefault="00215EB0" w:rsidP="00475EA8">
      <w:pPr>
        <w:rPr>
          <w:rFonts w:ascii="Arial" w:hAnsi="Arial" w:cs="Arial"/>
          <w:sz w:val="22"/>
          <w:szCs w:val="22"/>
          <w:lang w:eastAsia="en-US"/>
        </w:rPr>
      </w:pPr>
    </w:p>
    <w:p w14:paraId="6C7DBCBE" w14:textId="77777777" w:rsidR="00215EB0" w:rsidRDefault="00215EB0" w:rsidP="00475EA8">
      <w:pPr>
        <w:rPr>
          <w:rFonts w:ascii="Arial" w:hAnsi="Arial" w:cs="Arial"/>
          <w:sz w:val="22"/>
          <w:szCs w:val="22"/>
          <w:lang w:eastAsia="en-US"/>
        </w:rPr>
      </w:pPr>
    </w:p>
    <w:p w14:paraId="674517F4" w14:textId="77777777" w:rsidR="00215EB0" w:rsidRDefault="00215EB0" w:rsidP="00475EA8">
      <w:pPr>
        <w:rPr>
          <w:rFonts w:ascii="Arial" w:hAnsi="Arial" w:cs="Arial"/>
          <w:sz w:val="22"/>
          <w:szCs w:val="22"/>
          <w:lang w:eastAsia="en-US"/>
        </w:rPr>
      </w:pPr>
    </w:p>
    <w:p w14:paraId="1586C923" w14:textId="77777777" w:rsidR="00215EB0" w:rsidRDefault="00215EB0" w:rsidP="00475EA8">
      <w:pPr>
        <w:rPr>
          <w:rFonts w:ascii="Arial" w:hAnsi="Arial" w:cs="Arial"/>
          <w:sz w:val="22"/>
          <w:szCs w:val="22"/>
          <w:lang w:eastAsia="en-US"/>
        </w:rPr>
      </w:pPr>
    </w:p>
    <w:p w14:paraId="7E139E0F" w14:textId="77777777" w:rsidR="00215EB0" w:rsidRDefault="00215EB0" w:rsidP="00475EA8">
      <w:pPr>
        <w:rPr>
          <w:rFonts w:ascii="Arial" w:hAnsi="Arial" w:cs="Arial"/>
          <w:sz w:val="22"/>
          <w:szCs w:val="22"/>
          <w:lang w:eastAsia="en-US"/>
        </w:rPr>
      </w:pPr>
    </w:p>
    <w:p w14:paraId="0E9543BA" w14:textId="77777777" w:rsidR="00215EB0" w:rsidRDefault="00215EB0" w:rsidP="00475EA8">
      <w:pPr>
        <w:rPr>
          <w:rFonts w:ascii="Arial" w:hAnsi="Arial" w:cs="Arial"/>
          <w:sz w:val="22"/>
          <w:szCs w:val="22"/>
          <w:lang w:eastAsia="en-US"/>
        </w:rPr>
      </w:pPr>
    </w:p>
    <w:p w14:paraId="23D322AD" w14:textId="77777777" w:rsidR="00215EB0" w:rsidRDefault="00215EB0" w:rsidP="00475EA8">
      <w:pPr>
        <w:rPr>
          <w:rFonts w:ascii="Arial" w:hAnsi="Arial" w:cs="Arial"/>
          <w:sz w:val="22"/>
          <w:szCs w:val="22"/>
          <w:lang w:eastAsia="en-US"/>
        </w:rPr>
      </w:pPr>
    </w:p>
    <w:p w14:paraId="16394BDE" w14:textId="77777777" w:rsidR="00215EB0" w:rsidRDefault="00215EB0" w:rsidP="00475EA8">
      <w:pPr>
        <w:rPr>
          <w:rFonts w:ascii="Arial" w:hAnsi="Arial" w:cs="Arial"/>
          <w:sz w:val="22"/>
          <w:szCs w:val="22"/>
          <w:lang w:eastAsia="en-US"/>
        </w:rPr>
      </w:pPr>
    </w:p>
    <w:p w14:paraId="00C4A5C0" w14:textId="77777777" w:rsidR="00215EB0" w:rsidRDefault="00215EB0" w:rsidP="00475EA8">
      <w:pPr>
        <w:rPr>
          <w:rFonts w:ascii="Arial" w:hAnsi="Arial" w:cs="Arial"/>
          <w:sz w:val="22"/>
          <w:szCs w:val="22"/>
          <w:lang w:eastAsia="en-US"/>
        </w:rPr>
      </w:pPr>
    </w:p>
    <w:p w14:paraId="053EBA24" w14:textId="77777777" w:rsidR="00215EB0" w:rsidRDefault="00215EB0" w:rsidP="00475EA8">
      <w:pPr>
        <w:rPr>
          <w:rFonts w:ascii="Arial" w:hAnsi="Arial" w:cs="Arial"/>
          <w:sz w:val="22"/>
          <w:szCs w:val="22"/>
          <w:lang w:eastAsia="en-US"/>
        </w:rPr>
      </w:pPr>
    </w:p>
    <w:p w14:paraId="56988B82" w14:textId="77777777" w:rsidR="00215EB0" w:rsidRDefault="00215EB0" w:rsidP="00475EA8">
      <w:pPr>
        <w:rPr>
          <w:rFonts w:ascii="Arial" w:hAnsi="Arial" w:cs="Arial"/>
          <w:sz w:val="22"/>
          <w:szCs w:val="22"/>
          <w:lang w:eastAsia="en-US"/>
        </w:rPr>
      </w:pPr>
    </w:p>
    <w:p w14:paraId="1479FA38" w14:textId="77777777" w:rsidR="00215EB0" w:rsidRDefault="00215EB0" w:rsidP="00475EA8">
      <w:pPr>
        <w:rPr>
          <w:rFonts w:ascii="Arial" w:hAnsi="Arial" w:cs="Arial"/>
          <w:sz w:val="22"/>
          <w:szCs w:val="22"/>
          <w:lang w:eastAsia="en-US"/>
        </w:rPr>
      </w:pPr>
    </w:p>
    <w:p w14:paraId="3E5423E5" w14:textId="77777777" w:rsidR="00215EB0" w:rsidRDefault="00215EB0" w:rsidP="00475EA8">
      <w:pPr>
        <w:rPr>
          <w:rFonts w:ascii="Arial" w:hAnsi="Arial" w:cs="Arial"/>
          <w:sz w:val="22"/>
          <w:szCs w:val="22"/>
          <w:lang w:eastAsia="en-US"/>
        </w:rPr>
      </w:pPr>
    </w:p>
    <w:p w14:paraId="27B8303A" w14:textId="77777777" w:rsidR="00215EB0" w:rsidRDefault="00215EB0" w:rsidP="00475EA8">
      <w:pPr>
        <w:rPr>
          <w:rFonts w:ascii="Arial" w:hAnsi="Arial" w:cs="Arial"/>
          <w:sz w:val="22"/>
          <w:szCs w:val="22"/>
          <w:lang w:eastAsia="en-US"/>
        </w:rPr>
      </w:pPr>
    </w:p>
    <w:p w14:paraId="1A2BAC44" w14:textId="77777777" w:rsidR="00215EB0" w:rsidRDefault="00215EB0" w:rsidP="00475EA8">
      <w:pPr>
        <w:rPr>
          <w:rFonts w:ascii="Arial" w:hAnsi="Arial" w:cs="Arial"/>
          <w:sz w:val="22"/>
          <w:szCs w:val="22"/>
          <w:lang w:eastAsia="en-US"/>
        </w:rPr>
      </w:pPr>
    </w:p>
    <w:p w14:paraId="790F1906" w14:textId="77777777" w:rsidR="00215EB0" w:rsidRDefault="00215EB0" w:rsidP="00475EA8">
      <w:pPr>
        <w:rPr>
          <w:rFonts w:ascii="Arial" w:hAnsi="Arial" w:cs="Arial"/>
          <w:sz w:val="22"/>
          <w:szCs w:val="22"/>
          <w:lang w:eastAsia="en-US"/>
        </w:rPr>
      </w:pPr>
    </w:p>
    <w:p w14:paraId="56542A87" w14:textId="77777777" w:rsidR="00215EB0" w:rsidRDefault="00215EB0" w:rsidP="00475EA8">
      <w:pPr>
        <w:rPr>
          <w:rFonts w:ascii="Arial" w:hAnsi="Arial" w:cs="Arial"/>
          <w:sz w:val="22"/>
          <w:szCs w:val="22"/>
          <w:lang w:eastAsia="en-US"/>
        </w:rPr>
      </w:pPr>
    </w:p>
    <w:p w14:paraId="1F141B5B" w14:textId="77777777" w:rsidR="00215EB0" w:rsidRDefault="00215EB0" w:rsidP="00475EA8">
      <w:pPr>
        <w:rPr>
          <w:rFonts w:ascii="Arial" w:hAnsi="Arial" w:cs="Arial"/>
          <w:sz w:val="22"/>
          <w:szCs w:val="22"/>
          <w:lang w:eastAsia="en-US"/>
        </w:rPr>
      </w:pPr>
    </w:p>
    <w:p w14:paraId="41BB7898" w14:textId="77777777" w:rsidR="00215EB0" w:rsidRDefault="00215EB0" w:rsidP="00475EA8">
      <w:pPr>
        <w:rPr>
          <w:rFonts w:ascii="Arial" w:hAnsi="Arial" w:cs="Arial"/>
          <w:sz w:val="22"/>
          <w:szCs w:val="22"/>
          <w:lang w:eastAsia="en-US"/>
        </w:rPr>
      </w:pPr>
    </w:p>
    <w:p w14:paraId="4DA13B42" w14:textId="77777777" w:rsidR="00215EB0" w:rsidRDefault="00215EB0" w:rsidP="00475EA8">
      <w:pPr>
        <w:rPr>
          <w:rFonts w:ascii="Arial" w:hAnsi="Arial" w:cs="Arial"/>
          <w:sz w:val="22"/>
          <w:szCs w:val="22"/>
          <w:lang w:eastAsia="en-US"/>
        </w:rPr>
      </w:pPr>
    </w:p>
    <w:p w14:paraId="19E3FBE3" w14:textId="77777777" w:rsidR="00C05A98" w:rsidRDefault="00C05A98" w:rsidP="00475EA8">
      <w:pPr>
        <w:rPr>
          <w:rFonts w:ascii="Arial" w:hAnsi="Arial" w:cs="Arial"/>
          <w:sz w:val="22"/>
          <w:szCs w:val="22"/>
          <w:lang w:eastAsia="en-US"/>
        </w:rPr>
      </w:pPr>
    </w:p>
    <w:p w14:paraId="1E6BF585" w14:textId="77777777" w:rsidR="00215EB0" w:rsidRDefault="00215EB0" w:rsidP="00475EA8">
      <w:pPr>
        <w:rPr>
          <w:rFonts w:ascii="Arial" w:hAnsi="Arial" w:cs="Arial"/>
          <w:sz w:val="22"/>
          <w:szCs w:val="22"/>
          <w:lang w:eastAsia="en-US"/>
        </w:rPr>
      </w:pPr>
    </w:p>
    <w:p w14:paraId="21CAFA0E" w14:textId="19E3B488" w:rsidR="00215EB0" w:rsidRDefault="00215EB0" w:rsidP="00987C84">
      <w:pPr>
        <w:pStyle w:val="Heading2"/>
        <w:rPr>
          <w:lang w:eastAsia="en-US"/>
        </w:rPr>
      </w:pPr>
      <w:bookmarkStart w:id="5" w:name="_Toc219127804"/>
      <w:r>
        <w:rPr>
          <w:lang w:eastAsia="en-US"/>
        </w:rPr>
        <w:lastRenderedPageBreak/>
        <w:t>References</w:t>
      </w:r>
      <w:bookmarkEnd w:id="5"/>
    </w:p>
    <w:p w14:paraId="293D7536" w14:textId="77777777" w:rsidR="00215EB0" w:rsidRDefault="00215EB0" w:rsidP="00215EB0">
      <w:pPr>
        <w:rPr>
          <w:lang w:eastAsia="en-US"/>
        </w:rPr>
      </w:pPr>
    </w:p>
    <w:p w14:paraId="7B5D7F6F" w14:textId="58C1102B" w:rsidR="008814C9" w:rsidRDefault="008814C9" w:rsidP="00880125">
      <w:pPr>
        <w:pStyle w:val="NormalWeb"/>
        <w:spacing w:before="0" w:beforeAutospacing="0" w:after="0" w:afterAutospacing="0"/>
        <w:ind w:left="720" w:hanging="720"/>
        <w:rPr>
          <w:rFonts w:ascii="Arial" w:hAnsi="Arial" w:cs="Arial"/>
          <w:sz w:val="22"/>
          <w:szCs w:val="22"/>
        </w:rPr>
      </w:pPr>
      <w:r w:rsidRPr="00113BE0">
        <w:rPr>
          <w:rFonts w:ascii="Arial" w:hAnsi="Arial" w:cs="Arial"/>
          <w:sz w:val="22"/>
          <w:szCs w:val="22"/>
        </w:rPr>
        <w:t xml:space="preserve">aspirant. </w:t>
      </w:r>
      <w:r w:rsidRPr="00113BE0">
        <w:rPr>
          <w:rFonts w:ascii="Arial" w:hAnsi="Arial" w:cs="Arial"/>
          <w:i/>
          <w:iCs/>
          <w:sz w:val="22"/>
          <w:szCs w:val="22"/>
        </w:rPr>
        <w:t>Forward and Backward Pass</w:t>
      </w:r>
      <w:r w:rsidRPr="00113BE0">
        <w:rPr>
          <w:rFonts w:ascii="Arial" w:hAnsi="Arial" w:cs="Arial"/>
          <w:sz w:val="22"/>
          <w:szCs w:val="22"/>
        </w:rPr>
        <w:t xml:space="preserve">, 2025, </w:t>
      </w:r>
      <w:hyperlink r:id="rId17" w:history="1">
        <w:r w:rsidR="00880125" w:rsidRPr="009315D6">
          <w:rPr>
            <w:rStyle w:val="Hyperlink"/>
            <w:rFonts w:ascii="Arial" w:hAnsi="Arial" w:cs="Arial"/>
            <w:sz w:val="22"/>
            <w:szCs w:val="22"/>
          </w:rPr>
          <w:t>https://</w:t>
        </w:r>
        <w:r w:rsidR="00880125" w:rsidRPr="009315D6">
          <w:rPr>
            <w:rStyle w:val="Hyperlink"/>
            <w:rFonts w:ascii="Arial" w:hAnsi="Arial" w:cs="Arial"/>
            <w:sz w:val="22"/>
            <w:szCs w:val="22"/>
          </w:rPr>
          <w:t>pmaspirant.com/critical-path-method</w:t>
        </w:r>
      </w:hyperlink>
      <w:r w:rsidRPr="00113BE0">
        <w:rPr>
          <w:rFonts w:ascii="Arial" w:hAnsi="Arial" w:cs="Arial"/>
          <w:sz w:val="22"/>
          <w:szCs w:val="22"/>
        </w:rPr>
        <w:t>.</w:t>
      </w:r>
    </w:p>
    <w:p w14:paraId="1DE74DBC" w14:textId="0CED4250" w:rsidR="00880125" w:rsidRDefault="00942FC5" w:rsidP="00880125">
      <w:pPr>
        <w:pStyle w:val="NormalWeb"/>
        <w:spacing w:before="0" w:beforeAutospacing="0" w:after="0" w:afterAutospacing="0"/>
        <w:ind w:left="720" w:hanging="720"/>
        <w:rPr>
          <w:rFonts w:ascii="Arial" w:hAnsi="Arial" w:cs="Arial"/>
          <w:sz w:val="22"/>
          <w:szCs w:val="22"/>
        </w:rPr>
      </w:pPr>
      <w:r>
        <w:rPr>
          <w:rFonts w:ascii="Arial" w:hAnsi="Arial" w:cs="Arial"/>
          <w:sz w:val="22"/>
          <w:szCs w:val="22"/>
        </w:rPr>
        <w:t>Accessed 10 Jan. 2026.</w:t>
      </w:r>
    </w:p>
    <w:p w14:paraId="55D62918" w14:textId="77777777" w:rsidR="00880125" w:rsidRPr="00113BE0" w:rsidRDefault="00880125" w:rsidP="00880125">
      <w:pPr>
        <w:pStyle w:val="NormalWeb"/>
        <w:spacing w:before="0" w:beforeAutospacing="0" w:after="0" w:afterAutospacing="0"/>
        <w:ind w:left="720" w:hanging="720"/>
        <w:rPr>
          <w:rFonts w:ascii="Arial" w:hAnsi="Arial" w:cs="Arial"/>
          <w:sz w:val="22"/>
          <w:szCs w:val="22"/>
        </w:rPr>
      </w:pPr>
    </w:p>
    <w:p w14:paraId="7E477555" w14:textId="350DD6DE" w:rsidR="00942FC5" w:rsidRDefault="008814C9" w:rsidP="00942FC5">
      <w:pPr>
        <w:pStyle w:val="NormalWeb"/>
        <w:spacing w:before="0" w:beforeAutospacing="0" w:after="0" w:afterAutospacing="0"/>
        <w:rPr>
          <w:rFonts w:ascii="Arial" w:hAnsi="Arial" w:cs="Arial"/>
          <w:sz w:val="22"/>
          <w:szCs w:val="22"/>
        </w:rPr>
      </w:pPr>
      <w:r w:rsidRPr="00113BE0">
        <w:rPr>
          <w:rFonts w:ascii="Arial" w:hAnsi="Arial" w:cs="Arial"/>
          <w:i/>
          <w:iCs/>
          <w:sz w:val="22"/>
          <w:szCs w:val="22"/>
        </w:rPr>
        <w:t>Bell Curve</w:t>
      </w:r>
      <w:r w:rsidRPr="00113BE0">
        <w:rPr>
          <w:rFonts w:ascii="Arial" w:hAnsi="Arial" w:cs="Arial"/>
          <w:sz w:val="22"/>
          <w:szCs w:val="22"/>
        </w:rPr>
        <w:t xml:space="preserve">. 2015, </w:t>
      </w:r>
      <w:hyperlink r:id="rId18" w:history="1">
        <w:r w:rsidR="00942FC5" w:rsidRPr="009315D6">
          <w:rPr>
            <w:rStyle w:val="Hyperlink"/>
            <w:rFonts w:ascii="Arial" w:hAnsi="Arial" w:cs="Arial"/>
            <w:sz w:val="22"/>
            <w:szCs w:val="22"/>
          </w:rPr>
          <w:t>www.pmta.co.za/free-resources/what-is-pert-and-how-can-we-use-it</w:t>
        </w:r>
      </w:hyperlink>
    </w:p>
    <w:p w14:paraId="4CEEB737" w14:textId="4392B91C" w:rsidR="008814C9" w:rsidRDefault="008814C9" w:rsidP="00942FC5">
      <w:pPr>
        <w:pStyle w:val="NormalWeb"/>
        <w:spacing w:before="0" w:beforeAutospacing="0" w:after="0" w:afterAutospacing="0"/>
        <w:rPr>
          <w:rFonts w:ascii="Arial" w:hAnsi="Arial" w:cs="Arial"/>
          <w:sz w:val="22"/>
          <w:szCs w:val="22"/>
        </w:rPr>
      </w:pPr>
      <w:r w:rsidRPr="00113BE0">
        <w:rPr>
          <w:rFonts w:ascii="Arial" w:hAnsi="Arial" w:cs="Arial"/>
          <w:sz w:val="22"/>
          <w:szCs w:val="22"/>
        </w:rPr>
        <w:t>Accessed 10 Jan. 2026.</w:t>
      </w:r>
    </w:p>
    <w:p w14:paraId="60787A21" w14:textId="77777777" w:rsidR="00942FC5" w:rsidRPr="00113BE0" w:rsidRDefault="00942FC5" w:rsidP="00942FC5">
      <w:pPr>
        <w:pStyle w:val="NormalWeb"/>
        <w:spacing w:before="0" w:beforeAutospacing="0" w:after="0" w:afterAutospacing="0"/>
        <w:rPr>
          <w:rFonts w:ascii="Arial" w:hAnsi="Arial" w:cs="Arial"/>
          <w:sz w:val="22"/>
          <w:szCs w:val="22"/>
        </w:rPr>
      </w:pPr>
    </w:p>
    <w:p w14:paraId="7CF7966A" w14:textId="77777777" w:rsidR="008814C9" w:rsidRDefault="008814C9" w:rsidP="00942FC5">
      <w:pPr>
        <w:pStyle w:val="NormalWeb"/>
        <w:spacing w:before="0" w:beforeAutospacing="0" w:after="0" w:afterAutospacing="0"/>
        <w:rPr>
          <w:rFonts w:ascii="Arial" w:hAnsi="Arial" w:cs="Arial"/>
          <w:sz w:val="22"/>
          <w:szCs w:val="22"/>
        </w:rPr>
      </w:pPr>
      <w:r w:rsidRPr="00113BE0">
        <w:rPr>
          <w:rFonts w:ascii="Arial" w:hAnsi="Arial" w:cs="Arial"/>
          <w:sz w:val="22"/>
          <w:szCs w:val="22"/>
        </w:rPr>
        <w:t xml:space="preserve">Graham, Nick. </w:t>
      </w:r>
      <w:r w:rsidRPr="00113BE0">
        <w:rPr>
          <w:rFonts w:ascii="Arial" w:hAnsi="Arial" w:cs="Arial"/>
          <w:i/>
          <w:iCs/>
          <w:sz w:val="22"/>
          <w:szCs w:val="22"/>
        </w:rPr>
        <w:t>Project Management for Dummies - UK</w:t>
      </w:r>
      <w:r w:rsidRPr="00113BE0">
        <w:rPr>
          <w:rFonts w:ascii="Arial" w:hAnsi="Arial" w:cs="Arial"/>
          <w:sz w:val="22"/>
          <w:szCs w:val="22"/>
        </w:rPr>
        <w:t>. John Wiley &amp; Sons, 27 July 2023, pp. 383–386.</w:t>
      </w:r>
    </w:p>
    <w:p w14:paraId="0CDDA5D3" w14:textId="77777777" w:rsidR="00942FC5" w:rsidRPr="00113BE0" w:rsidRDefault="00942FC5" w:rsidP="00942FC5">
      <w:pPr>
        <w:pStyle w:val="NormalWeb"/>
        <w:spacing w:before="0" w:beforeAutospacing="0" w:after="0" w:afterAutospacing="0"/>
        <w:rPr>
          <w:rFonts w:ascii="Arial" w:hAnsi="Arial" w:cs="Arial"/>
          <w:sz w:val="22"/>
          <w:szCs w:val="22"/>
        </w:rPr>
      </w:pPr>
    </w:p>
    <w:p w14:paraId="41524DC1" w14:textId="02112272" w:rsidR="008814C9" w:rsidRDefault="008814C9" w:rsidP="00942FC5">
      <w:pPr>
        <w:pStyle w:val="NormalWeb"/>
        <w:spacing w:before="0" w:beforeAutospacing="0" w:after="0" w:afterAutospacing="0"/>
        <w:rPr>
          <w:rFonts w:ascii="Arial" w:hAnsi="Arial" w:cs="Arial"/>
          <w:sz w:val="22"/>
          <w:szCs w:val="22"/>
        </w:rPr>
      </w:pPr>
      <w:r w:rsidRPr="00113BE0">
        <w:rPr>
          <w:rFonts w:ascii="Arial" w:hAnsi="Arial" w:cs="Arial"/>
          <w:sz w:val="22"/>
          <w:szCs w:val="22"/>
        </w:rPr>
        <w:t xml:space="preserve">Heagney, Joseph. </w:t>
      </w:r>
      <w:r w:rsidRPr="00113BE0">
        <w:rPr>
          <w:rFonts w:ascii="Arial" w:hAnsi="Arial" w:cs="Arial"/>
          <w:i/>
          <w:iCs/>
          <w:sz w:val="22"/>
          <w:szCs w:val="22"/>
        </w:rPr>
        <w:t>Fundamentals of Project Management</w:t>
      </w:r>
      <w:r w:rsidRPr="00113BE0">
        <w:rPr>
          <w:rFonts w:ascii="Arial" w:hAnsi="Arial" w:cs="Arial"/>
          <w:sz w:val="22"/>
          <w:szCs w:val="22"/>
        </w:rPr>
        <w:t>. 6th ed., New York, HarperCollins Leadership, 2022</w:t>
      </w:r>
      <w:r w:rsidR="006C3E85">
        <w:rPr>
          <w:rFonts w:ascii="Arial" w:hAnsi="Arial" w:cs="Arial"/>
          <w:sz w:val="22"/>
          <w:szCs w:val="22"/>
        </w:rPr>
        <w:t>a</w:t>
      </w:r>
      <w:r w:rsidRPr="00113BE0">
        <w:rPr>
          <w:rFonts w:ascii="Arial" w:hAnsi="Arial" w:cs="Arial"/>
          <w:sz w:val="22"/>
          <w:szCs w:val="22"/>
        </w:rPr>
        <w:t>, pp. 127–133.</w:t>
      </w:r>
    </w:p>
    <w:p w14:paraId="21E73FD8" w14:textId="77777777" w:rsidR="006C3E85" w:rsidRDefault="006C3E85" w:rsidP="00942FC5">
      <w:pPr>
        <w:pStyle w:val="NormalWeb"/>
        <w:spacing w:before="0" w:beforeAutospacing="0" w:after="0" w:afterAutospacing="0"/>
        <w:rPr>
          <w:rFonts w:ascii="Arial" w:hAnsi="Arial" w:cs="Arial"/>
          <w:sz w:val="22"/>
          <w:szCs w:val="22"/>
        </w:rPr>
      </w:pPr>
    </w:p>
    <w:p w14:paraId="31C6D622" w14:textId="59E69B0B" w:rsidR="006C3E85" w:rsidRDefault="006C3E85" w:rsidP="006C3E85">
      <w:pPr>
        <w:pStyle w:val="NormalWeb"/>
        <w:spacing w:before="0" w:beforeAutospacing="0" w:after="0" w:afterAutospacing="0"/>
        <w:rPr>
          <w:rFonts w:ascii="Arial" w:hAnsi="Arial" w:cs="Arial"/>
          <w:sz w:val="22"/>
          <w:szCs w:val="22"/>
        </w:rPr>
      </w:pPr>
      <w:r w:rsidRPr="00113BE0">
        <w:rPr>
          <w:rFonts w:ascii="Arial" w:hAnsi="Arial" w:cs="Arial"/>
          <w:sz w:val="22"/>
          <w:szCs w:val="22"/>
        </w:rPr>
        <w:t xml:space="preserve">Heagney, Joseph. </w:t>
      </w:r>
      <w:r w:rsidRPr="00113BE0">
        <w:rPr>
          <w:rFonts w:ascii="Arial" w:hAnsi="Arial" w:cs="Arial"/>
          <w:i/>
          <w:iCs/>
          <w:sz w:val="22"/>
          <w:szCs w:val="22"/>
        </w:rPr>
        <w:t>Fundamentals of Project Management</w:t>
      </w:r>
      <w:r w:rsidRPr="00113BE0">
        <w:rPr>
          <w:rFonts w:ascii="Arial" w:hAnsi="Arial" w:cs="Arial"/>
          <w:sz w:val="22"/>
          <w:szCs w:val="22"/>
        </w:rPr>
        <w:t>. 6th ed., New York, HarperCollins Leadership, 2022</w:t>
      </w:r>
      <w:r>
        <w:rPr>
          <w:rFonts w:ascii="Arial" w:hAnsi="Arial" w:cs="Arial"/>
          <w:sz w:val="22"/>
          <w:szCs w:val="22"/>
        </w:rPr>
        <w:t>b</w:t>
      </w:r>
      <w:r w:rsidRPr="00113BE0">
        <w:rPr>
          <w:rFonts w:ascii="Arial" w:hAnsi="Arial" w:cs="Arial"/>
          <w:sz w:val="22"/>
          <w:szCs w:val="22"/>
        </w:rPr>
        <w:t>, pp. 1</w:t>
      </w:r>
      <w:r>
        <w:rPr>
          <w:rFonts w:ascii="Arial" w:hAnsi="Arial" w:cs="Arial"/>
          <w:sz w:val="22"/>
          <w:szCs w:val="22"/>
        </w:rPr>
        <w:t>02</w:t>
      </w:r>
      <w:r w:rsidRPr="00113BE0">
        <w:rPr>
          <w:rFonts w:ascii="Arial" w:hAnsi="Arial" w:cs="Arial"/>
          <w:sz w:val="22"/>
          <w:szCs w:val="22"/>
        </w:rPr>
        <w:t>–1</w:t>
      </w:r>
      <w:r>
        <w:rPr>
          <w:rFonts w:ascii="Arial" w:hAnsi="Arial" w:cs="Arial"/>
          <w:sz w:val="22"/>
          <w:szCs w:val="22"/>
        </w:rPr>
        <w:t>04</w:t>
      </w:r>
      <w:r w:rsidRPr="00113BE0">
        <w:rPr>
          <w:rFonts w:ascii="Arial" w:hAnsi="Arial" w:cs="Arial"/>
          <w:sz w:val="22"/>
          <w:szCs w:val="22"/>
        </w:rPr>
        <w:t>.</w:t>
      </w:r>
    </w:p>
    <w:p w14:paraId="03DC3416" w14:textId="77777777" w:rsidR="006C3E85" w:rsidRDefault="006C3E85" w:rsidP="00942FC5">
      <w:pPr>
        <w:pStyle w:val="NormalWeb"/>
        <w:spacing w:before="0" w:beforeAutospacing="0" w:after="0" w:afterAutospacing="0"/>
        <w:rPr>
          <w:rFonts w:ascii="Arial" w:hAnsi="Arial" w:cs="Arial"/>
          <w:sz w:val="22"/>
          <w:szCs w:val="22"/>
        </w:rPr>
      </w:pPr>
    </w:p>
    <w:p w14:paraId="2B21F32D" w14:textId="41C9E8AF" w:rsidR="008814C9" w:rsidRDefault="008814C9" w:rsidP="006C3E85">
      <w:pPr>
        <w:pStyle w:val="NormalWeb"/>
        <w:spacing w:before="0" w:beforeAutospacing="0" w:after="0" w:afterAutospacing="0"/>
        <w:rPr>
          <w:rFonts w:ascii="Arial" w:hAnsi="Arial" w:cs="Arial"/>
          <w:sz w:val="22"/>
          <w:szCs w:val="22"/>
        </w:rPr>
      </w:pPr>
      <w:r w:rsidRPr="00113BE0">
        <w:rPr>
          <w:rFonts w:ascii="Arial" w:hAnsi="Arial" w:cs="Arial"/>
          <w:sz w:val="22"/>
          <w:szCs w:val="22"/>
        </w:rPr>
        <w:t xml:space="preserve">PMI. </w:t>
      </w:r>
      <w:r w:rsidRPr="00113BE0">
        <w:rPr>
          <w:rFonts w:ascii="Arial" w:hAnsi="Arial" w:cs="Arial"/>
          <w:i/>
          <w:iCs/>
          <w:sz w:val="22"/>
          <w:szCs w:val="22"/>
        </w:rPr>
        <w:t>EVM</w:t>
      </w:r>
      <w:r w:rsidRPr="00113BE0">
        <w:rPr>
          <w:rFonts w:ascii="Arial" w:hAnsi="Arial" w:cs="Arial"/>
          <w:sz w:val="22"/>
          <w:szCs w:val="22"/>
        </w:rPr>
        <w:t xml:space="preserve">, 2021, </w:t>
      </w:r>
      <w:hyperlink r:id="rId19" w:history="1">
        <w:r w:rsidR="00302AD9" w:rsidRPr="009315D6">
          <w:rPr>
            <w:rStyle w:val="Hyperlink"/>
            <w:rFonts w:ascii="Arial" w:hAnsi="Arial" w:cs="Arial"/>
            <w:sz w:val="22"/>
            <w:szCs w:val="22"/>
          </w:rPr>
          <w:t>https://research-ebsco</w:t>
        </w:r>
        <w:r w:rsidR="00302AD9" w:rsidRPr="009315D6">
          <w:rPr>
            <w:rStyle w:val="Hyperlink"/>
            <w:rFonts w:ascii="Arial" w:hAnsi="Arial" w:cs="Arial"/>
            <w:sz w:val="22"/>
            <w:szCs w:val="22"/>
          </w:rPr>
          <w:t>-</w:t>
        </w:r>
        <w:r w:rsidR="00302AD9" w:rsidRPr="009315D6">
          <w:rPr>
            <w:rStyle w:val="Hyperlink"/>
            <w:rFonts w:ascii="Arial" w:hAnsi="Arial" w:cs="Arial"/>
            <w:sz w:val="22"/>
            <w:szCs w:val="22"/>
          </w:rPr>
          <w:t>com.uwtsd.idm.oclc.org/c/onvpsy/search/details/psfpqwyz5b</w:t>
        </w:r>
      </w:hyperlink>
      <w:r w:rsidR="00302AD9">
        <w:rPr>
          <w:rFonts w:ascii="Arial" w:hAnsi="Arial" w:cs="Arial"/>
          <w:sz w:val="22"/>
          <w:szCs w:val="22"/>
        </w:rPr>
        <w:t xml:space="preserve"> </w:t>
      </w:r>
      <w:r w:rsidRPr="00113BE0">
        <w:rPr>
          <w:rFonts w:ascii="Arial" w:hAnsi="Arial" w:cs="Arial"/>
          <w:sz w:val="22"/>
          <w:szCs w:val="22"/>
        </w:rPr>
        <w:t>Accessed 12 Jan. 2026.</w:t>
      </w:r>
    </w:p>
    <w:p w14:paraId="7D0EFB0F" w14:textId="77777777" w:rsidR="00302AD9" w:rsidRPr="00113BE0" w:rsidRDefault="00302AD9" w:rsidP="006C3E85">
      <w:pPr>
        <w:pStyle w:val="NormalWeb"/>
        <w:spacing w:before="0" w:beforeAutospacing="0" w:after="0" w:afterAutospacing="0"/>
        <w:rPr>
          <w:rFonts w:ascii="Arial" w:hAnsi="Arial" w:cs="Arial"/>
          <w:sz w:val="22"/>
          <w:szCs w:val="22"/>
        </w:rPr>
      </w:pPr>
    </w:p>
    <w:p w14:paraId="507ADFA3" w14:textId="2A311370" w:rsidR="008814C9" w:rsidRDefault="008814C9" w:rsidP="006F0DC8">
      <w:pPr>
        <w:pStyle w:val="NormalWeb"/>
        <w:spacing w:before="0" w:beforeAutospacing="0" w:after="0" w:afterAutospacing="0"/>
        <w:rPr>
          <w:rFonts w:ascii="Arial" w:hAnsi="Arial" w:cs="Arial"/>
          <w:sz w:val="22"/>
          <w:szCs w:val="22"/>
        </w:rPr>
      </w:pPr>
      <w:r w:rsidRPr="00113BE0">
        <w:rPr>
          <w:rFonts w:ascii="Arial" w:hAnsi="Arial" w:cs="Arial"/>
          <w:sz w:val="22"/>
          <w:szCs w:val="22"/>
        </w:rPr>
        <w:t xml:space="preserve">Project Management Institute (PMI). </w:t>
      </w:r>
      <w:r w:rsidRPr="00113BE0">
        <w:rPr>
          <w:rFonts w:ascii="Arial" w:hAnsi="Arial" w:cs="Arial"/>
          <w:i/>
          <w:iCs/>
          <w:sz w:val="22"/>
          <w:szCs w:val="22"/>
        </w:rPr>
        <w:t>Guide to the Project Management Body of Knowledge</w:t>
      </w:r>
      <w:r w:rsidRPr="00113BE0">
        <w:rPr>
          <w:rFonts w:ascii="Arial" w:hAnsi="Arial" w:cs="Arial"/>
          <w:sz w:val="22"/>
          <w:szCs w:val="22"/>
        </w:rPr>
        <w:t>. 7th ed., Pennsylvania, Project Management Institute, 1 Aug. 2021</w:t>
      </w:r>
      <w:r w:rsidR="006F0DC8">
        <w:rPr>
          <w:rFonts w:ascii="Arial" w:hAnsi="Arial" w:cs="Arial"/>
          <w:sz w:val="22"/>
          <w:szCs w:val="22"/>
        </w:rPr>
        <w:t>a</w:t>
      </w:r>
      <w:r w:rsidRPr="00113BE0">
        <w:rPr>
          <w:rFonts w:ascii="Arial" w:hAnsi="Arial" w:cs="Arial"/>
          <w:sz w:val="22"/>
          <w:szCs w:val="22"/>
        </w:rPr>
        <w:t>, pp. 59–60.</w:t>
      </w:r>
    </w:p>
    <w:p w14:paraId="334795DC" w14:textId="77777777" w:rsidR="006F0DC8" w:rsidRDefault="006F0DC8" w:rsidP="006F0DC8">
      <w:pPr>
        <w:pStyle w:val="NormalWeb"/>
        <w:spacing w:before="0" w:beforeAutospacing="0" w:after="0" w:afterAutospacing="0"/>
        <w:rPr>
          <w:rFonts w:ascii="Arial" w:hAnsi="Arial" w:cs="Arial"/>
          <w:sz w:val="22"/>
          <w:szCs w:val="22"/>
        </w:rPr>
      </w:pPr>
    </w:p>
    <w:p w14:paraId="329D3426" w14:textId="4B0256DA" w:rsidR="006F0DC8" w:rsidRDefault="006F0DC8" w:rsidP="006F0DC8">
      <w:pPr>
        <w:pStyle w:val="NormalWeb"/>
        <w:spacing w:before="0" w:beforeAutospacing="0" w:after="0" w:afterAutospacing="0"/>
        <w:rPr>
          <w:rFonts w:ascii="Arial" w:hAnsi="Arial" w:cs="Arial"/>
          <w:sz w:val="22"/>
          <w:szCs w:val="22"/>
        </w:rPr>
      </w:pPr>
      <w:r w:rsidRPr="00113BE0">
        <w:rPr>
          <w:rFonts w:ascii="Arial" w:hAnsi="Arial" w:cs="Arial"/>
          <w:sz w:val="22"/>
          <w:szCs w:val="22"/>
        </w:rPr>
        <w:t xml:space="preserve">Project Management Institute (PMI). </w:t>
      </w:r>
      <w:r w:rsidRPr="00113BE0">
        <w:rPr>
          <w:rFonts w:ascii="Arial" w:hAnsi="Arial" w:cs="Arial"/>
          <w:i/>
          <w:iCs/>
          <w:sz w:val="22"/>
          <w:szCs w:val="22"/>
        </w:rPr>
        <w:t>Guide to the Project Management Body of Knowledge</w:t>
      </w:r>
      <w:r w:rsidRPr="00113BE0">
        <w:rPr>
          <w:rFonts w:ascii="Arial" w:hAnsi="Arial" w:cs="Arial"/>
          <w:sz w:val="22"/>
          <w:szCs w:val="22"/>
        </w:rPr>
        <w:t>. 7th ed., Pennsylvania, Project Management Institute, 1 Aug. 2021</w:t>
      </w:r>
      <w:r>
        <w:rPr>
          <w:rFonts w:ascii="Arial" w:hAnsi="Arial" w:cs="Arial"/>
          <w:sz w:val="22"/>
          <w:szCs w:val="22"/>
        </w:rPr>
        <w:t>b</w:t>
      </w:r>
      <w:r w:rsidRPr="00113BE0">
        <w:rPr>
          <w:rFonts w:ascii="Arial" w:hAnsi="Arial" w:cs="Arial"/>
          <w:sz w:val="22"/>
          <w:szCs w:val="22"/>
        </w:rPr>
        <w:t>, pp. 59–60.</w:t>
      </w:r>
    </w:p>
    <w:p w14:paraId="5E3BAE5E" w14:textId="77777777" w:rsidR="006F0DC8" w:rsidRPr="00113BE0" w:rsidRDefault="006F0DC8" w:rsidP="006F0DC8">
      <w:pPr>
        <w:pStyle w:val="NormalWeb"/>
        <w:spacing w:before="0" w:beforeAutospacing="0" w:after="0" w:afterAutospacing="0"/>
        <w:rPr>
          <w:rFonts w:ascii="Arial" w:hAnsi="Arial" w:cs="Arial"/>
          <w:sz w:val="22"/>
          <w:szCs w:val="22"/>
        </w:rPr>
      </w:pPr>
    </w:p>
    <w:p w14:paraId="478AB4E8" w14:textId="5E4BF6E3" w:rsidR="008814C9" w:rsidRDefault="008814C9" w:rsidP="00413EC8">
      <w:pPr>
        <w:pStyle w:val="NormalWeb"/>
        <w:spacing w:before="0" w:beforeAutospacing="0" w:after="0" w:afterAutospacing="0"/>
        <w:rPr>
          <w:rFonts w:ascii="Arial" w:hAnsi="Arial" w:cs="Arial"/>
          <w:sz w:val="22"/>
          <w:szCs w:val="22"/>
        </w:rPr>
      </w:pPr>
      <w:r w:rsidRPr="00113BE0">
        <w:rPr>
          <w:rFonts w:ascii="Arial" w:hAnsi="Arial" w:cs="Arial"/>
          <w:sz w:val="22"/>
          <w:szCs w:val="22"/>
        </w:rPr>
        <w:t xml:space="preserve">simple estimate. </w:t>
      </w:r>
      <w:r w:rsidRPr="00113BE0">
        <w:rPr>
          <w:rFonts w:ascii="Arial" w:hAnsi="Arial" w:cs="Arial"/>
          <w:i/>
          <w:iCs/>
          <w:sz w:val="22"/>
          <w:szCs w:val="22"/>
        </w:rPr>
        <w:t>PERT Calculation</w:t>
      </w:r>
      <w:r w:rsidRPr="00113BE0">
        <w:rPr>
          <w:rFonts w:ascii="Arial" w:hAnsi="Arial" w:cs="Arial"/>
          <w:sz w:val="22"/>
          <w:szCs w:val="22"/>
        </w:rPr>
        <w:t xml:space="preserve">, 2024, </w:t>
      </w:r>
      <w:hyperlink r:id="rId20" w:history="1">
        <w:r w:rsidR="00987C84" w:rsidRPr="009315D6">
          <w:rPr>
            <w:rStyle w:val="Hyperlink"/>
            <w:rFonts w:ascii="Arial" w:hAnsi="Arial" w:cs="Arial"/>
            <w:sz w:val="22"/>
            <w:szCs w:val="22"/>
          </w:rPr>
          <w:t>https://simplestimate.com/blog/why-use-three-point-estimation-pert/</w:t>
        </w:r>
      </w:hyperlink>
      <w:r w:rsidR="00987C84">
        <w:rPr>
          <w:rFonts w:ascii="Arial" w:hAnsi="Arial" w:cs="Arial"/>
          <w:sz w:val="22"/>
          <w:szCs w:val="22"/>
        </w:rPr>
        <w:t xml:space="preserve"> Accessed 12 Jan. 2026.</w:t>
      </w:r>
    </w:p>
    <w:p w14:paraId="55057F03" w14:textId="77777777" w:rsidR="00987C84" w:rsidRPr="00113BE0" w:rsidRDefault="00987C84" w:rsidP="00413EC8">
      <w:pPr>
        <w:pStyle w:val="NormalWeb"/>
        <w:spacing w:before="0" w:beforeAutospacing="0" w:after="0" w:afterAutospacing="0"/>
        <w:rPr>
          <w:rFonts w:ascii="Arial" w:hAnsi="Arial" w:cs="Arial"/>
          <w:sz w:val="22"/>
          <w:szCs w:val="22"/>
        </w:rPr>
      </w:pPr>
    </w:p>
    <w:p w14:paraId="4E4B48F7" w14:textId="77777777" w:rsidR="00215EB0" w:rsidRPr="00113BE0" w:rsidRDefault="00215EB0" w:rsidP="00880125">
      <w:pPr>
        <w:rPr>
          <w:rFonts w:ascii="Arial" w:hAnsi="Arial" w:cs="Arial"/>
          <w:sz w:val="18"/>
          <w:szCs w:val="18"/>
          <w:lang w:eastAsia="en-US"/>
        </w:rPr>
      </w:pPr>
    </w:p>
    <w:p w14:paraId="26B0B677" w14:textId="77777777" w:rsidR="00215EB0" w:rsidRPr="00113BE0" w:rsidRDefault="00215EB0" w:rsidP="00880125">
      <w:pPr>
        <w:rPr>
          <w:rFonts w:ascii="Arial" w:hAnsi="Arial" w:cs="Arial"/>
          <w:sz w:val="18"/>
          <w:szCs w:val="18"/>
          <w:lang w:eastAsia="en-US"/>
        </w:rPr>
      </w:pPr>
    </w:p>
    <w:sectPr w:rsidR="00215EB0" w:rsidRPr="00113BE0" w:rsidSect="009D7875">
      <w:footerReference w:type="even" r:id="rId21"/>
      <w:footerReference w:type="defaul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88A0B" w14:textId="77777777" w:rsidR="00A87817" w:rsidRDefault="00A87817" w:rsidP="00BD2AE2">
      <w:r>
        <w:separator/>
      </w:r>
    </w:p>
  </w:endnote>
  <w:endnote w:type="continuationSeparator" w:id="0">
    <w:p w14:paraId="46D02B98" w14:textId="77777777" w:rsidR="00A87817" w:rsidRDefault="00A87817" w:rsidP="00BD2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FFAEC" w14:textId="75AA5C36" w:rsidR="00BD2AE2" w:rsidRDefault="00BD2AE2">
    <w:pPr>
      <w:pStyle w:val="Footer"/>
    </w:pPr>
    <w:r>
      <w:rPr>
        <w:noProof/>
        <w14:ligatures w14:val="standardContextual"/>
      </w:rPr>
      <mc:AlternateContent>
        <mc:Choice Requires="wps">
          <w:drawing>
            <wp:anchor distT="0" distB="0" distL="0" distR="0" simplePos="0" relativeHeight="251659264" behindDoc="0" locked="0" layoutInCell="1" allowOverlap="1" wp14:anchorId="23A06D6B" wp14:editId="6B657D49">
              <wp:simplePos x="635" y="635"/>
              <wp:positionH relativeFrom="page">
                <wp:align>center</wp:align>
              </wp:positionH>
              <wp:positionV relativeFrom="page">
                <wp:align>bottom</wp:align>
              </wp:positionV>
              <wp:extent cx="962660" cy="345440"/>
              <wp:effectExtent l="0" t="0" r="8890" b="0"/>
              <wp:wrapNone/>
              <wp:docPr id="424311155" name="Text Box 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62660" cy="345440"/>
                      </a:xfrm>
                      <a:prstGeom prst="rect">
                        <a:avLst/>
                      </a:prstGeom>
                      <a:noFill/>
                      <a:ln>
                        <a:noFill/>
                      </a:ln>
                    </wps:spPr>
                    <wps:txbx>
                      <w:txbxContent>
                        <w:p w14:paraId="13403214" w14:textId="20CDDFE4" w:rsidR="00BD2AE2" w:rsidRPr="00BD2AE2" w:rsidRDefault="00BD2AE2" w:rsidP="00BD2AE2">
                          <w:pPr>
                            <w:rPr>
                              <w:rFonts w:ascii="Aptos" w:eastAsia="Aptos" w:hAnsi="Aptos" w:cs="Aptos"/>
                              <w:noProof/>
                              <w:color w:val="000000"/>
                            </w:rPr>
                          </w:pPr>
                          <w:r w:rsidRPr="00BD2AE2">
                            <w:rPr>
                              <w:rFonts w:ascii="Aptos" w:eastAsia="Aptos" w:hAnsi="Aptos" w:cs="Aptos"/>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A06D6B" id="_x0000_t202" coordsize="21600,21600" o:spt="202" path="m,l,21600r21600,l21600,xe">
              <v:stroke joinstyle="miter"/>
              <v:path gradientshapeok="t" o:connecttype="rect"/>
            </v:shapetype>
            <v:shape id="Text Box 2" o:spid="_x0000_s1027" type="#_x0000_t202" alt="General Business" style="position:absolute;margin-left:0;margin-top:0;width:75.8pt;height:27.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" filled="f" stroked="f">
              <v:textbox style="mso-fit-shape-to-text:t" inset="0,0,0,15pt">
                <w:txbxContent>
                  <w:p w14:paraId="13403214" w14:textId="20CDDFE4" w:rsidR="00BD2AE2" w:rsidRPr="00BD2AE2" w:rsidRDefault="00BD2AE2" w:rsidP="00BD2AE2">
                    <w:pPr>
                      <w:rPr>
                        <w:rFonts w:ascii="Aptos" w:eastAsia="Aptos" w:hAnsi="Aptos" w:cs="Aptos"/>
                        <w:noProof/>
                        <w:color w:val="000000"/>
                      </w:rPr>
                    </w:pPr>
                    <w:r w:rsidRPr="00BD2AE2">
                      <w:rPr>
                        <w:rFonts w:ascii="Aptos" w:eastAsia="Aptos" w:hAnsi="Aptos" w:cs="Aptos"/>
                        <w:noProof/>
                        <w:color w:val="00000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1215087"/>
      <w:docPartObj>
        <w:docPartGallery w:val="Page Numbers (Bottom of Page)"/>
        <w:docPartUnique/>
      </w:docPartObj>
    </w:sdtPr>
    <w:sdtEndPr>
      <w:rPr>
        <w:noProof/>
      </w:rPr>
    </w:sdtEndPr>
    <w:sdtContent>
      <w:p w14:paraId="1CFE2BDF" w14:textId="34F26AC3" w:rsidR="009D7875" w:rsidRDefault="009D78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84C1C5" w14:textId="3B49E5B5" w:rsidR="00BD2AE2" w:rsidRDefault="00BD2A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436C9" w14:textId="005812DF" w:rsidR="00BD2AE2" w:rsidRDefault="00BD2AE2">
    <w:pPr>
      <w:pStyle w:val="Footer"/>
    </w:pPr>
    <w:r>
      <w:rPr>
        <w:noProof/>
        <w14:ligatures w14:val="standardContextual"/>
      </w:rPr>
      <mc:AlternateContent>
        <mc:Choice Requires="wps">
          <w:drawing>
            <wp:anchor distT="0" distB="0" distL="0" distR="0" simplePos="0" relativeHeight="251658240" behindDoc="0" locked="0" layoutInCell="1" allowOverlap="1" wp14:anchorId="4DD8A3EB" wp14:editId="1F09A19D">
              <wp:simplePos x="635" y="635"/>
              <wp:positionH relativeFrom="page">
                <wp:align>center</wp:align>
              </wp:positionH>
              <wp:positionV relativeFrom="page">
                <wp:align>bottom</wp:align>
              </wp:positionV>
              <wp:extent cx="962660" cy="345440"/>
              <wp:effectExtent l="0" t="0" r="8890" b="0"/>
              <wp:wrapNone/>
              <wp:docPr id="1302213771" name="Text Box 1"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62660" cy="345440"/>
                      </a:xfrm>
                      <a:prstGeom prst="rect">
                        <a:avLst/>
                      </a:prstGeom>
                      <a:noFill/>
                      <a:ln>
                        <a:noFill/>
                      </a:ln>
                    </wps:spPr>
                    <wps:txbx>
                      <w:txbxContent>
                        <w:p w14:paraId="1309F8D8" w14:textId="009C4140" w:rsidR="00BD2AE2" w:rsidRPr="00BD2AE2" w:rsidRDefault="00BD2AE2" w:rsidP="00BD2AE2">
                          <w:pPr>
                            <w:rPr>
                              <w:rFonts w:ascii="Aptos" w:eastAsia="Aptos" w:hAnsi="Aptos" w:cs="Aptos"/>
                              <w:noProof/>
                              <w:color w:val="000000"/>
                            </w:rPr>
                          </w:pPr>
                          <w:r w:rsidRPr="00BD2AE2">
                            <w:rPr>
                              <w:rFonts w:ascii="Aptos" w:eastAsia="Aptos" w:hAnsi="Aptos" w:cs="Aptos"/>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DD8A3EB" id="_x0000_t202" coordsize="21600,21600" o:spt="202" path="m,l,21600r21600,l21600,xe">
              <v:stroke joinstyle="miter"/>
              <v:path gradientshapeok="t" o:connecttype="rect"/>
            </v:shapetype>
            <v:shape id="Text Box 1" o:spid="_x0000_s1028" type="#_x0000_t202" alt="General Business" style="position:absolute;margin-left:0;margin-top:0;width:75.8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" filled="f" stroked="f">
              <v:textbox style="mso-fit-shape-to-text:t" inset="0,0,0,15pt">
                <w:txbxContent>
                  <w:p w14:paraId="1309F8D8" w14:textId="009C4140" w:rsidR="00BD2AE2" w:rsidRPr="00BD2AE2" w:rsidRDefault="00BD2AE2" w:rsidP="00BD2AE2">
                    <w:pPr>
                      <w:rPr>
                        <w:rFonts w:ascii="Aptos" w:eastAsia="Aptos" w:hAnsi="Aptos" w:cs="Aptos"/>
                        <w:noProof/>
                        <w:color w:val="000000"/>
                      </w:rPr>
                    </w:pPr>
                    <w:r w:rsidRPr="00BD2AE2">
                      <w:rPr>
                        <w:rFonts w:ascii="Aptos" w:eastAsia="Aptos" w:hAnsi="Aptos" w:cs="Aptos"/>
                        <w:noProof/>
                        <w:color w:val="00000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380C6" w14:textId="77777777" w:rsidR="00A87817" w:rsidRDefault="00A87817" w:rsidP="00BD2AE2">
      <w:r>
        <w:separator/>
      </w:r>
    </w:p>
  </w:footnote>
  <w:footnote w:type="continuationSeparator" w:id="0">
    <w:p w14:paraId="6856EB45" w14:textId="77777777" w:rsidR="00A87817" w:rsidRDefault="00A87817" w:rsidP="00BD2A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F5B19"/>
    <w:multiLevelType w:val="hybridMultilevel"/>
    <w:tmpl w:val="4AEEF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C2E8C"/>
    <w:multiLevelType w:val="hybridMultilevel"/>
    <w:tmpl w:val="C73A9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07692E"/>
    <w:multiLevelType w:val="hybridMultilevel"/>
    <w:tmpl w:val="9DFA1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00531"/>
    <w:multiLevelType w:val="hybridMultilevel"/>
    <w:tmpl w:val="A288A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0A2667"/>
    <w:multiLevelType w:val="hybridMultilevel"/>
    <w:tmpl w:val="F5EE6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443CBB"/>
    <w:multiLevelType w:val="hybridMultilevel"/>
    <w:tmpl w:val="025E2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1270906">
    <w:abstractNumId w:val="2"/>
  </w:num>
  <w:num w:numId="2" w16cid:durableId="807010600">
    <w:abstractNumId w:val="1"/>
  </w:num>
  <w:num w:numId="3" w16cid:durableId="473059913">
    <w:abstractNumId w:val="0"/>
  </w:num>
  <w:num w:numId="4" w16cid:durableId="1876000375">
    <w:abstractNumId w:val="5"/>
  </w:num>
  <w:num w:numId="5" w16cid:durableId="314140233">
    <w:abstractNumId w:val="4"/>
  </w:num>
  <w:num w:numId="6" w16cid:durableId="8800233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929"/>
    <w:rsid w:val="00001804"/>
    <w:rsid w:val="00006FF9"/>
    <w:rsid w:val="0001526A"/>
    <w:rsid w:val="00031F7A"/>
    <w:rsid w:val="00054F36"/>
    <w:rsid w:val="00072A15"/>
    <w:rsid w:val="000A3621"/>
    <w:rsid w:val="000B3DCC"/>
    <w:rsid w:val="000C318B"/>
    <w:rsid w:val="000D2EB1"/>
    <w:rsid w:val="000E5CB6"/>
    <w:rsid w:val="00113BE0"/>
    <w:rsid w:val="00120D1E"/>
    <w:rsid w:val="00136CC3"/>
    <w:rsid w:val="00153B73"/>
    <w:rsid w:val="0017789D"/>
    <w:rsid w:val="001C2ACD"/>
    <w:rsid w:val="001C5C2D"/>
    <w:rsid w:val="001D0FA6"/>
    <w:rsid w:val="001D409D"/>
    <w:rsid w:val="001D5952"/>
    <w:rsid w:val="001E51CD"/>
    <w:rsid w:val="001E7EF8"/>
    <w:rsid w:val="00215EB0"/>
    <w:rsid w:val="00231E0F"/>
    <w:rsid w:val="002673B4"/>
    <w:rsid w:val="002719F8"/>
    <w:rsid w:val="00291FD7"/>
    <w:rsid w:val="00294150"/>
    <w:rsid w:val="002C4A20"/>
    <w:rsid w:val="002D1D22"/>
    <w:rsid w:val="00302AD9"/>
    <w:rsid w:val="00325637"/>
    <w:rsid w:val="003312CA"/>
    <w:rsid w:val="003339C4"/>
    <w:rsid w:val="0034126C"/>
    <w:rsid w:val="00372053"/>
    <w:rsid w:val="003737B9"/>
    <w:rsid w:val="00387EF6"/>
    <w:rsid w:val="003956CE"/>
    <w:rsid w:val="003A48EE"/>
    <w:rsid w:val="003B1A1A"/>
    <w:rsid w:val="003C3140"/>
    <w:rsid w:val="00413EC8"/>
    <w:rsid w:val="004306F8"/>
    <w:rsid w:val="00464C20"/>
    <w:rsid w:val="00475EA8"/>
    <w:rsid w:val="004853A7"/>
    <w:rsid w:val="0049280E"/>
    <w:rsid w:val="00493DC6"/>
    <w:rsid w:val="004A35F5"/>
    <w:rsid w:val="004B3DFE"/>
    <w:rsid w:val="004C75FE"/>
    <w:rsid w:val="004F6FEE"/>
    <w:rsid w:val="00536359"/>
    <w:rsid w:val="0054616A"/>
    <w:rsid w:val="00547D96"/>
    <w:rsid w:val="005632EA"/>
    <w:rsid w:val="00565DDB"/>
    <w:rsid w:val="005A4017"/>
    <w:rsid w:val="005A419E"/>
    <w:rsid w:val="005A6F5A"/>
    <w:rsid w:val="005B4810"/>
    <w:rsid w:val="005D2E94"/>
    <w:rsid w:val="005D603F"/>
    <w:rsid w:val="005D7F28"/>
    <w:rsid w:val="005E7A56"/>
    <w:rsid w:val="005F0887"/>
    <w:rsid w:val="00604543"/>
    <w:rsid w:val="0064098F"/>
    <w:rsid w:val="00643DF2"/>
    <w:rsid w:val="00664DF0"/>
    <w:rsid w:val="0069496C"/>
    <w:rsid w:val="006A2C9E"/>
    <w:rsid w:val="006B1181"/>
    <w:rsid w:val="006C1426"/>
    <w:rsid w:val="006C3E85"/>
    <w:rsid w:val="006C60CE"/>
    <w:rsid w:val="006D7D53"/>
    <w:rsid w:val="006F0DC8"/>
    <w:rsid w:val="00700262"/>
    <w:rsid w:val="00706BB0"/>
    <w:rsid w:val="00741858"/>
    <w:rsid w:val="007543E2"/>
    <w:rsid w:val="00756E02"/>
    <w:rsid w:val="00784BC9"/>
    <w:rsid w:val="00791D81"/>
    <w:rsid w:val="007A1D0A"/>
    <w:rsid w:val="007A4243"/>
    <w:rsid w:val="007B7589"/>
    <w:rsid w:val="007D568A"/>
    <w:rsid w:val="007F31ED"/>
    <w:rsid w:val="00834676"/>
    <w:rsid w:val="00880125"/>
    <w:rsid w:val="008814C9"/>
    <w:rsid w:val="008C18A3"/>
    <w:rsid w:val="008D32E5"/>
    <w:rsid w:val="008F045C"/>
    <w:rsid w:val="008F5801"/>
    <w:rsid w:val="009103E4"/>
    <w:rsid w:val="00914B5B"/>
    <w:rsid w:val="00942FC5"/>
    <w:rsid w:val="009436AE"/>
    <w:rsid w:val="009441AA"/>
    <w:rsid w:val="00953161"/>
    <w:rsid w:val="00960603"/>
    <w:rsid w:val="00987C84"/>
    <w:rsid w:val="009C0443"/>
    <w:rsid w:val="009D7875"/>
    <w:rsid w:val="009F3CAD"/>
    <w:rsid w:val="00A13963"/>
    <w:rsid w:val="00A32B84"/>
    <w:rsid w:val="00A67DDF"/>
    <w:rsid w:val="00A87817"/>
    <w:rsid w:val="00AC2F72"/>
    <w:rsid w:val="00AC5F77"/>
    <w:rsid w:val="00B05799"/>
    <w:rsid w:val="00B10021"/>
    <w:rsid w:val="00B2548A"/>
    <w:rsid w:val="00B32424"/>
    <w:rsid w:val="00B44A5A"/>
    <w:rsid w:val="00B46A02"/>
    <w:rsid w:val="00B5258E"/>
    <w:rsid w:val="00B95929"/>
    <w:rsid w:val="00BA2627"/>
    <w:rsid w:val="00BA4E7B"/>
    <w:rsid w:val="00BA50BD"/>
    <w:rsid w:val="00BD2AE2"/>
    <w:rsid w:val="00BE34B6"/>
    <w:rsid w:val="00BF0A3B"/>
    <w:rsid w:val="00C03633"/>
    <w:rsid w:val="00C053B7"/>
    <w:rsid w:val="00C05A98"/>
    <w:rsid w:val="00C14E8B"/>
    <w:rsid w:val="00C5134F"/>
    <w:rsid w:val="00C54E24"/>
    <w:rsid w:val="00C62C31"/>
    <w:rsid w:val="00CA70DF"/>
    <w:rsid w:val="00CA77A4"/>
    <w:rsid w:val="00CD13A7"/>
    <w:rsid w:val="00CD2C59"/>
    <w:rsid w:val="00CE3AB8"/>
    <w:rsid w:val="00D17261"/>
    <w:rsid w:val="00D360EB"/>
    <w:rsid w:val="00D6122D"/>
    <w:rsid w:val="00D6706C"/>
    <w:rsid w:val="00D94CC3"/>
    <w:rsid w:val="00DC2487"/>
    <w:rsid w:val="00DE1F02"/>
    <w:rsid w:val="00DE35BA"/>
    <w:rsid w:val="00E3028C"/>
    <w:rsid w:val="00E4454E"/>
    <w:rsid w:val="00E538B4"/>
    <w:rsid w:val="00E676A4"/>
    <w:rsid w:val="00E71025"/>
    <w:rsid w:val="00E77C9D"/>
    <w:rsid w:val="00EA2E27"/>
    <w:rsid w:val="00ED4154"/>
    <w:rsid w:val="00ED5B86"/>
    <w:rsid w:val="00F7537E"/>
    <w:rsid w:val="00F92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23F3B"/>
  <w15:chartTrackingRefBased/>
  <w15:docId w15:val="{1CAC091F-4D74-45B5-A969-E822DA65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92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B959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59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59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59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59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592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592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592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592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9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59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59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59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59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59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59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59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5929"/>
    <w:rPr>
      <w:rFonts w:eastAsiaTheme="majorEastAsia" w:cstheme="majorBidi"/>
      <w:color w:val="272727" w:themeColor="text1" w:themeTint="D8"/>
    </w:rPr>
  </w:style>
  <w:style w:type="paragraph" w:styleId="Title">
    <w:name w:val="Title"/>
    <w:basedOn w:val="Normal"/>
    <w:next w:val="Normal"/>
    <w:link w:val="TitleChar"/>
    <w:uiPriority w:val="10"/>
    <w:qFormat/>
    <w:rsid w:val="00B9592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59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59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59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5929"/>
    <w:pPr>
      <w:spacing w:before="160"/>
      <w:jc w:val="center"/>
    </w:pPr>
    <w:rPr>
      <w:i/>
      <w:iCs/>
      <w:color w:val="404040" w:themeColor="text1" w:themeTint="BF"/>
    </w:rPr>
  </w:style>
  <w:style w:type="character" w:customStyle="1" w:styleId="QuoteChar">
    <w:name w:val="Quote Char"/>
    <w:basedOn w:val="DefaultParagraphFont"/>
    <w:link w:val="Quote"/>
    <w:uiPriority w:val="29"/>
    <w:rsid w:val="00B95929"/>
    <w:rPr>
      <w:i/>
      <w:iCs/>
      <w:color w:val="404040" w:themeColor="text1" w:themeTint="BF"/>
    </w:rPr>
  </w:style>
  <w:style w:type="paragraph" w:styleId="ListParagraph">
    <w:name w:val="List Paragraph"/>
    <w:basedOn w:val="Normal"/>
    <w:uiPriority w:val="34"/>
    <w:qFormat/>
    <w:rsid w:val="00B95929"/>
    <w:pPr>
      <w:ind w:left="720"/>
      <w:contextualSpacing/>
    </w:pPr>
  </w:style>
  <w:style w:type="character" w:styleId="IntenseEmphasis">
    <w:name w:val="Intense Emphasis"/>
    <w:basedOn w:val="DefaultParagraphFont"/>
    <w:uiPriority w:val="21"/>
    <w:qFormat/>
    <w:rsid w:val="00B95929"/>
    <w:rPr>
      <w:i/>
      <w:iCs/>
      <w:color w:val="0F4761" w:themeColor="accent1" w:themeShade="BF"/>
    </w:rPr>
  </w:style>
  <w:style w:type="paragraph" w:styleId="IntenseQuote">
    <w:name w:val="Intense Quote"/>
    <w:basedOn w:val="Normal"/>
    <w:next w:val="Normal"/>
    <w:link w:val="IntenseQuoteChar"/>
    <w:uiPriority w:val="30"/>
    <w:qFormat/>
    <w:rsid w:val="00B959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5929"/>
    <w:rPr>
      <w:i/>
      <w:iCs/>
      <w:color w:val="0F4761" w:themeColor="accent1" w:themeShade="BF"/>
    </w:rPr>
  </w:style>
  <w:style w:type="character" w:styleId="IntenseReference">
    <w:name w:val="Intense Reference"/>
    <w:basedOn w:val="DefaultParagraphFont"/>
    <w:uiPriority w:val="32"/>
    <w:qFormat/>
    <w:rsid w:val="00B95929"/>
    <w:rPr>
      <w:b/>
      <w:bCs/>
      <w:smallCaps/>
      <w:color w:val="0F4761" w:themeColor="accent1" w:themeShade="BF"/>
      <w:spacing w:val="5"/>
    </w:rPr>
  </w:style>
  <w:style w:type="paragraph" w:styleId="NoSpacing">
    <w:name w:val="No Spacing"/>
    <w:link w:val="NoSpacingChar"/>
    <w:uiPriority w:val="1"/>
    <w:qFormat/>
    <w:rsid w:val="00B95929"/>
    <w:pPr>
      <w:spacing w:after="0" w:line="240" w:lineRule="auto"/>
    </w:pPr>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C54E24"/>
    <w:rPr>
      <w:color w:val="467886" w:themeColor="hyperlink"/>
      <w:u w:val="single"/>
    </w:rPr>
  </w:style>
  <w:style w:type="character" w:styleId="UnresolvedMention">
    <w:name w:val="Unresolved Mention"/>
    <w:basedOn w:val="DefaultParagraphFont"/>
    <w:uiPriority w:val="99"/>
    <w:semiHidden/>
    <w:unhideWhenUsed/>
    <w:rsid w:val="00C54E24"/>
    <w:rPr>
      <w:color w:val="605E5C"/>
      <w:shd w:val="clear" w:color="auto" w:fill="E1DFDD"/>
    </w:rPr>
  </w:style>
  <w:style w:type="paragraph" w:styleId="Footer">
    <w:name w:val="footer"/>
    <w:basedOn w:val="Normal"/>
    <w:link w:val="FooterChar"/>
    <w:uiPriority w:val="99"/>
    <w:unhideWhenUsed/>
    <w:rsid w:val="00BD2AE2"/>
    <w:pPr>
      <w:tabs>
        <w:tab w:val="center" w:pos="4513"/>
        <w:tab w:val="right" w:pos="9026"/>
      </w:tabs>
    </w:pPr>
  </w:style>
  <w:style w:type="character" w:customStyle="1" w:styleId="FooterChar">
    <w:name w:val="Footer Char"/>
    <w:basedOn w:val="DefaultParagraphFont"/>
    <w:link w:val="Footer"/>
    <w:uiPriority w:val="99"/>
    <w:rsid w:val="00BD2AE2"/>
    <w:rPr>
      <w:rFonts w:ascii="Times New Roman" w:eastAsia="Times New Roman" w:hAnsi="Times New Roman" w:cs="Times New Roman"/>
      <w:kern w:val="0"/>
      <w:sz w:val="20"/>
      <w:szCs w:val="20"/>
      <w:lang w:eastAsia="en-GB"/>
      <w14:ligatures w14:val="none"/>
    </w:rPr>
  </w:style>
  <w:style w:type="character" w:styleId="FollowedHyperlink">
    <w:name w:val="FollowedHyperlink"/>
    <w:basedOn w:val="DefaultParagraphFont"/>
    <w:uiPriority w:val="99"/>
    <w:semiHidden/>
    <w:unhideWhenUsed/>
    <w:rsid w:val="006B1181"/>
    <w:rPr>
      <w:color w:val="96607D" w:themeColor="followedHyperlink"/>
      <w:u w:val="single"/>
    </w:rPr>
  </w:style>
  <w:style w:type="paragraph" w:styleId="NormalWeb">
    <w:name w:val="Normal (Web)"/>
    <w:basedOn w:val="Normal"/>
    <w:uiPriority w:val="99"/>
    <w:semiHidden/>
    <w:unhideWhenUsed/>
    <w:rsid w:val="008814C9"/>
    <w:pPr>
      <w:spacing w:before="100" w:beforeAutospacing="1" w:after="100" w:afterAutospacing="1"/>
    </w:pPr>
    <w:rPr>
      <w:sz w:val="24"/>
      <w:szCs w:val="24"/>
    </w:rPr>
  </w:style>
  <w:style w:type="paragraph" w:styleId="TOCHeading">
    <w:name w:val="TOC Heading"/>
    <w:basedOn w:val="Heading1"/>
    <w:next w:val="Normal"/>
    <w:uiPriority w:val="39"/>
    <w:unhideWhenUsed/>
    <w:qFormat/>
    <w:rsid w:val="009D7875"/>
    <w:pPr>
      <w:spacing w:before="240" w:after="0" w:line="259" w:lineRule="auto"/>
      <w:outlineLvl w:val="9"/>
    </w:pPr>
    <w:rPr>
      <w:sz w:val="32"/>
      <w:szCs w:val="32"/>
      <w:lang w:val="en-US" w:eastAsia="en-US"/>
    </w:rPr>
  </w:style>
  <w:style w:type="paragraph" w:styleId="TOC2">
    <w:name w:val="toc 2"/>
    <w:basedOn w:val="Normal"/>
    <w:next w:val="Normal"/>
    <w:autoRedefine/>
    <w:uiPriority w:val="39"/>
    <w:unhideWhenUsed/>
    <w:rsid w:val="009D7875"/>
    <w:pPr>
      <w:spacing w:after="100"/>
      <w:ind w:left="200"/>
    </w:pPr>
  </w:style>
  <w:style w:type="paragraph" w:styleId="Header">
    <w:name w:val="header"/>
    <w:basedOn w:val="Normal"/>
    <w:link w:val="HeaderChar"/>
    <w:uiPriority w:val="99"/>
    <w:unhideWhenUsed/>
    <w:rsid w:val="009D7875"/>
    <w:pPr>
      <w:tabs>
        <w:tab w:val="center" w:pos="4513"/>
        <w:tab w:val="right" w:pos="9026"/>
      </w:tabs>
    </w:pPr>
  </w:style>
  <w:style w:type="character" w:customStyle="1" w:styleId="HeaderChar">
    <w:name w:val="Header Char"/>
    <w:basedOn w:val="DefaultParagraphFont"/>
    <w:link w:val="Header"/>
    <w:uiPriority w:val="99"/>
    <w:rsid w:val="009D7875"/>
    <w:rPr>
      <w:rFonts w:ascii="Times New Roman" w:eastAsia="Times New Roman" w:hAnsi="Times New Roman" w:cs="Times New Roman"/>
      <w:kern w:val="0"/>
      <w:sz w:val="20"/>
      <w:szCs w:val="20"/>
      <w:lang w:eastAsia="en-GB"/>
      <w14:ligatures w14:val="none"/>
    </w:rPr>
  </w:style>
  <w:style w:type="character" w:customStyle="1" w:styleId="NoSpacingChar">
    <w:name w:val="No Spacing Char"/>
    <w:basedOn w:val="DefaultParagraphFont"/>
    <w:link w:val="NoSpacing"/>
    <w:uiPriority w:val="1"/>
    <w:rsid w:val="009D7875"/>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pmta.co.za/free-resources/what-is-pert-and-how-can-we-use-i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pmaspirant.com/critical-path-method"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simplestimate.com/blog/why-use-three-point-estimation-pe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https://research-ebsco-com.uwtsd.idm.oclc.org/c/onvpsy/search/details/psfpqwyz5b"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ADDFEE24B8244E98813E08AA7A9E6D6"/>
        <w:category>
          <w:name w:val="General"/>
          <w:gallery w:val="placeholder"/>
        </w:category>
        <w:types>
          <w:type w:val="bbPlcHdr"/>
        </w:types>
        <w:behaviors>
          <w:behavior w:val="content"/>
        </w:behaviors>
        <w:guid w:val="{6FC203A3-51D8-4A97-9A09-2001BD4E094E}"/>
      </w:docPartPr>
      <w:docPartBody>
        <w:p w:rsidR="00000000" w:rsidRDefault="002C2516" w:rsidP="002C2516">
          <w:pPr>
            <w:pStyle w:val="9ADDFEE24B8244E98813E08AA7A9E6D6"/>
          </w:pPr>
          <w:r>
            <w:rPr>
              <w:rFonts w:asciiTheme="majorHAnsi" w:eastAsiaTheme="majorEastAsia" w:hAnsiTheme="majorHAnsi" w:cstheme="majorBidi"/>
              <w:caps/>
              <w:color w:val="156082" w:themeColor="accent1"/>
              <w:sz w:val="80"/>
              <w:szCs w:val="80"/>
            </w:rPr>
            <w:t>[Document title]</w:t>
          </w:r>
        </w:p>
      </w:docPartBody>
    </w:docPart>
    <w:docPart>
      <w:docPartPr>
        <w:name w:val="053038E96342484EB6704823B9C5D5DA"/>
        <w:category>
          <w:name w:val="General"/>
          <w:gallery w:val="placeholder"/>
        </w:category>
        <w:types>
          <w:type w:val="bbPlcHdr"/>
        </w:types>
        <w:behaviors>
          <w:behavior w:val="content"/>
        </w:behaviors>
        <w:guid w:val="{D54493CC-6EAA-49F2-9022-378B8B7444E9}"/>
      </w:docPartPr>
      <w:docPartBody>
        <w:p w:rsidR="00000000" w:rsidRDefault="002C2516" w:rsidP="002C2516">
          <w:pPr>
            <w:pStyle w:val="053038E96342484EB6704823B9C5D5D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516"/>
    <w:rsid w:val="002C2516"/>
    <w:rsid w:val="005D7692"/>
    <w:rsid w:val="00B05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DDFEE24B8244E98813E08AA7A9E6D6">
    <w:name w:val="9ADDFEE24B8244E98813E08AA7A9E6D6"/>
    <w:rsid w:val="002C2516"/>
  </w:style>
  <w:style w:type="paragraph" w:customStyle="1" w:styleId="053038E96342484EB6704823B9C5D5DA">
    <w:name w:val="053038E96342484EB6704823B9C5D5DA"/>
    <w:rsid w:val="002C25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2026-01-12T00:00:00</PublishDate>
  <Abstract/>
  <CompanyAddress>Joseph Goodrum</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Metadata/LabelInfo.xml><?xml version="1.0" encoding="utf-8"?>
<clbl:labelList xmlns:clbl="http://schemas.microsoft.com/office/2020/mipLabelMetadata">
  <clbl:label id="{3aac0ad3-18d9-49e9-a80d-c985041778ba}" enabled="1" method="Standard" siteId="{c3e32f53-cb7f-4809-968d-1cc4ccc785fe}" contentBits="2" removed="0"/>
</clbl:labelList>
</file>

<file path=docProps/app.xml><?xml version="1.0" encoding="utf-8"?>
<Properties xmlns="http://schemas.openxmlformats.org/officeDocument/2006/extended-properties" xmlns:vt="http://schemas.openxmlformats.org/officeDocument/2006/docPropsVTypes">
  <Template>Normal</Template>
  <TotalTime>3449</TotalTime>
  <Pages>8</Pages>
  <Words>1814</Words>
  <Characters>9762</Characters>
  <Application>Microsoft Office Word</Application>
  <DocSecurity>0</DocSecurity>
  <Lines>203</Lines>
  <Paragraphs>60</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project management</dc:title>
  <dc:subject>ACBA6010_CW1_Sem1_25_26</dc:subject>
  <dc:creator>Goodrum, Joseph (J)</dc:creator>
  <cp:keywords/>
  <dc:description/>
  <cp:lastModifiedBy>Goodrum, Joseph (J)</cp:lastModifiedBy>
  <cp:revision>136</cp:revision>
  <dcterms:created xsi:type="dcterms:W3CDTF">2026-01-07T11:48:00Z</dcterms:created>
  <dcterms:modified xsi:type="dcterms:W3CDTF">2026-01-12T16:33:00Z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4d9e348b,194a7973,76f98e1e</vt:lpwstr>
  </property>
  <property fmtid="{D5CDD505-2E9C-101B-9397-08002B2CF9AE}" pid="3" name="ClassificationContentMarkingFooterFontProps">
    <vt:lpwstr>#000000,10,Aptos</vt:lpwstr>
  </property>
  <property fmtid="{D5CDD505-2E9C-101B-9397-08002B2CF9AE}" pid="4" name="ClassificationContentMarkingFooterText">
    <vt:lpwstr>General Business</vt:lpwstr>
  </property>
</Properties>
</file>