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602C9" w14:textId="77777777" w:rsidR="006E568C" w:rsidRPr="0076214B" w:rsidRDefault="006E568C">
      <w:pPr>
        <w:spacing w:before="240" w:after="240"/>
        <w:jc w:val="center"/>
        <w:rPr>
          <w:b/>
          <w:sz w:val="32"/>
          <w:szCs w:val="32"/>
          <w:highlight w:val="white"/>
        </w:rPr>
      </w:pPr>
    </w:p>
    <w:p w14:paraId="5885993B" w14:textId="77777777" w:rsidR="006E568C" w:rsidRPr="0076214B" w:rsidRDefault="006E568C">
      <w:pPr>
        <w:spacing w:before="240" w:after="240"/>
        <w:jc w:val="center"/>
        <w:rPr>
          <w:b/>
          <w:sz w:val="32"/>
          <w:szCs w:val="32"/>
          <w:highlight w:val="white"/>
        </w:rPr>
      </w:pPr>
    </w:p>
    <w:p w14:paraId="18545FD3" w14:textId="77777777" w:rsidR="006E568C" w:rsidRPr="0076214B" w:rsidRDefault="00365109">
      <w:pPr>
        <w:spacing w:before="240" w:after="240"/>
        <w:jc w:val="center"/>
        <w:rPr>
          <w:b/>
          <w:sz w:val="32"/>
          <w:szCs w:val="32"/>
          <w:highlight w:val="white"/>
        </w:rPr>
      </w:pPr>
      <w:r w:rsidRPr="0076214B">
        <w:rPr>
          <w:b/>
          <w:sz w:val="32"/>
          <w:szCs w:val="32"/>
          <w:highlight w:val="white"/>
        </w:rPr>
        <w:t>ASSIGNMENT 2 REPORT</w:t>
      </w:r>
    </w:p>
    <w:p w14:paraId="77ECF100" w14:textId="77777777" w:rsidR="006E568C" w:rsidRPr="0076214B" w:rsidRDefault="006E568C">
      <w:pPr>
        <w:spacing w:line="256" w:lineRule="auto"/>
        <w:rPr>
          <w:b/>
          <w:sz w:val="32"/>
          <w:szCs w:val="32"/>
          <w:highlight w:val="white"/>
        </w:rPr>
      </w:pPr>
    </w:p>
    <w:p w14:paraId="33AF4571" w14:textId="77777777" w:rsidR="00BF517C" w:rsidRPr="00B709C2" w:rsidRDefault="00BF517C" w:rsidP="00BF517C">
      <w:pPr>
        <w:jc w:val="center"/>
        <w:rPr>
          <w:rFonts w:ascii="Agency FB" w:hAnsi="Agency FB"/>
          <w:b/>
          <w:color w:val="000000" w:themeColor="text1"/>
          <w:sz w:val="32"/>
          <w:szCs w:val="32"/>
        </w:rPr>
      </w:pPr>
      <w:r w:rsidRPr="00B709C2">
        <w:rPr>
          <w:rFonts w:ascii="Agency FB" w:hAnsi="Agency FB"/>
          <w:b/>
          <w:color w:val="000000" w:themeColor="text1"/>
          <w:sz w:val="32"/>
          <w:szCs w:val="32"/>
        </w:rPr>
        <w:t xml:space="preserve">Name: </w:t>
      </w:r>
      <w:r>
        <w:rPr>
          <w:rFonts w:ascii="Agency FB" w:hAnsi="Agency FB"/>
          <w:b/>
          <w:color w:val="000000" w:themeColor="text1"/>
          <w:sz w:val="32"/>
          <w:szCs w:val="32"/>
        </w:rPr>
        <w:t>Gabor Istvan Kovacs</w:t>
      </w:r>
    </w:p>
    <w:p w14:paraId="6607D325" w14:textId="77777777" w:rsidR="00BF517C" w:rsidRPr="00B709C2" w:rsidRDefault="00BF517C" w:rsidP="00BF517C">
      <w:pPr>
        <w:jc w:val="center"/>
        <w:rPr>
          <w:rFonts w:ascii="Agency FB" w:hAnsi="Agency FB"/>
          <w:b/>
          <w:color w:val="000000" w:themeColor="text1"/>
          <w:sz w:val="32"/>
          <w:szCs w:val="32"/>
        </w:rPr>
      </w:pPr>
      <w:r w:rsidRPr="00B709C2">
        <w:rPr>
          <w:rFonts w:ascii="Agency FB" w:hAnsi="Agency FB"/>
          <w:b/>
          <w:color w:val="000000" w:themeColor="text1"/>
          <w:sz w:val="32"/>
          <w:szCs w:val="32"/>
        </w:rPr>
        <w:t xml:space="preserve">Student Number: </w:t>
      </w:r>
      <w:r>
        <w:rPr>
          <w:rFonts w:ascii="Agency FB" w:hAnsi="Agency FB"/>
          <w:b/>
          <w:color w:val="000000" w:themeColor="text1"/>
          <w:sz w:val="32"/>
          <w:szCs w:val="32"/>
        </w:rPr>
        <w:t>2011284</w:t>
      </w:r>
    </w:p>
    <w:p w14:paraId="7E36BABA" w14:textId="11B011C0" w:rsidR="00BF517C" w:rsidRPr="00B709C2" w:rsidRDefault="00BF517C" w:rsidP="00BF517C">
      <w:pPr>
        <w:jc w:val="center"/>
        <w:rPr>
          <w:rFonts w:ascii="Agency FB" w:hAnsi="Agency FB"/>
          <w:b/>
          <w:color w:val="000000" w:themeColor="text1"/>
          <w:sz w:val="32"/>
          <w:szCs w:val="32"/>
        </w:rPr>
      </w:pPr>
      <w:r w:rsidRPr="00B709C2">
        <w:rPr>
          <w:rFonts w:ascii="Agency FB" w:hAnsi="Agency FB"/>
          <w:b/>
          <w:color w:val="000000" w:themeColor="text1"/>
          <w:sz w:val="32"/>
          <w:szCs w:val="32"/>
        </w:rPr>
        <w:t xml:space="preserve">Assignment Title: </w:t>
      </w:r>
      <w:r>
        <w:rPr>
          <w:rFonts w:ascii="Agency FB" w:hAnsi="Agency FB"/>
          <w:b/>
          <w:color w:val="000000" w:themeColor="text1"/>
          <w:sz w:val="32"/>
          <w:szCs w:val="32"/>
        </w:rPr>
        <w:t>Accounting II</w:t>
      </w:r>
    </w:p>
    <w:p w14:paraId="14A66ACF" w14:textId="5D8E79C1" w:rsidR="00BF517C" w:rsidRDefault="00BF517C" w:rsidP="00BF517C">
      <w:pPr>
        <w:jc w:val="center"/>
        <w:rPr>
          <w:rFonts w:ascii="Agency FB" w:hAnsi="Agency FB"/>
          <w:b/>
          <w:color w:val="000000" w:themeColor="text1"/>
          <w:sz w:val="32"/>
          <w:szCs w:val="32"/>
        </w:rPr>
      </w:pPr>
      <w:r w:rsidRPr="00B709C2">
        <w:rPr>
          <w:rFonts w:ascii="Agency FB" w:hAnsi="Agency FB"/>
          <w:b/>
          <w:color w:val="000000" w:themeColor="text1"/>
          <w:sz w:val="32"/>
          <w:szCs w:val="32"/>
        </w:rPr>
        <w:t>Module Lecturer’s Name</w:t>
      </w:r>
      <w:r>
        <w:rPr>
          <w:b/>
          <w:color w:val="000000" w:themeColor="text1"/>
          <w:sz w:val="32"/>
          <w:szCs w:val="32"/>
        </w:rPr>
        <w:t>: W. Soribe</w:t>
      </w:r>
    </w:p>
    <w:p w14:paraId="3F122043" w14:textId="66CBCE1E" w:rsidR="006E568C" w:rsidRPr="0076214B" w:rsidRDefault="00365109">
      <w:pPr>
        <w:spacing w:before="240" w:after="240"/>
        <w:jc w:val="center"/>
        <w:rPr>
          <w:b/>
          <w:sz w:val="28"/>
          <w:szCs w:val="28"/>
        </w:rPr>
      </w:pPr>
      <w:r w:rsidRPr="0076214B">
        <w:br w:type="page"/>
      </w:r>
    </w:p>
    <w:p w14:paraId="356C786B" w14:textId="77777777" w:rsidR="006E568C" w:rsidRPr="0076214B" w:rsidRDefault="00365109">
      <w:pPr>
        <w:spacing w:before="240" w:after="240"/>
        <w:jc w:val="center"/>
        <w:rPr>
          <w:b/>
          <w:sz w:val="28"/>
          <w:szCs w:val="28"/>
        </w:rPr>
      </w:pPr>
      <w:r w:rsidRPr="0076214B">
        <w:rPr>
          <w:b/>
          <w:sz w:val="28"/>
          <w:szCs w:val="28"/>
        </w:rPr>
        <w:lastRenderedPageBreak/>
        <w:t>EXECUTIVE SUMMARY</w:t>
      </w:r>
    </w:p>
    <w:p w14:paraId="1D545EB0" w14:textId="77777777" w:rsidR="00311BE9" w:rsidRPr="0076214B" w:rsidRDefault="00805E45" w:rsidP="00805E45">
      <w:r w:rsidRPr="0076214B">
        <w:t xml:space="preserve">Amana Ltd. has prepared an original budget which greatly differs from the flexed budget. There are a few factors which has projected such variances in the budget. Such reasons have been cultivated in detail </w:t>
      </w:r>
      <w:r w:rsidR="00C32CE5" w:rsidRPr="0076214B">
        <w:t xml:space="preserve">by citing the factors clearly. The increase in the variable costs along with the constant fixed overheads have increased the expenses of the company. Moreover, the drop in the selling price has reduced the scope of profits for the company. As a result, the CEO of the company has been recommended to follow particular methods for reviving the fallen back </w:t>
      </w:r>
      <w:r w:rsidR="00311BE9" w:rsidRPr="0076214B">
        <w:t>financial</w:t>
      </w:r>
      <w:r w:rsidR="00C32CE5" w:rsidRPr="0076214B">
        <w:t xml:space="preserve"> structure of the company. Later, it has been discussed whether the company should improvise 50 percent of their sales through their own website or by outsourcing the same through Amazon. Evaluative analysis has been carried out</w:t>
      </w:r>
      <w:r w:rsidR="00311BE9" w:rsidRPr="0076214B">
        <w:t xml:space="preserve"> to contemplate the best results for the company. Every factor have been thoroughly cultured before arriving at the decision.</w:t>
      </w:r>
    </w:p>
    <w:p w14:paraId="48C15A28" w14:textId="77777777" w:rsidR="00311BE9" w:rsidRPr="0076214B" w:rsidRDefault="00311BE9">
      <w:r w:rsidRPr="0076214B">
        <w:br w:type="page"/>
      </w:r>
    </w:p>
    <w:sdt>
      <w:sdtPr>
        <w:rPr>
          <w:rFonts w:ascii="Times New Roman" w:eastAsia="Times New Roman" w:hAnsi="Times New Roman" w:cs="Times New Roman"/>
          <w:color w:val="auto"/>
          <w:sz w:val="24"/>
          <w:szCs w:val="24"/>
          <w:lang w:val="en-GB" w:eastAsia="en-IN"/>
        </w:rPr>
        <w:id w:val="1896393700"/>
        <w:docPartObj>
          <w:docPartGallery w:val="Table of Contents"/>
          <w:docPartUnique/>
        </w:docPartObj>
      </w:sdtPr>
      <w:sdtEndPr>
        <w:rPr>
          <w:b/>
          <w:bCs/>
          <w:noProof/>
        </w:rPr>
      </w:sdtEndPr>
      <w:sdtContent>
        <w:p w14:paraId="3CAC90AA" w14:textId="77777777" w:rsidR="00311BE9" w:rsidRPr="0076214B" w:rsidRDefault="00311BE9" w:rsidP="00311BE9">
          <w:pPr>
            <w:pStyle w:val="TOCHeading"/>
            <w:jc w:val="center"/>
            <w:rPr>
              <w:rFonts w:ascii="Times New Roman" w:hAnsi="Times New Roman" w:cs="Times New Roman"/>
              <w:b/>
              <w:bCs/>
              <w:color w:val="000000" w:themeColor="text1"/>
              <w:sz w:val="28"/>
              <w:szCs w:val="28"/>
              <w:lang w:val="en-GB"/>
            </w:rPr>
          </w:pPr>
          <w:r w:rsidRPr="0076214B">
            <w:rPr>
              <w:rFonts w:ascii="Times New Roman" w:hAnsi="Times New Roman" w:cs="Times New Roman"/>
              <w:b/>
              <w:bCs/>
              <w:color w:val="000000" w:themeColor="text1"/>
              <w:sz w:val="28"/>
              <w:szCs w:val="28"/>
              <w:lang w:val="en-GB"/>
            </w:rPr>
            <w:t>Table of Contents</w:t>
          </w:r>
        </w:p>
        <w:p w14:paraId="4336A552" w14:textId="77777777" w:rsidR="00311BE9" w:rsidRPr="0076214B" w:rsidRDefault="008B379D">
          <w:pPr>
            <w:pStyle w:val="TOC1"/>
            <w:tabs>
              <w:tab w:val="right" w:leader="dot" w:pos="9350"/>
            </w:tabs>
            <w:rPr>
              <w:noProof/>
            </w:rPr>
          </w:pPr>
          <w:hyperlink w:anchor="_Toc89264432" w:history="1">
            <w:r w:rsidR="00311BE9" w:rsidRPr="0076214B">
              <w:rPr>
                <w:rStyle w:val="Hyperlink"/>
                <w:noProof/>
              </w:rPr>
              <w:t>Part A</w:t>
            </w:r>
            <w:r w:rsidR="00311BE9" w:rsidRPr="0076214B">
              <w:rPr>
                <w:noProof/>
                <w:webHidden/>
              </w:rPr>
              <w:tab/>
            </w:r>
            <w:r w:rsidR="00384A48" w:rsidRPr="0076214B">
              <w:rPr>
                <w:noProof/>
                <w:webHidden/>
              </w:rPr>
              <w:fldChar w:fldCharType="begin"/>
            </w:r>
            <w:r w:rsidR="00311BE9" w:rsidRPr="0076214B">
              <w:rPr>
                <w:noProof/>
                <w:webHidden/>
              </w:rPr>
              <w:instrText xml:space="preserve"> PAGEREF _Toc89264432 \h </w:instrText>
            </w:r>
            <w:r w:rsidR="00384A48" w:rsidRPr="0076214B">
              <w:rPr>
                <w:noProof/>
                <w:webHidden/>
              </w:rPr>
            </w:r>
            <w:r w:rsidR="00384A48" w:rsidRPr="0076214B">
              <w:rPr>
                <w:noProof/>
                <w:webHidden/>
              </w:rPr>
              <w:fldChar w:fldCharType="separate"/>
            </w:r>
            <w:r w:rsidR="00311BE9" w:rsidRPr="0076214B">
              <w:rPr>
                <w:noProof/>
                <w:webHidden/>
              </w:rPr>
              <w:t>4</w:t>
            </w:r>
            <w:r w:rsidR="00384A48" w:rsidRPr="0076214B">
              <w:rPr>
                <w:noProof/>
                <w:webHidden/>
              </w:rPr>
              <w:fldChar w:fldCharType="end"/>
            </w:r>
          </w:hyperlink>
        </w:p>
        <w:p w14:paraId="22711348" w14:textId="77777777" w:rsidR="00311BE9" w:rsidRPr="0076214B" w:rsidRDefault="008B379D">
          <w:pPr>
            <w:pStyle w:val="TOC2"/>
            <w:tabs>
              <w:tab w:val="right" w:leader="dot" w:pos="9350"/>
            </w:tabs>
            <w:rPr>
              <w:noProof/>
            </w:rPr>
          </w:pPr>
          <w:hyperlink w:anchor="_Toc89264433" w:history="1">
            <w:r w:rsidR="00311BE9" w:rsidRPr="0076214B">
              <w:rPr>
                <w:rStyle w:val="Hyperlink"/>
                <w:noProof/>
              </w:rPr>
              <w:t>Monthly Control Report</w:t>
            </w:r>
            <w:r w:rsidR="00311BE9" w:rsidRPr="0076214B">
              <w:rPr>
                <w:noProof/>
                <w:webHidden/>
              </w:rPr>
              <w:tab/>
              <w:t>4</w:t>
            </w:r>
          </w:hyperlink>
        </w:p>
        <w:p w14:paraId="66FD787C" w14:textId="77777777" w:rsidR="00311BE9" w:rsidRPr="0076214B" w:rsidRDefault="008B379D">
          <w:pPr>
            <w:pStyle w:val="TOC2"/>
            <w:tabs>
              <w:tab w:val="right" w:leader="dot" w:pos="9350"/>
            </w:tabs>
            <w:rPr>
              <w:noProof/>
            </w:rPr>
          </w:pPr>
          <w:hyperlink w:anchor="_Toc89264434" w:history="1">
            <w:r w:rsidR="00311BE9" w:rsidRPr="0076214B">
              <w:rPr>
                <w:rStyle w:val="Hyperlink"/>
                <w:noProof/>
              </w:rPr>
              <w:t>Financial Performance</w:t>
            </w:r>
            <w:r w:rsidR="00311BE9" w:rsidRPr="0076214B">
              <w:rPr>
                <w:noProof/>
                <w:webHidden/>
              </w:rPr>
              <w:tab/>
              <w:t>5</w:t>
            </w:r>
          </w:hyperlink>
        </w:p>
        <w:p w14:paraId="25042A41" w14:textId="77777777" w:rsidR="00311BE9" w:rsidRPr="0076214B" w:rsidRDefault="008B379D">
          <w:pPr>
            <w:pStyle w:val="TOC2"/>
            <w:tabs>
              <w:tab w:val="right" w:leader="dot" w:pos="9350"/>
            </w:tabs>
            <w:rPr>
              <w:noProof/>
            </w:rPr>
          </w:pPr>
          <w:hyperlink w:anchor="_Toc89264435" w:history="1">
            <w:r w:rsidR="00311BE9" w:rsidRPr="0076214B">
              <w:rPr>
                <w:rStyle w:val="Hyperlink"/>
                <w:noProof/>
              </w:rPr>
              <w:t>Recommendations to CEO</w:t>
            </w:r>
            <w:r w:rsidR="00311BE9" w:rsidRPr="0076214B">
              <w:rPr>
                <w:noProof/>
                <w:webHidden/>
              </w:rPr>
              <w:tab/>
              <w:t>7</w:t>
            </w:r>
          </w:hyperlink>
        </w:p>
        <w:p w14:paraId="2BD5C719" w14:textId="77777777" w:rsidR="00311BE9" w:rsidRPr="0076214B" w:rsidRDefault="008B379D">
          <w:pPr>
            <w:pStyle w:val="TOC1"/>
            <w:tabs>
              <w:tab w:val="right" w:leader="dot" w:pos="9350"/>
            </w:tabs>
            <w:rPr>
              <w:noProof/>
            </w:rPr>
          </w:pPr>
          <w:hyperlink w:anchor="_Toc89264436" w:history="1">
            <w:r w:rsidR="00311BE9" w:rsidRPr="0076214B">
              <w:rPr>
                <w:rStyle w:val="Hyperlink"/>
                <w:noProof/>
              </w:rPr>
              <w:t>Part B</w:t>
            </w:r>
            <w:r w:rsidR="00311BE9" w:rsidRPr="0076214B">
              <w:rPr>
                <w:noProof/>
                <w:webHidden/>
              </w:rPr>
              <w:tab/>
              <w:t>8</w:t>
            </w:r>
          </w:hyperlink>
        </w:p>
        <w:p w14:paraId="4343C87F" w14:textId="77777777" w:rsidR="00311BE9" w:rsidRPr="0076214B" w:rsidRDefault="008B379D">
          <w:pPr>
            <w:pStyle w:val="TOC2"/>
            <w:tabs>
              <w:tab w:val="right" w:leader="dot" w:pos="9350"/>
            </w:tabs>
            <w:rPr>
              <w:noProof/>
            </w:rPr>
          </w:pPr>
          <w:hyperlink w:anchor="_Toc89264437" w:history="1">
            <w:r w:rsidR="00311BE9" w:rsidRPr="0076214B">
              <w:rPr>
                <w:rStyle w:val="Hyperlink"/>
                <w:noProof/>
              </w:rPr>
              <w:t>Online Business Idea</w:t>
            </w:r>
            <w:r w:rsidR="00311BE9" w:rsidRPr="0076214B">
              <w:rPr>
                <w:noProof/>
                <w:webHidden/>
              </w:rPr>
              <w:tab/>
              <w:t>8</w:t>
            </w:r>
          </w:hyperlink>
        </w:p>
        <w:p w14:paraId="1A6F95BE" w14:textId="77777777" w:rsidR="00311BE9" w:rsidRPr="0076214B" w:rsidRDefault="008B379D">
          <w:pPr>
            <w:pStyle w:val="TOC2"/>
            <w:tabs>
              <w:tab w:val="right" w:leader="dot" w:pos="9350"/>
            </w:tabs>
            <w:rPr>
              <w:noProof/>
            </w:rPr>
          </w:pPr>
          <w:hyperlink w:anchor="_Toc89264438" w:history="1">
            <w:r w:rsidR="00311BE9" w:rsidRPr="0076214B">
              <w:rPr>
                <w:rStyle w:val="Hyperlink"/>
                <w:noProof/>
              </w:rPr>
              <w:t>Outsourcing Sales with Amazon</w:t>
            </w:r>
            <w:r w:rsidR="00311BE9" w:rsidRPr="0076214B">
              <w:rPr>
                <w:noProof/>
                <w:webHidden/>
              </w:rPr>
              <w:tab/>
              <w:t>9</w:t>
            </w:r>
          </w:hyperlink>
        </w:p>
        <w:p w14:paraId="45D05930" w14:textId="77777777" w:rsidR="00311BE9" w:rsidRPr="0076214B" w:rsidRDefault="008B379D">
          <w:pPr>
            <w:pStyle w:val="TOC2"/>
            <w:tabs>
              <w:tab w:val="right" w:leader="dot" w:pos="9350"/>
            </w:tabs>
            <w:rPr>
              <w:noProof/>
            </w:rPr>
          </w:pPr>
          <w:hyperlink w:anchor="_Toc89264439" w:history="1">
            <w:r w:rsidR="00311BE9" w:rsidRPr="0076214B">
              <w:rPr>
                <w:rStyle w:val="Hyperlink"/>
                <w:noProof/>
              </w:rPr>
              <w:t>Justification</w:t>
            </w:r>
            <w:r w:rsidR="00311BE9" w:rsidRPr="0076214B">
              <w:rPr>
                <w:noProof/>
                <w:webHidden/>
              </w:rPr>
              <w:tab/>
              <w:t>10</w:t>
            </w:r>
          </w:hyperlink>
        </w:p>
        <w:p w14:paraId="64FA64FF" w14:textId="77777777" w:rsidR="00311BE9" w:rsidRPr="0076214B" w:rsidRDefault="008B379D">
          <w:pPr>
            <w:pStyle w:val="TOC1"/>
            <w:tabs>
              <w:tab w:val="right" w:leader="dot" w:pos="9350"/>
            </w:tabs>
            <w:rPr>
              <w:noProof/>
            </w:rPr>
          </w:pPr>
          <w:hyperlink w:anchor="_Toc89264440" w:history="1">
            <w:r w:rsidR="00311BE9" w:rsidRPr="0076214B">
              <w:rPr>
                <w:rStyle w:val="Hyperlink"/>
                <w:noProof/>
              </w:rPr>
              <w:t>Reference List</w:t>
            </w:r>
            <w:r w:rsidR="00311BE9" w:rsidRPr="0076214B">
              <w:rPr>
                <w:noProof/>
                <w:webHidden/>
              </w:rPr>
              <w:tab/>
              <w:t>12</w:t>
            </w:r>
          </w:hyperlink>
        </w:p>
        <w:p w14:paraId="75016D50" w14:textId="77777777" w:rsidR="00311BE9" w:rsidRPr="0076214B" w:rsidRDefault="008B379D"/>
      </w:sdtContent>
    </w:sdt>
    <w:p w14:paraId="52CB9EBB" w14:textId="77777777" w:rsidR="006E568C" w:rsidRPr="0076214B" w:rsidRDefault="006E568C" w:rsidP="00805E45"/>
    <w:p w14:paraId="689551C2" w14:textId="77777777" w:rsidR="006E568C" w:rsidRPr="0076214B" w:rsidRDefault="00311BE9" w:rsidP="00311BE9">
      <w:pPr>
        <w:spacing w:before="240" w:after="240" w:line="256" w:lineRule="auto"/>
        <w:jc w:val="center"/>
        <w:rPr>
          <w:b/>
          <w:sz w:val="28"/>
          <w:szCs w:val="28"/>
        </w:rPr>
      </w:pPr>
      <w:r w:rsidRPr="0076214B">
        <w:rPr>
          <w:b/>
          <w:sz w:val="28"/>
          <w:szCs w:val="28"/>
        </w:rPr>
        <w:t>List of Tables</w:t>
      </w:r>
    </w:p>
    <w:p w14:paraId="436E79E9" w14:textId="77777777" w:rsidR="00311BE9" w:rsidRPr="0076214B" w:rsidRDefault="008B379D">
      <w:pPr>
        <w:pStyle w:val="TableofFigures"/>
        <w:tabs>
          <w:tab w:val="right" w:leader="dot" w:pos="9350"/>
        </w:tabs>
        <w:rPr>
          <w:noProof/>
        </w:rPr>
      </w:pPr>
      <w:hyperlink w:anchor="_Toc89264483" w:history="1">
        <w:r w:rsidR="00311BE9" w:rsidRPr="0076214B">
          <w:rPr>
            <w:rStyle w:val="Hyperlink"/>
            <w:noProof/>
          </w:rPr>
          <w:t>Table 1: Table showing Original, Flexed, and Variance in Budget</w:t>
        </w:r>
        <w:r w:rsidR="00311BE9" w:rsidRPr="0076214B">
          <w:rPr>
            <w:noProof/>
            <w:webHidden/>
          </w:rPr>
          <w:tab/>
        </w:r>
        <w:r w:rsidR="00384A48" w:rsidRPr="0076214B">
          <w:rPr>
            <w:noProof/>
            <w:webHidden/>
          </w:rPr>
          <w:fldChar w:fldCharType="begin"/>
        </w:r>
        <w:r w:rsidR="00311BE9" w:rsidRPr="0076214B">
          <w:rPr>
            <w:noProof/>
            <w:webHidden/>
          </w:rPr>
          <w:instrText xml:space="preserve"> PAGEREF _Toc89264483 \h </w:instrText>
        </w:r>
        <w:r w:rsidR="00384A48" w:rsidRPr="0076214B">
          <w:rPr>
            <w:noProof/>
            <w:webHidden/>
          </w:rPr>
        </w:r>
        <w:r w:rsidR="00384A48" w:rsidRPr="0076214B">
          <w:rPr>
            <w:noProof/>
            <w:webHidden/>
          </w:rPr>
          <w:fldChar w:fldCharType="separate"/>
        </w:r>
        <w:r w:rsidR="00311BE9" w:rsidRPr="0076214B">
          <w:rPr>
            <w:noProof/>
            <w:webHidden/>
          </w:rPr>
          <w:t>5</w:t>
        </w:r>
        <w:r w:rsidR="00384A48" w:rsidRPr="0076214B">
          <w:rPr>
            <w:noProof/>
            <w:webHidden/>
          </w:rPr>
          <w:fldChar w:fldCharType="end"/>
        </w:r>
      </w:hyperlink>
    </w:p>
    <w:p w14:paraId="0047B1D8" w14:textId="77777777" w:rsidR="00311BE9" w:rsidRPr="0076214B" w:rsidRDefault="008B379D">
      <w:pPr>
        <w:pStyle w:val="TableofFigures"/>
        <w:tabs>
          <w:tab w:val="right" w:leader="dot" w:pos="9350"/>
        </w:tabs>
        <w:rPr>
          <w:noProof/>
        </w:rPr>
      </w:pPr>
      <w:hyperlink w:anchor="_Toc89264484" w:history="1">
        <w:r w:rsidR="00311BE9" w:rsidRPr="0076214B">
          <w:rPr>
            <w:rStyle w:val="Hyperlink"/>
            <w:noProof/>
          </w:rPr>
          <w:t>Table 2: Projected Budget for Online Sales</w:t>
        </w:r>
        <w:r w:rsidR="00311BE9" w:rsidRPr="0076214B">
          <w:rPr>
            <w:noProof/>
            <w:webHidden/>
          </w:rPr>
          <w:tab/>
          <w:t>8</w:t>
        </w:r>
      </w:hyperlink>
    </w:p>
    <w:p w14:paraId="597E68E9" w14:textId="77777777" w:rsidR="00311BE9" w:rsidRPr="0076214B" w:rsidRDefault="008B379D">
      <w:pPr>
        <w:pStyle w:val="TableofFigures"/>
        <w:tabs>
          <w:tab w:val="right" w:leader="dot" w:pos="9350"/>
        </w:tabs>
        <w:rPr>
          <w:noProof/>
        </w:rPr>
      </w:pPr>
      <w:hyperlink w:anchor="_Toc89264485" w:history="1">
        <w:r w:rsidR="00311BE9" w:rsidRPr="0076214B">
          <w:rPr>
            <w:rStyle w:val="Hyperlink"/>
            <w:noProof/>
          </w:rPr>
          <w:t>Table 3: Projected Budget for Outsourcing Sales with Amazon</w:t>
        </w:r>
        <w:r w:rsidR="00311BE9" w:rsidRPr="0076214B">
          <w:rPr>
            <w:noProof/>
            <w:webHidden/>
          </w:rPr>
          <w:tab/>
          <w:t>9</w:t>
        </w:r>
      </w:hyperlink>
    </w:p>
    <w:p w14:paraId="618B8A63" w14:textId="77777777" w:rsidR="00311BE9" w:rsidRPr="0076214B" w:rsidRDefault="00311BE9" w:rsidP="00311BE9">
      <w:pPr>
        <w:spacing w:before="240" w:after="240" w:line="256" w:lineRule="auto"/>
        <w:jc w:val="center"/>
        <w:rPr>
          <w:b/>
          <w:sz w:val="28"/>
          <w:szCs w:val="28"/>
        </w:rPr>
      </w:pPr>
    </w:p>
    <w:p w14:paraId="4148D4BA" w14:textId="77777777" w:rsidR="006E568C" w:rsidRPr="0076214B" w:rsidRDefault="00365109">
      <w:pPr>
        <w:pStyle w:val="Heading1"/>
      </w:pPr>
      <w:bookmarkStart w:id="0" w:name="_5luou9vmkqes" w:colFirst="0" w:colLast="0"/>
      <w:bookmarkEnd w:id="0"/>
      <w:r w:rsidRPr="0076214B">
        <w:br w:type="page"/>
      </w:r>
    </w:p>
    <w:p w14:paraId="2215B877" w14:textId="77777777" w:rsidR="006E568C" w:rsidRPr="00480291" w:rsidRDefault="00365109">
      <w:pPr>
        <w:pStyle w:val="Heading1"/>
        <w:rPr>
          <w:sz w:val="24"/>
          <w:szCs w:val="24"/>
        </w:rPr>
      </w:pPr>
      <w:bookmarkStart w:id="1" w:name="_etzre3ft2kgc" w:colFirst="0" w:colLast="0"/>
      <w:bookmarkStart w:id="2" w:name="_Toc89264432"/>
      <w:bookmarkEnd w:id="1"/>
      <w:r w:rsidRPr="00480291">
        <w:rPr>
          <w:sz w:val="24"/>
          <w:szCs w:val="24"/>
        </w:rPr>
        <w:lastRenderedPageBreak/>
        <w:t>Part A</w:t>
      </w:r>
      <w:bookmarkEnd w:id="2"/>
    </w:p>
    <w:p w14:paraId="36527F5A" w14:textId="77777777" w:rsidR="006E568C" w:rsidRPr="00480291" w:rsidRDefault="00365109">
      <w:pPr>
        <w:pStyle w:val="Heading2"/>
        <w:rPr>
          <w:sz w:val="24"/>
          <w:szCs w:val="24"/>
        </w:rPr>
      </w:pPr>
      <w:bookmarkStart w:id="3" w:name="_xjtf4p89fn7q" w:colFirst="0" w:colLast="0"/>
      <w:bookmarkStart w:id="4" w:name="_Toc89264433"/>
      <w:bookmarkEnd w:id="3"/>
      <w:r w:rsidRPr="00480291">
        <w:rPr>
          <w:sz w:val="24"/>
          <w:szCs w:val="24"/>
        </w:rPr>
        <w:t>Monthly Control Report</w:t>
      </w:r>
      <w:bookmarkEnd w:id="4"/>
    </w:p>
    <w:tbl>
      <w:tblPr>
        <w:tblStyle w:val="TableGrid"/>
        <w:tblW w:w="18078" w:type="dxa"/>
        <w:tblLayout w:type="fixed"/>
        <w:tblLook w:val="0600" w:firstRow="0" w:lastRow="0" w:firstColumn="0" w:lastColumn="0" w:noHBand="1" w:noVBand="1"/>
      </w:tblPr>
      <w:tblGrid>
        <w:gridCol w:w="1951"/>
        <w:gridCol w:w="1418"/>
        <w:gridCol w:w="1559"/>
        <w:gridCol w:w="1134"/>
        <w:gridCol w:w="1417"/>
        <w:gridCol w:w="1560"/>
        <w:gridCol w:w="9039"/>
      </w:tblGrid>
      <w:tr w:rsidR="006E2E8A" w:rsidRPr="00480291" w14:paraId="2C724945" w14:textId="23949414" w:rsidTr="00BB5451">
        <w:trPr>
          <w:trHeight w:val="500"/>
        </w:trPr>
        <w:tc>
          <w:tcPr>
            <w:tcW w:w="18078" w:type="dxa"/>
            <w:gridSpan w:val="7"/>
          </w:tcPr>
          <w:p w14:paraId="16017DA3" w14:textId="2DE05C51" w:rsidR="006E2E8A" w:rsidRPr="00480291" w:rsidRDefault="006E2E8A">
            <w:pPr>
              <w:spacing w:before="240" w:line="276" w:lineRule="auto"/>
              <w:jc w:val="center"/>
              <w:rPr>
                <w:b/>
              </w:rPr>
            </w:pPr>
            <w:r w:rsidRPr="00480291">
              <w:rPr>
                <w:b/>
              </w:rPr>
              <w:t>Amana Ltd.</w:t>
            </w:r>
          </w:p>
        </w:tc>
      </w:tr>
      <w:tr w:rsidR="006E2E8A" w:rsidRPr="00480291" w14:paraId="67E5CFDB" w14:textId="523D9CCC" w:rsidTr="006E2E8A">
        <w:trPr>
          <w:trHeight w:val="500"/>
        </w:trPr>
        <w:tc>
          <w:tcPr>
            <w:tcW w:w="1951" w:type="dxa"/>
          </w:tcPr>
          <w:p w14:paraId="3771AA11" w14:textId="12DF3CBE" w:rsidR="006E2E8A" w:rsidRPr="00480291" w:rsidRDefault="006E2E8A" w:rsidP="006E2E8A">
            <w:pPr>
              <w:spacing w:before="240" w:line="276" w:lineRule="auto"/>
              <w:jc w:val="left"/>
              <w:rPr>
                <w:b/>
              </w:rPr>
            </w:pPr>
            <w:r w:rsidRPr="00480291">
              <w:rPr>
                <w:b/>
              </w:rPr>
              <w:t>Particulars</w:t>
            </w:r>
          </w:p>
        </w:tc>
        <w:tc>
          <w:tcPr>
            <w:tcW w:w="1418" w:type="dxa"/>
          </w:tcPr>
          <w:p w14:paraId="1E962B64" w14:textId="77777777" w:rsidR="006E2E8A" w:rsidRPr="00480291" w:rsidRDefault="006E2E8A" w:rsidP="006E2E8A">
            <w:pPr>
              <w:spacing w:before="240" w:line="276" w:lineRule="auto"/>
              <w:jc w:val="left"/>
              <w:rPr>
                <w:b/>
              </w:rPr>
            </w:pPr>
            <w:r w:rsidRPr="00480291">
              <w:rPr>
                <w:b/>
              </w:rPr>
              <w:t>Original Budget</w:t>
            </w:r>
          </w:p>
        </w:tc>
        <w:tc>
          <w:tcPr>
            <w:tcW w:w="1559" w:type="dxa"/>
          </w:tcPr>
          <w:p w14:paraId="020B4D4F" w14:textId="77777777" w:rsidR="006E2E8A" w:rsidRPr="00480291" w:rsidRDefault="006E2E8A" w:rsidP="006E2E8A">
            <w:pPr>
              <w:spacing w:before="240" w:line="276" w:lineRule="auto"/>
              <w:jc w:val="left"/>
              <w:rPr>
                <w:b/>
              </w:rPr>
            </w:pPr>
            <w:r w:rsidRPr="00480291">
              <w:rPr>
                <w:b/>
              </w:rPr>
              <w:t>Amount (Pounds)</w:t>
            </w:r>
          </w:p>
        </w:tc>
        <w:tc>
          <w:tcPr>
            <w:tcW w:w="1134" w:type="dxa"/>
          </w:tcPr>
          <w:p w14:paraId="06A18919" w14:textId="77777777" w:rsidR="006E2E8A" w:rsidRPr="00480291" w:rsidRDefault="006E2E8A" w:rsidP="006E2E8A">
            <w:pPr>
              <w:spacing w:before="240" w:line="276" w:lineRule="auto"/>
              <w:jc w:val="left"/>
              <w:rPr>
                <w:b/>
              </w:rPr>
            </w:pPr>
            <w:r w:rsidRPr="00480291">
              <w:rPr>
                <w:b/>
              </w:rPr>
              <w:t>Actual Budget</w:t>
            </w:r>
          </w:p>
        </w:tc>
        <w:tc>
          <w:tcPr>
            <w:tcW w:w="1417" w:type="dxa"/>
          </w:tcPr>
          <w:p w14:paraId="7E153CCD" w14:textId="77777777" w:rsidR="006E2E8A" w:rsidRPr="00480291" w:rsidRDefault="006E2E8A" w:rsidP="006E2E8A">
            <w:pPr>
              <w:spacing w:before="240" w:line="276" w:lineRule="auto"/>
              <w:jc w:val="left"/>
              <w:rPr>
                <w:b/>
              </w:rPr>
            </w:pPr>
            <w:r w:rsidRPr="00480291">
              <w:rPr>
                <w:b/>
              </w:rPr>
              <w:t>Amount (Pounds)</w:t>
            </w:r>
          </w:p>
        </w:tc>
        <w:tc>
          <w:tcPr>
            <w:tcW w:w="1560" w:type="dxa"/>
          </w:tcPr>
          <w:p w14:paraId="0FCA8891" w14:textId="560B2A5E" w:rsidR="006E2E8A" w:rsidRPr="00480291" w:rsidRDefault="006E2E8A" w:rsidP="006E2E8A">
            <w:pPr>
              <w:spacing w:before="240" w:line="276" w:lineRule="auto"/>
              <w:jc w:val="left"/>
              <w:rPr>
                <w:b/>
              </w:rPr>
            </w:pPr>
            <w:r>
              <w:rPr>
                <w:b/>
              </w:rPr>
              <w:t>Flexed</w:t>
            </w:r>
          </w:p>
        </w:tc>
        <w:tc>
          <w:tcPr>
            <w:tcW w:w="9039" w:type="dxa"/>
          </w:tcPr>
          <w:p w14:paraId="20B51BFF" w14:textId="2F84AEB4" w:rsidR="006E2E8A" w:rsidRPr="0055402E" w:rsidRDefault="006E2E8A" w:rsidP="006E2E8A">
            <w:pPr>
              <w:spacing w:before="240" w:line="276" w:lineRule="auto"/>
              <w:jc w:val="left"/>
              <w:rPr>
                <w:b/>
                <w:sz w:val="20"/>
                <w:szCs w:val="20"/>
              </w:rPr>
            </w:pPr>
            <w:r w:rsidRPr="0055402E">
              <w:rPr>
                <w:b/>
                <w:sz w:val="20"/>
                <w:szCs w:val="20"/>
              </w:rPr>
              <w:t>Variances (Pounds)</w:t>
            </w:r>
          </w:p>
        </w:tc>
      </w:tr>
      <w:tr w:rsidR="006E2E8A" w:rsidRPr="00480291" w14:paraId="082931B7" w14:textId="5EFFCFF7" w:rsidTr="006E2E8A">
        <w:trPr>
          <w:trHeight w:val="500"/>
        </w:trPr>
        <w:tc>
          <w:tcPr>
            <w:tcW w:w="1951" w:type="dxa"/>
          </w:tcPr>
          <w:p w14:paraId="7663F2B3" w14:textId="7B544AFA" w:rsidR="006E2E8A" w:rsidRPr="00480291" w:rsidRDefault="006E2E8A" w:rsidP="006E2E8A">
            <w:pPr>
              <w:spacing w:before="240" w:line="276" w:lineRule="auto"/>
              <w:jc w:val="left"/>
            </w:pPr>
            <w:r w:rsidRPr="00480291">
              <w:t>Units</w:t>
            </w:r>
          </w:p>
        </w:tc>
        <w:tc>
          <w:tcPr>
            <w:tcW w:w="1418" w:type="dxa"/>
          </w:tcPr>
          <w:p w14:paraId="7362BDAD" w14:textId="07116B21" w:rsidR="006E2E8A" w:rsidRPr="00480291" w:rsidRDefault="006E2E8A" w:rsidP="006E2E8A">
            <w:pPr>
              <w:spacing w:before="240" w:line="276" w:lineRule="auto"/>
              <w:jc w:val="center"/>
            </w:pPr>
            <w:r w:rsidRPr="00480291">
              <w:t>100,000</w:t>
            </w:r>
          </w:p>
        </w:tc>
        <w:tc>
          <w:tcPr>
            <w:tcW w:w="1559" w:type="dxa"/>
          </w:tcPr>
          <w:p w14:paraId="2E139168" w14:textId="77777777" w:rsidR="006E2E8A" w:rsidRPr="00480291" w:rsidRDefault="006E2E8A" w:rsidP="006E2E8A">
            <w:pPr>
              <w:spacing w:before="240" w:line="276" w:lineRule="auto"/>
              <w:jc w:val="center"/>
            </w:pPr>
          </w:p>
        </w:tc>
        <w:tc>
          <w:tcPr>
            <w:tcW w:w="1134" w:type="dxa"/>
          </w:tcPr>
          <w:p w14:paraId="3FBE0A7D" w14:textId="502C61B3" w:rsidR="006E2E8A" w:rsidRPr="00480291" w:rsidRDefault="006E2E8A" w:rsidP="006E2E8A">
            <w:pPr>
              <w:spacing w:before="240" w:line="276" w:lineRule="auto"/>
              <w:jc w:val="center"/>
            </w:pPr>
            <w:r w:rsidRPr="00480291">
              <w:t>80,000</w:t>
            </w:r>
          </w:p>
        </w:tc>
        <w:tc>
          <w:tcPr>
            <w:tcW w:w="1417" w:type="dxa"/>
          </w:tcPr>
          <w:p w14:paraId="78A530BA" w14:textId="77777777" w:rsidR="006E2E8A" w:rsidRPr="00480291" w:rsidRDefault="006E2E8A" w:rsidP="006E2E8A">
            <w:pPr>
              <w:spacing w:before="240" w:line="276" w:lineRule="auto"/>
              <w:jc w:val="center"/>
            </w:pPr>
          </w:p>
        </w:tc>
        <w:tc>
          <w:tcPr>
            <w:tcW w:w="1560" w:type="dxa"/>
          </w:tcPr>
          <w:p w14:paraId="744B4F2C" w14:textId="7D1EB75C" w:rsidR="006E2E8A" w:rsidRPr="00480291" w:rsidRDefault="006E2E8A" w:rsidP="006E2E8A">
            <w:pPr>
              <w:spacing w:before="240" w:line="276" w:lineRule="auto"/>
              <w:jc w:val="center"/>
            </w:pPr>
            <w:r>
              <w:t>80,000</w:t>
            </w:r>
          </w:p>
        </w:tc>
        <w:tc>
          <w:tcPr>
            <w:tcW w:w="9039" w:type="dxa"/>
          </w:tcPr>
          <w:p w14:paraId="16DA17C4" w14:textId="77777777" w:rsidR="006E2E8A" w:rsidRPr="00480291" w:rsidRDefault="006E2E8A" w:rsidP="0055402E">
            <w:pPr>
              <w:spacing w:before="240" w:line="276" w:lineRule="auto"/>
              <w:jc w:val="left"/>
            </w:pPr>
          </w:p>
        </w:tc>
      </w:tr>
      <w:tr w:rsidR="006E2E8A" w:rsidRPr="00480291" w14:paraId="55CA3EA4" w14:textId="47CE764C" w:rsidTr="006E2E8A">
        <w:trPr>
          <w:trHeight w:val="500"/>
        </w:trPr>
        <w:tc>
          <w:tcPr>
            <w:tcW w:w="1951" w:type="dxa"/>
          </w:tcPr>
          <w:p w14:paraId="2F64EE28" w14:textId="400B0ADC" w:rsidR="006E2E8A" w:rsidRPr="00480291" w:rsidRDefault="006E2E8A" w:rsidP="006E2E8A">
            <w:pPr>
              <w:spacing w:before="240" w:line="276" w:lineRule="auto"/>
              <w:jc w:val="left"/>
            </w:pPr>
            <w:r w:rsidRPr="00480291">
              <w:t>Selling Price</w:t>
            </w:r>
          </w:p>
        </w:tc>
        <w:tc>
          <w:tcPr>
            <w:tcW w:w="1418" w:type="dxa"/>
          </w:tcPr>
          <w:p w14:paraId="4E11429B" w14:textId="14A0CFF8" w:rsidR="006E2E8A" w:rsidRPr="00480291" w:rsidRDefault="006E2E8A" w:rsidP="006E2E8A">
            <w:pPr>
              <w:spacing w:before="240" w:line="276" w:lineRule="auto"/>
              <w:jc w:val="center"/>
            </w:pPr>
            <w:r w:rsidRPr="00480291">
              <w:t>£25</w:t>
            </w:r>
          </w:p>
        </w:tc>
        <w:tc>
          <w:tcPr>
            <w:tcW w:w="1559" w:type="dxa"/>
          </w:tcPr>
          <w:p w14:paraId="0735187E" w14:textId="1779525B" w:rsidR="006E2E8A" w:rsidRPr="00480291" w:rsidRDefault="006E2E8A" w:rsidP="006E2E8A">
            <w:pPr>
              <w:spacing w:before="240" w:line="276" w:lineRule="auto"/>
              <w:jc w:val="center"/>
            </w:pPr>
            <w:r w:rsidRPr="00480291">
              <w:t>£2,500,000</w:t>
            </w:r>
          </w:p>
        </w:tc>
        <w:tc>
          <w:tcPr>
            <w:tcW w:w="1134" w:type="dxa"/>
          </w:tcPr>
          <w:p w14:paraId="1AF947A2" w14:textId="2D92BA43" w:rsidR="006E2E8A" w:rsidRPr="00480291" w:rsidRDefault="006E2E8A" w:rsidP="006E2E8A">
            <w:pPr>
              <w:spacing w:before="240" w:line="276" w:lineRule="auto"/>
              <w:jc w:val="center"/>
            </w:pPr>
            <w:r w:rsidRPr="00480291">
              <w:t>£20</w:t>
            </w:r>
          </w:p>
        </w:tc>
        <w:tc>
          <w:tcPr>
            <w:tcW w:w="1417" w:type="dxa"/>
          </w:tcPr>
          <w:p w14:paraId="683DCB9F" w14:textId="24593956" w:rsidR="006E2E8A" w:rsidRPr="00480291" w:rsidRDefault="006E2E8A" w:rsidP="006E2E8A">
            <w:pPr>
              <w:spacing w:before="240" w:line="276" w:lineRule="auto"/>
              <w:jc w:val="center"/>
            </w:pPr>
            <w:r w:rsidRPr="00480291">
              <w:t>£1,600,000</w:t>
            </w:r>
          </w:p>
        </w:tc>
        <w:tc>
          <w:tcPr>
            <w:tcW w:w="1560" w:type="dxa"/>
          </w:tcPr>
          <w:p w14:paraId="25B96E53" w14:textId="77184345" w:rsidR="006E2E8A" w:rsidRPr="00480291" w:rsidRDefault="006E2E8A" w:rsidP="006E2E8A">
            <w:pPr>
              <w:spacing w:before="240" w:line="276" w:lineRule="auto"/>
              <w:jc w:val="center"/>
            </w:pPr>
            <w:r>
              <w:t>£1,600,00</w:t>
            </w:r>
          </w:p>
        </w:tc>
        <w:tc>
          <w:tcPr>
            <w:tcW w:w="9039" w:type="dxa"/>
          </w:tcPr>
          <w:p w14:paraId="569D0F02" w14:textId="41C0E849" w:rsidR="006E2E8A" w:rsidRPr="00480291" w:rsidRDefault="006E2E8A" w:rsidP="0055402E">
            <w:pPr>
              <w:spacing w:before="240" w:line="276" w:lineRule="auto"/>
              <w:jc w:val="left"/>
            </w:pPr>
            <w:r w:rsidRPr="00480291">
              <w:t xml:space="preserve">£ </w:t>
            </w:r>
            <w:r w:rsidR="0055402E">
              <w:t>0</w:t>
            </w:r>
          </w:p>
        </w:tc>
      </w:tr>
      <w:tr w:rsidR="006E2E8A" w:rsidRPr="00480291" w14:paraId="280BB0ED" w14:textId="6255B1EA" w:rsidTr="006E2E8A">
        <w:trPr>
          <w:trHeight w:val="500"/>
        </w:trPr>
        <w:tc>
          <w:tcPr>
            <w:tcW w:w="1951" w:type="dxa"/>
          </w:tcPr>
          <w:p w14:paraId="4AD20746" w14:textId="29BCF5BA" w:rsidR="006E2E8A" w:rsidRPr="00480291" w:rsidRDefault="006E2E8A" w:rsidP="006E2E8A">
            <w:pPr>
              <w:spacing w:before="240" w:line="276" w:lineRule="auto"/>
              <w:jc w:val="left"/>
              <w:rPr>
                <w:b/>
              </w:rPr>
            </w:pPr>
            <w:r w:rsidRPr="00480291">
              <w:rPr>
                <w:b/>
              </w:rPr>
              <w:t>Variable Costs:</w:t>
            </w:r>
          </w:p>
        </w:tc>
        <w:tc>
          <w:tcPr>
            <w:tcW w:w="1418" w:type="dxa"/>
          </w:tcPr>
          <w:p w14:paraId="766DDF45" w14:textId="77777777" w:rsidR="006E2E8A" w:rsidRPr="00480291" w:rsidRDefault="006E2E8A" w:rsidP="006E2E8A">
            <w:pPr>
              <w:spacing w:before="240" w:line="276" w:lineRule="auto"/>
              <w:jc w:val="center"/>
            </w:pPr>
          </w:p>
        </w:tc>
        <w:tc>
          <w:tcPr>
            <w:tcW w:w="1559" w:type="dxa"/>
          </w:tcPr>
          <w:p w14:paraId="701B47E9" w14:textId="77777777" w:rsidR="006E2E8A" w:rsidRPr="00480291" w:rsidRDefault="006E2E8A" w:rsidP="006E2E8A">
            <w:pPr>
              <w:spacing w:before="240" w:line="276" w:lineRule="auto"/>
              <w:jc w:val="center"/>
            </w:pPr>
          </w:p>
        </w:tc>
        <w:tc>
          <w:tcPr>
            <w:tcW w:w="1134" w:type="dxa"/>
          </w:tcPr>
          <w:p w14:paraId="61A29A92" w14:textId="77777777" w:rsidR="006E2E8A" w:rsidRPr="00480291" w:rsidRDefault="006E2E8A" w:rsidP="006E2E8A">
            <w:pPr>
              <w:spacing w:before="240" w:line="276" w:lineRule="auto"/>
              <w:jc w:val="center"/>
            </w:pPr>
          </w:p>
        </w:tc>
        <w:tc>
          <w:tcPr>
            <w:tcW w:w="1417" w:type="dxa"/>
          </w:tcPr>
          <w:p w14:paraId="3610C6A8" w14:textId="77777777" w:rsidR="006E2E8A" w:rsidRPr="00480291" w:rsidRDefault="006E2E8A" w:rsidP="006E2E8A">
            <w:pPr>
              <w:spacing w:before="240" w:line="276" w:lineRule="auto"/>
              <w:jc w:val="center"/>
            </w:pPr>
          </w:p>
        </w:tc>
        <w:tc>
          <w:tcPr>
            <w:tcW w:w="1560" w:type="dxa"/>
          </w:tcPr>
          <w:p w14:paraId="3CA1D8EC" w14:textId="77777777" w:rsidR="006E2E8A" w:rsidRPr="00480291" w:rsidRDefault="006E2E8A" w:rsidP="006E2E8A">
            <w:pPr>
              <w:spacing w:before="240" w:line="276" w:lineRule="auto"/>
              <w:jc w:val="center"/>
            </w:pPr>
          </w:p>
        </w:tc>
        <w:tc>
          <w:tcPr>
            <w:tcW w:w="9039" w:type="dxa"/>
          </w:tcPr>
          <w:p w14:paraId="0C975752" w14:textId="77777777" w:rsidR="006E2E8A" w:rsidRPr="00480291" w:rsidRDefault="006E2E8A" w:rsidP="0055402E">
            <w:pPr>
              <w:spacing w:before="240" w:line="276" w:lineRule="auto"/>
              <w:jc w:val="left"/>
            </w:pPr>
          </w:p>
        </w:tc>
      </w:tr>
      <w:tr w:rsidR="006E2E8A" w:rsidRPr="00480291" w14:paraId="59AE258B" w14:textId="24FD9B30" w:rsidTr="006E2E8A">
        <w:trPr>
          <w:trHeight w:val="500"/>
        </w:trPr>
        <w:tc>
          <w:tcPr>
            <w:tcW w:w="1951" w:type="dxa"/>
          </w:tcPr>
          <w:p w14:paraId="638F29BF" w14:textId="103D34A4" w:rsidR="006E2E8A" w:rsidRPr="00480291" w:rsidRDefault="006E2E8A" w:rsidP="006E2E8A">
            <w:pPr>
              <w:spacing w:before="240" w:line="276" w:lineRule="auto"/>
              <w:jc w:val="left"/>
            </w:pPr>
            <w:r w:rsidRPr="00480291">
              <w:t>Materials</w:t>
            </w:r>
          </w:p>
        </w:tc>
        <w:tc>
          <w:tcPr>
            <w:tcW w:w="1418" w:type="dxa"/>
          </w:tcPr>
          <w:p w14:paraId="06416054" w14:textId="75BE17A0" w:rsidR="006E2E8A" w:rsidRPr="00480291" w:rsidRDefault="006E2E8A" w:rsidP="006E2E8A">
            <w:pPr>
              <w:spacing w:before="240" w:line="276" w:lineRule="auto"/>
              <w:jc w:val="center"/>
            </w:pPr>
            <w:r w:rsidRPr="00480291">
              <w:t>2.50</w:t>
            </w:r>
          </w:p>
        </w:tc>
        <w:tc>
          <w:tcPr>
            <w:tcW w:w="1559" w:type="dxa"/>
          </w:tcPr>
          <w:p w14:paraId="15192520" w14:textId="2DB3DC42" w:rsidR="006E2E8A" w:rsidRPr="00480291" w:rsidRDefault="006E2E8A" w:rsidP="006E2E8A">
            <w:pPr>
              <w:spacing w:before="240" w:line="276" w:lineRule="auto"/>
              <w:jc w:val="center"/>
            </w:pPr>
            <w:r>
              <w:t>£</w:t>
            </w:r>
            <w:r w:rsidRPr="00480291">
              <w:t>250,000</w:t>
            </w:r>
          </w:p>
        </w:tc>
        <w:tc>
          <w:tcPr>
            <w:tcW w:w="1134" w:type="dxa"/>
          </w:tcPr>
          <w:p w14:paraId="00B1EF5B" w14:textId="62A959AF" w:rsidR="006E2E8A" w:rsidRPr="00480291" w:rsidRDefault="006E2E8A" w:rsidP="006E2E8A">
            <w:pPr>
              <w:spacing w:before="240" w:line="276" w:lineRule="auto"/>
              <w:jc w:val="center"/>
            </w:pPr>
            <w:r w:rsidRPr="00480291">
              <w:t>3.50</w:t>
            </w:r>
          </w:p>
        </w:tc>
        <w:tc>
          <w:tcPr>
            <w:tcW w:w="1417" w:type="dxa"/>
          </w:tcPr>
          <w:p w14:paraId="45382869" w14:textId="7ACB4715" w:rsidR="006E2E8A" w:rsidRPr="00480291" w:rsidRDefault="006E2E8A" w:rsidP="006E2E8A">
            <w:pPr>
              <w:spacing w:before="240" w:line="276" w:lineRule="auto"/>
              <w:jc w:val="center"/>
            </w:pPr>
            <w:r>
              <w:t>£</w:t>
            </w:r>
            <w:r w:rsidRPr="00480291">
              <w:t>280,000</w:t>
            </w:r>
          </w:p>
        </w:tc>
        <w:tc>
          <w:tcPr>
            <w:tcW w:w="1560" w:type="dxa"/>
          </w:tcPr>
          <w:p w14:paraId="16732063" w14:textId="6372F45A" w:rsidR="006E2E8A" w:rsidRPr="00480291" w:rsidRDefault="006E2E8A" w:rsidP="006E2E8A">
            <w:pPr>
              <w:spacing w:before="240" w:line="276" w:lineRule="auto"/>
              <w:jc w:val="center"/>
            </w:pPr>
            <w:r>
              <w:t>£200,000</w:t>
            </w:r>
          </w:p>
        </w:tc>
        <w:tc>
          <w:tcPr>
            <w:tcW w:w="9039" w:type="dxa"/>
          </w:tcPr>
          <w:p w14:paraId="30375555" w14:textId="203F50AA" w:rsidR="006E2E8A" w:rsidRPr="00480291" w:rsidRDefault="006E2E8A" w:rsidP="0055402E">
            <w:pPr>
              <w:spacing w:before="240" w:line="276" w:lineRule="auto"/>
              <w:jc w:val="left"/>
            </w:pPr>
            <w:r w:rsidRPr="00480291">
              <w:t xml:space="preserve">-£ </w:t>
            </w:r>
            <w:r w:rsidR="0055402E">
              <w:t>8</w:t>
            </w:r>
            <w:r w:rsidRPr="00480291">
              <w:t>0,000</w:t>
            </w:r>
          </w:p>
        </w:tc>
      </w:tr>
      <w:tr w:rsidR="006E2E8A" w:rsidRPr="00480291" w14:paraId="749ABCB6" w14:textId="55D17000" w:rsidTr="006E2E8A">
        <w:trPr>
          <w:trHeight w:val="500"/>
        </w:trPr>
        <w:tc>
          <w:tcPr>
            <w:tcW w:w="1951" w:type="dxa"/>
          </w:tcPr>
          <w:p w14:paraId="08E32C74" w14:textId="3C28232A" w:rsidR="006E2E8A" w:rsidRPr="00480291" w:rsidRDefault="006E2E8A" w:rsidP="006E2E8A">
            <w:pPr>
              <w:spacing w:before="240" w:line="276" w:lineRule="auto"/>
              <w:jc w:val="left"/>
            </w:pPr>
            <w:r w:rsidRPr="00480291">
              <w:t>Labour</w:t>
            </w:r>
          </w:p>
        </w:tc>
        <w:tc>
          <w:tcPr>
            <w:tcW w:w="1418" w:type="dxa"/>
          </w:tcPr>
          <w:p w14:paraId="0E2D0149" w14:textId="050048E8" w:rsidR="006E2E8A" w:rsidRPr="00480291" w:rsidRDefault="006E2E8A" w:rsidP="006E2E8A">
            <w:pPr>
              <w:spacing w:before="240" w:line="276" w:lineRule="auto"/>
              <w:jc w:val="center"/>
            </w:pPr>
            <w:r w:rsidRPr="00480291">
              <w:t>£4</w:t>
            </w:r>
          </w:p>
        </w:tc>
        <w:tc>
          <w:tcPr>
            <w:tcW w:w="1559" w:type="dxa"/>
          </w:tcPr>
          <w:p w14:paraId="6F970843" w14:textId="76F9A1DA" w:rsidR="006E2E8A" w:rsidRPr="00480291" w:rsidRDefault="006E2E8A" w:rsidP="006E2E8A">
            <w:pPr>
              <w:spacing w:before="240" w:line="276" w:lineRule="auto"/>
              <w:jc w:val="center"/>
            </w:pPr>
            <w:r w:rsidRPr="00480291">
              <w:t>£ 400,000</w:t>
            </w:r>
          </w:p>
        </w:tc>
        <w:tc>
          <w:tcPr>
            <w:tcW w:w="1134" w:type="dxa"/>
          </w:tcPr>
          <w:p w14:paraId="1024DBC4" w14:textId="61C32387" w:rsidR="006E2E8A" w:rsidRPr="00480291" w:rsidRDefault="006E2E8A" w:rsidP="006E2E8A">
            <w:pPr>
              <w:spacing w:before="240" w:line="276" w:lineRule="auto"/>
              <w:jc w:val="center"/>
            </w:pPr>
            <w:r w:rsidRPr="00480291">
              <w:t>£5.50</w:t>
            </w:r>
          </w:p>
        </w:tc>
        <w:tc>
          <w:tcPr>
            <w:tcW w:w="1417" w:type="dxa"/>
          </w:tcPr>
          <w:p w14:paraId="710FB78E" w14:textId="1636CB49" w:rsidR="006E2E8A" w:rsidRPr="00480291" w:rsidRDefault="006E2E8A" w:rsidP="006E2E8A">
            <w:pPr>
              <w:spacing w:before="240" w:line="276" w:lineRule="auto"/>
              <w:jc w:val="center"/>
            </w:pPr>
            <w:r w:rsidRPr="00480291">
              <w:t>£440,000</w:t>
            </w:r>
          </w:p>
        </w:tc>
        <w:tc>
          <w:tcPr>
            <w:tcW w:w="1560" w:type="dxa"/>
          </w:tcPr>
          <w:p w14:paraId="0301BC20" w14:textId="4C15071F" w:rsidR="006E2E8A" w:rsidRPr="00480291" w:rsidRDefault="006E2E8A" w:rsidP="006E2E8A">
            <w:pPr>
              <w:spacing w:before="240" w:line="276" w:lineRule="auto"/>
              <w:jc w:val="center"/>
            </w:pPr>
            <w:r>
              <w:t>£320,000</w:t>
            </w:r>
          </w:p>
        </w:tc>
        <w:tc>
          <w:tcPr>
            <w:tcW w:w="9039" w:type="dxa"/>
          </w:tcPr>
          <w:p w14:paraId="5EC28CD6" w14:textId="3BE73C1C" w:rsidR="006E2E8A" w:rsidRPr="00480291" w:rsidRDefault="006E2E8A" w:rsidP="0055402E">
            <w:pPr>
              <w:spacing w:before="240" w:line="276" w:lineRule="auto"/>
              <w:jc w:val="left"/>
            </w:pPr>
            <w:r w:rsidRPr="00480291">
              <w:t>-£</w:t>
            </w:r>
            <w:r w:rsidR="0055402E">
              <w:t>12</w:t>
            </w:r>
            <w:r w:rsidRPr="00480291">
              <w:t>0,000</w:t>
            </w:r>
          </w:p>
        </w:tc>
      </w:tr>
      <w:tr w:rsidR="006E2E8A" w:rsidRPr="00480291" w14:paraId="5B700009" w14:textId="68A1C99A" w:rsidTr="006E2E8A">
        <w:trPr>
          <w:trHeight w:val="500"/>
        </w:trPr>
        <w:tc>
          <w:tcPr>
            <w:tcW w:w="1951" w:type="dxa"/>
          </w:tcPr>
          <w:p w14:paraId="6F468EF3" w14:textId="400BFD37" w:rsidR="006E2E8A" w:rsidRPr="00480291" w:rsidRDefault="006E2E8A" w:rsidP="006E2E8A">
            <w:pPr>
              <w:spacing w:before="240" w:line="276" w:lineRule="auto"/>
              <w:jc w:val="left"/>
            </w:pPr>
            <w:r w:rsidRPr="00480291">
              <w:t>Overhead</w:t>
            </w:r>
          </w:p>
        </w:tc>
        <w:tc>
          <w:tcPr>
            <w:tcW w:w="1418" w:type="dxa"/>
          </w:tcPr>
          <w:p w14:paraId="00E6E25D" w14:textId="50CB2C31" w:rsidR="006E2E8A" w:rsidRPr="00480291" w:rsidRDefault="006E2E8A" w:rsidP="006E2E8A">
            <w:pPr>
              <w:spacing w:before="240" w:line="276" w:lineRule="auto"/>
              <w:jc w:val="center"/>
            </w:pPr>
            <w:r w:rsidRPr="00480291">
              <w:t>£1.50</w:t>
            </w:r>
          </w:p>
        </w:tc>
        <w:tc>
          <w:tcPr>
            <w:tcW w:w="1559" w:type="dxa"/>
          </w:tcPr>
          <w:p w14:paraId="3486B46C" w14:textId="1D6B4565" w:rsidR="006E2E8A" w:rsidRPr="00480291" w:rsidRDefault="006E2E8A" w:rsidP="006E2E8A">
            <w:pPr>
              <w:spacing w:before="240" w:line="276" w:lineRule="auto"/>
              <w:jc w:val="center"/>
            </w:pPr>
            <w:r w:rsidRPr="00480291">
              <w:t>£ 150,000</w:t>
            </w:r>
          </w:p>
        </w:tc>
        <w:tc>
          <w:tcPr>
            <w:tcW w:w="1134" w:type="dxa"/>
          </w:tcPr>
          <w:p w14:paraId="2EC45446" w14:textId="3751F541" w:rsidR="006E2E8A" w:rsidRPr="00480291" w:rsidRDefault="006E2E8A" w:rsidP="006E2E8A">
            <w:pPr>
              <w:spacing w:before="240" w:line="276" w:lineRule="auto"/>
              <w:jc w:val="center"/>
            </w:pPr>
            <w:r w:rsidRPr="00480291">
              <w:t>£1.50</w:t>
            </w:r>
          </w:p>
        </w:tc>
        <w:tc>
          <w:tcPr>
            <w:tcW w:w="1417" w:type="dxa"/>
          </w:tcPr>
          <w:p w14:paraId="3CE1D9E2" w14:textId="5E3A95FA" w:rsidR="006E2E8A" w:rsidRPr="00480291" w:rsidRDefault="006E2E8A" w:rsidP="006E2E8A">
            <w:pPr>
              <w:spacing w:before="240" w:line="276" w:lineRule="auto"/>
              <w:jc w:val="center"/>
            </w:pPr>
            <w:r w:rsidRPr="00480291">
              <w:t>£ 120,000</w:t>
            </w:r>
          </w:p>
        </w:tc>
        <w:tc>
          <w:tcPr>
            <w:tcW w:w="1560" w:type="dxa"/>
          </w:tcPr>
          <w:p w14:paraId="3F708A22" w14:textId="04C48E68" w:rsidR="006E2E8A" w:rsidRPr="00480291" w:rsidRDefault="006E2E8A" w:rsidP="006E2E8A">
            <w:pPr>
              <w:spacing w:before="240" w:line="276" w:lineRule="auto"/>
              <w:jc w:val="center"/>
            </w:pPr>
            <w:r>
              <w:t>£120,000</w:t>
            </w:r>
          </w:p>
        </w:tc>
        <w:tc>
          <w:tcPr>
            <w:tcW w:w="9039" w:type="dxa"/>
          </w:tcPr>
          <w:p w14:paraId="21C00D50" w14:textId="7A962BA2" w:rsidR="006E2E8A" w:rsidRPr="00480291" w:rsidRDefault="006E2E8A" w:rsidP="0055402E">
            <w:pPr>
              <w:spacing w:before="240" w:line="276" w:lineRule="auto"/>
              <w:jc w:val="left"/>
            </w:pPr>
            <w:r w:rsidRPr="00480291">
              <w:t>£</w:t>
            </w:r>
            <w:r w:rsidR="0055402E">
              <w:t>0</w:t>
            </w:r>
          </w:p>
        </w:tc>
      </w:tr>
      <w:tr w:rsidR="006E2E8A" w:rsidRPr="00480291" w14:paraId="0264401D" w14:textId="5FCB6CE9" w:rsidTr="006E2E8A">
        <w:trPr>
          <w:trHeight w:val="500"/>
        </w:trPr>
        <w:tc>
          <w:tcPr>
            <w:tcW w:w="1951" w:type="dxa"/>
          </w:tcPr>
          <w:p w14:paraId="72BE3042" w14:textId="792D4D10" w:rsidR="006E2E8A" w:rsidRPr="00480291" w:rsidRDefault="006E2E8A" w:rsidP="006E2E8A">
            <w:pPr>
              <w:spacing w:before="240" w:line="276" w:lineRule="auto"/>
              <w:jc w:val="left"/>
              <w:rPr>
                <w:b/>
              </w:rPr>
            </w:pPr>
            <w:r w:rsidRPr="00480291">
              <w:rPr>
                <w:b/>
              </w:rPr>
              <w:t>Contributions</w:t>
            </w:r>
          </w:p>
        </w:tc>
        <w:tc>
          <w:tcPr>
            <w:tcW w:w="1418" w:type="dxa"/>
          </w:tcPr>
          <w:p w14:paraId="054E4FC3" w14:textId="50312B86" w:rsidR="006E2E8A" w:rsidRPr="00480291" w:rsidRDefault="006E2E8A" w:rsidP="006E2E8A">
            <w:pPr>
              <w:spacing w:before="240" w:line="276" w:lineRule="auto"/>
              <w:jc w:val="center"/>
              <w:rPr>
                <w:b/>
              </w:rPr>
            </w:pPr>
            <w:r w:rsidRPr="00480291">
              <w:rPr>
                <w:b/>
              </w:rPr>
              <w:t>£17</w:t>
            </w:r>
          </w:p>
        </w:tc>
        <w:tc>
          <w:tcPr>
            <w:tcW w:w="1559" w:type="dxa"/>
          </w:tcPr>
          <w:p w14:paraId="2856A204" w14:textId="665196D3" w:rsidR="006E2E8A" w:rsidRPr="00480291" w:rsidRDefault="006E2E8A" w:rsidP="006E2E8A">
            <w:pPr>
              <w:spacing w:before="240" w:line="276" w:lineRule="auto"/>
              <w:jc w:val="center"/>
              <w:rPr>
                <w:b/>
              </w:rPr>
            </w:pPr>
            <w:r w:rsidRPr="00480291">
              <w:rPr>
                <w:b/>
              </w:rPr>
              <w:t>£1</w:t>
            </w:r>
            <w:r>
              <w:rPr>
                <w:b/>
              </w:rPr>
              <w:t>,</w:t>
            </w:r>
            <w:r w:rsidRPr="00480291">
              <w:rPr>
                <w:b/>
              </w:rPr>
              <w:t>700,000</w:t>
            </w:r>
          </w:p>
        </w:tc>
        <w:tc>
          <w:tcPr>
            <w:tcW w:w="1134" w:type="dxa"/>
          </w:tcPr>
          <w:p w14:paraId="1E923372" w14:textId="3E059554" w:rsidR="006E2E8A" w:rsidRPr="00480291" w:rsidRDefault="006E2E8A" w:rsidP="006E2E8A">
            <w:pPr>
              <w:spacing w:before="240" w:line="276" w:lineRule="auto"/>
              <w:jc w:val="center"/>
              <w:rPr>
                <w:b/>
              </w:rPr>
            </w:pPr>
            <w:r w:rsidRPr="00480291">
              <w:rPr>
                <w:b/>
              </w:rPr>
              <w:t>£ 10</w:t>
            </w:r>
          </w:p>
        </w:tc>
        <w:tc>
          <w:tcPr>
            <w:tcW w:w="1417" w:type="dxa"/>
          </w:tcPr>
          <w:p w14:paraId="69CC5488" w14:textId="15918B2F" w:rsidR="006E2E8A" w:rsidRPr="00480291" w:rsidRDefault="006E2E8A" w:rsidP="006E2E8A">
            <w:pPr>
              <w:spacing w:before="240" w:line="276" w:lineRule="auto"/>
              <w:jc w:val="center"/>
              <w:rPr>
                <w:b/>
              </w:rPr>
            </w:pPr>
            <w:r w:rsidRPr="00480291">
              <w:rPr>
                <w:b/>
              </w:rPr>
              <w:t>£ 760,000</w:t>
            </w:r>
          </w:p>
        </w:tc>
        <w:tc>
          <w:tcPr>
            <w:tcW w:w="1560" w:type="dxa"/>
          </w:tcPr>
          <w:p w14:paraId="5ED3E77B" w14:textId="4796A152" w:rsidR="006E2E8A" w:rsidRPr="00480291" w:rsidRDefault="006E2E8A" w:rsidP="006E2E8A">
            <w:pPr>
              <w:spacing w:before="240" w:line="276" w:lineRule="auto"/>
              <w:jc w:val="center"/>
              <w:rPr>
                <w:b/>
              </w:rPr>
            </w:pPr>
            <w:r>
              <w:rPr>
                <w:b/>
              </w:rPr>
              <w:t>£960,000</w:t>
            </w:r>
          </w:p>
        </w:tc>
        <w:tc>
          <w:tcPr>
            <w:tcW w:w="9039" w:type="dxa"/>
          </w:tcPr>
          <w:p w14:paraId="1A1DFEFD" w14:textId="3A42E2A2" w:rsidR="006E2E8A" w:rsidRPr="00480291" w:rsidRDefault="0055402E" w:rsidP="0055402E">
            <w:pPr>
              <w:spacing w:before="240" w:line="276" w:lineRule="auto"/>
              <w:jc w:val="left"/>
              <w:rPr>
                <w:b/>
              </w:rPr>
            </w:pPr>
            <w:r>
              <w:rPr>
                <w:b/>
              </w:rPr>
              <w:t>-£200,000</w:t>
            </w:r>
          </w:p>
        </w:tc>
      </w:tr>
      <w:tr w:rsidR="006E2E8A" w:rsidRPr="00480291" w14:paraId="663A82C2" w14:textId="0BCBE94F" w:rsidTr="006E2E8A">
        <w:trPr>
          <w:trHeight w:val="500"/>
        </w:trPr>
        <w:tc>
          <w:tcPr>
            <w:tcW w:w="1951" w:type="dxa"/>
          </w:tcPr>
          <w:p w14:paraId="5AFC57A0" w14:textId="3FB5CAE9" w:rsidR="006E2E8A" w:rsidRPr="00480291" w:rsidRDefault="006E2E8A" w:rsidP="006E2E8A">
            <w:pPr>
              <w:spacing w:before="240" w:line="276" w:lineRule="auto"/>
              <w:jc w:val="left"/>
              <w:rPr>
                <w:b/>
              </w:rPr>
            </w:pPr>
            <w:r w:rsidRPr="00480291">
              <w:rPr>
                <w:b/>
              </w:rPr>
              <w:t>Fixed Overheads:</w:t>
            </w:r>
          </w:p>
        </w:tc>
        <w:tc>
          <w:tcPr>
            <w:tcW w:w="1418" w:type="dxa"/>
          </w:tcPr>
          <w:p w14:paraId="1DBA6CB9" w14:textId="77777777" w:rsidR="006E2E8A" w:rsidRPr="00480291" w:rsidRDefault="006E2E8A" w:rsidP="006E2E8A">
            <w:pPr>
              <w:spacing w:before="240" w:line="276" w:lineRule="auto"/>
              <w:jc w:val="center"/>
            </w:pPr>
          </w:p>
        </w:tc>
        <w:tc>
          <w:tcPr>
            <w:tcW w:w="1559" w:type="dxa"/>
          </w:tcPr>
          <w:p w14:paraId="13E9A64A" w14:textId="77777777" w:rsidR="006E2E8A" w:rsidRPr="00480291" w:rsidRDefault="006E2E8A" w:rsidP="006E2E8A">
            <w:pPr>
              <w:spacing w:before="240" w:line="276" w:lineRule="auto"/>
              <w:jc w:val="center"/>
            </w:pPr>
          </w:p>
        </w:tc>
        <w:tc>
          <w:tcPr>
            <w:tcW w:w="1134" w:type="dxa"/>
          </w:tcPr>
          <w:p w14:paraId="059D1763" w14:textId="77777777" w:rsidR="006E2E8A" w:rsidRPr="00480291" w:rsidRDefault="006E2E8A" w:rsidP="006E2E8A">
            <w:pPr>
              <w:spacing w:before="240" w:line="276" w:lineRule="auto"/>
              <w:jc w:val="center"/>
            </w:pPr>
          </w:p>
        </w:tc>
        <w:tc>
          <w:tcPr>
            <w:tcW w:w="1417" w:type="dxa"/>
          </w:tcPr>
          <w:p w14:paraId="7696F4C6" w14:textId="77777777" w:rsidR="006E2E8A" w:rsidRPr="00480291" w:rsidRDefault="006E2E8A" w:rsidP="006E2E8A">
            <w:pPr>
              <w:spacing w:before="240" w:line="276" w:lineRule="auto"/>
              <w:jc w:val="center"/>
            </w:pPr>
          </w:p>
        </w:tc>
        <w:tc>
          <w:tcPr>
            <w:tcW w:w="1560" w:type="dxa"/>
          </w:tcPr>
          <w:p w14:paraId="18393888" w14:textId="77777777" w:rsidR="006E2E8A" w:rsidRPr="00480291" w:rsidRDefault="006E2E8A" w:rsidP="006E2E8A">
            <w:pPr>
              <w:spacing w:before="240" w:line="276" w:lineRule="auto"/>
              <w:jc w:val="center"/>
            </w:pPr>
          </w:p>
        </w:tc>
        <w:tc>
          <w:tcPr>
            <w:tcW w:w="9039" w:type="dxa"/>
          </w:tcPr>
          <w:p w14:paraId="28C2346C" w14:textId="77777777" w:rsidR="006E2E8A" w:rsidRPr="00480291" w:rsidRDefault="006E2E8A" w:rsidP="0055402E">
            <w:pPr>
              <w:spacing w:before="240" w:line="276" w:lineRule="auto"/>
              <w:jc w:val="left"/>
            </w:pPr>
          </w:p>
        </w:tc>
      </w:tr>
      <w:tr w:rsidR="006E2E8A" w:rsidRPr="00480291" w14:paraId="0BD6EEDD" w14:textId="3D61D9F8" w:rsidTr="006E2E8A">
        <w:trPr>
          <w:trHeight w:val="500"/>
        </w:trPr>
        <w:tc>
          <w:tcPr>
            <w:tcW w:w="1951" w:type="dxa"/>
          </w:tcPr>
          <w:p w14:paraId="6DB74602" w14:textId="0489138F" w:rsidR="006E2E8A" w:rsidRPr="00480291" w:rsidRDefault="006E2E8A" w:rsidP="006E2E8A">
            <w:pPr>
              <w:spacing w:before="240" w:line="276" w:lineRule="auto"/>
              <w:jc w:val="left"/>
            </w:pPr>
            <w:r w:rsidRPr="00480291">
              <w:t>Warehouse Rental</w:t>
            </w:r>
          </w:p>
        </w:tc>
        <w:tc>
          <w:tcPr>
            <w:tcW w:w="1418" w:type="dxa"/>
          </w:tcPr>
          <w:p w14:paraId="2B05AC65" w14:textId="2D38E767" w:rsidR="006E2E8A" w:rsidRPr="00480291" w:rsidRDefault="006E2E8A" w:rsidP="006E2E8A">
            <w:pPr>
              <w:spacing w:before="240" w:line="276" w:lineRule="auto"/>
              <w:jc w:val="center"/>
            </w:pPr>
            <w:r w:rsidRPr="00480291">
              <w:t>£200,000</w:t>
            </w:r>
          </w:p>
        </w:tc>
        <w:tc>
          <w:tcPr>
            <w:tcW w:w="1559" w:type="dxa"/>
          </w:tcPr>
          <w:p w14:paraId="13B3674D" w14:textId="2CFC2C31" w:rsidR="006E2E8A" w:rsidRPr="00480291" w:rsidRDefault="006E2E8A" w:rsidP="006E2E8A">
            <w:pPr>
              <w:spacing w:before="240" w:line="276" w:lineRule="auto"/>
              <w:jc w:val="center"/>
            </w:pPr>
            <w:r w:rsidRPr="00480291">
              <w:t>£200,000</w:t>
            </w:r>
          </w:p>
        </w:tc>
        <w:tc>
          <w:tcPr>
            <w:tcW w:w="1134" w:type="dxa"/>
          </w:tcPr>
          <w:p w14:paraId="648EA8D2" w14:textId="160117B0" w:rsidR="006E2E8A" w:rsidRPr="00480291" w:rsidRDefault="006E2E8A" w:rsidP="006E2E8A">
            <w:pPr>
              <w:spacing w:before="240" w:line="276" w:lineRule="auto"/>
              <w:jc w:val="center"/>
            </w:pPr>
            <w:r w:rsidRPr="00480291">
              <w:t>£170,000</w:t>
            </w:r>
          </w:p>
        </w:tc>
        <w:tc>
          <w:tcPr>
            <w:tcW w:w="1417" w:type="dxa"/>
          </w:tcPr>
          <w:p w14:paraId="4FEF74CD" w14:textId="6144D5D3" w:rsidR="006E2E8A" w:rsidRPr="00480291" w:rsidRDefault="006E2E8A" w:rsidP="006E2E8A">
            <w:pPr>
              <w:spacing w:before="240" w:line="276" w:lineRule="auto"/>
              <w:jc w:val="center"/>
            </w:pPr>
            <w:r w:rsidRPr="00480291">
              <w:t>£70,000</w:t>
            </w:r>
          </w:p>
        </w:tc>
        <w:tc>
          <w:tcPr>
            <w:tcW w:w="1560" w:type="dxa"/>
          </w:tcPr>
          <w:p w14:paraId="3060C79F" w14:textId="3B3760B8" w:rsidR="006E2E8A" w:rsidRPr="00480291" w:rsidRDefault="006E2E8A" w:rsidP="006E2E8A">
            <w:pPr>
              <w:spacing w:before="240" w:line="276" w:lineRule="auto"/>
              <w:jc w:val="center"/>
            </w:pPr>
            <w:r>
              <w:t>£200,00</w:t>
            </w:r>
          </w:p>
        </w:tc>
        <w:tc>
          <w:tcPr>
            <w:tcW w:w="9039" w:type="dxa"/>
          </w:tcPr>
          <w:p w14:paraId="6DF3C48D" w14:textId="6DBE1274" w:rsidR="006E2E8A" w:rsidRPr="00480291" w:rsidRDefault="006E2E8A" w:rsidP="0055402E">
            <w:pPr>
              <w:spacing w:before="240" w:line="276" w:lineRule="auto"/>
              <w:jc w:val="left"/>
            </w:pPr>
            <w:r w:rsidRPr="00480291">
              <w:t>£30,000</w:t>
            </w:r>
          </w:p>
        </w:tc>
      </w:tr>
      <w:tr w:rsidR="006E2E8A" w:rsidRPr="00480291" w14:paraId="709AB1ED" w14:textId="3BC83DAC" w:rsidTr="006E2E8A">
        <w:trPr>
          <w:trHeight w:val="500"/>
        </w:trPr>
        <w:tc>
          <w:tcPr>
            <w:tcW w:w="1951" w:type="dxa"/>
          </w:tcPr>
          <w:p w14:paraId="4F964E6E" w14:textId="772FADD8" w:rsidR="006E2E8A" w:rsidRPr="00480291" w:rsidRDefault="006E2E8A" w:rsidP="006E2E8A">
            <w:pPr>
              <w:spacing w:before="240" w:line="276" w:lineRule="auto"/>
              <w:jc w:val="left"/>
            </w:pPr>
            <w:r w:rsidRPr="00480291">
              <w:t>Insurance</w:t>
            </w:r>
          </w:p>
        </w:tc>
        <w:tc>
          <w:tcPr>
            <w:tcW w:w="1418" w:type="dxa"/>
          </w:tcPr>
          <w:p w14:paraId="544BAA00" w14:textId="28A3CC30" w:rsidR="006E2E8A" w:rsidRPr="00480291" w:rsidRDefault="006E2E8A" w:rsidP="006E2E8A">
            <w:pPr>
              <w:spacing w:before="240" w:line="276" w:lineRule="auto"/>
              <w:jc w:val="center"/>
            </w:pPr>
            <w:r w:rsidRPr="00480291">
              <w:t>£100,000</w:t>
            </w:r>
          </w:p>
        </w:tc>
        <w:tc>
          <w:tcPr>
            <w:tcW w:w="1559" w:type="dxa"/>
          </w:tcPr>
          <w:p w14:paraId="75C5AC3F" w14:textId="32DB7853" w:rsidR="006E2E8A" w:rsidRPr="00480291" w:rsidRDefault="006E2E8A" w:rsidP="006E2E8A">
            <w:pPr>
              <w:spacing w:before="240" w:line="276" w:lineRule="auto"/>
              <w:jc w:val="center"/>
            </w:pPr>
            <w:r w:rsidRPr="00480291">
              <w:t>£100,000</w:t>
            </w:r>
          </w:p>
        </w:tc>
        <w:tc>
          <w:tcPr>
            <w:tcW w:w="1134" w:type="dxa"/>
          </w:tcPr>
          <w:p w14:paraId="3B6DDC75" w14:textId="1F99D8D3" w:rsidR="006E2E8A" w:rsidRPr="00480291" w:rsidRDefault="006E2E8A" w:rsidP="006E2E8A">
            <w:pPr>
              <w:spacing w:before="240" w:line="276" w:lineRule="auto"/>
              <w:jc w:val="center"/>
            </w:pPr>
            <w:r w:rsidRPr="00480291">
              <w:t>£100,000</w:t>
            </w:r>
          </w:p>
        </w:tc>
        <w:tc>
          <w:tcPr>
            <w:tcW w:w="1417" w:type="dxa"/>
          </w:tcPr>
          <w:p w14:paraId="00AF39D1" w14:textId="2423BA5C" w:rsidR="006E2E8A" w:rsidRPr="00480291" w:rsidRDefault="006E2E8A" w:rsidP="006E2E8A">
            <w:pPr>
              <w:spacing w:before="240" w:line="276" w:lineRule="auto"/>
              <w:jc w:val="center"/>
            </w:pPr>
            <w:r w:rsidRPr="00480291">
              <w:t>£100,000</w:t>
            </w:r>
          </w:p>
        </w:tc>
        <w:tc>
          <w:tcPr>
            <w:tcW w:w="1560" w:type="dxa"/>
          </w:tcPr>
          <w:p w14:paraId="5D49BB13" w14:textId="059B2061" w:rsidR="006E2E8A" w:rsidRPr="00480291" w:rsidRDefault="006E2E8A" w:rsidP="006E2E8A">
            <w:pPr>
              <w:spacing w:before="240" w:line="276" w:lineRule="auto"/>
              <w:jc w:val="center"/>
            </w:pPr>
            <w:r>
              <w:t>£100,000</w:t>
            </w:r>
          </w:p>
        </w:tc>
        <w:tc>
          <w:tcPr>
            <w:tcW w:w="9039" w:type="dxa"/>
          </w:tcPr>
          <w:p w14:paraId="0BF2D16B" w14:textId="627AE632" w:rsidR="006E2E8A" w:rsidRPr="00480291" w:rsidRDefault="006E2E8A" w:rsidP="0055402E">
            <w:pPr>
              <w:spacing w:before="240" w:line="276" w:lineRule="auto"/>
              <w:jc w:val="left"/>
            </w:pPr>
            <w:r w:rsidRPr="00480291">
              <w:t xml:space="preserve">£ </w:t>
            </w:r>
            <w:r>
              <w:t>0</w:t>
            </w:r>
          </w:p>
        </w:tc>
      </w:tr>
      <w:tr w:rsidR="006E2E8A" w:rsidRPr="00480291" w14:paraId="4F30ED4A" w14:textId="7D58B8DB" w:rsidTr="006E2E8A">
        <w:trPr>
          <w:trHeight w:val="500"/>
        </w:trPr>
        <w:tc>
          <w:tcPr>
            <w:tcW w:w="1951" w:type="dxa"/>
          </w:tcPr>
          <w:p w14:paraId="79A8B739" w14:textId="0FA0FFF6" w:rsidR="006E2E8A" w:rsidRPr="00480291" w:rsidRDefault="006E2E8A" w:rsidP="006E2E8A">
            <w:pPr>
              <w:spacing w:before="240" w:line="276" w:lineRule="auto"/>
              <w:jc w:val="left"/>
            </w:pPr>
            <w:r w:rsidRPr="00480291">
              <w:t>Full Time Warehouse Supervisor Salary</w:t>
            </w:r>
          </w:p>
        </w:tc>
        <w:tc>
          <w:tcPr>
            <w:tcW w:w="1418" w:type="dxa"/>
          </w:tcPr>
          <w:p w14:paraId="5889F5B9" w14:textId="24FED5CE" w:rsidR="006E2E8A" w:rsidRPr="00480291" w:rsidRDefault="006E2E8A" w:rsidP="006E2E8A">
            <w:pPr>
              <w:spacing w:before="240" w:line="276" w:lineRule="auto"/>
              <w:jc w:val="center"/>
            </w:pPr>
            <w:r w:rsidRPr="00480291">
              <w:t>£50,000</w:t>
            </w:r>
          </w:p>
        </w:tc>
        <w:tc>
          <w:tcPr>
            <w:tcW w:w="1559" w:type="dxa"/>
          </w:tcPr>
          <w:p w14:paraId="3FA4A953" w14:textId="62081C65" w:rsidR="006E2E8A" w:rsidRPr="00480291" w:rsidRDefault="006E2E8A" w:rsidP="006E2E8A">
            <w:pPr>
              <w:spacing w:before="240" w:line="276" w:lineRule="auto"/>
              <w:jc w:val="center"/>
            </w:pPr>
            <w:r w:rsidRPr="00480291">
              <w:t>£50,000</w:t>
            </w:r>
          </w:p>
        </w:tc>
        <w:tc>
          <w:tcPr>
            <w:tcW w:w="1134" w:type="dxa"/>
          </w:tcPr>
          <w:p w14:paraId="2B00BD4E" w14:textId="5426729F" w:rsidR="006E2E8A" w:rsidRPr="00480291" w:rsidRDefault="006E2E8A" w:rsidP="006E2E8A">
            <w:pPr>
              <w:spacing w:before="240" w:line="276" w:lineRule="auto"/>
              <w:jc w:val="center"/>
            </w:pPr>
            <w:r w:rsidRPr="00480291">
              <w:t>£35,000</w:t>
            </w:r>
          </w:p>
        </w:tc>
        <w:tc>
          <w:tcPr>
            <w:tcW w:w="1417" w:type="dxa"/>
          </w:tcPr>
          <w:p w14:paraId="566B1F3E" w14:textId="2D1097A7" w:rsidR="006E2E8A" w:rsidRPr="00480291" w:rsidRDefault="006E2E8A" w:rsidP="006E2E8A">
            <w:pPr>
              <w:spacing w:before="240" w:line="276" w:lineRule="auto"/>
              <w:jc w:val="center"/>
            </w:pPr>
            <w:r w:rsidRPr="00480291">
              <w:t>£35,000</w:t>
            </w:r>
          </w:p>
        </w:tc>
        <w:tc>
          <w:tcPr>
            <w:tcW w:w="1560" w:type="dxa"/>
          </w:tcPr>
          <w:p w14:paraId="669A796B" w14:textId="0EDCAB09" w:rsidR="006E2E8A" w:rsidRPr="00480291" w:rsidRDefault="006E2E8A" w:rsidP="006E2E8A">
            <w:pPr>
              <w:spacing w:before="240" w:line="276" w:lineRule="auto"/>
              <w:jc w:val="center"/>
            </w:pPr>
            <w:r>
              <w:t>£50,000</w:t>
            </w:r>
          </w:p>
        </w:tc>
        <w:tc>
          <w:tcPr>
            <w:tcW w:w="9039" w:type="dxa"/>
          </w:tcPr>
          <w:p w14:paraId="4FB8923C" w14:textId="20B90FEC" w:rsidR="006E2E8A" w:rsidRPr="00480291" w:rsidRDefault="006E2E8A" w:rsidP="0055402E">
            <w:pPr>
              <w:spacing w:before="240" w:line="276" w:lineRule="auto"/>
              <w:jc w:val="left"/>
            </w:pPr>
            <w:r w:rsidRPr="00480291">
              <w:t>£15,000</w:t>
            </w:r>
          </w:p>
        </w:tc>
      </w:tr>
      <w:tr w:rsidR="006E2E8A" w:rsidRPr="00480291" w14:paraId="5E259330" w14:textId="76CED831" w:rsidTr="006E2E8A">
        <w:trPr>
          <w:trHeight w:val="500"/>
        </w:trPr>
        <w:tc>
          <w:tcPr>
            <w:tcW w:w="1951" w:type="dxa"/>
          </w:tcPr>
          <w:p w14:paraId="230C0D8C" w14:textId="3DD18DC2" w:rsidR="006E2E8A" w:rsidRPr="00480291" w:rsidRDefault="006E2E8A" w:rsidP="006E2E8A">
            <w:pPr>
              <w:spacing w:before="240" w:line="276" w:lineRule="auto"/>
              <w:jc w:val="left"/>
              <w:rPr>
                <w:b/>
              </w:rPr>
            </w:pPr>
            <w:r w:rsidRPr="00480291">
              <w:rPr>
                <w:b/>
              </w:rPr>
              <w:t>Profits</w:t>
            </w:r>
          </w:p>
        </w:tc>
        <w:tc>
          <w:tcPr>
            <w:tcW w:w="1418" w:type="dxa"/>
          </w:tcPr>
          <w:p w14:paraId="20706949" w14:textId="77777777" w:rsidR="006E2E8A" w:rsidRPr="00480291" w:rsidRDefault="006E2E8A" w:rsidP="006E2E8A">
            <w:pPr>
              <w:spacing w:before="240" w:line="276" w:lineRule="auto"/>
              <w:jc w:val="center"/>
              <w:rPr>
                <w:b/>
              </w:rPr>
            </w:pPr>
          </w:p>
        </w:tc>
        <w:tc>
          <w:tcPr>
            <w:tcW w:w="1559" w:type="dxa"/>
          </w:tcPr>
          <w:p w14:paraId="1383DC8E" w14:textId="59834841" w:rsidR="006E2E8A" w:rsidRPr="00480291" w:rsidRDefault="006E2E8A" w:rsidP="006E2E8A">
            <w:pPr>
              <w:spacing w:before="240" w:line="276" w:lineRule="auto"/>
              <w:jc w:val="center"/>
              <w:rPr>
                <w:b/>
              </w:rPr>
            </w:pPr>
            <w:r w:rsidRPr="00480291">
              <w:rPr>
                <w:b/>
              </w:rPr>
              <w:t>£1,350,000</w:t>
            </w:r>
          </w:p>
        </w:tc>
        <w:tc>
          <w:tcPr>
            <w:tcW w:w="1134" w:type="dxa"/>
          </w:tcPr>
          <w:p w14:paraId="44B0EE8E" w14:textId="77777777" w:rsidR="006E2E8A" w:rsidRPr="00480291" w:rsidRDefault="006E2E8A" w:rsidP="006E2E8A">
            <w:pPr>
              <w:spacing w:before="240" w:line="276" w:lineRule="auto"/>
              <w:jc w:val="center"/>
              <w:rPr>
                <w:b/>
              </w:rPr>
            </w:pPr>
          </w:p>
        </w:tc>
        <w:tc>
          <w:tcPr>
            <w:tcW w:w="1417" w:type="dxa"/>
          </w:tcPr>
          <w:p w14:paraId="52BC958D" w14:textId="60F75684" w:rsidR="006E2E8A" w:rsidRPr="00480291" w:rsidRDefault="006E2E8A" w:rsidP="006E2E8A">
            <w:pPr>
              <w:spacing w:before="240" w:line="276" w:lineRule="auto"/>
              <w:jc w:val="center"/>
              <w:rPr>
                <w:b/>
              </w:rPr>
            </w:pPr>
            <w:r w:rsidRPr="00480291">
              <w:rPr>
                <w:b/>
              </w:rPr>
              <w:t>£455,000</w:t>
            </w:r>
          </w:p>
        </w:tc>
        <w:tc>
          <w:tcPr>
            <w:tcW w:w="1560" w:type="dxa"/>
          </w:tcPr>
          <w:p w14:paraId="27C22581" w14:textId="0551949B" w:rsidR="006E2E8A" w:rsidRPr="00480291" w:rsidRDefault="006E2E8A" w:rsidP="006E2E8A">
            <w:pPr>
              <w:spacing w:before="240" w:line="276" w:lineRule="auto"/>
              <w:jc w:val="center"/>
              <w:rPr>
                <w:b/>
              </w:rPr>
            </w:pPr>
            <w:r>
              <w:rPr>
                <w:b/>
              </w:rPr>
              <w:t>£61</w:t>
            </w:r>
            <w:r w:rsidR="0055402E">
              <w:rPr>
                <w:b/>
              </w:rPr>
              <w:t>0,000</w:t>
            </w:r>
          </w:p>
        </w:tc>
        <w:tc>
          <w:tcPr>
            <w:tcW w:w="9039" w:type="dxa"/>
          </w:tcPr>
          <w:p w14:paraId="7848CC2E" w14:textId="601933B2" w:rsidR="006E2E8A" w:rsidRPr="00480291" w:rsidRDefault="006E2E8A" w:rsidP="0055402E">
            <w:pPr>
              <w:spacing w:before="240" w:line="276" w:lineRule="auto"/>
              <w:jc w:val="left"/>
              <w:rPr>
                <w:b/>
              </w:rPr>
            </w:pPr>
            <w:r w:rsidRPr="00480291">
              <w:rPr>
                <w:b/>
              </w:rPr>
              <w:t>£</w:t>
            </w:r>
            <w:r w:rsidR="0055402E">
              <w:rPr>
                <w:b/>
              </w:rPr>
              <w:t>155,000</w:t>
            </w:r>
          </w:p>
        </w:tc>
      </w:tr>
    </w:tbl>
    <w:p w14:paraId="628C83A8" w14:textId="77777777" w:rsidR="006E568C" w:rsidRPr="0076214B" w:rsidRDefault="00365109">
      <w:pPr>
        <w:pStyle w:val="Heading6"/>
        <w:spacing w:after="240"/>
      </w:pPr>
      <w:bookmarkStart w:id="5" w:name="_d4uqq2hx8aub" w:colFirst="0" w:colLast="0"/>
      <w:bookmarkStart w:id="6" w:name="_Toc89264483"/>
      <w:bookmarkEnd w:id="5"/>
      <w:r w:rsidRPr="0076214B">
        <w:t>Table 1: Table showing Original, Flexed, and Variance in Budget</w:t>
      </w:r>
      <w:bookmarkEnd w:id="6"/>
    </w:p>
    <w:p w14:paraId="7C41A840" w14:textId="77777777" w:rsidR="006E568C" w:rsidRPr="0076214B" w:rsidRDefault="00365109">
      <w:pPr>
        <w:pStyle w:val="Heading2"/>
      </w:pPr>
      <w:bookmarkStart w:id="7" w:name="_p9sd5rpbnn0k" w:colFirst="0" w:colLast="0"/>
      <w:bookmarkStart w:id="8" w:name="_Toc89264434"/>
      <w:bookmarkEnd w:id="7"/>
      <w:r w:rsidRPr="0076214B">
        <w:t>Financial Performance</w:t>
      </w:r>
      <w:bookmarkEnd w:id="8"/>
    </w:p>
    <w:p w14:paraId="7DE09E06" w14:textId="77777777" w:rsidR="006E568C" w:rsidRPr="0076214B" w:rsidRDefault="00365109">
      <w:r w:rsidRPr="0076214B">
        <w:t xml:space="preserve">As we compare the proposed budget with the actual flexed budget, we can see that Amana Ltd has thoroughly underperformed during the year. The profits of the company are struggling below a margin of 40 per cent in the actual scenario. It must be noted that there is a difference in the </w:t>
      </w:r>
      <w:r w:rsidRPr="0076214B">
        <w:lastRenderedPageBreak/>
        <w:t xml:space="preserve">number of units sold during the period. The original budget projects 100,000 units whereas the actual or the flexed budget represents only 80 per cent of the value. Therefore, we can state that the number of units sold has been 20 per cent less than the projected budget. According to </w:t>
      </w:r>
      <w:r w:rsidRPr="0076214B">
        <w:rPr>
          <w:highlight w:val="white"/>
        </w:rPr>
        <w:t xml:space="preserve">Kamau </w:t>
      </w:r>
      <w:r w:rsidRPr="0076214B">
        <w:rPr>
          <w:i/>
          <w:highlight w:val="white"/>
        </w:rPr>
        <w:t>et al.</w:t>
      </w:r>
      <w:r w:rsidRPr="0076214B">
        <w:rPr>
          <w:highlight w:val="white"/>
        </w:rPr>
        <w:t xml:space="preserve"> (2017),</w:t>
      </w:r>
      <w:r w:rsidRPr="0076214B">
        <w:t xml:space="preserve"> this is bound to create a difference in the profit structure of the relevant period.</w:t>
      </w:r>
    </w:p>
    <w:p w14:paraId="2D1B5945" w14:textId="77777777" w:rsidR="006E568C" w:rsidRPr="0076214B" w:rsidRDefault="00365109">
      <w:r w:rsidRPr="0076214B">
        <w:t xml:space="preserve">One of the most important determinants of the change can be notified as to the selling price of the products. The original budget claimed a price of 25 pounds for each unit. But the flexed or actual budget has been computed at the rate of 20 pounds per unit. Thus, we can see that there is a difference of 5 pounds per unit in either case. As opined by </w:t>
      </w:r>
      <w:r w:rsidRPr="0076214B">
        <w:rPr>
          <w:highlight w:val="white"/>
        </w:rPr>
        <w:t>Warren and Jack (2018),</w:t>
      </w:r>
      <w:r w:rsidRPr="0076214B">
        <w:t xml:space="preserve"> it has a major effect on the profit generation of the firm. Firstly, the </w:t>
      </w:r>
      <w:r w:rsidR="00C444F6" w:rsidRPr="0076214B">
        <w:t>number of units is</w:t>
      </w:r>
      <w:r w:rsidRPr="0076214B">
        <w:t xml:space="preserve"> less and then the selling price is dropped by a margin of 5 pounds per unit. Thus, the scope for generating profits is thoroughly narrowed.</w:t>
      </w:r>
    </w:p>
    <w:p w14:paraId="0D3C871C" w14:textId="1F4930AE" w:rsidR="006E568C" w:rsidRPr="0076214B" w:rsidRDefault="00365109">
      <w:r w:rsidRPr="0076214B">
        <w:t xml:space="preserve">As we come across the variable expenses, we can notice that there is a hike in the unit prices of materials and </w:t>
      </w:r>
      <w:r w:rsidR="00C444F6" w:rsidRPr="0076214B">
        <w:t>labour</w:t>
      </w:r>
      <w:r w:rsidRPr="0076214B">
        <w:t xml:space="preserve">. The overhead cost has remained the same in both cases. Specifically, there has been a change of 1 pound in the case of materials. The original budget claimed 2.50 pounds per unit but the flexed budget represented a value of 3.50 pounds per unit. This has enraged a hike of </w:t>
      </w:r>
      <w:r w:rsidR="0055402E">
        <w:t>8</w:t>
      </w:r>
      <w:r w:rsidRPr="0076214B">
        <w:t xml:space="preserve">0000 pounds in the valuation of the cost of goods sold. Again, when we come across the per unit cost of </w:t>
      </w:r>
      <w:r w:rsidR="00C444F6" w:rsidRPr="0076214B">
        <w:t>labour</w:t>
      </w:r>
      <w:r w:rsidRPr="0076214B">
        <w:t xml:space="preserve">, we can see that there is a difference of 1.50 pounds per unit of </w:t>
      </w:r>
      <w:r w:rsidR="00C444F6" w:rsidRPr="0076214B">
        <w:t>labour</w:t>
      </w:r>
      <w:r w:rsidRPr="0076214B">
        <w:t xml:space="preserve">. The original budget projected 4 pounds per unit produced in case of </w:t>
      </w:r>
      <w:r w:rsidR="00C444F6" w:rsidRPr="0076214B">
        <w:t>labour</w:t>
      </w:r>
      <w:r w:rsidRPr="0076214B">
        <w:t xml:space="preserve">. But the actual budget represents 5.50 pounds of </w:t>
      </w:r>
      <w:r w:rsidR="00C444F6" w:rsidRPr="0076214B">
        <w:t>labour</w:t>
      </w:r>
      <w:r w:rsidRPr="0076214B">
        <w:t xml:space="preserve"> per unit produced. This has particularly increased the projected budget by a margin of </w:t>
      </w:r>
      <w:r w:rsidR="0055402E">
        <w:t>12</w:t>
      </w:r>
      <w:r w:rsidRPr="0076214B">
        <w:t xml:space="preserve">0000 pounds. Thus, the sudden increase in the variable costs by a total of 70000 pounds is a considerable factor for reduction in the profit margin of the firm. The overhead cost of the goods produced has remained unchanged though. As described by </w:t>
      </w:r>
      <w:r w:rsidRPr="0076214B">
        <w:rPr>
          <w:highlight w:val="white"/>
        </w:rPr>
        <w:t xml:space="preserve">Gordon </w:t>
      </w:r>
      <w:r w:rsidRPr="0076214B">
        <w:rPr>
          <w:i/>
          <w:highlight w:val="white"/>
        </w:rPr>
        <w:t>et al</w:t>
      </w:r>
      <w:r w:rsidRPr="0076214B">
        <w:rPr>
          <w:highlight w:val="white"/>
        </w:rPr>
        <w:t>. (2017),</w:t>
      </w:r>
      <w:r w:rsidRPr="0076214B">
        <w:t xml:space="preserve"> this can be cited as a massive factor for the indifference caused.</w:t>
      </w:r>
    </w:p>
    <w:p w14:paraId="6617E4E2" w14:textId="65D52C8C" w:rsidR="006E568C" w:rsidRPr="0076214B" w:rsidRDefault="00365109">
      <w:r w:rsidRPr="0076214B">
        <w:t xml:space="preserve">As a result, the </w:t>
      </w:r>
      <w:r w:rsidR="00C444F6" w:rsidRPr="0076214B">
        <w:t>contribution, in either case, differs</w:t>
      </w:r>
      <w:r w:rsidRPr="0076214B">
        <w:t xml:space="preserve"> by a considerable margin. But the most associative factor for this region of difference can be cited as the difference in the selling price of the units. According to </w:t>
      </w:r>
      <w:r w:rsidRPr="0076214B">
        <w:rPr>
          <w:highlight w:val="white"/>
        </w:rPr>
        <w:t>Augsberger</w:t>
      </w:r>
      <w:r w:rsidRPr="0076214B">
        <w:rPr>
          <w:i/>
          <w:highlight w:val="white"/>
        </w:rPr>
        <w:t>et al</w:t>
      </w:r>
      <w:r w:rsidRPr="0076214B">
        <w:rPr>
          <w:highlight w:val="white"/>
        </w:rPr>
        <w:t>. (2017),</w:t>
      </w:r>
      <w:r w:rsidRPr="0076214B">
        <w:t xml:space="preserve"> the contribution, in this case, has been obtained by deducting the variable expenses from the total sales in either case. Thus, the resulting figures differ by a margin of</w:t>
      </w:r>
      <w:r w:rsidR="00790FAE">
        <w:t xml:space="preserve"> 200,000</w:t>
      </w:r>
      <w:r w:rsidRPr="0076214B">
        <w:t>. This is a massive difference that shall be further exploited by the curtailing of fixed expenses of the business.</w:t>
      </w:r>
    </w:p>
    <w:p w14:paraId="3DB49648" w14:textId="77777777" w:rsidR="006E568C" w:rsidRPr="0076214B" w:rsidRDefault="00365109">
      <w:r w:rsidRPr="0076214B">
        <w:lastRenderedPageBreak/>
        <w:t xml:space="preserve">Further, when we analyze the fixed overheads, the actual amount of warehouse rental paid by Amana Ltd is unitarily higher than the projected budget. Although it is lesser than the projected value of 200000 pounds by a margin of 30000 pounds. As per </w:t>
      </w:r>
      <w:r w:rsidRPr="0076214B">
        <w:rPr>
          <w:highlight w:val="white"/>
        </w:rPr>
        <w:t>Lytneva</w:t>
      </w:r>
      <w:r w:rsidRPr="0076214B">
        <w:rPr>
          <w:i/>
          <w:highlight w:val="white"/>
        </w:rPr>
        <w:t>et al</w:t>
      </w:r>
      <w:r w:rsidRPr="0076214B">
        <w:rPr>
          <w:highlight w:val="white"/>
        </w:rPr>
        <w:t>. (2019),</w:t>
      </w:r>
      <w:r w:rsidRPr="0076214B">
        <w:t xml:space="preserve"> this difference is </w:t>
      </w:r>
      <w:r w:rsidR="00C444F6">
        <w:t>nullified</w:t>
      </w:r>
      <w:r w:rsidRPr="0076214B">
        <w:t xml:space="preserve"> by the depression in the selling price of the units in the flexed budget scenario. The same could be said in the case of salary for the supervisor of the warehouse. There is a significant difference of 15000 pounds on an annual basis but the income range has been shortened by the drop in the per unit selling price. Again, when we view the insurance charges, it has remained unchanged due to its fixed nature. Thus, when all the fixed expenses are added to compute the result, the low </w:t>
      </w:r>
      <w:r w:rsidR="00C444F6" w:rsidRPr="0076214B">
        <w:t>amount of contributions is</w:t>
      </w:r>
      <w:r w:rsidRPr="0076214B">
        <w:t xml:space="preserve"> further curtailed to obtain a lesser amount (</w:t>
      </w:r>
      <w:r w:rsidRPr="0076214B">
        <w:rPr>
          <w:highlight w:val="white"/>
        </w:rPr>
        <w:t xml:space="preserve">Karima </w:t>
      </w:r>
      <w:r w:rsidRPr="0076214B">
        <w:rPr>
          <w:i/>
          <w:highlight w:val="white"/>
        </w:rPr>
        <w:t>et al</w:t>
      </w:r>
      <w:r w:rsidRPr="0076214B">
        <w:rPr>
          <w:highlight w:val="white"/>
        </w:rPr>
        <w:t>., 2021</w:t>
      </w:r>
      <w:r w:rsidRPr="0076214B">
        <w:t>).</w:t>
      </w:r>
    </w:p>
    <w:p w14:paraId="53F61C60" w14:textId="1BD13918" w:rsidR="006E568C" w:rsidRPr="0076214B" w:rsidRDefault="00365109">
      <w:r w:rsidRPr="0076214B">
        <w:t>As we subtract the fixed expenses from the contributions, we obtain the earnings before interest and tax for Amana Ltd. This has been cited as the profit for the period. The original budget projected an amount of 1</w:t>
      </w:r>
      <w:r w:rsidR="00790FAE">
        <w:t>,</w:t>
      </w:r>
      <w:r w:rsidRPr="0076214B">
        <w:t>350</w:t>
      </w:r>
      <w:r w:rsidR="00790FAE">
        <w:t>,</w:t>
      </w:r>
      <w:r w:rsidRPr="0076214B">
        <w:t>000 pounds which hugely differs from the actual figures. The actual figures have been computed at 455</w:t>
      </w:r>
      <w:r w:rsidR="00790FAE">
        <w:t>,</w:t>
      </w:r>
      <w:r w:rsidRPr="0076214B">
        <w:t xml:space="preserve">000 pounds. Thus, there is a difference of </w:t>
      </w:r>
      <w:r w:rsidR="00790FAE">
        <w:t>15</w:t>
      </w:r>
      <w:r w:rsidRPr="0076214B">
        <w:t>5</w:t>
      </w:r>
      <w:r w:rsidR="00790FAE">
        <w:t>,</w:t>
      </w:r>
      <w:r w:rsidRPr="0076214B">
        <w:t xml:space="preserve">000 pounds from the original budget. This has severely differed due to the subtle increase in the per unit expense against the goods produced for sale and the depression of the selling price in the actual budget from the projected budget. Amana Ltd. can optimize their budget during the next financial year as they have a prepared customer base since their products have been accepted in the market to such an extent. According to </w:t>
      </w:r>
      <w:r w:rsidRPr="0076214B">
        <w:rPr>
          <w:highlight w:val="white"/>
        </w:rPr>
        <w:t>Yuhertiana</w:t>
      </w:r>
      <w:r w:rsidRPr="0076214B">
        <w:rPr>
          <w:i/>
          <w:highlight w:val="white"/>
        </w:rPr>
        <w:t>et al</w:t>
      </w:r>
      <w:r w:rsidRPr="0076214B">
        <w:rPr>
          <w:highlight w:val="white"/>
        </w:rPr>
        <w:t>. (2021),</w:t>
      </w:r>
      <w:r w:rsidRPr="0076214B">
        <w:t xml:space="preserve"> they can magnify their leaned profits in the next session by marginally increasing their prices as per the projected budget which shall help them to recover from this current scenario. Again, they can also aim to increase their units of sale by accommodating effective strategies for increasing the sales of the company.</w:t>
      </w:r>
    </w:p>
    <w:p w14:paraId="23AB6F03" w14:textId="77777777" w:rsidR="006E568C" w:rsidRPr="0076214B" w:rsidRDefault="00365109">
      <w:pPr>
        <w:pStyle w:val="Heading2"/>
      </w:pPr>
      <w:bookmarkStart w:id="9" w:name="_kis5f4jqnpp0" w:colFirst="0" w:colLast="0"/>
      <w:bookmarkStart w:id="10" w:name="_Toc89264435"/>
      <w:bookmarkEnd w:id="9"/>
      <w:r w:rsidRPr="0076214B">
        <w:t>Recommendations to CEO</w:t>
      </w:r>
      <w:bookmarkEnd w:id="10"/>
    </w:p>
    <w:p w14:paraId="02CE7B4B" w14:textId="77777777" w:rsidR="006E568C" w:rsidRPr="0076214B" w:rsidRDefault="00365109">
      <w:r w:rsidRPr="0076214B">
        <w:t>The CEO of Amana Ltd. can be recommended to incorporate the following things in the business to improve the existing profitability of the company.</w:t>
      </w:r>
    </w:p>
    <w:p w14:paraId="465C9E60" w14:textId="77777777" w:rsidR="006E568C" w:rsidRPr="0076214B" w:rsidRDefault="00365109">
      <w:pPr>
        <w:numPr>
          <w:ilvl w:val="0"/>
          <w:numId w:val="1"/>
        </w:numPr>
      </w:pPr>
      <w:r w:rsidRPr="0076214B">
        <w:t>The CEO must first attempt to increase the unit of sales of the company. This will give the firm a better opportunity for generating higher revenues during the next financial period. The profitability of the firm could also improve with the increase in sales. The proposed unit of sales can be escalated to a promising number of 100000 units.</w:t>
      </w:r>
    </w:p>
    <w:p w14:paraId="6A349035" w14:textId="77777777" w:rsidR="006E568C" w:rsidRPr="0076214B" w:rsidRDefault="00365109">
      <w:pPr>
        <w:numPr>
          <w:ilvl w:val="0"/>
          <w:numId w:val="1"/>
        </w:numPr>
      </w:pPr>
      <w:r w:rsidRPr="0076214B">
        <w:t xml:space="preserve">The selling price of the products sold by the firm has been only 20 pounds per unit. The CEO can strategically uplift the prices of the same. This will help the company to combat </w:t>
      </w:r>
      <w:r w:rsidRPr="0076214B">
        <w:lastRenderedPageBreak/>
        <w:t>the relevant expenses that the firm has to spend over its course of operations. The prices of the products can be optimized to 25 pounds per unit. This shall help the company to improve the struggling profit score during the next accounting period.</w:t>
      </w:r>
    </w:p>
    <w:p w14:paraId="7D8D2F18" w14:textId="77777777" w:rsidR="006E568C" w:rsidRPr="0076214B" w:rsidRDefault="00365109">
      <w:pPr>
        <w:numPr>
          <w:ilvl w:val="0"/>
          <w:numId w:val="1"/>
        </w:numPr>
      </w:pPr>
      <w:r w:rsidRPr="0076214B">
        <w:t xml:space="preserve">The cost of materials should be the next concern of the CEO. </w:t>
      </w:r>
      <w:r w:rsidR="00C444F6" w:rsidRPr="0076214B">
        <w:t>There</w:t>
      </w:r>
      <w:r w:rsidRPr="0076214B">
        <w:t xml:space="preserve"> was an increase of 1 pound per unit during the previous period. In order to gain better profits and retain the majority of the revenue, it can be proposed that the CEO bargains a competitive cost from the potential suppliers. As proposed by </w:t>
      </w:r>
      <w:r w:rsidRPr="0076214B">
        <w:rPr>
          <w:highlight w:val="white"/>
        </w:rPr>
        <w:t>Mortezaniya and Sakhaei (2021),</w:t>
      </w:r>
      <w:r w:rsidRPr="0076214B">
        <w:t xml:space="preserve"> this shall help to reduce the cost of goods sold thereby, improving the proportion of contributions in the actual scenario.</w:t>
      </w:r>
    </w:p>
    <w:p w14:paraId="2C54B6DD" w14:textId="77777777" w:rsidR="006E568C" w:rsidRPr="0076214B" w:rsidRDefault="00365109">
      <w:pPr>
        <w:numPr>
          <w:ilvl w:val="0"/>
          <w:numId w:val="1"/>
        </w:numPr>
      </w:pPr>
      <w:r w:rsidRPr="0076214B">
        <w:t xml:space="preserve">Similarly, in the case of </w:t>
      </w:r>
      <w:r w:rsidR="00C444F6" w:rsidRPr="0076214B">
        <w:t>labour</w:t>
      </w:r>
      <w:r w:rsidRPr="0076214B">
        <w:t xml:space="preserve">, the prices per unit had risen by a margin of 1.50 pounds per unit. This is a significant area where the CEO of Amana Ltd. can be proposed to negotiate with the </w:t>
      </w:r>
      <w:r w:rsidR="00C444F6" w:rsidRPr="0076214B">
        <w:t>labour</w:t>
      </w:r>
      <w:r w:rsidRPr="0076214B">
        <w:t xml:space="preserve"> association to reduce the per-unit costing. Or else they could be negotiated to increase the levels of production with the existing prices. This shall help the company with better availability of goods for sale during the next financial period.</w:t>
      </w:r>
    </w:p>
    <w:p w14:paraId="48F7FB99" w14:textId="77777777" w:rsidR="006E568C" w:rsidRPr="0076214B" w:rsidRDefault="00365109">
      <w:pPr>
        <w:numPr>
          <w:ilvl w:val="0"/>
          <w:numId w:val="1"/>
        </w:numPr>
      </w:pPr>
      <w:r w:rsidRPr="0076214B">
        <w:t>In the case of fixed overheads, the cost of renting a warehouse could be negotiated by the CEO to accommodate the inventories of the company. This shall help to reduce the fixed cost margin thereby allowing the company to an elevated amount of profits. It must be noted that if the fixed cost margin can be curtailed, the company can be projected with the benefits of higher profitability in the future.</w:t>
      </w:r>
    </w:p>
    <w:p w14:paraId="6C7C0913" w14:textId="77777777" w:rsidR="006E568C" w:rsidRPr="0076214B" w:rsidRDefault="00365109">
      <w:pPr>
        <w:pStyle w:val="Heading1"/>
      </w:pPr>
      <w:bookmarkStart w:id="11" w:name="_slrj1infywjw" w:colFirst="0" w:colLast="0"/>
      <w:bookmarkStart w:id="12" w:name="_Toc89264436"/>
      <w:bookmarkEnd w:id="11"/>
      <w:r w:rsidRPr="0076214B">
        <w:t>Part B</w:t>
      </w:r>
      <w:bookmarkEnd w:id="12"/>
    </w:p>
    <w:p w14:paraId="6D751EB4" w14:textId="77777777" w:rsidR="006E568C" w:rsidRPr="0076214B" w:rsidRDefault="00365109">
      <w:pPr>
        <w:pStyle w:val="Heading2"/>
      </w:pPr>
      <w:bookmarkStart w:id="13" w:name="_ygeaz3nmg0ao" w:colFirst="0" w:colLast="0"/>
      <w:bookmarkStart w:id="14" w:name="_Toc89264437"/>
      <w:bookmarkEnd w:id="13"/>
      <w:r w:rsidRPr="0076214B">
        <w:t>Online Business Idea</w:t>
      </w:r>
      <w:bookmarkEnd w:id="14"/>
    </w:p>
    <w:tbl>
      <w:tblPr>
        <w:tblStyle w:val="a0"/>
        <w:tblW w:w="8835" w:type="dxa"/>
        <w:jc w:val="center"/>
        <w:tblBorders>
          <w:top w:val="nil"/>
          <w:left w:val="nil"/>
          <w:bottom w:val="nil"/>
          <w:right w:val="nil"/>
          <w:insideH w:val="nil"/>
          <w:insideV w:val="nil"/>
        </w:tblBorders>
        <w:tblLayout w:type="fixed"/>
        <w:tblLook w:val="0600" w:firstRow="0" w:lastRow="0" w:firstColumn="0" w:lastColumn="0" w:noHBand="1" w:noVBand="1"/>
      </w:tblPr>
      <w:tblGrid>
        <w:gridCol w:w="6780"/>
        <w:gridCol w:w="2055"/>
      </w:tblGrid>
      <w:tr w:rsidR="006E568C" w:rsidRPr="0076214B" w14:paraId="2D5E4E25" w14:textId="77777777">
        <w:trPr>
          <w:trHeight w:val="500"/>
          <w:jc w:val="center"/>
        </w:trPr>
        <w:tc>
          <w:tcPr>
            <w:tcW w:w="8835"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127C285" w14:textId="77777777" w:rsidR="006E568C" w:rsidRPr="0076214B" w:rsidRDefault="00365109">
            <w:pPr>
              <w:spacing w:before="240" w:line="276" w:lineRule="auto"/>
              <w:jc w:val="center"/>
              <w:rPr>
                <w:b/>
              </w:rPr>
            </w:pPr>
            <w:r w:rsidRPr="0076214B">
              <w:rPr>
                <w:b/>
              </w:rPr>
              <w:t>Online Business</w:t>
            </w:r>
          </w:p>
        </w:tc>
      </w:tr>
      <w:tr w:rsidR="006E568C" w:rsidRPr="0076214B" w14:paraId="535DE6D3" w14:textId="77777777">
        <w:trPr>
          <w:trHeight w:val="500"/>
          <w:jc w:val="center"/>
        </w:trPr>
        <w:tc>
          <w:tcPr>
            <w:tcW w:w="6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5E8B584" w14:textId="77777777" w:rsidR="006E568C" w:rsidRPr="0076214B" w:rsidRDefault="00365109">
            <w:pPr>
              <w:spacing w:before="240" w:line="276" w:lineRule="auto"/>
              <w:jc w:val="left"/>
              <w:rPr>
                <w:b/>
              </w:rPr>
            </w:pPr>
            <w:r w:rsidRPr="0076214B">
              <w:rPr>
                <w:b/>
              </w:rPr>
              <w:t>Particulars</w:t>
            </w:r>
          </w:p>
        </w:tc>
        <w:tc>
          <w:tcPr>
            <w:tcW w:w="20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8834CA" w14:textId="77777777" w:rsidR="006E568C" w:rsidRPr="0076214B" w:rsidRDefault="00365109">
            <w:pPr>
              <w:spacing w:before="240" w:line="276" w:lineRule="auto"/>
              <w:jc w:val="left"/>
              <w:rPr>
                <w:b/>
              </w:rPr>
            </w:pPr>
            <w:r w:rsidRPr="0076214B">
              <w:rPr>
                <w:b/>
              </w:rPr>
              <w:t>Amount (Pounds)</w:t>
            </w:r>
          </w:p>
        </w:tc>
      </w:tr>
      <w:tr w:rsidR="006E568C" w:rsidRPr="0076214B" w14:paraId="5B8816DD" w14:textId="77777777">
        <w:trPr>
          <w:trHeight w:val="500"/>
          <w:jc w:val="center"/>
        </w:trPr>
        <w:tc>
          <w:tcPr>
            <w:tcW w:w="6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46D0464" w14:textId="77777777" w:rsidR="006E568C" w:rsidRPr="0076214B" w:rsidRDefault="00365109">
            <w:pPr>
              <w:spacing w:before="240" w:line="276" w:lineRule="auto"/>
              <w:jc w:val="left"/>
            </w:pPr>
            <w:r w:rsidRPr="0076214B">
              <w:t>Cost of setting up a delivery network</w:t>
            </w:r>
          </w:p>
        </w:tc>
        <w:tc>
          <w:tcPr>
            <w:tcW w:w="20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54E6510" w14:textId="77777777" w:rsidR="006E568C" w:rsidRPr="0076214B" w:rsidRDefault="00365109">
            <w:pPr>
              <w:spacing w:before="240" w:line="276" w:lineRule="auto"/>
              <w:jc w:val="right"/>
            </w:pPr>
            <w:r w:rsidRPr="0076214B">
              <w:t>150000</w:t>
            </w:r>
          </w:p>
        </w:tc>
      </w:tr>
      <w:tr w:rsidR="006E568C" w:rsidRPr="0076214B" w14:paraId="01CA982B" w14:textId="77777777">
        <w:trPr>
          <w:trHeight w:val="500"/>
          <w:jc w:val="center"/>
        </w:trPr>
        <w:tc>
          <w:tcPr>
            <w:tcW w:w="6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EE20676" w14:textId="77777777" w:rsidR="006E568C" w:rsidRPr="0076214B" w:rsidRDefault="00365109">
            <w:pPr>
              <w:spacing w:before="240" w:line="276" w:lineRule="auto"/>
              <w:jc w:val="left"/>
            </w:pPr>
            <w:r w:rsidRPr="0076214B">
              <w:t>Cost of upgrading the current website to handle a large volume of sales</w:t>
            </w:r>
          </w:p>
        </w:tc>
        <w:tc>
          <w:tcPr>
            <w:tcW w:w="20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01E9F1B" w14:textId="77777777" w:rsidR="006E568C" w:rsidRPr="0076214B" w:rsidRDefault="00365109">
            <w:pPr>
              <w:spacing w:before="240" w:line="276" w:lineRule="auto"/>
              <w:jc w:val="right"/>
            </w:pPr>
            <w:r w:rsidRPr="0076214B">
              <w:t>50000</w:t>
            </w:r>
          </w:p>
        </w:tc>
      </w:tr>
      <w:tr w:rsidR="006E568C" w:rsidRPr="0076214B" w14:paraId="2621613D" w14:textId="77777777">
        <w:trPr>
          <w:trHeight w:val="500"/>
          <w:jc w:val="center"/>
        </w:trPr>
        <w:tc>
          <w:tcPr>
            <w:tcW w:w="6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43C566D" w14:textId="77777777" w:rsidR="006E568C" w:rsidRPr="0076214B" w:rsidRDefault="00365109">
            <w:pPr>
              <w:spacing w:before="240" w:line="276" w:lineRule="auto"/>
              <w:jc w:val="left"/>
            </w:pPr>
            <w:r w:rsidRPr="0076214B">
              <w:t>Salary of a full-time IT programmer (Annually)</w:t>
            </w:r>
          </w:p>
        </w:tc>
        <w:tc>
          <w:tcPr>
            <w:tcW w:w="20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9CC8545" w14:textId="77777777" w:rsidR="006E568C" w:rsidRPr="0076214B" w:rsidRDefault="00365109">
            <w:pPr>
              <w:spacing w:before="240" w:line="276" w:lineRule="auto"/>
              <w:jc w:val="right"/>
            </w:pPr>
            <w:r w:rsidRPr="0076214B">
              <w:t>35000</w:t>
            </w:r>
          </w:p>
        </w:tc>
      </w:tr>
      <w:tr w:rsidR="006E568C" w:rsidRPr="0076214B" w14:paraId="16916CBA" w14:textId="77777777">
        <w:trPr>
          <w:trHeight w:val="500"/>
          <w:jc w:val="center"/>
        </w:trPr>
        <w:tc>
          <w:tcPr>
            <w:tcW w:w="6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99C2B56" w14:textId="77777777" w:rsidR="006E568C" w:rsidRPr="0076214B" w:rsidRDefault="00365109">
            <w:pPr>
              <w:spacing w:before="240" w:line="276" w:lineRule="auto"/>
              <w:jc w:val="left"/>
            </w:pPr>
            <w:r w:rsidRPr="0076214B">
              <w:lastRenderedPageBreak/>
              <w:t>Guaranteed Sales (units)</w:t>
            </w:r>
          </w:p>
        </w:tc>
        <w:tc>
          <w:tcPr>
            <w:tcW w:w="20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7377BB4" w14:textId="77777777" w:rsidR="006E568C" w:rsidRPr="0076214B" w:rsidRDefault="00365109">
            <w:pPr>
              <w:spacing w:before="240" w:line="276" w:lineRule="auto"/>
              <w:jc w:val="right"/>
            </w:pPr>
            <w:r w:rsidRPr="0076214B">
              <w:t>100000</w:t>
            </w:r>
          </w:p>
        </w:tc>
      </w:tr>
      <w:tr w:rsidR="006E568C" w:rsidRPr="0076214B" w14:paraId="5CD5F48F" w14:textId="77777777">
        <w:trPr>
          <w:trHeight w:val="500"/>
          <w:jc w:val="center"/>
        </w:trPr>
        <w:tc>
          <w:tcPr>
            <w:tcW w:w="6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404E838" w14:textId="77777777" w:rsidR="006E568C" w:rsidRPr="0076214B" w:rsidRDefault="00365109">
            <w:pPr>
              <w:spacing w:before="240" w:line="276" w:lineRule="auto"/>
              <w:jc w:val="left"/>
              <w:rPr>
                <w:b/>
              </w:rPr>
            </w:pPr>
            <w:r w:rsidRPr="0076214B">
              <w:rPr>
                <w:b/>
              </w:rPr>
              <w:t>Total Cost of Investment</w:t>
            </w:r>
          </w:p>
        </w:tc>
        <w:tc>
          <w:tcPr>
            <w:tcW w:w="20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4DA594" w14:textId="77777777" w:rsidR="006E568C" w:rsidRPr="0076214B" w:rsidRDefault="00365109">
            <w:pPr>
              <w:spacing w:before="240" w:line="276" w:lineRule="auto"/>
              <w:jc w:val="right"/>
              <w:rPr>
                <w:b/>
              </w:rPr>
            </w:pPr>
            <w:r w:rsidRPr="0076214B">
              <w:rPr>
                <w:b/>
              </w:rPr>
              <w:t>235000</w:t>
            </w:r>
          </w:p>
        </w:tc>
      </w:tr>
    </w:tbl>
    <w:p w14:paraId="1713EAF8" w14:textId="77777777" w:rsidR="006E568C" w:rsidRPr="0076214B" w:rsidRDefault="00365109">
      <w:pPr>
        <w:pStyle w:val="Heading6"/>
      </w:pPr>
      <w:bookmarkStart w:id="15" w:name="_xcubpt2ojf4b" w:colFirst="0" w:colLast="0"/>
      <w:bookmarkStart w:id="16" w:name="_Toc89264484"/>
      <w:bookmarkEnd w:id="15"/>
      <w:r w:rsidRPr="0076214B">
        <w:t>Table 2: Projected Budget for Online Sales</w:t>
      </w:r>
      <w:bookmarkEnd w:id="16"/>
    </w:p>
    <w:p w14:paraId="4A3C43AE" w14:textId="77777777" w:rsidR="006E568C" w:rsidRPr="0076214B" w:rsidRDefault="00365109">
      <w:r w:rsidRPr="0076214B">
        <w:t>The company wants to improvise the existing selling technique by shifting 50 per cent of its sales on the online platform. For this purpose, Mr</w:t>
      </w:r>
      <w:r w:rsidR="00805E45" w:rsidRPr="0076214B">
        <w:t>.</w:t>
      </w:r>
      <w:r w:rsidRPr="0076214B">
        <w:t xml:space="preserve"> Amana is of the opinion that in order to set up a business on the online platform his company shall have to spend 235000 pounds in order to guarantee a </w:t>
      </w:r>
      <w:r w:rsidR="00783573" w:rsidRPr="0076214B">
        <w:t>sale</w:t>
      </w:r>
      <w:r w:rsidRPr="0076214B">
        <w:t xml:space="preserve"> of 100000 units as per the market research. This can be a potential technique to upgrade the sales of the company. According to </w:t>
      </w:r>
      <w:r w:rsidRPr="0076214B">
        <w:rPr>
          <w:highlight w:val="white"/>
        </w:rPr>
        <w:t>Luckman and Andrew (2018),</w:t>
      </w:r>
      <w:r w:rsidRPr="0076214B">
        <w:t xml:space="preserve"> it must be noted that a huge proportion of the potential customers are available on the online platform and this can be a possibility for the firm to escalate the existing sales figures. Thus, it can also be ascertained that Amana Ltd. is going to operate 50 per cent of its business from the online structure too. Now, if the sales are combined to project the final results, it can be understood that the current sales figure of the company is likely to improve. As per </w:t>
      </w:r>
      <w:r w:rsidRPr="0076214B">
        <w:rPr>
          <w:highlight w:val="white"/>
        </w:rPr>
        <w:t xml:space="preserve">Sharma </w:t>
      </w:r>
      <w:r w:rsidRPr="0076214B">
        <w:rPr>
          <w:i/>
          <w:highlight w:val="white"/>
        </w:rPr>
        <w:t>et al</w:t>
      </w:r>
      <w:r w:rsidRPr="0076214B">
        <w:rPr>
          <w:highlight w:val="white"/>
        </w:rPr>
        <w:t>. (2019),</w:t>
      </w:r>
      <w:r w:rsidRPr="0076214B">
        <w:t xml:space="preserve"> this will help the company to improvise its profitability during the proposed period of change. The company would also have to spend another 35000 pounds as salary to the IT programmer for this purpose.</w:t>
      </w:r>
    </w:p>
    <w:p w14:paraId="04FD3478" w14:textId="77777777" w:rsidR="006E568C" w:rsidRPr="0076214B" w:rsidRDefault="00365109">
      <w:r w:rsidRPr="0076214B">
        <w:t xml:space="preserve">It must also be taken into account that the company will have to spend a huge amount of 235000 pounds in order to establish the business online. The current profitability of the firm is on the lesser side and the company is thinking about spending such a large proportion of their reserves. As opined by </w:t>
      </w:r>
      <w:r w:rsidRPr="0076214B">
        <w:rPr>
          <w:highlight w:val="white"/>
        </w:rPr>
        <w:t>Qairser</w:t>
      </w:r>
      <w:r w:rsidRPr="0076214B">
        <w:rPr>
          <w:i/>
          <w:highlight w:val="white"/>
        </w:rPr>
        <w:t>et al.</w:t>
      </w:r>
      <w:r w:rsidRPr="0076214B">
        <w:rPr>
          <w:highlight w:val="white"/>
        </w:rPr>
        <w:t xml:space="preserve"> (2020),</w:t>
      </w:r>
      <w:r w:rsidRPr="0076214B">
        <w:t xml:space="preserve"> it could be assessed that with the flow of technical advancements many businesses are shifting to the online platform. Thus, it can be ascertained that the company would have a better prospect for sales in the future with this cost of investment.</w:t>
      </w:r>
    </w:p>
    <w:p w14:paraId="00D2934C" w14:textId="77777777" w:rsidR="00F701F1" w:rsidRPr="00F701F1" w:rsidRDefault="00365109" w:rsidP="00F701F1">
      <w:pPr>
        <w:pStyle w:val="Heading2"/>
      </w:pPr>
      <w:bookmarkStart w:id="17" w:name="_lsr963uoap72" w:colFirst="0" w:colLast="0"/>
      <w:bookmarkStart w:id="18" w:name="_Toc89264438"/>
      <w:bookmarkEnd w:id="17"/>
      <w:r w:rsidRPr="0076214B">
        <w:t>Outsourcing Sales with Amazon</w:t>
      </w:r>
      <w:bookmarkEnd w:id="18"/>
    </w:p>
    <w:tbl>
      <w:tblPr>
        <w:tblStyle w:val="a1"/>
        <w:tblW w:w="8820" w:type="dxa"/>
        <w:jc w:val="center"/>
        <w:tblBorders>
          <w:top w:val="nil"/>
          <w:left w:val="nil"/>
          <w:bottom w:val="nil"/>
          <w:right w:val="nil"/>
          <w:insideH w:val="nil"/>
          <w:insideV w:val="nil"/>
        </w:tblBorders>
        <w:tblLayout w:type="fixed"/>
        <w:tblLook w:val="0600" w:firstRow="0" w:lastRow="0" w:firstColumn="0" w:lastColumn="0" w:noHBand="1" w:noVBand="1"/>
      </w:tblPr>
      <w:tblGrid>
        <w:gridCol w:w="4905"/>
        <w:gridCol w:w="3915"/>
      </w:tblGrid>
      <w:tr w:rsidR="006E568C" w:rsidRPr="0076214B" w14:paraId="50FF8DAE" w14:textId="77777777">
        <w:trPr>
          <w:trHeight w:val="500"/>
          <w:jc w:val="center"/>
        </w:trPr>
        <w:tc>
          <w:tcPr>
            <w:tcW w:w="8820"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9698AD3" w14:textId="77777777" w:rsidR="006E568C" w:rsidRPr="0076214B" w:rsidRDefault="00365109">
            <w:pPr>
              <w:spacing w:before="240" w:line="276" w:lineRule="auto"/>
              <w:jc w:val="center"/>
              <w:rPr>
                <w:b/>
              </w:rPr>
            </w:pPr>
            <w:r w:rsidRPr="0076214B">
              <w:rPr>
                <w:b/>
              </w:rPr>
              <w:t>Amazon Outsourcing</w:t>
            </w:r>
          </w:p>
        </w:tc>
      </w:tr>
      <w:tr w:rsidR="006E568C" w:rsidRPr="0076214B" w14:paraId="44F80BB1" w14:textId="77777777">
        <w:trPr>
          <w:trHeight w:val="500"/>
          <w:jc w:val="center"/>
        </w:trPr>
        <w:tc>
          <w:tcPr>
            <w:tcW w:w="490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6EB270F" w14:textId="77777777" w:rsidR="006E568C" w:rsidRPr="0076214B" w:rsidRDefault="00365109">
            <w:pPr>
              <w:spacing w:before="240" w:line="276" w:lineRule="auto"/>
              <w:jc w:val="left"/>
              <w:rPr>
                <w:b/>
              </w:rPr>
            </w:pPr>
            <w:r w:rsidRPr="0076214B">
              <w:rPr>
                <w:b/>
              </w:rPr>
              <w:t>Particulars</w:t>
            </w:r>
          </w:p>
        </w:tc>
        <w:tc>
          <w:tcPr>
            <w:tcW w:w="3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4660B0" w14:textId="77777777" w:rsidR="006E568C" w:rsidRPr="0076214B" w:rsidRDefault="00365109">
            <w:pPr>
              <w:spacing w:before="240" w:line="276" w:lineRule="auto"/>
              <w:jc w:val="left"/>
              <w:rPr>
                <w:b/>
              </w:rPr>
            </w:pPr>
            <w:r w:rsidRPr="0076214B">
              <w:rPr>
                <w:b/>
              </w:rPr>
              <w:t>Amount (Pounds)</w:t>
            </w:r>
          </w:p>
        </w:tc>
      </w:tr>
      <w:tr w:rsidR="006E568C" w:rsidRPr="0076214B" w14:paraId="2A234E71" w14:textId="77777777">
        <w:trPr>
          <w:trHeight w:val="500"/>
          <w:jc w:val="center"/>
        </w:trPr>
        <w:tc>
          <w:tcPr>
            <w:tcW w:w="490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AE55146" w14:textId="77777777" w:rsidR="006E568C" w:rsidRPr="0076214B" w:rsidRDefault="00365109">
            <w:pPr>
              <w:spacing w:before="240" w:line="276" w:lineRule="auto"/>
              <w:jc w:val="left"/>
            </w:pPr>
            <w:r w:rsidRPr="0076214B">
              <w:t>Amazon fulfilment fees</w:t>
            </w:r>
          </w:p>
        </w:tc>
        <w:tc>
          <w:tcPr>
            <w:tcW w:w="3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A6BF1AD" w14:textId="77777777" w:rsidR="006E568C" w:rsidRPr="0076214B" w:rsidRDefault="00365109">
            <w:pPr>
              <w:spacing w:before="240" w:line="276" w:lineRule="auto"/>
              <w:jc w:val="right"/>
            </w:pPr>
            <w:r w:rsidRPr="0076214B">
              <w:t>50000</w:t>
            </w:r>
          </w:p>
        </w:tc>
      </w:tr>
      <w:tr w:rsidR="006E568C" w:rsidRPr="0076214B" w14:paraId="15716FD9" w14:textId="77777777">
        <w:trPr>
          <w:trHeight w:val="500"/>
          <w:jc w:val="center"/>
        </w:trPr>
        <w:tc>
          <w:tcPr>
            <w:tcW w:w="490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78521AA" w14:textId="77777777" w:rsidR="006E568C" w:rsidRPr="0076214B" w:rsidRDefault="00365109">
            <w:pPr>
              <w:spacing w:before="240" w:line="276" w:lineRule="auto"/>
              <w:jc w:val="left"/>
            </w:pPr>
            <w:r w:rsidRPr="0076214B">
              <w:lastRenderedPageBreak/>
              <w:t>Guaranteed Sales (units)</w:t>
            </w:r>
          </w:p>
        </w:tc>
        <w:tc>
          <w:tcPr>
            <w:tcW w:w="3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693DB7" w14:textId="77777777" w:rsidR="006E568C" w:rsidRPr="0076214B" w:rsidRDefault="00365109">
            <w:pPr>
              <w:spacing w:before="240" w:line="276" w:lineRule="auto"/>
              <w:jc w:val="right"/>
            </w:pPr>
            <w:r w:rsidRPr="0076214B">
              <w:t>65000</w:t>
            </w:r>
          </w:p>
        </w:tc>
      </w:tr>
    </w:tbl>
    <w:p w14:paraId="3BDC8D8E" w14:textId="77777777" w:rsidR="006E568C" w:rsidRPr="0076214B" w:rsidRDefault="00365109">
      <w:pPr>
        <w:pStyle w:val="Heading6"/>
      </w:pPr>
      <w:bookmarkStart w:id="19" w:name="_4hp0ac6hy5xv" w:colFirst="0" w:colLast="0"/>
      <w:bookmarkStart w:id="20" w:name="_Toc89264485"/>
      <w:bookmarkEnd w:id="19"/>
      <w:r w:rsidRPr="0076214B">
        <w:t>Table 3: Projected Budget for Outsourcing Sales with Amazon</w:t>
      </w:r>
      <w:bookmarkEnd w:id="20"/>
    </w:p>
    <w:p w14:paraId="1008A9A0" w14:textId="77777777" w:rsidR="006E568C" w:rsidRPr="0076214B" w:rsidRDefault="00365109">
      <w:r w:rsidRPr="0076214B">
        <w:t xml:space="preserve">Another alternative has been proposed for resorting to online selling of the products of the company. It has been proposed that the company can also sell the products online by outsourcing their sales with Amazon. In this case, the company would have to pay the Amazon fulfilment fees at 50000 pounds and ensure sales of 65000 units. As suggested by </w:t>
      </w:r>
      <w:r w:rsidRPr="0076214B">
        <w:rPr>
          <w:highlight w:val="white"/>
        </w:rPr>
        <w:t>Ediwarman</w:t>
      </w:r>
      <w:r w:rsidRPr="0076214B">
        <w:rPr>
          <w:i/>
          <w:highlight w:val="white"/>
        </w:rPr>
        <w:t>et al</w:t>
      </w:r>
      <w:r w:rsidRPr="0076214B">
        <w:rPr>
          <w:highlight w:val="white"/>
        </w:rPr>
        <w:t>. (2021),</w:t>
      </w:r>
      <w:r w:rsidRPr="0076214B">
        <w:t xml:space="preserve"> this alternative has a minimal cost of investment but the concerning fact could be cited as that there will be no control over the pricing of the products or on the return of the goods. Thus, it can be understood that the company shall only be liable for the production and the administration whereas the sales would be completely dependent on the outsourced unit. </w:t>
      </w:r>
    </w:p>
    <w:p w14:paraId="3760123A" w14:textId="77777777" w:rsidR="006E568C" w:rsidRPr="0076214B" w:rsidRDefault="00365109">
      <w:r w:rsidRPr="0076214B">
        <w:t xml:space="preserve">It is evident that the cost of investment by the company is very less but it must also be considered that the company could have its goodwill affected by the conduct of sales through Amazon. As opined by </w:t>
      </w:r>
      <w:r w:rsidRPr="0076214B">
        <w:rPr>
          <w:highlight w:val="white"/>
        </w:rPr>
        <w:t xml:space="preserve">Sylvia </w:t>
      </w:r>
      <w:r w:rsidRPr="0076214B">
        <w:rPr>
          <w:i/>
          <w:highlight w:val="white"/>
        </w:rPr>
        <w:t>et al</w:t>
      </w:r>
      <w:r w:rsidRPr="0076214B">
        <w:rPr>
          <w:highlight w:val="white"/>
        </w:rPr>
        <w:t>. (2021),</w:t>
      </w:r>
      <w:r w:rsidRPr="0076214B">
        <w:t xml:space="preserve"> the quality of service could vary by a great margin which shall impact the company’s overall sales figures. This is a negative mark for the company. Similarly, the company can afford to lay loose on online selling if they outsource their sales through Amazon. The company shall only be liable to count on the profits by the end of the financial period. Additionally, it has also been cited that the sales shall be improvised by the market demand in this case. </w:t>
      </w:r>
      <w:r w:rsidR="00805E45" w:rsidRPr="0076214B">
        <w:t>Therefore,</w:t>
      </w:r>
      <w:r w:rsidRPr="0076214B">
        <w:t xml:space="preserve"> the units sold could go up which shall be a positive note for the company. </w:t>
      </w:r>
    </w:p>
    <w:p w14:paraId="7BA81043" w14:textId="77777777" w:rsidR="006E568C" w:rsidRPr="0076214B" w:rsidRDefault="00365109">
      <w:pPr>
        <w:pStyle w:val="Heading2"/>
      </w:pPr>
      <w:bookmarkStart w:id="21" w:name="_lyngaickytd4" w:colFirst="0" w:colLast="0"/>
      <w:bookmarkStart w:id="22" w:name="_Toc89264439"/>
      <w:bookmarkEnd w:id="21"/>
      <w:r w:rsidRPr="0076214B">
        <w:t>Justification</w:t>
      </w:r>
      <w:bookmarkEnd w:id="22"/>
    </w:p>
    <w:p w14:paraId="7984C855" w14:textId="77777777" w:rsidR="006E568C" w:rsidRPr="0076214B" w:rsidRDefault="00365109">
      <w:r w:rsidRPr="0076214B">
        <w:t xml:space="preserve">As we compare both the alternatives, the first note of comparison could be cited as the guaranteed amount of sales in either case. The self-selling technique on online proposes 100000 units of sale during the relevant period </w:t>
      </w:r>
      <w:r w:rsidR="00C444F6" w:rsidRPr="0076214B">
        <w:t>whereas;</w:t>
      </w:r>
      <w:r w:rsidRPr="0076214B">
        <w:t xml:space="preserve"> the outsourcing with Amazon proposes to guarantee sales of 65000 units which shall vary with the improvisation in the market demand. It can be easily derived that the online platform set up by the company is a more efficient point than outsourcing with Amazon in terms of this concept.</w:t>
      </w:r>
    </w:p>
    <w:p w14:paraId="76065797" w14:textId="77777777" w:rsidR="006E568C" w:rsidRPr="0076214B" w:rsidRDefault="00365109">
      <w:r w:rsidRPr="0076214B">
        <w:t xml:space="preserve">It must also be noted that the cost of investment in the case of online selling through a website shall require a lump sum amount of 235000 pounds of which 35000 pounds can be referred to as a recurring annual expenditure for the company. On the other hand, outsourcing the sales through </w:t>
      </w:r>
      <w:r w:rsidRPr="0076214B">
        <w:lastRenderedPageBreak/>
        <w:t>Amazon would require only 50000 pounds for the establishment. Additionally, no salary has to be paid to any IT programmer in the latter case. Thus, in this case, it can be understood that the outsourcing facility is a better option for the company as it would require much lesser investment than selling through the website of the company.</w:t>
      </w:r>
    </w:p>
    <w:p w14:paraId="6C5B3FA7" w14:textId="77777777" w:rsidR="00805E45" w:rsidRPr="0076214B" w:rsidRDefault="00365109">
      <w:r w:rsidRPr="0076214B">
        <w:t xml:space="preserve">In the case of selling through the website, the entire process shall be looked after by the management of the company thereby ensuring to eradicate any discrepancy in the economy. But in the case of outsourcing the sales through Amazon, the entire process can be looked after by </w:t>
      </w:r>
      <w:r w:rsidR="00C444F6" w:rsidRPr="0076214B">
        <w:t>Amazon</w:t>
      </w:r>
      <w:r w:rsidRPr="0076214B">
        <w:t xml:space="preserve"> where the management of the company would have zero involvement. According to </w:t>
      </w:r>
      <w:r w:rsidRPr="0076214B">
        <w:rPr>
          <w:highlight w:val="white"/>
        </w:rPr>
        <w:t>Syamsuddin</w:t>
      </w:r>
      <w:r w:rsidRPr="0076214B">
        <w:rPr>
          <w:i/>
          <w:highlight w:val="white"/>
        </w:rPr>
        <w:t>et al</w:t>
      </w:r>
      <w:r w:rsidRPr="0076214B">
        <w:rPr>
          <w:highlight w:val="white"/>
        </w:rPr>
        <w:t>. (2020),</w:t>
      </w:r>
      <w:r w:rsidRPr="0076214B">
        <w:t xml:space="preserve"> this can be viewed as a positive for the company since they will not have to deal with the sales department. But it has been cited that the company would lose entire control on the sales through Amazon. The return policy of the products could also be affected. Thus, in this case, it shall be more feasible to opt for online selling of goods through the website. Although there is a cost advantage in selling the products through Amazon, it shall be more convenient for the company to conduct the sales through the website as it ensures greater scale of sales through the website along with consistent hold upon the management of the quality and the return policy for the same (</w:t>
      </w:r>
      <w:r w:rsidRPr="0076214B">
        <w:rPr>
          <w:highlight w:val="white"/>
        </w:rPr>
        <w:t xml:space="preserve">Kamran </w:t>
      </w:r>
      <w:r w:rsidRPr="0076214B">
        <w:rPr>
          <w:i/>
          <w:highlight w:val="white"/>
        </w:rPr>
        <w:t>et al.</w:t>
      </w:r>
      <w:r w:rsidRPr="0076214B">
        <w:rPr>
          <w:highlight w:val="white"/>
        </w:rPr>
        <w:t>, 2021</w:t>
      </w:r>
      <w:r w:rsidRPr="0076214B">
        <w:t>). Thus, it can be justified for the company to opt for selling their products through the website.</w:t>
      </w:r>
    </w:p>
    <w:p w14:paraId="03A5D6FE" w14:textId="77777777" w:rsidR="00C444F6" w:rsidRDefault="00C444F6" w:rsidP="00805E45">
      <w:pPr>
        <w:pStyle w:val="Heading1"/>
      </w:pPr>
      <w:bookmarkStart w:id="23" w:name="_Toc89264440"/>
      <w:r>
        <w:br/>
      </w:r>
    </w:p>
    <w:p w14:paraId="0C35825A" w14:textId="77777777" w:rsidR="00C444F6" w:rsidRDefault="00C444F6" w:rsidP="00C444F6">
      <w:pPr>
        <w:rPr>
          <w:sz w:val="28"/>
          <w:szCs w:val="28"/>
        </w:rPr>
      </w:pPr>
      <w:r>
        <w:br w:type="page"/>
      </w:r>
    </w:p>
    <w:p w14:paraId="7BD67362" w14:textId="77777777" w:rsidR="00805E45" w:rsidRPr="0076214B" w:rsidRDefault="00805E45" w:rsidP="00805E45">
      <w:pPr>
        <w:pStyle w:val="Heading1"/>
      </w:pPr>
      <w:r w:rsidRPr="0076214B">
        <w:lastRenderedPageBreak/>
        <w:t>Reference List</w:t>
      </w:r>
      <w:bookmarkEnd w:id="23"/>
    </w:p>
    <w:p w14:paraId="6D157BBF" w14:textId="77777777" w:rsidR="0091101C" w:rsidRPr="0076214B" w:rsidRDefault="0091101C" w:rsidP="0091101C">
      <w:pPr>
        <w:spacing w:before="240" w:after="240"/>
        <w:rPr>
          <w:shd w:val="clear" w:color="auto" w:fill="FFFFFF"/>
        </w:rPr>
      </w:pPr>
      <w:r w:rsidRPr="0076214B">
        <w:rPr>
          <w:shd w:val="clear" w:color="auto" w:fill="FFFFFF"/>
        </w:rPr>
        <w:t>Augsberger, A., Collins, M.E., Gecker, W., Lusk, K. and Zhao, Q.J., 2017. “She treated us like we bring valid ideas to the table:” Youth experiences of a youth-led participatory budgeting process. </w:t>
      </w:r>
      <w:r w:rsidRPr="0076214B">
        <w:rPr>
          <w:i/>
          <w:iCs/>
          <w:shd w:val="clear" w:color="auto" w:fill="FFFFFF"/>
        </w:rPr>
        <w:t>Children and Youth Services Review</w:t>
      </w:r>
      <w:r w:rsidRPr="0076214B">
        <w:rPr>
          <w:shd w:val="clear" w:color="auto" w:fill="FFFFFF"/>
        </w:rPr>
        <w:t>, </w:t>
      </w:r>
      <w:r w:rsidRPr="0076214B">
        <w:rPr>
          <w:i/>
          <w:iCs/>
          <w:shd w:val="clear" w:color="auto" w:fill="FFFFFF"/>
        </w:rPr>
        <w:t>76</w:t>
      </w:r>
      <w:r w:rsidRPr="0076214B">
        <w:rPr>
          <w:shd w:val="clear" w:color="auto" w:fill="FFFFFF"/>
        </w:rPr>
        <w:t>(C), pp.243-249.</w:t>
      </w:r>
    </w:p>
    <w:p w14:paraId="6C39460B" w14:textId="77777777" w:rsidR="0091101C" w:rsidRPr="0076214B" w:rsidRDefault="0091101C" w:rsidP="0091101C">
      <w:pPr>
        <w:spacing w:before="240" w:after="240"/>
        <w:rPr>
          <w:shd w:val="clear" w:color="auto" w:fill="FFFFFF"/>
        </w:rPr>
      </w:pPr>
      <w:r w:rsidRPr="0076214B">
        <w:rPr>
          <w:shd w:val="clear" w:color="auto" w:fill="FFFFFF"/>
        </w:rPr>
        <w:t>Ediwarman, E., Syafrizal, S. and Pahamzah, J., 2021. ONLINE SELLING REGISTERS IN FACEBOOK GROUP SELLING AND BUYING ANYTHING AND THE IMPLEMENTATION OF THE LEARNING OF INDONESIAN LANGUAGE IN SMA. </w:t>
      </w:r>
      <w:r w:rsidRPr="0076214B">
        <w:rPr>
          <w:i/>
          <w:iCs/>
          <w:shd w:val="clear" w:color="auto" w:fill="FFFFFF"/>
        </w:rPr>
        <w:t>Kajian Linguistik dan Sastra</w:t>
      </w:r>
      <w:r w:rsidRPr="0076214B">
        <w:rPr>
          <w:shd w:val="clear" w:color="auto" w:fill="FFFFFF"/>
        </w:rPr>
        <w:t>, </w:t>
      </w:r>
      <w:r w:rsidRPr="0076214B">
        <w:rPr>
          <w:i/>
          <w:iCs/>
          <w:shd w:val="clear" w:color="auto" w:fill="FFFFFF"/>
        </w:rPr>
        <w:t>5</w:t>
      </w:r>
      <w:r w:rsidRPr="0076214B">
        <w:rPr>
          <w:shd w:val="clear" w:color="auto" w:fill="FFFFFF"/>
        </w:rPr>
        <w:t>(2), pp.145-154.</w:t>
      </w:r>
    </w:p>
    <w:p w14:paraId="6C411758" w14:textId="77777777" w:rsidR="0091101C" w:rsidRPr="0076214B" w:rsidRDefault="0091101C" w:rsidP="0091101C">
      <w:pPr>
        <w:spacing w:before="240" w:after="240"/>
        <w:rPr>
          <w:shd w:val="clear" w:color="auto" w:fill="FFFFFF"/>
        </w:rPr>
      </w:pPr>
      <w:r w:rsidRPr="0076214B">
        <w:rPr>
          <w:shd w:val="clear" w:color="auto" w:fill="FFFFFF"/>
        </w:rPr>
        <w:t>Gordon, V., Osgood Jr, J.L. and Boden, D., 2017. The role of citizen participation and the use of social media platforms in the participatory budgeting process. </w:t>
      </w:r>
      <w:r w:rsidRPr="0076214B">
        <w:rPr>
          <w:i/>
          <w:iCs/>
          <w:shd w:val="clear" w:color="auto" w:fill="FFFFFF"/>
        </w:rPr>
        <w:t>International Journal of Public Administration</w:t>
      </w:r>
      <w:r w:rsidRPr="0076214B">
        <w:rPr>
          <w:shd w:val="clear" w:color="auto" w:fill="FFFFFF"/>
        </w:rPr>
        <w:t>, </w:t>
      </w:r>
      <w:r w:rsidRPr="0076214B">
        <w:rPr>
          <w:i/>
          <w:iCs/>
          <w:shd w:val="clear" w:color="auto" w:fill="FFFFFF"/>
        </w:rPr>
        <w:t>40</w:t>
      </w:r>
      <w:r w:rsidRPr="0076214B">
        <w:rPr>
          <w:shd w:val="clear" w:color="auto" w:fill="FFFFFF"/>
        </w:rPr>
        <w:t>(1), pp.65-76.</w:t>
      </w:r>
    </w:p>
    <w:p w14:paraId="182974D8" w14:textId="77777777" w:rsidR="0091101C" w:rsidRPr="0076214B" w:rsidRDefault="0091101C" w:rsidP="0091101C">
      <w:pPr>
        <w:spacing w:before="240" w:after="240"/>
        <w:rPr>
          <w:shd w:val="clear" w:color="auto" w:fill="FFFFFF"/>
        </w:rPr>
      </w:pPr>
      <w:r w:rsidRPr="0076214B">
        <w:rPr>
          <w:shd w:val="clear" w:color="auto" w:fill="FFFFFF"/>
        </w:rPr>
        <w:t>Kamau, J.K., Rotich, G. and Anyango, W., 2017. Effect of budgeting process on budget performance of state corporations in Kenya: A case of Kenyatta National Hospital. </w:t>
      </w:r>
      <w:r w:rsidRPr="0076214B">
        <w:rPr>
          <w:i/>
          <w:iCs/>
          <w:shd w:val="clear" w:color="auto" w:fill="FFFFFF"/>
        </w:rPr>
        <w:t>International Academic Journal of Human Resource and Business Administration</w:t>
      </w:r>
      <w:r w:rsidRPr="0076214B">
        <w:rPr>
          <w:shd w:val="clear" w:color="auto" w:fill="FFFFFF"/>
        </w:rPr>
        <w:t>, </w:t>
      </w:r>
      <w:r w:rsidRPr="0076214B">
        <w:rPr>
          <w:i/>
          <w:iCs/>
          <w:shd w:val="clear" w:color="auto" w:fill="FFFFFF"/>
        </w:rPr>
        <w:t>2</w:t>
      </w:r>
      <w:r w:rsidRPr="0076214B">
        <w:rPr>
          <w:shd w:val="clear" w:color="auto" w:fill="FFFFFF"/>
        </w:rPr>
        <w:t>(3), pp.255-281.</w:t>
      </w:r>
    </w:p>
    <w:p w14:paraId="09744F46" w14:textId="77777777" w:rsidR="0091101C" w:rsidRPr="0076214B" w:rsidRDefault="0091101C" w:rsidP="0091101C">
      <w:pPr>
        <w:spacing w:before="240" w:after="240"/>
      </w:pPr>
      <w:r w:rsidRPr="0076214B">
        <w:rPr>
          <w:shd w:val="clear" w:color="auto" w:fill="FFFFFF"/>
        </w:rPr>
        <w:t>Kamran, M., Miru, A. and Maskun, M., 2021. ONLINE SELLING AND BUYING FRAUD: THE LAW OF ELECTRONIC TRANSACTION PERSPECTIVE. </w:t>
      </w:r>
      <w:r w:rsidRPr="0076214B">
        <w:rPr>
          <w:i/>
          <w:iCs/>
          <w:shd w:val="clear" w:color="auto" w:fill="FFFFFF"/>
        </w:rPr>
        <w:t>JCH (JurnalCendekia Hukum)</w:t>
      </w:r>
      <w:r w:rsidRPr="0076214B">
        <w:rPr>
          <w:shd w:val="clear" w:color="auto" w:fill="FFFFFF"/>
        </w:rPr>
        <w:t>, </w:t>
      </w:r>
      <w:r w:rsidRPr="0076214B">
        <w:rPr>
          <w:i/>
          <w:iCs/>
          <w:shd w:val="clear" w:color="auto" w:fill="FFFFFF"/>
        </w:rPr>
        <w:t>6</w:t>
      </w:r>
      <w:r w:rsidRPr="0076214B">
        <w:rPr>
          <w:shd w:val="clear" w:color="auto" w:fill="FFFFFF"/>
        </w:rPr>
        <w:t>(2), pp.270-288.</w:t>
      </w:r>
    </w:p>
    <w:p w14:paraId="4E11EAE0" w14:textId="77777777" w:rsidR="0091101C" w:rsidRPr="0076214B" w:rsidRDefault="0091101C" w:rsidP="0091101C">
      <w:pPr>
        <w:spacing w:before="240" w:after="240"/>
        <w:rPr>
          <w:shd w:val="clear" w:color="auto" w:fill="FFFFFF"/>
        </w:rPr>
      </w:pPr>
      <w:r w:rsidRPr="0076214B">
        <w:rPr>
          <w:shd w:val="clear" w:color="auto" w:fill="FFFFFF"/>
        </w:rPr>
        <w:t>Karima, F., Saleh, C. and Sarwono, S., 2021. Planning and Budgeting Process of Regional Revenue and Expenditure Budget: A Study on the Consistency of Pangkalpinang City Government’s Planning and Budgeting Process for the 2018-2020 Fiscal Year. </w:t>
      </w:r>
      <w:r w:rsidRPr="0076214B">
        <w:rPr>
          <w:i/>
          <w:iCs/>
          <w:shd w:val="clear" w:color="auto" w:fill="FFFFFF"/>
        </w:rPr>
        <w:t>Society</w:t>
      </w:r>
      <w:r w:rsidRPr="0076214B">
        <w:rPr>
          <w:shd w:val="clear" w:color="auto" w:fill="FFFFFF"/>
        </w:rPr>
        <w:t>, </w:t>
      </w:r>
      <w:r w:rsidRPr="0076214B">
        <w:rPr>
          <w:i/>
          <w:iCs/>
          <w:shd w:val="clear" w:color="auto" w:fill="FFFFFF"/>
        </w:rPr>
        <w:t>9</w:t>
      </w:r>
      <w:r w:rsidRPr="0076214B">
        <w:rPr>
          <w:shd w:val="clear" w:color="auto" w:fill="FFFFFF"/>
        </w:rPr>
        <w:t>(1), pp.205-227.</w:t>
      </w:r>
    </w:p>
    <w:p w14:paraId="206C60EE" w14:textId="77777777" w:rsidR="0091101C" w:rsidRPr="0076214B" w:rsidRDefault="0091101C" w:rsidP="0091101C">
      <w:pPr>
        <w:spacing w:before="240" w:after="240"/>
        <w:rPr>
          <w:shd w:val="clear" w:color="auto" w:fill="FFFFFF"/>
        </w:rPr>
      </w:pPr>
      <w:r w:rsidRPr="0076214B">
        <w:rPr>
          <w:shd w:val="clear" w:color="auto" w:fill="FFFFFF"/>
        </w:rPr>
        <w:t>Luckman, S. and Andrew, J., 2018. Online selling and the growth of home-based craft micro-enterprise: The ‘new normal’of women’s self-(under) employment. In </w:t>
      </w:r>
      <w:r w:rsidRPr="0076214B">
        <w:rPr>
          <w:i/>
          <w:iCs/>
          <w:shd w:val="clear" w:color="auto" w:fill="FFFFFF"/>
        </w:rPr>
        <w:t>The New Normal of Working Lives</w:t>
      </w:r>
      <w:r w:rsidRPr="0076214B">
        <w:rPr>
          <w:shd w:val="clear" w:color="auto" w:fill="FFFFFF"/>
        </w:rPr>
        <w:t> (pp. 19-39). Palgrave Macmillan, Cham.</w:t>
      </w:r>
    </w:p>
    <w:p w14:paraId="78CF3DDC" w14:textId="77777777" w:rsidR="0091101C" w:rsidRPr="0076214B" w:rsidRDefault="0091101C" w:rsidP="0091101C">
      <w:pPr>
        <w:spacing w:before="240" w:after="240"/>
        <w:rPr>
          <w:shd w:val="clear" w:color="auto" w:fill="FFFFFF"/>
        </w:rPr>
      </w:pPr>
      <w:r w:rsidRPr="0076214B">
        <w:rPr>
          <w:shd w:val="clear" w:color="auto" w:fill="FFFFFF"/>
        </w:rPr>
        <w:t xml:space="preserve">Lytneva, N., Parushina, N., Bobrova, E., Thorny, К., Plakina, A. and Polyanin, A., 2019. Development of the Budgeting Process in the Management System of Integrated Structures of </w:t>
      </w:r>
      <w:r w:rsidRPr="0076214B">
        <w:rPr>
          <w:shd w:val="clear" w:color="auto" w:fill="FFFFFF"/>
        </w:rPr>
        <w:lastRenderedPageBreak/>
        <w:t>the Agro-Industrial Complex. In </w:t>
      </w:r>
      <w:r w:rsidRPr="0076214B">
        <w:rPr>
          <w:i/>
          <w:iCs/>
          <w:shd w:val="clear" w:color="auto" w:fill="FFFFFF"/>
        </w:rPr>
        <w:t>Vision 2025: Education Excellence and Management of Innovations through Sustainable Economic Competitive Advantage</w:t>
      </w:r>
      <w:r w:rsidRPr="0076214B">
        <w:rPr>
          <w:shd w:val="clear" w:color="auto" w:fill="FFFFFF"/>
        </w:rPr>
        <w:t> (pp. 4145-4155).</w:t>
      </w:r>
    </w:p>
    <w:p w14:paraId="418511FD" w14:textId="77777777" w:rsidR="0091101C" w:rsidRPr="0076214B" w:rsidRDefault="0091101C" w:rsidP="0091101C">
      <w:pPr>
        <w:spacing w:before="240" w:after="240"/>
        <w:rPr>
          <w:shd w:val="clear" w:color="auto" w:fill="FFFFFF"/>
        </w:rPr>
      </w:pPr>
      <w:r w:rsidRPr="0076214B">
        <w:rPr>
          <w:shd w:val="clear" w:color="auto" w:fill="FFFFFF"/>
        </w:rPr>
        <w:t>Mortezaniya, H. and Sakhaei, A.A., 2021. The Pathology of the Program-Based Budgeting Process Case Study: an Organizational University. </w:t>
      </w:r>
      <w:r w:rsidRPr="0076214B">
        <w:rPr>
          <w:i/>
          <w:iCs/>
          <w:shd w:val="clear" w:color="auto" w:fill="FFFFFF"/>
        </w:rPr>
        <w:t>Scientific Journal of Budget and Finance Strategic Research</w:t>
      </w:r>
      <w:r w:rsidRPr="0076214B">
        <w:rPr>
          <w:shd w:val="clear" w:color="auto" w:fill="FFFFFF"/>
        </w:rPr>
        <w:t>, </w:t>
      </w:r>
      <w:r w:rsidRPr="0076214B">
        <w:rPr>
          <w:i/>
          <w:iCs/>
          <w:shd w:val="clear" w:color="auto" w:fill="FFFFFF"/>
        </w:rPr>
        <w:t>1</w:t>
      </w:r>
      <w:r w:rsidRPr="0076214B">
        <w:rPr>
          <w:shd w:val="clear" w:color="auto" w:fill="FFFFFF"/>
        </w:rPr>
        <w:t>(4), pp.45-67.</w:t>
      </w:r>
    </w:p>
    <w:p w14:paraId="290FF47F" w14:textId="77777777" w:rsidR="0091101C" w:rsidRPr="0076214B" w:rsidRDefault="0091101C" w:rsidP="0091101C">
      <w:pPr>
        <w:spacing w:before="240" w:after="240"/>
        <w:rPr>
          <w:shd w:val="clear" w:color="auto" w:fill="FFFFFF"/>
        </w:rPr>
      </w:pPr>
      <w:r w:rsidRPr="0076214B">
        <w:rPr>
          <w:shd w:val="clear" w:color="auto" w:fill="FFFFFF"/>
        </w:rPr>
        <w:t>Qairser, A.R., Bashir, Z. and Amin, S., 2020. Impact of the Online Selling/purchasing Sites on the Purchasing Behavior of the Students of University of Sargodha. </w:t>
      </w:r>
      <w:r w:rsidRPr="0076214B">
        <w:rPr>
          <w:i/>
          <w:iCs/>
          <w:shd w:val="clear" w:color="auto" w:fill="FFFFFF"/>
        </w:rPr>
        <w:t>Global Media and Social Sciences Research Journal (GMSSRJ)</w:t>
      </w:r>
      <w:r w:rsidRPr="0076214B">
        <w:rPr>
          <w:shd w:val="clear" w:color="auto" w:fill="FFFFFF"/>
        </w:rPr>
        <w:t>, </w:t>
      </w:r>
      <w:r w:rsidRPr="0076214B">
        <w:rPr>
          <w:i/>
          <w:iCs/>
          <w:shd w:val="clear" w:color="auto" w:fill="FFFFFF"/>
        </w:rPr>
        <w:t>1</w:t>
      </w:r>
      <w:r w:rsidRPr="0076214B">
        <w:rPr>
          <w:shd w:val="clear" w:color="auto" w:fill="FFFFFF"/>
        </w:rPr>
        <w:t>(2), pp.73-81.</w:t>
      </w:r>
    </w:p>
    <w:p w14:paraId="642380F4" w14:textId="77777777" w:rsidR="0091101C" w:rsidRPr="0076214B" w:rsidRDefault="0091101C" w:rsidP="0091101C">
      <w:pPr>
        <w:spacing w:before="240" w:after="240"/>
        <w:rPr>
          <w:shd w:val="clear" w:color="auto" w:fill="FFFFFF"/>
        </w:rPr>
      </w:pPr>
      <w:r w:rsidRPr="0076214B">
        <w:rPr>
          <w:shd w:val="clear" w:color="auto" w:fill="FFFFFF"/>
        </w:rPr>
        <w:t>Sharma, C.P., Kumar, A., Sharma, V., Singh, B., Kumar, G.C. and Gupta, S.K., 2019. Online selling of wildlife part with spurious name: A serious challenge for wildlife crime enforcement. </w:t>
      </w:r>
      <w:r w:rsidRPr="0076214B">
        <w:rPr>
          <w:i/>
          <w:iCs/>
          <w:shd w:val="clear" w:color="auto" w:fill="FFFFFF"/>
        </w:rPr>
        <w:t>International journal of legal medicine</w:t>
      </w:r>
      <w:r w:rsidRPr="0076214B">
        <w:rPr>
          <w:shd w:val="clear" w:color="auto" w:fill="FFFFFF"/>
        </w:rPr>
        <w:t>, </w:t>
      </w:r>
      <w:r w:rsidRPr="0076214B">
        <w:rPr>
          <w:i/>
          <w:iCs/>
          <w:shd w:val="clear" w:color="auto" w:fill="FFFFFF"/>
        </w:rPr>
        <w:t>133</w:t>
      </w:r>
      <w:r w:rsidRPr="0076214B">
        <w:rPr>
          <w:shd w:val="clear" w:color="auto" w:fill="FFFFFF"/>
        </w:rPr>
        <w:t>(1), pp.65-69.</w:t>
      </w:r>
    </w:p>
    <w:p w14:paraId="41170228" w14:textId="77777777" w:rsidR="0091101C" w:rsidRPr="0076214B" w:rsidRDefault="0091101C" w:rsidP="0091101C">
      <w:pPr>
        <w:spacing w:before="240" w:after="240"/>
        <w:rPr>
          <w:shd w:val="clear" w:color="auto" w:fill="FFFFFF"/>
        </w:rPr>
      </w:pPr>
      <w:r w:rsidRPr="0076214B">
        <w:rPr>
          <w:shd w:val="clear" w:color="auto" w:fill="FFFFFF"/>
        </w:rPr>
        <w:t>Syamsuddin, A.P.H., Fakhriyyah, S., Gosari, B.A.J., Cangara, A.S. and Amri, A., 2020. Omzet Comparison Between Offline and Online Selling of Shredded Fish Products in Makassar. </w:t>
      </w:r>
      <w:r w:rsidRPr="0076214B">
        <w:rPr>
          <w:i/>
          <w:iCs/>
          <w:shd w:val="clear" w:color="auto" w:fill="FFFFFF"/>
        </w:rPr>
        <w:t>ECSOFiM (Economic and Social of Fisheries and Marine Journal)</w:t>
      </w:r>
      <w:r w:rsidRPr="0076214B">
        <w:rPr>
          <w:shd w:val="clear" w:color="auto" w:fill="FFFFFF"/>
        </w:rPr>
        <w:t>, </w:t>
      </w:r>
      <w:r w:rsidRPr="0076214B">
        <w:rPr>
          <w:i/>
          <w:iCs/>
          <w:shd w:val="clear" w:color="auto" w:fill="FFFFFF"/>
        </w:rPr>
        <w:t>7</w:t>
      </w:r>
      <w:r w:rsidRPr="0076214B">
        <w:rPr>
          <w:shd w:val="clear" w:color="auto" w:fill="FFFFFF"/>
        </w:rPr>
        <w:t>(2), pp.249-257.</w:t>
      </w:r>
    </w:p>
    <w:p w14:paraId="2ABA997D" w14:textId="77777777" w:rsidR="0091101C" w:rsidRPr="0076214B" w:rsidRDefault="0091101C" w:rsidP="0091101C">
      <w:pPr>
        <w:spacing w:before="240" w:after="240"/>
        <w:rPr>
          <w:shd w:val="clear" w:color="auto" w:fill="FFFFFF"/>
        </w:rPr>
      </w:pPr>
      <w:r w:rsidRPr="0076214B">
        <w:rPr>
          <w:shd w:val="clear" w:color="auto" w:fill="FFFFFF"/>
        </w:rPr>
        <w:t>Sylvia, D., Sari, D.L. and Rusdiana, N., 2021, January. Heavy Metal Analysis On Blush On Online Selling by Atomic Absorption Spectrophotometry Method (AAS). In </w:t>
      </w:r>
      <w:r w:rsidRPr="0076214B">
        <w:rPr>
          <w:i/>
          <w:iCs/>
          <w:shd w:val="clear" w:color="auto" w:fill="FFFFFF"/>
        </w:rPr>
        <w:t>4th International Conference on Sustainable Innovation 2020–Health Science and Nursing (ICoSIHSN 2020)</w:t>
      </w:r>
      <w:r w:rsidRPr="0076214B">
        <w:rPr>
          <w:shd w:val="clear" w:color="auto" w:fill="FFFFFF"/>
        </w:rPr>
        <w:t> (pp. 343-347). Atlantis Press.</w:t>
      </w:r>
    </w:p>
    <w:p w14:paraId="539F2BE6" w14:textId="77777777" w:rsidR="0091101C" w:rsidRPr="0076214B" w:rsidRDefault="0091101C" w:rsidP="0091101C">
      <w:pPr>
        <w:spacing w:before="240" w:after="240"/>
        <w:rPr>
          <w:shd w:val="clear" w:color="auto" w:fill="FFFFFF"/>
        </w:rPr>
      </w:pPr>
      <w:r w:rsidRPr="0076214B">
        <w:rPr>
          <w:shd w:val="clear" w:color="auto" w:fill="FFFFFF"/>
        </w:rPr>
        <w:t>Warren, L. and Jack, L., 2018. The capital budgeting process and the energy trilemma-A strategic conduct analysis. </w:t>
      </w:r>
      <w:r w:rsidRPr="0076214B">
        <w:rPr>
          <w:i/>
          <w:iCs/>
          <w:shd w:val="clear" w:color="auto" w:fill="FFFFFF"/>
        </w:rPr>
        <w:t>The British Accounting Review</w:t>
      </w:r>
      <w:r w:rsidRPr="0076214B">
        <w:rPr>
          <w:shd w:val="clear" w:color="auto" w:fill="FFFFFF"/>
        </w:rPr>
        <w:t>, </w:t>
      </w:r>
      <w:r w:rsidRPr="0076214B">
        <w:rPr>
          <w:i/>
          <w:iCs/>
          <w:shd w:val="clear" w:color="auto" w:fill="FFFFFF"/>
        </w:rPr>
        <w:t>50</w:t>
      </w:r>
      <w:r w:rsidRPr="0076214B">
        <w:rPr>
          <w:shd w:val="clear" w:color="auto" w:fill="FFFFFF"/>
        </w:rPr>
        <w:t>(5), pp.481-496.</w:t>
      </w:r>
    </w:p>
    <w:p w14:paraId="1C63E814" w14:textId="77777777" w:rsidR="0091101C" w:rsidRPr="0076214B" w:rsidRDefault="0091101C" w:rsidP="0091101C">
      <w:pPr>
        <w:spacing w:before="240" w:after="240"/>
        <w:rPr>
          <w:shd w:val="clear" w:color="auto" w:fill="FFFFFF"/>
        </w:rPr>
      </w:pPr>
      <w:r w:rsidRPr="0076214B">
        <w:rPr>
          <w:shd w:val="clear" w:color="auto" w:fill="FFFFFF"/>
        </w:rPr>
        <w:t>Yuhertiana, I., Suhartini, D. and Tannar, O., 2021. Comparing Indonesia and Malaysia Public Budgeting Process. </w:t>
      </w:r>
      <w:r w:rsidRPr="0076214B">
        <w:rPr>
          <w:i/>
          <w:iCs/>
          <w:shd w:val="clear" w:color="auto" w:fill="FFFFFF"/>
        </w:rPr>
        <w:t>Nusantara Science and Technology Proceedings</w:t>
      </w:r>
      <w:r w:rsidRPr="0076214B">
        <w:rPr>
          <w:shd w:val="clear" w:color="auto" w:fill="FFFFFF"/>
        </w:rPr>
        <w:t>, pp.232-240.</w:t>
      </w:r>
    </w:p>
    <w:sectPr w:rsidR="0091101C" w:rsidRPr="0076214B" w:rsidSect="00163333">
      <w:footerReference w:type="default" r:id="rId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AA5A9" w14:textId="77777777" w:rsidR="008B379D" w:rsidRDefault="008B379D" w:rsidP="00805E45">
      <w:pPr>
        <w:spacing w:line="240" w:lineRule="auto"/>
      </w:pPr>
      <w:r>
        <w:separator/>
      </w:r>
    </w:p>
  </w:endnote>
  <w:endnote w:type="continuationSeparator" w:id="0">
    <w:p w14:paraId="72BB4ED0" w14:textId="77777777" w:rsidR="008B379D" w:rsidRDefault="008B379D" w:rsidP="00805E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3946794"/>
      <w:docPartObj>
        <w:docPartGallery w:val="Page Numbers (Bottom of Page)"/>
        <w:docPartUnique/>
      </w:docPartObj>
    </w:sdtPr>
    <w:sdtEndPr>
      <w:rPr>
        <w:noProof/>
        <w:sz w:val="20"/>
        <w:szCs w:val="20"/>
      </w:rPr>
    </w:sdtEndPr>
    <w:sdtContent>
      <w:p w14:paraId="3AD64821" w14:textId="77777777" w:rsidR="00805E45" w:rsidRPr="00805E45" w:rsidRDefault="00384A48">
        <w:pPr>
          <w:pStyle w:val="Footer"/>
          <w:jc w:val="right"/>
          <w:rPr>
            <w:sz w:val="20"/>
            <w:szCs w:val="20"/>
          </w:rPr>
        </w:pPr>
        <w:r w:rsidRPr="00805E45">
          <w:rPr>
            <w:sz w:val="20"/>
            <w:szCs w:val="20"/>
          </w:rPr>
          <w:fldChar w:fldCharType="begin"/>
        </w:r>
        <w:r w:rsidR="00805E45" w:rsidRPr="00805E45">
          <w:rPr>
            <w:sz w:val="20"/>
            <w:szCs w:val="20"/>
          </w:rPr>
          <w:instrText xml:space="preserve"> PAGE   \* MERGEFORMAT </w:instrText>
        </w:r>
        <w:r w:rsidRPr="00805E45">
          <w:rPr>
            <w:sz w:val="20"/>
            <w:szCs w:val="20"/>
          </w:rPr>
          <w:fldChar w:fldCharType="separate"/>
        </w:r>
        <w:r w:rsidR="00F701F1">
          <w:rPr>
            <w:noProof/>
            <w:sz w:val="20"/>
            <w:szCs w:val="20"/>
          </w:rPr>
          <w:t>10</w:t>
        </w:r>
        <w:r w:rsidRPr="00805E45">
          <w:rPr>
            <w:noProof/>
            <w:sz w:val="20"/>
            <w:szCs w:val="20"/>
          </w:rPr>
          <w:fldChar w:fldCharType="end"/>
        </w:r>
      </w:p>
    </w:sdtContent>
  </w:sdt>
  <w:p w14:paraId="4999EBBC" w14:textId="77777777" w:rsidR="00805E45" w:rsidRDefault="00805E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66672F" w14:textId="77777777" w:rsidR="008B379D" w:rsidRDefault="008B379D" w:rsidP="00805E45">
      <w:pPr>
        <w:spacing w:line="240" w:lineRule="auto"/>
      </w:pPr>
      <w:r>
        <w:separator/>
      </w:r>
    </w:p>
  </w:footnote>
  <w:footnote w:type="continuationSeparator" w:id="0">
    <w:p w14:paraId="1E9FCD9B" w14:textId="77777777" w:rsidR="008B379D" w:rsidRDefault="008B379D" w:rsidP="00805E4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B2585C"/>
    <w:multiLevelType w:val="multilevel"/>
    <w:tmpl w:val="2FB206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DYztzS0MLU0tjQxsjBQ0lEKTi0uzszPAykwrAUASbcc1ywAAAA="/>
  </w:docVars>
  <w:rsids>
    <w:rsidRoot w:val="006E568C"/>
    <w:rsid w:val="00066EA2"/>
    <w:rsid w:val="00163333"/>
    <w:rsid w:val="00311BE9"/>
    <w:rsid w:val="00346419"/>
    <w:rsid w:val="00365109"/>
    <w:rsid w:val="00384A48"/>
    <w:rsid w:val="00480291"/>
    <w:rsid w:val="004C4B70"/>
    <w:rsid w:val="00523845"/>
    <w:rsid w:val="0055402E"/>
    <w:rsid w:val="006E2E8A"/>
    <w:rsid w:val="006E568C"/>
    <w:rsid w:val="007078B0"/>
    <w:rsid w:val="0076214B"/>
    <w:rsid w:val="00783573"/>
    <w:rsid w:val="00790FAE"/>
    <w:rsid w:val="007D4D33"/>
    <w:rsid w:val="00805E45"/>
    <w:rsid w:val="008B379D"/>
    <w:rsid w:val="008E5DC2"/>
    <w:rsid w:val="0091101C"/>
    <w:rsid w:val="00A20934"/>
    <w:rsid w:val="00AC7AD3"/>
    <w:rsid w:val="00BF517C"/>
    <w:rsid w:val="00C32CE5"/>
    <w:rsid w:val="00C444F6"/>
    <w:rsid w:val="00C6731D"/>
    <w:rsid w:val="00D6090D"/>
    <w:rsid w:val="00F701F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3CEED"/>
  <w15:docId w15:val="{944418B9-68A0-4B21-9BED-59BF52522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A48"/>
  </w:style>
  <w:style w:type="paragraph" w:styleId="Heading1">
    <w:name w:val="heading 1"/>
    <w:basedOn w:val="Normal"/>
    <w:next w:val="Normal"/>
    <w:uiPriority w:val="9"/>
    <w:qFormat/>
    <w:rsid w:val="00384A48"/>
    <w:pPr>
      <w:keepNext/>
      <w:keepLines/>
      <w:outlineLvl w:val="0"/>
    </w:pPr>
    <w:rPr>
      <w:b/>
      <w:sz w:val="28"/>
      <w:szCs w:val="28"/>
    </w:rPr>
  </w:style>
  <w:style w:type="paragraph" w:styleId="Heading2">
    <w:name w:val="heading 2"/>
    <w:basedOn w:val="Normal"/>
    <w:next w:val="Normal"/>
    <w:uiPriority w:val="9"/>
    <w:unhideWhenUsed/>
    <w:qFormat/>
    <w:rsid w:val="00384A48"/>
    <w:pPr>
      <w:keepNext/>
      <w:keepLines/>
      <w:outlineLvl w:val="1"/>
    </w:pPr>
    <w:rPr>
      <w:b/>
      <w:sz w:val="26"/>
      <w:szCs w:val="26"/>
    </w:rPr>
  </w:style>
  <w:style w:type="paragraph" w:styleId="Heading3">
    <w:name w:val="heading 3"/>
    <w:basedOn w:val="Normal"/>
    <w:next w:val="Normal"/>
    <w:uiPriority w:val="9"/>
    <w:unhideWhenUsed/>
    <w:qFormat/>
    <w:rsid w:val="00384A48"/>
    <w:pPr>
      <w:keepNext/>
      <w:keepLines/>
      <w:spacing w:before="320" w:after="80"/>
      <w:outlineLvl w:val="2"/>
    </w:pPr>
    <w:rPr>
      <w:color w:val="434343"/>
      <w:sz w:val="28"/>
      <w:szCs w:val="28"/>
    </w:rPr>
  </w:style>
  <w:style w:type="paragraph" w:styleId="Heading4">
    <w:name w:val="heading 4"/>
    <w:basedOn w:val="Normal"/>
    <w:next w:val="Normal"/>
    <w:uiPriority w:val="9"/>
    <w:unhideWhenUsed/>
    <w:qFormat/>
    <w:rsid w:val="00384A48"/>
    <w:pPr>
      <w:keepNext/>
      <w:keepLines/>
      <w:spacing w:before="280" w:after="80"/>
      <w:outlineLvl w:val="3"/>
    </w:pPr>
    <w:rPr>
      <w:color w:val="666666"/>
    </w:rPr>
  </w:style>
  <w:style w:type="paragraph" w:styleId="Heading5">
    <w:name w:val="heading 5"/>
    <w:basedOn w:val="Normal"/>
    <w:next w:val="Normal"/>
    <w:uiPriority w:val="9"/>
    <w:unhideWhenUsed/>
    <w:qFormat/>
    <w:rsid w:val="00384A48"/>
    <w:pPr>
      <w:keepNext/>
      <w:keepLines/>
      <w:spacing w:before="240" w:after="80"/>
      <w:jc w:val="center"/>
      <w:outlineLvl w:val="4"/>
    </w:pPr>
    <w:rPr>
      <w:b/>
    </w:rPr>
  </w:style>
  <w:style w:type="paragraph" w:styleId="Heading6">
    <w:name w:val="heading 6"/>
    <w:basedOn w:val="Normal"/>
    <w:next w:val="Normal"/>
    <w:uiPriority w:val="9"/>
    <w:unhideWhenUsed/>
    <w:qFormat/>
    <w:rsid w:val="00384A48"/>
    <w:pPr>
      <w:keepNext/>
      <w:keepLines/>
      <w:spacing w:before="240" w:after="80"/>
      <w:jc w:val="center"/>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384A48"/>
    <w:pPr>
      <w:keepNext/>
      <w:keepLines/>
      <w:spacing w:after="60"/>
    </w:pPr>
    <w:rPr>
      <w:sz w:val="52"/>
      <w:szCs w:val="52"/>
    </w:rPr>
  </w:style>
  <w:style w:type="paragraph" w:styleId="Subtitle">
    <w:name w:val="Subtitle"/>
    <w:basedOn w:val="Normal"/>
    <w:next w:val="Normal"/>
    <w:uiPriority w:val="11"/>
    <w:qFormat/>
    <w:rsid w:val="00384A48"/>
    <w:pPr>
      <w:keepNext/>
      <w:keepLines/>
      <w:spacing w:after="320"/>
    </w:pPr>
    <w:rPr>
      <w:rFonts w:ascii="Arial" w:eastAsia="Arial" w:hAnsi="Arial" w:cs="Arial"/>
      <w:color w:val="666666"/>
      <w:sz w:val="30"/>
      <w:szCs w:val="30"/>
    </w:rPr>
  </w:style>
  <w:style w:type="table" w:customStyle="1" w:styleId="a">
    <w:basedOn w:val="TableNormal"/>
    <w:rsid w:val="00384A48"/>
    <w:tblPr>
      <w:tblStyleRowBandSize w:val="1"/>
      <w:tblStyleColBandSize w:val="1"/>
      <w:tblCellMar>
        <w:top w:w="100" w:type="dxa"/>
        <w:left w:w="100" w:type="dxa"/>
        <w:bottom w:w="100" w:type="dxa"/>
        <w:right w:w="100" w:type="dxa"/>
      </w:tblCellMar>
    </w:tblPr>
  </w:style>
  <w:style w:type="table" w:customStyle="1" w:styleId="a0">
    <w:basedOn w:val="TableNormal"/>
    <w:rsid w:val="00384A48"/>
    <w:tblPr>
      <w:tblStyleRowBandSize w:val="1"/>
      <w:tblStyleColBandSize w:val="1"/>
      <w:tblCellMar>
        <w:top w:w="100" w:type="dxa"/>
        <w:left w:w="100" w:type="dxa"/>
        <w:bottom w:w="100" w:type="dxa"/>
        <w:right w:w="100" w:type="dxa"/>
      </w:tblCellMar>
    </w:tblPr>
  </w:style>
  <w:style w:type="table" w:customStyle="1" w:styleId="a1">
    <w:basedOn w:val="TableNormal"/>
    <w:rsid w:val="00384A48"/>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05E45"/>
    <w:pPr>
      <w:tabs>
        <w:tab w:val="center" w:pos="4513"/>
        <w:tab w:val="right" w:pos="9026"/>
      </w:tabs>
      <w:spacing w:line="240" w:lineRule="auto"/>
    </w:pPr>
  </w:style>
  <w:style w:type="character" w:customStyle="1" w:styleId="HeaderChar">
    <w:name w:val="Header Char"/>
    <w:basedOn w:val="DefaultParagraphFont"/>
    <w:link w:val="Header"/>
    <w:uiPriority w:val="99"/>
    <w:rsid w:val="00805E45"/>
  </w:style>
  <w:style w:type="paragraph" w:styleId="Footer">
    <w:name w:val="footer"/>
    <w:basedOn w:val="Normal"/>
    <w:link w:val="FooterChar"/>
    <w:uiPriority w:val="99"/>
    <w:unhideWhenUsed/>
    <w:rsid w:val="00805E45"/>
    <w:pPr>
      <w:tabs>
        <w:tab w:val="center" w:pos="4513"/>
        <w:tab w:val="right" w:pos="9026"/>
      </w:tabs>
      <w:spacing w:line="240" w:lineRule="auto"/>
    </w:pPr>
  </w:style>
  <w:style w:type="character" w:customStyle="1" w:styleId="FooterChar">
    <w:name w:val="Footer Char"/>
    <w:basedOn w:val="DefaultParagraphFont"/>
    <w:link w:val="Footer"/>
    <w:uiPriority w:val="99"/>
    <w:rsid w:val="00805E45"/>
  </w:style>
  <w:style w:type="paragraph" w:styleId="TOCHeading">
    <w:name w:val="TOC Heading"/>
    <w:basedOn w:val="Heading1"/>
    <w:next w:val="Normal"/>
    <w:uiPriority w:val="39"/>
    <w:unhideWhenUsed/>
    <w:qFormat/>
    <w:rsid w:val="00311BE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11BE9"/>
    <w:pPr>
      <w:spacing w:after="100"/>
    </w:pPr>
  </w:style>
  <w:style w:type="paragraph" w:styleId="TOC2">
    <w:name w:val="toc 2"/>
    <w:basedOn w:val="Normal"/>
    <w:next w:val="Normal"/>
    <w:autoRedefine/>
    <w:uiPriority w:val="39"/>
    <w:unhideWhenUsed/>
    <w:rsid w:val="00311BE9"/>
    <w:pPr>
      <w:spacing w:after="100"/>
      <w:ind w:left="240"/>
    </w:pPr>
  </w:style>
  <w:style w:type="character" w:styleId="Hyperlink">
    <w:name w:val="Hyperlink"/>
    <w:basedOn w:val="DefaultParagraphFont"/>
    <w:uiPriority w:val="99"/>
    <w:unhideWhenUsed/>
    <w:rsid w:val="00311BE9"/>
    <w:rPr>
      <w:color w:val="0000FF" w:themeColor="hyperlink"/>
      <w:u w:val="single"/>
    </w:rPr>
  </w:style>
  <w:style w:type="paragraph" w:styleId="TableofFigures">
    <w:name w:val="table of figures"/>
    <w:basedOn w:val="Normal"/>
    <w:next w:val="Normal"/>
    <w:uiPriority w:val="99"/>
    <w:unhideWhenUsed/>
    <w:rsid w:val="00311BE9"/>
  </w:style>
  <w:style w:type="table" w:styleId="TableGrid">
    <w:name w:val="Table Grid"/>
    <w:basedOn w:val="TableNormal"/>
    <w:uiPriority w:val="39"/>
    <w:rsid w:val="008E5DC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444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44F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ED8810-45E0-4836-8BD0-CE284BB11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12</Pages>
  <Words>2951</Words>
  <Characters>16824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Gabor Kovacs</cp:lastModifiedBy>
  <cp:revision>5</cp:revision>
  <dcterms:created xsi:type="dcterms:W3CDTF">2021-12-01T09:38:00Z</dcterms:created>
  <dcterms:modified xsi:type="dcterms:W3CDTF">2022-01-05T19:45:00Z</dcterms:modified>
</cp:coreProperties>
</file>