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74475" w14:textId="1990694D" w:rsidR="00D36BA1" w:rsidRPr="00C05E33" w:rsidRDefault="00D36BA1" w:rsidP="00C05E33">
      <w:pPr>
        <w:spacing w:line="360" w:lineRule="auto"/>
        <w:rPr>
          <w:rFonts w:cstheme="minorHAnsi"/>
          <w:b/>
          <w:sz w:val="24"/>
          <w:szCs w:val="24"/>
        </w:rPr>
      </w:pPr>
      <w:r w:rsidRPr="00C05E33">
        <w:rPr>
          <w:rFonts w:cstheme="minorHAnsi"/>
          <w:sz w:val="24"/>
          <w:szCs w:val="24"/>
          <w:u w:val="single"/>
        </w:rPr>
        <w:t>Create a leaflet that provides information on the impact of mental health disorders on a child’s well-being, home and school life</w:t>
      </w:r>
    </w:p>
    <w:p w14:paraId="469BD4D3" w14:textId="02CABB12" w:rsidR="00987E5A" w:rsidRPr="00C05E33" w:rsidRDefault="004015DA" w:rsidP="00C05E33">
      <w:pPr>
        <w:spacing w:line="360" w:lineRule="auto"/>
        <w:rPr>
          <w:rFonts w:cstheme="minorHAnsi"/>
          <w:sz w:val="24"/>
          <w:szCs w:val="24"/>
        </w:rPr>
      </w:pPr>
      <w:r w:rsidRPr="00C05E33">
        <w:rPr>
          <w:rFonts w:cstheme="minorHAnsi"/>
          <w:sz w:val="24"/>
          <w:szCs w:val="24"/>
        </w:rPr>
        <w:t>Understanding the impact of Attention Deficit Hyperactivity Disorder – ADHD</w:t>
      </w:r>
    </w:p>
    <w:p w14:paraId="63408688" w14:textId="65A73004" w:rsidR="004015DA" w:rsidRPr="00C05E33" w:rsidRDefault="004015DA" w:rsidP="00C05E33">
      <w:pPr>
        <w:spacing w:line="360" w:lineRule="auto"/>
        <w:rPr>
          <w:rFonts w:cstheme="minorHAnsi"/>
          <w:sz w:val="24"/>
          <w:szCs w:val="24"/>
        </w:rPr>
      </w:pPr>
      <w:r w:rsidRPr="00C05E33">
        <w:rPr>
          <w:rFonts w:cstheme="minorHAnsi"/>
          <w:sz w:val="24"/>
          <w:szCs w:val="24"/>
        </w:rPr>
        <w:t>A parent’s guide</w:t>
      </w:r>
      <w:r w:rsidR="004E1824" w:rsidRPr="00C05E33">
        <w:rPr>
          <w:rFonts w:cstheme="minorHAnsi"/>
          <w:sz w:val="24"/>
          <w:szCs w:val="24"/>
        </w:rPr>
        <w:t xml:space="preserve"> to understanding ADHD</w:t>
      </w:r>
    </w:p>
    <w:p w14:paraId="59E9E5FD" w14:textId="7B67AE6E" w:rsidR="00BA2885" w:rsidRPr="00C05E33" w:rsidRDefault="00BA2885" w:rsidP="00C05E33">
      <w:pPr>
        <w:spacing w:line="360" w:lineRule="auto"/>
        <w:rPr>
          <w:rFonts w:cstheme="minorHAnsi"/>
          <w:sz w:val="24"/>
          <w:szCs w:val="24"/>
        </w:rPr>
      </w:pPr>
      <w:r w:rsidRPr="00C05E33">
        <w:rPr>
          <w:rFonts w:cstheme="minorHAnsi"/>
          <w:sz w:val="24"/>
          <w:szCs w:val="24"/>
        </w:rPr>
        <w:t>UWTSD- 1701922</w:t>
      </w:r>
    </w:p>
    <w:p w14:paraId="703CBF26" w14:textId="6982BED4" w:rsidR="004015DA" w:rsidRPr="00C05E33" w:rsidRDefault="004015DA" w:rsidP="00C05E33">
      <w:pPr>
        <w:spacing w:line="360" w:lineRule="auto"/>
        <w:rPr>
          <w:rFonts w:cstheme="minorHAnsi"/>
          <w:i/>
          <w:sz w:val="24"/>
          <w:szCs w:val="24"/>
        </w:rPr>
      </w:pPr>
      <w:r w:rsidRPr="00C05E33">
        <w:rPr>
          <w:rFonts w:cstheme="minorHAnsi"/>
          <w:i/>
          <w:sz w:val="24"/>
          <w:szCs w:val="24"/>
        </w:rPr>
        <w:t xml:space="preserve">What is ADHD? </w:t>
      </w:r>
      <w:r w:rsidRPr="00C05E33">
        <w:rPr>
          <w:rFonts w:cstheme="minorHAnsi"/>
          <w:sz w:val="24"/>
          <w:szCs w:val="24"/>
        </w:rPr>
        <w:t>Attention Deficit Hyperactivity Disorder is a developmental neurobiological condition that effects a child’s ability to pay attention (Inattention), to keep still (Hyperactivity), and to think before doing something (Impulsiveness) (NHS</w:t>
      </w:r>
      <w:r w:rsidR="005B6F0E" w:rsidRPr="00C05E33">
        <w:rPr>
          <w:rFonts w:cstheme="minorHAnsi"/>
          <w:sz w:val="24"/>
          <w:szCs w:val="24"/>
        </w:rPr>
        <w:t>, 2017</w:t>
      </w:r>
      <w:r w:rsidRPr="00C05E33">
        <w:rPr>
          <w:rFonts w:cstheme="minorHAnsi"/>
          <w:sz w:val="24"/>
          <w:szCs w:val="24"/>
        </w:rPr>
        <w:t>).</w:t>
      </w:r>
    </w:p>
    <w:p w14:paraId="657E153B" w14:textId="7ABB79D3" w:rsidR="004015DA" w:rsidRPr="00C05E33" w:rsidRDefault="004015DA" w:rsidP="00C05E33">
      <w:pPr>
        <w:spacing w:line="360" w:lineRule="auto"/>
        <w:rPr>
          <w:rFonts w:cstheme="minorHAnsi"/>
          <w:sz w:val="24"/>
          <w:szCs w:val="24"/>
        </w:rPr>
      </w:pPr>
      <w:r w:rsidRPr="00C05E33">
        <w:rPr>
          <w:rFonts w:cstheme="minorHAnsi"/>
          <w:i/>
          <w:sz w:val="24"/>
          <w:szCs w:val="24"/>
        </w:rPr>
        <w:t xml:space="preserve">Did you know that ADHD is one of the most common mental health disorders in children? </w:t>
      </w:r>
      <w:r w:rsidRPr="00C05E33">
        <w:rPr>
          <w:rFonts w:cstheme="minorHAnsi"/>
          <w:sz w:val="24"/>
          <w:szCs w:val="24"/>
        </w:rPr>
        <w:t>A study carried out on 10,438 children aged 5-15 in the UK found that 3.62% of boys and 0.85% of girls were diagnosed with ADHD (Daley &amp; Birchwood, 2010).</w:t>
      </w:r>
    </w:p>
    <w:p w14:paraId="0A412F64" w14:textId="77777777" w:rsidR="00FE0F48" w:rsidRPr="00C05E33" w:rsidRDefault="00A96E2A" w:rsidP="00C05E33">
      <w:pPr>
        <w:spacing w:line="360" w:lineRule="auto"/>
        <w:rPr>
          <w:rFonts w:cstheme="minorHAnsi"/>
          <w:sz w:val="24"/>
          <w:szCs w:val="24"/>
        </w:rPr>
      </w:pPr>
      <w:r w:rsidRPr="00C05E33">
        <w:rPr>
          <w:rFonts w:cstheme="minorHAnsi"/>
          <w:sz w:val="24"/>
          <w:szCs w:val="24"/>
        </w:rPr>
        <w:t xml:space="preserve">Although ADHD is a well-known childhood disorder, what many people tend to forget is that ADHD often continues to adulthood where 3-5% of the general population are </w:t>
      </w:r>
      <w:proofErr w:type="gramStart"/>
      <w:r w:rsidRPr="00C05E33">
        <w:rPr>
          <w:rFonts w:cstheme="minorHAnsi"/>
          <w:sz w:val="24"/>
          <w:szCs w:val="24"/>
        </w:rPr>
        <w:t>actually thought</w:t>
      </w:r>
      <w:proofErr w:type="gramEnd"/>
      <w:r w:rsidRPr="00C05E33">
        <w:rPr>
          <w:rFonts w:cstheme="minorHAnsi"/>
          <w:sz w:val="24"/>
          <w:szCs w:val="24"/>
        </w:rPr>
        <w:t xml:space="preserve"> to have ADHD (</w:t>
      </w:r>
      <w:proofErr w:type="spellStart"/>
      <w:r w:rsidRPr="00C05E33">
        <w:rPr>
          <w:rFonts w:cstheme="minorHAnsi"/>
          <w:color w:val="222222"/>
          <w:sz w:val="24"/>
          <w:szCs w:val="24"/>
          <w:shd w:val="clear" w:color="auto" w:fill="FFFFFF"/>
        </w:rPr>
        <w:t>Bálint</w:t>
      </w:r>
      <w:proofErr w:type="spellEnd"/>
      <w:r w:rsidRPr="00C05E33">
        <w:rPr>
          <w:rFonts w:cstheme="minorHAnsi"/>
          <w:color w:val="222222"/>
          <w:sz w:val="24"/>
          <w:szCs w:val="24"/>
          <w:shd w:val="clear" w:color="auto" w:fill="FFFFFF"/>
        </w:rPr>
        <w:t xml:space="preserve">, </w:t>
      </w:r>
      <w:proofErr w:type="spellStart"/>
      <w:r w:rsidRPr="00C05E33">
        <w:rPr>
          <w:rFonts w:cstheme="minorHAnsi"/>
          <w:color w:val="222222"/>
          <w:sz w:val="24"/>
          <w:szCs w:val="24"/>
          <w:shd w:val="clear" w:color="auto" w:fill="FFFFFF"/>
        </w:rPr>
        <w:t>Czobor</w:t>
      </w:r>
      <w:proofErr w:type="spellEnd"/>
      <w:r w:rsidRPr="00C05E33">
        <w:rPr>
          <w:rFonts w:cstheme="minorHAnsi"/>
          <w:color w:val="222222"/>
          <w:sz w:val="24"/>
          <w:szCs w:val="24"/>
          <w:shd w:val="clear" w:color="auto" w:fill="FFFFFF"/>
        </w:rPr>
        <w:t xml:space="preserve">, </w:t>
      </w:r>
      <w:proofErr w:type="spellStart"/>
      <w:r w:rsidRPr="00C05E33">
        <w:rPr>
          <w:rFonts w:cstheme="minorHAnsi"/>
          <w:color w:val="222222"/>
          <w:sz w:val="24"/>
          <w:szCs w:val="24"/>
          <w:shd w:val="clear" w:color="auto" w:fill="FFFFFF"/>
        </w:rPr>
        <w:t>Komlósi</w:t>
      </w:r>
      <w:proofErr w:type="spellEnd"/>
      <w:r w:rsidRPr="00C05E33">
        <w:rPr>
          <w:rFonts w:cstheme="minorHAnsi"/>
          <w:color w:val="222222"/>
          <w:sz w:val="24"/>
          <w:szCs w:val="24"/>
          <w:shd w:val="clear" w:color="auto" w:fill="FFFFFF"/>
        </w:rPr>
        <w:t xml:space="preserve">, </w:t>
      </w:r>
      <w:proofErr w:type="spellStart"/>
      <w:r w:rsidRPr="00C05E33">
        <w:rPr>
          <w:rFonts w:cstheme="minorHAnsi"/>
          <w:color w:val="222222"/>
          <w:sz w:val="24"/>
          <w:szCs w:val="24"/>
          <w:shd w:val="clear" w:color="auto" w:fill="FFFFFF"/>
        </w:rPr>
        <w:t>Meszaros</w:t>
      </w:r>
      <w:proofErr w:type="spellEnd"/>
      <w:r w:rsidRPr="00C05E33">
        <w:rPr>
          <w:rFonts w:cstheme="minorHAnsi"/>
          <w:color w:val="222222"/>
          <w:sz w:val="24"/>
          <w:szCs w:val="24"/>
          <w:shd w:val="clear" w:color="auto" w:fill="FFFFFF"/>
        </w:rPr>
        <w:t>, Simon &amp; Bitter, 2009</w:t>
      </w:r>
      <w:r w:rsidRPr="00C05E33">
        <w:rPr>
          <w:rFonts w:cstheme="minorHAnsi"/>
          <w:sz w:val="24"/>
          <w:szCs w:val="24"/>
        </w:rPr>
        <w:t>).</w:t>
      </w:r>
    </w:p>
    <w:p w14:paraId="4959CCA2" w14:textId="65EA7680" w:rsidR="00FE0F48" w:rsidRPr="00C05E33" w:rsidRDefault="00FE0F48" w:rsidP="00C05E33">
      <w:pPr>
        <w:spacing w:line="360" w:lineRule="auto"/>
        <w:rPr>
          <w:rFonts w:cstheme="minorHAnsi"/>
          <w:sz w:val="24"/>
          <w:szCs w:val="24"/>
        </w:rPr>
      </w:pPr>
      <w:r w:rsidRPr="00C05E33">
        <w:rPr>
          <w:rFonts w:cstheme="minorHAnsi"/>
          <w:i/>
          <w:sz w:val="24"/>
          <w:szCs w:val="24"/>
        </w:rPr>
        <w:t>ADHD- Symptoms. Does your child suffer with any of these symptoms?</w:t>
      </w:r>
      <w:r w:rsidRPr="00C05E33">
        <w:rPr>
          <w:rFonts w:cstheme="minorHAnsi"/>
          <w:sz w:val="24"/>
          <w:szCs w:val="24"/>
        </w:rPr>
        <w:t xml:space="preserve">  Inattentiveness: Having a short attention span, being forgetful or losing things, constantly changing activities or tasks. Hyperactivity, being unable to sit still, Talking excessively, Interrupting conversations. Impulsiveness, Little or no sense of danger, acting without thinking, being unable to wait their turn (NHS,2017).  ADHD can have a negative effect on all aspects of a child’s life. Not only does it affect the child, but it can also affect the family life and have a negative impact on schooling and education (</w:t>
      </w:r>
      <w:proofErr w:type="spellStart"/>
      <w:r w:rsidRPr="00C05E33">
        <w:rPr>
          <w:rFonts w:cstheme="minorHAnsi"/>
          <w:sz w:val="24"/>
          <w:szCs w:val="24"/>
        </w:rPr>
        <w:t>Harpin</w:t>
      </w:r>
      <w:proofErr w:type="spellEnd"/>
      <w:r w:rsidRPr="00C05E33">
        <w:rPr>
          <w:rFonts w:cstheme="minorHAnsi"/>
          <w:sz w:val="24"/>
          <w:szCs w:val="24"/>
        </w:rPr>
        <w:t>, 2005).</w:t>
      </w:r>
    </w:p>
    <w:p w14:paraId="09BC34E4" w14:textId="77777777" w:rsidR="006B19BE" w:rsidRPr="00C05E33" w:rsidRDefault="00FE0F48" w:rsidP="00C05E33">
      <w:pPr>
        <w:spacing w:line="360" w:lineRule="auto"/>
        <w:rPr>
          <w:rFonts w:cstheme="minorHAnsi"/>
          <w:sz w:val="24"/>
          <w:szCs w:val="24"/>
        </w:rPr>
      </w:pPr>
      <w:r w:rsidRPr="00C05E33">
        <w:rPr>
          <w:rFonts w:cstheme="minorHAnsi"/>
          <w:sz w:val="24"/>
          <w:szCs w:val="24"/>
        </w:rPr>
        <w:t>Stages of ADHD relating to age; (</w:t>
      </w:r>
      <w:proofErr w:type="spellStart"/>
      <w:r w:rsidRPr="00C05E33">
        <w:rPr>
          <w:rFonts w:cstheme="minorHAnsi"/>
          <w:sz w:val="24"/>
          <w:szCs w:val="24"/>
        </w:rPr>
        <w:t>Harpin</w:t>
      </w:r>
      <w:proofErr w:type="spellEnd"/>
      <w:r w:rsidRPr="00C05E33">
        <w:rPr>
          <w:rFonts w:cstheme="minorHAnsi"/>
          <w:sz w:val="24"/>
          <w:szCs w:val="24"/>
        </w:rPr>
        <w:t>, 2005). 7 years – ADHD, Low self</w:t>
      </w:r>
      <w:r w:rsidRPr="00C05E33">
        <w:rPr>
          <w:rFonts w:cstheme="minorHAnsi"/>
          <w:sz w:val="24"/>
          <w:szCs w:val="24"/>
        </w:rPr>
        <w:t>-</w:t>
      </w:r>
      <w:r w:rsidRPr="00C05E33">
        <w:rPr>
          <w:rFonts w:cstheme="minorHAnsi"/>
          <w:sz w:val="24"/>
          <w:szCs w:val="24"/>
        </w:rPr>
        <w:t>esteem</w:t>
      </w:r>
      <w:r w:rsidRPr="00C05E33">
        <w:rPr>
          <w:rFonts w:cstheme="minorHAnsi"/>
          <w:sz w:val="24"/>
          <w:szCs w:val="24"/>
        </w:rPr>
        <w:t xml:space="preserve">. </w:t>
      </w:r>
      <w:r w:rsidRPr="00C05E33">
        <w:rPr>
          <w:rFonts w:cstheme="minorHAnsi"/>
          <w:sz w:val="24"/>
          <w:szCs w:val="24"/>
        </w:rPr>
        <w:t>11 years – Disruptive behaviour, learning delay, poor social skills</w:t>
      </w:r>
      <w:r w:rsidRPr="00C05E33">
        <w:rPr>
          <w:rFonts w:cstheme="minorHAnsi"/>
          <w:sz w:val="24"/>
          <w:szCs w:val="24"/>
        </w:rPr>
        <w:t xml:space="preserve">. </w:t>
      </w:r>
      <w:r w:rsidRPr="00C05E33">
        <w:rPr>
          <w:rFonts w:cstheme="minorHAnsi"/>
          <w:sz w:val="24"/>
          <w:szCs w:val="24"/>
        </w:rPr>
        <w:t>13+ years - School exclusion, criminal behaviour, substance abuse</w:t>
      </w:r>
      <w:bookmarkStart w:id="0" w:name="_Hlk503097393"/>
      <w:bookmarkStart w:id="1" w:name="_Hlk503097394"/>
      <w:bookmarkStart w:id="2" w:name="_Hlk503097395"/>
      <w:bookmarkStart w:id="3" w:name="_Hlk503097396"/>
      <w:r w:rsidR="006B19BE" w:rsidRPr="00C05E33">
        <w:rPr>
          <w:rFonts w:cstheme="minorHAnsi"/>
          <w:sz w:val="24"/>
          <w:szCs w:val="24"/>
        </w:rPr>
        <w:t>.</w:t>
      </w:r>
    </w:p>
    <w:p w14:paraId="24050761" w14:textId="6E32A13D" w:rsidR="0063667F" w:rsidRPr="00C05E33" w:rsidRDefault="006B19BE" w:rsidP="00C05E33">
      <w:pPr>
        <w:spacing w:line="360" w:lineRule="auto"/>
        <w:rPr>
          <w:rFonts w:cstheme="minorHAnsi"/>
          <w:sz w:val="24"/>
          <w:szCs w:val="24"/>
        </w:rPr>
      </w:pPr>
      <w:r w:rsidRPr="00C05E33">
        <w:rPr>
          <w:rFonts w:cstheme="minorHAnsi"/>
          <w:sz w:val="24"/>
          <w:szCs w:val="24"/>
        </w:rPr>
        <w:t xml:space="preserve">How do I diagnose my child with ADHD? </w:t>
      </w:r>
      <w:proofErr w:type="gramStart"/>
      <w:r w:rsidR="0063667F" w:rsidRPr="00C05E33">
        <w:rPr>
          <w:rFonts w:cstheme="minorHAnsi"/>
          <w:sz w:val="24"/>
          <w:szCs w:val="24"/>
        </w:rPr>
        <w:t>In order for</w:t>
      </w:r>
      <w:proofErr w:type="gramEnd"/>
      <w:r w:rsidR="0063667F" w:rsidRPr="00C05E33">
        <w:rPr>
          <w:rFonts w:cstheme="minorHAnsi"/>
          <w:sz w:val="24"/>
          <w:szCs w:val="24"/>
        </w:rPr>
        <w:t xml:space="preserve"> a child to be diagnosed with Attention-Deficit Hyperactivity Disorder, </w:t>
      </w:r>
      <w:r w:rsidR="007E2E0D" w:rsidRPr="00C05E33">
        <w:rPr>
          <w:rFonts w:cstheme="minorHAnsi"/>
          <w:sz w:val="24"/>
          <w:szCs w:val="24"/>
        </w:rPr>
        <w:t>a professional</w:t>
      </w:r>
      <w:r w:rsidR="0063667F" w:rsidRPr="00C05E33">
        <w:rPr>
          <w:rFonts w:cstheme="minorHAnsi"/>
          <w:sz w:val="24"/>
          <w:szCs w:val="24"/>
        </w:rPr>
        <w:t xml:space="preserve"> must first complete the ADHD rating scale- IV checklist, created to measure a child’s symptoms of ADHD in accordance with the DSM-IV diagnostic criteria. There are two subscales that are tested on the ADHD rating scale </w:t>
      </w:r>
      <w:r w:rsidR="0063667F" w:rsidRPr="00C05E33">
        <w:rPr>
          <w:rFonts w:cstheme="minorHAnsi"/>
          <w:sz w:val="24"/>
          <w:szCs w:val="24"/>
        </w:rPr>
        <w:lastRenderedPageBreak/>
        <w:t xml:space="preserve">checklist, Inattention and Hyperactivity- Impulsivity. Each of the statements on the checklist are rated on a four-point Likert scale where they could answer, never or rarely, sometimes, often or very often as their responses. (Pappas, 2006). </w:t>
      </w:r>
      <w:bookmarkEnd w:id="0"/>
      <w:bookmarkEnd w:id="1"/>
      <w:bookmarkEnd w:id="2"/>
      <w:bookmarkEnd w:id="3"/>
    </w:p>
    <w:p w14:paraId="0434CF01" w14:textId="01FC7337" w:rsidR="00BA62C8" w:rsidRPr="00C05E33" w:rsidRDefault="00BA62C8" w:rsidP="00C05E33">
      <w:pPr>
        <w:spacing w:line="360" w:lineRule="auto"/>
        <w:rPr>
          <w:rFonts w:cstheme="minorHAnsi"/>
          <w:sz w:val="24"/>
          <w:szCs w:val="24"/>
        </w:rPr>
      </w:pPr>
      <w:r w:rsidRPr="00C05E33">
        <w:rPr>
          <w:rFonts w:cstheme="minorHAnsi"/>
          <w:sz w:val="24"/>
          <w:szCs w:val="24"/>
        </w:rPr>
        <w:t xml:space="preserve">How often have you heard these words surrounding your child? BAD, NAUGHTY, DIFFICULT, DISRUPTIVE, ATTENTION-SEEKING, BAD PARENTING, BAD, HORRIBLE CHILD. American psychiatrists, pharmaceutical companies and educationalists after world war two found that these children being called </w:t>
      </w:r>
      <w:proofErr w:type="gramStart"/>
      <w:r w:rsidRPr="00C05E33">
        <w:rPr>
          <w:rFonts w:cstheme="minorHAnsi"/>
          <w:sz w:val="24"/>
          <w:szCs w:val="24"/>
        </w:rPr>
        <w:t>all of these</w:t>
      </w:r>
      <w:proofErr w:type="gramEnd"/>
      <w:r w:rsidRPr="00C05E33">
        <w:rPr>
          <w:rFonts w:cstheme="minorHAnsi"/>
          <w:sz w:val="24"/>
          <w:szCs w:val="24"/>
        </w:rPr>
        <w:t xml:space="preserve"> names were in fact, not difficult or bad, but hyperactive (Barnett, 2016). </w:t>
      </w:r>
    </w:p>
    <w:p w14:paraId="44C4387F" w14:textId="77777777" w:rsidR="00BA62C8" w:rsidRPr="00C05E33" w:rsidRDefault="00BA62C8" w:rsidP="00C05E33">
      <w:pPr>
        <w:spacing w:line="360" w:lineRule="auto"/>
        <w:rPr>
          <w:rFonts w:cstheme="minorHAnsi"/>
          <w:sz w:val="24"/>
          <w:szCs w:val="24"/>
        </w:rPr>
      </w:pPr>
      <w:r w:rsidRPr="00C05E33">
        <w:rPr>
          <w:rFonts w:cstheme="minorHAnsi"/>
          <w:sz w:val="24"/>
          <w:szCs w:val="24"/>
        </w:rPr>
        <w:t xml:space="preserve">ADHD can have an impact on all aspects of a child’s life, whether that be their own quality of life, their life at home or their school life. </w:t>
      </w:r>
    </w:p>
    <w:p w14:paraId="6A3FFE12" w14:textId="35B17FAC" w:rsidR="00724735" w:rsidRPr="00C05E33" w:rsidRDefault="00724735" w:rsidP="00C05E33">
      <w:pPr>
        <w:spacing w:line="360" w:lineRule="auto"/>
        <w:rPr>
          <w:rFonts w:cstheme="minorHAnsi"/>
          <w:sz w:val="24"/>
          <w:szCs w:val="24"/>
        </w:rPr>
      </w:pPr>
      <w:r w:rsidRPr="00C05E33">
        <w:rPr>
          <w:rFonts w:cstheme="minorHAnsi"/>
          <w:sz w:val="24"/>
          <w:szCs w:val="24"/>
        </w:rPr>
        <w:t xml:space="preserve">ADHD is known to have a negative effect on society, families, education and a child’s self-esteem. Although ADHD </w:t>
      </w:r>
      <w:proofErr w:type="gramStart"/>
      <w:r w:rsidRPr="00C05E33">
        <w:rPr>
          <w:rFonts w:cstheme="minorHAnsi"/>
          <w:sz w:val="24"/>
          <w:szCs w:val="24"/>
        </w:rPr>
        <w:t>is seen as</w:t>
      </w:r>
      <w:proofErr w:type="gramEnd"/>
      <w:r w:rsidRPr="00C05E33">
        <w:rPr>
          <w:rFonts w:cstheme="minorHAnsi"/>
          <w:sz w:val="24"/>
          <w:szCs w:val="24"/>
        </w:rPr>
        <w:t xml:space="preserve"> a disorder of the brain, there are thought to be many different causes of the disorder. Genes, biological adversity and psychological adversity are all seen as causes of attention-deficit hyperactivity disorder, however, how they link to cause ADHD is </w:t>
      </w:r>
      <w:proofErr w:type="gramStart"/>
      <w:r w:rsidRPr="00C05E33">
        <w:rPr>
          <w:rFonts w:cstheme="minorHAnsi"/>
          <w:sz w:val="24"/>
          <w:szCs w:val="24"/>
        </w:rPr>
        <w:t>actually unknown</w:t>
      </w:r>
      <w:proofErr w:type="gramEnd"/>
      <w:r w:rsidRPr="00C05E33">
        <w:rPr>
          <w:rFonts w:cstheme="minorHAnsi"/>
          <w:sz w:val="24"/>
          <w:szCs w:val="24"/>
        </w:rPr>
        <w:t xml:space="preserve"> (</w:t>
      </w:r>
      <w:proofErr w:type="spellStart"/>
      <w:r w:rsidRPr="00C05E33">
        <w:rPr>
          <w:rFonts w:cstheme="minorHAnsi"/>
          <w:sz w:val="24"/>
          <w:szCs w:val="24"/>
        </w:rPr>
        <w:t>Faraone</w:t>
      </w:r>
      <w:proofErr w:type="spellEnd"/>
      <w:r w:rsidRPr="00C05E33">
        <w:rPr>
          <w:rFonts w:cstheme="minorHAnsi"/>
          <w:sz w:val="24"/>
          <w:szCs w:val="24"/>
        </w:rPr>
        <w:t xml:space="preserve"> &amp; Biederman, 1988). </w:t>
      </w:r>
    </w:p>
    <w:p w14:paraId="46462CE0" w14:textId="5192022E" w:rsidR="00BA62C8" w:rsidRPr="00C05E33" w:rsidRDefault="00BA62C8" w:rsidP="00C05E33">
      <w:pPr>
        <w:spacing w:line="360" w:lineRule="auto"/>
        <w:rPr>
          <w:rFonts w:cstheme="minorHAnsi"/>
          <w:sz w:val="24"/>
          <w:szCs w:val="24"/>
        </w:rPr>
      </w:pPr>
      <w:r w:rsidRPr="00C05E33">
        <w:rPr>
          <w:rFonts w:cstheme="minorHAnsi"/>
          <w:sz w:val="24"/>
          <w:szCs w:val="24"/>
        </w:rPr>
        <w:t>Children with ADHD are more likely to associate themselves with defiant peer groups. They are also more likely to be bullied or to become bullies themselves (</w:t>
      </w:r>
      <w:proofErr w:type="spellStart"/>
      <w:r w:rsidRPr="00C05E33">
        <w:rPr>
          <w:rFonts w:cstheme="minorHAnsi"/>
          <w:sz w:val="24"/>
          <w:szCs w:val="24"/>
        </w:rPr>
        <w:t>Wehmeier</w:t>
      </w:r>
      <w:proofErr w:type="spellEnd"/>
      <w:r w:rsidRPr="00C05E33">
        <w:rPr>
          <w:rFonts w:cstheme="minorHAnsi"/>
          <w:sz w:val="24"/>
          <w:szCs w:val="24"/>
        </w:rPr>
        <w:t xml:space="preserve">, Schacht &amp; Barkley, 2010). </w:t>
      </w:r>
    </w:p>
    <w:p w14:paraId="36B632D7" w14:textId="7C97B836" w:rsidR="00BA62C8" w:rsidRPr="00C05E33" w:rsidRDefault="00BA62C8" w:rsidP="00C05E33">
      <w:pPr>
        <w:spacing w:line="360" w:lineRule="auto"/>
        <w:rPr>
          <w:rFonts w:cstheme="minorHAnsi"/>
          <w:sz w:val="24"/>
          <w:szCs w:val="24"/>
        </w:rPr>
      </w:pPr>
      <w:r w:rsidRPr="00C05E33">
        <w:rPr>
          <w:rFonts w:cstheme="minorHAnsi"/>
          <w:sz w:val="24"/>
          <w:szCs w:val="24"/>
        </w:rPr>
        <w:t xml:space="preserve">The quality of life for a child with ADHD - Children with ADHD are seen to have a problem with social interaction, this can lead to poor peer relationships and lack of friendships altogether. Children with ADHD often have issues with sharing and cooperating, therefore causing a problem for the child when trying to make friends. Children with ADHD can also </w:t>
      </w:r>
      <w:proofErr w:type="gramStart"/>
      <w:r w:rsidRPr="00C05E33">
        <w:rPr>
          <w:rFonts w:cstheme="minorHAnsi"/>
          <w:sz w:val="24"/>
          <w:szCs w:val="24"/>
        </w:rPr>
        <w:t>be seen as</w:t>
      </w:r>
      <w:proofErr w:type="gramEnd"/>
      <w:r w:rsidRPr="00C05E33">
        <w:rPr>
          <w:rFonts w:cstheme="minorHAnsi"/>
          <w:sz w:val="24"/>
          <w:szCs w:val="24"/>
        </w:rPr>
        <w:t xml:space="preserve"> hostile, intrusive and commanding, adding to the already growing list of issues relating to them building up peer relationships and friendships. This can have a negative effect on the child where they begin to feel rejected (</w:t>
      </w:r>
      <w:proofErr w:type="spellStart"/>
      <w:r w:rsidRPr="00C05E33">
        <w:rPr>
          <w:rFonts w:cstheme="minorHAnsi"/>
          <w:sz w:val="24"/>
          <w:szCs w:val="24"/>
        </w:rPr>
        <w:t>Wehmeier</w:t>
      </w:r>
      <w:proofErr w:type="spellEnd"/>
      <w:r w:rsidRPr="00C05E33">
        <w:rPr>
          <w:rFonts w:cstheme="minorHAnsi"/>
          <w:sz w:val="24"/>
          <w:szCs w:val="24"/>
        </w:rPr>
        <w:t>, Schacht &amp; Barkley, 2010).</w:t>
      </w:r>
    </w:p>
    <w:p w14:paraId="6FD15151" w14:textId="50411B7C" w:rsidR="00BA62C8" w:rsidRPr="00C05E33" w:rsidRDefault="00BA62C8" w:rsidP="00C05E33">
      <w:pPr>
        <w:spacing w:line="360" w:lineRule="auto"/>
        <w:rPr>
          <w:rFonts w:cstheme="minorHAnsi"/>
          <w:sz w:val="24"/>
          <w:szCs w:val="24"/>
        </w:rPr>
      </w:pPr>
      <w:r w:rsidRPr="00C05E33">
        <w:rPr>
          <w:rFonts w:cstheme="minorHAnsi"/>
          <w:sz w:val="24"/>
          <w:szCs w:val="24"/>
        </w:rPr>
        <w:t xml:space="preserve">Does ADHD make my child angry? Children with ADHD can also have emotional impairments. They are seen to have poor self-regulation of emotion and tend to be angry and aggressive and have problems when coping with frustration. ADHD is also known to be related to poor self-esteem, anxiety and depression. Self-esteem is defined as an </w:t>
      </w:r>
      <w:r w:rsidRPr="00C05E33">
        <w:rPr>
          <w:rFonts w:cstheme="minorHAnsi"/>
          <w:sz w:val="24"/>
          <w:szCs w:val="24"/>
        </w:rPr>
        <w:lastRenderedPageBreak/>
        <w:t>individual’s positive or negative attitude towards themselves, therefore making it an important aspect of a child’s life (</w:t>
      </w:r>
      <w:proofErr w:type="spellStart"/>
      <w:r w:rsidRPr="00C05E33">
        <w:rPr>
          <w:rFonts w:cstheme="minorHAnsi"/>
          <w:sz w:val="24"/>
          <w:szCs w:val="24"/>
        </w:rPr>
        <w:t>Wehmeier</w:t>
      </w:r>
      <w:proofErr w:type="spellEnd"/>
      <w:r w:rsidRPr="00C05E33">
        <w:rPr>
          <w:rFonts w:cstheme="minorHAnsi"/>
          <w:sz w:val="24"/>
          <w:szCs w:val="24"/>
        </w:rPr>
        <w:t xml:space="preserve">, Schacht &amp; Barkley, 2010). </w:t>
      </w:r>
    </w:p>
    <w:p w14:paraId="5768913E" w14:textId="488FDBCE" w:rsidR="005B1E74" w:rsidRPr="00C05E33" w:rsidRDefault="005B1E74" w:rsidP="00C05E33">
      <w:pPr>
        <w:spacing w:line="360" w:lineRule="auto"/>
        <w:rPr>
          <w:rFonts w:cstheme="minorHAnsi"/>
          <w:sz w:val="24"/>
          <w:szCs w:val="24"/>
        </w:rPr>
      </w:pPr>
      <w:r w:rsidRPr="00C05E33">
        <w:rPr>
          <w:rFonts w:cstheme="minorHAnsi"/>
          <w:sz w:val="24"/>
          <w:szCs w:val="24"/>
        </w:rPr>
        <w:t xml:space="preserve">ADHD and School. </w:t>
      </w:r>
      <w:proofErr w:type="gramStart"/>
      <w:r w:rsidRPr="00C05E33">
        <w:rPr>
          <w:rFonts w:cstheme="minorHAnsi"/>
          <w:sz w:val="24"/>
          <w:szCs w:val="24"/>
        </w:rPr>
        <w:t>In order to</w:t>
      </w:r>
      <w:proofErr w:type="gramEnd"/>
      <w:r w:rsidRPr="00C05E33">
        <w:rPr>
          <w:rFonts w:cstheme="minorHAnsi"/>
          <w:sz w:val="24"/>
          <w:szCs w:val="24"/>
        </w:rPr>
        <w:t xml:space="preserve"> help a child with ADHD in the classroom, there are many different strategies that can be used. For example, giving a child clear directions or instructions and getting them to repeat them to ensure they understand what is being asked of them. If consequences are used in the classroom, they must be fast and frequent </w:t>
      </w:r>
      <w:proofErr w:type="gramStart"/>
      <w:r w:rsidRPr="00C05E33">
        <w:rPr>
          <w:rFonts w:cstheme="minorHAnsi"/>
          <w:sz w:val="24"/>
          <w:szCs w:val="24"/>
        </w:rPr>
        <w:t>in order to</w:t>
      </w:r>
      <w:proofErr w:type="gramEnd"/>
      <w:r w:rsidRPr="00C05E33">
        <w:rPr>
          <w:rFonts w:cstheme="minorHAnsi"/>
          <w:sz w:val="24"/>
          <w:szCs w:val="24"/>
        </w:rPr>
        <w:t xml:space="preserve"> help the child to understand the rules and to ensure that they remember them (Barkley, 2008). </w:t>
      </w:r>
    </w:p>
    <w:p w14:paraId="538841DE" w14:textId="6D051991" w:rsidR="005B1E74" w:rsidRPr="00C05E33" w:rsidRDefault="005B1E74" w:rsidP="00C05E33">
      <w:pPr>
        <w:spacing w:line="360" w:lineRule="auto"/>
        <w:rPr>
          <w:rFonts w:cstheme="minorHAnsi"/>
          <w:sz w:val="24"/>
          <w:szCs w:val="24"/>
        </w:rPr>
      </w:pPr>
      <w:r w:rsidRPr="00C05E33">
        <w:rPr>
          <w:rFonts w:cstheme="minorHAnsi"/>
          <w:sz w:val="24"/>
          <w:szCs w:val="24"/>
        </w:rPr>
        <w:t xml:space="preserve">Primary school years see the beginning of maturity in children where they start to develop the skills they need to enable them to learn. This is where children with ADHD tend to stand out more. Although there are teachers who can help children with ADHD, </w:t>
      </w:r>
      <w:proofErr w:type="gramStart"/>
      <w:r w:rsidRPr="00C05E33">
        <w:rPr>
          <w:rFonts w:cstheme="minorHAnsi"/>
          <w:sz w:val="24"/>
          <w:szCs w:val="24"/>
        </w:rPr>
        <w:t>more often than not</w:t>
      </w:r>
      <w:proofErr w:type="gramEnd"/>
      <w:r w:rsidRPr="00C05E33">
        <w:rPr>
          <w:rFonts w:cstheme="minorHAnsi"/>
          <w:sz w:val="24"/>
          <w:szCs w:val="24"/>
        </w:rPr>
        <w:t xml:space="preserve"> the child experiences academic failure, peer rejection and low self-esteem. During this age range is it made more noticeable that a child has ADHD. Family outings and home life can become difficult around this age. ADHD can have a negative effect on family life and the child’s behaviour can sometimes leave parents feeling frustrated and result in them having no time to themselves. This can in some cases lead to family breakdowns</w:t>
      </w:r>
      <w:r w:rsidRPr="00C05E33">
        <w:rPr>
          <w:rFonts w:cstheme="minorHAnsi"/>
          <w:sz w:val="24"/>
          <w:szCs w:val="24"/>
        </w:rPr>
        <w:t xml:space="preserve">. </w:t>
      </w:r>
      <w:r w:rsidRPr="00C05E33">
        <w:rPr>
          <w:rFonts w:cstheme="minorHAnsi"/>
          <w:sz w:val="24"/>
          <w:szCs w:val="24"/>
        </w:rPr>
        <w:t>For the average preschool child, low levels of concentration, high levels of activity and impulsiveness are seen to be normal acts of behaviour. However, for a child with ADHD these characteristics can be more intense, therefore making them stand out among their peers</w:t>
      </w:r>
      <w:r w:rsidRPr="00C05E33">
        <w:rPr>
          <w:rFonts w:cstheme="minorHAnsi"/>
          <w:sz w:val="24"/>
          <w:szCs w:val="24"/>
        </w:rPr>
        <w:t xml:space="preserve"> </w:t>
      </w:r>
      <w:r w:rsidRPr="00C05E33">
        <w:rPr>
          <w:rFonts w:cstheme="minorHAnsi"/>
          <w:sz w:val="24"/>
          <w:szCs w:val="24"/>
        </w:rPr>
        <w:t>(</w:t>
      </w:r>
      <w:proofErr w:type="spellStart"/>
      <w:r w:rsidRPr="00C05E33">
        <w:rPr>
          <w:rFonts w:cstheme="minorHAnsi"/>
          <w:sz w:val="24"/>
          <w:szCs w:val="24"/>
        </w:rPr>
        <w:t>Harpin</w:t>
      </w:r>
      <w:proofErr w:type="spellEnd"/>
      <w:r w:rsidRPr="00C05E33">
        <w:rPr>
          <w:rFonts w:cstheme="minorHAnsi"/>
          <w:sz w:val="24"/>
          <w:szCs w:val="24"/>
        </w:rPr>
        <w:t>, 2005).</w:t>
      </w:r>
    </w:p>
    <w:p w14:paraId="171BC2AB" w14:textId="77777777" w:rsidR="00C05E33" w:rsidRPr="00C05E33" w:rsidRDefault="005B1E74" w:rsidP="00C05E33">
      <w:pPr>
        <w:spacing w:line="360" w:lineRule="auto"/>
        <w:rPr>
          <w:rFonts w:cstheme="minorHAnsi"/>
          <w:sz w:val="24"/>
          <w:szCs w:val="24"/>
        </w:rPr>
      </w:pPr>
      <w:r w:rsidRPr="00C05E33">
        <w:rPr>
          <w:rFonts w:cstheme="minorHAnsi"/>
          <w:sz w:val="24"/>
          <w:szCs w:val="24"/>
        </w:rPr>
        <w:t xml:space="preserve">ADHD and memory. ADHD is seen to have a negative impact on a child’s working memory. Working memory is the ability to remember and process information and is an important factor in academic attainment. If a child has poor working memory, this may lead to them being unable to keep up in class and therefore lead them to become frustrated (Alloway &amp; </w:t>
      </w:r>
      <w:proofErr w:type="spellStart"/>
      <w:r w:rsidRPr="00C05E33">
        <w:rPr>
          <w:rFonts w:cstheme="minorHAnsi"/>
          <w:sz w:val="24"/>
          <w:szCs w:val="24"/>
        </w:rPr>
        <w:t>Cockcraft</w:t>
      </w:r>
      <w:proofErr w:type="spellEnd"/>
      <w:r w:rsidRPr="00C05E33">
        <w:rPr>
          <w:rFonts w:cstheme="minorHAnsi"/>
          <w:sz w:val="24"/>
          <w:szCs w:val="24"/>
        </w:rPr>
        <w:t xml:space="preserve">, 2014). </w:t>
      </w:r>
      <w:r w:rsidR="00C05E33" w:rsidRPr="00C05E33">
        <w:rPr>
          <w:rFonts w:cstheme="minorHAnsi"/>
          <w:sz w:val="24"/>
          <w:szCs w:val="24"/>
        </w:rPr>
        <w:t xml:space="preserve"> </w:t>
      </w:r>
    </w:p>
    <w:p w14:paraId="1A39C17C" w14:textId="43B52365" w:rsidR="00C05E33" w:rsidRPr="00C05E33" w:rsidRDefault="00C05E33" w:rsidP="00C05E33">
      <w:pPr>
        <w:spacing w:line="360" w:lineRule="auto"/>
        <w:rPr>
          <w:rFonts w:cstheme="minorHAnsi"/>
          <w:sz w:val="24"/>
          <w:szCs w:val="24"/>
        </w:rPr>
      </w:pPr>
      <w:r w:rsidRPr="00C05E33">
        <w:rPr>
          <w:rFonts w:cstheme="minorHAnsi"/>
          <w:sz w:val="24"/>
          <w:szCs w:val="24"/>
        </w:rPr>
        <w:t>Poor memory, Problem solving skills, problems with reading, maths and writing, sometimes leads to stress, Communication disorders, ADHD can make it difficult for a child to manage their behaviour (</w:t>
      </w:r>
      <w:proofErr w:type="spellStart"/>
      <w:r w:rsidRPr="00C05E33">
        <w:rPr>
          <w:rFonts w:cstheme="minorHAnsi"/>
          <w:sz w:val="24"/>
          <w:szCs w:val="24"/>
        </w:rPr>
        <w:t>Loe</w:t>
      </w:r>
      <w:proofErr w:type="spellEnd"/>
      <w:r w:rsidRPr="00C05E33">
        <w:rPr>
          <w:rFonts w:cstheme="minorHAnsi"/>
          <w:sz w:val="24"/>
          <w:szCs w:val="24"/>
        </w:rPr>
        <w:t xml:space="preserve"> &amp; </w:t>
      </w:r>
      <w:proofErr w:type="spellStart"/>
      <w:r w:rsidRPr="00C05E33">
        <w:rPr>
          <w:rFonts w:cstheme="minorHAnsi"/>
          <w:sz w:val="24"/>
          <w:szCs w:val="24"/>
        </w:rPr>
        <w:t>Fledman</w:t>
      </w:r>
      <w:proofErr w:type="spellEnd"/>
      <w:r w:rsidRPr="00C05E33">
        <w:rPr>
          <w:rFonts w:cstheme="minorHAnsi"/>
          <w:sz w:val="24"/>
          <w:szCs w:val="24"/>
        </w:rPr>
        <w:t xml:space="preserve">, 2007). </w:t>
      </w:r>
    </w:p>
    <w:p w14:paraId="6CC84C44" w14:textId="384BAA0B" w:rsidR="005B1E74" w:rsidRPr="00C05E33" w:rsidRDefault="005B1E74" w:rsidP="00C05E33">
      <w:pPr>
        <w:spacing w:line="360" w:lineRule="auto"/>
        <w:rPr>
          <w:rFonts w:cstheme="minorHAnsi"/>
          <w:sz w:val="24"/>
          <w:szCs w:val="24"/>
        </w:rPr>
      </w:pPr>
    </w:p>
    <w:p w14:paraId="49C72763" w14:textId="28DE3A5F" w:rsidR="005B1E74" w:rsidRPr="00C05E33" w:rsidRDefault="005B1E74" w:rsidP="00C05E33">
      <w:pPr>
        <w:spacing w:line="360" w:lineRule="auto"/>
        <w:rPr>
          <w:rFonts w:cstheme="minorHAnsi"/>
          <w:sz w:val="24"/>
          <w:szCs w:val="24"/>
        </w:rPr>
      </w:pPr>
      <w:r w:rsidRPr="00C05E33">
        <w:rPr>
          <w:rFonts w:cstheme="minorHAnsi"/>
          <w:sz w:val="24"/>
          <w:szCs w:val="24"/>
        </w:rPr>
        <w:lastRenderedPageBreak/>
        <w:t>ADHD and the family.</w:t>
      </w:r>
      <w:r w:rsidRPr="00C05E33">
        <w:rPr>
          <w:rFonts w:cstheme="minorHAnsi"/>
          <w:sz w:val="24"/>
          <w:szCs w:val="24"/>
        </w:rPr>
        <w:t xml:space="preserve"> </w:t>
      </w:r>
      <w:r w:rsidRPr="00C05E33">
        <w:rPr>
          <w:rFonts w:cstheme="minorHAnsi"/>
          <w:sz w:val="24"/>
          <w:szCs w:val="24"/>
        </w:rPr>
        <w:t>ADHD can have a negative effect on the family of a child suffering from ADHD</w:t>
      </w:r>
      <w:r w:rsidRPr="00C05E33">
        <w:rPr>
          <w:rFonts w:cstheme="minorHAnsi"/>
          <w:sz w:val="24"/>
          <w:szCs w:val="24"/>
        </w:rPr>
        <w:t xml:space="preserve"> </w:t>
      </w:r>
      <w:r w:rsidRPr="00C05E33">
        <w:rPr>
          <w:rFonts w:cstheme="minorHAnsi"/>
          <w:sz w:val="24"/>
          <w:szCs w:val="24"/>
        </w:rPr>
        <w:t>(Muñoz-Silva, Lago-</w:t>
      </w:r>
      <w:proofErr w:type="spellStart"/>
      <w:r w:rsidRPr="00C05E33">
        <w:rPr>
          <w:rFonts w:cstheme="minorHAnsi"/>
          <w:sz w:val="24"/>
          <w:szCs w:val="24"/>
        </w:rPr>
        <w:t>Urbano</w:t>
      </w:r>
      <w:proofErr w:type="spellEnd"/>
      <w:r w:rsidRPr="00C05E33">
        <w:rPr>
          <w:rFonts w:cstheme="minorHAnsi"/>
          <w:sz w:val="24"/>
          <w:szCs w:val="24"/>
        </w:rPr>
        <w:t xml:space="preserve"> &amp; Sanchez-Garcia, 2017). </w:t>
      </w:r>
    </w:p>
    <w:p w14:paraId="7B798A42" w14:textId="2B5FFBBC" w:rsidR="005B1E74" w:rsidRPr="00C05E33" w:rsidRDefault="005B1E74" w:rsidP="00C05E33">
      <w:pPr>
        <w:spacing w:line="360" w:lineRule="auto"/>
        <w:rPr>
          <w:rFonts w:cstheme="minorHAnsi"/>
          <w:sz w:val="24"/>
          <w:szCs w:val="24"/>
        </w:rPr>
      </w:pPr>
      <w:r w:rsidRPr="00C05E33">
        <w:rPr>
          <w:rFonts w:cstheme="minorHAnsi"/>
          <w:sz w:val="24"/>
          <w:szCs w:val="24"/>
        </w:rPr>
        <w:t>Negative child behaviours can lead to the parents becoming harsh and adopting negative discipline practices. Can lead to the parent’s feelings and attitudes towards the child changing, marital relationship breakdown and social isolation. Can lead to high levels of anxiety for all family members. Research does suggest a strong relationship between child ADHD and family breakdown (Muñoz-Silva, Lago-</w:t>
      </w:r>
      <w:proofErr w:type="spellStart"/>
      <w:r w:rsidRPr="00C05E33">
        <w:rPr>
          <w:rFonts w:cstheme="minorHAnsi"/>
          <w:sz w:val="24"/>
          <w:szCs w:val="24"/>
        </w:rPr>
        <w:t>Urbano</w:t>
      </w:r>
      <w:proofErr w:type="spellEnd"/>
      <w:r w:rsidRPr="00C05E33">
        <w:rPr>
          <w:rFonts w:cstheme="minorHAnsi"/>
          <w:sz w:val="24"/>
          <w:szCs w:val="24"/>
        </w:rPr>
        <w:t xml:space="preserve"> &amp; Sanchez-Garcia, 2017). </w:t>
      </w:r>
    </w:p>
    <w:p w14:paraId="3D046E5B" w14:textId="77774F5C" w:rsidR="005B1E74" w:rsidRPr="00C05E33" w:rsidRDefault="005B1E74" w:rsidP="00C05E33">
      <w:pPr>
        <w:spacing w:line="360" w:lineRule="auto"/>
        <w:rPr>
          <w:rFonts w:cstheme="minorHAnsi"/>
          <w:sz w:val="24"/>
          <w:szCs w:val="24"/>
        </w:rPr>
      </w:pPr>
      <w:r w:rsidRPr="00C05E33">
        <w:rPr>
          <w:rFonts w:cstheme="minorHAnsi"/>
          <w:sz w:val="24"/>
          <w:szCs w:val="24"/>
        </w:rPr>
        <w:t>Although family dynamics are not seen to be the cause of ADHD in children, the parent/child and child/parent processes seem to be the key to how ADHD progresses in childhood (Muñoz-Silva, Lago-</w:t>
      </w:r>
      <w:proofErr w:type="spellStart"/>
      <w:r w:rsidRPr="00C05E33">
        <w:rPr>
          <w:rFonts w:cstheme="minorHAnsi"/>
          <w:sz w:val="24"/>
          <w:szCs w:val="24"/>
        </w:rPr>
        <w:t>Urbano</w:t>
      </w:r>
      <w:proofErr w:type="spellEnd"/>
      <w:r w:rsidRPr="00C05E33">
        <w:rPr>
          <w:rFonts w:cstheme="minorHAnsi"/>
          <w:sz w:val="24"/>
          <w:szCs w:val="24"/>
        </w:rPr>
        <w:t xml:space="preserve"> &amp; Sanchez-Garcia, 2017).  </w:t>
      </w:r>
    </w:p>
    <w:p w14:paraId="42200794" w14:textId="4783673D" w:rsidR="005B1E74" w:rsidRPr="00C05E33" w:rsidRDefault="005B1E74" w:rsidP="00C05E33">
      <w:pPr>
        <w:spacing w:line="360" w:lineRule="auto"/>
        <w:rPr>
          <w:rFonts w:cstheme="minorHAnsi"/>
          <w:sz w:val="24"/>
          <w:szCs w:val="24"/>
        </w:rPr>
      </w:pPr>
      <w:r w:rsidRPr="00C05E33">
        <w:rPr>
          <w:rFonts w:cstheme="minorHAnsi"/>
          <w:sz w:val="24"/>
          <w:szCs w:val="24"/>
        </w:rPr>
        <w:t>ADHD and Sibling</w:t>
      </w:r>
      <w:r w:rsidRPr="00C05E33">
        <w:rPr>
          <w:rFonts w:cstheme="minorHAnsi"/>
          <w:sz w:val="24"/>
          <w:szCs w:val="24"/>
        </w:rPr>
        <w:t>’s</w:t>
      </w:r>
      <w:r w:rsidRPr="00C05E33">
        <w:rPr>
          <w:rFonts w:cstheme="minorHAnsi"/>
          <w:sz w:val="24"/>
          <w:szCs w:val="24"/>
        </w:rPr>
        <w:t xml:space="preserve">. A study carried out on children ages between 6 and 18 that currently suffered from ADHD were given an observational survey within their local ADHD clinics in England and Scotland. The aim of the study was to see how ADHD impacts the child and their siblings in day to day life. The children were asked life satisfaction questions about how happy they were with their family and with their </w:t>
      </w:r>
      <w:proofErr w:type="gramStart"/>
      <w:r w:rsidRPr="00C05E33">
        <w:rPr>
          <w:rFonts w:cstheme="minorHAnsi"/>
          <w:sz w:val="24"/>
          <w:szCs w:val="24"/>
        </w:rPr>
        <w:t>life as a whole</w:t>
      </w:r>
      <w:proofErr w:type="gramEnd"/>
      <w:r w:rsidRPr="00C05E33">
        <w:rPr>
          <w:rFonts w:cstheme="minorHAnsi"/>
          <w:sz w:val="24"/>
          <w:szCs w:val="24"/>
        </w:rPr>
        <w:t xml:space="preserve">. They were also asked four questions about how often they are bullied at home by their brothers and sisters and how often they bully their siblings. The siblings of the children with ADHD </w:t>
      </w:r>
      <w:proofErr w:type="gramStart"/>
      <w:r w:rsidRPr="00C05E33">
        <w:rPr>
          <w:rFonts w:cstheme="minorHAnsi"/>
          <w:sz w:val="24"/>
          <w:szCs w:val="24"/>
        </w:rPr>
        <w:t>actually reported</w:t>
      </w:r>
      <w:proofErr w:type="gramEnd"/>
      <w:r w:rsidRPr="00C05E33">
        <w:rPr>
          <w:rFonts w:cstheme="minorHAnsi"/>
          <w:sz w:val="24"/>
          <w:szCs w:val="24"/>
        </w:rPr>
        <w:t xml:space="preserve"> lower happiness within their families and with their life as a whole compared to the children suffering with ADHD and the controlled group (</w:t>
      </w:r>
      <w:proofErr w:type="spellStart"/>
      <w:r w:rsidRPr="00C05E33">
        <w:rPr>
          <w:rFonts w:cstheme="minorHAnsi"/>
          <w:sz w:val="24"/>
          <w:szCs w:val="24"/>
        </w:rPr>
        <w:t>Peasgood</w:t>
      </w:r>
      <w:proofErr w:type="spellEnd"/>
      <w:r w:rsidRPr="00C05E33">
        <w:rPr>
          <w:rFonts w:cstheme="minorHAnsi"/>
          <w:sz w:val="24"/>
          <w:szCs w:val="24"/>
        </w:rPr>
        <w:t xml:space="preserve"> et al, 2016). </w:t>
      </w:r>
    </w:p>
    <w:p w14:paraId="15B969FE" w14:textId="4AA74059" w:rsidR="00C05E33" w:rsidRPr="00C05E33" w:rsidRDefault="005B1E74" w:rsidP="00C05E33">
      <w:pPr>
        <w:widowControl w:val="0"/>
        <w:spacing w:line="360" w:lineRule="auto"/>
        <w:rPr>
          <w:rFonts w:cstheme="minorHAnsi"/>
          <w:sz w:val="24"/>
          <w:szCs w:val="24"/>
        </w:rPr>
      </w:pPr>
      <w:r w:rsidRPr="00C05E33">
        <w:rPr>
          <w:rFonts w:cstheme="minorHAnsi"/>
          <w:sz w:val="24"/>
          <w:szCs w:val="24"/>
        </w:rPr>
        <w:t xml:space="preserve">ADHD and a child’s sleep. </w:t>
      </w:r>
      <w:r w:rsidR="00C05E33" w:rsidRPr="00C05E33">
        <w:rPr>
          <w:rFonts w:eastAsia="Times New Roman" w:cstheme="minorHAnsi"/>
          <w:color w:val="000000"/>
          <w:kern w:val="28"/>
          <w:sz w:val="24"/>
          <w:szCs w:val="24"/>
          <w:lang w:eastAsia="en-GB"/>
          <w14:cntxtAlts/>
        </w:rPr>
        <w:t xml:space="preserve">Sleep problems are common among children with ADHD. Parental reports and studies have shown a 25-70% vs 7-20% prevalence of sleep problems in children suffering with ADHD. The nature of sleep problems </w:t>
      </w:r>
      <w:proofErr w:type="gramStart"/>
      <w:r w:rsidR="00C05E33" w:rsidRPr="00C05E33">
        <w:rPr>
          <w:rFonts w:eastAsia="Times New Roman" w:cstheme="minorHAnsi"/>
          <w:color w:val="000000"/>
          <w:kern w:val="28"/>
          <w:sz w:val="24"/>
          <w:szCs w:val="24"/>
          <w:lang w:eastAsia="en-GB"/>
          <w14:cntxtAlts/>
        </w:rPr>
        <w:t>are</w:t>
      </w:r>
      <w:proofErr w:type="gramEnd"/>
      <w:r w:rsidR="00C05E33" w:rsidRPr="00C05E33">
        <w:rPr>
          <w:rFonts w:eastAsia="Times New Roman" w:cstheme="minorHAnsi"/>
          <w:color w:val="000000"/>
          <w:kern w:val="28"/>
          <w:sz w:val="24"/>
          <w:szCs w:val="24"/>
          <w:lang w:eastAsia="en-GB"/>
          <w14:cntxtAlts/>
        </w:rPr>
        <w:t xml:space="preserve"> very complex, however, studies have shown that there is a link between sleep and behaviour in children with ADHD (Kirov &amp; Brand, 2014). </w:t>
      </w:r>
      <w:r w:rsidR="00C05E33" w:rsidRPr="00C05E33">
        <w:rPr>
          <w:rFonts w:cstheme="minorHAnsi"/>
          <w:sz w:val="24"/>
          <w:szCs w:val="24"/>
        </w:rPr>
        <w:t xml:space="preserve">According to Kirov and Brand 2014, there are </w:t>
      </w:r>
      <w:proofErr w:type="gramStart"/>
      <w:r w:rsidR="00C05E33" w:rsidRPr="00C05E33">
        <w:rPr>
          <w:rFonts w:cstheme="minorHAnsi"/>
          <w:sz w:val="24"/>
          <w:szCs w:val="24"/>
        </w:rPr>
        <w:t>many different kinds of</w:t>
      </w:r>
      <w:proofErr w:type="gramEnd"/>
      <w:r w:rsidR="00C05E33" w:rsidRPr="00C05E33">
        <w:rPr>
          <w:rFonts w:cstheme="minorHAnsi"/>
          <w:sz w:val="24"/>
          <w:szCs w:val="24"/>
        </w:rPr>
        <w:t xml:space="preserve"> sleep problems that affect a child’s sleeping patterns. Nightmares, fear of the dark, sleep walking or talking and sleep resistance.</w:t>
      </w:r>
    </w:p>
    <w:p w14:paraId="653424CF" w14:textId="4E7D5908" w:rsidR="00C05E33" w:rsidRPr="00C05E33" w:rsidRDefault="00C05E33" w:rsidP="00C05E33">
      <w:pPr>
        <w:spacing w:line="360" w:lineRule="auto"/>
        <w:rPr>
          <w:rFonts w:cstheme="minorHAnsi"/>
          <w:sz w:val="24"/>
          <w:szCs w:val="24"/>
        </w:rPr>
      </w:pPr>
      <w:r w:rsidRPr="00C05E33">
        <w:rPr>
          <w:rFonts w:cstheme="minorHAnsi"/>
          <w:sz w:val="24"/>
          <w:szCs w:val="24"/>
        </w:rPr>
        <w:t xml:space="preserve">The estimated cost of treating ADHD to the UK healthcare system over the last ten years is approximately £860 per individual. This estimate includes </w:t>
      </w:r>
      <w:proofErr w:type="gramStart"/>
      <w:r w:rsidRPr="00C05E33">
        <w:rPr>
          <w:rFonts w:cstheme="minorHAnsi"/>
          <w:sz w:val="24"/>
          <w:szCs w:val="24"/>
        </w:rPr>
        <w:t>all of</w:t>
      </w:r>
      <w:proofErr w:type="gramEnd"/>
      <w:r w:rsidRPr="00C05E33">
        <w:rPr>
          <w:rFonts w:cstheme="minorHAnsi"/>
          <w:sz w:val="24"/>
          <w:szCs w:val="24"/>
        </w:rPr>
        <w:t xml:space="preserve"> the resource costs including self-harm and co-morbid conditions, for example, autism (Holden et al, 2014). </w:t>
      </w:r>
    </w:p>
    <w:p w14:paraId="02EF90FA" w14:textId="6C0D7CAC" w:rsidR="00200941" w:rsidRPr="00C05E33" w:rsidRDefault="00C05E33" w:rsidP="00C05E33">
      <w:pPr>
        <w:spacing w:line="360" w:lineRule="auto"/>
        <w:rPr>
          <w:rFonts w:cstheme="minorHAnsi"/>
          <w:sz w:val="24"/>
          <w:szCs w:val="24"/>
        </w:rPr>
      </w:pPr>
      <w:r w:rsidRPr="00C05E33">
        <w:rPr>
          <w:rFonts w:cstheme="minorHAnsi"/>
          <w:sz w:val="24"/>
          <w:szCs w:val="24"/>
        </w:rPr>
        <w:lastRenderedPageBreak/>
        <w:t xml:space="preserve">Helplines. </w:t>
      </w:r>
      <w:proofErr w:type="gramStart"/>
      <w:r w:rsidRPr="00C05E33">
        <w:rPr>
          <w:rFonts w:cstheme="minorHAnsi"/>
          <w:sz w:val="24"/>
          <w:szCs w:val="24"/>
        </w:rPr>
        <w:t>www.youngminds.org.uk ,</w:t>
      </w:r>
      <w:proofErr w:type="gramEnd"/>
      <w:r w:rsidRPr="00C05E33">
        <w:rPr>
          <w:rFonts w:cstheme="minorHAnsi"/>
          <w:sz w:val="24"/>
          <w:szCs w:val="24"/>
        </w:rPr>
        <w:t xml:space="preserve"> An organisation set up to help young people dealing with mental health issues. </w:t>
      </w:r>
      <w:proofErr w:type="gramStart"/>
      <w:r w:rsidRPr="00C05E33">
        <w:rPr>
          <w:rFonts w:cstheme="minorHAnsi"/>
          <w:sz w:val="24"/>
          <w:szCs w:val="24"/>
        </w:rPr>
        <w:t>www.adhdfoundation.org.uk ,</w:t>
      </w:r>
      <w:proofErr w:type="gramEnd"/>
      <w:r w:rsidRPr="00C05E33">
        <w:rPr>
          <w:rFonts w:cstheme="minorHAnsi"/>
          <w:sz w:val="24"/>
          <w:szCs w:val="24"/>
        </w:rPr>
        <w:t xml:space="preserve"> Works alongside individuals, families, doctors, teachers and other organisations to help to improve emotional wellbeing, educational attainment, behaviour and life changes through better understanding and management of ADHD. ADDISS.co.uk, Telephone: 02089522800. ADDISS is The National Attention Deficit Hyperactivity Disorder Information and Support Service. NSPCC- </w:t>
      </w:r>
      <w:hyperlink r:id="rId7" w:history="1">
        <w:r w:rsidRPr="00C05E33">
          <w:rPr>
            <w:rStyle w:val="Hyperlink"/>
            <w:rFonts w:cstheme="minorHAnsi"/>
            <w:sz w:val="24"/>
            <w:szCs w:val="24"/>
          </w:rPr>
          <w:t>www.nspcc.org.uk</w:t>
        </w:r>
      </w:hyperlink>
      <w:r w:rsidRPr="00C05E33">
        <w:rPr>
          <w:rFonts w:cstheme="minorHAnsi"/>
          <w:sz w:val="24"/>
          <w:szCs w:val="24"/>
        </w:rPr>
        <w:t xml:space="preserve">. Telephone for parents: 08088005000, Telephone for children: 08001111. The NSPCC website has information about how to cope with ADHD and helps you to understand different strategies and behaviours of ADHD. </w:t>
      </w:r>
    </w:p>
    <w:p w14:paraId="0879F29C" w14:textId="08B22AD3" w:rsidR="00200941" w:rsidRDefault="00C05E33" w:rsidP="00C05E33">
      <w:pPr>
        <w:spacing w:line="360" w:lineRule="auto"/>
        <w:rPr>
          <w:rFonts w:cstheme="minorHAnsi"/>
          <w:sz w:val="24"/>
          <w:szCs w:val="24"/>
          <w:u w:val="single"/>
        </w:rPr>
      </w:pPr>
      <w:r w:rsidRPr="00C05E33">
        <w:rPr>
          <w:rFonts w:cstheme="minorHAnsi"/>
          <w:sz w:val="24"/>
          <w:szCs w:val="24"/>
          <w:u w:val="single"/>
        </w:rPr>
        <w:t>References</w:t>
      </w:r>
    </w:p>
    <w:p w14:paraId="47FF3CCE" w14:textId="77777777" w:rsidR="00C05E33" w:rsidRPr="00AE6D83" w:rsidRDefault="00C05E33" w:rsidP="00C05E33">
      <w:pPr>
        <w:pStyle w:val="ListParagraph"/>
        <w:numPr>
          <w:ilvl w:val="0"/>
          <w:numId w:val="2"/>
        </w:numPr>
        <w:spacing w:line="360" w:lineRule="auto"/>
        <w:rPr>
          <w:sz w:val="24"/>
          <w:szCs w:val="24"/>
        </w:rPr>
      </w:pPr>
      <w:r w:rsidRPr="00AE6D83">
        <w:rPr>
          <w:sz w:val="24"/>
          <w:szCs w:val="24"/>
        </w:rPr>
        <w:t xml:space="preserve">ADHD Foundation (2017). Retrieved from: </w:t>
      </w:r>
      <w:hyperlink r:id="rId8" w:history="1">
        <w:r w:rsidRPr="00AE6D83">
          <w:rPr>
            <w:rStyle w:val="Hyperlink"/>
            <w:sz w:val="24"/>
            <w:szCs w:val="24"/>
          </w:rPr>
          <w:t>https://www.adhdfoundation.org.uk/</w:t>
        </w:r>
      </w:hyperlink>
      <w:r w:rsidRPr="00AE6D83">
        <w:rPr>
          <w:sz w:val="24"/>
          <w:szCs w:val="24"/>
        </w:rPr>
        <w:t xml:space="preserve"> </w:t>
      </w:r>
    </w:p>
    <w:p w14:paraId="25CC8D72" w14:textId="77777777" w:rsidR="00C05E33" w:rsidRPr="00AE6D83" w:rsidRDefault="00C05E33" w:rsidP="00C05E33">
      <w:pPr>
        <w:pStyle w:val="ListParagraph"/>
        <w:numPr>
          <w:ilvl w:val="0"/>
          <w:numId w:val="2"/>
        </w:numPr>
        <w:spacing w:line="360" w:lineRule="auto"/>
        <w:rPr>
          <w:sz w:val="24"/>
          <w:szCs w:val="24"/>
        </w:rPr>
      </w:pPr>
      <w:r w:rsidRPr="00AE6D83">
        <w:rPr>
          <w:sz w:val="24"/>
          <w:szCs w:val="24"/>
        </w:rPr>
        <w:t>ADHD Symptoms. Retrieved from: https://www.nhs.uk/conditions/attention-deficit-hyperactivity-disorder-adhd/symptoms/</w:t>
      </w:r>
    </w:p>
    <w:p w14:paraId="335B0364" w14:textId="77777777" w:rsidR="00C05E33" w:rsidRPr="00AE6D83" w:rsidRDefault="00C05E33" w:rsidP="00C05E33">
      <w:pPr>
        <w:pStyle w:val="ListParagraph"/>
        <w:numPr>
          <w:ilvl w:val="0"/>
          <w:numId w:val="2"/>
        </w:numPr>
        <w:spacing w:line="360" w:lineRule="auto"/>
        <w:rPr>
          <w:sz w:val="24"/>
          <w:szCs w:val="24"/>
        </w:rPr>
      </w:pPr>
      <w:r w:rsidRPr="00AE6D83">
        <w:rPr>
          <w:sz w:val="24"/>
          <w:szCs w:val="24"/>
        </w:rPr>
        <w:t xml:space="preserve">All images were retrieved from: </w:t>
      </w:r>
      <w:hyperlink r:id="rId9" w:history="1">
        <w:r w:rsidRPr="00AE6D83">
          <w:rPr>
            <w:rStyle w:val="Hyperlink"/>
            <w:sz w:val="24"/>
            <w:szCs w:val="24"/>
          </w:rPr>
          <w:t>https://www.google.co.uk/webhp?hl=en&amp;sa=X&amp;ved=0ahUKEwiMtMu0-8XYAhWMwiYKHe3BDtMQPAgD</w:t>
        </w:r>
      </w:hyperlink>
      <w:r w:rsidRPr="00AE6D83">
        <w:rPr>
          <w:sz w:val="24"/>
          <w:szCs w:val="24"/>
        </w:rPr>
        <w:t xml:space="preserve"> (2017) </w:t>
      </w:r>
    </w:p>
    <w:p w14:paraId="459DD6EA"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r w:rsidRPr="00AE6D83">
        <w:rPr>
          <w:rFonts w:ascii="Arial" w:hAnsi="Arial" w:cs="Arial"/>
          <w:color w:val="222222"/>
          <w:sz w:val="24"/>
          <w:szCs w:val="24"/>
          <w:shd w:val="clear" w:color="auto" w:fill="FFFFFF"/>
        </w:rPr>
        <w:t>Alloway, T. P., &amp; Cockcroft, K. (2014). Working memory in ADHD: A comparison of British and South African children. </w:t>
      </w:r>
      <w:r w:rsidRPr="00AE6D83">
        <w:rPr>
          <w:rFonts w:ascii="Arial" w:hAnsi="Arial" w:cs="Arial"/>
          <w:i/>
          <w:iCs/>
          <w:color w:val="222222"/>
          <w:sz w:val="24"/>
          <w:szCs w:val="24"/>
          <w:shd w:val="clear" w:color="auto" w:fill="FFFFFF"/>
        </w:rPr>
        <w:t>Journal of attention disorders</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18</w:t>
      </w:r>
      <w:r w:rsidRPr="00AE6D83">
        <w:rPr>
          <w:rFonts w:ascii="Arial" w:hAnsi="Arial" w:cs="Arial"/>
          <w:color w:val="222222"/>
          <w:sz w:val="24"/>
          <w:szCs w:val="24"/>
          <w:shd w:val="clear" w:color="auto" w:fill="FFFFFF"/>
        </w:rPr>
        <w:t>(4), 286-293.</w:t>
      </w:r>
    </w:p>
    <w:p w14:paraId="534AA2B4" w14:textId="77777777" w:rsidR="00C05E33" w:rsidRPr="00AE6D83" w:rsidRDefault="00C05E33" w:rsidP="00C05E33">
      <w:pPr>
        <w:pStyle w:val="ListParagraph"/>
        <w:numPr>
          <w:ilvl w:val="0"/>
          <w:numId w:val="2"/>
        </w:numPr>
        <w:spacing w:line="360" w:lineRule="auto"/>
        <w:rPr>
          <w:sz w:val="24"/>
          <w:szCs w:val="24"/>
        </w:rPr>
      </w:pPr>
      <w:r w:rsidRPr="00AE6D83">
        <w:rPr>
          <w:sz w:val="24"/>
          <w:szCs w:val="24"/>
        </w:rPr>
        <w:t xml:space="preserve">Attention-Deficit Hyperactivity Disorder Information Services (2017). Retrieved from: </w:t>
      </w:r>
      <w:hyperlink r:id="rId10" w:history="1">
        <w:r w:rsidRPr="00AE6D83">
          <w:rPr>
            <w:rStyle w:val="Hyperlink"/>
            <w:sz w:val="24"/>
            <w:szCs w:val="24"/>
          </w:rPr>
          <w:t>http://www.addiss.co.uk/</w:t>
        </w:r>
      </w:hyperlink>
    </w:p>
    <w:p w14:paraId="7150A91B"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proofErr w:type="spellStart"/>
      <w:r w:rsidRPr="00AE6D83">
        <w:rPr>
          <w:rFonts w:ascii="Arial" w:hAnsi="Arial" w:cs="Arial"/>
          <w:color w:val="222222"/>
          <w:sz w:val="24"/>
          <w:szCs w:val="24"/>
          <w:shd w:val="clear" w:color="auto" w:fill="FFFFFF"/>
        </w:rPr>
        <w:t>Bálint</w:t>
      </w:r>
      <w:proofErr w:type="spellEnd"/>
      <w:r w:rsidRPr="00AE6D83">
        <w:rPr>
          <w:rFonts w:ascii="Arial" w:hAnsi="Arial" w:cs="Arial"/>
          <w:color w:val="222222"/>
          <w:sz w:val="24"/>
          <w:szCs w:val="24"/>
          <w:shd w:val="clear" w:color="auto" w:fill="FFFFFF"/>
        </w:rPr>
        <w:t xml:space="preserve">, S., </w:t>
      </w:r>
      <w:proofErr w:type="spellStart"/>
      <w:r w:rsidRPr="00AE6D83">
        <w:rPr>
          <w:rFonts w:ascii="Arial" w:hAnsi="Arial" w:cs="Arial"/>
          <w:color w:val="222222"/>
          <w:sz w:val="24"/>
          <w:szCs w:val="24"/>
          <w:shd w:val="clear" w:color="auto" w:fill="FFFFFF"/>
        </w:rPr>
        <w:t>Czobor</w:t>
      </w:r>
      <w:proofErr w:type="spellEnd"/>
      <w:r w:rsidRPr="00AE6D83">
        <w:rPr>
          <w:rFonts w:ascii="Arial" w:hAnsi="Arial" w:cs="Arial"/>
          <w:color w:val="222222"/>
          <w:sz w:val="24"/>
          <w:szCs w:val="24"/>
          <w:shd w:val="clear" w:color="auto" w:fill="FFFFFF"/>
        </w:rPr>
        <w:t xml:space="preserve">, P., </w:t>
      </w:r>
      <w:proofErr w:type="spellStart"/>
      <w:r w:rsidRPr="00AE6D83">
        <w:rPr>
          <w:rFonts w:ascii="Arial" w:hAnsi="Arial" w:cs="Arial"/>
          <w:color w:val="222222"/>
          <w:sz w:val="24"/>
          <w:szCs w:val="24"/>
          <w:shd w:val="clear" w:color="auto" w:fill="FFFFFF"/>
        </w:rPr>
        <w:t>Komlósi</w:t>
      </w:r>
      <w:proofErr w:type="spellEnd"/>
      <w:r w:rsidRPr="00AE6D83">
        <w:rPr>
          <w:rFonts w:ascii="Arial" w:hAnsi="Arial" w:cs="Arial"/>
          <w:color w:val="222222"/>
          <w:sz w:val="24"/>
          <w:szCs w:val="24"/>
          <w:shd w:val="clear" w:color="auto" w:fill="FFFFFF"/>
        </w:rPr>
        <w:t xml:space="preserve">, S., </w:t>
      </w:r>
      <w:proofErr w:type="spellStart"/>
      <w:r w:rsidRPr="00AE6D83">
        <w:rPr>
          <w:rFonts w:ascii="Arial" w:hAnsi="Arial" w:cs="Arial"/>
          <w:color w:val="222222"/>
          <w:sz w:val="24"/>
          <w:szCs w:val="24"/>
          <w:shd w:val="clear" w:color="auto" w:fill="FFFFFF"/>
        </w:rPr>
        <w:t>Meszaros</w:t>
      </w:r>
      <w:proofErr w:type="spellEnd"/>
      <w:r w:rsidRPr="00AE6D83">
        <w:rPr>
          <w:rFonts w:ascii="Arial" w:hAnsi="Arial" w:cs="Arial"/>
          <w:color w:val="222222"/>
          <w:sz w:val="24"/>
          <w:szCs w:val="24"/>
          <w:shd w:val="clear" w:color="auto" w:fill="FFFFFF"/>
        </w:rPr>
        <w:t>, A., Simon, V., &amp; Bitter, I. (2009). Attention deficit hyperactivity disorder (ADHD): gender-and age-related differences in neurocognition. </w:t>
      </w:r>
      <w:r w:rsidRPr="00AE6D83">
        <w:rPr>
          <w:rFonts w:ascii="Arial" w:hAnsi="Arial" w:cs="Arial"/>
          <w:i/>
          <w:iCs/>
          <w:color w:val="222222"/>
          <w:sz w:val="24"/>
          <w:szCs w:val="24"/>
          <w:shd w:val="clear" w:color="auto" w:fill="FFFFFF"/>
        </w:rPr>
        <w:t>Psychological medicine</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39</w:t>
      </w:r>
      <w:r w:rsidRPr="00AE6D83">
        <w:rPr>
          <w:rFonts w:ascii="Arial" w:hAnsi="Arial" w:cs="Arial"/>
          <w:color w:val="222222"/>
          <w:sz w:val="24"/>
          <w:szCs w:val="24"/>
          <w:shd w:val="clear" w:color="auto" w:fill="FFFFFF"/>
        </w:rPr>
        <w:t>(8), 1337-1345.</w:t>
      </w:r>
    </w:p>
    <w:p w14:paraId="3E746938" w14:textId="77777777" w:rsidR="00C05E33" w:rsidRPr="00AE6D83" w:rsidRDefault="00C05E33" w:rsidP="00C05E33">
      <w:pPr>
        <w:pStyle w:val="ListParagraph"/>
        <w:numPr>
          <w:ilvl w:val="0"/>
          <w:numId w:val="2"/>
        </w:numPr>
        <w:spacing w:line="360" w:lineRule="auto"/>
        <w:rPr>
          <w:color w:val="FF0000"/>
          <w:sz w:val="24"/>
          <w:szCs w:val="24"/>
        </w:rPr>
      </w:pPr>
      <w:r w:rsidRPr="00AE6D83">
        <w:rPr>
          <w:rFonts w:ascii="Arial" w:hAnsi="Arial" w:cs="Arial"/>
          <w:color w:val="222222"/>
          <w:sz w:val="24"/>
          <w:szCs w:val="24"/>
          <w:shd w:val="clear" w:color="auto" w:fill="FFFFFF"/>
        </w:rPr>
        <w:t>Barkley, R. A. (2008). Classroom accommodations for children with ADHD. </w:t>
      </w:r>
      <w:r w:rsidRPr="00AE6D83">
        <w:rPr>
          <w:rFonts w:ascii="Arial" w:hAnsi="Arial" w:cs="Arial"/>
          <w:i/>
          <w:iCs/>
          <w:color w:val="222222"/>
          <w:sz w:val="24"/>
          <w:szCs w:val="24"/>
          <w:shd w:val="clear" w:color="auto" w:fill="FFFFFF"/>
        </w:rPr>
        <w:t>The ADHD Report</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16</w:t>
      </w:r>
      <w:r w:rsidRPr="00AE6D83">
        <w:rPr>
          <w:rFonts w:ascii="Arial" w:hAnsi="Arial" w:cs="Arial"/>
          <w:color w:val="222222"/>
          <w:sz w:val="24"/>
          <w:szCs w:val="24"/>
          <w:shd w:val="clear" w:color="auto" w:fill="FFFFFF"/>
        </w:rPr>
        <w:t>(4), 7-10.</w:t>
      </w:r>
    </w:p>
    <w:p w14:paraId="12F55F4A"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r w:rsidRPr="00AE6D83">
        <w:rPr>
          <w:rFonts w:ascii="Arial" w:hAnsi="Arial" w:cs="Arial"/>
          <w:color w:val="222222"/>
          <w:sz w:val="24"/>
          <w:szCs w:val="24"/>
          <w:shd w:val="clear" w:color="auto" w:fill="FFFFFF"/>
        </w:rPr>
        <w:t xml:space="preserve">Barnett, R. (2016). Case Histories, Attention Deficit Hyperactivity Disorder: </w:t>
      </w:r>
      <w:r w:rsidRPr="00AE6D83">
        <w:rPr>
          <w:rFonts w:ascii="Arial" w:hAnsi="Arial" w:cs="Arial"/>
          <w:i/>
          <w:color w:val="222222"/>
          <w:sz w:val="24"/>
          <w:szCs w:val="24"/>
          <w:shd w:val="clear" w:color="auto" w:fill="FFFFFF"/>
        </w:rPr>
        <w:t>The Lancet</w:t>
      </w:r>
      <w:r w:rsidRPr="00AE6D83">
        <w:rPr>
          <w:rFonts w:ascii="Arial" w:hAnsi="Arial" w:cs="Arial"/>
          <w:color w:val="222222"/>
          <w:sz w:val="24"/>
          <w:szCs w:val="24"/>
          <w:shd w:val="clear" w:color="auto" w:fill="FFFFFF"/>
        </w:rPr>
        <w:t xml:space="preserve"> </w:t>
      </w:r>
    </w:p>
    <w:p w14:paraId="6A555A78" w14:textId="77777777" w:rsidR="00C05E33" w:rsidRPr="00AE6D83" w:rsidRDefault="00C05E33" w:rsidP="00C05E33">
      <w:pPr>
        <w:pStyle w:val="ListParagraph"/>
        <w:numPr>
          <w:ilvl w:val="0"/>
          <w:numId w:val="2"/>
        </w:numPr>
        <w:spacing w:line="360" w:lineRule="auto"/>
        <w:rPr>
          <w:sz w:val="24"/>
          <w:szCs w:val="24"/>
        </w:rPr>
      </w:pPr>
      <w:r w:rsidRPr="00AE6D83">
        <w:rPr>
          <w:rFonts w:ascii="Arial" w:hAnsi="Arial" w:cs="Arial"/>
          <w:color w:val="222222"/>
          <w:sz w:val="24"/>
          <w:szCs w:val="24"/>
          <w:shd w:val="clear" w:color="auto" w:fill="FFFFFF"/>
        </w:rPr>
        <w:t>Daley, D., &amp; Birchwood, J. (2010). ADHD and academic performance: why does ADHD impact on academic performance and what can be done to support ADHD children in the classroom? </w:t>
      </w:r>
      <w:r w:rsidRPr="00AE6D83">
        <w:rPr>
          <w:rFonts w:ascii="Arial" w:hAnsi="Arial" w:cs="Arial"/>
          <w:i/>
          <w:iCs/>
          <w:color w:val="222222"/>
          <w:sz w:val="24"/>
          <w:szCs w:val="24"/>
          <w:shd w:val="clear" w:color="auto" w:fill="FFFFFF"/>
        </w:rPr>
        <w:t>Child: care, health and development</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36</w:t>
      </w:r>
      <w:r w:rsidRPr="00AE6D83">
        <w:rPr>
          <w:rFonts w:ascii="Arial" w:hAnsi="Arial" w:cs="Arial"/>
          <w:color w:val="222222"/>
          <w:sz w:val="24"/>
          <w:szCs w:val="24"/>
          <w:shd w:val="clear" w:color="auto" w:fill="FFFFFF"/>
        </w:rPr>
        <w:t>(4), 455-464.</w:t>
      </w:r>
    </w:p>
    <w:p w14:paraId="677C9D76" w14:textId="77777777" w:rsidR="00C05E33" w:rsidRPr="00AE6D83" w:rsidRDefault="00C05E33" w:rsidP="00C05E33">
      <w:pPr>
        <w:pStyle w:val="ListParagraph"/>
        <w:numPr>
          <w:ilvl w:val="0"/>
          <w:numId w:val="2"/>
        </w:numPr>
        <w:spacing w:line="360" w:lineRule="auto"/>
        <w:rPr>
          <w:sz w:val="24"/>
          <w:szCs w:val="24"/>
        </w:rPr>
      </w:pPr>
      <w:proofErr w:type="spellStart"/>
      <w:r w:rsidRPr="00AE6D83">
        <w:rPr>
          <w:rFonts w:ascii="Arial" w:hAnsi="Arial" w:cs="Arial"/>
          <w:color w:val="222222"/>
          <w:sz w:val="24"/>
          <w:szCs w:val="24"/>
          <w:shd w:val="clear" w:color="auto" w:fill="FFFFFF"/>
        </w:rPr>
        <w:lastRenderedPageBreak/>
        <w:t>Faraone</w:t>
      </w:r>
      <w:proofErr w:type="spellEnd"/>
      <w:r w:rsidRPr="00AE6D83">
        <w:rPr>
          <w:rFonts w:ascii="Arial" w:hAnsi="Arial" w:cs="Arial"/>
          <w:color w:val="222222"/>
          <w:sz w:val="24"/>
          <w:szCs w:val="24"/>
          <w:shd w:val="clear" w:color="auto" w:fill="FFFFFF"/>
        </w:rPr>
        <w:t>, S. V., &amp; Biederman, J. (1998). Neurobiology of attention-deficit hyperactivity disorder. </w:t>
      </w:r>
      <w:r w:rsidRPr="00AE6D83">
        <w:rPr>
          <w:rFonts w:ascii="Arial" w:hAnsi="Arial" w:cs="Arial"/>
          <w:i/>
          <w:iCs/>
          <w:color w:val="222222"/>
          <w:sz w:val="24"/>
          <w:szCs w:val="24"/>
          <w:shd w:val="clear" w:color="auto" w:fill="FFFFFF"/>
        </w:rPr>
        <w:t>Biological psychiatry</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44</w:t>
      </w:r>
      <w:r w:rsidRPr="00AE6D83">
        <w:rPr>
          <w:rFonts w:ascii="Arial" w:hAnsi="Arial" w:cs="Arial"/>
          <w:color w:val="222222"/>
          <w:sz w:val="24"/>
          <w:szCs w:val="24"/>
          <w:shd w:val="clear" w:color="auto" w:fill="FFFFFF"/>
        </w:rPr>
        <w:t>(10), 951-958.</w:t>
      </w:r>
    </w:p>
    <w:p w14:paraId="32B198FA"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r w:rsidRPr="00AE6D83">
        <w:rPr>
          <w:rFonts w:ascii="Arial" w:hAnsi="Arial" w:cs="Arial"/>
          <w:color w:val="222222"/>
          <w:sz w:val="24"/>
          <w:szCs w:val="24"/>
          <w:shd w:val="clear" w:color="auto" w:fill="FFFFFF"/>
        </w:rPr>
        <w:t>Ford, T., Goodman, R., &amp; Meltzer, H. (2003). The British child and adolescent mental health survey 1999: the prevalence of DSM-IV disorders. </w:t>
      </w:r>
      <w:r w:rsidRPr="00AE6D83">
        <w:rPr>
          <w:rFonts w:ascii="Arial" w:hAnsi="Arial" w:cs="Arial"/>
          <w:i/>
          <w:iCs/>
          <w:color w:val="222222"/>
          <w:sz w:val="24"/>
          <w:szCs w:val="24"/>
          <w:shd w:val="clear" w:color="auto" w:fill="FFFFFF"/>
        </w:rPr>
        <w:t>Journal of the American academy of child &amp; adolescent psychiatry</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42</w:t>
      </w:r>
      <w:r w:rsidRPr="00AE6D83">
        <w:rPr>
          <w:rFonts w:ascii="Arial" w:hAnsi="Arial" w:cs="Arial"/>
          <w:color w:val="222222"/>
          <w:sz w:val="24"/>
          <w:szCs w:val="24"/>
          <w:shd w:val="clear" w:color="auto" w:fill="FFFFFF"/>
        </w:rPr>
        <w:t>(10), 1203-1211.</w:t>
      </w:r>
    </w:p>
    <w:p w14:paraId="624671E1" w14:textId="77777777" w:rsidR="00C05E33" w:rsidRPr="00AE6D83" w:rsidRDefault="00C05E33" w:rsidP="00C05E33">
      <w:pPr>
        <w:pStyle w:val="ListParagraph"/>
        <w:numPr>
          <w:ilvl w:val="0"/>
          <w:numId w:val="2"/>
        </w:numPr>
        <w:spacing w:line="360" w:lineRule="auto"/>
        <w:rPr>
          <w:sz w:val="24"/>
          <w:szCs w:val="24"/>
        </w:rPr>
      </w:pPr>
      <w:proofErr w:type="spellStart"/>
      <w:r w:rsidRPr="00AE6D83">
        <w:rPr>
          <w:rFonts w:ascii="Arial" w:hAnsi="Arial" w:cs="Arial"/>
          <w:color w:val="222222"/>
          <w:sz w:val="24"/>
          <w:szCs w:val="24"/>
          <w:shd w:val="clear" w:color="auto" w:fill="FFFFFF"/>
        </w:rPr>
        <w:t>Harpin</w:t>
      </w:r>
      <w:proofErr w:type="spellEnd"/>
      <w:r w:rsidRPr="00AE6D83">
        <w:rPr>
          <w:rFonts w:ascii="Arial" w:hAnsi="Arial" w:cs="Arial"/>
          <w:color w:val="222222"/>
          <w:sz w:val="24"/>
          <w:szCs w:val="24"/>
          <w:shd w:val="clear" w:color="auto" w:fill="FFFFFF"/>
        </w:rPr>
        <w:t>, V. A. (2005). The effect of ADHD on the life of an individual, their family, and community from preschool to adult life. </w:t>
      </w:r>
      <w:r w:rsidRPr="00AE6D83">
        <w:rPr>
          <w:rFonts w:ascii="Arial" w:hAnsi="Arial" w:cs="Arial"/>
          <w:i/>
          <w:iCs/>
          <w:color w:val="222222"/>
          <w:sz w:val="24"/>
          <w:szCs w:val="24"/>
          <w:shd w:val="clear" w:color="auto" w:fill="FFFFFF"/>
        </w:rPr>
        <w:t>Archives of disease in childhood</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90</w:t>
      </w:r>
      <w:r w:rsidRPr="00AE6D83">
        <w:rPr>
          <w:rFonts w:ascii="Arial" w:hAnsi="Arial" w:cs="Arial"/>
          <w:color w:val="222222"/>
          <w:sz w:val="24"/>
          <w:szCs w:val="24"/>
          <w:shd w:val="clear" w:color="auto" w:fill="FFFFFF"/>
        </w:rPr>
        <w:t>(</w:t>
      </w:r>
      <w:proofErr w:type="spellStart"/>
      <w:r w:rsidRPr="00AE6D83">
        <w:rPr>
          <w:rFonts w:ascii="Arial" w:hAnsi="Arial" w:cs="Arial"/>
          <w:color w:val="222222"/>
          <w:sz w:val="24"/>
          <w:szCs w:val="24"/>
          <w:shd w:val="clear" w:color="auto" w:fill="FFFFFF"/>
        </w:rPr>
        <w:t>suppl</w:t>
      </w:r>
      <w:proofErr w:type="spellEnd"/>
      <w:r w:rsidRPr="00AE6D83">
        <w:rPr>
          <w:rFonts w:ascii="Arial" w:hAnsi="Arial" w:cs="Arial"/>
          <w:color w:val="222222"/>
          <w:sz w:val="24"/>
          <w:szCs w:val="24"/>
          <w:shd w:val="clear" w:color="auto" w:fill="FFFFFF"/>
        </w:rPr>
        <w:t xml:space="preserve"> 1), i2-i7.</w:t>
      </w:r>
    </w:p>
    <w:p w14:paraId="438BB462" w14:textId="77777777" w:rsidR="00C05E33" w:rsidRPr="00AE6D83" w:rsidRDefault="00C05E33" w:rsidP="00C05E33">
      <w:pPr>
        <w:pStyle w:val="ListParagraph"/>
        <w:numPr>
          <w:ilvl w:val="0"/>
          <w:numId w:val="2"/>
        </w:numPr>
        <w:spacing w:line="360" w:lineRule="auto"/>
        <w:rPr>
          <w:color w:val="FF0000"/>
          <w:sz w:val="24"/>
          <w:szCs w:val="24"/>
        </w:rPr>
      </w:pPr>
      <w:r w:rsidRPr="00AE6D83">
        <w:rPr>
          <w:rFonts w:ascii="Arial" w:hAnsi="Arial" w:cs="Arial"/>
          <w:color w:val="222222"/>
          <w:sz w:val="24"/>
          <w:szCs w:val="24"/>
          <w:shd w:val="clear" w:color="auto" w:fill="FFFFFF"/>
        </w:rPr>
        <w:t>Kirov, R., &amp; Brand, S. (2014). Sleep problems and their effect in ADHD. </w:t>
      </w:r>
      <w:r w:rsidRPr="00AE6D83">
        <w:rPr>
          <w:rFonts w:ascii="Arial" w:hAnsi="Arial" w:cs="Arial"/>
          <w:i/>
          <w:iCs/>
          <w:color w:val="222222"/>
          <w:sz w:val="24"/>
          <w:szCs w:val="24"/>
          <w:shd w:val="clear" w:color="auto" w:fill="FFFFFF"/>
        </w:rPr>
        <w:t>Expert review of neurotherapeutics</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14</w:t>
      </w:r>
      <w:r w:rsidRPr="00AE6D83">
        <w:rPr>
          <w:rFonts w:ascii="Arial" w:hAnsi="Arial" w:cs="Arial"/>
          <w:color w:val="222222"/>
          <w:sz w:val="24"/>
          <w:szCs w:val="24"/>
          <w:shd w:val="clear" w:color="auto" w:fill="FFFFFF"/>
        </w:rPr>
        <w:t>(3), 287-299.</w:t>
      </w:r>
    </w:p>
    <w:p w14:paraId="6193DFCD" w14:textId="77777777" w:rsidR="00C05E33" w:rsidRPr="00AE6D83" w:rsidRDefault="00C05E33" w:rsidP="00C05E33">
      <w:pPr>
        <w:pStyle w:val="ListParagraph"/>
        <w:numPr>
          <w:ilvl w:val="0"/>
          <w:numId w:val="2"/>
        </w:numPr>
        <w:spacing w:line="360" w:lineRule="auto"/>
        <w:rPr>
          <w:sz w:val="24"/>
          <w:szCs w:val="24"/>
        </w:rPr>
      </w:pPr>
      <w:proofErr w:type="spellStart"/>
      <w:r w:rsidRPr="00AE6D83">
        <w:rPr>
          <w:rFonts w:ascii="Arial" w:hAnsi="Arial" w:cs="Arial"/>
          <w:color w:val="222222"/>
          <w:sz w:val="24"/>
          <w:szCs w:val="24"/>
          <w:shd w:val="clear" w:color="auto" w:fill="FFFFFF"/>
        </w:rPr>
        <w:t>Loe</w:t>
      </w:r>
      <w:proofErr w:type="spellEnd"/>
      <w:r w:rsidRPr="00AE6D83">
        <w:rPr>
          <w:rFonts w:ascii="Arial" w:hAnsi="Arial" w:cs="Arial"/>
          <w:color w:val="222222"/>
          <w:sz w:val="24"/>
          <w:szCs w:val="24"/>
          <w:shd w:val="clear" w:color="auto" w:fill="FFFFFF"/>
        </w:rPr>
        <w:t>, I. M., &amp; Feldman, H. M. (2007). Academic and educational outcomes of children with ADHD. </w:t>
      </w:r>
      <w:r w:rsidRPr="00AE6D83">
        <w:rPr>
          <w:rFonts w:ascii="Arial" w:hAnsi="Arial" w:cs="Arial"/>
          <w:i/>
          <w:iCs/>
          <w:color w:val="222222"/>
          <w:sz w:val="24"/>
          <w:szCs w:val="24"/>
          <w:shd w:val="clear" w:color="auto" w:fill="FFFFFF"/>
        </w:rPr>
        <w:t>Journal of paediatric psychology</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32</w:t>
      </w:r>
      <w:r w:rsidRPr="00AE6D83">
        <w:rPr>
          <w:rFonts w:ascii="Arial" w:hAnsi="Arial" w:cs="Arial"/>
          <w:color w:val="222222"/>
          <w:sz w:val="24"/>
          <w:szCs w:val="24"/>
          <w:shd w:val="clear" w:color="auto" w:fill="FFFFFF"/>
        </w:rPr>
        <w:t>(6), 643-654.</w:t>
      </w:r>
    </w:p>
    <w:p w14:paraId="00FDB144"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r w:rsidRPr="00AE6D83">
        <w:rPr>
          <w:rFonts w:ascii="Arial" w:hAnsi="Arial" w:cs="Arial"/>
          <w:color w:val="222222"/>
          <w:sz w:val="24"/>
          <w:szCs w:val="24"/>
          <w:shd w:val="clear" w:color="auto" w:fill="FFFFFF"/>
        </w:rPr>
        <w:t>Muñoz-Silva, A., Lago-</w:t>
      </w:r>
      <w:proofErr w:type="spellStart"/>
      <w:r w:rsidRPr="00AE6D83">
        <w:rPr>
          <w:rFonts w:ascii="Arial" w:hAnsi="Arial" w:cs="Arial"/>
          <w:color w:val="222222"/>
          <w:sz w:val="24"/>
          <w:szCs w:val="24"/>
          <w:shd w:val="clear" w:color="auto" w:fill="FFFFFF"/>
        </w:rPr>
        <w:t>Urbano</w:t>
      </w:r>
      <w:proofErr w:type="spellEnd"/>
      <w:r w:rsidRPr="00AE6D83">
        <w:rPr>
          <w:rFonts w:ascii="Arial" w:hAnsi="Arial" w:cs="Arial"/>
          <w:color w:val="222222"/>
          <w:sz w:val="24"/>
          <w:szCs w:val="24"/>
          <w:shd w:val="clear" w:color="auto" w:fill="FFFFFF"/>
        </w:rPr>
        <w:t>, R., &amp; Sanchez-Garcia, M. (2017). Family Impact and Parenting Styles in Families of Children with ADHD. </w:t>
      </w:r>
      <w:r w:rsidRPr="00AE6D83">
        <w:rPr>
          <w:rFonts w:ascii="Arial" w:hAnsi="Arial" w:cs="Arial"/>
          <w:i/>
          <w:iCs/>
          <w:color w:val="222222"/>
          <w:sz w:val="24"/>
          <w:szCs w:val="24"/>
          <w:shd w:val="clear" w:color="auto" w:fill="FFFFFF"/>
        </w:rPr>
        <w:t>Journal of Child and Family Studies</w:t>
      </w:r>
      <w:r w:rsidRPr="00AE6D83">
        <w:rPr>
          <w:rFonts w:ascii="Arial" w:hAnsi="Arial" w:cs="Arial"/>
          <w:color w:val="222222"/>
          <w:sz w:val="24"/>
          <w:szCs w:val="24"/>
          <w:shd w:val="clear" w:color="auto" w:fill="FFFFFF"/>
        </w:rPr>
        <w:t>, 1-14.</w:t>
      </w:r>
    </w:p>
    <w:p w14:paraId="1F861F80" w14:textId="77777777" w:rsidR="00C05E33" w:rsidRPr="00AE6D83" w:rsidRDefault="00C05E33" w:rsidP="00C05E33">
      <w:pPr>
        <w:pStyle w:val="ListParagraph"/>
        <w:numPr>
          <w:ilvl w:val="0"/>
          <w:numId w:val="2"/>
        </w:numPr>
        <w:spacing w:line="360" w:lineRule="auto"/>
        <w:rPr>
          <w:sz w:val="24"/>
          <w:szCs w:val="24"/>
        </w:rPr>
      </w:pPr>
      <w:r w:rsidRPr="00AE6D83">
        <w:rPr>
          <w:sz w:val="24"/>
          <w:szCs w:val="24"/>
        </w:rPr>
        <w:t xml:space="preserve">NSPCC (2017). Retrieved from: </w:t>
      </w:r>
      <w:hyperlink r:id="rId11" w:history="1">
        <w:r w:rsidRPr="00AE6D83">
          <w:rPr>
            <w:rStyle w:val="Hyperlink"/>
            <w:sz w:val="24"/>
            <w:szCs w:val="24"/>
          </w:rPr>
          <w:t>https://www.nspcc.org.uk/</w:t>
        </w:r>
      </w:hyperlink>
      <w:r w:rsidRPr="00AE6D83">
        <w:rPr>
          <w:sz w:val="24"/>
          <w:szCs w:val="24"/>
        </w:rPr>
        <w:t xml:space="preserve"> </w:t>
      </w:r>
    </w:p>
    <w:p w14:paraId="777321E7" w14:textId="77777777" w:rsidR="00C05E33" w:rsidRPr="00AE6D83" w:rsidRDefault="00C05E33" w:rsidP="00C05E33">
      <w:pPr>
        <w:pStyle w:val="ListParagraph"/>
        <w:numPr>
          <w:ilvl w:val="0"/>
          <w:numId w:val="2"/>
        </w:numPr>
        <w:spacing w:line="360" w:lineRule="auto"/>
        <w:rPr>
          <w:sz w:val="24"/>
          <w:szCs w:val="24"/>
        </w:rPr>
      </w:pPr>
      <w:r w:rsidRPr="00AE6D83">
        <w:rPr>
          <w:rFonts w:ascii="Arial" w:hAnsi="Arial" w:cs="Arial"/>
          <w:color w:val="222222"/>
          <w:sz w:val="24"/>
          <w:szCs w:val="24"/>
          <w:shd w:val="clear" w:color="auto" w:fill="FFFFFF"/>
        </w:rPr>
        <w:t>Pappas, D. (2006). ADHD Rating Scale-IV: Checklists, norms, and clinical interpretation. </w:t>
      </w:r>
      <w:r w:rsidRPr="00AE6D83">
        <w:rPr>
          <w:rFonts w:ascii="Arial" w:hAnsi="Arial" w:cs="Arial"/>
          <w:i/>
          <w:iCs/>
          <w:color w:val="222222"/>
          <w:sz w:val="24"/>
          <w:szCs w:val="24"/>
          <w:shd w:val="clear" w:color="auto" w:fill="FFFFFF"/>
        </w:rPr>
        <w:t>Journal of psychoeducational assessment</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24</w:t>
      </w:r>
      <w:r w:rsidRPr="00AE6D83">
        <w:rPr>
          <w:rFonts w:ascii="Arial" w:hAnsi="Arial" w:cs="Arial"/>
          <w:color w:val="222222"/>
          <w:sz w:val="24"/>
          <w:szCs w:val="24"/>
          <w:shd w:val="clear" w:color="auto" w:fill="FFFFFF"/>
        </w:rPr>
        <w:t>(2), 172-178.</w:t>
      </w:r>
    </w:p>
    <w:p w14:paraId="16E88D4D"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proofErr w:type="spellStart"/>
      <w:r w:rsidRPr="00AE6D83">
        <w:rPr>
          <w:rFonts w:ascii="Arial" w:hAnsi="Arial" w:cs="Arial"/>
          <w:color w:val="222222"/>
          <w:sz w:val="24"/>
          <w:szCs w:val="24"/>
          <w:shd w:val="clear" w:color="auto" w:fill="FFFFFF"/>
        </w:rPr>
        <w:t>Peasgood</w:t>
      </w:r>
      <w:proofErr w:type="spellEnd"/>
      <w:r w:rsidRPr="00AE6D83">
        <w:rPr>
          <w:rFonts w:ascii="Arial" w:hAnsi="Arial" w:cs="Arial"/>
          <w:color w:val="222222"/>
          <w:sz w:val="24"/>
          <w:szCs w:val="24"/>
          <w:shd w:val="clear" w:color="auto" w:fill="FFFFFF"/>
        </w:rPr>
        <w:t>, T., Bhardwaj, A., Biggs, K., Brazier, J. E., Coghill, D., Cooper, C. L., ... &amp; Nadkarni, A. (2016). The impact of ADHD on the health and well-being of ADHD children and their siblings. </w:t>
      </w:r>
      <w:r w:rsidRPr="00AE6D83">
        <w:rPr>
          <w:rFonts w:ascii="Arial" w:hAnsi="Arial" w:cs="Arial"/>
          <w:i/>
          <w:iCs/>
          <w:color w:val="222222"/>
          <w:sz w:val="24"/>
          <w:szCs w:val="24"/>
          <w:shd w:val="clear" w:color="auto" w:fill="FFFFFF"/>
        </w:rPr>
        <w:t>European child &amp; adolescent psychiatry</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25</w:t>
      </w:r>
      <w:r w:rsidRPr="00AE6D83">
        <w:rPr>
          <w:rFonts w:ascii="Arial" w:hAnsi="Arial" w:cs="Arial"/>
          <w:color w:val="222222"/>
          <w:sz w:val="24"/>
          <w:szCs w:val="24"/>
          <w:shd w:val="clear" w:color="auto" w:fill="FFFFFF"/>
        </w:rPr>
        <w:t>(11), 1217-1231.</w:t>
      </w:r>
    </w:p>
    <w:p w14:paraId="72816DE7"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r w:rsidRPr="00AE6D83">
        <w:rPr>
          <w:rFonts w:ascii="Arial" w:hAnsi="Arial" w:cs="Arial"/>
          <w:color w:val="222222"/>
          <w:sz w:val="24"/>
          <w:szCs w:val="24"/>
          <w:shd w:val="clear" w:color="auto" w:fill="FFFFFF"/>
        </w:rPr>
        <w:t>Russell, G., &amp; Ford, T. (2014). The costs and benefits of diagnosis of ADHD: commentary on Holden et al. </w:t>
      </w:r>
      <w:r w:rsidRPr="00AE6D83">
        <w:rPr>
          <w:rFonts w:ascii="Arial" w:hAnsi="Arial" w:cs="Arial"/>
          <w:i/>
          <w:iCs/>
          <w:color w:val="222222"/>
          <w:sz w:val="24"/>
          <w:szCs w:val="24"/>
          <w:shd w:val="clear" w:color="auto" w:fill="FFFFFF"/>
        </w:rPr>
        <w:t>Child and adolescent psychiatry and mental health</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8</w:t>
      </w:r>
      <w:r w:rsidRPr="00AE6D83">
        <w:rPr>
          <w:rFonts w:ascii="Arial" w:hAnsi="Arial" w:cs="Arial"/>
          <w:color w:val="222222"/>
          <w:sz w:val="24"/>
          <w:szCs w:val="24"/>
          <w:shd w:val="clear" w:color="auto" w:fill="FFFFFF"/>
        </w:rPr>
        <w:t>(1), 7.</w:t>
      </w:r>
    </w:p>
    <w:p w14:paraId="6A623A31" w14:textId="77777777" w:rsidR="00C05E33" w:rsidRPr="00AE6D83" w:rsidRDefault="00C05E33" w:rsidP="00C05E33">
      <w:pPr>
        <w:pStyle w:val="ListParagraph"/>
        <w:numPr>
          <w:ilvl w:val="0"/>
          <w:numId w:val="2"/>
        </w:numPr>
        <w:spacing w:line="360" w:lineRule="auto"/>
        <w:rPr>
          <w:rFonts w:ascii="Arial" w:hAnsi="Arial" w:cs="Arial"/>
          <w:color w:val="222222"/>
          <w:sz w:val="24"/>
          <w:szCs w:val="24"/>
          <w:shd w:val="clear" w:color="auto" w:fill="FFFFFF"/>
        </w:rPr>
      </w:pPr>
      <w:proofErr w:type="spellStart"/>
      <w:r w:rsidRPr="00AE6D83">
        <w:rPr>
          <w:rFonts w:ascii="Arial" w:hAnsi="Arial" w:cs="Arial"/>
          <w:color w:val="222222"/>
          <w:sz w:val="24"/>
          <w:szCs w:val="24"/>
          <w:shd w:val="clear" w:color="auto" w:fill="FFFFFF"/>
        </w:rPr>
        <w:t>Wehmeier</w:t>
      </w:r>
      <w:proofErr w:type="spellEnd"/>
      <w:r w:rsidRPr="00AE6D83">
        <w:rPr>
          <w:rFonts w:ascii="Arial" w:hAnsi="Arial" w:cs="Arial"/>
          <w:color w:val="222222"/>
          <w:sz w:val="24"/>
          <w:szCs w:val="24"/>
          <w:shd w:val="clear" w:color="auto" w:fill="FFFFFF"/>
        </w:rPr>
        <w:t>, P. M., Schacht, A., &amp; Barkley, R. A. (2010). Social and emotional impairment in children and adolescents with ADHD and the impact on quality of life. </w:t>
      </w:r>
      <w:r w:rsidRPr="00AE6D83">
        <w:rPr>
          <w:rFonts w:ascii="Arial" w:hAnsi="Arial" w:cs="Arial"/>
          <w:i/>
          <w:iCs/>
          <w:color w:val="222222"/>
          <w:sz w:val="24"/>
          <w:szCs w:val="24"/>
          <w:shd w:val="clear" w:color="auto" w:fill="FFFFFF"/>
        </w:rPr>
        <w:t>Journal of Adolescent Health</w:t>
      </w:r>
      <w:r w:rsidRPr="00AE6D83">
        <w:rPr>
          <w:rFonts w:ascii="Arial" w:hAnsi="Arial" w:cs="Arial"/>
          <w:color w:val="222222"/>
          <w:sz w:val="24"/>
          <w:szCs w:val="24"/>
          <w:shd w:val="clear" w:color="auto" w:fill="FFFFFF"/>
        </w:rPr>
        <w:t>, </w:t>
      </w:r>
      <w:r w:rsidRPr="00AE6D83">
        <w:rPr>
          <w:rFonts w:ascii="Arial" w:hAnsi="Arial" w:cs="Arial"/>
          <w:i/>
          <w:iCs/>
          <w:color w:val="222222"/>
          <w:sz w:val="24"/>
          <w:szCs w:val="24"/>
          <w:shd w:val="clear" w:color="auto" w:fill="FFFFFF"/>
        </w:rPr>
        <w:t>46</w:t>
      </w:r>
      <w:r w:rsidRPr="00AE6D83">
        <w:rPr>
          <w:rFonts w:ascii="Arial" w:hAnsi="Arial" w:cs="Arial"/>
          <w:color w:val="222222"/>
          <w:sz w:val="24"/>
          <w:szCs w:val="24"/>
          <w:shd w:val="clear" w:color="auto" w:fill="FFFFFF"/>
        </w:rPr>
        <w:t>(3), 209-217.</w:t>
      </w:r>
    </w:p>
    <w:p w14:paraId="555F4CA1" w14:textId="77777777" w:rsidR="00C05E33" w:rsidRPr="00AE6D83" w:rsidRDefault="00C05E33" w:rsidP="00C05E33">
      <w:pPr>
        <w:pStyle w:val="ListParagraph"/>
        <w:numPr>
          <w:ilvl w:val="0"/>
          <w:numId w:val="2"/>
        </w:numPr>
        <w:spacing w:line="360" w:lineRule="auto"/>
        <w:rPr>
          <w:rStyle w:val="Hyperlink"/>
          <w:sz w:val="24"/>
          <w:szCs w:val="24"/>
        </w:rPr>
      </w:pPr>
      <w:r w:rsidRPr="00AE6D83">
        <w:rPr>
          <w:sz w:val="24"/>
          <w:szCs w:val="24"/>
        </w:rPr>
        <w:t xml:space="preserve">What is ADHD? Retrieved from: </w:t>
      </w:r>
      <w:hyperlink r:id="rId12" w:history="1">
        <w:r w:rsidRPr="00AE6D83">
          <w:rPr>
            <w:rStyle w:val="Hyperlink"/>
            <w:sz w:val="24"/>
            <w:szCs w:val="24"/>
          </w:rPr>
          <w:t>http://adhd-institute.com/assessment-diagnosis/diagnosis/dsm-5/</w:t>
        </w:r>
      </w:hyperlink>
    </w:p>
    <w:p w14:paraId="440BACBB" w14:textId="77777777" w:rsidR="00C05E33" w:rsidRPr="00AE6D83" w:rsidRDefault="00C05E33" w:rsidP="00C05E33">
      <w:pPr>
        <w:pStyle w:val="ListParagraph"/>
        <w:numPr>
          <w:ilvl w:val="0"/>
          <w:numId w:val="2"/>
        </w:numPr>
        <w:spacing w:line="360" w:lineRule="auto"/>
        <w:rPr>
          <w:sz w:val="24"/>
          <w:szCs w:val="24"/>
        </w:rPr>
      </w:pPr>
      <w:r w:rsidRPr="00AE6D83">
        <w:rPr>
          <w:sz w:val="24"/>
          <w:szCs w:val="24"/>
        </w:rPr>
        <w:t xml:space="preserve">What is ADHD? Retrieved from: </w:t>
      </w:r>
      <w:hyperlink r:id="rId13" w:history="1">
        <w:r w:rsidRPr="00AE6D83">
          <w:rPr>
            <w:rStyle w:val="Hyperlink"/>
            <w:sz w:val="24"/>
            <w:szCs w:val="24"/>
          </w:rPr>
          <w:t>https://www.nhs.uk/conditions/attention-deficit-hyperactivity-disorder-adhd/</w:t>
        </w:r>
      </w:hyperlink>
    </w:p>
    <w:p w14:paraId="0EEE5F86" w14:textId="77777777" w:rsidR="00C05E33" w:rsidRPr="00AE6D83" w:rsidRDefault="00C05E33" w:rsidP="00C05E33">
      <w:pPr>
        <w:pStyle w:val="ListParagraph"/>
        <w:numPr>
          <w:ilvl w:val="0"/>
          <w:numId w:val="2"/>
        </w:numPr>
        <w:spacing w:line="360" w:lineRule="auto"/>
        <w:rPr>
          <w:sz w:val="24"/>
          <w:szCs w:val="24"/>
        </w:rPr>
      </w:pPr>
      <w:r w:rsidRPr="00AE6D83">
        <w:rPr>
          <w:sz w:val="24"/>
          <w:szCs w:val="24"/>
        </w:rPr>
        <w:lastRenderedPageBreak/>
        <w:t xml:space="preserve">Young Minds (2017). Retrieved from: </w:t>
      </w:r>
      <w:hyperlink r:id="rId14" w:history="1">
        <w:r w:rsidRPr="00AE6D83">
          <w:rPr>
            <w:rStyle w:val="Hyperlink"/>
            <w:sz w:val="24"/>
            <w:szCs w:val="24"/>
          </w:rPr>
          <w:t>https://youngminds.org.uk/?gclid=Cj0KCQiAp8fSBRCUARIsABPL6JZXWXDrjUKF70vlcYZ4xV9Ye6oTXgccluhoEF_O6nTPvr2BOpQLmSsaAlNgEALw_wcB</w:t>
        </w:r>
      </w:hyperlink>
      <w:r w:rsidRPr="00AE6D83">
        <w:rPr>
          <w:sz w:val="24"/>
          <w:szCs w:val="24"/>
        </w:rPr>
        <w:t xml:space="preserve"> </w:t>
      </w:r>
    </w:p>
    <w:p w14:paraId="69D34622" w14:textId="77777777" w:rsidR="00C05E33" w:rsidRPr="00AE6D83" w:rsidRDefault="00C05E33" w:rsidP="00C05E33">
      <w:pPr>
        <w:spacing w:line="360" w:lineRule="auto"/>
        <w:rPr>
          <w:sz w:val="24"/>
          <w:szCs w:val="24"/>
        </w:rPr>
      </w:pPr>
    </w:p>
    <w:p w14:paraId="693677DE" w14:textId="77777777" w:rsidR="00C05E33" w:rsidRPr="00AE6D83" w:rsidRDefault="00C05E33" w:rsidP="00C05E33">
      <w:pPr>
        <w:spacing w:line="360" w:lineRule="auto"/>
        <w:rPr>
          <w:sz w:val="24"/>
          <w:szCs w:val="24"/>
        </w:rPr>
      </w:pPr>
    </w:p>
    <w:p w14:paraId="36218897" w14:textId="77777777" w:rsidR="00C05E33" w:rsidRPr="00C05E33" w:rsidRDefault="00C05E33" w:rsidP="00C05E33">
      <w:pPr>
        <w:spacing w:line="360" w:lineRule="auto"/>
        <w:rPr>
          <w:rFonts w:cstheme="minorHAnsi"/>
          <w:sz w:val="24"/>
          <w:szCs w:val="24"/>
          <w:u w:val="single"/>
        </w:rPr>
      </w:pPr>
      <w:bookmarkStart w:id="4" w:name="_GoBack"/>
      <w:bookmarkEnd w:id="4"/>
    </w:p>
    <w:sectPr w:rsidR="00C05E33" w:rsidRPr="00C05E3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9F9DA" w14:textId="77777777" w:rsidR="00D36BA1" w:rsidRDefault="00D36BA1" w:rsidP="00D36BA1">
      <w:pPr>
        <w:spacing w:after="0" w:line="240" w:lineRule="auto"/>
      </w:pPr>
      <w:r>
        <w:separator/>
      </w:r>
    </w:p>
  </w:endnote>
  <w:endnote w:type="continuationSeparator" w:id="0">
    <w:p w14:paraId="6078D3FD" w14:textId="77777777" w:rsidR="00D36BA1" w:rsidRDefault="00D36BA1" w:rsidP="00D36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BE811F" w14:textId="77777777" w:rsidR="00D36BA1" w:rsidRDefault="00D36BA1" w:rsidP="00D36BA1">
      <w:pPr>
        <w:spacing w:after="0" w:line="240" w:lineRule="auto"/>
      </w:pPr>
      <w:r>
        <w:separator/>
      </w:r>
    </w:p>
  </w:footnote>
  <w:footnote w:type="continuationSeparator" w:id="0">
    <w:p w14:paraId="3C5B436E" w14:textId="77777777" w:rsidR="00D36BA1" w:rsidRDefault="00D36BA1" w:rsidP="00D36B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071CB0" w14:textId="13C835F5" w:rsidR="00D36BA1" w:rsidRDefault="00D36BA1">
    <w:pPr>
      <w:pStyle w:val="Header"/>
    </w:pPr>
    <w:r>
      <w:t>Rosie Fletcher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B5B53"/>
    <w:multiLevelType w:val="hybridMultilevel"/>
    <w:tmpl w:val="6AA6E39A"/>
    <w:lvl w:ilvl="0" w:tplc="0A0858F4">
      <w:start w:val="1"/>
      <w:numFmt w:val="bullet"/>
      <w:lvlText w:val=""/>
      <w:lvlJc w:val="left"/>
      <w:pPr>
        <w:ind w:left="720" w:hanging="360"/>
      </w:pPr>
      <w:rPr>
        <w:rFonts w:ascii="Wingdings" w:hAnsi="Wingdings"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9F3515"/>
    <w:multiLevelType w:val="hybridMultilevel"/>
    <w:tmpl w:val="5A468464"/>
    <w:lvl w:ilvl="0" w:tplc="7CD2062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5DA"/>
    <w:rsid w:val="00132031"/>
    <w:rsid w:val="001A1828"/>
    <w:rsid w:val="001D768F"/>
    <w:rsid w:val="001F3B08"/>
    <w:rsid w:val="00200941"/>
    <w:rsid w:val="00237775"/>
    <w:rsid w:val="002C0EBF"/>
    <w:rsid w:val="002D18D7"/>
    <w:rsid w:val="002D6111"/>
    <w:rsid w:val="002E517C"/>
    <w:rsid w:val="00312319"/>
    <w:rsid w:val="003557A9"/>
    <w:rsid w:val="00370EA7"/>
    <w:rsid w:val="003738C9"/>
    <w:rsid w:val="004015DA"/>
    <w:rsid w:val="00417193"/>
    <w:rsid w:val="00460B97"/>
    <w:rsid w:val="004B41E1"/>
    <w:rsid w:val="004E1824"/>
    <w:rsid w:val="004F0E57"/>
    <w:rsid w:val="004F5087"/>
    <w:rsid w:val="005B1E74"/>
    <w:rsid w:val="005B6F0E"/>
    <w:rsid w:val="0063667F"/>
    <w:rsid w:val="006A54B3"/>
    <w:rsid w:val="006B19BE"/>
    <w:rsid w:val="006F5FF8"/>
    <w:rsid w:val="007215D2"/>
    <w:rsid w:val="00724735"/>
    <w:rsid w:val="007C0EA3"/>
    <w:rsid w:val="007E2E0D"/>
    <w:rsid w:val="008A5F9E"/>
    <w:rsid w:val="008E44E4"/>
    <w:rsid w:val="008F061A"/>
    <w:rsid w:val="00934B7F"/>
    <w:rsid w:val="00987E5A"/>
    <w:rsid w:val="00A211F5"/>
    <w:rsid w:val="00A96E2A"/>
    <w:rsid w:val="00AC4058"/>
    <w:rsid w:val="00BA2885"/>
    <w:rsid w:val="00BA62C8"/>
    <w:rsid w:val="00C05E33"/>
    <w:rsid w:val="00C21C4B"/>
    <w:rsid w:val="00C67BC2"/>
    <w:rsid w:val="00D1480C"/>
    <w:rsid w:val="00D36BA1"/>
    <w:rsid w:val="00DA7680"/>
    <w:rsid w:val="00DF028F"/>
    <w:rsid w:val="00E46DD0"/>
    <w:rsid w:val="00E93749"/>
    <w:rsid w:val="00ED10DE"/>
    <w:rsid w:val="00FE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D5B4D"/>
  <w15:chartTrackingRefBased/>
  <w15:docId w15:val="{9AFE0CCB-BA2B-4019-B432-A507C11C3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62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0EA7"/>
    <w:rPr>
      <w:color w:val="0563C1" w:themeColor="hyperlink"/>
      <w:u w:val="single"/>
    </w:rPr>
  </w:style>
  <w:style w:type="character" w:styleId="UnresolvedMention">
    <w:name w:val="Unresolved Mention"/>
    <w:basedOn w:val="DefaultParagraphFont"/>
    <w:uiPriority w:val="99"/>
    <w:semiHidden/>
    <w:unhideWhenUsed/>
    <w:rsid w:val="00370EA7"/>
    <w:rPr>
      <w:color w:val="808080"/>
      <w:shd w:val="clear" w:color="auto" w:fill="E6E6E6"/>
    </w:rPr>
  </w:style>
  <w:style w:type="paragraph" w:styleId="ListParagraph">
    <w:name w:val="List Paragraph"/>
    <w:basedOn w:val="Normal"/>
    <w:uiPriority w:val="34"/>
    <w:qFormat/>
    <w:rsid w:val="004B41E1"/>
    <w:pPr>
      <w:ind w:left="720"/>
      <w:contextualSpacing/>
    </w:pPr>
  </w:style>
  <w:style w:type="paragraph" w:styleId="Header">
    <w:name w:val="header"/>
    <w:basedOn w:val="Normal"/>
    <w:link w:val="HeaderChar"/>
    <w:uiPriority w:val="99"/>
    <w:unhideWhenUsed/>
    <w:rsid w:val="00D36B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BA1"/>
  </w:style>
  <w:style w:type="paragraph" w:styleId="Footer">
    <w:name w:val="footer"/>
    <w:basedOn w:val="Normal"/>
    <w:link w:val="FooterChar"/>
    <w:uiPriority w:val="99"/>
    <w:unhideWhenUsed/>
    <w:rsid w:val="00D36B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709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hdfoundation.org.uk/" TargetMode="External"/><Relationship Id="rId13" Type="http://schemas.openxmlformats.org/officeDocument/2006/relationships/hyperlink" Target="https://www.nhs.uk/conditions/attention-deficit-hyperactivity-disorder-adhd/" TargetMode="External"/><Relationship Id="rId3" Type="http://schemas.openxmlformats.org/officeDocument/2006/relationships/settings" Target="settings.xml"/><Relationship Id="rId7" Type="http://schemas.openxmlformats.org/officeDocument/2006/relationships/hyperlink" Target="http://www.nspcc.org.uk" TargetMode="External"/><Relationship Id="rId12" Type="http://schemas.openxmlformats.org/officeDocument/2006/relationships/hyperlink" Target="http://adhd-institute.com/assessment-diagnosis/diagnosis/dsm-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spcc.org.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addiss.co.uk/" TargetMode="External"/><Relationship Id="rId4" Type="http://schemas.openxmlformats.org/officeDocument/2006/relationships/webSettings" Target="webSettings.xml"/><Relationship Id="rId9" Type="http://schemas.openxmlformats.org/officeDocument/2006/relationships/hyperlink" Target="https://www.google.co.uk/webhp?hl=en&amp;sa=X&amp;ved=0ahUKEwiMtMu0-8XYAhWMwiYKHe3BDtMQPAgD" TargetMode="External"/><Relationship Id="rId14" Type="http://schemas.openxmlformats.org/officeDocument/2006/relationships/hyperlink" Target="https://youngminds.org.uk/?gclid=Cj0KCQiAp8fSBRCUARIsABPL6JZXWXDrjUKF70vlcYZ4xV9Ye6oTXgccluhoEF_O6nTPvr2BOpQLmSsaAlNg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2078</Words>
  <Characters>11846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2</cp:revision>
  <dcterms:created xsi:type="dcterms:W3CDTF">2018-01-07T23:25:00Z</dcterms:created>
  <dcterms:modified xsi:type="dcterms:W3CDTF">2018-01-07T23:25:00Z</dcterms:modified>
</cp:coreProperties>
</file>