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77A1D" w14:textId="77777777" w:rsidR="00A879B8" w:rsidRPr="00B379ED" w:rsidRDefault="00A879B8" w:rsidP="00B379ED">
      <w:pPr>
        <w:spacing w:after="0" w:line="480" w:lineRule="auto"/>
        <w:jc w:val="center"/>
        <w:rPr>
          <w:rFonts w:ascii="Times New Roman" w:hAnsi="Times New Roman" w:cs="Times New Roman"/>
          <w:b/>
          <w:bCs/>
          <w:sz w:val="24"/>
          <w:szCs w:val="24"/>
        </w:rPr>
      </w:pPr>
    </w:p>
    <w:p w14:paraId="4AE485A6" w14:textId="77777777" w:rsidR="00A879B8" w:rsidRPr="00B379ED" w:rsidRDefault="00A879B8" w:rsidP="00B379ED">
      <w:pPr>
        <w:spacing w:after="0" w:line="480" w:lineRule="auto"/>
        <w:jc w:val="center"/>
        <w:rPr>
          <w:rFonts w:ascii="Times New Roman" w:hAnsi="Times New Roman" w:cs="Times New Roman"/>
          <w:b/>
          <w:bCs/>
          <w:sz w:val="24"/>
          <w:szCs w:val="24"/>
        </w:rPr>
      </w:pPr>
    </w:p>
    <w:p w14:paraId="3BE80659" w14:textId="77777777" w:rsidR="00A879B8" w:rsidRPr="00B379ED" w:rsidRDefault="00A879B8" w:rsidP="00B379ED">
      <w:pPr>
        <w:spacing w:after="0" w:line="480" w:lineRule="auto"/>
        <w:jc w:val="center"/>
        <w:rPr>
          <w:rFonts w:ascii="Times New Roman" w:hAnsi="Times New Roman" w:cs="Times New Roman"/>
          <w:b/>
          <w:bCs/>
          <w:sz w:val="24"/>
          <w:szCs w:val="24"/>
        </w:rPr>
      </w:pPr>
    </w:p>
    <w:p w14:paraId="4F486464" w14:textId="77777777" w:rsidR="00A879B8" w:rsidRPr="00B379ED" w:rsidRDefault="00A879B8" w:rsidP="00B379ED">
      <w:pPr>
        <w:spacing w:after="0" w:line="480" w:lineRule="auto"/>
        <w:jc w:val="center"/>
        <w:rPr>
          <w:rFonts w:ascii="Times New Roman" w:hAnsi="Times New Roman" w:cs="Times New Roman"/>
          <w:b/>
          <w:bCs/>
          <w:sz w:val="24"/>
          <w:szCs w:val="24"/>
        </w:rPr>
      </w:pPr>
    </w:p>
    <w:p w14:paraId="274024ED" w14:textId="77777777" w:rsidR="00A879B8" w:rsidRPr="00B379ED" w:rsidRDefault="00A879B8" w:rsidP="00B379ED">
      <w:pPr>
        <w:spacing w:after="0" w:line="480" w:lineRule="auto"/>
        <w:jc w:val="center"/>
        <w:rPr>
          <w:rFonts w:ascii="Times New Roman" w:hAnsi="Times New Roman" w:cs="Times New Roman"/>
          <w:b/>
          <w:bCs/>
          <w:sz w:val="24"/>
          <w:szCs w:val="24"/>
        </w:rPr>
      </w:pPr>
      <w:r w:rsidRPr="00B379ED">
        <w:rPr>
          <w:rFonts w:ascii="Times New Roman" w:hAnsi="Times New Roman" w:cs="Times New Roman"/>
          <w:b/>
          <w:bCs/>
          <w:sz w:val="24"/>
          <w:szCs w:val="24"/>
        </w:rPr>
        <w:t>The Crossrail Project: Reflection</w:t>
      </w:r>
    </w:p>
    <w:p w14:paraId="62D54E58" w14:textId="77777777" w:rsidR="00A879B8" w:rsidRPr="00B379ED" w:rsidRDefault="00A879B8" w:rsidP="00B379ED">
      <w:pPr>
        <w:spacing w:after="0" w:line="480" w:lineRule="auto"/>
        <w:jc w:val="center"/>
        <w:rPr>
          <w:rFonts w:ascii="Times New Roman" w:hAnsi="Times New Roman" w:cs="Times New Roman"/>
          <w:bCs/>
          <w:sz w:val="24"/>
          <w:szCs w:val="24"/>
        </w:rPr>
      </w:pPr>
      <w:r w:rsidRPr="00B379ED">
        <w:rPr>
          <w:rFonts w:ascii="Times New Roman" w:hAnsi="Times New Roman" w:cs="Times New Roman"/>
          <w:bCs/>
          <w:sz w:val="24"/>
          <w:szCs w:val="24"/>
        </w:rPr>
        <w:t>by</w:t>
      </w:r>
    </w:p>
    <w:p w14:paraId="2C2B734A" w14:textId="7FF7C126" w:rsidR="00A879B8"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Rositsa </w:t>
      </w:r>
      <w:proofErr w:type="spellStart"/>
      <w:r>
        <w:rPr>
          <w:rFonts w:ascii="Times New Roman" w:hAnsi="Times New Roman" w:cs="Times New Roman"/>
          <w:bCs/>
          <w:sz w:val="24"/>
          <w:szCs w:val="24"/>
        </w:rPr>
        <w:t>Mateva</w:t>
      </w:r>
      <w:proofErr w:type="spellEnd"/>
    </w:p>
    <w:p w14:paraId="5EB9B90D" w14:textId="58513C4C" w:rsidR="00ED2DB2" w:rsidRDefault="00ED2DB2" w:rsidP="00B379ED">
      <w:pPr>
        <w:spacing w:after="0" w:line="480" w:lineRule="auto"/>
        <w:jc w:val="center"/>
        <w:rPr>
          <w:rFonts w:ascii="Times New Roman" w:hAnsi="Times New Roman" w:cs="Times New Roman"/>
          <w:bCs/>
          <w:sz w:val="24"/>
          <w:szCs w:val="24"/>
        </w:rPr>
      </w:pPr>
      <w:proofErr w:type="gramStart"/>
      <w:r>
        <w:rPr>
          <w:rFonts w:ascii="Times New Roman" w:hAnsi="Times New Roman" w:cs="Times New Roman"/>
          <w:bCs/>
          <w:sz w:val="24"/>
          <w:szCs w:val="24"/>
        </w:rPr>
        <w:t>( ID</w:t>
      </w:r>
      <w:proofErr w:type="gramEnd"/>
      <w:r>
        <w:rPr>
          <w:rFonts w:ascii="Times New Roman" w:hAnsi="Times New Roman" w:cs="Times New Roman"/>
          <w:bCs/>
          <w:sz w:val="24"/>
          <w:szCs w:val="24"/>
        </w:rPr>
        <w:t>: 2022688 )</w:t>
      </w:r>
    </w:p>
    <w:p w14:paraId="3F8311C4" w14:textId="2D3D66A2" w:rsidR="00ED2DB2"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BA – Business Management Level 5 Term 3 Group 1</w:t>
      </w:r>
    </w:p>
    <w:p w14:paraId="279719DD" w14:textId="0EA667C5" w:rsidR="00ED2DB2" w:rsidRDefault="00ED2DB2" w:rsidP="00B379ED">
      <w:pPr>
        <w:spacing w:after="0" w:line="480" w:lineRule="auto"/>
        <w:jc w:val="center"/>
        <w:rPr>
          <w:rFonts w:ascii="Times New Roman" w:hAnsi="Times New Roman" w:cs="Times New Roman"/>
          <w:bCs/>
          <w:sz w:val="24"/>
          <w:szCs w:val="24"/>
        </w:rPr>
      </w:pPr>
      <w:proofErr w:type="gramStart"/>
      <w:r>
        <w:rPr>
          <w:rFonts w:ascii="Times New Roman" w:hAnsi="Times New Roman" w:cs="Times New Roman"/>
          <w:bCs/>
          <w:sz w:val="24"/>
          <w:szCs w:val="24"/>
        </w:rPr>
        <w:t>( Weekends</w:t>
      </w:r>
      <w:proofErr w:type="gramEnd"/>
      <w:r>
        <w:rPr>
          <w:rFonts w:ascii="Times New Roman" w:hAnsi="Times New Roman" w:cs="Times New Roman"/>
          <w:bCs/>
          <w:sz w:val="24"/>
          <w:szCs w:val="24"/>
        </w:rPr>
        <w:t xml:space="preserve"> )</w:t>
      </w:r>
    </w:p>
    <w:p w14:paraId="20E796EF" w14:textId="65FD1DA8" w:rsidR="00ED2DB2"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University of Wales Trinity Saint David</w:t>
      </w:r>
    </w:p>
    <w:p w14:paraId="3A679F15" w14:textId="2DE276FD" w:rsidR="00ED2DB2" w:rsidRDefault="00ED2DB2" w:rsidP="00B379ED">
      <w:pPr>
        <w:spacing w:after="0" w:line="480" w:lineRule="auto"/>
        <w:jc w:val="center"/>
        <w:rPr>
          <w:rFonts w:ascii="Times New Roman" w:hAnsi="Times New Roman" w:cs="Times New Roman"/>
          <w:bCs/>
          <w:sz w:val="24"/>
          <w:szCs w:val="24"/>
        </w:rPr>
      </w:pPr>
      <w:proofErr w:type="gramStart"/>
      <w:r>
        <w:rPr>
          <w:rFonts w:ascii="Times New Roman" w:hAnsi="Times New Roman" w:cs="Times New Roman"/>
          <w:bCs/>
          <w:sz w:val="24"/>
          <w:szCs w:val="24"/>
        </w:rPr>
        <w:t>Module :</w:t>
      </w:r>
      <w:proofErr w:type="gramEnd"/>
    </w:p>
    <w:p w14:paraId="63FB917D" w14:textId="378AE808" w:rsidR="00ED2DB2"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Project Management </w:t>
      </w:r>
    </w:p>
    <w:p w14:paraId="66F45545" w14:textId="4DC5BDA1" w:rsidR="00ED2DB2"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Assessment 2 </w:t>
      </w:r>
    </w:p>
    <w:p w14:paraId="3608AECB" w14:textId="410169D4" w:rsidR="00ED2DB2"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Lecture’s </w:t>
      </w:r>
      <w:proofErr w:type="gramStart"/>
      <w:r>
        <w:rPr>
          <w:rFonts w:ascii="Times New Roman" w:hAnsi="Times New Roman" w:cs="Times New Roman"/>
          <w:bCs/>
          <w:sz w:val="24"/>
          <w:szCs w:val="24"/>
        </w:rPr>
        <w:t>name :</w:t>
      </w:r>
      <w:proofErr w:type="gramEnd"/>
    </w:p>
    <w:p w14:paraId="6E45CC3E" w14:textId="2B897B88" w:rsidR="00ED2DB2" w:rsidRPr="00B379ED" w:rsidRDefault="00ED2DB2" w:rsidP="00B379ED">
      <w:pPr>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Md </w:t>
      </w:r>
      <w:proofErr w:type="spellStart"/>
      <w:r>
        <w:rPr>
          <w:rFonts w:ascii="Times New Roman" w:hAnsi="Times New Roman" w:cs="Times New Roman"/>
          <w:bCs/>
          <w:sz w:val="24"/>
          <w:szCs w:val="24"/>
        </w:rPr>
        <w:t>Sadeque</w:t>
      </w:r>
      <w:proofErr w:type="spellEnd"/>
      <w:r>
        <w:rPr>
          <w:rFonts w:ascii="Times New Roman" w:hAnsi="Times New Roman" w:cs="Times New Roman"/>
          <w:bCs/>
          <w:sz w:val="24"/>
          <w:szCs w:val="24"/>
        </w:rPr>
        <w:t xml:space="preserve"> Imam Shaikh</w:t>
      </w:r>
    </w:p>
    <w:p w14:paraId="19F2B840" w14:textId="77777777" w:rsidR="00A879B8" w:rsidRPr="00B379ED" w:rsidRDefault="00A879B8" w:rsidP="00B379ED">
      <w:pPr>
        <w:spacing w:after="0" w:line="480" w:lineRule="auto"/>
        <w:jc w:val="center"/>
        <w:rPr>
          <w:rFonts w:ascii="Times New Roman" w:hAnsi="Times New Roman" w:cs="Times New Roman"/>
          <w:bCs/>
          <w:sz w:val="24"/>
          <w:szCs w:val="24"/>
        </w:rPr>
      </w:pPr>
    </w:p>
    <w:p w14:paraId="0F9324FA" w14:textId="77777777" w:rsidR="00A879B8" w:rsidRPr="00B379ED" w:rsidRDefault="00A879B8" w:rsidP="00B379ED">
      <w:pPr>
        <w:spacing w:after="0" w:line="480" w:lineRule="auto"/>
        <w:jc w:val="center"/>
        <w:rPr>
          <w:rFonts w:ascii="Times New Roman" w:hAnsi="Times New Roman" w:cs="Times New Roman"/>
          <w:bCs/>
          <w:sz w:val="24"/>
          <w:szCs w:val="24"/>
        </w:rPr>
      </w:pPr>
    </w:p>
    <w:p w14:paraId="1AFE475D" w14:textId="77777777" w:rsidR="00A879B8" w:rsidRPr="00B379ED" w:rsidRDefault="00A879B8" w:rsidP="00B379ED">
      <w:pPr>
        <w:spacing w:after="0" w:line="480" w:lineRule="auto"/>
        <w:jc w:val="center"/>
        <w:rPr>
          <w:rFonts w:ascii="Times New Roman" w:hAnsi="Times New Roman" w:cs="Times New Roman"/>
          <w:bCs/>
          <w:sz w:val="24"/>
          <w:szCs w:val="24"/>
        </w:rPr>
      </w:pPr>
    </w:p>
    <w:p w14:paraId="28048BA2" w14:textId="77777777" w:rsidR="00A879B8" w:rsidRPr="00B379ED" w:rsidRDefault="00A879B8" w:rsidP="00B379ED">
      <w:pPr>
        <w:spacing w:after="0" w:line="480" w:lineRule="auto"/>
        <w:jc w:val="center"/>
        <w:rPr>
          <w:rFonts w:ascii="Times New Roman" w:hAnsi="Times New Roman" w:cs="Times New Roman"/>
          <w:bCs/>
          <w:sz w:val="24"/>
          <w:szCs w:val="24"/>
        </w:rPr>
      </w:pPr>
      <w:r w:rsidRPr="00B379ED">
        <w:rPr>
          <w:rFonts w:ascii="Times New Roman" w:hAnsi="Times New Roman" w:cs="Times New Roman"/>
          <w:bCs/>
          <w:sz w:val="24"/>
          <w:szCs w:val="24"/>
        </w:rPr>
        <w:t>Course Name/Number</w:t>
      </w:r>
    </w:p>
    <w:p w14:paraId="516D9F51" w14:textId="77777777" w:rsidR="00A879B8" w:rsidRPr="00B379ED" w:rsidRDefault="00A879B8" w:rsidP="00B379ED">
      <w:pPr>
        <w:spacing w:after="0" w:line="480" w:lineRule="auto"/>
        <w:jc w:val="center"/>
        <w:rPr>
          <w:rFonts w:ascii="Times New Roman" w:hAnsi="Times New Roman" w:cs="Times New Roman"/>
          <w:bCs/>
          <w:sz w:val="24"/>
          <w:szCs w:val="24"/>
        </w:rPr>
      </w:pPr>
      <w:r w:rsidRPr="00B379ED">
        <w:rPr>
          <w:rFonts w:ascii="Times New Roman" w:hAnsi="Times New Roman" w:cs="Times New Roman"/>
          <w:bCs/>
          <w:sz w:val="24"/>
          <w:szCs w:val="24"/>
        </w:rPr>
        <w:t>Institution</w:t>
      </w:r>
    </w:p>
    <w:p w14:paraId="7585BB9E" w14:textId="77777777" w:rsidR="00A879B8" w:rsidRPr="00B379ED" w:rsidRDefault="00A879B8" w:rsidP="00B379ED">
      <w:pPr>
        <w:spacing w:after="0" w:line="480" w:lineRule="auto"/>
        <w:jc w:val="center"/>
        <w:rPr>
          <w:rFonts w:ascii="Times New Roman" w:hAnsi="Times New Roman" w:cs="Times New Roman"/>
          <w:bCs/>
          <w:sz w:val="24"/>
          <w:szCs w:val="24"/>
        </w:rPr>
      </w:pPr>
      <w:r w:rsidRPr="00B379ED">
        <w:rPr>
          <w:rFonts w:ascii="Times New Roman" w:hAnsi="Times New Roman" w:cs="Times New Roman"/>
          <w:bCs/>
          <w:sz w:val="24"/>
          <w:szCs w:val="24"/>
        </w:rPr>
        <w:t>Location where it is found</w:t>
      </w:r>
    </w:p>
    <w:p w14:paraId="267B8A65" w14:textId="77777777" w:rsidR="00A879B8" w:rsidRPr="00B379ED" w:rsidRDefault="00A879B8" w:rsidP="00B379ED">
      <w:pPr>
        <w:spacing w:after="0" w:line="480" w:lineRule="auto"/>
        <w:jc w:val="center"/>
        <w:rPr>
          <w:rFonts w:ascii="Times New Roman" w:hAnsi="Times New Roman" w:cs="Times New Roman"/>
          <w:bCs/>
          <w:sz w:val="24"/>
          <w:szCs w:val="24"/>
        </w:rPr>
      </w:pPr>
      <w:r w:rsidRPr="00B379ED">
        <w:rPr>
          <w:rFonts w:ascii="Times New Roman" w:hAnsi="Times New Roman" w:cs="Times New Roman"/>
          <w:bCs/>
          <w:sz w:val="24"/>
          <w:szCs w:val="24"/>
        </w:rPr>
        <w:t>City/State/ZIP</w:t>
      </w:r>
    </w:p>
    <w:p w14:paraId="6C79110A" w14:textId="77777777" w:rsidR="00A879B8" w:rsidRPr="00B379ED" w:rsidRDefault="00A879B8" w:rsidP="00B379ED">
      <w:pPr>
        <w:spacing w:after="0" w:line="480" w:lineRule="auto"/>
        <w:jc w:val="center"/>
        <w:rPr>
          <w:rFonts w:ascii="Times New Roman" w:hAnsi="Times New Roman" w:cs="Times New Roman"/>
          <w:bCs/>
          <w:sz w:val="24"/>
          <w:szCs w:val="24"/>
        </w:rPr>
      </w:pPr>
      <w:r w:rsidRPr="00B379ED">
        <w:rPr>
          <w:rFonts w:ascii="Times New Roman" w:hAnsi="Times New Roman" w:cs="Times New Roman"/>
          <w:bCs/>
          <w:sz w:val="24"/>
          <w:szCs w:val="24"/>
        </w:rPr>
        <w:lastRenderedPageBreak/>
        <w:t>Date submitted</w:t>
      </w:r>
    </w:p>
    <w:p w14:paraId="7B8FB05A" w14:textId="77777777" w:rsidR="00190CCD" w:rsidRDefault="00190CCD" w:rsidP="00B379ED">
      <w:pPr>
        <w:spacing w:after="0" w:line="480" w:lineRule="auto"/>
        <w:rPr>
          <w:rFonts w:ascii="Times New Roman" w:hAnsi="Times New Roman" w:cs="Times New Roman"/>
          <w:b/>
          <w:bCs/>
          <w:sz w:val="24"/>
          <w:szCs w:val="24"/>
        </w:rPr>
      </w:pPr>
    </w:p>
    <w:p w14:paraId="526D797C" w14:textId="77777777" w:rsidR="00190CCD" w:rsidRDefault="00190CCD" w:rsidP="00B379ED">
      <w:pPr>
        <w:spacing w:after="0" w:line="480" w:lineRule="auto"/>
        <w:rPr>
          <w:rFonts w:ascii="Times New Roman" w:hAnsi="Times New Roman" w:cs="Times New Roman"/>
          <w:b/>
          <w:bCs/>
          <w:sz w:val="24"/>
          <w:szCs w:val="24"/>
        </w:rPr>
      </w:pPr>
    </w:p>
    <w:p w14:paraId="4CDA6F93" w14:textId="77777777" w:rsidR="00190CCD" w:rsidRDefault="00190CCD" w:rsidP="00B379ED">
      <w:pPr>
        <w:spacing w:after="0" w:line="480" w:lineRule="auto"/>
        <w:rPr>
          <w:rFonts w:ascii="Times New Roman" w:hAnsi="Times New Roman" w:cs="Times New Roman"/>
          <w:b/>
          <w:bCs/>
          <w:sz w:val="24"/>
          <w:szCs w:val="24"/>
        </w:rPr>
      </w:pPr>
    </w:p>
    <w:p w14:paraId="72F738F6" w14:textId="77777777" w:rsidR="00190CCD" w:rsidRDefault="00190CCD" w:rsidP="00B379ED">
      <w:pPr>
        <w:spacing w:after="0" w:line="480" w:lineRule="auto"/>
        <w:rPr>
          <w:rFonts w:ascii="Times New Roman" w:hAnsi="Times New Roman" w:cs="Times New Roman"/>
          <w:b/>
          <w:bCs/>
          <w:sz w:val="24"/>
          <w:szCs w:val="24"/>
        </w:rPr>
      </w:pPr>
    </w:p>
    <w:p w14:paraId="1151180D" w14:textId="77777777" w:rsidR="00190CCD" w:rsidRDefault="00190CCD" w:rsidP="00B379ED">
      <w:pPr>
        <w:spacing w:after="0" w:line="480" w:lineRule="auto"/>
        <w:rPr>
          <w:rFonts w:ascii="Times New Roman" w:hAnsi="Times New Roman" w:cs="Times New Roman"/>
          <w:b/>
          <w:bCs/>
          <w:sz w:val="24"/>
          <w:szCs w:val="24"/>
        </w:rPr>
      </w:pPr>
    </w:p>
    <w:p w14:paraId="6F1466BD" w14:textId="77777777" w:rsidR="00190CCD" w:rsidRDefault="00190CCD" w:rsidP="00B379ED">
      <w:pPr>
        <w:spacing w:after="0" w:line="480" w:lineRule="auto"/>
        <w:rPr>
          <w:rFonts w:ascii="Times New Roman" w:hAnsi="Times New Roman" w:cs="Times New Roman"/>
          <w:b/>
          <w:bCs/>
          <w:sz w:val="24"/>
          <w:szCs w:val="24"/>
        </w:rPr>
      </w:pPr>
    </w:p>
    <w:p w14:paraId="7CB64D74" w14:textId="77777777" w:rsidR="00190CCD" w:rsidRDefault="00190CCD" w:rsidP="00B379ED">
      <w:pPr>
        <w:spacing w:after="0" w:line="480" w:lineRule="auto"/>
        <w:rPr>
          <w:rFonts w:ascii="Times New Roman" w:hAnsi="Times New Roman" w:cs="Times New Roman"/>
          <w:b/>
          <w:bCs/>
          <w:sz w:val="24"/>
          <w:szCs w:val="24"/>
        </w:rPr>
      </w:pPr>
    </w:p>
    <w:p w14:paraId="78C65173" w14:textId="77777777" w:rsidR="00190CCD" w:rsidRDefault="00190CCD" w:rsidP="00B379ED">
      <w:pPr>
        <w:spacing w:after="0" w:line="480" w:lineRule="auto"/>
        <w:rPr>
          <w:rFonts w:ascii="Times New Roman" w:hAnsi="Times New Roman" w:cs="Times New Roman"/>
          <w:b/>
          <w:bCs/>
          <w:sz w:val="24"/>
          <w:szCs w:val="24"/>
        </w:rPr>
      </w:pPr>
    </w:p>
    <w:p w14:paraId="6B2FA1C9" w14:textId="77777777" w:rsidR="00CA3255" w:rsidRPr="00B379ED" w:rsidRDefault="00CA3255" w:rsidP="00190CCD">
      <w:pPr>
        <w:spacing w:after="0" w:line="480" w:lineRule="auto"/>
        <w:jc w:val="center"/>
        <w:rPr>
          <w:rFonts w:ascii="Times New Roman" w:hAnsi="Times New Roman" w:cs="Times New Roman"/>
          <w:b/>
          <w:bCs/>
          <w:sz w:val="24"/>
          <w:szCs w:val="24"/>
        </w:rPr>
      </w:pPr>
      <w:r w:rsidRPr="00B379ED">
        <w:rPr>
          <w:rFonts w:ascii="Times New Roman" w:hAnsi="Times New Roman" w:cs="Times New Roman"/>
          <w:b/>
          <w:bCs/>
          <w:sz w:val="24"/>
          <w:szCs w:val="24"/>
        </w:rPr>
        <w:t>Introduction</w:t>
      </w:r>
    </w:p>
    <w:p w14:paraId="1D5E8359" w14:textId="77777777" w:rsidR="00C95682" w:rsidRPr="00B379ED" w:rsidRDefault="00CA3255"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The Crossrail Project was a massive infrastructure project developed in the mid-2000s that saw new rail lines built under London to add extra capacity to the existing network. The project was split into two main routes, with one running from Maidenhead, Berkshire</w:t>
      </w:r>
      <w:r w:rsidR="00676980" w:rsidRPr="00B379ED">
        <w:rPr>
          <w:rFonts w:ascii="Times New Roman" w:hAnsi="Times New Roman" w:cs="Times New Roman"/>
          <w:sz w:val="24"/>
          <w:szCs w:val="24"/>
        </w:rPr>
        <w:t>,</w:t>
      </w:r>
      <w:r w:rsidRPr="00B379ED">
        <w:rPr>
          <w:rFonts w:ascii="Times New Roman" w:hAnsi="Times New Roman" w:cs="Times New Roman"/>
          <w:sz w:val="24"/>
          <w:szCs w:val="24"/>
        </w:rPr>
        <w:t xml:space="preserve"> to Shenfield, Essex</w:t>
      </w:r>
      <w:r w:rsidR="00676980" w:rsidRPr="00B379ED">
        <w:rPr>
          <w:rFonts w:ascii="Times New Roman" w:hAnsi="Times New Roman" w:cs="Times New Roman"/>
          <w:sz w:val="24"/>
          <w:szCs w:val="24"/>
        </w:rPr>
        <w:t>,</w:t>
      </w:r>
      <w:r w:rsidRPr="00B379ED">
        <w:rPr>
          <w:rFonts w:ascii="Times New Roman" w:hAnsi="Times New Roman" w:cs="Times New Roman"/>
          <w:sz w:val="24"/>
          <w:szCs w:val="24"/>
        </w:rPr>
        <w:t xml:space="preserve"> via Heathrow Airport and a second from Paddington to Abbey Wood via Canary Wharf. The project also included further works such as extending platforms at existing stations and some widening of existing lines to accommodate the new trains. The project was developed by Crossrail Limited, a consortium of construction companies and rail operators. The project was delivered on a fixed price basis, with the costs being shared between the consortium members and </w:t>
      </w:r>
      <w:r w:rsidR="00676980" w:rsidRPr="00B379ED">
        <w:rPr>
          <w:rFonts w:ascii="Times New Roman" w:hAnsi="Times New Roman" w:cs="Times New Roman"/>
          <w:sz w:val="24"/>
          <w:szCs w:val="24"/>
        </w:rPr>
        <w:t xml:space="preserve">the </w:t>
      </w:r>
      <w:r w:rsidRPr="00B379ED">
        <w:rPr>
          <w:rFonts w:ascii="Times New Roman" w:hAnsi="Times New Roman" w:cs="Times New Roman"/>
          <w:sz w:val="24"/>
          <w:szCs w:val="24"/>
        </w:rPr>
        <w:t>Government. While at its initiation</w:t>
      </w:r>
      <w:r w:rsidR="00676980" w:rsidRPr="00B379ED">
        <w:rPr>
          <w:rFonts w:ascii="Times New Roman" w:hAnsi="Times New Roman" w:cs="Times New Roman"/>
          <w:sz w:val="24"/>
          <w:szCs w:val="24"/>
        </w:rPr>
        <w:t>,</w:t>
      </w:r>
      <w:r w:rsidRPr="00B379ED">
        <w:rPr>
          <w:rFonts w:ascii="Times New Roman" w:hAnsi="Times New Roman" w:cs="Times New Roman"/>
          <w:sz w:val="24"/>
          <w:szCs w:val="24"/>
        </w:rPr>
        <w:t xml:space="preserve"> the project showed great potential for success, it quickly became apparent that the project would not be delivered on time and within budget. This was partly due to the failure of contractors to deliver work on time but also due to changes in the design of stations or other infrastructure, which led to additional costs. </w:t>
      </w:r>
      <w:r w:rsidR="00F949F1" w:rsidRPr="00B379ED">
        <w:rPr>
          <w:rFonts w:ascii="Times New Roman" w:hAnsi="Times New Roman" w:cs="Times New Roman"/>
          <w:sz w:val="24"/>
          <w:szCs w:val="24"/>
        </w:rPr>
        <w:t>Despite the milestones it has a</w:t>
      </w:r>
      <w:r w:rsidRPr="00B379ED">
        <w:rPr>
          <w:rFonts w:ascii="Times New Roman" w:hAnsi="Times New Roman" w:cs="Times New Roman"/>
          <w:sz w:val="24"/>
          <w:szCs w:val="24"/>
        </w:rPr>
        <w:t xml:space="preserve">chieved, the Crossrail Project is overall more of a failure than a success </w:t>
      </w:r>
      <w:r w:rsidRPr="00B379ED">
        <w:rPr>
          <w:rFonts w:ascii="Times New Roman" w:hAnsi="Times New Roman" w:cs="Times New Roman"/>
          <w:sz w:val="24"/>
          <w:szCs w:val="24"/>
        </w:rPr>
        <w:lastRenderedPageBreak/>
        <w:t xml:space="preserve">because it has cost the UK government a lot more than it should have, </w:t>
      </w:r>
      <w:proofErr w:type="gramStart"/>
      <w:r w:rsidRPr="00B379ED">
        <w:rPr>
          <w:rFonts w:ascii="Times New Roman" w:hAnsi="Times New Roman" w:cs="Times New Roman"/>
          <w:sz w:val="24"/>
          <w:szCs w:val="24"/>
        </w:rPr>
        <w:t>taking into account</w:t>
      </w:r>
      <w:proofErr w:type="gramEnd"/>
      <w:r w:rsidRPr="00B379ED">
        <w:rPr>
          <w:rFonts w:ascii="Times New Roman" w:hAnsi="Times New Roman" w:cs="Times New Roman"/>
          <w:sz w:val="24"/>
          <w:szCs w:val="24"/>
        </w:rPr>
        <w:t xml:space="preserve"> the amount of work that has been done. The project has also been delayed for several years and may not be completed until 2023.</w:t>
      </w:r>
    </w:p>
    <w:p w14:paraId="4DE1B364" w14:textId="77777777" w:rsidR="00F949F1" w:rsidRPr="00B379ED" w:rsidRDefault="00F949F1"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To understand why the Crossrail Project was or is a failure, it is important to first understand what a successful project is. According to the Project Management Body of Knowledge, there are two key components that define a successful project</w:t>
      </w:r>
      <w:r w:rsidR="003B61BA" w:rsidRPr="00B379ED">
        <w:rPr>
          <w:rFonts w:ascii="Times New Roman" w:hAnsi="Times New Roman" w:cs="Times New Roman"/>
          <w:sz w:val="24"/>
          <w:szCs w:val="24"/>
        </w:rPr>
        <w:t xml:space="preserve"> (</w:t>
      </w:r>
      <w:proofErr w:type="spellStart"/>
      <w:r w:rsidR="003B61BA" w:rsidRPr="00B379ED">
        <w:rPr>
          <w:rFonts w:ascii="Times New Roman" w:hAnsi="Times New Roman" w:cs="Times New Roman"/>
          <w:sz w:val="24"/>
          <w:szCs w:val="24"/>
        </w:rPr>
        <w:t>Gido</w:t>
      </w:r>
      <w:proofErr w:type="spellEnd"/>
      <w:r w:rsidR="003B61BA" w:rsidRPr="00B379ED">
        <w:rPr>
          <w:rFonts w:ascii="Times New Roman" w:hAnsi="Times New Roman" w:cs="Times New Roman"/>
          <w:sz w:val="24"/>
          <w:szCs w:val="24"/>
        </w:rPr>
        <w:t xml:space="preserve"> and Clements 2014)</w:t>
      </w:r>
      <w:r w:rsidRPr="00B379ED">
        <w:rPr>
          <w:rFonts w:ascii="Times New Roman" w:hAnsi="Times New Roman" w:cs="Times New Roman"/>
          <w:sz w:val="24"/>
          <w:szCs w:val="24"/>
        </w:rPr>
        <w:t xml:space="preserve">. The first is meeting or exceeding all requirements for the project by delivering the work on time and within budget. The second is ensuring that everyone involved in the project feels like they have had an impact on it, which means creating an environment where those people feel valued and respected for their role in the project. It is also important to note that the project must be completed successfully. This means that </w:t>
      </w:r>
      <w:proofErr w:type="gramStart"/>
      <w:r w:rsidRPr="00B379ED">
        <w:rPr>
          <w:rFonts w:ascii="Times New Roman" w:hAnsi="Times New Roman" w:cs="Times New Roman"/>
          <w:sz w:val="24"/>
          <w:szCs w:val="24"/>
        </w:rPr>
        <w:t>all of</w:t>
      </w:r>
      <w:proofErr w:type="gramEnd"/>
      <w:r w:rsidRPr="00B379ED">
        <w:rPr>
          <w:rFonts w:ascii="Times New Roman" w:hAnsi="Times New Roman" w:cs="Times New Roman"/>
          <w:sz w:val="24"/>
          <w:szCs w:val="24"/>
        </w:rPr>
        <w:t xml:space="preserve"> the goals for the project must be met, and there should be no significant problems with it when it is finished. In a nutshell, a project is failed if it meets the following criteria:</w:t>
      </w:r>
    </w:p>
    <w:p w14:paraId="66ABD6CC" w14:textId="77777777" w:rsidR="007849BA" w:rsidRPr="00B379ED" w:rsidRDefault="00F949F1" w:rsidP="00B379ED">
      <w:pPr>
        <w:pStyle w:val="ListParagraph"/>
        <w:numPr>
          <w:ilvl w:val="0"/>
          <w:numId w:val="1"/>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It is not completed on time. </w:t>
      </w:r>
    </w:p>
    <w:p w14:paraId="695C3749" w14:textId="77777777" w:rsidR="007849BA" w:rsidRPr="00B379ED" w:rsidRDefault="00F949F1" w:rsidP="00B379ED">
      <w:pPr>
        <w:pStyle w:val="ListParagraph"/>
        <w:numPr>
          <w:ilvl w:val="0"/>
          <w:numId w:val="1"/>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ii. It is not completed within budget. </w:t>
      </w:r>
    </w:p>
    <w:p w14:paraId="11C1C9EF" w14:textId="77777777" w:rsidR="007849BA" w:rsidRPr="00B379ED" w:rsidRDefault="00F949F1" w:rsidP="00B379ED">
      <w:pPr>
        <w:pStyle w:val="ListParagraph"/>
        <w:numPr>
          <w:ilvl w:val="0"/>
          <w:numId w:val="1"/>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iii. The final product is unacceptable to the customer and/or stakeholders. iv. There are significant problems with the project when it is finished, including a failure of any kind of testing being done on the final product or </w:t>
      </w:r>
      <w:r w:rsidR="00896C40" w:rsidRPr="00B379ED">
        <w:rPr>
          <w:rFonts w:ascii="Times New Roman" w:hAnsi="Times New Roman" w:cs="Times New Roman"/>
          <w:sz w:val="24"/>
          <w:szCs w:val="24"/>
        </w:rPr>
        <w:t>system</w:t>
      </w:r>
      <w:r w:rsidRPr="00B379ED">
        <w:rPr>
          <w:rFonts w:ascii="Times New Roman" w:hAnsi="Times New Roman" w:cs="Times New Roman"/>
          <w:sz w:val="24"/>
          <w:szCs w:val="24"/>
        </w:rPr>
        <w:t xml:space="preserve">. The project has not met </w:t>
      </w:r>
      <w:proofErr w:type="gramStart"/>
      <w:r w:rsidRPr="00B379ED">
        <w:rPr>
          <w:rFonts w:ascii="Times New Roman" w:hAnsi="Times New Roman" w:cs="Times New Roman"/>
          <w:sz w:val="24"/>
          <w:szCs w:val="24"/>
        </w:rPr>
        <w:t>all of</w:t>
      </w:r>
      <w:proofErr w:type="gramEnd"/>
      <w:r w:rsidRPr="00B379ED">
        <w:rPr>
          <w:rFonts w:ascii="Times New Roman" w:hAnsi="Times New Roman" w:cs="Times New Roman"/>
          <w:sz w:val="24"/>
          <w:szCs w:val="24"/>
        </w:rPr>
        <w:t xml:space="preserve"> its goals, including any desired outcomes. </w:t>
      </w:r>
    </w:p>
    <w:p w14:paraId="526C8434" w14:textId="77777777" w:rsidR="00F949F1" w:rsidRPr="00B379ED" w:rsidRDefault="00F949F1"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It is important to note that a failed project does not mean that the entire thing was a waste of time and money. Rather, it is only one aspect of the project that failed—all other aspects may have been successful</w:t>
      </w:r>
      <w:r w:rsidR="007849BA" w:rsidRPr="00B379ED">
        <w:rPr>
          <w:rFonts w:ascii="Times New Roman" w:hAnsi="Times New Roman" w:cs="Times New Roman"/>
          <w:sz w:val="24"/>
          <w:szCs w:val="24"/>
        </w:rPr>
        <w:t xml:space="preserve"> (</w:t>
      </w:r>
      <w:proofErr w:type="spellStart"/>
      <w:r w:rsidR="007849BA" w:rsidRPr="00B379ED">
        <w:rPr>
          <w:rFonts w:ascii="Times New Roman" w:hAnsi="Times New Roman" w:cs="Times New Roman"/>
          <w:sz w:val="24"/>
          <w:szCs w:val="24"/>
        </w:rPr>
        <w:t>Gido</w:t>
      </w:r>
      <w:proofErr w:type="spellEnd"/>
      <w:r w:rsidR="007849BA" w:rsidRPr="00B379ED">
        <w:rPr>
          <w:rFonts w:ascii="Times New Roman" w:hAnsi="Times New Roman" w:cs="Times New Roman"/>
          <w:sz w:val="24"/>
          <w:szCs w:val="24"/>
        </w:rPr>
        <w:t xml:space="preserve"> and Clements 2014)</w:t>
      </w:r>
      <w:r w:rsidRPr="00B379ED">
        <w:rPr>
          <w:rFonts w:ascii="Times New Roman" w:hAnsi="Times New Roman" w:cs="Times New Roman"/>
          <w:sz w:val="24"/>
          <w:szCs w:val="24"/>
        </w:rPr>
        <w:t>.</w:t>
      </w:r>
    </w:p>
    <w:p w14:paraId="2818A971" w14:textId="77777777" w:rsidR="00F949F1" w:rsidRPr="00B379ED" w:rsidRDefault="00F949F1" w:rsidP="00B379ED">
      <w:p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But what causes project failure? The following are some common reasons for project failure:</w:t>
      </w:r>
    </w:p>
    <w:p w14:paraId="552912C4" w14:textId="77777777" w:rsidR="00D31CD1" w:rsidRPr="00B379ED" w:rsidRDefault="00F949F1" w:rsidP="00B379ED">
      <w:pPr>
        <w:pStyle w:val="ListParagraph"/>
        <w:numPr>
          <w:ilvl w:val="0"/>
          <w:numId w:val="2"/>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lastRenderedPageBreak/>
        <w:t xml:space="preserve">The project timeline was too aggressive or unrealistic. </w:t>
      </w:r>
    </w:p>
    <w:p w14:paraId="23C1C451" w14:textId="77777777" w:rsidR="00D31CD1" w:rsidRPr="00B379ED" w:rsidRDefault="00F949F1" w:rsidP="00B379ED">
      <w:pPr>
        <w:pStyle w:val="ListParagraph"/>
        <w:numPr>
          <w:ilvl w:val="0"/>
          <w:numId w:val="2"/>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ii. There were not enough resources available to complete the project successfully, including human resources and financial resources. </w:t>
      </w:r>
    </w:p>
    <w:p w14:paraId="5B952C78" w14:textId="77777777" w:rsidR="00D31CD1" w:rsidRPr="00B379ED" w:rsidRDefault="00F949F1" w:rsidP="00B379ED">
      <w:pPr>
        <w:pStyle w:val="ListParagraph"/>
        <w:numPr>
          <w:ilvl w:val="0"/>
          <w:numId w:val="2"/>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iii. The scope of the project changed in midstream due to changing requirements, new needs, or other factors that caused changes in scope. </w:t>
      </w:r>
    </w:p>
    <w:p w14:paraId="04D7D7A8" w14:textId="77777777" w:rsidR="00D31CD1" w:rsidRPr="00B379ED" w:rsidRDefault="00F949F1" w:rsidP="00B379ED">
      <w:pPr>
        <w:pStyle w:val="ListParagraph"/>
        <w:numPr>
          <w:ilvl w:val="0"/>
          <w:numId w:val="2"/>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iv. Management was not committed to seeing the project through to completion and did not provide adequate support or resources. </w:t>
      </w:r>
    </w:p>
    <w:p w14:paraId="6778F643" w14:textId="77777777" w:rsidR="00D31CD1" w:rsidRPr="00B379ED" w:rsidRDefault="00F949F1" w:rsidP="00B379ED">
      <w:pPr>
        <w:pStyle w:val="ListParagraph"/>
        <w:numPr>
          <w:ilvl w:val="0"/>
          <w:numId w:val="2"/>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v. The project was poorly planned, organized, and managed, which led to unrealistic expectations about the time it would </w:t>
      </w:r>
      <w:proofErr w:type="gramStart"/>
      <w:r w:rsidRPr="00B379ED">
        <w:rPr>
          <w:rFonts w:ascii="Times New Roman" w:hAnsi="Times New Roman" w:cs="Times New Roman"/>
          <w:sz w:val="24"/>
          <w:szCs w:val="24"/>
        </w:rPr>
        <w:t>take</w:t>
      </w:r>
      <w:proofErr w:type="gramEnd"/>
      <w:r w:rsidRPr="00B379ED">
        <w:rPr>
          <w:rFonts w:ascii="Times New Roman" w:hAnsi="Times New Roman" w:cs="Times New Roman"/>
          <w:sz w:val="24"/>
          <w:szCs w:val="24"/>
        </w:rPr>
        <w:t xml:space="preserve"> and </w:t>
      </w:r>
      <w:r w:rsidR="00676980" w:rsidRPr="00B379ED">
        <w:rPr>
          <w:rFonts w:ascii="Times New Roman" w:hAnsi="Times New Roman" w:cs="Times New Roman"/>
          <w:sz w:val="24"/>
          <w:szCs w:val="24"/>
        </w:rPr>
        <w:t xml:space="preserve">the </w:t>
      </w:r>
      <w:r w:rsidRPr="00B379ED">
        <w:rPr>
          <w:rFonts w:ascii="Times New Roman" w:hAnsi="Times New Roman" w:cs="Times New Roman"/>
          <w:sz w:val="24"/>
          <w:szCs w:val="24"/>
        </w:rPr>
        <w:t xml:space="preserve">resources needed to complete the project successfully. </w:t>
      </w:r>
    </w:p>
    <w:p w14:paraId="268C44F4" w14:textId="77777777" w:rsidR="00F949F1" w:rsidRPr="00B379ED" w:rsidRDefault="00F949F1" w:rsidP="00B379ED">
      <w:pPr>
        <w:pStyle w:val="ListParagraph"/>
        <w:numPr>
          <w:ilvl w:val="0"/>
          <w:numId w:val="2"/>
        </w:numPr>
        <w:spacing w:after="0" w:line="480" w:lineRule="auto"/>
        <w:rPr>
          <w:rFonts w:ascii="Times New Roman" w:hAnsi="Times New Roman" w:cs="Times New Roman"/>
          <w:sz w:val="24"/>
          <w:szCs w:val="24"/>
        </w:rPr>
      </w:pPr>
      <w:r w:rsidRPr="00B379ED">
        <w:rPr>
          <w:rFonts w:ascii="Times New Roman" w:hAnsi="Times New Roman" w:cs="Times New Roman"/>
          <w:sz w:val="24"/>
          <w:szCs w:val="24"/>
        </w:rPr>
        <w:t xml:space="preserve">vii. There was poor communication between key stakeholders during </w:t>
      </w:r>
      <w:r w:rsidR="00676980" w:rsidRPr="00B379ED">
        <w:rPr>
          <w:rFonts w:ascii="Times New Roman" w:hAnsi="Times New Roman" w:cs="Times New Roman"/>
          <w:sz w:val="24"/>
          <w:szCs w:val="24"/>
        </w:rPr>
        <w:t xml:space="preserve">the </w:t>
      </w:r>
      <w:r w:rsidRPr="00B379ED">
        <w:rPr>
          <w:rFonts w:ascii="Times New Roman" w:hAnsi="Times New Roman" w:cs="Times New Roman"/>
          <w:sz w:val="24"/>
          <w:szCs w:val="24"/>
        </w:rPr>
        <w:t>planning and execution of the project</w:t>
      </w:r>
      <w:r w:rsidR="00676980" w:rsidRPr="00B379ED">
        <w:rPr>
          <w:rFonts w:ascii="Times New Roman" w:hAnsi="Times New Roman" w:cs="Times New Roman"/>
          <w:sz w:val="24"/>
          <w:szCs w:val="24"/>
        </w:rPr>
        <w:t>,</w:t>
      </w:r>
      <w:r w:rsidRPr="00B379ED">
        <w:rPr>
          <w:rFonts w:ascii="Times New Roman" w:hAnsi="Times New Roman" w:cs="Times New Roman"/>
          <w:sz w:val="24"/>
          <w:szCs w:val="24"/>
        </w:rPr>
        <w:t xml:space="preserve"> </w:t>
      </w:r>
      <w:r w:rsidR="00676980" w:rsidRPr="00B379ED">
        <w:rPr>
          <w:rFonts w:ascii="Times New Roman" w:hAnsi="Times New Roman" w:cs="Times New Roman"/>
          <w:sz w:val="24"/>
          <w:szCs w:val="24"/>
        </w:rPr>
        <w:t>which</w:t>
      </w:r>
      <w:r w:rsidRPr="00B379ED">
        <w:rPr>
          <w:rFonts w:ascii="Times New Roman" w:hAnsi="Times New Roman" w:cs="Times New Roman"/>
          <w:sz w:val="24"/>
          <w:szCs w:val="24"/>
        </w:rPr>
        <w:t xml:space="preserve"> caused confusion about deliverables and outcomes.</w:t>
      </w:r>
    </w:p>
    <w:p w14:paraId="6E3E0B98" w14:textId="77777777" w:rsidR="00C836C5" w:rsidRPr="00B379ED" w:rsidRDefault="00F949F1"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On close inspection, the Crossrail Pr</w:t>
      </w:r>
      <w:r w:rsidR="00453063" w:rsidRPr="00B379ED">
        <w:rPr>
          <w:rFonts w:ascii="Times New Roman" w:hAnsi="Times New Roman" w:cs="Times New Roman"/>
          <w:sz w:val="24"/>
          <w:szCs w:val="24"/>
        </w:rPr>
        <w:t>oject meets</w:t>
      </w:r>
      <w:r w:rsidRPr="00B379ED">
        <w:rPr>
          <w:rFonts w:ascii="Times New Roman" w:hAnsi="Times New Roman" w:cs="Times New Roman"/>
          <w:sz w:val="24"/>
          <w:szCs w:val="24"/>
        </w:rPr>
        <w:t xml:space="preserve"> several of the above-mentioned criteria for a failed project.</w:t>
      </w:r>
      <w:r w:rsidR="00C836C5" w:rsidRPr="00B379ED">
        <w:rPr>
          <w:rFonts w:ascii="Times New Roman" w:hAnsi="Times New Roman" w:cs="Times New Roman"/>
          <w:sz w:val="24"/>
          <w:szCs w:val="24"/>
        </w:rPr>
        <w:t xml:space="preserve"> In December of 2021, Crossrail was supposed to be entering its second year of service. The Elizabeth Line was not expected to open until the middle of 2022, and construction was still ongoing on the core 21-kil</w:t>
      </w:r>
      <w:r w:rsidR="00191735" w:rsidRPr="00B379ED">
        <w:rPr>
          <w:rFonts w:ascii="Times New Roman" w:hAnsi="Times New Roman" w:cs="Times New Roman"/>
          <w:sz w:val="24"/>
          <w:szCs w:val="24"/>
        </w:rPr>
        <w:t>ometre</w:t>
      </w:r>
      <w:r w:rsidR="00C836C5" w:rsidRPr="00B379ED">
        <w:rPr>
          <w:rFonts w:ascii="Times New Roman" w:hAnsi="Times New Roman" w:cs="Times New Roman"/>
          <w:sz w:val="24"/>
          <w:szCs w:val="24"/>
        </w:rPr>
        <w:t xml:space="preserve"> stretch.</w:t>
      </w:r>
    </w:p>
    <w:p w14:paraId="5D4FC6F2" w14:textId="77777777" w:rsidR="00640F19" w:rsidRPr="00B379ED" w:rsidRDefault="00C836C5"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In July, Crossrail Ltd said it would not be able to open by the revised deadline of mid-2021. On August 21, the company confirmed that the opening date w</w:t>
      </w:r>
      <w:r w:rsidR="00AD5B39" w:rsidRPr="00B379ED">
        <w:rPr>
          <w:rFonts w:ascii="Times New Roman" w:hAnsi="Times New Roman" w:cs="Times New Roman"/>
          <w:sz w:val="24"/>
          <w:szCs w:val="24"/>
        </w:rPr>
        <w:t>ould</w:t>
      </w:r>
      <w:r w:rsidRPr="00B379ED">
        <w:rPr>
          <w:rFonts w:ascii="Times New Roman" w:hAnsi="Times New Roman" w:cs="Times New Roman"/>
          <w:sz w:val="24"/>
          <w:szCs w:val="24"/>
        </w:rPr>
        <w:t xml:space="preserve"> be delayed until mid-2022. The business estimated that the final cost of the project w</w:t>
      </w:r>
      <w:r w:rsidR="00AD5B39" w:rsidRPr="00B379ED">
        <w:rPr>
          <w:rFonts w:ascii="Times New Roman" w:hAnsi="Times New Roman" w:cs="Times New Roman"/>
          <w:sz w:val="24"/>
          <w:szCs w:val="24"/>
        </w:rPr>
        <w:t>ould</w:t>
      </w:r>
      <w:r w:rsidRPr="00B379ED">
        <w:rPr>
          <w:rFonts w:ascii="Times New Roman" w:hAnsi="Times New Roman" w:cs="Times New Roman"/>
          <w:sz w:val="24"/>
          <w:szCs w:val="24"/>
        </w:rPr>
        <w:t xml:space="preserve"> be above £18 billion, £1.1 billion higher than the amended finance package agreed upon in December 2018. The cost was anticipated at £15.9 billion in 2007, but as part of a government expenditure review in 2010, it was reduced to £14.8 billion. Engineers have said that slow progress in the shafts and portals, </w:t>
      </w:r>
      <w:r w:rsidRPr="00B379ED">
        <w:rPr>
          <w:rFonts w:ascii="Times New Roman" w:hAnsi="Times New Roman" w:cs="Times New Roman"/>
          <w:sz w:val="24"/>
          <w:szCs w:val="24"/>
        </w:rPr>
        <w:lastRenderedPageBreak/>
        <w:t>which contain all communication and </w:t>
      </w:r>
      <w:proofErr w:type="spellStart"/>
      <w:r w:rsidRPr="00B379ED">
        <w:rPr>
          <w:rFonts w:ascii="Times New Roman" w:hAnsi="Times New Roman" w:cs="Times New Roman"/>
          <w:sz w:val="24"/>
          <w:szCs w:val="24"/>
        </w:rPr>
        <w:t>signalling</w:t>
      </w:r>
      <w:proofErr w:type="spellEnd"/>
      <w:r w:rsidRPr="00B379ED">
        <w:rPr>
          <w:rFonts w:ascii="Times New Roman" w:hAnsi="Times New Roman" w:cs="Times New Roman"/>
          <w:sz w:val="24"/>
          <w:szCs w:val="24"/>
        </w:rPr>
        <w:t> wires, is to blame for the setback. Finishing the tasks there presents significant technological obstacles. Further</w:t>
      </w:r>
      <w:r w:rsidR="00D1410F" w:rsidRPr="00B379ED">
        <w:rPr>
          <w:rFonts w:ascii="Times New Roman" w:hAnsi="Times New Roman" w:cs="Times New Roman"/>
          <w:sz w:val="24"/>
          <w:szCs w:val="24"/>
        </w:rPr>
        <w:t>more</w:t>
      </w:r>
      <w:r w:rsidRPr="00B379ED">
        <w:rPr>
          <w:rFonts w:ascii="Times New Roman" w:hAnsi="Times New Roman" w:cs="Times New Roman"/>
          <w:sz w:val="24"/>
          <w:szCs w:val="24"/>
        </w:rPr>
        <w:t>, the developer is now operating under a revised timeline for station handover, which will occur throughout next year other than at Bond Street. Typically, London Underground would pass over control of two new stations every year, but Crossrail planned to hand over eight. Technically, it was going to be exceptionally difficult, if not unattainable, to accomplish without revising and resequencing the station</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s construction. Reduced output may also be attributed to the Covid-19 epidemic. It is difficult to increase production since less than half of the pre-Covid comp</w:t>
      </w:r>
      <w:r w:rsidR="005734AC" w:rsidRPr="00B379ED">
        <w:rPr>
          <w:rFonts w:ascii="Times New Roman" w:hAnsi="Times New Roman" w:cs="Times New Roman"/>
          <w:sz w:val="24"/>
          <w:szCs w:val="24"/>
        </w:rPr>
        <w:t xml:space="preserve">lement is present </w:t>
      </w:r>
      <w:proofErr w:type="gramStart"/>
      <w:r w:rsidR="005734AC" w:rsidRPr="00B379ED">
        <w:rPr>
          <w:rFonts w:ascii="Times New Roman" w:hAnsi="Times New Roman" w:cs="Times New Roman"/>
          <w:sz w:val="24"/>
          <w:szCs w:val="24"/>
        </w:rPr>
        <w:t>at the moment</w:t>
      </w:r>
      <w:proofErr w:type="gramEnd"/>
      <w:r w:rsidR="00F26087" w:rsidRPr="00B379ED">
        <w:rPr>
          <w:rFonts w:ascii="Times New Roman" w:hAnsi="Times New Roman" w:cs="Times New Roman"/>
          <w:sz w:val="24"/>
          <w:szCs w:val="24"/>
        </w:rPr>
        <w:t xml:space="preserve"> (Hillier 2019)</w:t>
      </w:r>
      <w:r w:rsidR="005734AC" w:rsidRPr="00B379ED">
        <w:rPr>
          <w:rFonts w:ascii="Times New Roman" w:hAnsi="Times New Roman" w:cs="Times New Roman"/>
          <w:sz w:val="24"/>
          <w:szCs w:val="24"/>
        </w:rPr>
        <w:t>.</w:t>
      </w:r>
    </w:p>
    <w:p w14:paraId="58900E26" w14:textId="77777777" w:rsidR="005734AC" w:rsidRPr="00B379ED" w:rsidRDefault="005734AC"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 xml:space="preserve">Further research has revealed several other reasons for Crossrail’s failure. </w:t>
      </w:r>
      <w:r w:rsidR="00270403" w:rsidRPr="00B379ED">
        <w:rPr>
          <w:rFonts w:ascii="Times New Roman" w:hAnsi="Times New Roman" w:cs="Times New Roman"/>
          <w:sz w:val="24"/>
          <w:szCs w:val="24"/>
        </w:rPr>
        <w:t>The Department of Transportation (</w:t>
      </w:r>
      <w:proofErr w:type="spellStart"/>
      <w:r w:rsidR="00270403" w:rsidRPr="00B379ED">
        <w:rPr>
          <w:rFonts w:ascii="Times New Roman" w:hAnsi="Times New Roman" w:cs="Times New Roman"/>
          <w:sz w:val="24"/>
          <w:szCs w:val="24"/>
        </w:rPr>
        <w:t>DfT</w:t>
      </w:r>
      <w:proofErr w:type="spellEnd"/>
      <w:r w:rsidR="00270403" w:rsidRPr="00B379ED">
        <w:rPr>
          <w:rFonts w:ascii="Times New Roman" w:hAnsi="Times New Roman" w:cs="Times New Roman"/>
          <w:sz w:val="24"/>
          <w:szCs w:val="24"/>
        </w:rPr>
        <w:t>), Transport for London (</w:t>
      </w:r>
      <w:proofErr w:type="spellStart"/>
      <w:r w:rsidR="00270403" w:rsidRPr="00B379ED">
        <w:rPr>
          <w:rFonts w:ascii="Times New Roman" w:hAnsi="Times New Roman" w:cs="Times New Roman"/>
          <w:sz w:val="24"/>
          <w:szCs w:val="24"/>
        </w:rPr>
        <w:t>TfL</w:t>
      </w:r>
      <w:proofErr w:type="spellEnd"/>
      <w:r w:rsidR="00270403" w:rsidRPr="00B379ED">
        <w:rPr>
          <w:rFonts w:ascii="Times New Roman" w:hAnsi="Times New Roman" w:cs="Times New Roman"/>
          <w:sz w:val="24"/>
          <w:szCs w:val="24"/>
        </w:rPr>
        <w:t xml:space="preserve">), and </w:t>
      </w:r>
      <w:proofErr w:type="spellStart"/>
      <w:r w:rsidR="00270403" w:rsidRPr="00B379ED">
        <w:rPr>
          <w:rFonts w:ascii="Times New Roman" w:hAnsi="Times New Roman" w:cs="Times New Roman"/>
          <w:sz w:val="24"/>
          <w:szCs w:val="24"/>
        </w:rPr>
        <w:t>Crossrail</w:t>
      </w:r>
      <w:proofErr w:type="spellEnd"/>
      <w:r w:rsidR="00270403" w:rsidRPr="00B379ED">
        <w:rPr>
          <w:rFonts w:ascii="Times New Roman" w:hAnsi="Times New Roman" w:cs="Times New Roman"/>
          <w:sz w:val="24"/>
          <w:szCs w:val="24"/>
        </w:rPr>
        <w:t xml:space="preserve"> Limited were so focused on meeting a December 2018 delivery date that they either failed to notice or chose to ignore indicators indicating the </w:t>
      </w:r>
      <w:proofErr w:type="spellStart"/>
      <w:r w:rsidR="00270403" w:rsidRPr="00B379ED">
        <w:rPr>
          <w:rFonts w:ascii="Times New Roman" w:hAnsi="Times New Roman" w:cs="Times New Roman"/>
          <w:sz w:val="24"/>
          <w:szCs w:val="24"/>
        </w:rPr>
        <w:t>programme</w:t>
      </w:r>
      <w:proofErr w:type="spellEnd"/>
      <w:r w:rsidR="00270403" w:rsidRPr="00B379ED">
        <w:rPr>
          <w:rFonts w:ascii="Times New Roman" w:hAnsi="Times New Roman" w:cs="Times New Roman"/>
          <w:sz w:val="24"/>
          <w:szCs w:val="24"/>
        </w:rPr>
        <w:t xml:space="preserve"> was in peril. In December 2018, train services began through the </w:t>
      </w:r>
      <w:proofErr w:type="spellStart"/>
      <w:r w:rsidR="00270403" w:rsidRPr="00B379ED">
        <w:rPr>
          <w:rFonts w:ascii="Times New Roman" w:hAnsi="Times New Roman" w:cs="Times New Roman"/>
          <w:sz w:val="24"/>
          <w:szCs w:val="24"/>
        </w:rPr>
        <w:t>centre</w:t>
      </w:r>
      <w:proofErr w:type="spellEnd"/>
      <w:r w:rsidR="00270403" w:rsidRPr="00B379ED">
        <w:rPr>
          <w:rFonts w:ascii="Times New Roman" w:hAnsi="Times New Roman" w:cs="Times New Roman"/>
          <w:sz w:val="24"/>
          <w:szCs w:val="24"/>
        </w:rPr>
        <w:t xml:space="preserve"> part of the route, marking a significant, politically significant milestone for the initiative. When the project started to slide in 2016, there was an overwhelming attitude of over-optimism because of the pressure and dedication inside those implementing the </w:t>
      </w:r>
      <w:proofErr w:type="spellStart"/>
      <w:r w:rsidR="00270403" w:rsidRPr="00B379ED">
        <w:rPr>
          <w:rFonts w:ascii="Times New Roman" w:hAnsi="Times New Roman" w:cs="Times New Roman"/>
          <w:sz w:val="24"/>
          <w:szCs w:val="24"/>
        </w:rPr>
        <w:t>programme</w:t>
      </w:r>
      <w:proofErr w:type="spellEnd"/>
      <w:r w:rsidR="00270403" w:rsidRPr="00B379ED">
        <w:rPr>
          <w:rFonts w:ascii="Times New Roman" w:hAnsi="Times New Roman" w:cs="Times New Roman"/>
          <w:sz w:val="24"/>
          <w:szCs w:val="24"/>
        </w:rPr>
        <w:t xml:space="preserve"> to fulfil this deadline. The government agency said that Crossrail Ltd. lacked proper risk identification, assessment, mitigation, and reporting procedures</w:t>
      </w:r>
      <w:r w:rsidR="00235817" w:rsidRPr="00B379ED">
        <w:rPr>
          <w:rFonts w:ascii="Times New Roman" w:hAnsi="Times New Roman" w:cs="Times New Roman"/>
          <w:sz w:val="24"/>
          <w:szCs w:val="24"/>
        </w:rPr>
        <w:t xml:space="preserve"> (Hillier 2019)</w:t>
      </w:r>
      <w:r w:rsidR="00270403" w:rsidRPr="00B379ED">
        <w:rPr>
          <w:rFonts w:ascii="Times New Roman" w:hAnsi="Times New Roman" w:cs="Times New Roman"/>
          <w:sz w:val="24"/>
          <w:szCs w:val="24"/>
        </w:rPr>
        <w:t xml:space="preserve">. Probably the </w:t>
      </w:r>
      <w:proofErr w:type="spellStart"/>
      <w:r w:rsidR="00270403" w:rsidRPr="00B379ED">
        <w:rPr>
          <w:rFonts w:ascii="Times New Roman" w:hAnsi="Times New Roman" w:cs="Times New Roman"/>
          <w:sz w:val="24"/>
          <w:szCs w:val="24"/>
        </w:rPr>
        <w:t>programme</w:t>
      </w:r>
      <w:proofErr w:type="spellEnd"/>
      <w:r w:rsidR="00270403" w:rsidRPr="00B379ED">
        <w:rPr>
          <w:rFonts w:ascii="Times New Roman" w:hAnsi="Times New Roman" w:cs="Times New Roman"/>
          <w:sz w:val="24"/>
          <w:szCs w:val="24"/>
        </w:rPr>
        <w:t xml:space="preserve"> </w:t>
      </w:r>
      <w:proofErr w:type="gramStart"/>
      <w:r w:rsidR="00270403" w:rsidRPr="00B379ED">
        <w:rPr>
          <w:rFonts w:ascii="Times New Roman" w:hAnsi="Times New Roman" w:cs="Times New Roman"/>
          <w:sz w:val="24"/>
          <w:szCs w:val="24"/>
        </w:rPr>
        <w:t>wouldn</w:t>
      </w:r>
      <w:r w:rsidR="00D1410F" w:rsidRPr="00B379ED">
        <w:rPr>
          <w:rFonts w:ascii="Times New Roman" w:hAnsi="Times New Roman" w:cs="Times New Roman"/>
          <w:sz w:val="24"/>
          <w:szCs w:val="24"/>
        </w:rPr>
        <w:t>’</w:t>
      </w:r>
      <w:r w:rsidR="00270403" w:rsidRPr="00B379ED">
        <w:rPr>
          <w:rFonts w:ascii="Times New Roman" w:hAnsi="Times New Roman" w:cs="Times New Roman"/>
          <w:sz w:val="24"/>
          <w:szCs w:val="24"/>
        </w:rPr>
        <w:t>t</w:t>
      </w:r>
      <w:proofErr w:type="gramEnd"/>
      <w:r w:rsidR="00270403" w:rsidRPr="00B379ED">
        <w:rPr>
          <w:rFonts w:ascii="Times New Roman" w:hAnsi="Times New Roman" w:cs="Times New Roman"/>
          <w:sz w:val="24"/>
          <w:szCs w:val="24"/>
        </w:rPr>
        <w:t xml:space="preserve"> have gone off so much from its intended path if these dangers had been handled sooner. The explosion in Pudding Mill Lane at the end of 2017 slowed progress, but the </w:t>
      </w:r>
      <w:proofErr w:type="spellStart"/>
      <w:r w:rsidR="00270403" w:rsidRPr="00B379ED">
        <w:rPr>
          <w:rFonts w:ascii="Times New Roman" w:hAnsi="Times New Roman" w:cs="Times New Roman"/>
          <w:sz w:val="24"/>
          <w:szCs w:val="24"/>
        </w:rPr>
        <w:t>signalling</w:t>
      </w:r>
      <w:proofErr w:type="spellEnd"/>
      <w:r w:rsidR="00270403" w:rsidRPr="00B379ED">
        <w:rPr>
          <w:rFonts w:ascii="Times New Roman" w:hAnsi="Times New Roman" w:cs="Times New Roman"/>
          <w:sz w:val="24"/>
          <w:szCs w:val="24"/>
        </w:rPr>
        <w:t xml:space="preserve"> systems and stations had fallen well behind schedule even before that. As it stands, the </w:t>
      </w:r>
      <w:proofErr w:type="spellStart"/>
      <w:r w:rsidR="00270403" w:rsidRPr="00B379ED">
        <w:rPr>
          <w:rFonts w:ascii="Times New Roman" w:hAnsi="Times New Roman" w:cs="Times New Roman"/>
          <w:sz w:val="24"/>
          <w:szCs w:val="24"/>
        </w:rPr>
        <w:t>programme</w:t>
      </w:r>
      <w:proofErr w:type="spellEnd"/>
      <w:r w:rsidR="00270403" w:rsidRPr="00B379ED">
        <w:rPr>
          <w:rFonts w:ascii="Times New Roman" w:hAnsi="Times New Roman" w:cs="Times New Roman"/>
          <w:sz w:val="24"/>
          <w:szCs w:val="24"/>
        </w:rPr>
        <w:t xml:space="preserve"> would have missed its deadline even if the blast had not occurred. Department officials and Crossrail Limited misjudged the potential harm from many separate threats to the </w:t>
      </w:r>
      <w:proofErr w:type="gramStart"/>
      <w:r w:rsidR="00270403" w:rsidRPr="00B379ED">
        <w:rPr>
          <w:rFonts w:ascii="Times New Roman" w:hAnsi="Times New Roman" w:cs="Times New Roman"/>
          <w:sz w:val="24"/>
          <w:szCs w:val="24"/>
        </w:rPr>
        <w:lastRenderedPageBreak/>
        <w:t>initiative as a whole</w:t>
      </w:r>
      <w:proofErr w:type="gramEnd"/>
      <w:r w:rsidR="00270403" w:rsidRPr="00B379ED">
        <w:rPr>
          <w:rFonts w:ascii="Times New Roman" w:hAnsi="Times New Roman" w:cs="Times New Roman"/>
          <w:sz w:val="24"/>
          <w:szCs w:val="24"/>
        </w:rPr>
        <w:t>. In May 2018, the Department</w:t>
      </w:r>
      <w:r w:rsidR="00D1410F" w:rsidRPr="00B379ED">
        <w:rPr>
          <w:rFonts w:ascii="Times New Roman" w:hAnsi="Times New Roman" w:cs="Times New Roman"/>
          <w:sz w:val="24"/>
          <w:szCs w:val="24"/>
        </w:rPr>
        <w:t>’</w:t>
      </w:r>
      <w:r w:rsidR="00270403" w:rsidRPr="00B379ED">
        <w:rPr>
          <w:rFonts w:ascii="Times New Roman" w:hAnsi="Times New Roman" w:cs="Times New Roman"/>
          <w:sz w:val="24"/>
          <w:szCs w:val="24"/>
        </w:rPr>
        <w:t>s embedded representative inside Crossrail Limited reported serious risks that the project would not be completed on time. Despite these reports, the Department continued to believe Crossrail Limited</w:t>
      </w:r>
      <w:r w:rsidR="00D1410F" w:rsidRPr="00B379ED">
        <w:rPr>
          <w:rFonts w:ascii="Times New Roman" w:hAnsi="Times New Roman" w:cs="Times New Roman"/>
          <w:sz w:val="24"/>
          <w:szCs w:val="24"/>
        </w:rPr>
        <w:t>’</w:t>
      </w:r>
      <w:r w:rsidR="00270403" w:rsidRPr="00B379ED">
        <w:rPr>
          <w:rFonts w:ascii="Times New Roman" w:hAnsi="Times New Roman" w:cs="Times New Roman"/>
          <w:sz w:val="24"/>
          <w:szCs w:val="24"/>
        </w:rPr>
        <w:t>s promises that the plan was still on schedule. It is hard to believe that the core part of the railway will not open on time before the public announcement in August 2018</w:t>
      </w:r>
      <w:r w:rsidR="000A24E3" w:rsidRPr="00B379ED">
        <w:rPr>
          <w:rFonts w:ascii="Times New Roman" w:hAnsi="Times New Roman" w:cs="Times New Roman"/>
          <w:sz w:val="24"/>
          <w:szCs w:val="24"/>
        </w:rPr>
        <w:t xml:space="preserve"> (Hillier 2019)</w:t>
      </w:r>
      <w:r w:rsidR="00270403" w:rsidRPr="00B379ED">
        <w:rPr>
          <w:rFonts w:ascii="Times New Roman" w:hAnsi="Times New Roman" w:cs="Times New Roman"/>
          <w:sz w:val="24"/>
          <w:szCs w:val="24"/>
        </w:rPr>
        <w:t xml:space="preserve">, given that the </w:t>
      </w:r>
      <w:proofErr w:type="spellStart"/>
      <w:r w:rsidR="00270403" w:rsidRPr="00B379ED">
        <w:rPr>
          <w:rFonts w:ascii="Times New Roman" w:hAnsi="Times New Roman" w:cs="Times New Roman"/>
          <w:sz w:val="24"/>
          <w:szCs w:val="24"/>
        </w:rPr>
        <w:t>signalling</w:t>
      </w:r>
      <w:proofErr w:type="spellEnd"/>
      <w:r w:rsidR="00270403" w:rsidRPr="00B379ED">
        <w:rPr>
          <w:rFonts w:ascii="Times New Roman" w:hAnsi="Times New Roman" w:cs="Times New Roman"/>
          <w:sz w:val="24"/>
          <w:szCs w:val="24"/>
        </w:rPr>
        <w:t xml:space="preserve"> systems and stations are still some distance from being finished and that at least one more year of work currently looks to be necessary.</w:t>
      </w:r>
    </w:p>
    <w:p w14:paraId="297BB8A6" w14:textId="77777777" w:rsidR="004A4017" w:rsidRPr="00B379ED" w:rsidRDefault="004A4017"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 xml:space="preserve">Secondly, </w:t>
      </w:r>
      <w:r w:rsidR="00D37B5A" w:rsidRPr="00B379ED">
        <w:rPr>
          <w:rFonts w:ascii="Times New Roman" w:hAnsi="Times New Roman" w:cs="Times New Roman"/>
          <w:sz w:val="24"/>
          <w:szCs w:val="24"/>
        </w:rPr>
        <w:t>t</w:t>
      </w:r>
      <w:r w:rsidRPr="00B379ED">
        <w:rPr>
          <w:rFonts w:ascii="Times New Roman" w:hAnsi="Times New Roman" w:cs="Times New Roman"/>
          <w:sz w:val="24"/>
          <w:szCs w:val="24"/>
        </w:rPr>
        <w:t>he Department of Transportation and Crossrail Limited</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 xml:space="preserve">s governance mechanisms have been ineffective and have been marked by a string of missed opportunities to appropriately monitor performance. As the project advanced, the Department, which was a co-sponsor of the initiative together with Transport for London, did not take the necessary precautions to guarantee that the governance systems it had put in place were adequate for their intended purposes. The Department admits that it did not take sufficient action in answer to the suggestions made in 2014 that oversight provisions ought to be modified to illustrate the project moving from construction to incorporating the components of the new rail system, such as </w:t>
      </w:r>
      <w:proofErr w:type="spellStart"/>
      <w:r w:rsidRPr="00B379ED">
        <w:rPr>
          <w:rFonts w:ascii="Times New Roman" w:hAnsi="Times New Roman" w:cs="Times New Roman"/>
          <w:sz w:val="24"/>
          <w:szCs w:val="24"/>
        </w:rPr>
        <w:t>signalling</w:t>
      </w:r>
      <w:proofErr w:type="spellEnd"/>
      <w:r w:rsidRPr="00B379ED">
        <w:rPr>
          <w:rFonts w:ascii="Times New Roman" w:hAnsi="Times New Roman" w:cs="Times New Roman"/>
          <w:sz w:val="24"/>
          <w:szCs w:val="24"/>
        </w:rPr>
        <w:t xml:space="preserve"> systems and stations</w:t>
      </w:r>
      <w:r w:rsidR="000A24E3" w:rsidRPr="00B379ED">
        <w:rPr>
          <w:rFonts w:ascii="Times New Roman" w:hAnsi="Times New Roman" w:cs="Times New Roman"/>
          <w:sz w:val="24"/>
          <w:szCs w:val="24"/>
        </w:rPr>
        <w:t xml:space="preserve"> (Hillier 2019)</w:t>
      </w:r>
      <w:r w:rsidRPr="00B379ED">
        <w:rPr>
          <w:rFonts w:ascii="Times New Roman" w:hAnsi="Times New Roman" w:cs="Times New Roman"/>
          <w:sz w:val="24"/>
          <w:szCs w:val="24"/>
        </w:rPr>
        <w:t xml:space="preserve">. The Department </w:t>
      </w:r>
      <w:r w:rsidR="009502F6" w:rsidRPr="00B379ED">
        <w:rPr>
          <w:rFonts w:ascii="Times New Roman" w:hAnsi="Times New Roman" w:cs="Times New Roman"/>
          <w:sz w:val="24"/>
          <w:szCs w:val="24"/>
        </w:rPr>
        <w:t>reported that</w:t>
      </w:r>
      <w:r w:rsidRPr="00B379ED">
        <w:rPr>
          <w:rFonts w:ascii="Times New Roman" w:hAnsi="Times New Roman" w:cs="Times New Roman"/>
          <w:sz w:val="24"/>
          <w:szCs w:val="24"/>
        </w:rPr>
        <w:t xml:space="preserve"> the flexibility it and Transport for London allowed Crossrail Limited made it more difficult for them as sponsors to comprehend and dispute the progress that was being made throughout the final phases of the scheme. Because of this, as well as Crossrail Limited</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s inability to correctly disclose the status of the project and hazards, the Department was not aware of the program</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 xml:space="preserve">s accurate standing. The Department acknowledges that its governance structures were inadequate to properly encapsulate the risks to the </w:t>
      </w:r>
      <w:proofErr w:type="spellStart"/>
      <w:r w:rsidRPr="00B379ED">
        <w:rPr>
          <w:rFonts w:ascii="Times New Roman" w:hAnsi="Times New Roman" w:cs="Times New Roman"/>
          <w:sz w:val="24"/>
          <w:szCs w:val="24"/>
        </w:rPr>
        <w:t>programme</w:t>
      </w:r>
      <w:proofErr w:type="spellEnd"/>
      <w:r w:rsidRPr="00B379ED">
        <w:rPr>
          <w:rFonts w:ascii="Times New Roman" w:hAnsi="Times New Roman" w:cs="Times New Roman"/>
          <w:sz w:val="24"/>
          <w:szCs w:val="24"/>
        </w:rPr>
        <w:t xml:space="preserve"> as it advanced and that it ought to have investigated its governance structures several years ago. </w:t>
      </w:r>
      <w:r w:rsidR="00D1410F" w:rsidRPr="00B379ED">
        <w:rPr>
          <w:rFonts w:ascii="Times New Roman" w:hAnsi="Times New Roman" w:cs="Times New Roman"/>
          <w:sz w:val="24"/>
          <w:szCs w:val="24"/>
        </w:rPr>
        <w:t>For</w:t>
      </w:r>
      <w:r w:rsidRPr="00B379ED">
        <w:rPr>
          <w:rFonts w:ascii="Times New Roman" w:hAnsi="Times New Roman" w:cs="Times New Roman"/>
          <w:sz w:val="24"/>
          <w:szCs w:val="24"/>
        </w:rPr>
        <w:t xml:space="preserve"> the last year, the Department of Transport and Transport for </w:t>
      </w:r>
      <w:r w:rsidRPr="00B379ED">
        <w:rPr>
          <w:rFonts w:ascii="Times New Roman" w:hAnsi="Times New Roman" w:cs="Times New Roman"/>
          <w:sz w:val="24"/>
          <w:szCs w:val="24"/>
        </w:rPr>
        <w:lastRenderedPageBreak/>
        <w:t>London ha</w:t>
      </w:r>
      <w:r w:rsidR="00D1410F" w:rsidRPr="00B379ED">
        <w:rPr>
          <w:rFonts w:ascii="Times New Roman" w:hAnsi="Times New Roman" w:cs="Times New Roman"/>
          <w:sz w:val="24"/>
          <w:szCs w:val="24"/>
        </w:rPr>
        <w:t>ve</w:t>
      </w:r>
      <w:r w:rsidRPr="00B379ED">
        <w:rPr>
          <w:rFonts w:ascii="Times New Roman" w:hAnsi="Times New Roman" w:cs="Times New Roman"/>
          <w:sz w:val="24"/>
          <w:szCs w:val="24"/>
        </w:rPr>
        <w:t xml:space="preserve"> reshuffled the top staff members who </w:t>
      </w:r>
      <w:proofErr w:type="gramStart"/>
      <w:r w:rsidRPr="00B379ED">
        <w:rPr>
          <w:rFonts w:ascii="Times New Roman" w:hAnsi="Times New Roman" w:cs="Times New Roman"/>
          <w:sz w:val="24"/>
          <w:szCs w:val="24"/>
        </w:rPr>
        <w:t>were in charge of</w:t>
      </w:r>
      <w:proofErr w:type="gramEnd"/>
      <w:r w:rsidRPr="00B379ED">
        <w:rPr>
          <w:rFonts w:ascii="Times New Roman" w:hAnsi="Times New Roman" w:cs="Times New Roman"/>
          <w:sz w:val="24"/>
          <w:szCs w:val="24"/>
        </w:rPr>
        <w:t xml:space="preserve"> monitoring the </w:t>
      </w:r>
      <w:proofErr w:type="spellStart"/>
      <w:r w:rsidRPr="00B379ED">
        <w:rPr>
          <w:rFonts w:ascii="Times New Roman" w:hAnsi="Times New Roman" w:cs="Times New Roman"/>
          <w:sz w:val="24"/>
          <w:szCs w:val="24"/>
        </w:rPr>
        <w:t>programme</w:t>
      </w:r>
      <w:proofErr w:type="spellEnd"/>
      <w:r w:rsidRPr="00B379ED">
        <w:rPr>
          <w:rFonts w:ascii="Times New Roman" w:hAnsi="Times New Roman" w:cs="Times New Roman"/>
          <w:sz w:val="24"/>
          <w:szCs w:val="24"/>
        </w:rPr>
        <w:t xml:space="preserve"> and have added new appointments to the Crossrail Limited Board who have expertise that is pertinent to the position. The argument made by the Department that it increased the amount of resistance it presented to the </w:t>
      </w:r>
      <w:proofErr w:type="spellStart"/>
      <w:r w:rsidRPr="00B379ED">
        <w:rPr>
          <w:rFonts w:ascii="Times New Roman" w:hAnsi="Times New Roman" w:cs="Times New Roman"/>
          <w:sz w:val="24"/>
          <w:szCs w:val="24"/>
        </w:rPr>
        <w:t>programme</w:t>
      </w:r>
      <w:proofErr w:type="spellEnd"/>
      <w:r w:rsidRPr="00B379ED">
        <w:rPr>
          <w:rFonts w:ascii="Times New Roman" w:hAnsi="Times New Roman" w:cs="Times New Roman"/>
          <w:sz w:val="24"/>
          <w:szCs w:val="24"/>
        </w:rPr>
        <w:t xml:space="preserve"> in 2018 is not convincing at all. Crossrail Limited </w:t>
      </w:r>
      <w:r w:rsidR="009502F6" w:rsidRPr="00B379ED">
        <w:rPr>
          <w:rFonts w:ascii="Times New Roman" w:hAnsi="Times New Roman" w:cs="Times New Roman"/>
          <w:sz w:val="24"/>
          <w:szCs w:val="24"/>
        </w:rPr>
        <w:t>reported that</w:t>
      </w:r>
      <w:r w:rsidRPr="00B379ED">
        <w:rPr>
          <w:rFonts w:ascii="Times New Roman" w:hAnsi="Times New Roman" w:cs="Times New Roman"/>
          <w:sz w:val="24"/>
          <w:szCs w:val="24"/>
        </w:rPr>
        <w:t xml:space="preserve"> it is now collaborating increasingly directly with sponsors. On the other hand, it is worrying that Crossrail Limited Transport for </w:t>
      </w:r>
      <w:r w:rsidR="009502F6" w:rsidRPr="00B379ED">
        <w:rPr>
          <w:rFonts w:ascii="Times New Roman" w:hAnsi="Times New Roman" w:cs="Times New Roman"/>
          <w:sz w:val="24"/>
          <w:szCs w:val="24"/>
        </w:rPr>
        <w:t>London and</w:t>
      </w:r>
      <w:r w:rsidRPr="00B379ED">
        <w:rPr>
          <w:rFonts w:ascii="Times New Roman" w:hAnsi="Times New Roman" w:cs="Times New Roman"/>
          <w:sz w:val="24"/>
          <w:szCs w:val="24"/>
        </w:rPr>
        <w:t xml:space="preserve"> the Department have essentially given up on the existing contractual framework without providing any clarity on what the new relationship is.</w:t>
      </w:r>
    </w:p>
    <w:p w14:paraId="0A6780EA" w14:textId="77777777" w:rsidR="00306F83" w:rsidRPr="00B379ED" w:rsidRDefault="00071F21" w:rsidP="00306C0B">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 xml:space="preserve">In addition, Crossrail Limited and the Department have been hesitant to take responsibility for the enormous delays and cost overruns that have occurred </w:t>
      </w:r>
      <w:proofErr w:type="gramStart"/>
      <w:r w:rsidRPr="00B379ED">
        <w:rPr>
          <w:rFonts w:ascii="Times New Roman" w:hAnsi="Times New Roman" w:cs="Times New Roman"/>
          <w:sz w:val="24"/>
          <w:szCs w:val="24"/>
        </w:rPr>
        <w:t>during the course of</w:t>
      </w:r>
      <w:proofErr w:type="gramEnd"/>
      <w:r w:rsidRPr="00B379ED">
        <w:rPr>
          <w:rFonts w:ascii="Times New Roman" w:hAnsi="Times New Roman" w:cs="Times New Roman"/>
          <w:sz w:val="24"/>
          <w:szCs w:val="24"/>
        </w:rPr>
        <w:t xml:space="preserve"> the construction, despite the fact that they have acknowledged that there w</w:t>
      </w:r>
      <w:r w:rsidR="00CD23D0" w:rsidRPr="00B379ED">
        <w:rPr>
          <w:rFonts w:ascii="Times New Roman" w:hAnsi="Times New Roman" w:cs="Times New Roman"/>
          <w:sz w:val="24"/>
          <w:szCs w:val="24"/>
        </w:rPr>
        <w:t xml:space="preserve">ere severe flaws in the scheme. </w:t>
      </w:r>
      <w:r w:rsidRPr="00B379ED">
        <w:rPr>
          <w:rFonts w:ascii="Times New Roman" w:hAnsi="Times New Roman" w:cs="Times New Roman"/>
          <w:sz w:val="24"/>
          <w:szCs w:val="24"/>
        </w:rPr>
        <w:t>The Department is essentially accountable for guaranteeing that the initiative offers value for money to the public and Crossrail Limited for the financing that it gives. The Department of Transportation and Transport for London hold</w:t>
      </w:r>
      <w:r w:rsidR="00D1410F" w:rsidRPr="00B379ED">
        <w:rPr>
          <w:rFonts w:ascii="Times New Roman" w:hAnsi="Times New Roman" w:cs="Times New Roman"/>
          <w:sz w:val="24"/>
          <w:szCs w:val="24"/>
        </w:rPr>
        <w:t>s</w:t>
      </w:r>
      <w:r w:rsidRPr="00B379ED">
        <w:rPr>
          <w:rFonts w:ascii="Times New Roman" w:hAnsi="Times New Roman" w:cs="Times New Roman"/>
          <w:sz w:val="24"/>
          <w:szCs w:val="24"/>
        </w:rPr>
        <w:t xml:space="preserve"> the Board of Directors of Crossrail Limited responsible for ensuring that the project is completed on schedule and within budget. The compressed delivery time and a failure to adequately manage hazards have been identified as the central issue in the project, which has led to </w:t>
      </w:r>
      <w:r w:rsidR="00D1410F" w:rsidRPr="00B379ED">
        <w:rPr>
          <w:rFonts w:ascii="Times New Roman" w:hAnsi="Times New Roman" w:cs="Times New Roman"/>
          <w:sz w:val="24"/>
          <w:szCs w:val="24"/>
        </w:rPr>
        <w:t>u</w:t>
      </w:r>
      <w:r w:rsidRPr="00B379ED">
        <w:rPr>
          <w:rFonts w:ascii="Times New Roman" w:hAnsi="Times New Roman" w:cs="Times New Roman"/>
          <w:sz w:val="24"/>
          <w:szCs w:val="24"/>
        </w:rPr>
        <w:t xml:space="preserve">nacceptable thresholds of increased costs and slowdowns. This problem has been identified as a problem by both the Department of Transportation and Crossrail Limited. They also acknowledge that the governance structures did not perform well enough to effectively detect these risks. However, none of them are ready to specify who ought to be held accountable for these failings; instead, they merely say that there are problems in the system. This line of reasoning does not persuade us in the least, especially considering that Crossrail Limited and the Department were the ones who were </w:t>
      </w:r>
      <w:r w:rsidRPr="00B379ED">
        <w:rPr>
          <w:rFonts w:ascii="Times New Roman" w:hAnsi="Times New Roman" w:cs="Times New Roman"/>
          <w:sz w:val="24"/>
          <w:szCs w:val="24"/>
        </w:rPr>
        <w:lastRenderedPageBreak/>
        <w:t xml:space="preserve">responsible for designing and operating the system that was flawed and led to the problems in question. The Department acknowledges that there was inadequate accountability </w:t>
      </w:r>
      <w:r w:rsidR="00D1410F" w:rsidRPr="00B379ED">
        <w:rPr>
          <w:rFonts w:ascii="Times New Roman" w:hAnsi="Times New Roman" w:cs="Times New Roman"/>
          <w:sz w:val="24"/>
          <w:szCs w:val="24"/>
        </w:rPr>
        <w:t>in</w:t>
      </w:r>
      <w:r w:rsidRPr="00B379ED">
        <w:rPr>
          <w:rFonts w:ascii="Times New Roman" w:hAnsi="Times New Roman" w:cs="Times New Roman"/>
          <w:sz w:val="24"/>
          <w:szCs w:val="24"/>
        </w:rPr>
        <w:t xml:space="preserve"> relation to the amount of funds that w</w:t>
      </w:r>
      <w:r w:rsidR="00D1410F" w:rsidRPr="00B379ED">
        <w:rPr>
          <w:rFonts w:ascii="Times New Roman" w:hAnsi="Times New Roman" w:cs="Times New Roman"/>
          <w:sz w:val="24"/>
          <w:szCs w:val="24"/>
        </w:rPr>
        <w:t>ere</w:t>
      </w:r>
      <w:r w:rsidRPr="00B379ED">
        <w:rPr>
          <w:rFonts w:ascii="Times New Roman" w:hAnsi="Times New Roman" w:cs="Times New Roman"/>
          <w:sz w:val="24"/>
          <w:szCs w:val="24"/>
        </w:rPr>
        <w:t xml:space="preserve"> paid to top executives at Crossrail Limited. This is something that the company is aware of. Some of the former executives of Crossrail Limited are making far more money than top executives in the Department</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s arm</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 xml:space="preserve">s-length entities, even if they are delivering projects or </w:t>
      </w:r>
      <w:proofErr w:type="spellStart"/>
      <w:r w:rsidRPr="00B379ED">
        <w:rPr>
          <w:rFonts w:ascii="Times New Roman" w:hAnsi="Times New Roman" w:cs="Times New Roman"/>
          <w:sz w:val="24"/>
          <w:szCs w:val="24"/>
        </w:rPr>
        <w:t>programmes</w:t>
      </w:r>
      <w:proofErr w:type="spellEnd"/>
      <w:r w:rsidRPr="00B379ED">
        <w:rPr>
          <w:rFonts w:ascii="Times New Roman" w:hAnsi="Times New Roman" w:cs="Times New Roman"/>
          <w:sz w:val="24"/>
          <w:szCs w:val="24"/>
        </w:rPr>
        <w:t xml:space="preserve"> of equivalent importance. These executives were compensated </w:t>
      </w:r>
      <w:r w:rsidR="008F76E9" w:rsidRPr="00B379ED">
        <w:rPr>
          <w:rFonts w:ascii="Times New Roman" w:hAnsi="Times New Roman" w:cs="Times New Roman"/>
          <w:sz w:val="24"/>
          <w:szCs w:val="24"/>
        </w:rPr>
        <w:t>for applying</w:t>
      </w:r>
      <w:r w:rsidRPr="00B379ED">
        <w:rPr>
          <w:rFonts w:ascii="Times New Roman" w:hAnsi="Times New Roman" w:cs="Times New Roman"/>
          <w:sz w:val="24"/>
          <w:szCs w:val="24"/>
        </w:rPr>
        <w:t xml:space="preserve"> their knowledge to the initiative and creat</w:t>
      </w:r>
      <w:r w:rsidR="008F76E9" w:rsidRPr="00B379ED">
        <w:rPr>
          <w:rFonts w:ascii="Times New Roman" w:hAnsi="Times New Roman" w:cs="Times New Roman"/>
          <w:sz w:val="24"/>
          <w:szCs w:val="24"/>
        </w:rPr>
        <w:t>ing</w:t>
      </w:r>
      <w:r w:rsidRPr="00B379ED">
        <w:rPr>
          <w:rFonts w:ascii="Times New Roman" w:hAnsi="Times New Roman" w:cs="Times New Roman"/>
          <w:sz w:val="24"/>
          <w:szCs w:val="24"/>
        </w:rPr>
        <w:t xml:space="preserve"> a railway that was operational, but they did neither of those things.</w:t>
      </w:r>
    </w:p>
    <w:p w14:paraId="3FC944DC" w14:textId="77777777" w:rsidR="004548FC" w:rsidRPr="00B379ED" w:rsidRDefault="00F82394" w:rsidP="00306C0B">
      <w:pPr>
        <w:spacing w:after="0" w:line="480" w:lineRule="auto"/>
        <w:jc w:val="center"/>
        <w:rPr>
          <w:rFonts w:ascii="Times New Roman" w:hAnsi="Times New Roman" w:cs="Times New Roman"/>
          <w:b/>
          <w:bCs/>
          <w:sz w:val="24"/>
          <w:szCs w:val="24"/>
        </w:rPr>
      </w:pPr>
      <w:r w:rsidRPr="00B379ED">
        <w:rPr>
          <w:rFonts w:ascii="Times New Roman" w:hAnsi="Times New Roman" w:cs="Times New Roman"/>
          <w:b/>
          <w:bCs/>
          <w:sz w:val="24"/>
          <w:szCs w:val="24"/>
        </w:rPr>
        <w:t>Lessons Learned from the Project</w:t>
      </w:r>
    </w:p>
    <w:p w14:paraId="27637A13" w14:textId="77777777" w:rsidR="004548FC" w:rsidRPr="00B379ED" w:rsidRDefault="004548FC" w:rsidP="00285BFC">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 xml:space="preserve">The lessons that the Department can learn from this project are numerous. The first is the importance of having a clear concept of what is required and ensuring that all parties are aligned in their understanding and expectations. This can be achieved in part by having a clear definition of what success looks like, but it also requires senior leaders to take ownership of the project and ensure that all parties are aligned. It also means setting clear and realistic expectations and communicating the importance of meeting those expectations. It is not enough to simply say that something must be done; rather, it is important to explain why it must be done and what will happen if it </w:t>
      </w:r>
      <w:proofErr w:type="gramStart"/>
      <w:r w:rsidRPr="00B379ED">
        <w:rPr>
          <w:rFonts w:ascii="Times New Roman" w:hAnsi="Times New Roman" w:cs="Times New Roman"/>
          <w:sz w:val="24"/>
          <w:szCs w:val="24"/>
        </w:rPr>
        <w:t>isn’t</w:t>
      </w:r>
      <w:proofErr w:type="gramEnd"/>
      <w:r w:rsidRPr="00B379ED">
        <w:rPr>
          <w:rFonts w:ascii="Times New Roman" w:hAnsi="Times New Roman" w:cs="Times New Roman"/>
          <w:sz w:val="24"/>
          <w:szCs w:val="24"/>
        </w:rPr>
        <w:t xml:space="preserve">. An important part about this that most project managers overlook is the need for goals to be </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realistic.</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 xml:space="preserve"> While setting goals that are too low can be detrimental to morale, setting them too high will only lead to frustration and disappointment. It is important to set goals that are challenging enough so as not to be seen as an afterthought but also realistic enough so as not to cause unnecessary stress on the project team.</w:t>
      </w:r>
    </w:p>
    <w:p w14:paraId="2E4EEFB0" w14:textId="77777777" w:rsidR="004548FC" w:rsidRPr="00B379ED" w:rsidRDefault="004548FC" w:rsidP="00285BFC">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 xml:space="preserve">The second lesson is the need for project managers to be able to anticipate problems and have contingency plans in place to deal with them. This is especially true for projects that are </w:t>
      </w:r>
      <w:r w:rsidRPr="00B379ED">
        <w:rPr>
          <w:rFonts w:ascii="Times New Roman" w:hAnsi="Times New Roman" w:cs="Times New Roman"/>
          <w:sz w:val="24"/>
          <w:szCs w:val="24"/>
        </w:rPr>
        <w:lastRenderedPageBreak/>
        <w:t>new or have not been run before. It is important to be able to see the various possibilities for problems arising, as well as how they might affect the project if they do occur. A major flaw in the Crossrail Project</w:t>
      </w:r>
      <w:r w:rsidR="009F59D2" w:rsidRPr="00B379ED">
        <w:rPr>
          <w:rFonts w:ascii="Times New Roman" w:hAnsi="Times New Roman" w:cs="Times New Roman"/>
          <w:sz w:val="24"/>
          <w:szCs w:val="24"/>
        </w:rPr>
        <w:t>,</w:t>
      </w:r>
      <w:r w:rsidRPr="00B379ED">
        <w:rPr>
          <w:rFonts w:ascii="Times New Roman" w:hAnsi="Times New Roman" w:cs="Times New Roman"/>
          <w:sz w:val="24"/>
          <w:szCs w:val="24"/>
        </w:rPr>
        <w:t xml:space="preserve"> it seems, was the developers</w:t>
      </w:r>
      <w:r w:rsidR="00D1410F" w:rsidRPr="00B379ED">
        <w:rPr>
          <w:rFonts w:ascii="Times New Roman" w:hAnsi="Times New Roman" w:cs="Times New Roman"/>
          <w:sz w:val="24"/>
          <w:szCs w:val="24"/>
        </w:rPr>
        <w:t>’</w:t>
      </w:r>
      <w:r w:rsidRPr="00B379ED">
        <w:rPr>
          <w:rFonts w:ascii="Times New Roman" w:hAnsi="Times New Roman" w:cs="Times New Roman"/>
          <w:sz w:val="24"/>
          <w:szCs w:val="24"/>
        </w:rPr>
        <w:t xml:space="preserve"> failure to anticipate the extent of the problems they would encounter when constructing tunnels under London. This stemmed from the almost unrealistic scope of the project. The problems discussed earlier finally came and found the developers without a contingency plan. The Crossrail project was not a well</w:t>
      </w:r>
      <w:r w:rsidR="009F59D2" w:rsidRPr="00B379ED">
        <w:rPr>
          <w:rFonts w:ascii="Times New Roman" w:hAnsi="Times New Roman" w:cs="Times New Roman"/>
          <w:sz w:val="24"/>
          <w:szCs w:val="24"/>
        </w:rPr>
        <w:t>-thought-</w:t>
      </w:r>
      <w:r w:rsidRPr="00B379ED">
        <w:rPr>
          <w:rFonts w:ascii="Times New Roman" w:hAnsi="Times New Roman" w:cs="Times New Roman"/>
          <w:sz w:val="24"/>
          <w:szCs w:val="24"/>
        </w:rPr>
        <w:t xml:space="preserve">out plan. It was rushed, and the developers did not consider </w:t>
      </w:r>
      <w:proofErr w:type="gramStart"/>
      <w:r w:rsidRPr="00B379ED">
        <w:rPr>
          <w:rFonts w:ascii="Times New Roman" w:hAnsi="Times New Roman" w:cs="Times New Roman"/>
          <w:sz w:val="24"/>
          <w:szCs w:val="24"/>
        </w:rPr>
        <w:t>all of</w:t>
      </w:r>
      <w:proofErr w:type="gramEnd"/>
      <w:r w:rsidRPr="00B379ED">
        <w:rPr>
          <w:rFonts w:ascii="Times New Roman" w:hAnsi="Times New Roman" w:cs="Times New Roman"/>
          <w:sz w:val="24"/>
          <w:szCs w:val="24"/>
        </w:rPr>
        <w:t xml:space="preserve"> the possible problems that could arise from such an enormous undertaking. This led to many setbacks in construction and ultimately resulted in a higher price tag than originally expected.</w:t>
      </w:r>
    </w:p>
    <w:p w14:paraId="254E030A" w14:textId="77777777" w:rsidR="00C87429" w:rsidRPr="00B379ED" w:rsidRDefault="007137C3" w:rsidP="00285BFC">
      <w:pPr>
        <w:spacing w:after="0" w:line="480" w:lineRule="auto"/>
        <w:jc w:val="center"/>
        <w:rPr>
          <w:rFonts w:ascii="Times New Roman" w:hAnsi="Times New Roman" w:cs="Times New Roman"/>
          <w:b/>
          <w:bCs/>
          <w:sz w:val="24"/>
          <w:szCs w:val="24"/>
        </w:rPr>
      </w:pPr>
      <w:r w:rsidRPr="00B379ED">
        <w:rPr>
          <w:rFonts w:ascii="Times New Roman" w:hAnsi="Times New Roman" w:cs="Times New Roman"/>
          <w:b/>
          <w:bCs/>
          <w:sz w:val="24"/>
          <w:szCs w:val="24"/>
        </w:rPr>
        <w:t>Recommendations for a Similar Project</w:t>
      </w:r>
    </w:p>
    <w:p w14:paraId="3CD750C7" w14:textId="77777777" w:rsidR="00C87429" w:rsidRPr="00B379ED" w:rsidRDefault="00C87429" w:rsidP="00E67925">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 xml:space="preserve">The Crossrail project was one of the largest infrastructure projects ever undertaken by the UK. If it is finished, it will contribute to economic growth, but it is not without its problems. The developers rushed into the project without considering </w:t>
      </w:r>
      <w:proofErr w:type="gramStart"/>
      <w:r w:rsidRPr="00B379ED">
        <w:rPr>
          <w:rFonts w:ascii="Times New Roman" w:hAnsi="Times New Roman" w:cs="Times New Roman"/>
          <w:sz w:val="24"/>
          <w:szCs w:val="24"/>
        </w:rPr>
        <w:t>all of</w:t>
      </w:r>
      <w:proofErr w:type="gramEnd"/>
      <w:r w:rsidRPr="00B379ED">
        <w:rPr>
          <w:rFonts w:ascii="Times New Roman" w:hAnsi="Times New Roman" w:cs="Times New Roman"/>
          <w:sz w:val="24"/>
          <w:szCs w:val="24"/>
        </w:rPr>
        <w:t xml:space="preserve"> the possible outcomes and encountered many setbacks during construction that resulted in higher costs than originally expected. If another similar project were to be undertaken today, I would recommend taking more time to consider all factors that might influence its outcomes, including the obvious and non-obvious risks.</w:t>
      </w:r>
    </w:p>
    <w:p w14:paraId="2B42BA56" w14:textId="77777777" w:rsidR="00C87429" w:rsidRPr="00B379ED" w:rsidRDefault="00C87429" w:rsidP="009B3047">
      <w:pPr>
        <w:spacing w:after="0" w:line="480" w:lineRule="auto"/>
        <w:ind w:firstLine="720"/>
        <w:rPr>
          <w:rFonts w:ascii="Times New Roman" w:hAnsi="Times New Roman" w:cs="Times New Roman"/>
          <w:sz w:val="24"/>
          <w:szCs w:val="24"/>
        </w:rPr>
      </w:pPr>
      <w:r w:rsidRPr="00B379ED">
        <w:rPr>
          <w:rFonts w:ascii="Times New Roman" w:hAnsi="Times New Roman" w:cs="Times New Roman"/>
          <w:sz w:val="24"/>
          <w:szCs w:val="24"/>
        </w:rPr>
        <w:t>A similar project to the Crossrail Project would be feasible</w:t>
      </w:r>
      <w:r w:rsidR="009F59D2" w:rsidRPr="00B379ED">
        <w:rPr>
          <w:rFonts w:ascii="Times New Roman" w:hAnsi="Times New Roman" w:cs="Times New Roman"/>
          <w:sz w:val="24"/>
          <w:szCs w:val="24"/>
        </w:rPr>
        <w:t>,</w:t>
      </w:r>
      <w:r w:rsidRPr="00B379ED">
        <w:rPr>
          <w:rFonts w:ascii="Times New Roman" w:hAnsi="Times New Roman" w:cs="Times New Roman"/>
          <w:sz w:val="24"/>
          <w:szCs w:val="24"/>
        </w:rPr>
        <w:t xml:space="preserve"> but only if it were scaled down a little bit in terms of both scope and sophistication. The new project should be constructed with a more realistic budget in mind, and the project managers should take care to monitor the development process closely for any potential pitfalls. If there is a lot of money at stake, then it would also be wise to hire an independent party to provide financial oversight during construction. In addition, the new project should be constructed with a higher degree of care and </w:t>
      </w:r>
      <w:r w:rsidRPr="00B379ED">
        <w:rPr>
          <w:rFonts w:ascii="Times New Roman" w:hAnsi="Times New Roman" w:cs="Times New Roman"/>
          <w:sz w:val="24"/>
          <w:szCs w:val="24"/>
        </w:rPr>
        <w:lastRenderedPageBreak/>
        <w:t xml:space="preserve">attention to detail. The contractors should be held accountable if they make mistakes or fail to meet their contractual obligations. </w:t>
      </w:r>
      <w:proofErr w:type="gramStart"/>
      <w:r w:rsidRPr="00B379ED">
        <w:rPr>
          <w:rFonts w:ascii="Times New Roman" w:hAnsi="Times New Roman" w:cs="Times New Roman"/>
          <w:sz w:val="24"/>
          <w:szCs w:val="24"/>
        </w:rPr>
        <w:t>It’s</w:t>
      </w:r>
      <w:proofErr w:type="gramEnd"/>
      <w:r w:rsidRPr="00B379ED">
        <w:rPr>
          <w:rFonts w:ascii="Times New Roman" w:hAnsi="Times New Roman" w:cs="Times New Roman"/>
          <w:sz w:val="24"/>
          <w:szCs w:val="24"/>
        </w:rPr>
        <w:t xml:space="preserve"> also important that the project managers do not become too complacent once things start going well; there may be lurking problems just around the corner that have yet to reveal themselves.</w:t>
      </w:r>
      <w:r w:rsidR="009B3047">
        <w:rPr>
          <w:rFonts w:ascii="Times New Roman" w:hAnsi="Times New Roman" w:cs="Times New Roman"/>
          <w:sz w:val="24"/>
          <w:szCs w:val="24"/>
        </w:rPr>
        <w:t xml:space="preserve"> </w:t>
      </w:r>
      <w:r w:rsidRPr="00B379ED">
        <w:rPr>
          <w:rFonts w:ascii="Times New Roman" w:hAnsi="Times New Roman" w:cs="Times New Roman"/>
          <w:sz w:val="24"/>
          <w:szCs w:val="24"/>
        </w:rPr>
        <w:t>The Crossrail Project is a good example of how infrastructure projects can have both positive and negative effects on the economy. The project was created to ease congestion in London, which will be a benefit for both commuters and businesses. However, it has been plagued by schedule delays and cost overruns that have resulted in significant financial losses for the British government.</w:t>
      </w:r>
    </w:p>
    <w:p w14:paraId="39F33921" w14:textId="77777777" w:rsidR="00ED79D6" w:rsidRPr="00B379ED" w:rsidRDefault="00ED79D6" w:rsidP="00B379ED">
      <w:pPr>
        <w:spacing w:after="0" w:line="480" w:lineRule="auto"/>
        <w:rPr>
          <w:rFonts w:ascii="Times New Roman" w:hAnsi="Times New Roman" w:cs="Times New Roman"/>
          <w:sz w:val="24"/>
          <w:szCs w:val="24"/>
        </w:rPr>
      </w:pPr>
    </w:p>
    <w:p w14:paraId="42E37032" w14:textId="77777777" w:rsidR="00ED79D6" w:rsidRPr="00B379ED" w:rsidRDefault="00ED79D6" w:rsidP="00B379ED">
      <w:pPr>
        <w:spacing w:after="0" w:line="480" w:lineRule="auto"/>
        <w:rPr>
          <w:rFonts w:ascii="Times New Roman" w:hAnsi="Times New Roman" w:cs="Times New Roman"/>
          <w:sz w:val="24"/>
          <w:szCs w:val="24"/>
        </w:rPr>
      </w:pPr>
    </w:p>
    <w:p w14:paraId="2A53F366" w14:textId="77777777" w:rsidR="00ED79D6" w:rsidRPr="00B379ED" w:rsidRDefault="00ED79D6" w:rsidP="00B379ED">
      <w:pPr>
        <w:spacing w:after="0" w:line="480" w:lineRule="auto"/>
        <w:rPr>
          <w:rFonts w:ascii="Times New Roman" w:hAnsi="Times New Roman" w:cs="Times New Roman"/>
          <w:sz w:val="24"/>
          <w:szCs w:val="24"/>
        </w:rPr>
      </w:pPr>
    </w:p>
    <w:p w14:paraId="71AD6399" w14:textId="77777777" w:rsidR="00ED79D6" w:rsidRPr="00B379ED" w:rsidRDefault="00ED79D6" w:rsidP="00B379ED">
      <w:pPr>
        <w:spacing w:after="0" w:line="480" w:lineRule="auto"/>
        <w:rPr>
          <w:rFonts w:ascii="Times New Roman" w:hAnsi="Times New Roman" w:cs="Times New Roman"/>
          <w:sz w:val="24"/>
          <w:szCs w:val="24"/>
        </w:rPr>
      </w:pPr>
    </w:p>
    <w:p w14:paraId="23D2D2BB" w14:textId="77777777" w:rsidR="00ED79D6" w:rsidRPr="00B379ED" w:rsidRDefault="00ED79D6" w:rsidP="00B379ED">
      <w:pPr>
        <w:spacing w:after="0" w:line="480" w:lineRule="auto"/>
        <w:rPr>
          <w:rFonts w:ascii="Times New Roman" w:hAnsi="Times New Roman" w:cs="Times New Roman"/>
          <w:sz w:val="24"/>
          <w:szCs w:val="24"/>
        </w:rPr>
      </w:pPr>
    </w:p>
    <w:p w14:paraId="69EB0402" w14:textId="77777777" w:rsidR="00ED79D6" w:rsidRPr="00B379ED" w:rsidRDefault="00ED79D6" w:rsidP="00B379ED">
      <w:pPr>
        <w:spacing w:after="0" w:line="480" w:lineRule="auto"/>
        <w:rPr>
          <w:rFonts w:ascii="Times New Roman" w:hAnsi="Times New Roman" w:cs="Times New Roman"/>
          <w:sz w:val="24"/>
          <w:szCs w:val="24"/>
        </w:rPr>
      </w:pPr>
    </w:p>
    <w:p w14:paraId="7805A3C7" w14:textId="77777777" w:rsidR="00ED79D6" w:rsidRPr="00B379ED" w:rsidRDefault="00ED79D6" w:rsidP="00B379ED">
      <w:pPr>
        <w:spacing w:after="0" w:line="480" w:lineRule="auto"/>
        <w:rPr>
          <w:rFonts w:ascii="Times New Roman" w:hAnsi="Times New Roman" w:cs="Times New Roman"/>
          <w:sz w:val="24"/>
          <w:szCs w:val="24"/>
        </w:rPr>
      </w:pPr>
    </w:p>
    <w:p w14:paraId="0B690E72" w14:textId="77777777" w:rsidR="00ED79D6" w:rsidRPr="00B379ED" w:rsidRDefault="00ED79D6" w:rsidP="00B379ED">
      <w:pPr>
        <w:spacing w:after="0" w:line="480" w:lineRule="auto"/>
        <w:rPr>
          <w:rFonts w:ascii="Times New Roman" w:hAnsi="Times New Roman" w:cs="Times New Roman"/>
          <w:sz w:val="24"/>
          <w:szCs w:val="24"/>
        </w:rPr>
      </w:pPr>
    </w:p>
    <w:p w14:paraId="585BD659" w14:textId="77777777" w:rsidR="00ED79D6" w:rsidRPr="00B379ED" w:rsidRDefault="00ED79D6" w:rsidP="00B379ED">
      <w:pPr>
        <w:spacing w:after="0" w:line="480" w:lineRule="auto"/>
        <w:rPr>
          <w:rFonts w:ascii="Times New Roman" w:hAnsi="Times New Roman" w:cs="Times New Roman"/>
          <w:sz w:val="24"/>
          <w:szCs w:val="24"/>
        </w:rPr>
      </w:pPr>
    </w:p>
    <w:p w14:paraId="563AF13E" w14:textId="77777777" w:rsidR="00ED79D6" w:rsidRPr="00B379ED" w:rsidRDefault="00ED79D6" w:rsidP="00B379ED">
      <w:pPr>
        <w:spacing w:after="0" w:line="480" w:lineRule="auto"/>
        <w:rPr>
          <w:rFonts w:ascii="Times New Roman" w:hAnsi="Times New Roman" w:cs="Times New Roman"/>
          <w:sz w:val="24"/>
          <w:szCs w:val="24"/>
        </w:rPr>
      </w:pPr>
    </w:p>
    <w:p w14:paraId="2E45BA5B" w14:textId="77777777" w:rsidR="00ED79D6" w:rsidRPr="00B379ED" w:rsidRDefault="00ED79D6" w:rsidP="00B379ED">
      <w:pPr>
        <w:spacing w:after="0" w:line="480" w:lineRule="auto"/>
        <w:rPr>
          <w:rFonts w:ascii="Times New Roman" w:hAnsi="Times New Roman" w:cs="Times New Roman"/>
          <w:sz w:val="24"/>
          <w:szCs w:val="24"/>
        </w:rPr>
      </w:pPr>
    </w:p>
    <w:p w14:paraId="440AFEF0" w14:textId="77777777" w:rsidR="00ED79D6" w:rsidRPr="00B379ED" w:rsidRDefault="00ED79D6" w:rsidP="00B379ED">
      <w:pPr>
        <w:spacing w:after="0" w:line="480" w:lineRule="auto"/>
        <w:rPr>
          <w:rFonts w:ascii="Times New Roman" w:hAnsi="Times New Roman" w:cs="Times New Roman"/>
          <w:sz w:val="24"/>
          <w:szCs w:val="24"/>
        </w:rPr>
      </w:pPr>
    </w:p>
    <w:p w14:paraId="74E31AC5" w14:textId="77777777" w:rsidR="00ED79D6" w:rsidRPr="00B379ED" w:rsidRDefault="00ED79D6" w:rsidP="00B379ED">
      <w:pPr>
        <w:spacing w:after="0" w:line="480" w:lineRule="auto"/>
        <w:rPr>
          <w:rFonts w:ascii="Times New Roman" w:hAnsi="Times New Roman" w:cs="Times New Roman"/>
          <w:sz w:val="24"/>
          <w:szCs w:val="24"/>
        </w:rPr>
      </w:pPr>
    </w:p>
    <w:p w14:paraId="4786F2C0" w14:textId="77777777" w:rsidR="00ED79D6" w:rsidRPr="00B379ED" w:rsidRDefault="00ED79D6" w:rsidP="00B379ED">
      <w:pPr>
        <w:spacing w:after="0" w:line="480" w:lineRule="auto"/>
        <w:rPr>
          <w:rFonts w:ascii="Times New Roman" w:hAnsi="Times New Roman" w:cs="Times New Roman"/>
          <w:sz w:val="24"/>
          <w:szCs w:val="24"/>
        </w:rPr>
      </w:pPr>
    </w:p>
    <w:p w14:paraId="1F1B7AE8" w14:textId="77777777" w:rsidR="00ED79D6" w:rsidRPr="00B379ED" w:rsidRDefault="00ED79D6" w:rsidP="00B379ED">
      <w:pPr>
        <w:spacing w:after="0" w:line="480" w:lineRule="auto"/>
        <w:rPr>
          <w:rFonts w:ascii="Times New Roman" w:hAnsi="Times New Roman" w:cs="Times New Roman"/>
          <w:sz w:val="24"/>
          <w:szCs w:val="24"/>
        </w:rPr>
      </w:pPr>
    </w:p>
    <w:p w14:paraId="7C46D0DF" w14:textId="77777777" w:rsidR="00ED79D6" w:rsidRPr="00B379ED" w:rsidRDefault="00ED79D6" w:rsidP="00B379ED">
      <w:pPr>
        <w:spacing w:after="0" w:line="480" w:lineRule="auto"/>
        <w:rPr>
          <w:rFonts w:ascii="Times New Roman" w:hAnsi="Times New Roman" w:cs="Times New Roman"/>
          <w:sz w:val="24"/>
          <w:szCs w:val="24"/>
        </w:rPr>
      </w:pPr>
    </w:p>
    <w:p w14:paraId="43C7FCDD" w14:textId="77777777" w:rsidR="00ED79D6" w:rsidRPr="00B379ED" w:rsidRDefault="00ED79D6" w:rsidP="00B379ED">
      <w:pPr>
        <w:spacing w:after="0" w:line="480" w:lineRule="auto"/>
        <w:rPr>
          <w:rFonts w:ascii="Times New Roman" w:hAnsi="Times New Roman" w:cs="Times New Roman"/>
          <w:sz w:val="24"/>
          <w:szCs w:val="24"/>
        </w:rPr>
      </w:pPr>
    </w:p>
    <w:p w14:paraId="6A3C7BE1" w14:textId="77777777" w:rsidR="00ED79D6" w:rsidRPr="00B379ED" w:rsidRDefault="00ED79D6" w:rsidP="00B379ED">
      <w:pPr>
        <w:spacing w:after="0" w:line="480" w:lineRule="auto"/>
        <w:rPr>
          <w:rFonts w:ascii="Times New Roman" w:hAnsi="Times New Roman" w:cs="Times New Roman"/>
          <w:sz w:val="24"/>
          <w:szCs w:val="24"/>
        </w:rPr>
      </w:pPr>
    </w:p>
    <w:p w14:paraId="2D695F86" w14:textId="77777777" w:rsidR="00ED79D6" w:rsidRPr="00B379ED" w:rsidRDefault="00ED79D6" w:rsidP="00B379ED">
      <w:pPr>
        <w:spacing w:after="0" w:line="480" w:lineRule="auto"/>
        <w:rPr>
          <w:rFonts w:ascii="Times New Roman" w:hAnsi="Times New Roman" w:cs="Times New Roman"/>
          <w:sz w:val="24"/>
          <w:szCs w:val="24"/>
        </w:rPr>
      </w:pPr>
    </w:p>
    <w:p w14:paraId="3E826A07" w14:textId="77777777" w:rsidR="00E67925" w:rsidRDefault="00E67925" w:rsidP="00B379ED">
      <w:pPr>
        <w:spacing w:after="0" w:line="480" w:lineRule="auto"/>
        <w:rPr>
          <w:rFonts w:ascii="Times New Roman" w:hAnsi="Times New Roman" w:cs="Times New Roman"/>
          <w:sz w:val="24"/>
          <w:szCs w:val="24"/>
        </w:rPr>
      </w:pPr>
    </w:p>
    <w:p w14:paraId="2C2A59EC" w14:textId="77777777" w:rsidR="00857D2F" w:rsidRDefault="00857D2F" w:rsidP="00E67925">
      <w:pPr>
        <w:spacing w:after="0" w:line="480" w:lineRule="auto"/>
        <w:jc w:val="center"/>
        <w:rPr>
          <w:rFonts w:ascii="Times New Roman" w:hAnsi="Times New Roman" w:cs="Times New Roman"/>
          <w:sz w:val="24"/>
          <w:szCs w:val="24"/>
        </w:rPr>
      </w:pPr>
    </w:p>
    <w:p w14:paraId="6FC8823B" w14:textId="77777777" w:rsidR="00ED79D6" w:rsidRPr="00B379ED" w:rsidRDefault="00ED79D6" w:rsidP="00E67925">
      <w:pPr>
        <w:spacing w:after="0" w:line="480" w:lineRule="auto"/>
        <w:jc w:val="center"/>
        <w:rPr>
          <w:rFonts w:ascii="Times New Roman" w:hAnsi="Times New Roman" w:cs="Times New Roman"/>
          <w:sz w:val="24"/>
          <w:szCs w:val="24"/>
        </w:rPr>
      </w:pPr>
      <w:r w:rsidRPr="00B379ED">
        <w:rPr>
          <w:rFonts w:ascii="Times New Roman" w:hAnsi="Times New Roman" w:cs="Times New Roman"/>
          <w:sz w:val="24"/>
          <w:szCs w:val="24"/>
        </w:rPr>
        <w:t>References</w:t>
      </w:r>
    </w:p>
    <w:p w14:paraId="7A3906EB" w14:textId="77777777" w:rsidR="00ED79D6" w:rsidRPr="00B379ED" w:rsidRDefault="00ED79D6" w:rsidP="00B379ED">
      <w:pPr>
        <w:spacing w:after="0" w:line="480" w:lineRule="auto"/>
        <w:ind w:left="720" w:hanging="720"/>
        <w:rPr>
          <w:rFonts w:ascii="Times New Roman" w:hAnsi="Times New Roman" w:cs="Times New Roman"/>
          <w:sz w:val="24"/>
          <w:szCs w:val="24"/>
        </w:rPr>
      </w:pPr>
      <w:proofErr w:type="spellStart"/>
      <w:r w:rsidRPr="00B379ED">
        <w:rPr>
          <w:rFonts w:ascii="Times New Roman" w:hAnsi="Times New Roman" w:cs="Times New Roman"/>
          <w:sz w:val="24"/>
          <w:szCs w:val="24"/>
        </w:rPr>
        <w:t>Gido</w:t>
      </w:r>
      <w:proofErr w:type="spellEnd"/>
      <w:r w:rsidRPr="00B379ED">
        <w:rPr>
          <w:rFonts w:ascii="Times New Roman" w:hAnsi="Times New Roman" w:cs="Times New Roman"/>
          <w:sz w:val="24"/>
          <w:szCs w:val="24"/>
        </w:rPr>
        <w:t>, J. and Clements, J., 2014. </w:t>
      </w:r>
      <w:r w:rsidRPr="00B379ED">
        <w:rPr>
          <w:rFonts w:ascii="Times New Roman" w:hAnsi="Times New Roman" w:cs="Times New Roman"/>
          <w:i/>
          <w:iCs/>
          <w:sz w:val="24"/>
          <w:szCs w:val="24"/>
        </w:rPr>
        <w:t>Successful project management</w:t>
      </w:r>
      <w:r w:rsidRPr="00B379ED">
        <w:rPr>
          <w:rFonts w:ascii="Times New Roman" w:hAnsi="Times New Roman" w:cs="Times New Roman"/>
          <w:sz w:val="24"/>
          <w:szCs w:val="24"/>
        </w:rPr>
        <w:t>. Cengage Learning.</w:t>
      </w:r>
    </w:p>
    <w:p w14:paraId="78CB5E61" w14:textId="77777777" w:rsidR="00B86011" w:rsidRPr="00B379ED" w:rsidRDefault="00B86011" w:rsidP="00B379ED">
      <w:pPr>
        <w:spacing w:after="0" w:line="480" w:lineRule="auto"/>
        <w:ind w:left="720" w:hanging="720"/>
        <w:rPr>
          <w:rFonts w:ascii="Times New Roman" w:hAnsi="Times New Roman" w:cs="Times New Roman"/>
          <w:sz w:val="24"/>
          <w:szCs w:val="24"/>
        </w:rPr>
      </w:pPr>
      <w:r w:rsidRPr="00B379ED">
        <w:rPr>
          <w:rFonts w:ascii="Times New Roman" w:hAnsi="Times New Roman" w:cs="Times New Roman"/>
          <w:sz w:val="24"/>
          <w:szCs w:val="24"/>
        </w:rPr>
        <w:t xml:space="preserve">Hillier, M., 2019. The apprenticeships </w:t>
      </w:r>
      <w:proofErr w:type="spellStart"/>
      <w:r w:rsidRPr="00B379ED">
        <w:rPr>
          <w:rFonts w:ascii="Times New Roman" w:hAnsi="Times New Roman" w:cs="Times New Roman"/>
          <w:sz w:val="24"/>
          <w:szCs w:val="24"/>
        </w:rPr>
        <w:t>programme</w:t>
      </w:r>
      <w:proofErr w:type="spellEnd"/>
      <w:r w:rsidRPr="00B379ED">
        <w:rPr>
          <w:rFonts w:ascii="Times New Roman" w:hAnsi="Times New Roman" w:cs="Times New Roman"/>
          <w:sz w:val="24"/>
          <w:szCs w:val="24"/>
        </w:rPr>
        <w:t>: progress review: ninety-eighth report of Session 2017–19: report, together with formal minutes relating to the report.</w:t>
      </w:r>
    </w:p>
    <w:sectPr w:rsidR="00B86011" w:rsidRPr="00B379E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6EE08" w14:textId="77777777" w:rsidR="000D660A" w:rsidRDefault="000D660A" w:rsidP="008720BB">
      <w:pPr>
        <w:spacing w:after="0" w:line="240" w:lineRule="auto"/>
      </w:pPr>
      <w:r>
        <w:separator/>
      </w:r>
    </w:p>
  </w:endnote>
  <w:endnote w:type="continuationSeparator" w:id="0">
    <w:p w14:paraId="62FE3B18" w14:textId="77777777" w:rsidR="000D660A" w:rsidRDefault="000D660A" w:rsidP="00872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84971" w14:textId="77777777" w:rsidR="000D660A" w:rsidRDefault="000D660A" w:rsidP="008720BB">
      <w:pPr>
        <w:spacing w:after="0" w:line="240" w:lineRule="auto"/>
      </w:pPr>
      <w:r>
        <w:separator/>
      </w:r>
    </w:p>
  </w:footnote>
  <w:footnote w:type="continuationSeparator" w:id="0">
    <w:p w14:paraId="10AEED3A" w14:textId="77777777" w:rsidR="000D660A" w:rsidRDefault="000D660A" w:rsidP="008720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633825471"/>
      <w:docPartObj>
        <w:docPartGallery w:val="Page Numbers (Top of Page)"/>
        <w:docPartUnique/>
      </w:docPartObj>
    </w:sdtPr>
    <w:sdtEndPr>
      <w:rPr>
        <w:noProof/>
      </w:rPr>
    </w:sdtEndPr>
    <w:sdtContent>
      <w:p w14:paraId="254F1A9D" w14:textId="77777777" w:rsidR="008720BB" w:rsidRPr="008720BB" w:rsidRDefault="008720BB">
        <w:pPr>
          <w:pStyle w:val="Header"/>
          <w:jc w:val="right"/>
          <w:rPr>
            <w:rFonts w:ascii="Times New Roman" w:hAnsi="Times New Roman" w:cs="Times New Roman"/>
          </w:rPr>
        </w:pPr>
        <w:r w:rsidRPr="008720BB">
          <w:rPr>
            <w:rFonts w:ascii="Times New Roman" w:hAnsi="Times New Roman" w:cs="Times New Roman"/>
          </w:rPr>
          <w:t xml:space="preserve">The Crossrail Project </w:t>
        </w:r>
        <w:r w:rsidRPr="008720BB">
          <w:rPr>
            <w:rFonts w:ascii="Times New Roman" w:hAnsi="Times New Roman" w:cs="Times New Roman"/>
          </w:rPr>
          <w:fldChar w:fldCharType="begin"/>
        </w:r>
        <w:r w:rsidRPr="008720BB">
          <w:rPr>
            <w:rFonts w:ascii="Times New Roman" w:hAnsi="Times New Roman" w:cs="Times New Roman"/>
          </w:rPr>
          <w:instrText xml:space="preserve"> PAGE   \* MERGEFORMAT </w:instrText>
        </w:r>
        <w:r w:rsidRPr="008720BB">
          <w:rPr>
            <w:rFonts w:ascii="Times New Roman" w:hAnsi="Times New Roman" w:cs="Times New Roman"/>
          </w:rPr>
          <w:fldChar w:fldCharType="separate"/>
        </w:r>
        <w:r w:rsidR="00857D2F">
          <w:rPr>
            <w:rFonts w:ascii="Times New Roman" w:hAnsi="Times New Roman" w:cs="Times New Roman"/>
            <w:noProof/>
          </w:rPr>
          <w:t>11</w:t>
        </w:r>
        <w:r w:rsidRPr="008720BB">
          <w:rPr>
            <w:rFonts w:ascii="Times New Roman" w:hAnsi="Times New Roman" w:cs="Times New Roman"/>
            <w:noProof/>
          </w:rPr>
          <w:fldChar w:fldCharType="end"/>
        </w:r>
      </w:p>
    </w:sdtContent>
  </w:sdt>
  <w:p w14:paraId="66BCAEAF" w14:textId="77777777" w:rsidR="008720BB" w:rsidRPr="008720BB" w:rsidRDefault="008720BB">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D6965"/>
    <w:multiLevelType w:val="hybridMultilevel"/>
    <w:tmpl w:val="D34EE716"/>
    <w:lvl w:ilvl="0" w:tplc="F6A4B136">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84227C4"/>
    <w:multiLevelType w:val="hybridMultilevel"/>
    <w:tmpl w:val="51FEED22"/>
    <w:lvl w:ilvl="0" w:tplc="B988332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955474939">
    <w:abstractNumId w:val="0"/>
  </w:num>
  <w:num w:numId="2" w16cid:durableId="1467357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1NjeyNDcwMrI0NLRU0lEKTi0uzszPAykwqQUAyPRWEywAAAA="/>
  </w:docVars>
  <w:rsids>
    <w:rsidRoot w:val="004C1D4F"/>
    <w:rsid w:val="00071F21"/>
    <w:rsid w:val="00087CCC"/>
    <w:rsid w:val="000A24E3"/>
    <w:rsid w:val="000D660A"/>
    <w:rsid w:val="00167230"/>
    <w:rsid w:val="00190CCD"/>
    <w:rsid w:val="00191735"/>
    <w:rsid w:val="00235817"/>
    <w:rsid w:val="00270403"/>
    <w:rsid w:val="00285BFC"/>
    <w:rsid w:val="003018D8"/>
    <w:rsid w:val="00306C0B"/>
    <w:rsid w:val="00306F83"/>
    <w:rsid w:val="003B61BA"/>
    <w:rsid w:val="00453063"/>
    <w:rsid w:val="004548FC"/>
    <w:rsid w:val="004A0B66"/>
    <w:rsid w:val="004A4017"/>
    <w:rsid w:val="004C1D4F"/>
    <w:rsid w:val="005734AC"/>
    <w:rsid w:val="00640F19"/>
    <w:rsid w:val="00676980"/>
    <w:rsid w:val="007137C3"/>
    <w:rsid w:val="007849BA"/>
    <w:rsid w:val="007F66F0"/>
    <w:rsid w:val="00857D2F"/>
    <w:rsid w:val="008720BB"/>
    <w:rsid w:val="00896C40"/>
    <w:rsid w:val="008F76E9"/>
    <w:rsid w:val="009502F6"/>
    <w:rsid w:val="009B3047"/>
    <w:rsid w:val="009F59D2"/>
    <w:rsid w:val="00A82A05"/>
    <w:rsid w:val="00A879B8"/>
    <w:rsid w:val="00AD5B39"/>
    <w:rsid w:val="00B379ED"/>
    <w:rsid w:val="00B86011"/>
    <w:rsid w:val="00C836C5"/>
    <w:rsid w:val="00C87429"/>
    <w:rsid w:val="00C95682"/>
    <w:rsid w:val="00CA3255"/>
    <w:rsid w:val="00CD23D0"/>
    <w:rsid w:val="00D1410F"/>
    <w:rsid w:val="00D31CD1"/>
    <w:rsid w:val="00D37B5A"/>
    <w:rsid w:val="00E67925"/>
    <w:rsid w:val="00EC3472"/>
    <w:rsid w:val="00ED2DB2"/>
    <w:rsid w:val="00ED79D6"/>
    <w:rsid w:val="00F26087"/>
    <w:rsid w:val="00F82394"/>
    <w:rsid w:val="00F949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40017"/>
  <w15:chartTrackingRefBased/>
  <w15:docId w15:val="{7D781994-B9F6-402A-B37C-4EE1CDB2C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49BA"/>
    <w:pPr>
      <w:ind w:left="720"/>
      <w:contextualSpacing/>
    </w:pPr>
  </w:style>
  <w:style w:type="paragraph" w:styleId="Header">
    <w:name w:val="header"/>
    <w:basedOn w:val="Normal"/>
    <w:link w:val="HeaderChar"/>
    <w:uiPriority w:val="99"/>
    <w:unhideWhenUsed/>
    <w:rsid w:val="008720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20BB"/>
  </w:style>
  <w:style w:type="paragraph" w:styleId="Footer">
    <w:name w:val="footer"/>
    <w:basedOn w:val="Normal"/>
    <w:link w:val="FooterChar"/>
    <w:uiPriority w:val="99"/>
    <w:unhideWhenUsed/>
    <w:rsid w:val="008720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2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727611">
      <w:bodyDiv w:val="1"/>
      <w:marLeft w:val="0"/>
      <w:marRight w:val="0"/>
      <w:marTop w:val="0"/>
      <w:marBottom w:val="0"/>
      <w:divBdr>
        <w:top w:val="none" w:sz="0" w:space="0" w:color="auto"/>
        <w:left w:val="none" w:sz="0" w:space="0" w:color="auto"/>
        <w:bottom w:val="none" w:sz="0" w:space="0" w:color="auto"/>
        <w:right w:val="none" w:sz="0" w:space="0" w:color="auto"/>
      </w:divBdr>
    </w:div>
    <w:div w:id="492264120">
      <w:bodyDiv w:val="1"/>
      <w:marLeft w:val="0"/>
      <w:marRight w:val="0"/>
      <w:marTop w:val="0"/>
      <w:marBottom w:val="0"/>
      <w:divBdr>
        <w:top w:val="none" w:sz="0" w:space="0" w:color="auto"/>
        <w:left w:val="none" w:sz="0" w:space="0" w:color="auto"/>
        <w:bottom w:val="none" w:sz="0" w:space="0" w:color="auto"/>
        <w:right w:val="none" w:sz="0" w:space="0" w:color="auto"/>
      </w:divBdr>
    </w:div>
    <w:div w:id="620264968">
      <w:bodyDiv w:val="1"/>
      <w:marLeft w:val="0"/>
      <w:marRight w:val="0"/>
      <w:marTop w:val="0"/>
      <w:marBottom w:val="0"/>
      <w:divBdr>
        <w:top w:val="none" w:sz="0" w:space="0" w:color="auto"/>
        <w:left w:val="none" w:sz="0" w:space="0" w:color="auto"/>
        <w:bottom w:val="none" w:sz="0" w:space="0" w:color="auto"/>
        <w:right w:val="none" w:sz="0" w:space="0" w:color="auto"/>
      </w:divBdr>
    </w:div>
    <w:div w:id="1192956311">
      <w:bodyDiv w:val="1"/>
      <w:marLeft w:val="0"/>
      <w:marRight w:val="0"/>
      <w:marTop w:val="0"/>
      <w:marBottom w:val="0"/>
      <w:divBdr>
        <w:top w:val="none" w:sz="0" w:space="0" w:color="auto"/>
        <w:left w:val="none" w:sz="0" w:space="0" w:color="auto"/>
        <w:bottom w:val="none" w:sz="0" w:space="0" w:color="auto"/>
        <w:right w:val="none" w:sz="0" w:space="0" w:color="auto"/>
      </w:divBdr>
    </w:div>
    <w:div w:id="1561404329">
      <w:bodyDiv w:val="1"/>
      <w:marLeft w:val="0"/>
      <w:marRight w:val="0"/>
      <w:marTop w:val="0"/>
      <w:marBottom w:val="0"/>
      <w:divBdr>
        <w:top w:val="none" w:sz="0" w:space="0" w:color="auto"/>
        <w:left w:val="none" w:sz="0" w:space="0" w:color="auto"/>
        <w:bottom w:val="none" w:sz="0" w:space="0" w:color="auto"/>
        <w:right w:val="none" w:sz="0" w:space="0" w:color="auto"/>
      </w:divBdr>
    </w:div>
    <w:div w:id="1620991501">
      <w:bodyDiv w:val="1"/>
      <w:marLeft w:val="0"/>
      <w:marRight w:val="0"/>
      <w:marTop w:val="0"/>
      <w:marBottom w:val="0"/>
      <w:divBdr>
        <w:top w:val="none" w:sz="0" w:space="0" w:color="auto"/>
        <w:left w:val="none" w:sz="0" w:space="0" w:color="auto"/>
        <w:bottom w:val="none" w:sz="0" w:space="0" w:color="auto"/>
        <w:right w:val="none" w:sz="0" w:space="0" w:color="auto"/>
      </w:divBdr>
    </w:div>
    <w:div w:id="1843272409">
      <w:bodyDiv w:val="1"/>
      <w:marLeft w:val="0"/>
      <w:marRight w:val="0"/>
      <w:marTop w:val="0"/>
      <w:marBottom w:val="0"/>
      <w:divBdr>
        <w:top w:val="none" w:sz="0" w:space="0" w:color="auto"/>
        <w:left w:val="none" w:sz="0" w:space="0" w:color="auto"/>
        <w:bottom w:val="none" w:sz="0" w:space="0" w:color="auto"/>
        <w:right w:val="none" w:sz="0" w:space="0" w:color="auto"/>
      </w:divBdr>
    </w:div>
    <w:div w:id="1998607471">
      <w:bodyDiv w:val="1"/>
      <w:marLeft w:val="0"/>
      <w:marRight w:val="0"/>
      <w:marTop w:val="0"/>
      <w:marBottom w:val="0"/>
      <w:divBdr>
        <w:top w:val="none" w:sz="0" w:space="0" w:color="auto"/>
        <w:left w:val="none" w:sz="0" w:space="0" w:color="auto"/>
        <w:bottom w:val="none" w:sz="0" w:space="0" w:color="auto"/>
        <w:right w:val="none" w:sz="0" w:space="0" w:color="auto"/>
      </w:divBdr>
    </w:div>
    <w:div w:id="208976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2446</Words>
  <Characters>13947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dc:creator>
  <cp:keywords/>
  <dc:description/>
  <cp:lastModifiedBy>Rositsa Marinova</cp:lastModifiedBy>
  <cp:revision>2</cp:revision>
  <dcterms:created xsi:type="dcterms:W3CDTF">2023-01-09T21:36:00Z</dcterms:created>
  <dcterms:modified xsi:type="dcterms:W3CDTF">2023-01-09T21:36:00Z</dcterms:modified>
</cp:coreProperties>
</file>