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078458" w14:textId="77777777" w:rsidR="00290AEB" w:rsidRDefault="00290AEB">
      <w:pPr>
        <w:pStyle w:val="p1"/>
        <w:rPr>
          <w:rStyle w:val="s1"/>
        </w:rPr>
      </w:pPr>
    </w:p>
    <w:p w14:paraId="678783F0" w14:textId="77777777" w:rsidR="00290AEB" w:rsidRDefault="00290AEB">
      <w:pPr>
        <w:pStyle w:val="p1"/>
        <w:rPr>
          <w:rStyle w:val="s1"/>
        </w:rPr>
      </w:pPr>
    </w:p>
    <w:p w14:paraId="4ECCB09E" w14:textId="77777777" w:rsidR="00290AEB" w:rsidRDefault="00290AEB">
      <w:pPr>
        <w:pStyle w:val="p1"/>
        <w:rPr>
          <w:rStyle w:val="s1"/>
        </w:rPr>
      </w:pPr>
    </w:p>
    <w:p w14:paraId="30530D9A" w14:textId="77777777" w:rsidR="00290AEB" w:rsidRDefault="00290AEB">
      <w:pPr>
        <w:pStyle w:val="p1"/>
        <w:rPr>
          <w:rStyle w:val="s1"/>
        </w:rPr>
      </w:pPr>
    </w:p>
    <w:p w14:paraId="3D320CDC" w14:textId="77777777" w:rsidR="00290AEB" w:rsidRDefault="00290AEB">
      <w:pPr>
        <w:pStyle w:val="p1"/>
        <w:rPr>
          <w:rStyle w:val="s1"/>
        </w:rPr>
      </w:pPr>
    </w:p>
    <w:p w14:paraId="3CF08D02" w14:textId="77777777" w:rsidR="00290AEB" w:rsidRDefault="00290AEB">
      <w:pPr>
        <w:pStyle w:val="p1"/>
        <w:rPr>
          <w:rStyle w:val="s1"/>
        </w:rPr>
      </w:pPr>
    </w:p>
    <w:p w14:paraId="0839FBB2" w14:textId="77777777" w:rsidR="00290AEB" w:rsidRDefault="00290AEB">
      <w:pPr>
        <w:pStyle w:val="p1"/>
        <w:rPr>
          <w:rStyle w:val="s1"/>
        </w:rPr>
      </w:pPr>
    </w:p>
    <w:p w14:paraId="57810040" w14:textId="77777777" w:rsidR="00290AEB" w:rsidRDefault="00290AEB">
      <w:pPr>
        <w:pStyle w:val="p1"/>
        <w:rPr>
          <w:rStyle w:val="s1"/>
        </w:rPr>
      </w:pPr>
    </w:p>
    <w:p w14:paraId="66D96BAA" w14:textId="77777777" w:rsidR="00C450E5" w:rsidRDefault="00C450E5">
      <w:pPr>
        <w:pStyle w:val="p1"/>
        <w:rPr>
          <w:rStyle w:val="s1"/>
        </w:rPr>
      </w:pPr>
    </w:p>
    <w:p w14:paraId="3C2EA406" w14:textId="77777777" w:rsidR="00290AEB" w:rsidRDefault="00290AEB">
      <w:pPr>
        <w:pStyle w:val="p1"/>
        <w:rPr>
          <w:rStyle w:val="s1"/>
        </w:rPr>
      </w:pPr>
    </w:p>
    <w:p w14:paraId="02FA6F9E" w14:textId="77777777" w:rsidR="00290AEB" w:rsidRDefault="00290AEB">
      <w:pPr>
        <w:pStyle w:val="p1"/>
        <w:rPr>
          <w:rStyle w:val="s1"/>
        </w:rPr>
      </w:pPr>
    </w:p>
    <w:p w14:paraId="14F1CC05" w14:textId="77777777" w:rsidR="008923DA" w:rsidRDefault="008923DA">
      <w:pPr>
        <w:pStyle w:val="p1"/>
        <w:rPr>
          <w:rStyle w:val="s1"/>
        </w:rPr>
      </w:pPr>
    </w:p>
    <w:p w14:paraId="3B3E5A58" w14:textId="77777777" w:rsidR="00B413B4" w:rsidRDefault="00B413B4">
      <w:pPr>
        <w:pStyle w:val="p1"/>
        <w:rPr>
          <w:rStyle w:val="s1"/>
        </w:rPr>
      </w:pPr>
    </w:p>
    <w:p w14:paraId="000AEC28" w14:textId="77777777" w:rsidR="00B413B4" w:rsidRDefault="00B413B4">
      <w:pPr>
        <w:pStyle w:val="p1"/>
        <w:rPr>
          <w:rStyle w:val="s1"/>
        </w:rPr>
      </w:pPr>
    </w:p>
    <w:p w14:paraId="68C0F41B" w14:textId="77777777" w:rsidR="00B413B4" w:rsidRPr="00347A9F" w:rsidRDefault="00B413B4" w:rsidP="00B413B4">
      <w:pPr>
        <w:spacing w:after="0" w:line="240" w:lineRule="auto"/>
        <w:jc w:val="center"/>
        <w:rPr>
          <w:rFonts w:asciiTheme="majorHAnsi" w:hAnsiTheme="majorHAnsi" w:cs="Arial"/>
          <w:b/>
          <w:bCs/>
          <w:color w:val="000000"/>
          <w:kern w:val="0"/>
          <w:sz w:val="28"/>
          <w:szCs w:val="28"/>
          <w14:ligatures w14:val="none"/>
        </w:rPr>
      </w:pPr>
      <w:r w:rsidRPr="00347A9F">
        <w:rPr>
          <w:rFonts w:asciiTheme="majorHAnsi" w:hAnsiTheme="majorHAnsi" w:cs="Arial"/>
          <w:b/>
          <w:bCs/>
          <w:color w:val="000000"/>
          <w:kern w:val="0"/>
          <w:sz w:val="28"/>
          <w:szCs w:val="28"/>
          <w14:ligatures w14:val="none"/>
        </w:rPr>
        <w:t>Component 2: Coursework: Essay</w:t>
      </w:r>
    </w:p>
    <w:p w14:paraId="4D61A3CC" w14:textId="77777777" w:rsidR="00B413B4" w:rsidRPr="00347A9F" w:rsidRDefault="00B413B4" w:rsidP="00B413B4">
      <w:pPr>
        <w:spacing w:after="0" w:line="240" w:lineRule="auto"/>
        <w:jc w:val="center"/>
        <w:rPr>
          <w:rFonts w:asciiTheme="majorHAnsi" w:hAnsiTheme="majorHAnsi" w:cs="Arial"/>
          <w:b/>
          <w:bCs/>
          <w:color w:val="000000"/>
          <w:kern w:val="0"/>
          <w:sz w:val="28"/>
          <w:szCs w:val="28"/>
          <w14:ligatures w14:val="none"/>
        </w:rPr>
      </w:pPr>
      <w:r w:rsidRPr="00347A9F">
        <w:rPr>
          <w:rFonts w:asciiTheme="majorHAnsi" w:hAnsiTheme="majorHAnsi" w:cs="Arial"/>
          <w:b/>
          <w:bCs/>
          <w:color w:val="000000"/>
          <w:kern w:val="0"/>
          <w:sz w:val="28"/>
          <w:szCs w:val="28"/>
          <w14:ligatures w14:val="none"/>
        </w:rPr>
        <w:t>Introduction to Business</w:t>
      </w:r>
    </w:p>
    <w:p w14:paraId="35D5A9D8" w14:textId="77777777" w:rsidR="00B413B4" w:rsidRPr="00347A9F" w:rsidRDefault="00B413B4" w:rsidP="00B413B4">
      <w:pPr>
        <w:spacing w:after="0" w:line="240" w:lineRule="auto"/>
        <w:jc w:val="center"/>
        <w:rPr>
          <w:rFonts w:asciiTheme="majorHAnsi" w:hAnsiTheme="majorHAnsi" w:cs="Arial"/>
          <w:b/>
          <w:bCs/>
          <w:color w:val="000000"/>
          <w:kern w:val="0"/>
          <w:sz w:val="28"/>
          <w:szCs w:val="28"/>
          <w14:ligatures w14:val="none"/>
        </w:rPr>
      </w:pPr>
      <w:r w:rsidRPr="00347A9F">
        <w:rPr>
          <w:rFonts w:asciiTheme="majorHAnsi" w:hAnsiTheme="majorHAnsi" w:cs="Arial"/>
          <w:b/>
          <w:bCs/>
          <w:color w:val="000000"/>
          <w:kern w:val="0"/>
          <w:sz w:val="28"/>
          <w:szCs w:val="28"/>
          <w14:ligatures w14:val="none"/>
        </w:rPr>
        <w:t xml:space="preserve"> Code: LCBB4014</w:t>
      </w:r>
    </w:p>
    <w:p w14:paraId="60E18A0D" w14:textId="77777777" w:rsidR="00B413B4" w:rsidRPr="00347A9F" w:rsidRDefault="00B413B4" w:rsidP="00B413B4">
      <w:pPr>
        <w:spacing w:after="0" w:line="240" w:lineRule="auto"/>
        <w:jc w:val="center"/>
        <w:rPr>
          <w:rFonts w:asciiTheme="majorHAnsi" w:hAnsiTheme="majorHAnsi" w:cs="Arial"/>
          <w:b/>
          <w:bCs/>
          <w:color w:val="000000"/>
          <w:kern w:val="0"/>
          <w:sz w:val="28"/>
          <w:szCs w:val="28"/>
          <w14:ligatures w14:val="none"/>
        </w:rPr>
      </w:pPr>
      <w:r w:rsidRPr="00347A9F">
        <w:rPr>
          <w:rFonts w:asciiTheme="majorHAnsi" w:hAnsiTheme="majorHAnsi" w:cs="Arial"/>
          <w:b/>
          <w:bCs/>
          <w:color w:val="000000"/>
          <w:kern w:val="0"/>
          <w:sz w:val="28"/>
          <w:szCs w:val="28"/>
          <w14:ligatures w14:val="none"/>
        </w:rPr>
        <w:t>Lecturer: Dr Said Usman</w:t>
      </w:r>
    </w:p>
    <w:p w14:paraId="13A532C9" w14:textId="4399F321" w:rsidR="00347A9F" w:rsidRPr="00347A9F" w:rsidRDefault="00B413B4" w:rsidP="00B413B4">
      <w:pPr>
        <w:spacing w:after="0" w:line="240" w:lineRule="auto"/>
        <w:jc w:val="center"/>
        <w:rPr>
          <w:rFonts w:asciiTheme="majorHAnsi" w:hAnsiTheme="majorHAnsi" w:cs="Times New Roman"/>
          <w:b/>
          <w:bCs/>
          <w:kern w:val="0"/>
          <w:sz w:val="28"/>
          <w:szCs w:val="28"/>
          <w14:ligatures w14:val="none"/>
        </w:rPr>
      </w:pPr>
      <w:r w:rsidRPr="00347A9F">
        <w:rPr>
          <w:rFonts w:asciiTheme="majorHAnsi" w:hAnsiTheme="majorHAnsi" w:cs="Times New Roman"/>
          <w:b/>
          <w:bCs/>
          <w:kern w:val="0"/>
          <w:sz w:val="28"/>
          <w:szCs w:val="28"/>
          <w14:ligatures w14:val="none"/>
        </w:rPr>
        <w:t xml:space="preserve">Carmen </w:t>
      </w:r>
      <w:proofErr w:type="spellStart"/>
      <w:r w:rsidRPr="00347A9F">
        <w:rPr>
          <w:rFonts w:asciiTheme="majorHAnsi" w:hAnsiTheme="majorHAnsi" w:cs="Times New Roman"/>
          <w:b/>
          <w:bCs/>
          <w:kern w:val="0"/>
          <w:sz w:val="28"/>
          <w:szCs w:val="28"/>
          <w14:ligatures w14:val="none"/>
        </w:rPr>
        <w:t>Ancuta</w:t>
      </w:r>
      <w:proofErr w:type="spellEnd"/>
      <w:r w:rsidRPr="00347A9F">
        <w:rPr>
          <w:rFonts w:asciiTheme="majorHAnsi" w:hAnsiTheme="majorHAnsi" w:cs="Times New Roman"/>
          <w:b/>
          <w:bCs/>
          <w:kern w:val="0"/>
          <w:sz w:val="28"/>
          <w:szCs w:val="28"/>
          <w14:ligatures w14:val="none"/>
        </w:rPr>
        <w:t xml:space="preserve"> Sigartau </w:t>
      </w:r>
    </w:p>
    <w:p w14:paraId="4779F29C" w14:textId="5A55A56F" w:rsidR="00B413B4" w:rsidRPr="00347A9F" w:rsidRDefault="00B413B4" w:rsidP="00B413B4">
      <w:pPr>
        <w:spacing w:after="0" w:line="240" w:lineRule="auto"/>
        <w:jc w:val="center"/>
        <w:rPr>
          <w:rFonts w:asciiTheme="majorHAnsi" w:hAnsiTheme="majorHAnsi" w:cs="Times New Roman"/>
          <w:b/>
          <w:bCs/>
          <w:kern w:val="0"/>
          <w:sz w:val="28"/>
          <w:szCs w:val="28"/>
          <w14:ligatures w14:val="none"/>
        </w:rPr>
      </w:pPr>
      <w:r w:rsidRPr="00347A9F">
        <w:rPr>
          <w:rFonts w:asciiTheme="majorHAnsi" w:hAnsiTheme="majorHAnsi" w:cs="Times New Roman"/>
          <w:b/>
          <w:bCs/>
          <w:kern w:val="0"/>
          <w:sz w:val="28"/>
          <w:szCs w:val="28"/>
          <w14:ligatures w14:val="none"/>
        </w:rPr>
        <w:t xml:space="preserve"> ID</w:t>
      </w:r>
      <w:r w:rsidR="00C450E5" w:rsidRPr="00347A9F">
        <w:rPr>
          <w:rFonts w:asciiTheme="majorHAnsi" w:hAnsiTheme="majorHAnsi" w:cs="Times New Roman"/>
          <w:b/>
          <w:bCs/>
          <w:kern w:val="0"/>
          <w:sz w:val="28"/>
          <w:szCs w:val="28"/>
          <w14:ligatures w14:val="none"/>
        </w:rPr>
        <w:t xml:space="preserve"> </w:t>
      </w:r>
      <w:r w:rsidR="00347A9F" w:rsidRPr="00347A9F">
        <w:rPr>
          <w:rFonts w:asciiTheme="majorHAnsi" w:hAnsiTheme="majorHAnsi" w:cs="Times New Roman"/>
          <w:b/>
          <w:bCs/>
          <w:kern w:val="0"/>
          <w:sz w:val="28"/>
          <w:szCs w:val="28"/>
          <w14:ligatures w14:val="none"/>
        </w:rPr>
        <w:t xml:space="preserve">number </w:t>
      </w:r>
      <w:r w:rsidR="00C450E5" w:rsidRPr="00347A9F">
        <w:rPr>
          <w:rFonts w:asciiTheme="majorHAnsi" w:hAnsiTheme="majorHAnsi" w:cs="Times New Roman"/>
          <w:b/>
          <w:bCs/>
          <w:kern w:val="0"/>
          <w:sz w:val="28"/>
          <w:szCs w:val="28"/>
          <w14:ligatures w14:val="none"/>
        </w:rPr>
        <w:t>- 2425074</w:t>
      </w:r>
    </w:p>
    <w:p w14:paraId="2C5D1501" w14:textId="77777777" w:rsidR="00B413B4" w:rsidRPr="00347A9F" w:rsidRDefault="00B413B4" w:rsidP="00B413B4">
      <w:pPr>
        <w:rPr>
          <w:rFonts w:asciiTheme="majorHAnsi" w:hAnsiTheme="majorHAnsi"/>
          <w:b/>
          <w:bCs/>
          <w:sz w:val="28"/>
          <w:szCs w:val="28"/>
        </w:rPr>
      </w:pPr>
    </w:p>
    <w:p w14:paraId="62D6E2A0" w14:textId="77777777" w:rsidR="00B413B4" w:rsidRDefault="00B413B4">
      <w:pPr>
        <w:pStyle w:val="p1"/>
        <w:rPr>
          <w:rStyle w:val="s1"/>
        </w:rPr>
      </w:pPr>
    </w:p>
    <w:p w14:paraId="676D7EBD" w14:textId="77777777" w:rsidR="00290AEB" w:rsidRDefault="00290AEB">
      <w:pPr>
        <w:pStyle w:val="p1"/>
        <w:rPr>
          <w:rStyle w:val="s1"/>
        </w:rPr>
      </w:pPr>
    </w:p>
    <w:p w14:paraId="271016D5" w14:textId="77777777" w:rsidR="00290AEB" w:rsidRDefault="00290AEB">
      <w:pPr>
        <w:pStyle w:val="p1"/>
        <w:rPr>
          <w:rStyle w:val="s1"/>
        </w:rPr>
      </w:pPr>
    </w:p>
    <w:p w14:paraId="11B03879" w14:textId="77777777" w:rsidR="00290AEB" w:rsidRDefault="00290AEB">
      <w:pPr>
        <w:pStyle w:val="p1"/>
        <w:rPr>
          <w:rStyle w:val="s1"/>
        </w:rPr>
      </w:pPr>
    </w:p>
    <w:p w14:paraId="4E1B8790" w14:textId="77777777" w:rsidR="00290AEB" w:rsidRDefault="00290AEB">
      <w:pPr>
        <w:pStyle w:val="p1"/>
        <w:rPr>
          <w:rStyle w:val="s1"/>
        </w:rPr>
      </w:pPr>
    </w:p>
    <w:p w14:paraId="74EDFF48" w14:textId="77777777" w:rsidR="00290AEB" w:rsidRDefault="00290AEB">
      <w:pPr>
        <w:pStyle w:val="p1"/>
        <w:rPr>
          <w:rStyle w:val="s1"/>
        </w:rPr>
      </w:pPr>
    </w:p>
    <w:p w14:paraId="3E9382EA" w14:textId="77777777" w:rsidR="00290AEB" w:rsidRDefault="00290AEB">
      <w:pPr>
        <w:pStyle w:val="p1"/>
        <w:rPr>
          <w:rStyle w:val="s1"/>
        </w:rPr>
      </w:pPr>
    </w:p>
    <w:p w14:paraId="1BC0F12D" w14:textId="77777777" w:rsidR="00290AEB" w:rsidRDefault="00290AEB">
      <w:pPr>
        <w:pStyle w:val="p1"/>
        <w:rPr>
          <w:rStyle w:val="s1"/>
        </w:rPr>
      </w:pPr>
    </w:p>
    <w:p w14:paraId="600ACF36" w14:textId="77777777" w:rsidR="00290AEB" w:rsidRDefault="00290AEB">
      <w:pPr>
        <w:pStyle w:val="p1"/>
        <w:rPr>
          <w:rStyle w:val="s1"/>
        </w:rPr>
      </w:pPr>
    </w:p>
    <w:p w14:paraId="624548DF" w14:textId="77777777" w:rsidR="00290AEB" w:rsidRDefault="00290AEB">
      <w:pPr>
        <w:pStyle w:val="p1"/>
        <w:rPr>
          <w:rStyle w:val="s1"/>
        </w:rPr>
      </w:pPr>
    </w:p>
    <w:p w14:paraId="23CC420F" w14:textId="77777777" w:rsidR="00290AEB" w:rsidRDefault="00290AEB">
      <w:pPr>
        <w:pStyle w:val="p1"/>
        <w:rPr>
          <w:rStyle w:val="s1"/>
        </w:rPr>
      </w:pPr>
    </w:p>
    <w:p w14:paraId="6404DA8A" w14:textId="77777777" w:rsidR="00BE2CD9" w:rsidRDefault="00BE2CD9">
      <w:pPr>
        <w:pStyle w:val="p1"/>
        <w:rPr>
          <w:rStyle w:val="s1"/>
        </w:rPr>
      </w:pPr>
    </w:p>
    <w:p w14:paraId="4F47BEE3" w14:textId="77777777" w:rsidR="00290AEB" w:rsidRDefault="00290AEB">
      <w:pPr>
        <w:pStyle w:val="p1"/>
        <w:rPr>
          <w:rStyle w:val="s1"/>
        </w:rPr>
      </w:pPr>
    </w:p>
    <w:p w14:paraId="6A6DC1D5" w14:textId="77777777" w:rsidR="00290AEB" w:rsidRDefault="00290AEB">
      <w:pPr>
        <w:pStyle w:val="p1"/>
        <w:rPr>
          <w:rStyle w:val="s1"/>
        </w:rPr>
      </w:pPr>
    </w:p>
    <w:p w14:paraId="3590B8ED" w14:textId="77777777" w:rsidR="00290AEB" w:rsidRDefault="00290AEB">
      <w:pPr>
        <w:pStyle w:val="p1"/>
        <w:rPr>
          <w:rStyle w:val="s1"/>
        </w:rPr>
      </w:pPr>
    </w:p>
    <w:p w14:paraId="7E3C7104" w14:textId="77777777" w:rsidR="009E46DC" w:rsidRDefault="009E46DC">
      <w:pPr>
        <w:pStyle w:val="p1"/>
        <w:rPr>
          <w:rStyle w:val="s1"/>
        </w:rPr>
      </w:pPr>
    </w:p>
    <w:p w14:paraId="0E78752F" w14:textId="7C297D49" w:rsidR="009A3014" w:rsidRPr="002933FC" w:rsidRDefault="004933C9" w:rsidP="00717E33">
      <w:pPr>
        <w:pStyle w:val="Heading3"/>
        <w:jc w:val="both"/>
        <w:rPr>
          <w:rFonts w:eastAsia="Times New Roman" w:cs="Times New Roman"/>
          <w:b/>
          <w:bCs/>
          <w:color w:val="auto"/>
          <w:kern w:val="0"/>
          <w:sz w:val="24"/>
          <w:szCs w:val="24"/>
          <w14:ligatures w14:val="none"/>
        </w:rPr>
      </w:pPr>
      <w:r w:rsidRPr="002933FC">
        <w:rPr>
          <w:rFonts w:eastAsia="Times New Roman" w:cs="Times New Roman"/>
          <w:b/>
          <w:bCs/>
          <w:color w:val="auto"/>
          <w:kern w:val="0"/>
          <w:sz w:val="24"/>
          <w:szCs w:val="24"/>
          <w14:ligatures w14:val="none"/>
        </w:rPr>
        <w:t>Introduction</w:t>
      </w:r>
    </w:p>
    <w:p w14:paraId="0201BC59" w14:textId="77777777" w:rsidR="006E1DDD" w:rsidRDefault="004933C9" w:rsidP="00717E33">
      <w:pPr>
        <w:spacing w:before="100" w:beforeAutospacing="1" w:after="100" w:afterAutospacing="1" w:line="240" w:lineRule="auto"/>
        <w:jc w:val="both"/>
        <w:rPr>
          <w:rFonts w:cs="Times New Roman"/>
          <w:kern w:val="0"/>
          <w14:ligatures w14:val="none"/>
        </w:rPr>
      </w:pPr>
      <w:r w:rsidRPr="002933FC">
        <w:rPr>
          <w:rFonts w:cs="Times New Roman"/>
          <w:kern w:val="0"/>
          <w14:ligatures w14:val="none"/>
        </w:rPr>
        <w:t xml:space="preserve">In today’s competitive global market, business ethics and corporate social responsibility (CSR) are </w:t>
      </w:r>
      <w:r w:rsidR="00284EFA" w:rsidRPr="002933FC">
        <w:rPr>
          <w:rFonts w:cs="Times New Roman"/>
          <w:kern w:val="0"/>
          <w14:ligatures w14:val="none"/>
        </w:rPr>
        <w:t>especially important</w:t>
      </w:r>
      <w:r w:rsidRPr="002933FC">
        <w:rPr>
          <w:rFonts w:cs="Times New Roman"/>
          <w:kern w:val="0"/>
          <w14:ligatures w14:val="none"/>
        </w:rPr>
        <w:t xml:space="preserve"> for a company’s success.</w:t>
      </w:r>
      <w:r w:rsidR="00284EFA" w:rsidRPr="002933FC">
        <w:rPr>
          <w:rFonts w:cs="Times New Roman"/>
          <w:kern w:val="0"/>
          <w14:ligatures w14:val="none"/>
        </w:rPr>
        <w:t xml:space="preserve"> Companies </w:t>
      </w:r>
      <w:bookmarkStart w:id="0" w:name="_Int_R1Jap2PH"/>
      <w:r w:rsidR="00284EFA" w:rsidRPr="002933FC">
        <w:rPr>
          <w:rFonts w:cs="Times New Roman"/>
          <w:kern w:val="0"/>
          <w14:ligatures w14:val="none"/>
        </w:rPr>
        <w:t>are not judged</w:t>
      </w:r>
      <w:bookmarkEnd w:id="0"/>
      <w:r w:rsidR="00284EFA" w:rsidRPr="002933FC">
        <w:rPr>
          <w:rFonts w:cs="Times New Roman"/>
          <w:kern w:val="0"/>
          <w14:ligatures w14:val="none"/>
        </w:rPr>
        <w:t xml:space="preserve"> only by how much </w:t>
      </w:r>
      <w:r w:rsidR="00D718DC" w:rsidRPr="002933FC">
        <w:rPr>
          <w:rFonts w:cs="Times New Roman"/>
          <w:kern w:val="0"/>
          <w14:ligatures w14:val="none"/>
        </w:rPr>
        <w:t>profit they make, but also by how responsibly they treat so</w:t>
      </w:r>
      <w:r w:rsidR="009871AC" w:rsidRPr="002933FC">
        <w:rPr>
          <w:rFonts w:cs="Times New Roman"/>
          <w:kern w:val="0"/>
          <w14:ligatures w14:val="none"/>
        </w:rPr>
        <w:t xml:space="preserve">ciety and the environment. </w:t>
      </w:r>
      <w:r w:rsidRPr="002933FC">
        <w:rPr>
          <w:rFonts w:cs="Times New Roman"/>
          <w:kern w:val="0"/>
          <w14:ligatures w14:val="none"/>
        </w:rPr>
        <w:t xml:space="preserve">This is especially important in the automotive industry, where companies face pressure to reduce carbon emissions, use sustainable production methods, and </w:t>
      </w:r>
      <w:r w:rsidR="00284EFA" w:rsidRPr="002933FC">
        <w:rPr>
          <w:rFonts w:cs="Times New Roman"/>
          <w:kern w:val="0"/>
          <w14:ligatures w14:val="none"/>
        </w:rPr>
        <w:t>support</w:t>
      </w:r>
      <w:r w:rsidRPr="002933FC">
        <w:rPr>
          <w:rFonts w:cs="Times New Roman"/>
          <w:kern w:val="0"/>
          <w14:ligatures w14:val="none"/>
        </w:rPr>
        <w:t xml:space="preserve"> ethical supply chains.</w:t>
      </w:r>
    </w:p>
    <w:p w14:paraId="1575BE9D" w14:textId="294ECEB1" w:rsidR="001E16A1" w:rsidRDefault="006E1DDD" w:rsidP="00717E33">
      <w:pPr>
        <w:spacing w:before="100" w:beforeAutospacing="1" w:after="100" w:afterAutospacing="1" w:line="240" w:lineRule="auto"/>
        <w:jc w:val="both"/>
        <w:rPr>
          <w:rFonts w:cs="Times New Roman"/>
          <w:kern w:val="0"/>
          <w14:ligatures w14:val="none"/>
        </w:rPr>
      </w:pPr>
      <w:r>
        <w:rPr>
          <w:rFonts w:cs="Times New Roman"/>
          <w:kern w:val="0"/>
          <w14:ligatures w14:val="none"/>
        </w:rPr>
        <w:t>This essay explains the meaning of business ethics and CSR using well known theories such as</w:t>
      </w:r>
      <w:r w:rsidR="00A03571" w:rsidRPr="002933FC">
        <w:rPr>
          <w:rFonts w:cs="Times New Roman"/>
          <w:kern w:val="0"/>
          <w14:ligatures w14:val="none"/>
        </w:rPr>
        <w:t xml:space="preserve"> </w:t>
      </w:r>
      <w:r w:rsidR="004933C9" w:rsidRPr="002933FC">
        <w:rPr>
          <w:rFonts w:cs="Times New Roman"/>
          <w:kern w:val="0"/>
          <w14:ligatures w14:val="none"/>
        </w:rPr>
        <w:t>Carroll’s CSR Pyramid and the Triple Bottom Line.</w:t>
      </w:r>
      <w:r w:rsidR="001E16A1">
        <w:rPr>
          <w:rFonts w:cs="Times New Roman"/>
          <w:kern w:val="0"/>
          <w14:ligatures w14:val="none"/>
        </w:rPr>
        <w:t xml:space="preserve"> It also looks at how three major car companies Ford, Tesla, and BMW </w:t>
      </w:r>
      <w:r w:rsidR="002277D8">
        <w:rPr>
          <w:rFonts w:cs="Times New Roman"/>
          <w:kern w:val="0"/>
          <w14:ligatures w14:val="none"/>
        </w:rPr>
        <w:t xml:space="preserve">apply these ideas, especially in sustainability and </w:t>
      </w:r>
      <w:r w:rsidR="00BD0083">
        <w:rPr>
          <w:rFonts w:cs="Times New Roman"/>
          <w:kern w:val="0"/>
          <w14:ligatures w14:val="none"/>
        </w:rPr>
        <w:t xml:space="preserve">ethical decision making. Overall, the essay shows how important ethical responsibility is for long term business success.   </w:t>
      </w:r>
    </w:p>
    <w:p w14:paraId="350E0ED8" w14:textId="44C47C2C" w:rsidR="000341EE" w:rsidRPr="00BD0083" w:rsidRDefault="00D641E6" w:rsidP="00717E33">
      <w:pPr>
        <w:spacing w:before="100" w:beforeAutospacing="1" w:after="100" w:afterAutospacing="1" w:line="240" w:lineRule="auto"/>
        <w:jc w:val="both"/>
        <w:outlineLvl w:val="2"/>
        <w:rPr>
          <w:rFonts w:cs="Times New Roman"/>
          <w:kern w:val="0"/>
          <w14:ligatures w14:val="none"/>
        </w:rPr>
      </w:pPr>
      <w:r>
        <w:rPr>
          <w:rFonts w:cs="Times New Roman"/>
          <w:kern w:val="0"/>
          <w14:ligatures w14:val="none"/>
        </w:rPr>
        <w:t>Business ethics refers to moral rules and values that that guide how a company runs. It involves defunding what is right and wrong in business situations and making sure decisions are fair, honest, and following law.</w:t>
      </w:r>
      <w:r w:rsidRPr="002933FC">
        <w:rPr>
          <w:rFonts w:cs="Times New Roman"/>
          <w:kern w:val="0"/>
          <w14:ligatures w14:val="none"/>
        </w:rPr>
        <w:t xml:space="preserve"> According</w:t>
      </w:r>
      <w:r w:rsidR="00D91AA6" w:rsidRPr="002933FC">
        <w:rPr>
          <w:rFonts w:cs="Times New Roman"/>
          <w:kern w:val="0"/>
          <w14:ligatures w14:val="none"/>
        </w:rPr>
        <w:t xml:space="preserve"> to Crane and Matten (2016), business ethics includes areas such as corporate governance, consumer rights, employee welfare, and environmental responsibility</w:t>
      </w:r>
      <w:r w:rsidRPr="002933FC">
        <w:rPr>
          <w:rFonts w:cs="Times New Roman"/>
          <w:kern w:val="0"/>
          <w14:ligatures w14:val="none"/>
        </w:rPr>
        <w:t>.</w:t>
      </w:r>
      <w:r w:rsidR="00BD0083">
        <w:rPr>
          <w:rFonts w:cs="Times New Roman"/>
          <w:kern w:val="0"/>
          <w14:ligatures w14:val="none"/>
        </w:rPr>
        <w:t xml:space="preserve"> </w:t>
      </w:r>
      <w:r>
        <w:rPr>
          <w:rFonts w:eastAsia="Times New Roman"/>
          <w:color w:val="000000"/>
        </w:rPr>
        <w:t xml:space="preserve">Business ethics and corporate social responsibility (CSR) are strongly associated. It means that businesses should run in a way that is both economically, socially, and environmentally </w:t>
      </w:r>
      <w:r w:rsidR="000E6AFE" w:rsidRPr="002933FC">
        <w:rPr>
          <w:rFonts w:eastAsia="Times New Roman"/>
          <w:color w:val="000000"/>
        </w:rPr>
        <w:t>sustainable and balances the demands of various</w:t>
      </w:r>
      <w:r w:rsidR="0098519C">
        <w:rPr>
          <w:rFonts w:eastAsia="Times New Roman"/>
          <w:color w:val="000000"/>
        </w:rPr>
        <w:t xml:space="preserve"> </w:t>
      </w:r>
      <w:r w:rsidR="000E6AFE" w:rsidRPr="002933FC">
        <w:rPr>
          <w:rFonts w:eastAsia="Times New Roman"/>
          <w:color w:val="000000"/>
        </w:rPr>
        <w:t>stakeholders.</w:t>
      </w:r>
      <w:r w:rsidR="000E6AFE" w:rsidRPr="002933FC">
        <w:rPr>
          <w:rFonts w:eastAsia="Times New Roman"/>
          <w:color w:val="000000"/>
        </w:rPr>
        <w:br/>
      </w:r>
    </w:p>
    <w:p w14:paraId="475D3246" w14:textId="77777777" w:rsidR="002933FC" w:rsidRPr="002933FC" w:rsidRDefault="002933FC" w:rsidP="00717E33">
      <w:pPr>
        <w:pStyle w:val="p1"/>
        <w:jc w:val="both"/>
        <w:rPr>
          <w:rFonts w:asciiTheme="minorHAnsi" w:eastAsia="Times New Roman" w:hAnsiTheme="minorHAnsi"/>
          <w:color w:val="000000"/>
          <w:sz w:val="24"/>
          <w:szCs w:val="24"/>
        </w:rPr>
      </w:pPr>
    </w:p>
    <w:p w14:paraId="2932EDAB" w14:textId="21D47524" w:rsidR="003430E4" w:rsidRPr="002933FC" w:rsidRDefault="003430E4" w:rsidP="00717E33">
      <w:pPr>
        <w:pStyle w:val="p1"/>
        <w:jc w:val="both"/>
        <w:rPr>
          <w:rFonts w:asciiTheme="minorHAnsi" w:eastAsia="Times New Roman" w:hAnsiTheme="minorHAnsi"/>
          <w:b/>
          <w:bCs/>
          <w:color w:val="000000"/>
          <w:sz w:val="24"/>
          <w:szCs w:val="24"/>
        </w:rPr>
      </w:pPr>
      <w:r w:rsidRPr="002933FC">
        <w:rPr>
          <w:rFonts w:asciiTheme="minorHAnsi" w:eastAsia="Times New Roman" w:hAnsiTheme="minorHAnsi"/>
          <w:b/>
          <w:bCs/>
          <w:color w:val="000000"/>
          <w:sz w:val="24"/>
          <w:szCs w:val="24"/>
        </w:rPr>
        <w:t>Carroll's CSR Pyramid</w:t>
      </w:r>
    </w:p>
    <w:p w14:paraId="799E6036" w14:textId="77777777" w:rsidR="003430E4" w:rsidRPr="002933FC" w:rsidRDefault="003430E4" w:rsidP="00717E33">
      <w:pPr>
        <w:pStyle w:val="p1"/>
        <w:jc w:val="both"/>
        <w:rPr>
          <w:rFonts w:asciiTheme="minorHAnsi" w:eastAsia="Times New Roman" w:hAnsiTheme="minorHAnsi"/>
          <w:color w:val="000000"/>
          <w:sz w:val="24"/>
          <w:szCs w:val="24"/>
        </w:rPr>
      </w:pPr>
    </w:p>
    <w:p w14:paraId="42B94C25" w14:textId="45063563" w:rsidR="00225C56" w:rsidRPr="002933FC" w:rsidRDefault="000E6AFE" w:rsidP="00717E33">
      <w:pPr>
        <w:pStyle w:val="p1"/>
        <w:jc w:val="both"/>
        <w:rPr>
          <w:rFonts w:asciiTheme="minorHAnsi" w:eastAsia="Times New Roman" w:hAnsiTheme="minorHAnsi"/>
          <w:color w:val="000000"/>
          <w:sz w:val="24"/>
          <w:szCs w:val="24"/>
        </w:rPr>
      </w:pPr>
      <w:r w:rsidRPr="002933FC">
        <w:rPr>
          <w:rFonts w:asciiTheme="minorHAnsi" w:eastAsia="Times New Roman" w:hAnsiTheme="minorHAnsi"/>
          <w:color w:val="000000"/>
          <w:sz w:val="24"/>
          <w:szCs w:val="24"/>
        </w:rPr>
        <w:t>Carroll's CSR Pyramid (1991)</w:t>
      </w:r>
      <w:r w:rsidR="00C335C4">
        <w:rPr>
          <w:rFonts w:asciiTheme="minorHAnsi" w:eastAsia="Times New Roman" w:hAnsiTheme="minorHAnsi"/>
          <w:color w:val="000000"/>
          <w:sz w:val="24"/>
          <w:szCs w:val="24"/>
        </w:rPr>
        <w:t xml:space="preserve"> is one of the most methods for understanding CSR.</w:t>
      </w:r>
      <w:r w:rsidR="00D641E6">
        <w:rPr>
          <w:rFonts w:asciiTheme="minorHAnsi" w:eastAsia="Times New Roman" w:hAnsiTheme="minorHAnsi"/>
          <w:color w:val="000000"/>
          <w:sz w:val="24"/>
          <w:szCs w:val="24"/>
        </w:rPr>
        <w:t xml:space="preserve"> </w:t>
      </w:r>
      <w:r w:rsidR="008D79AE" w:rsidRPr="002933FC">
        <w:rPr>
          <w:rFonts w:asciiTheme="minorHAnsi" w:eastAsia="Times New Roman" w:hAnsiTheme="minorHAnsi"/>
          <w:color w:val="000000"/>
          <w:sz w:val="24"/>
          <w:szCs w:val="24"/>
        </w:rPr>
        <w:t>According to this approach,</w:t>
      </w:r>
      <w:r w:rsidR="002F3D97" w:rsidRPr="002933FC">
        <w:rPr>
          <w:rFonts w:asciiTheme="minorHAnsi" w:eastAsia="Times New Roman" w:hAnsiTheme="minorHAnsi"/>
          <w:color w:val="000000"/>
          <w:sz w:val="24"/>
          <w:szCs w:val="24"/>
        </w:rPr>
        <w:t xml:space="preserve"> a company’s duties </w:t>
      </w:r>
      <w:bookmarkStart w:id="1" w:name="_Int_eyME8JaE"/>
      <w:r w:rsidR="002F3D97" w:rsidRPr="002933FC">
        <w:rPr>
          <w:rFonts w:asciiTheme="minorHAnsi" w:eastAsia="Times New Roman" w:hAnsiTheme="minorHAnsi"/>
          <w:color w:val="000000"/>
          <w:sz w:val="24"/>
          <w:szCs w:val="24"/>
        </w:rPr>
        <w:t>are divided</w:t>
      </w:r>
      <w:bookmarkEnd w:id="1"/>
      <w:r w:rsidR="002F3D97" w:rsidRPr="002933FC">
        <w:rPr>
          <w:rFonts w:asciiTheme="minorHAnsi" w:eastAsia="Times New Roman" w:hAnsiTheme="minorHAnsi"/>
          <w:color w:val="000000"/>
          <w:sz w:val="24"/>
          <w:szCs w:val="24"/>
        </w:rPr>
        <w:t xml:space="preserve"> into four </w:t>
      </w:r>
      <w:r w:rsidR="00BE570D" w:rsidRPr="002933FC">
        <w:rPr>
          <w:rFonts w:asciiTheme="minorHAnsi" w:eastAsia="Times New Roman" w:hAnsiTheme="minorHAnsi"/>
          <w:color w:val="000000"/>
          <w:sz w:val="24"/>
          <w:szCs w:val="24"/>
        </w:rPr>
        <w:t xml:space="preserve">categories. </w:t>
      </w:r>
      <w:r w:rsidRPr="002933FC">
        <w:rPr>
          <w:rFonts w:asciiTheme="minorHAnsi" w:eastAsia="Times New Roman" w:hAnsiTheme="minorHAnsi"/>
          <w:color w:val="000000"/>
          <w:sz w:val="24"/>
          <w:szCs w:val="24"/>
        </w:rPr>
        <w:t xml:space="preserve">Economic responsibility, or the need for a business to turn a profit, is the first level. The second is legal responsibility, which entails abiding by rules and laws. The third is ethical responsibilities, which entails acting morally and </w:t>
      </w:r>
      <w:r w:rsidR="00EC5EFB" w:rsidRPr="002933FC">
        <w:rPr>
          <w:rFonts w:asciiTheme="minorHAnsi" w:eastAsia="Times New Roman" w:hAnsiTheme="minorHAnsi"/>
          <w:color w:val="000000"/>
          <w:sz w:val="24"/>
          <w:szCs w:val="24"/>
        </w:rPr>
        <w:t>outside</w:t>
      </w:r>
      <w:r w:rsidRPr="002933FC">
        <w:rPr>
          <w:rFonts w:asciiTheme="minorHAnsi" w:eastAsia="Times New Roman" w:hAnsiTheme="minorHAnsi"/>
          <w:color w:val="000000"/>
          <w:sz w:val="24"/>
          <w:szCs w:val="24"/>
        </w:rPr>
        <w:t xml:space="preserve"> of the bounds of the law. Philanthropic responsibility, which encompasses socially beneficial behaviours like charitable work, is the last level.</w:t>
      </w:r>
    </w:p>
    <w:p w14:paraId="2BB25966" w14:textId="4D471235" w:rsidR="000341EE" w:rsidRPr="002933FC" w:rsidRDefault="000341EE" w:rsidP="00717E33">
      <w:pPr>
        <w:pStyle w:val="p1"/>
        <w:jc w:val="both"/>
        <w:rPr>
          <w:rFonts w:asciiTheme="minorHAnsi" w:eastAsia="Times New Roman" w:hAnsiTheme="minorHAnsi"/>
          <w:color w:val="000000"/>
          <w:sz w:val="24"/>
          <w:szCs w:val="24"/>
        </w:rPr>
      </w:pPr>
      <w:r w:rsidRPr="002933FC">
        <w:rPr>
          <w:rFonts w:asciiTheme="minorHAnsi" w:hAnsiTheme="minorHAnsi"/>
          <w:noProof/>
          <w:sz w:val="24"/>
          <w:szCs w:val="24"/>
          <w14:ligatures w14:val="standardContextual"/>
        </w:rPr>
        <w:lastRenderedPageBreak/>
        <w:drawing>
          <wp:anchor distT="0" distB="0" distL="114300" distR="114300" simplePos="0" relativeHeight="251660290" behindDoc="0" locked="0" layoutInCell="1" allowOverlap="1" wp14:anchorId="6ECAF1B8" wp14:editId="6350A969">
            <wp:simplePos x="0" y="0"/>
            <wp:positionH relativeFrom="column">
              <wp:posOffset>8890</wp:posOffset>
            </wp:positionH>
            <wp:positionV relativeFrom="paragraph">
              <wp:posOffset>312420</wp:posOffset>
            </wp:positionV>
            <wp:extent cx="2466975" cy="1965325"/>
            <wp:effectExtent l="0" t="0" r="0" b="3175"/>
            <wp:wrapTopAndBottom/>
            <wp:docPr id="90819638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196385" name="Picture 90819638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975" cy="1965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14D65F" w14:textId="77777777" w:rsidR="002933FC" w:rsidRDefault="002933FC" w:rsidP="00717E33">
      <w:pPr>
        <w:pStyle w:val="p1"/>
        <w:jc w:val="both"/>
        <w:rPr>
          <w:rFonts w:asciiTheme="minorHAnsi" w:eastAsia="Times New Roman" w:hAnsiTheme="minorHAnsi"/>
          <w:b/>
          <w:bCs/>
          <w:color w:val="000000"/>
          <w:sz w:val="24"/>
          <w:szCs w:val="24"/>
        </w:rPr>
      </w:pPr>
    </w:p>
    <w:p w14:paraId="0BB8ECA4" w14:textId="77777777" w:rsidR="002933FC" w:rsidRDefault="002933FC" w:rsidP="00717E33">
      <w:pPr>
        <w:pStyle w:val="p1"/>
        <w:jc w:val="both"/>
        <w:rPr>
          <w:rFonts w:asciiTheme="minorHAnsi" w:eastAsia="Times New Roman" w:hAnsiTheme="minorHAnsi"/>
          <w:b/>
          <w:bCs/>
          <w:color w:val="000000"/>
          <w:sz w:val="24"/>
          <w:szCs w:val="24"/>
        </w:rPr>
      </w:pPr>
    </w:p>
    <w:p w14:paraId="09A45AAE" w14:textId="77777777" w:rsidR="002933FC" w:rsidRDefault="003430E4" w:rsidP="00717E33">
      <w:pPr>
        <w:pStyle w:val="p1"/>
        <w:jc w:val="both"/>
        <w:rPr>
          <w:rFonts w:asciiTheme="minorHAnsi" w:eastAsia="Times New Roman" w:hAnsiTheme="minorHAnsi"/>
          <w:b/>
          <w:bCs/>
          <w:color w:val="000000"/>
          <w:sz w:val="24"/>
          <w:szCs w:val="24"/>
        </w:rPr>
      </w:pPr>
      <w:r w:rsidRPr="002933FC">
        <w:rPr>
          <w:rFonts w:asciiTheme="minorHAnsi" w:eastAsia="Times New Roman" w:hAnsiTheme="minorHAnsi"/>
          <w:b/>
          <w:bCs/>
          <w:color w:val="000000"/>
          <w:sz w:val="24"/>
          <w:szCs w:val="24"/>
        </w:rPr>
        <w:t>Triple Bottom Line</w:t>
      </w:r>
    </w:p>
    <w:p w14:paraId="79377F6A" w14:textId="77777777" w:rsidR="00C335C4" w:rsidRDefault="00C335C4" w:rsidP="00717E33">
      <w:pPr>
        <w:pStyle w:val="p1"/>
        <w:jc w:val="both"/>
        <w:rPr>
          <w:rFonts w:asciiTheme="minorHAnsi" w:eastAsia="Times New Roman" w:hAnsiTheme="minorHAnsi"/>
          <w:b/>
          <w:bCs/>
          <w:color w:val="000000"/>
          <w:sz w:val="24"/>
          <w:szCs w:val="24"/>
        </w:rPr>
      </w:pPr>
    </w:p>
    <w:p w14:paraId="1F9680D2" w14:textId="2FB532A1" w:rsidR="00B00041" w:rsidRPr="00D02026" w:rsidRDefault="00D02026" w:rsidP="00717E33">
      <w:pPr>
        <w:pStyle w:val="p1"/>
        <w:jc w:val="both"/>
        <w:rPr>
          <w:rStyle w:val="s1"/>
          <w:rFonts w:asciiTheme="minorHAnsi" w:eastAsia="Times New Roman" w:hAnsiTheme="minorHAnsi"/>
          <w:color w:val="000000"/>
          <w:sz w:val="24"/>
          <w:szCs w:val="24"/>
        </w:rPr>
      </w:pPr>
      <w:r>
        <w:rPr>
          <w:rFonts w:asciiTheme="minorHAnsi" w:eastAsia="Times New Roman" w:hAnsiTheme="minorHAnsi"/>
          <w:color w:val="000000"/>
          <w:sz w:val="24"/>
          <w:szCs w:val="24"/>
        </w:rPr>
        <w:t>Another significant approach is the</w:t>
      </w:r>
      <w:r w:rsidR="00B00041" w:rsidRPr="002933FC">
        <w:rPr>
          <w:rFonts w:asciiTheme="minorHAnsi" w:hAnsiTheme="minorHAnsi"/>
          <w:noProof/>
          <w:sz w:val="24"/>
          <w:szCs w:val="24"/>
          <w14:ligatures w14:val="standardContextual"/>
        </w:rPr>
        <w:drawing>
          <wp:anchor distT="0" distB="0" distL="114300" distR="114300" simplePos="0" relativeHeight="251658241" behindDoc="0" locked="0" layoutInCell="1" allowOverlap="1" wp14:anchorId="4BA2DFDE" wp14:editId="7D444058">
            <wp:simplePos x="0" y="0"/>
            <wp:positionH relativeFrom="column">
              <wp:posOffset>-233680</wp:posOffset>
            </wp:positionH>
            <wp:positionV relativeFrom="paragraph">
              <wp:posOffset>847494</wp:posOffset>
            </wp:positionV>
            <wp:extent cx="2414905" cy="2453640"/>
            <wp:effectExtent l="0" t="0" r="0" b="0"/>
            <wp:wrapTopAndBottom/>
            <wp:docPr id="184879063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790636" name="Picture 184879063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4905" cy="2453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2226F" w:rsidRPr="002933FC">
        <w:rPr>
          <w:rFonts w:asciiTheme="minorHAnsi" w:eastAsia="Times New Roman" w:hAnsiTheme="minorHAnsi"/>
          <w:color w:val="000000"/>
          <w:sz w:val="24"/>
          <w:szCs w:val="24"/>
        </w:rPr>
        <w:t xml:space="preserve"> Triple Bottom Line (Elkington, 1997), which focuses on three fundamental aspects of corporate performance: people, planet, and profit. </w:t>
      </w:r>
      <w:r w:rsidR="00E66813">
        <w:rPr>
          <w:rFonts w:asciiTheme="minorHAnsi" w:eastAsia="Times New Roman" w:hAnsiTheme="minorHAnsi"/>
          <w:color w:val="000000"/>
          <w:sz w:val="24"/>
          <w:szCs w:val="24"/>
        </w:rPr>
        <w:t xml:space="preserve">This approach encourages businesses to assess their success not only in terms of </w:t>
      </w:r>
      <w:r w:rsidR="0062226F" w:rsidRPr="002933FC">
        <w:rPr>
          <w:rFonts w:asciiTheme="minorHAnsi" w:eastAsia="Times New Roman" w:hAnsiTheme="minorHAnsi"/>
          <w:color w:val="000000"/>
          <w:sz w:val="24"/>
          <w:szCs w:val="24"/>
        </w:rPr>
        <w:t>financial results, but also in terms of social and environmental effect.</w:t>
      </w:r>
      <w:r w:rsidR="00B00041" w:rsidRPr="002933FC">
        <w:rPr>
          <w:rFonts w:asciiTheme="minorHAnsi" w:eastAsia="Times New Roman" w:hAnsiTheme="minorHAnsi"/>
          <w:color w:val="000000"/>
          <w:sz w:val="24"/>
          <w:szCs w:val="24"/>
        </w:rPr>
        <w:t xml:space="preserve"> </w:t>
      </w:r>
    </w:p>
    <w:p w14:paraId="5B3CFAFD" w14:textId="77777777" w:rsidR="00A846FA" w:rsidRPr="002933FC" w:rsidRDefault="00A846FA" w:rsidP="00717E33">
      <w:pPr>
        <w:pStyle w:val="p1"/>
        <w:jc w:val="both"/>
        <w:rPr>
          <w:rStyle w:val="s1"/>
          <w:rFonts w:asciiTheme="minorHAnsi" w:hAnsiTheme="minorHAnsi"/>
          <w:sz w:val="24"/>
          <w:szCs w:val="24"/>
        </w:rPr>
      </w:pPr>
    </w:p>
    <w:p w14:paraId="29BEA924" w14:textId="16371C14" w:rsidR="00290AEB" w:rsidRPr="002933FC" w:rsidRDefault="00290AEB" w:rsidP="00717E33">
      <w:pPr>
        <w:pStyle w:val="p1"/>
        <w:jc w:val="both"/>
        <w:rPr>
          <w:rFonts w:asciiTheme="minorHAnsi" w:hAnsiTheme="minorHAnsi"/>
          <w:sz w:val="24"/>
          <w:szCs w:val="24"/>
        </w:rPr>
      </w:pPr>
      <w:r w:rsidRPr="002933FC">
        <w:rPr>
          <w:rStyle w:val="s1"/>
          <w:rFonts w:asciiTheme="minorHAnsi" w:hAnsiTheme="minorHAnsi"/>
          <w:sz w:val="24"/>
          <w:szCs w:val="24"/>
        </w:rPr>
        <w:t xml:space="preserve">These models can </w:t>
      </w:r>
      <w:bookmarkStart w:id="2" w:name="_Int_uX8gCMjX"/>
      <w:r w:rsidRPr="002933FC">
        <w:rPr>
          <w:rStyle w:val="s1"/>
          <w:rFonts w:asciiTheme="minorHAnsi" w:hAnsiTheme="minorHAnsi"/>
          <w:sz w:val="24"/>
          <w:szCs w:val="24"/>
        </w:rPr>
        <w:t>be applied</w:t>
      </w:r>
      <w:bookmarkEnd w:id="2"/>
      <w:r w:rsidRPr="002933FC">
        <w:rPr>
          <w:rStyle w:val="s1"/>
          <w:rFonts w:asciiTheme="minorHAnsi" w:hAnsiTheme="minorHAnsi"/>
          <w:sz w:val="24"/>
          <w:szCs w:val="24"/>
        </w:rPr>
        <w:t xml:space="preserve"> to understand how automotive companies such as Ford, Tesla, and BMW address sustainability and ethical challenges.</w:t>
      </w:r>
    </w:p>
    <w:p w14:paraId="4A45FEA5" w14:textId="73C4E44B" w:rsidR="00B000A7" w:rsidRPr="002933FC" w:rsidRDefault="001E562E" w:rsidP="00717E33">
      <w:pPr>
        <w:pStyle w:val="p2"/>
        <w:jc w:val="both"/>
        <w:rPr>
          <w:rFonts w:asciiTheme="minorHAnsi" w:hAnsiTheme="minorHAnsi"/>
          <w:sz w:val="24"/>
          <w:szCs w:val="24"/>
        </w:rPr>
      </w:pPr>
      <w:r w:rsidRPr="002933FC">
        <w:rPr>
          <w:rFonts w:asciiTheme="minorHAnsi" w:hAnsiTheme="minorHAnsi"/>
          <w:noProof/>
          <w:sz w:val="24"/>
          <w:szCs w:val="24"/>
          <w14:ligatures w14:val="standardContextual"/>
        </w:rPr>
        <w:lastRenderedPageBreak/>
        <w:drawing>
          <wp:anchor distT="0" distB="0" distL="114300" distR="114300" simplePos="0" relativeHeight="251658242" behindDoc="0" locked="0" layoutInCell="1" allowOverlap="1" wp14:anchorId="76179633" wp14:editId="7D6D9D00">
            <wp:simplePos x="0" y="0"/>
            <wp:positionH relativeFrom="column">
              <wp:posOffset>0</wp:posOffset>
            </wp:positionH>
            <wp:positionV relativeFrom="paragraph">
              <wp:posOffset>211455</wp:posOffset>
            </wp:positionV>
            <wp:extent cx="5502275" cy="2280920"/>
            <wp:effectExtent l="0" t="0" r="0" b="5080"/>
            <wp:wrapTopAndBottom/>
            <wp:docPr id="19742720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27202" name="Picture 19742720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2275" cy="2280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3D3DE9" w14:textId="77777777" w:rsidR="00B000A7" w:rsidRPr="002933FC" w:rsidRDefault="00B000A7" w:rsidP="00717E33">
      <w:pPr>
        <w:pStyle w:val="p2"/>
        <w:jc w:val="both"/>
        <w:rPr>
          <w:rFonts w:asciiTheme="minorHAnsi" w:hAnsiTheme="minorHAnsi"/>
          <w:sz w:val="24"/>
          <w:szCs w:val="24"/>
        </w:rPr>
      </w:pPr>
    </w:p>
    <w:p w14:paraId="02C2369F" w14:textId="77777777" w:rsidR="00353A93" w:rsidRDefault="00353A93" w:rsidP="00717E33">
      <w:pPr>
        <w:spacing w:before="100" w:beforeAutospacing="1" w:after="100" w:afterAutospacing="1" w:line="240" w:lineRule="auto"/>
        <w:jc w:val="both"/>
        <w:outlineLvl w:val="2"/>
        <w:rPr>
          <w:rFonts w:eastAsia="Times New Roman" w:cs="Times New Roman"/>
          <w:b/>
          <w:bCs/>
          <w:kern w:val="0"/>
          <w14:ligatures w14:val="none"/>
        </w:rPr>
      </w:pPr>
      <w:r w:rsidRPr="000E1370">
        <w:rPr>
          <w:rFonts w:eastAsia="Times New Roman" w:cs="Times New Roman"/>
          <w:b/>
          <w:bCs/>
          <w:kern w:val="0"/>
          <w14:ligatures w14:val="none"/>
        </w:rPr>
        <w:t>Ford</w:t>
      </w:r>
    </w:p>
    <w:p w14:paraId="363E1DD9" w14:textId="77777777" w:rsidR="002005B4" w:rsidRDefault="000E1370" w:rsidP="00717E33">
      <w:pPr>
        <w:spacing w:before="100" w:beforeAutospacing="1" w:after="100" w:afterAutospacing="1" w:line="240" w:lineRule="auto"/>
        <w:jc w:val="both"/>
        <w:outlineLvl w:val="2"/>
        <w:rPr>
          <w:rFonts w:cs="Times New Roman"/>
          <w:kern w:val="0"/>
          <w14:ligatures w14:val="none"/>
        </w:rPr>
      </w:pPr>
      <w:r>
        <w:rPr>
          <w:rFonts w:eastAsia="Times New Roman" w:cs="Times New Roman"/>
          <w:kern w:val="0"/>
          <w14:ligatures w14:val="none"/>
        </w:rPr>
        <w:t>Ford has made satisfactory progress in following CSR principles, especially in sus</w:t>
      </w:r>
      <w:r w:rsidR="00A2717B">
        <w:rPr>
          <w:rFonts w:eastAsia="Times New Roman" w:cs="Times New Roman"/>
          <w:kern w:val="0"/>
          <w14:ligatures w14:val="none"/>
        </w:rPr>
        <w:t xml:space="preserve">tainability. This company plans to become carbon neutral by 2050, showing its focus </w:t>
      </w:r>
      <w:r w:rsidR="00BA5DD7">
        <w:rPr>
          <w:rFonts w:eastAsia="Times New Roman" w:cs="Times New Roman"/>
          <w:kern w:val="0"/>
          <w14:ligatures w14:val="none"/>
        </w:rPr>
        <w:t xml:space="preserve">on protecting the environment </w:t>
      </w:r>
      <w:r w:rsidR="00353A93" w:rsidRPr="002933FC">
        <w:rPr>
          <w:rFonts w:cs="Times New Roman"/>
          <w:kern w:val="0"/>
          <w14:ligatures w14:val="none"/>
        </w:rPr>
        <w:t>(the “planet” part of the Triple Bottom Line). Ford is also investing in electric vehicles like the Mustang Mach-E and F-150 Lightning.</w:t>
      </w:r>
      <w:r w:rsidR="00BA5DD7">
        <w:rPr>
          <w:rFonts w:cs="Times New Roman"/>
          <w:kern w:val="0"/>
          <w14:ligatures w14:val="none"/>
        </w:rPr>
        <w:t xml:space="preserve"> </w:t>
      </w:r>
      <w:r w:rsidR="00353A93" w:rsidRPr="002933FC">
        <w:rPr>
          <w:rFonts w:cs="Times New Roman"/>
          <w:kern w:val="0"/>
          <w14:ligatures w14:val="none"/>
        </w:rPr>
        <w:t xml:space="preserve">This shows both economic responsibility (meeting customer demand) and ethical responsibility (reducing harm to the environment). </w:t>
      </w:r>
      <w:r w:rsidR="00BA5DD7">
        <w:rPr>
          <w:rFonts w:cs="Times New Roman"/>
          <w:kern w:val="0"/>
          <w14:ligatures w14:val="none"/>
        </w:rPr>
        <w:t xml:space="preserve">In the past, Ford has faced issues such as </w:t>
      </w:r>
      <w:r w:rsidR="002005B4">
        <w:rPr>
          <w:rFonts w:cs="Times New Roman"/>
          <w:kern w:val="0"/>
          <w14:ligatures w14:val="none"/>
        </w:rPr>
        <w:t xml:space="preserve">vehicle recalls for safety problems. However, the company handed these issues openly and followed legal rules, showing responsibility within </w:t>
      </w:r>
      <w:r w:rsidR="00353A93" w:rsidRPr="002933FC">
        <w:rPr>
          <w:rFonts w:cs="Times New Roman"/>
          <w:kern w:val="0"/>
          <w14:ligatures w14:val="none"/>
        </w:rPr>
        <w:t>Carroll’s CSR model.</w:t>
      </w:r>
    </w:p>
    <w:p w14:paraId="56C49DE3" w14:textId="1E51768F" w:rsidR="00353A93" w:rsidRPr="002005B4" w:rsidRDefault="00353A93" w:rsidP="00717E33">
      <w:pPr>
        <w:spacing w:before="100" w:beforeAutospacing="1" w:after="100" w:afterAutospacing="1" w:line="240" w:lineRule="auto"/>
        <w:jc w:val="both"/>
        <w:outlineLvl w:val="2"/>
        <w:rPr>
          <w:rFonts w:cs="Times New Roman"/>
          <w:kern w:val="0"/>
          <w14:ligatures w14:val="none"/>
        </w:rPr>
      </w:pPr>
      <w:r w:rsidRPr="000E1370">
        <w:rPr>
          <w:rFonts w:eastAsia="Times New Roman" w:cs="Times New Roman"/>
          <w:b/>
          <w:bCs/>
          <w:kern w:val="0"/>
          <w14:ligatures w14:val="none"/>
        </w:rPr>
        <w:t>Tesla</w:t>
      </w:r>
    </w:p>
    <w:p w14:paraId="42169795" w14:textId="7A1A5EDF" w:rsidR="00353A93" w:rsidRPr="002933FC" w:rsidRDefault="00A85C40" w:rsidP="00717E33">
      <w:pPr>
        <w:spacing w:before="100" w:beforeAutospacing="1" w:after="100" w:afterAutospacing="1" w:line="240" w:lineRule="auto"/>
        <w:jc w:val="both"/>
        <w:rPr>
          <w:rFonts w:cs="Times New Roman"/>
          <w:kern w:val="0"/>
          <w14:ligatures w14:val="none"/>
        </w:rPr>
      </w:pPr>
      <w:r>
        <w:rPr>
          <w:rFonts w:cs="Times New Roman"/>
          <w:kern w:val="0"/>
          <w14:ligatures w14:val="none"/>
        </w:rPr>
        <w:t xml:space="preserve">Tesla </w:t>
      </w:r>
      <w:bookmarkStart w:id="3" w:name="_Int_kO7EYVE6"/>
      <w:r>
        <w:rPr>
          <w:rFonts w:cs="Times New Roman"/>
          <w:kern w:val="0"/>
          <w14:ligatures w14:val="none"/>
        </w:rPr>
        <w:t>is often seen</w:t>
      </w:r>
      <w:bookmarkEnd w:id="3"/>
      <w:r>
        <w:rPr>
          <w:rFonts w:cs="Times New Roman"/>
          <w:kern w:val="0"/>
          <w14:ligatures w14:val="none"/>
        </w:rPr>
        <w:t xml:space="preserve"> as a leader in sustainability because it focuses only on electric vehicles and renewable energy. This strongly sup</w:t>
      </w:r>
      <w:r w:rsidR="001D1740">
        <w:rPr>
          <w:rFonts w:cs="Times New Roman"/>
          <w:kern w:val="0"/>
          <w14:ligatures w14:val="none"/>
        </w:rPr>
        <w:t>ports the establishment aspect of the Triple Bottom Line by reducing the use of fossil fuels.</w:t>
      </w:r>
      <w:r w:rsidR="00555DF2">
        <w:rPr>
          <w:rFonts w:cs="Times New Roman"/>
          <w:kern w:val="0"/>
          <w14:ligatures w14:val="none"/>
        </w:rPr>
        <w:t xml:space="preserve"> </w:t>
      </w:r>
      <w:r w:rsidR="00353A93" w:rsidRPr="002933FC">
        <w:rPr>
          <w:rFonts w:cs="Times New Roman"/>
          <w:kern w:val="0"/>
          <w14:ligatures w14:val="none"/>
        </w:rPr>
        <w:t xml:space="preserve">Tesla’s innovation also helps its long-term financial </w:t>
      </w:r>
      <w:r w:rsidR="000E1370" w:rsidRPr="002933FC">
        <w:rPr>
          <w:rFonts w:cs="Times New Roman"/>
          <w:kern w:val="0"/>
          <w14:ligatures w14:val="none"/>
        </w:rPr>
        <w:t>success. However</w:t>
      </w:r>
      <w:r w:rsidR="00353A93" w:rsidRPr="002933FC">
        <w:rPr>
          <w:rFonts w:cs="Times New Roman"/>
          <w:kern w:val="0"/>
          <w14:ligatures w14:val="none"/>
        </w:rPr>
        <w:t xml:space="preserve">, Tesla has faced criticism for its business ethics. There have been concerns about labour conditions, worker treatment, and supply chain issues, especially sourcing materials like cobalt. </w:t>
      </w:r>
      <w:r w:rsidR="00555DF2">
        <w:rPr>
          <w:rFonts w:cs="Times New Roman"/>
          <w:kern w:val="0"/>
          <w14:ligatures w14:val="none"/>
        </w:rPr>
        <w:t>These iss</w:t>
      </w:r>
      <w:r w:rsidR="00CF3C51">
        <w:rPr>
          <w:rFonts w:cs="Times New Roman"/>
          <w:kern w:val="0"/>
          <w14:ligatures w14:val="none"/>
        </w:rPr>
        <w:t xml:space="preserve">ues show that while Tesla is strong environmentally, it sometimes struggles with ethical responsibilities in </w:t>
      </w:r>
      <w:r w:rsidR="00353A93" w:rsidRPr="002933FC">
        <w:rPr>
          <w:rFonts w:cs="Times New Roman"/>
          <w:kern w:val="0"/>
          <w14:ligatures w14:val="none"/>
        </w:rPr>
        <w:t>Carroll’s CSR Pyramid.</w:t>
      </w:r>
    </w:p>
    <w:p w14:paraId="77C1F901" w14:textId="77777777" w:rsidR="00353A93" w:rsidRPr="000E1370" w:rsidRDefault="00353A93" w:rsidP="00717E33">
      <w:pPr>
        <w:spacing w:before="100" w:beforeAutospacing="1" w:after="100" w:afterAutospacing="1" w:line="240" w:lineRule="auto"/>
        <w:jc w:val="both"/>
        <w:outlineLvl w:val="2"/>
        <w:rPr>
          <w:rFonts w:cs="Times New Roman"/>
          <w:b/>
          <w:bCs/>
          <w:kern w:val="0"/>
          <w14:ligatures w14:val="none"/>
        </w:rPr>
      </w:pPr>
      <w:r w:rsidRPr="000E1370">
        <w:rPr>
          <w:rFonts w:eastAsia="Times New Roman" w:cs="Times New Roman"/>
          <w:b/>
          <w:bCs/>
          <w:kern w:val="0"/>
          <w14:ligatures w14:val="none"/>
        </w:rPr>
        <w:t>BMW</w:t>
      </w:r>
    </w:p>
    <w:p w14:paraId="09E54D21" w14:textId="3E3E8636" w:rsidR="00353A93" w:rsidRPr="002933FC" w:rsidRDefault="00CF3C51" w:rsidP="00717E33">
      <w:pPr>
        <w:spacing w:before="100" w:beforeAutospacing="1" w:after="100" w:afterAutospacing="1" w:line="240" w:lineRule="auto"/>
        <w:jc w:val="both"/>
        <w:rPr>
          <w:rFonts w:cs="Times New Roman"/>
          <w:kern w:val="0"/>
          <w14:ligatures w14:val="none"/>
        </w:rPr>
      </w:pPr>
      <w:r>
        <w:rPr>
          <w:rFonts w:cs="Times New Roman"/>
          <w:kern w:val="0"/>
          <w14:ligatures w14:val="none"/>
        </w:rPr>
        <w:t>BMW takes a more balanced approach to CSR. The company works to red</w:t>
      </w:r>
      <w:r w:rsidR="004D2096">
        <w:rPr>
          <w:rFonts w:cs="Times New Roman"/>
          <w:kern w:val="0"/>
          <w14:ligatures w14:val="none"/>
        </w:rPr>
        <w:t xml:space="preserve">uce emissions across a vehicles’s full life cycle and uses more recycled materials. Its </w:t>
      </w:r>
      <w:r w:rsidR="00353A93" w:rsidRPr="002933FC">
        <w:rPr>
          <w:rFonts w:cs="Times New Roman"/>
          <w:kern w:val="0"/>
          <w14:ligatures w14:val="none"/>
        </w:rPr>
        <w:t xml:space="preserve">“i” series electric cars show its commitment to sustainability.BMW also focuses strongly on business ethics, including transparency, good management, and following </w:t>
      </w:r>
      <w:r w:rsidR="006543A9" w:rsidRPr="002933FC">
        <w:rPr>
          <w:rFonts w:cs="Times New Roman"/>
          <w:kern w:val="0"/>
          <w14:ligatures w14:val="none"/>
        </w:rPr>
        <w:t>rules</w:t>
      </w:r>
      <w:r w:rsidR="006543A9">
        <w:rPr>
          <w:rFonts w:cs="Times New Roman"/>
          <w:kern w:val="0"/>
          <w14:ligatures w14:val="none"/>
        </w:rPr>
        <w:t xml:space="preserve">. It has </w:t>
      </w:r>
      <w:r w:rsidR="00717E33">
        <w:rPr>
          <w:rFonts w:cs="Times New Roman"/>
          <w:kern w:val="0"/>
          <w14:ligatures w14:val="none"/>
        </w:rPr>
        <w:t>strict</w:t>
      </w:r>
      <w:r w:rsidR="006543A9">
        <w:rPr>
          <w:rFonts w:cs="Times New Roman"/>
          <w:kern w:val="0"/>
          <w14:ligatures w14:val="none"/>
        </w:rPr>
        <w:t xml:space="preserve"> policies for suppliers to ensure ethical and sustainable practices. This shows all levels of </w:t>
      </w:r>
      <w:r w:rsidR="00353A93" w:rsidRPr="002933FC">
        <w:rPr>
          <w:rFonts w:cs="Times New Roman"/>
          <w:kern w:val="0"/>
          <w14:ligatures w14:val="none"/>
        </w:rPr>
        <w:t>Carroll’s CSR Pyramid, including legal, ethical, and social responsibilities.</w:t>
      </w:r>
    </w:p>
    <w:p w14:paraId="3CCCA176" w14:textId="77777777" w:rsidR="00353A93" w:rsidRPr="000E1370" w:rsidRDefault="00353A93" w:rsidP="00717E33">
      <w:pPr>
        <w:spacing w:before="100" w:beforeAutospacing="1" w:after="100" w:afterAutospacing="1" w:line="240" w:lineRule="auto"/>
        <w:jc w:val="both"/>
        <w:outlineLvl w:val="2"/>
        <w:rPr>
          <w:rFonts w:cs="Times New Roman"/>
          <w:b/>
          <w:bCs/>
          <w:kern w:val="0"/>
          <w:sz w:val="27"/>
          <w:szCs w:val="27"/>
          <w14:ligatures w14:val="none"/>
        </w:rPr>
      </w:pPr>
      <w:r w:rsidRPr="000E1370">
        <w:rPr>
          <w:rFonts w:eastAsia="Times New Roman" w:cs="Times New Roman"/>
          <w:b/>
          <w:bCs/>
          <w:kern w:val="0"/>
          <w:sz w:val="27"/>
          <w:szCs w:val="27"/>
          <w14:ligatures w14:val="none"/>
        </w:rPr>
        <w:t>Comparison</w:t>
      </w:r>
    </w:p>
    <w:p w14:paraId="4AEF4948" w14:textId="77777777" w:rsidR="00304CC2" w:rsidRDefault="00924C50" w:rsidP="00717E33">
      <w:pPr>
        <w:spacing w:before="100" w:beforeAutospacing="1" w:after="100" w:afterAutospacing="1" w:line="240" w:lineRule="auto"/>
        <w:jc w:val="both"/>
        <w:rPr>
          <w:rFonts w:cs="Times New Roman"/>
          <w:kern w:val="0"/>
          <w14:ligatures w14:val="none"/>
        </w:rPr>
      </w:pPr>
      <w:r>
        <w:rPr>
          <w:rFonts w:cs="Times New Roman"/>
          <w:kern w:val="0"/>
          <w14:ligatures w14:val="none"/>
        </w:rPr>
        <w:lastRenderedPageBreak/>
        <w:t>These three companies show different approaches to CAR and business ethics. Ford is a traditional company moving towards</w:t>
      </w:r>
      <w:r w:rsidR="006F2385">
        <w:rPr>
          <w:rFonts w:cs="Times New Roman"/>
          <w:kern w:val="0"/>
          <w14:ligatures w14:val="none"/>
        </w:rPr>
        <w:t xml:space="preserve"> </w:t>
      </w:r>
      <w:r w:rsidR="006F2385" w:rsidRPr="002933FC">
        <w:rPr>
          <w:rFonts w:cs="Times New Roman"/>
          <w:kern w:val="0"/>
          <w14:ligatures w14:val="none"/>
        </w:rPr>
        <w:t>sustainability</w:t>
      </w:r>
      <w:r w:rsidR="00353A93" w:rsidRPr="002933FC">
        <w:rPr>
          <w:rFonts w:cs="Times New Roman"/>
          <w:kern w:val="0"/>
          <w14:ligatures w14:val="none"/>
        </w:rPr>
        <w:t xml:space="preserve"> while staying responsible. Tesla is </w:t>
      </w:r>
      <w:r w:rsidR="008A3375" w:rsidRPr="002933FC">
        <w:rPr>
          <w:rFonts w:cs="Times New Roman"/>
          <w:kern w:val="0"/>
          <w14:ligatures w14:val="none"/>
        </w:rPr>
        <w:t>strong</w:t>
      </w:r>
      <w:r w:rsidR="00353A93" w:rsidRPr="002933FC">
        <w:rPr>
          <w:rFonts w:cs="Times New Roman"/>
          <w:kern w:val="0"/>
          <w14:ligatures w14:val="none"/>
        </w:rPr>
        <w:t xml:space="preserve"> in environmental innovation but has ethical challenges.</w:t>
      </w:r>
      <w:r w:rsidR="006F2385">
        <w:rPr>
          <w:rFonts w:cs="Times New Roman"/>
          <w:kern w:val="0"/>
          <w14:ligatures w14:val="none"/>
        </w:rPr>
        <w:t xml:space="preserve"> BMW shows a more balanced approach, combining profit </w:t>
      </w:r>
      <w:r w:rsidR="00304CC2">
        <w:rPr>
          <w:rFonts w:cs="Times New Roman"/>
          <w:kern w:val="0"/>
          <w14:ligatures w14:val="none"/>
        </w:rPr>
        <w:t>with environmental and social responsibility.</w:t>
      </w:r>
    </w:p>
    <w:p w14:paraId="15FAD40A" w14:textId="19BB8BCF" w:rsidR="00353A93" w:rsidRPr="00304CC2" w:rsidRDefault="00353A93" w:rsidP="00717E33">
      <w:pPr>
        <w:spacing w:before="100" w:beforeAutospacing="1" w:after="100" w:afterAutospacing="1" w:line="240" w:lineRule="auto"/>
        <w:jc w:val="both"/>
        <w:rPr>
          <w:rFonts w:cs="Times New Roman"/>
          <w:kern w:val="0"/>
          <w14:ligatures w14:val="none"/>
        </w:rPr>
      </w:pPr>
      <w:r w:rsidRPr="000E1370">
        <w:rPr>
          <w:rFonts w:eastAsia="Times New Roman" w:cs="Times New Roman"/>
          <w:b/>
          <w:bCs/>
          <w:kern w:val="0"/>
          <w:sz w:val="27"/>
          <w:szCs w:val="27"/>
          <w14:ligatures w14:val="none"/>
        </w:rPr>
        <w:t>Conclusion</w:t>
      </w:r>
    </w:p>
    <w:p w14:paraId="38D0B5AD" w14:textId="21B645B2" w:rsidR="000E1370" w:rsidRPr="000E1370" w:rsidRDefault="00304CC2" w:rsidP="00717E33">
      <w:pPr>
        <w:spacing w:before="100" w:beforeAutospacing="1" w:after="100" w:afterAutospacing="1" w:line="240" w:lineRule="auto"/>
        <w:jc w:val="both"/>
        <w:rPr>
          <w:rStyle w:val="s1"/>
          <w:rFonts w:asciiTheme="minorHAnsi" w:hAnsiTheme="minorHAnsi" w:cs="Times New Roman"/>
          <w:kern w:val="0"/>
          <w:sz w:val="24"/>
          <w:szCs w:val="24"/>
          <w14:ligatures w14:val="none"/>
        </w:rPr>
      </w:pPr>
      <w:r>
        <w:rPr>
          <w:rFonts w:cs="Times New Roman"/>
          <w:kern w:val="0"/>
          <w14:ligatures w14:val="none"/>
        </w:rPr>
        <w:t xml:space="preserve">In conclusion, business ethics, and CSR are </w:t>
      </w:r>
      <w:r w:rsidR="00C74F15">
        <w:rPr>
          <w:rFonts w:cs="Times New Roman"/>
          <w:kern w:val="0"/>
          <w14:ligatures w14:val="none"/>
        </w:rPr>
        <w:t xml:space="preserve">important in modern business, especially in industries like automotive </w:t>
      </w:r>
      <w:r w:rsidR="005E1B6A">
        <w:rPr>
          <w:rFonts w:cs="Times New Roman"/>
          <w:kern w:val="0"/>
          <w14:ligatures w14:val="none"/>
        </w:rPr>
        <w:t xml:space="preserve">manufacturing that </w:t>
      </w:r>
      <w:bookmarkStart w:id="4" w:name="_Int_IG09cAEj"/>
      <w:r w:rsidR="005E1B6A">
        <w:rPr>
          <w:rFonts w:cs="Times New Roman"/>
          <w:kern w:val="0"/>
          <w14:ligatures w14:val="none"/>
        </w:rPr>
        <w:t>impact</w:t>
      </w:r>
      <w:bookmarkEnd w:id="4"/>
      <w:r w:rsidR="005E1B6A">
        <w:rPr>
          <w:rFonts w:cs="Times New Roman"/>
          <w:kern w:val="0"/>
          <w14:ligatures w14:val="none"/>
        </w:rPr>
        <w:t xml:space="preserve"> the environment and society. This essay explained these ideas </w:t>
      </w:r>
      <w:r w:rsidR="00BB1198">
        <w:rPr>
          <w:rFonts w:cs="Times New Roman"/>
          <w:kern w:val="0"/>
          <w14:ligatures w14:val="none"/>
        </w:rPr>
        <w:t>using Carroll’s</w:t>
      </w:r>
      <w:r w:rsidR="00353A93" w:rsidRPr="002933FC">
        <w:rPr>
          <w:rFonts w:cs="Times New Roman"/>
          <w:kern w:val="0"/>
          <w14:ligatures w14:val="none"/>
        </w:rPr>
        <w:t xml:space="preserve"> CSR Pyramid and the Triple Bottom Line.</w:t>
      </w:r>
      <w:r w:rsidR="003430E4" w:rsidRPr="002933FC">
        <w:rPr>
          <w:rFonts w:cs="Times New Roman"/>
          <w:kern w:val="0"/>
          <w14:ligatures w14:val="none"/>
        </w:rPr>
        <w:t xml:space="preserve"> </w:t>
      </w:r>
      <w:r w:rsidR="00353A93" w:rsidRPr="002933FC">
        <w:rPr>
          <w:rFonts w:cs="Times New Roman"/>
          <w:kern w:val="0"/>
          <w14:ligatures w14:val="none"/>
        </w:rPr>
        <w:t xml:space="preserve">The examples of Ford, Tesla, and BMW show </w:t>
      </w:r>
      <w:r w:rsidR="008A3375" w:rsidRPr="002933FC">
        <w:rPr>
          <w:rFonts w:cs="Times New Roman"/>
          <w:kern w:val="0"/>
          <w14:ligatures w14:val="none"/>
        </w:rPr>
        <w:t>several ways</w:t>
      </w:r>
      <w:r w:rsidR="00353A93" w:rsidRPr="002933FC">
        <w:rPr>
          <w:rFonts w:cs="Times New Roman"/>
          <w:kern w:val="0"/>
          <w14:ligatures w14:val="none"/>
        </w:rPr>
        <w:t xml:space="preserve"> companies apply these concepts.</w:t>
      </w:r>
      <w:r w:rsidR="005523B4">
        <w:rPr>
          <w:rFonts w:cs="Times New Roman"/>
          <w:kern w:val="0"/>
          <w14:ligatures w14:val="none"/>
        </w:rPr>
        <w:t xml:space="preserve"> </w:t>
      </w:r>
      <w:r w:rsidR="00BB1198">
        <w:rPr>
          <w:rFonts w:cs="Times New Roman"/>
          <w:kern w:val="0"/>
          <w14:ligatures w14:val="none"/>
        </w:rPr>
        <w:t xml:space="preserve">Tesla leads in environmental innovation, while Ford and BMW show better balance in ethical, legal, and social </w:t>
      </w:r>
      <w:r w:rsidR="00F169C2">
        <w:rPr>
          <w:rFonts w:cs="Times New Roman"/>
          <w:kern w:val="0"/>
          <w14:ligatures w14:val="none"/>
        </w:rPr>
        <w:t>responsibilities. Overall, c</w:t>
      </w:r>
      <w:r w:rsidR="006A5C7E">
        <w:rPr>
          <w:rFonts w:cs="Times New Roman"/>
          <w:kern w:val="0"/>
          <w14:ligatures w14:val="none"/>
        </w:rPr>
        <w:t>ompanies that</w:t>
      </w:r>
      <w:r w:rsidR="00D200F1">
        <w:rPr>
          <w:rFonts w:cs="Times New Roman"/>
          <w:kern w:val="0"/>
          <w14:ligatures w14:val="none"/>
        </w:rPr>
        <w:t xml:space="preserve"> follow CSR and ethical </w:t>
      </w:r>
      <w:r w:rsidR="005523B4">
        <w:rPr>
          <w:rFonts w:cs="Times New Roman"/>
          <w:kern w:val="0"/>
          <w14:ligatures w14:val="none"/>
        </w:rPr>
        <w:t xml:space="preserve">practices are more likely to succeed long term, gain trust and stay competitive in today’s sustainability focused word. </w:t>
      </w:r>
    </w:p>
    <w:p w14:paraId="17870D7B" w14:textId="49E89AF9" w:rsidR="00770FDF" w:rsidRPr="002933FC" w:rsidRDefault="00770FDF" w:rsidP="00717E33">
      <w:pPr>
        <w:pStyle w:val="p1"/>
        <w:jc w:val="both"/>
        <w:rPr>
          <w:rFonts w:asciiTheme="minorHAnsi" w:hAnsiTheme="minorHAnsi"/>
          <w:sz w:val="24"/>
          <w:szCs w:val="24"/>
        </w:rPr>
      </w:pPr>
      <w:r w:rsidRPr="000E1370">
        <w:rPr>
          <w:rStyle w:val="s1"/>
          <w:rFonts w:asciiTheme="minorHAnsi" w:hAnsiTheme="minorHAnsi"/>
          <w:b/>
          <w:bCs/>
          <w:sz w:val="24"/>
          <w:szCs w:val="24"/>
        </w:rPr>
        <w:t>References</w:t>
      </w:r>
      <w:r w:rsidRPr="002933FC">
        <w:rPr>
          <w:rStyle w:val="s1"/>
          <w:rFonts w:asciiTheme="minorHAnsi" w:hAnsiTheme="minorHAnsi"/>
          <w:sz w:val="24"/>
          <w:szCs w:val="24"/>
        </w:rPr>
        <w:t>:</w:t>
      </w:r>
    </w:p>
    <w:p w14:paraId="514D839D" w14:textId="4259A83C" w:rsidR="001B6DBA" w:rsidRPr="002933FC" w:rsidRDefault="001B6DBA" w:rsidP="00717E33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cs="Times New Roman"/>
          <w:kern w:val="0"/>
          <w14:ligatures w14:val="none"/>
        </w:rPr>
      </w:pPr>
      <w:r w:rsidRPr="002933FC">
        <w:rPr>
          <w:rFonts w:cs="Times New Roman"/>
          <w:kern w:val="0"/>
          <w14:ligatures w14:val="none"/>
        </w:rPr>
        <w:t>Carroll, A.B. (1991) ‘The pyramid of corporate social responsibility: Toward the moral management of organizational stakeholders’, Business Horizons, 34(4), pp. 39–48.</w:t>
      </w:r>
    </w:p>
    <w:p w14:paraId="2D123D33" w14:textId="2E0E9DB5" w:rsidR="001B6DBA" w:rsidRPr="002933FC" w:rsidRDefault="001B6DBA" w:rsidP="00717E33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cs="Times New Roman"/>
          <w:kern w:val="0"/>
          <w14:ligatures w14:val="none"/>
        </w:rPr>
      </w:pPr>
      <w:r w:rsidRPr="002933FC">
        <w:rPr>
          <w:rFonts w:cs="Times New Roman"/>
          <w:kern w:val="0"/>
          <w14:ligatures w14:val="none"/>
        </w:rPr>
        <w:t>Crane, A. and Matten, D. (2016) Business Ethics: Managing Corporate Citizenship and Sustainability in the Age of Globalization. 4th edn. Oxford: Oxford University Press.</w:t>
      </w:r>
    </w:p>
    <w:p w14:paraId="57E6A67A" w14:textId="15DBCF65" w:rsidR="001B6DBA" w:rsidRPr="002933FC" w:rsidRDefault="001B6DBA" w:rsidP="00717E33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cs="Times New Roman"/>
          <w:kern w:val="0"/>
          <w14:ligatures w14:val="none"/>
        </w:rPr>
      </w:pPr>
      <w:r w:rsidRPr="002933FC">
        <w:rPr>
          <w:rFonts w:cs="Times New Roman"/>
          <w:kern w:val="0"/>
          <w14:ligatures w14:val="none"/>
        </w:rPr>
        <w:t>Elkington, J. (1997) Cannibals with Forks: The Triple Bottom Line of 21st Century Business. Oxford: Capstone Publishing.</w:t>
      </w:r>
    </w:p>
    <w:p w14:paraId="3CE6519E" w14:textId="268BF9FB" w:rsidR="001B6DBA" w:rsidRPr="002933FC" w:rsidRDefault="001B6DBA" w:rsidP="00717E33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  <w:rPr>
          <w:rFonts w:cs="Times New Roman"/>
          <w:kern w:val="0"/>
          <w14:ligatures w14:val="none"/>
        </w:rPr>
      </w:pPr>
      <w:r w:rsidRPr="002933FC">
        <w:rPr>
          <w:rFonts w:cs="Times New Roman"/>
          <w:kern w:val="0"/>
          <w14:ligatures w14:val="none"/>
        </w:rPr>
        <w:t>Ford Motor Company (2023) Sustainability Report 2023. Available at: https://corporate.ford.com (Accessed: [add date]).</w:t>
      </w:r>
    </w:p>
    <w:p w14:paraId="0D824209" w14:textId="1DC22F36" w:rsidR="00290AEB" w:rsidRPr="001B6DBA" w:rsidRDefault="001B6DBA" w:rsidP="00717E33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jc w:val="both"/>
      </w:pPr>
      <w:r w:rsidRPr="002933FC">
        <w:rPr>
          <w:rFonts w:cs="Times New Roman"/>
          <w:kern w:val="0"/>
          <w14:ligatures w14:val="none"/>
        </w:rPr>
        <w:t xml:space="preserve">Tesla, Inc. (2023) Impact Report 2023. Available at: https://www.tesla.com </w:t>
      </w:r>
    </w:p>
    <w:sectPr w:rsidR="00290AEB" w:rsidRPr="001B6D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4E7D41" w14:textId="77777777" w:rsidR="00672DF6" w:rsidRDefault="00672DF6" w:rsidP="004933C9">
      <w:pPr>
        <w:spacing w:after="0" w:line="240" w:lineRule="auto"/>
      </w:pPr>
      <w:r>
        <w:separator/>
      </w:r>
    </w:p>
  </w:endnote>
  <w:endnote w:type="continuationSeparator" w:id="0">
    <w:p w14:paraId="44584049" w14:textId="77777777" w:rsidR="00672DF6" w:rsidRDefault="00672DF6" w:rsidP="004933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F20477" w14:textId="77777777" w:rsidR="00672DF6" w:rsidRDefault="00672DF6" w:rsidP="004933C9">
      <w:pPr>
        <w:spacing w:after="0" w:line="240" w:lineRule="auto"/>
      </w:pPr>
      <w:r>
        <w:separator/>
      </w:r>
    </w:p>
  </w:footnote>
  <w:footnote w:type="continuationSeparator" w:id="0">
    <w:p w14:paraId="0815212E" w14:textId="77777777" w:rsidR="00672DF6" w:rsidRDefault="00672DF6" w:rsidP="004933C9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R1Jap2PH" int2:invalidationBookmarkName="" int2:hashCode="cZRwJ5F9yZRmeF" int2:id="hu083gtw">
      <int2:state int2:value="Rejected" int2:type="style"/>
    </int2:bookmark>
    <int2:bookmark int2:bookmarkName="_Int_eyME8JaE" int2:invalidationBookmarkName="" int2:hashCode="1SCOdj8Lkz58ZV" int2:id="HWr5rVVv">
      <int2:state int2:value="Rejected" int2:type="style"/>
    </int2:bookmark>
    <int2:bookmark int2:bookmarkName="_Int_uX8gCMjX" int2:invalidationBookmarkName="" int2:hashCode="LtE20um5MT0JGL" int2:id="hZa4v7s0">
      <int2:state int2:value="Rejected" int2:type="style"/>
    </int2:bookmark>
    <int2:bookmark int2:bookmarkName="_Int_kO7EYVE6" int2:invalidationBookmarkName="" int2:hashCode="x52d6Ngk23JGUE" int2:id="eHlkuR42">
      <int2:state int2:value="Rejected" int2:type="style"/>
    </int2:bookmark>
    <int2:bookmark int2:bookmarkName="_Int_IG09cAEj" int2:invalidationBookmarkName="" int2:hashCode="qaWBAF6WNNovtB" int2:id="C4cj5Uj0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B35002"/>
    <w:multiLevelType w:val="hybridMultilevel"/>
    <w:tmpl w:val="5FB63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08252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0AEB"/>
    <w:rsid w:val="00033463"/>
    <w:rsid w:val="000341EE"/>
    <w:rsid w:val="00046D13"/>
    <w:rsid w:val="00050EF3"/>
    <w:rsid w:val="000531C5"/>
    <w:rsid w:val="00077EC1"/>
    <w:rsid w:val="000C1622"/>
    <w:rsid w:val="000E1370"/>
    <w:rsid w:val="000E6AFE"/>
    <w:rsid w:val="001106E7"/>
    <w:rsid w:val="00116898"/>
    <w:rsid w:val="00131757"/>
    <w:rsid w:val="00143CA3"/>
    <w:rsid w:val="001635AB"/>
    <w:rsid w:val="00194940"/>
    <w:rsid w:val="001B6DBA"/>
    <w:rsid w:val="001C409A"/>
    <w:rsid w:val="001D1740"/>
    <w:rsid w:val="001D2507"/>
    <w:rsid w:val="001E16A1"/>
    <w:rsid w:val="001E562E"/>
    <w:rsid w:val="001F4DDC"/>
    <w:rsid w:val="002005B4"/>
    <w:rsid w:val="00225C56"/>
    <w:rsid w:val="002277D8"/>
    <w:rsid w:val="00235133"/>
    <w:rsid w:val="00236364"/>
    <w:rsid w:val="002466FD"/>
    <w:rsid w:val="002534B0"/>
    <w:rsid w:val="00261B31"/>
    <w:rsid w:val="0026545C"/>
    <w:rsid w:val="00284EFA"/>
    <w:rsid w:val="00290AEB"/>
    <w:rsid w:val="002933FC"/>
    <w:rsid w:val="002C3046"/>
    <w:rsid w:val="002E2158"/>
    <w:rsid w:val="002E298C"/>
    <w:rsid w:val="002E38B6"/>
    <w:rsid w:val="002F3D97"/>
    <w:rsid w:val="002F6FCA"/>
    <w:rsid w:val="00301831"/>
    <w:rsid w:val="00304CC2"/>
    <w:rsid w:val="00311CF5"/>
    <w:rsid w:val="00312834"/>
    <w:rsid w:val="00324E6B"/>
    <w:rsid w:val="003430E4"/>
    <w:rsid w:val="00347A9F"/>
    <w:rsid w:val="00351DFD"/>
    <w:rsid w:val="00353A93"/>
    <w:rsid w:val="003C76FC"/>
    <w:rsid w:val="003D3AB7"/>
    <w:rsid w:val="004003E2"/>
    <w:rsid w:val="00414A27"/>
    <w:rsid w:val="00415A97"/>
    <w:rsid w:val="00420A36"/>
    <w:rsid w:val="00437A71"/>
    <w:rsid w:val="00446F3B"/>
    <w:rsid w:val="00451F88"/>
    <w:rsid w:val="0045243B"/>
    <w:rsid w:val="004933C9"/>
    <w:rsid w:val="004A0EF8"/>
    <w:rsid w:val="004A2D06"/>
    <w:rsid w:val="004D2096"/>
    <w:rsid w:val="004D475C"/>
    <w:rsid w:val="004F6615"/>
    <w:rsid w:val="005523B4"/>
    <w:rsid w:val="00552484"/>
    <w:rsid w:val="00555C25"/>
    <w:rsid w:val="00555DF2"/>
    <w:rsid w:val="005771B0"/>
    <w:rsid w:val="00583807"/>
    <w:rsid w:val="00590727"/>
    <w:rsid w:val="005D6DD4"/>
    <w:rsid w:val="005E1B6A"/>
    <w:rsid w:val="00601399"/>
    <w:rsid w:val="0062226F"/>
    <w:rsid w:val="006238B6"/>
    <w:rsid w:val="006543A9"/>
    <w:rsid w:val="00672DF6"/>
    <w:rsid w:val="006A5C7E"/>
    <w:rsid w:val="006C0A24"/>
    <w:rsid w:val="006E1DDD"/>
    <w:rsid w:val="006F2385"/>
    <w:rsid w:val="00706AEC"/>
    <w:rsid w:val="00717E33"/>
    <w:rsid w:val="00763A92"/>
    <w:rsid w:val="00770FDF"/>
    <w:rsid w:val="00772AE9"/>
    <w:rsid w:val="00774E7D"/>
    <w:rsid w:val="00787645"/>
    <w:rsid w:val="007E1832"/>
    <w:rsid w:val="00825BAA"/>
    <w:rsid w:val="00832D5F"/>
    <w:rsid w:val="008923DA"/>
    <w:rsid w:val="008A3375"/>
    <w:rsid w:val="008D1BC2"/>
    <w:rsid w:val="008D79AE"/>
    <w:rsid w:val="008F2E9F"/>
    <w:rsid w:val="00915963"/>
    <w:rsid w:val="00920E82"/>
    <w:rsid w:val="00924C50"/>
    <w:rsid w:val="00950C2E"/>
    <w:rsid w:val="00974094"/>
    <w:rsid w:val="00981C0B"/>
    <w:rsid w:val="0098519C"/>
    <w:rsid w:val="009854DA"/>
    <w:rsid w:val="009871AC"/>
    <w:rsid w:val="009937B5"/>
    <w:rsid w:val="009A3014"/>
    <w:rsid w:val="009C1C7C"/>
    <w:rsid w:val="009E2E65"/>
    <w:rsid w:val="009E46DC"/>
    <w:rsid w:val="009F0508"/>
    <w:rsid w:val="00A03571"/>
    <w:rsid w:val="00A2717B"/>
    <w:rsid w:val="00A65DF8"/>
    <w:rsid w:val="00A846FA"/>
    <w:rsid w:val="00A85C40"/>
    <w:rsid w:val="00A91A0A"/>
    <w:rsid w:val="00AA027C"/>
    <w:rsid w:val="00B00041"/>
    <w:rsid w:val="00B000A7"/>
    <w:rsid w:val="00B1192F"/>
    <w:rsid w:val="00B30753"/>
    <w:rsid w:val="00B413B4"/>
    <w:rsid w:val="00B639A7"/>
    <w:rsid w:val="00B835DF"/>
    <w:rsid w:val="00BA5DD7"/>
    <w:rsid w:val="00BB1198"/>
    <w:rsid w:val="00BC00C2"/>
    <w:rsid w:val="00BD0083"/>
    <w:rsid w:val="00BD6D16"/>
    <w:rsid w:val="00BE2CD9"/>
    <w:rsid w:val="00BE570D"/>
    <w:rsid w:val="00C032B8"/>
    <w:rsid w:val="00C06C02"/>
    <w:rsid w:val="00C156AF"/>
    <w:rsid w:val="00C335C4"/>
    <w:rsid w:val="00C37788"/>
    <w:rsid w:val="00C450E5"/>
    <w:rsid w:val="00C7386A"/>
    <w:rsid w:val="00C74F15"/>
    <w:rsid w:val="00C75C12"/>
    <w:rsid w:val="00C83D55"/>
    <w:rsid w:val="00C8646F"/>
    <w:rsid w:val="00C92F51"/>
    <w:rsid w:val="00CC5EFC"/>
    <w:rsid w:val="00CD4458"/>
    <w:rsid w:val="00CF3C51"/>
    <w:rsid w:val="00D02026"/>
    <w:rsid w:val="00D04799"/>
    <w:rsid w:val="00D1071A"/>
    <w:rsid w:val="00D200F1"/>
    <w:rsid w:val="00D448D7"/>
    <w:rsid w:val="00D641E6"/>
    <w:rsid w:val="00D718DC"/>
    <w:rsid w:val="00D80DF5"/>
    <w:rsid w:val="00D91AA6"/>
    <w:rsid w:val="00DC5205"/>
    <w:rsid w:val="00DD7924"/>
    <w:rsid w:val="00DE779C"/>
    <w:rsid w:val="00E206BA"/>
    <w:rsid w:val="00E33829"/>
    <w:rsid w:val="00E60365"/>
    <w:rsid w:val="00E66813"/>
    <w:rsid w:val="00EA03B4"/>
    <w:rsid w:val="00EA2822"/>
    <w:rsid w:val="00EC5EFB"/>
    <w:rsid w:val="00EC69A3"/>
    <w:rsid w:val="00ED2314"/>
    <w:rsid w:val="00ED615B"/>
    <w:rsid w:val="00EF10AC"/>
    <w:rsid w:val="00F169C2"/>
    <w:rsid w:val="00F23FDE"/>
    <w:rsid w:val="00F5510B"/>
    <w:rsid w:val="00FD6DA6"/>
    <w:rsid w:val="00FF3207"/>
    <w:rsid w:val="00FF59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1C879A"/>
  <w15:chartTrackingRefBased/>
  <w15:docId w15:val="{D12A2C63-3CEF-524C-8269-1E38A3F5A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0A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0A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90A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0A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0A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0A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0A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0A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0A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0A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0A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0A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0A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0A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0A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0A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0A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0A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0A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0A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0A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0A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0A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0A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0A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0A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0A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0A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0AEB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290AEB"/>
    <w:pPr>
      <w:spacing w:after="0" w:line="240" w:lineRule="auto"/>
    </w:pPr>
    <w:rPr>
      <w:rFonts w:ascii=".AppleSystemUIFont" w:hAnsi=".AppleSystemUIFont" w:cs="Times New Roman"/>
      <w:kern w:val="0"/>
      <w:sz w:val="33"/>
      <w:szCs w:val="33"/>
      <w14:ligatures w14:val="none"/>
    </w:rPr>
  </w:style>
  <w:style w:type="paragraph" w:customStyle="1" w:styleId="p2">
    <w:name w:val="p2"/>
    <w:basedOn w:val="Normal"/>
    <w:rsid w:val="00290AEB"/>
    <w:pPr>
      <w:spacing w:after="0" w:line="240" w:lineRule="auto"/>
    </w:pPr>
    <w:rPr>
      <w:rFonts w:ascii=".AppleSystemUIFont" w:hAnsi=".AppleSystemUIFont" w:cs="Times New Roman"/>
      <w:kern w:val="0"/>
      <w:sz w:val="33"/>
      <w:szCs w:val="33"/>
      <w14:ligatures w14:val="none"/>
    </w:rPr>
  </w:style>
  <w:style w:type="character" w:customStyle="1" w:styleId="s1">
    <w:name w:val="s1"/>
    <w:basedOn w:val="DefaultParagraphFont"/>
    <w:rsid w:val="00290AEB"/>
    <w:rPr>
      <w:rFonts w:ascii="UICTFontTextStyleBody" w:hAnsi="UICTFontTextStyleBody" w:hint="default"/>
      <w:b w:val="0"/>
      <w:bCs w:val="0"/>
      <w:i w:val="0"/>
      <w:iCs w:val="0"/>
      <w:sz w:val="33"/>
      <w:szCs w:val="33"/>
    </w:rPr>
  </w:style>
  <w:style w:type="character" w:customStyle="1" w:styleId="apple-converted-space">
    <w:name w:val="apple-converted-space"/>
    <w:basedOn w:val="DefaultParagraphFont"/>
    <w:rsid w:val="00290AEB"/>
  </w:style>
  <w:style w:type="character" w:customStyle="1" w:styleId="s2">
    <w:name w:val="s2"/>
    <w:basedOn w:val="DefaultParagraphFont"/>
    <w:rsid w:val="001B6DBA"/>
  </w:style>
  <w:style w:type="paragraph" w:styleId="Header">
    <w:name w:val="header"/>
    <w:basedOn w:val="Normal"/>
    <w:link w:val="HeaderChar"/>
    <w:uiPriority w:val="99"/>
    <w:unhideWhenUsed/>
    <w:rsid w:val="004933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33C9"/>
  </w:style>
  <w:style w:type="paragraph" w:styleId="Footer">
    <w:name w:val="footer"/>
    <w:basedOn w:val="Normal"/>
    <w:link w:val="FooterChar"/>
    <w:uiPriority w:val="99"/>
    <w:unhideWhenUsed/>
    <w:rsid w:val="004933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33C9"/>
  </w:style>
  <w:style w:type="paragraph" w:customStyle="1" w:styleId="p3">
    <w:name w:val="p3"/>
    <w:basedOn w:val="Normal"/>
    <w:rsid w:val="004933C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4933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5</Pages>
  <Words>929</Words>
  <Characters>5296</Characters>
  <Application>Microsoft Office Word</Application>
  <DocSecurity>0</DocSecurity>
  <Lines>44</Lines>
  <Paragraphs>12</Paragraphs>
  <ScaleCrop>false</ScaleCrop>
  <Company/>
  <LinksUpToDate>false</LinksUpToDate>
  <CharactersWithSpaces>6213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 Ancuta Sigartau (2425074)</dc:creator>
  <cp:keywords/>
  <dc:description/>
  <cp:lastModifiedBy>Carmen Ancuta Sigartau (2425074)</cp:lastModifiedBy>
  <cp:revision>164</cp:revision>
  <dcterms:created xsi:type="dcterms:W3CDTF">2026-04-26T09:03:00Z</dcterms:created>
  <dcterms:modified xsi:type="dcterms:W3CDTF">2026-04-30T23:48:00Z</dcterms:modified>
</cp:coreProperties>
</file>