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DBB53" w14:textId="05990E6D" w:rsidR="005211A2" w:rsidRPr="00F930EE" w:rsidRDefault="002652D0" w:rsidP="00F930EE">
      <w:pPr>
        <w:spacing w:line="360" w:lineRule="auto"/>
        <w:jc w:val="center"/>
        <w:rPr>
          <w:rFonts w:cs="Times New Roman"/>
          <w:b/>
          <w:bCs/>
          <w:sz w:val="40"/>
          <w:szCs w:val="40"/>
        </w:rPr>
      </w:pPr>
      <w:r w:rsidRPr="00F930EE">
        <w:rPr>
          <w:rFonts w:cs="Times New Roman"/>
          <w:b/>
          <w:bCs/>
          <w:sz w:val="40"/>
          <w:szCs w:val="40"/>
        </w:rPr>
        <w:t>Digital Marketing Transformation in Indian Retail: Understanding How Small and Medium Enterprises Leverage Social Media Platforms for Sales Growth</w:t>
      </w:r>
    </w:p>
    <w:p w14:paraId="3B609A47" w14:textId="652D589E" w:rsidR="005211A2" w:rsidRPr="00F930EE" w:rsidRDefault="005211A2" w:rsidP="00F930EE">
      <w:pPr>
        <w:spacing w:line="360" w:lineRule="auto"/>
        <w:jc w:val="center"/>
        <w:rPr>
          <w:rFonts w:cs="Times New Roman"/>
        </w:rPr>
      </w:pPr>
      <w:r w:rsidRPr="00F930EE">
        <w:rPr>
          <w:rFonts w:cs="Times New Roman"/>
          <w:noProof/>
        </w:rPr>
        <w:drawing>
          <wp:inline distT="0" distB="0" distL="0" distR="0" wp14:anchorId="06C46D5E" wp14:editId="0F1A5DDD">
            <wp:extent cx="3189364" cy="128016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5714" cy="1282709"/>
                    </a:xfrm>
                    <a:prstGeom prst="rect">
                      <a:avLst/>
                    </a:prstGeom>
                    <a:noFill/>
                    <a:ln>
                      <a:noFill/>
                    </a:ln>
                  </pic:spPr>
                </pic:pic>
              </a:graphicData>
            </a:graphic>
          </wp:inline>
        </w:drawing>
      </w:r>
    </w:p>
    <w:p w14:paraId="17AD8D1A" w14:textId="75655573" w:rsidR="00CB3577" w:rsidRPr="00F930EE" w:rsidRDefault="00CB3577" w:rsidP="00F930EE">
      <w:pPr>
        <w:spacing w:line="360" w:lineRule="auto"/>
        <w:jc w:val="center"/>
        <w:rPr>
          <w:rFonts w:cs="Times New Roman"/>
        </w:rPr>
      </w:pPr>
    </w:p>
    <w:p w14:paraId="4B8C1D81" w14:textId="77777777" w:rsidR="00CB3577" w:rsidRPr="00F930EE" w:rsidRDefault="00CB3577" w:rsidP="00F930EE">
      <w:pPr>
        <w:spacing w:line="360" w:lineRule="auto"/>
        <w:jc w:val="center"/>
        <w:rPr>
          <w:rFonts w:cs="Times New Roman"/>
        </w:rPr>
      </w:pPr>
    </w:p>
    <w:p w14:paraId="61846B4A" w14:textId="7D773DC3" w:rsidR="00CB3577" w:rsidRPr="00F930EE" w:rsidRDefault="00CB3577" w:rsidP="00F930EE">
      <w:pPr>
        <w:spacing w:line="360" w:lineRule="auto"/>
        <w:jc w:val="center"/>
        <w:rPr>
          <w:rFonts w:cs="Times New Roman"/>
          <w:b/>
          <w:bCs/>
          <w:sz w:val="36"/>
          <w:szCs w:val="36"/>
        </w:rPr>
      </w:pPr>
      <w:r w:rsidRPr="00F930EE">
        <w:rPr>
          <w:rFonts w:cs="Times New Roman"/>
          <w:b/>
          <w:bCs/>
          <w:sz w:val="36"/>
          <w:szCs w:val="36"/>
        </w:rPr>
        <w:t>Level 7 Dissertation</w:t>
      </w:r>
    </w:p>
    <w:p w14:paraId="2D09947F" w14:textId="628968B5" w:rsidR="00CB3577" w:rsidRPr="00F930EE" w:rsidRDefault="00CB3577" w:rsidP="00F930EE">
      <w:pPr>
        <w:spacing w:line="360" w:lineRule="auto"/>
        <w:jc w:val="center"/>
        <w:rPr>
          <w:rFonts w:cs="Times New Roman"/>
          <w:b/>
          <w:bCs/>
          <w:sz w:val="36"/>
          <w:szCs w:val="36"/>
        </w:rPr>
      </w:pPr>
      <w:r w:rsidRPr="00F930EE">
        <w:rPr>
          <w:rFonts w:cs="Times New Roman"/>
          <w:b/>
          <w:bCs/>
          <w:sz w:val="36"/>
          <w:szCs w:val="36"/>
        </w:rPr>
        <w:t>BMMB7003</w:t>
      </w:r>
    </w:p>
    <w:p w14:paraId="133154FA" w14:textId="3F103224" w:rsidR="005211A2" w:rsidRPr="00F930EE" w:rsidRDefault="00CB3577" w:rsidP="00F930EE">
      <w:pPr>
        <w:spacing w:line="360" w:lineRule="auto"/>
        <w:jc w:val="center"/>
        <w:rPr>
          <w:rFonts w:cs="Times New Roman"/>
          <w:b/>
          <w:bCs/>
          <w:sz w:val="36"/>
          <w:szCs w:val="36"/>
        </w:rPr>
      </w:pPr>
      <w:r w:rsidRPr="00F930EE">
        <w:rPr>
          <w:rFonts w:cs="Times New Roman"/>
          <w:b/>
          <w:bCs/>
          <w:sz w:val="36"/>
          <w:szCs w:val="36"/>
        </w:rPr>
        <w:t>2024- 25</w:t>
      </w:r>
    </w:p>
    <w:p w14:paraId="6B605AAE" w14:textId="4C82E628" w:rsidR="00CB3577" w:rsidRPr="00F930EE" w:rsidRDefault="00CB3577" w:rsidP="00F930EE">
      <w:pPr>
        <w:spacing w:line="360" w:lineRule="auto"/>
        <w:jc w:val="left"/>
        <w:rPr>
          <w:rFonts w:cs="Times New Roman"/>
        </w:rPr>
      </w:pPr>
    </w:p>
    <w:p w14:paraId="54C476C7" w14:textId="100D9FDD" w:rsidR="00CB3577" w:rsidRPr="00F930EE" w:rsidRDefault="00CB3577" w:rsidP="00F930EE">
      <w:pPr>
        <w:spacing w:line="360" w:lineRule="auto"/>
        <w:jc w:val="left"/>
        <w:rPr>
          <w:rFonts w:cs="Times New Roman"/>
        </w:rPr>
      </w:pPr>
    </w:p>
    <w:p w14:paraId="75BAA684" w14:textId="14930FDD" w:rsidR="00CB3577" w:rsidRPr="00F930EE" w:rsidRDefault="00CB3577" w:rsidP="00F930EE">
      <w:pPr>
        <w:spacing w:line="360" w:lineRule="auto"/>
        <w:jc w:val="left"/>
        <w:rPr>
          <w:rFonts w:cs="Times New Roman"/>
        </w:rPr>
      </w:pPr>
    </w:p>
    <w:p w14:paraId="68D45924" w14:textId="356C9B56" w:rsidR="00CB3577" w:rsidRPr="00F930EE" w:rsidRDefault="00CB3577" w:rsidP="00F930EE">
      <w:pPr>
        <w:spacing w:line="360" w:lineRule="auto"/>
        <w:jc w:val="left"/>
        <w:rPr>
          <w:rFonts w:cs="Times New Roman"/>
        </w:rPr>
      </w:pPr>
    </w:p>
    <w:p w14:paraId="2290033E" w14:textId="09D92291" w:rsidR="00CB3577" w:rsidRPr="00F930EE" w:rsidRDefault="00CB3577" w:rsidP="00F930EE">
      <w:pPr>
        <w:spacing w:line="360" w:lineRule="auto"/>
        <w:jc w:val="left"/>
        <w:rPr>
          <w:rFonts w:cs="Times New Roman"/>
        </w:rPr>
      </w:pPr>
    </w:p>
    <w:p w14:paraId="43C7594D" w14:textId="51B9B98F" w:rsidR="00CB3577" w:rsidRPr="00F930EE" w:rsidRDefault="00CB3577" w:rsidP="00F930EE">
      <w:pPr>
        <w:spacing w:line="360" w:lineRule="auto"/>
        <w:jc w:val="left"/>
        <w:rPr>
          <w:rFonts w:cs="Times New Roman"/>
        </w:rPr>
      </w:pPr>
    </w:p>
    <w:p w14:paraId="5D1093F1" w14:textId="77777777" w:rsidR="00CB3577" w:rsidRPr="00F930EE" w:rsidRDefault="00CB3577" w:rsidP="00F930EE">
      <w:pPr>
        <w:spacing w:line="360" w:lineRule="auto"/>
        <w:jc w:val="left"/>
        <w:rPr>
          <w:rFonts w:cs="Times New Roman"/>
        </w:rPr>
      </w:pPr>
    </w:p>
    <w:p w14:paraId="42B45518" w14:textId="77777777" w:rsidR="00CB3577" w:rsidRPr="00F930EE" w:rsidRDefault="00CB3577" w:rsidP="00F930EE">
      <w:pPr>
        <w:spacing w:line="360" w:lineRule="auto"/>
        <w:jc w:val="left"/>
        <w:rPr>
          <w:rFonts w:cs="Times New Roman"/>
        </w:rPr>
      </w:pPr>
      <w:r w:rsidRPr="00F930EE">
        <w:rPr>
          <w:rFonts w:cs="Times New Roman"/>
        </w:rPr>
        <w:t>Submitted by,</w:t>
      </w:r>
    </w:p>
    <w:p w14:paraId="580ED529" w14:textId="1FFE961B" w:rsidR="00CB3577" w:rsidRPr="00F930EE" w:rsidRDefault="00CB3577" w:rsidP="00F930EE">
      <w:pPr>
        <w:spacing w:line="360" w:lineRule="auto"/>
        <w:jc w:val="left"/>
        <w:rPr>
          <w:rFonts w:cs="Times New Roman"/>
        </w:rPr>
      </w:pPr>
      <w:bookmarkStart w:id="0" w:name="_Hlk216399649"/>
      <w:r w:rsidRPr="00F930EE">
        <w:rPr>
          <w:rFonts w:cs="Times New Roman"/>
        </w:rPr>
        <w:t xml:space="preserve">Manish Koirala </w:t>
      </w:r>
      <w:bookmarkEnd w:id="0"/>
      <w:r w:rsidRPr="00F930EE">
        <w:rPr>
          <w:rFonts w:cs="Times New Roman"/>
        </w:rPr>
        <w:t>(2410889)</w:t>
      </w:r>
    </w:p>
    <w:p w14:paraId="04D147B4" w14:textId="3FE284FE" w:rsidR="00972B63" w:rsidRPr="00F930EE" w:rsidRDefault="00972B63" w:rsidP="00F930EE">
      <w:pPr>
        <w:spacing w:line="360" w:lineRule="auto"/>
        <w:jc w:val="left"/>
        <w:rPr>
          <w:rFonts w:cs="Times New Roman"/>
        </w:rPr>
      </w:pPr>
      <w:r w:rsidRPr="00F930EE">
        <w:rPr>
          <w:rFonts w:cs="Times New Roman"/>
        </w:rPr>
        <w:t xml:space="preserve">Word </w:t>
      </w:r>
      <w:r w:rsidR="00AA1870" w:rsidRPr="00F930EE">
        <w:rPr>
          <w:rFonts w:cs="Times New Roman"/>
        </w:rPr>
        <w:t>Count:</w:t>
      </w:r>
      <w:r w:rsidRPr="00F930EE">
        <w:rPr>
          <w:rFonts w:cs="Times New Roman"/>
        </w:rPr>
        <w:t>15478</w:t>
      </w:r>
    </w:p>
    <w:p w14:paraId="7864868C" w14:textId="77777777" w:rsidR="0020043C" w:rsidRDefault="0020043C" w:rsidP="008F1566">
      <w:pPr>
        <w:pStyle w:val="Heading1"/>
      </w:pPr>
    </w:p>
    <w:p w14:paraId="7317E83E" w14:textId="2621C3E2" w:rsidR="005211A2" w:rsidRDefault="005211A2" w:rsidP="008F1566">
      <w:pPr>
        <w:pStyle w:val="Heading1"/>
      </w:pPr>
      <w:bookmarkStart w:id="1" w:name="_Toc216442314"/>
      <w:r w:rsidRPr="00F930EE">
        <w:t>EXECUTIVE SUMMARY</w:t>
      </w:r>
      <w:bookmarkEnd w:id="1"/>
    </w:p>
    <w:p w14:paraId="57A33233" w14:textId="77777777" w:rsidR="00BA0000" w:rsidRPr="00BA0000" w:rsidRDefault="00BA0000" w:rsidP="00BA0000">
      <w:pPr>
        <w:rPr>
          <w:lang w:val="en-GB" w:eastAsia="en-GB"/>
        </w:rPr>
      </w:pPr>
    </w:p>
    <w:p w14:paraId="51226212" w14:textId="77777777" w:rsidR="005211A2" w:rsidRPr="00F930EE" w:rsidRDefault="005211A2" w:rsidP="00F930EE">
      <w:pPr>
        <w:spacing w:line="276" w:lineRule="auto"/>
        <w:rPr>
          <w:rFonts w:cs="Times New Roman"/>
        </w:rPr>
      </w:pPr>
      <w:r w:rsidRPr="00F930EE">
        <w:rPr>
          <w:rFonts w:cs="Times New Roman"/>
        </w:rPr>
        <w:t>The Indian retail sector, contributing approximately 30% to GDP with over 75% unorganized operations, faces unprecedented digital transformation pressures. This study investigated current social media marketing practices employed by Indian retail SMEs and examined the relationship between these practices and sales performance outcomes, addressing critical gaps in empirical evidence regarding actual usage patterns, effective strategies, and implementation challenges.</w:t>
      </w:r>
    </w:p>
    <w:p w14:paraId="7654A134" w14:textId="77777777" w:rsidR="005211A2" w:rsidRPr="00F930EE" w:rsidRDefault="005211A2" w:rsidP="00F930EE">
      <w:pPr>
        <w:spacing w:line="276" w:lineRule="auto"/>
        <w:rPr>
          <w:rFonts w:cs="Times New Roman"/>
        </w:rPr>
      </w:pPr>
      <w:r w:rsidRPr="00F930EE">
        <w:rPr>
          <w:rFonts w:cs="Times New Roman"/>
        </w:rPr>
        <w:t>The research employed a quantitative cross-sectional survey methodology grounded in the Technology Acceptance Model and Technology-Organization-Environment framework. Data were collected from 136 Indian retail SMEs (88.3% of 154 respondents) across all major Indian regions using a structured online questionnaire examining platform usage, content strategies, management arrangements, satisfaction levels, sales contributions, and implementation challenges.</w:t>
      </w:r>
    </w:p>
    <w:p w14:paraId="0A1DF1BF" w14:textId="77777777" w:rsidR="005211A2" w:rsidRPr="00F930EE" w:rsidRDefault="005211A2" w:rsidP="00F930EE">
      <w:pPr>
        <w:spacing w:line="276" w:lineRule="auto"/>
        <w:rPr>
          <w:rFonts w:cs="Times New Roman"/>
        </w:rPr>
      </w:pPr>
      <w:r w:rsidRPr="00F930EE">
        <w:rPr>
          <w:rFonts w:cs="Times New Roman"/>
        </w:rPr>
        <w:t>Key findings reveal multi-platform strategies dominate, with Facebook (86.6%) and Instagram (84.5%) leading adoption, followed by YouTube (72.5%) and WhatsApp Business (52.1%). Content emphasizes price information (71.3%), customer testimonials (67.1%), and product photos (50.3%). Paid advertising is standard practice (59.2%), with 39.7% employing dedicated staff and 25.5% using external agencies for management.</w:t>
      </w:r>
    </w:p>
    <w:p w14:paraId="3724A1C2" w14:textId="1E16AD1A" w:rsidR="005211A2" w:rsidRPr="00F930EE" w:rsidRDefault="005211A2" w:rsidP="00F930EE">
      <w:pPr>
        <w:spacing w:line="276" w:lineRule="auto"/>
        <w:rPr>
          <w:rFonts w:cs="Times New Roman"/>
        </w:rPr>
      </w:pPr>
      <w:r w:rsidRPr="00F930EE">
        <w:rPr>
          <w:rFonts w:cs="Times New Roman"/>
        </w:rPr>
        <w:t>Results demonstrate strong effectiveness: 72.8% report satisfaction and 83.7% report sales improvements since implementing social media marketing. Sales contributions vary substantially 38.3% report 10-25% of sales from social media while 43.3% achieve over 25%, with 14.2% reporting 51-75%. Posting frequency and tracking sophistication correlate positively with sales outcomes. Implementation challenges are significant: time constraints (75.0%), limited budgets (65.4%), and lack of technical skills (57.4%) emerge as primary barriers. Businesses prioritize affordable advertising credits (69.7%), content templates (58.6%), and analytics tools (52.4%) as desired support.</w:t>
      </w:r>
    </w:p>
    <w:p w14:paraId="36725A83" w14:textId="24B0DFFE" w:rsidR="002652D0" w:rsidRPr="00F930EE" w:rsidRDefault="005211A2" w:rsidP="00F930EE">
      <w:pPr>
        <w:spacing w:line="276" w:lineRule="auto"/>
        <w:rPr>
          <w:rFonts w:cs="Times New Roman"/>
        </w:rPr>
      </w:pPr>
      <w:r w:rsidRPr="00F930EE">
        <w:rPr>
          <w:rFonts w:cs="Times New Roman"/>
        </w:rPr>
        <w:t>The study validates theoretical frameworks while demonstrating that effectiveness depends on strategic implementation, not mere adoption. Recommendations include investing in dedicated resources, prioritizing measurement, and developing contextually appropriate strategies. As India's digital economy expands, retail SMEs that strategically invest in social media capabilities while systematically measuring performance will achieve sustained competitive advantage.</w:t>
      </w:r>
    </w:p>
    <w:p w14:paraId="2AA07B26" w14:textId="77777777" w:rsidR="005211A2" w:rsidRPr="00F930EE" w:rsidRDefault="007A0E11" w:rsidP="008F1566">
      <w:pPr>
        <w:pStyle w:val="Heading1"/>
        <w:rPr>
          <w:sz w:val="18"/>
          <w:szCs w:val="18"/>
        </w:rPr>
      </w:pPr>
      <w:r w:rsidRPr="00F930EE">
        <w:br w:type="page"/>
      </w:r>
      <w:bookmarkStart w:id="2" w:name="_Toc216442315"/>
      <w:r w:rsidR="005211A2" w:rsidRPr="00F930EE">
        <w:rPr>
          <w:rStyle w:val="normaltextrun"/>
          <w:rFonts w:cs="Times New Roman"/>
          <w:sz w:val="22"/>
          <w:szCs w:val="22"/>
        </w:rPr>
        <w:lastRenderedPageBreak/>
        <w:t>DECLARATION</w:t>
      </w:r>
      <w:bookmarkEnd w:id="2"/>
      <w:r w:rsidR="005211A2" w:rsidRPr="00F930EE">
        <w:rPr>
          <w:rStyle w:val="eop"/>
          <w:rFonts w:cs="Times New Roman"/>
          <w:sz w:val="22"/>
          <w:szCs w:val="22"/>
        </w:rPr>
        <w:t> </w:t>
      </w:r>
    </w:p>
    <w:p w14:paraId="69A132D9" w14:textId="77777777" w:rsidR="005211A2" w:rsidRPr="00F930EE" w:rsidRDefault="005211A2" w:rsidP="00F930EE">
      <w:pPr>
        <w:pStyle w:val="paragraph"/>
        <w:spacing w:before="0" w:beforeAutospacing="0" w:after="0" w:afterAutospacing="0" w:line="360" w:lineRule="auto"/>
        <w:ind w:left="720" w:hanging="630"/>
        <w:jc w:val="both"/>
        <w:textAlignment w:val="baseline"/>
        <w:rPr>
          <w:sz w:val="18"/>
          <w:szCs w:val="18"/>
        </w:rPr>
      </w:pPr>
      <w:r w:rsidRPr="00F930EE">
        <w:rPr>
          <w:rStyle w:val="eop"/>
          <w:rFonts w:eastAsiaTheme="majorEastAsia"/>
          <w:sz w:val="22"/>
          <w:szCs w:val="22"/>
        </w:rPr>
        <w:t> </w:t>
      </w:r>
    </w:p>
    <w:p w14:paraId="6828AB10"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This work has not previously been accepted in substance for any degree and is not being concurrently submitted in candidature for any degree.</w:t>
      </w:r>
      <w:r w:rsidRPr="00F930EE">
        <w:rPr>
          <w:rStyle w:val="tabchar"/>
          <w:sz w:val="22"/>
          <w:szCs w:val="22"/>
        </w:rPr>
        <w:t xml:space="preserve"> </w:t>
      </w:r>
      <w:r w:rsidRPr="00F930EE">
        <w:rPr>
          <w:rStyle w:val="eop"/>
          <w:rFonts w:eastAsiaTheme="majorEastAsia"/>
          <w:sz w:val="22"/>
          <w:szCs w:val="22"/>
        </w:rPr>
        <w:t> </w:t>
      </w:r>
    </w:p>
    <w:p w14:paraId="7B3764CB"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1722B3BD"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29561408" w14:textId="2DD24F60"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Signed</w:t>
      </w:r>
      <w:r w:rsidR="00F930EE" w:rsidRPr="00F930EE">
        <w:rPr>
          <w:rStyle w:val="normaltextrun"/>
          <w:sz w:val="22"/>
          <w:szCs w:val="22"/>
        </w:rPr>
        <w:t>:</w:t>
      </w:r>
      <w:r w:rsidRPr="00F930EE">
        <w:rPr>
          <w:rStyle w:val="normaltextrun"/>
          <w:sz w:val="22"/>
          <w:szCs w:val="22"/>
        </w:rPr>
        <w:t xml:space="preserve"> </w:t>
      </w:r>
      <w:r w:rsidR="00F930EE" w:rsidRPr="00F930EE">
        <w:rPr>
          <w:rStyle w:val="normaltextrun"/>
          <w:sz w:val="22"/>
          <w:szCs w:val="22"/>
        </w:rPr>
        <w:t>Manish Koirala</w:t>
      </w:r>
      <w:r w:rsidRPr="00F930EE">
        <w:rPr>
          <w:rStyle w:val="normaltextrun"/>
          <w:sz w:val="22"/>
          <w:szCs w:val="22"/>
        </w:rPr>
        <w:t xml:space="preserve"> (candidate)</w:t>
      </w:r>
      <w:r w:rsidRPr="00F930EE">
        <w:rPr>
          <w:rStyle w:val="tabchar"/>
          <w:sz w:val="22"/>
          <w:szCs w:val="22"/>
        </w:rPr>
        <w:t xml:space="preserve"> </w:t>
      </w:r>
      <w:r w:rsidRPr="00F930EE">
        <w:rPr>
          <w:rStyle w:val="eop"/>
          <w:rFonts w:eastAsiaTheme="majorEastAsia"/>
          <w:sz w:val="22"/>
          <w:szCs w:val="22"/>
        </w:rPr>
        <w:t> </w:t>
      </w:r>
    </w:p>
    <w:p w14:paraId="664B3D7D"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6F82C24B" w14:textId="2E8A2C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 xml:space="preserve">Date </w:t>
      </w:r>
      <w:r w:rsidR="00F930EE" w:rsidRPr="00F930EE">
        <w:rPr>
          <w:rStyle w:val="normaltextrun"/>
          <w:sz w:val="22"/>
          <w:szCs w:val="22"/>
        </w:rPr>
        <w:t>12-12-2025</w:t>
      </w:r>
    </w:p>
    <w:p w14:paraId="0664A7F1"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5E8B8338"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2935DDCD"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STATEMENT 1</w:t>
      </w:r>
      <w:r w:rsidRPr="00F930EE">
        <w:rPr>
          <w:rStyle w:val="tabchar"/>
          <w:sz w:val="22"/>
          <w:szCs w:val="22"/>
        </w:rPr>
        <w:t xml:space="preserve"> </w:t>
      </w:r>
      <w:r w:rsidRPr="00F930EE">
        <w:rPr>
          <w:rStyle w:val="eop"/>
          <w:rFonts w:eastAsiaTheme="majorEastAsia"/>
          <w:sz w:val="22"/>
          <w:szCs w:val="22"/>
        </w:rPr>
        <w:t> </w:t>
      </w:r>
    </w:p>
    <w:p w14:paraId="128ACEE0"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722F3333"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This work is the result of my own investigations, except where otherwise stated. </w:t>
      </w:r>
      <w:r w:rsidRPr="00F930EE">
        <w:rPr>
          <w:rStyle w:val="eop"/>
          <w:rFonts w:eastAsiaTheme="majorEastAsia"/>
          <w:sz w:val="22"/>
          <w:szCs w:val="22"/>
        </w:rPr>
        <w:t> </w:t>
      </w:r>
    </w:p>
    <w:p w14:paraId="17CC24D7"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0DAE0295"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Other sources are acknowledged by footnotes giving explicit references.  A bibliography is appended.</w:t>
      </w:r>
      <w:r w:rsidRPr="00F930EE">
        <w:rPr>
          <w:rStyle w:val="eop"/>
          <w:rFonts w:eastAsiaTheme="majorEastAsia"/>
          <w:sz w:val="22"/>
          <w:szCs w:val="22"/>
        </w:rPr>
        <w:t> </w:t>
      </w:r>
    </w:p>
    <w:p w14:paraId="67A5C3A0"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5D4EC57D"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31FB299F" w14:textId="783BE1D9"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Signed</w:t>
      </w:r>
      <w:r w:rsidR="00F930EE" w:rsidRPr="00F930EE">
        <w:rPr>
          <w:rStyle w:val="normaltextrun"/>
          <w:sz w:val="22"/>
          <w:szCs w:val="22"/>
        </w:rPr>
        <w:t>:</w:t>
      </w:r>
      <w:r w:rsidRPr="00F930EE">
        <w:rPr>
          <w:rStyle w:val="normaltextrun"/>
          <w:sz w:val="22"/>
          <w:szCs w:val="22"/>
        </w:rPr>
        <w:t xml:space="preserve"> </w:t>
      </w:r>
      <w:r w:rsidR="00F930EE" w:rsidRPr="00F930EE">
        <w:rPr>
          <w:rStyle w:val="normaltextrun"/>
          <w:sz w:val="22"/>
          <w:szCs w:val="22"/>
        </w:rPr>
        <w:t>Manish Koirala</w:t>
      </w:r>
      <w:r w:rsidRPr="00F930EE">
        <w:rPr>
          <w:rStyle w:val="normaltextrun"/>
          <w:sz w:val="22"/>
          <w:szCs w:val="22"/>
        </w:rPr>
        <w:t xml:space="preserve"> (candidate)</w:t>
      </w:r>
      <w:r w:rsidRPr="00F930EE">
        <w:rPr>
          <w:rStyle w:val="tabchar"/>
          <w:sz w:val="22"/>
          <w:szCs w:val="22"/>
        </w:rPr>
        <w:t xml:space="preserve"> </w:t>
      </w:r>
      <w:r w:rsidRPr="00F930EE">
        <w:rPr>
          <w:rStyle w:val="eop"/>
          <w:rFonts w:eastAsiaTheme="majorEastAsia"/>
          <w:sz w:val="22"/>
          <w:szCs w:val="22"/>
        </w:rPr>
        <w:t> </w:t>
      </w:r>
    </w:p>
    <w:p w14:paraId="0B78911B"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2B637235" w14:textId="32F52653"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 xml:space="preserve">Date </w:t>
      </w:r>
      <w:r w:rsidR="00F930EE" w:rsidRPr="00F930EE">
        <w:rPr>
          <w:rStyle w:val="normaltextrun"/>
          <w:sz w:val="22"/>
          <w:szCs w:val="22"/>
        </w:rPr>
        <w:t>12-12-2025</w:t>
      </w:r>
      <w:r w:rsidRPr="00F930EE">
        <w:rPr>
          <w:rStyle w:val="tabchar"/>
          <w:sz w:val="22"/>
          <w:szCs w:val="22"/>
        </w:rPr>
        <w:t xml:space="preserve"> </w:t>
      </w:r>
      <w:r w:rsidRPr="00F930EE">
        <w:rPr>
          <w:rStyle w:val="eop"/>
          <w:rFonts w:eastAsiaTheme="majorEastAsia"/>
          <w:sz w:val="22"/>
          <w:szCs w:val="22"/>
        </w:rPr>
        <w:t> </w:t>
      </w:r>
    </w:p>
    <w:p w14:paraId="212113FA"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0D08248E"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0C6F210C"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STATEMENT 2</w:t>
      </w:r>
      <w:r w:rsidRPr="00F930EE">
        <w:rPr>
          <w:rStyle w:val="tabchar"/>
          <w:sz w:val="22"/>
          <w:szCs w:val="22"/>
        </w:rPr>
        <w:t xml:space="preserve"> </w:t>
      </w:r>
      <w:r w:rsidRPr="00F930EE">
        <w:rPr>
          <w:rStyle w:val="eop"/>
          <w:rFonts w:eastAsiaTheme="majorEastAsia"/>
          <w:sz w:val="22"/>
          <w:szCs w:val="22"/>
        </w:rPr>
        <w:t> </w:t>
      </w:r>
    </w:p>
    <w:p w14:paraId="1E538B73"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06197633"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I hereby give consent for my work, if accepted, to be available for photocopying and for inter-library loan, and for the title and summary to be made available to outside organisations.</w:t>
      </w:r>
      <w:r w:rsidRPr="00F930EE">
        <w:rPr>
          <w:rStyle w:val="tabchar"/>
          <w:sz w:val="22"/>
          <w:szCs w:val="22"/>
        </w:rPr>
        <w:t xml:space="preserve"> </w:t>
      </w:r>
      <w:r w:rsidRPr="00F930EE">
        <w:rPr>
          <w:rStyle w:val="eop"/>
          <w:rFonts w:eastAsiaTheme="majorEastAsia"/>
          <w:sz w:val="22"/>
          <w:szCs w:val="22"/>
        </w:rPr>
        <w:t> </w:t>
      </w:r>
    </w:p>
    <w:p w14:paraId="19D83794"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16D8F352" w14:textId="77777777"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p>
    <w:p w14:paraId="1BFB605E" w14:textId="0EFE0799"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normaltextrun"/>
          <w:sz w:val="22"/>
          <w:szCs w:val="22"/>
        </w:rPr>
        <w:t>Signed</w:t>
      </w:r>
      <w:r w:rsidR="00F930EE" w:rsidRPr="00F930EE">
        <w:rPr>
          <w:rStyle w:val="normaltextrun"/>
          <w:sz w:val="22"/>
          <w:szCs w:val="22"/>
        </w:rPr>
        <w:t>:</w:t>
      </w:r>
      <w:r w:rsidRPr="00F930EE">
        <w:rPr>
          <w:rStyle w:val="normaltextrun"/>
          <w:sz w:val="22"/>
          <w:szCs w:val="22"/>
        </w:rPr>
        <w:t xml:space="preserve"> </w:t>
      </w:r>
      <w:r w:rsidR="00F930EE" w:rsidRPr="00F930EE">
        <w:rPr>
          <w:rStyle w:val="normaltextrun"/>
          <w:sz w:val="22"/>
          <w:szCs w:val="22"/>
        </w:rPr>
        <w:t xml:space="preserve">Manish Koirala </w:t>
      </w:r>
      <w:r w:rsidRPr="00F930EE">
        <w:rPr>
          <w:rStyle w:val="normaltextrun"/>
          <w:sz w:val="22"/>
          <w:szCs w:val="22"/>
        </w:rPr>
        <w:t>(candidate)</w:t>
      </w:r>
      <w:r w:rsidRPr="00F930EE">
        <w:rPr>
          <w:rStyle w:val="tabchar"/>
          <w:sz w:val="22"/>
          <w:szCs w:val="22"/>
        </w:rPr>
        <w:t xml:space="preserve"> </w:t>
      </w:r>
      <w:r w:rsidRPr="00F930EE">
        <w:rPr>
          <w:rStyle w:val="eop"/>
          <w:rFonts w:eastAsiaTheme="majorEastAsia"/>
          <w:sz w:val="22"/>
          <w:szCs w:val="22"/>
        </w:rPr>
        <w:t> </w:t>
      </w:r>
    </w:p>
    <w:p w14:paraId="1B647744" w14:textId="6F05FB20" w:rsidR="005211A2" w:rsidRPr="00F930EE" w:rsidRDefault="005211A2" w:rsidP="00F930EE">
      <w:pPr>
        <w:pStyle w:val="paragraph"/>
        <w:spacing w:before="0" w:beforeAutospacing="0" w:after="0" w:afterAutospacing="0" w:line="360" w:lineRule="auto"/>
        <w:ind w:left="720"/>
        <w:jc w:val="both"/>
        <w:textAlignment w:val="baseline"/>
        <w:rPr>
          <w:sz w:val="18"/>
          <w:szCs w:val="18"/>
        </w:rPr>
      </w:pPr>
      <w:r w:rsidRPr="00F930EE">
        <w:rPr>
          <w:rStyle w:val="eop"/>
          <w:rFonts w:eastAsiaTheme="majorEastAsia"/>
          <w:sz w:val="22"/>
          <w:szCs w:val="22"/>
        </w:rPr>
        <w:t> </w:t>
      </w:r>
      <w:r w:rsidRPr="00F930EE">
        <w:rPr>
          <w:rStyle w:val="normaltextrun"/>
          <w:sz w:val="22"/>
          <w:szCs w:val="22"/>
        </w:rPr>
        <w:t xml:space="preserve">Date </w:t>
      </w:r>
      <w:r w:rsidR="00F930EE" w:rsidRPr="00F930EE">
        <w:rPr>
          <w:rStyle w:val="normaltextrun"/>
          <w:sz w:val="22"/>
          <w:szCs w:val="22"/>
        </w:rPr>
        <w:t>12-12-2025</w:t>
      </w:r>
      <w:r w:rsidRPr="00F930EE">
        <w:rPr>
          <w:rStyle w:val="eop"/>
          <w:rFonts w:eastAsiaTheme="majorEastAsia"/>
          <w:sz w:val="22"/>
          <w:szCs w:val="22"/>
        </w:rPr>
        <w:t> </w:t>
      </w:r>
    </w:p>
    <w:p w14:paraId="78402CF6" w14:textId="77777777" w:rsidR="005211A2" w:rsidRPr="00F930EE" w:rsidRDefault="005211A2" w:rsidP="00F930EE">
      <w:pPr>
        <w:pStyle w:val="paragraph"/>
        <w:spacing w:before="0" w:beforeAutospacing="0" w:after="0" w:afterAutospacing="0" w:line="360" w:lineRule="auto"/>
        <w:textAlignment w:val="baseline"/>
        <w:rPr>
          <w:sz w:val="18"/>
          <w:szCs w:val="18"/>
        </w:rPr>
      </w:pPr>
      <w:r w:rsidRPr="00F930EE">
        <w:rPr>
          <w:rStyle w:val="eop"/>
          <w:rFonts w:eastAsiaTheme="majorEastAsia"/>
          <w:sz w:val="22"/>
          <w:szCs w:val="22"/>
        </w:rPr>
        <w:t> </w:t>
      </w:r>
    </w:p>
    <w:p w14:paraId="72AAAC44" w14:textId="0ED7650D" w:rsidR="005211A2" w:rsidRPr="00F930EE" w:rsidRDefault="005211A2" w:rsidP="00F930EE">
      <w:pPr>
        <w:spacing w:line="360" w:lineRule="auto"/>
        <w:rPr>
          <w:rFonts w:cs="Times New Roman"/>
        </w:rPr>
      </w:pPr>
    </w:p>
    <w:p w14:paraId="784C6090" w14:textId="77777777" w:rsidR="005211A2" w:rsidRPr="00F930EE" w:rsidRDefault="005211A2" w:rsidP="00F930EE">
      <w:pPr>
        <w:spacing w:line="360" w:lineRule="auto"/>
        <w:jc w:val="left"/>
        <w:rPr>
          <w:rFonts w:cs="Times New Roman"/>
        </w:rPr>
      </w:pPr>
      <w:r w:rsidRPr="00F930EE">
        <w:rPr>
          <w:rFonts w:cs="Times New Roman"/>
        </w:rPr>
        <w:br w:type="page"/>
      </w:r>
    </w:p>
    <w:sdt>
      <w:sdtPr>
        <w:rPr>
          <w:rFonts w:ascii="Times New Roman" w:eastAsiaTheme="minorEastAsia" w:hAnsi="Times New Roman" w:cstheme="minorBidi"/>
          <w:color w:val="auto"/>
          <w:kern w:val="2"/>
          <w:sz w:val="24"/>
          <w:szCs w:val="24"/>
          <w14:ligatures w14:val="standardContextual"/>
        </w:rPr>
        <w:id w:val="-1861122633"/>
        <w:docPartObj>
          <w:docPartGallery w:val="Table of Contents"/>
          <w:docPartUnique/>
        </w:docPartObj>
      </w:sdtPr>
      <w:sdtEndPr>
        <w:rPr>
          <w:rFonts w:cs="Times New Roman"/>
          <w:b/>
          <w:bCs/>
          <w:noProof/>
        </w:rPr>
      </w:sdtEndPr>
      <w:sdtContent>
        <w:p w14:paraId="7A9EA233" w14:textId="26200BD1" w:rsidR="007A0E11" w:rsidRPr="00F930EE" w:rsidRDefault="007A0E11" w:rsidP="008F1566">
          <w:pPr>
            <w:pStyle w:val="TOCHeading"/>
          </w:pPr>
          <w:r w:rsidRPr="00F930EE">
            <w:t>Contents</w:t>
          </w:r>
        </w:p>
        <w:p w14:paraId="1BEB6B11" w14:textId="75F9D795" w:rsidR="003D3125" w:rsidRDefault="007A0E11">
          <w:pPr>
            <w:pStyle w:val="TOC1"/>
            <w:tabs>
              <w:tab w:val="right" w:leader="dot" w:pos="10456"/>
            </w:tabs>
            <w:rPr>
              <w:rFonts w:asciiTheme="minorHAnsi" w:eastAsiaTheme="minorEastAsia" w:hAnsiTheme="minorHAnsi"/>
              <w:noProof/>
              <w:szCs w:val="21"/>
              <w:lang w:val="en-IN" w:eastAsia="en-IN" w:bidi="hi-IN"/>
            </w:rPr>
          </w:pPr>
          <w:r w:rsidRPr="00F930EE">
            <w:rPr>
              <w:rFonts w:cs="Times New Roman"/>
            </w:rPr>
            <w:fldChar w:fldCharType="begin"/>
          </w:r>
          <w:r w:rsidRPr="00F930EE">
            <w:rPr>
              <w:rFonts w:cs="Times New Roman"/>
            </w:rPr>
            <w:instrText xml:space="preserve"> TOC \o "1-3" \h \z \u </w:instrText>
          </w:r>
          <w:r w:rsidRPr="00F930EE">
            <w:rPr>
              <w:rFonts w:cs="Times New Roman"/>
            </w:rPr>
            <w:fldChar w:fldCharType="separate"/>
          </w:r>
          <w:hyperlink w:anchor="_Toc216442314" w:history="1">
            <w:r w:rsidR="003D3125" w:rsidRPr="00016108">
              <w:rPr>
                <w:rStyle w:val="Hyperlink"/>
                <w:noProof/>
              </w:rPr>
              <w:t>EXECUTIVE SUMMARY</w:t>
            </w:r>
            <w:r w:rsidR="003D3125">
              <w:rPr>
                <w:noProof/>
                <w:webHidden/>
              </w:rPr>
              <w:tab/>
            </w:r>
            <w:r w:rsidR="003D3125">
              <w:rPr>
                <w:noProof/>
                <w:webHidden/>
              </w:rPr>
              <w:fldChar w:fldCharType="begin"/>
            </w:r>
            <w:r w:rsidR="003D3125">
              <w:rPr>
                <w:noProof/>
                <w:webHidden/>
              </w:rPr>
              <w:instrText xml:space="preserve"> PAGEREF _Toc216442314 \h </w:instrText>
            </w:r>
            <w:r w:rsidR="003D3125">
              <w:rPr>
                <w:noProof/>
                <w:webHidden/>
              </w:rPr>
            </w:r>
            <w:r w:rsidR="003D3125">
              <w:rPr>
                <w:noProof/>
                <w:webHidden/>
              </w:rPr>
              <w:fldChar w:fldCharType="separate"/>
            </w:r>
            <w:r w:rsidR="003D3125">
              <w:rPr>
                <w:noProof/>
                <w:webHidden/>
              </w:rPr>
              <w:t>2</w:t>
            </w:r>
            <w:r w:rsidR="003D3125">
              <w:rPr>
                <w:noProof/>
                <w:webHidden/>
              </w:rPr>
              <w:fldChar w:fldCharType="end"/>
            </w:r>
          </w:hyperlink>
        </w:p>
        <w:p w14:paraId="31773090" w14:textId="309440EC"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15" w:history="1">
            <w:r w:rsidRPr="00016108">
              <w:rPr>
                <w:rStyle w:val="Hyperlink"/>
                <w:rFonts w:cs="Times New Roman"/>
                <w:noProof/>
              </w:rPr>
              <w:t>DECLARATION</w:t>
            </w:r>
            <w:r>
              <w:rPr>
                <w:noProof/>
                <w:webHidden/>
              </w:rPr>
              <w:tab/>
            </w:r>
            <w:r>
              <w:rPr>
                <w:noProof/>
                <w:webHidden/>
              </w:rPr>
              <w:fldChar w:fldCharType="begin"/>
            </w:r>
            <w:r>
              <w:rPr>
                <w:noProof/>
                <w:webHidden/>
              </w:rPr>
              <w:instrText xml:space="preserve"> PAGEREF _Toc216442315 \h </w:instrText>
            </w:r>
            <w:r>
              <w:rPr>
                <w:noProof/>
                <w:webHidden/>
              </w:rPr>
            </w:r>
            <w:r>
              <w:rPr>
                <w:noProof/>
                <w:webHidden/>
              </w:rPr>
              <w:fldChar w:fldCharType="separate"/>
            </w:r>
            <w:r>
              <w:rPr>
                <w:noProof/>
                <w:webHidden/>
              </w:rPr>
              <w:t>3</w:t>
            </w:r>
            <w:r>
              <w:rPr>
                <w:noProof/>
                <w:webHidden/>
              </w:rPr>
              <w:fldChar w:fldCharType="end"/>
            </w:r>
          </w:hyperlink>
        </w:p>
        <w:p w14:paraId="448EBF6E" w14:textId="7C6B6914"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16" w:history="1">
            <w:r w:rsidRPr="00016108">
              <w:rPr>
                <w:rStyle w:val="Hyperlink"/>
                <w:noProof/>
              </w:rPr>
              <w:t>List of Figures</w:t>
            </w:r>
            <w:r>
              <w:rPr>
                <w:noProof/>
                <w:webHidden/>
              </w:rPr>
              <w:tab/>
            </w:r>
            <w:r>
              <w:rPr>
                <w:noProof/>
                <w:webHidden/>
              </w:rPr>
              <w:fldChar w:fldCharType="begin"/>
            </w:r>
            <w:r>
              <w:rPr>
                <w:noProof/>
                <w:webHidden/>
              </w:rPr>
              <w:instrText xml:space="preserve"> PAGEREF _Toc216442316 \h </w:instrText>
            </w:r>
            <w:r>
              <w:rPr>
                <w:noProof/>
                <w:webHidden/>
              </w:rPr>
            </w:r>
            <w:r>
              <w:rPr>
                <w:noProof/>
                <w:webHidden/>
              </w:rPr>
              <w:fldChar w:fldCharType="separate"/>
            </w:r>
            <w:r>
              <w:rPr>
                <w:noProof/>
                <w:webHidden/>
              </w:rPr>
              <w:t>6</w:t>
            </w:r>
            <w:r>
              <w:rPr>
                <w:noProof/>
                <w:webHidden/>
              </w:rPr>
              <w:fldChar w:fldCharType="end"/>
            </w:r>
          </w:hyperlink>
        </w:p>
        <w:p w14:paraId="3352C4DD" w14:textId="22D10ADC"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17" w:history="1">
            <w:r w:rsidRPr="00016108">
              <w:rPr>
                <w:rStyle w:val="Hyperlink"/>
                <w:rFonts w:cs="Times New Roman"/>
                <w:noProof/>
                <w:bdr w:val="none" w:sz="0" w:space="0" w:color="auto" w:frame="1"/>
              </w:rPr>
              <w:t>Acknowledgements</w:t>
            </w:r>
            <w:r>
              <w:rPr>
                <w:noProof/>
                <w:webHidden/>
              </w:rPr>
              <w:tab/>
            </w:r>
            <w:r>
              <w:rPr>
                <w:noProof/>
                <w:webHidden/>
              </w:rPr>
              <w:fldChar w:fldCharType="begin"/>
            </w:r>
            <w:r>
              <w:rPr>
                <w:noProof/>
                <w:webHidden/>
              </w:rPr>
              <w:instrText xml:space="preserve"> PAGEREF _Toc216442317 \h </w:instrText>
            </w:r>
            <w:r>
              <w:rPr>
                <w:noProof/>
                <w:webHidden/>
              </w:rPr>
            </w:r>
            <w:r>
              <w:rPr>
                <w:noProof/>
                <w:webHidden/>
              </w:rPr>
              <w:fldChar w:fldCharType="separate"/>
            </w:r>
            <w:r>
              <w:rPr>
                <w:noProof/>
                <w:webHidden/>
              </w:rPr>
              <w:t>7</w:t>
            </w:r>
            <w:r>
              <w:rPr>
                <w:noProof/>
                <w:webHidden/>
              </w:rPr>
              <w:fldChar w:fldCharType="end"/>
            </w:r>
          </w:hyperlink>
        </w:p>
        <w:p w14:paraId="09572D54" w14:textId="63B4A6EC"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18" w:history="1">
            <w:r w:rsidRPr="00016108">
              <w:rPr>
                <w:rStyle w:val="Hyperlink"/>
                <w:noProof/>
              </w:rPr>
              <w:t>CHAPTER 1: INTRODUCTION</w:t>
            </w:r>
            <w:r>
              <w:rPr>
                <w:noProof/>
                <w:webHidden/>
              </w:rPr>
              <w:tab/>
            </w:r>
            <w:r>
              <w:rPr>
                <w:noProof/>
                <w:webHidden/>
              </w:rPr>
              <w:fldChar w:fldCharType="begin"/>
            </w:r>
            <w:r>
              <w:rPr>
                <w:noProof/>
                <w:webHidden/>
              </w:rPr>
              <w:instrText xml:space="preserve"> PAGEREF _Toc216442318 \h </w:instrText>
            </w:r>
            <w:r>
              <w:rPr>
                <w:noProof/>
                <w:webHidden/>
              </w:rPr>
            </w:r>
            <w:r>
              <w:rPr>
                <w:noProof/>
                <w:webHidden/>
              </w:rPr>
              <w:fldChar w:fldCharType="separate"/>
            </w:r>
            <w:r>
              <w:rPr>
                <w:noProof/>
                <w:webHidden/>
              </w:rPr>
              <w:t>8</w:t>
            </w:r>
            <w:r>
              <w:rPr>
                <w:noProof/>
                <w:webHidden/>
              </w:rPr>
              <w:fldChar w:fldCharType="end"/>
            </w:r>
          </w:hyperlink>
        </w:p>
        <w:p w14:paraId="7072973A" w14:textId="273D72AB" w:rsidR="003D3125" w:rsidRDefault="003D3125">
          <w:pPr>
            <w:pStyle w:val="TOC2"/>
            <w:tabs>
              <w:tab w:val="left" w:pos="960"/>
              <w:tab w:val="right" w:leader="dot" w:pos="10456"/>
            </w:tabs>
            <w:rPr>
              <w:rFonts w:asciiTheme="minorHAnsi" w:eastAsiaTheme="minorEastAsia" w:hAnsiTheme="minorHAnsi"/>
              <w:noProof/>
              <w:szCs w:val="21"/>
              <w:lang w:val="en-IN" w:eastAsia="en-IN" w:bidi="hi-IN"/>
            </w:rPr>
          </w:pPr>
          <w:hyperlink w:anchor="_Toc216442319" w:history="1">
            <w:r w:rsidRPr="00016108">
              <w:rPr>
                <w:rStyle w:val="Hyperlink"/>
                <w:rFonts w:cs="Times New Roman"/>
                <w:noProof/>
              </w:rPr>
              <w:t>1.1</w:t>
            </w:r>
            <w:r>
              <w:rPr>
                <w:rFonts w:asciiTheme="minorHAnsi" w:eastAsiaTheme="minorEastAsia" w:hAnsiTheme="minorHAnsi"/>
                <w:noProof/>
                <w:szCs w:val="21"/>
                <w:lang w:val="en-IN" w:eastAsia="en-IN" w:bidi="hi-IN"/>
              </w:rPr>
              <w:tab/>
            </w:r>
            <w:r w:rsidRPr="00016108">
              <w:rPr>
                <w:rStyle w:val="Hyperlink"/>
                <w:rFonts w:cs="Times New Roman"/>
                <w:noProof/>
              </w:rPr>
              <w:t>Background</w:t>
            </w:r>
            <w:r>
              <w:rPr>
                <w:noProof/>
                <w:webHidden/>
              </w:rPr>
              <w:tab/>
            </w:r>
            <w:r>
              <w:rPr>
                <w:noProof/>
                <w:webHidden/>
              </w:rPr>
              <w:fldChar w:fldCharType="begin"/>
            </w:r>
            <w:r>
              <w:rPr>
                <w:noProof/>
                <w:webHidden/>
              </w:rPr>
              <w:instrText xml:space="preserve"> PAGEREF _Toc216442319 \h </w:instrText>
            </w:r>
            <w:r>
              <w:rPr>
                <w:noProof/>
                <w:webHidden/>
              </w:rPr>
            </w:r>
            <w:r>
              <w:rPr>
                <w:noProof/>
                <w:webHidden/>
              </w:rPr>
              <w:fldChar w:fldCharType="separate"/>
            </w:r>
            <w:r>
              <w:rPr>
                <w:noProof/>
                <w:webHidden/>
              </w:rPr>
              <w:t>8</w:t>
            </w:r>
            <w:r>
              <w:rPr>
                <w:noProof/>
                <w:webHidden/>
              </w:rPr>
              <w:fldChar w:fldCharType="end"/>
            </w:r>
          </w:hyperlink>
        </w:p>
        <w:p w14:paraId="7720703F" w14:textId="65EC642C"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20" w:history="1">
            <w:r w:rsidRPr="00016108">
              <w:rPr>
                <w:rStyle w:val="Hyperlink"/>
                <w:rFonts w:cs="Times New Roman"/>
                <w:noProof/>
              </w:rPr>
              <w:t>1.2 Research Focus</w:t>
            </w:r>
            <w:r>
              <w:rPr>
                <w:noProof/>
                <w:webHidden/>
              </w:rPr>
              <w:tab/>
            </w:r>
            <w:r>
              <w:rPr>
                <w:noProof/>
                <w:webHidden/>
              </w:rPr>
              <w:fldChar w:fldCharType="begin"/>
            </w:r>
            <w:r>
              <w:rPr>
                <w:noProof/>
                <w:webHidden/>
              </w:rPr>
              <w:instrText xml:space="preserve"> PAGEREF _Toc216442320 \h </w:instrText>
            </w:r>
            <w:r>
              <w:rPr>
                <w:noProof/>
                <w:webHidden/>
              </w:rPr>
            </w:r>
            <w:r>
              <w:rPr>
                <w:noProof/>
                <w:webHidden/>
              </w:rPr>
              <w:fldChar w:fldCharType="separate"/>
            </w:r>
            <w:r>
              <w:rPr>
                <w:noProof/>
                <w:webHidden/>
              </w:rPr>
              <w:t>9</w:t>
            </w:r>
            <w:r>
              <w:rPr>
                <w:noProof/>
                <w:webHidden/>
              </w:rPr>
              <w:fldChar w:fldCharType="end"/>
            </w:r>
          </w:hyperlink>
        </w:p>
        <w:p w14:paraId="327F1B8C" w14:textId="7C8DC007"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21" w:history="1">
            <w:r w:rsidRPr="00016108">
              <w:rPr>
                <w:rStyle w:val="Hyperlink"/>
                <w:rFonts w:cs="Times New Roman"/>
                <w:noProof/>
              </w:rPr>
              <w:t>1.3 Rationale of the Study</w:t>
            </w:r>
            <w:r>
              <w:rPr>
                <w:noProof/>
                <w:webHidden/>
              </w:rPr>
              <w:tab/>
            </w:r>
            <w:r>
              <w:rPr>
                <w:noProof/>
                <w:webHidden/>
              </w:rPr>
              <w:fldChar w:fldCharType="begin"/>
            </w:r>
            <w:r>
              <w:rPr>
                <w:noProof/>
                <w:webHidden/>
              </w:rPr>
              <w:instrText xml:space="preserve"> PAGEREF _Toc216442321 \h </w:instrText>
            </w:r>
            <w:r>
              <w:rPr>
                <w:noProof/>
                <w:webHidden/>
              </w:rPr>
            </w:r>
            <w:r>
              <w:rPr>
                <w:noProof/>
                <w:webHidden/>
              </w:rPr>
              <w:fldChar w:fldCharType="separate"/>
            </w:r>
            <w:r>
              <w:rPr>
                <w:noProof/>
                <w:webHidden/>
              </w:rPr>
              <w:t>10</w:t>
            </w:r>
            <w:r>
              <w:rPr>
                <w:noProof/>
                <w:webHidden/>
              </w:rPr>
              <w:fldChar w:fldCharType="end"/>
            </w:r>
          </w:hyperlink>
        </w:p>
        <w:p w14:paraId="51508AAC" w14:textId="369912D3"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22" w:history="1">
            <w:r w:rsidRPr="00016108">
              <w:rPr>
                <w:rStyle w:val="Hyperlink"/>
                <w:rFonts w:cs="Times New Roman"/>
                <w:noProof/>
              </w:rPr>
              <w:t>1.4 Overall Research Aim and Research Objectives</w:t>
            </w:r>
            <w:r>
              <w:rPr>
                <w:noProof/>
                <w:webHidden/>
              </w:rPr>
              <w:tab/>
            </w:r>
            <w:r>
              <w:rPr>
                <w:noProof/>
                <w:webHidden/>
              </w:rPr>
              <w:fldChar w:fldCharType="begin"/>
            </w:r>
            <w:r>
              <w:rPr>
                <w:noProof/>
                <w:webHidden/>
              </w:rPr>
              <w:instrText xml:space="preserve"> PAGEREF _Toc216442322 \h </w:instrText>
            </w:r>
            <w:r>
              <w:rPr>
                <w:noProof/>
                <w:webHidden/>
              </w:rPr>
            </w:r>
            <w:r>
              <w:rPr>
                <w:noProof/>
                <w:webHidden/>
              </w:rPr>
              <w:fldChar w:fldCharType="separate"/>
            </w:r>
            <w:r>
              <w:rPr>
                <w:noProof/>
                <w:webHidden/>
              </w:rPr>
              <w:t>12</w:t>
            </w:r>
            <w:r>
              <w:rPr>
                <w:noProof/>
                <w:webHidden/>
              </w:rPr>
              <w:fldChar w:fldCharType="end"/>
            </w:r>
          </w:hyperlink>
        </w:p>
        <w:p w14:paraId="19E4C6E6" w14:textId="61F8144C"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23" w:history="1">
            <w:r w:rsidRPr="00016108">
              <w:rPr>
                <w:rStyle w:val="Hyperlink"/>
                <w:rFonts w:cs="Times New Roman"/>
                <w:noProof/>
              </w:rPr>
              <w:t>1.4.1 Research Aim</w:t>
            </w:r>
            <w:r>
              <w:rPr>
                <w:noProof/>
                <w:webHidden/>
              </w:rPr>
              <w:tab/>
            </w:r>
            <w:r>
              <w:rPr>
                <w:noProof/>
                <w:webHidden/>
              </w:rPr>
              <w:fldChar w:fldCharType="begin"/>
            </w:r>
            <w:r>
              <w:rPr>
                <w:noProof/>
                <w:webHidden/>
              </w:rPr>
              <w:instrText xml:space="preserve"> PAGEREF _Toc216442323 \h </w:instrText>
            </w:r>
            <w:r>
              <w:rPr>
                <w:noProof/>
                <w:webHidden/>
              </w:rPr>
            </w:r>
            <w:r>
              <w:rPr>
                <w:noProof/>
                <w:webHidden/>
              </w:rPr>
              <w:fldChar w:fldCharType="separate"/>
            </w:r>
            <w:r>
              <w:rPr>
                <w:noProof/>
                <w:webHidden/>
              </w:rPr>
              <w:t>12</w:t>
            </w:r>
            <w:r>
              <w:rPr>
                <w:noProof/>
                <w:webHidden/>
              </w:rPr>
              <w:fldChar w:fldCharType="end"/>
            </w:r>
          </w:hyperlink>
        </w:p>
        <w:p w14:paraId="78AF13EF" w14:textId="0E711D51"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24" w:history="1">
            <w:r w:rsidRPr="00016108">
              <w:rPr>
                <w:rStyle w:val="Hyperlink"/>
                <w:rFonts w:cs="Times New Roman"/>
                <w:noProof/>
              </w:rPr>
              <w:t>1.4.2 Research Objectives</w:t>
            </w:r>
            <w:r>
              <w:rPr>
                <w:noProof/>
                <w:webHidden/>
              </w:rPr>
              <w:tab/>
            </w:r>
            <w:r>
              <w:rPr>
                <w:noProof/>
                <w:webHidden/>
              </w:rPr>
              <w:fldChar w:fldCharType="begin"/>
            </w:r>
            <w:r>
              <w:rPr>
                <w:noProof/>
                <w:webHidden/>
              </w:rPr>
              <w:instrText xml:space="preserve"> PAGEREF _Toc216442324 \h </w:instrText>
            </w:r>
            <w:r>
              <w:rPr>
                <w:noProof/>
                <w:webHidden/>
              </w:rPr>
            </w:r>
            <w:r>
              <w:rPr>
                <w:noProof/>
                <w:webHidden/>
              </w:rPr>
              <w:fldChar w:fldCharType="separate"/>
            </w:r>
            <w:r>
              <w:rPr>
                <w:noProof/>
                <w:webHidden/>
              </w:rPr>
              <w:t>12</w:t>
            </w:r>
            <w:r>
              <w:rPr>
                <w:noProof/>
                <w:webHidden/>
              </w:rPr>
              <w:fldChar w:fldCharType="end"/>
            </w:r>
          </w:hyperlink>
        </w:p>
        <w:p w14:paraId="6F9CA25F" w14:textId="220EF19D"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25" w:history="1">
            <w:r w:rsidRPr="00016108">
              <w:rPr>
                <w:rStyle w:val="Hyperlink"/>
                <w:rFonts w:cs="Times New Roman"/>
                <w:noProof/>
              </w:rPr>
              <w:t>1.4.3 Research Questions</w:t>
            </w:r>
            <w:r>
              <w:rPr>
                <w:noProof/>
                <w:webHidden/>
              </w:rPr>
              <w:tab/>
            </w:r>
            <w:r>
              <w:rPr>
                <w:noProof/>
                <w:webHidden/>
              </w:rPr>
              <w:fldChar w:fldCharType="begin"/>
            </w:r>
            <w:r>
              <w:rPr>
                <w:noProof/>
                <w:webHidden/>
              </w:rPr>
              <w:instrText xml:space="preserve"> PAGEREF _Toc216442325 \h </w:instrText>
            </w:r>
            <w:r>
              <w:rPr>
                <w:noProof/>
                <w:webHidden/>
              </w:rPr>
            </w:r>
            <w:r>
              <w:rPr>
                <w:noProof/>
                <w:webHidden/>
              </w:rPr>
              <w:fldChar w:fldCharType="separate"/>
            </w:r>
            <w:r>
              <w:rPr>
                <w:noProof/>
                <w:webHidden/>
              </w:rPr>
              <w:t>12</w:t>
            </w:r>
            <w:r>
              <w:rPr>
                <w:noProof/>
                <w:webHidden/>
              </w:rPr>
              <w:fldChar w:fldCharType="end"/>
            </w:r>
          </w:hyperlink>
        </w:p>
        <w:p w14:paraId="670DFBBD" w14:textId="6FFA76D1"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26" w:history="1">
            <w:r w:rsidRPr="00016108">
              <w:rPr>
                <w:rStyle w:val="Hyperlink"/>
                <w:rFonts w:cs="Times New Roman"/>
                <w:noProof/>
              </w:rPr>
              <w:t>1.5 Structure of the Dissertation</w:t>
            </w:r>
            <w:r>
              <w:rPr>
                <w:noProof/>
                <w:webHidden/>
              </w:rPr>
              <w:tab/>
            </w:r>
            <w:r>
              <w:rPr>
                <w:noProof/>
                <w:webHidden/>
              </w:rPr>
              <w:fldChar w:fldCharType="begin"/>
            </w:r>
            <w:r>
              <w:rPr>
                <w:noProof/>
                <w:webHidden/>
              </w:rPr>
              <w:instrText xml:space="preserve"> PAGEREF _Toc216442326 \h </w:instrText>
            </w:r>
            <w:r>
              <w:rPr>
                <w:noProof/>
                <w:webHidden/>
              </w:rPr>
            </w:r>
            <w:r>
              <w:rPr>
                <w:noProof/>
                <w:webHidden/>
              </w:rPr>
              <w:fldChar w:fldCharType="separate"/>
            </w:r>
            <w:r>
              <w:rPr>
                <w:noProof/>
                <w:webHidden/>
              </w:rPr>
              <w:t>13</w:t>
            </w:r>
            <w:r>
              <w:rPr>
                <w:noProof/>
                <w:webHidden/>
              </w:rPr>
              <w:fldChar w:fldCharType="end"/>
            </w:r>
          </w:hyperlink>
        </w:p>
        <w:p w14:paraId="1E7F6AC9" w14:textId="68A70726"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27" w:history="1">
            <w:r w:rsidRPr="00016108">
              <w:rPr>
                <w:rStyle w:val="Hyperlink"/>
                <w:noProof/>
              </w:rPr>
              <w:t>CHAPTER 2: LITERATURE REVIEW</w:t>
            </w:r>
            <w:r>
              <w:rPr>
                <w:noProof/>
                <w:webHidden/>
              </w:rPr>
              <w:tab/>
            </w:r>
            <w:r>
              <w:rPr>
                <w:noProof/>
                <w:webHidden/>
              </w:rPr>
              <w:fldChar w:fldCharType="begin"/>
            </w:r>
            <w:r>
              <w:rPr>
                <w:noProof/>
                <w:webHidden/>
              </w:rPr>
              <w:instrText xml:space="preserve"> PAGEREF _Toc216442327 \h </w:instrText>
            </w:r>
            <w:r>
              <w:rPr>
                <w:noProof/>
                <w:webHidden/>
              </w:rPr>
            </w:r>
            <w:r>
              <w:rPr>
                <w:noProof/>
                <w:webHidden/>
              </w:rPr>
              <w:fldChar w:fldCharType="separate"/>
            </w:r>
            <w:r>
              <w:rPr>
                <w:noProof/>
                <w:webHidden/>
              </w:rPr>
              <w:t>15</w:t>
            </w:r>
            <w:r>
              <w:rPr>
                <w:noProof/>
                <w:webHidden/>
              </w:rPr>
              <w:fldChar w:fldCharType="end"/>
            </w:r>
          </w:hyperlink>
        </w:p>
        <w:p w14:paraId="193074CB" w14:textId="6B934765"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28" w:history="1">
            <w:r w:rsidRPr="00016108">
              <w:rPr>
                <w:rStyle w:val="Hyperlink"/>
                <w:rFonts w:cs="Times New Roman"/>
                <w:noProof/>
              </w:rPr>
              <w:t>2.1 SMEs in India and what makes them unique</w:t>
            </w:r>
            <w:r>
              <w:rPr>
                <w:noProof/>
                <w:webHidden/>
              </w:rPr>
              <w:tab/>
            </w:r>
            <w:r>
              <w:rPr>
                <w:noProof/>
                <w:webHidden/>
              </w:rPr>
              <w:fldChar w:fldCharType="begin"/>
            </w:r>
            <w:r>
              <w:rPr>
                <w:noProof/>
                <w:webHidden/>
              </w:rPr>
              <w:instrText xml:space="preserve"> PAGEREF _Toc216442328 \h </w:instrText>
            </w:r>
            <w:r>
              <w:rPr>
                <w:noProof/>
                <w:webHidden/>
              </w:rPr>
            </w:r>
            <w:r>
              <w:rPr>
                <w:noProof/>
                <w:webHidden/>
              </w:rPr>
              <w:fldChar w:fldCharType="separate"/>
            </w:r>
            <w:r>
              <w:rPr>
                <w:noProof/>
                <w:webHidden/>
              </w:rPr>
              <w:t>15</w:t>
            </w:r>
            <w:r>
              <w:rPr>
                <w:noProof/>
                <w:webHidden/>
              </w:rPr>
              <w:fldChar w:fldCharType="end"/>
            </w:r>
          </w:hyperlink>
        </w:p>
        <w:p w14:paraId="72FD4611" w14:textId="4C75BC74"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29" w:history="1">
            <w:r w:rsidRPr="00016108">
              <w:rPr>
                <w:rStyle w:val="Hyperlink"/>
                <w:rFonts w:cs="Times New Roman"/>
                <w:noProof/>
              </w:rPr>
              <w:t>2.2 Conceptual Foundations</w:t>
            </w:r>
            <w:r>
              <w:rPr>
                <w:noProof/>
                <w:webHidden/>
              </w:rPr>
              <w:tab/>
            </w:r>
            <w:r>
              <w:rPr>
                <w:noProof/>
                <w:webHidden/>
              </w:rPr>
              <w:fldChar w:fldCharType="begin"/>
            </w:r>
            <w:r>
              <w:rPr>
                <w:noProof/>
                <w:webHidden/>
              </w:rPr>
              <w:instrText xml:space="preserve"> PAGEREF _Toc216442329 \h </w:instrText>
            </w:r>
            <w:r>
              <w:rPr>
                <w:noProof/>
                <w:webHidden/>
              </w:rPr>
            </w:r>
            <w:r>
              <w:rPr>
                <w:noProof/>
                <w:webHidden/>
              </w:rPr>
              <w:fldChar w:fldCharType="separate"/>
            </w:r>
            <w:r>
              <w:rPr>
                <w:noProof/>
                <w:webHidden/>
              </w:rPr>
              <w:t>16</w:t>
            </w:r>
            <w:r>
              <w:rPr>
                <w:noProof/>
                <w:webHidden/>
              </w:rPr>
              <w:fldChar w:fldCharType="end"/>
            </w:r>
          </w:hyperlink>
        </w:p>
        <w:p w14:paraId="7975EE76" w14:textId="2D9EF227"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30" w:history="1">
            <w:r w:rsidRPr="00016108">
              <w:rPr>
                <w:rStyle w:val="Hyperlink"/>
                <w:rFonts w:cs="Times New Roman"/>
                <w:noProof/>
              </w:rPr>
              <w:t>2.2.1 Technology Acceptance Model and Social Media Marketing</w:t>
            </w:r>
            <w:r>
              <w:rPr>
                <w:noProof/>
                <w:webHidden/>
              </w:rPr>
              <w:tab/>
            </w:r>
            <w:r>
              <w:rPr>
                <w:noProof/>
                <w:webHidden/>
              </w:rPr>
              <w:fldChar w:fldCharType="begin"/>
            </w:r>
            <w:r>
              <w:rPr>
                <w:noProof/>
                <w:webHidden/>
              </w:rPr>
              <w:instrText xml:space="preserve"> PAGEREF _Toc216442330 \h </w:instrText>
            </w:r>
            <w:r>
              <w:rPr>
                <w:noProof/>
                <w:webHidden/>
              </w:rPr>
            </w:r>
            <w:r>
              <w:rPr>
                <w:noProof/>
                <w:webHidden/>
              </w:rPr>
              <w:fldChar w:fldCharType="separate"/>
            </w:r>
            <w:r>
              <w:rPr>
                <w:noProof/>
                <w:webHidden/>
              </w:rPr>
              <w:t>17</w:t>
            </w:r>
            <w:r>
              <w:rPr>
                <w:noProof/>
                <w:webHidden/>
              </w:rPr>
              <w:fldChar w:fldCharType="end"/>
            </w:r>
          </w:hyperlink>
        </w:p>
        <w:p w14:paraId="3C4A2179" w14:textId="6FC829C0"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31" w:history="1">
            <w:r w:rsidRPr="00016108">
              <w:rPr>
                <w:rStyle w:val="Hyperlink"/>
                <w:rFonts w:cs="Times New Roman"/>
                <w:noProof/>
              </w:rPr>
              <w:t>2.2.2 Technology-Organization-Environment Framework</w:t>
            </w:r>
            <w:r>
              <w:rPr>
                <w:noProof/>
                <w:webHidden/>
              </w:rPr>
              <w:tab/>
            </w:r>
            <w:r>
              <w:rPr>
                <w:noProof/>
                <w:webHidden/>
              </w:rPr>
              <w:fldChar w:fldCharType="begin"/>
            </w:r>
            <w:r>
              <w:rPr>
                <w:noProof/>
                <w:webHidden/>
              </w:rPr>
              <w:instrText xml:space="preserve"> PAGEREF _Toc216442331 \h </w:instrText>
            </w:r>
            <w:r>
              <w:rPr>
                <w:noProof/>
                <w:webHidden/>
              </w:rPr>
            </w:r>
            <w:r>
              <w:rPr>
                <w:noProof/>
                <w:webHidden/>
              </w:rPr>
              <w:fldChar w:fldCharType="separate"/>
            </w:r>
            <w:r>
              <w:rPr>
                <w:noProof/>
                <w:webHidden/>
              </w:rPr>
              <w:t>18</w:t>
            </w:r>
            <w:r>
              <w:rPr>
                <w:noProof/>
                <w:webHidden/>
              </w:rPr>
              <w:fldChar w:fldCharType="end"/>
            </w:r>
          </w:hyperlink>
        </w:p>
        <w:p w14:paraId="02F2FB7F" w14:textId="4AE168CD"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32" w:history="1">
            <w:r w:rsidRPr="00016108">
              <w:rPr>
                <w:rStyle w:val="Hyperlink"/>
                <w:rFonts w:cs="Times New Roman"/>
                <w:noProof/>
              </w:rPr>
              <w:t>2.3 Social Media Marketing and Sales Performance: Empirical Evidence</w:t>
            </w:r>
            <w:r>
              <w:rPr>
                <w:noProof/>
                <w:webHidden/>
              </w:rPr>
              <w:tab/>
            </w:r>
            <w:r>
              <w:rPr>
                <w:noProof/>
                <w:webHidden/>
              </w:rPr>
              <w:fldChar w:fldCharType="begin"/>
            </w:r>
            <w:r>
              <w:rPr>
                <w:noProof/>
                <w:webHidden/>
              </w:rPr>
              <w:instrText xml:space="preserve"> PAGEREF _Toc216442332 \h </w:instrText>
            </w:r>
            <w:r>
              <w:rPr>
                <w:noProof/>
                <w:webHidden/>
              </w:rPr>
            </w:r>
            <w:r>
              <w:rPr>
                <w:noProof/>
                <w:webHidden/>
              </w:rPr>
              <w:fldChar w:fldCharType="separate"/>
            </w:r>
            <w:r>
              <w:rPr>
                <w:noProof/>
                <w:webHidden/>
              </w:rPr>
              <w:t>18</w:t>
            </w:r>
            <w:r>
              <w:rPr>
                <w:noProof/>
                <w:webHidden/>
              </w:rPr>
              <w:fldChar w:fldCharType="end"/>
            </w:r>
          </w:hyperlink>
        </w:p>
        <w:p w14:paraId="3EA6F720" w14:textId="4174DD0A"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33" w:history="1">
            <w:r w:rsidRPr="00016108">
              <w:rPr>
                <w:rStyle w:val="Hyperlink"/>
                <w:rFonts w:cs="Times New Roman"/>
                <w:noProof/>
              </w:rPr>
              <w:t>2.3.1 Social Media Marketing Effectiveness and Performance Measurement</w:t>
            </w:r>
            <w:r>
              <w:rPr>
                <w:noProof/>
                <w:webHidden/>
              </w:rPr>
              <w:tab/>
            </w:r>
            <w:r>
              <w:rPr>
                <w:noProof/>
                <w:webHidden/>
              </w:rPr>
              <w:fldChar w:fldCharType="begin"/>
            </w:r>
            <w:r>
              <w:rPr>
                <w:noProof/>
                <w:webHidden/>
              </w:rPr>
              <w:instrText xml:space="preserve"> PAGEREF _Toc216442333 \h </w:instrText>
            </w:r>
            <w:r>
              <w:rPr>
                <w:noProof/>
                <w:webHidden/>
              </w:rPr>
            </w:r>
            <w:r>
              <w:rPr>
                <w:noProof/>
                <w:webHidden/>
              </w:rPr>
              <w:fldChar w:fldCharType="separate"/>
            </w:r>
            <w:r>
              <w:rPr>
                <w:noProof/>
                <w:webHidden/>
              </w:rPr>
              <w:t>19</w:t>
            </w:r>
            <w:r>
              <w:rPr>
                <w:noProof/>
                <w:webHidden/>
              </w:rPr>
              <w:fldChar w:fldCharType="end"/>
            </w:r>
          </w:hyperlink>
        </w:p>
        <w:p w14:paraId="2663651D" w14:textId="2169F721"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34" w:history="1">
            <w:r w:rsidRPr="00016108">
              <w:rPr>
                <w:rStyle w:val="Hyperlink"/>
                <w:rFonts w:cs="Times New Roman"/>
                <w:noProof/>
              </w:rPr>
              <w:t>2.3.2 Platform-Specific Usage and Sales Strategies</w:t>
            </w:r>
            <w:r>
              <w:rPr>
                <w:noProof/>
                <w:webHidden/>
              </w:rPr>
              <w:tab/>
            </w:r>
            <w:r>
              <w:rPr>
                <w:noProof/>
                <w:webHidden/>
              </w:rPr>
              <w:fldChar w:fldCharType="begin"/>
            </w:r>
            <w:r>
              <w:rPr>
                <w:noProof/>
                <w:webHidden/>
              </w:rPr>
              <w:instrText xml:space="preserve"> PAGEREF _Toc216442334 \h </w:instrText>
            </w:r>
            <w:r>
              <w:rPr>
                <w:noProof/>
                <w:webHidden/>
              </w:rPr>
            </w:r>
            <w:r>
              <w:rPr>
                <w:noProof/>
                <w:webHidden/>
              </w:rPr>
              <w:fldChar w:fldCharType="separate"/>
            </w:r>
            <w:r>
              <w:rPr>
                <w:noProof/>
                <w:webHidden/>
              </w:rPr>
              <w:t>20</w:t>
            </w:r>
            <w:r>
              <w:rPr>
                <w:noProof/>
                <w:webHidden/>
              </w:rPr>
              <w:fldChar w:fldCharType="end"/>
            </w:r>
          </w:hyperlink>
        </w:p>
        <w:p w14:paraId="4E2AD5E3" w14:textId="5148733E"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35" w:history="1">
            <w:r w:rsidRPr="00016108">
              <w:rPr>
                <w:rStyle w:val="Hyperlink"/>
                <w:rFonts w:cs="Times New Roman"/>
                <w:noProof/>
              </w:rPr>
              <w:t>2.4 Challenges Facing Retail SMEs in Digital Marketing Adoption</w:t>
            </w:r>
            <w:r>
              <w:rPr>
                <w:noProof/>
                <w:webHidden/>
              </w:rPr>
              <w:tab/>
            </w:r>
            <w:r>
              <w:rPr>
                <w:noProof/>
                <w:webHidden/>
              </w:rPr>
              <w:fldChar w:fldCharType="begin"/>
            </w:r>
            <w:r>
              <w:rPr>
                <w:noProof/>
                <w:webHidden/>
              </w:rPr>
              <w:instrText xml:space="preserve"> PAGEREF _Toc216442335 \h </w:instrText>
            </w:r>
            <w:r>
              <w:rPr>
                <w:noProof/>
                <w:webHidden/>
              </w:rPr>
            </w:r>
            <w:r>
              <w:rPr>
                <w:noProof/>
                <w:webHidden/>
              </w:rPr>
              <w:fldChar w:fldCharType="separate"/>
            </w:r>
            <w:r>
              <w:rPr>
                <w:noProof/>
                <w:webHidden/>
              </w:rPr>
              <w:t>20</w:t>
            </w:r>
            <w:r>
              <w:rPr>
                <w:noProof/>
                <w:webHidden/>
              </w:rPr>
              <w:fldChar w:fldCharType="end"/>
            </w:r>
          </w:hyperlink>
        </w:p>
        <w:p w14:paraId="5C5C42D3" w14:textId="5B18747C"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36" w:history="1">
            <w:r w:rsidRPr="00016108">
              <w:rPr>
                <w:rStyle w:val="Hyperlink"/>
                <w:rFonts w:cs="Times New Roman"/>
                <w:noProof/>
              </w:rPr>
              <w:t>2.4.1 Resource and Capability Constraints</w:t>
            </w:r>
            <w:r>
              <w:rPr>
                <w:noProof/>
                <w:webHidden/>
              </w:rPr>
              <w:tab/>
            </w:r>
            <w:r>
              <w:rPr>
                <w:noProof/>
                <w:webHidden/>
              </w:rPr>
              <w:fldChar w:fldCharType="begin"/>
            </w:r>
            <w:r>
              <w:rPr>
                <w:noProof/>
                <w:webHidden/>
              </w:rPr>
              <w:instrText xml:space="preserve"> PAGEREF _Toc216442336 \h </w:instrText>
            </w:r>
            <w:r>
              <w:rPr>
                <w:noProof/>
                <w:webHidden/>
              </w:rPr>
            </w:r>
            <w:r>
              <w:rPr>
                <w:noProof/>
                <w:webHidden/>
              </w:rPr>
              <w:fldChar w:fldCharType="separate"/>
            </w:r>
            <w:r>
              <w:rPr>
                <w:noProof/>
                <w:webHidden/>
              </w:rPr>
              <w:t>20</w:t>
            </w:r>
            <w:r>
              <w:rPr>
                <w:noProof/>
                <w:webHidden/>
              </w:rPr>
              <w:fldChar w:fldCharType="end"/>
            </w:r>
          </w:hyperlink>
        </w:p>
        <w:p w14:paraId="5A7C7EEE" w14:textId="4271015B"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37" w:history="1">
            <w:r w:rsidRPr="00016108">
              <w:rPr>
                <w:rStyle w:val="Hyperlink"/>
                <w:rFonts w:cs="Times New Roman"/>
                <w:noProof/>
              </w:rPr>
              <w:t>2.4.2 Digital Divide and Market Heterogeneity</w:t>
            </w:r>
            <w:r>
              <w:rPr>
                <w:noProof/>
                <w:webHidden/>
              </w:rPr>
              <w:tab/>
            </w:r>
            <w:r>
              <w:rPr>
                <w:noProof/>
                <w:webHidden/>
              </w:rPr>
              <w:fldChar w:fldCharType="begin"/>
            </w:r>
            <w:r>
              <w:rPr>
                <w:noProof/>
                <w:webHidden/>
              </w:rPr>
              <w:instrText xml:space="preserve"> PAGEREF _Toc216442337 \h </w:instrText>
            </w:r>
            <w:r>
              <w:rPr>
                <w:noProof/>
                <w:webHidden/>
              </w:rPr>
            </w:r>
            <w:r>
              <w:rPr>
                <w:noProof/>
                <w:webHidden/>
              </w:rPr>
              <w:fldChar w:fldCharType="separate"/>
            </w:r>
            <w:r>
              <w:rPr>
                <w:noProof/>
                <w:webHidden/>
              </w:rPr>
              <w:t>21</w:t>
            </w:r>
            <w:r>
              <w:rPr>
                <w:noProof/>
                <w:webHidden/>
              </w:rPr>
              <w:fldChar w:fldCharType="end"/>
            </w:r>
          </w:hyperlink>
        </w:p>
        <w:p w14:paraId="751E47F9" w14:textId="3C1A024B"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38" w:history="1">
            <w:r w:rsidRPr="00016108">
              <w:rPr>
                <w:rStyle w:val="Hyperlink"/>
                <w:rFonts w:cs="Times New Roman"/>
                <w:noProof/>
              </w:rPr>
              <w:t>2.4.3 Measurement and ROI Challenges</w:t>
            </w:r>
            <w:r>
              <w:rPr>
                <w:noProof/>
                <w:webHidden/>
              </w:rPr>
              <w:tab/>
            </w:r>
            <w:r>
              <w:rPr>
                <w:noProof/>
                <w:webHidden/>
              </w:rPr>
              <w:fldChar w:fldCharType="begin"/>
            </w:r>
            <w:r>
              <w:rPr>
                <w:noProof/>
                <w:webHidden/>
              </w:rPr>
              <w:instrText xml:space="preserve"> PAGEREF _Toc216442338 \h </w:instrText>
            </w:r>
            <w:r>
              <w:rPr>
                <w:noProof/>
                <w:webHidden/>
              </w:rPr>
            </w:r>
            <w:r>
              <w:rPr>
                <w:noProof/>
                <w:webHidden/>
              </w:rPr>
              <w:fldChar w:fldCharType="separate"/>
            </w:r>
            <w:r>
              <w:rPr>
                <w:noProof/>
                <w:webHidden/>
              </w:rPr>
              <w:t>21</w:t>
            </w:r>
            <w:r>
              <w:rPr>
                <w:noProof/>
                <w:webHidden/>
              </w:rPr>
              <w:fldChar w:fldCharType="end"/>
            </w:r>
          </w:hyperlink>
        </w:p>
        <w:p w14:paraId="25BC21A8" w14:textId="66E3D8E3"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39" w:history="1">
            <w:r w:rsidRPr="00016108">
              <w:rPr>
                <w:rStyle w:val="Hyperlink"/>
                <w:rFonts w:cs="Times New Roman"/>
                <w:noProof/>
              </w:rPr>
              <w:t>2.5 The Indian Retail SME Context: Market Characteristics and Digital Transformation</w:t>
            </w:r>
            <w:r>
              <w:rPr>
                <w:noProof/>
                <w:webHidden/>
              </w:rPr>
              <w:tab/>
            </w:r>
            <w:r>
              <w:rPr>
                <w:noProof/>
                <w:webHidden/>
              </w:rPr>
              <w:fldChar w:fldCharType="begin"/>
            </w:r>
            <w:r>
              <w:rPr>
                <w:noProof/>
                <w:webHidden/>
              </w:rPr>
              <w:instrText xml:space="preserve"> PAGEREF _Toc216442339 \h </w:instrText>
            </w:r>
            <w:r>
              <w:rPr>
                <w:noProof/>
                <w:webHidden/>
              </w:rPr>
            </w:r>
            <w:r>
              <w:rPr>
                <w:noProof/>
                <w:webHidden/>
              </w:rPr>
              <w:fldChar w:fldCharType="separate"/>
            </w:r>
            <w:r>
              <w:rPr>
                <w:noProof/>
                <w:webHidden/>
              </w:rPr>
              <w:t>22</w:t>
            </w:r>
            <w:r>
              <w:rPr>
                <w:noProof/>
                <w:webHidden/>
              </w:rPr>
              <w:fldChar w:fldCharType="end"/>
            </w:r>
          </w:hyperlink>
        </w:p>
        <w:p w14:paraId="3D63E9CC" w14:textId="1C100ABA"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0" w:history="1">
            <w:r w:rsidRPr="00016108">
              <w:rPr>
                <w:rStyle w:val="Hyperlink"/>
                <w:rFonts w:cs="Times New Roman"/>
                <w:noProof/>
              </w:rPr>
              <w:t>2.5.1 Structure and Significance of Indian Retail SMEs</w:t>
            </w:r>
            <w:r>
              <w:rPr>
                <w:noProof/>
                <w:webHidden/>
              </w:rPr>
              <w:tab/>
            </w:r>
            <w:r>
              <w:rPr>
                <w:noProof/>
                <w:webHidden/>
              </w:rPr>
              <w:fldChar w:fldCharType="begin"/>
            </w:r>
            <w:r>
              <w:rPr>
                <w:noProof/>
                <w:webHidden/>
              </w:rPr>
              <w:instrText xml:space="preserve"> PAGEREF _Toc216442340 \h </w:instrText>
            </w:r>
            <w:r>
              <w:rPr>
                <w:noProof/>
                <w:webHidden/>
              </w:rPr>
            </w:r>
            <w:r>
              <w:rPr>
                <w:noProof/>
                <w:webHidden/>
              </w:rPr>
              <w:fldChar w:fldCharType="separate"/>
            </w:r>
            <w:r>
              <w:rPr>
                <w:noProof/>
                <w:webHidden/>
              </w:rPr>
              <w:t>22</w:t>
            </w:r>
            <w:r>
              <w:rPr>
                <w:noProof/>
                <w:webHidden/>
              </w:rPr>
              <w:fldChar w:fldCharType="end"/>
            </w:r>
          </w:hyperlink>
        </w:p>
        <w:p w14:paraId="3D0D00B1" w14:textId="58CAEEAA"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1" w:history="1">
            <w:r w:rsidRPr="00016108">
              <w:rPr>
                <w:rStyle w:val="Hyperlink"/>
                <w:rFonts w:cs="Times New Roman"/>
                <w:noProof/>
              </w:rPr>
              <w:t>2.5.2 Social Media Landscape and Usage Patterns in India</w:t>
            </w:r>
            <w:r>
              <w:rPr>
                <w:noProof/>
                <w:webHidden/>
              </w:rPr>
              <w:tab/>
            </w:r>
            <w:r>
              <w:rPr>
                <w:noProof/>
                <w:webHidden/>
              </w:rPr>
              <w:fldChar w:fldCharType="begin"/>
            </w:r>
            <w:r>
              <w:rPr>
                <w:noProof/>
                <w:webHidden/>
              </w:rPr>
              <w:instrText xml:space="preserve"> PAGEREF _Toc216442341 \h </w:instrText>
            </w:r>
            <w:r>
              <w:rPr>
                <w:noProof/>
                <w:webHidden/>
              </w:rPr>
            </w:r>
            <w:r>
              <w:rPr>
                <w:noProof/>
                <w:webHidden/>
              </w:rPr>
              <w:fldChar w:fldCharType="separate"/>
            </w:r>
            <w:r>
              <w:rPr>
                <w:noProof/>
                <w:webHidden/>
              </w:rPr>
              <w:t>22</w:t>
            </w:r>
            <w:r>
              <w:rPr>
                <w:noProof/>
                <w:webHidden/>
              </w:rPr>
              <w:fldChar w:fldCharType="end"/>
            </w:r>
          </w:hyperlink>
        </w:p>
        <w:p w14:paraId="36E04804" w14:textId="4258D0AB"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2" w:history="1">
            <w:r w:rsidRPr="00016108">
              <w:rPr>
                <w:rStyle w:val="Hyperlink"/>
                <w:rFonts w:cs="Times New Roman"/>
                <w:noProof/>
              </w:rPr>
              <w:t>2.5.3 Digital Infrastructure and Policy Environment</w:t>
            </w:r>
            <w:r>
              <w:rPr>
                <w:noProof/>
                <w:webHidden/>
              </w:rPr>
              <w:tab/>
            </w:r>
            <w:r>
              <w:rPr>
                <w:noProof/>
                <w:webHidden/>
              </w:rPr>
              <w:fldChar w:fldCharType="begin"/>
            </w:r>
            <w:r>
              <w:rPr>
                <w:noProof/>
                <w:webHidden/>
              </w:rPr>
              <w:instrText xml:space="preserve"> PAGEREF _Toc216442342 \h </w:instrText>
            </w:r>
            <w:r>
              <w:rPr>
                <w:noProof/>
                <w:webHidden/>
              </w:rPr>
            </w:r>
            <w:r>
              <w:rPr>
                <w:noProof/>
                <w:webHidden/>
              </w:rPr>
              <w:fldChar w:fldCharType="separate"/>
            </w:r>
            <w:r>
              <w:rPr>
                <w:noProof/>
                <w:webHidden/>
              </w:rPr>
              <w:t>23</w:t>
            </w:r>
            <w:r>
              <w:rPr>
                <w:noProof/>
                <w:webHidden/>
              </w:rPr>
              <w:fldChar w:fldCharType="end"/>
            </w:r>
          </w:hyperlink>
        </w:p>
        <w:p w14:paraId="55378064" w14:textId="092D5FDE"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3" w:history="1">
            <w:r w:rsidRPr="00016108">
              <w:rPr>
                <w:rStyle w:val="Hyperlink"/>
                <w:rFonts w:cs="Times New Roman"/>
                <w:noProof/>
              </w:rPr>
              <w:t>2.5.4 Retail-Specific Considerations</w:t>
            </w:r>
            <w:r>
              <w:rPr>
                <w:noProof/>
                <w:webHidden/>
              </w:rPr>
              <w:tab/>
            </w:r>
            <w:r>
              <w:rPr>
                <w:noProof/>
                <w:webHidden/>
              </w:rPr>
              <w:fldChar w:fldCharType="begin"/>
            </w:r>
            <w:r>
              <w:rPr>
                <w:noProof/>
                <w:webHidden/>
              </w:rPr>
              <w:instrText xml:space="preserve"> PAGEREF _Toc216442343 \h </w:instrText>
            </w:r>
            <w:r>
              <w:rPr>
                <w:noProof/>
                <w:webHidden/>
              </w:rPr>
            </w:r>
            <w:r>
              <w:rPr>
                <w:noProof/>
                <w:webHidden/>
              </w:rPr>
              <w:fldChar w:fldCharType="separate"/>
            </w:r>
            <w:r>
              <w:rPr>
                <w:noProof/>
                <w:webHidden/>
              </w:rPr>
              <w:t>23</w:t>
            </w:r>
            <w:r>
              <w:rPr>
                <w:noProof/>
                <w:webHidden/>
              </w:rPr>
              <w:fldChar w:fldCharType="end"/>
            </w:r>
          </w:hyperlink>
        </w:p>
        <w:p w14:paraId="4D456C58" w14:textId="63AA7D09"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44" w:history="1">
            <w:r w:rsidRPr="00016108">
              <w:rPr>
                <w:rStyle w:val="Hyperlink"/>
                <w:rFonts w:cs="Times New Roman"/>
                <w:noProof/>
              </w:rPr>
              <w:t>2.6 Synthesis and Identification of Research Gaps</w:t>
            </w:r>
            <w:r>
              <w:rPr>
                <w:noProof/>
                <w:webHidden/>
              </w:rPr>
              <w:tab/>
            </w:r>
            <w:r>
              <w:rPr>
                <w:noProof/>
                <w:webHidden/>
              </w:rPr>
              <w:fldChar w:fldCharType="begin"/>
            </w:r>
            <w:r>
              <w:rPr>
                <w:noProof/>
                <w:webHidden/>
              </w:rPr>
              <w:instrText xml:space="preserve"> PAGEREF _Toc216442344 \h </w:instrText>
            </w:r>
            <w:r>
              <w:rPr>
                <w:noProof/>
                <w:webHidden/>
              </w:rPr>
            </w:r>
            <w:r>
              <w:rPr>
                <w:noProof/>
                <w:webHidden/>
              </w:rPr>
              <w:fldChar w:fldCharType="separate"/>
            </w:r>
            <w:r>
              <w:rPr>
                <w:noProof/>
                <w:webHidden/>
              </w:rPr>
              <w:t>24</w:t>
            </w:r>
            <w:r>
              <w:rPr>
                <w:noProof/>
                <w:webHidden/>
              </w:rPr>
              <w:fldChar w:fldCharType="end"/>
            </w:r>
          </w:hyperlink>
        </w:p>
        <w:p w14:paraId="7B5A5B02" w14:textId="6EBC9B26"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5" w:history="1">
            <w:r w:rsidRPr="00016108">
              <w:rPr>
                <w:rStyle w:val="Hyperlink"/>
                <w:rFonts w:cs="Times New Roman"/>
                <w:noProof/>
              </w:rPr>
              <w:t>2.6.1 Gap 1: Limited Large-Scale Empirical Data on Current Usage Patterns</w:t>
            </w:r>
            <w:r>
              <w:rPr>
                <w:noProof/>
                <w:webHidden/>
              </w:rPr>
              <w:tab/>
            </w:r>
            <w:r>
              <w:rPr>
                <w:noProof/>
                <w:webHidden/>
              </w:rPr>
              <w:fldChar w:fldCharType="begin"/>
            </w:r>
            <w:r>
              <w:rPr>
                <w:noProof/>
                <w:webHidden/>
              </w:rPr>
              <w:instrText xml:space="preserve"> PAGEREF _Toc216442345 \h </w:instrText>
            </w:r>
            <w:r>
              <w:rPr>
                <w:noProof/>
                <w:webHidden/>
              </w:rPr>
            </w:r>
            <w:r>
              <w:rPr>
                <w:noProof/>
                <w:webHidden/>
              </w:rPr>
              <w:fldChar w:fldCharType="separate"/>
            </w:r>
            <w:r>
              <w:rPr>
                <w:noProof/>
                <w:webHidden/>
              </w:rPr>
              <w:t>24</w:t>
            </w:r>
            <w:r>
              <w:rPr>
                <w:noProof/>
                <w:webHidden/>
              </w:rPr>
              <w:fldChar w:fldCharType="end"/>
            </w:r>
          </w:hyperlink>
        </w:p>
        <w:p w14:paraId="54626345" w14:textId="0BA348AB"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6" w:history="1">
            <w:r w:rsidRPr="00016108">
              <w:rPr>
                <w:rStyle w:val="Hyperlink"/>
                <w:rFonts w:cs="Times New Roman"/>
                <w:noProof/>
              </w:rPr>
              <w:t>2.6.2 Gap 2: Insufficient Understanding of Strategy-Sales Relationships</w:t>
            </w:r>
            <w:r>
              <w:rPr>
                <w:noProof/>
                <w:webHidden/>
              </w:rPr>
              <w:tab/>
            </w:r>
            <w:r>
              <w:rPr>
                <w:noProof/>
                <w:webHidden/>
              </w:rPr>
              <w:fldChar w:fldCharType="begin"/>
            </w:r>
            <w:r>
              <w:rPr>
                <w:noProof/>
                <w:webHidden/>
              </w:rPr>
              <w:instrText xml:space="preserve"> PAGEREF _Toc216442346 \h </w:instrText>
            </w:r>
            <w:r>
              <w:rPr>
                <w:noProof/>
                <w:webHidden/>
              </w:rPr>
            </w:r>
            <w:r>
              <w:rPr>
                <w:noProof/>
                <w:webHidden/>
              </w:rPr>
              <w:fldChar w:fldCharType="separate"/>
            </w:r>
            <w:r>
              <w:rPr>
                <w:noProof/>
                <w:webHidden/>
              </w:rPr>
              <w:t>24</w:t>
            </w:r>
            <w:r>
              <w:rPr>
                <w:noProof/>
                <w:webHidden/>
              </w:rPr>
              <w:fldChar w:fldCharType="end"/>
            </w:r>
          </w:hyperlink>
        </w:p>
        <w:p w14:paraId="5D873E88" w14:textId="107845DA"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7" w:history="1">
            <w:r w:rsidRPr="00016108">
              <w:rPr>
                <w:rStyle w:val="Hyperlink"/>
                <w:rFonts w:cs="Times New Roman"/>
                <w:noProof/>
              </w:rPr>
              <w:t>2.6.3 Gap 3: Limited Practice-Oriented Implementation Guidance</w:t>
            </w:r>
            <w:r>
              <w:rPr>
                <w:noProof/>
                <w:webHidden/>
              </w:rPr>
              <w:tab/>
            </w:r>
            <w:r>
              <w:rPr>
                <w:noProof/>
                <w:webHidden/>
              </w:rPr>
              <w:fldChar w:fldCharType="begin"/>
            </w:r>
            <w:r>
              <w:rPr>
                <w:noProof/>
                <w:webHidden/>
              </w:rPr>
              <w:instrText xml:space="preserve"> PAGEREF _Toc216442347 \h </w:instrText>
            </w:r>
            <w:r>
              <w:rPr>
                <w:noProof/>
                <w:webHidden/>
              </w:rPr>
            </w:r>
            <w:r>
              <w:rPr>
                <w:noProof/>
                <w:webHidden/>
              </w:rPr>
              <w:fldChar w:fldCharType="separate"/>
            </w:r>
            <w:r>
              <w:rPr>
                <w:noProof/>
                <w:webHidden/>
              </w:rPr>
              <w:t>25</w:t>
            </w:r>
            <w:r>
              <w:rPr>
                <w:noProof/>
                <w:webHidden/>
              </w:rPr>
              <w:fldChar w:fldCharType="end"/>
            </w:r>
          </w:hyperlink>
        </w:p>
        <w:p w14:paraId="2876D9E6" w14:textId="6AFD8AC4"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8" w:history="1">
            <w:r w:rsidRPr="00016108">
              <w:rPr>
                <w:rStyle w:val="Hyperlink"/>
                <w:rFonts w:cs="Times New Roman"/>
                <w:noProof/>
              </w:rPr>
              <w:t>2.6.4 Gap 4: Absence of Comprehensive Challenge Documentation</w:t>
            </w:r>
            <w:r>
              <w:rPr>
                <w:noProof/>
                <w:webHidden/>
              </w:rPr>
              <w:tab/>
            </w:r>
            <w:r>
              <w:rPr>
                <w:noProof/>
                <w:webHidden/>
              </w:rPr>
              <w:fldChar w:fldCharType="begin"/>
            </w:r>
            <w:r>
              <w:rPr>
                <w:noProof/>
                <w:webHidden/>
              </w:rPr>
              <w:instrText xml:space="preserve"> PAGEREF _Toc216442348 \h </w:instrText>
            </w:r>
            <w:r>
              <w:rPr>
                <w:noProof/>
                <w:webHidden/>
              </w:rPr>
            </w:r>
            <w:r>
              <w:rPr>
                <w:noProof/>
                <w:webHidden/>
              </w:rPr>
              <w:fldChar w:fldCharType="separate"/>
            </w:r>
            <w:r>
              <w:rPr>
                <w:noProof/>
                <w:webHidden/>
              </w:rPr>
              <w:t>25</w:t>
            </w:r>
            <w:r>
              <w:rPr>
                <w:noProof/>
                <w:webHidden/>
              </w:rPr>
              <w:fldChar w:fldCharType="end"/>
            </w:r>
          </w:hyperlink>
        </w:p>
        <w:p w14:paraId="72921502" w14:textId="67A59A83"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49" w:history="1">
            <w:r w:rsidRPr="00016108">
              <w:rPr>
                <w:rStyle w:val="Hyperlink"/>
                <w:rFonts w:cs="Times New Roman"/>
                <w:noProof/>
              </w:rPr>
              <w:t>2.6.5 Gap 5: Lack of Integrated Understanding Across Research Questions</w:t>
            </w:r>
            <w:r>
              <w:rPr>
                <w:noProof/>
                <w:webHidden/>
              </w:rPr>
              <w:tab/>
            </w:r>
            <w:r>
              <w:rPr>
                <w:noProof/>
                <w:webHidden/>
              </w:rPr>
              <w:fldChar w:fldCharType="begin"/>
            </w:r>
            <w:r>
              <w:rPr>
                <w:noProof/>
                <w:webHidden/>
              </w:rPr>
              <w:instrText xml:space="preserve"> PAGEREF _Toc216442349 \h </w:instrText>
            </w:r>
            <w:r>
              <w:rPr>
                <w:noProof/>
                <w:webHidden/>
              </w:rPr>
            </w:r>
            <w:r>
              <w:rPr>
                <w:noProof/>
                <w:webHidden/>
              </w:rPr>
              <w:fldChar w:fldCharType="separate"/>
            </w:r>
            <w:r>
              <w:rPr>
                <w:noProof/>
                <w:webHidden/>
              </w:rPr>
              <w:t>26</w:t>
            </w:r>
            <w:r>
              <w:rPr>
                <w:noProof/>
                <w:webHidden/>
              </w:rPr>
              <w:fldChar w:fldCharType="end"/>
            </w:r>
          </w:hyperlink>
        </w:p>
        <w:p w14:paraId="693CE05D" w14:textId="545F2A0D"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0" w:history="1">
            <w:r w:rsidRPr="00016108">
              <w:rPr>
                <w:rStyle w:val="Hyperlink"/>
                <w:rFonts w:cs="Times New Roman"/>
                <w:noProof/>
              </w:rPr>
              <w:t>2.7 Chapter Summary</w:t>
            </w:r>
            <w:r>
              <w:rPr>
                <w:noProof/>
                <w:webHidden/>
              </w:rPr>
              <w:tab/>
            </w:r>
            <w:r>
              <w:rPr>
                <w:noProof/>
                <w:webHidden/>
              </w:rPr>
              <w:fldChar w:fldCharType="begin"/>
            </w:r>
            <w:r>
              <w:rPr>
                <w:noProof/>
                <w:webHidden/>
              </w:rPr>
              <w:instrText xml:space="preserve"> PAGEREF _Toc216442350 \h </w:instrText>
            </w:r>
            <w:r>
              <w:rPr>
                <w:noProof/>
                <w:webHidden/>
              </w:rPr>
            </w:r>
            <w:r>
              <w:rPr>
                <w:noProof/>
                <w:webHidden/>
              </w:rPr>
              <w:fldChar w:fldCharType="separate"/>
            </w:r>
            <w:r>
              <w:rPr>
                <w:noProof/>
                <w:webHidden/>
              </w:rPr>
              <w:t>26</w:t>
            </w:r>
            <w:r>
              <w:rPr>
                <w:noProof/>
                <w:webHidden/>
              </w:rPr>
              <w:fldChar w:fldCharType="end"/>
            </w:r>
          </w:hyperlink>
        </w:p>
        <w:p w14:paraId="5F784CB0" w14:textId="79F18B8F"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51" w:history="1">
            <w:r w:rsidRPr="00016108">
              <w:rPr>
                <w:rStyle w:val="Hyperlink"/>
                <w:noProof/>
              </w:rPr>
              <w:t>CHAPTER 3: RESEARCH METHODOLOGY</w:t>
            </w:r>
            <w:r>
              <w:rPr>
                <w:noProof/>
                <w:webHidden/>
              </w:rPr>
              <w:tab/>
            </w:r>
            <w:r>
              <w:rPr>
                <w:noProof/>
                <w:webHidden/>
              </w:rPr>
              <w:fldChar w:fldCharType="begin"/>
            </w:r>
            <w:r>
              <w:rPr>
                <w:noProof/>
                <w:webHidden/>
              </w:rPr>
              <w:instrText xml:space="preserve"> PAGEREF _Toc216442351 \h </w:instrText>
            </w:r>
            <w:r>
              <w:rPr>
                <w:noProof/>
                <w:webHidden/>
              </w:rPr>
            </w:r>
            <w:r>
              <w:rPr>
                <w:noProof/>
                <w:webHidden/>
              </w:rPr>
              <w:fldChar w:fldCharType="separate"/>
            </w:r>
            <w:r>
              <w:rPr>
                <w:noProof/>
                <w:webHidden/>
              </w:rPr>
              <w:t>27</w:t>
            </w:r>
            <w:r>
              <w:rPr>
                <w:noProof/>
                <w:webHidden/>
              </w:rPr>
              <w:fldChar w:fldCharType="end"/>
            </w:r>
          </w:hyperlink>
        </w:p>
        <w:p w14:paraId="2522F446" w14:textId="566ACE2A"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2" w:history="1">
            <w:r w:rsidRPr="00016108">
              <w:rPr>
                <w:rStyle w:val="Hyperlink"/>
                <w:rFonts w:cs="Times New Roman"/>
                <w:noProof/>
              </w:rPr>
              <w:t>3.1 Research Philosophy and Methodology</w:t>
            </w:r>
            <w:r>
              <w:rPr>
                <w:noProof/>
                <w:webHidden/>
              </w:rPr>
              <w:tab/>
            </w:r>
            <w:r>
              <w:rPr>
                <w:noProof/>
                <w:webHidden/>
              </w:rPr>
              <w:fldChar w:fldCharType="begin"/>
            </w:r>
            <w:r>
              <w:rPr>
                <w:noProof/>
                <w:webHidden/>
              </w:rPr>
              <w:instrText xml:space="preserve"> PAGEREF _Toc216442352 \h </w:instrText>
            </w:r>
            <w:r>
              <w:rPr>
                <w:noProof/>
                <w:webHidden/>
              </w:rPr>
            </w:r>
            <w:r>
              <w:rPr>
                <w:noProof/>
                <w:webHidden/>
              </w:rPr>
              <w:fldChar w:fldCharType="separate"/>
            </w:r>
            <w:r>
              <w:rPr>
                <w:noProof/>
                <w:webHidden/>
              </w:rPr>
              <w:t>27</w:t>
            </w:r>
            <w:r>
              <w:rPr>
                <w:noProof/>
                <w:webHidden/>
              </w:rPr>
              <w:fldChar w:fldCharType="end"/>
            </w:r>
          </w:hyperlink>
        </w:p>
        <w:p w14:paraId="4901F054" w14:textId="2E4F6170"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3" w:history="1">
            <w:r w:rsidRPr="00016108">
              <w:rPr>
                <w:rStyle w:val="Hyperlink"/>
                <w:rFonts w:cs="Times New Roman"/>
                <w:noProof/>
              </w:rPr>
              <w:t>3.2 Research Design</w:t>
            </w:r>
            <w:r>
              <w:rPr>
                <w:noProof/>
                <w:webHidden/>
              </w:rPr>
              <w:tab/>
            </w:r>
            <w:r>
              <w:rPr>
                <w:noProof/>
                <w:webHidden/>
              </w:rPr>
              <w:fldChar w:fldCharType="begin"/>
            </w:r>
            <w:r>
              <w:rPr>
                <w:noProof/>
                <w:webHidden/>
              </w:rPr>
              <w:instrText xml:space="preserve"> PAGEREF _Toc216442353 \h </w:instrText>
            </w:r>
            <w:r>
              <w:rPr>
                <w:noProof/>
                <w:webHidden/>
              </w:rPr>
            </w:r>
            <w:r>
              <w:rPr>
                <w:noProof/>
                <w:webHidden/>
              </w:rPr>
              <w:fldChar w:fldCharType="separate"/>
            </w:r>
            <w:r>
              <w:rPr>
                <w:noProof/>
                <w:webHidden/>
              </w:rPr>
              <w:t>27</w:t>
            </w:r>
            <w:r>
              <w:rPr>
                <w:noProof/>
                <w:webHidden/>
              </w:rPr>
              <w:fldChar w:fldCharType="end"/>
            </w:r>
          </w:hyperlink>
        </w:p>
        <w:p w14:paraId="6A6DAA9E" w14:textId="2D579874"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4" w:history="1">
            <w:r w:rsidRPr="00016108">
              <w:rPr>
                <w:rStyle w:val="Hyperlink"/>
                <w:rFonts w:cs="Times New Roman"/>
                <w:noProof/>
              </w:rPr>
              <w:t>3.3 Target Population and Sampling</w:t>
            </w:r>
            <w:r>
              <w:rPr>
                <w:noProof/>
                <w:webHidden/>
              </w:rPr>
              <w:tab/>
            </w:r>
            <w:r>
              <w:rPr>
                <w:noProof/>
                <w:webHidden/>
              </w:rPr>
              <w:fldChar w:fldCharType="begin"/>
            </w:r>
            <w:r>
              <w:rPr>
                <w:noProof/>
                <w:webHidden/>
              </w:rPr>
              <w:instrText xml:space="preserve"> PAGEREF _Toc216442354 \h </w:instrText>
            </w:r>
            <w:r>
              <w:rPr>
                <w:noProof/>
                <w:webHidden/>
              </w:rPr>
            </w:r>
            <w:r>
              <w:rPr>
                <w:noProof/>
                <w:webHidden/>
              </w:rPr>
              <w:fldChar w:fldCharType="separate"/>
            </w:r>
            <w:r>
              <w:rPr>
                <w:noProof/>
                <w:webHidden/>
              </w:rPr>
              <w:t>27</w:t>
            </w:r>
            <w:r>
              <w:rPr>
                <w:noProof/>
                <w:webHidden/>
              </w:rPr>
              <w:fldChar w:fldCharType="end"/>
            </w:r>
          </w:hyperlink>
        </w:p>
        <w:p w14:paraId="0C376304" w14:textId="1DEE615E"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5" w:history="1">
            <w:r w:rsidRPr="00016108">
              <w:rPr>
                <w:rStyle w:val="Hyperlink"/>
                <w:rFonts w:cs="Times New Roman"/>
                <w:noProof/>
              </w:rPr>
              <w:t>3.4 Tool for Collecting Data</w:t>
            </w:r>
            <w:r>
              <w:rPr>
                <w:noProof/>
                <w:webHidden/>
              </w:rPr>
              <w:tab/>
            </w:r>
            <w:r>
              <w:rPr>
                <w:noProof/>
                <w:webHidden/>
              </w:rPr>
              <w:fldChar w:fldCharType="begin"/>
            </w:r>
            <w:r>
              <w:rPr>
                <w:noProof/>
                <w:webHidden/>
              </w:rPr>
              <w:instrText xml:space="preserve"> PAGEREF _Toc216442355 \h </w:instrText>
            </w:r>
            <w:r>
              <w:rPr>
                <w:noProof/>
                <w:webHidden/>
              </w:rPr>
            </w:r>
            <w:r>
              <w:rPr>
                <w:noProof/>
                <w:webHidden/>
              </w:rPr>
              <w:fldChar w:fldCharType="separate"/>
            </w:r>
            <w:r>
              <w:rPr>
                <w:noProof/>
                <w:webHidden/>
              </w:rPr>
              <w:t>28</w:t>
            </w:r>
            <w:r>
              <w:rPr>
                <w:noProof/>
                <w:webHidden/>
              </w:rPr>
              <w:fldChar w:fldCharType="end"/>
            </w:r>
          </w:hyperlink>
        </w:p>
        <w:p w14:paraId="43DE4E58" w14:textId="4DA4B575"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6" w:history="1">
            <w:r w:rsidRPr="00016108">
              <w:rPr>
                <w:rStyle w:val="Hyperlink"/>
                <w:rFonts w:cs="Times New Roman"/>
                <w:noProof/>
              </w:rPr>
              <w:t>3.4.1 Validity and Reliability Considerations</w:t>
            </w:r>
            <w:r>
              <w:rPr>
                <w:noProof/>
                <w:webHidden/>
              </w:rPr>
              <w:tab/>
            </w:r>
            <w:r>
              <w:rPr>
                <w:noProof/>
                <w:webHidden/>
              </w:rPr>
              <w:fldChar w:fldCharType="begin"/>
            </w:r>
            <w:r>
              <w:rPr>
                <w:noProof/>
                <w:webHidden/>
              </w:rPr>
              <w:instrText xml:space="preserve"> PAGEREF _Toc216442356 \h </w:instrText>
            </w:r>
            <w:r>
              <w:rPr>
                <w:noProof/>
                <w:webHidden/>
              </w:rPr>
            </w:r>
            <w:r>
              <w:rPr>
                <w:noProof/>
                <w:webHidden/>
              </w:rPr>
              <w:fldChar w:fldCharType="separate"/>
            </w:r>
            <w:r>
              <w:rPr>
                <w:noProof/>
                <w:webHidden/>
              </w:rPr>
              <w:t>29</w:t>
            </w:r>
            <w:r>
              <w:rPr>
                <w:noProof/>
                <w:webHidden/>
              </w:rPr>
              <w:fldChar w:fldCharType="end"/>
            </w:r>
          </w:hyperlink>
        </w:p>
        <w:p w14:paraId="42706128" w14:textId="118065B5"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7" w:history="1">
            <w:r w:rsidRPr="00016108">
              <w:rPr>
                <w:rStyle w:val="Hyperlink"/>
                <w:rFonts w:cs="Times New Roman"/>
                <w:noProof/>
              </w:rPr>
              <w:t>3.4.2 Pilot Test</w:t>
            </w:r>
            <w:r>
              <w:rPr>
                <w:noProof/>
                <w:webHidden/>
              </w:rPr>
              <w:tab/>
            </w:r>
            <w:r>
              <w:rPr>
                <w:noProof/>
                <w:webHidden/>
              </w:rPr>
              <w:fldChar w:fldCharType="begin"/>
            </w:r>
            <w:r>
              <w:rPr>
                <w:noProof/>
                <w:webHidden/>
              </w:rPr>
              <w:instrText xml:space="preserve"> PAGEREF _Toc216442357 \h </w:instrText>
            </w:r>
            <w:r>
              <w:rPr>
                <w:noProof/>
                <w:webHidden/>
              </w:rPr>
            </w:r>
            <w:r>
              <w:rPr>
                <w:noProof/>
                <w:webHidden/>
              </w:rPr>
              <w:fldChar w:fldCharType="separate"/>
            </w:r>
            <w:r>
              <w:rPr>
                <w:noProof/>
                <w:webHidden/>
              </w:rPr>
              <w:t>29</w:t>
            </w:r>
            <w:r>
              <w:rPr>
                <w:noProof/>
                <w:webHidden/>
              </w:rPr>
              <w:fldChar w:fldCharType="end"/>
            </w:r>
          </w:hyperlink>
        </w:p>
        <w:p w14:paraId="6C4C178A" w14:textId="445107D7"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8" w:history="1">
            <w:r w:rsidRPr="00016108">
              <w:rPr>
                <w:rStyle w:val="Hyperlink"/>
                <w:rFonts w:cs="Times New Roman"/>
                <w:noProof/>
              </w:rPr>
              <w:t>3.5 Ways to Analyse Data</w:t>
            </w:r>
            <w:r>
              <w:rPr>
                <w:noProof/>
                <w:webHidden/>
              </w:rPr>
              <w:tab/>
            </w:r>
            <w:r>
              <w:rPr>
                <w:noProof/>
                <w:webHidden/>
              </w:rPr>
              <w:fldChar w:fldCharType="begin"/>
            </w:r>
            <w:r>
              <w:rPr>
                <w:noProof/>
                <w:webHidden/>
              </w:rPr>
              <w:instrText xml:space="preserve"> PAGEREF _Toc216442358 \h </w:instrText>
            </w:r>
            <w:r>
              <w:rPr>
                <w:noProof/>
                <w:webHidden/>
              </w:rPr>
            </w:r>
            <w:r>
              <w:rPr>
                <w:noProof/>
                <w:webHidden/>
              </w:rPr>
              <w:fldChar w:fldCharType="separate"/>
            </w:r>
            <w:r>
              <w:rPr>
                <w:noProof/>
                <w:webHidden/>
              </w:rPr>
              <w:t>29</w:t>
            </w:r>
            <w:r>
              <w:rPr>
                <w:noProof/>
                <w:webHidden/>
              </w:rPr>
              <w:fldChar w:fldCharType="end"/>
            </w:r>
          </w:hyperlink>
        </w:p>
        <w:p w14:paraId="3E300B6F" w14:textId="5952E7EC"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59" w:history="1">
            <w:r w:rsidRPr="00016108">
              <w:rPr>
                <w:rStyle w:val="Hyperlink"/>
                <w:rFonts w:cs="Times New Roman"/>
                <w:noProof/>
              </w:rPr>
              <w:t>3.6 Ethical Considerations</w:t>
            </w:r>
            <w:r>
              <w:rPr>
                <w:noProof/>
                <w:webHidden/>
              </w:rPr>
              <w:tab/>
            </w:r>
            <w:r>
              <w:rPr>
                <w:noProof/>
                <w:webHidden/>
              </w:rPr>
              <w:fldChar w:fldCharType="begin"/>
            </w:r>
            <w:r>
              <w:rPr>
                <w:noProof/>
                <w:webHidden/>
              </w:rPr>
              <w:instrText xml:space="preserve"> PAGEREF _Toc216442359 \h </w:instrText>
            </w:r>
            <w:r>
              <w:rPr>
                <w:noProof/>
                <w:webHidden/>
              </w:rPr>
            </w:r>
            <w:r>
              <w:rPr>
                <w:noProof/>
                <w:webHidden/>
              </w:rPr>
              <w:fldChar w:fldCharType="separate"/>
            </w:r>
            <w:r>
              <w:rPr>
                <w:noProof/>
                <w:webHidden/>
              </w:rPr>
              <w:t>30</w:t>
            </w:r>
            <w:r>
              <w:rPr>
                <w:noProof/>
                <w:webHidden/>
              </w:rPr>
              <w:fldChar w:fldCharType="end"/>
            </w:r>
          </w:hyperlink>
        </w:p>
        <w:p w14:paraId="5433765E" w14:textId="54E8E243"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0" w:history="1">
            <w:r w:rsidRPr="00016108">
              <w:rPr>
                <w:rStyle w:val="Hyperlink"/>
                <w:rFonts w:cs="Times New Roman"/>
                <w:noProof/>
              </w:rPr>
              <w:t>3.7 Restrictions</w:t>
            </w:r>
            <w:r>
              <w:rPr>
                <w:noProof/>
                <w:webHidden/>
              </w:rPr>
              <w:tab/>
            </w:r>
            <w:r>
              <w:rPr>
                <w:noProof/>
                <w:webHidden/>
              </w:rPr>
              <w:fldChar w:fldCharType="begin"/>
            </w:r>
            <w:r>
              <w:rPr>
                <w:noProof/>
                <w:webHidden/>
              </w:rPr>
              <w:instrText xml:space="preserve"> PAGEREF _Toc216442360 \h </w:instrText>
            </w:r>
            <w:r>
              <w:rPr>
                <w:noProof/>
                <w:webHidden/>
              </w:rPr>
            </w:r>
            <w:r>
              <w:rPr>
                <w:noProof/>
                <w:webHidden/>
              </w:rPr>
              <w:fldChar w:fldCharType="separate"/>
            </w:r>
            <w:r>
              <w:rPr>
                <w:noProof/>
                <w:webHidden/>
              </w:rPr>
              <w:t>31</w:t>
            </w:r>
            <w:r>
              <w:rPr>
                <w:noProof/>
                <w:webHidden/>
              </w:rPr>
              <w:fldChar w:fldCharType="end"/>
            </w:r>
          </w:hyperlink>
        </w:p>
        <w:p w14:paraId="5550D435" w14:textId="10127AD6"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1" w:history="1">
            <w:r w:rsidRPr="00016108">
              <w:rPr>
                <w:rStyle w:val="Hyperlink"/>
                <w:rFonts w:cs="Times New Roman"/>
                <w:noProof/>
              </w:rPr>
              <w:t>3.8 Summary of the Chapter</w:t>
            </w:r>
            <w:r>
              <w:rPr>
                <w:noProof/>
                <w:webHidden/>
              </w:rPr>
              <w:tab/>
            </w:r>
            <w:r>
              <w:rPr>
                <w:noProof/>
                <w:webHidden/>
              </w:rPr>
              <w:fldChar w:fldCharType="begin"/>
            </w:r>
            <w:r>
              <w:rPr>
                <w:noProof/>
                <w:webHidden/>
              </w:rPr>
              <w:instrText xml:space="preserve"> PAGEREF _Toc216442361 \h </w:instrText>
            </w:r>
            <w:r>
              <w:rPr>
                <w:noProof/>
                <w:webHidden/>
              </w:rPr>
            </w:r>
            <w:r>
              <w:rPr>
                <w:noProof/>
                <w:webHidden/>
              </w:rPr>
              <w:fldChar w:fldCharType="separate"/>
            </w:r>
            <w:r>
              <w:rPr>
                <w:noProof/>
                <w:webHidden/>
              </w:rPr>
              <w:t>31</w:t>
            </w:r>
            <w:r>
              <w:rPr>
                <w:noProof/>
                <w:webHidden/>
              </w:rPr>
              <w:fldChar w:fldCharType="end"/>
            </w:r>
          </w:hyperlink>
        </w:p>
        <w:p w14:paraId="18E9C9DA" w14:textId="666FE4EE"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62" w:history="1">
            <w:r w:rsidRPr="00016108">
              <w:rPr>
                <w:rStyle w:val="Hyperlink"/>
                <w:noProof/>
              </w:rPr>
              <w:t>CHAPTER 4: DATA ANALYSIS, FINDINGS AND DISCUSSION</w:t>
            </w:r>
            <w:r>
              <w:rPr>
                <w:noProof/>
                <w:webHidden/>
              </w:rPr>
              <w:tab/>
            </w:r>
            <w:r>
              <w:rPr>
                <w:noProof/>
                <w:webHidden/>
              </w:rPr>
              <w:fldChar w:fldCharType="begin"/>
            </w:r>
            <w:r>
              <w:rPr>
                <w:noProof/>
                <w:webHidden/>
              </w:rPr>
              <w:instrText xml:space="preserve"> PAGEREF _Toc216442362 \h </w:instrText>
            </w:r>
            <w:r>
              <w:rPr>
                <w:noProof/>
                <w:webHidden/>
              </w:rPr>
            </w:r>
            <w:r>
              <w:rPr>
                <w:noProof/>
                <w:webHidden/>
              </w:rPr>
              <w:fldChar w:fldCharType="separate"/>
            </w:r>
            <w:r>
              <w:rPr>
                <w:noProof/>
                <w:webHidden/>
              </w:rPr>
              <w:t>32</w:t>
            </w:r>
            <w:r>
              <w:rPr>
                <w:noProof/>
                <w:webHidden/>
              </w:rPr>
              <w:fldChar w:fldCharType="end"/>
            </w:r>
          </w:hyperlink>
        </w:p>
        <w:p w14:paraId="5BF16671" w14:textId="578C3077"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3" w:history="1">
            <w:r w:rsidRPr="00016108">
              <w:rPr>
                <w:rStyle w:val="Hyperlink"/>
                <w:rFonts w:cs="Times New Roman"/>
                <w:noProof/>
              </w:rPr>
              <w:t>4.1 Sample Profile and How Well It Represents</w:t>
            </w:r>
            <w:r>
              <w:rPr>
                <w:noProof/>
                <w:webHidden/>
              </w:rPr>
              <w:tab/>
            </w:r>
            <w:r>
              <w:rPr>
                <w:noProof/>
                <w:webHidden/>
              </w:rPr>
              <w:fldChar w:fldCharType="begin"/>
            </w:r>
            <w:r>
              <w:rPr>
                <w:noProof/>
                <w:webHidden/>
              </w:rPr>
              <w:instrText xml:space="preserve"> PAGEREF _Toc216442363 \h </w:instrText>
            </w:r>
            <w:r>
              <w:rPr>
                <w:noProof/>
                <w:webHidden/>
              </w:rPr>
            </w:r>
            <w:r>
              <w:rPr>
                <w:noProof/>
                <w:webHidden/>
              </w:rPr>
              <w:fldChar w:fldCharType="separate"/>
            </w:r>
            <w:r>
              <w:rPr>
                <w:noProof/>
                <w:webHidden/>
              </w:rPr>
              <w:t>32</w:t>
            </w:r>
            <w:r>
              <w:rPr>
                <w:noProof/>
                <w:webHidden/>
              </w:rPr>
              <w:fldChar w:fldCharType="end"/>
            </w:r>
          </w:hyperlink>
        </w:p>
        <w:p w14:paraId="56F3EA5F" w14:textId="14231400"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4" w:history="1">
            <w:r w:rsidRPr="00016108">
              <w:rPr>
                <w:rStyle w:val="Hyperlink"/>
                <w:rFonts w:cs="Times New Roman"/>
                <w:noProof/>
              </w:rPr>
              <w:t>4.2 Patterns of Use for Social Media Platforms and Their Theoretical Effects (RO1 / RQ1)</w:t>
            </w:r>
            <w:r>
              <w:rPr>
                <w:noProof/>
                <w:webHidden/>
              </w:rPr>
              <w:tab/>
            </w:r>
            <w:r>
              <w:rPr>
                <w:noProof/>
                <w:webHidden/>
              </w:rPr>
              <w:fldChar w:fldCharType="begin"/>
            </w:r>
            <w:r>
              <w:rPr>
                <w:noProof/>
                <w:webHidden/>
              </w:rPr>
              <w:instrText xml:space="preserve"> PAGEREF _Toc216442364 \h </w:instrText>
            </w:r>
            <w:r>
              <w:rPr>
                <w:noProof/>
                <w:webHidden/>
              </w:rPr>
            </w:r>
            <w:r>
              <w:rPr>
                <w:noProof/>
                <w:webHidden/>
              </w:rPr>
              <w:fldChar w:fldCharType="separate"/>
            </w:r>
            <w:r>
              <w:rPr>
                <w:noProof/>
                <w:webHidden/>
              </w:rPr>
              <w:t>35</w:t>
            </w:r>
            <w:r>
              <w:rPr>
                <w:noProof/>
                <w:webHidden/>
              </w:rPr>
              <w:fldChar w:fldCharType="end"/>
            </w:r>
          </w:hyperlink>
        </w:p>
        <w:p w14:paraId="667318E0" w14:textId="7531F73F"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5" w:history="1">
            <w:r w:rsidRPr="00016108">
              <w:rPr>
                <w:rStyle w:val="Hyperlink"/>
                <w:rFonts w:cs="Times New Roman"/>
                <w:noProof/>
              </w:rPr>
              <w:t>4.3 Marketing Strategies, Content Approaches, and Organisational Factors (RO2 / RQ2)</w:t>
            </w:r>
            <w:r>
              <w:rPr>
                <w:noProof/>
                <w:webHidden/>
              </w:rPr>
              <w:tab/>
            </w:r>
            <w:r>
              <w:rPr>
                <w:noProof/>
                <w:webHidden/>
              </w:rPr>
              <w:fldChar w:fldCharType="begin"/>
            </w:r>
            <w:r>
              <w:rPr>
                <w:noProof/>
                <w:webHidden/>
              </w:rPr>
              <w:instrText xml:space="preserve"> PAGEREF _Toc216442365 \h </w:instrText>
            </w:r>
            <w:r>
              <w:rPr>
                <w:noProof/>
                <w:webHidden/>
              </w:rPr>
            </w:r>
            <w:r>
              <w:rPr>
                <w:noProof/>
                <w:webHidden/>
              </w:rPr>
              <w:fldChar w:fldCharType="separate"/>
            </w:r>
            <w:r>
              <w:rPr>
                <w:noProof/>
                <w:webHidden/>
              </w:rPr>
              <w:t>37</w:t>
            </w:r>
            <w:r>
              <w:rPr>
                <w:noProof/>
                <w:webHidden/>
              </w:rPr>
              <w:fldChar w:fldCharType="end"/>
            </w:r>
          </w:hyperlink>
        </w:p>
        <w:p w14:paraId="688E2576" w14:textId="73716FB1"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6" w:history="1">
            <w:r w:rsidRPr="00016108">
              <w:rPr>
                <w:rStyle w:val="Hyperlink"/>
                <w:rFonts w:cs="Times New Roman"/>
                <w:noProof/>
              </w:rPr>
              <w:t>4.4 Perceived Effectiveness, Satisfaction, and Validation of the Technology Acceptance Model (RO3 / RQ3)</w:t>
            </w:r>
            <w:r>
              <w:rPr>
                <w:noProof/>
                <w:webHidden/>
              </w:rPr>
              <w:tab/>
            </w:r>
            <w:r>
              <w:rPr>
                <w:noProof/>
                <w:webHidden/>
              </w:rPr>
              <w:fldChar w:fldCharType="begin"/>
            </w:r>
            <w:r>
              <w:rPr>
                <w:noProof/>
                <w:webHidden/>
              </w:rPr>
              <w:instrText xml:space="preserve"> PAGEREF _Toc216442366 \h </w:instrText>
            </w:r>
            <w:r>
              <w:rPr>
                <w:noProof/>
                <w:webHidden/>
              </w:rPr>
            </w:r>
            <w:r>
              <w:rPr>
                <w:noProof/>
                <w:webHidden/>
              </w:rPr>
              <w:fldChar w:fldCharType="separate"/>
            </w:r>
            <w:r>
              <w:rPr>
                <w:noProof/>
                <w:webHidden/>
              </w:rPr>
              <w:t>40</w:t>
            </w:r>
            <w:r>
              <w:rPr>
                <w:noProof/>
                <w:webHidden/>
              </w:rPr>
              <w:fldChar w:fldCharType="end"/>
            </w:r>
          </w:hyperlink>
        </w:p>
        <w:p w14:paraId="304002C6" w14:textId="08AB2F7A"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7" w:history="1">
            <w:r w:rsidRPr="00016108">
              <w:rPr>
                <w:rStyle w:val="Hyperlink"/>
                <w:rFonts w:cs="Times New Roman"/>
                <w:noProof/>
              </w:rPr>
              <w:t>4.5 Validation of Sales Performance Relationships and Conceptual Framework (RO4 / RQ4)</w:t>
            </w:r>
            <w:r>
              <w:rPr>
                <w:noProof/>
                <w:webHidden/>
              </w:rPr>
              <w:tab/>
            </w:r>
            <w:r>
              <w:rPr>
                <w:noProof/>
                <w:webHidden/>
              </w:rPr>
              <w:fldChar w:fldCharType="begin"/>
            </w:r>
            <w:r>
              <w:rPr>
                <w:noProof/>
                <w:webHidden/>
              </w:rPr>
              <w:instrText xml:space="preserve"> PAGEREF _Toc216442367 \h </w:instrText>
            </w:r>
            <w:r>
              <w:rPr>
                <w:noProof/>
                <w:webHidden/>
              </w:rPr>
            </w:r>
            <w:r>
              <w:rPr>
                <w:noProof/>
                <w:webHidden/>
              </w:rPr>
              <w:fldChar w:fldCharType="separate"/>
            </w:r>
            <w:r>
              <w:rPr>
                <w:noProof/>
                <w:webHidden/>
              </w:rPr>
              <w:t>41</w:t>
            </w:r>
            <w:r>
              <w:rPr>
                <w:noProof/>
                <w:webHidden/>
              </w:rPr>
              <w:fldChar w:fldCharType="end"/>
            </w:r>
          </w:hyperlink>
        </w:p>
        <w:p w14:paraId="22B736C8" w14:textId="4E9027E1"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8" w:history="1">
            <w:r w:rsidRPr="00016108">
              <w:rPr>
                <w:rStyle w:val="Hyperlink"/>
                <w:rFonts w:cs="Times New Roman"/>
                <w:noProof/>
              </w:rPr>
              <w:t>4.6 Problems with Implementation and Comprehensive Documentation of All Barriers (RO3 / RQ3)</w:t>
            </w:r>
            <w:r>
              <w:rPr>
                <w:noProof/>
                <w:webHidden/>
              </w:rPr>
              <w:tab/>
            </w:r>
            <w:r>
              <w:rPr>
                <w:noProof/>
                <w:webHidden/>
              </w:rPr>
              <w:fldChar w:fldCharType="begin"/>
            </w:r>
            <w:r>
              <w:rPr>
                <w:noProof/>
                <w:webHidden/>
              </w:rPr>
              <w:instrText xml:space="preserve"> PAGEREF _Toc216442368 \h </w:instrText>
            </w:r>
            <w:r>
              <w:rPr>
                <w:noProof/>
                <w:webHidden/>
              </w:rPr>
            </w:r>
            <w:r>
              <w:rPr>
                <w:noProof/>
                <w:webHidden/>
              </w:rPr>
              <w:fldChar w:fldCharType="separate"/>
            </w:r>
            <w:r>
              <w:rPr>
                <w:noProof/>
                <w:webHidden/>
              </w:rPr>
              <w:t>44</w:t>
            </w:r>
            <w:r>
              <w:rPr>
                <w:noProof/>
                <w:webHidden/>
              </w:rPr>
              <w:fldChar w:fldCharType="end"/>
            </w:r>
          </w:hyperlink>
        </w:p>
        <w:p w14:paraId="69BD49C1" w14:textId="17CFBF7C"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69" w:history="1">
            <w:r w:rsidRPr="00016108">
              <w:rPr>
                <w:rStyle w:val="Hyperlink"/>
                <w:rFonts w:cs="Times New Roman"/>
                <w:noProof/>
              </w:rPr>
              <w:t>4.7 Support Requirements and Implications for Practice (RO5 / RQ5)</w:t>
            </w:r>
            <w:r>
              <w:rPr>
                <w:noProof/>
                <w:webHidden/>
              </w:rPr>
              <w:tab/>
            </w:r>
            <w:r>
              <w:rPr>
                <w:noProof/>
                <w:webHidden/>
              </w:rPr>
              <w:fldChar w:fldCharType="begin"/>
            </w:r>
            <w:r>
              <w:rPr>
                <w:noProof/>
                <w:webHidden/>
              </w:rPr>
              <w:instrText xml:space="preserve"> PAGEREF _Toc216442369 \h </w:instrText>
            </w:r>
            <w:r>
              <w:rPr>
                <w:noProof/>
                <w:webHidden/>
              </w:rPr>
            </w:r>
            <w:r>
              <w:rPr>
                <w:noProof/>
                <w:webHidden/>
              </w:rPr>
              <w:fldChar w:fldCharType="separate"/>
            </w:r>
            <w:r>
              <w:rPr>
                <w:noProof/>
                <w:webHidden/>
              </w:rPr>
              <w:t>45</w:t>
            </w:r>
            <w:r>
              <w:rPr>
                <w:noProof/>
                <w:webHidden/>
              </w:rPr>
              <w:fldChar w:fldCharType="end"/>
            </w:r>
          </w:hyperlink>
        </w:p>
        <w:p w14:paraId="1DC36CAC" w14:textId="30F9FB10"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70" w:history="1">
            <w:r w:rsidRPr="00016108">
              <w:rPr>
                <w:rStyle w:val="Hyperlink"/>
                <w:rFonts w:cs="Times New Roman"/>
                <w:noProof/>
              </w:rPr>
              <w:t>4.8 Implications and Recommendations (RO5)</w:t>
            </w:r>
            <w:r>
              <w:rPr>
                <w:noProof/>
                <w:webHidden/>
              </w:rPr>
              <w:tab/>
            </w:r>
            <w:r>
              <w:rPr>
                <w:noProof/>
                <w:webHidden/>
              </w:rPr>
              <w:fldChar w:fldCharType="begin"/>
            </w:r>
            <w:r>
              <w:rPr>
                <w:noProof/>
                <w:webHidden/>
              </w:rPr>
              <w:instrText xml:space="preserve"> PAGEREF _Toc216442370 \h </w:instrText>
            </w:r>
            <w:r>
              <w:rPr>
                <w:noProof/>
                <w:webHidden/>
              </w:rPr>
            </w:r>
            <w:r>
              <w:rPr>
                <w:noProof/>
                <w:webHidden/>
              </w:rPr>
              <w:fldChar w:fldCharType="separate"/>
            </w:r>
            <w:r>
              <w:rPr>
                <w:noProof/>
                <w:webHidden/>
              </w:rPr>
              <w:t>47</w:t>
            </w:r>
            <w:r>
              <w:rPr>
                <w:noProof/>
                <w:webHidden/>
              </w:rPr>
              <w:fldChar w:fldCharType="end"/>
            </w:r>
          </w:hyperlink>
        </w:p>
        <w:p w14:paraId="6D2CCA1D" w14:textId="79D2B785"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71" w:history="1">
            <w:r w:rsidRPr="00016108">
              <w:rPr>
                <w:rStyle w:val="Hyperlink"/>
                <w:rFonts w:cs="Times New Roman"/>
                <w:noProof/>
              </w:rPr>
              <w:t>4.9 Limitations of the Study</w:t>
            </w:r>
            <w:r>
              <w:rPr>
                <w:noProof/>
                <w:webHidden/>
              </w:rPr>
              <w:tab/>
            </w:r>
            <w:r>
              <w:rPr>
                <w:noProof/>
                <w:webHidden/>
              </w:rPr>
              <w:fldChar w:fldCharType="begin"/>
            </w:r>
            <w:r>
              <w:rPr>
                <w:noProof/>
                <w:webHidden/>
              </w:rPr>
              <w:instrText xml:space="preserve"> PAGEREF _Toc216442371 \h </w:instrText>
            </w:r>
            <w:r>
              <w:rPr>
                <w:noProof/>
                <w:webHidden/>
              </w:rPr>
            </w:r>
            <w:r>
              <w:rPr>
                <w:noProof/>
                <w:webHidden/>
              </w:rPr>
              <w:fldChar w:fldCharType="separate"/>
            </w:r>
            <w:r>
              <w:rPr>
                <w:noProof/>
                <w:webHidden/>
              </w:rPr>
              <w:t>47</w:t>
            </w:r>
            <w:r>
              <w:rPr>
                <w:noProof/>
                <w:webHidden/>
              </w:rPr>
              <w:fldChar w:fldCharType="end"/>
            </w:r>
          </w:hyperlink>
        </w:p>
        <w:p w14:paraId="6A52AD40" w14:textId="17C1AA02"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72" w:history="1">
            <w:r w:rsidRPr="00016108">
              <w:rPr>
                <w:rStyle w:val="Hyperlink"/>
                <w:rFonts w:cs="Times New Roman"/>
                <w:noProof/>
              </w:rPr>
              <w:t>4.10 Chapter Summary</w:t>
            </w:r>
            <w:r>
              <w:rPr>
                <w:noProof/>
                <w:webHidden/>
              </w:rPr>
              <w:tab/>
            </w:r>
            <w:r>
              <w:rPr>
                <w:noProof/>
                <w:webHidden/>
              </w:rPr>
              <w:fldChar w:fldCharType="begin"/>
            </w:r>
            <w:r>
              <w:rPr>
                <w:noProof/>
                <w:webHidden/>
              </w:rPr>
              <w:instrText xml:space="preserve"> PAGEREF _Toc216442372 \h </w:instrText>
            </w:r>
            <w:r>
              <w:rPr>
                <w:noProof/>
                <w:webHidden/>
              </w:rPr>
            </w:r>
            <w:r>
              <w:rPr>
                <w:noProof/>
                <w:webHidden/>
              </w:rPr>
              <w:fldChar w:fldCharType="separate"/>
            </w:r>
            <w:r>
              <w:rPr>
                <w:noProof/>
                <w:webHidden/>
              </w:rPr>
              <w:t>47</w:t>
            </w:r>
            <w:r>
              <w:rPr>
                <w:noProof/>
                <w:webHidden/>
              </w:rPr>
              <w:fldChar w:fldCharType="end"/>
            </w:r>
          </w:hyperlink>
        </w:p>
        <w:p w14:paraId="00CD4DB1" w14:textId="55132E6A"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73" w:history="1">
            <w:r w:rsidRPr="00016108">
              <w:rPr>
                <w:rStyle w:val="Hyperlink"/>
                <w:noProof/>
              </w:rPr>
              <w:t>CHAPTER 5: CONCLUSION AND RECOMMENDATIONS</w:t>
            </w:r>
            <w:r>
              <w:rPr>
                <w:noProof/>
                <w:webHidden/>
              </w:rPr>
              <w:tab/>
            </w:r>
            <w:r>
              <w:rPr>
                <w:noProof/>
                <w:webHidden/>
              </w:rPr>
              <w:fldChar w:fldCharType="begin"/>
            </w:r>
            <w:r>
              <w:rPr>
                <w:noProof/>
                <w:webHidden/>
              </w:rPr>
              <w:instrText xml:space="preserve"> PAGEREF _Toc216442373 \h </w:instrText>
            </w:r>
            <w:r>
              <w:rPr>
                <w:noProof/>
                <w:webHidden/>
              </w:rPr>
            </w:r>
            <w:r>
              <w:rPr>
                <w:noProof/>
                <w:webHidden/>
              </w:rPr>
              <w:fldChar w:fldCharType="separate"/>
            </w:r>
            <w:r>
              <w:rPr>
                <w:noProof/>
                <w:webHidden/>
              </w:rPr>
              <w:t>49</w:t>
            </w:r>
            <w:r>
              <w:rPr>
                <w:noProof/>
                <w:webHidden/>
              </w:rPr>
              <w:fldChar w:fldCharType="end"/>
            </w:r>
          </w:hyperlink>
        </w:p>
        <w:p w14:paraId="5F2A1FD1" w14:textId="00BF4344"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74" w:history="1">
            <w:r w:rsidRPr="00016108">
              <w:rPr>
                <w:rStyle w:val="Hyperlink"/>
                <w:rFonts w:cs="Times New Roman"/>
                <w:noProof/>
              </w:rPr>
              <w:t>5.1 Introduction</w:t>
            </w:r>
            <w:r>
              <w:rPr>
                <w:noProof/>
                <w:webHidden/>
              </w:rPr>
              <w:tab/>
            </w:r>
            <w:r>
              <w:rPr>
                <w:noProof/>
                <w:webHidden/>
              </w:rPr>
              <w:fldChar w:fldCharType="begin"/>
            </w:r>
            <w:r>
              <w:rPr>
                <w:noProof/>
                <w:webHidden/>
              </w:rPr>
              <w:instrText xml:space="preserve"> PAGEREF _Toc216442374 \h </w:instrText>
            </w:r>
            <w:r>
              <w:rPr>
                <w:noProof/>
                <w:webHidden/>
              </w:rPr>
            </w:r>
            <w:r>
              <w:rPr>
                <w:noProof/>
                <w:webHidden/>
              </w:rPr>
              <w:fldChar w:fldCharType="separate"/>
            </w:r>
            <w:r>
              <w:rPr>
                <w:noProof/>
                <w:webHidden/>
              </w:rPr>
              <w:t>49</w:t>
            </w:r>
            <w:r>
              <w:rPr>
                <w:noProof/>
                <w:webHidden/>
              </w:rPr>
              <w:fldChar w:fldCharType="end"/>
            </w:r>
          </w:hyperlink>
        </w:p>
        <w:p w14:paraId="6E138EAF" w14:textId="1E63B675"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75" w:history="1">
            <w:r w:rsidRPr="00016108">
              <w:rPr>
                <w:rStyle w:val="Hyperlink"/>
                <w:rFonts w:cs="Times New Roman"/>
                <w:noProof/>
              </w:rPr>
              <w:t>5.2 Summary of Key Findings</w:t>
            </w:r>
            <w:r>
              <w:rPr>
                <w:noProof/>
                <w:webHidden/>
              </w:rPr>
              <w:tab/>
            </w:r>
            <w:r>
              <w:rPr>
                <w:noProof/>
                <w:webHidden/>
              </w:rPr>
              <w:fldChar w:fldCharType="begin"/>
            </w:r>
            <w:r>
              <w:rPr>
                <w:noProof/>
                <w:webHidden/>
              </w:rPr>
              <w:instrText xml:space="preserve"> PAGEREF _Toc216442375 \h </w:instrText>
            </w:r>
            <w:r>
              <w:rPr>
                <w:noProof/>
                <w:webHidden/>
              </w:rPr>
            </w:r>
            <w:r>
              <w:rPr>
                <w:noProof/>
                <w:webHidden/>
              </w:rPr>
              <w:fldChar w:fldCharType="separate"/>
            </w:r>
            <w:r>
              <w:rPr>
                <w:noProof/>
                <w:webHidden/>
              </w:rPr>
              <w:t>49</w:t>
            </w:r>
            <w:r>
              <w:rPr>
                <w:noProof/>
                <w:webHidden/>
              </w:rPr>
              <w:fldChar w:fldCharType="end"/>
            </w:r>
          </w:hyperlink>
        </w:p>
        <w:p w14:paraId="7F55BB3E" w14:textId="3846C4F3"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76" w:history="1">
            <w:r w:rsidRPr="00016108">
              <w:rPr>
                <w:rStyle w:val="Hyperlink"/>
                <w:rFonts w:cs="Times New Roman"/>
                <w:noProof/>
              </w:rPr>
              <w:t>5.3 Contribution to Knowledge</w:t>
            </w:r>
            <w:r>
              <w:rPr>
                <w:noProof/>
                <w:webHidden/>
              </w:rPr>
              <w:tab/>
            </w:r>
            <w:r>
              <w:rPr>
                <w:noProof/>
                <w:webHidden/>
              </w:rPr>
              <w:fldChar w:fldCharType="begin"/>
            </w:r>
            <w:r>
              <w:rPr>
                <w:noProof/>
                <w:webHidden/>
              </w:rPr>
              <w:instrText xml:space="preserve"> PAGEREF _Toc216442376 \h </w:instrText>
            </w:r>
            <w:r>
              <w:rPr>
                <w:noProof/>
                <w:webHidden/>
              </w:rPr>
            </w:r>
            <w:r>
              <w:rPr>
                <w:noProof/>
                <w:webHidden/>
              </w:rPr>
              <w:fldChar w:fldCharType="separate"/>
            </w:r>
            <w:r>
              <w:rPr>
                <w:noProof/>
                <w:webHidden/>
              </w:rPr>
              <w:t>49</w:t>
            </w:r>
            <w:r>
              <w:rPr>
                <w:noProof/>
                <w:webHidden/>
              </w:rPr>
              <w:fldChar w:fldCharType="end"/>
            </w:r>
          </w:hyperlink>
        </w:p>
        <w:p w14:paraId="16FD3A7A" w14:textId="7264D5D5"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77" w:history="1">
            <w:r w:rsidRPr="00016108">
              <w:rPr>
                <w:rStyle w:val="Hyperlink"/>
                <w:rFonts w:cs="Times New Roman"/>
                <w:noProof/>
              </w:rPr>
              <w:t>5.4 Practical Implications and Recommendations</w:t>
            </w:r>
            <w:r>
              <w:rPr>
                <w:noProof/>
                <w:webHidden/>
              </w:rPr>
              <w:tab/>
            </w:r>
            <w:r>
              <w:rPr>
                <w:noProof/>
                <w:webHidden/>
              </w:rPr>
              <w:fldChar w:fldCharType="begin"/>
            </w:r>
            <w:r>
              <w:rPr>
                <w:noProof/>
                <w:webHidden/>
              </w:rPr>
              <w:instrText xml:space="preserve"> PAGEREF _Toc216442377 \h </w:instrText>
            </w:r>
            <w:r>
              <w:rPr>
                <w:noProof/>
                <w:webHidden/>
              </w:rPr>
            </w:r>
            <w:r>
              <w:rPr>
                <w:noProof/>
                <w:webHidden/>
              </w:rPr>
              <w:fldChar w:fldCharType="separate"/>
            </w:r>
            <w:r>
              <w:rPr>
                <w:noProof/>
                <w:webHidden/>
              </w:rPr>
              <w:t>50</w:t>
            </w:r>
            <w:r>
              <w:rPr>
                <w:noProof/>
                <w:webHidden/>
              </w:rPr>
              <w:fldChar w:fldCharType="end"/>
            </w:r>
          </w:hyperlink>
        </w:p>
        <w:p w14:paraId="0BB92507" w14:textId="50615D4B"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78" w:history="1">
            <w:r w:rsidRPr="00016108">
              <w:rPr>
                <w:rStyle w:val="Hyperlink"/>
                <w:rFonts w:cs="Times New Roman"/>
                <w:noProof/>
              </w:rPr>
              <w:t>5.4.1 Recommendations for Retail SME Practitioners</w:t>
            </w:r>
            <w:r>
              <w:rPr>
                <w:noProof/>
                <w:webHidden/>
              </w:rPr>
              <w:tab/>
            </w:r>
            <w:r>
              <w:rPr>
                <w:noProof/>
                <w:webHidden/>
              </w:rPr>
              <w:fldChar w:fldCharType="begin"/>
            </w:r>
            <w:r>
              <w:rPr>
                <w:noProof/>
                <w:webHidden/>
              </w:rPr>
              <w:instrText xml:space="preserve"> PAGEREF _Toc216442378 \h </w:instrText>
            </w:r>
            <w:r>
              <w:rPr>
                <w:noProof/>
                <w:webHidden/>
              </w:rPr>
            </w:r>
            <w:r>
              <w:rPr>
                <w:noProof/>
                <w:webHidden/>
              </w:rPr>
              <w:fldChar w:fldCharType="separate"/>
            </w:r>
            <w:r>
              <w:rPr>
                <w:noProof/>
                <w:webHidden/>
              </w:rPr>
              <w:t>50</w:t>
            </w:r>
            <w:r>
              <w:rPr>
                <w:noProof/>
                <w:webHidden/>
              </w:rPr>
              <w:fldChar w:fldCharType="end"/>
            </w:r>
          </w:hyperlink>
        </w:p>
        <w:p w14:paraId="58CE34B0" w14:textId="6702216A"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79" w:history="1">
            <w:r w:rsidRPr="00016108">
              <w:rPr>
                <w:rStyle w:val="Hyperlink"/>
                <w:rFonts w:cs="Times New Roman"/>
                <w:noProof/>
              </w:rPr>
              <w:t>5.4.2 Recommendations for Policymakers and Support Organizations</w:t>
            </w:r>
            <w:r>
              <w:rPr>
                <w:noProof/>
                <w:webHidden/>
              </w:rPr>
              <w:tab/>
            </w:r>
            <w:r>
              <w:rPr>
                <w:noProof/>
                <w:webHidden/>
              </w:rPr>
              <w:fldChar w:fldCharType="begin"/>
            </w:r>
            <w:r>
              <w:rPr>
                <w:noProof/>
                <w:webHidden/>
              </w:rPr>
              <w:instrText xml:space="preserve"> PAGEREF _Toc216442379 \h </w:instrText>
            </w:r>
            <w:r>
              <w:rPr>
                <w:noProof/>
                <w:webHidden/>
              </w:rPr>
            </w:r>
            <w:r>
              <w:rPr>
                <w:noProof/>
                <w:webHidden/>
              </w:rPr>
              <w:fldChar w:fldCharType="separate"/>
            </w:r>
            <w:r>
              <w:rPr>
                <w:noProof/>
                <w:webHidden/>
              </w:rPr>
              <w:t>50</w:t>
            </w:r>
            <w:r>
              <w:rPr>
                <w:noProof/>
                <w:webHidden/>
              </w:rPr>
              <w:fldChar w:fldCharType="end"/>
            </w:r>
          </w:hyperlink>
        </w:p>
        <w:p w14:paraId="79C83826" w14:textId="4B13B626" w:rsidR="003D3125" w:rsidRDefault="003D3125">
          <w:pPr>
            <w:pStyle w:val="TOC3"/>
            <w:tabs>
              <w:tab w:val="right" w:leader="dot" w:pos="10456"/>
            </w:tabs>
            <w:rPr>
              <w:rFonts w:asciiTheme="minorHAnsi" w:eastAsiaTheme="minorEastAsia" w:hAnsiTheme="minorHAnsi"/>
              <w:noProof/>
              <w:szCs w:val="21"/>
              <w:lang w:val="en-IN" w:eastAsia="en-IN" w:bidi="hi-IN"/>
            </w:rPr>
          </w:pPr>
          <w:hyperlink w:anchor="_Toc216442380" w:history="1">
            <w:r w:rsidRPr="00016108">
              <w:rPr>
                <w:rStyle w:val="Hyperlink"/>
                <w:rFonts w:cs="Times New Roman"/>
                <w:noProof/>
              </w:rPr>
              <w:t>5.4.3 Recommendations for Future Research</w:t>
            </w:r>
            <w:r>
              <w:rPr>
                <w:noProof/>
                <w:webHidden/>
              </w:rPr>
              <w:tab/>
            </w:r>
            <w:r>
              <w:rPr>
                <w:noProof/>
                <w:webHidden/>
              </w:rPr>
              <w:fldChar w:fldCharType="begin"/>
            </w:r>
            <w:r>
              <w:rPr>
                <w:noProof/>
                <w:webHidden/>
              </w:rPr>
              <w:instrText xml:space="preserve"> PAGEREF _Toc216442380 \h </w:instrText>
            </w:r>
            <w:r>
              <w:rPr>
                <w:noProof/>
                <w:webHidden/>
              </w:rPr>
            </w:r>
            <w:r>
              <w:rPr>
                <w:noProof/>
                <w:webHidden/>
              </w:rPr>
              <w:fldChar w:fldCharType="separate"/>
            </w:r>
            <w:r>
              <w:rPr>
                <w:noProof/>
                <w:webHidden/>
              </w:rPr>
              <w:t>51</w:t>
            </w:r>
            <w:r>
              <w:rPr>
                <w:noProof/>
                <w:webHidden/>
              </w:rPr>
              <w:fldChar w:fldCharType="end"/>
            </w:r>
          </w:hyperlink>
        </w:p>
        <w:p w14:paraId="111EFF72" w14:textId="7D0DFD15"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81" w:history="1">
            <w:r w:rsidRPr="00016108">
              <w:rPr>
                <w:rStyle w:val="Hyperlink"/>
                <w:rFonts w:cs="Times New Roman"/>
                <w:noProof/>
              </w:rPr>
              <w:t>5.5 Limitations</w:t>
            </w:r>
            <w:r>
              <w:rPr>
                <w:noProof/>
                <w:webHidden/>
              </w:rPr>
              <w:tab/>
            </w:r>
            <w:r>
              <w:rPr>
                <w:noProof/>
                <w:webHidden/>
              </w:rPr>
              <w:fldChar w:fldCharType="begin"/>
            </w:r>
            <w:r>
              <w:rPr>
                <w:noProof/>
                <w:webHidden/>
              </w:rPr>
              <w:instrText xml:space="preserve"> PAGEREF _Toc216442381 \h </w:instrText>
            </w:r>
            <w:r>
              <w:rPr>
                <w:noProof/>
                <w:webHidden/>
              </w:rPr>
            </w:r>
            <w:r>
              <w:rPr>
                <w:noProof/>
                <w:webHidden/>
              </w:rPr>
              <w:fldChar w:fldCharType="separate"/>
            </w:r>
            <w:r>
              <w:rPr>
                <w:noProof/>
                <w:webHidden/>
              </w:rPr>
              <w:t>51</w:t>
            </w:r>
            <w:r>
              <w:rPr>
                <w:noProof/>
                <w:webHidden/>
              </w:rPr>
              <w:fldChar w:fldCharType="end"/>
            </w:r>
          </w:hyperlink>
        </w:p>
        <w:p w14:paraId="6D3A72C8" w14:textId="1AF6C271" w:rsidR="003D3125" w:rsidRDefault="003D3125">
          <w:pPr>
            <w:pStyle w:val="TOC2"/>
            <w:tabs>
              <w:tab w:val="right" w:leader="dot" w:pos="10456"/>
            </w:tabs>
            <w:rPr>
              <w:rFonts w:asciiTheme="minorHAnsi" w:eastAsiaTheme="minorEastAsia" w:hAnsiTheme="minorHAnsi"/>
              <w:noProof/>
              <w:szCs w:val="21"/>
              <w:lang w:val="en-IN" w:eastAsia="en-IN" w:bidi="hi-IN"/>
            </w:rPr>
          </w:pPr>
          <w:hyperlink w:anchor="_Toc216442382" w:history="1">
            <w:r w:rsidRPr="00016108">
              <w:rPr>
                <w:rStyle w:val="Hyperlink"/>
                <w:rFonts w:cs="Times New Roman"/>
                <w:noProof/>
              </w:rPr>
              <w:t>5.6 Concluding Statement</w:t>
            </w:r>
            <w:r>
              <w:rPr>
                <w:noProof/>
                <w:webHidden/>
              </w:rPr>
              <w:tab/>
            </w:r>
            <w:r>
              <w:rPr>
                <w:noProof/>
                <w:webHidden/>
              </w:rPr>
              <w:fldChar w:fldCharType="begin"/>
            </w:r>
            <w:r>
              <w:rPr>
                <w:noProof/>
                <w:webHidden/>
              </w:rPr>
              <w:instrText xml:space="preserve"> PAGEREF _Toc216442382 \h </w:instrText>
            </w:r>
            <w:r>
              <w:rPr>
                <w:noProof/>
                <w:webHidden/>
              </w:rPr>
            </w:r>
            <w:r>
              <w:rPr>
                <w:noProof/>
                <w:webHidden/>
              </w:rPr>
              <w:fldChar w:fldCharType="separate"/>
            </w:r>
            <w:r>
              <w:rPr>
                <w:noProof/>
                <w:webHidden/>
              </w:rPr>
              <w:t>52</w:t>
            </w:r>
            <w:r>
              <w:rPr>
                <w:noProof/>
                <w:webHidden/>
              </w:rPr>
              <w:fldChar w:fldCharType="end"/>
            </w:r>
          </w:hyperlink>
        </w:p>
        <w:p w14:paraId="76524F99" w14:textId="7658A5A1"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83" w:history="1">
            <w:r w:rsidRPr="00016108">
              <w:rPr>
                <w:rStyle w:val="Hyperlink"/>
                <w:noProof/>
              </w:rPr>
              <w:t>References</w:t>
            </w:r>
            <w:r>
              <w:rPr>
                <w:noProof/>
                <w:webHidden/>
              </w:rPr>
              <w:tab/>
            </w:r>
            <w:r>
              <w:rPr>
                <w:noProof/>
                <w:webHidden/>
              </w:rPr>
              <w:fldChar w:fldCharType="begin"/>
            </w:r>
            <w:r>
              <w:rPr>
                <w:noProof/>
                <w:webHidden/>
              </w:rPr>
              <w:instrText xml:space="preserve"> PAGEREF _Toc216442383 \h </w:instrText>
            </w:r>
            <w:r>
              <w:rPr>
                <w:noProof/>
                <w:webHidden/>
              </w:rPr>
            </w:r>
            <w:r>
              <w:rPr>
                <w:noProof/>
                <w:webHidden/>
              </w:rPr>
              <w:fldChar w:fldCharType="separate"/>
            </w:r>
            <w:r>
              <w:rPr>
                <w:noProof/>
                <w:webHidden/>
              </w:rPr>
              <w:t>53</w:t>
            </w:r>
            <w:r>
              <w:rPr>
                <w:noProof/>
                <w:webHidden/>
              </w:rPr>
              <w:fldChar w:fldCharType="end"/>
            </w:r>
          </w:hyperlink>
        </w:p>
        <w:p w14:paraId="4EC4A4FB" w14:textId="70420254"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84" w:history="1">
            <w:r w:rsidRPr="00016108">
              <w:rPr>
                <w:rStyle w:val="Hyperlink"/>
                <w:noProof/>
              </w:rPr>
              <w:t>Appendix A: Survey Questionnaire &amp; Consent Form</w:t>
            </w:r>
            <w:r>
              <w:rPr>
                <w:noProof/>
                <w:webHidden/>
              </w:rPr>
              <w:tab/>
            </w:r>
            <w:r>
              <w:rPr>
                <w:noProof/>
                <w:webHidden/>
              </w:rPr>
              <w:fldChar w:fldCharType="begin"/>
            </w:r>
            <w:r>
              <w:rPr>
                <w:noProof/>
                <w:webHidden/>
              </w:rPr>
              <w:instrText xml:space="preserve"> PAGEREF _Toc216442384 \h </w:instrText>
            </w:r>
            <w:r>
              <w:rPr>
                <w:noProof/>
                <w:webHidden/>
              </w:rPr>
            </w:r>
            <w:r>
              <w:rPr>
                <w:noProof/>
                <w:webHidden/>
              </w:rPr>
              <w:fldChar w:fldCharType="separate"/>
            </w:r>
            <w:r>
              <w:rPr>
                <w:noProof/>
                <w:webHidden/>
              </w:rPr>
              <w:t>58</w:t>
            </w:r>
            <w:r>
              <w:rPr>
                <w:noProof/>
                <w:webHidden/>
              </w:rPr>
              <w:fldChar w:fldCharType="end"/>
            </w:r>
          </w:hyperlink>
        </w:p>
        <w:p w14:paraId="68FA0986" w14:textId="196ABE2F"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85" w:history="1">
            <w:r w:rsidRPr="00016108">
              <w:rPr>
                <w:rStyle w:val="Hyperlink"/>
                <w:noProof/>
              </w:rPr>
              <w:t>Appendix B: Survey Response</w:t>
            </w:r>
            <w:r>
              <w:rPr>
                <w:noProof/>
                <w:webHidden/>
              </w:rPr>
              <w:tab/>
            </w:r>
            <w:r>
              <w:rPr>
                <w:noProof/>
                <w:webHidden/>
              </w:rPr>
              <w:fldChar w:fldCharType="begin"/>
            </w:r>
            <w:r>
              <w:rPr>
                <w:noProof/>
                <w:webHidden/>
              </w:rPr>
              <w:instrText xml:space="preserve"> PAGEREF _Toc216442385 \h </w:instrText>
            </w:r>
            <w:r>
              <w:rPr>
                <w:noProof/>
                <w:webHidden/>
              </w:rPr>
            </w:r>
            <w:r>
              <w:rPr>
                <w:noProof/>
                <w:webHidden/>
              </w:rPr>
              <w:fldChar w:fldCharType="separate"/>
            </w:r>
            <w:r>
              <w:rPr>
                <w:noProof/>
                <w:webHidden/>
              </w:rPr>
              <w:t>68</w:t>
            </w:r>
            <w:r>
              <w:rPr>
                <w:noProof/>
                <w:webHidden/>
              </w:rPr>
              <w:fldChar w:fldCharType="end"/>
            </w:r>
          </w:hyperlink>
        </w:p>
        <w:p w14:paraId="5B4C3970" w14:textId="63A2D1E3"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86" w:history="1">
            <w:r w:rsidRPr="00016108">
              <w:rPr>
                <w:rStyle w:val="Hyperlink"/>
                <w:noProof/>
              </w:rPr>
              <w:t>APPENDIX 3: Ethical Form</w:t>
            </w:r>
            <w:r>
              <w:rPr>
                <w:noProof/>
                <w:webHidden/>
              </w:rPr>
              <w:tab/>
            </w:r>
            <w:r>
              <w:rPr>
                <w:noProof/>
                <w:webHidden/>
              </w:rPr>
              <w:fldChar w:fldCharType="begin"/>
            </w:r>
            <w:r>
              <w:rPr>
                <w:noProof/>
                <w:webHidden/>
              </w:rPr>
              <w:instrText xml:space="preserve"> PAGEREF _Toc216442386 \h </w:instrText>
            </w:r>
            <w:r>
              <w:rPr>
                <w:noProof/>
                <w:webHidden/>
              </w:rPr>
            </w:r>
            <w:r>
              <w:rPr>
                <w:noProof/>
                <w:webHidden/>
              </w:rPr>
              <w:fldChar w:fldCharType="separate"/>
            </w:r>
            <w:r>
              <w:rPr>
                <w:noProof/>
                <w:webHidden/>
              </w:rPr>
              <w:t>74</w:t>
            </w:r>
            <w:r>
              <w:rPr>
                <w:noProof/>
                <w:webHidden/>
              </w:rPr>
              <w:fldChar w:fldCharType="end"/>
            </w:r>
          </w:hyperlink>
        </w:p>
        <w:p w14:paraId="16445CC6" w14:textId="4EE5991E" w:rsidR="003D3125" w:rsidRDefault="003D3125">
          <w:pPr>
            <w:pStyle w:val="TOC1"/>
            <w:tabs>
              <w:tab w:val="right" w:leader="dot" w:pos="10456"/>
            </w:tabs>
            <w:rPr>
              <w:rFonts w:asciiTheme="minorHAnsi" w:eastAsiaTheme="minorEastAsia" w:hAnsiTheme="minorHAnsi"/>
              <w:noProof/>
              <w:szCs w:val="21"/>
              <w:lang w:val="en-IN" w:eastAsia="en-IN" w:bidi="hi-IN"/>
            </w:rPr>
          </w:pPr>
          <w:hyperlink w:anchor="_Toc216442387" w:history="1">
            <w:r w:rsidRPr="00016108">
              <w:rPr>
                <w:rStyle w:val="Hyperlink"/>
                <w:rFonts w:ascii="Arial" w:eastAsia="Times New Roman" w:hAnsi="Arial" w:cs="Arial"/>
                <w:b/>
                <w:bCs/>
                <w:noProof/>
                <w:kern w:val="0"/>
                <w:lang w:val="en-GB"/>
                <w14:ligatures w14:val="none"/>
              </w:rPr>
              <w:t>Outline any anticipated risks</w:t>
            </w:r>
            <w:r w:rsidRPr="00016108">
              <w:rPr>
                <w:rStyle w:val="Hyperlink"/>
                <w:rFonts w:ascii="Arial" w:eastAsia="SimSun" w:hAnsi="Arial" w:cs="Arial"/>
                <w:b/>
                <w:bCs/>
                <w:noProof/>
                <w:kern w:val="0"/>
                <w:lang w:val="en-GB" w:eastAsia="zh-CN"/>
                <w14:ligatures w14:val="none"/>
              </w:rPr>
              <w:t xml:space="preserve"> </w:t>
            </w:r>
            <w:r w:rsidRPr="00016108">
              <w:rPr>
                <w:rStyle w:val="Hyperlink"/>
                <w:rFonts w:ascii="Arial" w:eastAsia="Times New Roman" w:hAnsi="Arial" w:cs="Arial"/>
                <w:b/>
                <w:bCs/>
                <w:noProof/>
                <w:kern w:val="0"/>
                <w:lang w:val="en-GB"/>
                <w14:ligatures w14:val="none"/>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_Toc216442387 \h </w:instrText>
            </w:r>
            <w:r>
              <w:rPr>
                <w:noProof/>
                <w:webHidden/>
              </w:rPr>
            </w:r>
            <w:r>
              <w:rPr>
                <w:noProof/>
                <w:webHidden/>
              </w:rPr>
              <w:fldChar w:fldCharType="separate"/>
            </w:r>
            <w:r>
              <w:rPr>
                <w:noProof/>
                <w:webHidden/>
              </w:rPr>
              <w:t>78</w:t>
            </w:r>
            <w:r>
              <w:rPr>
                <w:noProof/>
                <w:webHidden/>
              </w:rPr>
              <w:fldChar w:fldCharType="end"/>
            </w:r>
          </w:hyperlink>
        </w:p>
        <w:p w14:paraId="773866A6" w14:textId="57A7DEA9" w:rsidR="00E71E35" w:rsidRDefault="007A0E11" w:rsidP="00E71E35">
          <w:pPr>
            <w:spacing w:line="360" w:lineRule="auto"/>
            <w:rPr>
              <w:rFonts w:cs="Times New Roman"/>
            </w:rPr>
          </w:pPr>
          <w:r w:rsidRPr="00F930EE">
            <w:rPr>
              <w:rFonts w:cs="Times New Roman"/>
              <w:b/>
              <w:bCs/>
              <w:noProof/>
            </w:rPr>
            <w:lastRenderedPageBreak/>
            <w:fldChar w:fldCharType="end"/>
          </w:r>
        </w:p>
      </w:sdtContent>
    </w:sdt>
    <w:p w14:paraId="5E779053" w14:textId="66234930" w:rsidR="005211A2" w:rsidRPr="00F930EE" w:rsidRDefault="005211A2" w:rsidP="008F1566">
      <w:pPr>
        <w:pStyle w:val="Heading1"/>
      </w:pPr>
      <w:bookmarkStart w:id="3" w:name="_Toc216442316"/>
      <w:r w:rsidRPr="00F930EE">
        <w:t>List of Figures</w:t>
      </w:r>
      <w:bookmarkEnd w:id="3"/>
    </w:p>
    <w:p w14:paraId="2436B420" w14:textId="094A114F"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r w:rsidRPr="00F930EE">
        <w:rPr>
          <w:rFonts w:cs="Times New Roman"/>
        </w:rPr>
        <w:fldChar w:fldCharType="begin"/>
      </w:r>
      <w:r w:rsidRPr="00F930EE">
        <w:rPr>
          <w:rFonts w:cs="Times New Roman"/>
        </w:rPr>
        <w:instrText xml:space="preserve"> TOC \h \z \c "Figure" </w:instrText>
      </w:r>
      <w:r w:rsidRPr="00F930EE">
        <w:rPr>
          <w:rFonts w:cs="Times New Roman"/>
        </w:rPr>
        <w:fldChar w:fldCharType="separate"/>
      </w:r>
      <w:hyperlink w:anchor="_Toc216140751" w:history="1">
        <w:r w:rsidRPr="00F930EE">
          <w:rPr>
            <w:rStyle w:val="Hyperlink"/>
            <w:rFonts w:cs="Times New Roman"/>
            <w:noProof/>
          </w:rPr>
          <w:t>Figure 1: Use of social media for marketing purposes</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_Toc216140751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39</w:t>
        </w:r>
        <w:r w:rsidRPr="00F930EE">
          <w:rPr>
            <w:rFonts w:cs="Times New Roman"/>
            <w:noProof/>
            <w:webHidden/>
          </w:rPr>
          <w:fldChar w:fldCharType="end"/>
        </w:r>
      </w:hyperlink>
    </w:p>
    <w:p w14:paraId="61A8FBD3" w14:textId="3DBB6737"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52" w:history="1">
        <w:r w:rsidRPr="00F930EE">
          <w:rPr>
            <w:rStyle w:val="Hyperlink"/>
            <w:rFonts w:cs="Times New Roman"/>
            <w:noProof/>
          </w:rPr>
          <w:t>Figure 2: Respondent role in business</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_Toc216140752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40</w:t>
        </w:r>
        <w:r w:rsidRPr="00F930EE">
          <w:rPr>
            <w:rFonts w:cs="Times New Roman"/>
            <w:noProof/>
            <w:webHidden/>
          </w:rPr>
          <w:fldChar w:fldCharType="end"/>
        </w:r>
      </w:hyperlink>
    </w:p>
    <w:p w14:paraId="2AD1C371" w14:textId="3C04AB47"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53" w:history="1">
        <w:r w:rsidRPr="00F930EE">
          <w:rPr>
            <w:rStyle w:val="Hyperlink"/>
            <w:rFonts w:cs="Times New Roman"/>
            <w:noProof/>
          </w:rPr>
          <w:t>Figure 3: Business operating duration</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_Toc216140753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40</w:t>
        </w:r>
        <w:r w:rsidRPr="00F930EE">
          <w:rPr>
            <w:rFonts w:cs="Times New Roman"/>
            <w:noProof/>
            <w:webHidden/>
          </w:rPr>
          <w:fldChar w:fldCharType="end"/>
        </w:r>
      </w:hyperlink>
    </w:p>
    <w:p w14:paraId="4C438E35" w14:textId="14199C10"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54" w:history="1">
        <w:r w:rsidRPr="00F930EE">
          <w:rPr>
            <w:rStyle w:val="Hyperlink"/>
            <w:rFonts w:cs="Times New Roman"/>
            <w:noProof/>
          </w:rPr>
          <w:t>Figure 4: Number of employees</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_Toc216140754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41</w:t>
        </w:r>
        <w:r w:rsidRPr="00F930EE">
          <w:rPr>
            <w:rFonts w:cs="Times New Roman"/>
            <w:noProof/>
            <w:webHidden/>
          </w:rPr>
          <w:fldChar w:fldCharType="end"/>
        </w:r>
      </w:hyperlink>
    </w:p>
    <w:p w14:paraId="56B35E05" w14:textId="44AAD5DC"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55" w:history="1">
        <w:r w:rsidRPr="00F930EE">
          <w:rPr>
            <w:rStyle w:val="Hyperlink"/>
            <w:rFonts w:cs="Times New Roman"/>
            <w:noProof/>
          </w:rPr>
          <w:t>Figure 5: Geographic distribution across Indian regions</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_Toc216140755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42</w:t>
        </w:r>
        <w:r w:rsidRPr="00F930EE">
          <w:rPr>
            <w:rFonts w:cs="Times New Roman"/>
            <w:noProof/>
            <w:webHidden/>
          </w:rPr>
          <w:fldChar w:fldCharType="end"/>
        </w:r>
      </w:hyperlink>
    </w:p>
    <w:p w14:paraId="3A2ACCB2" w14:textId="3E2B5E02"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56" w:history="1">
        <w:r w:rsidRPr="00F930EE">
          <w:rPr>
            <w:rStyle w:val="Hyperlink"/>
            <w:rFonts w:cs="Times New Roman"/>
            <w:noProof/>
          </w:rPr>
          <w:t>Figure 6: Social media platform usage for marketing</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_Toc216140756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43</w:t>
        </w:r>
        <w:r w:rsidRPr="00F930EE">
          <w:rPr>
            <w:rFonts w:cs="Times New Roman"/>
            <w:noProof/>
            <w:webHidden/>
          </w:rPr>
          <w:fldChar w:fldCharType="end"/>
        </w:r>
      </w:hyperlink>
    </w:p>
    <w:p w14:paraId="16FB8B34" w14:textId="5AB514B0"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57" w:history="1">
        <w:r w:rsidRPr="00F930EE">
          <w:rPr>
            <w:rStyle w:val="Hyperlink"/>
            <w:rFonts w:cs="Times New Roman"/>
            <w:noProof/>
          </w:rPr>
          <w:t>Figure 7: Duration of social media marketing usage</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_Toc216140757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44</w:t>
        </w:r>
        <w:r w:rsidRPr="00F930EE">
          <w:rPr>
            <w:rFonts w:cs="Times New Roman"/>
            <w:noProof/>
            <w:webHidden/>
          </w:rPr>
          <w:fldChar w:fldCharType="end"/>
        </w:r>
      </w:hyperlink>
    </w:p>
    <w:p w14:paraId="4B1808C1" w14:textId="229CA141"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58" w:history="1">
        <w:r w:rsidRPr="00F930EE">
          <w:rPr>
            <w:rStyle w:val="Hyperlink"/>
            <w:rFonts w:cs="Times New Roman"/>
            <w:noProof/>
          </w:rPr>
          <w:t>Figure 8: Posting frequency on primary platform</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_Toc216140758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44</w:t>
        </w:r>
        <w:r w:rsidRPr="00F930EE">
          <w:rPr>
            <w:rFonts w:cs="Times New Roman"/>
            <w:noProof/>
            <w:webHidden/>
          </w:rPr>
          <w:fldChar w:fldCharType="end"/>
        </w:r>
      </w:hyperlink>
    </w:p>
    <w:p w14:paraId="7414BD29" w14:textId="39BD0D06"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59" w:history="1">
        <w:r w:rsidRPr="00F930EE">
          <w:rPr>
            <w:rStyle w:val="Hyperlink"/>
            <w:rFonts w:cs="Times New Roman"/>
            <w:noProof/>
          </w:rPr>
          <w:t>Figure 9: Types of content posted on social media</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_Toc216140759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46</w:t>
        </w:r>
        <w:r w:rsidRPr="00F930EE">
          <w:rPr>
            <w:rFonts w:cs="Times New Roman"/>
            <w:noProof/>
            <w:webHidden/>
          </w:rPr>
          <w:fldChar w:fldCharType="end"/>
        </w:r>
      </w:hyperlink>
    </w:p>
    <w:p w14:paraId="5AA9C10F" w14:textId="1255A05B"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0" w:history="1">
        <w:r w:rsidRPr="00F930EE">
          <w:rPr>
            <w:rStyle w:val="Hyperlink"/>
            <w:rFonts w:cs="Times New Roman"/>
            <w:noProof/>
          </w:rPr>
          <w:t>Figure 10: Paid advertising usage</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_Toc216140760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47</w:t>
        </w:r>
        <w:r w:rsidRPr="00F930EE">
          <w:rPr>
            <w:rFonts w:cs="Times New Roman"/>
            <w:noProof/>
            <w:webHidden/>
          </w:rPr>
          <w:fldChar w:fldCharType="end"/>
        </w:r>
      </w:hyperlink>
    </w:p>
    <w:p w14:paraId="3D603D55" w14:textId="5B88D825"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1" w:history="1">
        <w:r w:rsidRPr="00F930EE">
          <w:rPr>
            <w:rStyle w:val="Hyperlink"/>
            <w:rFonts w:cs="Times New Roman"/>
            <w:noProof/>
          </w:rPr>
          <w:t>Figure 11: Social media management arrangements</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_Toc216140761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47</w:t>
        </w:r>
        <w:r w:rsidRPr="00F930EE">
          <w:rPr>
            <w:rFonts w:cs="Times New Roman"/>
            <w:noProof/>
            <w:webHidden/>
          </w:rPr>
          <w:fldChar w:fldCharType="end"/>
        </w:r>
      </w:hyperlink>
    </w:p>
    <w:p w14:paraId="301DBA66" w14:textId="39A26559"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2" w:history="1">
        <w:r w:rsidRPr="00F930EE">
          <w:rPr>
            <w:rStyle w:val="Hyperlink"/>
            <w:rFonts w:cs="Times New Roman"/>
            <w:noProof/>
          </w:rPr>
          <w:t>Figure 12: Satisfaction with social media marketing results</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_Toc216140762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49</w:t>
        </w:r>
        <w:r w:rsidRPr="00F930EE">
          <w:rPr>
            <w:rFonts w:cs="Times New Roman"/>
            <w:noProof/>
            <w:webHidden/>
          </w:rPr>
          <w:fldChar w:fldCharType="end"/>
        </w:r>
      </w:hyperlink>
    </w:p>
    <w:p w14:paraId="7F84B0B2" w14:textId="53708D32"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3" w:history="1">
        <w:r w:rsidRPr="00F930EE">
          <w:rPr>
            <w:rStyle w:val="Hyperlink"/>
            <w:rFonts w:cs="Times New Roman"/>
            <w:noProof/>
          </w:rPr>
          <w:t>Figure 13: Effectiveness ranking of social media activities</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_Toc216140763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50</w:t>
        </w:r>
        <w:r w:rsidRPr="00F930EE">
          <w:rPr>
            <w:rFonts w:cs="Times New Roman"/>
            <w:noProof/>
            <w:webHidden/>
          </w:rPr>
          <w:fldChar w:fldCharType="end"/>
        </w:r>
      </w:hyperlink>
    </w:p>
    <w:p w14:paraId="207B8E1C" w14:textId="44F8A509"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4" w:history="1">
        <w:r w:rsidRPr="00F930EE">
          <w:rPr>
            <w:rStyle w:val="Hyperlink"/>
            <w:rFonts w:cs="Times New Roman"/>
            <w:noProof/>
          </w:rPr>
          <w:t>Figure 14: Sales changes since implementing social media marketing</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_Toc216140764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51</w:t>
        </w:r>
        <w:r w:rsidRPr="00F930EE">
          <w:rPr>
            <w:rFonts w:cs="Times New Roman"/>
            <w:noProof/>
            <w:webHidden/>
          </w:rPr>
          <w:fldChar w:fldCharType="end"/>
        </w:r>
      </w:hyperlink>
    </w:p>
    <w:p w14:paraId="3F077BF3" w14:textId="5EC4D89E"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5" w:history="1">
        <w:r w:rsidRPr="00F930EE">
          <w:rPr>
            <w:rStyle w:val="Hyperlink"/>
            <w:rFonts w:cs="Times New Roman"/>
            <w:noProof/>
          </w:rPr>
          <w:t>Figure 15: Percentage of total sales from social media channels</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_Toc216140765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51</w:t>
        </w:r>
        <w:r w:rsidRPr="00F930EE">
          <w:rPr>
            <w:rFonts w:cs="Times New Roman"/>
            <w:noProof/>
            <w:webHidden/>
          </w:rPr>
          <w:fldChar w:fldCharType="end"/>
        </w:r>
      </w:hyperlink>
    </w:p>
    <w:p w14:paraId="1D2AE076" w14:textId="4B0DEEEE"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6" w:history="1">
        <w:r w:rsidRPr="00F930EE">
          <w:rPr>
            <w:rStyle w:val="Hyperlink"/>
            <w:rFonts w:cs="Times New Roman"/>
            <w:noProof/>
          </w:rPr>
          <w:t>Figure 16: Methods for tracking sales from social media</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_Toc216140766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53</w:t>
        </w:r>
        <w:r w:rsidRPr="00F930EE">
          <w:rPr>
            <w:rFonts w:cs="Times New Roman"/>
            <w:noProof/>
            <w:webHidden/>
          </w:rPr>
          <w:fldChar w:fldCharType="end"/>
        </w:r>
      </w:hyperlink>
    </w:p>
    <w:p w14:paraId="10F1D7C7" w14:textId="7904617C"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7" w:history="1">
        <w:r w:rsidRPr="00F930EE">
          <w:rPr>
            <w:rStyle w:val="Hyperlink"/>
            <w:rFonts w:cs="Times New Roman"/>
            <w:noProof/>
          </w:rPr>
          <w:t>Figure 17: Biggest challenges in social media marketing</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_Toc216140767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54</w:t>
        </w:r>
        <w:r w:rsidRPr="00F930EE">
          <w:rPr>
            <w:rFonts w:cs="Times New Roman"/>
            <w:noProof/>
            <w:webHidden/>
          </w:rPr>
          <w:fldChar w:fldCharType="end"/>
        </w:r>
      </w:hyperlink>
    </w:p>
    <w:p w14:paraId="28EF96A8" w14:textId="4419BA3D" w:rsidR="005211A2" w:rsidRPr="00F930EE" w:rsidRDefault="005211A2" w:rsidP="00F930EE">
      <w:pPr>
        <w:pStyle w:val="TableofFigures"/>
        <w:tabs>
          <w:tab w:val="right" w:leader="dot" w:pos="9016"/>
        </w:tabs>
        <w:spacing w:line="360" w:lineRule="auto"/>
        <w:rPr>
          <w:rFonts w:eastAsiaTheme="minorEastAsia" w:cs="Times New Roman"/>
          <w:noProof/>
          <w:kern w:val="0"/>
          <w:sz w:val="22"/>
          <w:lang w:val="en-GB" w:eastAsia="en-GB"/>
          <w14:ligatures w14:val="none"/>
        </w:rPr>
      </w:pPr>
      <w:hyperlink w:anchor="_Toc216140768" w:history="1">
        <w:r w:rsidRPr="00F930EE">
          <w:rPr>
            <w:rStyle w:val="Hyperlink"/>
            <w:rFonts w:cs="Times New Roman"/>
            <w:noProof/>
          </w:rPr>
          <w:t>Figure 18: Support needed to improve social media marketing</w:t>
        </w:r>
        <w:r w:rsidRPr="00F930EE">
          <w:rPr>
            <w:rFonts w:cs="Times New Roman"/>
            <w:noProof/>
            <w:webHidden/>
          </w:rPr>
          <w:tab/>
        </w:r>
        <w:r w:rsidRPr="00F930EE">
          <w:rPr>
            <w:rFonts w:cs="Times New Roman"/>
            <w:noProof/>
            <w:webHidden/>
          </w:rPr>
          <w:fldChar w:fldCharType="begin"/>
        </w:r>
        <w:r w:rsidRPr="00F930EE">
          <w:rPr>
            <w:rFonts w:cs="Times New Roman"/>
            <w:noProof/>
            <w:webHidden/>
          </w:rPr>
          <w:instrText xml:space="preserve"> PAGEREF _Toc216140768 \h </w:instrText>
        </w:r>
        <w:r w:rsidRPr="00F930EE">
          <w:rPr>
            <w:rFonts w:cs="Times New Roman"/>
            <w:noProof/>
            <w:webHidden/>
          </w:rPr>
        </w:r>
        <w:r w:rsidRPr="00F930EE">
          <w:rPr>
            <w:rFonts w:cs="Times New Roman"/>
            <w:noProof/>
            <w:webHidden/>
          </w:rPr>
          <w:fldChar w:fldCharType="separate"/>
        </w:r>
        <w:r w:rsidR="00E84D6B">
          <w:rPr>
            <w:rFonts w:cs="Times New Roman"/>
            <w:noProof/>
            <w:webHidden/>
          </w:rPr>
          <w:t>56</w:t>
        </w:r>
        <w:r w:rsidRPr="00F930EE">
          <w:rPr>
            <w:rFonts w:cs="Times New Roman"/>
            <w:noProof/>
            <w:webHidden/>
          </w:rPr>
          <w:fldChar w:fldCharType="end"/>
        </w:r>
      </w:hyperlink>
    </w:p>
    <w:p w14:paraId="32CD4F6A" w14:textId="0A7368B3" w:rsidR="005211A2" w:rsidRPr="00F930EE" w:rsidRDefault="005211A2" w:rsidP="00F930EE">
      <w:pPr>
        <w:spacing w:line="360" w:lineRule="auto"/>
        <w:rPr>
          <w:rFonts w:cs="Times New Roman"/>
        </w:rPr>
      </w:pPr>
      <w:r w:rsidRPr="00F930EE">
        <w:rPr>
          <w:rFonts w:cs="Times New Roman"/>
        </w:rPr>
        <w:fldChar w:fldCharType="end"/>
      </w:r>
      <w:r w:rsidR="007A0E11" w:rsidRPr="00F930EE">
        <w:rPr>
          <w:rFonts w:cs="Times New Roman"/>
        </w:rPr>
        <w:br w:type="page"/>
      </w:r>
    </w:p>
    <w:p w14:paraId="79E1DAF1" w14:textId="77777777" w:rsidR="005211A2" w:rsidRPr="00F930EE" w:rsidRDefault="005211A2" w:rsidP="008F1566">
      <w:pPr>
        <w:pStyle w:val="Heading1"/>
        <w:rPr>
          <w:rStyle w:val="normaltextrun"/>
          <w:rFonts w:cs="Times New Roman"/>
          <w:color w:val="000000"/>
          <w:sz w:val="22"/>
          <w:szCs w:val="22"/>
          <w:bdr w:val="none" w:sz="0" w:space="0" w:color="auto" w:frame="1"/>
        </w:rPr>
      </w:pPr>
      <w:bookmarkStart w:id="4" w:name="_Toc216442317"/>
      <w:r w:rsidRPr="00F930EE">
        <w:rPr>
          <w:rStyle w:val="normaltextrun"/>
          <w:rFonts w:cs="Times New Roman"/>
          <w:color w:val="000000"/>
          <w:sz w:val="22"/>
          <w:szCs w:val="22"/>
          <w:bdr w:val="none" w:sz="0" w:space="0" w:color="auto" w:frame="1"/>
        </w:rPr>
        <w:lastRenderedPageBreak/>
        <w:t>Acknowledgements</w:t>
      </w:r>
      <w:bookmarkEnd w:id="4"/>
    </w:p>
    <w:p w14:paraId="6ECB07F5" w14:textId="77777777" w:rsidR="005211A2" w:rsidRPr="00F930EE" w:rsidRDefault="005211A2" w:rsidP="002B1254">
      <w:pPr>
        <w:spacing w:line="276" w:lineRule="auto"/>
        <w:rPr>
          <w:rFonts w:cs="Times New Roman"/>
        </w:rPr>
      </w:pPr>
      <w:r w:rsidRPr="00F930EE">
        <w:rPr>
          <w:rFonts w:cs="Times New Roman"/>
        </w:rPr>
        <w:t>The completion of this dissertation would not have been possible without the support, guidance, and encouragement of several individuals to whom I am deeply grateful.</w:t>
      </w:r>
    </w:p>
    <w:p w14:paraId="75581A3A" w14:textId="77777777" w:rsidR="005211A2" w:rsidRPr="00F930EE" w:rsidRDefault="005211A2" w:rsidP="002B1254">
      <w:pPr>
        <w:spacing w:line="276" w:lineRule="auto"/>
        <w:rPr>
          <w:rFonts w:cs="Times New Roman"/>
        </w:rPr>
      </w:pPr>
      <w:r w:rsidRPr="00F930EE">
        <w:rPr>
          <w:rFonts w:cs="Times New Roman"/>
        </w:rPr>
        <w:t>First and foremost, I would like to express my sincere gratitude to my supervisor, Helen Lee, for her invaluable guidance, constructive feedback, and unwavering support throughout this research journey. Her expertise, patience, and insightful suggestions have been instrumental in shaping this dissertation and enhancing the quality of my research. Her encouragement during challenging moments kept me motivated and focused on achieving my goals.</w:t>
      </w:r>
    </w:p>
    <w:p w14:paraId="3A726AA6" w14:textId="77777777" w:rsidR="005211A2" w:rsidRPr="00F930EE" w:rsidRDefault="005211A2" w:rsidP="002B1254">
      <w:pPr>
        <w:spacing w:line="276" w:lineRule="auto"/>
        <w:rPr>
          <w:rFonts w:cs="Times New Roman"/>
        </w:rPr>
      </w:pPr>
      <w:r w:rsidRPr="00F930EE">
        <w:rPr>
          <w:rFonts w:cs="Times New Roman"/>
        </w:rPr>
        <w:t>I would also like to extend my appreciation to the Module Leader and the faculty members at Swansea Business School for providing the academic foundation and research methodology training that equipped me with the necessary skills to undertake this study. The research workshops and resources provided by the university have been invaluable in developing my competence as a researcher.</w:t>
      </w:r>
    </w:p>
    <w:p w14:paraId="0063ACAF" w14:textId="77777777" w:rsidR="005211A2" w:rsidRPr="00F930EE" w:rsidRDefault="005211A2" w:rsidP="002B1254">
      <w:pPr>
        <w:spacing w:line="276" w:lineRule="auto"/>
        <w:rPr>
          <w:rFonts w:cs="Times New Roman"/>
        </w:rPr>
      </w:pPr>
      <w:r w:rsidRPr="00F930EE">
        <w:rPr>
          <w:rFonts w:cs="Times New Roman"/>
        </w:rPr>
        <w:t>My heartfelt thanks go to the 136 Indian retail SME owners, managers, and marketing personnel who generously participated in this study. Without their willingness to share their experiences and insights regarding social media marketing practices, this research would not have been possible. Their contributions have provided the empirical foundation for this work and have enriched my understanding of the challenges and opportunities facing retail SMEs in India's digital economy.</w:t>
      </w:r>
    </w:p>
    <w:p w14:paraId="74EA2890" w14:textId="77777777" w:rsidR="005211A2" w:rsidRPr="00F930EE" w:rsidRDefault="005211A2" w:rsidP="002B1254">
      <w:pPr>
        <w:spacing w:line="276" w:lineRule="auto"/>
        <w:rPr>
          <w:rFonts w:cs="Times New Roman"/>
        </w:rPr>
      </w:pPr>
      <w:r w:rsidRPr="00F930EE">
        <w:rPr>
          <w:rFonts w:cs="Times New Roman"/>
        </w:rPr>
        <w:t>I am profoundly grateful to my family for their unconditional love, support, and understanding throughout my academic journey. Their sacrifices, encouragement, and belief in my abilities have been a constant source of strength and motivation. Special thanks to my parents for instilling in me the value of education and perseverance.</w:t>
      </w:r>
    </w:p>
    <w:p w14:paraId="17BC7B4C" w14:textId="77777777" w:rsidR="005211A2" w:rsidRPr="00F930EE" w:rsidRDefault="005211A2" w:rsidP="002B1254">
      <w:pPr>
        <w:spacing w:line="276" w:lineRule="auto"/>
        <w:rPr>
          <w:rFonts w:cs="Times New Roman"/>
        </w:rPr>
      </w:pPr>
      <w:r w:rsidRPr="00F930EE">
        <w:rPr>
          <w:rFonts w:cs="Times New Roman"/>
        </w:rPr>
        <w:t>To my friends and colleagues who provided moral support, encouragement, and valuable discussions during this process, I extend my sincere appreciation. Your presence made this challenging journey more manageable and enjoyable.</w:t>
      </w:r>
    </w:p>
    <w:p w14:paraId="178CCE92" w14:textId="77777777" w:rsidR="005211A2" w:rsidRPr="00F930EE" w:rsidRDefault="005211A2" w:rsidP="002B1254">
      <w:pPr>
        <w:spacing w:line="276" w:lineRule="auto"/>
        <w:rPr>
          <w:rFonts w:cs="Times New Roman"/>
        </w:rPr>
      </w:pPr>
      <w:r w:rsidRPr="00F930EE">
        <w:rPr>
          <w:rFonts w:cs="Times New Roman"/>
        </w:rPr>
        <w:t>Finally, I would like to acknowledge the various authors, researchers, and scholars whose works have informed and enriched this dissertation. Standing on the shoulders of their contributions has enabled me to explore this important topic and contribute to the growing body of knowledge on social media marketing among SMEs in emerging markets.</w:t>
      </w:r>
    </w:p>
    <w:p w14:paraId="3B40C7A7" w14:textId="77777777" w:rsidR="005211A2" w:rsidRPr="00F930EE" w:rsidRDefault="005211A2" w:rsidP="002B1254">
      <w:pPr>
        <w:spacing w:line="276" w:lineRule="auto"/>
        <w:rPr>
          <w:rFonts w:cs="Times New Roman"/>
        </w:rPr>
      </w:pPr>
      <w:r w:rsidRPr="00F930EE">
        <w:rPr>
          <w:rFonts w:cs="Times New Roman"/>
        </w:rPr>
        <w:t>Any errors or shortcomings in this work remain entirely my own responsibility.</w:t>
      </w:r>
    </w:p>
    <w:p w14:paraId="68CA4D52" w14:textId="77777777" w:rsidR="005211A2" w:rsidRPr="00F930EE" w:rsidRDefault="005211A2" w:rsidP="002B1254">
      <w:pPr>
        <w:spacing w:line="276" w:lineRule="auto"/>
        <w:rPr>
          <w:rFonts w:cs="Times New Roman"/>
        </w:rPr>
      </w:pPr>
      <w:r w:rsidRPr="00F930EE">
        <w:rPr>
          <w:rFonts w:cs="Times New Roman"/>
        </w:rPr>
        <w:t>Manish Koirala</w:t>
      </w:r>
    </w:p>
    <w:p w14:paraId="34052326" w14:textId="77777777" w:rsidR="005211A2" w:rsidRPr="00F930EE" w:rsidRDefault="005211A2" w:rsidP="002B1254">
      <w:pPr>
        <w:spacing w:line="276" w:lineRule="auto"/>
        <w:rPr>
          <w:rFonts w:cs="Times New Roman"/>
        </w:rPr>
      </w:pPr>
      <w:r w:rsidRPr="00F930EE">
        <w:rPr>
          <w:rFonts w:cs="Times New Roman"/>
        </w:rPr>
        <w:t>Student ID: 2410889</w:t>
      </w:r>
    </w:p>
    <w:p w14:paraId="5781B0A4" w14:textId="7CE96A87" w:rsidR="005211A2" w:rsidRPr="00F930EE" w:rsidRDefault="005211A2" w:rsidP="002B1254">
      <w:pPr>
        <w:spacing w:line="276" w:lineRule="auto"/>
        <w:rPr>
          <w:rFonts w:cs="Times New Roman"/>
        </w:rPr>
      </w:pPr>
      <w:r w:rsidRPr="00F930EE">
        <w:rPr>
          <w:rFonts w:cs="Times New Roman"/>
        </w:rPr>
        <w:t>December 202</w:t>
      </w:r>
      <w:r w:rsidR="00811180">
        <w:rPr>
          <w:rFonts w:cs="Times New Roman"/>
        </w:rPr>
        <w:t>5</w:t>
      </w:r>
      <w:r w:rsidRPr="00F930EE">
        <w:rPr>
          <w:rFonts w:cs="Times New Roman"/>
        </w:rPr>
        <w:br w:type="page"/>
      </w:r>
    </w:p>
    <w:p w14:paraId="5D4A65F9" w14:textId="54EB919A" w:rsidR="007A0E11" w:rsidRPr="00F930EE" w:rsidRDefault="007A0E11" w:rsidP="008F1566">
      <w:pPr>
        <w:pStyle w:val="Heading1"/>
      </w:pPr>
      <w:bookmarkStart w:id="5" w:name="_Toc216442318"/>
      <w:r w:rsidRPr="00F930EE">
        <w:lastRenderedPageBreak/>
        <w:t>CHAPTER 1: INTRODUCTION</w:t>
      </w:r>
      <w:bookmarkEnd w:id="5"/>
    </w:p>
    <w:p w14:paraId="0A36F11B" w14:textId="50CC57F4" w:rsidR="007A0E11" w:rsidRPr="00F930EE" w:rsidRDefault="7AD2255A" w:rsidP="00F930EE">
      <w:pPr>
        <w:spacing w:line="360" w:lineRule="auto"/>
        <w:rPr>
          <w:rFonts w:cs="Times New Roman"/>
        </w:rPr>
      </w:pPr>
      <w:r w:rsidRPr="00F930EE">
        <w:rPr>
          <w:rFonts w:cs="Times New Roman"/>
        </w:rPr>
        <w:t>This first chapter sets the stage for the research investigation by giving it important background and direction. It starts with an overview of digital transformation and the growing importance of social media marketing for small and medium-sized retail businesses in India. Then it clearly states the research emphasis, rationale, aims, objectives, and research questions. The chapter ends with a summary of the dissertation's structure, which gives readers a complete guide on how social media marketing affects sales performance in small and medium-sized Indian retail businesses.</w:t>
      </w:r>
    </w:p>
    <w:p w14:paraId="4E8C35BA" w14:textId="16AA618A" w:rsidR="007A0E11" w:rsidRPr="00F930EE" w:rsidRDefault="007A0E11" w:rsidP="00F930EE">
      <w:pPr>
        <w:pStyle w:val="Heading2"/>
        <w:numPr>
          <w:ilvl w:val="1"/>
          <w:numId w:val="1"/>
        </w:numPr>
        <w:rPr>
          <w:rFonts w:cs="Times New Roman"/>
        </w:rPr>
      </w:pPr>
      <w:bookmarkStart w:id="6" w:name="_Toc216442319"/>
      <w:r w:rsidRPr="00F930EE">
        <w:rPr>
          <w:rFonts w:cs="Times New Roman"/>
        </w:rPr>
        <w:t>Background</w:t>
      </w:r>
      <w:bookmarkEnd w:id="6"/>
    </w:p>
    <w:p w14:paraId="555D6D69" w14:textId="77777777" w:rsidR="002D0F78" w:rsidRPr="00F930EE" w:rsidRDefault="002D0F78" w:rsidP="00F930EE">
      <w:pPr>
        <w:spacing w:line="360" w:lineRule="auto"/>
        <w:rPr>
          <w:rFonts w:cs="Times New Roman"/>
          <w:lang w:val="en-GB"/>
        </w:rPr>
      </w:pPr>
      <w:r w:rsidRPr="00F930EE">
        <w:rPr>
          <w:rFonts w:cs="Times New Roman"/>
          <w:lang w:val="en-GB"/>
        </w:rPr>
        <w:t>In the last ten years, the world of business has gone through a huge digital transition that has changed how companies interact with clients, market their goods, and boost sales growth (Reddy Koilakonda, 2024).  Social media is at the centre of this change. It has gone from being just a way to talk to people to becoming an important business tool that helps companies reach large audiences, raise brand awareness, and make it easier for customers to talk to them directly (Ali, 2024).  This digital revolution has particularly important effects on small and medium-sized businesses (SMEs), which are the backbone of many developing economies, including India.  The proof is strong and comes from many different angles.  Vineet Pandey et al. (2024) state that SMEs make up 31% of India's GDP and 43% of its exports, making them the country's "growth engine."  Romanus Lucian Dimoso et al. (2024) systematically validated that the implementation of digital technology improves SME performance in operational, financial, and customer relationship metrics.</w:t>
      </w:r>
    </w:p>
    <w:p w14:paraId="7C3B2B29" w14:textId="77777777" w:rsidR="002D0F78" w:rsidRPr="00F930EE" w:rsidRDefault="002D0F78" w:rsidP="00F930EE">
      <w:pPr>
        <w:spacing w:line="360" w:lineRule="auto"/>
        <w:rPr>
          <w:rFonts w:cs="Times New Roman"/>
          <w:lang w:val="en-GB"/>
        </w:rPr>
      </w:pPr>
      <w:r w:rsidRPr="00F930EE">
        <w:rPr>
          <w:rFonts w:cs="Times New Roman"/>
          <w:lang w:val="en-GB"/>
        </w:rPr>
        <w:t xml:space="preserve"> India's retail industry is one of the most dynamic and complicated economic systems in the world.  There are more than 63.4 million micro, small, and medium enterprises (MSMEs) in the country, including retail SMEs. Together, they make up about 30% of the manufacturing and services GDP (IBEF, 2024).  The sector has consistently contributed about 30% to India's Gross Domestic Product (GDP) from FY 2017-18 to FY 2022-23 and has provided jobs for more than 120 million people.  Analysts in the industry say that with the right investments and policies, the MSME sector might contribute 35–40% of India's GDP by 2025–2027. This shows how important the sector is to India's economic future (IBEF, 2024).</w:t>
      </w:r>
    </w:p>
    <w:p w14:paraId="04F3B1D1" w14:textId="77777777" w:rsidR="002D0F78" w:rsidRPr="00F930EE" w:rsidRDefault="002D0F78" w:rsidP="00F930EE">
      <w:pPr>
        <w:spacing w:line="360" w:lineRule="auto"/>
        <w:rPr>
          <w:rFonts w:cs="Times New Roman"/>
          <w:lang w:val="en-GB"/>
        </w:rPr>
      </w:pPr>
      <w:r w:rsidRPr="00F930EE">
        <w:rPr>
          <w:rFonts w:cs="Times New Roman"/>
          <w:lang w:val="en-GB"/>
        </w:rPr>
        <w:t xml:space="preserve"> The Indian retail industry, in particular, has several unique traits that make it a great place to do research.  More than 75% of Indian retail is still unorganised (IBEF, 2024), which means that millions of small and medium-sized firms use little resources, have little formal infrastructure, and generally use old-fashioned business methods.  But this scenario is changing very quickly.  India's e-commerce business was worth $125 billion in 2024. By 2030, it is expected to be worth $345 billion, and by 2035, it is expected to be worth $550 billion. This is a 15% compound annual growth rate (CAGR).  The retail sector grew by 2% in 2024, thanks in part to more people shopping online and digital transformation projects (ET Online, 2024).</w:t>
      </w:r>
    </w:p>
    <w:p w14:paraId="13F96463" w14:textId="77777777" w:rsidR="002D0F78" w:rsidRPr="00F930EE" w:rsidRDefault="002D0F78" w:rsidP="00F930EE">
      <w:pPr>
        <w:spacing w:line="360" w:lineRule="auto"/>
        <w:rPr>
          <w:rFonts w:cs="Times New Roman"/>
          <w:lang w:val="en-GB"/>
        </w:rPr>
      </w:pPr>
      <w:r w:rsidRPr="00F930EE">
        <w:rPr>
          <w:rFonts w:cs="Times New Roman"/>
          <w:lang w:val="en-GB"/>
        </w:rPr>
        <w:t xml:space="preserve"> The rise of digital technologies, especially social media, has given Indian retail SMEs more chances than ever to reach more customers, connect with them directly, and compete better in a market that is becoming more digital (Geete and Geete, 2023).  As of early 2025, India had 444 million social media users aged 18 and over. </w:t>
      </w:r>
      <w:r w:rsidRPr="00F930EE">
        <w:rPr>
          <w:rFonts w:cs="Times New Roman"/>
          <w:lang w:val="en-GB"/>
        </w:rPr>
        <w:lastRenderedPageBreak/>
        <w:t>This was an increase of 6.3% from the previous year (Kemp, 2025).  In the fiscal year 2024–25, India spent about INR 40,800 crore on digital advertising, a 29% increase from the previous year. For the first time, digital media took up 41% of India's total advertising spending, beating out television.</w:t>
      </w:r>
    </w:p>
    <w:p w14:paraId="618CEC0D" w14:textId="77777777" w:rsidR="002D0F78" w:rsidRPr="00F930EE" w:rsidRDefault="002D0F78" w:rsidP="00F930EE">
      <w:pPr>
        <w:spacing w:line="360" w:lineRule="auto"/>
        <w:rPr>
          <w:rFonts w:cs="Times New Roman"/>
          <w:lang w:val="en-GB"/>
        </w:rPr>
      </w:pPr>
      <w:r w:rsidRPr="00F930EE">
        <w:rPr>
          <w:rFonts w:cs="Times New Roman"/>
          <w:lang w:val="en-GB"/>
        </w:rPr>
        <w:t xml:space="preserve"> Because it is inexpensive, easy to get started with, and can reach specific customers, social media marketing has become a very appealing digital marketing technique for small and medium-sized businesses (Antwi &amp; Adjei Oppong, 2021).  Indian retail enterprises now use platforms like WhatsApp Business, Facebook, Instagram, and YouTube to show off their items, announce sales, get feedback from customers, and boost sales (Sakshi, 2025).  In FY 2024-2025, social media continued to be the biggest format, taking up 30% of all digital advertising spending. The FMCG, e-commerce, and retail sectors saw amazing growth rates of about 29%, showing how much more they rely on digital channels (Social Samosa, 2025).</w:t>
      </w:r>
    </w:p>
    <w:p w14:paraId="76489080" w14:textId="77777777" w:rsidR="002D0F78" w:rsidRPr="00F930EE" w:rsidRDefault="002D0F78" w:rsidP="00F930EE">
      <w:pPr>
        <w:spacing w:line="360" w:lineRule="auto"/>
        <w:rPr>
          <w:rFonts w:cs="Times New Roman"/>
          <w:lang w:val="en-GB"/>
        </w:rPr>
      </w:pPr>
      <w:r w:rsidRPr="00F930EE">
        <w:rPr>
          <w:rFonts w:cs="Times New Roman"/>
          <w:lang w:val="en-GB"/>
        </w:rPr>
        <w:t xml:space="preserve"> Even though more Indian retail SMEs are using social media marketing, there are still big problems.  Traditional stores have problems like high tech costs, people that aren't very good with computers, poor infrastructure, and trouble figuring out how much money they make from social media (Bajaj, 2024).  Also, the digital divide is still very big, with more than 680 million Indians still not online (Kemp, 2024). This makes it hard for firms to deal with both digital and traditional market dynamics.</w:t>
      </w:r>
    </w:p>
    <w:p w14:paraId="58DC8046" w14:textId="77777777" w:rsidR="002D0F78" w:rsidRPr="00F930EE" w:rsidRDefault="002D0F78" w:rsidP="00F930EE">
      <w:pPr>
        <w:spacing w:line="360" w:lineRule="auto"/>
        <w:rPr>
          <w:rFonts w:cs="Times New Roman"/>
          <w:lang w:val="en-GB"/>
        </w:rPr>
      </w:pPr>
      <w:r w:rsidRPr="00F930EE">
        <w:rPr>
          <w:rFonts w:cs="Times New Roman"/>
          <w:lang w:val="en-GB"/>
        </w:rPr>
        <w:t xml:space="preserve"> The different cultures and demographics in different parts of India make it even harder to come up with a social media strategy.  What works in big cities could not work in tier-2 and tier-3 cities, where internet usage, customer behaviour, and platform preferences are very different (Tanmay, 2020).  Over 70 million MSMEs with 250 million employees are registered on the Udyam Registration Portal as of May 2025 (Ministry of MSME, 2022). However, many of these businesses have trouble using digital technology to help them grow (Kanojia, 2024).</w:t>
      </w:r>
    </w:p>
    <w:p w14:paraId="6F331B47" w14:textId="1E31EE59" w:rsidR="002D0F78" w:rsidRPr="00F930EE" w:rsidRDefault="002D0F78" w:rsidP="00F930EE">
      <w:pPr>
        <w:spacing w:line="360" w:lineRule="auto"/>
        <w:rPr>
          <w:rFonts w:cs="Times New Roman"/>
          <w:lang w:val="en-GB"/>
        </w:rPr>
      </w:pPr>
      <w:r w:rsidRPr="00F930EE">
        <w:rPr>
          <w:rFonts w:cs="Times New Roman"/>
          <w:lang w:val="en-GB"/>
        </w:rPr>
        <w:t xml:space="preserve"> The COVID-19 pandemic sped up the use of digital tools by Indian enterprises. To keep in touch with customers and keep sales going, many traditional stores had to quickly switch to online channels and social media (Banik &amp; Shil, 2023).  This forced digitalisation has brought both opportunities and problems. Businesses that didn't want to go digital before now have to compete in a market that is becoming more and more digital, where having a presence on social media is now necessary instead of optional (Bajaj, 2024; Bansal, 2024; Vandita, Srivastava and Jaiswal, 2023).</w:t>
      </w:r>
    </w:p>
    <w:p w14:paraId="062D42D1" w14:textId="04FE9673" w:rsidR="007A0E11" w:rsidRPr="00F930EE" w:rsidRDefault="007A0E11" w:rsidP="00F930EE">
      <w:pPr>
        <w:pStyle w:val="Heading2"/>
        <w:rPr>
          <w:rFonts w:cs="Times New Roman"/>
        </w:rPr>
      </w:pPr>
      <w:bookmarkStart w:id="7" w:name="_Toc216442320"/>
      <w:r w:rsidRPr="00F930EE">
        <w:rPr>
          <w:rFonts w:cs="Times New Roman"/>
        </w:rPr>
        <w:t>1.2 Research Focus</w:t>
      </w:r>
      <w:bookmarkEnd w:id="7"/>
    </w:p>
    <w:p w14:paraId="15D28E77" w14:textId="77777777" w:rsidR="00CD3219" w:rsidRPr="00F930EE" w:rsidRDefault="00CD3219" w:rsidP="00F930EE">
      <w:pPr>
        <w:spacing w:line="360" w:lineRule="auto"/>
        <w:rPr>
          <w:rFonts w:cs="Times New Roman"/>
        </w:rPr>
      </w:pPr>
      <w:r w:rsidRPr="00F930EE">
        <w:rPr>
          <w:rFonts w:cs="Times New Roman"/>
        </w:rPr>
        <w:t>This study primarily investigates the utilisation of social media platforms by Indian retail SMEs for marketing and the correlation of these activities with their sales performance and business success.  The study used a quantitative methodology to examine contemporary social media usage patterns, marketing methods utilised, perceived efficacy of various approaches, implementation difficulties, and the correlation between social media marketing initiatives and reported sales results.</w:t>
      </w:r>
    </w:p>
    <w:p w14:paraId="49B0387B" w14:textId="77777777" w:rsidR="00CD3219" w:rsidRPr="00F930EE" w:rsidRDefault="00CD3219" w:rsidP="00F930EE">
      <w:pPr>
        <w:spacing w:line="360" w:lineRule="auto"/>
        <w:rPr>
          <w:rFonts w:cs="Times New Roman"/>
        </w:rPr>
      </w:pPr>
      <w:r w:rsidRPr="00F930EE">
        <w:rPr>
          <w:rFonts w:cs="Times New Roman"/>
        </w:rPr>
        <w:t xml:space="preserve"> The study focusses on retail SMEs, acknowledging that this sector encounters distinct marketing obstacles relative to manufacturing or service-oriented SMEs.  In marketplaces where customers have a lot of choices, </w:t>
      </w:r>
      <w:r w:rsidRPr="00F930EE">
        <w:rPr>
          <w:rFonts w:cs="Times New Roman"/>
        </w:rPr>
        <w:lastRenderedPageBreak/>
        <w:t>retail enterprises have to constantly attract and keep customers, keep track of their inventory, deal with pressure from competitors to lower prices, and establish brand loyalty.  Social media sites give small and medium-sized businesses in retail the tools they need to deal with these problems, such as showing off their products, getting customers involved, running promotional campaigns, and having direct sales channels.</w:t>
      </w:r>
    </w:p>
    <w:p w14:paraId="0873AAF1" w14:textId="77777777" w:rsidR="00CD3219" w:rsidRPr="00F930EE" w:rsidRDefault="00CD3219" w:rsidP="00F930EE">
      <w:pPr>
        <w:spacing w:line="360" w:lineRule="auto"/>
        <w:rPr>
          <w:rFonts w:cs="Times New Roman"/>
        </w:rPr>
      </w:pPr>
      <w:r w:rsidRPr="00F930EE">
        <w:rPr>
          <w:rFonts w:cs="Times New Roman"/>
        </w:rPr>
        <w:t xml:space="preserve"> The study's geographic scope includes the entire Indian retail SME sector, although it does take into account that digital infrastructure, customer behaviour, and business practices might vary greatly from one location to the next.  The research seeks to obtain a thorough overview of social media marketing techniques and outcomes across this diversified industry by surveying SME owners, managers, and marketing personnel from various geographies, firm sizes, and operational durations.</w:t>
      </w:r>
    </w:p>
    <w:p w14:paraId="15EB9F9A" w14:textId="58719460" w:rsidR="007A0E11" w:rsidRPr="00F930EE" w:rsidRDefault="00CD3219" w:rsidP="00F930EE">
      <w:pPr>
        <w:spacing w:line="360" w:lineRule="auto"/>
        <w:rPr>
          <w:rFonts w:cs="Times New Roman"/>
        </w:rPr>
      </w:pPr>
      <w:r w:rsidRPr="00F930EE">
        <w:rPr>
          <w:rFonts w:cs="Times New Roman"/>
        </w:rPr>
        <w:t xml:space="preserve"> This research is temporally focused on the present, analysing current activities and recent outcomes.  Given the rapid expansion of social media platforms, marketing tactics, and digital consumer behavior, the study prioritizes understanding the present situation of social media marketing among Indian retail SMEs rather than previous trends.   This modern approach guarantees that conclusions stay pertinent and applicable for professionals manoeuvring through the current digital marketing landscape.</w:t>
      </w:r>
    </w:p>
    <w:p w14:paraId="11BE6646" w14:textId="77A3D197" w:rsidR="007A0E11" w:rsidRPr="00F930EE" w:rsidRDefault="007A0E11" w:rsidP="00F930EE">
      <w:pPr>
        <w:pStyle w:val="Heading2"/>
        <w:rPr>
          <w:rFonts w:cs="Times New Roman"/>
        </w:rPr>
      </w:pPr>
      <w:bookmarkStart w:id="8" w:name="_Toc216442321"/>
      <w:r w:rsidRPr="00F930EE">
        <w:rPr>
          <w:rFonts w:cs="Times New Roman"/>
        </w:rPr>
        <w:t>1.3 Rationale of the Study</w:t>
      </w:r>
      <w:bookmarkEnd w:id="8"/>
    </w:p>
    <w:p w14:paraId="03926927" w14:textId="77777777" w:rsidR="00143654" w:rsidRPr="00F930EE" w:rsidRDefault="00143654" w:rsidP="00F930EE">
      <w:pPr>
        <w:spacing w:line="360" w:lineRule="auto"/>
        <w:rPr>
          <w:rFonts w:cs="Times New Roman"/>
        </w:rPr>
      </w:pPr>
      <w:r w:rsidRPr="00F930EE">
        <w:rPr>
          <w:rFonts w:cs="Times New Roman"/>
        </w:rPr>
        <w:t>The reasons for doing this research come from a number of related elements that show how important it is for both academics and real-world applications.  First, even though there has been a lot of research on social media marketing around the world, there is still a big gap in real-world evidence about how retail SMEs in emerging countries like India use these platforms to improve their sales.  Chatterjee and Kar (2020) examined the determinants affecting the adoption of social media marketing by SMEs in India, specifically focussing on perceived utility, simplicity of use, and compatibility. However, their study concentrated on adoption factors rather than actual usage patterns and sales outcomes.  Chatterjee et al. (2021) investigated the adoption of social media marketing for sustainable business growth, highlighting the moderating influence of leadership support; however, they did not thoroughly delineate the exact marketing methods utilised or their correlation with sales performance.</w:t>
      </w:r>
    </w:p>
    <w:p w14:paraId="22D8A81B" w14:textId="48BB2D3E" w:rsidR="00143654" w:rsidRPr="00F930EE" w:rsidRDefault="00143654" w:rsidP="00F930EE">
      <w:pPr>
        <w:spacing w:line="360" w:lineRule="auto"/>
        <w:rPr>
          <w:rFonts w:cs="Times New Roman"/>
        </w:rPr>
      </w:pPr>
      <w:r w:rsidRPr="00F930EE">
        <w:rPr>
          <w:rFonts w:cs="Times New Roman"/>
        </w:rPr>
        <w:t xml:space="preserve"> Second, most of the research that has been done on how well social media marketing works is based on Western-centric frameworks and contexts that may not fully represent the particular obstacles and opportunities that SMEs in India's complicated market confront (Seethamraju &amp; Diatha, 2018).  India's retail sector is marked by considerable fragmentation, inadequate formal infrastructure, a variety of linguistic and cultural contexts, differing levels of digital literacy, and pronounced urban-rural disparities</w:t>
      </w:r>
      <w:r w:rsidR="000F3B54" w:rsidRPr="00F930EE">
        <w:rPr>
          <w:rFonts w:cs="Times New Roman"/>
        </w:rPr>
        <w:t xml:space="preserve"> </w:t>
      </w:r>
      <w:r w:rsidRPr="00F930EE">
        <w:rPr>
          <w:rFonts w:cs="Times New Roman"/>
        </w:rPr>
        <w:t>elements that fundamentally influence the formulation and execution of social media marketing strategies.  Research undertaken in Western countries, characterised by advanced digital infrastructure and uniform consumer behaviour, may yield limited insights for Indian retail SMEs confronting these unique obstacles.</w:t>
      </w:r>
    </w:p>
    <w:p w14:paraId="6CB5CA5B" w14:textId="77777777" w:rsidR="00143654" w:rsidRPr="00F930EE" w:rsidRDefault="00143654" w:rsidP="00F930EE">
      <w:pPr>
        <w:spacing w:line="360" w:lineRule="auto"/>
        <w:rPr>
          <w:rFonts w:cs="Times New Roman"/>
        </w:rPr>
      </w:pPr>
      <w:r w:rsidRPr="00F930EE">
        <w:rPr>
          <w:rFonts w:cs="Times New Roman"/>
        </w:rPr>
        <w:t xml:space="preserve"> Third, it is essential to have extensive empirical data regarding the correlation between social media marketing initiatives and sales results within Indian retail SMEs.  Case studies and small-scale qualitative </w:t>
      </w:r>
      <w:r w:rsidRPr="00F930EE">
        <w:rPr>
          <w:rFonts w:cs="Times New Roman"/>
        </w:rPr>
        <w:lastRenderedPageBreak/>
        <w:t>research yield significant in-depth insights; nevertheless, they lack the statistical robustness necessary to discern patterns, correlations, and predictive elements that might guide broader practice and policy.  Aggarwal (2019) emphasised the need of comprehending diverse social media marketing indicators for Indian SMEs; yet, extensive quantitative studies evaluating the efficacy of various marketing strategies are still limited.</w:t>
      </w:r>
    </w:p>
    <w:p w14:paraId="1520E7E4" w14:textId="77777777" w:rsidR="00143654" w:rsidRPr="00F930EE" w:rsidRDefault="00143654" w:rsidP="00F930EE">
      <w:pPr>
        <w:spacing w:line="360" w:lineRule="auto"/>
        <w:rPr>
          <w:rFonts w:cs="Times New Roman"/>
        </w:rPr>
      </w:pPr>
      <w:r w:rsidRPr="00F930EE">
        <w:rPr>
          <w:rFonts w:cs="Times New Roman"/>
        </w:rPr>
        <w:t xml:space="preserve"> Fourth, Indian retail SMEs desperately require evidence-based assistance on effective social media marketing tactics.  Many small and medium-sized business (SME) owners and managers have begun using social media marketing because they know it may be helpful, but they don't know which methods work best, how to quantify success, or how to deal with problems that come up when putting them into action.  Indian SMEs encounter considerable challenges, such as insufficient technical expertise to compete with global firms, limited internet bandwidth, inadequate hardware, elevated technological expenses, scarcity of skilled personnel, and employee opposition to the adoption of new technologies.  This study meets this practical need by giving data-driven insights that can help small and medium-sized businesses make decisions and use their resources better.</w:t>
      </w:r>
    </w:p>
    <w:p w14:paraId="2A6CDFC9" w14:textId="77777777" w:rsidR="00143654" w:rsidRPr="00F930EE" w:rsidRDefault="00143654" w:rsidP="00F930EE">
      <w:pPr>
        <w:spacing w:line="360" w:lineRule="auto"/>
        <w:rPr>
          <w:rFonts w:cs="Times New Roman"/>
        </w:rPr>
      </w:pPr>
      <w:r w:rsidRPr="00F930EE">
        <w:rPr>
          <w:rFonts w:cs="Times New Roman"/>
        </w:rPr>
        <w:t xml:space="preserve"> Fifth, it is very important for policymakers to understand how retail SMEs use social media for marketing and what the results are.  The Union Ministry of Micro, Small, and Medium Enterprises got Rs. 23,168 crore in the FY26 Union Budget. This is a 4.6% increase from the previous year, showing that the government is committed to helping this sector.  But to make good policy, you need to know what real problems SMEs encounter when they try to use digital marketing and what makes or breaks their success.  This research can guide governmental activities designed to improve digital skills, offer targeted assistance, and eliminate obstacles to the adoption of digital marketing among small and medium-sized retail businesses.</w:t>
      </w:r>
    </w:p>
    <w:p w14:paraId="2DD1E036" w14:textId="36DFED17" w:rsidR="00143654" w:rsidRPr="00F930EE" w:rsidRDefault="00143654" w:rsidP="00F930EE">
      <w:pPr>
        <w:spacing w:line="360" w:lineRule="auto"/>
        <w:rPr>
          <w:rFonts w:cs="Times New Roman"/>
        </w:rPr>
      </w:pPr>
      <w:r w:rsidRPr="00F930EE">
        <w:rPr>
          <w:rFonts w:cs="Times New Roman"/>
        </w:rPr>
        <w:t xml:space="preserve"> Sixth, the scholarly literature concerning digital marketing in emerging markets is still not as advanced as it is in developed market situations.  This study advances theoretical development by evaluating and potentially expanding frameworks from Western contexts within an Indian setting, investigating the applicability of constructs such as perceived usefulness, ease of use, and compatibility</w:t>
      </w:r>
      <w:r w:rsidR="000F3B54" w:rsidRPr="00F930EE">
        <w:rPr>
          <w:rFonts w:cs="Times New Roman"/>
        </w:rPr>
        <w:t xml:space="preserve"> </w:t>
      </w:r>
      <w:r w:rsidRPr="00F930EE">
        <w:rPr>
          <w:rFonts w:cs="Times New Roman"/>
        </w:rPr>
        <w:t>central to the Technology Acceptance Model</w:t>
      </w:r>
      <w:r w:rsidR="000F3B54" w:rsidRPr="00F930EE">
        <w:rPr>
          <w:rFonts w:cs="Times New Roman"/>
        </w:rPr>
        <w:t xml:space="preserve"> </w:t>
      </w:r>
      <w:r w:rsidRPr="00F930EE">
        <w:rPr>
          <w:rFonts w:cs="Times New Roman"/>
        </w:rPr>
        <w:t>in the context of India's retail SMEs.  The study also helps us grasp the business value of social media beyond just how many people use it by looking at how social media marketing affects sales.</w:t>
      </w:r>
    </w:p>
    <w:p w14:paraId="67934850" w14:textId="3F31AEF5" w:rsidR="00143654" w:rsidRPr="00F930EE" w:rsidRDefault="00143654" w:rsidP="00F930EE">
      <w:pPr>
        <w:spacing w:line="360" w:lineRule="auto"/>
        <w:rPr>
          <w:rFonts w:cs="Times New Roman"/>
        </w:rPr>
      </w:pPr>
      <w:r w:rsidRPr="00F930EE">
        <w:rPr>
          <w:rFonts w:cs="Times New Roman"/>
        </w:rPr>
        <w:t xml:space="preserve"> Lastly, the timing of this study is quite good.  In FY 2024 (April 2023-March 2024), India officially spent more on digital media than on television</w:t>
      </w:r>
      <w:r w:rsidR="6A327D16" w:rsidRPr="00F930EE">
        <w:rPr>
          <w:rFonts w:cs="Times New Roman"/>
        </w:rPr>
        <w:t xml:space="preserve"> (Digiplus, 2024)</w:t>
      </w:r>
      <w:r w:rsidRPr="00F930EE">
        <w:rPr>
          <w:rFonts w:cs="Times New Roman"/>
        </w:rPr>
        <w:t>. This is a big deal because it shows how important digital channels are becoming, thanks to cheap bandwidth, more smartphones, and the growth of 5G technology.  This pivotal time in India's marketing landscape generates both pressure and opportunity to comprehend how retail SMEs are adapting to this transition and the aspects that influence their performance in using social media for business expansion.</w:t>
      </w:r>
    </w:p>
    <w:p w14:paraId="5771EC8C" w14:textId="184A16F5" w:rsidR="007A0E11" w:rsidRPr="00F930EE" w:rsidRDefault="00143654" w:rsidP="00F930EE">
      <w:pPr>
        <w:spacing w:line="360" w:lineRule="auto"/>
        <w:rPr>
          <w:rFonts w:cs="Times New Roman"/>
        </w:rPr>
      </w:pPr>
      <w:r w:rsidRPr="00F930EE">
        <w:rPr>
          <w:rFonts w:cs="Times New Roman"/>
        </w:rPr>
        <w:t xml:space="preserve"> The justification for this investigation is based on existing knowledge deficiencies and practical requirements.  This study fills important theoretical and methodological gaps by giving detailed empirical data on how Indian retail SMEs use social media for marketing and what the results are. It also gives useful information to </w:t>
      </w:r>
      <w:r w:rsidRPr="00F930EE">
        <w:rPr>
          <w:rFonts w:cs="Times New Roman"/>
        </w:rPr>
        <w:lastRenderedPageBreak/>
        <w:t>professionals and policymakers who want to improve the competitiveness and sustainability of this important part of the economy.</w:t>
      </w:r>
    </w:p>
    <w:p w14:paraId="56A8B164" w14:textId="7E4EACD8" w:rsidR="007A0E11" w:rsidRPr="00F930EE" w:rsidRDefault="007A0E11" w:rsidP="00F930EE">
      <w:pPr>
        <w:pStyle w:val="Heading2"/>
        <w:rPr>
          <w:rFonts w:cs="Times New Roman"/>
        </w:rPr>
      </w:pPr>
      <w:bookmarkStart w:id="9" w:name="_Toc216442322"/>
      <w:r w:rsidRPr="00F930EE">
        <w:rPr>
          <w:rFonts w:cs="Times New Roman"/>
        </w:rPr>
        <w:t>1.4 Overall Research Aim and Research Objectives</w:t>
      </w:r>
      <w:bookmarkEnd w:id="9"/>
    </w:p>
    <w:p w14:paraId="3DE26E74" w14:textId="2B49C3BF" w:rsidR="007A0E11" w:rsidRPr="00F930EE" w:rsidRDefault="007A0E11" w:rsidP="00F930EE">
      <w:pPr>
        <w:pStyle w:val="Heading3"/>
        <w:spacing w:line="360" w:lineRule="auto"/>
        <w:jc w:val="both"/>
        <w:rPr>
          <w:rFonts w:cs="Times New Roman"/>
        </w:rPr>
      </w:pPr>
      <w:bookmarkStart w:id="10" w:name="_Toc216442323"/>
      <w:r w:rsidRPr="00F930EE">
        <w:rPr>
          <w:rFonts w:cs="Times New Roman"/>
        </w:rPr>
        <w:t>1.4.1 Research Aim</w:t>
      </w:r>
      <w:bookmarkEnd w:id="10"/>
    </w:p>
    <w:p w14:paraId="3E56B119" w14:textId="18E80FC9" w:rsidR="007A0E11" w:rsidRPr="00F930EE" w:rsidRDefault="007A0E11" w:rsidP="00F930EE">
      <w:pPr>
        <w:spacing w:line="360" w:lineRule="auto"/>
        <w:rPr>
          <w:rFonts w:cs="Times New Roman"/>
        </w:rPr>
      </w:pPr>
      <w:r w:rsidRPr="00F930EE">
        <w:rPr>
          <w:rFonts w:cs="Times New Roman"/>
        </w:rPr>
        <w:t xml:space="preserve">The aim of this research is to </w:t>
      </w:r>
      <w:r w:rsidRPr="00F930EE">
        <w:rPr>
          <w:rFonts w:cs="Times New Roman"/>
          <w:b/>
          <w:bCs/>
        </w:rPr>
        <w:t>Investigate the current social media marketing practices employed by Indian retail SMEs and to examine the relationship between these practices and their sales performance and business growth outcomes</w:t>
      </w:r>
      <w:r w:rsidRPr="00F930EE">
        <w:rPr>
          <w:rFonts w:cs="Times New Roman"/>
        </w:rPr>
        <w:t>.</w:t>
      </w:r>
    </w:p>
    <w:p w14:paraId="670151DD" w14:textId="6ADDF7D7" w:rsidR="007A0E11" w:rsidRPr="00F930EE" w:rsidRDefault="007A0E11" w:rsidP="00F930EE">
      <w:pPr>
        <w:pStyle w:val="Heading3"/>
        <w:spacing w:line="360" w:lineRule="auto"/>
        <w:jc w:val="both"/>
        <w:rPr>
          <w:rFonts w:cs="Times New Roman"/>
        </w:rPr>
      </w:pPr>
      <w:bookmarkStart w:id="11" w:name="_Toc216442324"/>
      <w:r w:rsidRPr="00F930EE">
        <w:rPr>
          <w:rFonts w:cs="Times New Roman"/>
        </w:rPr>
        <w:t>1.4.2 Research Objectives</w:t>
      </w:r>
      <w:bookmarkEnd w:id="11"/>
    </w:p>
    <w:p w14:paraId="183BCDD7" w14:textId="190AB6FC" w:rsidR="007A0E11" w:rsidRPr="00F930EE" w:rsidRDefault="007A0E11" w:rsidP="00F930EE">
      <w:pPr>
        <w:spacing w:line="360" w:lineRule="auto"/>
        <w:rPr>
          <w:rFonts w:cs="Times New Roman"/>
        </w:rPr>
      </w:pPr>
      <w:r w:rsidRPr="00F930EE">
        <w:rPr>
          <w:rFonts w:cs="Times New Roman"/>
        </w:rPr>
        <w:t>To achieve the stated research aim, the study pursues the following specific research objectives:</w:t>
      </w:r>
    </w:p>
    <w:p w14:paraId="45C8D81F" w14:textId="6A531252" w:rsidR="007A0E11" w:rsidRPr="00F930EE" w:rsidRDefault="007A0E11" w:rsidP="00F930EE">
      <w:pPr>
        <w:spacing w:line="360" w:lineRule="auto"/>
        <w:rPr>
          <w:rFonts w:cs="Times New Roman"/>
        </w:rPr>
      </w:pPr>
      <w:r w:rsidRPr="00F930EE">
        <w:rPr>
          <w:rFonts w:cs="Times New Roman"/>
        </w:rPr>
        <w:t>Objective 1: To identify and classify the current social media platforms and tools utilized by Indian retail SMEs for marketing purposes.</w:t>
      </w:r>
    </w:p>
    <w:p w14:paraId="1DFD4F24" w14:textId="61A6F93F" w:rsidR="007A0E11" w:rsidRPr="00F930EE" w:rsidRDefault="007A0E11" w:rsidP="00F930EE">
      <w:pPr>
        <w:spacing w:line="360" w:lineRule="auto"/>
        <w:rPr>
          <w:rFonts w:cs="Times New Roman"/>
        </w:rPr>
      </w:pPr>
      <w:r w:rsidRPr="00F930EE">
        <w:rPr>
          <w:rFonts w:cs="Times New Roman"/>
        </w:rPr>
        <w:t>Objective 2: To critically analyze the social media marketing strategies and content approaches employed by Indian retail SMEs to generate sales.</w:t>
      </w:r>
    </w:p>
    <w:p w14:paraId="00806982" w14:textId="472E18A8" w:rsidR="007A0E11" w:rsidRPr="00F930EE" w:rsidRDefault="007A0E11" w:rsidP="00F930EE">
      <w:pPr>
        <w:spacing w:line="360" w:lineRule="auto"/>
        <w:rPr>
          <w:rFonts w:cs="Times New Roman"/>
        </w:rPr>
      </w:pPr>
      <w:r w:rsidRPr="00F930EE">
        <w:rPr>
          <w:rFonts w:cs="Times New Roman"/>
        </w:rPr>
        <w:t>Objective 3: To evaluate the perceived effectiveness of different social media marketing approaches among Indian retail SMEs and to assess the challenges encountered in implementation.</w:t>
      </w:r>
    </w:p>
    <w:p w14:paraId="4141746E" w14:textId="79E650E3" w:rsidR="007A0E11" w:rsidRPr="00F930EE" w:rsidRDefault="007A0E11" w:rsidP="00F930EE">
      <w:pPr>
        <w:spacing w:line="360" w:lineRule="auto"/>
        <w:rPr>
          <w:rFonts w:cs="Times New Roman"/>
        </w:rPr>
      </w:pPr>
      <w:r w:rsidRPr="00F930EE">
        <w:rPr>
          <w:rFonts w:cs="Times New Roman"/>
        </w:rPr>
        <w:t>Objective 4: To examine the relationships between social media marketing usage patterns, strategy choices, and reported sales outcomes among Indian retail SMEs.</w:t>
      </w:r>
    </w:p>
    <w:p w14:paraId="74D8A04F" w14:textId="173D0099" w:rsidR="007A0E11" w:rsidRPr="00F930EE" w:rsidRDefault="007A0E11" w:rsidP="00F930EE">
      <w:pPr>
        <w:spacing w:line="360" w:lineRule="auto"/>
        <w:rPr>
          <w:rFonts w:cs="Times New Roman"/>
        </w:rPr>
      </w:pPr>
      <w:r w:rsidRPr="00F930EE">
        <w:rPr>
          <w:rFonts w:cs="Times New Roman"/>
        </w:rPr>
        <w:t>Objective 5: To formulate evidence-based recommendations for enhancing social media marketing effectiveness among Indian retail SMEs.</w:t>
      </w:r>
    </w:p>
    <w:p w14:paraId="0D0187EE" w14:textId="1A4C9898" w:rsidR="007A0E11" w:rsidRPr="00F930EE" w:rsidRDefault="007A0E11" w:rsidP="00F930EE">
      <w:pPr>
        <w:pStyle w:val="Heading3"/>
        <w:spacing w:line="360" w:lineRule="auto"/>
        <w:jc w:val="both"/>
        <w:rPr>
          <w:rFonts w:cs="Times New Roman"/>
        </w:rPr>
      </w:pPr>
      <w:bookmarkStart w:id="12" w:name="_Toc216442325"/>
      <w:r w:rsidRPr="00F930EE">
        <w:rPr>
          <w:rFonts w:cs="Times New Roman"/>
        </w:rPr>
        <w:t>1.4.3 Research Questions</w:t>
      </w:r>
      <w:bookmarkEnd w:id="12"/>
    </w:p>
    <w:p w14:paraId="3C48B003" w14:textId="0786C83D" w:rsidR="007A0E11" w:rsidRPr="00F930EE" w:rsidRDefault="007A0E11" w:rsidP="00F930EE">
      <w:pPr>
        <w:spacing w:line="360" w:lineRule="auto"/>
        <w:rPr>
          <w:rFonts w:cs="Times New Roman"/>
        </w:rPr>
      </w:pPr>
      <w:r w:rsidRPr="00F930EE">
        <w:rPr>
          <w:rFonts w:cs="Times New Roman"/>
        </w:rPr>
        <w:t>The research objectives translate into the following specific research questions that guide the investigation:</w:t>
      </w:r>
    </w:p>
    <w:p w14:paraId="359A5BCB" w14:textId="18A58005" w:rsidR="007A0E11" w:rsidRPr="00F930EE" w:rsidRDefault="007A0E11" w:rsidP="00F930EE">
      <w:pPr>
        <w:spacing w:line="360" w:lineRule="auto"/>
        <w:rPr>
          <w:rFonts w:cs="Times New Roman"/>
        </w:rPr>
      </w:pPr>
      <w:r w:rsidRPr="00F930EE">
        <w:rPr>
          <w:rFonts w:cs="Times New Roman"/>
        </w:rPr>
        <w:t>RQ1: What social media platforms are currently being used by Indian retail SMEs for marketing purposes, and what factors influence platform selection?</w:t>
      </w:r>
    </w:p>
    <w:p w14:paraId="528BBD6D" w14:textId="5A83C74B" w:rsidR="007A0E11" w:rsidRPr="00F930EE" w:rsidRDefault="007A0E11" w:rsidP="00F930EE">
      <w:pPr>
        <w:spacing w:line="360" w:lineRule="auto"/>
        <w:rPr>
          <w:rFonts w:cs="Times New Roman"/>
        </w:rPr>
      </w:pPr>
      <w:r w:rsidRPr="00F930EE">
        <w:rPr>
          <w:rFonts w:cs="Times New Roman"/>
        </w:rPr>
        <w:t>RQ2: What social media marketing strategies and content approaches do Indian retail SMEs employ to attract customers and generate sales?</w:t>
      </w:r>
    </w:p>
    <w:p w14:paraId="4A506B90" w14:textId="4C0DD1FE" w:rsidR="007A0E11" w:rsidRPr="00F930EE" w:rsidRDefault="007A0E11" w:rsidP="00F930EE">
      <w:pPr>
        <w:spacing w:line="360" w:lineRule="auto"/>
        <w:rPr>
          <w:rFonts w:cs="Times New Roman"/>
        </w:rPr>
      </w:pPr>
      <w:r w:rsidRPr="00F930EE">
        <w:rPr>
          <w:rFonts w:cs="Times New Roman"/>
        </w:rPr>
        <w:t>RQ3: How do Indian retail SMEs perceive the effectiveness of their social media marketing efforts, and what challenges do they face in implementing these strategies?</w:t>
      </w:r>
    </w:p>
    <w:p w14:paraId="1EACF29F" w14:textId="2B6EDDAD" w:rsidR="007A0E11" w:rsidRPr="00F930EE" w:rsidRDefault="007A0E11" w:rsidP="00F930EE">
      <w:pPr>
        <w:spacing w:line="360" w:lineRule="auto"/>
        <w:rPr>
          <w:rFonts w:cs="Times New Roman"/>
        </w:rPr>
      </w:pPr>
      <w:r w:rsidRPr="00F930EE">
        <w:rPr>
          <w:rFonts w:cs="Times New Roman"/>
        </w:rPr>
        <w:t>RQ4: What relationships exist between social media marketing usage patterns, strategy choices, and sales performance among Indian retail SMEs?</w:t>
      </w:r>
    </w:p>
    <w:p w14:paraId="3662FCA0" w14:textId="07CC293A" w:rsidR="007A0E11" w:rsidRPr="00F930EE" w:rsidRDefault="007A0E11" w:rsidP="00F930EE">
      <w:pPr>
        <w:spacing w:line="360" w:lineRule="auto"/>
        <w:rPr>
          <w:rFonts w:cs="Times New Roman"/>
        </w:rPr>
      </w:pPr>
      <w:r w:rsidRPr="00F930EE">
        <w:rPr>
          <w:rFonts w:cs="Times New Roman"/>
        </w:rPr>
        <w:lastRenderedPageBreak/>
        <w:t>RQ5: What evidence-based recommendations can be formulated to enhance social media marketing effectiveness among Indian retail SMEs?</w:t>
      </w:r>
    </w:p>
    <w:p w14:paraId="113CC265" w14:textId="3E563E9B" w:rsidR="007A0E11" w:rsidRPr="00F930EE" w:rsidRDefault="007A0E11" w:rsidP="00F930EE">
      <w:pPr>
        <w:pStyle w:val="Heading2"/>
        <w:rPr>
          <w:rFonts w:cs="Times New Roman"/>
        </w:rPr>
      </w:pPr>
      <w:bookmarkStart w:id="13" w:name="_Toc216442326"/>
      <w:r w:rsidRPr="00F930EE">
        <w:rPr>
          <w:rFonts w:cs="Times New Roman"/>
        </w:rPr>
        <w:t>1.5 Structure of the Dissertation</w:t>
      </w:r>
      <w:bookmarkEnd w:id="13"/>
    </w:p>
    <w:p w14:paraId="5DA6DB41" w14:textId="77777777" w:rsidR="005211A2" w:rsidRPr="00F930EE" w:rsidRDefault="005211A2" w:rsidP="00F930EE">
      <w:pPr>
        <w:spacing w:line="360" w:lineRule="auto"/>
        <w:rPr>
          <w:rFonts w:cs="Times New Roman"/>
        </w:rPr>
      </w:pPr>
      <w:r w:rsidRPr="00F930EE">
        <w:rPr>
          <w:rFonts w:cs="Times New Roman"/>
        </w:rPr>
        <w:t>This dissertation is organised into five chapters, each serving a distinct purpose in developing and presenting the research investigation.</w:t>
      </w:r>
    </w:p>
    <w:p w14:paraId="6D7BB320" w14:textId="77777777" w:rsidR="005211A2" w:rsidRPr="00F930EE" w:rsidRDefault="005211A2" w:rsidP="00F930EE">
      <w:pPr>
        <w:spacing w:line="360" w:lineRule="auto"/>
        <w:rPr>
          <w:rFonts w:cs="Times New Roman"/>
        </w:rPr>
      </w:pPr>
      <w:r w:rsidRPr="00F930EE">
        <w:rPr>
          <w:rFonts w:cs="Times New Roman"/>
        </w:rPr>
        <w:t>Chapter 1: Introduction establishes the foundation for the research by presenting the background context of digital transformation in Indian retail, identifying the research focus on social media marketing among retail SMEs, articulating the rationale for the study, and stating the research aim, objectives, and questions. This chapter demonstrates the significance of investigating how Indian retail SMEs utilise social media platforms for marketing purposes and the relationship between these practices and sales performance outcomes.</w:t>
      </w:r>
    </w:p>
    <w:p w14:paraId="667FB536" w14:textId="77777777" w:rsidR="005211A2" w:rsidRPr="00F930EE" w:rsidRDefault="005211A2" w:rsidP="00F930EE">
      <w:pPr>
        <w:spacing w:line="360" w:lineRule="auto"/>
        <w:rPr>
          <w:rFonts w:cs="Times New Roman"/>
        </w:rPr>
      </w:pPr>
      <w:r w:rsidRPr="00F930EE">
        <w:rPr>
          <w:rFonts w:cs="Times New Roman"/>
        </w:rPr>
        <w:t>Chapter 2: Literature Review provides a comprehensive examination of existing scholarly knowledge relevant to the research. The chapter begins by exploring the unique characteristics of Indian SMEs and their operating environment. It then presents the theoretical foundations, specifically the Technology Acceptance Model and the Technology-Organization-Environment framework, which inform the conceptual approach. The review examines empirical evidence regarding social media marketing effectiveness and sales performance, discusses the challenges facing retail SMEs in digital marketing adoption, and analyses the specific context of Indian retail SMEs including market characteristics, digital infrastructure, and the social media landscape. The chapter concludes by synthesising the literature to identify five critical research gaps that justify and guide the present investigation.</w:t>
      </w:r>
    </w:p>
    <w:p w14:paraId="6053EB66" w14:textId="77777777" w:rsidR="005211A2" w:rsidRPr="00F930EE" w:rsidRDefault="005211A2" w:rsidP="00F930EE">
      <w:pPr>
        <w:spacing w:line="360" w:lineRule="auto"/>
        <w:rPr>
          <w:rFonts w:cs="Times New Roman"/>
        </w:rPr>
      </w:pPr>
      <w:r w:rsidRPr="00F930EE">
        <w:rPr>
          <w:rFonts w:cs="Times New Roman"/>
        </w:rPr>
        <w:t>Chapter 3: Research Methodology articulates the philosophical foundations, research design, and methodological approach employed in this study. The chapter explains the positivist philosophy and deductive methodology underpinning the research, describes the quantitative cross-sectional survey design, details the target population and sampling strategy, presents the data collection instrument (structured online questionnaire), outlines the data analysis techniques, addresses validity and reliability considerations, discusses ethical considerations, and acknowledges methodological limitations. This chapter provides transparency regarding how the research was conducted and enables readers to assess the rigour and appropriateness of the methodology.</w:t>
      </w:r>
    </w:p>
    <w:p w14:paraId="119BA8E7" w14:textId="77777777" w:rsidR="005211A2" w:rsidRPr="00F930EE" w:rsidRDefault="005211A2" w:rsidP="00F930EE">
      <w:pPr>
        <w:spacing w:line="360" w:lineRule="auto"/>
        <w:rPr>
          <w:rFonts w:cs="Times New Roman"/>
        </w:rPr>
      </w:pPr>
      <w:r w:rsidRPr="00F930EE">
        <w:rPr>
          <w:rFonts w:cs="Times New Roman"/>
        </w:rPr>
        <w:t>Chapter 4: Data Analysis, Findings and Discussion presents and interprets the empirical findings from 136 Indian retail SMEs currently using social media for marketing. The chapter begins with sample profile analysis, then systematically addresses each research objective by examining platform usage patterns, marketing strategies and content approaches, perceived effectiveness and satisfaction, relationships between practices and sales outcomes, and implementation challenges. Throughout the chapter, findings are interpreted using the theoretical frameworks introduced in Chapter 2 and connected to existing literature, demonstrating how the research addresses identified gaps and contributes new empirical evidence.</w:t>
      </w:r>
    </w:p>
    <w:p w14:paraId="197CD340" w14:textId="77777777" w:rsidR="005211A2" w:rsidRPr="00F930EE" w:rsidRDefault="005211A2" w:rsidP="00F930EE">
      <w:pPr>
        <w:spacing w:line="360" w:lineRule="auto"/>
        <w:rPr>
          <w:rFonts w:cs="Times New Roman"/>
        </w:rPr>
      </w:pPr>
      <w:r w:rsidRPr="00F930EE">
        <w:rPr>
          <w:rFonts w:cs="Times New Roman"/>
        </w:rPr>
        <w:lastRenderedPageBreak/>
        <w:t>Chapter 5: Conclusion and Recommendations synthesises the key findings, discusses their theoretical and practical implications, and provides actionable recommendations for multiple stakeholder groups. The chapter summarises findings in relation to each research objective, articulates the study's contributions to knowledge, offers specific recommendations for retail SME practitioners, policymakers and support organisations, and future researchers, acknowledges the study's limitations, and concludes with reflections on the significance of the research and the path forward for Indian retail SMEs seeking to leverage social media marketing effectively.</w:t>
      </w:r>
    </w:p>
    <w:p w14:paraId="2D0D01BD" w14:textId="5C95753F" w:rsidR="00D26B2C" w:rsidRPr="00F930EE" w:rsidRDefault="005211A2" w:rsidP="00F930EE">
      <w:pPr>
        <w:spacing w:line="360" w:lineRule="auto"/>
        <w:rPr>
          <w:rFonts w:cs="Times New Roman"/>
        </w:rPr>
      </w:pPr>
      <w:r w:rsidRPr="00F930EE">
        <w:rPr>
          <w:rFonts w:cs="Times New Roman"/>
        </w:rPr>
        <w:t>This structure ensures logical progression from establishing the research problem through theoretical grounding and methodological rigour to empirical analysis and practical application, enabling readers to follow the research journey from inception to conclusion.</w:t>
      </w:r>
    </w:p>
    <w:p w14:paraId="2ACC5B0F" w14:textId="77777777" w:rsidR="00D26B2C" w:rsidRPr="00F930EE" w:rsidRDefault="00D26B2C" w:rsidP="00F930EE">
      <w:pPr>
        <w:spacing w:line="360" w:lineRule="auto"/>
        <w:rPr>
          <w:rFonts w:cs="Times New Roman"/>
        </w:rPr>
      </w:pPr>
      <w:r w:rsidRPr="00F930EE">
        <w:rPr>
          <w:rFonts w:cs="Times New Roman"/>
        </w:rPr>
        <w:br w:type="page"/>
      </w:r>
    </w:p>
    <w:p w14:paraId="497F08AF" w14:textId="454D08A5" w:rsidR="008944B2" w:rsidRDefault="008944B2" w:rsidP="008F1566">
      <w:pPr>
        <w:pStyle w:val="Heading1"/>
      </w:pPr>
      <w:bookmarkStart w:id="14" w:name="_Toc216442327"/>
      <w:r w:rsidRPr="00F930EE">
        <w:lastRenderedPageBreak/>
        <w:t>CHAPTER 2: LITERATURE REVIEW</w:t>
      </w:r>
      <w:bookmarkEnd w:id="14"/>
    </w:p>
    <w:p w14:paraId="188E8A52" w14:textId="77777777" w:rsidR="00BA0000" w:rsidRPr="00BA0000" w:rsidRDefault="00BA0000" w:rsidP="00BA0000">
      <w:pPr>
        <w:rPr>
          <w:lang w:val="en-GB" w:eastAsia="en-GB"/>
        </w:rPr>
      </w:pPr>
    </w:p>
    <w:p w14:paraId="3C277346" w14:textId="33180FED" w:rsidR="008944B2" w:rsidRPr="00F930EE" w:rsidRDefault="008944B2" w:rsidP="00F930EE">
      <w:pPr>
        <w:spacing w:line="360" w:lineRule="auto"/>
        <w:rPr>
          <w:rFonts w:cs="Times New Roman"/>
        </w:rPr>
      </w:pPr>
      <w:r w:rsidRPr="00F930EE">
        <w:rPr>
          <w:rFonts w:cs="Times New Roman"/>
        </w:rPr>
        <w:t>This chapter critically examines existing academic literature relevant to understanding social media marketing practices and their relationship to sales performance among retail SMEs in India. The review adopts a funnel approach, beginning with broader theoretical frameworks explaining technology adoption, moving through empirical research on social media marketing effectiveness and measurement, examining challenges faced by SMEs in emerging markets, and narrowing to the specific context of Indian retail businesses. The chapter concludes by identifying critical gaps in current knowledge that necessitate the present research investigation.</w:t>
      </w:r>
    </w:p>
    <w:p w14:paraId="65A54464" w14:textId="62637396" w:rsidR="417EA1A2" w:rsidRPr="00F930EE" w:rsidRDefault="417EA1A2" w:rsidP="00F930EE">
      <w:pPr>
        <w:pStyle w:val="Heading2"/>
        <w:rPr>
          <w:rFonts w:cs="Times New Roman"/>
        </w:rPr>
      </w:pPr>
      <w:bookmarkStart w:id="15" w:name="_Toc216442328"/>
      <w:r w:rsidRPr="00F930EE">
        <w:rPr>
          <w:rFonts w:cs="Times New Roman"/>
          <w:lang w:val="en-US"/>
        </w:rPr>
        <w:t xml:space="preserve">2.1 </w:t>
      </w:r>
      <w:r w:rsidR="00A06C51" w:rsidRPr="00F930EE">
        <w:rPr>
          <w:rFonts w:cs="Times New Roman"/>
          <w:lang w:val="en-US"/>
        </w:rPr>
        <w:t>SMEs</w:t>
      </w:r>
      <w:r w:rsidRPr="00F930EE">
        <w:rPr>
          <w:rFonts w:cs="Times New Roman"/>
          <w:lang w:val="en-US"/>
        </w:rPr>
        <w:t xml:space="preserve"> in India and what makes them unique</w:t>
      </w:r>
      <w:bookmarkEnd w:id="15"/>
    </w:p>
    <w:p w14:paraId="4CECE8A9" w14:textId="0D909516" w:rsidR="417EA1A2" w:rsidRPr="00F930EE" w:rsidRDefault="417EA1A2" w:rsidP="00F930EE">
      <w:pPr>
        <w:spacing w:line="360" w:lineRule="auto"/>
        <w:rPr>
          <w:rFonts w:cs="Times New Roman"/>
        </w:rPr>
      </w:pPr>
      <w:r w:rsidRPr="00F930EE">
        <w:rPr>
          <w:rFonts w:eastAsia="Times New Roman" w:cs="Times New Roman"/>
          <w:szCs w:val="24"/>
        </w:rPr>
        <w:t xml:space="preserve"> Small and medium-sized businesses are the backbone of India's economy, yet they confront unique problems that affect how they use and use digital marketing tools. To understand how these businesses use social media for marketing and what results they get, you need to know what they do.</w:t>
      </w:r>
    </w:p>
    <w:p w14:paraId="7B47B3B5" w14:textId="06810A43" w:rsidR="417EA1A2" w:rsidRPr="00F930EE" w:rsidRDefault="417EA1A2" w:rsidP="00F930EE">
      <w:pPr>
        <w:spacing w:line="360" w:lineRule="auto"/>
        <w:rPr>
          <w:rFonts w:cs="Times New Roman"/>
        </w:rPr>
      </w:pPr>
      <w:r w:rsidRPr="00F930EE">
        <w:rPr>
          <w:rFonts w:eastAsia="Times New Roman" w:cs="Times New Roman"/>
          <w:szCs w:val="24"/>
        </w:rPr>
        <w:t xml:space="preserve"> What MSMEs are in India</w:t>
      </w:r>
    </w:p>
    <w:p w14:paraId="66395B77" w14:textId="56825485" w:rsidR="417EA1A2" w:rsidRPr="00F930EE" w:rsidRDefault="417EA1A2" w:rsidP="00F930EE">
      <w:pPr>
        <w:spacing w:line="360" w:lineRule="auto"/>
        <w:rPr>
          <w:rFonts w:cs="Times New Roman"/>
        </w:rPr>
      </w:pPr>
      <w:r w:rsidRPr="00F930EE">
        <w:rPr>
          <w:rFonts w:eastAsia="Times New Roman" w:cs="Times New Roman"/>
          <w:szCs w:val="24"/>
        </w:rPr>
        <w:t xml:space="preserve"> The Indian government divides businesses into groups based on how much money they invest and how much money they make each year. The Udyam Registration system says that micro businesses can have investments of up to Rs 1 crore and sales of up to Rs 5 crore. Small businesses can have investments of up to Rs 10 crore and sales of up to Rs 50 crore. Medium businesses can have investments of up to Rs 50 crore and sales of up to Rs 250 crore (Ministry of MSME, 2022). More than 644 million MSMEs were registered on the Udyam site as of May 2025. However, millions more run their businesses without registering (SIDBI, 2025).</w:t>
      </w:r>
    </w:p>
    <w:p w14:paraId="2A6FEF49" w14:textId="4C08C472" w:rsidR="417EA1A2" w:rsidRPr="00F930EE" w:rsidRDefault="417EA1A2" w:rsidP="00F930EE">
      <w:pPr>
        <w:spacing w:line="360" w:lineRule="auto"/>
        <w:rPr>
          <w:rFonts w:cs="Times New Roman"/>
        </w:rPr>
      </w:pPr>
      <w:r w:rsidRPr="00F930EE">
        <w:rPr>
          <w:rFonts w:eastAsia="Times New Roman" w:cs="Times New Roman"/>
          <w:szCs w:val="24"/>
        </w:rPr>
        <w:t xml:space="preserve"> Importance to the economy</w:t>
      </w:r>
    </w:p>
    <w:p w14:paraId="47C1EB2E" w14:textId="5B689BBD" w:rsidR="417EA1A2" w:rsidRPr="00F930EE" w:rsidRDefault="417EA1A2" w:rsidP="00F930EE">
      <w:pPr>
        <w:spacing w:line="360" w:lineRule="auto"/>
        <w:rPr>
          <w:rFonts w:cs="Times New Roman"/>
        </w:rPr>
      </w:pPr>
      <w:r w:rsidRPr="00F930EE">
        <w:rPr>
          <w:rFonts w:eastAsia="Times New Roman" w:cs="Times New Roman"/>
          <w:szCs w:val="24"/>
        </w:rPr>
        <w:t xml:space="preserve"> MSMEs make up over 30% of India's GDP and 43% of its exports. They also employ more than 120 million people (ANI, 2024; IMF, 2023). Retail businesses are very important in this industry. More than 75% of India's retail is still unorganised and run by small businesses (IBEF, 2024). Industry forecasts indicate that MSMEs' contribution to GDP may attain 35-40% by 2027, underscoring their increasing economic significance (ANI, 2024).</w:t>
      </w:r>
    </w:p>
    <w:p w14:paraId="0F0DA0D6" w14:textId="3EE395BE" w:rsidR="417EA1A2" w:rsidRPr="00F930EE" w:rsidRDefault="417EA1A2" w:rsidP="00F930EE">
      <w:pPr>
        <w:spacing w:line="360" w:lineRule="auto"/>
        <w:rPr>
          <w:rFonts w:cs="Times New Roman"/>
        </w:rPr>
      </w:pPr>
      <w:r w:rsidRPr="00F930EE">
        <w:rPr>
          <w:rFonts w:eastAsia="Times New Roman" w:cs="Times New Roman"/>
          <w:szCs w:val="24"/>
        </w:rPr>
        <w:t xml:space="preserve"> The most important thing about Indian SMEs is that they don't have enough resources. These enterprises are different from big companies since they have less money, fewer employees, and less advanced technology (Chatterjee &amp; Kar, 2020). This has an effect on every business choice, from marketing to adopting new technologies. Most of the time, owner-managers make most of the decisions in small and medium-sized businesses. This allows for quick answers to changes in the market, but it also means that the owner's time, skills, and personal networks are very important to the success of the business (Agarwal et al., 2019).</w:t>
      </w:r>
    </w:p>
    <w:p w14:paraId="62CFDA5E" w14:textId="46931EF1" w:rsidR="417EA1A2" w:rsidRPr="00F930EE" w:rsidRDefault="417EA1A2" w:rsidP="00F930EE">
      <w:pPr>
        <w:spacing w:line="360" w:lineRule="auto"/>
        <w:rPr>
          <w:rFonts w:cs="Times New Roman"/>
        </w:rPr>
      </w:pPr>
      <w:r w:rsidRPr="00F930EE">
        <w:rPr>
          <w:rFonts w:eastAsia="Times New Roman" w:cs="Times New Roman"/>
          <w:szCs w:val="24"/>
        </w:rPr>
        <w:t xml:space="preserve"> Gaps in skills make things very difficult. A lot of small and medium-sized businesses in India don't have competent workers for specialised tasks like data analysis or digital marketing. Training costs a lot of money, </w:t>
      </w:r>
      <w:r w:rsidRPr="00F930EE">
        <w:rPr>
          <w:rFonts w:eastAsia="Times New Roman" w:cs="Times New Roman"/>
          <w:szCs w:val="24"/>
        </w:rPr>
        <w:lastRenderedPageBreak/>
        <w:t>and workers sometimes don't want to learn how to use new technologies (Patil et al., 2024). This challenge is worse in semi-urban and rural locations when there aren't enough skilled workers available.</w:t>
      </w:r>
    </w:p>
    <w:p w14:paraId="75300073" w14:textId="5C3DE2D6" w:rsidR="417EA1A2" w:rsidRPr="00F930EE" w:rsidRDefault="417EA1A2" w:rsidP="00F930EE">
      <w:pPr>
        <w:spacing w:line="360" w:lineRule="auto"/>
        <w:rPr>
          <w:rFonts w:cs="Times New Roman"/>
        </w:rPr>
      </w:pPr>
      <w:r w:rsidRPr="00F930EE">
        <w:rPr>
          <w:rFonts w:eastAsia="Times New Roman" w:cs="Times New Roman"/>
          <w:szCs w:val="24"/>
        </w:rPr>
        <w:t xml:space="preserve"> India's digital infrastructure is very different from one place to the next. Small and medium-sized businesses (SMEs) in cities usually have greater internet connection, technological access, and digital capabilities than those in smaller towns and rural areas (Buteau, 2021). Also, properly recognised businesses have a lot more access to resources and help than informal ones.</w:t>
      </w:r>
    </w:p>
    <w:p w14:paraId="020D38A8" w14:textId="40DABC0B" w:rsidR="417EA1A2" w:rsidRPr="00F930EE" w:rsidRDefault="417EA1A2" w:rsidP="00F930EE">
      <w:pPr>
        <w:spacing w:line="360" w:lineRule="auto"/>
        <w:rPr>
          <w:rFonts w:cs="Times New Roman"/>
        </w:rPr>
      </w:pPr>
      <w:r w:rsidRPr="00F930EE">
        <w:rPr>
          <w:rFonts w:eastAsia="Times New Roman" w:cs="Times New Roman"/>
          <w:szCs w:val="24"/>
        </w:rPr>
        <w:t xml:space="preserve"> Challenges Unique to Retail SMEs</w:t>
      </w:r>
    </w:p>
    <w:p w14:paraId="3706B223" w14:textId="4D369566" w:rsidR="417EA1A2" w:rsidRPr="00F930EE" w:rsidRDefault="417EA1A2" w:rsidP="00F930EE">
      <w:pPr>
        <w:spacing w:line="360" w:lineRule="auto"/>
        <w:rPr>
          <w:rFonts w:cs="Times New Roman"/>
        </w:rPr>
      </w:pPr>
      <w:r w:rsidRPr="00F930EE">
        <w:rPr>
          <w:rFonts w:eastAsia="Times New Roman" w:cs="Times New Roman"/>
          <w:szCs w:val="24"/>
        </w:rPr>
        <w:t xml:space="preserve"> Retail enterprises have their own set of problems. They have to always bring in new customers, keep track of their stock, deal with price competition from both traditional stores and online businesses, and cultivate client loyalty even when they don't have a lot of money (Bajaj, 2024). Retailers require immediate returns on their marketing spending to keep their cash flow going, unlike manufacturers who might spend money on long-term improvements.</w:t>
      </w:r>
    </w:p>
    <w:p w14:paraId="3D85C3B5" w14:textId="192193A5" w:rsidR="417EA1A2" w:rsidRPr="00F930EE" w:rsidRDefault="417EA1A2" w:rsidP="00F930EE">
      <w:pPr>
        <w:spacing w:line="360" w:lineRule="auto"/>
        <w:rPr>
          <w:rFonts w:cs="Times New Roman"/>
        </w:rPr>
      </w:pPr>
      <w:r w:rsidRPr="00F930EE">
        <w:rPr>
          <w:rFonts w:eastAsia="Times New Roman" w:cs="Times New Roman"/>
          <w:szCs w:val="24"/>
        </w:rPr>
        <w:t xml:space="preserve"> Indian retail SMEs likewise have a wide range of customers. It is often hard for small shops to come up with different localised marketing strategies for customers in tier-2 and tier-3 cities who speak regional languages (Buteau, 2021).</w:t>
      </w:r>
    </w:p>
    <w:p w14:paraId="2F170DEF" w14:textId="7F586BBE" w:rsidR="417EA1A2" w:rsidRPr="00F930EE" w:rsidRDefault="417EA1A2" w:rsidP="00F930EE">
      <w:pPr>
        <w:spacing w:line="360" w:lineRule="auto"/>
        <w:rPr>
          <w:rFonts w:cs="Times New Roman"/>
        </w:rPr>
      </w:pPr>
      <w:r w:rsidRPr="00F930EE">
        <w:rPr>
          <w:rFonts w:eastAsia="Times New Roman" w:cs="Times New Roman"/>
          <w:szCs w:val="24"/>
        </w:rPr>
        <w:t xml:space="preserve"> Barriers to Digital Adoption</w:t>
      </w:r>
    </w:p>
    <w:p w14:paraId="4F66879D" w14:textId="292FD2C6" w:rsidR="417EA1A2" w:rsidRPr="00F930EE" w:rsidRDefault="417EA1A2" w:rsidP="00F930EE">
      <w:pPr>
        <w:spacing w:line="360" w:lineRule="auto"/>
        <w:rPr>
          <w:rFonts w:cs="Times New Roman"/>
        </w:rPr>
      </w:pPr>
      <w:r w:rsidRPr="00F930EE">
        <w:rPr>
          <w:rFonts w:eastAsia="Times New Roman" w:cs="Times New Roman"/>
          <w:szCs w:val="24"/>
        </w:rPr>
        <w:t xml:space="preserve"> Digital technologies can help small and medium-sized businesses grow and provide them an edge over their competitors, but these businesses face several obstacles to using them. Pandey et al. (2024) cite significant problems such as insufficient technical expertise, inadequate internet bandwidth in rural areas, insufficient technology infrastructure, elevated expenses, a scarcity of experienced workers, and opposition to change. These constraints make retail SMEs think about how much to spend on social media marketing, how to measure its efficacy, and how to balance social media with other company goals.</w:t>
      </w:r>
    </w:p>
    <w:p w14:paraId="69E6B5ED" w14:textId="6524F2AB" w:rsidR="417EA1A2" w:rsidRPr="00F930EE" w:rsidRDefault="417EA1A2" w:rsidP="00F930EE">
      <w:pPr>
        <w:spacing w:line="360" w:lineRule="auto"/>
        <w:rPr>
          <w:rFonts w:cs="Times New Roman"/>
        </w:rPr>
      </w:pPr>
      <w:r w:rsidRPr="00F930EE">
        <w:rPr>
          <w:rFonts w:eastAsia="Times New Roman" w:cs="Times New Roman"/>
          <w:szCs w:val="24"/>
        </w:rPr>
        <w:t xml:space="preserve"> These qualities and limitations of SMEs influence the strategies retail businesses employ in social media marketing and the results they attain. The subsequent sections analyse the applicability of theoretical frameworks and empirical research to various operational realities.</w:t>
      </w:r>
    </w:p>
    <w:p w14:paraId="706A8F33" w14:textId="06DB2B4E" w:rsidR="757C01B3" w:rsidRPr="00F930EE" w:rsidRDefault="757C01B3" w:rsidP="00F930EE">
      <w:pPr>
        <w:pStyle w:val="Heading2"/>
        <w:rPr>
          <w:rFonts w:cs="Times New Roman"/>
        </w:rPr>
      </w:pPr>
      <w:bookmarkStart w:id="16" w:name="_Toc216442329"/>
      <w:r w:rsidRPr="00F930EE">
        <w:rPr>
          <w:rFonts w:cs="Times New Roman"/>
        </w:rPr>
        <w:t>2.2 Conceptual Foundations</w:t>
      </w:r>
      <w:bookmarkEnd w:id="16"/>
    </w:p>
    <w:p w14:paraId="2B4D646C" w14:textId="0A07C466" w:rsidR="757C01B3" w:rsidRPr="00F930EE" w:rsidRDefault="757C01B3" w:rsidP="00F930EE">
      <w:pPr>
        <w:spacing w:line="360" w:lineRule="auto"/>
        <w:rPr>
          <w:rFonts w:cs="Times New Roman"/>
        </w:rPr>
      </w:pPr>
      <w:r w:rsidRPr="00F930EE">
        <w:rPr>
          <w:rFonts w:cs="Times New Roman"/>
        </w:rPr>
        <w:t>The adoption and effective use of social media marketing by retail SMEs cannot be understood without reference to theoretical frameworks that explain how and why businesses embrace new technologies. Two dominant theoretical perspectives provide complementary insights: the Technology Acceptance Model (TAM), which focuses on individual perceptions and attitudes, and the Technology-Organization-Environment (TOE) framework, which offers organizational-level analysis. Both frameworks have been extensively applied to understand social media marketing adoption, albeit with necessary adaptations for SME contexts in emerging markets.</w:t>
      </w:r>
    </w:p>
    <w:p w14:paraId="135A78FE" w14:textId="19272E74" w:rsidR="54045759" w:rsidRPr="00F930EE" w:rsidRDefault="54045759" w:rsidP="00F930EE">
      <w:pPr>
        <w:spacing w:line="360" w:lineRule="auto"/>
        <w:rPr>
          <w:rFonts w:cs="Times New Roman"/>
        </w:rPr>
      </w:pPr>
      <w:r w:rsidRPr="00F930EE">
        <w:rPr>
          <w:rFonts w:cs="Times New Roman"/>
          <w:noProof/>
        </w:rPr>
        <w:lastRenderedPageBreak/>
        <w:drawing>
          <wp:inline distT="0" distB="0" distL="0" distR="0" wp14:anchorId="241315B1" wp14:editId="679B7299">
            <wp:extent cx="5724525" cy="3562350"/>
            <wp:effectExtent l="0" t="0" r="0" b="0"/>
            <wp:docPr id="4285095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09599" name="Picture 428509599"/>
                    <pic:cNvPicPr/>
                  </pic:nvPicPr>
                  <pic:blipFill>
                    <a:blip r:embed="rId9">
                      <a:extLst>
                        <a:ext uri="{28A0092B-C50C-407E-A947-70E740481C1C}">
                          <a14:useLocalDpi xmlns:a14="http://schemas.microsoft.com/office/drawing/2010/main"/>
                        </a:ext>
                      </a:extLst>
                    </a:blip>
                    <a:stretch>
                      <a:fillRect/>
                    </a:stretch>
                  </pic:blipFill>
                  <pic:spPr>
                    <a:xfrm>
                      <a:off x="0" y="0"/>
                      <a:ext cx="5724525" cy="3562350"/>
                    </a:xfrm>
                    <a:prstGeom prst="rect">
                      <a:avLst/>
                    </a:prstGeom>
                  </pic:spPr>
                </pic:pic>
              </a:graphicData>
            </a:graphic>
          </wp:inline>
        </w:drawing>
      </w:r>
    </w:p>
    <w:p w14:paraId="124E98A5" w14:textId="3B03D322" w:rsidR="008944B2" w:rsidRPr="00F930EE" w:rsidRDefault="008944B2" w:rsidP="00F930EE">
      <w:pPr>
        <w:pStyle w:val="Heading3"/>
        <w:spacing w:line="360" w:lineRule="auto"/>
        <w:jc w:val="both"/>
        <w:rPr>
          <w:rFonts w:cs="Times New Roman"/>
        </w:rPr>
      </w:pPr>
      <w:bookmarkStart w:id="17" w:name="_Toc216442330"/>
      <w:r w:rsidRPr="00F930EE">
        <w:rPr>
          <w:rFonts w:cs="Times New Roman"/>
        </w:rPr>
        <w:t>2.</w:t>
      </w:r>
      <w:r w:rsidR="6263DDEA" w:rsidRPr="00F930EE">
        <w:rPr>
          <w:rFonts w:cs="Times New Roman"/>
        </w:rPr>
        <w:t>2</w:t>
      </w:r>
      <w:r w:rsidRPr="00F930EE">
        <w:rPr>
          <w:rFonts w:cs="Times New Roman"/>
        </w:rPr>
        <w:t>.1 Technology Acceptance Model and Social Media Marketing</w:t>
      </w:r>
      <w:bookmarkEnd w:id="17"/>
    </w:p>
    <w:p w14:paraId="571825C7" w14:textId="32926065" w:rsidR="008944B2" w:rsidRPr="00F930EE" w:rsidRDefault="008944B2" w:rsidP="00F930EE">
      <w:pPr>
        <w:spacing w:line="360" w:lineRule="auto"/>
        <w:rPr>
          <w:rFonts w:cs="Times New Roman"/>
        </w:rPr>
      </w:pPr>
      <w:r w:rsidRPr="00F930EE">
        <w:rPr>
          <w:rFonts w:cs="Times New Roman"/>
        </w:rPr>
        <w:t>Davis's (1989) Technology Acceptance Model remains foundational for understanding technology adoption, proposing that perceived usefulness (PU) and perceived ease of use (PEOU) determine technology acceptance. Rauniar et al. (2014) extended TAM specifically for social media contexts, demonstrating that social networking platforms require additional constructs beyond traditional TAM variables, including critical mass of users, platform capability, perceived playfulness, and trustworthiness. Their empirical validation using Facebook data confirmed that these extended constructs significantly influence usage behavior, suggesting that social media adoption involves more complex considerations than conventional business software.</w:t>
      </w:r>
    </w:p>
    <w:p w14:paraId="22F849A4" w14:textId="153D4A69" w:rsidR="008944B2" w:rsidRPr="00F930EE" w:rsidRDefault="008944B2" w:rsidP="00F930EE">
      <w:pPr>
        <w:spacing w:line="360" w:lineRule="auto"/>
        <w:rPr>
          <w:rFonts w:cs="Times New Roman"/>
        </w:rPr>
      </w:pPr>
      <w:r w:rsidRPr="00F930EE">
        <w:rPr>
          <w:rFonts w:cs="Times New Roman"/>
        </w:rPr>
        <w:t>Critically for this study, Chatterjee and Kar (2020) applied an extended TAM framework specifically to Indian SMEs' social media marketing adoption. Their survey of 310 Indian firms revealed that perceived usefulness, perceived ease of use, and compatibility positively influence social media marketing impact after adoption. However, they discovered that cost has a significant negative impact</w:t>
      </w:r>
      <w:r w:rsidR="000F3B54" w:rsidRPr="00F930EE">
        <w:rPr>
          <w:rFonts w:cs="Times New Roman"/>
        </w:rPr>
        <w:t xml:space="preserve"> </w:t>
      </w:r>
      <w:r w:rsidRPr="00F930EE">
        <w:rPr>
          <w:rFonts w:cs="Times New Roman"/>
        </w:rPr>
        <w:t>a finding particularly relevant to resource-constrained retail SMEs. Their research demonstrated that social media marketing adoption does improve business performance measured through sales and customer contacts, although they focused primarily on adoption factors rather than examining actual usage patterns or specific marketing strategies employed. This represents a significant gap that the present research addresses by investigating not merely why SMEs adopt social media, but how they use it and what strategies they deploy to generate sales.</w:t>
      </w:r>
    </w:p>
    <w:p w14:paraId="3D809E26" w14:textId="4F581692" w:rsidR="008944B2" w:rsidRPr="00F930EE" w:rsidRDefault="008944B2" w:rsidP="00F930EE">
      <w:pPr>
        <w:spacing w:line="360" w:lineRule="auto"/>
        <w:rPr>
          <w:rFonts w:cs="Times New Roman"/>
        </w:rPr>
      </w:pPr>
      <w:r w:rsidRPr="00F930EE">
        <w:rPr>
          <w:rFonts w:cs="Times New Roman"/>
        </w:rPr>
        <w:t>Salam, Imtiaz, and Burhan (2021) provided important insights into SME retailers' perceptions during the COVID-19 crisis, finding that perceived ease of use and usefulness influenced attitudes toward social media marketing adoption. Their mixed-methods approach revealed considerable heterogeneity among retailers, with some effectively leveraging social platforms while others were impeded by limited understanding</w:t>
      </w:r>
      <w:r w:rsidR="000F3B54" w:rsidRPr="00F930EE">
        <w:rPr>
          <w:rFonts w:cs="Times New Roman"/>
        </w:rPr>
        <w:t xml:space="preserve"> </w:t>
      </w:r>
      <w:r w:rsidRPr="00F930EE">
        <w:rPr>
          <w:rFonts w:cs="Times New Roman"/>
        </w:rPr>
        <w:t xml:space="preserve">highlighting </w:t>
      </w:r>
      <w:r w:rsidRPr="00F930EE">
        <w:rPr>
          <w:rFonts w:cs="Times New Roman"/>
        </w:rPr>
        <w:lastRenderedPageBreak/>
        <w:t>that adoption factors alone cannot explain effectiveness variations. This underscores the importance of examining actual usage practices and implementation strategies, not merely adoption decisions.</w:t>
      </w:r>
    </w:p>
    <w:p w14:paraId="53A1878B" w14:textId="438E193E" w:rsidR="008944B2" w:rsidRPr="00F930EE" w:rsidRDefault="008944B2" w:rsidP="00F930EE">
      <w:pPr>
        <w:pStyle w:val="Heading3"/>
        <w:spacing w:line="360" w:lineRule="auto"/>
        <w:jc w:val="both"/>
        <w:rPr>
          <w:rFonts w:cs="Times New Roman"/>
        </w:rPr>
      </w:pPr>
      <w:bookmarkStart w:id="18" w:name="_Toc216442331"/>
      <w:r w:rsidRPr="00F930EE">
        <w:rPr>
          <w:rFonts w:cs="Times New Roman"/>
        </w:rPr>
        <w:t>2.</w:t>
      </w:r>
      <w:r w:rsidR="1D8E6636" w:rsidRPr="00F930EE">
        <w:rPr>
          <w:rFonts w:cs="Times New Roman"/>
        </w:rPr>
        <w:t>2</w:t>
      </w:r>
      <w:r w:rsidRPr="00F930EE">
        <w:rPr>
          <w:rFonts w:cs="Times New Roman"/>
        </w:rPr>
        <w:t>.2 Technology-Organization-Environment Framework</w:t>
      </w:r>
      <w:bookmarkEnd w:id="18"/>
    </w:p>
    <w:p w14:paraId="188E3697" w14:textId="79B14FFD" w:rsidR="008944B2" w:rsidRPr="00F930EE" w:rsidRDefault="008944B2" w:rsidP="00F930EE">
      <w:pPr>
        <w:spacing w:line="360" w:lineRule="auto"/>
        <w:rPr>
          <w:rFonts w:cs="Times New Roman"/>
        </w:rPr>
      </w:pPr>
      <w:r w:rsidRPr="00F930EE">
        <w:rPr>
          <w:rFonts w:cs="Times New Roman"/>
        </w:rPr>
        <w:t>Tornatzky and Fleischer's (1990) TOE framework offers comprehensive organizational-level analysis by examining how technological characteristics, organizational resources, and environmental factors jointly influence technology adoption. For social media marketing in retail SMEs, the technological context includes relative advantage over traditional marketing channels, compatibility with existing business processes, and perceived complexity. The organizational context encompasses factors such as top management support, available human resources, and digital capabilities. The environmental context comprises competitive pressures, customer expectations, and institutional support.</w:t>
      </w:r>
    </w:p>
    <w:p w14:paraId="47E45669" w14:textId="522E5214" w:rsidR="008944B2" w:rsidRPr="00F930EE" w:rsidRDefault="008944B2" w:rsidP="00F930EE">
      <w:pPr>
        <w:spacing w:line="360" w:lineRule="auto"/>
        <w:rPr>
          <w:rFonts w:cs="Times New Roman"/>
        </w:rPr>
      </w:pPr>
      <w:r w:rsidRPr="00F930EE">
        <w:rPr>
          <w:rFonts w:cs="Times New Roman"/>
        </w:rPr>
        <w:t>Chatterjee et al. (2021) applied TOE to examine social media marketing adoption for sustainable business growth among SMEs in emerging economies, demonstrating that leadership support critically moderates relationships between adoption factors and actual implementation. Their study of 321 SMEs across multiple emerging markets found that technological factors (relative advantage, interactivity, visibility), organizational factors (top management support), and environmental factors (institutional pressure) collectively influence adoption, with leadership support playing a decisive role. This highlights that even when SMEs recognize social media's potential benefits, effective implementation requires organizational commitment and capabilities.</w:t>
      </w:r>
    </w:p>
    <w:p w14:paraId="605614CA" w14:textId="07FA25A5" w:rsidR="008944B2" w:rsidRPr="00F930EE" w:rsidRDefault="008944B2" w:rsidP="00F930EE">
      <w:pPr>
        <w:spacing w:line="360" w:lineRule="auto"/>
        <w:rPr>
          <w:rFonts w:cs="Times New Roman"/>
        </w:rPr>
      </w:pPr>
      <w:r w:rsidRPr="00F930EE">
        <w:rPr>
          <w:rFonts w:cs="Times New Roman"/>
        </w:rPr>
        <w:t>Recent research by Qalati et al. (2024) on Indonesian SMEs found that while technological apprehensions concerning perceived advantage, complexity, and cost create adoption hesitancy, organizational influences (top management support, employee capability) and environmental pressures (customer and vendor demands) significantly propel adoption. Their structural equation modeling of 508 SMEs confirmed substantial positive relationships between social media marketing adoption and SME performance, adding empirical weight to arguments for social media's business value.</w:t>
      </w:r>
    </w:p>
    <w:p w14:paraId="7EFDB8FE" w14:textId="5F47C4F5" w:rsidR="008944B2" w:rsidRPr="00F930EE" w:rsidRDefault="008944B2" w:rsidP="00F930EE">
      <w:pPr>
        <w:spacing w:line="360" w:lineRule="auto"/>
        <w:rPr>
          <w:rFonts w:cs="Times New Roman"/>
        </w:rPr>
      </w:pPr>
      <w:r w:rsidRPr="00F930EE">
        <w:rPr>
          <w:rFonts w:cs="Times New Roman"/>
        </w:rPr>
        <w:t>However, these studies predominantly examine adoption rather than usage patterns, strategies, or direct sales outcomes</w:t>
      </w:r>
      <w:r w:rsidR="000F3B54" w:rsidRPr="00F930EE">
        <w:rPr>
          <w:rFonts w:cs="Times New Roman"/>
        </w:rPr>
        <w:t xml:space="preserve"> </w:t>
      </w:r>
      <w:r w:rsidRPr="00F930EE">
        <w:rPr>
          <w:rFonts w:cs="Times New Roman"/>
        </w:rPr>
        <w:t>particularly in retail contexts. As Baker (2012) notes, TOE's "generic" nature enables flexibility but reduces predictive specificity for particular technologies and contexts. Applying TOE to understand social media marketing among Indian retail SMEs requires contextualizing the framework for India's unique digital infrastructure, retail market structure, and SME characteristics.</w:t>
      </w:r>
    </w:p>
    <w:p w14:paraId="5F869D27" w14:textId="5225E1FB" w:rsidR="008944B2" w:rsidRPr="00F930EE" w:rsidRDefault="008944B2" w:rsidP="00F930EE">
      <w:pPr>
        <w:pStyle w:val="Heading2"/>
        <w:rPr>
          <w:rFonts w:cs="Times New Roman"/>
        </w:rPr>
      </w:pPr>
      <w:bookmarkStart w:id="19" w:name="_Toc216442332"/>
      <w:r w:rsidRPr="00F930EE">
        <w:rPr>
          <w:rFonts w:cs="Times New Roman"/>
        </w:rPr>
        <w:t>2.</w:t>
      </w:r>
      <w:r w:rsidR="03E0E402" w:rsidRPr="00F930EE">
        <w:rPr>
          <w:rFonts w:cs="Times New Roman"/>
        </w:rPr>
        <w:t>3</w:t>
      </w:r>
      <w:r w:rsidRPr="00F930EE">
        <w:rPr>
          <w:rFonts w:cs="Times New Roman"/>
        </w:rPr>
        <w:t xml:space="preserve"> Social Media Marketing and Sales Performance: Empirical Evidence</w:t>
      </w:r>
      <w:bookmarkEnd w:id="19"/>
    </w:p>
    <w:p w14:paraId="4A47BE61" w14:textId="77777777" w:rsidR="008944B2" w:rsidRPr="00F930EE" w:rsidRDefault="008944B2" w:rsidP="00F930EE">
      <w:pPr>
        <w:spacing w:line="360" w:lineRule="auto"/>
        <w:rPr>
          <w:rFonts w:cs="Times New Roman"/>
        </w:rPr>
      </w:pPr>
      <w:r w:rsidRPr="00F930EE">
        <w:rPr>
          <w:rFonts w:cs="Times New Roman"/>
        </w:rPr>
        <w:t>Understanding whether and how social media marketing contributes to sales growth constitutes a central concern for retail SMEs considering platform investments. Research evidence demonstrates generally positive relationships between social media marketing and business performance, though considerable debate persists regarding measurement approaches, mediating mechanisms, and contextual variations.</w:t>
      </w:r>
    </w:p>
    <w:p w14:paraId="3D5F6794" w14:textId="77777777" w:rsidR="008944B2" w:rsidRPr="00F930EE" w:rsidRDefault="008944B2" w:rsidP="00F930EE">
      <w:pPr>
        <w:spacing w:line="360" w:lineRule="auto"/>
        <w:rPr>
          <w:rFonts w:cs="Times New Roman"/>
        </w:rPr>
      </w:pPr>
    </w:p>
    <w:p w14:paraId="22BD8BC4" w14:textId="2A8C4400" w:rsidR="008944B2" w:rsidRPr="00F930EE" w:rsidRDefault="008944B2" w:rsidP="00F930EE">
      <w:pPr>
        <w:pStyle w:val="Heading3"/>
        <w:spacing w:line="360" w:lineRule="auto"/>
        <w:jc w:val="both"/>
        <w:rPr>
          <w:rFonts w:cs="Times New Roman"/>
        </w:rPr>
      </w:pPr>
      <w:bookmarkStart w:id="20" w:name="_Toc216442333"/>
      <w:r w:rsidRPr="00F930EE">
        <w:rPr>
          <w:rFonts w:cs="Times New Roman"/>
        </w:rPr>
        <w:t>2.</w:t>
      </w:r>
      <w:r w:rsidR="5E213C6B" w:rsidRPr="00F930EE">
        <w:rPr>
          <w:rFonts w:cs="Times New Roman"/>
        </w:rPr>
        <w:t>3</w:t>
      </w:r>
      <w:r w:rsidRPr="00F930EE">
        <w:rPr>
          <w:rFonts w:cs="Times New Roman"/>
        </w:rPr>
        <w:t>.1 Social Media Marketing Effectiveness and Performance Measurement</w:t>
      </w:r>
      <w:bookmarkEnd w:id="20"/>
    </w:p>
    <w:p w14:paraId="621981B3" w14:textId="4F328070" w:rsidR="002652D0" w:rsidRPr="00F930EE" w:rsidRDefault="002652D0" w:rsidP="00F930EE">
      <w:pPr>
        <w:spacing w:line="360" w:lineRule="auto"/>
        <w:rPr>
          <w:rFonts w:cs="Times New Roman"/>
          <w:lang w:eastAsia="en-GB"/>
        </w:rPr>
      </w:pPr>
      <w:r w:rsidRPr="00F930EE">
        <w:rPr>
          <w:rFonts w:cs="Times New Roman"/>
          <w:lang w:eastAsia="en-GB"/>
        </w:rPr>
        <w:t>In this study, social media marketing efficacy is the extent to which retail SMEs benefit from it. According to RO3, this study considers both tangible performance outcomes (sales generation, lead conversion, customer acquisition, and revenue growth) and intermediate marketing outcomes (customer engagement, brand awareness, reach, and customer relationship quality).  Similar to Kumar et al. (2013), this definition distinguishes between measurable commercial results and intangible relational benefits, but for resource-constrained retail SMEs, sales performance and business sustainability are the ultimate criterion of effectiveness.  This study uses SME owners' and managers' perceived assessment rather than objective metrics to account for retail SMEs' practical measurement challenges in tracking social media ROI (as noted in the 2025 Review of Managerial Science).  This definition of efficacy refers to practitioners' subjective assessment of how well their social media marketing initiatives support sales and business growth goals.</w:t>
      </w:r>
    </w:p>
    <w:p w14:paraId="266F50A6" w14:textId="78985FEA" w:rsidR="008944B2" w:rsidRPr="00F930EE" w:rsidRDefault="008944B2" w:rsidP="00F930EE">
      <w:pPr>
        <w:spacing w:line="360" w:lineRule="auto"/>
        <w:rPr>
          <w:rFonts w:cs="Times New Roman"/>
        </w:rPr>
      </w:pPr>
      <w:r w:rsidRPr="00F930EE">
        <w:rPr>
          <w:rFonts w:cs="Times New Roman"/>
        </w:rPr>
        <w:t>Itani, Kassar, and Loureiro (2023) investigated strategic social media use among UK B2B SMEs, finding that social media enhances market-sensing capability, which in turn improves customer-linking capabilities (customer relationship management and brand management), ultimately driving marketing and financial performance. Their research, though focused on B2B contexts, demonstrates that social media contributes to performance not through direct effects but by enhancing organizational capabilities. This capabilities-based perspective suggests that simply maintaining social media presence proves insufficient; businesses must develop complementary skills in market sensing and customer engagement to extract value.</w:t>
      </w:r>
    </w:p>
    <w:p w14:paraId="1949881D" w14:textId="26DFB0B9" w:rsidR="008944B2" w:rsidRPr="00F930EE" w:rsidRDefault="008944B2" w:rsidP="00F930EE">
      <w:pPr>
        <w:spacing w:line="360" w:lineRule="auto"/>
        <w:rPr>
          <w:rFonts w:cs="Times New Roman"/>
        </w:rPr>
      </w:pPr>
      <w:r w:rsidRPr="00F930EE">
        <w:rPr>
          <w:rFonts w:cs="Times New Roman"/>
        </w:rPr>
        <w:t xml:space="preserve">Ali Qalati et al. (2020) examined factors affecting SME performance with social media adoption as a mediating variable, finding partial mediation between entrepreneurial orientation and business performance. This indicates that social media serves as a mechanism through which </w:t>
      </w:r>
      <w:r w:rsidR="00AC333C" w:rsidRPr="00F930EE">
        <w:rPr>
          <w:rFonts w:cs="Times New Roman"/>
        </w:rPr>
        <w:t>entrepreneurially oriented</w:t>
      </w:r>
      <w:r w:rsidRPr="00F930EE">
        <w:rPr>
          <w:rFonts w:cs="Times New Roman"/>
        </w:rPr>
        <w:t xml:space="preserve"> SMEs operationalize their strategic vision. However, their study did not differentiate among types of performance outcomes (sales versus other metrics) nor examine specific marketing strategies employed on different platforms.</w:t>
      </w:r>
    </w:p>
    <w:p w14:paraId="1466C60C" w14:textId="08951090" w:rsidR="008944B2" w:rsidRPr="00F930EE" w:rsidRDefault="008944B2" w:rsidP="00F930EE">
      <w:pPr>
        <w:spacing w:line="360" w:lineRule="auto"/>
        <w:rPr>
          <w:rFonts w:cs="Times New Roman"/>
        </w:rPr>
      </w:pPr>
      <w:r w:rsidRPr="00F930EE">
        <w:rPr>
          <w:rFonts w:cs="Times New Roman"/>
        </w:rPr>
        <w:t>The challenge of measuring social media marketing effectiveness remains persistent. Kumar et al. (2013) developed frameworks for creating measurable social media marketing strategies, emphasizing the importance of distinguishing between tangible outcomes (sales, leads) and intangible benefits (brand awareness, customer engagement). For retail SMEs with limited analytics capabilities, this distinction becomes particularly important yet challenging to implement.</w:t>
      </w:r>
    </w:p>
    <w:p w14:paraId="39606BEB" w14:textId="4BB4600B" w:rsidR="008944B2" w:rsidRPr="00F930EE" w:rsidRDefault="008944B2" w:rsidP="00F930EE">
      <w:pPr>
        <w:spacing w:line="360" w:lineRule="auto"/>
        <w:rPr>
          <w:rFonts w:cs="Times New Roman"/>
        </w:rPr>
      </w:pPr>
      <w:r w:rsidRPr="00F930EE">
        <w:rPr>
          <w:rFonts w:cs="Times New Roman"/>
        </w:rPr>
        <w:t>Recent comprehensive analysis by researchers examining social media marketing measurement challenges notes that traditional performance measurement methods lack compatibility with social media's dynamic, interactive nature (reviewed in 2025 Review of Managerial Science). The study identifies that prevailing challenges are largely technical, focusing narrowly on quantitative KPIs while organizational dimensions</w:t>
      </w:r>
      <w:r w:rsidR="00AC333C" w:rsidRPr="00F930EE">
        <w:rPr>
          <w:rFonts w:cs="Times New Roman"/>
        </w:rPr>
        <w:t xml:space="preserve"> </w:t>
      </w:r>
      <w:r w:rsidRPr="00F930EE">
        <w:rPr>
          <w:rFonts w:cs="Times New Roman"/>
        </w:rPr>
        <w:t>such as integrating social media metrics with business objectives and developing cross-functional understanding</w:t>
      </w:r>
      <w:r w:rsidR="00AC333C" w:rsidRPr="00F930EE">
        <w:rPr>
          <w:rFonts w:cs="Times New Roman"/>
        </w:rPr>
        <w:t xml:space="preserve"> </w:t>
      </w:r>
      <w:r w:rsidRPr="00F930EE">
        <w:rPr>
          <w:rFonts w:cs="Times New Roman"/>
        </w:rPr>
        <w:lastRenderedPageBreak/>
        <w:t>remain underexplored. This suggests that retail SMEs may struggle not only with technical measurement but also with organizationally embedding social media marketing within broader sales strategies.</w:t>
      </w:r>
    </w:p>
    <w:p w14:paraId="2D120CD2" w14:textId="3643114C" w:rsidR="008944B2" w:rsidRPr="00F930EE" w:rsidRDefault="008944B2" w:rsidP="00F930EE">
      <w:pPr>
        <w:pStyle w:val="Heading3"/>
        <w:spacing w:line="360" w:lineRule="auto"/>
        <w:jc w:val="both"/>
        <w:rPr>
          <w:rFonts w:cs="Times New Roman"/>
        </w:rPr>
      </w:pPr>
      <w:bookmarkStart w:id="21" w:name="_Toc216442334"/>
      <w:r w:rsidRPr="00F930EE">
        <w:rPr>
          <w:rFonts w:cs="Times New Roman"/>
        </w:rPr>
        <w:t>2.</w:t>
      </w:r>
      <w:r w:rsidR="40FD18BD" w:rsidRPr="00F930EE">
        <w:rPr>
          <w:rFonts w:cs="Times New Roman"/>
        </w:rPr>
        <w:t>3</w:t>
      </w:r>
      <w:r w:rsidRPr="00F930EE">
        <w:rPr>
          <w:rFonts w:cs="Times New Roman"/>
        </w:rPr>
        <w:t>.2 Platform-Specific Usage and Sales Strategies</w:t>
      </w:r>
      <w:bookmarkEnd w:id="21"/>
    </w:p>
    <w:p w14:paraId="33D2CE0A" w14:textId="3E7FD7C9" w:rsidR="008944B2" w:rsidRPr="00F930EE" w:rsidRDefault="008944B2" w:rsidP="00F930EE">
      <w:pPr>
        <w:spacing w:line="360" w:lineRule="auto"/>
        <w:rPr>
          <w:rFonts w:cs="Times New Roman"/>
        </w:rPr>
      </w:pPr>
      <w:r w:rsidRPr="00F930EE">
        <w:rPr>
          <w:rFonts w:cs="Times New Roman"/>
        </w:rPr>
        <w:t>Different social media platforms offer distinct affordances that shape their suitability for various marketing objectives. Atanassova and Clark (2015) developed a theoretical framework for SME social media practices, arguing that effective marketing requires understanding platform-specific characteristics. However, their framework remains primarily conceptual, lacking empirical validation in retail contexts or emerging markets.</w:t>
      </w:r>
    </w:p>
    <w:p w14:paraId="123C8821" w14:textId="57B6FCE5" w:rsidR="008944B2" w:rsidRPr="00F930EE" w:rsidRDefault="008944B2" w:rsidP="00F930EE">
      <w:pPr>
        <w:spacing w:line="360" w:lineRule="auto"/>
        <w:rPr>
          <w:rFonts w:cs="Times New Roman"/>
        </w:rPr>
      </w:pPr>
      <w:r w:rsidRPr="00F930EE">
        <w:rPr>
          <w:rFonts w:cs="Times New Roman"/>
        </w:rPr>
        <w:t>For Indian retail SMEs specifically, certain platforms have emerged as particularly significant. Research indicates that WhatsApp Business has become crucial for direct customer communication and sales facilitation, with a 2020 survey showing 77% of Indian SMEs acknowledging WhatsApp as their primary customer connection platform, and 62% reporting that it helped increase sales (Registered WhatsApp Business data, 2019). Facebook and Instagram serve product showcase and discovery functions, while YouTube increasingly features in video-led marketing strategies (Kemp, 2025).</w:t>
      </w:r>
    </w:p>
    <w:p w14:paraId="07DD8C73" w14:textId="69F38297" w:rsidR="008944B2" w:rsidRPr="00F930EE" w:rsidRDefault="008944B2" w:rsidP="00F930EE">
      <w:pPr>
        <w:spacing w:line="360" w:lineRule="auto"/>
        <w:rPr>
          <w:rFonts w:cs="Times New Roman"/>
        </w:rPr>
      </w:pPr>
      <w:r w:rsidRPr="00F930EE">
        <w:rPr>
          <w:rFonts w:cs="Times New Roman"/>
        </w:rPr>
        <w:t>However, existing research provides limited empirical evidence regarding which specific strategies on these platforms most effectively generate sales for retail SMEs. Studies document platform adoption rates but rarely examine the actual content strategies, posting frequencies, use of paid versus organic approaches, or customer engagement tactics that retail SMEs employ. This represents a critical knowledge gap, as understanding effective practices requires moving beyond adoption statistics to investigate actual usage behaviors and their relationships to sales outcomes.</w:t>
      </w:r>
    </w:p>
    <w:p w14:paraId="1A181342" w14:textId="550740A3" w:rsidR="008944B2" w:rsidRPr="00F930EE" w:rsidRDefault="008944B2" w:rsidP="00F930EE">
      <w:pPr>
        <w:pStyle w:val="Heading2"/>
        <w:rPr>
          <w:rFonts w:cs="Times New Roman"/>
        </w:rPr>
      </w:pPr>
      <w:bookmarkStart w:id="22" w:name="_Toc216442335"/>
      <w:r w:rsidRPr="00F930EE">
        <w:rPr>
          <w:rFonts w:cs="Times New Roman"/>
        </w:rPr>
        <w:t>2.</w:t>
      </w:r>
      <w:r w:rsidR="257D62D4" w:rsidRPr="00F930EE">
        <w:rPr>
          <w:rFonts w:cs="Times New Roman"/>
        </w:rPr>
        <w:t>4</w:t>
      </w:r>
      <w:r w:rsidRPr="00F930EE">
        <w:rPr>
          <w:rFonts w:cs="Times New Roman"/>
        </w:rPr>
        <w:t xml:space="preserve"> Challenges Facing Retail SMEs in Digital Marketing Adoption</w:t>
      </w:r>
      <w:bookmarkEnd w:id="22"/>
    </w:p>
    <w:p w14:paraId="3FC17640" w14:textId="60A69811" w:rsidR="008944B2" w:rsidRPr="00F930EE" w:rsidRDefault="008944B2" w:rsidP="00F930EE">
      <w:pPr>
        <w:spacing w:line="360" w:lineRule="auto"/>
        <w:rPr>
          <w:rFonts w:cs="Times New Roman"/>
        </w:rPr>
      </w:pPr>
      <w:r w:rsidRPr="00F930EE">
        <w:rPr>
          <w:rFonts w:cs="Times New Roman"/>
        </w:rPr>
        <w:t>While theoretical frameworks and aggregate research suggest social media marketing's potential benefits, retail SMEs</w:t>
      </w:r>
      <w:r w:rsidR="00AC333C" w:rsidRPr="00F930EE">
        <w:rPr>
          <w:rFonts w:cs="Times New Roman"/>
        </w:rPr>
        <w:t xml:space="preserve"> </w:t>
      </w:r>
      <w:r w:rsidRPr="00F930EE">
        <w:rPr>
          <w:rFonts w:cs="Times New Roman"/>
        </w:rPr>
        <w:t>particularly in emerging markets like India</w:t>
      </w:r>
      <w:r w:rsidR="000F3B54" w:rsidRPr="00F930EE">
        <w:rPr>
          <w:rFonts w:cs="Times New Roman"/>
        </w:rPr>
        <w:t xml:space="preserve"> </w:t>
      </w:r>
      <w:r w:rsidRPr="00F930EE">
        <w:rPr>
          <w:rFonts w:cs="Times New Roman"/>
        </w:rPr>
        <w:t>face substantial obstacles that impede effective adoption and utilization. These challenges operate at multiple levels and require careful examination to understand the gap between potential and realized benefits.</w:t>
      </w:r>
    </w:p>
    <w:p w14:paraId="30D37BA1" w14:textId="784C0F15" w:rsidR="008944B2" w:rsidRPr="00F930EE" w:rsidRDefault="008944B2" w:rsidP="00F930EE">
      <w:pPr>
        <w:pStyle w:val="Heading3"/>
        <w:spacing w:line="360" w:lineRule="auto"/>
        <w:jc w:val="both"/>
        <w:rPr>
          <w:rFonts w:cs="Times New Roman"/>
        </w:rPr>
      </w:pPr>
      <w:bookmarkStart w:id="23" w:name="_Toc216442336"/>
      <w:r w:rsidRPr="00F930EE">
        <w:rPr>
          <w:rFonts w:cs="Times New Roman"/>
        </w:rPr>
        <w:t>2.</w:t>
      </w:r>
      <w:r w:rsidR="4C414D1C" w:rsidRPr="00F930EE">
        <w:rPr>
          <w:rFonts w:cs="Times New Roman"/>
        </w:rPr>
        <w:t>4</w:t>
      </w:r>
      <w:r w:rsidRPr="00F930EE">
        <w:rPr>
          <w:rFonts w:cs="Times New Roman"/>
        </w:rPr>
        <w:t>.1 Resource and Capability Constraints</w:t>
      </w:r>
      <w:bookmarkEnd w:id="23"/>
    </w:p>
    <w:p w14:paraId="2DFDF58A" w14:textId="0E0D6176" w:rsidR="008944B2" w:rsidRPr="00F930EE" w:rsidRDefault="008944B2" w:rsidP="00F930EE">
      <w:pPr>
        <w:spacing w:line="360" w:lineRule="auto"/>
        <w:rPr>
          <w:rFonts w:cs="Times New Roman"/>
        </w:rPr>
      </w:pPr>
      <w:r w:rsidRPr="00F930EE">
        <w:rPr>
          <w:rFonts w:cs="Times New Roman"/>
        </w:rPr>
        <w:t>Resource limitations constitute perhaps the most fundamental barrier facing retail SMEs. Unlike large corporations with dedicated marketing departments and substantial budgets, SMEs typically operate with severe resource constraints affecting their digital marketing capabilities. Chatterjee and Kar (2020) found that cost has a significant negative impact on social media marketing use among Indian SMEs, suggesting that even relatively low-cost platforms impose meaningful financial burdens when considering time investments, potential need for paid advertising, and opportunity costs of diverting attention from core business operations.</w:t>
      </w:r>
    </w:p>
    <w:p w14:paraId="52D66AFA" w14:textId="1CABC05D" w:rsidR="008944B2" w:rsidRPr="00F930EE" w:rsidRDefault="008944B2" w:rsidP="00F930EE">
      <w:pPr>
        <w:spacing w:line="360" w:lineRule="auto"/>
        <w:rPr>
          <w:rFonts w:cs="Times New Roman"/>
        </w:rPr>
      </w:pPr>
      <w:r w:rsidRPr="00F930EE">
        <w:rPr>
          <w:rFonts w:cs="Times New Roman"/>
        </w:rPr>
        <w:t xml:space="preserve">Beyond financial constraints, capability gaps significantly impede effective social media marketing. Patil et al. (2024) examining Indian SMEs identified unavailability of skilled staff as a major hurdle, with the cost and effort required for training staff and staff resistance to adopting new technologies creating additional </w:t>
      </w:r>
      <w:r w:rsidRPr="00F930EE">
        <w:rPr>
          <w:rFonts w:cs="Times New Roman"/>
        </w:rPr>
        <w:lastRenderedPageBreak/>
        <w:t>challenges. The semi-urban and rural SMEs particularly lack technical competence to compete with larger firms and multinational corporations (Chatterjee &amp; Kar, 2020). Poor internet bandwidth, inadequate hardware, and high technology costs create infrastructure barriers, especially outside major metropolitan areas.</w:t>
      </w:r>
    </w:p>
    <w:p w14:paraId="627AF3F6" w14:textId="0A637367" w:rsidR="008944B2" w:rsidRPr="00F930EE" w:rsidRDefault="008944B2" w:rsidP="00F930EE">
      <w:pPr>
        <w:spacing w:line="360" w:lineRule="auto"/>
        <w:rPr>
          <w:rFonts w:cs="Times New Roman"/>
        </w:rPr>
      </w:pPr>
      <w:r w:rsidRPr="00F930EE">
        <w:rPr>
          <w:rFonts w:cs="Times New Roman"/>
        </w:rPr>
        <w:t>Agarwal, Agrawal, and Khan (2019) studied challenges faced by Indian SMEs more broadly, identifying lack of business knowledge among human resources as a factor contributing to inefficient and ineffective operations. When combined with digital marketing's demands for content creation, platform management, customer engagement, and performance measurement, these capability gaps create substantial obstacles for retail SMEs attempting to leverage social media for sales growth.</w:t>
      </w:r>
    </w:p>
    <w:p w14:paraId="465739B9" w14:textId="6A7D4128" w:rsidR="008944B2" w:rsidRPr="00F930EE" w:rsidRDefault="008944B2" w:rsidP="00F930EE">
      <w:pPr>
        <w:pStyle w:val="Heading3"/>
        <w:spacing w:line="360" w:lineRule="auto"/>
        <w:jc w:val="both"/>
        <w:rPr>
          <w:rFonts w:cs="Times New Roman"/>
        </w:rPr>
      </w:pPr>
      <w:bookmarkStart w:id="24" w:name="_Toc216442337"/>
      <w:r w:rsidRPr="00F930EE">
        <w:rPr>
          <w:rFonts w:cs="Times New Roman"/>
        </w:rPr>
        <w:t>2.</w:t>
      </w:r>
      <w:r w:rsidR="600E5230" w:rsidRPr="00F930EE">
        <w:rPr>
          <w:rFonts w:cs="Times New Roman"/>
        </w:rPr>
        <w:t>4</w:t>
      </w:r>
      <w:r w:rsidRPr="00F930EE">
        <w:rPr>
          <w:rFonts w:cs="Times New Roman"/>
        </w:rPr>
        <w:t>.2 Digital Divide and Market Heterogeneity</w:t>
      </w:r>
      <w:bookmarkEnd w:id="24"/>
    </w:p>
    <w:p w14:paraId="1B4E3F95" w14:textId="77777777" w:rsidR="008944B2" w:rsidRPr="00F930EE" w:rsidRDefault="008944B2" w:rsidP="00F930EE">
      <w:pPr>
        <w:spacing w:line="360" w:lineRule="auto"/>
        <w:rPr>
          <w:rFonts w:cs="Times New Roman"/>
        </w:rPr>
      </w:pPr>
      <w:r w:rsidRPr="00F930EE">
        <w:rPr>
          <w:rFonts w:cs="Times New Roman"/>
        </w:rPr>
        <w:t>India's digital landscape exhibits extreme heterogeneity that complicates social media marketing strategies. While urban areas boast sophisticated digital infrastructure and high smartphone penetration, rural and semi-urban regions lag significantly. Kemp (2024) reported that over 680 million Indians remained offline despite rapid digital growth, creating a fragmented market where social media reach varies dramatically by geography.</w:t>
      </w:r>
    </w:p>
    <w:p w14:paraId="04329CED" w14:textId="031F21FF" w:rsidR="008944B2" w:rsidRPr="00F930EE" w:rsidRDefault="008944B2" w:rsidP="00F930EE">
      <w:pPr>
        <w:spacing w:line="360" w:lineRule="auto"/>
        <w:rPr>
          <w:rFonts w:cs="Times New Roman"/>
        </w:rPr>
      </w:pPr>
      <w:r w:rsidRPr="00F930EE">
        <w:rPr>
          <w:rFonts w:cs="Times New Roman"/>
        </w:rPr>
        <w:t>This digital divide intersects with India's linguistic and cultural diversity. Social media marketing strategies effective in English-speaking urban markets may fail in regional language markets. The demographic and cultural diversity across regions complicates strategy development (NAIDU et al., 2024), requiring retail SMEs to adapt content, platforms, and engagement approaches to local contexts</w:t>
      </w:r>
      <w:r w:rsidR="000F3B54" w:rsidRPr="00F930EE">
        <w:rPr>
          <w:rFonts w:cs="Times New Roman"/>
        </w:rPr>
        <w:t xml:space="preserve"> </w:t>
      </w:r>
      <w:r w:rsidRPr="00F930EE">
        <w:rPr>
          <w:rFonts w:cs="Times New Roman"/>
        </w:rPr>
        <w:t>a challenging proposition for resource-constrained businesses.</w:t>
      </w:r>
    </w:p>
    <w:p w14:paraId="30C1EFB0" w14:textId="1D397C07" w:rsidR="008944B2" w:rsidRPr="00F930EE" w:rsidRDefault="008944B2" w:rsidP="00F930EE">
      <w:pPr>
        <w:spacing w:line="360" w:lineRule="auto"/>
        <w:rPr>
          <w:rFonts w:cs="Times New Roman"/>
        </w:rPr>
      </w:pPr>
      <w:r w:rsidRPr="00F930EE">
        <w:rPr>
          <w:rFonts w:cs="Times New Roman"/>
        </w:rPr>
        <w:t>Furthermore, India's retail sector remains overwhelmingly unorganized, with over 75% operating informally (IBEF, 2024b). These businesses often lack formal business registration, sophisticated record-keeping, or familiarity with digital platforms, creating additional adoption barriers beyond those faced by formal SMEs in developed markets.</w:t>
      </w:r>
    </w:p>
    <w:p w14:paraId="0FAC7615" w14:textId="230FFDFE" w:rsidR="008944B2" w:rsidRPr="00F930EE" w:rsidRDefault="008944B2" w:rsidP="00F930EE">
      <w:pPr>
        <w:pStyle w:val="Heading3"/>
        <w:spacing w:line="360" w:lineRule="auto"/>
        <w:jc w:val="both"/>
        <w:rPr>
          <w:rFonts w:cs="Times New Roman"/>
        </w:rPr>
      </w:pPr>
      <w:bookmarkStart w:id="25" w:name="_Toc216442338"/>
      <w:r w:rsidRPr="00F930EE">
        <w:rPr>
          <w:rFonts w:cs="Times New Roman"/>
        </w:rPr>
        <w:t>2.</w:t>
      </w:r>
      <w:r w:rsidR="09200EC2" w:rsidRPr="00F930EE">
        <w:rPr>
          <w:rFonts w:cs="Times New Roman"/>
        </w:rPr>
        <w:t>4</w:t>
      </w:r>
      <w:r w:rsidRPr="00F930EE">
        <w:rPr>
          <w:rFonts w:cs="Times New Roman"/>
        </w:rPr>
        <w:t>.3 Measurement and ROI Challenges</w:t>
      </w:r>
      <w:bookmarkEnd w:id="25"/>
    </w:p>
    <w:p w14:paraId="779D60D0" w14:textId="1B86F947" w:rsidR="008944B2" w:rsidRPr="00F930EE" w:rsidRDefault="008944B2" w:rsidP="00F930EE">
      <w:pPr>
        <w:spacing w:line="360" w:lineRule="auto"/>
        <w:rPr>
          <w:rFonts w:cs="Times New Roman"/>
        </w:rPr>
      </w:pPr>
      <w:r w:rsidRPr="00F930EE">
        <w:rPr>
          <w:rFonts w:cs="Times New Roman"/>
        </w:rPr>
        <w:t>A persistent challenge facing retail SMEs involves measuring social media marketing effectiveness and demonstrating return on investment. Aggarwal (2019) noted that while many Indian SMEs have embraced social media, they lack systematic measurement approaches. Engagement metrics (likes, shares, comments) prove easy to track but difficult to translate into sales impact. Attribution remains particularly problematic</w:t>
      </w:r>
      <w:r w:rsidR="000F3B54" w:rsidRPr="00F930EE">
        <w:rPr>
          <w:rFonts w:cs="Times New Roman"/>
        </w:rPr>
        <w:t xml:space="preserve"> </w:t>
      </w:r>
      <w:r w:rsidRPr="00F930EE">
        <w:rPr>
          <w:rFonts w:cs="Times New Roman"/>
        </w:rPr>
        <w:t>when customers discover products through social media but complete purchases through other channels, SMEs struggle to credit social media's role.</w:t>
      </w:r>
    </w:p>
    <w:p w14:paraId="3F2E3C3C" w14:textId="06585C60" w:rsidR="008944B2" w:rsidRPr="00F930EE" w:rsidRDefault="008944B2" w:rsidP="00F930EE">
      <w:pPr>
        <w:spacing w:line="360" w:lineRule="auto"/>
        <w:rPr>
          <w:rFonts w:cs="Times New Roman"/>
        </w:rPr>
      </w:pPr>
      <w:r w:rsidRPr="00F930EE">
        <w:rPr>
          <w:rFonts w:cs="Times New Roman"/>
        </w:rPr>
        <w:t>This measurement challenge creates a vicious cycle: without clear ROI demonstration, SMEs hesitate to invest substantially in social media marketing, yet without substantial investment, meaningful results remain elusive. For retail SMEs operating on thin margins, this uncertainty about returns can deter sustained social media marketing efforts.</w:t>
      </w:r>
    </w:p>
    <w:p w14:paraId="30A600C0" w14:textId="48BA84B6" w:rsidR="008944B2" w:rsidRPr="00F930EE" w:rsidRDefault="008944B2" w:rsidP="00F930EE">
      <w:pPr>
        <w:pStyle w:val="Heading2"/>
        <w:rPr>
          <w:rFonts w:cs="Times New Roman"/>
        </w:rPr>
      </w:pPr>
      <w:bookmarkStart w:id="26" w:name="_Toc216442339"/>
      <w:r w:rsidRPr="00F930EE">
        <w:rPr>
          <w:rFonts w:cs="Times New Roman"/>
        </w:rPr>
        <w:lastRenderedPageBreak/>
        <w:t>2.</w:t>
      </w:r>
      <w:r w:rsidR="7DF96BF5" w:rsidRPr="00F930EE">
        <w:rPr>
          <w:rFonts w:cs="Times New Roman"/>
        </w:rPr>
        <w:t>5</w:t>
      </w:r>
      <w:r w:rsidRPr="00F930EE">
        <w:rPr>
          <w:rFonts w:cs="Times New Roman"/>
        </w:rPr>
        <w:t xml:space="preserve"> The Indian Retail SME Context: Market Characteristics and Digital Transformation</w:t>
      </w:r>
      <w:bookmarkEnd w:id="26"/>
    </w:p>
    <w:p w14:paraId="6749347E" w14:textId="218C8B28" w:rsidR="008944B2" w:rsidRPr="00F930EE" w:rsidRDefault="008944B2" w:rsidP="00F930EE">
      <w:pPr>
        <w:spacing w:line="360" w:lineRule="auto"/>
        <w:rPr>
          <w:rFonts w:cs="Times New Roman"/>
        </w:rPr>
      </w:pPr>
      <w:r w:rsidRPr="00F930EE">
        <w:rPr>
          <w:rFonts w:cs="Times New Roman"/>
        </w:rPr>
        <w:t>Understanding social media marketing among Indian retail SMEs requires examining the distinctive characteristics of India's retail sector and the ongoing digital transformation reshaping business practices. India's retail landscape presents unique features that fundamentally influence how SMEs approach social media marketing and the outcomes they achieve.</w:t>
      </w:r>
    </w:p>
    <w:p w14:paraId="1C0E92EA" w14:textId="7EB94C6F" w:rsidR="008944B2" w:rsidRPr="00F930EE" w:rsidRDefault="008944B2" w:rsidP="00F930EE">
      <w:pPr>
        <w:pStyle w:val="Heading3"/>
        <w:spacing w:line="360" w:lineRule="auto"/>
        <w:jc w:val="both"/>
        <w:rPr>
          <w:rFonts w:cs="Times New Roman"/>
        </w:rPr>
      </w:pPr>
      <w:bookmarkStart w:id="27" w:name="_Toc216442340"/>
      <w:r w:rsidRPr="00F930EE">
        <w:rPr>
          <w:rFonts w:cs="Times New Roman"/>
        </w:rPr>
        <w:t>2.</w:t>
      </w:r>
      <w:r w:rsidR="116D3322" w:rsidRPr="00F930EE">
        <w:rPr>
          <w:rFonts w:cs="Times New Roman"/>
        </w:rPr>
        <w:t>5</w:t>
      </w:r>
      <w:r w:rsidRPr="00F930EE">
        <w:rPr>
          <w:rFonts w:cs="Times New Roman"/>
        </w:rPr>
        <w:t>.1 Structure and Significance of Indian Retail SMEs</w:t>
      </w:r>
      <w:bookmarkEnd w:id="27"/>
    </w:p>
    <w:p w14:paraId="4DC00F32" w14:textId="48A32FB4" w:rsidR="008944B2" w:rsidRPr="00F930EE" w:rsidRDefault="008944B2" w:rsidP="00F930EE">
      <w:pPr>
        <w:spacing w:line="360" w:lineRule="auto"/>
        <w:rPr>
          <w:rFonts w:cs="Times New Roman"/>
        </w:rPr>
      </w:pPr>
      <w:r w:rsidRPr="00F930EE">
        <w:rPr>
          <w:rFonts w:cs="Times New Roman"/>
        </w:rPr>
        <w:t>India's retail sector remains dominated by small and medium enterprises, with over 75% of retail classified as unorganized (IBEF, 2024b). The MSME sector more broadly contributes approximately 30% to GDP and employs over 120 million people, with projections suggesting this contribution could reach 35-40% by 2025-2027 (IMF, 2023; ANI, 2024). As of May 2025, over 644 million MSMEs were registered on the Udyam Registration Portal (SIDBI, 2025), though this represents only a fraction of actual operating businesses, many of which remain informal.</w:t>
      </w:r>
    </w:p>
    <w:p w14:paraId="7F682B22" w14:textId="47033FA9" w:rsidR="008944B2" w:rsidRPr="00F930EE" w:rsidRDefault="008944B2" w:rsidP="00F930EE">
      <w:pPr>
        <w:spacing w:line="360" w:lineRule="auto"/>
        <w:rPr>
          <w:rFonts w:cs="Times New Roman"/>
        </w:rPr>
      </w:pPr>
      <w:r w:rsidRPr="00F930EE">
        <w:rPr>
          <w:rFonts w:cs="Times New Roman"/>
        </w:rPr>
        <w:t>The retail sector experienced 2% growth in 2024, with digital channels playing an increasingly important role (ET Online, 2024). However, this growth masks substantial heterogeneity. Urban retail businesses face intense competition and sophisticated consumer expectations, while semi-urban and rural retailers operate in environments with limited digital infrastructure but growing smartphone penetration. This heterogeneity complicates generalizations about Indian retail SMEs' social media marketing practices.</w:t>
      </w:r>
    </w:p>
    <w:p w14:paraId="2668CD5A" w14:textId="79E6E04D" w:rsidR="008944B2" w:rsidRPr="00F930EE" w:rsidRDefault="008944B2" w:rsidP="00F930EE">
      <w:pPr>
        <w:spacing w:line="360" w:lineRule="auto"/>
        <w:rPr>
          <w:rFonts w:cs="Times New Roman"/>
        </w:rPr>
      </w:pPr>
      <w:r w:rsidRPr="00F930EE">
        <w:rPr>
          <w:rFonts w:cs="Times New Roman"/>
        </w:rPr>
        <w:t xml:space="preserve">Bajaj (2024) examined challenges and opportunities for traditional retailers in India's evolving marketplace, noting that digital transformation presents both threats and opportunities. E-commerce giants and </w:t>
      </w:r>
      <w:r w:rsidR="00BD1F84" w:rsidRPr="00F930EE">
        <w:rPr>
          <w:rFonts w:cs="Times New Roman"/>
        </w:rPr>
        <w:t>digitally native</w:t>
      </w:r>
      <w:r w:rsidRPr="00F930EE">
        <w:rPr>
          <w:rFonts w:cs="Times New Roman"/>
        </w:rPr>
        <w:t xml:space="preserve"> brands increasingly compete with traditional retailers, forcing adaptation. However, many traditional retailers lack resources, capabilities, and knowledge to effectively respond through digital marketing channels.</w:t>
      </w:r>
    </w:p>
    <w:p w14:paraId="53781636" w14:textId="1995A9E1" w:rsidR="008944B2" w:rsidRPr="00F930EE" w:rsidRDefault="008944B2" w:rsidP="00F930EE">
      <w:pPr>
        <w:pStyle w:val="Heading3"/>
        <w:spacing w:line="360" w:lineRule="auto"/>
        <w:jc w:val="both"/>
        <w:rPr>
          <w:rFonts w:cs="Times New Roman"/>
        </w:rPr>
      </w:pPr>
      <w:bookmarkStart w:id="28" w:name="_Toc216442341"/>
      <w:r w:rsidRPr="00F930EE">
        <w:rPr>
          <w:rFonts w:cs="Times New Roman"/>
        </w:rPr>
        <w:t>2.</w:t>
      </w:r>
      <w:r w:rsidR="4ABB1B4B" w:rsidRPr="00F930EE">
        <w:rPr>
          <w:rFonts w:cs="Times New Roman"/>
        </w:rPr>
        <w:t>5</w:t>
      </w:r>
      <w:r w:rsidRPr="00F930EE">
        <w:rPr>
          <w:rFonts w:cs="Times New Roman"/>
        </w:rPr>
        <w:t>.2 Social Media Landscape and Usage Patterns in India</w:t>
      </w:r>
      <w:bookmarkEnd w:id="28"/>
    </w:p>
    <w:p w14:paraId="2CF81FC9" w14:textId="01B2FD8B" w:rsidR="008944B2" w:rsidRPr="00F930EE" w:rsidRDefault="008944B2" w:rsidP="00F930EE">
      <w:pPr>
        <w:spacing w:line="360" w:lineRule="auto"/>
        <w:rPr>
          <w:rFonts w:cs="Times New Roman"/>
        </w:rPr>
      </w:pPr>
      <w:r w:rsidRPr="00F930EE">
        <w:rPr>
          <w:rFonts w:cs="Times New Roman"/>
        </w:rPr>
        <w:t>India's social media landscape exhibits explosive growth alongside persistent digital divides. As of early 2025, India had 444 million social media users aged 18+, representing 6.3% year-over-year growth (Kemp, 2025). However, over 680 million Indians remained offline (Kemp, 2024), creating a bifurcated market where social media marketing reaches only segments of potential customers.</w:t>
      </w:r>
    </w:p>
    <w:p w14:paraId="752E480E" w14:textId="38FF735E" w:rsidR="008944B2" w:rsidRPr="00F930EE" w:rsidRDefault="008944B2" w:rsidP="00F930EE">
      <w:pPr>
        <w:spacing w:line="360" w:lineRule="auto"/>
        <w:rPr>
          <w:rFonts w:cs="Times New Roman"/>
        </w:rPr>
      </w:pPr>
      <w:r w:rsidRPr="00F930EE">
        <w:rPr>
          <w:rFonts w:cs="Times New Roman"/>
        </w:rPr>
        <w:t>Platform preferences in India differ from Western markets. While Facebook and Instagram maintain strong presence, WhatsApp has emerged as the dominant platform for business communication. Research indicates that 77% of Indian SMEs acknowledge WhatsApp as their primary customer connection platform, with 62% reporting it helped increase sales (2019 industry surveys). WhatsApp's combination of personal messaging, multimedia sharing, and business catalog features makes it particularly suited to relationship-based selling common in Indian retail.</w:t>
      </w:r>
    </w:p>
    <w:p w14:paraId="0E674CA3" w14:textId="31763B9E" w:rsidR="008944B2" w:rsidRPr="00F930EE" w:rsidRDefault="008944B2" w:rsidP="00F930EE">
      <w:pPr>
        <w:spacing w:line="360" w:lineRule="auto"/>
        <w:rPr>
          <w:rFonts w:cs="Times New Roman"/>
        </w:rPr>
      </w:pPr>
      <w:r w:rsidRPr="00F930EE">
        <w:rPr>
          <w:rFonts w:cs="Times New Roman"/>
        </w:rPr>
        <w:t xml:space="preserve">Social commerce has emerged as a significant trend in India, with projections suggesting the market could reach $16-20 billion by 2025 and $60-70 billion by 2030 (Bain &amp; Company, 2020). Platforms like Meesho </w:t>
      </w:r>
      <w:r w:rsidRPr="00F930EE">
        <w:rPr>
          <w:rFonts w:cs="Times New Roman"/>
        </w:rPr>
        <w:lastRenderedPageBreak/>
        <w:t>enable reselling through social networks, particularly empowering women entrepreneurs in semi-urban areas. Instagram Shopping and Facebook Shops integrate e-commerce functionality directly within social platforms, reducing friction in customer purchase journeys.</w:t>
      </w:r>
    </w:p>
    <w:p w14:paraId="3ECBD8CB" w14:textId="2DA84443" w:rsidR="008944B2" w:rsidRPr="00F930EE" w:rsidRDefault="008944B2" w:rsidP="00F930EE">
      <w:pPr>
        <w:spacing w:line="360" w:lineRule="auto"/>
        <w:rPr>
          <w:rFonts w:cs="Times New Roman"/>
        </w:rPr>
      </w:pPr>
      <w:r w:rsidRPr="00F930EE">
        <w:rPr>
          <w:rFonts w:cs="Times New Roman"/>
        </w:rPr>
        <w:t>The rise of regional language content has expanded social media's reach beyond English-speaking urban populations. Platforms increasingly support Hindi, Tamil, Telugu, and other regional languages, enabling retailers in non-metropolitan areas to engage customers in their preferred languages. This linguistic diversity necessitates localized content strategies that many small retailers lack capacity to develop systematically.</w:t>
      </w:r>
    </w:p>
    <w:p w14:paraId="5C3EC269" w14:textId="03E8416E" w:rsidR="008944B2" w:rsidRPr="00F930EE" w:rsidRDefault="008944B2" w:rsidP="00F930EE">
      <w:pPr>
        <w:pStyle w:val="Heading3"/>
        <w:spacing w:line="360" w:lineRule="auto"/>
        <w:jc w:val="both"/>
        <w:rPr>
          <w:rFonts w:cs="Times New Roman"/>
        </w:rPr>
      </w:pPr>
      <w:bookmarkStart w:id="29" w:name="_Toc216442342"/>
      <w:r w:rsidRPr="00F930EE">
        <w:rPr>
          <w:rFonts w:cs="Times New Roman"/>
        </w:rPr>
        <w:t>2.</w:t>
      </w:r>
      <w:r w:rsidR="57D32750" w:rsidRPr="00F930EE">
        <w:rPr>
          <w:rFonts w:cs="Times New Roman"/>
        </w:rPr>
        <w:t>5</w:t>
      </w:r>
      <w:r w:rsidRPr="00F930EE">
        <w:rPr>
          <w:rFonts w:cs="Times New Roman"/>
        </w:rPr>
        <w:t>.3 Digital Infrastructure and Policy Environment</w:t>
      </w:r>
      <w:bookmarkEnd w:id="29"/>
    </w:p>
    <w:p w14:paraId="35918CEF" w14:textId="575B9FAF" w:rsidR="008944B2" w:rsidRPr="00F930EE" w:rsidRDefault="008944B2" w:rsidP="00F930EE">
      <w:pPr>
        <w:spacing w:line="360" w:lineRule="auto"/>
        <w:rPr>
          <w:rFonts w:cs="Times New Roman"/>
        </w:rPr>
      </w:pPr>
      <w:r w:rsidRPr="00F930EE">
        <w:rPr>
          <w:rFonts w:cs="Times New Roman"/>
        </w:rPr>
        <w:t>India's digital infrastructure has improved dramatically, driven by affordable smartphones, competitive data pricing, and government initiatives like Digital India. Digital advertising spending surged to approximately INR 40,800 crore in FY 2024-25, marking 29% growth, with digital media capturing 41% of total advertising expenditures for the first time (Industry Reports, 2025). Social media accounted for roughly 30% of digital advertising spending, demonstrating platforms' centrality to marketing strategies.</w:t>
      </w:r>
    </w:p>
    <w:p w14:paraId="28D0662E" w14:textId="76C8DB50" w:rsidR="008944B2" w:rsidRPr="00F930EE" w:rsidRDefault="008944B2" w:rsidP="00F930EE">
      <w:pPr>
        <w:spacing w:line="360" w:lineRule="auto"/>
        <w:rPr>
          <w:rFonts w:cs="Times New Roman"/>
        </w:rPr>
      </w:pPr>
      <w:r w:rsidRPr="00F930EE">
        <w:rPr>
          <w:rFonts w:cs="Times New Roman"/>
        </w:rPr>
        <w:t>Government policy increasingly supports MSME digitalization. The Union Ministry of MSME received Rs. 23,168 crore in FY26 Budget, reflecting government commitment to sector development (Budget documents, 2025). Initiatives like the Udyam Registration Portal aim to formalize SMEs and improve access to credit and support services. However, as Buteau (2021) notes in research on India's MSME digital ecosystem, challenges reside in addressing the complex and heterogeneous MSME segment, with businesses at different stages of digital readiness requiring differentiated support.</w:t>
      </w:r>
    </w:p>
    <w:p w14:paraId="5B9646C3" w14:textId="38A1CD0E" w:rsidR="008944B2" w:rsidRPr="00F930EE" w:rsidRDefault="008944B2" w:rsidP="00F930EE">
      <w:pPr>
        <w:spacing w:line="360" w:lineRule="auto"/>
        <w:rPr>
          <w:rFonts w:cs="Times New Roman"/>
        </w:rPr>
      </w:pPr>
      <w:r w:rsidRPr="00F930EE">
        <w:rPr>
          <w:rFonts w:cs="Times New Roman"/>
        </w:rPr>
        <w:t>Despite infrastructure improvements, barriers persist. As Pandey (2024) argues based on Economic Survey 2024 analysis, deregulation remains vital for MSME growth, with excessive regulatory compliance creating burdens that divert attention from productive activities like marketing innovation. Many SMEs struggle with complex tax systems, license requirements, and other administrative demands that constrain capacity for strategic activities including social media marketing.</w:t>
      </w:r>
    </w:p>
    <w:p w14:paraId="4F0B0AC2" w14:textId="4F118A67" w:rsidR="008944B2" w:rsidRPr="00F930EE" w:rsidRDefault="008944B2" w:rsidP="00F930EE">
      <w:pPr>
        <w:pStyle w:val="Heading3"/>
        <w:spacing w:line="360" w:lineRule="auto"/>
        <w:jc w:val="both"/>
        <w:rPr>
          <w:rFonts w:cs="Times New Roman"/>
        </w:rPr>
      </w:pPr>
      <w:bookmarkStart w:id="30" w:name="_Toc216442343"/>
      <w:r w:rsidRPr="00F930EE">
        <w:rPr>
          <w:rFonts w:cs="Times New Roman"/>
        </w:rPr>
        <w:t>2.</w:t>
      </w:r>
      <w:r w:rsidR="30125F8A" w:rsidRPr="00F930EE">
        <w:rPr>
          <w:rFonts w:cs="Times New Roman"/>
        </w:rPr>
        <w:t>5</w:t>
      </w:r>
      <w:r w:rsidRPr="00F930EE">
        <w:rPr>
          <w:rFonts w:cs="Times New Roman"/>
        </w:rPr>
        <w:t>.4 Retail-Specific Considerations</w:t>
      </w:r>
      <w:bookmarkEnd w:id="30"/>
    </w:p>
    <w:p w14:paraId="6011F7F5" w14:textId="74CE7752" w:rsidR="008944B2" w:rsidRPr="00F930EE" w:rsidRDefault="008944B2" w:rsidP="00F930EE">
      <w:pPr>
        <w:spacing w:line="360" w:lineRule="auto"/>
        <w:rPr>
          <w:rFonts w:cs="Times New Roman"/>
        </w:rPr>
      </w:pPr>
      <w:r w:rsidRPr="00F930EE">
        <w:rPr>
          <w:rFonts w:cs="Times New Roman"/>
        </w:rPr>
        <w:t>Retail businesses face distinctive marketing challenges that shape their social media strategies. Unlike B2B or service businesses, retailers must continually attract customers, showcase products visually, manage inventory visibility, respond to pricing pressures, and build brand loyalty in highly competitive environments. Social media platforms offer tools addressing these needs</w:t>
      </w:r>
      <w:r w:rsidR="00BD1F84" w:rsidRPr="00F930EE">
        <w:rPr>
          <w:rFonts w:cs="Times New Roman"/>
        </w:rPr>
        <w:t xml:space="preserve"> </w:t>
      </w:r>
      <w:r w:rsidRPr="00F930EE">
        <w:rPr>
          <w:rFonts w:cs="Times New Roman"/>
        </w:rPr>
        <w:t>Instagram and Facebook for visual product display, WhatsApp for personalized customer service, and YouTube for product demonstrations.</w:t>
      </w:r>
    </w:p>
    <w:p w14:paraId="528E68EF" w14:textId="08F989A9" w:rsidR="008944B2" w:rsidRPr="00F930EE" w:rsidRDefault="008944B2" w:rsidP="00F930EE">
      <w:pPr>
        <w:spacing w:line="360" w:lineRule="auto"/>
        <w:rPr>
          <w:rFonts w:cs="Times New Roman"/>
        </w:rPr>
      </w:pPr>
      <w:r w:rsidRPr="00F930EE">
        <w:rPr>
          <w:rFonts w:cs="Times New Roman"/>
        </w:rPr>
        <w:t xml:space="preserve">Banik and Shil (2023) analyzed digital transformation consequences in India's retail business, finding that traditional retailers face challenges adapting to digital competition while simultaneously recognizing opportunities for market expansion through digital channels. The COVID-19 pandemic accelerated this transformation, forcing many retailers to rapidly adopt digital marketing and sales channels. Research by </w:t>
      </w:r>
      <w:r w:rsidRPr="00F930EE">
        <w:rPr>
          <w:rFonts w:cs="Times New Roman"/>
        </w:rPr>
        <w:lastRenderedPageBreak/>
        <w:t>Salam et al. (2021) during the pandemic found that crisis circumstances prompted many previously resistant retailers to experiment with social media marketing, with mixed results depending on digital capabilities and customer base characteristics.</w:t>
      </w:r>
    </w:p>
    <w:p w14:paraId="40B0808D" w14:textId="35CE1F01" w:rsidR="008944B2" w:rsidRPr="00F930EE" w:rsidRDefault="008944B2" w:rsidP="00F930EE">
      <w:pPr>
        <w:spacing w:line="360" w:lineRule="auto"/>
        <w:rPr>
          <w:rFonts w:cs="Times New Roman"/>
        </w:rPr>
      </w:pPr>
      <w:r w:rsidRPr="00F930EE">
        <w:rPr>
          <w:rFonts w:cs="Times New Roman"/>
        </w:rPr>
        <w:t>Seasonal and cultural factors significantly influence Indian retail. Festivals like Diwali, Holi, and regional celebrations drive substantial sales spikes. Retailers increasingly use social media to promote festival-specific offers, though research has not systematically examined whether and how these seasonal campaigns translate to sales outcomes. Similarly, India's gift-giving culture and preference for personal recommendations over impersonal advertising may influence social media marketing effectiveness, though empirical evidence remains limited.</w:t>
      </w:r>
    </w:p>
    <w:p w14:paraId="1C0B577C" w14:textId="196C8DED" w:rsidR="008944B2" w:rsidRPr="00F930EE" w:rsidRDefault="008944B2" w:rsidP="00F930EE">
      <w:pPr>
        <w:pStyle w:val="Heading2"/>
        <w:rPr>
          <w:rFonts w:cs="Times New Roman"/>
        </w:rPr>
      </w:pPr>
      <w:bookmarkStart w:id="31" w:name="_Toc216442344"/>
      <w:r w:rsidRPr="00F930EE">
        <w:rPr>
          <w:rFonts w:cs="Times New Roman"/>
        </w:rPr>
        <w:t>2.</w:t>
      </w:r>
      <w:r w:rsidR="12B2164E" w:rsidRPr="00F930EE">
        <w:rPr>
          <w:rFonts w:cs="Times New Roman"/>
        </w:rPr>
        <w:t>6</w:t>
      </w:r>
      <w:r w:rsidRPr="00F930EE">
        <w:rPr>
          <w:rFonts w:cs="Times New Roman"/>
        </w:rPr>
        <w:t xml:space="preserve"> Synthesis and Identification of Research Gaps</w:t>
      </w:r>
      <w:bookmarkEnd w:id="31"/>
    </w:p>
    <w:p w14:paraId="6A587A6E" w14:textId="4C154BAF" w:rsidR="008944B2" w:rsidRPr="00F930EE" w:rsidRDefault="008944B2" w:rsidP="00F930EE">
      <w:pPr>
        <w:spacing w:line="360" w:lineRule="auto"/>
        <w:rPr>
          <w:rFonts w:cs="Times New Roman"/>
        </w:rPr>
      </w:pPr>
      <w:r w:rsidRPr="00F930EE">
        <w:rPr>
          <w:rFonts w:cs="Times New Roman"/>
        </w:rPr>
        <w:t>The literature reviewed reveals substantial research on technology adoption frameworks, social media marketing benefits and challenges, and characteristics of emerging market SMEs. However, critical gaps persist regarding social media marketing practices and sales outcomes among Indian retail SMEs specifically.</w:t>
      </w:r>
    </w:p>
    <w:p w14:paraId="2CA3F3F7" w14:textId="0ED7F96C" w:rsidR="008944B2" w:rsidRPr="00F930EE" w:rsidRDefault="008944B2" w:rsidP="00F930EE">
      <w:pPr>
        <w:pStyle w:val="Heading3"/>
        <w:spacing w:line="360" w:lineRule="auto"/>
        <w:jc w:val="both"/>
        <w:rPr>
          <w:rFonts w:cs="Times New Roman"/>
        </w:rPr>
      </w:pPr>
      <w:bookmarkStart w:id="32" w:name="_Toc216442345"/>
      <w:r w:rsidRPr="00F930EE">
        <w:rPr>
          <w:rFonts w:cs="Times New Roman"/>
        </w:rPr>
        <w:t>2.</w:t>
      </w:r>
      <w:r w:rsidR="64BCAF79" w:rsidRPr="00F930EE">
        <w:rPr>
          <w:rFonts w:cs="Times New Roman"/>
        </w:rPr>
        <w:t>6</w:t>
      </w:r>
      <w:r w:rsidRPr="00F930EE">
        <w:rPr>
          <w:rFonts w:cs="Times New Roman"/>
        </w:rPr>
        <w:t>.1 Gap 1: Limited Large-Scale Empirical Data on Current Usage Patterns</w:t>
      </w:r>
      <w:bookmarkEnd w:id="32"/>
    </w:p>
    <w:p w14:paraId="464E90CC" w14:textId="3FE2C28F" w:rsidR="008944B2" w:rsidRPr="00F930EE" w:rsidRDefault="008944B2" w:rsidP="00F930EE">
      <w:pPr>
        <w:spacing w:line="360" w:lineRule="auto"/>
        <w:rPr>
          <w:rFonts w:cs="Times New Roman"/>
        </w:rPr>
      </w:pPr>
      <w:r w:rsidRPr="00F930EE">
        <w:rPr>
          <w:rFonts w:cs="Times New Roman"/>
        </w:rPr>
        <w:t>Existing research predominantly examines adoption factors</w:t>
      </w:r>
      <w:r w:rsidR="00691361" w:rsidRPr="00F930EE">
        <w:rPr>
          <w:rFonts w:cs="Times New Roman"/>
        </w:rPr>
        <w:t xml:space="preserve"> </w:t>
      </w:r>
      <w:r w:rsidRPr="00F930EE">
        <w:rPr>
          <w:rFonts w:cs="Times New Roman"/>
        </w:rPr>
        <w:t>why SMEs choose to use social media marketing</w:t>
      </w:r>
      <w:r w:rsidR="00691361" w:rsidRPr="00F930EE">
        <w:rPr>
          <w:rFonts w:cs="Times New Roman"/>
        </w:rPr>
        <w:t xml:space="preserve"> </w:t>
      </w:r>
      <w:r w:rsidRPr="00F930EE">
        <w:rPr>
          <w:rFonts w:cs="Times New Roman"/>
        </w:rPr>
        <w:t>rather than actual usage patterns and practices. Chatterjee and Kar (2020) and Chatterjee et al. (2021) provide valuable insights into adoption drivers among Indian SMEs but do not comprehensively map which platforms retail SMEs currently use, how frequently they post, what types of content they create, or whether they employ paid versus organic strategies. Understanding current practices requires moving beyond adoption statistics to document actual behavioral patterns.</w:t>
      </w:r>
    </w:p>
    <w:p w14:paraId="11F492A4" w14:textId="4CA32667" w:rsidR="008944B2" w:rsidRPr="00F930EE" w:rsidRDefault="008944B2" w:rsidP="00F930EE">
      <w:pPr>
        <w:spacing w:line="360" w:lineRule="auto"/>
        <w:rPr>
          <w:rFonts w:cs="Times New Roman"/>
        </w:rPr>
      </w:pPr>
      <w:r w:rsidRPr="00F930EE">
        <w:rPr>
          <w:rFonts w:cs="Times New Roman"/>
        </w:rPr>
        <w:t>This gap is particularly significant for Indian retail given rapid platform evolution. Studies from 2020-2021 may not reflect current practices as platforms introduce new features (Instagram Reels, WhatsApp Business catalogs, Facebook Shops) and user behaviors shift. Large-scale empirical data on contemporary usage patterns would provide baseline understanding of the current state of social media marketing among Indian retail SMEs.</w:t>
      </w:r>
    </w:p>
    <w:p w14:paraId="15C3A578" w14:textId="7FD9D489" w:rsidR="008944B2" w:rsidRPr="00F930EE" w:rsidRDefault="008944B2" w:rsidP="00F930EE">
      <w:pPr>
        <w:pStyle w:val="Heading3"/>
        <w:spacing w:line="360" w:lineRule="auto"/>
        <w:jc w:val="both"/>
        <w:rPr>
          <w:rFonts w:cs="Times New Roman"/>
        </w:rPr>
      </w:pPr>
      <w:bookmarkStart w:id="33" w:name="_Toc216442346"/>
      <w:r w:rsidRPr="00F930EE">
        <w:rPr>
          <w:rFonts w:cs="Times New Roman"/>
        </w:rPr>
        <w:t>2.</w:t>
      </w:r>
      <w:r w:rsidR="09F2CC95" w:rsidRPr="00F930EE">
        <w:rPr>
          <w:rFonts w:cs="Times New Roman"/>
        </w:rPr>
        <w:t>6</w:t>
      </w:r>
      <w:r w:rsidRPr="00F930EE">
        <w:rPr>
          <w:rFonts w:cs="Times New Roman"/>
        </w:rPr>
        <w:t>.2 Gap 2: Insufficient Understanding of Strategy-Sales Relationships</w:t>
      </w:r>
      <w:bookmarkEnd w:id="33"/>
    </w:p>
    <w:p w14:paraId="0837336A" w14:textId="77777777" w:rsidR="000F3B54" w:rsidRPr="00F930EE" w:rsidRDefault="000F3B54" w:rsidP="00F930EE">
      <w:pPr>
        <w:spacing w:line="360" w:lineRule="auto"/>
        <w:rPr>
          <w:rFonts w:cs="Times New Roman"/>
        </w:rPr>
      </w:pPr>
      <w:r w:rsidRPr="00F930EE">
        <w:rPr>
          <w:rFonts w:cs="Times New Roman"/>
        </w:rPr>
        <w:t>While research demonstrates general positive relationships between social media marketing and business performance (Itani, Kassar, &amp; Loureiro, 2023; Ali Qalati et al., 2020), limited evidence exists regarding which specific marketing strategies and approaches most effectively generate sales for retail SMEs. Studies typically measure performance broadly (financial performance, growth, market share) rather than examining sales outcomes specifically (Ali Qalati et al., 2020). For retail businesses where sales constitute the primary performance indicator, understanding which social media activities drive sales conversions becomes critical.</w:t>
      </w:r>
    </w:p>
    <w:p w14:paraId="0FBB92E3" w14:textId="70DE5636" w:rsidR="008944B2" w:rsidRPr="00F930EE" w:rsidRDefault="000F3B54" w:rsidP="00F930EE">
      <w:pPr>
        <w:spacing w:line="360" w:lineRule="auto"/>
        <w:rPr>
          <w:rFonts w:cs="Times New Roman"/>
        </w:rPr>
      </w:pPr>
      <w:r w:rsidRPr="00F930EE">
        <w:rPr>
          <w:rFonts w:cs="Times New Roman"/>
        </w:rPr>
        <w:t xml:space="preserve">Furthermore, existing research rarely examines strategy variations across platforms. Atanassova and Clark (2015) developed a theoretical framework for SME social media practices but their framework remains </w:t>
      </w:r>
      <w:r w:rsidRPr="00F930EE">
        <w:rPr>
          <w:rFonts w:cs="Times New Roman"/>
        </w:rPr>
        <w:lastRenderedPageBreak/>
        <w:t>primarily conceptual, lacking empirical validation in retail contexts or emerging markets. Do product showcase posts on Instagram drive more sales than promotional posts on Facebook? Does WhatsApp direct messaging convert better than public social media posts? How does posting frequency relate to sales outcomes? These granular questions about strategy-outcome relationships remain largely unaddressed in current literature, yet they directly inform practitioner decision-making about resource allocation and strategy development</w:t>
      </w:r>
      <w:r w:rsidR="008944B2" w:rsidRPr="00F930EE">
        <w:rPr>
          <w:rFonts w:cs="Times New Roman"/>
        </w:rPr>
        <w:t>.</w:t>
      </w:r>
    </w:p>
    <w:p w14:paraId="2D6E8BB5" w14:textId="2133CC43" w:rsidR="008944B2" w:rsidRPr="00F930EE" w:rsidRDefault="008944B2" w:rsidP="00F930EE">
      <w:pPr>
        <w:pStyle w:val="Heading3"/>
        <w:spacing w:line="360" w:lineRule="auto"/>
        <w:jc w:val="both"/>
        <w:rPr>
          <w:rFonts w:cs="Times New Roman"/>
        </w:rPr>
      </w:pPr>
      <w:bookmarkStart w:id="34" w:name="_Toc216442347"/>
      <w:r w:rsidRPr="00F930EE">
        <w:rPr>
          <w:rFonts w:cs="Times New Roman"/>
        </w:rPr>
        <w:t>2.</w:t>
      </w:r>
      <w:r w:rsidR="2B628E65" w:rsidRPr="00F930EE">
        <w:rPr>
          <w:rFonts w:cs="Times New Roman"/>
        </w:rPr>
        <w:t>6</w:t>
      </w:r>
      <w:r w:rsidRPr="00F930EE">
        <w:rPr>
          <w:rFonts w:cs="Times New Roman"/>
        </w:rPr>
        <w:t>.3 Gap 3: Limited Practice-Oriented Implementation Guidance</w:t>
      </w:r>
      <w:bookmarkEnd w:id="34"/>
    </w:p>
    <w:p w14:paraId="7C9EC796" w14:textId="38F5A2E8" w:rsidR="000F3B54" w:rsidRPr="00F930EE" w:rsidRDefault="000F3B54" w:rsidP="00F930EE">
      <w:pPr>
        <w:spacing w:line="360" w:lineRule="auto"/>
        <w:rPr>
          <w:rFonts w:cs="Times New Roman"/>
        </w:rPr>
      </w:pPr>
      <w:r w:rsidRPr="00F930EE">
        <w:rPr>
          <w:rFonts w:cs="Times New Roman"/>
        </w:rPr>
        <w:t>Academic research has identified numerous barriers to effective social media marketing  resource constraints (Chatterjee &amp; Kar, 2020), capability gaps (Patil et al., 2024; Agarwal, Agrawal, &amp; Khan, 2019), and measurement challenges (Kumar et al., 2013; Review of Managerial Science, 2025)  but provides limited guidance on how retail SMEs can overcome these obstacles within the resource and capability constraints they actually face. Most studies conclude with generic recommendations for "training" or "support" without specifying what practical steps SMEs can realistically take.</w:t>
      </w:r>
    </w:p>
    <w:p w14:paraId="790988BE" w14:textId="725BD2F4" w:rsidR="008944B2" w:rsidRPr="00F930EE" w:rsidRDefault="000F3B54" w:rsidP="00F930EE">
      <w:pPr>
        <w:spacing w:line="360" w:lineRule="auto"/>
        <w:rPr>
          <w:rFonts w:cs="Times New Roman"/>
        </w:rPr>
      </w:pPr>
      <w:r w:rsidRPr="00F930EE">
        <w:rPr>
          <w:rFonts w:cs="Times New Roman"/>
        </w:rPr>
        <w:t>Indian retail SMEs require context-specific guidance reflecting their operational realities: limited budgets, small staff lacking digital marketing expertise, time pressures from daily business operations, and heterogeneous customer bases across urban-rural and linguistic divides (Kemp, 2024; NAIDU et al., 2024). Research mapping successful practices among peer SMEs operating under similar constraints would provide more actionable insights than frameworks derived from large corporation experiences or Western market contexts.</w:t>
      </w:r>
    </w:p>
    <w:p w14:paraId="276E28F2" w14:textId="099097E5" w:rsidR="008944B2" w:rsidRPr="00F930EE" w:rsidRDefault="008944B2" w:rsidP="00F930EE">
      <w:pPr>
        <w:pStyle w:val="Heading3"/>
        <w:spacing w:line="360" w:lineRule="auto"/>
        <w:jc w:val="both"/>
        <w:rPr>
          <w:rFonts w:cs="Times New Roman"/>
        </w:rPr>
      </w:pPr>
      <w:bookmarkStart w:id="35" w:name="_Toc216442348"/>
      <w:r w:rsidRPr="00F930EE">
        <w:rPr>
          <w:rFonts w:cs="Times New Roman"/>
        </w:rPr>
        <w:t>2.</w:t>
      </w:r>
      <w:r w:rsidR="424FE4F9" w:rsidRPr="00F930EE">
        <w:rPr>
          <w:rFonts w:cs="Times New Roman"/>
        </w:rPr>
        <w:t>6</w:t>
      </w:r>
      <w:r w:rsidRPr="00F930EE">
        <w:rPr>
          <w:rFonts w:cs="Times New Roman"/>
        </w:rPr>
        <w:t>.4 Gap 4: Absence of Comprehensive Challenge Documentation</w:t>
      </w:r>
      <w:bookmarkEnd w:id="35"/>
    </w:p>
    <w:p w14:paraId="6FA22DC6" w14:textId="75808B42" w:rsidR="000F3B54" w:rsidRPr="00F930EE" w:rsidRDefault="000F3B54" w:rsidP="00F930EE">
      <w:pPr>
        <w:spacing w:line="360" w:lineRule="auto"/>
        <w:rPr>
          <w:rFonts w:cs="Times New Roman"/>
        </w:rPr>
      </w:pPr>
      <w:r w:rsidRPr="00F930EE">
        <w:rPr>
          <w:rFonts w:cs="Times New Roman"/>
        </w:rPr>
        <w:t>Numerous studies delineate particular challenges faced by Indian retail SMEs, such as financial limitations (Chatterjee &amp; Kar, 2020), skill shortages and the absence of qualified personnel (Patil et al., 2024; Agarwal, Agrawal, &amp; Khan, 2019), and difficulties in measurement (Aggarwal, 2019). However, there is a lack of comprehensive documentation regarding the entirety of implementation challenges encountered by these enterprises.  Challenge identification usually emerges as secondary findings in studies centred on adoption rather than as major study objectives.  A systematic examination of implementation barriers technological, organisational, and environmental would facilitate more precise responses by governments, support organisations, and platform providers.</w:t>
      </w:r>
    </w:p>
    <w:p w14:paraId="6A881B05" w14:textId="3BC30894" w:rsidR="008944B2" w:rsidRPr="00F930EE" w:rsidRDefault="000F3B54" w:rsidP="00F930EE">
      <w:pPr>
        <w:spacing w:line="360" w:lineRule="auto"/>
        <w:rPr>
          <w:rFonts w:cs="Times New Roman"/>
        </w:rPr>
      </w:pPr>
      <w:r w:rsidRPr="00F930EE">
        <w:rPr>
          <w:rFonts w:cs="Times New Roman"/>
        </w:rPr>
        <w:t xml:space="preserve"> Additionally, research has not investigated the variability of issues based on business characteristics (size, location, sector within retail) or the strategies employed by SMEs to effectively overcome obstacles.  Some stores use social media well even if they don't have a lot of resources. Learning how they do this could help businesses who are having trouble.</w:t>
      </w:r>
    </w:p>
    <w:p w14:paraId="3F80C2AE" w14:textId="25A3C384" w:rsidR="008944B2" w:rsidRPr="00F930EE" w:rsidRDefault="008944B2" w:rsidP="00F930EE">
      <w:pPr>
        <w:pStyle w:val="Heading3"/>
        <w:spacing w:line="360" w:lineRule="auto"/>
        <w:jc w:val="both"/>
        <w:rPr>
          <w:rFonts w:cs="Times New Roman"/>
        </w:rPr>
      </w:pPr>
      <w:bookmarkStart w:id="36" w:name="_Toc216442349"/>
      <w:r w:rsidRPr="00F930EE">
        <w:rPr>
          <w:rFonts w:cs="Times New Roman"/>
        </w:rPr>
        <w:lastRenderedPageBreak/>
        <w:t>2.</w:t>
      </w:r>
      <w:r w:rsidR="65EE14DB" w:rsidRPr="00F930EE">
        <w:rPr>
          <w:rFonts w:cs="Times New Roman"/>
        </w:rPr>
        <w:t>6</w:t>
      </w:r>
      <w:r w:rsidRPr="00F930EE">
        <w:rPr>
          <w:rFonts w:cs="Times New Roman"/>
        </w:rPr>
        <w:t>.5 Gap 5: Lack of Integrated Understanding Across Research Questions</w:t>
      </w:r>
      <w:bookmarkEnd w:id="36"/>
    </w:p>
    <w:p w14:paraId="16A1E561" w14:textId="671CEC39" w:rsidR="000F3B54" w:rsidRPr="00F930EE" w:rsidRDefault="000F3B54" w:rsidP="00F930EE">
      <w:pPr>
        <w:spacing w:line="360" w:lineRule="auto"/>
        <w:rPr>
          <w:rFonts w:cs="Times New Roman"/>
        </w:rPr>
      </w:pPr>
      <w:r w:rsidRPr="00F930EE">
        <w:rPr>
          <w:rFonts w:cs="Times New Roman"/>
        </w:rPr>
        <w:t>Perhaps most significantly, existing research addresses different aspects of social media marketing  adoption (Chatterjee &amp; Kar, 2020; Chatterjee et al., 2021), usage patterns, effectiveness (Itani, Kassar, &amp; Loureiro, 2023; Ali Qalati et al., 2020), and challenges (Patil et al., 2024; Aggarwal, 2019)  in isolation rather than examining them in integrated fashion within single studies. Understanding the full picture requires simultaneously investigating current practices, perceived effectiveness, implementation challenges, and relationships to outcomes. This integrated approach would enable identification of patterns: do SMEs using certain platforms report better sales outcomes? Do particular challenges disproportionately affect effectiveness? Do effective strategies cluster among businesses with certain characteristics?</w:t>
      </w:r>
    </w:p>
    <w:p w14:paraId="0803543F" w14:textId="5BE97F19" w:rsidR="008944B2" w:rsidRPr="00F930EE" w:rsidRDefault="000F3B54" w:rsidP="00F930EE">
      <w:pPr>
        <w:spacing w:line="360" w:lineRule="auto"/>
        <w:rPr>
          <w:rFonts w:cs="Times New Roman"/>
        </w:rPr>
      </w:pPr>
      <w:r w:rsidRPr="00F930EE">
        <w:rPr>
          <w:rFonts w:cs="Times New Roman"/>
        </w:rPr>
        <w:t>The present research addresses these gaps through a quantitative survey examining current social media platform usage, marketing strategies employed, perceived effectiveness, implementation challenges, and sales outcomes among a substantial sample of Indian retail SMEs. By collecting data across these dimensions simultaneously from practitioners actively engaged in social media marketing, the research will provide empirical evidence addressing identified knowledge gaps while offering practical insights for SMEs, policymakers, and scholars.</w:t>
      </w:r>
    </w:p>
    <w:p w14:paraId="66F12F05" w14:textId="3A44463E" w:rsidR="008944B2" w:rsidRPr="00F930EE" w:rsidRDefault="008944B2" w:rsidP="00F930EE">
      <w:pPr>
        <w:pStyle w:val="Heading2"/>
        <w:rPr>
          <w:rFonts w:cs="Times New Roman"/>
        </w:rPr>
      </w:pPr>
      <w:bookmarkStart w:id="37" w:name="_Toc216442350"/>
      <w:r w:rsidRPr="00F930EE">
        <w:rPr>
          <w:rFonts w:cs="Times New Roman"/>
        </w:rPr>
        <w:t>2.</w:t>
      </w:r>
      <w:r w:rsidR="6304B960" w:rsidRPr="00F930EE">
        <w:rPr>
          <w:rFonts w:cs="Times New Roman"/>
        </w:rPr>
        <w:t>7</w:t>
      </w:r>
      <w:r w:rsidRPr="00F930EE">
        <w:rPr>
          <w:rFonts w:cs="Times New Roman"/>
        </w:rPr>
        <w:t xml:space="preserve"> Chapter Summary</w:t>
      </w:r>
      <w:bookmarkEnd w:id="37"/>
    </w:p>
    <w:p w14:paraId="6D9D387C" w14:textId="00B2E8F3" w:rsidR="008944B2" w:rsidRPr="00F930EE" w:rsidRDefault="008944B2" w:rsidP="00F930EE">
      <w:pPr>
        <w:spacing w:line="360" w:lineRule="auto"/>
        <w:rPr>
          <w:rFonts w:cs="Times New Roman"/>
        </w:rPr>
      </w:pPr>
      <w:r w:rsidRPr="00F930EE">
        <w:rPr>
          <w:rFonts w:cs="Times New Roman"/>
        </w:rPr>
        <w:t>This literature review has established theoretical foundations for understanding technology adoption through TAM and TOE frameworks, demonstrated empirical evidence regarding social media marketing effectiveness and challenges, examined the distinctive context of Indian retail SMEs and India's evolving digital landscape, and identified critical gaps in current knowledge. The review reveals that while substantial research exists on social media marketing adoption factors and general business impacts, significant gaps persist regarding actual usage practices, relationships between specific strategies and sales outcomes, and comprehensive understanding of implementation challenges in the Indian retail context.</w:t>
      </w:r>
    </w:p>
    <w:p w14:paraId="71C5892A" w14:textId="5DF3A4D9" w:rsidR="00FF194B" w:rsidRPr="00F930EE" w:rsidRDefault="008944B2" w:rsidP="00F930EE">
      <w:pPr>
        <w:spacing w:line="360" w:lineRule="auto"/>
        <w:rPr>
          <w:rFonts w:cs="Times New Roman"/>
        </w:rPr>
      </w:pPr>
      <w:r w:rsidRPr="00F930EE">
        <w:rPr>
          <w:rFonts w:cs="Times New Roman"/>
        </w:rPr>
        <w:t>These gaps justify the present research investigation, which employs a quantitative survey methodology to collect large-scale empirical data on social media marketing practices and sales outcomes among Indian retail SMEs. The following chapter details the research methodology designed to address identified gaps and answer the study's research questions.</w:t>
      </w:r>
    </w:p>
    <w:p w14:paraId="6707FDAF" w14:textId="77777777" w:rsidR="00FF194B" w:rsidRPr="00F930EE" w:rsidRDefault="00FF194B" w:rsidP="00F930EE">
      <w:pPr>
        <w:spacing w:line="360" w:lineRule="auto"/>
        <w:rPr>
          <w:rFonts w:cs="Times New Roman"/>
        </w:rPr>
      </w:pPr>
      <w:r w:rsidRPr="00F930EE">
        <w:rPr>
          <w:rFonts w:cs="Times New Roman"/>
        </w:rPr>
        <w:br w:type="page"/>
      </w:r>
    </w:p>
    <w:p w14:paraId="5DC99DEA" w14:textId="0EEEDF31" w:rsidR="00E921A3" w:rsidRDefault="00E921A3" w:rsidP="008F1566">
      <w:pPr>
        <w:pStyle w:val="Heading1"/>
      </w:pPr>
      <w:bookmarkStart w:id="38" w:name="_Toc216442351"/>
      <w:r w:rsidRPr="00F930EE">
        <w:lastRenderedPageBreak/>
        <w:t>CHAPTER 3: RESEARCH METHODOLOGY</w:t>
      </w:r>
      <w:bookmarkEnd w:id="38"/>
    </w:p>
    <w:p w14:paraId="2193D03E" w14:textId="77777777" w:rsidR="00BA0000" w:rsidRPr="00BA0000" w:rsidRDefault="00BA0000" w:rsidP="00BA0000">
      <w:pPr>
        <w:rPr>
          <w:lang w:val="en-GB" w:eastAsia="en-GB"/>
        </w:rPr>
      </w:pPr>
    </w:p>
    <w:p w14:paraId="60507C8A" w14:textId="77777777" w:rsidR="005232EB" w:rsidRPr="00F930EE" w:rsidRDefault="005232EB" w:rsidP="00F930EE">
      <w:pPr>
        <w:spacing w:line="360" w:lineRule="auto"/>
        <w:rPr>
          <w:rFonts w:cs="Times New Roman"/>
        </w:rPr>
      </w:pPr>
      <w:r w:rsidRPr="00F930EE">
        <w:rPr>
          <w:rFonts w:cs="Times New Roman"/>
        </w:rPr>
        <w:t>This chapter elucidates the research approach, design, and methodologies employed to examine social media marketing strategies and their correlation with sales performance among Indian retail SMEs.  The chapter discusses the research philosophy, methodology, design, sampling strategy, data collection techniques, analytical procedures, ethical considerations, and limits.</w:t>
      </w:r>
    </w:p>
    <w:p w14:paraId="7F3BA838" w14:textId="5584D9DD" w:rsidR="005232EB" w:rsidRPr="00F930EE" w:rsidRDefault="005232EB" w:rsidP="00F930EE">
      <w:pPr>
        <w:pStyle w:val="Heading2"/>
        <w:rPr>
          <w:rFonts w:cs="Times New Roman"/>
        </w:rPr>
      </w:pPr>
      <w:bookmarkStart w:id="39" w:name="_Toc216442352"/>
      <w:r w:rsidRPr="00F930EE">
        <w:rPr>
          <w:rFonts w:cs="Times New Roman"/>
        </w:rPr>
        <w:t>3.1 Research Philosophy and Methodology</w:t>
      </w:r>
      <w:bookmarkEnd w:id="39"/>
    </w:p>
    <w:p w14:paraId="68F9D8E1" w14:textId="64A6E33A" w:rsidR="005232EB" w:rsidRPr="00F930EE" w:rsidRDefault="005232EB" w:rsidP="00F930EE">
      <w:pPr>
        <w:spacing w:line="360" w:lineRule="auto"/>
        <w:rPr>
          <w:rFonts w:cs="Times New Roman"/>
        </w:rPr>
      </w:pPr>
      <w:r w:rsidRPr="00F930EE">
        <w:rPr>
          <w:rFonts w:cs="Times New Roman"/>
        </w:rPr>
        <w:t>This study utilises a positivist research philosophy, positing that objective reality can be quantified and comprehended through systematic observation and analysis (Saunders, Lewis, and Thornhill, 2019).  Positivism is suitable for this research as it aims to discern patterns, quantify relationships among variables, and produce conclusions that may be extrapolated to the wider population of Indian retail SMEs.  The philosophy corresponds with the quantitative aspect of the study and the objective to generate evidence-based recommendations rooted in empirical data.</w:t>
      </w:r>
    </w:p>
    <w:p w14:paraId="3B600CA5" w14:textId="34E8E1CC" w:rsidR="005232EB" w:rsidRPr="00F930EE" w:rsidRDefault="005232EB" w:rsidP="00F930EE">
      <w:pPr>
        <w:spacing w:line="360" w:lineRule="auto"/>
        <w:rPr>
          <w:rFonts w:cs="Times New Roman"/>
        </w:rPr>
      </w:pPr>
      <w:r w:rsidRPr="00F930EE">
        <w:rPr>
          <w:rFonts w:cs="Times New Roman"/>
        </w:rPr>
        <w:t>The research employs a deductive methodology, commencing with theoretical frameworks delineated in the literature review and evaluating their relevance in the context of Indian retail SMEs (Bryman, 2016).  The study utilises the Technology Acceptance Model and the Technology-Organization-Environment framework to organise the examination of social media marketing adoption and usage patterns.  The deductive approach facilitates a systematic analysis of the correlations between social media marketing techniques and sales outcomes, informed by established theoretical frameworks while being receptive to the identification of context-specific patterns.</w:t>
      </w:r>
    </w:p>
    <w:p w14:paraId="6ED1E24A" w14:textId="7146021B" w:rsidR="005232EB" w:rsidRPr="00F930EE" w:rsidRDefault="005232EB" w:rsidP="00F930EE">
      <w:pPr>
        <w:pStyle w:val="Heading2"/>
        <w:rPr>
          <w:rFonts w:cs="Times New Roman"/>
        </w:rPr>
      </w:pPr>
      <w:bookmarkStart w:id="40" w:name="_Toc216442353"/>
      <w:r w:rsidRPr="00F930EE">
        <w:rPr>
          <w:rFonts w:cs="Times New Roman"/>
        </w:rPr>
        <w:t>3.2 Research Design</w:t>
      </w:r>
      <w:bookmarkEnd w:id="40"/>
    </w:p>
    <w:p w14:paraId="1B6604BD" w14:textId="652B2533" w:rsidR="005232EB" w:rsidRPr="00F930EE" w:rsidRDefault="005232EB" w:rsidP="00F930EE">
      <w:pPr>
        <w:spacing w:line="360" w:lineRule="auto"/>
        <w:rPr>
          <w:rFonts w:cs="Times New Roman"/>
        </w:rPr>
      </w:pPr>
      <w:r w:rsidRPr="00F930EE">
        <w:rPr>
          <w:rFonts w:cs="Times New Roman"/>
        </w:rPr>
        <w:t>This research utilises a quantitative cross-sectional survey methodology.  Cross-sectional research gathers data at a specific moment, offering a snapshot of prevailing habits, perceptions, and outcomes within the target population (Bryman, 2016).  There are a number of reasons why this design is good.  The research's first goal is to map how Indian retail SMEs are now using social media for marketing. This means getting data from many businesses at the same time.  Second, cross-sectional surveys make it easy to get standardised data from people who live in different places.  Third, the architecture allows for statistical study of how different marketing tactics affect sales success, which is important for understanding how different marketing strategies affect sales performance.</w:t>
      </w:r>
    </w:p>
    <w:p w14:paraId="026F6669" w14:textId="647F6C22" w:rsidR="005232EB" w:rsidRPr="00F930EE" w:rsidRDefault="005232EB" w:rsidP="00F930EE">
      <w:pPr>
        <w:spacing w:line="360" w:lineRule="auto"/>
        <w:rPr>
          <w:rFonts w:cs="Times New Roman"/>
        </w:rPr>
      </w:pPr>
      <w:r w:rsidRPr="00F930EE">
        <w:rPr>
          <w:rFonts w:cs="Times New Roman"/>
        </w:rPr>
        <w:t>The quantitative technique facilitates systematic comparisons of firm attributes, including size, location, and retail sector, yielding results that can guide comprehensive practice and policy suggestions (Creswell and Creswell, 2018).  Cross-sectional design, while it may not allow for clear causality, does offer useful proof of links between social media marketing and commercial results.</w:t>
      </w:r>
    </w:p>
    <w:p w14:paraId="06B885B7" w14:textId="25CBB022" w:rsidR="005232EB" w:rsidRPr="00F930EE" w:rsidRDefault="005232EB" w:rsidP="00F930EE">
      <w:pPr>
        <w:pStyle w:val="Heading2"/>
        <w:rPr>
          <w:rFonts w:cs="Times New Roman"/>
        </w:rPr>
      </w:pPr>
      <w:bookmarkStart w:id="41" w:name="_Toc216442354"/>
      <w:r w:rsidRPr="00F930EE">
        <w:rPr>
          <w:rFonts w:cs="Times New Roman"/>
        </w:rPr>
        <w:lastRenderedPageBreak/>
        <w:t>3.3 Target Population and Sampling</w:t>
      </w:r>
      <w:bookmarkEnd w:id="41"/>
    </w:p>
    <w:p w14:paraId="380578B0" w14:textId="4B0C1024" w:rsidR="005232EB" w:rsidRPr="00F930EE" w:rsidRDefault="00964AEA" w:rsidP="00F930EE">
      <w:pPr>
        <w:spacing w:line="360" w:lineRule="auto"/>
        <w:rPr>
          <w:rFonts w:cs="Times New Roman"/>
        </w:rPr>
      </w:pPr>
      <w:r w:rsidRPr="00F930EE">
        <w:rPr>
          <w:rFonts w:cs="Times New Roman"/>
        </w:rPr>
        <w:t>The target population consists of owners, managers, and marketing personnel of small and medium-sized retail businesses in India that utilise social media marketing, specifically those adhering to the MSME standards of an investment cap of Rs 50 crore and a turnover limit of Rs 250 crore (Ministry of MSME, 2022). Participants must be a minimum of 18 years old and actively engaged in a social media platform for marketing purposes.  The research utilises non-probability convenience and snowball sampling methods (Bryman, 2016), which are commonly adopted in SME studies due to the lack of formal sampling frames and the geographical distribution of enterprises (Chatterjee and Kar, 2020; Patil et al., 2024).  The survey will be disseminated via LinkedIn groups dedicated to Indian retail and SMEs, retail associations, online business forums, and social media groups aimed at entrepreneurs, with initial respondents urged to circulate the questionnaire among their networks.  The study seeks to gather 150 completed responses, a sample size that ensures sufficient statistical power for correlation and regression analysis (Hair et al., 2010), is consistent with previous research on SME social media marketing in emerging markets (Chatterjee and Kar, 2020; Qalati et al., 2024), and facilitates significant subgroup comparisons.</w:t>
      </w:r>
    </w:p>
    <w:p w14:paraId="44F3BAEC" w14:textId="1230D89A" w:rsidR="005232EB" w:rsidRPr="00F930EE" w:rsidRDefault="005232EB" w:rsidP="00F930EE">
      <w:pPr>
        <w:pStyle w:val="Heading2"/>
        <w:rPr>
          <w:rFonts w:cs="Times New Roman"/>
        </w:rPr>
      </w:pPr>
      <w:bookmarkStart w:id="42" w:name="_Toc216442355"/>
      <w:r w:rsidRPr="00F930EE">
        <w:rPr>
          <w:rFonts w:cs="Times New Roman"/>
        </w:rPr>
        <w:t>3.4 Tool for Collecting Data</w:t>
      </w:r>
      <w:bookmarkEnd w:id="42"/>
    </w:p>
    <w:p w14:paraId="08865D8C" w14:textId="77777777" w:rsidR="00F320DB" w:rsidRPr="00F930EE" w:rsidRDefault="00F320DB" w:rsidP="00F930EE">
      <w:pPr>
        <w:spacing w:line="360" w:lineRule="auto"/>
        <w:rPr>
          <w:rFonts w:cs="Times New Roman"/>
        </w:rPr>
      </w:pPr>
      <w:r w:rsidRPr="00F930EE">
        <w:rPr>
          <w:rFonts w:cs="Times New Roman"/>
        </w:rPr>
        <w:t>The study employs a structured online questionnaire developed using Google Forms to collect data. The instrument is organised into several sections designed to address the research objectives and typically requires 10–12 minutes to complete. It begins with a screening section that verifies respondent eligibility by confirming whether the business currently uses social media for marketing; only those answering “yes” proceed further, ensuring that all participants have relevant experience. The subsequent section captures business profile details, including the respondent’s role, firm age, number of employees, and geographic location within India, enabling comparisons across different organisational contexts. The questionnaire then examines patterns of social media usage, such as platform selection, duration of social media marketing activity, and posting frequency, which aligns with the initial research objective concerning usage behaviour.</w:t>
      </w:r>
    </w:p>
    <w:p w14:paraId="73096D53" w14:textId="5FA35001" w:rsidR="005232EB" w:rsidRPr="00F930EE" w:rsidRDefault="00F320DB" w:rsidP="00F930EE">
      <w:pPr>
        <w:spacing w:line="360" w:lineRule="auto"/>
        <w:rPr>
          <w:rFonts w:cs="Times New Roman"/>
        </w:rPr>
      </w:pPr>
      <w:r w:rsidRPr="00F930EE">
        <w:rPr>
          <w:rFonts w:cs="Times New Roman"/>
        </w:rPr>
        <w:t xml:space="preserve">Further sections explore marketing strategies and content practices, asking respondents about the types of content posted (e.g., product photos, customer reviews, reels), use of paid advertising, and management of social media activities. A ranking task assesses the perceived effectiveness of various social media practices in driving sales. The instrument also evaluates performance outcomes by asking about changes in sales, the proportion of sales generated through social media, methods of performance tracking, and overall satisfaction with results. Implementation challenges are measured using a five-point Likert scale ranging from “Not so challenging” to “Most challenging,” addressing issues such as limited time, budget constraints, technical skills, content creation, and measurement difficulties. The final section solicits suggestions for support that could improve social media marketing and includes an optional open-ended question for additional insights. Respondents may opt to receive research findings, with email addresses collected separately to maintain confidentiality. The questionnaire was developed based on insights from the literature and refined through </w:t>
      </w:r>
      <w:r w:rsidRPr="00F930EE">
        <w:rPr>
          <w:rFonts w:cs="Times New Roman"/>
        </w:rPr>
        <w:lastRenderedPageBreak/>
        <w:t>discussions with the academic supervisor, ensuring clarity and relevance for small and medium-sized retail businesses in India.</w:t>
      </w:r>
    </w:p>
    <w:p w14:paraId="205FC35C" w14:textId="77777777" w:rsidR="00F320DB" w:rsidRPr="00F930EE" w:rsidRDefault="00F320DB" w:rsidP="00F930EE">
      <w:pPr>
        <w:pStyle w:val="Heading2"/>
        <w:rPr>
          <w:rFonts w:cs="Times New Roman"/>
        </w:rPr>
      </w:pPr>
      <w:bookmarkStart w:id="43" w:name="_Toc216442356"/>
      <w:r w:rsidRPr="00F930EE">
        <w:rPr>
          <w:rFonts w:cs="Times New Roman"/>
        </w:rPr>
        <w:t>3.4.1 Validity and Reliability Considerations</w:t>
      </w:r>
      <w:bookmarkEnd w:id="43"/>
    </w:p>
    <w:p w14:paraId="14D65A7F" w14:textId="77777777" w:rsidR="00F320DB" w:rsidRPr="00F930EE" w:rsidRDefault="00F320DB" w:rsidP="00F930EE">
      <w:pPr>
        <w:spacing w:line="360" w:lineRule="auto"/>
        <w:rPr>
          <w:rFonts w:cs="Times New Roman"/>
        </w:rPr>
      </w:pPr>
      <w:r w:rsidRPr="00F930EE">
        <w:rPr>
          <w:rFonts w:cs="Times New Roman"/>
        </w:rPr>
        <w:t>The quality of research findings depends fundamentally on the validity and reliability of the data collection instrument. This study addresses both dimensions to ensure the questionnaire produces trustworthy and meaningful data.</w:t>
      </w:r>
    </w:p>
    <w:p w14:paraId="7E5A64D8" w14:textId="77777777" w:rsidR="00F320DB" w:rsidRPr="00F930EE" w:rsidRDefault="00F320DB" w:rsidP="00F930EE">
      <w:pPr>
        <w:spacing w:line="360" w:lineRule="auto"/>
        <w:rPr>
          <w:rFonts w:cs="Times New Roman"/>
        </w:rPr>
      </w:pPr>
      <w:r w:rsidRPr="00F930EE">
        <w:rPr>
          <w:rFonts w:cs="Times New Roman"/>
        </w:rPr>
        <w:t>Validity refers to whether the instrument measures what it intends to measure (Bryman, 2016). To establish content validity, the questionnaire was developed based on constructs and measures identified in the literature review, drawing on validated instruments from previous studies on social media marketing in SME contexts (Chatterjee &amp; Kar, 2020; Patil et al., 2024; Ali Qalati et al., 2020). Each section of the questionnaire directly corresponds to specific research objectives, ensuring alignment between theoretical constructs and measurement items. Face validity was enhanced through expert review by the academic supervisor, who assessed whether questions appeared to measure the intended constructs and were appropriate for the target population of Indian retail SME practitioners.</w:t>
      </w:r>
    </w:p>
    <w:p w14:paraId="6CDBA0D6" w14:textId="77777777" w:rsidR="00F320DB" w:rsidRPr="00F930EE" w:rsidRDefault="00F320DB" w:rsidP="00F930EE">
      <w:pPr>
        <w:spacing w:line="360" w:lineRule="auto"/>
        <w:rPr>
          <w:rFonts w:cs="Times New Roman"/>
        </w:rPr>
      </w:pPr>
      <w:r w:rsidRPr="00F930EE">
        <w:rPr>
          <w:rFonts w:cs="Times New Roman"/>
        </w:rPr>
        <w:t>Construct validity is addressed by operationalizing key concepts through multiple indicators. For instance, "social media marketing effectiveness" is measured through sales changes, sales proportions attributable to social media, and satisfaction levels, rather than relying on a single metric. Platform usage patterns are captured through both categorical selections and frequency measures, providing triangulation of usage behaviors.</w:t>
      </w:r>
    </w:p>
    <w:p w14:paraId="40B62103" w14:textId="77777777" w:rsidR="00F320DB" w:rsidRPr="00F930EE" w:rsidRDefault="00F320DB" w:rsidP="00F930EE">
      <w:pPr>
        <w:spacing w:line="360" w:lineRule="auto"/>
        <w:rPr>
          <w:rFonts w:cs="Times New Roman"/>
        </w:rPr>
      </w:pPr>
      <w:r w:rsidRPr="00F930EE">
        <w:rPr>
          <w:rFonts w:cs="Times New Roman"/>
        </w:rPr>
        <w:t>Reliability concerns the consistency and repeatability of measurements (Saunders, Lewis, &amp; Thornhill, 2019). To enhance reliability, the questionnaire employs standardized response formats including multiple-choice options, five-point Likert scales for challenge assessment, and clearly defined categorical variables. This standardization reduces ambiguity and ensures respondents interpret questions consistently.</w:t>
      </w:r>
    </w:p>
    <w:p w14:paraId="17411F0A" w14:textId="6F3958CD" w:rsidR="00F320DB" w:rsidRPr="00F930EE" w:rsidRDefault="00F320DB" w:rsidP="00F930EE">
      <w:pPr>
        <w:spacing w:line="360" w:lineRule="auto"/>
        <w:rPr>
          <w:rFonts w:cs="Times New Roman"/>
        </w:rPr>
      </w:pPr>
      <w:r w:rsidRPr="00F930EE">
        <w:rPr>
          <w:rFonts w:cs="Times New Roman"/>
        </w:rPr>
        <w:t>To further enhance validity and reliability, the questionnaire uses clear, jargon-free language appropriate for SME practitioners who may lack formal marketing education. Questions avoid leading or loaded language that might bias responses. The online format through Google Forms ensures consistent presentation to all respondents, eliminating interviewer effects that could compromise reliability.</w:t>
      </w:r>
    </w:p>
    <w:p w14:paraId="728B90FF" w14:textId="77777777" w:rsidR="00F320DB" w:rsidRPr="00F930EE" w:rsidRDefault="00F320DB" w:rsidP="00F930EE">
      <w:pPr>
        <w:pStyle w:val="Heading2"/>
        <w:rPr>
          <w:rFonts w:cs="Times New Roman"/>
        </w:rPr>
      </w:pPr>
      <w:bookmarkStart w:id="44" w:name="_Toc216442357"/>
      <w:r w:rsidRPr="00F930EE">
        <w:rPr>
          <w:rFonts w:cs="Times New Roman"/>
        </w:rPr>
        <w:t>3.4.2 Pilot Test</w:t>
      </w:r>
      <w:bookmarkEnd w:id="44"/>
    </w:p>
    <w:p w14:paraId="0610A5E4" w14:textId="6F4688EF" w:rsidR="00F320DB" w:rsidRPr="00F930EE" w:rsidRDefault="00F320DB" w:rsidP="00F930EE">
      <w:pPr>
        <w:spacing w:line="360" w:lineRule="auto"/>
        <w:rPr>
          <w:rFonts w:cs="Times New Roman"/>
        </w:rPr>
      </w:pPr>
      <w:r w:rsidRPr="00F930EE">
        <w:rPr>
          <w:rFonts w:cs="Times New Roman"/>
        </w:rPr>
        <w:t>A pilot test of the questionnaire was conducted with approximately 10-15 participants from the target population to identify potential issues with question clarity, response options, and survey flow. Pilot participants were recruited through professional networks and provided feedback on question wording, completion time (confirmed at 10-12 minutes), and technical functionality. Based on pilot feedback, minor refinements were made to question phrasing and response options before launching full data collection. Pilot responses were not included in the final analysis.</w:t>
      </w:r>
    </w:p>
    <w:p w14:paraId="387BDCFF" w14:textId="352862B0" w:rsidR="005232EB" w:rsidRPr="00F930EE" w:rsidRDefault="005232EB" w:rsidP="00F930EE">
      <w:pPr>
        <w:pStyle w:val="Heading2"/>
        <w:rPr>
          <w:rFonts w:cs="Times New Roman"/>
        </w:rPr>
      </w:pPr>
      <w:bookmarkStart w:id="45" w:name="_Toc216442358"/>
      <w:r w:rsidRPr="00F930EE">
        <w:rPr>
          <w:rFonts w:cs="Times New Roman"/>
        </w:rPr>
        <w:lastRenderedPageBreak/>
        <w:t>3.5 Ways to Analyse Data</w:t>
      </w:r>
      <w:bookmarkEnd w:id="45"/>
    </w:p>
    <w:p w14:paraId="02D9EF71" w14:textId="3BCA4ECC" w:rsidR="005232EB" w:rsidRPr="00F930EE" w:rsidRDefault="00F320DB" w:rsidP="00F930EE">
      <w:pPr>
        <w:spacing w:line="360" w:lineRule="auto"/>
        <w:rPr>
          <w:rFonts w:cs="Times New Roman"/>
        </w:rPr>
      </w:pPr>
      <w:r w:rsidRPr="00F930EE">
        <w:rPr>
          <w:rFonts w:cs="Times New Roman"/>
        </w:rPr>
        <w:t xml:space="preserve">Data </w:t>
      </w:r>
      <w:r w:rsidR="005232EB" w:rsidRPr="00F930EE">
        <w:rPr>
          <w:rFonts w:cs="Times New Roman"/>
        </w:rPr>
        <w:t>will</w:t>
      </w:r>
      <w:r w:rsidRPr="00F930EE">
        <w:rPr>
          <w:rFonts w:cs="Times New Roman"/>
        </w:rPr>
        <w:t xml:space="preserve"> be </w:t>
      </w:r>
      <w:r w:rsidR="005232EB" w:rsidRPr="00F930EE">
        <w:rPr>
          <w:rFonts w:cs="Times New Roman"/>
        </w:rPr>
        <w:t>export</w:t>
      </w:r>
      <w:r w:rsidRPr="00F930EE">
        <w:rPr>
          <w:rFonts w:cs="Times New Roman"/>
        </w:rPr>
        <w:t>ed</w:t>
      </w:r>
      <w:r w:rsidR="005232EB" w:rsidRPr="00F930EE">
        <w:rPr>
          <w:rFonts w:cs="Times New Roman"/>
        </w:rPr>
        <w:t xml:space="preserve"> the data we get from Google Forms to Microsoft Excel or Google Sheets so we can look at it.  The analysis will use simple quantitative methods that fit the survey design.</w:t>
      </w:r>
    </w:p>
    <w:p w14:paraId="4F8BE1B0" w14:textId="75AA4E11" w:rsidR="005232EB" w:rsidRPr="00F930EE" w:rsidRDefault="005232EB" w:rsidP="00F930EE">
      <w:pPr>
        <w:spacing w:line="360" w:lineRule="auto"/>
        <w:rPr>
          <w:rFonts w:cs="Times New Roman"/>
        </w:rPr>
      </w:pPr>
      <w:r w:rsidRPr="00F930EE">
        <w:rPr>
          <w:rFonts w:cs="Times New Roman"/>
        </w:rPr>
        <w:t>Descriptive statistics will characterise the sample and encapsulate prevailing practices.  This includes figuring out frequency distributions and percentages for categorical variables like platform use, types of content, and business traits.  Mean scores and standard deviations will be determined for Likert-scale questions that ask about satisfaction and challenges. This will help us understand the average responses and how they differ from each other.</w:t>
      </w:r>
    </w:p>
    <w:p w14:paraId="67409A64" w14:textId="2181D1BF" w:rsidR="005232EB" w:rsidRPr="00F930EE" w:rsidRDefault="005232EB" w:rsidP="00F930EE">
      <w:pPr>
        <w:spacing w:line="360" w:lineRule="auto"/>
        <w:rPr>
          <w:rFonts w:cs="Times New Roman"/>
        </w:rPr>
      </w:pPr>
      <w:r w:rsidRPr="00F930EE">
        <w:rPr>
          <w:rFonts w:cs="Times New Roman"/>
        </w:rPr>
        <w:t>Cross-tabulations will show how different company traits are related to each other.  For instance, platform utilisation patterns will be studied across different business sizes, geographies, and industries to see whether there are any consistent differences in how people use them.  We will cross-tabulate replies about sales performance with marketing methods to find out which strategies are more likely to lead to good results.</w:t>
      </w:r>
    </w:p>
    <w:p w14:paraId="400B6389" w14:textId="0C5851B3" w:rsidR="005232EB" w:rsidRPr="00F930EE" w:rsidRDefault="005232EB" w:rsidP="00F930EE">
      <w:pPr>
        <w:spacing w:line="360" w:lineRule="auto"/>
        <w:rPr>
          <w:rFonts w:cs="Times New Roman"/>
        </w:rPr>
      </w:pPr>
      <w:r w:rsidRPr="00F930EE">
        <w:rPr>
          <w:rFonts w:cs="Times New Roman"/>
        </w:rPr>
        <w:t>Correlation analysis will look at how crucial variables are related to each other.  This means looking at whether the frequency of publishing is linked to changes in sales, whether the number of platforms used is linked to sales percentages, and whether certain types of material are linked to better levels of satisfaction.  The strength and direction of these associations will be shown by correlation coefficients.</w:t>
      </w:r>
    </w:p>
    <w:p w14:paraId="7611889A" w14:textId="3342F42E" w:rsidR="005232EB" w:rsidRPr="00F930EE" w:rsidRDefault="005232EB" w:rsidP="00F930EE">
      <w:pPr>
        <w:spacing w:line="360" w:lineRule="auto"/>
        <w:rPr>
          <w:rFonts w:cs="Times New Roman"/>
        </w:rPr>
      </w:pPr>
      <w:r w:rsidRPr="00F930EE">
        <w:rPr>
          <w:rFonts w:cs="Times New Roman"/>
        </w:rPr>
        <w:t>Regression analysis will show which elements can help you guess how well your sales will do.  The dependent variable will be the reported increase in sales since implementing social media marketing.  Independent factors will encompass platform diversity, posting frequency, utilisation of paid advertising, content variety, and business characteristics.  This study helps figure out which practices are most closely linked to good sales results while taking into account many different things at once.</w:t>
      </w:r>
    </w:p>
    <w:p w14:paraId="70098746" w14:textId="2A9E4C5F" w:rsidR="005232EB" w:rsidRPr="00F930EE" w:rsidRDefault="005232EB" w:rsidP="00F930EE">
      <w:pPr>
        <w:spacing w:line="360" w:lineRule="auto"/>
        <w:rPr>
          <w:rFonts w:cs="Times New Roman"/>
        </w:rPr>
      </w:pPr>
      <w:r w:rsidRPr="00F930EE">
        <w:rPr>
          <w:rFonts w:cs="Times New Roman"/>
        </w:rPr>
        <w:t>The ranking question that asks people to assess the effectiveness of different social media activities will be looked at by finding the average rank for each activity. This will show which methods respondents think are best for making sales.</w:t>
      </w:r>
    </w:p>
    <w:p w14:paraId="2453CF5D" w14:textId="15E4B32E" w:rsidR="005232EB" w:rsidRPr="00F930EE" w:rsidRDefault="005232EB" w:rsidP="00F930EE">
      <w:pPr>
        <w:spacing w:line="360" w:lineRule="auto"/>
        <w:rPr>
          <w:rFonts w:cs="Times New Roman"/>
        </w:rPr>
      </w:pPr>
      <w:r w:rsidRPr="00F930EE">
        <w:rPr>
          <w:rFonts w:cs="Times New Roman"/>
        </w:rPr>
        <w:t>The optional open-ended question that asks for more information will be looked at to find any common themes or problems that weren't covered by structured questions.  If a lot of responses come in, similar themes will be highlighted and examples will be given to show the quantitative findings.</w:t>
      </w:r>
    </w:p>
    <w:p w14:paraId="3F573159" w14:textId="01BA96F3" w:rsidR="005232EB" w:rsidRPr="00F930EE" w:rsidRDefault="005232EB" w:rsidP="00F930EE">
      <w:pPr>
        <w:pStyle w:val="Heading2"/>
        <w:rPr>
          <w:rFonts w:cs="Times New Roman"/>
        </w:rPr>
      </w:pPr>
      <w:bookmarkStart w:id="46" w:name="_Toc216442359"/>
      <w:r w:rsidRPr="00F930EE">
        <w:rPr>
          <w:rFonts w:cs="Times New Roman"/>
        </w:rPr>
        <w:t>3.6 Ethical Considerations</w:t>
      </w:r>
      <w:bookmarkEnd w:id="46"/>
    </w:p>
    <w:p w14:paraId="7F25C07E" w14:textId="6E3D9455" w:rsidR="005232EB" w:rsidRPr="00F930EE" w:rsidRDefault="005232EB" w:rsidP="00F930EE">
      <w:pPr>
        <w:spacing w:line="360" w:lineRule="auto"/>
        <w:rPr>
          <w:rFonts w:cs="Times New Roman"/>
        </w:rPr>
      </w:pPr>
      <w:r w:rsidRPr="00F930EE">
        <w:rPr>
          <w:rFonts w:cs="Times New Roman"/>
        </w:rPr>
        <w:t>This study complies with ethical standards for research involving human participants.  An opening piece that explains the goal of the research, the fact that participation is voluntary, the time commitment, how the data will be used, and guarantees of confidentiality will be used to get informed consent.  Before they may see the survey questions, participants must voluntarily agree to take part.</w:t>
      </w:r>
    </w:p>
    <w:p w14:paraId="219707EA" w14:textId="4B707997" w:rsidR="005232EB" w:rsidRPr="00F930EE" w:rsidRDefault="005232EB" w:rsidP="00F930EE">
      <w:pPr>
        <w:spacing w:line="360" w:lineRule="auto"/>
        <w:rPr>
          <w:rFonts w:cs="Times New Roman"/>
        </w:rPr>
      </w:pPr>
      <w:r w:rsidRPr="00F930EE">
        <w:rPr>
          <w:rFonts w:cs="Times New Roman"/>
        </w:rPr>
        <w:lastRenderedPageBreak/>
        <w:t>There will be no personally identifiable information collected with the data.  We won't be collecting business names.  The data will be stored safely, and only the researcher and supervisors will be able to get to it.  After the research is done, the university's rules will be followed to keep the data safe and subsequently destroy it.</w:t>
      </w:r>
    </w:p>
    <w:p w14:paraId="30058388" w14:textId="34F5783D" w:rsidR="005232EB" w:rsidRPr="00F930EE" w:rsidRDefault="005232EB" w:rsidP="00F930EE">
      <w:pPr>
        <w:spacing w:line="360" w:lineRule="auto"/>
        <w:rPr>
          <w:rFonts w:cs="Times New Roman"/>
        </w:rPr>
      </w:pPr>
      <w:r w:rsidRPr="00F930EE">
        <w:rPr>
          <w:rFonts w:cs="Times New Roman"/>
        </w:rPr>
        <w:t>The research has very little danger for the people who take part.  Participants have the option to withdraw at any moment and may choose to skip any questions.  The project has been planned in accordance with university ethical principles and will be subject to ethics review and approval prior to data collection.</w:t>
      </w:r>
    </w:p>
    <w:p w14:paraId="7D20E033" w14:textId="425112D0" w:rsidR="005232EB" w:rsidRPr="00F930EE" w:rsidRDefault="005232EB" w:rsidP="00F930EE">
      <w:pPr>
        <w:pStyle w:val="Heading2"/>
        <w:rPr>
          <w:rFonts w:cs="Times New Roman"/>
        </w:rPr>
      </w:pPr>
      <w:bookmarkStart w:id="47" w:name="_Toc216442360"/>
      <w:r w:rsidRPr="00F930EE">
        <w:rPr>
          <w:rFonts w:cs="Times New Roman"/>
        </w:rPr>
        <w:t>3.7 Restrictions</w:t>
      </w:r>
      <w:bookmarkEnd w:id="47"/>
    </w:p>
    <w:p w14:paraId="3B4B9D57" w14:textId="75AE667F" w:rsidR="00964AEA" w:rsidRPr="00F930EE" w:rsidRDefault="00964AEA" w:rsidP="00F930EE">
      <w:pPr>
        <w:spacing w:line="360" w:lineRule="auto"/>
        <w:rPr>
          <w:rFonts w:cs="Times New Roman"/>
          <w:lang w:val="en-GB"/>
        </w:rPr>
      </w:pPr>
      <w:r w:rsidRPr="00F930EE">
        <w:rPr>
          <w:rFonts w:cs="Times New Roman"/>
          <w:lang w:val="en-GB"/>
        </w:rPr>
        <w:t>Several flaws in the study's methodology affect its interpretation and generalisability.  Although non-probability convenience and snowball sampling are common in SME research where sampling frames are absent and firms are geographically dispersed, they may not fully represent the population of Indian retail SMEs, especially since digitally active firms are more likely to participate, biassing results towards businesses with stronger online engagement.  Cross-sectional data shows associations rather than causation, so factors like posting frequency or platform usage may correlate with sales outcomes without proving that social media activity directly improves performance, especially given reverse causality.  Self-reported data may introduce response bias, with participants overstating effectiveness or understating challenges, and sales metrics based on perceptions rather than verified financial records may reduce accuracy, but perceived performance measures correlate well with objective indicators in SME contexts (Chatterjee &amp; Kar, 2020).  The questionnaire was reviewed by the academic supervisor and based on validated constructs to support content validity, but it only included current social media users, which excluded non-adopters and prevented comparison between adopters and non-adopters. No pilot test was conducted before full deployment.  Structured quantitative methods cannot fully capture nuanced experiences or environmental impacts that qualitative methods can.  Despite these limitations, the approach meets the study's aims and provides useful empirical insights on Indian retail SMEs' social media marketing methods, perceived efficacy, obstacles, and sales outcomes.</w:t>
      </w:r>
    </w:p>
    <w:p w14:paraId="69A012CE" w14:textId="4F27DDFD" w:rsidR="005232EB" w:rsidRPr="00F930EE" w:rsidRDefault="005232EB" w:rsidP="00F930EE">
      <w:pPr>
        <w:pStyle w:val="Heading2"/>
        <w:rPr>
          <w:rFonts w:cs="Times New Roman"/>
        </w:rPr>
      </w:pPr>
      <w:bookmarkStart w:id="48" w:name="_Toc216442361"/>
      <w:r w:rsidRPr="00F930EE">
        <w:rPr>
          <w:rFonts w:cs="Times New Roman"/>
        </w:rPr>
        <w:t>3.8 Summary of the Chapter</w:t>
      </w:r>
      <w:bookmarkEnd w:id="48"/>
    </w:p>
    <w:p w14:paraId="27746AEC" w14:textId="0238D2DE" w:rsidR="00FC1636" w:rsidRPr="00F930EE" w:rsidRDefault="005232EB" w:rsidP="00F930EE">
      <w:pPr>
        <w:spacing w:line="360" w:lineRule="auto"/>
        <w:rPr>
          <w:rFonts w:cs="Times New Roman"/>
        </w:rPr>
      </w:pPr>
      <w:r w:rsidRPr="00F930EE">
        <w:rPr>
          <w:rFonts w:cs="Times New Roman"/>
        </w:rPr>
        <w:t>This chapter has described the quantitative cross-sectional survey methodology used to examine social media marketing tactics and sales performance among Indian retail SMEs.  The positivist attitude and deductive methodology provide a systematic analysis of the relationships among variables, informed by established theoretical frameworks.  The organised questionnaire fulfils all study objectives via multiple-choice questions, Likert scales, and open-ended items.  Using descriptive statistics, correlation, and regression to analyse data can find patterns, connections, and things that can help forecast how well something will work.  Ethical concerns guarantee informed consent, confidentiality, and minimal danger.  The methodology's shortcomings are acknowledged, while its suitability for producing useful empirical evidence to address the research concerns is recognised.</w:t>
      </w:r>
    </w:p>
    <w:p w14:paraId="58FE46FE" w14:textId="42C1D2C0" w:rsidR="00290BF7" w:rsidRPr="00F930EE" w:rsidRDefault="00290BF7" w:rsidP="00F930EE">
      <w:pPr>
        <w:spacing w:line="360" w:lineRule="auto"/>
        <w:rPr>
          <w:rFonts w:cs="Times New Roman"/>
        </w:rPr>
      </w:pPr>
    </w:p>
    <w:p w14:paraId="1A0B68D7" w14:textId="3EA88E73" w:rsidR="00290BF7" w:rsidRPr="00F930EE" w:rsidRDefault="00290BF7" w:rsidP="00BA0000">
      <w:pPr>
        <w:pStyle w:val="Heading1"/>
        <w:ind w:left="0" w:firstLine="0"/>
        <w:jc w:val="both"/>
      </w:pPr>
      <w:bookmarkStart w:id="49" w:name="_Toc216442362"/>
      <w:r w:rsidRPr="00F930EE">
        <w:lastRenderedPageBreak/>
        <w:t>CHAPTER 4: DATA ANALYSIS, FINDINGS AND DISCUSSION</w:t>
      </w:r>
      <w:bookmarkEnd w:id="49"/>
    </w:p>
    <w:p w14:paraId="00BF979A" w14:textId="77777777" w:rsidR="009F53B0" w:rsidRPr="00F930EE" w:rsidRDefault="009F53B0" w:rsidP="00F930EE">
      <w:pPr>
        <w:spacing w:line="360" w:lineRule="auto"/>
        <w:rPr>
          <w:rFonts w:cs="Times New Roman"/>
        </w:rPr>
      </w:pPr>
      <w:r w:rsidRPr="00F930EE">
        <w:rPr>
          <w:rFonts w:cs="Times New Roman"/>
        </w:rPr>
        <w:t>This chapter presents and analyses findings from 136 Indian retail SMEs that are presently utilising social media for marketing objectives. The analysis fulfils the five research objectives by investigating platform usage patterns, employed marketing techniques, perceived effectiveness and problems, correlations between practices and sales outcomes, and the implications for enhancing the efficacy of social media marketing. This chapter interprets findings using the theoretical frameworks and empirical literature examined in Chapter 2, notably the Technology Acceptance Model (Davis, 1989), the Technology-Organization-Environment framework (Tornatzky &amp; Fleischer, 1990), and the conceptual framework formulated for this study. This chapter combines data presentation with interpretation instead of keeping the two separate, demonstrating how the research fills in the gaps in the current literature.</w:t>
      </w:r>
    </w:p>
    <w:p w14:paraId="7A7784EB" w14:textId="77777777" w:rsidR="009F53B0" w:rsidRPr="00F930EE" w:rsidRDefault="009F53B0" w:rsidP="00F930EE">
      <w:pPr>
        <w:pStyle w:val="Heading2"/>
        <w:rPr>
          <w:rFonts w:cs="Times New Roman"/>
        </w:rPr>
      </w:pPr>
      <w:bookmarkStart w:id="50" w:name="_Toc216442363"/>
      <w:r w:rsidRPr="00F930EE">
        <w:rPr>
          <w:rFonts w:cs="Times New Roman"/>
        </w:rPr>
        <w:t>4.1 Sample Profile and How Well It Represents</w:t>
      </w:r>
      <w:bookmarkEnd w:id="50"/>
    </w:p>
    <w:p w14:paraId="56332C8C" w14:textId="7D882E2D" w:rsidR="009F53B0" w:rsidRPr="00F930EE" w:rsidRDefault="009F53B0" w:rsidP="00F930EE">
      <w:pPr>
        <w:spacing w:line="360" w:lineRule="auto"/>
        <w:rPr>
          <w:rFonts w:cs="Times New Roman"/>
        </w:rPr>
      </w:pPr>
      <w:r w:rsidRPr="00F930EE">
        <w:rPr>
          <w:rFonts w:cs="Times New Roman"/>
          <w:noProof/>
        </w:rPr>
        <w:drawing>
          <wp:inline distT="0" distB="0" distL="0" distR="0" wp14:anchorId="0230B84E" wp14:editId="3E38A6C7">
            <wp:extent cx="5731510" cy="24130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440D666" w14:textId="5233CEDD" w:rsidR="009F53B0" w:rsidRPr="00F930EE" w:rsidRDefault="009F53B0" w:rsidP="00F930EE">
      <w:pPr>
        <w:pStyle w:val="Caption"/>
        <w:spacing w:line="360" w:lineRule="auto"/>
        <w:rPr>
          <w:rFonts w:cs="Times New Roman"/>
        </w:rPr>
      </w:pPr>
      <w:bookmarkStart w:id="51" w:name="_Toc216140751"/>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w:t>
      </w:r>
      <w:r w:rsidRPr="00F930EE">
        <w:rPr>
          <w:rFonts w:cs="Times New Roman"/>
        </w:rPr>
        <w:fldChar w:fldCharType="end"/>
      </w:r>
      <w:r w:rsidRPr="00F930EE">
        <w:rPr>
          <w:rFonts w:cs="Times New Roman"/>
        </w:rPr>
        <w:t>: Use of social media for marketing purposes</w:t>
      </w:r>
      <w:bookmarkEnd w:id="51"/>
    </w:p>
    <w:p w14:paraId="7841001B" w14:textId="77777777" w:rsidR="009F53B0" w:rsidRPr="00F930EE" w:rsidRDefault="009F53B0" w:rsidP="00F930EE">
      <w:pPr>
        <w:spacing w:line="360" w:lineRule="auto"/>
        <w:rPr>
          <w:rFonts w:cs="Times New Roman"/>
        </w:rPr>
      </w:pPr>
      <w:r w:rsidRPr="00F930EE">
        <w:rPr>
          <w:rFonts w:cs="Times New Roman"/>
        </w:rPr>
        <w:t>There were 154 total replies to the survey, and 136 of them (88.3%) were from businesses that said they utilise social media for marketing. All of the analysis that follows is based on these 136 current users. The other 18 respondents (11.7%) who indicated they do not use social media were automatically directed to the end of the survey because the research focuses exclusively on examining current usage practices and resulting outcomes among active social media users.</w:t>
      </w:r>
    </w:p>
    <w:p w14:paraId="55B860CF" w14:textId="07B61A77" w:rsidR="009F53B0" w:rsidRPr="00F930EE" w:rsidRDefault="009F53B0" w:rsidP="00F930EE">
      <w:pPr>
        <w:spacing w:line="360" w:lineRule="auto"/>
        <w:rPr>
          <w:rFonts w:cs="Times New Roman"/>
        </w:rPr>
      </w:pPr>
      <w:r w:rsidRPr="00F930EE">
        <w:rPr>
          <w:rFonts w:cs="Times New Roman"/>
          <w:noProof/>
        </w:rPr>
        <w:lastRenderedPageBreak/>
        <w:drawing>
          <wp:inline distT="0" distB="0" distL="0" distR="0" wp14:anchorId="052819B1" wp14:editId="538B5E93">
            <wp:extent cx="5731510" cy="241300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CD6A5E0" w14:textId="0438A9BE" w:rsidR="009F53B0" w:rsidRPr="00F930EE" w:rsidRDefault="009F53B0" w:rsidP="00F930EE">
      <w:pPr>
        <w:pStyle w:val="Caption"/>
        <w:spacing w:line="360" w:lineRule="auto"/>
        <w:rPr>
          <w:rFonts w:cs="Times New Roman"/>
        </w:rPr>
      </w:pPr>
      <w:bookmarkStart w:id="52" w:name="_Toc216140752"/>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2</w:t>
      </w:r>
      <w:r w:rsidRPr="00F930EE">
        <w:rPr>
          <w:rFonts w:cs="Times New Roman"/>
        </w:rPr>
        <w:fldChar w:fldCharType="end"/>
      </w:r>
      <w:r w:rsidRPr="00F930EE">
        <w:rPr>
          <w:rFonts w:cs="Times New Roman"/>
        </w:rPr>
        <w:t>: Respondent role in business</w:t>
      </w:r>
      <w:bookmarkEnd w:id="52"/>
    </w:p>
    <w:p w14:paraId="5AE3C556" w14:textId="77777777" w:rsidR="009F53B0" w:rsidRPr="00F930EE" w:rsidRDefault="009F53B0" w:rsidP="00F930EE">
      <w:pPr>
        <w:spacing w:line="360" w:lineRule="auto"/>
        <w:rPr>
          <w:rFonts w:cs="Times New Roman"/>
        </w:rPr>
      </w:pPr>
      <w:r w:rsidRPr="00F930EE">
        <w:rPr>
          <w:rFonts w:cs="Times New Roman"/>
        </w:rPr>
        <w:t>The sample includes businesses with a wide range of traits. Managers constituted the largest group of respondents with 60 responses (42%), followed by business owners with 40 responses (28%), marketing professionals with 32 responses (22.4%), and 11 individuals (7.7%) who indicated other roles. This distribution indicates that the survey effectively targeted persons directly accountable for social media marketing decisions at various organisational tiers, hence enhancing the dependability of findings related to strategic choices and perceived efficacy. The predominance of managers suggests that many SMEs in the sample have established sufficient organisational capacity to designate specific individuals to marketing responsibilities, aligning with the organizational dimension of the TOE framework (Tornatzky &amp; Fleischer, 1990).</w:t>
      </w:r>
    </w:p>
    <w:p w14:paraId="6F164922" w14:textId="50E6C9F9" w:rsidR="009F53B0" w:rsidRPr="00F930EE" w:rsidRDefault="009F53B0" w:rsidP="00F930EE">
      <w:pPr>
        <w:spacing w:line="360" w:lineRule="auto"/>
        <w:rPr>
          <w:rFonts w:cs="Times New Roman"/>
        </w:rPr>
      </w:pPr>
      <w:r w:rsidRPr="00F930EE">
        <w:rPr>
          <w:rFonts w:cs="Times New Roman"/>
          <w:noProof/>
        </w:rPr>
        <w:drawing>
          <wp:inline distT="0" distB="0" distL="0" distR="0" wp14:anchorId="77404C9C" wp14:editId="138A21A5">
            <wp:extent cx="5731510" cy="2413000"/>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50095D6" w14:textId="715E8572" w:rsidR="009F53B0" w:rsidRPr="00F930EE" w:rsidRDefault="009F53B0" w:rsidP="00F930EE">
      <w:pPr>
        <w:pStyle w:val="Caption"/>
        <w:spacing w:line="360" w:lineRule="auto"/>
        <w:rPr>
          <w:rFonts w:cs="Times New Roman"/>
        </w:rPr>
      </w:pPr>
      <w:bookmarkStart w:id="53" w:name="_Toc216140753"/>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3</w:t>
      </w:r>
      <w:r w:rsidRPr="00F930EE">
        <w:rPr>
          <w:rFonts w:cs="Times New Roman"/>
        </w:rPr>
        <w:fldChar w:fldCharType="end"/>
      </w:r>
      <w:r w:rsidRPr="00F930EE">
        <w:rPr>
          <w:rFonts w:cs="Times New Roman"/>
        </w:rPr>
        <w:t>: Business operating duration</w:t>
      </w:r>
      <w:bookmarkEnd w:id="53"/>
    </w:p>
    <w:p w14:paraId="42810F94" w14:textId="77777777" w:rsidR="009F53B0" w:rsidRPr="00F930EE" w:rsidRDefault="009F53B0" w:rsidP="00F930EE">
      <w:pPr>
        <w:spacing w:line="360" w:lineRule="auto"/>
        <w:rPr>
          <w:rFonts w:cs="Times New Roman"/>
        </w:rPr>
      </w:pPr>
    </w:p>
    <w:p w14:paraId="6C3F7CA0" w14:textId="77777777" w:rsidR="009F53B0" w:rsidRPr="00F930EE" w:rsidRDefault="009F53B0" w:rsidP="00F930EE">
      <w:pPr>
        <w:spacing w:line="360" w:lineRule="auto"/>
        <w:rPr>
          <w:rFonts w:cs="Times New Roman"/>
        </w:rPr>
      </w:pPr>
      <w:r w:rsidRPr="00F930EE">
        <w:rPr>
          <w:rFonts w:cs="Times New Roman"/>
        </w:rPr>
        <w:t xml:space="preserve">The length of time a business has been open demonstrates that most of them are rather new. There are 69 responses (47.9%) in the 1-3 years category, which means that almost half of the sample comprises enterprises that have been around for this duration. Thirty-six firms (25%) have been operating for 4-6 years, eighteen (12.5%) for 7-10 years, and seventeen (11.8%) for less than a year. Only a small number have been operating </w:t>
      </w:r>
      <w:r w:rsidRPr="00F930EE">
        <w:rPr>
          <w:rFonts w:cs="Times New Roman"/>
        </w:rPr>
        <w:lastRenderedPageBreak/>
        <w:t>for more than 10 years. This trend towards younger firms fits with the fast digital transformation of Indian retail that Bajaj (2024) and Banik and Shil (2023) spoke about, especially the acceleration that occurred because of the COVID-19 pandemic. Companies that have started in the last ten years have grown up with social media and naturally use it in their marketing from the start. The small number of enterprises that have been around for more than 10 years shows that systematic social media marketing among retail SMEs is a relatively new phenomenon.</w:t>
      </w:r>
    </w:p>
    <w:p w14:paraId="5A9CFA7D" w14:textId="6DF496DC" w:rsidR="009F53B0" w:rsidRPr="00F930EE" w:rsidRDefault="009F53B0" w:rsidP="00F930EE">
      <w:pPr>
        <w:spacing w:line="360" w:lineRule="auto"/>
        <w:rPr>
          <w:rFonts w:cs="Times New Roman"/>
        </w:rPr>
      </w:pPr>
      <w:r w:rsidRPr="00F930EE">
        <w:rPr>
          <w:rFonts w:cs="Times New Roman"/>
          <w:noProof/>
        </w:rPr>
        <w:drawing>
          <wp:inline distT="0" distB="0" distL="0" distR="0" wp14:anchorId="127601D2" wp14:editId="2EAE7077">
            <wp:extent cx="5731510" cy="241300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3426AB2" w14:textId="044708B3" w:rsidR="009F53B0" w:rsidRPr="00F930EE" w:rsidRDefault="009F53B0" w:rsidP="00F930EE">
      <w:pPr>
        <w:pStyle w:val="Caption"/>
        <w:spacing w:line="360" w:lineRule="auto"/>
        <w:rPr>
          <w:rFonts w:cs="Times New Roman"/>
        </w:rPr>
      </w:pPr>
      <w:bookmarkStart w:id="54" w:name="_Toc216140754"/>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4</w:t>
      </w:r>
      <w:r w:rsidRPr="00F930EE">
        <w:rPr>
          <w:rFonts w:cs="Times New Roman"/>
        </w:rPr>
        <w:fldChar w:fldCharType="end"/>
      </w:r>
      <w:r w:rsidRPr="00F930EE">
        <w:rPr>
          <w:rFonts w:cs="Times New Roman"/>
        </w:rPr>
        <w:t>: Number of employees</w:t>
      </w:r>
      <w:bookmarkEnd w:id="54"/>
    </w:p>
    <w:p w14:paraId="5498E518" w14:textId="77777777" w:rsidR="009F53B0" w:rsidRPr="00F930EE" w:rsidRDefault="009F53B0" w:rsidP="00F930EE">
      <w:pPr>
        <w:spacing w:line="360" w:lineRule="auto"/>
        <w:rPr>
          <w:rFonts w:cs="Times New Roman"/>
        </w:rPr>
      </w:pPr>
      <w:r w:rsidRPr="00F930EE">
        <w:rPr>
          <w:rFonts w:cs="Times New Roman"/>
        </w:rPr>
        <w:t>The number of employees shows that the sample genuinely represents small and medium-sized firms, not micro businesses or large companies. There were 62 responses (43.4%) from organisations with 11-50 employees, which is the most common type, followed by 39 enterprises (27.3%) with 51-100 employees, 32 businesses (22.4%) hiring 1-10 people, and 10 firms (7%) employing between 101-250 people. This distribution effectively captures the target population because it includes both smaller businesses that lack substantial resources and larger SMEs that have greater organisational capacity for dedicated marketing operations. The substantial representation of firms with 11-50 employees suggests the sample includes SMEs at a critical growth stage where digital marketing capabilities become increasingly important for competitive positioning (Chatterjee &amp; Kar, 2020).</w:t>
      </w:r>
    </w:p>
    <w:p w14:paraId="0899A92E" w14:textId="1B7AF933" w:rsidR="009F53B0" w:rsidRPr="00F930EE" w:rsidRDefault="009F53B0" w:rsidP="00F930EE">
      <w:pPr>
        <w:spacing w:line="360" w:lineRule="auto"/>
        <w:rPr>
          <w:rFonts w:cs="Times New Roman"/>
        </w:rPr>
      </w:pPr>
      <w:r w:rsidRPr="00F930EE">
        <w:rPr>
          <w:rFonts w:cs="Times New Roman"/>
          <w:noProof/>
        </w:rPr>
        <w:drawing>
          <wp:inline distT="0" distB="0" distL="0" distR="0" wp14:anchorId="60BD1B4F" wp14:editId="1A7B5816">
            <wp:extent cx="5731510" cy="241300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9FC0CED" w14:textId="66886723" w:rsidR="009F53B0" w:rsidRPr="00F930EE" w:rsidRDefault="009F53B0" w:rsidP="00F930EE">
      <w:pPr>
        <w:pStyle w:val="Caption"/>
        <w:spacing w:line="360" w:lineRule="auto"/>
        <w:rPr>
          <w:rFonts w:cs="Times New Roman"/>
        </w:rPr>
      </w:pPr>
      <w:bookmarkStart w:id="55" w:name="_Toc216140755"/>
      <w:r w:rsidRPr="00F930EE">
        <w:rPr>
          <w:rFonts w:cs="Times New Roman"/>
        </w:rPr>
        <w:lastRenderedPageBreak/>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5</w:t>
      </w:r>
      <w:r w:rsidRPr="00F930EE">
        <w:rPr>
          <w:rFonts w:cs="Times New Roman"/>
        </w:rPr>
        <w:fldChar w:fldCharType="end"/>
      </w:r>
      <w:r w:rsidRPr="00F930EE">
        <w:rPr>
          <w:rFonts w:cs="Times New Roman"/>
        </w:rPr>
        <w:t>: Geographic distribution across Indian regions</w:t>
      </w:r>
      <w:bookmarkEnd w:id="55"/>
    </w:p>
    <w:p w14:paraId="032DA49B" w14:textId="77777777" w:rsidR="009F53B0" w:rsidRPr="00F930EE" w:rsidRDefault="009F53B0" w:rsidP="00F930EE">
      <w:pPr>
        <w:spacing w:line="360" w:lineRule="auto"/>
        <w:rPr>
          <w:rFonts w:cs="Times New Roman"/>
        </w:rPr>
      </w:pPr>
      <w:r w:rsidRPr="00F930EE">
        <w:rPr>
          <w:rFonts w:cs="Times New Roman"/>
        </w:rPr>
        <w:t>Geographic distribution includes all of India's major regions with relatively balanced representation. North India and Central India each have 31 businesses (21.7%), West India has 29 enterprises (20.3%), while South India and East India each have 22 firms (15.4%). This distribution reflects India's regional economic diversity, with strong representation from the northern and central regions. The presence of firms from several locations facilitates the investigation of whether geographic location affects social media marketing strategies and results, addressing the environmental dimension of the TOE framework regarding market heterogeneity (Kemp, 2024).</w:t>
      </w:r>
    </w:p>
    <w:p w14:paraId="57DCFE60" w14:textId="77777777" w:rsidR="009F53B0" w:rsidRPr="00F930EE" w:rsidRDefault="009F53B0" w:rsidP="00F930EE">
      <w:pPr>
        <w:spacing w:line="360" w:lineRule="auto"/>
        <w:rPr>
          <w:rFonts w:cs="Times New Roman"/>
        </w:rPr>
      </w:pPr>
      <w:r w:rsidRPr="00F930EE">
        <w:rPr>
          <w:rFonts w:cs="Times New Roman"/>
        </w:rPr>
        <w:t>This sample profile indicates that the findings provide valuable insights into social media marketing among Indian retail SMEs; yet, the convenience sampling method necessitates caution when extrapolating beyond the sample. When interpreting the results, readers should note that there is substantial representation of younger enterprises and relatively balanced geographic coverage across major Indian regions.</w:t>
      </w:r>
    </w:p>
    <w:p w14:paraId="278D7EA8" w14:textId="152FDE92" w:rsidR="009F53B0" w:rsidRPr="00F930EE" w:rsidRDefault="009F53B0" w:rsidP="00F930EE">
      <w:pPr>
        <w:pStyle w:val="Heading2"/>
        <w:rPr>
          <w:rFonts w:cs="Times New Roman"/>
        </w:rPr>
      </w:pPr>
      <w:bookmarkStart w:id="56" w:name="_Toc216442364"/>
      <w:r w:rsidRPr="00F930EE">
        <w:rPr>
          <w:rFonts w:cs="Times New Roman"/>
        </w:rPr>
        <w:t xml:space="preserve">4.2 </w:t>
      </w:r>
      <w:r w:rsidR="00F82EEE" w:rsidRPr="00F930EE">
        <w:rPr>
          <w:rFonts w:cs="Times New Roman"/>
        </w:rPr>
        <w:t>Patterns of Use for Social Media Platforms and Their Theoretical Effects (RO1 / RQ1)</w:t>
      </w:r>
      <w:bookmarkEnd w:id="56"/>
    </w:p>
    <w:p w14:paraId="687A551D" w14:textId="212B6E0D" w:rsidR="00F82EEE" w:rsidRPr="00F930EE" w:rsidRDefault="00F82EEE" w:rsidP="00F930EE">
      <w:pPr>
        <w:spacing w:line="360" w:lineRule="auto"/>
        <w:rPr>
          <w:rFonts w:cs="Times New Roman"/>
          <w:lang w:val="en-GB"/>
        </w:rPr>
      </w:pPr>
      <w:r w:rsidRPr="00F930EE">
        <w:rPr>
          <w:rFonts w:cs="Times New Roman"/>
          <w:lang w:val="en-GB"/>
        </w:rPr>
        <w:t>This part looks at Research Objective 1 and Research Question 1 by looking at the social media platforms that Indian retail SMEs utilise and using applicable theoretical frameworks to explain how they use them.</w:t>
      </w:r>
    </w:p>
    <w:p w14:paraId="7A40B770" w14:textId="4613C8DC" w:rsidR="009F53B0" w:rsidRPr="00F930EE" w:rsidRDefault="009F53B0" w:rsidP="00F930EE">
      <w:pPr>
        <w:spacing w:line="360" w:lineRule="auto"/>
        <w:rPr>
          <w:rFonts w:cs="Times New Roman"/>
        </w:rPr>
      </w:pPr>
      <w:r w:rsidRPr="00F930EE">
        <w:rPr>
          <w:rFonts w:cs="Times New Roman"/>
          <w:noProof/>
        </w:rPr>
        <w:drawing>
          <wp:inline distT="0" distB="0" distL="0" distR="0" wp14:anchorId="5306FA47" wp14:editId="26564EE2">
            <wp:extent cx="5731510" cy="291401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1FCA3DAC" w14:textId="76CFD009" w:rsidR="009F53B0" w:rsidRPr="00F930EE" w:rsidRDefault="009F53B0" w:rsidP="00F930EE">
      <w:pPr>
        <w:pStyle w:val="Caption"/>
        <w:spacing w:line="360" w:lineRule="auto"/>
        <w:rPr>
          <w:rFonts w:cs="Times New Roman"/>
        </w:rPr>
      </w:pPr>
      <w:bookmarkStart w:id="57" w:name="_Toc216140756"/>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6</w:t>
      </w:r>
      <w:r w:rsidRPr="00F930EE">
        <w:rPr>
          <w:rFonts w:cs="Times New Roman"/>
        </w:rPr>
        <w:fldChar w:fldCharType="end"/>
      </w:r>
      <w:r w:rsidRPr="00F930EE">
        <w:rPr>
          <w:rFonts w:cs="Times New Roman"/>
        </w:rPr>
        <w:t>: Social media platform usage for marketing</w:t>
      </w:r>
      <w:bookmarkEnd w:id="57"/>
    </w:p>
    <w:p w14:paraId="75D973FE" w14:textId="104C24D7" w:rsidR="009F53B0" w:rsidRPr="00F930EE" w:rsidRDefault="00964AEA" w:rsidP="00F930EE">
      <w:pPr>
        <w:spacing w:line="360" w:lineRule="auto"/>
        <w:rPr>
          <w:rFonts w:cs="Times New Roman"/>
        </w:rPr>
      </w:pPr>
      <w:r w:rsidRPr="00F930EE">
        <w:rPr>
          <w:rFonts w:cs="Times New Roman"/>
        </w:rPr>
        <w:t xml:space="preserve">The first research objective found that Indian retail SMEs prefer multi-platform strategies over single-channel strategies, which supports the TOE framework's view that organisations evaluate technological attributes when implementing digital tools (Tornatzky &amp; Fleischer, 1990).   Facebook is most popular, with 123 businesses (86.6%) utilising it.  Close behind are Instagram (120 users, 84.5%) and YouTube (103 users, 72.5%).  WhatsApp Business is used by 74 firms (52.1%), Twitter/X by 38 (26.8%), LinkedIn by 37 (26.1%), Pinterest by 20 (14.1%), and others by 14 (9.9%).   Kemp's (2025) research on India's 444 million adult social media users supports these adoption patterns.  This proves Facebook and Instagram are key marketing platforms for small and medium-sized enterprises due to their reach.   YouTube's popularity reinforces Atanassova and </w:t>
      </w:r>
      <w:r w:rsidRPr="00F930EE">
        <w:rPr>
          <w:rFonts w:cs="Times New Roman"/>
        </w:rPr>
        <w:lastRenderedPageBreak/>
        <w:t>Clark's (2015) paradigm by highlighting how significant video-based affordances are for storytelling and product promotion.   WhatsApp Business adoption was lower than expected compared to earlier industry data (77% using WhatsApp overall in 2019) due to differences in how the data was measured—previous studies may have included personal WhatsApp use for business, while this study specifically looked at WhatsApp Business adoption—and the platform and sample size have changed.   The majority of SMEs use three to four platforms simultaneously.  This supports Rauniar et al. (2014)'s broadened TAM view that platform-specific capabilities drive adoption.  Instagram is good for product photos, WhatsApp for direct messaging, Facebook for reach and variety, and YouTube for detailed demos.   Although this multi-channel strategy increases resource needs, Chatterjee and Kar (2020) argue that cost is still a major factor in Indian SME social media marketing due to the time, money, and content management required for each platform.</w:t>
      </w:r>
    </w:p>
    <w:p w14:paraId="3243DEE5" w14:textId="15AD3E93" w:rsidR="009F53B0" w:rsidRPr="00F930EE" w:rsidRDefault="009F53B0" w:rsidP="00F930EE">
      <w:pPr>
        <w:spacing w:line="360" w:lineRule="auto"/>
        <w:rPr>
          <w:rFonts w:cs="Times New Roman"/>
        </w:rPr>
      </w:pPr>
      <w:r w:rsidRPr="00F930EE">
        <w:rPr>
          <w:rFonts w:cs="Times New Roman"/>
          <w:noProof/>
        </w:rPr>
        <w:drawing>
          <wp:inline distT="0" distB="0" distL="0" distR="0" wp14:anchorId="15323BF4" wp14:editId="6D60594B">
            <wp:extent cx="5731510" cy="241300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0CAC856" w14:textId="26CA1884" w:rsidR="009F53B0" w:rsidRPr="00F930EE" w:rsidRDefault="009F53B0" w:rsidP="00F930EE">
      <w:pPr>
        <w:pStyle w:val="Caption"/>
        <w:spacing w:line="360" w:lineRule="auto"/>
        <w:rPr>
          <w:rFonts w:cs="Times New Roman"/>
        </w:rPr>
      </w:pPr>
      <w:bookmarkStart w:id="58" w:name="_Toc216140757"/>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7</w:t>
      </w:r>
      <w:r w:rsidRPr="00F930EE">
        <w:rPr>
          <w:rFonts w:cs="Times New Roman"/>
        </w:rPr>
        <w:fldChar w:fldCharType="end"/>
      </w:r>
      <w:r w:rsidRPr="00F930EE">
        <w:rPr>
          <w:rFonts w:cs="Times New Roman"/>
        </w:rPr>
        <w:t>: Duration of social media marketing usage</w:t>
      </w:r>
      <w:bookmarkEnd w:id="58"/>
    </w:p>
    <w:p w14:paraId="2E748095" w14:textId="77777777" w:rsidR="009F53B0" w:rsidRPr="00F930EE" w:rsidRDefault="009F53B0" w:rsidP="00F930EE">
      <w:pPr>
        <w:spacing w:line="360" w:lineRule="auto"/>
        <w:rPr>
          <w:rFonts w:cs="Times New Roman"/>
        </w:rPr>
      </w:pPr>
    </w:p>
    <w:p w14:paraId="467598FD" w14:textId="77777777" w:rsidR="009F53B0" w:rsidRPr="00F930EE" w:rsidRDefault="009F53B0" w:rsidP="00F930EE">
      <w:pPr>
        <w:spacing w:line="360" w:lineRule="auto"/>
        <w:rPr>
          <w:rFonts w:cs="Times New Roman"/>
        </w:rPr>
      </w:pPr>
      <w:r w:rsidRPr="00F930EE">
        <w:rPr>
          <w:rFonts w:cs="Times New Roman"/>
        </w:rPr>
        <w:t>There is a wide range in how long people have been doing social media marketing. Fifty-five businesses (38.7%) have used social media to market their products for 3-5 years, representing the most experienced group. Fifty companies (35.2%) have been engaged for 1-2 years, nineteen firms (13.4%) for less than six months, and thirteen businesses (9.2%) for six to eleven months. Only a small number have been using social media for more than five years. The substantial representation across different experience levels provides valuable comparative insights, though the concentration in the 1-5 year range strongly supports what Bajaj (2024) and Banik and Shil (2023) identified: COVID-19 accelerated digital transformation. Many businesses probably started or significantly intensified their social media marketing efforts in recent years, corresponding with post-pandemic recovery and digital channel normalization.</w:t>
      </w:r>
    </w:p>
    <w:p w14:paraId="287AF8FB" w14:textId="5965CAD6" w:rsidR="009F53B0" w:rsidRPr="00F930EE" w:rsidRDefault="009F53B0" w:rsidP="00F930EE">
      <w:pPr>
        <w:spacing w:line="360" w:lineRule="auto"/>
        <w:rPr>
          <w:rFonts w:cs="Times New Roman"/>
        </w:rPr>
      </w:pPr>
      <w:r w:rsidRPr="00F930EE">
        <w:rPr>
          <w:rFonts w:cs="Times New Roman"/>
          <w:noProof/>
        </w:rPr>
        <w:lastRenderedPageBreak/>
        <w:drawing>
          <wp:inline distT="0" distB="0" distL="0" distR="0" wp14:anchorId="160427FA" wp14:editId="7AAEC5C2">
            <wp:extent cx="5731510" cy="24130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0AE6B36" w14:textId="51E1A699" w:rsidR="009F53B0" w:rsidRPr="00F930EE" w:rsidRDefault="009F53B0" w:rsidP="00F930EE">
      <w:pPr>
        <w:pStyle w:val="Caption"/>
        <w:spacing w:line="360" w:lineRule="auto"/>
        <w:rPr>
          <w:rFonts w:cs="Times New Roman"/>
        </w:rPr>
      </w:pPr>
      <w:bookmarkStart w:id="59" w:name="_Toc216140758"/>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8</w:t>
      </w:r>
      <w:r w:rsidRPr="00F930EE">
        <w:rPr>
          <w:rFonts w:cs="Times New Roman"/>
        </w:rPr>
        <w:fldChar w:fldCharType="end"/>
      </w:r>
      <w:r w:rsidRPr="00F930EE">
        <w:rPr>
          <w:rFonts w:cs="Times New Roman"/>
        </w:rPr>
        <w:t>: Posting frequency on primary platform</w:t>
      </w:r>
      <w:bookmarkEnd w:id="59"/>
    </w:p>
    <w:p w14:paraId="3A7A8ED9" w14:textId="77777777" w:rsidR="009F53B0" w:rsidRPr="00F930EE" w:rsidRDefault="009F53B0" w:rsidP="00F930EE">
      <w:pPr>
        <w:spacing w:line="360" w:lineRule="auto"/>
        <w:rPr>
          <w:rFonts w:cs="Times New Roman"/>
        </w:rPr>
      </w:pPr>
      <w:r w:rsidRPr="00F930EE">
        <w:rPr>
          <w:rFonts w:cs="Times New Roman"/>
        </w:rPr>
        <w:t>The frequency of posts shows active engagement consistent with platform algorithmic requirements. Forty-eight firms (34.5%) post once daily, forty (28.8%) post multiple times daily, and thirty-three (23.7%) post three to five times per week. Sixteen businesses (11.5%) post once or twice a week, while only two firms update less than once a week. This high frequency of posting demonstrates that businesses recognise that successful social media presence requires frequent content updates to maintain visibility in algorithmic feeds and sustain audience engagement. The finding that 63.3% of businesses post daily or multiple times daily indicates substantial commitment to social media marketing despite time and resource constraints.</w:t>
      </w:r>
    </w:p>
    <w:p w14:paraId="0DD05A38" w14:textId="77777777" w:rsidR="009F53B0" w:rsidRPr="00F930EE" w:rsidRDefault="009F53B0" w:rsidP="00F930EE">
      <w:pPr>
        <w:spacing w:line="360" w:lineRule="auto"/>
        <w:rPr>
          <w:rFonts w:cs="Times New Roman"/>
        </w:rPr>
      </w:pPr>
      <w:r w:rsidRPr="00F930EE">
        <w:rPr>
          <w:rFonts w:cs="Times New Roman"/>
        </w:rPr>
        <w:t>When cross-tabulating posting frequency with business size, patterns emerge that align with resource-based reasoning. Larger organisations with 51-250 employees demonstrate higher posting frequencies, with most posting daily or multiple times daily, compared to smaller businesses with 1-50 employees. This corroborates the organisational resource feature of the TOE paradigm and reinforces literature indicating resource restrictions as impediments for Indian SMEs (Patil et al., 2024). However, the discovery that even the smallest enterprises maintain relatively active schedules indicates that perceived utility drives prioritisation despite resource constraints, consistent with TAM's perceived usefulness construct (Davis, 1989).</w:t>
      </w:r>
    </w:p>
    <w:p w14:paraId="66731600" w14:textId="45DE92AD" w:rsidR="009F53B0" w:rsidRPr="00F930EE" w:rsidRDefault="009F53B0" w:rsidP="00F930EE">
      <w:pPr>
        <w:pStyle w:val="Heading2"/>
        <w:rPr>
          <w:rFonts w:cs="Times New Roman"/>
        </w:rPr>
      </w:pPr>
      <w:bookmarkStart w:id="60" w:name="_Toc216442365"/>
      <w:r w:rsidRPr="00F930EE">
        <w:rPr>
          <w:rFonts w:cs="Times New Roman"/>
        </w:rPr>
        <w:t xml:space="preserve">4.3 </w:t>
      </w:r>
      <w:r w:rsidR="00F82EEE" w:rsidRPr="00F930EE">
        <w:rPr>
          <w:rFonts w:cs="Times New Roman"/>
        </w:rPr>
        <w:t>Marketing Strategies, Content Approaches, and Organisational Factors (RO2 / RQ2)</w:t>
      </w:r>
      <w:bookmarkEnd w:id="60"/>
    </w:p>
    <w:p w14:paraId="06ADBE8F" w14:textId="40FACF8A" w:rsidR="00F82EEE" w:rsidRPr="00F930EE" w:rsidRDefault="00F82EEE" w:rsidP="00F930EE">
      <w:pPr>
        <w:spacing w:line="360" w:lineRule="auto"/>
        <w:rPr>
          <w:rFonts w:cs="Times New Roman"/>
          <w:lang w:val="en-GB"/>
        </w:rPr>
      </w:pPr>
      <w:r w:rsidRPr="00F930EE">
        <w:rPr>
          <w:rFonts w:cs="Times New Roman"/>
          <w:lang w:val="en-GB"/>
        </w:rPr>
        <w:t>This section addresses Research Objective 2 and Research Question 2 by analysing the marketing strategies, content types, and organisational arrangements adopted by Indian retail SMEs to support sales generation.</w:t>
      </w:r>
    </w:p>
    <w:p w14:paraId="681FE1A7" w14:textId="644ACA19" w:rsidR="009F53B0" w:rsidRPr="00F930EE" w:rsidRDefault="009F53B0" w:rsidP="00F930EE">
      <w:pPr>
        <w:spacing w:line="360" w:lineRule="auto"/>
        <w:rPr>
          <w:rFonts w:cs="Times New Roman"/>
        </w:rPr>
      </w:pPr>
      <w:r w:rsidRPr="00F930EE">
        <w:rPr>
          <w:rFonts w:cs="Times New Roman"/>
          <w:noProof/>
        </w:rPr>
        <w:lastRenderedPageBreak/>
        <w:drawing>
          <wp:inline distT="0" distB="0" distL="0" distR="0" wp14:anchorId="1B4E7BC4" wp14:editId="22D31B3E">
            <wp:extent cx="5731510" cy="272605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A20B3D6" w14:textId="7763C8D2" w:rsidR="009F53B0" w:rsidRPr="00F930EE" w:rsidRDefault="009F53B0" w:rsidP="00F930EE">
      <w:pPr>
        <w:pStyle w:val="Caption"/>
        <w:spacing w:line="360" w:lineRule="auto"/>
        <w:rPr>
          <w:rFonts w:cs="Times New Roman"/>
        </w:rPr>
      </w:pPr>
      <w:bookmarkStart w:id="61" w:name="_Toc216140759"/>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9</w:t>
      </w:r>
      <w:r w:rsidRPr="00F930EE">
        <w:rPr>
          <w:rFonts w:cs="Times New Roman"/>
        </w:rPr>
        <w:fldChar w:fldCharType="end"/>
      </w:r>
      <w:r w:rsidRPr="00F930EE">
        <w:rPr>
          <w:rFonts w:cs="Times New Roman"/>
        </w:rPr>
        <w:t>: Types of content posted on social media</w:t>
      </w:r>
      <w:bookmarkEnd w:id="61"/>
    </w:p>
    <w:p w14:paraId="69AE755C" w14:textId="77777777" w:rsidR="009F53B0" w:rsidRPr="00F930EE" w:rsidRDefault="009F53B0" w:rsidP="00F930EE">
      <w:pPr>
        <w:spacing w:line="360" w:lineRule="auto"/>
        <w:rPr>
          <w:rFonts w:cs="Times New Roman"/>
        </w:rPr>
      </w:pPr>
      <w:r w:rsidRPr="00F930EE">
        <w:rPr>
          <w:rFonts w:cs="Times New Roman"/>
        </w:rPr>
        <w:t>The second research purpose investigates specific marketing techniques and content methodologies, directly addressing the research deficiency related to inadequate comprehension of actual usage patterns beyond adoption decisions. Content type analysis shows that price information and promotional offers are the most common types of content, with 102 organisations (71.3%) utilising this approach. There are 96 businesses (67.1%) posting customer testimonials, 72 firms (50.3%) using product photographs/videos, and 70 enterprises (49%) employing behind-the-scenes content. Forty-two firms (29.4%) use educational content, thirty-four (23.8%) create reels, twenty-nine (20.3%) produce live videos, and fifteen (10.5%) utilise contests and giveaways.</w:t>
      </w:r>
    </w:p>
    <w:p w14:paraId="7CCEE7CA" w14:textId="77777777" w:rsidR="009F53B0" w:rsidRPr="00F930EE" w:rsidRDefault="009F53B0" w:rsidP="00F930EE">
      <w:pPr>
        <w:spacing w:line="360" w:lineRule="auto"/>
        <w:rPr>
          <w:rFonts w:cs="Times New Roman"/>
        </w:rPr>
      </w:pPr>
      <w:r w:rsidRPr="00F930EE">
        <w:rPr>
          <w:rFonts w:cs="Times New Roman"/>
        </w:rPr>
        <w:t>The emphasis on pricing information (71.3%) demonstrates retail's sales-oriented focus, which aligns with the conceptual framework's observation that retail SMEs face unique pressures, including the need to constantly attract customers and compete on price (Bajaj, 2024). However, the high utilisation of customer testimonials (67.1%) shows that businesses also recognise the importance of building credibility and social proof. This balanced approach corresponds with Kumar et al.'s (2013) framework that separates quantifiable results like sales from intangible benefits like brand awareness and trust. The substantial use of behind-the-scenes content (49%) suggests that many SMEs have adopted contemporary social media marketing wisdom about humanising brands and building authentic connections with customers.</w:t>
      </w:r>
    </w:p>
    <w:p w14:paraId="7BADB7F7" w14:textId="46933A1A" w:rsidR="009F53B0" w:rsidRPr="00F930EE" w:rsidRDefault="009F53B0" w:rsidP="00F930EE">
      <w:pPr>
        <w:spacing w:line="360" w:lineRule="auto"/>
        <w:rPr>
          <w:rFonts w:cs="Times New Roman"/>
        </w:rPr>
      </w:pPr>
      <w:r w:rsidRPr="00F930EE">
        <w:rPr>
          <w:rFonts w:cs="Times New Roman"/>
        </w:rPr>
        <w:t>The limited use of newer features like reels (23.8%) and live videos (20.3%) may reflect capability gaps noted by Patil et al. (2024), as creating video material requires increased technical abilities, equipment, and comfort with real-time audience interaction. This relates to TAM's perceived ease of use concept (Davis, 1989): even if businesses think video is valuable, they will not utilise it extensively if they find it technically challenging or resource-intensive to produce. The low adoption of contests and giveaways (10.5%) likely reflects both resource constraints and concerns about attracting non-purchasing engagement rather than genuine customers.</w:t>
      </w:r>
    </w:p>
    <w:p w14:paraId="1928C97F" w14:textId="23F2354F" w:rsidR="009F53B0" w:rsidRPr="00F930EE" w:rsidRDefault="009F53B0" w:rsidP="00F930EE">
      <w:pPr>
        <w:spacing w:line="360" w:lineRule="auto"/>
        <w:rPr>
          <w:rFonts w:cs="Times New Roman"/>
        </w:rPr>
      </w:pPr>
      <w:r w:rsidRPr="00F930EE">
        <w:rPr>
          <w:rFonts w:cs="Times New Roman"/>
          <w:noProof/>
        </w:rPr>
        <w:lastRenderedPageBreak/>
        <w:drawing>
          <wp:inline distT="0" distB="0" distL="0" distR="0" wp14:anchorId="64EFABDC" wp14:editId="07ADB98F">
            <wp:extent cx="5731510" cy="241300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DC90316" w14:textId="7A262E04" w:rsidR="009F53B0" w:rsidRPr="00F930EE" w:rsidRDefault="009F53B0" w:rsidP="00F930EE">
      <w:pPr>
        <w:pStyle w:val="Caption"/>
        <w:spacing w:line="360" w:lineRule="auto"/>
        <w:rPr>
          <w:rFonts w:cs="Times New Roman"/>
        </w:rPr>
      </w:pPr>
      <w:bookmarkStart w:id="62" w:name="_Toc216140760"/>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10</w:t>
      </w:r>
      <w:r w:rsidRPr="00F930EE">
        <w:rPr>
          <w:rFonts w:cs="Times New Roman"/>
        </w:rPr>
        <w:fldChar w:fldCharType="end"/>
      </w:r>
      <w:r w:rsidRPr="00F930EE">
        <w:rPr>
          <w:rFonts w:cs="Times New Roman"/>
        </w:rPr>
        <w:t>: Paid advertising usage</w:t>
      </w:r>
      <w:bookmarkEnd w:id="62"/>
    </w:p>
    <w:p w14:paraId="0B08BAC6" w14:textId="77777777" w:rsidR="009F53B0" w:rsidRPr="00F930EE" w:rsidRDefault="009F53B0" w:rsidP="00F930EE">
      <w:pPr>
        <w:spacing w:line="360" w:lineRule="auto"/>
        <w:rPr>
          <w:rFonts w:cs="Times New Roman"/>
        </w:rPr>
      </w:pPr>
      <w:r w:rsidRPr="00F930EE">
        <w:rPr>
          <w:rFonts w:cs="Times New Roman"/>
        </w:rPr>
        <w:t>The use of paid advertising shows important truths about the economics of social media marketing. Sixty-three businesses (44.4%) use paid advertising occasionally, fifty-two firms (36.6%) are planning to use it, and twenty-one organisations (14.8%) use it frequently. Only a small minority expressed no interest. The fact that 59.2% of respondents currently use paid advertising (frequently or occasionally) provides strong evidence that social media is not merely free marketing. This confirms what Chatterjee and Kar (2020) said about cost having a significant effect on Indian small and medium-sized businesses' social media marketing. Additionally, the 36.6% planning to adopt paid advertising suggests growing recognition that paid promotion has become necessary for significant visibility because organic reach is limited by platform algorithms that prioritise paid content and highly engaging posts.</w:t>
      </w:r>
    </w:p>
    <w:p w14:paraId="68F1E617" w14:textId="293B571C" w:rsidR="009F53B0" w:rsidRPr="00F930EE" w:rsidRDefault="009F53B0" w:rsidP="00F930EE">
      <w:pPr>
        <w:spacing w:line="360" w:lineRule="auto"/>
        <w:rPr>
          <w:rFonts w:cs="Times New Roman"/>
        </w:rPr>
      </w:pPr>
      <w:r w:rsidRPr="00F930EE">
        <w:rPr>
          <w:rFonts w:cs="Times New Roman"/>
          <w:noProof/>
        </w:rPr>
        <w:drawing>
          <wp:inline distT="0" distB="0" distL="0" distR="0" wp14:anchorId="024C92AC" wp14:editId="35EC129F">
            <wp:extent cx="5731510" cy="241300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314E7FC" w14:textId="173A73B7" w:rsidR="009F53B0" w:rsidRPr="00F930EE" w:rsidRDefault="009F53B0" w:rsidP="00F930EE">
      <w:pPr>
        <w:pStyle w:val="Caption"/>
        <w:spacing w:line="360" w:lineRule="auto"/>
        <w:rPr>
          <w:rFonts w:cs="Times New Roman"/>
        </w:rPr>
      </w:pPr>
      <w:bookmarkStart w:id="63" w:name="_Toc216140761"/>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11</w:t>
      </w:r>
      <w:r w:rsidRPr="00F930EE">
        <w:rPr>
          <w:rFonts w:cs="Times New Roman"/>
        </w:rPr>
        <w:fldChar w:fldCharType="end"/>
      </w:r>
      <w:r w:rsidRPr="00F930EE">
        <w:rPr>
          <w:rFonts w:cs="Times New Roman"/>
        </w:rPr>
        <w:t>: Social media management arrangements</w:t>
      </w:r>
      <w:bookmarkEnd w:id="63"/>
    </w:p>
    <w:p w14:paraId="4E34E403" w14:textId="77777777" w:rsidR="009F53B0" w:rsidRPr="00F930EE" w:rsidRDefault="009F53B0" w:rsidP="00F930EE">
      <w:pPr>
        <w:spacing w:line="360" w:lineRule="auto"/>
        <w:rPr>
          <w:rFonts w:cs="Times New Roman"/>
        </w:rPr>
      </w:pPr>
      <w:r w:rsidRPr="00F930EE">
        <w:rPr>
          <w:rFonts w:cs="Times New Roman"/>
        </w:rPr>
        <w:t>Social media management arrangements exhibit various organisational strategies, illustrating the organisational dimension of the TOE framework (Tornatzky &amp; Fleischer, 1990). Fifty-six businesses (39.7%) have dedicated employees handling social media, thirty-six firms (25.5%) use outside agencies or freelancers, and twenty-nine organisations (20.6%) have owners managing it themselves. Some businesses share management among their workforce or rely on family members.</w:t>
      </w:r>
    </w:p>
    <w:p w14:paraId="7B023B48" w14:textId="77777777" w:rsidR="009F53B0" w:rsidRPr="00F930EE" w:rsidRDefault="009F53B0" w:rsidP="00F930EE">
      <w:pPr>
        <w:spacing w:line="360" w:lineRule="auto"/>
        <w:rPr>
          <w:rFonts w:cs="Times New Roman"/>
        </w:rPr>
      </w:pPr>
      <w:r w:rsidRPr="00F930EE">
        <w:rPr>
          <w:rFonts w:cs="Times New Roman"/>
        </w:rPr>
        <w:lastRenderedPageBreak/>
        <w:t>The prevalence of dedicated employee management (39.7%) represents a significant finding that contradicts assumptions about resource-constrained SMEs lacking specialised staff. This suggests that as social media marketing's importance has become apparent, many SMEs have prioritised allocating human resources to this function, demonstrating strategic recognition of digital marketing's role in business success. The 20.6% with owner management illustrates that many small enterprises have not established social media as a separate function, consistent with Agarwal et al.'s (2019) findings about human resource challenges in Indian SMEs. The 25.5% utilising external agencies or freelancers shows that outsourcing represents a viable solution for SMEs seeking professional expertise without permanent staff costs, though this approach may sacrifice intimate product knowledge and brand understanding.</w:t>
      </w:r>
    </w:p>
    <w:p w14:paraId="385563D4" w14:textId="53F11DF9" w:rsidR="009F53B0" w:rsidRPr="00F930EE" w:rsidRDefault="009F53B0" w:rsidP="00F930EE">
      <w:pPr>
        <w:spacing w:line="360" w:lineRule="auto"/>
        <w:rPr>
          <w:rFonts w:cs="Times New Roman"/>
        </w:rPr>
      </w:pPr>
      <w:r w:rsidRPr="00F930EE">
        <w:rPr>
          <w:rFonts w:cs="Times New Roman"/>
        </w:rPr>
        <w:t>Cross-analyzing management arrangements with satisfaction reveals important patterns. Businesses using dedicated employees or external agencies tend to report higher satisfaction levels compared to those relying on owner management, suggesting that professional management  whether in-house specialists or external experts  correlates with better outcomes by ensuring adequate expertise, consistent attention, and strategic approach. These patterns strengthen the conceptual framework's integration of organisational elements as determinants of outcomes.</w:t>
      </w:r>
    </w:p>
    <w:p w14:paraId="39160578" w14:textId="57300693" w:rsidR="009F53B0" w:rsidRPr="00F930EE" w:rsidRDefault="009F53B0" w:rsidP="00F930EE">
      <w:pPr>
        <w:pStyle w:val="Heading2"/>
        <w:rPr>
          <w:rFonts w:cs="Times New Roman"/>
        </w:rPr>
      </w:pPr>
      <w:bookmarkStart w:id="64" w:name="_Toc216442366"/>
      <w:r w:rsidRPr="00F930EE">
        <w:rPr>
          <w:rFonts w:cs="Times New Roman"/>
        </w:rPr>
        <w:t xml:space="preserve">4.4 </w:t>
      </w:r>
      <w:r w:rsidR="00F82EEE" w:rsidRPr="00F930EE">
        <w:rPr>
          <w:rFonts w:cs="Times New Roman"/>
        </w:rPr>
        <w:t>Perceived Effectiveness, Satisfaction, and Validation of the Technology Acceptance Model (RO3 / RQ3)</w:t>
      </w:r>
      <w:bookmarkEnd w:id="64"/>
    </w:p>
    <w:p w14:paraId="6879281E" w14:textId="5898E827" w:rsidR="00F82EEE" w:rsidRPr="00F930EE" w:rsidRDefault="00F82EEE" w:rsidP="00F930EE">
      <w:pPr>
        <w:spacing w:line="360" w:lineRule="auto"/>
        <w:rPr>
          <w:rFonts w:cs="Times New Roman"/>
          <w:lang w:val="en-GB"/>
        </w:rPr>
      </w:pPr>
      <w:r w:rsidRPr="00F930EE">
        <w:rPr>
          <w:rFonts w:cs="Times New Roman"/>
          <w:lang w:val="en-GB"/>
        </w:rPr>
        <w:t>This section addresses Research Objective 3 and Research Question 3 by evaluating SMEs’ perceived effectiveness and satisfaction with social media marketing and assessing alignment with the Technology Acceptance Model.</w:t>
      </w:r>
    </w:p>
    <w:p w14:paraId="1CDC96ED" w14:textId="26A7988D" w:rsidR="009F53B0" w:rsidRPr="00F930EE" w:rsidRDefault="009F53B0" w:rsidP="00F930EE">
      <w:pPr>
        <w:spacing w:line="360" w:lineRule="auto"/>
        <w:rPr>
          <w:rFonts w:cs="Times New Roman"/>
        </w:rPr>
      </w:pPr>
      <w:r w:rsidRPr="00F930EE">
        <w:rPr>
          <w:rFonts w:cs="Times New Roman"/>
          <w:noProof/>
        </w:rPr>
        <w:drawing>
          <wp:inline distT="0" distB="0" distL="0" distR="0" wp14:anchorId="2A4EE3E8" wp14:editId="58C65AD7">
            <wp:extent cx="5731510" cy="2413000"/>
            <wp:effectExtent l="0" t="0" r="254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596BCC4" w14:textId="4AE461A0" w:rsidR="009F53B0" w:rsidRPr="00F930EE" w:rsidRDefault="009F53B0" w:rsidP="00F930EE">
      <w:pPr>
        <w:pStyle w:val="Caption"/>
        <w:spacing w:line="360" w:lineRule="auto"/>
        <w:rPr>
          <w:rFonts w:cs="Times New Roman"/>
        </w:rPr>
      </w:pPr>
      <w:bookmarkStart w:id="65" w:name="_Toc216140762"/>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12</w:t>
      </w:r>
      <w:r w:rsidRPr="00F930EE">
        <w:rPr>
          <w:rFonts w:cs="Times New Roman"/>
        </w:rPr>
        <w:fldChar w:fldCharType="end"/>
      </w:r>
      <w:r w:rsidRPr="00F930EE">
        <w:rPr>
          <w:rFonts w:cs="Times New Roman"/>
        </w:rPr>
        <w:t>: Satisfaction with social media marketing results</w:t>
      </w:r>
      <w:bookmarkEnd w:id="65"/>
    </w:p>
    <w:p w14:paraId="7F4B59CB" w14:textId="77777777" w:rsidR="009F53B0" w:rsidRPr="00F930EE" w:rsidRDefault="009F53B0" w:rsidP="00F930EE">
      <w:pPr>
        <w:spacing w:line="360" w:lineRule="auto"/>
        <w:rPr>
          <w:rFonts w:cs="Times New Roman"/>
        </w:rPr>
      </w:pPr>
      <w:r w:rsidRPr="00F930EE">
        <w:rPr>
          <w:rFonts w:cs="Times New Roman"/>
        </w:rPr>
        <w:t xml:space="preserve">The third research objective pertains to perceived efficacy and satisfaction, utilising TAM's perceived usefulness concept (Davis, 1989). Overall satisfaction is notably positive: sixty businesses (42%) report being satisfied, forty-four (30.8%) say they are very satisfied, twenty-one (14.7%) indicate neutral responses, and eighteen (12.6%) express dissatisfaction. The fact that 72.8% of respondents indicated satisfaction or very high satisfaction provides significant evidence that most businesses perceive social media marketing as useful for their goals. This strongly supports TAM's prediction that perceived utility leads to continued use, which </w:t>
      </w:r>
      <w:r w:rsidRPr="00F930EE">
        <w:rPr>
          <w:rFonts w:cs="Times New Roman"/>
        </w:rPr>
        <w:lastRenderedPageBreak/>
        <w:t>aligns with what Chatterjee and Kar (2020) found regarding the relationship between perceived benefits and sustained adoption.</w:t>
      </w:r>
    </w:p>
    <w:p w14:paraId="639D7422" w14:textId="63C4A045" w:rsidR="009F53B0" w:rsidRPr="00F930EE" w:rsidRDefault="009F53B0" w:rsidP="00F930EE">
      <w:pPr>
        <w:spacing w:line="360" w:lineRule="auto"/>
        <w:rPr>
          <w:rFonts w:cs="Times New Roman"/>
        </w:rPr>
      </w:pPr>
      <w:r w:rsidRPr="00F930EE">
        <w:rPr>
          <w:rFonts w:cs="Times New Roman"/>
        </w:rPr>
        <w:t>The presence of 21 neutral and 18 dissatisfied firms signifies that outcomes are not universally favourable, aligning with the conceptual framework's acknowledgement that implementation challenges influence the relationship between practices and outcomes. These less satisfied businesses may encounter problems documented in the literature  resource constraints, capability gaps, measurement difficulties  that prevent them from achieving desired results despite platform adoption.</w:t>
      </w:r>
    </w:p>
    <w:p w14:paraId="2A7D191D" w14:textId="19D200D9" w:rsidR="009F53B0" w:rsidRPr="00F930EE" w:rsidRDefault="009F53B0" w:rsidP="00F930EE">
      <w:pPr>
        <w:spacing w:line="360" w:lineRule="auto"/>
        <w:rPr>
          <w:rFonts w:cs="Times New Roman"/>
        </w:rPr>
      </w:pPr>
      <w:r w:rsidRPr="00F930EE">
        <w:rPr>
          <w:rFonts w:cs="Times New Roman"/>
          <w:noProof/>
        </w:rPr>
        <w:drawing>
          <wp:inline distT="0" distB="0" distL="0" distR="0" wp14:anchorId="76DCA3E5" wp14:editId="37F1FEA6">
            <wp:extent cx="5731510" cy="1553845"/>
            <wp:effectExtent l="0" t="0" r="254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1553845"/>
                    </a:xfrm>
                    <a:prstGeom prst="rect">
                      <a:avLst/>
                    </a:prstGeom>
                    <a:noFill/>
                    <a:ln>
                      <a:noFill/>
                    </a:ln>
                  </pic:spPr>
                </pic:pic>
              </a:graphicData>
            </a:graphic>
          </wp:inline>
        </w:drawing>
      </w:r>
    </w:p>
    <w:p w14:paraId="1C39426E" w14:textId="37EF317C" w:rsidR="009F53B0" w:rsidRPr="00F930EE" w:rsidRDefault="009F53B0" w:rsidP="00F930EE">
      <w:pPr>
        <w:pStyle w:val="Caption"/>
        <w:spacing w:line="360" w:lineRule="auto"/>
        <w:rPr>
          <w:rFonts w:cs="Times New Roman"/>
        </w:rPr>
      </w:pPr>
      <w:bookmarkStart w:id="66" w:name="_Toc216140763"/>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13</w:t>
      </w:r>
      <w:r w:rsidRPr="00F930EE">
        <w:rPr>
          <w:rFonts w:cs="Times New Roman"/>
        </w:rPr>
        <w:fldChar w:fldCharType="end"/>
      </w:r>
      <w:r w:rsidRPr="00F930EE">
        <w:rPr>
          <w:rFonts w:cs="Times New Roman"/>
        </w:rPr>
        <w:t>: Effectiveness ranking of social media activities</w:t>
      </w:r>
      <w:bookmarkEnd w:id="66"/>
    </w:p>
    <w:p w14:paraId="7AF82A76" w14:textId="77777777" w:rsidR="009F53B0" w:rsidRPr="00F930EE" w:rsidRDefault="009F53B0" w:rsidP="00F930EE">
      <w:pPr>
        <w:spacing w:line="360" w:lineRule="auto"/>
        <w:rPr>
          <w:rFonts w:cs="Times New Roman"/>
        </w:rPr>
      </w:pPr>
      <w:r w:rsidRPr="00F930EE">
        <w:rPr>
          <w:rFonts w:cs="Times New Roman"/>
        </w:rPr>
        <w:t>The question asking respondents to rank social media activities by effectiveness provides insight into which strategies practitioners value most. While the detailed ranking patterns show variation, aggregate observations from the data indicate that regular product posts and discount announcements consistently receive high effectiveness ratings, which aligns with retail's sales orientation. Customer reviews and testimonials also receive positive ratings, explaining why 67.1% of businesses utilise them.</w:t>
      </w:r>
    </w:p>
    <w:p w14:paraId="1D57ADDF" w14:textId="77777777" w:rsidR="009F53B0" w:rsidRPr="00F930EE" w:rsidRDefault="009F53B0" w:rsidP="00F930EE">
      <w:pPr>
        <w:spacing w:line="360" w:lineRule="auto"/>
        <w:rPr>
          <w:rFonts w:cs="Times New Roman"/>
        </w:rPr>
      </w:pPr>
      <w:r w:rsidRPr="00F930EE">
        <w:rPr>
          <w:rFonts w:cs="Times New Roman"/>
        </w:rPr>
        <w:t>WhatsApp catalogue sharing, live selling sessions, and influencer collaborations show more varied effectiveness patterns, with some respondents rating them highly while others find them less effective. This variation suggests that effectiveness depends on business context, such as product type, customer demographics, and integration with other marketing channels. This would help explain why WhatsApp Business adoption (52.1%) varies and why some advanced strategies have lower overall adoption rates.</w:t>
      </w:r>
    </w:p>
    <w:p w14:paraId="2D7C4A36" w14:textId="77777777" w:rsidR="009F53B0" w:rsidRPr="00F930EE" w:rsidRDefault="009F53B0" w:rsidP="00F930EE">
      <w:pPr>
        <w:spacing w:line="360" w:lineRule="auto"/>
        <w:rPr>
          <w:rFonts w:cs="Times New Roman"/>
        </w:rPr>
      </w:pPr>
      <w:r w:rsidRPr="00F930EE">
        <w:rPr>
          <w:rFonts w:cs="Times New Roman"/>
        </w:rPr>
        <w:t>The varied effectiveness rankings demonstrate that social media marketing success depends on how well the strategy fits with the company context, not on any single best practice approach. This challenges simplistic "best practices" recommendations and suggests that organisational and environmental aspects in the TOE framework significantly influence which methods succeed for particular organisations. The implication is that retail SMEs must experiment to discover which strategies resonate with their specific customer base and operational capabilities.</w:t>
      </w:r>
    </w:p>
    <w:p w14:paraId="37F817E2" w14:textId="0D268C1A" w:rsidR="009F53B0" w:rsidRPr="00F930EE" w:rsidRDefault="009F53B0" w:rsidP="00F930EE">
      <w:pPr>
        <w:pStyle w:val="Heading2"/>
        <w:rPr>
          <w:rFonts w:cs="Times New Roman"/>
        </w:rPr>
      </w:pPr>
      <w:bookmarkStart w:id="67" w:name="_Toc216442367"/>
      <w:r w:rsidRPr="00F930EE">
        <w:rPr>
          <w:rFonts w:cs="Times New Roman"/>
        </w:rPr>
        <w:t xml:space="preserve">4.5 </w:t>
      </w:r>
      <w:r w:rsidR="00F82EEE" w:rsidRPr="00F930EE">
        <w:rPr>
          <w:rFonts w:cs="Times New Roman"/>
        </w:rPr>
        <w:t>Validation of Sales Performance Relationships and Conceptual Framework (RO4 / RQ4)</w:t>
      </w:r>
      <w:bookmarkEnd w:id="67"/>
    </w:p>
    <w:p w14:paraId="1AD96E8E" w14:textId="542CFFF2" w:rsidR="00F82EEE" w:rsidRPr="00F930EE" w:rsidRDefault="00F82EEE" w:rsidP="00F930EE">
      <w:pPr>
        <w:spacing w:line="360" w:lineRule="auto"/>
        <w:rPr>
          <w:rFonts w:cs="Times New Roman"/>
          <w:lang w:val="en-GB"/>
        </w:rPr>
      </w:pPr>
      <w:r w:rsidRPr="00F930EE">
        <w:rPr>
          <w:rFonts w:cs="Times New Roman"/>
          <w:lang w:val="en-GB"/>
        </w:rPr>
        <w:t>This section addresses Research Objective 4 and Research Question 4 by examining the relationship between social media marketing practices and reported sales performance outcomes among Indian retail SMEs.</w:t>
      </w:r>
    </w:p>
    <w:p w14:paraId="43B8FCFD" w14:textId="39402811" w:rsidR="009F53B0" w:rsidRPr="00F930EE" w:rsidRDefault="009F53B0" w:rsidP="00F930EE">
      <w:pPr>
        <w:spacing w:line="360" w:lineRule="auto"/>
        <w:rPr>
          <w:rFonts w:cs="Times New Roman"/>
        </w:rPr>
      </w:pPr>
      <w:r w:rsidRPr="00F930EE">
        <w:rPr>
          <w:rFonts w:cs="Times New Roman"/>
          <w:noProof/>
        </w:rPr>
        <w:lastRenderedPageBreak/>
        <w:drawing>
          <wp:inline distT="0" distB="0" distL="0" distR="0" wp14:anchorId="66888429" wp14:editId="7796FF38">
            <wp:extent cx="5731510" cy="27260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ACE3F1E" w14:textId="4876A9B8" w:rsidR="009F53B0" w:rsidRPr="00F930EE" w:rsidRDefault="009F53B0" w:rsidP="00F930EE">
      <w:pPr>
        <w:pStyle w:val="Caption"/>
        <w:spacing w:line="360" w:lineRule="auto"/>
        <w:rPr>
          <w:rFonts w:cs="Times New Roman"/>
        </w:rPr>
      </w:pPr>
      <w:bookmarkStart w:id="68" w:name="_Toc216140764"/>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14</w:t>
      </w:r>
      <w:r w:rsidRPr="00F930EE">
        <w:rPr>
          <w:rFonts w:cs="Times New Roman"/>
        </w:rPr>
        <w:fldChar w:fldCharType="end"/>
      </w:r>
      <w:r w:rsidRPr="00F930EE">
        <w:rPr>
          <w:rFonts w:cs="Times New Roman"/>
        </w:rPr>
        <w:t>: Sales changes since implementing social media marketing</w:t>
      </w:r>
      <w:bookmarkEnd w:id="68"/>
    </w:p>
    <w:p w14:paraId="61E216E5" w14:textId="77777777" w:rsidR="009F53B0" w:rsidRPr="00F930EE" w:rsidRDefault="009F53B0" w:rsidP="00F930EE">
      <w:pPr>
        <w:spacing w:line="360" w:lineRule="auto"/>
        <w:rPr>
          <w:rFonts w:cs="Times New Roman"/>
        </w:rPr>
      </w:pPr>
      <w:r w:rsidRPr="00F930EE">
        <w:rPr>
          <w:rFonts w:cs="Times New Roman"/>
        </w:rPr>
        <w:t>The sales change data provides additional validation of effectiveness perceptions. Among 141 respondents providing valid data, thirty-five (24.8%) reported option 1 (highest positive rating), sixty-one (43.3%) reported option 2 (strong positive response), twenty-two (15.6%) indicated option 3 (moderate positive response), twenty (14.2%) selected option 4 (slight positive response), and only three (2.1%) reported option 5 (minimal or no improvement). This distribution shows that 83.7% of businesses report at least moderate sales improvement since implementing social media marketing, with 68.1% reporting strong to highest improvements. This strongly validates social media marketing's contribution to sales performance, supporting the central premise of the conceptual framework that social media marketing practices influence sales outcomes.</w:t>
      </w:r>
    </w:p>
    <w:p w14:paraId="39953D56" w14:textId="14D58523" w:rsidR="009F53B0" w:rsidRPr="00F930EE" w:rsidRDefault="009F53B0" w:rsidP="00F930EE">
      <w:pPr>
        <w:spacing w:line="360" w:lineRule="auto"/>
        <w:rPr>
          <w:rFonts w:cs="Times New Roman"/>
        </w:rPr>
      </w:pPr>
      <w:r w:rsidRPr="00F930EE">
        <w:rPr>
          <w:rFonts w:cs="Times New Roman"/>
          <w:noProof/>
        </w:rPr>
        <w:drawing>
          <wp:inline distT="0" distB="0" distL="0" distR="0" wp14:anchorId="52599DB6" wp14:editId="456AAC32">
            <wp:extent cx="5731510" cy="241300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D5EE688" w14:textId="076DA401" w:rsidR="009F53B0" w:rsidRPr="00F930EE" w:rsidRDefault="009F53B0" w:rsidP="00F930EE">
      <w:pPr>
        <w:pStyle w:val="Caption"/>
        <w:spacing w:line="360" w:lineRule="auto"/>
        <w:rPr>
          <w:rFonts w:cs="Times New Roman"/>
        </w:rPr>
      </w:pPr>
      <w:bookmarkStart w:id="69" w:name="_Toc216140765"/>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15</w:t>
      </w:r>
      <w:r w:rsidRPr="00F930EE">
        <w:rPr>
          <w:rFonts w:cs="Times New Roman"/>
        </w:rPr>
        <w:fldChar w:fldCharType="end"/>
      </w:r>
      <w:r w:rsidRPr="00F930EE">
        <w:rPr>
          <w:rFonts w:cs="Times New Roman"/>
        </w:rPr>
        <w:t>: Percentage of total sales from social media channels</w:t>
      </w:r>
      <w:bookmarkEnd w:id="69"/>
    </w:p>
    <w:p w14:paraId="2D862FB5" w14:textId="77777777" w:rsidR="009F53B0" w:rsidRPr="00F930EE" w:rsidRDefault="009F53B0" w:rsidP="00F930EE">
      <w:pPr>
        <w:spacing w:line="360" w:lineRule="auto"/>
        <w:rPr>
          <w:rFonts w:cs="Times New Roman"/>
        </w:rPr>
      </w:pPr>
      <w:r w:rsidRPr="00F930EE">
        <w:rPr>
          <w:rFonts w:cs="Times New Roman"/>
        </w:rPr>
        <w:t xml:space="preserve">The fourth study objective investigates the correlations between practices and sales outcomes, targeting the significant research deficiency concerning strategy-sales linkages. Sales contribution data indicates substantial variation. Fifty-four companies (38.3%) indicate that between 10% and 25% of their sales come from social media, forty-one firms (29.1%) report that between 26% and 50% of their sales originate from social media, </w:t>
      </w:r>
      <w:r w:rsidRPr="00F930EE">
        <w:rPr>
          <w:rFonts w:cs="Times New Roman"/>
        </w:rPr>
        <w:lastRenderedPageBreak/>
        <w:t>twenty-one businesses (14.9%) state less than 10%, twenty (14.2%) report that between 51% and 75% of their sales come through social media channels, and a small number indicate more than 75%.</w:t>
      </w:r>
    </w:p>
    <w:p w14:paraId="4645A50E" w14:textId="77777777" w:rsidR="009F53B0" w:rsidRPr="00F930EE" w:rsidRDefault="009F53B0" w:rsidP="00F930EE">
      <w:pPr>
        <w:spacing w:line="360" w:lineRule="auto"/>
        <w:rPr>
          <w:rFonts w:cs="Times New Roman"/>
        </w:rPr>
      </w:pPr>
      <w:r w:rsidRPr="00F930EE">
        <w:rPr>
          <w:rFonts w:cs="Times New Roman"/>
        </w:rPr>
        <w:t>The most common range of 10-25% (38.3%) suggests that social media represents an important but not dominant customer acquisition channel for most firms. However, the 61 enterprises (43.3%) reporting more than 25% of revenue from social media demonstrate that for a substantial portion of the sample, social media has become a key income source. This variance confirms the conceptual framework's assertion that outcomes depend on practices, capacities, and contextual circumstances, rather than mere platform adoption. The presence of businesses reporting more than 50% of sales from social media indicates that for some retail SMEs, social media has become the primary sales channel, likely reflecting business models built around social commerce or digital-first strategies.</w:t>
      </w:r>
    </w:p>
    <w:p w14:paraId="5C6E1139" w14:textId="77777777" w:rsidR="009F53B0" w:rsidRPr="00F930EE" w:rsidRDefault="009F53B0" w:rsidP="00F930EE">
      <w:pPr>
        <w:spacing w:line="360" w:lineRule="auto"/>
        <w:rPr>
          <w:rFonts w:cs="Times New Roman"/>
        </w:rPr>
      </w:pPr>
      <w:r w:rsidRPr="00F930EE">
        <w:rPr>
          <w:rFonts w:cs="Times New Roman"/>
        </w:rPr>
        <w:t>These results align with what Chatterjee and Kar (2020) found: that social media marketing helps Indian SMEs increase sales. The wide range, from less than 10% to more than 75%, reinforces the framework's point that simply using platforms does not ensure results. The variance also fits with Itani et al.'s (2023) capabilities-based view, which suggests that organisations achieving substantial percentages of sales through social media have developed advanced skills for recognising customer needs and maintaining relationships through digital channels.</w:t>
      </w:r>
    </w:p>
    <w:p w14:paraId="2358724B" w14:textId="77777777" w:rsidR="009F53B0" w:rsidRPr="00F930EE" w:rsidRDefault="009F53B0" w:rsidP="00F930EE">
      <w:pPr>
        <w:spacing w:line="360" w:lineRule="auto"/>
        <w:rPr>
          <w:rFonts w:cs="Times New Roman"/>
        </w:rPr>
      </w:pPr>
      <w:r w:rsidRPr="00F930EE">
        <w:rPr>
          <w:rFonts w:cs="Times New Roman"/>
        </w:rPr>
        <w:t>Cross-tabulating sales percentages with posting frequency reveals a positive relationship that supports the conceptual framework's logic. Businesses reporting higher sales percentages from social media tend to post more frequently than those with lower percentages. This pattern corresponds with the findings of Qalati et al. (2024), indicating a favourable relationship between social media marketing intensity and SME performance outcomes.</w:t>
      </w:r>
    </w:p>
    <w:p w14:paraId="132559AD" w14:textId="365898E8" w:rsidR="009F53B0" w:rsidRPr="00F930EE" w:rsidRDefault="009F53B0" w:rsidP="00F930EE">
      <w:pPr>
        <w:spacing w:line="360" w:lineRule="auto"/>
        <w:rPr>
          <w:rFonts w:cs="Times New Roman"/>
        </w:rPr>
      </w:pPr>
      <w:r w:rsidRPr="00F930EE">
        <w:rPr>
          <w:rFonts w:cs="Times New Roman"/>
          <w:noProof/>
        </w:rPr>
        <w:drawing>
          <wp:inline distT="0" distB="0" distL="0" distR="0" wp14:anchorId="33ED54E4" wp14:editId="49187827">
            <wp:extent cx="5731510" cy="2413000"/>
            <wp:effectExtent l="0" t="0" r="254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AEDFEB1" w14:textId="1928A819" w:rsidR="009F53B0" w:rsidRPr="00F930EE" w:rsidRDefault="009F53B0" w:rsidP="00F930EE">
      <w:pPr>
        <w:pStyle w:val="Caption"/>
        <w:spacing w:line="360" w:lineRule="auto"/>
        <w:rPr>
          <w:rFonts w:cs="Times New Roman"/>
        </w:rPr>
      </w:pPr>
      <w:bookmarkStart w:id="70" w:name="_Toc216140766"/>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16</w:t>
      </w:r>
      <w:r w:rsidRPr="00F930EE">
        <w:rPr>
          <w:rFonts w:cs="Times New Roman"/>
        </w:rPr>
        <w:fldChar w:fldCharType="end"/>
      </w:r>
      <w:r w:rsidRPr="00F930EE">
        <w:rPr>
          <w:rFonts w:cs="Times New Roman"/>
        </w:rPr>
        <w:t>: Methods for tracking sales from social media</w:t>
      </w:r>
      <w:bookmarkEnd w:id="70"/>
    </w:p>
    <w:p w14:paraId="29172660" w14:textId="77777777" w:rsidR="009F53B0" w:rsidRPr="00F930EE" w:rsidRDefault="009F53B0" w:rsidP="00F930EE">
      <w:pPr>
        <w:spacing w:line="360" w:lineRule="auto"/>
        <w:rPr>
          <w:rFonts w:cs="Times New Roman"/>
        </w:rPr>
      </w:pPr>
      <w:r w:rsidRPr="00F930EE">
        <w:rPr>
          <w:rFonts w:cs="Times New Roman"/>
        </w:rPr>
        <w:t xml:space="preserve">There are various methods for tracking sales. Forty-one businesses (28.9%) rely on customer feedback, forty-one (28.9%) track direct messages and inquiries, twenty-seven firms (19%) use website analytics, and twenty-two organisations (15.5%) do not track anything specifically. Some businesses employ unique discount codes </w:t>
      </w:r>
      <w:r w:rsidRPr="00F930EE">
        <w:rPr>
          <w:rFonts w:cs="Times New Roman"/>
        </w:rPr>
        <w:lastRenderedPageBreak/>
        <w:t>for precise attribution. The plurality using customer feedback or direct message tracking indicates a preference for informal methods over systematic measurement. This corroborates the measurement obstacles identified by Aggarwal (2019) and Kumar et al. (2013), substantiating the conceptual framework's incorporation of measurement difficulties as implementation challenges.</w:t>
      </w:r>
    </w:p>
    <w:p w14:paraId="32B72596" w14:textId="77777777" w:rsidR="009F53B0" w:rsidRPr="00F930EE" w:rsidRDefault="009F53B0" w:rsidP="00F930EE">
      <w:pPr>
        <w:spacing w:line="360" w:lineRule="auto"/>
        <w:rPr>
          <w:rFonts w:cs="Times New Roman"/>
        </w:rPr>
      </w:pPr>
      <w:r w:rsidRPr="00F930EE">
        <w:rPr>
          <w:rFonts w:cs="Times New Roman"/>
        </w:rPr>
        <w:t>The twenty-seven companies (19%) using website analytics demonstrate more advanced measurement approaches, likely employing tools like Google Analytics to track referral traffic from social media platforms. Businesses using unique discount codes represent the most sophisticated attribution method, enabling precise measurement of sales directly attributable to specific social media campaigns or posts. The twenty-two firms (15.5%) that do not track anything constitute a concerning finding, as these businesses operate without feedback mechanisms to assess what works, making strategy refinement impossible.</w:t>
      </w:r>
    </w:p>
    <w:p w14:paraId="55A440A8" w14:textId="77777777" w:rsidR="009F53B0" w:rsidRPr="00F930EE" w:rsidRDefault="009F53B0" w:rsidP="00F930EE">
      <w:pPr>
        <w:spacing w:line="360" w:lineRule="auto"/>
        <w:rPr>
          <w:rFonts w:cs="Times New Roman"/>
        </w:rPr>
      </w:pPr>
      <w:r w:rsidRPr="00F930EE">
        <w:rPr>
          <w:rFonts w:cs="Times New Roman"/>
        </w:rPr>
        <w:t>The correlation between tracking sophistication and sales results provides compelling evidence that companies systematically measuring performance can more effectively refine strategies, aligning with capabilities-based perspectives from Itani et al. (2023). The implication is that measurement capability itself constitutes a critical organisational resource that enables learning and adaptation.</w:t>
      </w:r>
    </w:p>
    <w:p w14:paraId="1951599B" w14:textId="77777777" w:rsidR="009F53B0" w:rsidRPr="00F930EE" w:rsidRDefault="009F53B0" w:rsidP="00F930EE">
      <w:pPr>
        <w:spacing w:line="360" w:lineRule="auto"/>
        <w:rPr>
          <w:rFonts w:cs="Times New Roman"/>
        </w:rPr>
      </w:pPr>
    </w:p>
    <w:p w14:paraId="60E74A5A" w14:textId="4E132A4C" w:rsidR="009F53B0" w:rsidRPr="00F930EE" w:rsidRDefault="009F53B0" w:rsidP="00F930EE">
      <w:pPr>
        <w:pStyle w:val="Heading2"/>
        <w:rPr>
          <w:rFonts w:cs="Times New Roman"/>
        </w:rPr>
      </w:pPr>
      <w:bookmarkStart w:id="71" w:name="_Toc216442368"/>
      <w:r w:rsidRPr="00F930EE">
        <w:rPr>
          <w:rFonts w:cs="Times New Roman"/>
        </w:rPr>
        <w:t xml:space="preserve">4.6 </w:t>
      </w:r>
      <w:r w:rsidR="00F82EEE" w:rsidRPr="00F930EE">
        <w:rPr>
          <w:rFonts w:cs="Times New Roman"/>
        </w:rPr>
        <w:t>Problems with Implementation and Comprehensive Documentation of All Barriers (RO3 / RQ3)</w:t>
      </w:r>
      <w:bookmarkEnd w:id="71"/>
    </w:p>
    <w:p w14:paraId="504A922E" w14:textId="2EE4F5BE" w:rsidR="00F82EEE" w:rsidRPr="00F930EE" w:rsidRDefault="00F82EEE" w:rsidP="00F930EE">
      <w:pPr>
        <w:spacing w:line="360" w:lineRule="auto"/>
        <w:rPr>
          <w:rFonts w:cs="Times New Roman"/>
          <w:lang w:val="en-GB"/>
        </w:rPr>
      </w:pPr>
      <w:r w:rsidRPr="00F930EE">
        <w:rPr>
          <w:rFonts w:cs="Times New Roman"/>
          <w:lang w:val="en-GB"/>
        </w:rPr>
        <w:t>In line with Research Objective 3 and Research Question 3, this section explores the key challenges and barriers faced by Indian retail SMEs in implementing social media marketing effectively.</w:t>
      </w:r>
    </w:p>
    <w:p w14:paraId="241C3DA2" w14:textId="01883CB5" w:rsidR="009F53B0" w:rsidRPr="00F930EE" w:rsidRDefault="009F53B0" w:rsidP="00F930EE">
      <w:pPr>
        <w:spacing w:line="360" w:lineRule="auto"/>
        <w:rPr>
          <w:rFonts w:cs="Times New Roman"/>
        </w:rPr>
      </w:pPr>
      <w:r w:rsidRPr="00F930EE">
        <w:rPr>
          <w:rFonts w:cs="Times New Roman"/>
          <w:noProof/>
        </w:rPr>
        <w:drawing>
          <wp:inline distT="0" distB="0" distL="0" distR="0" wp14:anchorId="3177B908" wp14:editId="27A25C57">
            <wp:extent cx="5731510" cy="222948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229485"/>
                    </a:xfrm>
                    <a:prstGeom prst="rect">
                      <a:avLst/>
                    </a:prstGeom>
                    <a:noFill/>
                    <a:ln>
                      <a:noFill/>
                    </a:ln>
                  </pic:spPr>
                </pic:pic>
              </a:graphicData>
            </a:graphic>
          </wp:inline>
        </w:drawing>
      </w:r>
    </w:p>
    <w:p w14:paraId="6A7528A5" w14:textId="7199D7B9" w:rsidR="009F53B0" w:rsidRPr="00F930EE" w:rsidRDefault="009F53B0" w:rsidP="00F930EE">
      <w:pPr>
        <w:pStyle w:val="Caption"/>
        <w:spacing w:line="360" w:lineRule="auto"/>
        <w:rPr>
          <w:rFonts w:cs="Times New Roman"/>
        </w:rPr>
      </w:pPr>
      <w:bookmarkStart w:id="72" w:name="_Toc216140767"/>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17</w:t>
      </w:r>
      <w:r w:rsidRPr="00F930EE">
        <w:rPr>
          <w:rFonts w:cs="Times New Roman"/>
        </w:rPr>
        <w:fldChar w:fldCharType="end"/>
      </w:r>
      <w:r w:rsidRPr="00F930EE">
        <w:rPr>
          <w:rFonts w:cs="Times New Roman"/>
        </w:rPr>
        <w:t>: Biggest challenges in social media marketing</w:t>
      </w:r>
      <w:bookmarkEnd w:id="72"/>
    </w:p>
    <w:p w14:paraId="7C15AC10" w14:textId="77777777" w:rsidR="009F53B0" w:rsidRPr="00F930EE" w:rsidRDefault="009F53B0" w:rsidP="00F930EE">
      <w:pPr>
        <w:spacing w:line="360" w:lineRule="auto"/>
        <w:rPr>
          <w:rFonts w:cs="Times New Roman"/>
        </w:rPr>
      </w:pPr>
      <w:r w:rsidRPr="00F930EE">
        <w:rPr>
          <w:rFonts w:cs="Times New Roman"/>
        </w:rPr>
        <w:t>Challenge analysis addresses a critical research gap regarding comprehensive documentation of barriers. The visual representation in the chart shows clear patterns of implementation challenges across multiple dimensions. Based on the bar chart patterns showing "The most challenging," "Neutral," and "Not so challenging" responses, several key findings emerge.</w:t>
      </w:r>
    </w:p>
    <w:p w14:paraId="7648AD8C" w14:textId="77777777" w:rsidR="009F53B0" w:rsidRPr="00F930EE" w:rsidRDefault="009F53B0" w:rsidP="00F930EE">
      <w:pPr>
        <w:spacing w:line="360" w:lineRule="auto"/>
        <w:rPr>
          <w:rFonts w:cs="Times New Roman"/>
        </w:rPr>
      </w:pPr>
      <w:r w:rsidRPr="00F930EE">
        <w:rPr>
          <w:rFonts w:cs="Times New Roman"/>
        </w:rPr>
        <w:t xml:space="preserve">Resource and time constraints appear as the most significant challenges, with the tallest bars in the "most challenging" category. This extends beyond what previous literature has emphasised, suggesting that even </w:t>
      </w:r>
      <w:r w:rsidRPr="00F930EE">
        <w:rPr>
          <w:rFonts w:cs="Times New Roman"/>
        </w:rPr>
        <w:lastRenderedPageBreak/>
        <w:t>more than financial constraints alone, the time and effort required for content creation, posting, engagement, and monitoring represent primary obstacles for retail SMEs juggling multiple operational responsibilities.</w:t>
      </w:r>
    </w:p>
    <w:p w14:paraId="19A37075" w14:textId="77777777" w:rsidR="009F53B0" w:rsidRPr="00F930EE" w:rsidRDefault="009F53B0" w:rsidP="00F930EE">
      <w:pPr>
        <w:spacing w:line="360" w:lineRule="auto"/>
        <w:rPr>
          <w:rFonts w:cs="Times New Roman"/>
        </w:rPr>
      </w:pPr>
      <w:r w:rsidRPr="00F930EE">
        <w:rPr>
          <w:rFonts w:cs="Times New Roman"/>
        </w:rPr>
        <w:t>Limited budget also emerges as a major challenge, with substantial representation in the "most challenging" category. This precisely supports Chatterjee and Kar's (2020) conclusion that cost negatively affects social media marketing among Indian SMEs. This is especially important because popular discourse often characterises social media as low-cost or free marketing. The reality proves more complex: while platforms are free to access, the finding that 59.2% use paid advertising demonstrates that effective marketing requires financial investment.</w:t>
      </w:r>
    </w:p>
    <w:p w14:paraId="50AA430C" w14:textId="77777777" w:rsidR="009F53B0" w:rsidRPr="00F930EE" w:rsidRDefault="009F53B0" w:rsidP="00F930EE">
      <w:pPr>
        <w:spacing w:line="360" w:lineRule="auto"/>
        <w:rPr>
          <w:rFonts w:cs="Times New Roman"/>
        </w:rPr>
      </w:pPr>
      <w:r w:rsidRPr="00F930EE">
        <w:rPr>
          <w:rFonts w:cs="Times New Roman"/>
        </w:rPr>
        <w:t>Lack of technical skills represents a substantial challenge, which backs up what Agarwal et al. (2019), Patil et al. (2024), and Pandey et al. (2024) found about competence limitations. These deficiencies probably manifest as difficulties understanding algorithms, using analytics effectively, creating professional content, and optimising advertising campaigns. This illuminates TAM's perceived ease of use construct (Davis, 1989): for firms lacking digital capabilities, platforms seem complicated despite interface simplification efforts.</w:t>
      </w:r>
    </w:p>
    <w:p w14:paraId="24ABA29F" w14:textId="77777777" w:rsidR="009F53B0" w:rsidRPr="00F930EE" w:rsidRDefault="009F53B0" w:rsidP="00F930EE">
      <w:pPr>
        <w:spacing w:line="360" w:lineRule="auto"/>
        <w:rPr>
          <w:rFonts w:cs="Times New Roman"/>
        </w:rPr>
      </w:pPr>
      <w:r w:rsidRPr="00F930EE">
        <w:rPr>
          <w:rFonts w:cs="Times New Roman"/>
        </w:rPr>
        <w:t>Creating engaging content and measuring results also show as significant challenges, though with more varied response patterns. Content creation involves not just technical skills but ideation, creativity, and consistency in developing material that resonates with audiences. Measurement challenges encompass both technological difficulties with analytics tools and conceptual problems with attribution when customers encounter businesses through social media but complete purchases offline.</w:t>
      </w:r>
    </w:p>
    <w:p w14:paraId="442E4268" w14:textId="77777777" w:rsidR="009F53B0" w:rsidRPr="00F930EE" w:rsidRDefault="009F53B0" w:rsidP="00F930EE">
      <w:pPr>
        <w:spacing w:line="360" w:lineRule="auto"/>
        <w:rPr>
          <w:rFonts w:cs="Times New Roman"/>
        </w:rPr>
      </w:pPr>
      <w:r w:rsidRPr="00F930EE">
        <w:rPr>
          <w:rFonts w:cs="Times New Roman"/>
        </w:rPr>
        <w:t>Competition from larger businesses and keeping up with platform changes present moderate challenges, while poor internet connectivity shows the smallest proportion rating it as "most challenging," with many indicating it is "not so challenging." This suggests connectivity has improved substantially in areas where surveyed businesses operate, though regional variation likely exists.</w:t>
      </w:r>
    </w:p>
    <w:p w14:paraId="1BFB938C" w14:textId="77777777" w:rsidR="009F53B0" w:rsidRPr="00F930EE" w:rsidRDefault="009F53B0" w:rsidP="00F930EE">
      <w:pPr>
        <w:spacing w:line="360" w:lineRule="auto"/>
        <w:rPr>
          <w:rFonts w:cs="Times New Roman"/>
        </w:rPr>
      </w:pPr>
      <w:r w:rsidRPr="00F930EE">
        <w:rPr>
          <w:rFonts w:cs="Times New Roman"/>
        </w:rPr>
        <w:t>These diverse challenge profiles endorse the conceptual framework's incorporation of SME characteristics as moderating factors, consistent with Buteau's (2021) insights regarding India's heterogeneous MSME sector necessitating tailored assistance strategies. The prominence of time and resource constraints alongside technical and measurement challenges represents important contributions to the literature.</w:t>
      </w:r>
    </w:p>
    <w:p w14:paraId="5711F798" w14:textId="63D3A82A" w:rsidR="009F53B0" w:rsidRPr="00F930EE" w:rsidRDefault="009F53B0" w:rsidP="00F930EE">
      <w:pPr>
        <w:pStyle w:val="Heading2"/>
        <w:rPr>
          <w:rFonts w:cs="Times New Roman"/>
        </w:rPr>
      </w:pPr>
      <w:bookmarkStart w:id="73" w:name="_Toc216442369"/>
      <w:r w:rsidRPr="00F930EE">
        <w:rPr>
          <w:rFonts w:cs="Times New Roman"/>
        </w:rPr>
        <w:t xml:space="preserve">4.7 </w:t>
      </w:r>
      <w:r w:rsidR="00F82EEE" w:rsidRPr="00F930EE">
        <w:rPr>
          <w:rFonts w:cs="Times New Roman"/>
        </w:rPr>
        <w:t>Support Requirements and Implications for Practice (RO5 / RQ5)</w:t>
      </w:r>
      <w:bookmarkEnd w:id="73"/>
    </w:p>
    <w:p w14:paraId="49E735CA" w14:textId="3D5C965F" w:rsidR="00F82EEE" w:rsidRDefault="00F82EEE" w:rsidP="00F930EE">
      <w:pPr>
        <w:spacing w:line="360" w:lineRule="auto"/>
        <w:rPr>
          <w:rFonts w:cs="Times New Roman"/>
          <w:lang w:val="en-GB"/>
        </w:rPr>
      </w:pPr>
      <w:r w:rsidRPr="00F930EE">
        <w:rPr>
          <w:rFonts w:cs="Times New Roman"/>
          <w:lang w:val="en-GB"/>
        </w:rPr>
        <w:t>This section addresses Research Objective 5 and Research Question 5 by identifying the types of support Indian retail SMEs require to enhance social media marketing effectiveness.</w:t>
      </w:r>
    </w:p>
    <w:p w14:paraId="24019BC5" w14:textId="5BF96CB6" w:rsidR="00156BAC" w:rsidRPr="00F930EE" w:rsidRDefault="00156BAC" w:rsidP="00F930EE">
      <w:pPr>
        <w:spacing w:line="360" w:lineRule="auto"/>
        <w:rPr>
          <w:rFonts w:cs="Times New Roman"/>
          <w:lang w:val="en-GB"/>
        </w:rPr>
      </w:pPr>
      <w:r w:rsidRPr="00F930EE">
        <w:rPr>
          <w:rFonts w:cs="Times New Roman"/>
        </w:rPr>
        <w:t>The support preferences data provides actionable insights for developing assistance programmes. Affordable advertising credits emerge as the most desired support, with 101 businesses (69.7%) selecting this option. This directly reflects the budget challenges identified earlier and the reality that paid advertising has become necessary for visibility. Subsidised advertising credits could enable SMEs to experiment with paid promotion and reach larger audiences without prohibitive financial risk</w:t>
      </w:r>
      <w:r>
        <w:rPr>
          <w:rFonts w:cs="Times New Roman"/>
        </w:rPr>
        <w:t>.</w:t>
      </w:r>
    </w:p>
    <w:p w14:paraId="67546AD1" w14:textId="1588F666" w:rsidR="009F53B0" w:rsidRPr="00F930EE" w:rsidRDefault="009F53B0" w:rsidP="00F930EE">
      <w:pPr>
        <w:spacing w:line="360" w:lineRule="auto"/>
        <w:rPr>
          <w:rFonts w:cs="Times New Roman"/>
        </w:rPr>
      </w:pPr>
      <w:r w:rsidRPr="00F930EE">
        <w:rPr>
          <w:rFonts w:cs="Times New Roman"/>
          <w:noProof/>
        </w:rPr>
        <w:lastRenderedPageBreak/>
        <w:drawing>
          <wp:inline distT="0" distB="0" distL="0" distR="0" wp14:anchorId="2C331077" wp14:editId="44B8B38F">
            <wp:extent cx="5731510" cy="272605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60D577D6" w14:textId="588A8387" w:rsidR="009F53B0" w:rsidRPr="00F930EE" w:rsidRDefault="009F53B0" w:rsidP="00156BAC">
      <w:pPr>
        <w:pStyle w:val="Caption"/>
        <w:spacing w:line="360" w:lineRule="auto"/>
        <w:rPr>
          <w:rFonts w:cs="Times New Roman"/>
        </w:rPr>
      </w:pPr>
      <w:bookmarkStart w:id="74" w:name="_Toc216140768"/>
      <w:r w:rsidRPr="00F930EE">
        <w:rPr>
          <w:rFonts w:cs="Times New Roman"/>
        </w:rPr>
        <w:t xml:space="preserve">Figure </w:t>
      </w:r>
      <w:r w:rsidRPr="00F930EE">
        <w:rPr>
          <w:rFonts w:cs="Times New Roman"/>
        </w:rPr>
        <w:fldChar w:fldCharType="begin"/>
      </w:r>
      <w:r w:rsidRPr="00F930EE">
        <w:rPr>
          <w:rFonts w:cs="Times New Roman"/>
        </w:rPr>
        <w:instrText xml:space="preserve"> SEQ Figure \* ARABIC </w:instrText>
      </w:r>
      <w:r w:rsidRPr="00F930EE">
        <w:rPr>
          <w:rFonts w:cs="Times New Roman"/>
        </w:rPr>
        <w:fldChar w:fldCharType="separate"/>
      </w:r>
      <w:r w:rsidR="00E84D6B">
        <w:rPr>
          <w:rFonts w:cs="Times New Roman"/>
          <w:noProof/>
        </w:rPr>
        <w:t>18</w:t>
      </w:r>
      <w:r w:rsidRPr="00F930EE">
        <w:rPr>
          <w:rFonts w:cs="Times New Roman"/>
        </w:rPr>
        <w:fldChar w:fldCharType="end"/>
      </w:r>
      <w:r w:rsidRPr="00F930EE">
        <w:rPr>
          <w:rFonts w:cs="Times New Roman"/>
        </w:rPr>
        <w:t>: Support needed to improve social media marketing</w:t>
      </w:r>
      <w:bookmarkEnd w:id="74"/>
    </w:p>
    <w:p w14:paraId="11F3AF77" w14:textId="77777777" w:rsidR="009F53B0" w:rsidRPr="00F930EE" w:rsidRDefault="009F53B0" w:rsidP="00F930EE">
      <w:pPr>
        <w:spacing w:line="360" w:lineRule="auto"/>
        <w:rPr>
          <w:rFonts w:cs="Times New Roman"/>
        </w:rPr>
      </w:pPr>
      <w:r w:rsidRPr="00F930EE">
        <w:rPr>
          <w:rFonts w:cs="Times New Roman"/>
        </w:rPr>
        <w:t>Ready-made content templates attract interest from 85 firms (58.6%), addressing both time and content creation challenges. Templates could reduce the time required for designing posts while providing professional quality that individual SMEs might struggle to achieve. This support mechanism would particularly benefit businesses lacking design capabilities or creative confidence.</w:t>
      </w:r>
    </w:p>
    <w:p w14:paraId="0DD74D5D" w14:textId="77777777" w:rsidR="009F53B0" w:rsidRPr="00F930EE" w:rsidRDefault="009F53B0" w:rsidP="00F930EE">
      <w:pPr>
        <w:spacing w:line="360" w:lineRule="auto"/>
        <w:rPr>
          <w:rFonts w:cs="Times New Roman"/>
        </w:rPr>
      </w:pPr>
      <w:r w:rsidRPr="00F930EE">
        <w:rPr>
          <w:rFonts w:cs="Times New Roman"/>
        </w:rPr>
        <w:t>Simple analytics tools appeal to 76 businesses (52.4%), reflecting the measurement challenges identified earlier. User-friendly analytics that provide clear insights without requiring technical expertise could help SMEs understand which content and strategies work, enabling data-driven strategy refinement. Such tools should emphasise actionable metrics over comprehensive but complex data.</w:t>
      </w:r>
    </w:p>
    <w:p w14:paraId="2B4DD9DC" w14:textId="72DB2AEA" w:rsidR="009F53B0" w:rsidRPr="00F930EE" w:rsidRDefault="009F53B0" w:rsidP="00F930EE">
      <w:pPr>
        <w:spacing w:line="360" w:lineRule="auto"/>
        <w:rPr>
          <w:rFonts w:cs="Times New Roman"/>
        </w:rPr>
      </w:pPr>
      <w:r w:rsidRPr="00F930EE">
        <w:rPr>
          <w:rFonts w:cs="Times New Roman"/>
        </w:rPr>
        <w:t>Industry-specific guidelines interest 48 firms (33.1%), suggesting that retailers seek contextualised advice beyond generic social media marketing principles. Guidance addressing retail-specific considerations  product photography, inventory visibility, seasonal promotions, customer service through social channels  would provide more relevant value than generic best practices.</w:t>
      </w:r>
    </w:p>
    <w:p w14:paraId="271564EE" w14:textId="77777777" w:rsidR="009F53B0" w:rsidRPr="00F930EE" w:rsidRDefault="009F53B0" w:rsidP="00F930EE">
      <w:pPr>
        <w:spacing w:line="360" w:lineRule="auto"/>
        <w:rPr>
          <w:rFonts w:cs="Times New Roman"/>
        </w:rPr>
      </w:pPr>
      <w:r w:rsidRPr="00F930EE">
        <w:rPr>
          <w:rFonts w:cs="Times New Roman"/>
        </w:rPr>
        <w:t>Training workshops attract 47 businesses (32.4%), indicating openness to skill development despite time constraints. Effective training should be concise, practical, and immediately applicable rather than theoretical, recognising that SME owners and staff have limited time for extended learning programmes.</w:t>
      </w:r>
    </w:p>
    <w:p w14:paraId="41EAC1F2" w14:textId="77777777" w:rsidR="009F53B0" w:rsidRPr="00F930EE" w:rsidRDefault="009F53B0" w:rsidP="00F930EE">
      <w:pPr>
        <w:spacing w:line="360" w:lineRule="auto"/>
        <w:rPr>
          <w:rFonts w:cs="Times New Roman"/>
        </w:rPr>
      </w:pPr>
      <w:r w:rsidRPr="00F930EE">
        <w:rPr>
          <w:rFonts w:cs="Times New Roman"/>
        </w:rPr>
        <w:t>Networking with other SMEs interests 32 firms (22.1%), suggesting value in peer learning and experience sharing. Organised networking could facilitate knowledge exchange about what works in similar business contexts, potentially more relatable than expert advice from different operational realities.</w:t>
      </w:r>
    </w:p>
    <w:p w14:paraId="53ED7483" w14:textId="77777777" w:rsidR="009F53B0" w:rsidRPr="00F930EE" w:rsidRDefault="009F53B0" w:rsidP="00F930EE">
      <w:pPr>
        <w:spacing w:line="360" w:lineRule="auto"/>
        <w:rPr>
          <w:rFonts w:cs="Times New Roman"/>
        </w:rPr>
      </w:pPr>
      <w:r w:rsidRPr="00F930EE">
        <w:rPr>
          <w:rFonts w:cs="Times New Roman"/>
        </w:rPr>
        <w:t>Government support programs receive relatively modest interest from only 16 businesses (11%), perhaps reflecting scepticism about government programme accessibility or effectiveness, or alternatively indicating that businesses prefer market-based solutions.</w:t>
      </w:r>
    </w:p>
    <w:p w14:paraId="0B1A2FCA" w14:textId="05CF6312" w:rsidR="009F53B0" w:rsidRPr="00F930EE" w:rsidRDefault="009F53B0" w:rsidP="00F930EE">
      <w:pPr>
        <w:pStyle w:val="Heading2"/>
        <w:rPr>
          <w:rFonts w:cs="Times New Roman"/>
        </w:rPr>
      </w:pPr>
      <w:bookmarkStart w:id="75" w:name="_Toc216442370"/>
      <w:r w:rsidRPr="00F930EE">
        <w:rPr>
          <w:rFonts w:cs="Times New Roman"/>
        </w:rPr>
        <w:lastRenderedPageBreak/>
        <w:t xml:space="preserve">4.8 </w:t>
      </w:r>
      <w:r w:rsidR="00F82EEE" w:rsidRPr="00F930EE">
        <w:rPr>
          <w:rFonts w:cs="Times New Roman"/>
        </w:rPr>
        <w:t>Implications and Recommendations (RO5)</w:t>
      </w:r>
      <w:bookmarkEnd w:id="75"/>
    </w:p>
    <w:p w14:paraId="1C4E034C" w14:textId="0BFB6FCC" w:rsidR="00964AEA" w:rsidRPr="00F930EE" w:rsidRDefault="00964AEA" w:rsidP="00F930EE">
      <w:pPr>
        <w:spacing w:line="360" w:lineRule="auto"/>
        <w:rPr>
          <w:rFonts w:cs="Times New Roman"/>
        </w:rPr>
      </w:pPr>
      <w:r w:rsidRPr="00F930EE">
        <w:rPr>
          <w:rFonts w:cs="Times New Roman"/>
        </w:rPr>
        <w:t>The results have significant consequences for theory, practice, and policy.  The TAM is strongly supported, as 72.8% satisfaction and 83.7% reporting sales improvements indicate that perceived usefulness drives continued adoption (Davis, 1989), though the presence of significant implementation challenges shows variation in perceived ease of use, extending TAM by illustrating that usage patterns and strategic choices influence outcomes beyond initial adoption.  The TOE framework (Tornatzky &amp; Fleischer, 1990) is also validated, with technological factors shaping platform selection—Facebook (86.6%), Instagram (84.5%), and YouTube (72.5%) dominate—while organisational factors influence posting frequency, management structures, and content creation capacities, and environmental variables appear through competitive pressures and market differences.  The study fills in the gaps found in Chapter 2 by showing how many people use multiple platforms, how often they post (63.3% do it daily or more), how widely paid advertising is used (59.2%), how practitioners rank effectiveness indicators, how challenges come up (time, budget, technical skills), and how important social media is for sales (43.3% generate more than 25% of sales through these channels). The results are affected by how often people post, how management is set up, and how sophisticated tracking is.  The results show that effective social media marketing requires more than just free access to the platforms. Practitioners need to have realistic expectations about typical sales contributions (usually 10–25%), and measurement should be seen as a key strategic skill.  The findings show that policymakers need to give specific help, such as affordable advertising credits (wanted by 69.7%), ready-made content templates (58.6%), simple analytics tools (52.4%), and technical training programs (32.4%). Industry associations can also help retail SMEs learn from each other and give them advice that is relevant to their field.</w:t>
      </w:r>
    </w:p>
    <w:p w14:paraId="49B19B97" w14:textId="77777777" w:rsidR="009F53B0" w:rsidRPr="00F930EE" w:rsidRDefault="009F53B0" w:rsidP="00F930EE">
      <w:pPr>
        <w:pStyle w:val="Heading2"/>
        <w:rPr>
          <w:rFonts w:cs="Times New Roman"/>
        </w:rPr>
      </w:pPr>
      <w:bookmarkStart w:id="76" w:name="_Toc216442371"/>
      <w:r w:rsidRPr="00F930EE">
        <w:rPr>
          <w:rFonts w:cs="Times New Roman"/>
        </w:rPr>
        <w:t>4.9 Limitations of the Study</w:t>
      </w:r>
      <w:bookmarkEnd w:id="76"/>
    </w:p>
    <w:p w14:paraId="5E24EB05" w14:textId="77777777" w:rsidR="009F53B0" w:rsidRPr="00F930EE" w:rsidRDefault="009F53B0" w:rsidP="00F930EE">
      <w:pPr>
        <w:spacing w:line="360" w:lineRule="auto"/>
        <w:rPr>
          <w:rFonts w:cs="Times New Roman"/>
        </w:rPr>
      </w:pPr>
      <w:r w:rsidRPr="00F930EE">
        <w:rPr>
          <w:rFonts w:cs="Times New Roman"/>
        </w:rPr>
        <w:t>Several limitations affect the findings' interpretation. Convenience sampling may not accurately reflect all Indian retail SMEs, as digitally active enterprises are likely over-represented. While geographic distribution across regions is relatively balanced, the sample may underrepresent very small micro-enterprises and informal retail operations that lack formal digital marketing engagement. Cross-sectional design inhibits definitive causal inferences regarding whether social media marketing drives sales enhancement or whether successful businesses invest more in social media. Self-reported statistics may exhibit inherent bias, with respondents potentially overstating satisfaction or sales improvements. The sample size of 136 users, while substantial and sufficient for descriptive analysis, constrains statistical power for complex multivariate modelling. Subsequent research may address these issues through longitudinal designs, expanded samples with verified financial data, objective performance metrics, and incorporation of non-adopters to enable comparison of outcomes between adopters and non-users.</w:t>
      </w:r>
    </w:p>
    <w:p w14:paraId="79D72232" w14:textId="77777777" w:rsidR="009F53B0" w:rsidRPr="00F930EE" w:rsidRDefault="009F53B0" w:rsidP="00F930EE">
      <w:pPr>
        <w:pStyle w:val="Heading2"/>
        <w:rPr>
          <w:rFonts w:cs="Times New Roman"/>
        </w:rPr>
      </w:pPr>
      <w:bookmarkStart w:id="77" w:name="_Toc216442372"/>
      <w:r w:rsidRPr="00F930EE">
        <w:rPr>
          <w:rFonts w:cs="Times New Roman"/>
        </w:rPr>
        <w:t>4.10 Chapter Summary</w:t>
      </w:r>
      <w:bookmarkEnd w:id="77"/>
    </w:p>
    <w:p w14:paraId="4E4441B4" w14:textId="185BCDE5" w:rsidR="005232EB" w:rsidRPr="00F930EE" w:rsidRDefault="00964AEA" w:rsidP="00F930EE">
      <w:pPr>
        <w:spacing w:line="360" w:lineRule="auto"/>
        <w:rPr>
          <w:rFonts w:cs="Times New Roman"/>
        </w:rPr>
      </w:pPr>
      <w:r w:rsidRPr="00F930EE">
        <w:rPr>
          <w:rFonts w:cs="Times New Roman"/>
        </w:rPr>
        <w:t xml:space="preserve">This chapter reviews 136 responses from Indian retail SMEs utilizing social media for marketing, highlighting that Facebook (86.6%) and Instagram (84.5%) are the most prevalent platforms, with a tendency for multi-platform strategies. Many businesses (63.3%) post daily or more frequently, and 59.2% engage in paid </w:t>
      </w:r>
      <w:r w:rsidRPr="00F930EE">
        <w:rPr>
          <w:rFonts w:cs="Times New Roman"/>
        </w:rPr>
        <w:lastRenderedPageBreak/>
        <w:t>advertising. Content strategies focus on price information, customer testimonials, and product visuals. Management varies, with some employing dedicated staff and others relying on external agencies or owner management. Overall satisfaction is high, and 83.7% of businesses report sales improvements due to social media. Sales contributions from social media vary, with notable correlations between posting frequency and sales outcomes. Common challenges include time constraints, limited budgets, and insufficient technical skills. The findings support the Technology Acceptance Model (TAM) and Technology-Organization-Environment (TOE) frameworks, illustrating the importance of strategic use, organizational capacity, and addressing implementation challenges in social media marketing effectiveness among Indian retail SMEs.</w:t>
      </w:r>
    </w:p>
    <w:p w14:paraId="14F690ED" w14:textId="38B8CC0D" w:rsidR="005211A2" w:rsidRPr="00F930EE" w:rsidRDefault="005211A2" w:rsidP="00F930EE">
      <w:pPr>
        <w:spacing w:line="360" w:lineRule="auto"/>
        <w:rPr>
          <w:rFonts w:cs="Times New Roman"/>
        </w:rPr>
      </w:pPr>
    </w:p>
    <w:p w14:paraId="2478EA23" w14:textId="77777777" w:rsidR="005211A2" w:rsidRPr="00F930EE" w:rsidRDefault="005211A2" w:rsidP="00F930EE">
      <w:pPr>
        <w:spacing w:line="360" w:lineRule="auto"/>
        <w:jc w:val="left"/>
        <w:rPr>
          <w:rFonts w:cs="Times New Roman"/>
        </w:rPr>
      </w:pPr>
      <w:r w:rsidRPr="00F930EE">
        <w:rPr>
          <w:rFonts w:cs="Times New Roman"/>
        </w:rPr>
        <w:br w:type="page"/>
      </w:r>
    </w:p>
    <w:p w14:paraId="0115FEEF" w14:textId="77777777" w:rsidR="005211A2" w:rsidRPr="00F930EE" w:rsidRDefault="005211A2" w:rsidP="008F1566">
      <w:pPr>
        <w:pStyle w:val="Heading1"/>
      </w:pPr>
      <w:bookmarkStart w:id="78" w:name="_Toc216442373"/>
      <w:r w:rsidRPr="00F930EE">
        <w:lastRenderedPageBreak/>
        <w:t>CHAPTER 5: CONCLUSION AND RECOMMENDATIONS</w:t>
      </w:r>
      <w:bookmarkEnd w:id="78"/>
    </w:p>
    <w:p w14:paraId="493A30B6" w14:textId="3A9F9483" w:rsidR="005211A2" w:rsidRPr="00F930EE" w:rsidRDefault="005211A2" w:rsidP="00F930EE">
      <w:pPr>
        <w:pStyle w:val="Heading2"/>
        <w:rPr>
          <w:rFonts w:cs="Times New Roman"/>
        </w:rPr>
      </w:pPr>
      <w:bookmarkStart w:id="79" w:name="_Toc216442374"/>
      <w:r w:rsidRPr="00F930EE">
        <w:rPr>
          <w:rFonts w:cs="Times New Roman"/>
        </w:rPr>
        <w:t>5.1 Introduction</w:t>
      </w:r>
      <w:bookmarkEnd w:id="79"/>
    </w:p>
    <w:p w14:paraId="34A07798" w14:textId="77777777" w:rsidR="005211A2" w:rsidRPr="00F930EE" w:rsidRDefault="005211A2" w:rsidP="00F930EE">
      <w:pPr>
        <w:spacing w:line="360" w:lineRule="auto"/>
        <w:rPr>
          <w:rFonts w:cs="Times New Roman"/>
        </w:rPr>
      </w:pPr>
      <w:r w:rsidRPr="00F930EE">
        <w:rPr>
          <w:rFonts w:cs="Times New Roman"/>
        </w:rPr>
        <w:t>This final chapter synthesises the key findings from the empirical analysis examining social media marketing practices and sales performance among 136 Indian retail SMEs. The chapter revisits the research objectives, acknowledges the study's limitations, and provides actionable recommendations for practitioners, policymakers, and future researchers.</w:t>
      </w:r>
    </w:p>
    <w:p w14:paraId="53D8DBF5" w14:textId="77777777" w:rsidR="005211A2" w:rsidRPr="00F930EE" w:rsidRDefault="005211A2" w:rsidP="00F930EE">
      <w:pPr>
        <w:pStyle w:val="Heading2"/>
        <w:rPr>
          <w:rFonts w:cs="Times New Roman"/>
        </w:rPr>
      </w:pPr>
      <w:bookmarkStart w:id="80" w:name="_Toc216442375"/>
      <w:r w:rsidRPr="00F930EE">
        <w:rPr>
          <w:rFonts w:cs="Times New Roman"/>
        </w:rPr>
        <w:t>5.2 Summary of Key Findings</w:t>
      </w:r>
      <w:bookmarkEnd w:id="80"/>
    </w:p>
    <w:p w14:paraId="2BA111B8" w14:textId="77777777" w:rsidR="005211A2" w:rsidRPr="00F930EE" w:rsidRDefault="005211A2" w:rsidP="00F930EE">
      <w:pPr>
        <w:spacing w:line="360" w:lineRule="auto"/>
        <w:rPr>
          <w:rFonts w:cs="Times New Roman"/>
        </w:rPr>
      </w:pPr>
      <w:r w:rsidRPr="00F930EE">
        <w:rPr>
          <w:rFonts w:cs="Times New Roman"/>
        </w:rPr>
        <w:t>This study addressed five research objectives through quantitative survey methodology, generating significant findings that contribute to understanding social media marketing among Indian retail SMEs.</w:t>
      </w:r>
    </w:p>
    <w:p w14:paraId="51C50D0C" w14:textId="77777777" w:rsidR="005211A2" w:rsidRPr="00F930EE" w:rsidRDefault="005211A2" w:rsidP="00AA1870">
      <w:pPr>
        <w:spacing w:line="360" w:lineRule="auto"/>
        <w:rPr>
          <w:rFonts w:cs="Times New Roman"/>
        </w:rPr>
      </w:pPr>
      <w:r w:rsidRPr="00F930EE">
        <w:rPr>
          <w:rFonts w:cs="Times New Roman"/>
        </w:rPr>
        <w:t>Regarding platform usage patterns, Indian retail SMEs employ a multi-platform strategy with Facebook (86.6%) and Instagram (84.5%) dominating adoption, followed by YouTube (72.5%) and WhatsApp Business (52.1%). Posting frequency is notably high, with 63.3% of businesses posting daily or more frequently, indicating substantial commitment despite resource constraints.</w:t>
      </w:r>
    </w:p>
    <w:p w14:paraId="00EFEFF3" w14:textId="3D4E216E" w:rsidR="005211A2" w:rsidRPr="00F930EE" w:rsidRDefault="005211A2" w:rsidP="00AA1870">
      <w:pPr>
        <w:spacing w:line="360" w:lineRule="auto"/>
        <w:rPr>
          <w:rFonts w:cs="Times New Roman"/>
        </w:rPr>
      </w:pPr>
      <w:r w:rsidRPr="00F930EE">
        <w:rPr>
          <w:rFonts w:cs="Times New Roman"/>
        </w:rPr>
        <w:t>Concerning marketing strategies and content approaches, price information and promotional offers (71.3%) constitute the most common content type, though businesses also emphasise customer testimonials (67.1%) and product photos (50.3%), demonstrating balanced strategies. Paid advertising has become standard practice with</w:t>
      </w:r>
      <w:r w:rsidR="00AA1870">
        <w:rPr>
          <w:rFonts w:cs="Times New Roman"/>
        </w:rPr>
        <w:t xml:space="preserve"> </w:t>
      </w:r>
      <w:r w:rsidRPr="00F930EE">
        <w:rPr>
          <w:rFonts w:cs="Times New Roman"/>
        </w:rPr>
        <w:t>59.2% using it, challenging assumptions about social med</w:t>
      </w:r>
      <w:r w:rsidR="005008A2">
        <w:rPr>
          <w:rFonts w:cs="Times New Roman"/>
        </w:rPr>
        <w:t xml:space="preserve">                                                                                                                                                                                                                                                                                                    </w:t>
      </w:r>
      <w:r w:rsidRPr="00F930EE">
        <w:rPr>
          <w:rFonts w:cs="Times New Roman"/>
        </w:rPr>
        <w:t>ia as purely free marketing. Management arrangements vary, with 39.7% employing dedicated staff, 25.5% using external agencies, and 20.6% relying on owner management.</w:t>
      </w:r>
    </w:p>
    <w:p w14:paraId="7589E047" w14:textId="77777777" w:rsidR="005211A2" w:rsidRPr="00F930EE" w:rsidRDefault="005211A2" w:rsidP="00F930EE">
      <w:pPr>
        <w:spacing w:line="360" w:lineRule="auto"/>
        <w:rPr>
          <w:rFonts w:cs="Times New Roman"/>
        </w:rPr>
      </w:pPr>
      <w:r w:rsidRPr="00F930EE">
        <w:rPr>
          <w:rFonts w:cs="Times New Roman"/>
        </w:rPr>
        <w:t>For perceived effectiveness, findings show overwhelmingly positive perceptions with 72.8% satisfied or very satisfied. Most significantly, 83.7% report sales improvements since implementing social media marketing, validating the Technology Acceptance Model's perceived usefulness construct.</w:t>
      </w:r>
    </w:p>
    <w:p w14:paraId="26982690" w14:textId="77777777" w:rsidR="005211A2" w:rsidRPr="00F930EE" w:rsidRDefault="005211A2" w:rsidP="00F930EE">
      <w:pPr>
        <w:spacing w:line="360" w:lineRule="auto"/>
        <w:rPr>
          <w:rFonts w:cs="Times New Roman"/>
        </w:rPr>
      </w:pPr>
      <w:r w:rsidRPr="00F930EE">
        <w:rPr>
          <w:rFonts w:cs="Times New Roman"/>
        </w:rPr>
        <w:t>Examining relationships between practices and sales outcomes, 38.3% report that 10-25% of sales originate from social media, while 43.3% achieve more than 25%. Posting frequency correlates positively with sales outcomes, and tracking sophistication associates with higher sales percentages, suggesting measurement capability constitutes a critical organisational resource.</w:t>
      </w:r>
    </w:p>
    <w:p w14:paraId="0AC08022" w14:textId="77777777" w:rsidR="005211A2" w:rsidRPr="00F930EE" w:rsidRDefault="005211A2" w:rsidP="00F930EE">
      <w:pPr>
        <w:spacing w:line="360" w:lineRule="auto"/>
        <w:rPr>
          <w:rFonts w:cs="Times New Roman"/>
        </w:rPr>
      </w:pPr>
      <w:r w:rsidRPr="00F930EE">
        <w:rPr>
          <w:rFonts w:cs="Times New Roman"/>
        </w:rPr>
        <w:t>Regarding implementation challenges, time constraints emerged as the most significant barrier, followed by limited budgets and lack of technical skills. This finding extends previous literature by demonstrating that time requirements exceed even financial constraints as the primary obstacle.</w:t>
      </w:r>
    </w:p>
    <w:p w14:paraId="25136E0F" w14:textId="77777777" w:rsidR="005211A2" w:rsidRPr="00F930EE" w:rsidRDefault="005211A2" w:rsidP="00F930EE">
      <w:pPr>
        <w:pStyle w:val="Heading2"/>
        <w:rPr>
          <w:rFonts w:cs="Times New Roman"/>
        </w:rPr>
      </w:pPr>
      <w:bookmarkStart w:id="81" w:name="_Toc216442376"/>
      <w:r w:rsidRPr="00F930EE">
        <w:rPr>
          <w:rFonts w:cs="Times New Roman"/>
        </w:rPr>
        <w:t>5.3 Contribution to Knowledge</w:t>
      </w:r>
      <w:bookmarkEnd w:id="81"/>
    </w:p>
    <w:p w14:paraId="31BED2B5" w14:textId="77777777" w:rsidR="005211A2" w:rsidRPr="00F930EE" w:rsidRDefault="005211A2" w:rsidP="00F930EE">
      <w:pPr>
        <w:spacing w:line="360" w:lineRule="auto"/>
        <w:rPr>
          <w:rFonts w:cs="Times New Roman"/>
        </w:rPr>
      </w:pPr>
      <w:r w:rsidRPr="00F930EE">
        <w:rPr>
          <w:rFonts w:cs="Times New Roman"/>
        </w:rPr>
        <w:t>This research makes several important contributions to academic literature and practical understanding of social media marketing among retail SMEs in emerging markets.</w:t>
      </w:r>
    </w:p>
    <w:p w14:paraId="00FE23A0" w14:textId="77777777" w:rsidR="005211A2" w:rsidRPr="00F930EE" w:rsidRDefault="005211A2" w:rsidP="00F930EE">
      <w:pPr>
        <w:spacing w:line="360" w:lineRule="auto"/>
        <w:rPr>
          <w:rFonts w:cs="Times New Roman"/>
        </w:rPr>
      </w:pPr>
      <w:r w:rsidRPr="00F930EE">
        <w:rPr>
          <w:rFonts w:cs="Times New Roman"/>
        </w:rPr>
        <w:t xml:space="preserve">Theoretically, the study provides empirical validation for both the Technology Acceptance Model and the Technology-Organization-Environment framework in the Indian retail SME context. The findings confirm </w:t>
      </w:r>
      <w:r w:rsidRPr="00F930EE">
        <w:rPr>
          <w:rFonts w:cs="Times New Roman"/>
        </w:rPr>
        <w:lastRenderedPageBreak/>
        <w:t>that perceived usefulness drives continued adoption while technological, organisational, and environmental factors collectively influence outcomes. The research extends these frameworks by showing that outcomes depend not merely on adoption but on usage patterns, strategic approaches, organisational capabilities, and measurement practices.</w:t>
      </w:r>
    </w:p>
    <w:p w14:paraId="6D4607F6" w14:textId="77777777" w:rsidR="005211A2" w:rsidRPr="00F930EE" w:rsidRDefault="005211A2" w:rsidP="00F930EE">
      <w:pPr>
        <w:spacing w:line="360" w:lineRule="auto"/>
        <w:rPr>
          <w:rFonts w:cs="Times New Roman"/>
        </w:rPr>
      </w:pPr>
      <w:r w:rsidRPr="00F930EE">
        <w:rPr>
          <w:rFonts w:cs="Times New Roman"/>
        </w:rPr>
        <w:t>Empirically, the study addresses critical research gaps by providing large-scale data on current usage patterns beyond adoption factors, examining strategy-sales relationships, comprehensively documenting implementation challenges, and taking an integrated approach examining multiple dimensions simultaneously.</w:t>
      </w:r>
    </w:p>
    <w:p w14:paraId="1639A41B" w14:textId="77777777" w:rsidR="005211A2" w:rsidRPr="00F930EE" w:rsidRDefault="005211A2" w:rsidP="00F930EE">
      <w:pPr>
        <w:spacing w:line="360" w:lineRule="auto"/>
        <w:rPr>
          <w:rFonts w:cs="Times New Roman"/>
        </w:rPr>
      </w:pPr>
      <w:r w:rsidRPr="00F930EE">
        <w:rPr>
          <w:rFonts w:cs="Times New Roman"/>
        </w:rPr>
        <w:t>Contextually, the research contributes valuable insights specific to Indian retail SMEs operating in an emerging market characterised by rapid digital transformation, infrastructure heterogeneity, and diverse regional characteristics.</w:t>
      </w:r>
    </w:p>
    <w:p w14:paraId="4E019978" w14:textId="77777777" w:rsidR="005211A2" w:rsidRPr="00F930EE" w:rsidRDefault="005211A2" w:rsidP="00F930EE">
      <w:pPr>
        <w:pStyle w:val="Heading2"/>
        <w:rPr>
          <w:rFonts w:cs="Times New Roman"/>
        </w:rPr>
      </w:pPr>
      <w:bookmarkStart w:id="82" w:name="_Toc216442377"/>
      <w:r w:rsidRPr="00F930EE">
        <w:rPr>
          <w:rFonts w:cs="Times New Roman"/>
        </w:rPr>
        <w:t>5.4 Practical Implications and Recommendations</w:t>
      </w:r>
      <w:bookmarkEnd w:id="82"/>
    </w:p>
    <w:p w14:paraId="1F277ED9" w14:textId="77777777" w:rsidR="005211A2" w:rsidRPr="00F930EE" w:rsidRDefault="005211A2" w:rsidP="00F930EE">
      <w:pPr>
        <w:pStyle w:val="Heading3"/>
        <w:spacing w:line="360" w:lineRule="auto"/>
        <w:rPr>
          <w:rFonts w:cs="Times New Roman"/>
        </w:rPr>
      </w:pPr>
      <w:bookmarkStart w:id="83" w:name="_Toc216442378"/>
      <w:r w:rsidRPr="00F930EE">
        <w:rPr>
          <w:rFonts w:cs="Times New Roman"/>
        </w:rPr>
        <w:t>5.4.1 Recommendations for Retail SME Practitioners</w:t>
      </w:r>
      <w:bookmarkEnd w:id="83"/>
    </w:p>
    <w:p w14:paraId="553C1C10" w14:textId="77777777" w:rsidR="005211A2" w:rsidRPr="00F930EE" w:rsidRDefault="005211A2" w:rsidP="00F930EE">
      <w:pPr>
        <w:spacing w:line="360" w:lineRule="auto"/>
        <w:rPr>
          <w:rFonts w:cs="Times New Roman"/>
        </w:rPr>
      </w:pPr>
      <w:r w:rsidRPr="00F930EE">
        <w:rPr>
          <w:rFonts w:cs="Times New Roman"/>
        </w:rPr>
        <w:t>First, businesses should recognise that effective social media marketing requires dedicated resources beyond platform access. The correlation between dedicated management and higher satisfaction suggests SMEs should employ dedicated staff or engage professional agencies rather than relegating social media to part-time owner management.</w:t>
      </w:r>
    </w:p>
    <w:p w14:paraId="7E0D735E" w14:textId="77777777" w:rsidR="005211A2" w:rsidRPr="00F930EE" w:rsidRDefault="005211A2" w:rsidP="00F930EE">
      <w:pPr>
        <w:spacing w:line="360" w:lineRule="auto"/>
        <w:rPr>
          <w:rFonts w:cs="Times New Roman"/>
        </w:rPr>
      </w:pPr>
    </w:p>
    <w:p w14:paraId="650FCA04" w14:textId="77777777" w:rsidR="005211A2" w:rsidRPr="00F930EE" w:rsidRDefault="005211A2" w:rsidP="00F930EE">
      <w:pPr>
        <w:spacing w:line="360" w:lineRule="auto"/>
        <w:rPr>
          <w:rFonts w:cs="Times New Roman"/>
        </w:rPr>
      </w:pPr>
      <w:r w:rsidRPr="00F930EE">
        <w:rPr>
          <w:rFonts w:cs="Times New Roman"/>
        </w:rPr>
        <w:t>Second, businesses should prioritise measurement and tracking as strategic competencies. The correlation between tracking sophistication and sales outcomes demonstrates that systematic measurement enables strategy refinement. SMEs should implement at least basic tracking mechanisms like unique discount codes rather than operating without performance feedback.</w:t>
      </w:r>
    </w:p>
    <w:p w14:paraId="2AE6F29E" w14:textId="77777777" w:rsidR="005211A2" w:rsidRPr="00F930EE" w:rsidRDefault="005211A2" w:rsidP="00F930EE">
      <w:pPr>
        <w:spacing w:line="360" w:lineRule="auto"/>
        <w:rPr>
          <w:rFonts w:cs="Times New Roman"/>
        </w:rPr>
      </w:pPr>
      <w:r w:rsidRPr="00F930EE">
        <w:rPr>
          <w:rFonts w:cs="Times New Roman"/>
        </w:rPr>
        <w:t>Third, businesses should maintain realistic yet ambitious expectations. While 10-25% represents the most common sales contribution range, 43.3% achieving more than 25% demonstrates that substantial contributions are possible with appropriate investment and capabilities.</w:t>
      </w:r>
    </w:p>
    <w:p w14:paraId="21CA7E2E" w14:textId="77777777" w:rsidR="005211A2" w:rsidRPr="00F930EE" w:rsidRDefault="005211A2" w:rsidP="00F930EE">
      <w:pPr>
        <w:spacing w:line="360" w:lineRule="auto"/>
        <w:rPr>
          <w:rFonts w:cs="Times New Roman"/>
        </w:rPr>
      </w:pPr>
      <w:r w:rsidRPr="00F930EE">
        <w:rPr>
          <w:rFonts w:cs="Times New Roman"/>
        </w:rPr>
        <w:t>Fourth, businesses should experiment to discover strategies suited to their contexts. Varied effectiveness rankings demonstrate that success depends on contextual fit rather than universal best practices. SMEs should test different approaches and adapt based on measured results.</w:t>
      </w:r>
    </w:p>
    <w:p w14:paraId="637D20D5" w14:textId="77777777" w:rsidR="005211A2" w:rsidRPr="00F930EE" w:rsidRDefault="005211A2" w:rsidP="00F930EE">
      <w:pPr>
        <w:pStyle w:val="Heading3"/>
        <w:spacing w:line="360" w:lineRule="auto"/>
        <w:rPr>
          <w:rFonts w:cs="Times New Roman"/>
        </w:rPr>
      </w:pPr>
      <w:bookmarkStart w:id="84" w:name="_Toc216442379"/>
      <w:r w:rsidRPr="00F930EE">
        <w:rPr>
          <w:rFonts w:cs="Times New Roman"/>
        </w:rPr>
        <w:t>5.4.2 Recommendations for Policymakers and Support Organizations</w:t>
      </w:r>
      <w:bookmarkEnd w:id="84"/>
    </w:p>
    <w:p w14:paraId="7E215F41" w14:textId="77777777" w:rsidR="005211A2" w:rsidRPr="00F930EE" w:rsidRDefault="005211A2" w:rsidP="00F930EE">
      <w:pPr>
        <w:spacing w:line="360" w:lineRule="auto"/>
        <w:rPr>
          <w:rFonts w:cs="Times New Roman"/>
        </w:rPr>
      </w:pPr>
      <w:r w:rsidRPr="00F930EE">
        <w:rPr>
          <w:rFonts w:cs="Times New Roman"/>
        </w:rPr>
        <w:t>First, affordable advertising credit programmes should be prioritised, as 69.7% identified this as most desired support. Subsidised credits could enable experimentation without prohibitive financial risk.</w:t>
      </w:r>
    </w:p>
    <w:p w14:paraId="5C32C1EF" w14:textId="77777777" w:rsidR="005211A2" w:rsidRPr="00F930EE" w:rsidRDefault="005211A2" w:rsidP="00F930EE">
      <w:pPr>
        <w:spacing w:line="360" w:lineRule="auto"/>
        <w:rPr>
          <w:rFonts w:cs="Times New Roman"/>
        </w:rPr>
      </w:pPr>
      <w:r w:rsidRPr="00F930EE">
        <w:rPr>
          <w:rFonts w:cs="Times New Roman"/>
        </w:rPr>
        <w:lastRenderedPageBreak/>
        <w:t>Second, ready-made content templates (desired by 58.6%) could address time and content creation challenges. Government agencies or industry associations could develop retail-specific templates that businesses can customise.</w:t>
      </w:r>
    </w:p>
    <w:p w14:paraId="1229E221" w14:textId="77777777" w:rsidR="005211A2" w:rsidRPr="00F930EE" w:rsidRDefault="005211A2" w:rsidP="00F930EE">
      <w:pPr>
        <w:spacing w:line="360" w:lineRule="auto"/>
        <w:rPr>
          <w:rFonts w:cs="Times New Roman"/>
        </w:rPr>
      </w:pPr>
      <w:r w:rsidRPr="00F930EE">
        <w:rPr>
          <w:rFonts w:cs="Times New Roman"/>
        </w:rPr>
        <w:t>Third, simple analytics tools (desired by 52.4%) should be made accessible. User-friendly analytics providing clear, actionable insights could help SMEs understand performance and refine strategies.</w:t>
      </w:r>
    </w:p>
    <w:p w14:paraId="5C7721C1" w14:textId="77777777" w:rsidR="005211A2" w:rsidRPr="00F930EE" w:rsidRDefault="005211A2" w:rsidP="00F930EE">
      <w:pPr>
        <w:spacing w:line="360" w:lineRule="auto"/>
        <w:rPr>
          <w:rFonts w:cs="Times New Roman"/>
        </w:rPr>
      </w:pPr>
      <w:r w:rsidRPr="00F930EE">
        <w:rPr>
          <w:rFonts w:cs="Times New Roman"/>
        </w:rPr>
        <w:t>Fourth, industry-specific guidelines addressing retail considerations like product photography, inventory visibility, and seasonal promotions would provide more relevant value than generic advice.</w:t>
      </w:r>
    </w:p>
    <w:p w14:paraId="59C98D91" w14:textId="77777777" w:rsidR="005211A2" w:rsidRPr="00F930EE" w:rsidRDefault="005211A2" w:rsidP="00F930EE">
      <w:pPr>
        <w:spacing w:line="360" w:lineRule="auto"/>
        <w:rPr>
          <w:rFonts w:cs="Times New Roman"/>
        </w:rPr>
      </w:pPr>
      <w:r w:rsidRPr="00F930EE">
        <w:rPr>
          <w:rFonts w:cs="Times New Roman"/>
        </w:rPr>
        <w:t>Fifth, training programmes should be concise, practical, and immediately applicable, focusing on specific skills like content creation, analytics interpretation, or advertising optimisation.</w:t>
      </w:r>
    </w:p>
    <w:p w14:paraId="1C45617C" w14:textId="77777777" w:rsidR="005211A2" w:rsidRPr="00F930EE" w:rsidRDefault="005211A2" w:rsidP="00F930EE">
      <w:pPr>
        <w:pStyle w:val="Heading3"/>
        <w:spacing w:line="360" w:lineRule="auto"/>
        <w:rPr>
          <w:rFonts w:cs="Times New Roman"/>
        </w:rPr>
      </w:pPr>
      <w:bookmarkStart w:id="85" w:name="_Toc216442380"/>
      <w:r w:rsidRPr="00F930EE">
        <w:rPr>
          <w:rFonts w:cs="Times New Roman"/>
        </w:rPr>
        <w:t>5.4.3 Recommendations for Future Research</w:t>
      </w:r>
      <w:bookmarkEnd w:id="85"/>
    </w:p>
    <w:p w14:paraId="46E9A734" w14:textId="77777777" w:rsidR="0028508C" w:rsidRDefault="005211A2" w:rsidP="00F930EE">
      <w:pPr>
        <w:spacing w:line="360" w:lineRule="auto"/>
        <w:rPr>
          <w:rFonts w:cs="Times New Roman"/>
        </w:rPr>
      </w:pPr>
      <w:r w:rsidRPr="00F930EE">
        <w:rPr>
          <w:rFonts w:cs="Times New Roman"/>
        </w:rPr>
        <w:t>First, longitudinal research tracking SMEs over time could establish causal relationships between social media marketing practices and sales performance, overcoming cross-sectional design limitations.</w:t>
      </w:r>
    </w:p>
    <w:p w14:paraId="173278A8" w14:textId="1E3DE0E6" w:rsidR="005211A2" w:rsidRPr="00F930EE" w:rsidRDefault="005211A2" w:rsidP="00F930EE">
      <w:pPr>
        <w:spacing w:line="360" w:lineRule="auto"/>
        <w:rPr>
          <w:rFonts w:cs="Times New Roman"/>
        </w:rPr>
      </w:pPr>
      <w:r w:rsidRPr="00F930EE">
        <w:rPr>
          <w:rFonts w:cs="Times New Roman"/>
        </w:rPr>
        <w:t>Second, comparative studies examining adopters versus non-adopters could illuminate adoption drivers and outcomes achieved through social media versus alternative marketing channels.</w:t>
      </w:r>
    </w:p>
    <w:p w14:paraId="1C997404" w14:textId="77777777" w:rsidR="005211A2" w:rsidRPr="00F930EE" w:rsidRDefault="005211A2" w:rsidP="00F930EE">
      <w:pPr>
        <w:spacing w:line="360" w:lineRule="auto"/>
        <w:rPr>
          <w:rFonts w:cs="Times New Roman"/>
        </w:rPr>
      </w:pPr>
      <w:r w:rsidRPr="00F930EE">
        <w:rPr>
          <w:rFonts w:cs="Times New Roman"/>
        </w:rPr>
        <w:t>Third, qualitative research through interviews or case studies could provide richer understanding of how successful SMEs navigate implementation challenges despite resource constraints.</w:t>
      </w:r>
    </w:p>
    <w:p w14:paraId="35A092C9" w14:textId="77777777" w:rsidR="005211A2" w:rsidRPr="00F930EE" w:rsidRDefault="005211A2" w:rsidP="00F930EE">
      <w:pPr>
        <w:spacing w:line="360" w:lineRule="auto"/>
        <w:rPr>
          <w:rFonts w:cs="Times New Roman"/>
        </w:rPr>
      </w:pPr>
      <w:r w:rsidRPr="00F930EE">
        <w:rPr>
          <w:rFonts w:cs="Times New Roman"/>
        </w:rPr>
        <w:t>Fourth, platform-specific studies could provide granular insights into which strategies work best on different platforms like Facebook versus Instagram versus WhatsApp Business.</w:t>
      </w:r>
    </w:p>
    <w:p w14:paraId="6F14C7FD" w14:textId="77777777" w:rsidR="005211A2" w:rsidRPr="00F930EE" w:rsidRDefault="005211A2" w:rsidP="00F930EE">
      <w:pPr>
        <w:spacing w:line="360" w:lineRule="auto"/>
        <w:rPr>
          <w:rFonts w:cs="Times New Roman"/>
        </w:rPr>
      </w:pPr>
      <w:r w:rsidRPr="00F930EE">
        <w:rPr>
          <w:rFonts w:cs="Times New Roman"/>
        </w:rPr>
        <w:t>Fifth, research examining regional variations within India could explore how infrastructure differences, linguistic diversity, and market characteristics affect practices and effectiveness across geographic contexts.</w:t>
      </w:r>
    </w:p>
    <w:p w14:paraId="10768315" w14:textId="77777777" w:rsidR="005211A2" w:rsidRPr="00F930EE" w:rsidRDefault="005211A2" w:rsidP="00F930EE">
      <w:pPr>
        <w:spacing w:line="360" w:lineRule="auto"/>
        <w:rPr>
          <w:rFonts w:cs="Times New Roman"/>
        </w:rPr>
      </w:pPr>
      <w:r w:rsidRPr="00F930EE">
        <w:rPr>
          <w:rFonts w:cs="Times New Roman"/>
        </w:rPr>
        <w:t>Sixth, studies incorporating objective financial data rather than self-reported perceptions could validate the social media-sales relationship with greater precision.</w:t>
      </w:r>
    </w:p>
    <w:p w14:paraId="726DB1BF" w14:textId="77777777" w:rsidR="005211A2" w:rsidRPr="00F930EE" w:rsidRDefault="005211A2" w:rsidP="00F930EE">
      <w:pPr>
        <w:pStyle w:val="Heading2"/>
        <w:rPr>
          <w:rFonts w:cs="Times New Roman"/>
        </w:rPr>
      </w:pPr>
      <w:bookmarkStart w:id="86" w:name="_Toc216442381"/>
      <w:r w:rsidRPr="00F930EE">
        <w:rPr>
          <w:rFonts w:cs="Times New Roman"/>
        </w:rPr>
        <w:t>5.5 Limitations</w:t>
      </w:r>
      <w:bookmarkEnd w:id="86"/>
    </w:p>
    <w:p w14:paraId="06FA2D71" w14:textId="77777777" w:rsidR="005211A2" w:rsidRPr="00F930EE" w:rsidRDefault="005211A2" w:rsidP="00F930EE">
      <w:pPr>
        <w:spacing w:line="360" w:lineRule="auto"/>
        <w:rPr>
          <w:rFonts w:cs="Times New Roman"/>
        </w:rPr>
      </w:pPr>
      <w:r w:rsidRPr="00F930EE">
        <w:rPr>
          <w:rFonts w:cs="Times New Roman"/>
        </w:rPr>
        <w:t>Several limitations affect this research's scope and generalisability. Convenience sampling may not fully represent all Indian retail SMEs, as digitally active enterprises are likely over-represented. Cross-sectional design inhibits definitive causal inferences. Self-reported data may exhibit bias. The sample size, while substantial for descriptive analysis, constrains complex statistical modelling. The research examines only current users, excluding non-adopters. Future research should address these through probability sampling, longitudinal designs, objective metrics, and inclusion of non-adopters.</w:t>
      </w:r>
    </w:p>
    <w:p w14:paraId="19A8D1F6" w14:textId="77777777" w:rsidR="005211A2" w:rsidRPr="00F930EE" w:rsidRDefault="005211A2" w:rsidP="00F930EE">
      <w:pPr>
        <w:pStyle w:val="Heading2"/>
        <w:rPr>
          <w:rFonts w:cs="Times New Roman"/>
        </w:rPr>
      </w:pPr>
      <w:bookmarkStart w:id="87" w:name="_Toc216442382"/>
      <w:r w:rsidRPr="00F930EE">
        <w:rPr>
          <w:rFonts w:cs="Times New Roman"/>
        </w:rPr>
        <w:t>5.6 Concluding Statement</w:t>
      </w:r>
      <w:bookmarkEnd w:id="87"/>
    </w:p>
    <w:p w14:paraId="1113BA5D" w14:textId="77777777" w:rsidR="005211A2" w:rsidRPr="00F930EE" w:rsidRDefault="005211A2" w:rsidP="00F930EE">
      <w:pPr>
        <w:spacing w:line="360" w:lineRule="auto"/>
        <w:rPr>
          <w:rFonts w:cs="Times New Roman"/>
        </w:rPr>
      </w:pPr>
      <w:r w:rsidRPr="00F930EE">
        <w:rPr>
          <w:rFonts w:cs="Times New Roman"/>
        </w:rPr>
        <w:t xml:space="preserve">This research demonstrates that social media marketing has become integral to Indian retail SME operations, with substantial majorities achieving sales improvements and expressing satisfaction with results. However, </w:t>
      </w:r>
      <w:r w:rsidRPr="00F930EE">
        <w:rPr>
          <w:rFonts w:cs="Times New Roman"/>
        </w:rPr>
        <w:lastRenderedPageBreak/>
        <w:t>effectiveness depends not on mere platform adoption but on strategic implementation characterised by appropriate resource allocation, systematic measurement, and contextually adapted strategies.</w:t>
      </w:r>
    </w:p>
    <w:p w14:paraId="29320114" w14:textId="77777777" w:rsidR="005211A2" w:rsidRPr="00F930EE" w:rsidRDefault="005211A2" w:rsidP="00F930EE">
      <w:pPr>
        <w:spacing w:line="360" w:lineRule="auto"/>
        <w:rPr>
          <w:rFonts w:cs="Times New Roman"/>
        </w:rPr>
      </w:pPr>
      <w:r w:rsidRPr="00F930EE">
        <w:rPr>
          <w:rFonts w:cs="Times New Roman"/>
        </w:rPr>
        <w:t>The findings validate that perceived usefulness drives continued usage while revealing that time constraints, budget limitations, and capability gaps present significant implementation challenges. The research contributes empirical evidence addressing literature gaps while providing actionable insights for practitioners and policymakers.</w:t>
      </w:r>
    </w:p>
    <w:p w14:paraId="1469C50A" w14:textId="4ACC49B5" w:rsidR="005211A2" w:rsidRPr="00F930EE" w:rsidRDefault="005211A2" w:rsidP="00F930EE">
      <w:pPr>
        <w:spacing w:line="360" w:lineRule="auto"/>
        <w:rPr>
          <w:rFonts w:cs="Times New Roman"/>
        </w:rPr>
      </w:pPr>
      <w:r w:rsidRPr="00F930EE">
        <w:rPr>
          <w:rFonts w:cs="Times New Roman"/>
        </w:rPr>
        <w:t>As India's digital economy continues expanding and social media platforms evolve, retail SMEs that strategically invest in social media marketing capabilities while systematically measuring and refining their approaches will be best positioned to leverage these channels for sustained sales growth and competitive advantage. Success requires not universal best practices but contextually appropriate strategies, adequate resource commitment, and continuous adaptation informed by systematic performance measurement. This research provides the empirical foundation and practical guidance to support Indian retail SMEs in achieving social media marketing effectiveness and realising the sales growth potential these digital channels offer.</w:t>
      </w:r>
    </w:p>
    <w:p w14:paraId="5D69CD23" w14:textId="4F6721F9" w:rsidR="009F53B0" w:rsidRPr="00F930EE" w:rsidRDefault="009F53B0" w:rsidP="00F930EE">
      <w:pPr>
        <w:spacing w:line="360" w:lineRule="auto"/>
        <w:rPr>
          <w:rFonts w:cs="Times New Roman"/>
        </w:rPr>
      </w:pPr>
    </w:p>
    <w:p w14:paraId="428F28B8" w14:textId="77777777" w:rsidR="009F53B0" w:rsidRPr="00F930EE" w:rsidRDefault="009F53B0" w:rsidP="00F930EE">
      <w:pPr>
        <w:spacing w:line="360" w:lineRule="auto"/>
        <w:jc w:val="left"/>
        <w:rPr>
          <w:rFonts w:cs="Times New Roman"/>
        </w:rPr>
      </w:pPr>
      <w:r w:rsidRPr="00F930EE">
        <w:rPr>
          <w:rFonts w:cs="Times New Roman"/>
        </w:rPr>
        <w:br w:type="page"/>
      </w:r>
    </w:p>
    <w:p w14:paraId="5FE8DED9" w14:textId="34C78DC4" w:rsidR="007B6761" w:rsidRPr="00F930EE" w:rsidRDefault="00FC1636" w:rsidP="008F1566">
      <w:pPr>
        <w:pStyle w:val="Heading1"/>
      </w:pPr>
      <w:bookmarkStart w:id="88" w:name="_Toc216442383"/>
      <w:r w:rsidRPr="00F930EE">
        <w:lastRenderedPageBreak/>
        <w:t>References</w:t>
      </w:r>
      <w:bookmarkEnd w:id="88"/>
      <w:r w:rsidRPr="00F930EE">
        <w:t xml:space="preserve"> </w:t>
      </w:r>
    </w:p>
    <w:p w14:paraId="50C7D4ED"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Agarwal, D.V., Agrawal, U.K., Ajit Mk and Khan, S. (2019) 'A study on challenges faced by SMEs in india'. Available at: </w:t>
      </w:r>
      <w:hyperlink r:id="rId28" w:history="1">
        <w:r w:rsidRPr="00F930EE">
          <w:rPr>
            <w:rStyle w:val="Hyperlink"/>
            <w:rFonts w:cs="Times New Roman"/>
            <w:lang w:val="en-GB" w:eastAsia="en-GB"/>
          </w:rPr>
          <w:t>https://api.semanticscholar.org/CorpusID:212538545</w:t>
        </w:r>
      </w:hyperlink>
      <w:r w:rsidRPr="00F930EE">
        <w:rPr>
          <w:rFonts w:cs="Times New Roman"/>
          <w:lang w:val="en-GB" w:eastAsia="en-GB"/>
        </w:rPr>
        <w:t>.</w:t>
      </w:r>
    </w:p>
    <w:p w14:paraId="1D405C8B"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Aggarwal, R. (2019) 'Studying the Various Social Media Marketing Metrics for Indian SMEs', </w:t>
      </w:r>
      <w:r w:rsidRPr="00F930EE">
        <w:rPr>
          <w:rFonts w:cs="Times New Roman"/>
          <w:i/>
          <w:iCs/>
          <w:lang w:val="en-GB" w:eastAsia="en-GB"/>
        </w:rPr>
        <w:t>International Journal of Computer Applications</w:t>
      </w:r>
      <w:r w:rsidRPr="00F930EE">
        <w:rPr>
          <w:rFonts w:cs="Times New Roman"/>
          <w:lang w:val="en-GB" w:eastAsia="en-GB"/>
        </w:rPr>
        <w:t xml:space="preserve">, 178(18), pp. 16–18. Available at: </w:t>
      </w:r>
      <w:hyperlink r:id="rId29" w:history="1">
        <w:r w:rsidRPr="00F930EE">
          <w:rPr>
            <w:rStyle w:val="Hyperlink"/>
            <w:rFonts w:cs="Times New Roman"/>
            <w:lang w:val="en-GB" w:eastAsia="en-GB"/>
          </w:rPr>
          <w:t>https://doi.org/10.5120/ijca2019919016</w:t>
        </w:r>
      </w:hyperlink>
      <w:r w:rsidRPr="00F930EE">
        <w:rPr>
          <w:rFonts w:cs="Times New Roman"/>
          <w:lang w:val="en-GB" w:eastAsia="en-GB"/>
        </w:rPr>
        <w:t>.</w:t>
      </w:r>
    </w:p>
    <w:p w14:paraId="492B0F2C"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Ali, A. (2024) 'The Social Media Marketing: a Game Changer in the Modern Business-Case Study', </w:t>
      </w:r>
      <w:r w:rsidRPr="00F930EE">
        <w:rPr>
          <w:rFonts w:cs="Times New Roman"/>
          <w:i/>
          <w:iCs/>
          <w:lang w:val="en-GB" w:eastAsia="en-GB"/>
        </w:rPr>
        <w:t>International journal for research in applied science and engineering technology</w:t>
      </w:r>
      <w:r w:rsidRPr="00F930EE">
        <w:rPr>
          <w:rFonts w:cs="Times New Roman"/>
          <w:lang w:val="en-GB" w:eastAsia="en-GB"/>
        </w:rPr>
        <w:t xml:space="preserve">, 12(3), pp. 3410–3415. Available at: </w:t>
      </w:r>
      <w:hyperlink r:id="rId30" w:history="1">
        <w:r w:rsidRPr="00F930EE">
          <w:rPr>
            <w:rStyle w:val="Hyperlink"/>
            <w:rFonts w:cs="Times New Roman"/>
            <w:lang w:val="en-GB" w:eastAsia="en-GB"/>
          </w:rPr>
          <w:t>https://doi.org/10.22214/ijraset.2024.59647</w:t>
        </w:r>
      </w:hyperlink>
      <w:r w:rsidRPr="00F930EE">
        <w:rPr>
          <w:rFonts w:cs="Times New Roman"/>
          <w:lang w:val="en-GB" w:eastAsia="en-GB"/>
        </w:rPr>
        <w:t>.</w:t>
      </w:r>
    </w:p>
    <w:p w14:paraId="13F1DA30"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Ali Qalati, S., Li, W., Ahmed, N., Ali Mirani, M. and Khan, A. (2020) 'Examining the factors affecting SME performance: the mediating role of social media adoption', </w:t>
      </w:r>
      <w:r w:rsidRPr="00F930EE">
        <w:rPr>
          <w:rFonts w:cs="Times New Roman"/>
          <w:i/>
          <w:iCs/>
          <w:lang w:val="en-GB" w:eastAsia="en-GB"/>
        </w:rPr>
        <w:t>Sustainability</w:t>
      </w:r>
      <w:r w:rsidRPr="00F930EE">
        <w:rPr>
          <w:rFonts w:cs="Times New Roman"/>
          <w:lang w:val="en-GB" w:eastAsia="en-GB"/>
        </w:rPr>
        <w:t>, 13(1), p. 75.</w:t>
      </w:r>
    </w:p>
    <w:p w14:paraId="404C16B0"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ANI (2024) 'MSMEs Contribution to Economy Set to Rise Upto 40 Pc by 2027 from Current 30 pc: U Gro Report', </w:t>
      </w:r>
      <w:r w:rsidRPr="00F930EE">
        <w:rPr>
          <w:rFonts w:cs="Times New Roman"/>
          <w:i/>
          <w:iCs/>
          <w:lang w:val="en-GB" w:eastAsia="en-GB"/>
        </w:rPr>
        <w:t>Financialexpress.com</w:t>
      </w:r>
      <w:r w:rsidRPr="00F930EE">
        <w:rPr>
          <w:rFonts w:cs="Times New Roman"/>
          <w:lang w:val="en-GB" w:eastAsia="en-GB"/>
        </w:rPr>
        <w:t xml:space="preserve">, 11 October. Available at: </w:t>
      </w:r>
      <w:hyperlink r:id="rId31" w:history="1">
        <w:r w:rsidRPr="00F930EE">
          <w:rPr>
            <w:rStyle w:val="Hyperlink"/>
            <w:rFonts w:cs="Times New Roman"/>
            <w:lang w:val="en-GB" w:eastAsia="en-GB"/>
          </w:rPr>
          <w:t>https://www.financialexpress.com/business/sme/msmes-contribution-to-economy-set-to-rise-upto-40-pc-by-2027-from-current-30-pc-u-grow-report/3622557/</w:t>
        </w:r>
      </w:hyperlink>
      <w:r w:rsidRPr="00F930EE">
        <w:rPr>
          <w:rFonts w:cs="Times New Roman"/>
          <w:lang w:val="en-GB" w:eastAsia="en-GB"/>
        </w:rPr>
        <w:t>.</w:t>
      </w:r>
    </w:p>
    <w:p w14:paraId="420F4111"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Antwi, S. and Adjei Oppong, E. (2021) 'Social Media as a Marketing Tool: a Review of Existing Literature', </w:t>
      </w:r>
      <w:r w:rsidRPr="00F930EE">
        <w:rPr>
          <w:rFonts w:cs="Times New Roman"/>
          <w:i/>
          <w:iCs/>
          <w:lang w:val="en-GB" w:eastAsia="en-GB"/>
        </w:rPr>
        <w:t>SSRN Electronic Journal</w:t>
      </w:r>
      <w:r w:rsidRPr="00F930EE">
        <w:rPr>
          <w:rFonts w:cs="Times New Roman"/>
          <w:lang w:val="en-GB" w:eastAsia="en-GB"/>
        </w:rPr>
        <w:t xml:space="preserve">. Available at: </w:t>
      </w:r>
      <w:hyperlink r:id="rId32" w:history="1">
        <w:r w:rsidRPr="00F930EE">
          <w:rPr>
            <w:rStyle w:val="Hyperlink"/>
            <w:rFonts w:cs="Times New Roman"/>
            <w:lang w:val="en-GB" w:eastAsia="en-GB"/>
          </w:rPr>
          <w:t>https://doi.org/10.2139/ssrn.4229288</w:t>
        </w:r>
      </w:hyperlink>
      <w:r w:rsidRPr="00F930EE">
        <w:rPr>
          <w:rFonts w:cs="Times New Roman"/>
          <w:lang w:val="en-GB" w:eastAsia="en-GB"/>
        </w:rPr>
        <w:t>.</w:t>
      </w:r>
    </w:p>
    <w:p w14:paraId="5E400EED"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Atanassova, I. and Clark, L. (2015) 'Social Media Practices in SME Marketing activities: a Theoretical Framework and Research Agenda', </w:t>
      </w:r>
      <w:r w:rsidRPr="00F930EE">
        <w:rPr>
          <w:rFonts w:cs="Times New Roman"/>
          <w:i/>
          <w:iCs/>
          <w:lang w:val="en-GB" w:eastAsia="en-GB"/>
        </w:rPr>
        <w:t>Journal of Customer Behaviour</w:t>
      </w:r>
      <w:r w:rsidRPr="00F930EE">
        <w:rPr>
          <w:rFonts w:cs="Times New Roman"/>
          <w:lang w:val="en-GB" w:eastAsia="en-GB"/>
        </w:rPr>
        <w:t xml:space="preserve">, 14(2), pp. 163–183. Available at: </w:t>
      </w:r>
      <w:hyperlink r:id="rId33" w:history="1">
        <w:r w:rsidRPr="00F930EE">
          <w:rPr>
            <w:rStyle w:val="Hyperlink"/>
            <w:rFonts w:cs="Times New Roman"/>
            <w:lang w:val="en-GB" w:eastAsia="en-GB"/>
          </w:rPr>
          <w:t>https://doi.org/10.1362/147539215x14373846805824</w:t>
        </w:r>
      </w:hyperlink>
      <w:r w:rsidRPr="00F930EE">
        <w:rPr>
          <w:rFonts w:cs="Times New Roman"/>
          <w:lang w:val="en-GB" w:eastAsia="en-GB"/>
        </w:rPr>
        <w:t>.</w:t>
      </w:r>
    </w:p>
    <w:p w14:paraId="5A898D90"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Awa, H.O., Ojiabo, O.U. and Emecheta, B.C. (2015) 'Integrating TAM, TPB and TOE frameworks and expanding their characteristic constructs for e-commerce adoption by SMEs', </w:t>
      </w:r>
      <w:r w:rsidRPr="00F930EE">
        <w:rPr>
          <w:rFonts w:cs="Times New Roman"/>
          <w:i/>
          <w:iCs/>
          <w:lang w:val="en-GB" w:eastAsia="en-GB"/>
        </w:rPr>
        <w:t>Journal of Science and Technology Policy Management</w:t>
      </w:r>
      <w:r w:rsidRPr="00F930EE">
        <w:rPr>
          <w:rFonts w:cs="Times New Roman"/>
          <w:lang w:val="en-GB" w:eastAsia="en-GB"/>
        </w:rPr>
        <w:t>, 6, pp. 76–94.</w:t>
      </w:r>
    </w:p>
    <w:p w14:paraId="6A08A3A1"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Bajaj, A. (2024) 'Navigating the Digital Shift: Challenges and Opportunities for Traditional Retailers in India's Evolving Marketplace', </w:t>
      </w:r>
      <w:r w:rsidRPr="00F930EE">
        <w:rPr>
          <w:rFonts w:cs="Times New Roman"/>
          <w:i/>
          <w:iCs/>
          <w:lang w:val="en-GB" w:eastAsia="en-GB"/>
        </w:rPr>
        <w:t>IOSR Journal of Business and Management</w:t>
      </w:r>
      <w:r w:rsidRPr="00F930EE">
        <w:rPr>
          <w:rFonts w:cs="Times New Roman"/>
          <w:lang w:val="en-GB" w:eastAsia="en-GB"/>
        </w:rPr>
        <w:t xml:space="preserve">, 26(10), pp. 32–35. Available at: </w:t>
      </w:r>
      <w:hyperlink r:id="rId34" w:history="1">
        <w:r w:rsidRPr="00F930EE">
          <w:rPr>
            <w:rStyle w:val="Hyperlink"/>
            <w:rFonts w:cs="Times New Roman"/>
            <w:lang w:val="en-GB" w:eastAsia="en-GB"/>
          </w:rPr>
          <w:t>https://doi.org/10.9790/487x-2610113235</w:t>
        </w:r>
      </w:hyperlink>
      <w:r w:rsidRPr="00F930EE">
        <w:rPr>
          <w:rFonts w:cs="Times New Roman"/>
          <w:lang w:val="en-GB" w:eastAsia="en-GB"/>
        </w:rPr>
        <w:t>.</w:t>
      </w:r>
    </w:p>
    <w:p w14:paraId="687A3AEA"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Bain &amp; Company (2020) </w:t>
      </w:r>
      <w:r w:rsidRPr="00F930EE">
        <w:rPr>
          <w:rFonts w:cs="Times New Roman"/>
          <w:i/>
          <w:iCs/>
          <w:lang w:val="en-GB" w:eastAsia="en-GB"/>
        </w:rPr>
        <w:t>Social Commerce in India Report</w:t>
      </w:r>
      <w:r w:rsidRPr="00F930EE">
        <w:rPr>
          <w:rFonts w:cs="Times New Roman"/>
          <w:lang w:val="en-GB" w:eastAsia="en-GB"/>
        </w:rPr>
        <w:t>.</w:t>
      </w:r>
    </w:p>
    <w:p w14:paraId="343324A3"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Baker, J. (2012) 'The technology–organization–environment framework', in </w:t>
      </w:r>
      <w:r w:rsidRPr="00F930EE">
        <w:rPr>
          <w:rFonts w:cs="Times New Roman"/>
          <w:i/>
          <w:iCs/>
          <w:lang w:val="en-GB" w:eastAsia="en-GB"/>
        </w:rPr>
        <w:t>Information Systems Theory: Explaining and Predicting Our Digital Society</w:t>
      </w:r>
      <w:r w:rsidRPr="00F930EE">
        <w:rPr>
          <w:rFonts w:cs="Times New Roman"/>
          <w:lang w:val="en-GB" w:eastAsia="en-GB"/>
        </w:rPr>
        <w:t>, Vol. 1, pp. 231–245.</w:t>
      </w:r>
    </w:p>
    <w:p w14:paraId="29113DD5"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Banik, D. and Shil, S. (2023) 'Consequences of Growing Trend of Digital Transformation in Retail Business of India: a Contemporary Analysis', </w:t>
      </w:r>
      <w:r w:rsidRPr="00F930EE">
        <w:rPr>
          <w:rFonts w:cs="Times New Roman"/>
          <w:i/>
          <w:iCs/>
          <w:lang w:val="en-GB" w:eastAsia="en-GB"/>
        </w:rPr>
        <w:t>International Journal for Research in Applied Science and Engineering Technology</w:t>
      </w:r>
      <w:r w:rsidRPr="00F930EE">
        <w:rPr>
          <w:rFonts w:cs="Times New Roman"/>
          <w:lang w:val="en-GB" w:eastAsia="en-GB"/>
        </w:rPr>
        <w:t xml:space="preserve">, 11(9), pp. 1444–1452. Available at: </w:t>
      </w:r>
      <w:hyperlink r:id="rId35" w:history="1">
        <w:r w:rsidRPr="00F930EE">
          <w:rPr>
            <w:rStyle w:val="Hyperlink"/>
            <w:rFonts w:cs="Times New Roman"/>
            <w:lang w:val="en-GB" w:eastAsia="en-GB"/>
          </w:rPr>
          <w:t>https://doi.org/10.22214/ijraset.2023.55858</w:t>
        </w:r>
      </w:hyperlink>
      <w:r w:rsidRPr="00F930EE">
        <w:rPr>
          <w:rFonts w:cs="Times New Roman"/>
          <w:lang w:val="en-GB" w:eastAsia="en-GB"/>
        </w:rPr>
        <w:t>.</w:t>
      </w:r>
    </w:p>
    <w:p w14:paraId="157DEC33" w14:textId="5E4A560A" w:rsidR="00FC1636" w:rsidRPr="00F930EE" w:rsidRDefault="00FC1636" w:rsidP="00F930EE">
      <w:pPr>
        <w:spacing w:line="360" w:lineRule="auto"/>
        <w:rPr>
          <w:rFonts w:cs="Times New Roman"/>
          <w:lang w:val="en-GB" w:eastAsia="en-GB"/>
        </w:rPr>
      </w:pPr>
      <w:r w:rsidRPr="00F930EE">
        <w:rPr>
          <w:rFonts w:cs="Times New Roman"/>
          <w:lang w:val="en-GB" w:eastAsia="en-GB"/>
        </w:rPr>
        <w:lastRenderedPageBreak/>
        <w:t xml:space="preserve">Bansal, P. (2024) 'India's Digital Transformation: Opportunities and Challenges in the Digital Economy', </w:t>
      </w:r>
      <w:r w:rsidRPr="00F930EE">
        <w:rPr>
          <w:rFonts w:cs="Times New Roman"/>
          <w:i/>
          <w:iCs/>
          <w:lang w:val="en-GB" w:eastAsia="en-GB"/>
        </w:rPr>
        <w:t>International Journal of Economic Policy</w:t>
      </w:r>
      <w:r w:rsidRPr="00F930EE">
        <w:rPr>
          <w:rFonts w:cs="Times New Roman"/>
          <w:lang w:val="en-GB" w:eastAsia="en-GB"/>
        </w:rPr>
        <w:t xml:space="preserve">, 4(2), pp. 53–57. Available at: </w:t>
      </w:r>
      <w:hyperlink r:id="rId36" w:history="1">
        <w:r w:rsidRPr="00F930EE">
          <w:rPr>
            <w:rStyle w:val="Hyperlink"/>
            <w:rFonts w:cs="Times New Roman"/>
            <w:lang w:val="en-GB" w:eastAsia="en-GB"/>
          </w:rPr>
          <w:t>https://doi.org/10.47941/ijecop.1947</w:t>
        </w:r>
      </w:hyperlink>
      <w:r w:rsidRPr="00F930EE">
        <w:rPr>
          <w:rFonts w:cs="Times New Roman"/>
          <w:lang w:val="en-GB" w:eastAsia="en-GB"/>
        </w:rPr>
        <w:t>.</w:t>
      </w:r>
    </w:p>
    <w:p w14:paraId="64D3A183" w14:textId="4BFAC1AA" w:rsidR="00D0558F" w:rsidRPr="00F930EE" w:rsidRDefault="00D0558F" w:rsidP="00F930EE">
      <w:pPr>
        <w:spacing w:line="360" w:lineRule="auto"/>
        <w:rPr>
          <w:rFonts w:cs="Times New Roman"/>
          <w:lang w:val="en-GB" w:eastAsia="en-GB"/>
        </w:rPr>
      </w:pPr>
      <w:r w:rsidRPr="00F930EE">
        <w:rPr>
          <w:rFonts w:cs="Times New Roman"/>
          <w:lang w:val="en-GB" w:eastAsia="en-GB"/>
        </w:rPr>
        <w:t>Bryman, A. (2016) Social Research Methods. 5th edn. Oxford: Oxford University Press.</w:t>
      </w:r>
    </w:p>
    <w:p w14:paraId="1ADB0F83" w14:textId="28C7AFC6" w:rsidR="00FC1636" w:rsidRPr="00F930EE" w:rsidRDefault="00FC1636" w:rsidP="00F930EE">
      <w:pPr>
        <w:spacing w:line="360" w:lineRule="auto"/>
        <w:rPr>
          <w:rFonts w:cs="Times New Roman"/>
          <w:lang w:val="en-GB" w:eastAsia="en-GB"/>
        </w:rPr>
      </w:pPr>
      <w:r w:rsidRPr="00F930EE">
        <w:rPr>
          <w:rFonts w:cs="Times New Roman"/>
          <w:lang w:val="en-GB" w:eastAsia="en-GB"/>
        </w:rPr>
        <w:t>Buteau, S. (2021) 'Roadmap for digital technology to foster India's MSME ecosystem</w:t>
      </w:r>
      <w:r w:rsidR="000F3B54" w:rsidRPr="00F930EE">
        <w:rPr>
          <w:rFonts w:cs="Times New Roman"/>
          <w:lang w:val="en-GB" w:eastAsia="en-GB"/>
        </w:rPr>
        <w:t xml:space="preserve"> </w:t>
      </w:r>
      <w:r w:rsidRPr="00F930EE">
        <w:rPr>
          <w:rFonts w:cs="Times New Roman"/>
          <w:lang w:val="en-GB" w:eastAsia="en-GB"/>
        </w:rPr>
        <w:t xml:space="preserve">opportunities and challenges', </w:t>
      </w:r>
      <w:r w:rsidRPr="00F930EE">
        <w:rPr>
          <w:rFonts w:cs="Times New Roman"/>
          <w:i/>
          <w:iCs/>
          <w:lang w:val="en-GB" w:eastAsia="en-GB"/>
        </w:rPr>
        <w:t>CSI Transactions on ICT</w:t>
      </w:r>
      <w:r w:rsidRPr="00F930EE">
        <w:rPr>
          <w:rFonts w:cs="Times New Roman"/>
          <w:lang w:val="en-GB" w:eastAsia="en-GB"/>
        </w:rPr>
        <w:t xml:space="preserve">. Available at: </w:t>
      </w:r>
      <w:hyperlink r:id="rId37" w:history="1">
        <w:r w:rsidRPr="00F930EE">
          <w:rPr>
            <w:rStyle w:val="Hyperlink"/>
            <w:rFonts w:cs="Times New Roman"/>
            <w:lang w:val="en-GB" w:eastAsia="en-GB"/>
          </w:rPr>
          <w:t>https://doi.org/10.1007/s40012-021-00345-4</w:t>
        </w:r>
      </w:hyperlink>
      <w:r w:rsidRPr="00F930EE">
        <w:rPr>
          <w:rFonts w:cs="Times New Roman"/>
          <w:lang w:val="en-GB" w:eastAsia="en-GB"/>
        </w:rPr>
        <w:t>.</w:t>
      </w:r>
    </w:p>
    <w:p w14:paraId="60EEC3CB"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Chatterjee, S. and Kar, A.K. (2020) 'Why Do Small and Medium Enterprises Use Social Media Marketing and What Is the impact: Empirical Insights from India', </w:t>
      </w:r>
      <w:r w:rsidRPr="00F930EE">
        <w:rPr>
          <w:rFonts w:cs="Times New Roman"/>
          <w:i/>
          <w:iCs/>
          <w:lang w:val="en-GB" w:eastAsia="en-GB"/>
        </w:rPr>
        <w:t>International Journal of Information Management</w:t>
      </w:r>
      <w:r w:rsidRPr="00F930EE">
        <w:rPr>
          <w:rFonts w:cs="Times New Roman"/>
          <w:lang w:val="en-GB" w:eastAsia="en-GB"/>
        </w:rPr>
        <w:t xml:space="preserve">, 53(102103), p. 102103. Available at: </w:t>
      </w:r>
      <w:hyperlink r:id="rId38" w:history="1">
        <w:r w:rsidRPr="00F930EE">
          <w:rPr>
            <w:rStyle w:val="Hyperlink"/>
            <w:rFonts w:cs="Times New Roman"/>
            <w:lang w:val="en-GB" w:eastAsia="en-GB"/>
          </w:rPr>
          <w:t>https://doi.org/10.1016/j.ijinfomgt.2020.102103</w:t>
        </w:r>
      </w:hyperlink>
      <w:r w:rsidRPr="00F930EE">
        <w:rPr>
          <w:rFonts w:cs="Times New Roman"/>
          <w:lang w:val="en-GB" w:eastAsia="en-GB"/>
        </w:rPr>
        <w:t>.</w:t>
      </w:r>
    </w:p>
    <w:p w14:paraId="42DA2D38" w14:textId="5714C47D"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Chatterjee, S., Chaudhuri, R., Sakka, G., Grandhi, B., Galati, A., Siachou, E. and Vrontis, D. (2021) 'Adoption of Social Media Marketing for Sustainable Business Growth of SMEs in Emerging Economies: the Moderating Role of Leadership Support', </w:t>
      </w:r>
      <w:r w:rsidRPr="00F930EE">
        <w:rPr>
          <w:rFonts w:cs="Times New Roman"/>
          <w:i/>
          <w:iCs/>
          <w:lang w:val="en-GB" w:eastAsia="en-GB"/>
        </w:rPr>
        <w:t>Sustainability</w:t>
      </w:r>
      <w:r w:rsidRPr="00F930EE">
        <w:rPr>
          <w:rFonts w:cs="Times New Roman"/>
          <w:lang w:val="en-GB" w:eastAsia="en-GB"/>
        </w:rPr>
        <w:t xml:space="preserve">, 13(21), p. 12134. Available at: </w:t>
      </w:r>
      <w:hyperlink r:id="rId39" w:history="1">
        <w:r w:rsidRPr="00F930EE">
          <w:rPr>
            <w:rStyle w:val="Hyperlink"/>
            <w:rFonts w:cs="Times New Roman"/>
            <w:lang w:val="en-GB" w:eastAsia="en-GB"/>
          </w:rPr>
          <w:t>https://doi.org/10.3390/su132112134</w:t>
        </w:r>
      </w:hyperlink>
      <w:r w:rsidRPr="00F930EE">
        <w:rPr>
          <w:rFonts w:cs="Times New Roman"/>
          <w:lang w:val="en-GB" w:eastAsia="en-GB"/>
        </w:rPr>
        <w:t>.</w:t>
      </w:r>
    </w:p>
    <w:p w14:paraId="52C2CBDF" w14:textId="66EB20BE" w:rsidR="00D0558F" w:rsidRPr="00F930EE" w:rsidRDefault="00D0558F" w:rsidP="00F930EE">
      <w:pPr>
        <w:spacing w:line="360" w:lineRule="auto"/>
        <w:rPr>
          <w:rFonts w:cs="Times New Roman"/>
          <w:lang w:val="en-GB" w:eastAsia="en-GB"/>
        </w:rPr>
      </w:pPr>
      <w:r w:rsidRPr="00F930EE">
        <w:rPr>
          <w:rFonts w:cs="Times New Roman"/>
          <w:lang w:val="en-GB" w:eastAsia="en-GB"/>
        </w:rPr>
        <w:t>Creswell, J.W. and Creswell, J.D. (2018) Research Design: Qualitative, Quantitative, and Mixed Methods Approaches. 5th edn. Thousand Oaks, CA: Sage Publications.</w:t>
      </w:r>
    </w:p>
    <w:p w14:paraId="47059B74"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Davis, F.D. (1989) 'Perceived usefulness, perceived ease of use, and user acceptance of information technology', </w:t>
      </w:r>
      <w:r w:rsidRPr="00F930EE">
        <w:rPr>
          <w:rFonts w:cs="Times New Roman"/>
          <w:i/>
          <w:iCs/>
          <w:lang w:val="en-GB" w:eastAsia="en-GB"/>
        </w:rPr>
        <w:t>MIS Quarterly</w:t>
      </w:r>
      <w:r w:rsidRPr="00F930EE">
        <w:rPr>
          <w:rFonts w:cs="Times New Roman"/>
          <w:lang w:val="en-GB" w:eastAsia="en-GB"/>
        </w:rPr>
        <w:t>, 13(3), pp. 319-340.</w:t>
      </w:r>
    </w:p>
    <w:p w14:paraId="3D299060"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ET Online (2024) 'Retail Sector Sees 2% on-year Growth in 2024', </w:t>
      </w:r>
      <w:r w:rsidRPr="00F930EE">
        <w:rPr>
          <w:rFonts w:cs="Times New Roman"/>
          <w:i/>
          <w:iCs/>
          <w:lang w:val="en-GB" w:eastAsia="en-GB"/>
        </w:rPr>
        <w:t>The Economic Times</w:t>
      </w:r>
      <w:r w:rsidRPr="00F930EE">
        <w:rPr>
          <w:rFonts w:cs="Times New Roman"/>
          <w:lang w:val="en-GB" w:eastAsia="en-GB"/>
        </w:rPr>
        <w:t xml:space="preserve">, 19 August. Available at: </w:t>
      </w:r>
      <w:hyperlink r:id="rId40" w:history="1">
        <w:r w:rsidRPr="00F930EE">
          <w:rPr>
            <w:rStyle w:val="Hyperlink"/>
            <w:rFonts w:cs="Times New Roman"/>
            <w:lang w:val="en-GB" w:eastAsia="en-GB"/>
          </w:rPr>
          <w:t>https://economictimes.indiatimes.com/industry/services/retail/retail-sector-sees-2-on-year-growth-in-2024/</w:t>
        </w:r>
      </w:hyperlink>
      <w:r w:rsidRPr="00F930EE">
        <w:rPr>
          <w:rFonts w:cs="Times New Roman"/>
          <w:lang w:val="en-GB" w:eastAsia="en-GB"/>
        </w:rPr>
        <w:t>.</w:t>
      </w:r>
    </w:p>
    <w:p w14:paraId="7E94878A" w14:textId="6233B6C0"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Geete, Mrs.Swati. and Geete, Lt.Nitin. (2023) 'Role of Digital Transformation in Small and Medium Sized Enterprises SMEs Sustainability', </w:t>
      </w:r>
      <w:r w:rsidRPr="00F930EE">
        <w:rPr>
          <w:rFonts w:cs="Times New Roman"/>
          <w:i/>
          <w:iCs/>
          <w:lang w:val="en-GB" w:eastAsia="en-GB"/>
        </w:rPr>
        <w:t>International Journal For Multidisciplinary Research</w:t>
      </w:r>
      <w:r w:rsidRPr="00F930EE">
        <w:rPr>
          <w:rFonts w:cs="Times New Roman"/>
          <w:lang w:val="en-GB" w:eastAsia="en-GB"/>
        </w:rPr>
        <w:t xml:space="preserve">, 5(6). Available at: </w:t>
      </w:r>
      <w:hyperlink r:id="rId41" w:history="1">
        <w:r w:rsidRPr="00F930EE">
          <w:rPr>
            <w:rStyle w:val="Hyperlink"/>
            <w:rFonts w:cs="Times New Roman"/>
            <w:lang w:val="en-GB" w:eastAsia="en-GB"/>
          </w:rPr>
          <w:t>https://doi.org/10.36948/ijfmr.2023.v05i06.8796</w:t>
        </w:r>
      </w:hyperlink>
      <w:r w:rsidRPr="00F930EE">
        <w:rPr>
          <w:rFonts w:cs="Times New Roman"/>
          <w:lang w:val="en-GB" w:eastAsia="en-GB"/>
        </w:rPr>
        <w:t>.</w:t>
      </w:r>
    </w:p>
    <w:p w14:paraId="74F6D0FE" w14:textId="00BFA62F" w:rsidR="00D0558F" w:rsidRPr="00F930EE" w:rsidRDefault="00D0558F" w:rsidP="00F930EE">
      <w:pPr>
        <w:spacing w:line="360" w:lineRule="auto"/>
        <w:rPr>
          <w:rFonts w:cs="Times New Roman"/>
          <w:lang w:val="en-GB" w:eastAsia="en-GB"/>
        </w:rPr>
      </w:pPr>
      <w:r w:rsidRPr="00F930EE">
        <w:rPr>
          <w:rFonts w:cs="Times New Roman"/>
          <w:lang w:val="en-GB" w:eastAsia="en-GB"/>
        </w:rPr>
        <w:t>Hair, J.F., Black, W.C., Babin, B.J. and Anderson, R.E. (2010) Multivariate Data Analysis. 7th edn. Upper Saddle River, NJ: Prentice Hall.</w:t>
      </w:r>
    </w:p>
    <w:p w14:paraId="2320C314"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IBEF (2024) </w:t>
      </w:r>
      <w:r w:rsidRPr="00F930EE">
        <w:rPr>
          <w:rFonts w:cs="Times New Roman"/>
          <w:i/>
          <w:iCs/>
          <w:lang w:val="en-GB" w:eastAsia="en-GB"/>
        </w:rPr>
        <w:t>Retail Industry in India: Overview of Retail Sector, Market Size, Growth...IBEF</w:t>
      </w:r>
      <w:r w:rsidRPr="00F930EE">
        <w:rPr>
          <w:rFonts w:cs="Times New Roman"/>
          <w:lang w:val="en-GB" w:eastAsia="en-GB"/>
        </w:rPr>
        <w:t xml:space="preserve">, </w:t>
      </w:r>
      <w:hyperlink r:id="rId42" w:history="1">
        <w:r w:rsidRPr="00F930EE">
          <w:rPr>
            <w:rStyle w:val="Hyperlink"/>
            <w:rFonts w:cs="Times New Roman"/>
            <w:lang w:val="en-GB" w:eastAsia="en-GB"/>
          </w:rPr>
          <w:t>www.ibef.org</w:t>
        </w:r>
      </w:hyperlink>
      <w:r w:rsidRPr="00F930EE">
        <w:rPr>
          <w:rFonts w:cs="Times New Roman"/>
          <w:lang w:val="en-GB" w:eastAsia="en-GB"/>
        </w:rPr>
        <w:t xml:space="preserve">. Available at: </w:t>
      </w:r>
      <w:hyperlink r:id="rId43" w:history="1">
        <w:r w:rsidRPr="00F930EE">
          <w:rPr>
            <w:rStyle w:val="Hyperlink"/>
            <w:rFonts w:cs="Times New Roman"/>
            <w:lang w:val="en-GB" w:eastAsia="en-GB"/>
          </w:rPr>
          <w:t>https://www.ibef.org/industry/retail-india</w:t>
        </w:r>
      </w:hyperlink>
      <w:r w:rsidRPr="00F930EE">
        <w:rPr>
          <w:rFonts w:cs="Times New Roman"/>
          <w:lang w:val="en-GB" w:eastAsia="en-GB"/>
        </w:rPr>
        <w:t>.</w:t>
      </w:r>
    </w:p>
    <w:p w14:paraId="3AE8992D"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IMF (2023) </w:t>
      </w:r>
      <w:r w:rsidRPr="00F930EE">
        <w:rPr>
          <w:rFonts w:cs="Times New Roman"/>
          <w:i/>
          <w:iCs/>
          <w:lang w:val="en-GB" w:eastAsia="en-GB"/>
        </w:rPr>
        <w:t>India: 2023 Article IV Consultation-Press Release; Staff Report; and Statement by the Executive Director for India, IMF Staff Country Reports</w:t>
      </w:r>
      <w:r w:rsidRPr="00F930EE">
        <w:rPr>
          <w:rFonts w:cs="Times New Roman"/>
          <w:lang w:val="en-GB" w:eastAsia="en-GB"/>
        </w:rPr>
        <w:t>. International Monetary Fund Asia and Pacific Dept.</w:t>
      </w:r>
    </w:p>
    <w:p w14:paraId="0849350F"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India Budget Documents (2025) </w:t>
      </w:r>
      <w:r w:rsidRPr="00F930EE">
        <w:rPr>
          <w:rFonts w:cs="Times New Roman"/>
          <w:i/>
          <w:iCs/>
          <w:lang w:val="en-GB" w:eastAsia="en-GB"/>
        </w:rPr>
        <w:t>Union Budget 2025-26, Ministry of MSME Allocation</w:t>
      </w:r>
      <w:r w:rsidRPr="00F930EE">
        <w:rPr>
          <w:rFonts w:cs="Times New Roman"/>
          <w:lang w:val="en-GB" w:eastAsia="en-GB"/>
        </w:rPr>
        <w:t>.</w:t>
      </w:r>
    </w:p>
    <w:p w14:paraId="7B852E87"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Industry Reports (2025) </w:t>
      </w:r>
      <w:r w:rsidRPr="00F930EE">
        <w:rPr>
          <w:rFonts w:cs="Times New Roman"/>
          <w:i/>
          <w:iCs/>
          <w:lang w:val="en-GB" w:eastAsia="en-GB"/>
        </w:rPr>
        <w:t>Digital Advertising Spending in India FY 2024-25</w:t>
      </w:r>
      <w:r w:rsidRPr="00F930EE">
        <w:rPr>
          <w:rFonts w:cs="Times New Roman"/>
          <w:lang w:val="en-GB" w:eastAsia="en-GB"/>
        </w:rPr>
        <w:t>.</w:t>
      </w:r>
    </w:p>
    <w:p w14:paraId="3F56E615"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Itani, O.S., Kassar, A.N. and Loureiro, S.M.C. (2023) 'Strategic use of social media in marketing and financial performance: The B2B SME context', </w:t>
      </w:r>
      <w:r w:rsidRPr="00F930EE">
        <w:rPr>
          <w:rFonts w:cs="Times New Roman"/>
          <w:i/>
          <w:iCs/>
          <w:lang w:val="en-GB" w:eastAsia="en-GB"/>
        </w:rPr>
        <w:t>Industrial Marketing Management</w:t>
      </w:r>
      <w:r w:rsidRPr="00F930EE">
        <w:rPr>
          <w:rFonts w:cs="Times New Roman"/>
          <w:lang w:val="en-GB" w:eastAsia="en-GB"/>
        </w:rPr>
        <w:t>, 108, pp. 79-96.</w:t>
      </w:r>
    </w:p>
    <w:p w14:paraId="03C582FB"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lastRenderedPageBreak/>
        <w:t xml:space="preserve">Kanojia, K. (2024) 'Technology Adoption in Small Business Management'. Available at: </w:t>
      </w:r>
      <w:hyperlink r:id="rId44" w:history="1">
        <w:r w:rsidRPr="00F930EE">
          <w:rPr>
            <w:rStyle w:val="Hyperlink"/>
            <w:rFonts w:cs="Times New Roman"/>
            <w:lang w:val="en-GB" w:eastAsia="en-GB"/>
          </w:rPr>
          <w:t>https://doi.org/10.69968/ijisem.2024v3i472-79</w:t>
        </w:r>
      </w:hyperlink>
      <w:r w:rsidRPr="00F930EE">
        <w:rPr>
          <w:rFonts w:cs="Times New Roman"/>
          <w:lang w:val="en-GB" w:eastAsia="en-GB"/>
        </w:rPr>
        <w:t>.</w:t>
      </w:r>
    </w:p>
    <w:p w14:paraId="4B3E985F"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Kemp, S. (2024) </w:t>
      </w:r>
      <w:r w:rsidRPr="00F930EE">
        <w:rPr>
          <w:rFonts w:cs="Times New Roman"/>
          <w:i/>
          <w:iCs/>
          <w:lang w:val="en-GB" w:eastAsia="en-GB"/>
        </w:rPr>
        <w:t>India Rising</w:t>
      </w:r>
      <w:r w:rsidRPr="00F930EE">
        <w:rPr>
          <w:rFonts w:cs="Times New Roman"/>
          <w:lang w:val="en-GB" w:eastAsia="en-GB"/>
        </w:rPr>
        <w:t xml:space="preserve">, DataReportal – Global Digital Insights. Available at: </w:t>
      </w:r>
      <w:hyperlink r:id="rId45" w:history="1">
        <w:r w:rsidRPr="00F930EE">
          <w:rPr>
            <w:rStyle w:val="Hyperlink"/>
            <w:rFonts w:cs="Times New Roman"/>
            <w:lang w:val="en-GB" w:eastAsia="en-GB"/>
          </w:rPr>
          <w:t>https://datareportal.com/reports/digital-2024-deep-dive-india-rising</w:t>
        </w:r>
      </w:hyperlink>
      <w:r w:rsidRPr="00F930EE">
        <w:rPr>
          <w:rFonts w:cs="Times New Roman"/>
          <w:lang w:val="en-GB" w:eastAsia="en-GB"/>
        </w:rPr>
        <w:t>.</w:t>
      </w:r>
    </w:p>
    <w:p w14:paraId="3B684F66"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Kemp, S. (2025) </w:t>
      </w:r>
      <w:r w:rsidRPr="00F930EE">
        <w:rPr>
          <w:rFonts w:cs="Times New Roman"/>
          <w:i/>
          <w:iCs/>
          <w:lang w:val="en-GB" w:eastAsia="en-GB"/>
        </w:rPr>
        <w:t>Digital 2025: INDIA– Global Digital Insights</w:t>
      </w:r>
      <w:r w:rsidRPr="00F930EE">
        <w:rPr>
          <w:rFonts w:cs="Times New Roman"/>
          <w:lang w:val="en-GB" w:eastAsia="en-GB"/>
        </w:rPr>
        <w:t xml:space="preserve">, DataReportal – Global Digital Insights. Available at: </w:t>
      </w:r>
      <w:hyperlink r:id="rId46" w:history="1">
        <w:r w:rsidRPr="00F930EE">
          <w:rPr>
            <w:rStyle w:val="Hyperlink"/>
            <w:rFonts w:cs="Times New Roman"/>
            <w:lang w:val="en-GB" w:eastAsia="en-GB"/>
          </w:rPr>
          <w:t>https://datareportal.com/reports/digital-2025-india</w:t>
        </w:r>
      </w:hyperlink>
      <w:r w:rsidRPr="00F930EE">
        <w:rPr>
          <w:rFonts w:cs="Times New Roman"/>
          <w:lang w:val="en-GB" w:eastAsia="en-GB"/>
        </w:rPr>
        <w:t>.</w:t>
      </w:r>
    </w:p>
    <w:p w14:paraId="2BBAE28F"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Kumar, V., Bhaskaran, V., Mirchandani, R. and Shah, M. (2013) 'Creating a measurable social media marketing strategy: increasing the value and ROI of intangibles and tangibles for hokey pokey', </w:t>
      </w:r>
      <w:r w:rsidRPr="00F930EE">
        <w:rPr>
          <w:rFonts w:cs="Times New Roman"/>
          <w:i/>
          <w:iCs/>
          <w:lang w:val="en-GB" w:eastAsia="en-GB"/>
        </w:rPr>
        <w:t>Marketing Science</w:t>
      </w:r>
      <w:r w:rsidRPr="00F930EE">
        <w:rPr>
          <w:rFonts w:cs="Times New Roman"/>
          <w:lang w:val="en-GB" w:eastAsia="en-GB"/>
        </w:rPr>
        <w:t>, 32(2), pp. 194–212.</w:t>
      </w:r>
    </w:p>
    <w:p w14:paraId="3B924E02"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Makmor, N., Sucia Sukmaningrum, P., Wan Ngah, W.A.S., Nur Rosyidi, L. and Rahmawati, I. (2024) 'Integration of Social Media Marketing in TAM Model in SME Landscape', </w:t>
      </w:r>
      <w:r w:rsidRPr="00F930EE">
        <w:rPr>
          <w:rFonts w:cs="Times New Roman"/>
          <w:i/>
          <w:iCs/>
          <w:lang w:val="en-GB" w:eastAsia="en-GB"/>
        </w:rPr>
        <w:t>ResearchGate</w:t>
      </w:r>
      <w:r w:rsidRPr="00F930EE">
        <w:rPr>
          <w:rFonts w:cs="Times New Roman"/>
          <w:lang w:val="en-GB" w:eastAsia="en-GB"/>
        </w:rPr>
        <w:t xml:space="preserve">. Available at: </w:t>
      </w:r>
      <w:hyperlink r:id="rId47" w:history="1">
        <w:r w:rsidRPr="00F930EE">
          <w:rPr>
            <w:rStyle w:val="Hyperlink"/>
            <w:rFonts w:cs="Times New Roman"/>
            <w:lang w:val="en-GB" w:eastAsia="en-GB"/>
          </w:rPr>
          <w:t>https://doi.org/10.60079/acsr.v2i1.340</w:t>
        </w:r>
      </w:hyperlink>
      <w:r w:rsidRPr="00F930EE">
        <w:rPr>
          <w:rFonts w:cs="Times New Roman"/>
          <w:lang w:val="en-GB" w:eastAsia="en-GB"/>
        </w:rPr>
        <w:t>.</w:t>
      </w:r>
    </w:p>
    <w:p w14:paraId="76C77632"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Ministry of MSME (2022) </w:t>
      </w:r>
      <w:r w:rsidRPr="00F930EE">
        <w:rPr>
          <w:rFonts w:cs="Times New Roman"/>
          <w:i/>
          <w:iCs/>
          <w:lang w:val="en-GB" w:eastAsia="en-GB"/>
        </w:rPr>
        <w:t>Udyam Registration : Zero cost, No Fee and Free Registration of MSMEs. This Is Official Website of Govt. of India, Ministry of MSME</w:t>
      </w:r>
      <w:r w:rsidRPr="00F930EE">
        <w:rPr>
          <w:rFonts w:cs="Times New Roman"/>
          <w:lang w:val="en-GB" w:eastAsia="en-GB"/>
        </w:rPr>
        <w:t xml:space="preserve">. Udyamregistration.gov.in. Available at: </w:t>
      </w:r>
      <w:hyperlink r:id="rId48" w:history="1">
        <w:r w:rsidRPr="00F930EE">
          <w:rPr>
            <w:rStyle w:val="Hyperlink"/>
            <w:rFonts w:cs="Times New Roman"/>
            <w:lang w:val="en-GB" w:eastAsia="en-GB"/>
          </w:rPr>
          <w:t>https://www.udyamregistration.gov.in/Government-India/Ministry-MSME-registration.htm</w:t>
        </w:r>
      </w:hyperlink>
      <w:r w:rsidRPr="00F930EE">
        <w:rPr>
          <w:rFonts w:cs="Times New Roman"/>
          <w:lang w:val="en-GB" w:eastAsia="en-GB"/>
        </w:rPr>
        <w:t xml:space="preserve"> [Accessed 22 Oct. 2025].</w:t>
      </w:r>
    </w:p>
    <w:p w14:paraId="5D0E4357"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Mokhtar, N.F., Abu, R. and Halim, A. (2017) 'The social media and marketing strategies: How it impacts the small and medium-sized enterprises' business performance?', </w:t>
      </w:r>
      <w:r w:rsidRPr="00F930EE">
        <w:rPr>
          <w:rFonts w:cs="Times New Roman"/>
          <w:i/>
          <w:iCs/>
          <w:lang w:val="en-GB" w:eastAsia="en-GB"/>
        </w:rPr>
        <w:t>Semantic Scholar</w:t>
      </w:r>
      <w:r w:rsidRPr="00F930EE">
        <w:rPr>
          <w:rFonts w:cs="Times New Roman"/>
          <w:lang w:val="en-GB" w:eastAsia="en-GB"/>
        </w:rPr>
        <w:t xml:space="preserve">. Available at: </w:t>
      </w:r>
      <w:hyperlink r:id="rId49" w:history="1">
        <w:r w:rsidRPr="00F930EE">
          <w:rPr>
            <w:rStyle w:val="Hyperlink"/>
            <w:rFonts w:cs="Times New Roman"/>
            <w:lang w:val="en-GB" w:eastAsia="en-GB"/>
          </w:rPr>
          <w:t>https://api.semanticscholar.org/CorpusID:168897925</w:t>
        </w:r>
      </w:hyperlink>
      <w:r w:rsidRPr="00F930EE">
        <w:rPr>
          <w:rFonts w:cs="Times New Roman"/>
          <w:lang w:val="en-GB" w:eastAsia="en-GB"/>
        </w:rPr>
        <w:t>.</w:t>
      </w:r>
    </w:p>
    <w:p w14:paraId="073A3F18"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NAIDU, V.U., JHA, S.K., MULLAPUDI, S.S. and KALYANI, M. (2024) 'A Study of the Growth of Digital Marketing in Indian Scenario', </w:t>
      </w:r>
      <w:r w:rsidRPr="00F930EE">
        <w:rPr>
          <w:rFonts w:cs="Times New Roman"/>
          <w:i/>
          <w:iCs/>
          <w:lang w:val="en-GB" w:eastAsia="en-GB"/>
        </w:rPr>
        <w:t>Journal of Research in Business and Management</w:t>
      </w:r>
      <w:r w:rsidRPr="00F930EE">
        <w:rPr>
          <w:rFonts w:cs="Times New Roman"/>
          <w:lang w:val="en-GB" w:eastAsia="en-GB"/>
        </w:rPr>
        <w:t xml:space="preserve">, 12(10), pp. 86–88. Available at: </w:t>
      </w:r>
      <w:hyperlink r:id="rId50" w:history="1">
        <w:r w:rsidRPr="00F930EE">
          <w:rPr>
            <w:rStyle w:val="Hyperlink"/>
            <w:rFonts w:cs="Times New Roman"/>
            <w:lang w:val="en-GB" w:eastAsia="en-GB"/>
          </w:rPr>
          <w:t>https://doi.org/10.35629/3002-12108688</w:t>
        </w:r>
      </w:hyperlink>
      <w:r w:rsidRPr="00F930EE">
        <w:rPr>
          <w:rFonts w:cs="Times New Roman"/>
          <w:lang w:val="en-GB" w:eastAsia="en-GB"/>
        </w:rPr>
        <w:t>.</w:t>
      </w:r>
    </w:p>
    <w:p w14:paraId="60933111"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Pandey, A. (2024) 'Deregulation Is Vital for Growth of MSMEs: Economic Survey 2024', </w:t>
      </w:r>
      <w:r w:rsidRPr="00F930EE">
        <w:rPr>
          <w:rFonts w:cs="Times New Roman"/>
          <w:i/>
          <w:iCs/>
          <w:lang w:val="en-GB" w:eastAsia="en-GB"/>
        </w:rPr>
        <w:t>The Economic Times</w:t>
      </w:r>
      <w:r w:rsidRPr="00F930EE">
        <w:rPr>
          <w:rFonts w:cs="Times New Roman"/>
          <w:lang w:val="en-GB" w:eastAsia="en-GB"/>
        </w:rPr>
        <w:t>, 22 July.</w:t>
      </w:r>
    </w:p>
    <w:p w14:paraId="09CE3F9B"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Pandey, V., Kumar, A. and Gupta, S. (2024) 'Assessing the Need for the Adoption of Digitalization in Indian Small and Medium Enterprises', </w:t>
      </w:r>
      <w:r w:rsidRPr="00F930EE">
        <w:rPr>
          <w:rFonts w:cs="Times New Roman"/>
          <w:i/>
          <w:iCs/>
          <w:lang w:val="en-GB" w:eastAsia="en-GB"/>
        </w:rPr>
        <w:t>Open Engineering</w:t>
      </w:r>
      <w:r w:rsidRPr="00F930EE">
        <w:rPr>
          <w:rFonts w:cs="Times New Roman"/>
          <w:lang w:val="en-GB" w:eastAsia="en-GB"/>
        </w:rPr>
        <w:t xml:space="preserve">, 14(1). Available at: </w:t>
      </w:r>
      <w:hyperlink r:id="rId51" w:history="1">
        <w:r w:rsidRPr="00F930EE">
          <w:rPr>
            <w:rStyle w:val="Hyperlink"/>
            <w:rFonts w:cs="Times New Roman"/>
            <w:lang w:val="en-GB" w:eastAsia="en-GB"/>
          </w:rPr>
          <w:t>https://doi.org/10.1515/eng-2024-0072</w:t>
        </w:r>
      </w:hyperlink>
      <w:r w:rsidRPr="00F930EE">
        <w:rPr>
          <w:rFonts w:cs="Times New Roman"/>
          <w:lang w:val="en-GB" w:eastAsia="en-GB"/>
        </w:rPr>
        <w:t>.</w:t>
      </w:r>
    </w:p>
    <w:p w14:paraId="486ADC66" w14:textId="4FC55529"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Patil, T., Bhoyar, P., Felicita, R. and Ray, S. (2024) 'Use of social media marketing (SMM) by indian smes: an insight into challenges and benefits', </w:t>
      </w:r>
      <w:r w:rsidRPr="00F930EE">
        <w:rPr>
          <w:rFonts w:cs="Times New Roman"/>
          <w:i/>
          <w:iCs/>
          <w:lang w:val="en-GB" w:eastAsia="en-GB"/>
        </w:rPr>
        <w:t>Academy of Marketing Studies Journal</w:t>
      </w:r>
      <w:r w:rsidRPr="00F930EE">
        <w:rPr>
          <w:rFonts w:cs="Times New Roman"/>
          <w:lang w:val="en-GB" w:eastAsia="en-GB"/>
        </w:rPr>
        <w:t>, 28(S1), pp. 1-5.</w:t>
      </w:r>
    </w:p>
    <w:p w14:paraId="46960CA5"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Qalati, S.A., Ostic, D., Sulaiman, M.A.B.A., Gopang, A.A. and Khan, A. (2024) 'Advancing SME performance: a novel application of the technological-organizational-environment framework in social media marketing adoption', </w:t>
      </w:r>
      <w:r w:rsidRPr="00F930EE">
        <w:rPr>
          <w:rFonts w:cs="Times New Roman"/>
          <w:i/>
          <w:iCs/>
          <w:lang w:val="en-GB" w:eastAsia="en-GB"/>
        </w:rPr>
        <w:t>Cogent Business &amp; Management</w:t>
      </w:r>
      <w:r w:rsidRPr="00F930EE">
        <w:rPr>
          <w:rFonts w:cs="Times New Roman"/>
          <w:lang w:val="en-GB" w:eastAsia="en-GB"/>
        </w:rPr>
        <w:t xml:space="preserve">, 11(1). Available at: </w:t>
      </w:r>
      <w:hyperlink r:id="rId52" w:history="1">
        <w:r w:rsidRPr="00F930EE">
          <w:rPr>
            <w:rStyle w:val="Hyperlink"/>
            <w:rFonts w:cs="Times New Roman"/>
            <w:lang w:val="en-GB" w:eastAsia="en-GB"/>
          </w:rPr>
          <w:t>https://doi.org/10.1080/23311975.2024.2360509</w:t>
        </w:r>
      </w:hyperlink>
      <w:r w:rsidRPr="00F930EE">
        <w:rPr>
          <w:rFonts w:cs="Times New Roman"/>
          <w:lang w:val="en-GB" w:eastAsia="en-GB"/>
        </w:rPr>
        <w:t>.</w:t>
      </w:r>
    </w:p>
    <w:p w14:paraId="056FFCBF"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lastRenderedPageBreak/>
        <w:t xml:space="preserve">Rauniar, R., Rawski, G., Yang, J. and Johnson, B. (2014) 'Technology acceptance model (TAM) and social media usage: an empirical study on Facebook', </w:t>
      </w:r>
      <w:r w:rsidRPr="00F930EE">
        <w:rPr>
          <w:rFonts w:cs="Times New Roman"/>
          <w:i/>
          <w:iCs/>
          <w:lang w:val="en-GB" w:eastAsia="en-GB"/>
        </w:rPr>
        <w:t>Journal of Enterprise Information Management</w:t>
      </w:r>
      <w:r w:rsidRPr="00F930EE">
        <w:rPr>
          <w:rFonts w:cs="Times New Roman"/>
          <w:lang w:val="en-GB" w:eastAsia="en-GB"/>
        </w:rPr>
        <w:t>, 27(1), pp. 6-30.</w:t>
      </w:r>
    </w:p>
    <w:p w14:paraId="343FE6F5"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Reddy Koilakonda, R. (2024) 'Driving Sales Growth through Digital Marketing Initiatives: Case Studies and Best Practices', </w:t>
      </w:r>
      <w:r w:rsidRPr="00F930EE">
        <w:rPr>
          <w:rFonts w:cs="Times New Roman"/>
          <w:i/>
          <w:iCs/>
          <w:lang w:val="en-GB" w:eastAsia="en-GB"/>
        </w:rPr>
        <w:t>International Journal of Science and Research (IJSR)</w:t>
      </w:r>
      <w:r w:rsidRPr="00F930EE">
        <w:rPr>
          <w:rFonts w:cs="Times New Roman"/>
          <w:lang w:val="en-GB" w:eastAsia="en-GB"/>
        </w:rPr>
        <w:t xml:space="preserve">, 13(6), pp. 1229–1233. Available at: </w:t>
      </w:r>
      <w:hyperlink r:id="rId53" w:history="1">
        <w:r w:rsidRPr="00F930EE">
          <w:rPr>
            <w:rStyle w:val="Hyperlink"/>
            <w:rFonts w:cs="Times New Roman"/>
            <w:lang w:val="en-GB" w:eastAsia="en-GB"/>
          </w:rPr>
          <w:t>https://doi.org/10.21275/sr24523014925</w:t>
        </w:r>
      </w:hyperlink>
      <w:r w:rsidRPr="00F930EE">
        <w:rPr>
          <w:rFonts w:cs="Times New Roman"/>
          <w:lang w:val="en-GB" w:eastAsia="en-GB"/>
        </w:rPr>
        <w:t>.</w:t>
      </w:r>
    </w:p>
    <w:p w14:paraId="128C07FE"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Sakshi, S. (2025) 'Analyzing the Consumer Buying Behavior toward Digital Marketing Platform', </w:t>
      </w:r>
      <w:r w:rsidRPr="00F930EE">
        <w:rPr>
          <w:rFonts w:cs="Times New Roman"/>
          <w:i/>
          <w:iCs/>
          <w:lang w:val="en-GB" w:eastAsia="en-GB"/>
        </w:rPr>
        <w:t>INTERANTIONAL JOURNAL OF SCIENTIFIC RESEARCH IN ENGINEERING AND MANAGEMENT</w:t>
      </w:r>
      <w:r w:rsidRPr="00F930EE">
        <w:rPr>
          <w:rFonts w:cs="Times New Roman"/>
          <w:lang w:val="en-GB" w:eastAsia="en-GB"/>
        </w:rPr>
        <w:t xml:space="preserve">, 09(06), pp. 1–9. Available at: </w:t>
      </w:r>
      <w:hyperlink r:id="rId54" w:history="1">
        <w:r w:rsidRPr="00F930EE">
          <w:rPr>
            <w:rStyle w:val="Hyperlink"/>
            <w:rFonts w:cs="Times New Roman"/>
            <w:lang w:val="en-GB" w:eastAsia="en-GB"/>
          </w:rPr>
          <w:t>https://doi.org/10.55041/ijsrem50293</w:t>
        </w:r>
      </w:hyperlink>
      <w:r w:rsidRPr="00F930EE">
        <w:rPr>
          <w:rFonts w:cs="Times New Roman"/>
          <w:lang w:val="en-GB" w:eastAsia="en-GB"/>
        </w:rPr>
        <w:t>.</w:t>
      </w:r>
    </w:p>
    <w:p w14:paraId="211B5D96" w14:textId="6A5D823D"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Salam, M.T., Imtiaz, H. and Burhan, M. (2021) 'The perceptions of SME retailers towards the usage of social media marketing amid COVID-19 crisis', </w:t>
      </w:r>
      <w:r w:rsidRPr="00F930EE">
        <w:rPr>
          <w:rFonts w:cs="Times New Roman"/>
          <w:i/>
          <w:iCs/>
          <w:lang w:val="en-GB" w:eastAsia="en-GB"/>
        </w:rPr>
        <w:t>Journal of Entrepreneurship in Emerging Economies</w:t>
      </w:r>
      <w:r w:rsidRPr="00F930EE">
        <w:rPr>
          <w:rFonts w:cs="Times New Roman"/>
          <w:lang w:val="en-GB" w:eastAsia="en-GB"/>
        </w:rPr>
        <w:t xml:space="preserve">, 13(4), pp. 588-605. Available at: </w:t>
      </w:r>
      <w:hyperlink r:id="rId55" w:history="1">
        <w:r w:rsidRPr="00F930EE">
          <w:rPr>
            <w:rStyle w:val="Hyperlink"/>
            <w:rFonts w:cs="Times New Roman"/>
            <w:lang w:val="en-GB" w:eastAsia="en-GB"/>
          </w:rPr>
          <w:t>https://doi.org/10.1108/jeee-07-2020-0274</w:t>
        </w:r>
      </w:hyperlink>
      <w:r w:rsidRPr="00F930EE">
        <w:rPr>
          <w:rFonts w:cs="Times New Roman"/>
          <w:lang w:val="en-GB" w:eastAsia="en-GB"/>
        </w:rPr>
        <w:t>.</w:t>
      </w:r>
    </w:p>
    <w:p w14:paraId="205A41E4" w14:textId="6DF1599B" w:rsidR="00D0558F" w:rsidRPr="00F930EE" w:rsidRDefault="00D0558F" w:rsidP="00F930EE">
      <w:pPr>
        <w:spacing w:line="360" w:lineRule="auto"/>
        <w:rPr>
          <w:rFonts w:cs="Times New Roman"/>
          <w:lang w:val="en-GB" w:eastAsia="en-GB"/>
        </w:rPr>
      </w:pPr>
      <w:r w:rsidRPr="00F930EE">
        <w:rPr>
          <w:rFonts w:cs="Times New Roman"/>
          <w:lang w:val="en-GB" w:eastAsia="en-GB"/>
        </w:rPr>
        <w:t>Saunders, M., Lewis, P. and Thornhill, A. (2019) Research Methods for Business Students. 8th edn. Harlow: Pearson Education Limited.</w:t>
      </w:r>
    </w:p>
    <w:p w14:paraId="31E213D1"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Seethamraju, R. and Diatha, K. (2018) </w:t>
      </w:r>
      <w:r w:rsidRPr="00F930EE">
        <w:rPr>
          <w:rFonts w:cs="Times New Roman"/>
          <w:i/>
          <w:iCs/>
          <w:lang w:val="en-GB" w:eastAsia="en-GB"/>
        </w:rPr>
        <w:t>Australasian Conference on Information Systems 2018</w:t>
      </w:r>
      <w:r w:rsidRPr="00F930EE">
        <w:rPr>
          <w:rFonts w:cs="Times New Roman"/>
          <w:lang w:val="en-GB" w:eastAsia="en-GB"/>
        </w:rPr>
        <w:t xml:space="preserve">. University of Technology, Sydney eBooks. Available at: </w:t>
      </w:r>
      <w:hyperlink r:id="rId56" w:history="1">
        <w:r w:rsidRPr="00F930EE">
          <w:rPr>
            <w:rStyle w:val="Hyperlink"/>
            <w:rFonts w:cs="Times New Roman"/>
            <w:lang w:val="en-GB" w:eastAsia="en-GB"/>
          </w:rPr>
          <w:t>https://doi.org/10.5130/acis2018</w:t>
        </w:r>
      </w:hyperlink>
      <w:r w:rsidRPr="00F930EE">
        <w:rPr>
          <w:rFonts w:cs="Times New Roman"/>
          <w:lang w:val="en-GB" w:eastAsia="en-GB"/>
        </w:rPr>
        <w:t>.</w:t>
      </w:r>
    </w:p>
    <w:p w14:paraId="491F07FA"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SIDBI (2025) </w:t>
      </w:r>
      <w:r w:rsidRPr="00F930EE">
        <w:rPr>
          <w:rFonts w:cs="Times New Roman"/>
          <w:i/>
          <w:iCs/>
          <w:lang w:val="en-GB" w:eastAsia="en-GB"/>
        </w:rPr>
        <w:t>Understanding Indian MSME Sector Progress and Challenges May 2025</w:t>
      </w:r>
      <w:r w:rsidRPr="00F930EE">
        <w:rPr>
          <w:rFonts w:cs="Times New Roman"/>
          <w:lang w:val="en-GB" w:eastAsia="en-GB"/>
        </w:rPr>
        <w:t>. Small Industries Development Bank of India.</w:t>
      </w:r>
    </w:p>
    <w:p w14:paraId="4681CD7F"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Social Samosa (2025) 'India's Digital Ad Spends to Reach ₹69,856 Crore by 2026: Dentsu Report', </w:t>
      </w:r>
      <w:r w:rsidRPr="00F930EE">
        <w:rPr>
          <w:rFonts w:cs="Times New Roman"/>
          <w:i/>
          <w:iCs/>
          <w:lang w:val="en-GB" w:eastAsia="en-GB"/>
        </w:rPr>
        <w:t>SocialSamosa</w:t>
      </w:r>
      <w:r w:rsidRPr="00F930EE">
        <w:rPr>
          <w:rFonts w:cs="Times New Roman"/>
          <w:lang w:val="en-GB" w:eastAsia="en-GB"/>
        </w:rPr>
        <w:t xml:space="preserve">. Available at: </w:t>
      </w:r>
      <w:hyperlink r:id="rId57" w:history="1">
        <w:r w:rsidRPr="00F930EE">
          <w:rPr>
            <w:rStyle w:val="Hyperlink"/>
            <w:rFonts w:cs="Times New Roman"/>
            <w:lang w:val="en-GB" w:eastAsia="en-GB"/>
          </w:rPr>
          <w:t>https://www.socialsamosa.com/report/india-digital-ad-spends-reach-69856-crore-2026-8686524</w:t>
        </w:r>
      </w:hyperlink>
      <w:r w:rsidRPr="00F930EE">
        <w:rPr>
          <w:rFonts w:cs="Times New Roman"/>
          <w:lang w:val="en-GB" w:eastAsia="en-GB"/>
        </w:rPr>
        <w:t xml:space="preserve"> [Accessed 22 Oct. 2025].</w:t>
      </w:r>
    </w:p>
    <w:p w14:paraId="7CB56C81"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Tanmay, K. (2020) 'Future of Social Media Marketing in Tier III Cities of Maharashtra', </w:t>
      </w:r>
      <w:r w:rsidRPr="00F930EE">
        <w:rPr>
          <w:rFonts w:cs="Times New Roman"/>
          <w:i/>
          <w:iCs/>
          <w:lang w:val="en-GB" w:eastAsia="en-GB"/>
        </w:rPr>
        <w:t>Annals of Computer Science and Information Systems</w:t>
      </w:r>
      <w:r w:rsidRPr="00F930EE">
        <w:rPr>
          <w:rFonts w:cs="Times New Roman"/>
          <w:lang w:val="en-GB" w:eastAsia="en-GB"/>
        </w:rPr>
        <w:t xml:space="preserve">. Available at: </w:t>
      </w:r>
      <w:hyperlink r:id="rId58" w:history="1">
        <w:r w:rsidRPr="00F930EE">
          <w:rPr>
            <w:rStyle w:val="Hyperlink"/>
            <w:rFonts w:cs="Times New Roman"/>
            <w:lang w:val="en-GB" w:eastAsia="en-GB"/>
          </w:rPr>
          <w:t>https://doi.org/10.15439/2020km9</w:t>
        </w:r>
      </w:hyperlink>
      <w:r w:rsidRPr="00F930EE">
        <w:rPr>
          <w:rFonts w:cs="Times New Roman"/>
          <w:lang w:val="en-GB" w:eastAsia="en-GB"/>
        </w:rPr>
        <w:t>.</w:t>
      </w:r>
    </w:p>
    <w:p w14:paraId="57109C3B" w14:textId="77777777"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Tornatzky, L.G. and Fleischer, M. (1990) </w:t>
      </w:r>
      <w:r w:rsidRPr="00F930EE">
        <w:rPr>
          <w:rFonts w:cs="Times New Roman"/>
          <w:i/>
          <w:iCs/>
          <w:lang w:val="en-GB" w:eastAsia="en-GB"/>
        </w:rPr>
        <w:t>The Processes of Technological Innovation</w:t>
      </w:r>
      <w:r w:rsidRPr="00F930EE">
        <w:rPr>
          <w:rFonts w:cs="Times New Roman"/>
          <w:lang w:val="en-GB" w:eastAsia="en-GB"/>
        </w:rPr>
        <w:t>. Lexington, MA: Lexington Books.</w:t>
      </w:r>
    </w:p>
    <w:p w14:paraId="33465794" w14:textId="025CD1D6" w:rsidR="00FC1636" w:rsidRPr="00F930EE" w:rsidRDefault="00FC1636" w:rsidP="00F930EE">
      <w:pPr>
        <w:spacing w:line="360" w:lineRule="auto"/>
        <w:rPr>
          <w:rFonts w:cs="Times New Roman"/>
          <w:lang w:val="en-GB" w:eastAsia="en-GB"/>
        </w:rPr>
      </w:pPr>
      <w:r w:rsidRPr="00F930EE">
        <w:rPr>
          <w:rFonts w:cs="Times New Roman"/>
          <w:lang w:val="en-GB" w:eastAsia="en-GB"/>
        </w:rPr>
        <w:t xml:space="preserve">Vandita, Srivastava, R.B.L. and Jaiswal, A.K. (2023) 'Role of Digitalization in the Growth of MSMEs in India: Opportunities and Challenges', </w:t>
      </w:r>
      <w:r w:rsidRPr="00F930EE">
        <w:rPr>
          <w:rFonts w:cs="Times New Roman"/>
          <w:i/>
          <w:iCs/>
          <w:lang w:val="en-GB" w:eastAsia="en-GB"/>
        </w:rPr>
        <w:t>International Journal For Multidisciplinary Research</w:t>
      </w:r>
      <w:r w:rsidRPr="00F930EE">
        <w:rPr>
          <w:rFonts w:cs="Times New Roman"/>
          <w:lang w:val="en-GB" w:eastAsia="en-GB"/>
        </w:rPr>
        <w:t xml:space="preserve">, 5(5). Available at: </w:t>
      </w:r>
      <w:hyperlink r:id="rId59" w:history="1">
        <w:r w:rsidRPr="00F930EE">
          <w:rPr>
            <w:rStyle w:val="Hyperlink"/>
            <w:rFonts w:cs="Times New Roman"/>
            <w:lang w:val="en-GB" w:eastAsia="en-GB"/>
          </w:rPr>
          <w:t>https://doi.org/10.36948/ijfmr.2023.v05i05.7500</w:t>
        </w:r>
      </w:hyperlink>
      <w:r w:rsidRPr="00F930EE">
        <w:rPr>
          <w:rFonts w:cs="Times New Roman"/>
          <w:lang w:val="en-GB" w:eastAsia="en-GB"/>
        </w:rPr>
        <w:t>.</w:t>
      </w:r>
    </w:p>
    <w:p w14:paraId="3DEA9EBD" w14:textId="15177A46" w:rsidR="00F82EEE" w:rsidRPr="00F930EE" w:rsidRDefault="00F82EEE" w:rsidP="00F930EE">
      <w:pPr>
        <w:spacing w:line="360" w:lineRule="auto"/>
        <w:rPr>
          <w:rFonts w:cs="Times New Roman"/>
          <w:lang w:val="en-GB" w:eastAsia="en-GB"/>
        </w:rPr>
      </w:pPr>
    </w:p>
    <w:p w14:paraId="40BA96E9" w14:textId="513C4D6C" w:rsidR="00F82EEE" w:rsidRPr="00F930EE" w:rsidRDefault="00F82EEE" w:rsidP="00F930EE">
      <w:pPr>
        <w:spacing w:line="360" w:lineRule="auto"/>
        <w:rPr>
          <w:rFonts w:cs="Times New Roman"/>
          <w:lang w:val="en-GB" w:eastAsia="en-GB"/>
        </w:rPr>
      </w:pPr>
    </w:p>
    <w:p w14:paraId="11730DD7" w14:textId="05E6B046" w:rsidR="00F82EEE" w:rsidRPr="00F930EE" w:rsidRDefault="00F82EEE" w:rsidP="00F930EE">
      <w:pPr>
        <w:spacing w:line="360" w:lineRule="auto"/>
        <w:rPr>
          <w:rFonts w:cs="Times New Roman"/>
          <w:lang w:val="en-GB" w:eastAsia="en-GB"/>
        </w:rPr>
      </w:pPr>
    </w:p>
    <w:p w14:paraId="7E05259F" w14:textId="26814DCF" w:rsidR="00F82EEE" w:rsidRPr="00F930EE" w:rsidRDefault="00F82EEE" w:rsidP="00F930EE">
      <w:pPr>
        <w:spacing w:line="360" w:lineRule="auto"/>
        <w:rPr>
          <w:rFonts w:cs="Times New Roman"/>
          <w:lang w:val="en-GB" w:eastAsia="en-GB"/>
        </w:rPr>
      </w:pPr>
    </w:p>
    <w:p w14:paraId="622E57AD" w14:textId="4D1B67F2" w:rsidR="00F82EEE" w:rsidRPr="00F930EE" w:rsidRDefault="00F930EE" w:rsidP="00BA0000">
      <w:pPr>
        <w:pStyle w:val="Heading1"/>
        <w:ind w:left="0" w:firstLine="0"/>
      </w:pPr>
      <w:bookmarkStart w:id="89" w:name="_Toc216442384"/>
      <w:r w:rsidRPr="00F930EE">
        <w:rPr>
          <w:noProof/>
        </w:rPr>
        <w:lastRenderedPageBreak/>
        <w:drawing>
          <wp:anchor distT="0" distB="0" distL="114300" distR="114300" simplePos="0" relativeHeight="251658240" behindDoc="0" locked="0" layoutInCell="1" allowOverlap="1" wp14:anchorId="2A51786F" wp14:editId="3E4EDD09">
            <wp:simplePos x="0" y="0"/>
            <wp:positionH relativeFrom="margin">
              <wp:align>center</wp:align>
            </wp:positionH>
            <wp:positionV relativeFrom="paragraph">
              <wp:posOffset>567460</wp:posOffset>
            </wp:positionV>
            <wp:extent cx="6124483" cy="7578437"/>
            <wp:effectExtent l="0" t="0" r="0" b="3810"/>
            <wp:wrapNone/>
            <wp:docPr id="16" name="Picture 16"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ntitled form - Google Forms_page-0001.jpg"/>
                    <pic:cNvPicPr/>
                  </pic:nvPicPr>
                  <pic:blipFill>
                    <a:blip r:embed="rId60">
                      <a:extLst>
                        <a:ext uri="{28A0092B-C50C-407E-A947-70E740481C1C}">
                          <a14:useLocalDpi xmlns:a14="http://schemas.microsoft.com/office/drawing/2010/main" val="0"/>
                        </a:ext>
                      </a:extLst>
                    </a:blip>
                    <a:stretch>
                      <a:fillRect/>
                    </a:stretch>
                  </pic:blipFill>
                  <pic:spPr>
                    <a:xfrm>
                      <a:off x="0" y="0"/>
                      <a:ext cx="6124483" cy="7578437"/>
                    </a:xfrm>
                    <a:prstGeom prst="rect">
                      <a:avLst/>
                    </a:prstGeom>
                  </pic:spPr>
                </pic:pic>
              </a:graphicData>
            </a:graphic>
            <wp14:sizeRelH relativeFrom="margin">
              <wp14:pctWidth>0</wp14:pctWidth>
            </wp14:sizeRelH>
            <wp14:sizeRelV relativeFrom="margin">
              <wp14:pctHeight>0</wp14:pctHeight>
            </wp14:sizeRelV>
          </wp:anchor>
        </w:drawing>
      </w:r>
      <w:r w:rsidRPr="00F930EE">
        <w:t xml:space="preserve">A: </w:t>
      </w:r>
      <w:r w:rsidR="00F12215" w:rsidRPr="00F930EE">
        <w:t>Survey Questionnaire</w:t>
      </w:r>
      <w:r w:rsidRPr="00F930EE">
        <w:t xml:space="preserve"> &amp; Consent Form</w:t>
      </w:r>
      <w:bookmarkEnd w:id="89"/>
      <w:r w:rsidR="00BA0000" w:rsidRPr="00BA0000">
        <w:t xml:space="preserve"> </w:t>
      </w:r>
      <w:r w:rsidR="00BA0000" w:rsidRPr="00F930EE">
        <w:t>Appendix</w:t>
      </w:r>
    </w:p>
    <w:p w14:paraId="77615147" w14:textId="7282669A" w:rsidR="00F930EE" w:rsidRPr="00F930EE" w:rsidRDefault="00F930EE" w:rsidP="00F930EE">
      <w:pPr>
        <w:spacing w:line="360" w:lineRule="auto"/>
        <w:rPr>
          <w:rFonts w:cs="Times New Roman"/>
          <w:lang w:val="en-GB" w:eastAsia="en-GB"/>
        </w:rPr>
      </w:pPr>
      <w:r w:rsidRPr="00F930EE">
        <w:rPr>
          <w:rFonts w:cs="Times New Roman"/>
          <w:noProof/>
          <w:lang w:val="en-GB" w:eastAsia="en-GB"/>
          <w14:ligatures w14:val="none"/>
        </w:rPr>
        <w:lastRenderedPageBreak/>
        <w:drawing>
          <wp:inline distT="0" distB="0" distL="0" distR="0" wp14:anchorId="6D4DEF95" wp14:editId="2062157C">
            <wp:extent cx="5731510" cy="8107045"/>
            <wp:effectExtent l="0" t="0" r="2540" b="8255"/>
            <wp:docPr id="33" name="Picture 33"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Untitled form - Google Forms_page-0002.jpg"/>
                    <pic:cNvPicPr/>
                  </pic:nvPicPr>
                  <pic:blipFill>
                    <a:blip r:embed="rId61">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390EED50" wp14:editId="204EF633">
            <wp:extent cx="5731510" cy="8107045"/>
            <wp:effectExtent l="0" t="0" r="254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Untitled form - Google Forms_page-0003.jpg"/>
                    <pic:cNvPicPr/>
                  </pic:nvPicPr>
                  <pic:blipFill>
                    <a:blip r:embed="rId62">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3CD3D3B5" wp14:editId="2EF21E6D">
            <wp:extent cx="5731510" cy="810704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Untitled form - Google Forms_page-0004.jpg"/>
                    <pic:cNvPicPr/>
                  </pic:nvPicPr>
                  <pic:blipFill>
                    <a:blip r:embed="rId63">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66192C83" wp14:editId="46C648CF">
            <wp:extent cx="5731510" cy="8107045"/>
            <wp:effectExtent l="0" t="0" r="2540" b="8255"/>
            <wp:docPr id="39" name="Picture 39"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Untitled form - Google Forms_page-0005.jpg"/>
                    <pic:cNvPicPr/>
                  </pic:nvPicPr>
                  <pic:blipFill>
                    <a:blip r:embed="rId64">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54B5C4D6" wp14:editId="2ADA91B4">
            <wp:extent cx="5731510" cy="8107045"/>
            <wp:effectExtent l="0" t="0" r="2540"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Untitled form - Google Forms_page-0006.jpg"/>
                    <pic:cNvPicPr/>
                  </pic:nvPicPr>
                  <pic:blipFill>
                    <a:blip r:embed="rId65">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3B4ECAAB" wp14:editId="0ED0DF6D">
            <wp:extent cx="5731510" cy="8107045"/>
            <wp:effectExtent l="0" t="0" r="2540" b="8255"/>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Untitled form - Google Forms_page-0007.jpg"/>
                    <pic:cNvPicPr/>
                  </pic:nvPicPr>
                  <pic:blipFill>
                    <a:blip r:embed="rId66">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42E165F7" wp14:editId="7C2F3F96">
            <wp:extent cx="5731510" cy="8107045"/>
            <wp:effectExtent l="0" t="0" r="2540" b="8255"/>
            <wp:docPr id="42" name="Picture 42"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Untitled form - Google Forms_page-0008.jpg"/>
                    <pic:cNvPicPr/>
                  </pic:nvPicPr>
                  <pic:blipFill>
                    <a:blip r:embed="rId67">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7BE20526" wp14:editId="1FD63AFF">
            <wp:extent cx="5731510" cy="8107045"/>
            <wp:effectExtent l="0" t="0" r="254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Untitled form - Google Forms_page-0009.jpg"/>
                    <pic:cNvPicPr/>
                  </pic:nvPicPr>
                  <pic:blipFill>
                    <a:blip r:embed="rId68">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6CB29277" wp14:editId="1E991825">
            <wp:extent cx="5731510" cy="8107045"/>
            <wp:effectExtent l="0" t="0" r="2540" b="8255"/>
            <wp:docPr id="44" name="Picture 44" descr="A screenshot of a google fo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Untitled form - Google Forms_page-0010.jpg"/>
                    <pic:cNvPicPr/>
                  </pic:nvPicPr>
                  <pic:blipFill>
                    <a:blip r:embed="rId69">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0FA714F7" w14:textId="42C9F96B" w:rsidR="00F930EE" w:rsidRPr="00F930EE" w:rsidRDefault="00F930EE" w:rsidP="00F930EE">
      <w:pPr>
        <w:spacing w:line="360" w:lineRule="auto"/>
        <w:rPr>
          <w:rFonts w:cs="Times New Roman"/>
          <w:lang w:val="en-GB" w:eastAsia="en-GB"/>
        </w:rPr>
      </w:pPr>
    </w:p>
    <w:p w14:paraId="59724E7E" w14:textId="77777777" w:rsidR="00F930EE" w:rsidRPr="00F930EE" w:rsidRDefault="00F930EE" w:rsidP="00F930EE">
      <w:pPr>
        <w:spacing w:line="360" w:lineRule="auto"/>
        <w:jc w:val="left"/>
        <w:rPr>
          <w:rFonts w:cs="Times New Roman"/>
          <w:lang w:val="en-GB" w:eastAsia="en-GB"/>
        </w:rPr>
      </w:pPr>
      <w:r w:rsidRPr="00F930EE">
        <w:rPr>
          <w:rFonts w:cs="Times New Roman"/>
          <w:lang w:val="en-GB" w:eastAsia="en-GB"/>
        </w:rPr>
        <w:br w:type="page"/>
      </w:r>
    </w:p>
    <w:p w14:paraId="1D0ACF93" w14:textId="67D9F9E7" w:rsidR="00F930EE" w:rsidRPr="00F930EE" w:rsidRDefault="00F930EE" w:rsidP="008F1566">
      <w:pPr>
        <w:pStyle w:val="Heading1"/>
      </w:pPr>
      <w:bookmarkStart w:id="90" w:name="_Toc216442385"/>
      <w:r w:rsidRPr="00F930EE">
        <w:rPr>
          <w:noProof/>
        </w:rPr>
        <w:lastRenderedPageBreak/>
        <w:drawing>
          <wp:anchor distT="0" distB="0" distL="114300" distR="114300" simplePos="0" relativeHeight="251659264" behindDoc="0" locked="0" layoutInCell="1" allowOverlap="1" wp14:anchorId="43A1907F" wp14:editId="09D10472">
            <wp:simplePos x="0" y="0"/>
            <wp:positionH relativeFrom="margin">
              <wp:align>right</wp:align>
            </wp:positionH>
            <wp:positionV relativeFrom="paragraph">
              <wp:posOffset>596900</wp:posOffset>
            </wp:positionV>
            <wp:extent cx="5731510" cy="8107045"/>
            <wp:effectExtent l="0" t="0" r="2540" b="8255"/>
            <wp:wrapNone/>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ocial Media Marketing in Indian Retail SMEs_page-0001.jpg"/>
                    <pic:cNvPicPr/>
                  </pic:nvPicPr>
                  <pic:blipFill>
                    <a:blip r:embed="rId70">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anchor>
        </w:drawing>
      </w:r>
      <w:r w:rsidRPr="00F930EE">
        <w:t>Appendix B: Survey Response</w:t>
      </w:r>
      <w:bookmarkEnd w:id="90"/>
      <w:r w:rsidRPr="00F930EE">
        <w:t xml:space="preserve"> </w:t>
      </w:r>
    </w:p>
    <w:p w14:paraId="027FCA9B" w14:textId="413D4DAF" w:rsidR="00F930EE" w:rsidRDefault="00F930EE" w:rsidP="00F930EE">
      <w:pPr>
        <w:spacing w:line="360" w:lineRule="auto"/>
        <w:rPr>
          <w:rFonts w:cs="Times New Roman"/>
          <w:lang w:val="en-GB" w:eastAsia="en-GB"/>
        </w:rPr>
      </w:pPr>
      <w:r w:rsidRPr="00F930EE">
        <w:rPr>
          <w:rFonts w:cs="Times New Roman"/>
          <w:noProof/>
          <w:lang w:val="en-GB" w:eastAsia="en-GB"/>
          <w14:ligatures w14:val="none"/>
        </w:rPr>
        <w:lastRenderedPageBreak/>
        <w:drawing>
          <wp:inline distT="0" distB="0" distL="0" distR="0" wp14:anchorId="45E9A318" wp14:editId="7EC581F3">
            <wp:extent cx="5731510" cy="8107045"/>
            <wp:effectExtent l="0" t="0" r="2540" b="8255"/>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ocial Media Marketing in Indian Retail SMEs_page-0002.jpg"/>
                    <pic:cNvPicPr/>
                  </pic:nvPicPr>
                  <pic:blipFill>
                    <a:blip r:embed="rId71">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51CFF6B5" wp14:editId="3E172AC8">
            <wp:extent cx="5731510" cy="8107045"/>
            <wp:effectExtent l="0" t="0" r="2540" b="8255"/>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ocial Media Marketing in Indian Retail SMEs_page-0003.jpg"/>
                    <pic:cNvPicPr/>
                  </pic:nvPicPr>
                  <pic:blipFill>
                    <a:blip r:embed="rId72">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71A189FD" wp14:editId="02E9F662">
            <wp:extent cx="5731510" cy="8107045"/>
            <wp:effectExtent l="0" t="0" r="2540" b="8255"/>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ocial Media Marketing in Indian Retail SMEs_page-0004.jpg"/>
                    <pic:cNvPicPr/>
                  </pic:nvPicPr>
                  <pic:blipFill>
                    <a:blip r:embed="rId73">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48A2A04C" wp14:editId="154F538F">
            <wp:extent cx="5731510" cy="8107045"/>
            <wp:effectExtent l="0" t="0" r="2540" b="8255"/>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ocial Media Marketing in Indian Retail SMEs_page-0005.jpg"/>
                    <pic:cNvPicPr/>
                  </pic:nvPicPr>
                  <pic:blipFill>
                    <a:blip r:embed="rId74">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F930EE">
        <w:rPr>
          <w:rFonts w:cs="Times New Roman"/>
          <w:noProof/>
          <w:lang w:val="en-GB" w:eastAsia="en-GB"/>
          <w14:ligatures w14:val="none"/>
        </w:rPr>
        <w:lastRenderedPageBreak/>
        <w:drawing>
          <wp:inline distT="0" distB="0" distL="0" distR="0" wp14:anchorId="2236760C" wp14:editId="157DCBD8">
            <wp:extent cx="5731510" cy="8107045"/>
            <wp:effectExtent l="0" t="0" r="2540" b="8255"/>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ocial Media Marketing in Indian Retail SMEs_page-0006.jpg"/>
                    <pic:cNvPicPr/>
                  </pic:nvPicPr>
                  <pic:blipFill>
                    <a:blip r:embed="rId75">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17F5E2E6" w14:textId="77777777" w:rsidR="004738F7" w:rsidRDefault="004738F7" w:rsidP="00F930EE">
      <w:pPr>
        <w:spacing w:line="360" w:lineRule="auto"/>
        <w:rPr>
          <w:rFonts w:cs="Times New Roman"/>
          <w:lang w:val="en-GB" w:eastAsia="en-GB"/>
        </w:rPr>
      </w:pPr>
    </w:p>
    <w:p w14:paraId="75D38387" w14:textId="77777777" w:rsidR="004738F7" w:rsidRDefault="004738F7" w:rsidP="00F930EE">
      <w:pPr>
        <w:spacing w:line="360" w:lineRule="auto"/>
        <w:rPr>
          <w:rFonts w:cs="Times New Roman"/>
          <w:lang w:val="en-GB" w:eastAsia="en-GB"/>
        </w:rPr>
      </w:pPr>
    </w:p>
    <w:p w14:paraId="7AFD084E" w14:textId="77777777" w:rsidR="00242D30" w:rsidRDefault="00242D30" w:rsidP="00F930EE">
      <w:pPr>
        <w:spacing w:line="360" w:lineRule="auto"/>
        <w:rPr>
          <w:rFonts w:cs="Times New Roman"/>
          <w:lang w:val="en-GB" w:eastAsia="en-GB"/>
        </w:rPr>
      </w:pPr>
    </w:p>
    <w:p w14:paraId="4958133A" w14:textId="5A603E6A" w:rsidR="004738F7" w:rsidRDefault="004738F7" w:rsidP="008F1566">
      <w:pPr>
        <w:pStyle w:val="Heading1"/>
      </w:pPr>
      <w:bookmarkStart w:id="91" w:name="_Toc216442386"/>
      <w:r>
        <w:lastRenderedPageBreak/>
        <w:t>APPENDIX 3: Ethical Form</w:t>
      </w:r>
      <w:bookmarkEnd w:id="91"/>
    </w:p>
    <w:p w14:paraId="0BC5140A" w14:textId="546D3582" w:rsidR="00242D30" w:rsidRDefault="008F1566" w:rsidP="00242D30">
      <w:pPr>
        <w:tabs>
          <w:tab w:val="left" w:pos="5103"/>
        </w:tabs>
        <w:spacing w:after="0" w:line="240" w:lineRule="auto"/>
        <w:jc w:val="center"/>
        <w:rPr>
          <w:rFonts w:ascii="Arial" w:eastAsia="Times New Roman" w:hAnsi="Arial" w:cs="Arial"/>
          <w:kern w:val="0"/>
          <w:szCs w:val="24"/>
          <w:lang w:val="en-GB"/>
          <w14:ligatures w14:val="none"/>
        </w:rPr>
      </w:pPr>
      <w:r w:rsidRPr="008F1566">
        <w:rPr>
          <w:rFonts w:ascii="Arial" w:eastAsia="Times New Roman" w:hAnsi="Arial" w:cs="Arial"/>
          <w:kern w:val="0"/>
          <w:szCs w:val="24"/>
          <w:lang w:val="en-GB"/>
          <w14:ligatures w14:val="none"/>
        </w:rPr>
        <w:t>ETHICS FORM – IMH LEVELS 4 TO 6 &amp; TAUGHT MASTERS 7 STUDENTS ONLY</w:t>
      </w:r>
    </w:p>
    <w:p w14:paraId="3A7F16FE" w14:textId="77777777" w:rsidR="008F1566" w:rsidRPr="00242D30" w:rsidRDefault="008F1566" w:rsidP="00242D30">
      <w:pPr>
        <w:tabs>
          <w:tab w:val="left" w:pos="5103"/>
        </w:tabs>
        <w:spacing w:after="0" w:line="240" w:lineRule="auto"/>
        <w:jc w:val="center"/>
        <w:rPr>
          <w:rFonts w:ascii="Arial" w:eastAsia="Times New Roman" w:hAnsi="Arial" w:cs="Arial"/>
          <w:kern w:val="0"/>
          <w:szCs w:val="24"/>
          <w:lang w:val="en-GB"/>
          <w14:ligatures w14:val="none"/>
        </w:rPr>
      </w:pPr>
    </w:p>
    <w:p w14:paraId="229E6D38" w14:textId="77777777" w:rsidR="00242D30" w:rsidRPr="00242D30" w:rsidRDefault="00242D30" w:rsidP="00242D30">
      <w:pPr>
        <w:tabs>
          <w:tab w:val="left" w:pos="5103"/>
        </w:tabs>
        <w:spacing w:after="0" w:line="240" w:lineRule="auto"/>
        <w:jc w:val="center"/>
        <w:rPr>
          <w:rFonts w:ascii="Arial" w:eastAsia="Times New Roman" w:hAnsi="Arial" w:cs="Arial"/>
          <w:b/>
          <w:bCs/>
          <w:kern w:val="0"/>
          <w:szCs w:val="24"/>
          <w:lang w:val="en-GB"/>
          <w14:ligatures w14:val="none"/>
        </w:rPr>
      </w:pPr>
      <w:r w:rsidRPr="00242D30">
        <w:rPr>
          <w:rFonts w:ascii="Arial" w:eastAsia="Times New Roman" w:hAnsi="Arial" w:cs="Arial"/>
          <w:b/>
          <w:bCs/>
          <w:kern w:val="0"/>
          <w:szCs w:val="24"/>
          <w:lang w:val="en-GB"/>
          <w14:ligatures w14:val="none"/>
        </w:rPr>
        <w:t>APPLICATION FOR ETHICAL APPROVAL</w:t>
      </w:r>
    </w:p>
    <w:p w14:paraId="32D0CFEA" w14:textId="77777777" w:rsidR="00242D30" w:rsidRPr="00242D30" w:rsidRDefault="00242D30" w:rsidP="00242D30">
      <w:pPr>
        <w:tabs>
          <w:tab w:val="left" w:pos="5103"/>
        </w:tabs>
        <w:spacing w:after="0" w:line="240" w:lineRule="auto"/>
        <w:ind w:right="282"/>
        <w:jc w:val="center"/>
        <w:rPr>
          <w:rFonts w:ascii="Arial" w:eastAsia="Times New Roman" w:hAnsi="Arial" w:cs="Arial"/>
          <w:b/>
          <w:bCs/>
          <w:kern w:val="0"/>
          <w:sz w:val="20"/>
          <w:szCs w:val="20"/>
          <w:lang w:val="en-GB"/>
          <w14:ligatures w14:val="none"/>
        </w:rPr>
      </w:pPr>
    </w:p>
    <w:p w14:paraId="0FC5244B" w14:textId="77777777" w:rsidR="00242D30" w:rsidRPr="00242D30" w:rsidRDefault="00242D30" w:rsidP="00242D30">
      <w:pPr>
        <w:tabs>
          <w:tab w:val="left" w:pos="5103"/>
        </w:tabs>
        <w:spacing w:after="0" w:line="240" w:lineRule="auto"/>
        <w:ind w:right="282"/>
        <w:rPr>
          <w:rFonts w:ascii="Arial" w:eastAsia="Times New Roman" w:hAnsi="Arial" w:cs="Arial"/>
          <w:b/>
          <w:bCs/>
          <w:kern w:val="0"/>
          <w:sz w:val="22"/>
          <w:lang w:val="en-GB"/>
          <w14:ligatures w14:val="none"/>
        </w:rPr>
      </w:pPr>
      <w:r w:rsidRPr="00242D30">
        <w:rPr>
          <w:rFonts w:ascii="Arial" w:eastAsia="Times New Roman" w:hAnsi="Arial" w:cs="Arial"/>
          <w:b/>
          <w:bCs/>
          <w:kern w:val="0"/>
          <w:sz w:val="22"/>
          <w:lang w:val="en-GB"/>
          <w14:ligatures w14:val="none"/>
        </w:rPr>
        <w:t xml:space="preserve">In order for research to result in benefit and minimise risk of harm, it must be conducted ethically. </w:t>
      </w:r>
    </w:p>
    <w:p w14:paraId="190E1462" w14:textId="77777777" w:rsidR="00242D30" w:rsidRPr="00242D30" w:rsidRDefault="00242D30" w:rsidP="00242D30">
      <w:pPr>
        <w:tabs>
          <w:tab w:val="left" w:pos="5103"/>
        </w:tabs>
        <w:spacing w:after="0" w:line="240" w:lineRule="auto"/>
        <w:ind w:right="282"/>
        <w:jc w:val="center"/>
        <w:rPr>
          <w:rFonts w:ascii="Arial" w:eastAsia="Times New Roman" w:hAnsi="Arial" w:cs="Arial"/>
          <w:b/>
          <w:bCs/>
          <w:kern w:val="0"/>
          <w:sz w:val="16"/>
          <w:szCs w:val="16"/>
          <w:lang w:val="en-GB"/>
          <w14:ligatures w14:val="none"/>
        </w:rPr>
      </w:pPr>
    </w:p>
    <w:p w14:paraId="4C30C3D9" w14:textId="77777777" w:rsidR="00242D30" w:rsidRPr="00242D30" w:rsidRDefault="00242D30" w:rsidP="00242D30">
      <w:pPr>
        <w:tabs>
          <w:tab w:val="left" w:pos="5103"/>
        </w:tabs>
        <w:spacing w:after="0" w:line="240" w:lineRule="auto"/>
        <w:ind w:right="282"/>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 xml:space="preserve">The University follows the OECD Frascati manual definition of </w:t>
      </w:r>
      <w:r w:rsidRPr="00242D30">
        <w:rPr>
          <w:rFonts w:ascii="Arial" w:eastAsia="Times New Roman" w:hAnsi="Arial" w:cs="Arial"/>
          <w:b/>
          <w:kern w:val="0"/>
          <w:sz w:val="22"/>
          <w:lang w:val="en-GB"/>
          <w14:ligatures w14:val="none"/>
        </w:rPr>
        <w:t>research activity</w:t>
      </w:r>
      <w:r w:rsidRPr="00242D30">
        <w:rPr>
          <w:rFonts w:ascii="Arial" w:eastAsia="Times New Roman" w:hAnsi="Arial" w:cs="Arial"/>
          <w:kern w:val="0"/>
          <w:sz w:val="22"/>
          <w:lang w:val="en-GB"/>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D64A48" w14:textId="77777777" w:rsidR="00242D30" w:rsidRPr="00242D30" w:rsidRDefault="00242D30" w:rsidP="00242D30">
      <w:pPr>
        <w:tabs>
          <w:tab w:val="left" w:pos="5103"/>
        </w:tabs>
        <w:spacing w:after="0" w:line="240" w:lineRule="auto"/>
        <w:ind w:right="282"/>
        <w:rPr>
          <w:rFonts w:ascii="Arial" w:eastAsia="Times New Roman" w:hAnsi="Arial" w:cs="Arial"/>
          <w:kern w:val="0"/>
          <w:sz w:val="22"/>
          <w:lang w:val="en-GB"/>
          <w14:ligatures w14:val="none"/>
        </w:rPr>
      </w:pPr>
    </w:p>
    <w:p w14:paraId="08EC5598" w14:textId="77777777" w:rsidR="00242D30" w:rsidRPr="00242D30" w:rsidRDefault="00242D30" w:rsidP="00242D30">
      <w:pPr>
        <w:tabs>
          <w:tab w:val="left" w:pos="5103"/>
        </w:tabs>
        <w:spacing w:after="0" w:line="240" w:lineRule="auto"/>
        <w:ind w:right="282"/>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The individual undertaking the research activity is known as the “principal researcher”.</w:t>
      </w:r>
    </w:p>
    <w:p w14:paraId="6D9C6CDA" w14:textId="77777777" w:rsidR="00242D30" w:rsidRPr="00242D30" w:rsidRDefault="00242D30" w:rsidP="00242D30">
      <w:pPr>
        <w:tabs>
          <w:tab w:val="left" w:pos="5103"/>
        </w:tabs>
        <w:spacing w:after="0" w:line="240" w:lineRule="auto"/>
        <w:ind w:right="282"/>
        <w:rPr>
          <w:rFonts w:ascii="Arial" w:eastAsia="Times New Roman" w:hAnsi="Arial" w:cs="Arial"/>
          <w:kern w:val="0"/>
          <w:sz w:val="22"/>
          <w:lang w:val="en-GB"/>
          <w14:ligatures w14:val="none"/>
        </w:rPr>
      </w:pPr>
    </w:p>
    <w:p w14:paraId="2508CFB9" w14:textId="77777777" w:rsidR="00242D30" w:rsidRPr="00242D30" w:rsidRDefault="00242D30" w:rsidP="00242D30">
      <w:pPr>
        <w:autoSpaceDE w:val="0"/>
        <w:autoSpaceDN w:val="0"/>
        <w:adjustRightInd w:val="0"/>
        <w:spacing w:after="0" w:line="240" w:lineRule="auto"/>
        <w:rPr>
          <w:rFonts w:ascii="Arial" w:eastAsia="Times New Roman" w:hAnsi="Arial" w:cs="Arial"/>
          <w:kern w:val="0"/>
          <w:sz w:val="22"/>
          <w:lang w:val="en-GB"/>
          <w14:ligatures w14:val="none"/>
        </w:rPr>
      </w:pPr>
      <w:r w:rsidRPr="00242D30">
        <w:rPr>
          <w:rFonts w:ascii="Arial" w:eastAsia="Times New Roman" w:hAnsi="Arial" w:cs="Arial"/>
          <w:b/>
          <w:kern w:val="0"/>
          <w:sz w:val="22"/>
          <w:lang w:val="en-GB"/>
          <w14:ligatures w14:val="none"/>
        </w:rPr>
        <w:t>This form</w:t>
      </w:r>
      <w:r w:rsidRPr="00242D30">
        <w:rPr>
          <w:rFonts w:ascii="Arial" w:eastAsia="Times New Roman" w:hAnsi="Arial" w:cs="Arial"/>
          <w:kern w:val="0"/>
          <w:sz w:val="22"/>
          <w:lang w:val="en-GB"/>
          <w14:ligatures w14:val="none"/>
        </w:rPr>
        <w:t xml:space="preserve"> </w:t>
      </w:r>
      <w:r w:rsidRPr="00242D30">
        <w:rPr>
          <w:rFonts w:ascii="Arial" w:eastAsia="Times New Roman" w:hAnsi="Arial" w:cs="Arial"/>
          <w:b/>
          <w:kern w:val="0"/>
          <w:sz w:val="22"/>
          <w:lang w:val="en-GB"/>
          <w14:ligatures w14:val="none"/>
        </w:rPr>
        <w:t>must be completed and approved prior to undertaking any research activity.</w:t>
      </w:r>
      <w:r w:rsidRPr="00242D30">
        <w:rPr>
          <w:rFonts w:ascii="Arial" w:eastAsia="Times New Roman" w:hAnsi="Arial" w:cs="Arial"/>
          <w:kern w:val="0"/>
          <w:sz w:val="22"/>
          <w:lang w:val="en-GB"/>
          <w14:ligatures w14:val="none"/>
        </w:rPr>
        <w:t xml:space="preserve"> </w:t>
      </w:r>
    </w:p>
    <w:p w14:paraId="5E15AEAB" w14:textId="77777777" w:rsidR="00242D30" w:rsidRPr="00242D30" w:rsidRDefault="00242D30" w:rsidP="00242D30">
      <w:pPr>
        <w:autoSpaceDE w:val="0"/>
        <w:autoSpaceDN w:val="0"/>
        <w:adjustRightInd w:val="0"/>
        <w:spacing w:after="0" w:line="240" w:lineRule="auto"/>
        <w:rPr>
          <w:rFonts w:ascii="Arial" w:eastAsia="Times New Roman" w:hAnsi="Arial" w:cs="Arial"/>
          <w:kern w:val="0"/>
          <w:sz w:val="22"/>
          <w:lang w:val="en-GB"/>
          <w14:ligatures w14:val="none"/>
        </w:rPr>
      </w:pPr>
    </w:p>
    <w:p w14:paraId="00DAB463" w14:textId="77777777" w:rsidR="00242D30" w:rsidRPr="00242D30" w:rsidRDefault="00242D30" w:rsidP="00242D30">
      <w:pPr>
        <w:autoSpaceDE w:val="0"/>
        <w:autoSpaceDN w:val="0"/>
        <w:adjustRightInd w:val="0"/>
        <w:spacing w:after="240" w:line="240" w:lineRule="auto"/>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42D30" w:rsidRPr="00242D30" w14:paraId="62335F84" w14:textId="77777777" w:rsidTr="008A4CFB">
        <w:trPr>
          <w:trHeight w:val="439"/>
        </w:trPr>
        <w:tc>
          <w:tcPr>
            <w:tcW w:w="559" w:type="dxa"/>
            <w:shd w:val="clear" w:color="auto" w:fill="F2F2F2" w:themeFill="background1" w:themeFillShade="F2"/>
            <w:vAlign w:val="center"/>
          </w:tcPr>
          <w:p w14:paraId="6146DA68"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1</w:t>
            </w:r>
          </w:p>
        </w:tc>
        <w:tc>
          <w:tcPr>
            <w:tcW w:w="3253" w:type="dxa"/>
            <w:shd w:val="clear" w:color="auto" w:fill="F2F2F2" w:themeFill="background1" w:themeFillShade="F2"/>
            <w:vAlign w:val="center"/>
          </w:tcPr>
          <w:p w14:paraId="7635BA92"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Full Name:</w:t>
            </w:r>
          </w:p>
        </w:tc>
        <w:tc>
          <w:tcPr>
            <w:tcW w:w="6636" w:type="dxa"/>
            <w:vAlign w:val="center"/>
          </w:tcPr>
          <w:p w14:paraId="064362D6"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Manish Koirala</w:t>
            </w:r>
          </w:p>
        </w:tc>
      </w:tr>
      <w:tr w:rsidR="00242D30" w:rsidRPr="00242D30" w14:paraId="1281477A" w14:textId="77777777" w:rsidTr="008A4CFB">
        <w:trPr>
          <w:cantSplit/>
          <w:trHeight w:val="340"/>
        </w:trPr>
        <w:tc>
          <w:tcPr>
            <w:tcW w:w="559" w:type="dxa"/>
            <w:shd w:val="clear" w:color="auto" w:fill="F2F2F2" w:themeFill="background1" w:themeFillShade="F2"/>
            <w:vAlign w:val="center"/>
          </w:tcPr>
          <w:p w14:paraId="67E4387F"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2</w:t>
            </w:r>
          </w:p>
        </w:tc>
        <w:tc>
          <w:tcPr>
            <w:tcW w:w="3253" w:type="dxa"/>
            <w:shd w:val="clear" w:color="auto" w:fill="F2F2F2" w:themeFill="background1" w:themeFillShade="F2"/>
            <w:vAlign w:val="center"/>
          </w:tcPr>
          <w:p w14:paraId="39584F68"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Student Number:</w:t>
            </w:r>
          </w:p>
        </w:tc>
        <w:tc>
          <w:tcPr>
            <w:tcW w:w="6636" w:type="dxa"/>
            <w:vAlign w:val="center"/>
          </w:tcPr>
          <w:p w14:paraId="0BEB1882"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5517F0E4"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2410889</w:t>
            </w:r>
          </w:p>
        </w:tc>
      </w:tr>
      <w:tr w:rsidR="00242D30" w:rsidRPr="00242D30" w14:paraId="2A9444ED" w14:textId="77777777" w:rsidTr="008A4CFB">
        <w:trPr>
          <w:trHeight w:val="513"/>
        </w:trPr>
        <w:tc>
          <w:tcPr>
            <w:tcW w:w="559" w:type="dxa"/>
            <w:shd w:val="clear" w:color="auto" w:fill="F2F2F2" w:themeFill="background1" w:themeFillShade="F2"/>
            <w:vAlign w:val="center"/>
          </w:tcPr>
          <w:p w14:paraId="049FD556"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3</w:t>
            </w:r>
          </w:p>
        </w:tc>
        <w:tc>
          <w:tcPr>
            <w:tcW w:w="3253" w:type="dxa"/>
            <w:shd w:val="clear" w:color="auto" w:fill="F2F2F2" w:themeFill="background1" w:themeFillShade="F2"/>
            <w:vAlign w:val="center"/>
          </w:tcPr>
          <w:p w14:paraId="02C7F8B2"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Email address:</w:t>
            </w:r>
          </w:p>
        </w:tc>
        <w:tc>
          <w:tcPr>
            <w:tcW w:w="6636" w:type="dxa"/>
            <w:vAlign w:val="center"/>
          </w:tcPr>
          <w:p w14:paraId="4C9C7DD5"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2410889@student.uwtsd.ac.uk</w:t>
            </w:r>
          </w:p>
        </w:tc>
      </w:tr>
      <w:tr w:rsidR="00242D30" w:rsidRPr="00242D30" w14:paraId="71C9A978" w14:textId="77777777" w:rsidTr="008A4CFB">
        <w:trPr>
          <w:trHeight w:val="549"/>
        </w:trPr>
        <w:tc>
          <w:tcPr>
            <w:tcW w:w="559" w:type="dxa"/>
            <w:shd w:val="clear" w:color="auto" w:fill="F2F2F2" w:themeFill="background1" w:themeFillShade="F2"/>
            <w:vAlign w:val="center"/>
          </w:tcPr>
          <w:p w14:paraId="1524FBD6"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4</w:t>
            </w:r>
          </w:p>
        </w:tc>
        <w:tc>
          <w:tcPr>
            <w:tcW w:w="3253" w:type="dxa"/>
            <w:shd w:val="clear" w:color="auto" w:fill="F2F2F2" w:themeFill="background1" w:themeFillShade="F2"/>
            <w:vAlign w:val="center"/>
          </w:tcPr>
          <w:p w14:paraId="46DDFC03"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Programme of Study:</w:t>
            </w:r>
          </w:p>
        </w:tc>
        <w:tc>
          <w:tcPr>
            <w:tcW w:w="6636" w:type="dxa"/>
            <w:vAlign w:val="center"/>
          </w:tcPr>
          <w:p w14:paraId="4D19CC91"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MBA</w:t>
            </w:r>
          </w:p>
        </w:tc>
      </w:tr>
      <w:tr w:rsidR="00242D30" w:rsidRPr="00242D30" w14:paraId="6F7371C6" w14:textId="77777777" w:rsidTr="008A4CFB">
        <w:trPr>
          <w:trHeight w:val="557"/>
        </w:trPr>
        <w:tc>
          <w:tcPr>
            <w:tcW w:w="559" w:type="dxa"/>
            <w:shd w:val="clear" w:color="auto" w:fill="F2F2F2" w:themeFill="background1" w:themeFillShade="F2"/>
            <w:vAlign w:val="center"/>
          </w:tcPr>
          <w:p w14:paraId="607755C8"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5</w:t>
            </w:r>
          </w:p>
        </w:tc>
        <w:tc>
          <w:tcPr>
            <w:tcW w:w="3253" w:type="dxa"/>
            <w:shd w:val="clear" w:color="auto" w:fill="F2F2F2" w:themeFill="background1" w:themeFillShade="F2"/>
            <w:vAlign w:val="center"/>
          </w:tcPr>
          <w:p w14:paraId="5D22B6CA"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Supervisor:</w:t>
            </w:r>
          </w:p>
        </w:tc>
        <w:tc>
          <w:tcPr>
            <w:tcW w:w="6636" w:type="dxa"/>
            <w:vAlign w:val="center"/>
          </w:tcPr>
          <w:p w14:paraId="17CB5B1F"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Helen lee</w:t>
            </w:r>
          </w:p>
        </w:tc>
      </w:tr>
    </w:tbl>
    <w:p w14:paraId="3AE0BE01" w14:textId="77777777" w:rsidR="00242D30" w:rsidRPr="00242D30" w:rsidRDefault="00242D30" w:rsidP="00242D30">
      <w:pPr>
        <w:autoSpaceDE w:val="0"/>
        <w:autoSpaceDN w:val="0"/>
        <w:adjustRightInd w:val="0"/>
        <w:spacing w:after="240" w:line="240" w:lineRule="auto"/>
        <w:rPr>
          <w:rFonts w:ascii="Arial" w:eastAsia="Times New Roman" w:hAnsi="Arial" w:cs="Arial"/>
          <w:b/>
          <w:kern w:val="0"/>
          <w:sz w:val="22"/>
          <w:lang w:val="en-GB"/>
          <w14:ligatures w14:val="none"/>
        </w:rPr>
      </w:pPr>
    </w:p>
    <w:p w14:paraId="5AE5F69E" w14:textId="77777777" w:rsidR="00242D30" w:rsidRPr="00242D30" w:rsidRDefault="00242D30" w:rsidP="00242D30">
      <w:pPr>
        <w:autoSpaceDE w:val="0"/>
        <w:autoSpaceDN w:val="0"/>
        <w:adjustRightInd w:val="0"/>
        <w:spacing w:after="240" w:line="240" w:lineRule="auto"/>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42D30" w:rsidRPr="00242D30" w14:paraId="305ED071" w14:textId="77777777" w:rsidTr="008A4CFB">
        <w:tc>
          <w:tcPr>
            <w:tcW w:w="562" w:type="dxa"/>
            <w:shd w:val="clear" w:color="auto" w:fill="F2F2F2" w:themeFill="background1" w:themeFillShade="F2"/>
          </w:tcPr>
          <w:p w14:paraId="4332E57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p>
        </w:tc>
        <w:tc>
          <w:tcPr>
            <w:tcW w:w="9918" w:type="dxa"/>
            <w:gridSpan w:val="2"/>
            <w:shd w:val="clear" w:color="auto" w:fill="F2F2F2" w:themeFill="background1" w:themeFillShade="F2"/>
          </w:tcPr>
          <w:p w14:paraId="1299C67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242D30" w:rsidRPr="00242D30" w14:paraId="3BFC3BAB" w14:textId="77777777" w:rsidTr="008A4CFB">
        <w:trPr>
          <w:trHeight w:val="355"/>
        </w:trPr>
        <w:tc>
          <w:tcPr>
            <w:tcW w:w="562" w:type="dxa"/>
            <w:vAlign w:val="center"/>
          </w:tcPr>
          <w:p w14:paraId="406F4E6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w:t>
            </w:r>
          </w:p>
        </w:tc>
        <w:tc>
          <w:tcPr>
            <w:tcW w:w="8784" w:type="dxa"/>
            <w:vAlign w:val="center"/>
          </w:tcPr>
          <w:p w14:paraId="091F869C" w14:textId="77777777" w:rsidR="00242D30" w:rsidRPr="00242D30" w:rsidRDefault="00242D30" w:rsidP="00242D30">
            <w:pPr>
              <w:autoSpaceDE w:val="0"/>
              <w:autoSpaceDN w:val="0"/>
              <w:adjustRightInd w:val="0"/>
              <w:jc w:val="left"/>
              <w:rPr>
                <w:rFonts w:ascii="Arial" w:hAnsi="Arial" w:cs="Arial"/>
                <w:b/>
                <w:bCs/>
                <w:kern w:val="0"/>
                <w:sz w:val="22"/>
                <w:lang w:val="en-GB"/>
                <w14:ligatures w14:val="none"/>
              </w:rPr>
            </w:pPr>
            <w:hyperlink r:id="rId76" w:history="1">
              <w:r w:rsidRPr="00242D30">
                <w:rPr>
                  <w:rFonts w:ascii="Arial" w:hAnsi="Arial" w:cs="Arial"/>
                  <w:b/>
                  <w:bCs/>
                  <w:kern w:val="0"/>
                  <w:sz w:val="22"/>
                  <w:lang w:val="en-GB"/>
                  <w14:ligatures w14:val="none"/>
                </w:rPr>
                <w:t>UWTSD Research Ethics &amp; Integrity Code of Practice</w:t>
              </w:r>
            </w:hyperlink>
          </w:p>
        </w:tc>
        <w:sdt>
          <w:sdtPr>
            <w:rPr>
              <w:rFonts w:ascii="Arial" w:hAnsi="Arial" w:cs="Arial"/>
              <w:b/>
              <w:bCs/>
              <w:kern w:val="0"/>
              <w:sz w:val="22"/>
              <w:lang w:val="en-GB"/>
              <w14:ligatures w14:val="none"/>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97BC333"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tc>
          </w:sdtContent>
        </w:sdt>
      </w:tr>
      <w:tr w:rsidR="00242D30" w:rsidRPr="00242D30" w14:paraId="68EE42E0" w14:textId="77777777" w:rsidTr="008A4CFB">
        <w:trPr>
          <w:trHeight w:val="417"/>
        </w:trPr>
        <w:tc>
          <w:tcPr>
            <w:tcW w:w="562" w:type="dxa"/>
            <w:vAlign w:val="center"/>
          </w:tcPr>
          <w:p w14:paraId="5689D52E"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2</w:t>
            </w:r>
          </w:p>
        </w:tc>
        <w:tc>
          <w:tcPr>
            <w:tcW w:w="8784" w:type="dxa"/>
            <w:vAlign w:val="center"/>
          </w:tcPr>
          <w:p w14:paraId="00C4192F" w14:textId="77777777" w:rsidR="00242D30" w:rsidRPr="00242D30" w:rsidRDefault="00242D30" w:rsidP="00242D30">
            <w:pPr>
              <w:autoSpaceDE w:val="0"/>
              <w:autoSpaceDN w:val="0"/>
              <w:adjustRightInd w:val="0"/>
              <w:jc w:val="left"/>
              <w:rPr>
                <w:rFonts w:ascii="Arial" w:hAnsi="Arial" w:cs="Arial"/>
                <w:b/>
                <w:bCs/>
                <w:color w:val="FF0000"/>
                <w:kern w:val="0"/>
                <w:sz w:val="22"/>
                <w:lang w:val="en-GB"/>
                <w14:ligatures w14:val="none"/>
              </w:rPr>
            </w:pPr>
            <w:r w:rsidRPr="00242D30">
              <w:rPr>
                <w:rFonts w:ascii="Arial" w:hAnsi="Arial" w:cs="Arial"/>
                <w:b/>
                <w:bCs/>
                <w:kern w:val="0"/>
                <w:sz w:val="22"/>
                <w:lang w:val="en-GB"/>
                <w14:ligatures w14:val="none"/>
              </w:rPr>
              <w:t>UWTSD Research Data Management Policy</w:t>
            </w:r>
          </w:p>
        </w:tc>
        <w:tc>
          <w:tcPr>
            <w:tcW w:w="1134" w:type="dxa"/>
            <w:shd w:val="clear" w:color="auto" w:fill="BFBFBF" w:themeFill="background1" w:themeFillShade="BF"/>
            <w:vAlign w:val="center"/>
          </w:tcPr>
          <w:sdt>
            <w:sdtPr>
              <w:rPr>
                <w:rFonts w:ascii="Arial" w:hAnsi="Arial" w:cs="Arial"/>
                <w:b/>
                <w:bCs/>
                <w:i/>
                <w:kern w:val="0"/>
                <w:sz w:val="22"/>
                <w:lang w:val="en-GB"/>
                <w14:ligatures w14:val="none"/>
              </w:rPr>
              <w:id w:val="-2040961117"/>
              <w14:checkbox>
                <w14:checked w14:val="1"/>
                <w14:checkedState w14:val="2612" w14:font="MS Gothic"/>
                <w14:uncheckedState w14:val="2610" w14:font="MS Gothic"/>
              </w14:checkbox>
            </w:sdtPr>
            <w:sdtContent>
              <w:p w14:paraId="7E06E0E2" w14:textId="77777777" w:rsidR="00242D30" w:rsidRPr="00242D30" w:rsidRDefault="00242D30" w:rsidP="00242D30">
                <w:pPr>
                  <w:autoSpaceDE w:val="0"/>
                  <w:autoSpaceDN w:val="0"/>
                  <w:adjustRightInd w:val="0"/>
                  <w:jc w:val="center"/>
                  <w:rPr>
                    <w:rFonts w:ascii="Arial" w:hAnsi="Arial" w:cs="Arial"/>
                    <w:b/>
                    <w:bCs/>
                    <w:i/>
                    <w:kern w:val="0"/>
                    <w:sz w:val="22"/>
                    <w:lang w:val="en-GB"/>
                    <w14:ligatures w14:val="none"/>
                  </w:rPr>
                </w:pPr>
                <w:r w:rsidRPr="00242D30">
                  <w:rPr>
                    <w:rFonts w:ascii="Segoe UI Symbol" w:hAnsi="Segoe UI Symbol" w:cs="Segoe UI Symbol"/>
                    <w:b/>
                    <w:bCs/>
                    <w:i/>
                    <w:kern w:val="0"/>
                    <w:sz w:val="22"/>
                    <w:lang w:val="en-GB"/>
                    <w14:ligatures w14:val="none"/>
                  </w:rPr>
                  <w:t>☒</w:t>
                </w:r>
              </w:p>
            </w:sdtContent>
          </w:sdt>
        </w:tc>
      </w:tr>
    </w:tbl>
    <w:p w14:paraId="17886BA9" w14:textId="77777777" w:rsidR="00242D30" w:rsidRPr="00242D30" w:rsidRDefault="00242D30" w:rsidP="00242D30">
      <w:pPr>
        <w:autoSpaceDE w:val="0"/>
        <w:autoSpaceDN w:val="0"/>
        <w:adjustRightInd w:val="0"/>
        <w:spacing w:after="240" w:line="240" w:lineRule="auto"/>
        <w:rPr>
          <w:rFonts w:ascii="Arial" w:eastAsia="Times New Roman" w:hAnsi="Arial" w:cs="Arial"/>
          <w:b/>
          <w:kern w:val="0"/>
          <w:sz w:val="22"/>
          <w:lang w:val="en-GB"/>
          <w14:ligatures w14:val="none"/>
        </w:rPr>
      </w:pPr>
    </w:p>
    <w:p w14:paraId="6796F587" w14:textId="77777777" w:rsidR="00242D30" w:rsidRPr="00242D30" w:rsidRDefault="00242D30" w:rsidP="00242D30">
      <w:pPr>
        <w:autoSpaceDE w:val="0"/>
        <w:autoSpaceDN w:val="0"/>
        <w:adjustRightInd w:val="0"/>
        <w:spacing w:after="240" w:line="240" w:lineRule="auto"/>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C: Details of Research Activity</w:t>
      </w:r>
    </w:p>
    <w:tbl>
      <w:tblPr>
        <w:tblW w:w="5033"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70"/>
        <w:gridCol w:w="160"/>
        <w:gridCol w:w="469"/>
        <w:gridCol w:w="895"/>
        <w:gridCol w:w="3092"/>
        <w:gridCol w:w="1602"/>
        <w:gridCol w:w="3208"/>
        <w:gridCol w:w="629"/>
      </w:tblGrid>
      <w:tr w:rsidR="00242D30" w:rsidRPr="00242D30" w14:paraId="65B286F3" w14:textId="77777777" w:rsidTr="00242D30">
        <w:trPr>
          <w:gridAfter w:val="1"/>
          <w:wAfter w:w="300" w:type="pct"/>
          <w:trHeight w:val="451"/>
        </w:trPr>
        <w:tc>
          <w:tcPr>
            <w:tcW w:w="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632A8"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1</w:t>
            </w:r>
          </w:p>
        </w:tc>
        <w:tc>
          <w:tcPr>
            <w:tcW w:w="724"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E21F1C"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Indicative title:</w:t>
            </w:r>
          </w:p>
        </w:tc>
        <w:tc>
          <w:tcPr>
            <w:tcW w:w="3753" w:type="pct"/>
            <w:gridSpan w:val="3"/>
            <w:tcBorders>
              <w:top w:val="single" w:sz="4" w:space="0" w:color="auto"/>
              <w:left w:val="single" w:sz="4" w:space="0" w:color="auto"/>
              <w:bottom w:val="single" w:sz="4" w:space="0" w:color="auto"/>
              <w:right w:val="single" w:sz="4" w:space="0" w:color="auto"/>
            </w:tcBorders>
            <w:vAlign w:val="center"/>
          </w:tcPr>
          <w:p w14:paraId="5BD06B55"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Digital Marketing Transformation in Indian Retail: Understanding How Small and Medium Enterprises Leverage Social Media Platforms for Sales Growth</w:t>
            </w:r>
          </w:p>
        </w:tc>
      </w:tr>
      <w:tr w:rsidR="00242D30" w:rsidRPr="00242D30" w14:paraId="53AF7E85" w14:textId="77777777" w:rsidTr="00242D30">
        <w:trPr>
          <w:gridAfter w:val="1"/>
          <w:wAfter w:w="300" w:type="pct"/>
          <w:trHeight w:val="451"/>
        </w:trPr>
        <w:tc>
          <w:tcPr>
            <w:tcW w:w="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007C6"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2</w:t>
            </w:r>
          </w:p>
        </w:tc>
        <w:tc>
          <w:tcPr>
            <w:tcW w:w="724"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6F531"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Proposed start date:</w:t>
            </w:r>
          </w:p>
        </w:tc>
        <w:tc>
          <w:tcPr>
            <w:tcW w:w="1469" w:type="pct"/>
            <w:tcBorders>
              <w:top w:val="single" w:sz="4" w:space="0" w:color="auto"/>
              <w:left w:val="single" w:sz="4" w:space="0" w:color="auto"/>
              <w:bottom w:val="single" w:sz="4" w:space="0" w:color="auto"/>
              <w:right w:val="single" w:sz="4" w:space="0" w:color="auto"/>
            </w:tcBorders>
            <w:vAlign w:val="center"/>
          </w:tcPr>
          <w:p w14:paraId="5BD956D4"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tc>
        <w:tc>
          <w:tcPr>
            <w:tcW w:w="76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E4F0F0"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Proposed end date:</w:t>
            </w:r>
          </w:p>
        </w:tc>
        <w:tc>
          <w:tcPr>
            <w:tcW w:w="1524" w:type="pct"/>
            <w:tcBorders>
              <w:top w:val="single" w:sz="4" w:space="0" w:color="auto"/>
              <w:left w:val="single" w:sz="4" w:space="0" w:color="auto"/>
              <w:bottom w:val="single" w:sz="4" w:space="0" w:color="auto"/>
              <w:right w:val="single" w:sz="4" w:space="0" w:color="auto"/>
            </w:tcBorders>
            <w:vAlign w:val="center"/>
          </w:tcPr>
          <w:p w14:paraId="58FBEC92"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tc>
      </w:tr>
      <w:tr w:rsidR="00242D30" w:rsidRPr="00242D30" w14:paraId="3A075F09" w14:textId="77777777" w:rsidTr="00242D30">
        <w:trPr>
          <w:gridBefore w:val="2"/>
          <w:wBefore w:w="299" w:type="pct"/>
          <w:trHeight w:val="451"/>
        </w:trPr>
        <w:tc>
          <w:tcPr>
            <w:tcW w:w="223" w:type="pct"/>
            <w:tcBorders>
              <w:top w:val="single" w:sz="4" w:space="0" w:color="auto"/>
            </w:tcBorders>
            <w:shd w:val="clear" w:color="auto" w:fill="F2F2F2" w:themeFill="background1" w:themeFillShade="F2"/>
            <w:vAlign w:val="center"/>
          </w:tcPr>
          <w:p w14:paraId="0E959A39" w14:textId="77777777" w:rsidR="00242D30" w:rsidRPr="00242D30" w:rsidRDefault="00242D30" w:rsidP="00242D30">
            <w:pPr>
              <w:spacing w:before="120" w:after="120" w:line="240" w:lineRule="auto"/>
              <w:jc w:val="left"/>
              <w:rPr>
                <w:rFonts w:ascii="Arial" w:eastAsia="Times New Roman" w:hAnsi="Arial" w:cs="Arial"/>
                <w:kern w:val="0"/>
                <w:sz w:val="22"/>
                <w:lang w:val="en-GB"/>
                <w14:ligatures w14:val="none"/>
              </w:rPr>
            </w:pPr>
          </w:p>
        </w:tc>
        <w:tc>
          <w:tcPr>
            <w:tcW w:w="4478" w:type="pct"/>
            <w:gridSpan w:val="5"/>
            <w:tcBorders>
              <w:top w:val="single" w:sz="4" w:space="0" w:color="auto"/>
            </w:tcBorders>
            <w:shd w:val="clear" w:color="auto" w:fill="F2F2F2" w:themeFill="background1" w:themeFillShade="F2"/>
            <w:vAlign w:val="center"/>
          </w:tcPr>
          <w:p w14:paraId="1C4A3162" w14:textId="77777777" w:rsidR="00242D30" w:rsidRPr="00242D30" w:rsidRDefault="00242D30" w:rsidP="00242D30">
            <w:pPr>
              <w:spacing w:before="120" w:after="120" w:line="240" w:lineRule="auto"/>
              <w:jc w:val="left"/>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Introduction to the Research (maximum 300 words in each section)</w:t>
            </w:r>
          </w:p>
          <w:p w14:paraId="65554AAD" w14:textId="77777777" w:rsidR="00242D30" w:rsidRPr="00242D30" w:rsidRDefault="00242D30" w:rsidP="00242D30">
            <w:pPr>
              <w:spacing w:before="120" w:after="120" w:line="240" w:lineRule="auto"/>
              <w:jc w:val="left"/>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 xml:space="preserve">Ensure that you write for a </w:t>
            </w:r>
            <w:r w:rsidRPr="00242D30">
              <w:rPr>
                <w:rFonts w:ascii="Arial" w:eastAsia="Times New Roman" w:hAnsi="Arial" w:cs="Arial"/>
                <w:b/>
                <w:kern w:val="0"/>
                <w:sz w:val="22"/>
                <w:u w:val="single"/>
                <w:lang w:val="en-GB"/>
                <w14:ligatures w14:val="none"/>
              </w:rPr>
              <w:t>Non-Specialist Audience</w:t>
            </w:r>
            <w:r w:rsidRPr="00242D30">
              <w:rPr>
                <w:rFonts w:ascii="Arial" w:eastAsia="Times New Roman" w:hAnsi="Arial" w:cs="Arial"/>
                <w:b/>
                <w:kern w:val="0"/>
                <w:sz w:val="22"/>
                <w:lang w:val="en-GB"/>
                <w14:ligatures w14:val="none"/>
              </w:rPr>
              <w:t xml:space="preserve"> when outlining your response to the three points below:</w:t>
            </w:r>
          </w:p>
          <w:p w14:paraId="141EB308" w14:textId="77777777" w:rsidR="00242D30" w:rsidRPr="00242D30" w:rsidRDefault="00242D30" w:rsidP="00242D30">
            <w:pPr>
              <w:numPr>
                <w:ilvl w:val="0"/>
                <w:numId w:val="28"/>
              </w:numPr>
              <w:spacing w:after="0" w:line="240" w:lineRule="auto"/>
              <w:jc w:val="left"/>
              <w:rPr>
                <w:rFonts w:ascii="Arial" w:eastAsia="Calibri" w:hAnsi="Arial" w:cs="Arial"/>
                <w:i/>
                <w:kern w:val="0"/>
                <w:sz w:val="22"/>
                <w:lang w:val="en-GB"/>
                <w14:ligatures w14:val="none"/>
              </w:rPr>
            </w:pPr>
            <w:r w:rsidRPr="00242D30">
              <w:rPr>
                <w:rFonts w:ascii="Arial" w:eastAsia="Calibri" w:hAnsi="Arial" w:cs="Arial"/>
                <w:i/>
                <w:kern w:val="0"/>
                <w:sz w:val="22"/>
                <w:lang w:val="en-GB"/>
                <w14:ligatures w14:val="none"/>
              </w:rPr>
              <w:t>Purpose of Research Activity</w:t>
            </w:r>
          </w:p>
          <w:p w14:paraId="78C6E7C2" w14:textId="77777777" w:rsidR="00242D30" w:rsidRPr="00242D30" w:rsidRDefault="00242D30" w:rsidP="00242D30">
            <w:pPr>
              <w:numPr>
                <w:ilvl w:val="0"/>
                <w:numId w:val="28"/>
              </w:numPr>
              <w:spacing w:after="0" w:line="240" w:lineRule="auto"/>
              <w:jc w:val="left"/>
              <w:rPr>
                <w:rFonts w:ascii="Arial" w:eastAsia="Calibri" w:hAnsi="Arial" w:cs="Arial"/>
                <w:i/>
                <w:kern w:val="0"/>
                <w:sz w:val="22"/>
                <w:lang w:val="en-GB"/>
                <w14:ligatures w14:val="none"/>
              </w:rPr>
            </w:pPr>
            <w:r w:rsidRPr="00242D30">
              <w:rPr>
                <w:rFonts w:ascii="Arial" w:eastAsia="Calibri" w:hAnsi="Arial" w:cs="Arial"/>
                <w:i/>
                <w:kern w:val="0"/>
                <w:sz w:val="22"/>
                <w:lang w:val="en-GB"/>
                <w14:ligatures w14:val="none"/>
              </w:rPr>
              <w:t>Proposed Research Question</w:t>
            </w:r>
          </w:p>
          <w:p w14:paraId="01B603FA" w14:textId="77777777" w:rsidR="00242D30" w:rsidRPr="00242D30" w:rsidRDefault="00242D30" w:rsidP="00242D30">
            <w:pPr>
              <w:numPr>
                <w:ilvl w:val="0"/>
                <w:numId w:val="28"/>
              </w:numPr>
              <w:spacing w:after="0" w:line="240" w:lineRule="auto"/>
              <w:jc w:val="left"/>
              <w:rPr>
                <w:rFonts w:ascii="Arial" w:eastAsia="Calibri" w:hAnsi="Arial" w:cs="Arial"/>
                <w:i/>
                <w:kern w:val="0"/>
                <w:sz w:val="22"/>
                <w:lang w:val="en-GB"/>
                <w14:ligatures w14:val="none"/>
              </w:rPr>
            </w:pPr>
            <w:r w:rsidRPr="00242D30">
              <w:rPr>
                <w:rFonts w:ascii="Arial" w:eastAsia="Calibri" w:hAnsi="Arial" w:cs="Arial"/>
                <w:i/>
                <w:kern w:val="0"/>
                <w:sz w:val="22"/>
                <w:lang w:val="en-GB"/>
                <w14:ligatures w14:val="none"/>
              </w:rPr>
              <w:t>Aims of Research Activity</w:t>
            </w:r>
          </w:p>
          <w:p w14:paraId="3EC34318" w14:textId="77777777" w:rsidR="00242D30" w:rsidRPr="00242D30" w:rsidRDefault="00242D30" w:rsidP="00242D30">
            <w:pPr>
              <w:numPr>
                <w:ilvl w:val="0"/>
                <w:numId w:val="28"/>
              </w:numPr>
              <w:spacing w:after="0" w:line="240" w:lineRule="auto"/>
              <w:ind w:left="714" w:hanging="357"/>
              <w:jc w:val="left"/>
              <w:rPr>
                <w:rFonts w:ascii="Arial" w:eastAsia="Calibri" w:hAnsi="Arial" w:cs="Arial"/>
                <w:i/>
                <w:kern w:val="0"/>
                <w:sz w:val="22"/>
                <w:lang w:val="en-GB"/>
                <w14:ligatures w14:val="none"/>
              </w:rPr>
            </w:pPr>
            <w:r w:rsidRPr="00242D30">
              <w:rPr>
                <w:rFonts w:ascii="Arial" w:eastAsia="Calibri" w:hAnsi="Arial" w:cs="Arial"/>
                <w:i/>
                <w:kern w:val="0"/>
                <w:sz w:val="22"/>
                <w:lang w:val="en-GB"/>
                <w14:ligatures w14:val="none"/>
              </w:rPr>
              <w:t>Objectives of Research Activity</w:t>
            </w:r>
          </w:p>
          <w:p w14:paraId="63F1CF2E" w14:textId="77777777" w:rsidR="00242D30" w:rsidRPr="00242D30" w:rsidRDefault="00242D30" w:rsidP="00242D30">
            <w:pPr>
              <w:spacing w:after="12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lastRenderedPageBreak/>
              <w:t xml:space="preserve">Demonstrate, briefly, how </w:t>
            </w:r>
            <w:r w:rsidRPr="00242D30">
              <w:rPr>
                <w:rFonts w:ascii="Arial" w:eastAsia="Times New Roman" w:hAnsi="Arial" w:cs="Arial"/>
                <w:b/>
                <w:kern w:val="0"/>
                <w:sz w:val="22"/>
                <w:u w:val="single"/>
                <w:lang w:val="en-GB"/>
                <w14:ligatures w14:val="none"/>
              </w:rPr>
              <w:t>Existing Research</w:t>
            </w:r>
            <w:r w:rsidRPr="00242D30">
              <w:rPr>
                <w:rFonts w:ascii="Arial" w:eastAsia="Times New Roman" w:hAnsi="Arial" w:cs="Arial"/>
                <w:kern w:val="0"/>
                <w:sz w:val="22"/>
                <w:lang w:val="en-GB"/>
                <w14:ligatures w14:val="none"/>
              </w:rPr>
              <w:t xml:space="preserve"> has informed the proposed activity and explain</w:t>
            </w:r>
          </w:p>
          <w:p w14:paraId="4EA5F1ED" w14:textId="77777777" w:rsidR="00242D30" w:rsidRPr="00242D30" w:rsidRDefault="00242D30" w:rsidP="00242D30">
            <w:pPr>
              <w:numPr>
                <w:ilvl w:val="0"/>
                <w:numId w:val="28"/>
              </w:numPr>
              <w:spacing w:after="0" w:line="240" w:lineRule="auto"/>
              <w:jc w:val="left"/>
              <w:rPr>
                <w:rFonts w:ascii="Arial" w:eastAsia="Calibri" w:hAnsi="Arial" w:cs="Arial"/>
                <w:i/>
                <w:kern w:val="0"/>
                <w:sz w:val="22"/>
                <w:lang w:val="en-GB"/>
                <w14:ligatures w14:val="none"/>
              </w:rPr>
            </w:pPr>
            <w:r w:rsidRPr="00242D30">
              <w:rPr>
                <w:rFonts w:ascii="Arial" w:eastAsia="Calibri" w:hAnsi="Arial" w:cs="Arial"/>
                <w:i/>
                <w:kern w:val="0"/>
                <w:sz w:val="22"/>
                <w:lang w:val="en-GB"/>
                <w14:ligatures w14:val="none"/>
              </w:rPr>
              <w:t xml:space="preserve">What the research activity will add to the body of knowledge </w:t>
            </w:r>
          </w:p>
          <w:p w14:paraId="4F3EDF3F" w14:textId="77777777" w:rsidR="00242D30" w:rsidRPr="00242D30" w:rsidRDefault="00242D30" w:rsidP="00242D30">
            <w:pPr>
              <w:numPr>
                <w:ilvl w:val="0"/>
                <w:numId w:val="28"/>
              </w:numPr>
              <w:spacing w:after="0" w:line="240" w:lineRule="auto"/>
              <w:jc w:val="left"/>
              <w:rPr>
                <w:rFonts w:ascii="Arial" w:eastAsia="Calibri" w:hAnsi="Arial" w:cs="Arial"/>
                <w:kern w:val="0"/>
                <w:sz w:val="22"/>
                <w:lang w:val="en-GB"/>
                <w14:ligatures w14:val="none"/>
              </w:rPr>
            </w:pPr>
            <w:r w:rsidRPr="00242D30">
              <w:rPr>
                <w:rFonts w:ascii="Arial" w:eastAsia="Calibri" w:hAnsi="Arial" w:cs="Arial"/>
                <w:i/>
                <w:kern w:val="0"/>
                <w:sz w:val="22"/>
                <w:lang w:val="en-GB"/>
                <w14:ligatures w14:val="none"/>
              </w:rPr>
              <w:t xml:space="preserve">How it addresses an area of importance. </w:t>
            </w:r>
          </w:p>
        </w:tc>
      </w:tr>
      <w:tr w:rsidR="00242D30" w:rsidRPr="00242D30" w:rsidDel="002A152D" w14:paraId="5D556CED" w14:textId="77777777" w:rsidTr="00242D30">
        <w:trPr>
          <w:gridBefore w:val="2"/>
          <w:wBefore w:w="299" w:type="pct"/>
          <w:trHeight w:val="451"/>
        </w:trPr>
        <w:tc>
          <w:tcPr>
            <w:tcW w:w="223" w:type="pct"/>
            <w:vAlign w:val="center"/>
          </w:tcPr>
          <w:p w14:paraId="47D5AC5E"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lastRenderedPageBreak/>
              <w:t>3</w:t>
            </w:r>
          </w:p>
        </w:tc>
        <w:tc>
          <w:tcPr>
            <w:tcW w:w="4478" w:type="pct"/>
            <w:gridSpan w:val="5"/>
            <w:vAlign w:val="center"/>
          </w:tcPr>
          <w:p w14:paraId="6B4272A7" w14:textId="77777777" w:rsidR="00242D30" w:rsidRPr="00242D30" w:rsidRDefault="00242D30" w:rsidP="00242D30">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b/>
                <w:bCs/>
                <w:kern w:val="0"/>
                <w:sz w:val="22"/>
                <w:lang w:val="en-GB"/>
                <w14:ligatures w14:val="none"/>
              </w:rPr>
              <w:t>Purpose of Research Activity</w:t>
            </w:r>
          </w:p>
          <w:p w14:paraId="6F356F12" w14:textId="77777777" w:rsidR="00242D30" w:rsidRPr="00242D30" w:rsidRDefault="00242D30" w:rsidP="00242D30">
            <w:pPr>
              <w:spacing w:after="0" w:line="240" w:lineRule="auto"/>
              <w:jc w:val="left"/>
              <w:rPr>
                <w:rFonts w:ascii="Arial" w:eastAsia="Times New Roman" w:hAnsi="Arial" w:cs="Arial"/>
                <w:kern w:val="0"/>
                <w:sz w:val="20"/>
                <w:szCs w:val="20"/>
                <w:lang w:val="en-GB"/>
                <w14:ligatures w14:val="none"/>
              </w:rPr>
            </w:pPr>
            <w:r w:rsidRPr="00242D30">
              <w:rPr>
                <w:rFonts w:ascii="Arial" w:eastAsia="Times New Roman" w:hAnsi="Arial" w:cs="Arial"/>
                <w:kern w:val="0"/>
                <w:sz w:val="20"/>
                <w:szCs w:val="20"/>
                <w:lang w:val="en-GB"/>
                <w14:ligatures w14:val="none"/>
              </w:rPr>
              <w:t>This study looks into how social media platforms are used by small and medium-sized retail firms in India to boost sales.  In order to determine which social media tactics work best for Indian retail SMEs, this study will collect information on existing practices, difficulties, and results using an online survey.</w:t>
            </w:r>
          </w:p>
          <w:p w14:paraId="6FF2EFDC" w14:textId="77777777" w:rsidR="00242D30" w:rsidRPr="00242D30" w:rsidRDefault="00242D30" w:rsidP="00242D30">
            <w:pPr>
              <w:spacing w:after="0" w:line="240" w:lineRule="auto"/>
              <w:jc w:val="left"/>
              <w:rPr>
                <w:rFonts w:ascii="Arial" w:eastAsia="Times New Roman" w:hAnsi="Arial" w:cs="Arial"/>
                <w:kern w:val="0"/>
                <w:sz w:val="20"/>
                <w:szCs w:val="20"/>
                <w:lang w:val="en-GB"/>
                <w14:ligatures w14:val="none"/>
              </w:rPr>
            </w:pPr>
          </w:p>
          <w:p w14:paraId="55E8C188" w14:textId="77777777" w:rsidR="00242D30" w:rsidRPr="00242D30" w:rsidDel="00425DA7" w:rsidRDefault="00242D30" w:rsidP="00242D30">
            <w:pPr>
              <w:spacing w:after="0" w:line="240" w:lineRule="auto"/>
              <w:jc w:val="left"/>
              <w:rPr>
                <w:rFonts w:ascii="Arial" w:eastAsia="Times New Roman" w:hAnsi="Arial" w:cs="Arial"/>
                <w:kern w:val="0"/>
                <w:sz w:val="20"/>
                <w:szCs w:val="20"/>
                <w:lang w:val="en-GB"/>
                <w14:ligatures w14:val="none"/>
              </w:rPr>
            </w:pPr>
            <w:r w:rsidRPr="00242D30">
              <w:rPr>
                <w:rFonts w:ascii="Arial" w:eastAsia="Times New Roman" w:hAnsi="Arial" w:cs="Arial"/>
                <w:color w:val="808080"/>
                <w:kern w:val="0"/>
                <w:sz w:val="18"/>
                <w:szCs w:val="18"/>
                <w:lang w:val="en-GB"/>
                <w14:ligatures w14:val="none"/>
              </w:rPr>
              <w:t>(this box should expand as you type)</w:t>
            </w:r>
          </w:p>
        </w:tc>
      </w:tr>
      <w:tr w:rsidR="00242D30" w:rsidRPr="00242D30" w:rsidDel="002A152D" w14:paraId="5C788F93" w14:textId="77777777" w:rsidTr="00242D30">
        <w:trPr>
          <w:gridBefore w:val="2"/>
          <w:wBefore w:w="299" w:type="pct"/>
          <w:trHeight w:val="451"/>
        </w:trPr>
        <w:tc>
          <w:tcPr>
            <w:tcW w:w="223" w:type="pct"/>
            <w:vAlign w:val="center"/>
          </w:tcPr>
          <w:p w14:paraId="314096DE"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4</w:t>
            </w:r>
          </w:p>
        </w:tc>
        <w:tc>
          <w:tcPr>
            <w:tcW w:w="4478" w:type="pct"/>
            <w:gridSpan w:val="5"/>
            <w:vAlign w:val="center"/>
          </w:tcPr>
          <w:p w14:paraId="15E8832A" w14:textId="77777777" w:rsidR="00242D30" w:rsidRPr="00242D30" w:rsidRDefault="00242D30" w:rsidP="00242D30">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b/>
                <w:bCs/>
                <w:kern w:val="0"/>
                <w:sz w:val="22"/>
                <w:lang w:val="en-GB"/>
                <w14:ligatures w14:val="none"/>
              </w:rPr>
              <w:t>Research Question</w:t>
            </w:r>
          </w:p>
          <w:p w14:paraId="13FCA4CC" w14:textId="77777777" w:rsidR="00242D30" w:rsidRPr="00242D30" w:rsidRDefault="00242D30" w:rsidP="00242D30">
            <w:pPr>
              <w:spacing w:after="0" w:line="240" w:lineRule="auto"/>
              <w:jc w:val="left"/>
              <w:rPr>
                <w:rFonts w:ascii="Arial" w:eastAsia="Times New Roman" w:hAnsi="Arial" w:cs="Arial"/>
                <w:kern w:val="0"/>
                <w:sz w:val="20"/>
                <w:szCs w:val="20"/>
                <w:lang w:val="en-GB"/>
                <w14:ligatures w14:val="none"/>
              </w:rPr>
            </w:pPr>
            <w:r w:rsidRPr="00242D30">
              <w:rPr>
                <w:rFonts w:ascii="Arial" w:eastAsia="Times New Roman" w:hAnsi="Arial" w:cs="Arial"/>
                <w:kern w:val="0"/>
                <w:sz w:val="20"/>
                <w:szCs w:val="20"/>
                <w:lang w:val="en-GB"/>
                <w14:ligatures w14:val="none"/>
              </w:rPr>
              <w:t>What social media marketing practices do Indian retail SMEs use, and how do these practices relate to their sales performance and business growth?</w:t>
            </w:r>
          </w:p>
          <w:p w14:paraId="5E4AE4F9"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b/>
                <w:bCs/>
                <w:kern w:val="0"/>
                <w:sz w:val="22"/>
                <w:lang w:val="en-GB"/>
                <w14:ligatures w14:val="none"/>
              </w:rPr>
              <w:t>RQ 1:</w:t>
            </w:r>
            <w:r w:rsidRPr="00242D30">
              <w:rPr>
                <w:rFonts w:ascii="Arial" w:eastAsia="Calibri" w:hAnsi="Arial" w:cs="Arial"/>
                <w:kern w:val="0"/>
                <w:sz w:val="22"/>
                <w:lang w:val="en-GB"/>
                <w14:ligatures w14:val="none"/>
              </w:rPr>
              <w:t> What is the current social media platform usage among Indian retail SMEs?</w:t>
            </w:r>
          </w:p>
          <w:p w14:paraId="7A3F0D81"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b/>
                <w:bCs/>
                <w:kern w:val="0"/>
                <w:sz w:val="22"/>
                <w:lang w:val="en-GB"/>
                <w14:ligatures w14:val="none"/>
              </w:rPr>
              <w:t>RQ 2:</w:t>
            </w:r>
            <w:r w:rsidRPr="00242D30">
              <w:rPr>
                <w:rFonts w:ascii="Arial" w:eastAsia="Calibri" w:hAnsi="Arial" w:cs="Arial"/>
                <w:kern w:val="0"/>
                <w:sz w:val="22"/>
                <w:lang w:val="en-GB"/>
                <w14:ligatures w14:val="none"/>
              </w:rPr>
              <w:t> What are the most commonly used social media marketing strategies by Indian retail SMEs?</w:t>
            </w:r>
          </w:p>
          <w:p w14:paraId="5FF60107"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b/>
                <w:bCs/>
                <w:kern w:val="0"/>
                <w:sz w:val="22"/>
                <w:lang w:val="en-GB"/>
                <w14:ligatures w14:val="none"/>
              </w:rPr>
              <w:t>RQ 3:</w:t>
            </w:r>
            <w:r w:rsidRPr="00242D30">
              <w:rPr>
                <w:rFonts w:ascii="Arial" w:eastAsia="Calibri" w:hAnsi="Arial" w:cs="Arial"/>
                <w:kern w:val="0"/>
                <w:sz w:val="22"/>
                <w:lang w:val="en-GB"/>
                <w14:ligatures w14:val="none"/>
              </w:rPr>
              <w:t> How effective are different social media marketing approaches as perceived by Indian retail SMEs?</w:t>
            </w:r>
          </w:p>
          <w:p w14:paraId="7B924A6C"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b/>
                <w:bCs/>
                <w:kern w:val="0"/>
                <w:sz w:val="22"/>
                <w:lang w:val="en-GB"/>
                <w14:ligatures w14:val="none"/>
              </w:rPr>
              <w:t>RQ 4:</w:t>
            </w:r>
            <w:r w:rsidRPr="00242D30">
              <w:rPr>
                <w:rFonts w:ascii="Arial" w:eastAsia="Calibri" w:hAnsi="Arial" w:cs="Arial"/>
                <w:kern w:val="0"/>
                <w:sz w:val="22"/>
                <w:lang w:val="en-GB"/>
                <w14:ligatures w14:val="none"/>
              </w:rPr>
              <w:t> What challenges do Indian retail SMEs face in implementing social media marketing?</w:t>
            </w:r>
          </w:p>
          <w:p w14:paraId="363E0C1E"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b/>
                <w:bCs/>
                <w:kern w:val="0"/>
                <w:sz w:val="22"/>
                <w:lang w:val="en-GB"/>
                <w14:ligatures w14:val="none"/>
              </w:rPr>
              <w:t>RQ 5:</w:t>
            </w:r>
            <w:r w:rsidRPr="00242D30">
              <w:rPr>
                <w:rFonts w:ascii="Arial" w:eastAsia="Calibri" w:hAnsi="Arial" w:cs="Arial"/>
                <w:kern w:val="0"/>
                <w:sz w:val="22"/>
                <w:lang w:val="en-GB"/>
                <w14:ligatures w14:val="none"/>
              </w:rPr>
              <w:t> What is the relationship between social media use and sales outcomes among Indian retail SMEs?</w:t>
            </w:r>
          </w:p>
          <w:p w14:paraId="0563B08C" w14:textId="77777777" w:rsidR="00242D30" w:rsidRPr="00242D30" w:rsidRDefault="00242D30" w:rsidP="00242D30">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kern w:val="0"/>
                <w:sz w:val="18"/>
                <w:szCs w:val="18"/>
                <w:lang w:val="en-GB"/>
                <w14:ligatures w14:val="none"/>
              </w:rPr>
              <w:t>(this box should expand as you type)</w:t>
            </w:r>
          </w:p>
        </w:tc>
      </w:tr>
      <w:tr w:rsidR="00242D30" w:rsidRPr="00242D30" w14:paraId="59EDF2D0" w14:textId="77777777" w:rsidTr="00242D30">
        <w:trPr>
          <w:gridBefore w:val="2"/>
          <w:wBefore w:w="299" w:type="pct"/>
          <w:trHeight w:val="451"/>
        </w:trPr>
        <w:tc>
          <w:tcPr>
            <w:tcW w:w="223" w:type="pct"/>
            <w:vAlign w:val="center"/>
          </w:tcPr>
          <w:p w14:paraId="1828D465"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5</w:t>
            </w:r>
          </w:p>
        </w:tc>
        <w:tc>
          <w:tcPr>
            <w:tcW w:w="4478" w:type="pct"/>
            <w:gridSpan w:val="5"/>
            <w:vAlign w:val="center"/>
          </w:tcPr>
          <w:p w14:paraId="7168DFEF" w14:textId="77777777" w:rsidR="00242D30" w:rsidRPr="00242D30" w:rsidRDefault="00242D30" w:rsidP="00242D30">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b/>
                <w:bCs/>
                <w:kern w:val="0"/>
                <w:sz w:val="22"/>
                <w:lang w:val="en-GB"/>
                <w14:ligatures w14:val="none"/>
              </w:rPr>
              <w:t>Aims of Research Activity</w:t>
            </w:r>
          </w:p>
          <w:p w14:paraId="5F63CB55" w14:textId="77777777" w:rsidR="00242D30" w:rsidRPr="00242D30" w:rsidRDefault="00242D30" w:rsidP="00242D30">
            <w:pPr>
              <w:spacing w:after="0" w:line="240" w:lineRule="auto"/>
              <w:jc w:val="left"/>
              <w:rPr>
                <w:rFonts w:ascii="Arial" w:eastAsia="Times New Roman" w:hAnsi="Arial" w:cs="Arial"/>
                <w:kern w:val="0"/>
                <w:sz w:val="20"/>
                <w:szCs w:val="20"/>
                <w:lang w:val="en-GB"/>
                <w14:ligatures w14:val="none"/>
              </w:rPr>
            </w:pPr>
            <w:r w:rsidRPr="00242D30">
              <w:rPr>
                <w:rFonts w:ascii="Arial" w:eastAsia="Times New Roman" w:hAnsi="Arial" w:cs="Arial"/>
                <w:kern w:val="0"/>
                <w:sz w:val="20"/>
                <w:szCs w:val="20"/>
                <w:lang w:val="en-GB"/>
                <w14:ligatures w14:val="none"/>
              </w:rPr>
              <w:t>To research how social media marketing tactics, affect business outcomes in Indian retail SMEs, finding successful strategies and common obstacles for similar organisations.</w:t>
            </w:r>
          </w:p>
          <w:p w14:paraId="127C714B" w14:textId="77777777" w:rsidR="00242D30" w:rsidRPr="00242D30" w:rsidRDefault="00242D30" w:rsidP="00242D30">
            <w:pPr>
              <w:spacing w:after="0" w:line="240" w:lineRule="auto"/>
              <w:jc w:val="left"/>
              <w:rPr>
                <w:rFonts w:ascii="Arial" w:eastAsia="Times New Roman" w:hAnsi="Arial" w:cs="Arial"/>
                <w:kern w:val="0"/>
                <w:sz w:val="20"/>
                <w:szCs w:val="20"/>
                <w:lang w:val="en-GB"/>
                <w14:ligatures w14:val="none"/>
              </w:rPr>
            </w:pPr>
          </w:p>
          <w:p w14:paraId="4B1315EC"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363CEA1C" w14:textId="77777777" w:rsidR="00242D30" w:rsidRPr="00242D30" w:rsidRDefault="00242D30" w:rsidP="00242D30">
            <w:pPr>
              <w:spacing w:after="0" w:line="240" w:lineRule="auto"/>
              <w:jc w:val="left"/>
              <w:rPr>
                <w:rFonts w:ascii="Arial" w:eastAsia="Times New Roman" w:hAnsi="Arial" w:cs="Arial"/>
                <w:kern w:val="0"/>
                <w:sz w:val="20"/>
                <w:szCs w:val="20"/>
                <w:lang w:val="en-GB"/>
                <w14:ligatures w14:val="none"/>
              </w:rPr>
            </w:pPr>
            <w:r w:rsidRPr="00242D30">
              <w:rPr>
                <w:rFonts w:ascii="Arial" w:eastAsia="Times New Roman" w:hAnsi="Arial" w:cs="Arial"/>
                <w:color w:val="808080"/>
                <w:kern w:val="0"/>
                <w:sz w:val="18"/>
                <w:szCs w:val="18"/>
                <w:lang w:val="en-GB"/>
                <w14:ligatures w14:val="none"/>
              </w:rPr>
              <w:t>(this box should expand as you type)</w:t>
            </w:r>
          </w:p>
        </w:tc>
      </w:tr>
      <w:tr w:rsidR="00242D30" w:rsidRPr="00242D30" w14:paraId="1E2D8535" w14:textId="77777777" w:rsidTr="00242D30">
        <w:trPr>
          <w:gridBefore w:val="2"/>
          <w:wBefore w:w="299" w:type="pct"/>
          <w:trHeight w:val="451"/>
        </w:trPr>
        <w:tc>
          <w:tcPr>
            <w:tcW w:w="223" w:type="pct"/>
            <w:vAlign w:val="center"/>
          </w:tcPr>
          <w:p w14:paraId="1888E9B6"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6</w:t>
            </w:r>
          </w:p>
        </w:tc>
        <w:tc>
          <w:tcPr>
            <w:tcW w:w="4478" w:type="pct"/>
            <w:gridSpan w:val="5"/>
            <w:vAlign w:val="center"/>
          </w:tcPr>
          <w:p w14:paraId="577A9DEB" w14:textId="77777777" w:rsidR="00242D30" w:rsidRPr="00242D30" w:rsidRDefault="00242D30" w:rsidP="00242D30">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b/>
                <w:bCs/>
                <w:kern w:val="0"/>
                <w:sz w:val="22"/>
                <w:lang w:val="en-GB"/>
                <w14:ligatures w14:val="none"/>
              </w:rPr>
              <w:t>Objectives of Research Activity</w:t>
            </w:r>
          </w:p>
          <w:p w14:paraId="1609200F"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Map current social media platform usage among Indian retail SMEs</w:t>
            </w:r>
          </w:p>
          <w:p w14:paraId="771F9133"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Identify most commonly used social media marketing strategies</w:t>
            </w:r>
          </w:p>
          <w:p w14:paraId="111242BF"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Examine perceived effectiveness of different social media approaches</w:t>
            </w:r>
          </w:p>
          <w:p w14:paraId="04975E8D"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Analyse challenges faced in social media marketing implementation</w:t>
            </w:r>
          </w:p>
          <w:p w14:paraId="3E12ED70" w14:textId="77777777" w:rsidR="00242D30" w:rsidRPr="00242D30" w:rsidRDefault="00242D30" w:rsidP="00242D30">
            <w:pPr>
              <w:numPr>
                <w:ilvl w:val="0"/>
                <w:numId w:val="3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Explore the relationship between social media use and sales outcomes</w:t>
            </w:r>
          </w:p>
          <w:p w14:paraId="772BAD96"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61AF53C5"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color w:val="808080"/>
                <w:kern w:val="0"/>
                <w:sz w:val="18"/>
                <w:szCs w:val="18"/>
                <w:lang w:val="en-GB"/>
                <w14:ligatures w14:val="none"/>
              </w:rPr>
              <w:t>(this box should expand as you type)</w:t>
            </w:r>
          </w:p>
        </w:tc>
      </w:tr>
      <w:tr w:rsidR="00242D30" w:rsidRPr="00242D30" w14:paraId="6B856BB3" w14:textId="77777777" w:rsidTr="00242D30">
        <w:trPr>
          <w:gridBefore w:val="2"/>
          <w:wBefore w:w="299" w:type="pct"/>
          <w:trHeight w:val="451"/>
        </w:trPr>
        <w:tc>
          <w:tcPr>
            <w:tcW w:w="223" w:type="pct"/>
            <w:shd w:val="clear" w:color="auto" w:fill="F2F2F2" w:themeFill="background1" w:themeFillShade="F2"/>
            <w:vAlign w:val="center"/>
          </w:tcPr>
          <w:p w14:paraId="535C1785" w14:textId="77777777" w:rsidR="00242D30" w:rsidRPr="00242D30" w:rsidRDefault="00242D30" w:rsidP="00242D30">
            <w:pPr>
              <w:spacing w:before="120" w:after="120" w:line="240" w:lineRule="auto"/>
              <w:jc w:val="left"/>
              <w:rPr>
                <w:rFonts w:ascii="Arial" w:eastAsia="Times New Roman" w:hAnsi="Arial" w:cs="Arial"/>
                <w:kern w:val="0"/>
                <w:sz w:val="22"/>
                <w:lang w:val="en-GB"/>
                <w14:ligatures w14:val="none"/>
              </w:rPr>
            </w:pPr>
          </w:p>
        </w:tc>
        <w:tc>
          <w:tcPr>
            <w:tcW w:w="4478" w:type="pct"/>
            <w:gridSpan w:val="5"/>
            <w:shd w:val="clear" w:color="auto" w:fill="F2F2F2" w:themeFill="background1" w:themeFillShade="F2"/>
            <w:vAlign w:val="center"/>
          </w:tcPr>
          <w:p w14:paraId="0EFF3E48" w14:textId="77777777" w:rsidR="00242D30" w:rsidRPr="00242D30" w:rsidRDefault="00242D30" w:rsidP="00242D30">
            <w:pPr>
              <w:spacing w:before="120" w:after="120" w:line="240" w:lineRule="auto"/>
              <w:jc w:val="left"/>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Proposed data collection methods (maximum 600 words)</w:t>
            </w:r>
          </w:p>
          <w:p w14:paraId="71051862"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We will use Google Forms to set up a structured online survey to collect data.  The survey will have questions on demographics, multiple-choice questions about how to use the platform and tactics, Likert scale questions about how effective and satisfying it is, and open-ended questions that let people talk about their own experiences and problems.  The survey will take about 15 to 20 minutes to finish and will be sent out through business groups, LinkedIn, and snowball sampling.</w:t>
            </w:r>
          </w:p>
        </w:tc>
      </w:tr>
      <w:tr w:rsidR="00242D30" w:rsidRPr="00242D30" w14:paraId="10034908" w14:textId="77777777" w:rsidTr="00242D30">
        <w:trPr>
          <w:gridBefore w:val="2"/>
          <w:wBefore w:w="299" w:type="pct"/>
          <w:trHeight w:val="451"/>
        </w:trPr>
        <w:tc>
          <w:tcPr>
            <w:tcW w:w="223" w:type="pct"/>
            <w:vAlign w:val="center"/>
          </w:tcPr>
          <w:p w14:paraId="788194DB"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7</w:t>
            </w:r>
          </w:p>
        </w:tc>
        <w:tc>
          <w:tcPr>
            <w:tcW w:w="4478" w:type="pct"/>
            <w:gridSpan w:val="5"/>
            <w:vAlign w:val="center"/>
          </w:tcPr>
          <w:p w14:paraId="1E3885E1"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7974C700" w14:textId="77777777" w:rsidR="00242D30" w:rsidRPr="00242D30" w:rsidRDefault="00242D30" w:rsidP="00242D30">
            <w:pPr>
              <w:spacing w:after="0" w:line="240" w:lineRule="auto"/>
              <w:jc w:val="left"/>
              <w:rPr>
                <w:rFonts w:ascii="Arial" w:eastAsia="Times New Roman" w:hAnsi="Arial" w:cs="Arial"/>
                <w:b/>
                <w:kern w:val="0"/>
                <w:sz w:val="22"/>
                <w:lang w:val="en-GB"/>
                <w14:ligatures w14:val="none"/>
              </w:rPr>
            </w:pPr>
            <w:r w:rsidRPr="00242D30">
              <w:rPr>
                <w:rFonts w:ascii="Arial" w:eastAsia="Times New Roman" w:hAnsi="Arial" w:cs="Arial"/>
                <w:color w:val="808080"/>
                <w:kern w:val="0"/>
                <w:sz w:val="18"/>
                <w:szCs w:val="18"/>
                <w:lang w:val="en-GB"/>
                <w14:ligatures w14:val="none"/>
              </w:rPr>
              <w:t>(this box should expand as you type)</w:t>
            </w:r>
          </w:p>
        </w:tc>
      </w:tr>
    </w:tbl>
    <w:p w14:paraId="69157F76" w14:textId="77777777" w:rsidR="00242D30" w:rsidRPr="00242D30" w:rsidRDefault="00242D30" w:rsidP="00242D30">
      <w:pPr>
        <w:spacing w:after="0" w:line="240" w:lineRule="auto"/>
        <w:ind w:left="668"/>
        <w:jc w:val="left"/>
        <w:rPr>
          <w:rFonts w:eastAsia="Times New Roman" w:cs="Times New Roman"/>
          <w:kern w:val="0"/>
          <w:sz w:val="20"/>
          <w:szCs w:val="20"/>
          <w:lang w:val="en-GB"/>
          <w14:ligatures w14:val="none"/>
        </w:rPr>
      </w:pPr>
    </w:p>
    <w:p w14:paraId="78C7BD9C" w14:textId="77777777" w:rsidR="00242D30" w:rsidRPr="00242D30" w:rsidRDefault="00242D30" w:rsidP="00242D30">
      <w:pPr>
        <w:spacing w:after="240" w:line="240" w:lineRule="auto"/>
        <w:ind w:left="668"/>
        <w:jc w:val="left"/>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D: Scope of Research Activity</w:t>
      </w:r>
    </w:p>
    <w:tbl>
      <w:tblPr>
        <w:tblStyle w:val="TableGrid"/>
        <w:tblW w:w="9748" w:type="dxa"/>
        <w:tblInd w:w="668" w:type="dxa"/>
        <w:tblLook w:val="04A0" w:firstRow="1" w:lastRow="0" w:firstColumn="1" w:lastColumn="0" w:noHBand="0" w:noVBand="1"/>
      </w:tblPr>
      <w:tblGrid>
        <w:gridCol w:w="524"/>
        <w:gridCol w:w="7674"/>
        <w:gridCol w:w="789"/>
        <w:gridCol w:w="761"/>
      </w:tblGrid>
      <w:tr w:rsidR="00242D30" w:rsidRPr="00242D30" w14:paraId="15199E6B" w14:textId="77777777" w:rsidTr="00242D30">
        <w:trPr>
          <w:trHeight w:val="554"/>
        </w:trPr>
        <w:tc>
          <w:tcPr>
            <w:tcW w:w="524" w:type="dxa"/>
            <w:shd w:val="clear" w:color="auto" w:fill="F2F2F2" w:themeFill="background1" w:themeFillShade="F2"/>
            <w:vAlign w:val="center"/>
          </w:tcPr>
          <w:p w14:paraId="21C21185" w14:textId="77777777" w:rsidR="00242D30" w:rsidRPr="00242D30" w:rsidRDefault="00242D30" w:rsidP="00242D30">
            <w:pPr>
              <w:autoSpaceDE w:val="0"/>
              <w:autoSpaceDN w:val="0"/>
              <w:adjustRightInd w:val="0"/>
              <w:jc w:val="left"/>
              <w:rPr>
                <w:rFonts w:ascii="Arial" w:hAnsi="Arial" w:cs="Arial"/>
                <w:b/>
                <w:kern w:val="0"/>
                <w:sz w:val="22"/>
                <w:lang w:val="en-GB"/>
                <w14:ligatures w14:val="none"/>
              </w:rPr>
            </w:pPr>
          </w:p>
        </w:tc>
        <w:tc>
          <w:tcPr>
            <w:tcW w:w="7674" w:type="dxa"/>
            <w:shd w:val="clear" w:color="auto" w:fill="F2F2F2" w:themeFill="background1" w:themeFillShade="F2"/>
            <w:vAlign w:val="center"/>
          </w:tcPr>
          <w:p w14:paraId="2D26DAEF" w14:textId="77777777" w:rsidR="00242D30" w:rsidRPr="00242D30" w:rsidRDefault="00242D30" w:rsidP="00242D30">
            <w:pPr>
              <w:autoSpaceDE w:val="0"/>
              <w:autoSpaceDN w:val="0"/>
              <w:adjustRightInd w:val="0"/>
              <w:jc w:val="left"/>
              <w:rPr>
                <w:rFonts w:ascii="Arial" w:hAnsi="Arial" w:cs="Arial"/>
                <w:b/>
                <w:kern w:val="0"/>
                <w:sz w:val="22"/>
                <w:lang w:val="en-GB"/>
                <w14:ligatures w14:val="none"/>
              </w:rPr>
            </w:pPr>
            <w:r w:rsidRPr="00242D30">
              <w:rPr>
                <w:rFonts w:ascii="Arial" w:hAnsi="Arial" w:cs="Arial"/>
                <w:b/>
                <w:kern w:val="0"/>
                <w:sz w:val="22"/>
                <w:lang w:val="en-GB"/>
                <w14:ligatures w14:val="none"/>
              </w:rPr>
              <w:t>Will the research activity include:</w:t>
            </w:r>
          </w:p>
        </w:tc>
        <w:tc>
          <w:tcPr>
            <w:tcW w:w="789" w:type="dxa"/>
            <w:shd w:val="clear" w:color="auto" w:fill="F2F2F2" w:themeFill="background1" w:themeFillShade="F2"/>
            <w:vAlign w:val="center"/>
          </w:tcPr>
          <w:p w14:paraId="46A9BE78"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YES</w:t>
            </w:r>
          </w:p>
        </w:tc>
        <w:tc>
          <w:tcPr>
            <w:tcW w:w="761" w:type="dxa"/>
            <w:shd w:val="clear" w:color="auto" w:fill="F2F2F2" w:themeFill="background1" w:themeFillShade="F2"/>
            <w:vAlign w:val="center"/>
          </w:tcPr>
          <w:p w14:paraId="78FCCB8B"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NO</w:t>
            </w:r>
          </w:p>
        </w:tc>
      </w:tr>
      <w:tr w:rsidR="00242D30" w:rsidRPr="00242D30" w14:paraId="038C3415" w14:textId="77777777" w:rsidTr="00242D30">
        <w:trPr>
          <w:trHeight w:val="436"/>
        </w:trPr>
        <w:tc>
          <w:tcPr>
            <w:tcW w:w="524" w:type="dxa"/>
            <w:shd w:val="clear" w:color="auto" w:fill="F2F2F2" w:themeFill="background1" w:themeFillShade="F2"/>
            <w:vAlign w:val="center"/>
          </w:tcPr>
          <w:p w14:paraId="12DF195C"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w:t>
            </w:r>
          </w:p>
        </w:tc>
        <w:tc>
          <w:tcPr>
            <w:tcW w:w="7674" w:type="dxa"/>
            <w:shd w:val="clear" w:color="auto" w:fill="F2F2F2" w:themeFill="background1" w:themeFillShade="F2"/>
            <w:vAlign w:val="center"/>
          </w:tcPr>
          <w:p w14:paraId="13DC9187"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Use of a questionnaire or similar research instrument?</w:t>
            </w:r>
          </w:p>
        </w:tc>
        <w:tc>
          <w:tcPr>
            <w:tcW w:w="789" w:type="dxa"/>
            <w:shd w:val="clear" w:color="auto" w:fill="BFBFBF" w:themeFill="background1" w:themeFillShade="BF"/>
            <w:vAlign w:val="center"/>
          </w:tcPr>
          <w:sdt>
            <w:sdtPr>
              <w:rPr>
                <w:rFonts w:ascii="Arial" w:hAnsi="Arial" w:cs="Arial"/>
                <w:kern w:val="0"/>
                <w:sz w:val="22"/>
                <w:lang w:val="en-GB"/>
                <w14:ligatures w14:val="none"/>
              </w:rPr>
              <w:id w:val="1843739070"/>
              <w14:checkbox>
                <w14:checked w14:val="1"/>
                <w14:checkedState w14:val="2612" w14:font="MS Gothic"/>
                <w14:uncheckedState w14:val="2610" w14:font="MS Gothic"/>
              </w14:checkbox>
            </w:sdtPr>
            <w:sdtContent>
              <w:p w14:paraId="0FC796E0"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kern w:val="0"/>
                <w:sz w:val="22"/>
                <w:lang w:val="en-GB"/>
                <w14:ligatures w14:val="none"/>
              </w:rPr>
              <w:id w:val="-474143939"/>
              <w14:checkbox>
                <w14:checked w14:val="0"/>
                <w14:checkedState w14:val="2612" w14:font="MS Gothic"/>
                <w14:uncheckedState w14:val="2610" w14:font="MS Gothic"/>
              </w14:checkbox>
            </w:sdtPr>
            <w:sdtContent>
              <w:p w14:paraId="76F3D701"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26A2F074" w14:textId="77777777" w:rsidTr="00242D30">
        <w:trPr>
          <w:trHeight w:val="436"/>
        </w:trPr>
        <w:tc>
          <w:tcPr>
            <w:tcW w:w="524" w:type="dxa"/>
            <w:shd w:val="clear" w:color="auto" w:fill="F2F2F2" w:themeFill="background1" w:themeFillShade="F2"/>
            <w:vAlign w:val="center"/>
          </w:tcPr>
          <w:p w14:paraId="34B6C0B4"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2</w:t>
            </w:r>
          </w:p>
        </w:tc>
        <w:tc>
          <w:tcPr>
            <w:tcW w:w="7674" w:type="dxa"/>
            <w:shd w:val="clear" w:color="auto" w:fill="F2F2F2" w:themeFill="background1" w:themeFillShade="F2"/>
            <w:vAlign w:val="center"/>
          </w:tcPr>
          <w:p w14:paraId="620B804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Use of interviews?</w:t>
            </w:r>
          </w:p>
        </w:tc>
        <w:tc>
          <w:tcPr>
            <w:tcW w:w="789" w:type="dxa"/>
            <w:shd w:val="clear" w:color="auto" w:fill="BFBFBF" w:themeFill="background1" w:themeFillShade="BF"/>
            <w:vAlign w:val="center"/>
          </w:tcPr>
          <w:sdt>
            <w:sdtPr>
              <w:rPr>
                <w:rFonts w:ascii="Arial" w:hAnsi="Arial" w:cs="Arial"/>
                <w:kern w:val="0"/>
                <w:sz w:val="22"/>
                <w:lang w:val="en-GB"/>
                <w14:ligatures w14:val="none"/>
              </w:rPr>
              <w:id w:val="-800765487"/>
              <w14:checkbox>
                <w14:checked w14:val="0"/>
                <w14:checkedState w14:val="2612" w14:font="MS Gothic"/>
                <w14:uncheckedState w14:val="2610" w14:font="MS Gothic"/>
              </w14:checkbox>
            </w:sdtPr>
            <w:sdtContent>
              <w:p w14:paraId="6E44D0D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kern w:val="0"/>
                <w:sz w:val="22"/>
                <w:lang w:val="en-GB"/>
                <w14:ligatures w14:val="none"/>
              </w:rPr>
              <w:id w:val="749926786"/>
              <w14:checkbox>
                <w14:checked w14:val="1"/>
                <w14:checkedState w14:val="2612" w14:font="MS Gothic"/>
                <w14:uncheckedState w14:val="2610" w14:font="MS Gothic"/>
              </w14:checkbox>
            </w:sdtPr>
            <w:sdtContent>
              <w:p w14:paraId="610C0EDC"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1C4009AE" w14:textId="77777777" w:rsidTr="00242D30">
        <w:trPr>
          <w:trHeight w:val="436"/>
        </w:trPr>
        <w:tc>
          <w:tcPr>
            <w:tcW w:w="524" w:type="dxa"/>
            <w:shd w:val="clear" w:color="auto" w:fill="F2F2F2" w:themeFill="background1" w:themeFillShade="F2"/>
            <w:vAlign w:val="center"/>
          </w:tcPr>
          <w:p w14:paraId="53EF668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3</w:t>
            </w:r>
          </w:p>
        </w:tc>
        <w:tc>
          <w:tcPr>
            <w:tcW w:w="7674" w:type="dxa"/>
            <w:shd w:val="clear" w:color="auto" w:fill="F2F2F2" w:themeFill="background1" w:themeFillShade="F2"/>
            <w:vAlign w:val="center"/>
          </w:tcPr>
          <w:p w14:paraId="223C774C"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Use of focus groups?</w:t>
            </w:r>
          </w:p>
        </w:tc>
        <w:tc>
          <w:tcPr>
            <w:tcW w:w="789" w:type="dxa"/>
            <w:shd w:val="clear" w:color="auto" w:fill="BFBFBF" w:themeFill="background1" w:themeFillShade="BF"/>
            <w:vAlign w:val="center"/>
          </w:tcPr>
          <w:sdt>
            <w:sdtPr>
              <w:rPr>
                <w:rFonts w:ascii="Arial" w:hAnsi="Arial" w:cs="Arial"/>
                <w:b/>
                <w:bCs/>
                <w:kern w:val="0"/>
                <w:sz w:val="22"/>
                <w:lang w:val="en-GB"/>
                <w14:ligatures w14:val="none"/>
              </w:rPr>
              <w:id w:val="-507049709"/>
              <w14:checkbox>
                <w14:checked w14:val="0"/>
                <w14:checkedState w14:val="2612" w14:font="MS Gothic"/>
                <w14:uncheckedState w14:val="2610" w14:font="MS Gothic"/>
              </w14:checkbox>
            </w:sdtPr>
            <w:sdtContent>
              <w:p w14:paraId="04B971EF"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b/>
                <w:bCs/>
                <w:kern w:val="0"/>
                <w:sz w:val="22"/>
                <w:lang w:val="en-GB"/>
                <w14:ligatures w14:val="none"/>
              </w:rPr>
              <w:id w:val="1238368725"/>
              <w14:checkbox>
                <w14:checked w14:val="1"/>
                <w14:checkedState w14:val="2612" w14:font="MS Gothic"/>
                <w14:uncheckedState w14:val="2610" w14:font="MS Gothic"/>
              </w14:checkbox>
            </w:sdtPr>
            <w:sdtContent>
              <w:p w14:paraId="595490B3"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sdtContent>
          </w:sdt>
        </w:tc>
      </w:tr>
      <w:tr w:rsidR="00242D30" w:rsidRPr="00242D30" w14:paraId="1B7EC788" w14:textId="77777777" w:rsidTr="00242D30">
        <w:trPr>
          <w:trHeight w:val="400"/>
        </w:trPr>
        <w:tc>
          <w:tcPr>
            <w:tcW w:w="524" w:type="dxa"/>
            <w:shd w:val="clear" w:color="auto" w:fill="F2F2F2" w:themeFill="background1" w:themeFillShade="F2"/>
            <w:vAlign w:val="center"/>
          </w:tcPr>
          <w:p w14:paraId="5FC02C34"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4</w:t>
            </w:r>
          </w:p>
        </w:tc>
        <w:tc>
          <w:tcPr>
            <w:tcW w:w="7674" w:type="dxa"/>
            <w:shd w:val="clear" w:color="auto" w:fill="F2F2F2" w:themeFill="background1" w:themeFillShade="F2"/>
            <w:vAlign w:val="center"/>
          </w:tcPr>
          <w:p w14:paraId="6A6CB87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 xml:space="preserve">Use of participant diaries? </w:t>
            </w:r>
          </w:p>
        </w:tc>
        <w:tc>
          <w:tcPr>
            <w:tcW w:w="789" w:type="dxa"/>
            <w:shd w:val="clear" w:color="auto" w:fill="BFBFBF" w:themeFill="background1" w:themeFillShade="BF"/>
            <w:vAlign w:val="center"/>
          </w:tcPr>
          <w:sdt>
            <w:sdtPr>
              <w:rPr>
                <w:rFonts w:ascii="Arial" w:hAnsi="Arial" w:cs="Arial"/>
                <w:kern w:val="0"/>
                <w:sz w:val="22"/>
                <w:lang w:val="en-GB"/>
                <w14:ligatures w14:val="none"/>
              </w:rPr>
              <w:id w:val="319468663"/>
              <w14:checkbox>
                <w14:checked w14:val="0"/>
                <w14:checkedState w14:val="2612" w14:font="MS Gothic"/>
                <w14:uncheckedState w14:val="2610" w14:font="MS Gothic"/>
              </w14:checkbox>
            </w:sdtPr>
            <w:sdtContent>
              <w:p w14:paraId="67EE2E9B"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kern w:val="0"/>
                <w:sz w:val="22"/>
                <w:lang w:val="en-GB"/>
                <w14:ligatures w14:val="none"/>
              </w:rPr>
              <w:id w:val="900483589"/>
              <w14:checkbox>
                <w14:checked w14:val="1"/>
                <w14:checkedState w14:val="2612" w14:font="MS Gothic"/>
                <w14:uncheckedState w14:val="2610" w14:font="MS Gothic"/>
              </w14:checkbox>
            </w:sdtPr>
            <w:sdtContent>
              <w:p w14:paraId="377EEE0A"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35052FF1" w14:textId="77777777" w:rsidTr="00242D30">
        <w:trPr>
          <w:trHeight w:val="400"/>
        </w:trPr>
        <w:tc>
          <w:tcPr>
            <w:tcW w:w="524" w:type="dxa"/>
            <w:shd w:val="clear" w:color="auto" w:fill="F2F2F2" w:themeFill="background1" w:themeFillShade="F2"/>
            <w:vAlign w:val="center"/>
          </w:tcPr>
          <w:p w14:paraId="69B9745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lastRenderedPageBreak/>
              <w:t>5</w:t>
            </w:r>
          </w:p>
        </w:tc>
        <w:tc>
          <w:tcPr>
            <w:tcW w:w="7674" w:type="dxa"/>
            <w:shd w:val="clear" w:color="auto" w:fill="F2F2F2" w:themeFill="background1" w:themeFillShade="F2"/>
            <w:vAlign w:val="center"/>
          </w:tcPr>
          <w:p w14:paraId="0AB0EF79"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Use of video or audio recording?</w:t>
            </w:r>
          </w:p>
        </w:tc>
        <w:tc>
          <w:tcPr>
            <w:tcW w:w="789" w:type="dxa"/>
            <w:shd w:val="clear" w:color="auto" w:fill="BFBFBF" w:themeFill="background1" w:themeFillShade="BF"/>
            <w:vAlign w:val="center"/>
          </w:tcPr>
          <w:sdt>
            <w:sdtPr>
              <w:rPr>
                <w:rFonts w:ascii="Arial" w:hAnsi="Arial" w:cs="Arial"/>
                <w:b/>
                <w:bCs/>
                <w:kern w:val="0"/>
                <w:sz w:val="22"/>
                <w:lang w:val="en-GB"/>
                <w14:ligatures w14:val="none"/>
              </w:rPr>
              <w:id w:val="-494723296"/>
              <w14:checkbox>
                <w14:checked w14:val="0"/>
                <w14:checkedState w14:val="2612" w14:font="MS Gothic"/>
                <w14:uncheckedState w14:val="2610" w14:font="MS Gothic"/>
              </w14:checkbox>
            </w:sdtPr>
            <w:sdtContent>
              <w:p w14:paraId="40DF9B78"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b/>
                <w:bCs/>
                <w:kern w:val="0"/>
                <w:sz w:val="22"/>
                <w:lang w:val="en-GB"/>
                <w14:ligatures w14:val="none"/>
              </w:rPr>
              <w:id w:val="1672298898"/>
              <w14:checkbox>
                <w14:checked w14:val="1"/>
                <w14:checkedState w14:val="2612" w14:font="MS Gothic"/>
                <w14:uncheckedState w14:val="2610" w14:font="MS Gothic"/>
              </w14:checkbox>
            </w:sdtPr>
            <w:sdtContent>
              <w:p w14:paraId="5D5C325E"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sdtContent>
          </w:sdt>
        </w:tc>
      </w:tr>
      <w:tr w:rsidR="00242D30" w:rsidRPr="00242D30" w14:paraId="762B63D0" w14:textId="77777777" w:rsidTr="00242D30">
        <w:trPr>
          <w:trHeight w:val="400"/>
        </w:trPr>
        <w:tc>
          <w:tcPr>
            <w:tcW w:w="524" w:type="dxa"/>
            <w:shd w:val="clear" w:color="auto" w:fill="F2F2F2" w:themeFill="background1" w:themeFillShade="F2"/>
            <w:vAlign w:val="center"/>
          </w:tcPr>
          <w:p w14:paraId="230D0AB1"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6</w:t>
            </w:r>
          </w:p>
        </w:tc>
        <w:tc>
          <w:tcPr>
            <w:tcW w:w="7674" w:type="dxa"/>
            <w:shd w:val="clear" w:color="auto" w:fill="F2F2F2" w:themeFill="background1" w:themeFillShade="F2"/>
            <w:vAlign w:val="center"/>
          </w:tcPr>
          <w:p w14:paraId="465FEF7C"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Use of computer-generated log files?</w:t>
            </w:r>
          </w:p>
        </w:tc>
        <w:tc>
          <w:tcPr>
            <w:tcW w:w="789" w:type="dxa"/>
            <w:shd w:val="clear" w:color="auto" w:fill="BFBFBF" w:themeFill="background1" w:themeFillShade="BF"/>
            <w:vAlign w:val="center"/>
          </w:tcPr>
          <w:sdt>
            <w:sdtPr>
              <w:rPr>
                <w:rFonts w:ascii="Arial" w:hAnsi="Arial" w:cs="Arial"/>
                <w:kern w:val="0"/>
                <w:sz w:val="22"/>
                <w:lang w:val="en-GB"/>
                <w14:ligatures w14:val="none"/>
              </w:rPr>
              <w:id w:val="282394886"/>
              <w14:checkbox>
                <w14:checked w14:val="0"/>
                <w14:checkedState w14:val="2612" w14:font="MS Gothic"/>
                <w14:uncheckedState w14:val="2610" w14:font="MS Gothic"/>
              </w14:checkbox>
            </w:sdtPr>
            <w:sdtContent>
              <w:p w14:paraId="697330F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kern w:val="0"/>
                <w:sz w:val="22"/>
                <w:lang w:val="en-GB"/>
                <w14:ligatures w14:val="none"/>
              </w:rPr>
              <w:id w:val="-1338917432"/>
              <w14:checkbox>
                <w14:checked w14:val="1"/>
                <w14:checkedState w14:val="2612" w14:font="MS Gothic"/>
                <w14:uncheckedState w14:val="2610" w14:font="MS Gothic"/>
              </w14:checkbox>
            </w:sdtPr>
            <w:sdtContent>
              <w:p w14:paraId="0329D05E"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0079E1C1" w14:textId="77777777" w:rsidTr="00242D30">
        <w:trPr>
          <w:trHeight w:val="436"/>
        </w:trPr>
        <w:tc>
          <w:tcPr>
            <w:tcW w:w="524" w:type="dxa"/>
            <w:shd w:val="clear" w:color="auto" w:fill="F2F2F2" w:themeFill="background1" w:themeFillShade="F2"/>
            <w:vAlign w:val="center"/>
          </w:tcPr>
          <w:p w14:paraId="79A10F3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7</w:t>
            </w:r>
          </w:p>
        </w:tc>
        <w:tc>
          <w:tcPr>
            <w:tcW w:w="7674" w:type="dxa"/>
            <w:shd w:val="clear" w:color="auto" w:fill="F2F2F2" w:themeFill="background1" w:themeFillShade="F2"/>
            <w:vAlign w:val="center"/>
          </w:tcPr>
          <w:p w14:paraId="32D163B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Participant observation with their knowledge?</w:t>
            </w:r>
          </w:p>
        </w:tc>
        <w:tc>
          <w:tcPr>
            <w:tcW w:w="789" w:type="dxa"/>
            <w:shd w:val="clear" w:color="auto" w:fill="BFBFBF" w:themeFill="background1" w:themeFillShade="BF"/>
            <w:vAlign w:val="center"/>
          </w:tcPr>
          <w:sdt>
            <w:sdtPr>
              <w:rPr>
                <w:rFonts w:ascii="Arial" w:hAnsi="Arial" w:cs="Arial"/>
                <w:kern w:val="0"/>
                <w:sz w:val="22"/>
                <w:lang w:val="en-GB"/>
                <w14:ligatures w14:val="none"/>
              </w:rPr>
              <w:id w:val="-1942599491"/>
              <w14:checkbox>
                <w14:checked w14:val="0"/>
                <w14:checkedState w14:val="2612" w14:font="MS Gothic"/>
                <w14:uncheckedState w14:val="2610" w14:font="MS Gothic"/>
              </w14:checkbox>
            </w:sdtPr>
            <w:sdtContent>
              <w:p w14:paraId="25EAEF8C"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kern w:val="0"/>
                <w:sz w:val="22"/>
                <w:lang w:val="en-GB"/>
                <w14:ligatures w14:val="none"/>
              </w:rPr>
              <w:id w:val="626286741"/>
              <w14:checkbox>
                <w14:checked w14:val="1"/>
                <w14:checkedState w14:val="2612" w14:font="MS Gothic"/>
                <w14:uncheckedState w14:val="2610" w14:font="MS Gothic"/>
              </w14:checkbox>
            </w:sdtPr>
            <w:sdtContent>
              <w:p w14:paraId="40F48AB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7AEA638" w14:textId="77777777" w:rsidTr="00242D30">
        <w:trPr>
          <w:trHeight w:val="400"/>
        </w:trPr>
        <w:tc>
          <w:tcPr>
            <w:tcW w:w="524" w:type="dxa"/>
            <w:shd w:val="clear" w:color="auto" w:fill="F2F2F2" w:themeFill="background1" w:themeFillShade="F2"/>
            <w:vAlign w:val="center"/>
          </w:tcPr>
          <w:p w14:paraId="5ED64BB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8</w:t>
            </w:r>
          </w:p>
        </w:tc>
        <w:tc>
          <w:tcPr>
            <w:tcW w:w="7674" w:type="dxa"/>
            <w:shd w:val="clear" w:color="auto" w:fill="F2F2F2" w:themeFill="background1" w:themeFillShade="F2"/>
            <w:vAlign w:val="center"/>
          </w:tcPr>
          <w:p w14:paraId="5E241BA0"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Participant observation without their knowledge?</w:t>
            </w:r>
          </w:p>
        </w:tc>
        <w:tc>
          <w:tcPr>
            <w:tcW w:w="789" w:type="dxa"/>
            <w:shd w:val="clear" w:color="auto" w:fill="BFBFBF" w:themeFill="background1" w:themeFillShade="BF"/>
            <w:vAlign w:val="center"/>
          </w:tcPr>
          <w:sdt>
            <w:sdtPr>
              <w:rPr>
                <w:rFonts w:ascii="Arial" w:hAnsi="Arial" w:cs="Arial"/>
                <w:kern w:val="0"/>
                <w:sz w:val="22"/>
                <w:lang w:val="en-GB"/>
                <w14:ligatures w14:val="none"/>
              </w:rPr>
              <w:id w:val="-387187341"/>
              <w14:checkbox>
                <w14:checked w14:val="0"/>
                <w14:checkedState w14:val="2612" w14:font="MS Gothic"/>
                <w14:uncheckedState w14:val="2610" w14:font="MS Gothic"/>
              </w14:checkbox>
            </w:sdtPr>
            <w:sdtContent>
              <w:p w14:paraId="2A44B480"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kern w:val="0"/>
                <w:sz w:val="22"/>
                <w:lang w:val="en-GB"/>
                <w14:ligatures w14:val="none"/>
              </w:rPr>
              <w:id w:val="-1580675213"/>
              <w14:checkbox>
                <w14:checked w14:val="1"/>
                <w14:checkedState w14:val="2612" w14:font="MS Gothic"/>
                <w14:uncheckedState w14:val="2610" w14:font="MS Gothic"/>
              </w14:checkbox>
            </w:sdtPr>
            <w:sdtContent>
              <w:p w14:paraId="28CD512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26AFD4AD" w14:textId="77777777" w:rsidTr="00242D30">
        <w:trPr>
          <w:trHeight w:val="436"/>
        </w:trPr>
        <w:tc>
          <w:tcPr>
            <w:tcW w:w="524" w:type="dxa"/>
            <w:shd w:val="clear" w:color="auto" w:fill="F2F2F2" w:themeFill="background1" w:themeFillShade="F2"/>
            <w:vAlign w:val="center"/>
          </w:tcPr>
          <w:p w14:paraId="322BB1DF"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9</w:t>
            </w:r>
          </w:p>
        </w:tc>
        <w:tc>
          <w:tcPr>
            <w:tcW w:w="7674" w:type="dxa"/>
            <w:shd w:val="clear" w:color="auto" w:fill="F2F2F2" w:themeFill="background1" w:themeFillShade="F2"/>
            <w:vAlign w:val="center"/>
          </w:tcPr>
          <w:p w14:paraId="515397B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Access to personal or confidential information without the participants’ specific consent?</w:t>
            </w:r>
          </w:p>
        </w:tc>
        <w:tc>
          <w:tcPr>
            <w:tcW w:w="789" w:type="dxa"/>
            <w:shd w:val="clear" w:color="auto" w:fill="BFBFBF" w:themeFill="background1" w:themeFillShade="BF"/>
            <w:vAlign w:val="center"/>
          </w:tcPr>
          <w:sdt>
            <w:sdtPr>
              <w:rPr>
                <w:rFonts w:ascii="Arial" w:hAnsi="Arial" w:cs="Arial"/>
                <w:kern w:val="0"/>
                <w:sz w:val="22"/>
                <w:lang w:val="en-GB"/>
                <w14:ligatures w14:val="none"/>
              </w:rPr>
              <w:id w:val="-1397120567"/>
              <w14:checkbox>
                <w14:checked w14:val="0"/>
                <w14:checkedState w14:val="2612" w14:font="MS Gothic"/>
                <w14:uncheckedState w14:val="2610" w14:font="MS Gothic"/>
              </w14:checkbox>
            </w:sdtPr>
            <w:sdtContent>
              <w:p w14:paraId="0EEF5FC8"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kern w:val="0"/>
                <w:sz w:val="22"/>
                <w:lang w:val="en-GB"/>
                <w14:ligatures w14:val="none"/>
              </w:rPr>
              <w:id w:val="587048268"/>
              <w14:checkbox>
                <w14:checked w14:val="1"/>
                <w14:checkedState w14:val="2612" w14:font="MS Gothic"/>
                <w14:uncheckedState w14:val="2610" w14:font="MS Gothic"/>
              </w14:checkbox>
            </w:sdtPr>
            <w:sdtContent>
              <w:p w14:paraId="103A468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1DC172C3" w14:textId="77777777" w:rsidTr="00242D30">
        <w:trPr>
          <w:trHeight w:val="400"/>
        </w:trPr>
        <w:tc>
          <w:tcPr>
            <w:tcW w:w="524" w:type="dxa"/>
            <w:shd w:val="clear" w:color="auto" w:fill="F2F2F2" w:themeFill="background1" w:themeFillShade="F2"/>
            <w:vAlign w:val="center"/>
          </w:tcPr>
          <w:p w14:paraId="427EB67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10</w:t>
            </w:r>
          </w:p>
        </w:tc>
        <w:tc>
          <w:tcPr>
            <w:tcW w:w="7674" w:type="dxa"/>
            <w:shd w:val="clear" w:color="auto" w:fill="F2F2F2" w:themeFill="background1" w:themeFillShade="F2"/>
            <w:vAlign w:val="center"/>
          </w:tcPr>
          <w:p w14:paraId="122A7688"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Administration of any questions, test stimuli, presentation that may be experienced as physically, mentally or emotionally harmful / offensive?</w:t>
            </w:r>
          </w:p>
        </w:tc>
        <w:tc>
          <w:tcPr>
            <w:tcW w:w="789" w:type="dxa"/>
            <w:shd w:val="clear" w:color="auto" w:fill="BFBFBF" w:themeFill="background1" w:themeFillShade="BF"/>
            <w:vAlign w:val="center"/>
          </w:tcPr>
          <w:sdt>
            <w:sdtPr>
              <w:rPr>
                <w:rFonts w:ascii="Arial" w:hAnsi="Arial" w:cs="Arial"/>
                <w:kern w:val="0"/>
                <w:sz w:val="22"/>
                <w:lang w:val="en-GB"/>
                <w14:ligatures w14:val="none"/>
              </w:rPr>
              <w:id w:val="-723911514"/>
              <w14:checkbox>
                <w14:checked w14:val="0"/>
                <w14:checkedState w14:val="2612" w14:font="MS Gothic"/>
                <w14:uncheckedState w14:val="2610" w14:font="MS Gothic"/>
              </w14:checkbox>
            </w:sdtPr>
            <w:sdtContent>
              <w:p w14:paraId="0211F296"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kern w:val="0"/>
                <w:sz w:val="22"/>
                <w:lang w:val="en-GB"/>
                <w14:ligatures w14:val="none"/>
              </w:rPr>
              <w:id w:val="655270249"/>
              <w14:checkbox>
                <w14:checked w14:val="1"/>
                <w14:checkedState w14:val="2612" w14:font="MS Gothic"/>
                <w14:uncheckedState w14:val="2610" w14:font="MS Gothic"/>
              </w14:checkbox>
            </w:sdtPr>
            <w:sdtContent>
              <w:p w14:paraId="05941A4B"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89749A6" w14:textId="77777777" w:rsidTr="00242D30">
        <w:trPr>
          <w:trHeight w:val="400"/>
        </w:trPr>
        <w:tc>
          <w:tcPr>
            <w:tcW w:w="524" w:type="dxa"/>
            <w:shd w:val="clear" w:color="auto" w:fill="F2F2F2" w:themeFill="background1" w:themeFillShade="F2"/>
            <w:vAlign w:val="center"/>
          </w:tcPr>
          <w:p w14:paraId="215C6033"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11</w:t>
            </w:r>
          </w:p>
        </w:tc>
        <w:tc>
          <w:tcPr>
            <w:tcW w:w="7674" w:type="dxa"/>
            <w:shd w:val="clear" w:color="auto" w:fill="F2F2F2" w:themeFill="background1" w:themeFillShade="F2"/>
            <w:vAlign w:val="center"/>
          </w:tcPr>
          <w:p w14:paraId="6FE3460D"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Performance of any acts which may cause embarrassment or affect self-esteem?</w:t>
            </w:r>
          </w:p>
        </w:tc>
        <w:tc>
          <w:tcPr>
            <w:tcW w:w="789" w:type="dxa"/>
            <w:shd w:val="clear" w:color="auto" w:fill="BFBFBF" w:themeFill="background1" w:themeFillShade="BF"/>
            <w:vAlign w:val="center"/>
          </w:tcPr>
          <w:sdt>
            <w:sdtPr>
              <w:rPr>
                <w:rFonts w:ascii="Arial" w:hAnsi="Arial" w:cs="Arial"/>
                <w:bCs/>
                <w:kern w:val="0"/>
                <w:sz w:val="22"/>
                <w:lang w:val="en-GB"/>
                <w14:ligatures w14:val="none"/>
              </w:rPr>
              <w:id w:val="1994977168"/>
              <w14:checkbox>
                <w14:checked w14:val="0"/>
                <w14:checkedState w14:val="2612" w14:font="MS Gothic"/>
                <w14:uncheckedState w14:val="2610" w14:font="MS Gothic"/>
              </w14:checkbox>
            </w:sdtPr>
            <w:sdtContent>
              <w:p w14:paraId="7D0347C8"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bCs/>
                <w:kern w:val="0"/>
                <w:sz w:val="22"/>
                <w:lang w:val="en-GB"/>
                <w14:ligatures w14:val="none"/>
              </w:rPr>
              <w:id w:val="-2119442801"/>
              <w14:checkbox>
                <w14:checked w14:val="1"/>
                <w14:checkedState w14:val="2612" w14:font="MS Gothic"/>
                <w14:uncheckedState w14:val="2610" w14:font="MS Gothic"/>
              </w14:checkbox>
            </w:sdtPr>
            <w:sdtContent>
              <w:p w14:paraId="01E5D133"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r>
      <w:tr w:rsidR="00242D30" w:rsidRPr="00242D30" w14:paraId="6D09F560" w14:textId="77777777" w:rsidTr="00242D30">
        <w:trPr>
          <w:trHeight w:val="400"/>
        </w:trPr>
        <w:tc>
          <w:tcPr>
            <w:tcW w:w="524" w:type="dxa"/>
            <w:shd w:val="clear" w:color="auto" w:fill="F2F2F2" w:themeFill="background1" w:themeFillShade="F2"/>
            <w:vAlign w:val="center"/>
          </w:tcPr>
          <w:p w14:paraId="0EF1410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12</w:t>
            </w:r>
          </w:p>
        </w:tc>
        <w:tc>
          <w:tcPr>
            <w:tcW w:w="7674" w:type="dxa"/>
            <w:shd w:val="clear" w:color="auto" w:fill="F2F2F2" w:themeFill="background1" w:themeFillShade="F2"/>
            <w:vAlign w:val="center"/>
          </w:tcPr>
          <w:p w14:paraId="585833E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Investigation of participants involved in illegal activities?</w:t>
            </w:r>
          </w:p>
        </w:tc>
        <w:tc>
          <w:tcPr>
            <w:tcW w:w="789" w:type="dxa"/>
            <w:shd w:val="clear" w:color="auto" w:fill="BFBFBF" w:themeFill="background1" w:themeFillShade="BF"/>
            <w:vAlign w:val="center"/>
          </w:tcPr>
          <w:sdt>
            <w:sdtPr>
              <w:rPr>
                <w:rFonts w:ascii="Arial" w:hAnsi="Arial" w:cs="Arial"/>
                <w:bCs/>
                <w:kern w:val="0"/>
                <w:sz w:val="22"/>
                <w:lang w:val="en-GB"/>
                <w14:ligatures w14:val="none"/>
              </w:rPr>
              <w:id w:val="-570350383"/>
              <w14:checkbox>
                <w14:checked w14:val="0"/>
                <w14:checkedState w14:val="2612" w14:font="MS Gothic"/>
                <w14:uncheckedState w14:val="2610" w14:font="MS Gothic"/>
              </w14:checkbox>
            </w:sdtPr>
            <w:sdtContent>
              <w:p w14:paraId="4ACB417D"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bCs/>
                <w:kern w:val="0"/>
                <w:sz w:val="22"/>
                <w:lang w:val="en-GB"/>
                <w14:ligatures w14:val="none"/>
              </w:rPr>
              <w:id w:val="-904758639"/>
              <w14:checkbox>
                <w14:checked w14:val="1"/>
                <w14:checkedState w14:val="2612" w14:font="MS Gothic"/>
                <w14:uncheckedState w14:val="2610" w14:font="MS Gothic"/>
              </w14:checkbox>
            </w:sdtPr>
            <w:sdtContent>
              <w:p w14:paraId="729C30D3"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r>
      <w:tr w:rsidR="00242D30" w:rsidRPr="00242D30" w14:paraId="488AD522" w14:textId="77777777" w:rsidTr="00242D30">
        <w:trPr>
          <w:trHeight w:val="400"/>
        </w:trPr>
        <w:tc>
          <w:tcPr>
            <w:tcW w:w="524" w:type="dxa"/>
            <w:shd w:val="clear" w:color="auto" w:fill="F2F2F2" w:themeFill="background1" w:themeFillShade="F2"/>
            <w:vAlign w:val="center"/>
          </w:tcPr>
          <w:p w14:paraId="32176547"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13</w:t>
            </w:r>
          </w:p>
        </w:tc>
        <w:tc>
          <w:tcPr>
            <w:tcW w:w="7674" w:type="dxa"/>
            <w:shd w:val="clear" w:color="auto" w:fill="F2F2F2" w:themeFill="background1" w:themeFillShade="F2"/>
            <w:vAlign w:val="center"/>
          </w:tcPr>
          <w:p w14:paraId="469522F1"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Use of procedures that involve deception?</w:t>
            </w:r>
          </w:p>
        </w:tc>
        <w:tc>
          <w:tcPr>
            <w:tcW w:w="789" w:type="dxa"/>
            <w:shd w:val="clear" w:color="auto" w:fill="BFBFBF" w:themeFill="background1" w:themeFillShade="BF"/>
            <w:vAlign w:val="center"/>
          </w:tcPr>
          <w:sdt>
            <w:sdtPr>
              <w:rPr>
                <w:rFonts w:ascii="Arial" w:hAnsi="Arial" w:cs="Arial"/>
                <w:bCs/>
                <w:kern w:val="0"/>
                <w:sz w:val="22"/>
                <w:lang w:val="en-GB"/>
                <w14:ligatures w14:val="none"/>
              </w:rPr>
              <w:id w:val="362719355"/>
              <w14:checkbox>
                <w14:checked w14:val="0"/>
                <w14:checkedState w14:val="2612" w14:font="MS Gothic"/>
                <w14:uncheckedState w14:val="2610" w14:font="MS Gothic"/>
              </w14:checkbox>
            </w:sdtPr>
            <w:sdtContent>
              <w:p w14:paraId="626A62B2"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bCs/>
                <w:kern w:val="0"/>
                <w:sz w:val="22"/>
                <w:lang w:val="en-GB"/>
                <w14:ligatures w14:val="none"/>
              </w:rPr>
              <w:id w:val="1074700241"/>
              <w14:checkbox>
                <w14:checked w14:val="1"/>
                <w14:checkedState w14:val="2612" w14:font="MS Gothic"/>
                <w14:uncheckedState w14:val="2610" w14:font="MS Gothic"/>
              </w14:checkbox>
            </w:sdtPr>
            <w:sdtContent>
              <w:p w14:paraId="26593D21"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r>
      <w:tr w:rsidR="00242D30" w:rsidRPr="00242D30" w14:paraId="2CEE9FB8" w14:textId="77777777" w:rsidTr="00242D30">
        <w:trPr>
          <w:trHeight w:val="400"/>
        </w:trPr>
        <w:tc>
          <w:tcPr>
            <w:tcW w:w="524" w:type="dxa"/>
            <w:shd w:val="clear" w:color="auto" w:fill="F2F2F2" w:themeFill="background1" w:themeFillShade="F2"/>
            <w:vAlign w:val="center"/>
          </w:tcPr>
          <w:p w14:paraId="111F516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14</w:t>
            </w:r>
          </w:p>
        </w:tc>
        <w:tc>
          <w:tcPr>
            <w:tcW w:w="7674" w:type="dxa"/>
            <w:shd w:val="clear" w:color="auto" w:fill="F2F2F2" w:themeFill="background1" w:themeFillShade="F2"/>
            <w:vAlign w:val="center"/>
          </w:tcPr>
          <w:p w14:paraId="79825393"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Administration of any substance, agent or placebo?</w:t>
            </w:r>
          </w:p>
        </w:tc>
        <w:tc>
          <w:tcPr>
            <w:tcW w:w="789" w:type="dxa"/>
            <w:shd w:val="clear" w:color="auto" w:fill="BFBFBF" w:themeFill="background1" w:themeFillShade="BF"/>
            <w:vAlign w:val="center"/>
          </w:tcPr>
          <w:sdt>
            <w:sdtPr>
              <w:rPr>
                <w:rFonts w:ascii="Arial" w:hAnsi="Arial" w:cs="Arial"/>
                <w:bCs/>
                <w:kern w:val="0"/>
                <w:sz w:val="22"/>
                <w:lang w:val="en-GB"/>
                <w14:ligatures w14:val="none"/>
              </w:rPr>
              <w:id w:val="-1924798936"/>
              <w14:checkbox>
                <w14:checked w14:val="0"/>
                <w14:checkedState w14:val="2612" w14:font="MS Gothic"/>
                <w14:uncheckedState w14:val="2610" w14:font="MS Gothic"/>
              </w14:checkbox>
            </w:sdtPr>
            <w:sdtContent>
              <w:p w14:paraId="17CD1DF9"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bCs/>
                <w:kern w:val="0"/>
                <w:sz w:val="22"/>
                <w:lang w:val="en-GB"/>
                <w14:ligatures w14:val="none"/>
              </w:rPr>
              <w:id w:val="-624625241"/>
              <w14:checkbox>
                <w14:checked w14:val="1"/>
                <w14:checkedState w14:val="2612" w14:font="MS Gothic"/>
                <w14:uncheckedState w14:val="2610" w14:font="MS Gothic"/>
              </w14:checkbox>
            </w:sdtPr>
            <w:sdtContent>
              <w:p w14:paraId="33039EC4"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r>
      <w:tr w:rsidR="00242D30" w:rsidRPr="00242D30" w14:paraId="2323A059" w14:textId="77777777" w:rsidTr="00242D30">
        <w:trPr>
          <w:trHeight w:val="400"/>
        </w:trPr>
        <w:tc>
          <w:tcPr>
            <w:tcW w:w="524" w:type="dxa"/>
            <w:shd w:val="clear" w:color="auto" w:fill="F2F2F2" w:themeFill="background1" w:themeFillShade="F2"/>
            <w:vAlign w:val="center"/>
          </w:tcPr>
          <w:p w14:paraId="59721981"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15</w:t>
            </w:r>
          </w:p>
        </w:tc>
        <w:tc>
          <w:tcPr>
            <w:tcW w:w="7674" w:type="dxa"/>
            <w:shd w:val="clear" w:color="auto" w:fill="F2F2F2" w:themeFill="background1" w:themeFillShade="F2"/>
            <w:vAlign w:val="center"/>
          </w:tcPr>
          <w:p w14:paraId="09494488"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Working with live vertebrate animals?</w:t>
            </w:r>
          </w:p>
        </w:tc>
        <w:tc>
          <w:tcPr>
            <w:tcW w:w="789" w:type="dxa"/>
            <w:shd w:val="clear" w:color="auto" w:fill="BFBFBF" w:themeFill="background1" w:themeFillShade="BF"/>
            <w:vAlign w:val="center"/>
          </w:tcPr>
          <w:sdt>
            <w:sdtPr>
              <w:rPr>
                <w:rFonts w:ascii="Arial" w:hAnsi="Arial" w:cs="Arial"/>
                <w:bCs/>
                <w:kern w:val="0"/>
                <w:sz w:val="22"/>
                <w:lang w:val="en-GB"/>
                <w14:ligatures w14:val="none"/>
              </w:rPr>
              <w:id w:val="300428637"/>
              <w14:checkbox>
                <w14:checked w14:val="0"/>
                <w14:checkedState w14:val="2612" w14:font="MS Gothic"/>
                <w14:uncheckedState w14:val="2610" w14:font="MS Gothic"/>
              </w14:checkbox>
            </w:sdtPr>
            <w:sdtContent>
              <w:p w14:paraId="5AD6C0A3"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bCs/>
                <w:kern w:val="0"/>
                <w:sz w:val="22"/>
                <w:lang w:val="en-GB"/>
                <w14:ligatures w14:val="none"/>
              </w:rPr>
              <w:id w:val="-1236861983"/>
              <w14:checkbox>
                <w14:checked w14:val="1"/>
                <w14:checkedState w14:val="2612" w14:font="MS Gothic"/>
                <w14:uncheckedState w14:val="2610" w14:font="MS Gothic"/>
              </w14:checkbox>
            </w:sdtPr>
            <w:sdtContent>
              <w:p w14:paraId="7BA925FF"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r>
      <w:tr w:rsidR="00242D30" w:rsidRPr="00242D30" w14:paraId="7E70EFC5" w14:textId="77777777" w:rsidTr="00242D30">
        <w:trPr>
          <w:trHeight w:val="400"/>
        </w:trPr>
        <w:tc>
          <w:tcPr>
            <w:tcW w:w="524" w:type="dxa"/>
            <w:shd w:val="clear" w:color="auto" w:fill="F2F2F2" w:themeFill="background1" w:themeFillShade="F2"/>
            <w:vAlign w:val="center"/>
          </w:tcPr>
          <w:p w14:paraId="28CB41C9"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16</w:t>
            </w:r>
          </w:p>
        </w:tc>
        <w:tc>
          <w:tcPr>
            <w:tcW w:w="7674" w:type="dxa"/>
            <w:shd w:val="clear" w:color="auto" w:fill="F2F2F2" w:themeFill="background1" w:themeFillShade="F2"/>
            <w:vAlign w:val="center"/>
          </w:tcPr>
          <w:p w14:paraId="18A7927D"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Procedures that may have a negative impact on the environment?</w:t>
            </w:r>
          </w:p>
        </w:tc>
        <w:tc>
          <w:tcPr>
            <w:tcW w:w="789" w:type="dxa"/>
            <w:shd w:val="clear" w:color="auto" w:fill="BFBFBF" w:themeFill="background1" w:themeFillShade="BF"/>
            <w:vAlign w:val="center"/>
          </w:tcPr>
          <w:sdt>
            <w:sdtPr>
              <w:rPr>
                <w:rFonts w:ascii="Arial" w:hAnsi="Arial" w:cs="Arial"/>
                <w:b/>
                <w:bCs/>
                <w:kern w:val="0"/>
                <w:sz w:val="22"/>
                <w:lang w:val="en-GB"/>
                <w14:ligatures w14:val="none"/>
              </w:rPr>
              <w:id w:val="1647247395"/>
              <w14:checkbox>
                <w14:checked w14:val="0"/>
                <w14:checkedState w14:val="2612" w14:font="MS Gothic"/>
                <w14:uncheckedState w14:val="2610" w14:font="MS Gothic"/>
              </w14:checkbox>
            </w:sdtPr>
            <w:sdtContent>
              <w:p w14:paraId="6FAB9069"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sdtContent>
          </w:sdt>
        </w:tc>
        <w:tc>
          <w:tcPr>
            <w:tcW w:w="761" w:type="dxa"/>
            <w:shd w:val="clear" w:color="auto" w:fill="BFBFBF" w:themeFill="background1" w:themeFillShade="BF"/>
            <w:vAlign w:val="center"/>
          </w:tcPr>
          <w:sdt>
            <w:sdtPr>
              <w:rPr>
                <w:rFonts w:ascii="Arial" w:hAnsi="Arial" w:cs="Arial"/>
                <w:b/>
                <w:bCs/>
                <w:kern w:val="0"/>
                <w:sz w:val="22"/>
                <w:lang w:val="en-GB"/>
                <w14:ligatures w14:val="none"/>
              </w:rPr>
              <w:id w:val="-1995170133"/>
              <w14:checkbox>
                <w14:checked w14:val="1"/>
                <w14:checkedState w14:val="2612" w14:font="MS Gothic"/>
                <w14:uncheckedState w14:val="2610" w14:font="MS Gothic"/>
              </w14:checkbox>
            </w:sdtPr>
            <w:sdtContent>
              <w:p w14:paraId="23D00588"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sdtContent>
          </w:sdt>
        </w:tc>
      </w:tr>
      <w:tr w:rsidR="00242D30" w:rsidRPr="00242D30" w14:paraId="51A1DF49" w14:textId="77777777" w:rsidTr="00242D30">
        <w:trPr>
          <w:trHeight w:val="400"/>
        </w:trPr>
        <w:tc>
          <w:tcPr>
            <w:tcW w:w="524" w:type="dxa"/>
            <w:shd w:val="clear" w:color="auto" w:fill="F2F2F2" w:themeFill="background1" w:themeFillShade="F2"/>
            <w:vAlign w:val="center"/>
          </w:tcPr>
          <w:p w14:paraId="4DAB4FB4"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17</w:t>
            </w:r>
          </w:p>
        </w:tc>
        <w:tc>
          <w:tcPr>
            <w:tcW w:w="7674" w:type="dxa"/>
            <w:shd w:val="clear" w:color="auto" w:fill="F2F2F2" w:themeFill="background1" w:themeFillShade="F2"/>
            <w:vAlign w:val="center"/>
          </w:tcPr>
          <w:p w14:paraId="401D7F09"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Other primary data collection methods. Please indicate the type of data collection method(s) below.</w:t>
            </w:r>
          </w:p>
        </w:tc>
        <w:tc>
          <w:tcPr>
            <w:tcW w:w="789" w:type="dxa"/>
            <w:vMerge w:val="restart"/>
            <w:shd w:val="clear" w:color="auto" w:fill="BFBFBF" w:themeFill="background1" w:themeFillShade="BF"/>
            <w:vAlign w:val="center"/>
          </w:tcPr>
          <w:sdt>
            <w:sdtPr>
              <w:rPr>
                <w:rFonts w:ascii="Arial" w:hAnsi="Arial" w:cs="Arial"/>
                <w:b/>
                <w:bCs/>
                <w:kern w:val="0"/>
                <w:sz w:val="22"/>
                <w:lang w:val="en-GB"/>
                <w14:ligatures w14:val="none"/>
              </w:rPr>
              <w:id w:val="2049023668"/>
              <w14:checkbox>
                <w14:checked w14:val="0"/>
                <w14:checkedState w14:val="2612" w14:font="MS Gothic"/>
                <w14:uncheckedState w14:val="2610" w14:font="MS Gothic"/>
              </w14:checkbox>
            </w:sdtPr>
            <w:sdtContent>
              <w:p w14:paraId="469F6385"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sdtContent>
          </w:sdt>
        </w:tc>
        <w:tc>
          <w:tcPr>
            <w:tcW w:w="761" w:type="dxa"/>
            <w:vMerge w:val="restart"/>
            <w:shd w:val="clear" w:color="auto" w:fill="BFBFBF" w:themeFill="background1" w:themeFillShade="BF"/>
            <w:vAlign w:val="center"/>
          </w:tcPr>
          <w:sdt>
            <w:sdtPr>
              <w:rPr>
                <w:rFonts w:ascii="Arial" w:hAnsi="Arial" w:cs="Arial"/>
                <w:b/>
                <w:bCs/>
                <w:kern w:val="0"/>
                <w:sz w:val="22"/>
                <w:lang w:val="en-GB"/>
                <w14:ligatures w14:val="none"/>
              </w:rPr>
              <w:id w:val="1900947946"/>
              <w14:checkbox>
                <w14:checked w14:val="1"/>
                <w14:checkedState w14:val="2612" w14:font="MS Gothic"/>
                <w14:uncheckedState w14:val="2610" w14:font="MS Gothic"/>
              </w14:checkbox>
            </w:sdtPr>
            <w:sdtContent>
              <w:p w14:paraId="6BB9CAB1"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Segoe UI Symbol" w:hAnsi="Segoe UI Symbol" w:cs="Segoe UI Symbol"/>
                    <w:b/>
                    <w:bCs/>
                    <w:kern w:val="0"/>
                    <w:sz w:val="22"/>
                    <w:lang w:val="en-GB"/>
                    <w14:ligatures w14:val="none"/>
                  </w:rPr>
                  <w:t>☒</w:t>
                </w:r>
              </w:p>
            </w:sdtContent>
          </w:sdt>
        </w:tc>
      </w:tr>
      <w:tr w:rsidR="00242D30" w:rsidRPr="00242D30" w14:paraId="514F7818" w14:textId="77777777" w:rsidTr="00242D30">
        <w:trPr>
          <w:trHeight w:val="400"/>
        </w:trPr>
        <w:tc>
          <w:tcPr>
            <w:tcW w:w="524" w:type="dxa"/>
            <w:vAlign w:val="center"/>
          </w:tcPr>
          <w:p w14:paraId="49FFDE71"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p>
        </w:tc>
        <w:tc>
          <w:tcPr>
            <w:tcW w:w="7674" w:type="dxa"/>
            <w:vAlign w:val="center"/>
          </w:tcPr>
          <w:p w14:paraId="7805769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Details of any other primary data collection method:</w:t>
            </w:r>
          </w:p>
          <w:p w14:paraId="04A4052F" w14:textId="77777777" w:rsidR="00242D30" w:rsidRPr="00242D30" w:rsidRDefault="00242D30" w:rsidP="00242D30">
            <w:pPr>
              <w:jc w:val="left"/>
              <w:rPr>
                <w:rFonts w:ascii="Arial" w:hAnsi="Arial" w:cs="Arial"/>
                <w:kern w:val="0"/>
                <w:sz w:val="20"/>
                <w:lang w:val="en-GB"/>
                <w14:ligatures w14:val="none"/>
              </w:rPr>
            </w:pPr>
          </w:p>
          <w:p w14:paraId="23678CB4" w14:textId="77777777" w:rsidR="00242D30" w:rsidRPr="00242D30" w:rsidRDefault="00242D30" w:rsidP="00242D30">
            <w:pPr>
              <w:jc w:val="left"/>
              <w:rPr>
                <w:rFonts w:ascii="Arial" w:hAnsi="Arial" w:cs="Arial"/>
                <w:kern w:val="0"/>
                <w:sz w:val="20"/>
                <w:lang w:val="en-GB"/>
                <w14:ligatures w14:val="none"/>
              </w:rPr>
            </w:pPr>
          </w:p>
          <w:p w14:paraId="568DAACF" w14:textId="77777777" w:rsidR="00242D30" w:rsidRPr="00242D30" w:rsidRDefault="00242D30" w:rsidP="00242D30">
            <w:pPr>
              <w:jc w:val="left"/>
              <w:rPr>
                <w:rFonts w:ascii="Arial" w:hAnsi="Arial" w:cs="Arial"/>
                <w:kern w:val="0"/>
                <w:sz w:val="22"/>
                <w:lang w:val="en-GB"/>
                <w14:ligatures w14:val="none"/>
              </w:rPr>
            </w:pPr>
          </w:p>
          <w:p w14:paraId="13DEA3BD"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18"/>
                <w:szCs w:val="18"/>
                <w:lang w:val="en-GB"/>
                <w14:ligatures w14:val="none"/>
              </w:rPr>
              <w:t>(this box should expand as you type)</w:t>
            </w:r>
          </w:p>
        </w:tc>
        <w:tc>
          <w:tcPr>
            <w:tcW w:w="789" w:type="dxa"/>
            <w:vMerge/>
            <w:shd w:val="clear" w:color="auto" w:fill="BFBFBF" w:themeFill="background1" w:themeFillShade="BF"/>
            <w:vAlign w:val="center"/>
          </w:tcPr>
          <w:p w14:paraId="5F3C49A6"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p>
        </w:tc>
        <w:tc>
          <w:tcPr>
            <w:tcW w:w="761" w:type="dxa"/>
            <w:vMerge/>
            <w:shd w:val="clear" w:color="auto" w:fill="BFBFBF" w:themeFill="background1" w:themeFillShade="BF"/>
            <w:vAlign w:val="center"/>
          </w:tcPr>
          <w:p w14:paraId="26E243CB"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p>
        </w:tc>
      </w:tr>
    </w:tbl>
    <w:p w14:paraId="70BF1725" w14:textId="77777777" w:rsidR="00242D30" w:rsidRPr="00242D30" w:rsidRDefault="00242D30" w:rsidP="00242D30">
      <w:pPr>
        <w:spacing w:after="0" w:line="240" w:lineRule="auto"/>
        <w:ind w:left="668"/>
        <w:rPr>
          <w:rFonts w:ascii="Arial" w:eastAsia="Times New Roman" w:hAnsi="Arial" w:cs="Arial"/>
          <w:bCs/>
          <w:iCs/>
          <w:kern w:val="0"/>
          <w:sz w:val="22"/>
          <w:lang w:val="en-GB"/>
          <w14:ligatures w14:val="none"/>
        </w:rPr>
      </w:pPr>
    </w:p>
    <w:p w14:paraId="6DE7CBE4" w14:textId="77777777" w:rsidR="00242D30" w:rsidRPr="00242D30" w:rsidRDefault="00242D30" w:rsidP="00242D30">
      <w:pPr>
        <w:spacing w:after="0" w:line="240" w:lineRule="auto"/>
        <w:ind w:left="668"/>
        <w:rPr>
          <w:rFonts w:ascii="Arial" w:eastAsia="Times New Roman" w:hAnsi="Arial" w:cs="Arial"/>
          <w:bCs/>
          <w:iCs/>
          <w:kern w:val="0"/>
          <w:sz w:val="22"/>
          <w:lang w:val="en-GB"/>
          <w14:ligatures w14:val="none"/>
        </w:rPr>
      </w:pPr>
      <w:r w:rsidRPr="00242D30">
        <w:rPr>
          <w:rFonts w:ascii="Arial" w:eastAsia="Times New Roman" w:hAnsi="Arial" w:cs="Arial"/>
          <w:bCs/>
          <w:iCs/>
          <w:kern w:val="0"/>
          <w:sz w:val="22"/>
          <w:lang w:val="en-GB"/>
          <w14:ligatures w14:val="none"/>
        </w:rPr>
        <w:t>If you have ticked NO to every question, then the research activity is (ethically) low risk and you may skip section E and continue to section F.</w:t>
      </w:r>
    </w:p>
    <w:p w14:paraId="7085E7EE" w14:textId="77777777" w:rsidR="00242D30" w:rsidRPr="00242D30" w:rsidRDefault="00242D30" w:rsidP="00242D30">
      <w:pPr>
        <w:spacing w:after="0" w:line="240" w:lineRule="auto"/>
        <w:ind w:left="668"/>
        <w:jc w:val="left"/>
        <w:rPr>
          <w:rFonts w:ascii="Arial" w:eastAsia="Times New Roman" w:hAnsi="Arial" w:cs="Arial"/>
          <w:bCs/>
          <w:iCs/>
          <w:kern w:val="0"/>
          <w:sz w:val="22"/>
          <w:lang w:val="en-GB"/>
          <w14:ligatures w14:val="none"/>
        </w:rPr>
      </w:pPr>
    </w:p>
    <w:p w14:paraId="5C1F8A46" w14:textId="77777777" w:rsidR="00242D30" w:rsidRPr="00242D30" w:rsidRDefault="00242D30" w:rsidP="00242D30">
      <w:pPr>
        <w:spacing w:after="0" w:line="240" w:lineRule="auto"/>
        <w:ind w:left="668"/>
        <w:jc w:val="left"/>
        <w:rPr>
          <w:rFonts w:ascii="Arial" w:eastAsia="Times New Roman" w:hAnsi="Arial" w:cs="Arial"/>
          <w:bCs/>
          <w:iCs/>
          <w:kern w:val="0"/>
          <w:sz w:val="22"/>
          <w:lang w:val="en-GB"/>
          <w14:ligatures w14:val="none"/>
        </w:rPr>
      </w:pPr>
      <w:r w:rsidRPr="00242D30">
        <w:rPr>
          <w:rFonts w:ascii="Arial" w:eastAsia="Times New Roman" w:hAnsi="Arial" w:cs="Arial"/>
          <w:bCs/>
          <w:iCs/>
          <w:kern w:val="0"/>
          <w:sz w:val="22"/>
          <w:lang w:val="en-GB"/>
          <w14:ligatures w14:val="none"/>
        </w:rPr>
        <w:t xml:space="preserve">If YES to any question, then no research activity should be undertaken until full ethical approval has been obtained. </w:t>
      </w:r>
    </w:p>
    <w:p w14:paraId="4108802A" w14:textId="77777777" w:rsidR="00242D30" w:rsidRPr="00242D30" w:rsidRDefault="00242D30" w:rsidP="00242D30">
      <w:pPr>
        <w:spacing w:after="0" w:line="240" w:lineRule="auto"/>
        <w:ind w:left="668"/>
        <w:jc w:val="left"/>
        <w:rPr>
          <w:rFonts w:ascii="Arial" w:eastAsia="Times New Roman" w:hAnsi="Arial" w:cs="Arial"/>
          <w:bCs/>
          <w:iCs/>
          <w:kern w:val="0"/>
          <w:sz w:val="22"/>
          <w:lang w:val="en-GB"/>
          <w14:ligatures w14:val="none"/>
        </w:rPr>
      </w:pPr>
    </w:p>
    <w:p w14:paraId="7E2991D6" w14:textId="77777777" w:rsidR="00242D30" w:rsidRPr="00242D30" w:rsidRDefault="00242D30" w:rsidP="00242D30">
      <w:pPr>
        <w:autoSpaceDE w:val="0"/>
        <w:autoSpaceDN w:val="0"/>
        <w:adjustRightInd w:val="0"/>
        <w:spacing w:after="240" w:line="240" w:lineRule="auto"/>
        <w:ind w:left="668"/>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E: Intended Participants</w:t>
      </w:r>
    </w:p>
    <w:tbl>
      <w:tblPr>
        <w:tblStyle w:val="TableGrid"/>
        <w:tblW w:w="9758" w:type="dxa"/>
        <w:tblInd w:w="668" w:type="dxa"/>
        <w:tblLook w:val="04A0" w:firstRow="1" w:lastRow="0" w:firstColumn="1" w:lastColumn="0" w:noHBand="0" w:noVBand="1"/>
      </w:tblPr>
      <w:tblGrid>
        <w:gridCol w:w="524"/>
        <w:gridCol w:w="7674"/>
        <w:gridCol w:w="793"/>
        <w:gridCol w:w="767"/>
      </w:tblGrid>
      <w:tr w:rsidR="00242D30" w:rsidRPr="00242D30" w14:paraId="08771921" w14:textId="77777777" w:rsidTr="00242D30">
        <w:trPr>
          <w:trHeight w:val="504"/>
        </w:trPr>
        <w:tc>
          <w:tcPr>
            <w:tcW w:w="524" w:type="dxa"/>
            <w:shd w:val="clear" w:color="auto" w:fill="F2F2F2" w:themeFill="background1" w:themeFillShade="F2"/>
            <w:vAlign w:val="center"/>
          </w:tcPr>
          <w:p w14:paraId="1BCCC2FE" w14:textId="77777777" w:rsidR="00242D30" w:rsidRPr="00242D30" w:rsidRDefault="00242D30" w:rsidP="00242D30">
            <w:pPr>
              <w:autoSpaceDE w:val="0"/>
              <w:autoSpaceDN w:val="0"/>
              <w:adjustRightInd w:val="0"/>
              <w:jc w:val="center"/>
              <w:rPr>
                <w:rFonts w:ascii="Arial" w:hAnsi="Arial" w:cs="Arial"/>
                <w:b/>
                <w:kern w:val="0"/>
                <w:sz w:val="22"/>
                <w:lang w:val="en-GB"/>
                <w14:ligatures w14:val="none"/>
              </w:rPr>
            </w:pPr>
          </w:p>
        </w:tc>
        <w:tc>
          <w:tcPr>
            <w:tcW w:w="7674" w:type="dxa"/>
            <w:shd w:val="clear" w:color="auto" w:fill="F2F2F2" w:themeFill="background1" w:themeFillShade="F2"/>
          </w:tcPr>
          <w:p w14:paraId="196154AE" w14:textId="77777777" w:rsidR="00242D30" w:rsidRPr="00242D30" w:rsidRDefault="00242D30" w:rsidP="00242D30">
            <w:pPr>
              <w:autoSpaceDE w:val="0"/>
              <w:autoSpaceDN w:val="0"/>
              <w:adjustRightInd w:val="0"/>
              <w:rPr>
                <w:rFonts w:ascii="Arial" w:hAnsi="Arial" w:cs="Arial"/>
                <w:b/>
                <w:kern w:val="0"/>
                <w:sz w:val="22"/>
                <w:lang w:val="en-GB"/>
                <w14:ligatures w14:val="none"/>
              </w:rPr>
            </w:pPr>
            <w:r w:rsidRPr="00242D30">
              <w:rPr>
                <w:rFonts w:ascii="Arial" w:hAnsi="Arial" w:cs="Arial"/>
                <w:b/>
                <w:kern w:val="0"/>
                <w:sz w:val="22"/>
                <w:lang w:val="en-GB"/>
                <w14:ligatures w14:val="none"/>
              </w:rPr>
              <w:t>Who are the intended participants:</w:t>
            </w:r>
          </w:p>
        </w:tc>
        <w:tc>
          <w:tcPr>
            <w:tcW w:w="793" w:type="dxa"/>
            <w:shd w:val="clear" w:color="auto" w:fill="F2F2F2" w:themeFill="background1" w:themeFillShade="F2"/>
          </w:tcPr>
          <w:p w14:paraId="45FA58D9"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p>
          <w:p w14:paraId="302F5B2B"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YES</w:t>
            </w:r>
          </w:p>
        </w:tc>
        <w:tc>
          <w:tcPr>
            <w:tcW w:w="767" w:type="dxa"/>
            <w:shd w:val="clear" w:color="auto" w:fill="F2F2F2" w:themeFill="background1" w:themeFillShade="F2"/>
          </w:tcPr>
          <w:p w14:paraId="23C94E66"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p>
          <w:p w14:paraId="7CD1675B"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NO</w:t>
            </w:r>
          </w:p>
        </w:tc>
      </w:tr>
      <w:tr w:rsidR="00242D30" w:rsidRPr="00242D30" w14:paraId="58834277" w14:textId="77777777" w:rsidTr="00242D30">
        <w:trPr>
          <w:trHeight w:val="442"/>
        </w:trPr>
        <w:tc>
          <w:tcPr>
            <w:tcW w:w="524" w:type="dxa"/>
            <w:shd w:val="clear" w:color="auto" w:fill="F2F2F2" w:themeFill="background1" w:themeFillShade="F2"/>
            <w:vAlign w:val="center"/>
          </w:tcPr>
          <w:p w14:paraId="5C0BBF42"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w:t>
            </w:r>
          </w:p>
        </w:tc>
        <w:tc>
          <w:tcPr>
            <w:tcW w:w="7674" w:type="dxa"/>
            <w:shd w:val="clear" w:color="auto" w:fill="F2F2F2" w:themeFill="background1" w:themeFillShade="F2"/>
            <w:vAlign w:val="center"/>
          </w:tcPr>
          <w:p w14:paraId="49B530A0"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Students or staff at the University?</w:t>
            </w:r>
          </w:p>
        </w:tc>
        <w:tc>
          <w:tcPr>
            <w:tcW w:w="793" w:type="dxa"/>
            <w:shd w:val="clear" w:color="auto" w:fill="BFBFBF" w:themeFill="background1" w:themeFillShade="BF"/>
            <w:vAlign w:val="center"/>
          </w:tcPr>
          <w:sdt>
            <w:sdtPr>
              <w:rPr>
                <w:rFonts w:ascii="Arial" w:hAnsi="Arial" w:cs="Arial"/>
                <w:kern w:val="0"/>
                <w:sz w:val="22"/>
                <w:lang w:val="en-GB"/>
                <w14:ligatures w14:val="none"/>
              </w:rPr>
              <w:id w:val="-227763996"/>
              <w14:checkbox>
                <w14:checked w14:val="0"/>
                <w14:checkedState w14:val="2612" w14:font="MS Gothic"/>
                <w14:uncheckedState w14:val="2610" w14:font="MS Gothic"/>
              </w14:checkbox>
            </w:sdtPr>
            <w:sdtContent>
              <w:p w14:paraId="4717484F"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7" w:type="dxa"/>
            <w:shd w:val="clear" w:color="auto" w:fill="BFBFBF" w:themeFill="background1" w:themeFillShade="BF"/>
            <w:vAlign w:val="center"/>
          </w:tcPr>
          <w:sdt>
            <w:sdtPr>
              <w:rPr>
                <w:rFonts w:ascii="Arial" w:hAnsi="Arial" w:cs="Arial"/>
                <w:kern w:val="0"/>
                <w:sz w:val="22"/>
                <w:lang w:val="en-GB"/>
                <w14:ligatures w14:val="none"/>
              </w:rPr>
              <w:id w:val="-947306252"/>
              <w14:checkbox>
                <w14:checked w14:val="1"/>
                <w14:checkedState w14:val="2612" w14:font="MS Gothic"/>
                <w14:uncheckedState w14:val="2610" w14:font="MS Gothic"/>
              </w14:checkbox>
            </w:sdtPr>
            <w:sdtContent>
              <w:p w14:paraId="633DE4E6"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8DF2735" w14:textId="77777777" w:rsidTr="00242D30">
        <w:trPr>
          <w:trHeight w:val="405"/>
        </w:trPr>
        <w:tc>
          <w:tcPr>
            <w:tcW w:w="524" w:type="dxa"/>
            <w:shd w:val="clear" w:color="auto" w:fill="F2F2F2" w:themeFill="background1" w:themeFillShade="F2"/>
            <w:vAlign w:val="center"/>
          </w:tcPr>
          <w:p w14:paraId="3E99B32F"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2</w:t>
            </w:r>
          </w:p>
        </w:tc>
        <w:tc>
          <w:tcPr>
            <w:tcW w:w="7674" w:type="dxa"/>
            <w:shd w:val="clear" w:color="auto" w:fill="F2F2F2" w:themeFill="background1" w:themeFillShade="F2"/>
            <w:vAlign w:val="center"/>
          </w:tcPr>
          <w:p w14:paraId="297BF7C1"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Adults (over the age of 18 and competent to give consent)?</w:t>
            </w:r>
          </w:p>
        </w:tc>
        <w:tc>
          <w:tcPr>
            <w:tcW w:w="793" w:type="dxa"/>
            <w:shd w:val="clear" w:color="auto" w:fill="BFBFBF" w:themeFill="background1" w:themeFillShade="BF"/>
            <w:vAlign w:val="center"/>
          </w:tcPr>
          <w:sdt>
            <w:sdtPr>
              <w:rPr>
                <w:rFonts w:ascii="Arial" w:hAnsi="Arial" w:cs="Arial"/>
                <w:kern w:val="0"/>
                <w:sz w:val="22"/>
                <w:lang w:val="en-GB"/>
                <w14:ligatures w14:val="none"/>
              </w:rPr>
              <w:id w:val="-1780247199"/>
              <w14:checkbox>
                <w14:checked w14:val="1"/>
                <w14:checkedState w14:val="2612" w14:font="MS Gothic"/>
                <w14:uncheckedState w14:val="2610" w14:font="MS Gothic"/>
              </w14:checkbox>
            </w:sdtPr>
            <w:sdtContent>
              <w:p w14:paraId="13DC6D40"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7" w:type="dxa"/>
            <w:shd w:val="clear" w:color="auto" w:fill="BFBFBF" w:themeFill="background1" w:themeFillShade="BF"/>
            <w:vAlign w:val="center"/>
          </w:tcPr>
          <w:sdt>
            <w:sdtPr>
              <w:rPr>
                <w:rFonts w:ascii="Arial" w:hAnsi="Arial" w:cs="Arial"/>
                <w:kern w:val="0"/>
                <w:sz w:val="22"/>
                <w:lang w:val="en-GB"/>
                <w14:ligatures w14:val="none"/>
              </w:rPr>
              <w:id w:val="666435130"/>
              <w14:checkbox>
                <w14:checked w14:val="0"/>
                <w14:checkedState w14:val="2612" w14:font="MS Gothic"/>
                <w14:uncheckedState w14:val="2610" w14:font="MS Gothic"/>
              </w14:checkbox>
            </w:sdtPr>
            <w:sdtContent>
              <w:p w14:paraId="0A57E45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77B766A4" w14:textId="77777777" w:rsidTr="00242D30">
        <w:trPr>
          <w:trHeight w:val="442"/>
        </w:trPr>
        <w:tc>
          <w:tcPr>
            <w:tcW w:w="524" w:type="dxa"/>
            <w:shd w:val="clear" w:color="auto" w:fill="F2F2F2" w:themeFill="background1" w:themeFillShade="F2"/>
            <w:vAlign w:val="center"/>
          </w:tcPr>
          <w:p w14:paraId="53EFFB0A"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3</w:t>
            </w:r>
          </w:p>
        </w:tc>
        <w:tc>
          <w:tcPr>
            <w:tcW w:w="7674" w:type="dxa"/>
            <w:shd w:val="clear" w:color="auto" w:fill="F2F2F2" w:themeFill="background1" w:themeFillShade="F2"/>
            <w:vAlign w:val="center"/>
          </w:tcPr>
          <w:p w14:paraId="387E7FD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Vulnerable adults?</w:t>
            </w:r>
          </w:p>
        </w:tc>
        <w:tc>
          <w:tcPr>
            <w:tcW w:w="793" w:type="dxa"/>
            <w:shd w:val="clear" w:color="auto" w:fill="BFBFBF" w:themeFill="background1" w:themeFillShade="BF"/>
            <w:vAlign w:val="center"/>
          </w:tcPr>
          <w:sdt>
            <w:sdtPr>
              <w:rPr>
                <w:rFonts w:ascii="Arial" w:hAnsi="Arial" w:cs="Arial"/>
                <w:kern w:val="0"/>
                <w:sz w:val="22"/>
                <w:lang w:val="en-GB"/>
                <w14:ligatures w14:val="none"/>
              </w:rPr>
              <w:id w:val="555978563"/>
              <w14:checkbox>
                <w14:checked w14:val="0"/>
                <w14:checkedState w14:val="2612" w14:font="MS Gothic"/>
                <w14:uncheckedState w14:val="2610" w14:font="MS Gothic"/>
              </w14:checkbox>
            </w:sdtPr>
            <w:sdtContent>
              <w:p w14:paraId="67FBCA80"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7" w:type="dxa"/>
            <w:shd w:val="clear" w:color="auto" w:fill="BFBFBF" w:themeFill="background1" w:themeFillShade="BF"/>
            <w:vAlign w:val="center"/>
          </w:tcPr>
          <w:sdt>
            <w:sdtPr>
              <w:rPr>
                <w:rFonts w:ascii="Arial" w:hAnsi="Arial" w:cs="Arial"/>
                <w:kern w:val="0"/>
                <w:sz w:val="22"/>
                <w:lang w:val="en-GB"/>
                <w14:ligatures w14:val="none"/>
              </w:rPr>
              <w:id w:val="-435668532"/>
              <w14:checkbox>
                <w14:checked w14:val="1"/>
                <w14:checkedState w14:val="2612" w14:font="MS Gothic"/>
                <w14:uncheckedState w14:val="2610" w14:font="MS Gothic"/>
              </w14:checkbox>
            </w:sdtPr>
            <w:sdtContent>
              <w:p w14:paraId="4194777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01A75C5" w14:textId="77777777" w:rsidTr="00242D30">
        <w:trPr>
          <w:trHeight w:val="405"/>
        </w:trPr>
        <w:tc>
          <w:tcPr>
            <w:tcW w:w="524" w:type="dxa"/>
            <w:shd w:val="clear" w:color="auto" w:fill="F2F2F2" w:themeFill="background1" w:themeFillShade="F2"/>
            <w:vAlign w:val="center"/>
          </w:tcPr>
          <w:p w14:paraId="51E9A90C"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4</w:t>
            </w:r>
          </w:p>
        </w:tc>
        <w:tc>
          <w:tcPr>
            <w:tcW w:w="7674" w:type="dxa"/>
            <w:shd w:val="clear" w:color="auto" w:fill="F2F2F2" w:themeFill="background1" w:themeFillShade="F2"/>
            <w:vAlign w:val="center"/>
          </w:tcPr>
          <w:p w14:paraId="0C071AC9"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Children and Young People under the age of 18? (Consent from Parent, Carer or Guardian will be required)</w:t>
            </w:r>
          </w:p>
        </w:tc>
        <w:tc>
          <w:tcPr>
            <w:tcW w:w="793" w:type="dxa"/>
            <w:shd w:val="clear" w:color="auto" w:fill="BFBFBF" w:themeFill="background1" w:themeFillShade="BF"/>
            <w:vAlign w:val="center"/>
          </w:tcPr>
          <w:sdt>
            <w:sdtPr>
              <w:rPr>
                <w:rFonts w:ascii="Arial" w:hAnsi="Arial" w:cs="Arial"/>
                <w:kern w:val="0"/>
                <w:sz w:val="22"/>
                <w:lang w:val="en-GB"/>
                <w14:ligatures w14:val="none"/>
              </w:rPr>
              <w:id w:val="-375472827"/>
              <w14:checkbox>
                <w14:checked w14:val="0"/>
                <w14:checkedState w14:val="2612" w14:font="MS Gothic"/>
                <w14:uncheckedState w14:val="2610" w14:font="MS Gothic"/>
              </w14:checkbox>
            </w:sdtPr>
            <w:sdtContent>
              <w:p w14:paraId="079B5A4E"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7" w:type="dxa"/>
            <w:shd w:val="clear" w:color="auto" w:fill="BFBFBF" w:themeFill="background1" w:themeFillShade="BF"/>
            <w:vAlign w:val="center"/>
          </w:tcPr>
          <w:sdt>
            <w:sdtPr>
              <w:rPr>
                <w:rFonts w:ascii="Arial" w:hAnsi="Arial" w:cs="Arial"/>
                <w:kern w:val="0"/>
                <w:sz w:val="22"/>
                <w:lang w:val="en-GB"/>
                <w14:ligatures w14:val="none"/>
              </w:rPr>
              <w:id w:val="1887361462"/>
              <w14:checkbox>
                <w14:checked w14:val="1"/>
                <w14:checkedState w14:val="2612" w14:font="MS Gothic"/>
                <w14:uncheckedState w14:val="2610" w14:font="MS Gothic"/>
              </w14:checkbox>
            </w:sdtPr>
            <w:sdtContent>
              <w:p w14:paraId="6DE4082C"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29AE613B" w14:textId="77777777" w:rsidTr="00242D30">
        <w:trPr>
          <w:trHeight w:val="405"/>
        </w:trPr>
        <w:tc>
          <w:tcPr>
            <w:tcW w:w="524" w:type="dxa"/>
            <w:shd w:val="clear" w:color="auto" w:fill="F2F2F2" w:themeFill="background1" w:themeFillShade="F2"/>
            <w:vAlign w:val="center"/>
          </w:tcPr>
          <w:p w14:paraId="7224F515"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5</w:t>
            </w:r>
          </w:p>
        </w:tc>
        <w:tc>
          <w:tcPr>
            <w:tcW w:w="7674" w:type="dxa"/>
            <w:shd w:val="clear" w:color="auto" w:fill="F2F2F2" w:themeFill="background1" w:themeFillShade="F2"/>
            <w:vAlign w:val="center"/>
          </w:tcPr>
          <w:p w14:paraId="0EDB23C3"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Prisoners?</w:t>
            </w:r>
          </w:p>
        </w:tc>
        <w:tc>
          <w:tcPr>
            <w:tcW w:w="793" w:type="dxa"/>
            <w:shd w:val="clear" w:color="auto" w:fill="BFBFBF" w:themeFill="background1" w:themeFillShade="BF"/>
            <w:vAlign w:val="center"/>
          </w:tcPr>
          <w:sdt>
            <w:sdtPr>
              <w:rPr>
                <w:rFonts w:ascii="Arial" w:hAnsi="Arial" w:cs="Arial"/>
                <w:kern w:val="0"/>
                <w:sz w:val="22"/>
                <w:lang w:val="en-GB"/>
                <w14:ligatures w14:val="none"/>
              </w:rPr>
              <w:id w:val="1692793907"/>
              <w14:checkbox>
                <w14:checked w14:val="0"/>
                <w14:checkedState w14:val="2612" w14:font="MS Gothic"/>
                <w14:uncheckedState w14:val="2610" w14:font="MS Gothic"/>
              </w14:checkbox>
            </w:sdtPr>
            <w:sdtContent>
              <w:p w14:paraId="07F7B082"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7" w:type="dxa"/>
            <w:shd w:val="clear" w:color="auto" w:fill="BFBFBF" w:themeFill="background1" w:themeFillShade="BF"/>
            <w:vAlign w:val="center"/>
          </w:tcPr>
          <w:sdt>
            <w:sdtPr>
              <w:rPr>
                <w:rFonts w:ascii="Arial" w:hAnsi="Arial" w:cs="Arial"/>
                <w:kern w:val="0"/>
                <w:sz w:val="22"/>
                <w:lang w:val="en-GB"/>
                <w14:ligatures w14:val="none"/>
              </w:rPr>
              <w:id w:val="326411418"/>
              <w14:checkbox>
                <w14:checked w14:val="1"/>
                <w14:checkedState w14:val="2612" w14:font="MS Gothic"/>
                <w14:uncheckedState w14:val="2610" w14:font="MS Gothic"/>
              </w14:checkbox>
            </w:sdtPr>
            <w:sdtContent>
              <w:p w14:paraId="443B1556"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28F33456" w14:textId="77777777" w:rsidTr="00242D30">
        <w:trPr>
          <w:trHeight w:val="442"/>
        </w:trPr>
        <w:tc>
          <w:tcPr>
            <w:tcW w:w="524" w:type="dxa"/>
            <w:shd w:val="clear" w:color="auto" w:fill="F2F2F2" w:themeFill="background1" w:themeFillShade="F2"/>
            <w:vAlign w:val="center"/>
          </w:tcPr>
          <w:p w14:paraId="21D4D7DF"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6</w:t>
            </w:r>
          </w:p>
        </w:tc>
        <w:tc>
          <w:tcPr>
            <w:tcW w:w="7674" w:type="dxa"/>
            <w:shd w:val="clear" w:color="auto" w:fill="F2F2F2" w:themeFill="background1" w:themeFillShade="F2"/>
            <w:vAlign w:val="center"/>
          </w:tcPr>
          <w:p w14:paraId="7D6A4BC4"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Young offenders?</w:t>
            </w:r>
          </w:p>
        </w:tc>
        <w:tc>
          <w:tcPr>
            <w:tcW w:w="793" w:type="dxa"/>
            <w:shd w:val="clear" w:color="auto" w:fill="BFBFBF" w:themeFill="background1" w:themeFillShade="BF"/>
            <w:vAlign w:val="center"/>
          </w:tcPr>
          <w:sdt>
            <w:sdtPr>
              <w:rPr>
                <w:rFonts w:ascii="Arial" w:hAnsi="Arial" w:cs="Arial"/>
                <w:kern w:val="0"/>
                <w:sz w:val="22"/>
                <w:lang w:val="en-GB"/>
                <w14:ligatures w14:val="none"/>
              </w:rPr>
              <w:id w:val="1255410168"/>
              <w14:checkbox>
                <w14:checked w14:val="0"/>
                <w14:checkedState w14:val="2612" w14:font="MS Gothic"/>
                <w14:uncheckedState w14:val="2610" w14:font="MS Gothic"/>
              </w14:checkbox>
            </w:sdtPr>
            <w:sdtContent>
              <w:p w14:paraId="71E9A286"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67" w:type="dxa"/>
            <w:shd w:val="clear" w:color="auto" w:fill="BFBFBF" w:themeFill="background1" w:themeFillShade="BF"/>
            <w:vAlign w:val="center"/>
          </w:tcPr>
          <w:sdt>
            <w:sdtPr>
              <w:rPr>
                <w:rFonts w:ascii="Arial" w:hAnsi="Arial" w:cs="Arial"/>
                <w:kern w:val="0"/>
                <w:sz w:val="22"/>
                <w:lang w:val="en-GB"/>
                <w14:ligatures w14:val="none"/>
              </w:rPr>
              <w:id w:val="-1236000582"/>
              <w14:checkbox>
                <w14:checked w14:val="1"/>
                <w14:checkedState w14:val="2612" w14:font="MS Gothic"/>
                <w14:uncheckedState w14:val="2610" w14:font="MS Gothic"/>
              </w14:checkbox>
            </w:sdtPr>
            <w:sdtContent>
              <w:p w14:paraId="2B0CE67E"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04EA2DED" w14:textId="77777777" w:rsidTr="00242D30">
        <w:trPr>
          <w:trHeight w:val="405"/>
        </w:trPr>
        <w:tc>
          <w:tcPr>
            <w:tcW w:w="524" w:type="dxa"/>
            <w:shd w:val="clear" w:color="auto" w:fill="F2F2F2" w:themeFill="background1" w:themeFillShade="F2"/>
            <w:vAlign w:val="center"/>
          </w:tcPr>
          <w:p w14:paraId="152B8270"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7</w:t>
            </w:r>
          </w:p>
        </w:tc>
        <w:tc>
          <w:tcPr>
            <w:tcW w:w="7674" w:type="dxa"/>
            <w:shd w:val="clear" w:color="auto" w:fill="F2F2F2" w:themeFill="background1" w:themeFillShade="F2"/>
            <w:vAlign w:val="center"/>
          </w:tcPr>
          <w:p w14:paraId="4137C93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Those who could be considered to have a particularly dependent relationship with the investigator or a gatekeeper?</w:t>
            </w:r>
          </w:p>
        </w:tc>
        <w:tc>
          <w:tcPr>
            <w:tcW w:w="793" w:type="dxa"/>
            <w:shd w:val="clear" w:color="auto" w:fill="BFBFBF" w:themeFill="background1" w:themeFillShade="BF"/>
            <w:vAlign w:val="center"/>
          </w:tcPr>
          <w:sdt>
            <w:sdtPr>
              <w:rPr>
                <w:rFonts w:ascii="Arial" w:hAnsi="Arial" w:cs="Arial"/>
                <w:bCs/>
                <w:kern w:val="0"/>
                <w:sz w:val="22"/>
                <w:lang w:val="en-GB"/>
                <w14:ligatures w14:val="none"/>
              </w:rPr>
              <w:id w:val="-1016453075"/>
              <w14:checkbox>
                <w14:checked w14:val="0"/>
                <w14:checkedState w14:val="2612" w14:font="MS Gothic"/>
                <w14:uncheckedState w14:val="2610" w14:font="MS Gothic"/>
              </w14:checkbox>
            </w:sdtPr>
            <w:sdtContent>
              <w:p w14:paraId="142E5A1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767" w:type="dxa"/>
            <w:shd w:val="clear" w:color="auto" w:fill="BFBFBF" w:themeFill="background1" w:themeFillShade="BF"/>
            <w:vAlign w:val="center"/>
          </w:tcPr>
          <w:sdt>
            <w:sdtPr>
              <w:rPr>
                <w:rFonts w:ascii="Arial" w:hAnsi="Arial" w:cs="Arial"/>
                <w:bCs/>
                <w:kern w:val="0"/>
                <w:sz w:val="22"/>
                <w:lang w:val="en-GB"/>
                <w14:ligatures w14:val="none"/>
              </w:rPr>
              <w:id w:val="1673070048"/>
              <w14:checkbox>
                <w14:checked w14:val="1"/>
                <w14:checkedState w14:val="2612" w14:font="MS Gothic"/>
                <w14:uncheckedState w14:val="2610" w14:font="MS Gothic"/>
              </w14:checkbox>
            </w:sdtPr>
            <w:sdtContent>
              <w:p w14:paraId="5142A614"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r>
      <w:tr w:rsidR="00242D30" w:rsidRPr="00242D30" w14:paraId="0A90A55C" w14:textId="77777777" w:rsidTr="00242D30">
        <w:trPr>
          <w:trHeight w:val="405"/>
        </w:trPr>
        <w:tc>
          <w:tcPr>
            <w:tcW w:w="524" w:type="dxa"/>
            <w:shd w:val="clear" w:color="auto" w:fill="F2F2F2" w:themeFill="background1" w:themeFillShade="F2"/>
            <w:vAlign w:val="center"/>
          </w:tcPr>
          <w:p w14:paraId="26F09CB7"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8</w:t>
            </w:r>
          </w:p>
        </w:tc>
        <w:tc>
          <w:tcPr>
            <w:tcW w:w="7674" w:type="dxa"/>
            <w:shd w:val="clear" w:color="auto" w:fill="F2F2F2" w:themeFill="background1" w:themeFillShade="F2"/>
            <w:vAlign w:val="center"/>
          </w:tcPr>
          <w:p w14:paraId="77B8D41F"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People engaged in illegal activities?</w:t>
            </w:r>
          </w:p>
        </w:tc>
        <w:tc>
          <w:tcPr>
            <w:tcW w:w="793" w:type="dxa"/>
            <w:shd w:val="clear" w:color="auto" w:fill="BFBFBF" w:themeFill="background1" w:themeFillShade="BF"/>
            <w:vAlign w:val="center"/>
          </w:tcPr>
          <w:sdt>
            <w:sdtPr>
              <w:rPr>
                <w:rFonts w:ascii="Arial" w:hAnsi="Arial" w:cs="Arial"/>
                <w:bCs/>
                <w:kern w:val="0"/>
                <w:sz w:val="22"/>
                <w:lang w:val="en-GB"/>
                <w14:ligatures w14:val="none"/>
              </w:rPr>
              <w:id w:val="-1519850840"/>
              <w14:checkbox>
                <w14:checked w14:val="0"/>
                <w14:checkedState w14:val="2612" w14:font="MS Gothic"/>
                <w14:uncheckedState w14:val="2610" w14:font="MS Gothic"/>
              </w14:checkbox>
            </w:sdtPr>
            <w:sdtContent>
              <w:p w14:paraId="08AE999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767" w:type="dxa"/>
            <w:shd w:val="clear" w:color="auto" w:fill="BFBFBF" w:themeFill="background1" w:themeFillShade="BF"/>
            <w:vAlign w:val="center"/>
          </w:tcPr>
          <w:sdt>
            <w:sdtPr>
              <w:rPr>
                <w:rFonts w:ascii="Arial" w:hAnsi="Arial" w:cs="Arial"/>
                <w:bCs/>
                <w:kern w:val="0"/>
                <w:sz w:val="22"/>
                <w:lang w:val="en-GB"/>
                <w14:ligatures w14:val="none"/>
              </w:rPr>
              <w:id w:val="1072859745"/>
              <w14:checkbox>
                <w14:checked w14:val="1"/>
                <w14:checkedState w14:val="2612" w14:font="MS Gothic"/>
                <w14:uncheckedState w14:val="2610" w14:font="MS Gothic"/>
              </w14:checkbox>
            </w:sdtPr>
            <w:sdtContent>
              <w:p w14:paraId="2D46A76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r>
      <w:tr w:rsidR="00242D30" w:rsidRPr="00242D30" w14:paraId="3460200C" w14:textId="77777777" w:rsidTr="00242D30">
        <w:trPr>
          <w:trHeight w:val="405"/>
        </w:trPr>
        <w:tc>
          <w:tcPr>
            <w:tcW w:w="524" w:type="dxa"/>
            <w:shd w:val="clear" w:color="auto" w:fill="F2F2F2" w:themeFill="background1" w:themeFillShade="F2"/>
            <w:vAlign w:val="center"/>
          </w:tcPr>
          <w:p w14:paraId="6A2481D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9</w:t>
            </w:r>
          </w:p>
        </w:tc>
        <w:tc>
          <w:tcPr>
            <w:tcW w:w="7674" w:type="dxa"/>
            <w:shd w:val="clear" w:color="auto" w:fill="F2F2F2" w:themeFill="background1" w:themeFillShade="F2"/>
            <w:vAlign w:val="center"/>
          </w:tcPr>
          <w:p w14:paraId="15957FD4"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Others. Please indicate the participants below, and specifically any group who may be unable to give consent.</w:t>
            </w:r>
          </w:p>
          <w:p w14:paraId="2355AB61"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p>
        </w:tc>
        <w:tc>
          <w:tcPr>
            <w:tcW w:w="793" w:type="dxa"/>
            <w:vMerge w:val="restart"/>
            <w:shd w:val="clear" w:color="auto" w:fill="BFBFBF" w:themeFill="background1" w:themeFillShade="BF"/>
            <w:vAlign w:val="center"/>
          </w:tcPr>
          <w:sdt>
            <w:sdtPr>
              <w:rPr>
                <w:rFonts w:ascii="Arial" w:hAnsi="Arial" w:cs="Arial"/>
                <w:bCs/>
                <w:kern w:val="0"/>
                <w:sz w:val="22"/>
                <w:lang w:val="en-GB"/>
                <w14:ligatures w14:val="none"/>
              </w:rPr>
              <w:id w:val="-1984918035"/>
              <w14:checkbox>
                <w14:checked w14:val="0"/>
                <w14:checkedState w14:val="2612" w14:font="MS Gothic"/>
                <w14:uncheckedState w14:val="2610" w14:font="MS Gothic"/>
              </w14:checkbox>
            </w:sdtPr>
            <w:sdtContent>
              <w:p w14:paraId="289C6708"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767" w:type="dxa"/>
            <w:vMerge w:val="restart"/>
            <w:shd w:val="clear" w:color="auto" w:fill="BFBFBF" w:themeFill="background1" w:themeFillShade="BF"/>
            <w:vAlign w:val="center"/>
          </w:tcPr>
          <w:sdt>
            <w:sdtPr>
              <w:rPr>
                <w:rFonts w:ascii="Arial" w:hAnsi="Arial" w:cs="Arial"/>
                <w:bCs/>
                <w:kern w:val="0"/>
                <w:sz w:val="22"/>
                <w:lang w:val="en-GB"/>
                <w14:ligatures w14:val="none"/>
              </w:rPr>
              <w:id w:val="-1870052561"/>
              <w14:checkbox>
                <w14:checked w14:val="1"/>
                <w14:checkedState w14:val="2612" w14:font="MS Gothic"/>
                <w14:uncheckedState w14:val="2610" w14:font="MS Gothic"/>
              </w14:checkbox>
            </w:sdtPr>
            <w:sdtContent>
              <w:p w14:paraId="132959A1"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r>
      <w:tr w:rsidR="00242D30" w:rsidRPr="00242D30" w14:paraId="502D65FC" w14:textId="77777777" w:rsidTr="00242D30">
        <w:trPr>
          <w:trHeight w:val="405"/>
        </w:trPr>
        <w:tc>
          <w:tcPr>
            <w:tcW w:w="524" w:type="dxa"/>
            <w:vAlign w:val="center"/>
          </w:tcPr>
          <w:p w14:paraId="66BA4CCA"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p>
        </w:tc>
        <w:tc>
          <w:tcPr>
            <w:tcW w:w="7674" w:type="dxa"/>
            <w:vAlign w:val="center"/>
          </w:tcPr>
          <w:p w14:paraId="1420D8D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Details of any other participant groups:</w:t>
            </w:r>
          </w:p>
          <w:p w14:paraId="4B2AB84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color w:val="808080"/>
                <w:kern w:val="0"/>
                <w:sz w:val="18"/>
                <w:szCs w:val="18"/>
                <w:lang w:val="en-GB"/>
                <w14:ligatures w14:val="none"/>
              </w:rPr>
              <w:t>(this box should expand as you type)</w:t>
            </w:r>
          </w:p>
        </w:tc>
        <w:tc>
          <w:tcPr>
            <w:tcW w:w="793" w:type="dxa"/>
            <w:vMerge/>
            <w:shd w:val="clear" w:color="auto" w:fill="BFBFBF" w:themeFill="background1" w:themeFillShade="BF"/>
            <w:vAlign w:val="center"/>
          </w:tcPr>
          <w:p w14:paraId="40ED0471"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p>
        </w:tc>
        <w:tc>
          <w:tcPr>
            <w:tcW w:w="767" w:type="dxa"/>
            <w:vMerge/>
            <w:shd w:val="clear" w:color="auto" w:fill="BFBFBF" w:themeFill="background1" w:themeFillShade="BF"/>
            <w:vAlign w:val="center"/>
          </w:tcPr>
          <w:p w14:paraId="5FD02BCE"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p>
        </w:tc>
      </w:tr>
    </w:tbl>
    <w:p w14:paraId="78AE60D1" w14:textId="77777777" w:rsidR="00242D30" w:rsidRPr="00242D30" w:rsidRDefault="00242D30" w:rsidP="00242D30">
      <w:pPr>
        <w:spacing w:after="0" w:line="240" w:lineRule="auto"/>
        <w:ind w:left="668"/>
        <w:jc w:val="left"/>
        <w:rPr>
          <w:rFonts w:ascii="Arial" w:eastAsia="Times New Roman" w:hAnsi="Arial" w:cs="Arial"/>
          <w:bCs/>
          <w:kern w:val="0"/>
          <w:szCs w:val="24"/>
          <w:lang w:val="en-GB"/>
          <w14:ligatures w14:val="none"/>
        </w:rPr>
      </w:pPr>
    </w:p>
    <w:tbl>
      <w:tblPr>
        <w:tblStyle w:val="TableGrid"/>
        <w:tblW w:w="9824" w:type="dxa"/>
        <w:tblInd w:w="668" w:type="dxa"/>
        <w:tblLook w:val="04A0" w:firstRow="1" w:lastRow="0" w:firstColumn="1" w:lastColumn="0" w:noHBand="0" w:noVBand="1"/>
      </w:tblPr>
      <w:tblGrid>
        <w:gridCol w:w="528"/>
        <w:gridCol w:w="3060"/>
        <w:gridCol w:w="6236"/>
      </w:tblGrid>
      <w:tr w:rsidR="00242D30" w:rsidRPr="00242D30" w14:paraId="6C9B174B" w14:textId="77777777" w:rsidTr="00242D30">
        <w:trPr>
          <w:trHeight w:val="405"/>
        </w:trPr>
        <w:tc>
          <w:tcPr>
            <w:tcW w:w="528" w:type="dxa"/>
            <w:tcBorders>
              <w:bottom w:val="single" w:sz="4" w:space="0" w:color="auto"/>
            </w:tcBorders>
            <w:shd w:val="clear" w:color="auto" w:fill="F2F2F2" w:themeFill="background1" w:themeFillShade="F2"/>
          </w:tcPr>
          <w:p w14:paraId="54C51DD2" w14:textId="77777777" w:rsidR="00242D30" w:rsidRPr="00242D30" w:rsidRDefault="00242D30" w:rsidP="00242D30">
            <w:pPr>
              <w:jc w:val="left"/>
              <w:rPr>
                <w:rFonts w:ascii="Arial" w:hAnsi="Arial" w:cs="Arial"/>
                <w:bCs/>
                <w:kern w:val="0"/>
                <w:sz w:val="22"/>
                <w:lang w:val="en-GB"/>
                <w14:ligatures w14:val="none"/>
              </w:rPr>
            </w:pPr>
          </w:p>
        </w:tc>
        <w:tc>
          <w:tcPr>
            <w:tcW w:w="9296" w:type="dxa"/>
            <w:gridSpan w:val="2"/>
            <w:tcBorders>
              <w:bottom w:val="single" w:sz="4" w:space="0" w:color="auto"/>
            </w:tcBorders>
            <w:shd w:val="clear" w:color="auto" w:fill="F2F2F2" w:themeFill="background1" w:themeFillShade="F2"/>
            <w:vAlign w:val="center"/>
          </w:tcPr>
          <w:p w14:paraId="2915F0B6" w14:textId="77777777" w:rsidR="00242D30" w:rsidRPr="00242D30" w:rsidRDefault="00242D30" w:rsidP="00242D30">
            <w:pPr>
              <w:jc w:val="left"/>
              <w:rPr>
                <w:rFonts w:ascii="Arial" w:hAnsi="Arial" w:cs="Arial"/>
                <w:b/>
                <w:kern w:val="0"/>
                <w:sz w:val="22"/>
                <w:lang w:val="en-GB"/>
                <w14:ligatures w14:val="none"/>
              </w:rPr>
            </w:pPr>
            <w:r w:rsidRPr="00242D30">
              <w:rPr>
                <w:rFonts w:ascii="Arial" w:hAnsi="Arial" w:cs="Arial"/>
                <w:b/>
                <w:kern w:val="0"/>
                <w:sz w:val="22"/>
                <w:lang w:val="en-GB"/>
                <w14:ligatures w14:val="none"/>
              </w:rPr>
              <w:t>Participant numbers and source</w:t>
            </w:r>
          </w:p>
          <w:p w14:paraId="49C02D6A"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lastRenderedPageBreak/>
              <w:t xml:space="preserve">Provide an estimate of the expected number of participants. How will you identify participants and how will they be recruited? </w:t>
            </w:r>
          </w:p>
        </w:tc>
      </w:tr>
      <w:tr w:rsidR="00242D30" w:rsidRPr="00242D30" w14:paraId="42829FB5" w14:textId="77777777" w:rsidTr="00242D30">
        <w:trPr>
          <w:trHeight w:val="405"/>
        </w:trPr>
        <w:tc>
          <w:tcPr>
            <w:tcW w:w="5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985A5" w14:textId="77777777" w:rsidR="00242D30" w:rsidRPr="00242D30" w:rsidRDefault="00242D30" w:rsidP="00242D30">
            <w:pPr>
              <w:jc w:val="center"/>
              <w:rPr>
                <w:rFonts w:ascii="Arial" w:hAnsi="Arial" w:cs="Arial"/>
                <w:kern w:val="0"/>
                <w:sz w:val="22"/>
                <w:lang w:val="en-GB"/>
                <w14:ligatures w14:val="none"/>
              </w:rPr>
            </w:pPr>
            <w:r w:rsidRPr="00242D30">
              <w:rPr>
                <w:rFonts w:ascii="Arial" w:hAnsi="Arial" w:cs="Arial"/>
                <w:kern w:val="0"/>
                <w:sz w:val="22"/>
                <w:lang w:val="en-GB"/>
                <w14:ligatures w14:val="none"/>
              </w:rPr>
              <w:lastRenderedPageBreak/>
              <w:t>10</w:t>
            </w:r>
          </w:p>
        </w:tc>
        <w:tc>
          <w:tcPr>
            <w:tcW w:w="3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8C5E8" w14:textId="77777777" w:rsidR="00242D30" w:rsidRPr="00242D30" w:rsidRDefault="00242D30" w:rsidP="00242D30">
            <w:pPr>
              <w:jc w:val="left"/>
              <w:rPr>
                <w:rFonts w:ascii="Arial" w:hAnsi="Arial" w:cs="Arial"/>
                <w:kern w:val="0"/>
                <w:sz w:val="22"/>
                <w:lang w:val="en-GB"/>
                <w14:ligatures w14:val="none"/>
              </w:rPr>
            </w:pPr>
            <w:r w:rsidRPr="00242D30">
              <w:rPr>
                <w:rFonts w:ascii="Arial" w:hAnsi="Arial" w:cs="Arial"/>
                <w:kern w:val="0"/>
                <w:sz w:val="22"/>
                <w:lang w:val="en-GB"/>
                <w14:ligatures w14:val="none"/>
              </w:rPr>
              <w:t>How many participants are expected?</w:t>
            </w:r>
          </w:p>
          <w:p w14:paraId="37FD539C" w14:textId="77777777" w:rsidR="00242D30" w:rsidRPr="00242D30" w:rsidRDefault="00242D30" w:rsidP="00242D30">
            <w:pPr>
              <w:jc w:val="left"/>
              <w:rPr>
                <w:rFonts w:ascii="Arial" w:hAnsi="Arial" w:cs="Arial"/>
                <w:kern w:val="0"/>
                <w:sz w:val="22"/>
                <w:lang w:val="en-GB"/>
                <w14:ligatures w14:val="none"/>
              </w:rPr>
            </w:pPr>
          </w:p>
        </w:tc>
        <w:tc>
          <w:tcPr>
            <w:tcW w:w="6235" w:type="dxa"/>
            <w:tcBorders>
              <w:top w:val="single" w:sz="4" w:space="0" w:color="auto"/>
              <w:left w:val="single" w:sz="4" w:space="0" w:color="auto"/>
              <w:bottom w:val="single" w:sz="4" w:space="0" w:color="auto"/>
              <w:right w:val="single" w:sz="4" w:space="0" w:color="auto"/>
            </w:tcBorders>
            <w:vAlign w:val="center"/>
          </w:tcPr>
          <w:p w14:paraId="0C7D6B1B" w14:textId="77777777" w:rsidR="00242D30" w:rsidRPr="00242D30" w:rsidRDefault="00242D30" w:rsidP="00242D30">
            <w:pPr>
              <w:jc w:val="left"/>
              <w:rPr>
                <w:rFonts w:ascii="Arial" w:hAnsi="Arial" w:cs="Arial"/>
                <w:b/>
                <w:kern w:val="0"/>
                <w:sz w:val="22"/>
                <w:lang w:val="en-GB"/>
                <w14:ligatures w14:val="none"/>
              </w:rPr>
            </w:pPr>
            <w:r w:rsidRPr="00242D30">
              <w:rPr>
                <w:rFonts w:ascii="Arial" w:hAnsi="Arial" w:cs="Arial"/>
                <w:kern w:val="0"/>
                <w:sz w:val="22"/>
                <w:lang w:val="en-GB"/>
                <w14:ligatures w14:val="none"/>
              </w:rPr>
              <w:t>There will be approximately 150 participants. The survey will be sent out through business networks, professional associations, LinkedIn groups that specialise in Indian retail, and through initial contacts who can share it with their own networks using snowball sampling methodology.</w:t>
            </w:r>
            <w:r w:rsidRPr="00242D30">
              <w:rPr>
                <w:rFonts w:ascii="Arial" w:hAnsi="Arial" w:cs="Arial"/>
                <w:i/>
                <w:color w:val="808080"/>
                <w:kern w:val="0"/>
                <w:sz w:val="18"/>
                <w:szCs w:val="18"/>
                <w:lang w:val="en-GB"/>
                <w14:ligatures w14:val="none"/>
              </w:rPr>
              <w:t>(this box should expand as you type)</w:t>
            </w:r>
          </w:p>
        </w:tc>
      </w:tr>
      <w:tr w:rsidR="00242D30" w:rsidRPr="00242D30" w14:paraId="2503F67F" w14:textId="77777777" w:rsidTr="00242D30">
        <w:trPr>
          <w:trHeight w:val="405"/>
        </w:trPr>
        <w:tc>
          <w:tcPr>
            <w:tcW w:w="5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5C5BC" w14:textId="77777777" w:rsidR="00242D30" w:rsidRPr="00242D30" w:rsidRDefault="00242D30" w:rsidP="00242D30">
            <w:pPr>
              <w:jc w:val="center"/>
              <w:rPr>
                <w:rFonts w:ascii="Arial" w:hAnsi="Arial" w:cs="Arial"/>
                <w:kern w:val="0"/>
                <w:sz w:val="22"/>
                <w:lang w:val="en-GB"/>
                <w14:ligatures w14:val="none"/>
              </w:rPr>
            </w:pPr>
            <w:r w:rsidRPr="00242D30">
              <w:rPr>
                <w:rFonts w:ascii="Arial" w:hAnsi="Arial" w:cs="Arial"/>
                <w:kern w:val="0"/>
                <w:sz w:val="22"/>
                <w:lang w:val="en-GB"/>
                <w14:ligatures w14:val="none"/>
              </w:rPr>
              <w:t>11</w:t>
            </w:r>
          </w:p>
        </w:tc>
        <w:tc>
          <w:tcPr>
            <w:tcW w:w="3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EF951D" w14:textId="77777777" w:rsidR="00242D30" w:rsidRPr="00242D30" w:rsidRDefault="00242D30" w:rsidP="00242D30">
            <w:pPr>
              <w:jc w:val="left"/>
              <w:rPr>
                <w:rFonts w:ascii="Arial" w:hAnsi="Arial" w:cs="Arial"/>
                <w:kern w:val="0"/>
                <w:sz w:val="22"/>
                <w:lang w:val="en-GB"/>
                <w14:ligatures w14:val="none"/>
              </w:rPr>
            </w:pPr>
            <w:r w:rsidRPr="00242D30">
              <w:rPr>
                <w:rFonts w:ascii="Arial" w:hAnsi="Arial" w:cs="Arial"/>
                <w:kern w:val="0"/>
                <w:sz w:val="22"/>
                <w:lang w:val="en-GB"/>
                <w14:ligatures w14:val="none"/>
              </w:rPr>
              <w:t>Who will the participants be?</w:t>
            </w:r>
          </w:p>
          <w:p w14:paraId="4F384EE1" w14:textId="77777777" w:rsidR="00242D30" w:rsidRPr="00242D30" w:rsidRDefault="00242D30" w:rsidP="00242D30">
            <w:pPr>
              <w:jc w:val="left"/>
              <w:rPr>
                <w:rFonts w:ascii="Arial" w:hAnsi="Arial" w:cs="Arial"/>
                <w:kern w:val="0"/>
                <w:sz w:val="22"/>
                <w:lang w:val="en-GB"/>
                <w14:ligatures w14:val="none"/>
              </w:rPr>
            </w:pPr>
          </w:p>
        </w:tc>
        <w:tc>
          <w:tcPr>
            <w:tcW w:w="6235" w:type="dxa"/>
            <w:tcBorders>
              <w:top w:val="single" w:sz="4" w:space="0" w:color="auto"/>
              <w:left w:val="single" w:sz="4" w:space="0" w:color="auto"/>
              <w:bottom w:val="single" w:sz="4" w:space="0" w:color="auto"/>
              <w:right w:val="single" w:sz="4" w:space="0" w:color="auto"/>
            </w:tcBorders>
            <w:vAlign w:val="center"/>
          </w:tcPr>
          <w:p w14:paraId="3E36E34F" w14:textId="77777777" w:rsidR="00242D30" w:rsidRPr="00242D30" w:rsidRDefault="00242D30" w:rsidP="00242D30">
            <w:pPr>
              <w:jc w:val="left"/>
              <w:rPr>
                <w:rFonts w:ascii="Arial" w:hAnsi="Arial" w:cs="Arial"/>
                <w:kern w:val="0"/>
                <w:sz w:val="22"/>
                <w:lang w:val="en-GB"/>
                <w14:ligatures w14:val="none"/>
              </w:rPr>
            </w:pPr>
          </w:p>
          <w:p w14:paraId="5ABB11CF" w14:textId="77777777" w:rsidR="00242D30" w:rsidRPr="00242D30" w:rsidRDefault="00242D30" w:rsidP="00242D30">
            <w:pPr>
              <w:jc w:val="left"/>
              <w:rPr>
                <w:rFonts w:ascii="Arial" w:hAnsi="Arial" w:cs="Arial"/>
                <w:kern w:val="0"/>
                <w:sz w:val="22"/>
                <w:lang w:val="en-GB"/>
                <w14:ligatures w14:val="none"/>
              </w:rPr>
            </w:pPr>
            <w:r w:rsidRPr="00242D30">
              <w:rPr>
                <w:rFonts w:ascii="Arial" w:hAnsi="Arial" w:cs="Arial"/>
                <w:kern w:val="0"/>
                <w:sz w:val="22"/>
                <w:lang w:val="en-GB"/>
                <w14:ligatures w14:val="none"/>
              </w:rPr>
              <w:t>People who own, manage, or work in marketing for small and medium-sized retail businesses in India and are responsible for their businesses' social media marketing.  People who want to take part must be at least 18 years old and utilise social media for business.</w:t>
            </w:r>
          </w:p>
          <w:p w14:paraId="55A7104F" w14:textId="77777777" w:rsidR="00242D30" w:rsidRPr="00242D30" w:rsidRDefault="00242D30" w:rsidP="00242D30">
            <w:pPr>
              <w:jc w:val="left"/>
              <w:rPr>
                <w:rFonts w:ascii="Arial" w:hAnsi="Arial" w:cs="Arial"/>
                <w:kern w:val="0"/>
                <w:sz w:val="22"/>
                <w:lang w:val="en-GB"/>
                <w14:ligatures w14:val="none"/>
              </w:rPr>
            </w:pPr>
          </w:p>
          <w:p w14:paraId="052985F0" w14:textId="77777777" w:rsidR="00242D30" w:rsidRPr="00242D30" w:rsidRDefault="00242D30" w:rsidP="00242D30">
            <w:pPr>
              <w:jc w:val="left"/>
              <w:rPr>
                <w:rFonts w:ascii="Arial" w:hAnsi="Arial" w:cs="Arial"/>
                <w:i/>
                <w:color w:val="808080"/>
                <w:kern w:val="0"/>
                <w:sz w:val="18"/>
                <w:szCs w:val="18"/>
                <w:lang w:val="en-GB"/>
                <w14:ligatures w14:val="none"/>
              </w:rPr>
            </w:pPr>
            <w:r w:rsidRPr="00242D30">
              <w:rPr>
                <w:rFonts w:ascii="Arial" w:hAnsi="Arial" w:cs="Arial"/>
                <w:i/>
                <w:color w:val="808080"/>
                <w:kern w:val="0"/>
                <w:sz w:val="18"/>
                <w:szCs w:val="18"/>
                <w:lang w:val="en-GB"/>
                <w14:ligatures w14:val="none"/>
              </w:rPr>
              <w:t>(this box should expand as you type)</w:t>
            </w:r>
          </w:p>
        </w:tc>
      </w:tr>
      <w:tr w:rsidR="00242D30" w:rsidRPr="00242D30" w14:paraId="42D8C0D8" w14:textId="77777777" w:rsidTr="00242D30">
        <w:trPr>
          <w:trHeight w:val="405"/>
        </w:trPr>
        <w:tc>
          <w:tcPr>
            <w:tcW w:w="528" w:type="dxa"/>
            <w:tcBorders>
              <w:top w:val="single" w:sz="4" w:space="0" w:color="auto"/>
            </w:tcBorders>
            <w:shd w:val="clear" w:color="auto" w:fill="F2F2F2" w:themeFill="background1" w:themeFillShade="F2"/>
            <w:vAlign w:val="center"/>
          </w:tcPr>
          <w:p w14:paraId="2414235B" w14:textId="77777777" w:rsidR="00242D30" w:rsidRPr="00242D30" w:rsidRDefault="00242D30" w:rsidP="00242D30">
            <w:pPr>
              <w:jc w:val="center"/>
              <w:rPr>
                <w:rFonts w:ascii="Arial" w:hAnsi="Arial" w:cs="Arial"/>
                <w:kern w:val="0"/>
                <w:sz w:val="22"/>
                <w:lang w:val="en-GB"/>
                <w14:ligatures w14:val="none"/>
              </w:rPr>
            </w:pPr>
            <w:r w:rsidRPr="00242D30">
              <w:rPr>
                <w:rFonts w:ascii="Arial" w:hAnsi="Arial" w:cs="Arial"/>
                <w:kern w:val="0"/>
                <w:sz w:val="22"/>
                <w:lang w:val="en-GB"/>
                <w14:ligatures w14:val="none"/>
              </w:rPr>
              <w:t>12</w:t>
            </w:r>
          </w:p>
        </w:tc>
        <w:tc>
          <w:tcPr>
            <w:tcW w:w="3060" w:type="dxa"/>
            <w:tcBorders>
              <w:top w:val="single" w:sz="4" w:space="0" w:color="auto"/>
            </w:tcBorders>
            <w:shd w:val="clear" w:color="auto" w:fill="F2F2F2" w:themeFill="background1" w:themeFillShade="F2"/>
            <w:vAlign w:val="center"/>
          </w:tcPr>
          <w:p w14:paraId="339D1CE5" w14:textId="77777777" w:rsidR="00242D30" w:rsidRPr="00242D30" w:rsidRDefault="00242D30" w:rsidP="00242D30">
            <w:pPr>
              <w:jc w:val="left"/>
              <w:rPr>
                <w:rFonts w:ascii="Arial" w:hAnsi="Arial" w:cs="Arial"/>
                <w:kern w:val="0"/>
                <w:sz w:val="22"/>
                <w:lang w:val="en-GB"/>
                <w14:ligatures w14:val="none"/>
              </w:rPr>
            </w:pPr>
            <w:r w:rsidRPr="00242D30">
              <w:rPr>
                <w:rFonts w:ascii="Arial" w:hAnsi="Arial" w:cs="Arial"/>
                <w:kern w:val="0"/>
                <w:sz w:val="22"/>
                <w:lang w:val="en-GB"/>
                <w14:ligatures w14:val="none"/>
              </w:rPr>
              <w:t>How will you identify the participants?</w:t>
            </w:r>
          </w:p>
        </w:tc>
        <w:tc>
          <w:tcPr>
            <w:tcW w:w="6235" w:type="dxa"/>
            <w:tcBorders>
              <w:top w:val="single" w:sz="4" w:space="0" w:color="auto"/>
            </w:tcBorders>
            <w:vAlign w:val="center"/>
          </w:tcPr>
          <w:p w14:paraId="2D6A57EE" w14:textId="77777777" w:rsidR="00242D30" w:rsidRPr="00242D30" w:rsidRDefault="00242D30" w:rsidP="00242D30">
            <w:pPr>
              <w:jc w:val="left"/>
              <w:rPr>
                <w:rFonts w:ascii="Arial" w:hAnsi="Arial" w:cs="Arial"/>
                <w:kern w:val="0"/>
                <w:sz w:val="22"/>
                <w:lang w:val="en-GB"/>
                <w14:ligatures w14:val="none"/>
              </w:rPr>
            </w:pPr>
            <w:r w:rsidRPr="00242D30">
              <w:rPr>
                <w:rFonts w:ascii="Arial" w:hAnsi="Arial" w:cs="Arial"/>
                <w:kern w:val="0"/>
                <w:sz w:val="22"/>
                <w:lang w:val="en-GB"/>
                <w14:ligatures w14:val="none"/>
              </w:rPr>
              <w:t>The study adopts a convenience and snowball sampling method. Participants will be identified through online business communities, LinkedIn professional networks, directories of retail association members, and social media groups that focus on Indian retail and small and medium-sized enterprises (SMEs). The survey link will be distributed through these channels along with a brief description of the research purpose. Initial respondents will be encouraged to share the survey within their professional networks.</w:t>
            </w:r>
          </w:p>
          <w:p w14:paraId="63BC1E06" w14:textId="77777777" w:rsidR="00242D30" w:rsidRPr="00242D30" w:rsidRDefault="00242D30" w:rsidP="00242D30">
            <w:pPr>
              <w:jc w:val="left"/>
              <w:rPr>
                <w:rFonts w:ascii="Arial" w:hAnsi="Arial" w:cs="Arial"/>
                <w:color w:val="808080"/>
                <w:kern w:val="0"/>
                <w:sz w:val="18"/>
                <w:szCs w:val="18"/>
                <w:lang w:val="en-GB"/>
                <w14:ligatures w14:val="none"/>
              </w:rPr>
            </w:pPr>
            <w:r w:rsidRPr="00242D30">
              <w:rPr>
                <w:rFonts w:ascii="Arial" w:hAnsi="Arial" w:cs="Arial"/>
                <w:i/>
                <w:color w:val="808080"/>
                <w:kern w:val="0"/>
                <w:sz w:val="18"/>
                <w:szCs w:val="18"/>
                <w:lang w:val="en-GB"/>
                <w14:ligatures w14:val="none"/>
              </w:rPr>
              <w:t>(this box should expand as you type)</w:t>
            </w:r>
          </w:p>
        </w:tc>
      </w:tr>
    </w:tbl>
    <w:p w14:paraId="106AF131" w14:textId="77777777" w:rsidR="00242D30" w:rsidRPr="00242D30" w:rsidRDefault="00242D30" w:rsidP="00242D30">
      <w:pPr>
        <w:spacing w:after="0" w:line="240" w:lineRule="auto"/>
        <w:ind w:left="668"/>
        <w:jc w:val="left"/>
        <w:rPr>
          <w:rFonts w:ascii="Arial" w:eastAsia="Times New Roman" w:hAnsi="Arial" w:cs="Arial"/>
          <w:bCs/>
          <w:kern w:val="0"/>
          <w:szCs w:val="24"/>
          <w:lang w:val="en-GB"/>
          <w14:ligatures w14:val="none"/>
        </w:rPr>
      </w:pPr>
    </w:p>
    <w:p w14:paraId="71B3ACA8" w14:textId="77777777" w:rsidR="00242D30" w:rsidRPr="00242D30" w:rsidRDefault="00242D30" w:rsidP="00242D30">
      <w:pPr>
        <w:spacing w:after="0" w:line="240" w:lineRule="auto"/>
        <w:ind w:left="668"/>
        <w:jc w:val="left"/>
        <w:rPr>
          <w:rFonts w:eastAsia="Times New Roman" w:cs="Times New Roman"/>
          <w:kern w:val="0"/>
          <w:sz w:val="20"/>
          <w:szCs w:val="20"/>
          <w:lang w:val="en-GB"/>
          <w14:ligatures w14:val="none"/>
        </w:rPr>
      </w:pPr>
    </w:p>
    <w:tbl>
      <w:tblPr>
        <w:tblStyle w:val="TableGrid"/>
        <w:tblW w:w="9782" w:type="dxa"/>
        <w:tblInd w:w="668" w:type="dxa"/>
        <w:tblLook w:val="04A0" w:firstRow="1" w:lastRow="0" w:firstColumn="1" w:lastColumn="0" w:noHBand="0" w:noVBand="1"/>
      </w:tblPr>
      <w:tblGrid>
        <w:gridCol w:w="524"/>
        <w:gridCol w:w="6613"/>
        <w:gridCol w:w="925"/>
        <w:gridCol w:w="794"/>
        <w:gridCol w:w="926"/>
      </w:tblGrid>
      <w:tr w:rsidR="00242D30" w:rsidRPr="00242D30" w14:paraId="5B08FA44" w14:textId="77777777" w:rsidTr="00242D30">
        <w:trPr>
          <w:trHeight w:val="440"/>
        </w:trPr>
        <w:tc>
          <w:tcPr>
            <w:tcW w:w="524" w:type="dxa"/>
            <w:shd w:val="clear" w:color="auto" w:fill="F2F2F2" w:themeFill="background1" w:themeFillShade="F2"/>
            <w:vAlign w:val="center"/>
          </w:tcPr>
          <w:p w14:paraId="14F38A4B"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p>
        </w:tc>
        <w:tc>
          <w:tcPr>
            <w:tcW w:w="6613" w:type="dxa"/>
            <w:shd w:val="clear" w:color="auto" w:fill="F2F2F2" w:themeFill="background1" w:themeFillShade="F2"/>
          </w:tcPr>
          <w:p w14:paraId="5E0D0A07" w14:textId="77777777" w:rsidR="00242D30" w:rsidRPr="00242D30" w:rsidRDefault="00242D30" w:rsidP="00242D30">
            <w:pPr>
              <w:autoSpaceDE w:val="0"/>
              <w:autoSpaceDN w:val="0"/>
              <w:adjustRightInd w:val="0"/>
              <w:rPr>
                <w:rFonts w:ascii="Arial" w:hAnsi="Arial" w:cs="Arial"/>
                <w:b/>
                <w:kern w:val="0"/>
                <w:sz w:val="22"/>
                <w:lang w:val="en-GB"/>
                <w14:ligatures w14:val="none"/>
              </w:rPr>
            </w:pPr>
            <w:r w:rsidRPr="00242D30">
              <w:rPr>
                <w:rFonts w:ascii="Arial" w:hAnsi="Arial" w:cs="Arial"/>
                <w:b/>
                <w:kern w:val="0"/>
                <w:sz w:val="22"/>
                <w:lang w:val="en-GB"/>
                <w14:ligatures w14:val="none"/>
              </w:rPr>
              <w:t>Information for participants:</w:t>
            </w:r>
          </w:p>
        </w:tc>
        <w:tc>
          <w:tcPr>
            <w:tcW w:w="925" w:type="dxa"/>
            <w:shd w:val="clear" w:color="auto" w:fill="F2F2F2" w:themeFill="background1" w:themeFillShade="F2"/>
            <w:vAlign w:val="bottom"/>
          </w:tcPr>
          <w:p w14:paraId="3546A3E2" w14:textId="77777777" w:rsidR="00242D30" w:rsidRPr="00242D30" w:rsidRDefault="00242D30" w:rsidP="00242D30">
            <w:pPr>
              <w:autoSpaceDE w:val="0"/>
              <w:autoSpaceDN w:val="0"/>
              <w:adjustRightInd w:val="0"/>
              <w:jc w:val="center"/>
              <w:rPr>
                <w:rFonts w:ascii="Arial" w:hAnsi="Arial" w:cs="Arial"/>
                <w:b/>
                <w:bCs/>
                <w:kern w:val="0"/>
                <w:sz w:val="16"/>
                <w:szCs w:val="16"/>
                <w:lang w:val="en-GB"/>
                <w14:ligatures w14:val="none"/>
              </w:rPr>
            </w:pPr>
          </w:p>
          <w:p w14:paraId="7209D9CF"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YES</w:t>
            </w:r>
          </w:p>
        </w:tc>
        <w:tc>
          <w:tcPr>
            <w:tcW w:w="794" w:type="dxa"/>
            <w:shd w:val="clear" w:color="auto" w:fill="F2F2F2" w:themeFill="background1" w:themeFillShade="F2"/>
            <w:vAlign w:val="bottom"/>
          </w:tcPr>
          <w:p w14:paraId="7EF5C9B0"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NO</w:t>
            </w:r>
          </w:p>
        </w:tc>
        <w:tc>
          <w:tcPr>
            <w:tcW w:w="925" w:type="dxa"/>
            <w:shd w:val="clear" w:color="auto" w:fill="F2F2F2" w:themeFill="background1" w:themeFillShade="F2"/>
          </w:tcPr>
          <w:p w14:paraId="36476FEE" w14:textId="77777777" w:rsidR="00242D30" w:rsidRPr="00242D30" w:rsidRDefault="00242D30" w:rsidP="00242D30">
            <w:pPr>
              <w:autoSpaceDE w:val="0"/>
              <w:autoSpaceDN w:val="0"/>
              <w:adjustRightInd w:val="0"/>
              <w:jc w:val="center"/>
              <w:rPr>
                <w:rFonts w:ascii="Arial" w:hAnsi="Arial" w:cs="Arial"/>
                <w:b/>
                <w:bCs/>
                <w:kern w:val="0"/>
                <w:sz w:val="16"/>
                <w:szCs w:val="16"/>
                <w:lang w:val="en-GB"/>
                <w14:ligatures w14:val="none"/>
              </w:rPr>
            </w:pPr>
          </w:p>
          <w:p w14:paraId="6D9DD533"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N/A</w:t>
            </w:r>
          </w:p>
        </w:tc>
      </w:tr>
      <w:tr w:rsidR="00242D30" w:rsidRPr="00242D30" w14:paraId="225A3220" w14:textId="77777777" w:rsidTr="00242D30">
        <w:trPr>
          <w:trHeight w:val="441"/>
        </w:trPr>
        <w:tc>
          <w:tcPr>
            <w:tcW w:w="524" w:type="dxa"/>
            <w:shd w:val="clear" w:color="auto" w:fill="F2F2F2" w:themeFill="background1" w:themeFillShade="F2"/>
            <w:vAlign w:val="center"/>
          </w:tcPr>
          <w:p w14:paraId="0275DC8C"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13</w:t>
            </w:r>
          </w:p>
        </w:tc>
        <w:tc>
          <w:tcPr>
            <w:tcW w:w="6613" w:type="dxa"/>
            <w:shd w:val="clear" w:color="auto" w:fill="F2F2F2" w:themeFill="background1" w:themeFillShade="F2"/>
            <w:vAlign w:val="center"/>
          </w:tcPr>
          <w:p w14:paraId="7E9A922A"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you describe the main research procedures to participants in advance, so that they are informed about what to expect?</w:t>
            </w:r>
          </w:p>
        </w:tc>
        <w:tc>
          <w:tcPr>
            <w:tcW w:w="925" w:type="dxa"/>
            <w:shd w:val="clear" w:color="auto" w:fill="BFBFBF" w:themeFill="background1" w:themeFillShade="BF"/>
            <w:vAlign w:val="center"/>
          </w:tcPr>
          <w:sdt>
            <w:sdtPr>
              <w:rPr>
                <w:rFonts w:ascii="Arial" w:hAnsi="Arial" w:cs="Arial"/>
                <w:kern w:val="0"/>
                <w:sz w:val="22"/>
                <w:lang w:val="en-GB"/>
                <w14:ligatures w14:val="none"/>
              </w:rPr>
              <w:id w:val="638854427"/>
              <w14:checkbox>
                <w14:checked w14:val="1"/>
                <w14:checkedState w14:val="2612" w14:font="MS Gothic"/>
                <w14:uncheckedState w14:val="2610" w14:font="MS Gothic"/>
              </w14:checkbox>
            </w:sdtPr>
            <w:sdtContent>
              <w:p w14:paraId="0AE6550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1838415725"/>
              <w14:checkbox>
                <w14:checked w14:val="0"/>
                <w14:checkedState w14:val="2612" w14:font="MS Gothic"/>
                <w14:uncheckedState w14:val="2610" w14:font="MS Gothic"/>
              </w14:checkbox>
            </w:sdtPr>
            <w:sdtContent>
              <w:p w14:paraId="41583951"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2018272357"/>
              <w14:checkbox>
                <w14:checked w14:val="0"/>
                <w14:checkedState w14:val="2612" w14:font="MS Gothic"/>
                <w14:uncheckedState w14:val="2610" w14:font="MS Gothic"/>
              </w14:checkbox>
            </w:sdtPr>
            <w:sdtContent>
              <w:p w14:paraId="709BC179"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768D2B47" w14:textId="77777777" w:rsidTr="00242D30">
        <w:trPr>
          <w:trHeight w:val="405"/>
        </w:trPr>
        <w:tc>
          <w:tcPr>
            <w:tcW w:w="524" w:type="dxa"/>
            <w:shd w:val="clear" w:color="auto" w:fill="F2F2F2" w:themeFill="background1" w:themeFillShade="F2"/>
            <w:vAlign w:val="center"/>
          </w:tcPr>
          <w:p w14:paraId="7941B02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14</w:t>
            </w:r>
          </w:p>
        </w:tc>
        <w:tc>
          <w:tcPr>
            <w:tcW w:w="6613" w:type="dxa"/>
            <w:shd w:val="clear" w:color="auto" w:fill="F2F2F2" w:themeFill="background1" w:themeFillShade="F2"/>
            <w:vAlign w:val="center"/>
          </w:tcPr>
          <w:p w14:paraId="680F4FF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you tell participants that their participation is voluntary?</w:t>
            </w:r>
          </w:p>
        </w:tc>
        <w:tc>
          <w:tcPr>
            <w:tcW w:w="925" w:type="dxa"/>
            <w:shd w:val="clear" w:color="auto" w:fill="BFBFBF" w:themeFill="background1" w:themeFillShade="BF"/>
            <w:vAlign w:val="center"/>
          </w:tcPr>
          <w:sdt>
            <w:sdtPr>
              <w:rPr>
                <w:rFonts w:ascii="Arial" w:hAnsi="Arial" w:cs="Arial"/>
                <w:kern w:val="0"/>
                <w:sz w:val="22"/>
                <w:lang w:val="en-GB"/>
                <w14:ligatures w14:val="none"/>
              </w:rPr>
              <w:id w:val="1917978816"/>
              <w14:checkbox>
                <w14:checked w14:val="1"/>
                <w14:checkedState w14:val="2612" w14:font="MS Gothic"/>
                <w14:uncheckedState w14:val="2610" w14:font="MS Gothic"/>
              </w14:checkbox>
            </w:sdtPr>
            <w:sdtContent>
              <w:p w14:paraId="2E7B660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266745090"/>
              <w14:checkbox>
                <w14:checked w14:val="0"/>
                <w14:checkedState w14:val="2612" w14:font="MS Gothic"/>
                <w14:uncheckedState w14:val="2610" w14:font="MS Gothic"/>
              </w14:checkbox>
            </w:sdtPr>
            <w:sdtContent>
              <w:p w14:paraId="4F054C2B"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1964613576"/>
              <w14:checkbox>
                <w14:checked w14:val="0"/>
                <w14:checkedState w14:val="2612" w14:font="MS Gothic"/>
                <w14:uncheckedState w14:val="2610" w14:font="MS Gothic"/>
              </w14:checkbox>
            </w:sdtPr>
            <w:sdtContent>
              <w:p w14:paraId="1947E79D"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5B06A52C" w14:textId="77777777" w:rsidTr="00242D30">
        <w:trPr>
          <w:trHeight w:val="441"/>
        </w:trPr>
        <w:tc>
          <w:tcPr>
            <w:tcW w:w="524" w:type="dxa"/>
            <w:shd w:val="clear" w:color="auto" w:fill="F2F2F2" w:themeFill="background1" w:themeFillShade="F2"/>
            <w:vAlign w:val="center"/>
          </w:tcPr>
          <w:p w14:paraId="20C23A4E"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15</w:t>
            </w:r>
          </w:p>
        </w:tc>
        <w:tc>
          <w:tcPr>
            <w:tcW w:w="6613" w:type="dxa"/>
            <w:shd w:val="clear" w:color="auto" w:fill="F2F2F2" w:themeFill="background1" w:themeFillShade="F2"/>
            <w:vAlign w:val="center"/>
          </w:tcPr>
          <w:p w14:paraId="5643916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you obtain written consent for participation?</w:t>
            </w:r>
          </w:p>
        </w:tc>
        <w:tc>
          <w:tcPr>
            <w:tcW w:w="925" w:type="dxa"/>
            <w:shd w:val="clear" w:color="auto" w:fill="BFBFBF" w:themeFill="background1" w:themeFillShade="BF"/>
            <w:vAlign w:val="center"/>
          </w:tcPr>
          <w:sdt>
            <w:sdtPr>
              <w:rPr>
                <w:rFonts w:ascii="Arial" w:hAnsi="Arial" w:cs="Arial"/>
                <w:kern w:val="0"/>
                <w:sz w:val="22"/>
                <w:lang w:val="en-GB"/>
                <w14:ligatures w14:val="none"/>
              </w:rPr>
              <w:id w:val="173071009"/>
              <w14:checkbox>
                <w14:checked w14:val="1"/>
                <w14:checkedState w14:val="2612" w14:font="MS Gothic"/>
                <w14:uncheckedState w14:val="2610" w14:font="MS Gothic"/>
              </w14:checkbox>
            </w:sdtPr>
            <w:sdtContent>
              <w:p w14:paraId="792D4EA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1777214799"/>
              <w14:checkbox>
                <w14:checked w14:val="0"/>
                <w14:checkedState w14:val="2612" w14:font="MS Gothic"/>
                <w14:uncheckedState w14:val="2610" w14:font="MS Gothic"/>
              </w14:checkbox>
            </w:sdtPr>
            <w:sdtContent>
              <w:p w14:paraId="5A2ED4F3"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2046200750"/>
              <w14:checkbox>
                <w14:checked w14:val="0"/>
                <w14:checkedState w14:val="2612" w14:font="MS Gothic"/>
                <w14:uncheckedState w14:val="2610" w14:font="MS Gothic"/>
              </w14:checkbox>
            </w:sdtPr>
            <w:sdtContent>
              <w:p w14:paraId="51AC535B"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0F82AC56" w14:textId="77777777" w:rsidTr="00242D30">
        <w:trPr>
          <w:trHeight w:val="405"/>
        </w:trPr>
        <w:tc>
          <w:tcPr>
            <w:tcW w:w="524" w:type="dxa"/>
            <w:shd w:val="clear" w:color="auto" w:fill="F2F2F2" w:themeFill="background1" w:themeFillShade="F2"/>
            <w:vAlign w:val="center"/>
          </w:tcPr>
          <w:p w14:paraId="28FB5E08"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16</w:t>
            </w:r>
          </w:p>
        </w:tc>
        <w:tc>
          <w:tcPr>
            <w:tcW w:w="6613" w:type="dxa"/>
            <w:shd w:val="clear" w:color="auto" w:fill="F2F2F2" w:themeFill="background1" w:themeFillShade="F2"/>
            <w:vAlign w:val="center"/>
          </w:tcPr>
          <w:p w14:paraId="4E53129A"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you explain to participants that refusal to participate in the research will not affect their treatment or education (if relevant)?</w:t>
            </w:r>
          </w:p>
        </w:tc>
        <w:tc>
          <w:tcPr>
            <w:tcW w:w="925" w:type="dxa"/>
            <w:shd w:val="clear" w:color="auto" w:fill="BFBFBF" w:themeFill="background1" w:themeFillShade="BF"/>
            <w:vAlign w:val="center"/>
          </w:tcPr>
          <w:sdt>
            <w:sdtPr>
              <w:rPr>
                <w:rFonts w:ascii="Arial" w:hAnsi="Arial" w:cs="Arial"/>
                <w:kern w:val="0"/>
                <w:sz w:val="22"/>
                <w:lang w:val="en-GB"/>
                <w14:ligatures w14:val="none"/>
              </w:rPr>
              <w:id w:val="1907947677"/>
              <w14:checkbox>
                <w14:checked w14:val="1"/>
                <w14:checkedState w14:val="2612" w14:font="MS Gothic"/>
                <w14:uncheckedState w14:val="2610" w14:font="MS Gothic"/>
              </w14:checkbox>
            </w:sdtPr>
            <w:sdtContent>
              <w:p w14:paraId="63FD728A"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1997954874"/>
              <w14:checkbox>
                <w14:checked w14:val="0"/>
                <w14:checkedState w14:val="2612" w14:font="MS Gothic"/>
                <w14:uncheckedState w14:val="2610" w14:font="MS Gothic"/>
              </w14:checkbox>
            </w:sdtPr>
            <w:sdtContent>
              <w:p w14:paraId="0D1FF4BF"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833887313"/>
              <w14:checkbox>
                <w14:checked w14:val="0"/>
                <w14:checkedState w14:val="2612" w14:font="MS Gothic"/>
                <w14:uncheckedState w14:val="2610" w14:font="MS Gothic"/>
              </w14:checkbox>
            </w:sdtPr>
            <w:sdtContent>
              <w:p w14:paraId="1DFD0A59"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F4A408A" w14:textId="77777777" w:rsidTr="00242D30">
        <w:trPr>
          <w:trHeight w:val="441"/>
        </w:trPr>
        <w:tc>
          <w:tcPr>
            <w:tcW w:w="524" w:type="dxa"/>
            <w:shd w:val="clear" w:color="auto" w:fill="F2F2F2" w:themeFill="background1" w:themeFillShade="F2"/>
            <w:vAlign w:val="center"/>
          </w:tcPr>
          <w:p w14:paraId="231A14F8"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17</w:t>
            </w:r>
          </w:p>
        </w:tc>
        <w:tc>
          <w:tcPr>
            <w:tcW w:w="6613" w:type="dxa"/>
            <w:shd w:val="clear" w:color="auto" w:fill="F2F2F2" w:themeFill="background1" w:themeFillShade="F2"/>
            <w:vAlign w:val="center"/>
          </w:tcPr>
          <w:p w14:paraId="3AA32AA3"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If the research is observational, will you ask participants for their consent to being observed?</w:t>
            </w:r>
          </w:p>
        </w:tc>
        <w:tc>
          <w:tcPr>
            <w:tcW w:w="925" w:type="dxa"/>
            <w:shd w:val="clear" w:color="auto" w:fill="BFBFBF" w:themeFill="background1" w:themeFillShade="BF"/>
            <w:vAlign w:val="center"/>
          </w:tcPr>
          <w:sdt>
            <w:sdtPr>
              <w:rPr>
                <w:rFonts w:ascii="Arial" w:hAnsi="Arial" w:cs="Arial"/>
                <w:kern w:val="0"/>
                <w:sz w:val="22"/>
                <w:lang w:val="en-GB"/>
                <w14:ligatures w14:val="none"/>
              </w:rPr>
              <w:id w:val="-65498961"/>
              <w14:checkbox>
                <w14:checked w14:val="1"/>
                <w14:checkedState w14:val="2612" w14:font="MS Gothic"/>
                <w14:uncheckedState w14:val="2610" w14:font="MS Gothic"/>
              </w14:checkbox>
            </w:sdtPr>
            <w:sdtContent>
              <w:p w14:paraId="20A78011"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327907113"/>
              <w14:checkbox>
                <w14:checked w14:val="0"/>
                <w14:checkedState w14:val="2612" w14:font="MS Gothic"/>
                <w14:uncheckedState w14:val="2610" w14:font="MS Gothic"/>
              </w14:checkbox>
            </w:sdtPr>
            <w:sdtContent>
              <w:p w14:paraId="54E8BF47"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843242132"/>
              <w14:checkbox>
                <w14:checked w14:val="0"/>
                <w14:checkedState w14:val="2612" w14:font="MS Gothic"/>
                <w14:uncheckedState w14:val="2610" w14:font="MS Gothic"/>
              </w14:checkbox>
            </w:sdtPr>
            <w:sdtContent>
              <w:p w14:paraId="7FFEDBFC"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1CFF8ED5" w14:textId="77777777" w:rsidTr="00242D30">
        <w:trPr>
          <w:trHeight w:val="405"/>
        </w:trPr>
        <w:tc>
          <w:tcPr>
            <w:tcW w:w="524" w:type="dxa"/>
            <w:shd w:val="clear" w:color="auto" w:fill="F2F2F2" w:themeFill="background1" w:themeFillShade="F2"/>
            <w:vAlign w:val="center"/>
          </w:tcPr>
          <w:p w14:paraId="0E9AE0DA"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18</w:t>
            </w:r>
          </w:p>
        </w:tc>
        <w:tc>
          <w:tcPr>
            <w:tcW w:w="6613" w:type="dxa"/>
            <w:shd w:val="clear" w:color="auto" w:fill="F2F2F2" w:themeFill="background1" w:themeFillShade="F2"/>
            <w:vAlign w:val="center"/>
          </w:tcPr>
          <w:p w14:paraId="66B0C244"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you tell participants that they may withdraw from the research at any time and for any reason?</w:t>
            </w:r>
          </w:p>
        </w:tc>
        <w:tc>
          <w:tcPr>
            <w:tcW w:w="925" w:type="dxa"/>
            <w:shd w:val="clear" w:color="auto" w:fill="BFBFBF" w:themeFill="background1" w:themeFillShade="BF"/>
            <w:vAlign w:val="center"/>
          </w:tcPr>
          <w:sdt>
            <w:sdtPr>
              <w:rPr>
                <w:rFonts w:ascii="Arial" w:hAnsi="Arial" w:cs="Arial"/>
                <w:kern w:val="0"/>
                <w:sz w:val="22"/>
                <w:lang w:val="en-GB"/>
                <w14:ligatures w14:val="none"/>
              </w:rPr>
              <w:id w:val="-1689744163"/>
              <w14:checkbox>
                <w14:checked w14:val="1"/>
                <w14:checkedState w14:val="2612" w14:font="MS Gothic"/>
                <w14:uncheckedState w14:val="2610" w14:font="MS Gothic"/>
              </w14:checkbox>
            </w:sdtPr>
            <w:sdtContent>
              <w:p w14:paraId="261997F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1160307203"/>
              <w14:checkbox>
                <w14:checked w14:val="0"/>
                <w14:checkedState w14:val="2612" w14:font="MS Gothic"/>
                <w14:uncheckedState w14:val="2610" w14:font="MS Gothic"/>
              </w14:checkbox>
            </w:sdtPr>
            <w:sdtContent>
              <w:p w14:paraId="3EE718AC"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270004211"/>
              <w14:checkbox>
                <w14:checked w14:val="0"/>
                <w14:checkedState w14:val="2612" w14:font="MS Gothic"/>
                <w14:uncheckedState w14:val="2610" w14:font="MS Gothic"/>
              </w14:checkbox>
            </w:sdtPr>
            <w:sdtContent>
              <w:p w14:paraId="42AA5EB1"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45973FE4" w14:textId="77777777" w:rsidTr="00242D30">
        <w:trPr>
          <w:trHeight w:val="441"/>
        </w:trPr>
        <w:tc>
          <w:tcPr>
            <w:tcW w:w="524" w:type="dxa"/>
            <w:shd w:val="clear" w:color="auto" w:fill="F2F2F2" w:themeFill="background1" w:themeFillShade="F2"/>
            <w:vAlign w:val="center"/>
          </w:tcPr>
          <w:p w14:paraId="131755C0"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19</w:t>
            </w:r>
          </w:p>
        </w:tc>
        <w:tc>
          <w:tcPr>
            <w:tcW w:w="6613" w:type="dxa"/>
            <w:shd w:val="clear" w:color="auto" w:fill="F2F2F2" w:themeFill="background1" w:themeFillShade="F2"/>
            <w:vAlign w:val="center"/>
          </w:tcPr>
          <w:p w14:paraId="01416E7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With questionnaires, will you give participants the option of omitting questions they do not want to answer?</w:t>
            </w:r>
          </w:p>
        </w:tc>
        <w:tc>
          <w:tcPr>
            <w:tcW w:w="925" w:type="dxa"/>
            <w:shd w:val="clear" w:color="auto" w:fill="BFBFBF" w:themeFill="background1" w:themeFillShade="BF"/>
            <w:vAlign w:val="center"/>
          </w:tcPr>
          <w:sdt>
            <w:sdtPr>
              <w:rPr>
                <w:rFonts w:ascii="Arial" w:hAnsi="Arial" w:cs="Arial"/>
                <w:kern w:val="0"/>
                <w:sz w:val="22"/>
                <w:lang w:val="en-GB"/>
                <w14:ligatures w14:val="none"/>
              </w:rPr>
              <w:id w:val="-120004605"/>
              <w14:checkbox>
                <w14:checked w14:val="1"/>
                <w14:checkedState w14:val="2612" w14:font="MS Gothic"/>
                <w14:uncheckedState w14:val="2610" w14:font="MS Gothic"/>
              </w14:checkbox>
            </w:sdtPr>
            <w:sdtContent>
              <w:p w14:paraId="463751D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502748247"/>
              <w14:checkbox>
                <w14:checked w14:val="0"/>
                <w14:checkedState w14:val="2612" w14:font="MS Gothic"/>
                <w14:uncheckedState w14:val="2610" w14:font="MS Gothic"/>
              </w14:checkbox>
            </w:sdtPr>
            <w:sdtContent>
              <w:p w14:paraId="534AE4E4"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196125454"/>
              <w14:checkbox>
                <w14:checked w14:val="0"/>
                <w14:checkedState w14:val="2612" w14:font="MS Gothic"/>
                <w14:uncheckedState w14:val="2610" w14:font="MS Gothic"/>
              </w14:checkbox>
            </w:sdtPr>
            <w:sdtContent>
              <w:p w14:paraId="7B3BF0F1"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36D91955" w14:textId="77777777" w:rsidTr="00242D30">
        <w:trPr>
          <w:trHeight w:val="405"/>
        </w:trPr>
        <w:tc>
          <w:tcPr>
            <w:tcW w:w="524" w:type="dxa"/>
            <w:shd w:val="clear" w:color="auto" w:fill="F2F2F2" w:themeFill="background1" w:themeFillShade="F2"/>
            <w:vAlign w:val="center"/>
          </w:tcPr>
          <w:p w14:paraId="567AEEDC"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20</w:t>
            </w:r>
          </w:p>
        </w:tc>
        <w:tc>
          <w:tcPr>
            <w:tcW w:w="6613" w:type="dxa"/>
            <w:shd w:val="clear" w:color="auto" w:fill="F2F2F2" w:themeFill="background1" w:themeFillShade="F2"/>
            <w:vAlign w:val="center"/>
          </w:tcPr>
          <w:p w14:paraId="452A5061"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you tell participants that their data will be treated with full confidentiality and that, if published, it will not be identifiable as theirs?</w:t>
            </w:r>
          </w:p>
        </w:tc>
        <w:tc>
          <w:tcPr>
            <w:tcW w:w="925" w:type="dxa"/>
            <w:shd w:val="clear" w:color="auto" w:fill="BFBFBF" w:themeFill="background1" w:themeFillShade="BF"/>
            <w:vAlign w:val="center"/>
          </w:tcPr>
          <w:sdt>
            <w:sdtPr>
              <w:rPr>
                <w:rFonts w:ascii="Arial" w:hAnsi="Arial" w:cs="Arial"/>
                <w:kern w:val="0"/>
                <w:sz w:val="22"/>
                <w:lang w:val="en-GB"/>
                <w14:ligatures w14:val="none"/>
              </w:rPr>
              <w:id w:val="96221617"/>
              <w14:checkbox>
                <w14:checked w14:val="1"/>
                <w14:checkedState w14:val="2612" w14:font="MS Gothic"/>
                <w14:uncheckedState w14:val="2610" w14:font="MS Gothic"/>
              </w14:checkbox>
            </w:sdtPr>
            <w:sdtContent>
              <w:p w14:paraId="035A66A5"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715357891"/>
              <w14:checkbox>
                <w14:checked w14:val="0"/>
                <w14:checkedState w14:val="2612" w14:font="MS Gothic"/>
                <w14:uncheckedState w14:val="2610" w14:font="MS Gothic"/>
              </w14:checkbox>
            </w:sdtPr>
            <w:sdtContent>
              <w:p w14:paraId="3E206D68"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861819308"/>
              <w14:checkbox>
                <w14:checked w14:val="0"/>
                <w14:checkedState w14:val="2612" w14:font="MS Gothic"/>
                <w14:uncheckedState w14:val="2610" w14:font="MS Gothic"/>
              </w14:checkbox>
            </w:sdtPr>
            <w:sdtContent>
              <w:p w14:paraId="7D1201B9"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0ABE5457" w14:textId="77777777" w:rsidTr="00242D30">
        <w:trPr>
          <w:trHeight w:val="441"/>
        </w:trPr>
        <w:tc>
          <w:tcPr>
            <w:tcW w:w="524" w:type="dxa"/>
            <w:shd w:val="clear" w:color="auto" w:fill="F2F2F2" w:themeFill="background1" w:themeFillShade="F2"/>
            <w:vAlign w:val="center"/>
          </w:tcPr>
          <w:p w14:paraId="41ADA6EC"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21</w:t>
            </w:r>
          </w:p>
        </w:tc>
        <w:tc>
          <w:tcPr>
            <w:tcW w:w="6613" w:type="dxa"/>
            <w:shd w:val="clear" w:color="auto" w:fill="F2F2F2" w:themeFill="background1" w:themeFillShade="F2"/>
            <w:vAlign w:val="center"/>
          </w:tcPr>
          <w:p w14:paraId="3DE98BC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you debrief participants at the end of their participation, in a way appropriate to the type of research undertaken?</w:t>
            </w:r>
          </w:p>
        </w:tc>
        <w:tc>
          <w:tcPr>
            <w:tcW w:w="925" w:type="dxa"/>
            <w:shd w:val="clear" w:color="auto" w:fill="BFBFBF" w:themeFill="background1" w:themeFillShade="BF"/>
            <w:vAlign w:val="center"/>
          </w:tcPr>
          <w:sdt>
            <w:sdtPr>
              <w:rPr>
                <w:rFonts w:ascii="Arial" w:hAnsi="Arial" w:cs="Arial"/>
                <w:kern w:val="0"/>
                <w:sz w:val="22"/>
                <w:lang w:val="en-GB"/>
                <w14:ligatures w14:val="none"/>
              </w:rPr>
              <w:id w:val="1507015635"/>
              <w14:checkbox>
                <w14:checked w14:val="1"/>
                <w14:checkedState w14:val="2612" w14:font="MS Gothic"/>
                <w14:uncheckedState w14:val="2610" w14:font="MS Gothic"/>
              </w14:checkbox>
            </w:sdtPr>
            <w:sdtContent>
              <w:p w14:paraId="43A4BF57"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4" w:type="dxa"/>
            <w:shd w:val="clear" w:color="auto" w:fill="BFBFBF" w:themeFill="background1" w:themeFillShade="BF"/>
            <w:vAlign w:val="center"/>
          </w:tcPr>
          <w:sdt>
            <w:sdtPr>
              <w:rPr>
                <w:rFonts w:ascii="Arial" w:hAnsi="Arial" w:cs="Arial"/>
                <w:bCs/>
                <w:kern w:val="0"/>
                <w:sz w:val="22"/>
                <w:lang w:val="en-GB"/>
                <w14:ligatures w14:val="none"/>
              </w:rPr>
              <w:id w:val="282701375"/>
              <w14:checkbox>
                <w14:checked w14:val="0"/>
                <w14:checkedState w14:val="2612" w14:font="MS Gothic"/>
                <w14:uncheckedState w14:val="2610" w14:font="MS Gothic"/>
              </w14:checkbox>
            </w:sdtPr>
            <w:sdtContent>
              <w:p w14:paraId="224D4938"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5" w:type="dxa"/>
            <w:shd w:val="clear" w:color="auto" w:fill="BFBFBF" w:themeFill="background1" w:themeFillShade="BF"/>
            <w:vAlign w:val="center"/>
          </w:tcPr>
          <w:sdt>
            <w:sdtPr>
              <w:rPr>
                <w:rFonts w:ascii="Arial" w:hAnsi="Arial" w:cs="Arial"/>
                <w:kern w:val="0"/>
                <w:sz w:val="22"/>
                <w:lang w:val="en-GB"/>
                <w14:ligatures w14:val="none"/>
              </w:rPr>
              <w:id w:val="-1075428902"/>
              <w14:checkbox>
                <w14:checked w14:val="0"/>
                <w14:checkedState w14:val="2612" w14:font="MS Gothic"/>
                <w14:uncheckedState w14:val="2610" w14:font="MS Gothic"/>
              </w14:checkbox>
            </w:sdtPr>
            <w:sdtContent>
              <w:p w14:paraId="09FEB04E"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28E59015" w14:textId="77777777" w:rsidTr="00242D30">
        <w:trPr>
          <w:trHeight w:val="405"/>
        </w:trPr>
        <w:tc>
          <w:tcPr>
            <w:tcW w:w="524" w:type="dxa"/>
            <w:tcBorders>
              <w:bottom w:val="single" w:sz="4" w:space="0" w:color="auto"/>
            </w:tcBorders>
            <w:shd w:val="clear" w:color="auto" w:fill="F2F2F2" w:themeFill="background1" w:themeFillShade="F2"/>
            <w:vAlign w:val="center"/>
          </w:tcPr>
          <w:p w14:paraId="42B6435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22</w:t>
            </w:r>
          </w:p>
        </w:tc>
        <w:tc>
          <w:tcPr>
            <w:tcW w:w="9258" w:type="dxa"/>
            <w:gridSpan w:val="4"/>
            <w:tcBorders>
              <w:bottom w:val="single" w:sz="4" w:space="0" w:color="auto"/>
            </w:tcBorders>
            <w:shd w:val="clear" w:color="auto" w:fill="F2F2F2" w:themeFill="background1" w:themeFillShade="F2"/>
            <w:vAlign w:val="center"/>
          </w:tcPr>
          <w:p w14:paraId="6541D06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If NO</w:t>
            </w:r>
            <w:r w:rsidRPr="00242D30">
              <w:rPr>
                <w:rFonts w:ascii="Arial" w:hAnsi="Arial" w:cs="Arial"/>
                <w:b/>
                <w:bCs/>
                <w:kern w:val="0"/>
                <w:sz w:val="22"/>
                <w:lang w:val="en-GB"/>
                <w14:ligatures w14:val="none"/>
              </w:rPr>
              <w:t xml:space="preserve"> </w:t>
            </w:r>
            <w:r w:rsidRPr="00242D30">
              <w:rPr>
                <w:rFonts w:ascii="Arial" w:hAnsi="Arial" w:cs="Arial"/>
                <w:kern w:val="0"/>
                <w:sz w:val="22"/>
                <w:lang w:val="en-GB"/>
                <w14:ligatures w14:val="none"/>
              </w:rPr>
              <w:t xml:space="preserve">to any of above questions, please give an explanation </w:t>
            </w:r>
          </w:p>
        </w:tc>
      </w:tr>
      <w:tr w:rsidR="00242D30" w:rsidRPr="00242D30" w14:paraId="3CD7F7EE" w14:textId="77777777" w:rsidTr="00242D30">
        <w:trPr>
          <w:trHeight w:val="405"/>
        </w:trPr>
        <w:tc>
          <w:tcPr>
            <w:tcW w:w="524" w:type="dxa"/>
            <w:vAlign w:val="center"/>
          </w:tcPr>
          <w:p w14:paraId="09D54F19" w14:textId="77777777" w:rsidR="00242D30" w:rsidRPr="00242D30" w:rsidRDefault="00242D30" w:rsidP="00242D30">
            <w:pPr>
              <w:jc w:val="center"/>
              <w:rPr>
                <w:rFonts w:ascii="Arial" w:hAnsi="Arial" w:cs="Arial"/>
                <w:kern w:val="0"/>
                <w:sz w:val="22"/>
                <w:lang w:val="en-GB"/>
                <w14:ligatures w14:val="none"/>
              </w:rPr>
            </w:pPr>
          </w:p>
        </w:tc>
        <w:tc>
          <w:tcPr>
            <w:tcW w:w="9258" w:type="dxa"/>
            <w:gridSpan w:val="4"/>
            <w:vAlign w:val="center"/>
          </w:tcPr>
          <w:p w14:paraId="574820E9" w14:textId="77777777" w:rsidR="00242D30" w:rsidRPr="00242D30" w:rsidRDefault="00242D30" w:rsidP="00242D30">
            <w:pPr>
              <w:jc w:val="left"/>
              <w:rPr>
                <w:rFonts w:ascii="Arial" w:hAnsi="Arial" w:cs="Arial"/>
                <w:kern w:val="0"/>
                <w:sz w:val="22"/>
                <w:lang w:val="en-GB"/>
                <w14:ligatures w14:val="none"/>
              </w:rPr>
            </w:pPr>
          </w:p>
          <w:p w14:paraId="052378A5" w14:textId="77777777" w:rsidR="00242D30" w:rsidRPr="00242D30" w:rsidRDefault="00242D30" w:rsidP="00242D30">
            <w:pPr>
              <w:autoSpaceDE w:val="0"/>
              <w:autoSpaceDN w:val="0"/>
              <w:adjustRightInd w:val="0"/>
              <w:jc w:val="left"/>
              <w:rPr>
                <w:rFonts w:cs="Arial"/>
                <w:kern w:val="0"/>
                <w:sz w:val="20"/>
                <w:lang w:val="en-GB"/>
                <w14:ligatures w14:val="none"/>
              </w:rPr>
            </w:pPr>
            <w:r w:rsidRPr="00242D30">
              <w:rPr>
                <w:rFonts w:ascii="Arial" w:hAnsi="Arial" w:cs="Arial"/>
                <w:i/>
                <w:color w:val="808080"/>
                <w:kern w:val="0"/>
                <w:sz w:val="18"/>
                <w:szCs w:val="18"/>
                <w:lang w:val="en-GB"/>
                <w14:ligatures w14:val="none"/>
              </w:rPr>
              <w:t>(this box should expand as you type)</w:t>
            </w:r>
          </w:p>
        </w:tc>
      </w:tr>
    </w:tbl>
    <w:p w14:paraId="444F42D2" w14:textId="77777777" w:rsidR="00242D30" w:rsidRPr="00242D30" w:rsidRDefault="00242D30" w:rsidP="00242D30">
      <w:pPr>
        <w:spacing w:after="0" w:line="240" w:lineRule="auto"/>
        <w:ind w:left="668"/>
        <w:jc w:val="left"/>
        <w:rPr>
          <w:rFonts w:eastAsia="Times New Roman" w:cs="Times New Roman"/>
          <w:kern w:val="0"/>
          <w:sz w:val="20"/>
          <w:szCs w:val="20"/>
          <w:lang w:val="en-GB"/>
          <w14:ligatures w14:val="none"/>
        </w:rPr>
      </w:pPr>
    </w:p>
    <w:tbl>
      <w:tblPr>
        <w:tblStyle w:val="TableGrid"/>
        <w:tblW w:w="9807" w:type="dxa"/>
        <w:tblInd w:w="668" w:type="dxa"/>
        <w:tblLook w:val="04A0" w:firstRow="1" w:lastRow="0" w:firstColumn="1" w:lastColumn="0" w:noHBand="0" w:noVBand="1"/>
      </w:tblPr>
      <w:tblGrid>
        <w:gridCol w:w="525"/>
        <w:gridCol w:w="6630"/>
        <w:gridCol w:w="927"/>
        <w:gridCol w:w="796"/>
        <w:gridCol w:w="929"/>
      </w:tblGrid>
      <w:tr w:rsidR="00242D30" w:rsidRPr="00242D30" w14:paraId="190AE3EC" w14:textId="77777777" w:rsidTr="00242D30">
        <w:trPr>
          <w:trHeight w:val="438"/>
        </w:trPr>
        <w:tc>
          <w:tcPr>
            <w:tcW w:w="525" w:type="dxa"/>
            <w:shd w:val="clear" w:color="auto" w:fill="F2F2F2" w:themeFill="background1" w:themeFillShade="F2"/>
          </w:tcPr>
          <w:p w14:paraId="2FC35891" w14:textId="77777777" w:rsidR="00242D30" w:rsidRPr="00242D30" w:rsidRDefault="00242D30" w:rsidP="00242D30">
            <w:pPr>
              <w:autoSpaceDE w:val="0"/>
              <w:autoSpaceDN w:val="0"/>
              <w:adjustRightInd w:val="0"/>
              <w:rPr>
                <w:rFonts w:ascii="Arial" w:hAnsi="Arial" w:cs="Arial"/>
                <w:bCs/>
                <w:kern w:val="0"/>
                <w:sz w:val="22"/>
                <w:lang w:val="en-GB"/>
                <w14:ligatures w14:val="none"/>
              </w:rPr>
            </w:pPr>
          </w:p>
        </w:tc>
        <w:tc>
          <w:tcPr>
            <w:tcW w:w="6630" w:type="dxa"/>
            <w:shd w:val="clear" w:color="auto" w:fill="F2F2F2" w:themeFill="background1" w:themeFillShade="F2"/>
            <w:vAlign w:val="center"/>
          </w:tcPr>
          <w:p w14:paraId="74298A30" w14:textId="77777777" w:rsidR="00242D30" w:rsidRPr="00242D30" w:rsidRDefault="00242D30" w:rsidP="00242D30">
            <w:pPr>
              <w:autoSpaceDE w:val="0"/>
              <w:autoSpaceDN w:val="0"/>
              <w:adjustRightInd w:val="0"/>
              <w:jc w:val="left"/>
              <w:rPr>
                <w:rFonts w:ascii="Arial" w:hAnsi="Arial" w:cs="Arial"/>
                <w:b/>
                <w:kern w:val="0"/>
                <w:sz w:val="22"/>
                <w:lang w:val="en-GB"/>
                <w14:ligatures w14:val="none"/>
              </w:rPr>
            </w:pPr>
            <w:r w:rsidRPr="00242D30">
              <w:rPr>
                <w:rFonts w:ascii="Arial" w:hAnsi="Arial" w:cs="Arial"/>
                <w:b/>
                <w:kern w:val="0"/>
                <w:sz w:val="22"/>
                <w:lang w:val="en-GB"/>
                <w14:ligatures w14:val="none"/>
              </w:rPr>
              <w:t>Information for participants:</w:t>
            </w:r>
          </w:p>
        </w:tc>
        <w:tc>
          <w:tcPr>
            <w:tcW w:w="927" w:type="dxa"/>
            <w:shd w:val="clear" w:color="auto" w:fill="F2F2F2" w:themeFill="background1" w:themeFillShade="F2"/>
            <w:vAlign w:val="bottom"/>
          </w:tcPr>
          <w:p w14:paraId="78A759A2" w14:textId="77777777" w:rsidR="00242D30" w:rsidRPr="00242D30" w:rsidRDefault="00242D30" w:rsidP="00242D30">
            <w:pPr>
              <w:autoSpaceDE w:val="0"/>
              <w:autoSpaceDN w:val="0"/>
              <w:adjustRightInd w:val="0"/>
              <w:jc w:val="center"/>
              <w:rPr>
                <w:rFonts w:ascii="Arial" w:hAnsi="Arial" w:cs="Arial"/>
                <w:b/>
                <w:bCs/>
                <w:kern w:val="0"/>
                <w:sz w:val="16"/>
                <w:szCs w:val="16"/>
                <w:lang w:val="en-GB"/>
                <w14:ligatures w14:val="none"/>
              </w:rPr>
            </w:pPr>
          </w:p>
          <w:p w14:paraId="472681FB"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YES</w:t>
            </w:r>
          </w:p>
        </w:tc>
        <w:tc>
          <w:tcPr>
            <w:tcW w:w="796" w:type="dxa"/>
            <w:shd w:val="clear" w:color="auto" w:fill="F2F2F2" w:themeFill="background1" w:themeFillShade="F2"/>
            <w:vAlign w:val="bottom"/>
          </w:tcPr>
          <w:p w14:paraId="2B5543D7"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NO</w:t>
            </w:r>
          </w:p>
        </w:tc>
        <w:tc>
          <w:tcPr>
            <w:tcW w:w="927" w:type="dxa"/>
            <w:shd w:val="clear" w:color="auto" w:fill="F2F2F2" w:themeFill="background1" w:themeFillShade="F2"/>
            <w:vAlign w:val="bottom"/>
          </w:tcPr>
          <w:p w14:paraId="011857CA" w14:textId="77777777" w:rsidR="00242D30" w:rsidRPr="00242D30" w:rsidRDefault="00242D30" w:rsidP="00242D30">
            <w:pPr>
              <w:autoSpaceDE w:val="0"/>
              <w:autoSpaceDN w:val="0"/>
              <w:adjustRightInd w:val="0"/>
              <w:jc w:val="center"/>
              <w:rPr>
                <w:rFonts w:ascii="Arial" w:hAnsi="Arial" w:cs="Arial"/>
                <w:b/>
                <w:bCs/>
                <w:kern w:val="0"/>
                <w:sz w:val="16"/>
                <w:szCs w:val="16"/>
                <w:lang w:val="en-GB"/>
                <w14:ligatures w14:val="none"/>
              </w:rPr>
            </w:pPr>
          </w:p>
          <w:p w14:paraId="1DEC9B34"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N/A</w:t>
            </w:r>
          </w:p>
        </w:tc>
      </w:tr>
      <w:tr w:rsidR="00242D30" w:rsidRPr="00242D30" w14:paraId="5DA73AD3" w14:textId="77777777" w:rsidTr="00242D30">
        <w:trPr>
          <w:trHeight w:val="439"/>
        </w:trPr>
        <w:tc>
          <w:tcPr>
            <w:tcW w:w="525" w:type="dxa"/>
            <w:shd w:val="clear" w:color="auto" w:fill="F2F2F2" w:themeFill="background1" w:themeFillShade="F2"/>
            <w:vAlign w:val="center"/>
          </w:tcPr>
          <w:p w14:paraId="51D6A565"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24</w:t>
            </w:r>
          </w:p>
        </w:tc>
        <w:tc>
          <w:tcPr>
            <w:tcW w:w="6630" w:type="dxa"/>
            <w:shd w:val="clear" w:color="auto" w:fill="F2F2F2" w:themeFill="background1" w:themeFillShade="F2"/>
            <w:vAlign w:val="center"/>
          </w:tcPr>
          <w:p w14:paraId="3293EEE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participants be paid?</w:t>
            </w:r>
          </w:p>
        </w:tc>
        <w:tc>
          <w:tcPr>
            <w:tcW w:w="927" w:type="dxa"/>
            <w:shd w:val="clear" w:color="auto" w:fill="BFBFBF" w:themeFill="background1" w:themeFillShade="BF"/>
            <w:vAlign w:val="center"/>
          </w:tcPr>
          <w:sdt>
            <w:sdtPr>
              <w:rPr>
                <w:rFonts w:ascii="Arial" w:hAnsi="Arial" w:cs="Arial"/>
                <w:kern w:val="0"/>
                <w:sz w:val="22"/>
                <w:lang w:val="en-GB"/>
                <w14:ligatures w14:val="none"/>
              </w:rPr>
              <w:id w:val="51043762"/>
              <w14:checkbox>
                <w14:checked w14:val="0"/>
                <w14:checkedState w14:val="2612" w14:font="MS Gothic"/>
                <w14:uncheckedState w14:val="2610" w14:font="MS Gothic"/>
              </w14:checkbox>
            </w:sdtPr>
            <w:sdtContent>
              <w:p w14:paraId="704179A5"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6" w:type="dxa"/>
            <w:shd w:val="clear" w:color="auto" w:fill="BFBFBF" w:themeFill="background1" w:themeFillShade="BF"/>
            <w:vAlign w:val="center"/>
          </w:tcPr>
          <w:sdt>
            <w:sdtPr>
              <w:rPr>
                <w:rFonts w:ascii="Arial" w:hAnsi="Arial" w:cs="Arial"/>
                <w:bCs/>
                <w:kern w:val="0"/>
                <w:sz w:val="22"/>
                <w:lang w:val="en-GB"/>
                <w14:ligatures w14:val="none"/>
              </w:rPr>
              <w:id w:val="-256140063"/>
              <w14:checkbox>
                <w14:checked w14:val="1"/>
                <w14:checkedState w14:val="2612" w14:font="MS Gothic"/>
                <w14:uncheckedState w14:val="2610" w14:font="MS Gothic"/>
              </w14:checkbox>
            </w:sdtPr>
            <w:sdtContent>
              <w:p w14:paraId="1AE4ABB3"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7" w:type="dxa"/>
            <w:shd w:val="clear" w:color="auto" w:fill="BFBFBF" w:themeFill="background1" w:themeFillShade="BF"/>
            <w:vAlign w:val="center"/>
          </w:tcPr>
          <w:sdt>
            <w:sdtPr>
              <w:rPr>
                <w:rFonts w:ascii="Arial" w:hAnsi="Arial" w:cs="Arial"/>
                <w:kern w:val="0"/>
                <w:sz w:val="22"/>
                <w:lang w:val="en-GB"/>
                <w14:ligatures w14:val="none"/>
              </w:rPr>
              <w:id w:val="634219724"/>
              <w14:checkbox>
                <w14:checked w14:val="0"/>
                <w14:checkedState w14:val="2612" w14:font="MS Gothic"/>
                <w14:uncheckedState w14:val="2610" w14:font="MS Gothic"/>
              </w14:checkbox>
            </w:sdtPr>
            <w:sdtContent>
              <w:p w14:paraId="519BB62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1B782553" w14:textId="77777777" w:rsidTr="00242D30">
        <w:trPr>
          <w:trHeight w:val="403"/>
        </w:trPr>
        <w:tc>
          <w:tcPr>
            <w:tcW w:w="525" w:type="dxa"/>
            <w:shd w:val="clear" w:color="auto" w:fill="F2F2F2" w:themeFill="background1" w:themeFillShade="F2"/>
            <w:vAlign w:val="center"/>
          </w:tcPr>
          <w:p w14:paraId="73888FE2"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25</w:t>
            </w:r>
          </w:p>
        </w:tc>
        <w:tc>
          <w:tcPr>
            <w:tcW w:w="6630" w:type="dxa"/>
            <w:shd w:val="clear" w:color="auto" w:fill="F2F2F2" w:themeFill="background1" w:themeFillShade="F2"/>
            <w:vAlign w:val="center"/>
          </w:tcPr>
          <w:p w14:paraId="5904CC2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Is specialist electrical or other equipment to be used with participants?</w:t>
            </w:r>
          </w:p>
        </w:tc>
        <w:tc>
          <w:tcPr>
            <w:tcW w:w="927" w:type="dxa"/>
            <w:shd w:val="clear" w:color="auto" w:fill="BFBFBF" w:themeFill="background1" w:themeFillShade="BF"/>
            <w:vAlign w:val="center"/>
          </w:tcPr>
          <w:sdt>
            <w:sdtPr>
              <w:rPr>
                <w:rFonts w:ascii="Arial" w:hAnsi="Arial" w:cs="Arial"/>
                <w:kern w:val="0"/>
                <w:sz w:val="22"/>
                <w:lang w:val="en-GB"/>
                <w14:ligatures w14:val="none"/>
              </w:rPr>
              <w:id w:val="-1438982454"/>
              <w14:checkbox>
                <w14:checked w14:val="0"/>
                <w14:checkedState w14:val="2612" w14:font="MS Gothic"/>
                <w14:uncheckedState w14:val="2610" w14:font="MS Gothic"/>
              </w14:checkbox>
            </w:sdtPr>
            <w:sdtContent>
              <w:p w14:paraId="28181815"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6" w:type="dxa"/>
            <w:shd w:val="clear" w:color="auto" w:fill="BFBFBF" w:themeFill="background1" w:themeFillShade="BF"/>
            <w:vAlign w:val="center"/>
          </w:tcPr>
          <w:sdt>
            <w:sdtPr>
              <w:rPr>
                <w:rFonts w:ascii="Arial" w:hAnsi="Arial" w:cs="Arial"/>
                <w:bCs/>
                <w:kern w:val="0"/>
                <w:sz w:val="22"/>
                <w:lang w:val="en-GB"/>
                <w14:ligatures w14:val="none"/>
              </w:rPr>
              <w:id w:val="2089267095"/>
              <w14:checkbox>
                <w14:checked w14:val="1"/>
                <w14:checkedState w14:val="2612" w14:font="MS Gothic"/>
                <w14:uncheckedState w14:val="2610" w14:font="MS Gothic"/>
              </w14:checkbox>
            </w:sdtPr>
            <w:sdtContent>
              <w:p w14:paraId="3F60AE67"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7" w:type="dxa"/>
            <w:shd w:val="clear" w:color="auto" w:fill="BFBFBF" w:themeFill="background1" w:themeFillShade="BF"/>
            <w:vAlign w:val="center"/>
          </w:tcPr>
          <w:sdt>
            <w:sdtPr>
              <w:rPr>
                <w:rFonts w:ascii="Arial" w:hAnsi="Arial" w:cs="Arial"/>
                <w:kern w:val="0"/>
                <w:sz w:val="22"/>
                <w:lang w:val="en-GB"/>
                <w14:ligatures w14:val="none"/>
              </w:rPr>
              <w:id w:val="425468845"/>
              <w14:checkbox>
                <w14:checked w14:val="0"/>
                <w14:checkedState w14:val="2612" w14:font="MS Gothic"/>
                <w14:uncheckedState w14:val="2610" w14:font="MS Gothic"/>
              </w14:checkbox>
            </w:sdtPr>
            <w:sdtContent>
              <w:p w14:paraId="7B0F77E9"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381369C3" w14:textId="77777777" w:rsidTr="00242D30">
        <w:trPr>
          <w:trHeight w:val="439"/>
        </w:trPr>
        <w:tc>
          <w:tcPr>
            <w:tcW w:w="525" w:type="dxa"/>
            <w:shd w:val="clear" w:color="auto" w:fill="F2F2F2" w:themeFill="background1" w:themeFillShade="F2"/>
            <w:vAlign w:val="center"/>
          </w:tcPr>
          <w:p w14:paraId="6B3CA868"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26</w:t>
            </w:r>
          </w:p>
        </w:tc>
        <w:tc>
          <w:tcPr>
            <w:tcW w:w="6630" w:type="dxa"/>
            <w:shd w:val="clear" w:color="auto" w:fill="F2F2F2" w:themeFill="background1" w:themeFillShade="F2"/>
            <w:vAlign w:val="center"/>
          </w:tcPr>
          <w:p w14:paraId="1115940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Are there any financial or other interests to the investigator or University arising from this study?</w:t>
            </w:r>
          </w:p>
        </w:tc>
        <w:tc>
          <w:tcPr>
            <w:tcW w:w="927" w:type="dxa"/>
            <w:shd w:val="clear" w:color="auto" w:fill="BFBFBF" w:themeFill="background1" w:themeFillShade="BF"/>
            <w:vAlign w:val="center"/>
          </w:tcPr>
          <w:sdt>
            <w:sdtPr>
              <w:rPr>
                <w:rFonts w:ascii="Arial" w:hAnsi="Arial" w:cs="Arial"/>
                <w:kern w:val="0"/>
                <w:sz w:val="22"/>
                <w:lang w:val="en-GB"/>
                <w14:ligatures w14:val="none"/>
              </w:rPr>
              <w:id w:val="-225606969"/>
              <w14:checkbox>
                <w14:checked w14:val="0"/>
                <w14:checkedState w14:val="2612" w14:font="MS Gothic"/>
                <w14:uncheckedState w14:val="2610" w14:font="MS Gothic"/>
              </w14:checkbox>
            </w:sdtPr>
            <w:sdtContent>
              <w:p w14:paraId="03DC4F9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6" w:type="dxa"/>
            <w:shd w:val="clear" w:color="auto" w:fill="BFBFBF" w:themeFill="background1" w:themeFillShade="BF"/>
            <w:vAlign w:val="center"/>
          </w:tcPr>
          <w:sdt>
            <w:sdtPr>
              <w:rPr>
                <w:rFonts w:ascii="Arial" w:hAnsi="Arial" w:cs="Arial"/>
                <w:bCs/>
                <w:kern w:val="0"/>
                <w:sz w:val="22"/>
                <w:lang w:val="en-GB"/>
                <w14:ligatures w14:val="none"/>
              </w:rPr>
              <w:id w:val="-1565337314"/>
              <w14:checkbox>
                <w14:checked w14:val="1"/>
                <w14:checkedState w14:val="2612" w14:font="MS Gothic"/>
                <w14:uncheckedState w14:val="2610" w14:font="MS Gothic"/>
              </w14:checkbox>
            </w:sdtPr>
            <w:sdtContent>
              <w:p w14:paraId="35E56004"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7" w:type="dxa"/>
            <w:shd w:val="clear" w:color="auto" w:fill="BFBFBF" w:themeFill="background1" w:themeFillShade="BF"/>
            <w:vAlign w:val="center"/>
          </w:tcPr>
          <w:sdt>
            <w:sdtPr>
              <w:rPr>
                <w:rFonts w:ascii="Arial" w:hAnsi="Arial" w:cs="Arial"/>
                <w:kern w:val="0"/>
                <w:sz w:val="22"/>
                <w:lang w:val="en-GB"/>
                <w14:ligatures w14:val="none"/>
              </w:rPr>
              <w:id w:val="-133575194"/>
              <w14:checkbox>
                <w14:checked w14:val="0"/>
                <w14:checkedState w14:val="2612" w14:font="MS Gothic"/>
                <w14:uncheckedState w14:val="2610" w14:font="MS Gothic"/>
              </w14:checkbox>
            </w:sdtPr>
            <w:sdtContent>
              <w:p w14:paraId="3BA15A56"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3F21A655" w14:textId="77777777" w:rsidTr="00242D30">
        <w:trPr>
          <w:trHeight w:val="403"/>
        </w:trPr>
        <w:tc>
          <w:tcPr>
            <w:tcW w:w="525" w:type="dxa"/>
            <w:shd w:val="clear" w:color="auto" w:fill="F2F2F2" w:themeFill="background1" w:themeFillShade="F2"/>
            <w:vAlign w:val="center"/>
          </w:tcPr>
          <w:p w14:paraId="5BCD337B"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lastRenderedPageBreak/>
              <w:t>27</w:t>
            </w:r>
          </w:p>
        </w:tc>
        <w:tc>
          <w:tcPr>
            <w:tcW w:w="6630" w:type="dxa"/>
            <w:shd w:val="clear" w:color="auto" w:fill="F2F2F2" w:themeFill="background1" w:themeFillShade="F2"/>
            <w:vAlign w:val="center"/>
          </w:tcPr>
          <w:p w14:paraId="6A3CE71F"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Will the research activity involve deliberately misleading participants in any way, or the partial or full concealment of the specific study aims?</w:t>
            </w:r>
          </w:p>
        </w:tc>
        <w:tc>
          <w:tcPr>
            <w:tcW w:w="927" w:type="dxa"/>
            <w:shd w:val="clear" w:color="auto" w:fill="BFBFBF" w:themeFill="background1" w:themeFillShade="BF"/>
            <w:vAlign w:val="center"/>
          </w:tcPr>
          <w:sdt>
            <w:sdtPr>
              <w:rPr>
                <w:rFonts w:ascii="Arial" w:hAnsi="Arial" w:cs="Arial"/>
                <w:kern w:val="0"/>
                <w:sz w:val="22"/>
                <w:lang w:val="en-GB"/>
                <w14:ligatures w14:val="none"/>
              </w:rPr>
              <w:id w:val="-873932248"/>
              <w14:checkbox>
                <w14:checked w14:val="0"/>
                <w14:checkedState w14:val="2612" w14:font="MS Gothic"/>
                <w14:uncheckedState w14:val="2610" w14:font="MS Gothic"/>
              </w14:checkbox>
            </w:sdtPr>
            <w:sdtContent>
              <w:p w14:paraId="3D7B909D"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c>
          <w:tcPr>
            <w:tcW w:w="796" w:type="dxa"/>
            <w:shd w:val="clear" w:color="auto" w:fill="BFBFBF" w:themeFill="background1" w:themeFillShade="BF"/>
            <w:vAlign w:val="center"/>
          </w:tcPr>
          <w:sdt>
            <w:sdtPr>
              <w:rPr>
                <w:rFonts w:ascii="Arial" w:hAnsi="Arial" w:cs="Arial"/>
                <w:bCs/>
                <w:kern w:val="0"/>
                <w:sz w:val="22"/>
                <w:lang w:val="en-GB"/>
                <w14:ligatures w14:val="none"/>
              </w:rPr>
              <w:id w:val="-1867361740"/>
              <w14:checkbox>
                <w14:checked w14:val="1"/>
                <w14:checkedState w14:val="2612" w14:font="MS Gothic"/>
                <w14:uncheckedState w14:val="2610" w14:font="MS Gothic"/>
              </w14:checkbox>
            </w:sdtPr>
            <w:sdtContent>
              <w:p w14:paraId="4867B6A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27" w:type="dxa"/>
            <w:shd w:val="clear" w:color="auto" w:fill="BFBFBF" w:themeFill="background1" w:themeFillShade="BF"/>
            <w:vAlign w:val="center"/>
          </w:tcPr>
          <w:sdt>
            <w:sdtPr>
              <w:rPr>
                <w:rFonts w:ascii="Arial" w:hAnsi="Arial" w:cs="Arial"/>
                <w:kern w:val="0"/>
                <w:sz w:val="22"/>
                <w:lang w:val="en-GB"/>
                <w14:ligatures w14:val="none"/>
              </w:rPr>
              <w:id w:val="214328365"/>
              <w14:checkbox>
                <w14:checked w14:val="0"/>
                <w14:checkedState w14:val="2612" w14:font="MS Gothic"/>
                <w14:uncheckedState w14:val="2610" w14:font="MS Gothic"/>
              </w14:checkbox>
            </w:sdtPr>
            <w:sdtContent>
              <w:p w14:paraId="4DD6A917"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A41542C" w14:textId="77777777" w:rsidTr="00242D30">
        <w:trPr>
          <w:trHeight w:val="403"/>
        </w:trPr>
        <w:tc>
          <w:tcPr>
            <w:tcW w:w="525" w:type="dxa"/>
            <w:shd w:val="clear" w:color="auto" w:fill="F2F2F2" w:themeFill="background1" w:themeFillShade="F2"/>
            <w:vAlign w:val="center"/>
          </w:tcPr>
          <w:p w14:paraId="08F6CF98"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28</w:t>
            </w:r>
          </w:p>
        </w:tc>
        <w:tc>
          <w:tcPr>
            <w:tcW w:w="9282" w:type="dxa"/>
            <w:gridSpan w:val="4"/>
            <w:shd w:val="clear" w:color="auto" w:fill="F2F2F2" w:themeFill="background1" w:themeFillShade="F2"/>
            <w:vAlign w:val="center"/>
          </w:tcPr>
          <w:p w14:paraId="7F869CF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If YES</w:t>
            </w:r>
            <w:r w:rsidRPr="00242D30">
              <w:rPr>
                <w:rFonts w:ascii="Arial" w:hAnsi="Arial" w:cs="Arial"/>
                <w:b/>
                <w:bCs/>
                <w:kern w:val="0"/>
                <w:sz w:val="22"/>
                <w:lang w:val="en-GB"/>
                <w14:ligatures w14:val="none"/>
              </w:rPr>
              <w:t xml:space="preserve"> </w:t>
            </w:r>
            <w:r w:rsidRPr="00242D30">
              <w:rPr>
                <w:rFonts w:ascii="Arial" w:hAnsi="Arial" w:cs="Arial"/>
                <w:kern w:val="0"/>
                <w:sz w:val="22"/>
                <w:lang w:val="en-GB"/>
                <w14:ligatures w14:val="none"/>
              </w:rPr>
              <w:t xml:space="preserve">to any question, please provide full details </w:t>
            </w:r>
          </w:p>
        </w:tc>
      </w:tr>
      <w:tr w:rsidR="00242D30" w:rsidRPr="00242D30" w14:paraId="07CD82DD" w14:textId="77777777" w:rsidTr="00242D30">
        <w:trPr>
          <w:trHeight w:val="403"/>
        </w:trPr>
        <w:tc>
          <w:tcPr>
            <w:tcW w:w="525" w:type="dxa"/>
            <w:vAlign w:val="center"/>
          </w:tcPr>
          <w:p w14:paraId="67471A16" w14:textId="77777777" w:rsidR="00242D30" w:rsidRPr="00242D30" w:rsidRDefault="00242D30" w:rsidP="00242D30">
            <w:pPr>
              <w:jc w:val="center"/>
              <w:rPr>
                <w:rFonts w:ascii="Arial" w:hAnsi="Arial" w:cs="Arial"/>
                <w:kern w:val="0"/>
                <w:sz w:val="22"/>
                <w:lang w:val="en-GB"/>
                <w14:ligatures w14:val="none"/>
              </w:rPr>
            </w:pPr>
          </w:p>
        </w:tc>
        <w:tc>
          <w:tcPr>
            <w:tcW w:w="9282" w:type="dxa"/>
            <w:gridSpan w:val="4"/>
            <w:vAlign w:val="center"/>
          </w:tcPr>
          <w:p w14:paraId="2DC0B2BB" w14:textId="77777777" w:rsidR="00242D30" w:rsidRPr="00242D30" w:rsidRDefault="00242D30" w:rsidP="00242D30">
            <w:pPr>
              <w:jc w:val="left"/>
              <w:rPr>
                <w:rFonts w:ascii="Arial" w:hAnsi="Arial" w:cs="Arial"/>
                <w:kern w:val="0"/>
                <w:sz w:val="22"/>
                <w:lang w:val="en-GB"/>
                <w14:ligatures w14:val="none"/>
              </w:rPr>
            </w:pPr>
          </w:p>
          <w:p w14:paraId="5495899F" w14:textId="77777777" w:rsidR="00242D30" w:rsidRPr="00242D30" w:rsidRDefault="00242D30" w:rsidP="00242D30">
            <w:pPr>
              <w:autoSpaceDE w:val="0"/>
              <w:autoSpaceDN w:val="0"/>
              <w:adjustRightInd w:val="0"/>
              <w:jc w:val="left"/>
              <w:rPr>
                <w:rFonts w:cs="Arial"/>
                <w:kern w:val="0"/>
                <w:sz w:val="20"/>
                <w:lang w:val="en-GB"/>
                <w14:ligatures w14:val="none"/>
              </w:rPr>
            </w:pPr>
            <w:r w:rsidRPr="00242D30">
              <w:rPr>
                <w:rFonts w:ascii="Arial" w:hAnsi="Arial" w:cs="Arial"/>
                <w:i/>
                <w:color w:val="808080"/>
                <w:kern w:val="0"/>
                <w:sz w:val="18"/>
                <w:szCs w:val="18"/>
                <w:lang w:val="en-GB"/>
                <w14:ligatures w14:val="none"/>
              </w:rPr>
              <w:t>(this box should expand as you type)</w:t>
            </w:r>
          </w:p>
        </w:tc>
      </w:tr>
    </w:tbl>
    <w:p w14:paraId="7222138D" w14:textId="77777777" w:rsidR="00242D30" w:rsidRPr="00242D30" w:rsidRDefault="00242D30" w:rsidP="00242D30">
      <w:pPr>
        <w:autoSpaceDE w:val="0"/>
        <w:autoSpaceDN w:val="0"/>
        <w:adjustRightInd w:val="0"/>
        <w:spacing w:after="240" w:line="240" w:lineRule="auto"/>
        <w:ind w:left="668"/>
        <w:rPr>
          <w:rFonts w:ascii="Arial" w:eastAsia="Times New Roman" w:hAnsi="Arial" w:cs="Arial"/>
          <w:b/>
          <w:kern w:val="0"/>
          <w:sz w:val="22"/>
          <w:lang w:val="en-GB"/>
          <w14:ligatures w14:val="none"/>
        </w:rPr>
      </w:pPr>
    </w:p>
    <w:p w14:paraId="2054FC10" w14:textId="77777777" w:rsidR="00242D30" w:rsidRPr="00242D30" w:rsidRDefault="00242D30" w:rsidP="00242D30">
      <w:pPr>
        <w:spacing w:after="0" w:line="240" w:lineRule="auto"/>
        <w:ind w:left="668"/>
        <w:jc w:val="left"/>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F: Anticipated Risks</w:t>
      </w:r>
    </w:p>
    <w:p w14:paraId="7756C4C1" w14:textId="77777777" w:rsidR="00242D30" w:rsidRPr="00242D30" w:rsidRDefault="00242D30" w:rsidP="00242D30">
      <w:pPr>
        <w:spacing w:after="0" w:line="240" w:lineRule="auto"/>
        <w:ind w:left="668"/>
        <w:jc w:val="left"/>
        <w:rPr>
          <w:rFonts w:ascii="Arial" w:eastAsia="Times New Roman" w:hAnsi="Arial" w:cs="Arial"/>
          <w:b/>
          <w:kern w:val="0"/>
          <w:sz w:val="22"/>
          <w:lang w:val="en-GB"/>
          <w14:ligatures w14:val="none"/>
        </w:rPr>
      </w:pPr>
    </w:p>
    <w:tbl>
      <w:tblPr>
        <w:tblW w:w="9754" w:type="dxa"/>
        <w:tblInd w:w="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2"/>
        <w:gridCol w:w="4628"/>
        <w:gridCol w:w="4574"/>
      </w:tblGrid>
      <w:tr w:rsidR="00242D30" w:rsidRPr="00242D30" w14:paraId="79379AF2" w14:textId="77777777" w:rsidTr="00242D30">
        <w:trPr>
          <w:trHeight w:val="500"/>
        </w:trPr>
        <w:tc>
          <w:tcPr>
            <w:tcW w:w="552" w:type="dxa"/>
            <w:tcBorders>
              <w:bottom w:val="single" w:sz="4" w:space="0" w:color="auto"/>
            </w:tcBorders>
            <w:shd w:val="clear" w:color="auto" w:fill="F2F2F2" w:themeFill="background1" w:themeFillShade="F2"/>
          </w:tcPr>
          <w:p w14:paraId="56C7233D" w14:textId="77777777" w:rsidR="00242D30" w:rsidRPr="00242D30" w:rsidRDefault="00242D30" w:rsidP="00242D30">
            <w:pPr>
              <w:keepNext/>
              <w:tabs>
                <w:tab w:val="left" w:pos="5103"/>
              </w:tabs>
              <w:spacing w:after="0" w:line="240" w:lineRule="auto"/>
              <w:jc w:val="left"/>
              <w:outlineLvl w:val="0"/>
              <w:rPr>
                <w:rFonts w:ascii="Arial" w:eastAsia="Times New Roman" w:hAnsi="Arial" w:cs="Arial"/>
                <w:kern w:val="0"/>
                <w:sz w:val="22"/>
                <w:lang w:val="en-GB"/>
                <w14:ligatures w14:val="none"/>
              </w:rPr>
            </w:pPr>
          </w:p>
        </w:tc>
        <w:tc>
          <w:tcPr>
            <w:tcW w:w="9202" w:type="dxa"/>
            <w:gridSpan w:val="2"/>
            <w:tcBorders>
              <w:bottom w:val="single" w:sz="4" w:space="0" w:color="auto"/>
            </w:tcBorders>
            <w:shd w:val="clear" w:color="auto" w:fill="F2F2F2" w:themeFill="background1" w:themeFillShade="F2"/>
          </w:tcPr>
          <w:p w14:paraId="309FB034" w14:textId="77777777" w:rsidR="00242D30" w:rsidRPr="00242D30" w:rsidRDefault="00242D30" w:rsidP="00242D30">
            <w:pPr>
              <w:keepNext/>
              <w:tabs>
                <w:tab w:val="left" w:pos="5103"/>
              </w:tabs>
              <w:spacing w:after="0" w:line="240" w:lineRule="auto"/>
              <w:jc w:val="left"/>
              <w:outlineLvl w:val="0"/>
              <w:rPr>
                <w:rFonts w:ascii="Arial" w:eastAsia="Times New Roman" w:hAnsi="Arial" w:cs="Arial"/>
                <w:b/>
                <w:bCs/>
                <w:kern w:val="0"/>
                <w:sz w:val="22"/>
                <w:lang w:val="en-GB"/>
                <w14:ligatures w14:val="none"/>
              </w:rPr>
            </w:pPr>
            <w:r w:rsidRPr="00242D30">
              <w:rPr>
                <w:rFonts w:ascii="Arial" w:eastAsia="Times New Roman" w:hAnsi="Arial" w:cs="Arial"/>
                <w:b/>
                <w:bCs/>
                <w:kern w:val="0"/>
                <w:sz w:val="22"/>
                <w:lang w:val="en-GB"/>
                <w14:ligatures w14:val="none"/>
              </w:rPr>
              <w:br w:type="page"/>
            </w:r>
            <w:bookmarkStart w:id="92" w:name="_Toc216442387"/>
            <w:r w:rsidRPr="00242D30">
              <w:rPr>
                <w:rFonts w:ascii="Arial" w:eastAsia="Times New Roman" w:hAnsi="Arial" w:cs="Arial"/>
                <w:b/>
                <w:bCs/>
                <w:kern w:val="0"/>
                <w:sz w:val="22"/>
                <w:lang w:val="en-GB"/>
                <w14:ligatures w14:val="none"/>
              </w:rPr>
              <w:t>Outline any anticipated risks</w:t>
            </w:r>
            <w:r w:rsidRPr="00242D30">
              <w:rPr>
                <w:rFonts w:ascii="Arial" w:eastAsia="SimSun" w:hAnsi="Arial" w:cs="Arial"/>
                <w:b/>
                <w:bCs/>
                <w:kern w:val="0"/>
                <w:sz w:val="22"/>
                <w:lang w:val="en-GB" w:eastAsia="zh-CN"/>
                <w14:ligatures w14:val="none"/>
              </w:rPr>
              <w:t xml:space="preserve"> </w:t>
            </w:r>
            <w:r w:rsidRPr="00242D30">
              <w:rPr>
                <w:rFonts w:ascii="Arial" w:eastAsia="Times New Roman" w:hAnsi="Arial" w:cs="Arial"/>
                <w:b/>
                <w:bCs/>
                <w:kern w:val="0"/>
                <w:sz w:val="22"/>
                <w:lang w:val="en-GB"/>
                <w14:ligatures w14:val="none"/>
              </w:rPr>
              <w:t>that may adversely affect any of the participants, the researchers and/or the University, and the steps that will be taken to address them.</w:t>
            </w:r>
            <w:bookmarkEnd w:id="92"/>
            <w:r w:rsidRPr="00242D30">
              <w:rPr>
                <w:rFonts w:ascii="Arial" w:eastAsia="Times New Roman" w:hAnsi="Arial" w:cs="Arial"/>
                <w:b/>
                <w:bCs/>
                <w:kern w:val="0"/>
                <w:sz w:val="22"/>
                <w:lang w:val="en-GB"/>
                <w14:ligatures w14:val="none"/>
              </w:rPr>
              <w:t xml:space="preserve">  </w:t>
            </w:r>
          </w:p>
        </w:tc>
      </w:tr>
      <w:tr w:rsidR="00242D30" w:rsidRPr="00242D30" w14:paraId="04D835E3" w14:textId="77777777" w:rsidTr="00242D30">
        <w:trPr>
          <w:trHeight w:val="1012"/>
        </w:trPr>
        <w:tc>
          <w:tcPr>
            <w:tcW w:w="552" w:type="dxa"/>
            <w:tcBorders>
              <w:bottom w:val="single" w:sz="4" w:space="0" w:color="auto"/>
            </w:tcBorders>
            <w:shd w:val="clear" w:color="auto" w:fill="F2F2F2" w:themeFill="background1" w:themeFillShade="F2"/>
            <w:vAlign w:val="center"/>
          </w:tcPr>
          <w:p w14:paraId="654030DF"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1</w:t>
            </w:r>
          </w:p>
        </w:tc>
        <w:tc>
          <w:tcPr>
            <w:tcW w:w="9202" w:type="dxa"/>
            <w:gridSpan w:val="2"/>
            <w:tcBorders>
              <w:bottom w:val="single" w:sz="4" w:space="0" w:color="auto"/>
            </w:tcBorders>
            <w:shd w:val="clear" w:color="auto" w:fill="F2F2F2" w:themeFill="background1" w:themeFillShade="F2"/>
          </w:tcPr>
          <w:p w14:paraId="6A9FB7B2"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b/>
                <w:kern w:val="0"/>
                <w:sz w:val="22"/>
                <w:lang w:val="en-GB"/>
                <w14:ligatures w14:val="none"/>
              </w:rPr>
              <w:t>Risks to participants</w:t>
            </w:r>
          </w:p>
          <w:p w14:paraId="0C571BF5" w14:textId="77777777" w:rsidR="00242D30" w:rsidRPr="00242D30" w:rsidRDefault="00242D30" w:rsidP="00242D30">
            <w:pPr>
              <w:spacing w:after="0" w:line="240" w:lineRule="auto"/>
              <w:jc w:val="left"/>
              <w:rPr>
                <w:rFonts w:ascii="Arial" w:eastAsia="Times New Roman" w:hAnsi="Arial" w:cs="Arial"/>
                <w:b/>
                <w:kern w:val="0"/>
                <w:sz w:val="22"/>
                <w:lang w:val="en-GB"/>
                <w14:ligatures w14:val="none"/>
              </w:rPr>
            </w:pPr>
            <w:r w:rsidRPr="00242D30">
              <w:rPr>
                <w:rFonts w:ascii="Arial" w:eastAsia="Times New Roman" w:hAnsi="Arial" w:cs="Arial"/>
                <w:kern w:val="0"/>
                <w:sz w:val="22"/>
                <w:lang w:val="en-GB"/>
                <w14:ligatures w14:val="none"/>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242D30" w:rsidRPr="00242D30" w14:paraId="6C3C063B" w14:textId="77777777" w:rsidTr="00242D30">
        <w:trPr>
          <w:trHeight w:val="4911"/>
        </w:trPr>
        <w:tc>
          <w:tcPr>
            <w:tcW w:w="552" w:type="dxa"/>
            <w:tcBorders>
              <w:top w:val="single" w:sz="4" w:space="0" w:color="auto"/>
              <w:bottom w:val="single" w:sz="4" w:space="0" w:color="auto"/>
            </w:tcBorders>
            <w:vAlign w:val="center"/>
          </w:tcPr>
          <w:p w14:paraId="7597FB8F"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kern w:val="0"/>
                <w:sz w:val="22"/>
                <w:lang w:val="en-GB"/>
                <w14:ligatures w14:val="none"/>
              </w:rPr>
            </w:pPr>
          </w:p>
        </w:tc>
        <w:tc>
          <w:tcPr>
            <w:tcW w:w="4628" w:type="dxa"/>
            <w:tcBorders>
              <w:top w:val="single" w:sz="4" w:space="0" w:color="auto"/>
              <w:bottom w:val="single" w:sz="4" w:space="0" w:color="auto"/>
            </w:tcBorders>
          </w:tcPr>
          <w:p w14:paraId="629AA2B2"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Risk to participants:</w:t>
            </w:r>
          </w:p>
          <w:p w14:paraId="61606958" w14:textId="77777777" w:rsidR="00242D30" w:rsidRPr="00242D30" w:rsidRDefault="00242D30" w:rsidP="00242D30">
            <w:pPr>
              <w:numPr>
                <w:ilvl w:val="0"/>
                <w:numId w:val="31"/>
              </w:numPr>
              <w:spacing w:before="100" w:beforeAutospacing="1" w:after="100" w:afterAutospacing="1" w:line="240" w:lineRule="auto"/>
              <w:jc w:val="left"/>
              <w:rPr>
                <w:rFonts w:ascii="Arial" w:eastAsia="Times New Roman" w:hAnsi="Arial" w:cs="Arial"/>
                <w:color w:val="000000"/>
                <w:kern w:val="0"/>
                <w:sz w:val="22"/>
                <w:lang w:val="en-GB" w:eastAsia="en-GB"/>
                <w14:ligatures w14:val="none"/>
              </w:rPr>
            </w:pPr>
            <w:r w:rsidRPr="00242D30">
              <w:rPr>
                <w:rFonts w:ascii="Arial" w:eastAsia="Times New Roman" w:hAnsi="Arial" w:cs="Arial"/>
                <w:color w:val="000000"/>
                <w:kern w:val="0"/>
                <w:sz w:val="22"/>
                <w:lang w:val="en-GB" w:eastAsia="en-GB"/>
                <w14:ligatures w14:val="none"/>
              </w:rPr>
              <w:t>Potential concerns about sharing information about business strategies or performance</w:t>
            </w:r>
          </w:p>
          <w:p w14:paraId="4AB63746" w14:textId="77777777" w:rsidR="00242D30" w:rsidRPr="00242D30" w:rsidRDefault="00242D30" w:rsidP="00242D30">
            <w:pPr>
              <w:numPr>
                <w:ilvl w:val="0"/>
                <w:numId w:val="31"/>
              </w:numPr>
              <w:spacing w:before="100" w:beforeAutospacing="1" w:after="100" w:afterAutospacing="1" w:line="240" w:lineRule="auto"/>
              <w:jc w:val="left"/>
              <w:rPr>
                <w:rFonts w:ascii="Arial" w:eastAsia="Times New Roman" w:hAnsi="Arial" w:cs="Arial"/>
                <w:color w:val="000000"/>
                <w:kern w:val="0"/>
                <w:sz w:val="22"/>
                <w:lang w:val="en-GB" w:eastAsia="en-GB"/>
                <w14:ligatures w14:val="none"/>
              </w:rPr>
            </w:pPr>
            <w:r w:rsidRPr="00242D30">
              <w:rPr>
                <w:rFonts w:ascii="Arial" w:eastAsia="Times New Roman" w:hAnsi="Arial" w:cs="Arial"/>
                <w:color w:val="000000"/>
                <w:kern w:val="0"/>
                <w:sz w:val="22"/>
                <w:lang w:val="en-GB" w:eastAsia="en-GB"/>
                <w14:ligatures w14:val="none"/>
              </w:rPr>
              <w:t>Risk of data privacy breach or leakage during data collection and storage</w:t>
            </w:r>
          </w:p>
          <w:p w14:paraId="4B735E42" w14:textId="77777777" w:rsidR="00242D30" w:rsidRPr="00242D30" w:rsidRDefault="00242D30" w:rsidP="00242D30">
            <w:pPr>
              <w:numPr>
                <w:ilvl w:val="0"/>
                <w:numId w:val="31"/>
              </w:numPr>
              <w:spacing w:before="100" w:beforeAutospacing="1" w:after="100" w:afterAutospacing="1" w:line="240" w:lineRule="auto"/>
              <w:jc w:val="left"/>
              <w:rPr>
                <w:rFonts w:ascii="Arial" w:eastAsia="Times New Roman" w:hAnsi="Arial" w:cs="Arial"/>
                <w:color w:val="000000"/>
                <w:kern w:val="0"/>
                <w:sz w:val="22"/>
                <w:lang w:val="en-GB" w:eastAsia="en-GB"/>
                <w14:ligatures w14:val="none"/>
              </w:rPr>
            </w:pPr>
            <w:r w:rsidRPr="00242D30">
              <w:rPr>
                <w:rFonts w:ascii="Arial" w:eastAsia="Times New Roman" w:hAnsi="Arial" w:cs="Arial"/>
                <w:color w:val="000000"/>
                <w:kern w:val="0"/>
                <w:sz w:val="22"/>
                <w:lang w:val="en-GB" w:eastAsia="en-GB"/>
                <w14:ligatures w14:val="none"/>
              </w:rPr>
              <w:t>Possible identification through demographic combinations</w:t>
            </w:r>
          </w:p>
          <w:p w14:paraId="23F3DE0C"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c>
          <w:tcPr>
            <w:tcW w:w="4573" w:type="dxa"/>
            <w:tcBorders>
              <w:top w:val="single" w:sz="4" w:space="0" w:color="auto"/>
              <w:bottom w:val="single" w:sz="4" w:space="0" w:color="auto"/>
            </w:tcBorders>
          </w:tcPr>
          <w:p w14:paraId="5D9A448E" w14:textId="77777777" w:rsidR="00242D30" w:rsidRPr="00242D30" w:rsidRDefault="00242D30" w:rsidP="00242D30">
            <w:pPr>
              <w:autoSpaceDE w:val="0"/>
              <w:autoSpaceDN w:val="0"/>
              <w:adjustRightInd w:val="0"/>
              <w:spacing w:after="0" w:line="240" w:lineRule="auto"/>
              <w:jc w:val="left"/>
              <w:rPr>
                <w:rFonts w:ascii="Arial" w:eastAsia="Times New Roman" w:hAnsi="Arial" w:cs="Arial"/>
                <w:i/>
                <w:kern w:val="0"/>
                <w:sz w:val="18"/>
                <w:szCs w:val="18"/>
                <w:lang w:val="en-GB"/>
                <w14:ligatures w14:val="none"/>
              </w:rPr>
            </w:pPr>
            <w:r w:rsidRPr="00242D30">
              <w:rPr>
                <w:rFonts w:ascii="Arial" w:eastAsia="Times New Roman" w:hAnsi="Arial" w:cs="Arial"/>
                <w:i/>
                <w:kern w:val="0"/>
                <w:sz w:val="18"/>
                <w:szCs w:val="18"/>
                <w:lang w:val="en-GB"/>
                <w14:ligatures w14:val="none"/>
              </w:rPr>
              <w:t>How you will mitigate the risk to participants:</w:t>
            </w:r>
          </w:p>
          <w:p w14:paraId="0244DF65" w14:textId="77777777" w:rsidR="00242D30" w:rsidRPr="00242D30" w:rsidRDefault="00242D30" w:rsidP="00242D30">
            <w:pPr>
              <w:autoSpaceDE w:val="0"/>
              <w:autoSpaceDN w:val="0"/>
              <w:adjustRightInd w:val="0"/>
              <w:spacing w:after="0" w:line="240" w:lineRule="auto"/>
              <w:jc w:val="left"/>
              <w:rPr>
                <w:rFonts w:ascii="Arial" w:eastAsia="Times New Roman" w:hAnsi="Arial" w:cs="Arial"/>
                <w:i/>
                <w:kern w:val="0"/>
                <w:sz w:val="18"/>
                <w:szCs w:val="18"/>
                <w:lang w:val="en-GB"/>
                <w14:ligatures w14:val="none"/>
              </w:rPr>
            </w:pPr>
          </w:p>
          <w:p w14:paraId="273AD712" w14:textId="77777777" w:rsidR="00242D30" w:rsidRPr="00242D30" w:rsidRDefault="00242D30" w:rsidP="00242D30">
            <w:pPr>
              <w:numPr>
                <w:ilvl w:val="0"/>
                <w:numId w:val="32"/>
              </w:numPr>
              <w:spacing w:after="0" w:line="240" w:lineRule="auto"/>
              <w:contextualSpacing/>
              <w:jc w:val="left"/>
              <w:rPr>
                <w:rFonts w:ascii="Arial" w:eastAsia="Calibri" w:hAnsi="Arial" w:cs="Arial"/>
                <w:kern w:val="0"/>
                <w:sz w:val="22"/>
                <w:lang w:val="en-GB" w:eastAsia="en-GB"/>
                <w14:ligatures w14:val="none"/>
              </w:rPr>
            </w:pPr>
            <w:r w:rsidRPr="00242D30">
              <w:rPr>
                <w:rFonts w:ascii="Arial" w:eastAsia="Calibri" w:hAnsi="Arial" w:cs="Arial"/>
                <w:kern w:val="0"/>
                <w:sz w:val="22"/>
                <w:lang w:val="en-GB" w:eastAsia="en-GB"/>
                <w14:ligatures w14:val="none"/>
              </w:rPr>
              <w:t>Minimal risk as the survey is anonymous</w:t>
            </w:r>
          </w:p>
          <w:p w14:paraId="17599BEB" w14:textId="77777777" w:rsidR="00242D30" w:rsidRPr="00242D30" w:rsidRDefault="00242D30" w:rsidP="00242D30">
            <w:pPr>
              <w:numPr>
                <w:ilvl w:val="0"/>
                <w:numId w:val="32"/>
              </w:numPr>
              <w:spacing w:after="0" w:line="240" w:lineRule="auto"/>
              <w:contextualSpacing/>
              <w:jc w:val="left"/>
              <w:rPr>
                <w:rFonts w:ascii="Arial" w:eastAsia="Calibri" w:hAnsi="Arial" w:cs="Arial"/>
                <w:kern w:val="0"/>
                <w:sz w:val="22"/>
                <w:lang w:val="en-GB" w:eastAsia="en-GB"/>
                <w14:ligatures w14:val="none"/>
              </w:rPr>
            </w:pPr>
            <w:r w:rsidRPr="00242D30">
              <w:rPr>
                <w:rFonts w:ascii="Arial" w:eastAsia="Calibri" w:hAnsi="Arial" w:cs="Arial"/>
                <w:kern w:val="0"/>
                <w:sz w:val="22"/>
                <w:lang w:val="en-GB"/>
                <w14:ligatures w14:val="none"/>
              </w:rPr>
              <w:t>Participants are guaranteed complete anonymity with no identifying information collected</w:t>
            </w:r>
          </w:p>
          <w:p w14:paraId="63BF50B3" w14:textId="77777777" w:rsidR="00242D30" w:rsidRPr="00242D30" w:rsidRDefault="00242D30" w:rsidP="00242D30">
            <w:pPr>
              <w:numPr>
                <w:ilvl w:val="0"/>
                <w:numId w:val="3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Use of secure, encrypted Google Forms platform with university account</w:t>
            </w:r>
          </w:p>
          <w:p w14:paraId="3D87C40F" w14:textId="77777777" w:rsidR="00242D30" w:rsidRPr="00242D30" w:rsidRDefault="00242D30" w:rsidP="00242D30">
            <w:pPr>
              <w:numPr>
                <w:ilvl w:val="0"/>
                <w:numId w:val="3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Participants can skip any questions they are uncomfortable answering</w:t>
            </w:r>
          </w:p>
          <w:p w14:paraId="1C7955E8" w14:textId="77777777" w:rsidR="00242D30" w:rsidRPr="00242D30" w:rsidRDefault="00242D30" w:rsidP="00242D30">
            <w:pPr>
              <w:numPr>
                <w:ilvl w:val="0"/>
                <w:numId w:val="3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Clear statement that data will only be used for academic research</w:t>
            </w:r>
          </w:p>
          <w:p w14:paraId="75E172AE" w14:textId="77777777" w:rsidR="00242D30" w:rsidRPr="00242D30" w:rsidRDefault="00242D30" w:rsidP="00242D30">
            <w:pPr>
              <w:numPr>
                <w:ilvl w:val="0"/>
                <w:numId w:val="3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Data will be stored securely with password protection and encryption</w:t>
            </w:r>
          </w:p>
          <w:p w14:paraId="64F96F66" w14:textId="77777777" w:rsidR="00242D30" w:rsidRPr="00242D30" w:rsidRDefault="00242D30" w:rsidP="00242D30">
            <w:pPr>
              <w:numPr>
                <w:ilvl w:val="0"/>
                <w:numId w:val="3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Compliance with GDPR and data protection regulations</w:t>
            </w:r>
          </w:p>
          <w:p w14:paraId="5033955D" w14:textId="77777777" w:rsidR="00242D30" w:rsidRPr="00242D30" w:rsidRDefault="00242D30" w:rsidP="00242D30">
            <w:pPr>
              <w:numPr>
                <w:ilvl w:val="0"/>
                <w:numId w:val="3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Demographic questions will be broad enough to prevent identification</w:t>
            </w:r>
          </w:p>
          <w:p w14:paraId="65F5ED8B"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26A6E8C1" w14:textId="77777777" w:rsidR="00242D30" w:rsidRPr="00242D30" w:rsidRDefault="00242D30" w:rsidP="00242D30">
            <w:pPr>
              <w:autoSpaceDE w:val="0"/>
              <w:autoSpaceDN w:val="0"/>
              <w:adjustRightInd w:val="0"/>
              <w:spacing w:after="0" w:line="240" w:lineRule="auto"/>
              <w:jc w:val="left"/>
              <w:rPr>
                <w:rFonts w:eastAsia="Times New Roman" w:cs="Arial"/>
                <w:i/>
                <w:kern w:val="0"/>
                <w:sz w:val="20"/>
                <w:szCs w:val="20"/>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r>
      <w:tr w:rsidR="00242D30" w:rsidRPr="00242D30" w14:paraId="7AAABC59" w14:textId="77777777" w:rsidTr="00242D30">
        <w:trPr>
          <w:trHeight w:val="1512"/>
        </w:trPr>
        <w:tc>
          <w:tcPr>
            <w:tcW w:w="552" w:type="dxa"/>
            <w:tcBorders>
              <w:bottom w:val="single" w:sz="4" w:space="0" w:color="auto"/>
            </w:tcBorders>
            <w:shd w:val="clear" w:color="auto" w:fill="F2F2F2" w:themeFill="background1" w:themeFillShade="F2"/>
            <w:vAlign w:val="center"/>
          </w:tcPr>
          <w:p w14:paraId="55C808A2"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2</w:t>
            </w:r>
          </w:p>
        </w:tc>
        <w:tc>
          <w:tcPr>
            <w:tcW w:w="9202" w:type="dxa"/>
            <w:gridSpan w:val="2"/>
            <w:tcBorders>
              <w:bottom w:val="single" w:sz="4" w:space="0" w:color="auto"/>
            </w:tcBorders>
            <w:shd w:val="clear" w:color="auto" w:fill="F2F2F2" w:themeFill="background1" w:themeFillShade="F2"/>
          </w:tcPr>
          <w:p w14:paraId="76000AC9"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bCs/>
                <w:kern w:val="0"/>
                <w:sz w:val="22"/>
                <w:lang w:val="en-GB"/>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42D30">
              <w:rPr>
                <w:rFonts w:ascii="Arial" w:eastAsia="Times New Roman" w:hAnsi="Arial" w:cs="Arial"/>
                <w:color w:val="161616"/>
                <w:kern w:val="0"/>
                <w:sz w:val="22"/>
                <w:lang w:eastAsia="en-GB"/>
                <w14:ligatures w14:val="none"/>
              </w:rPr>
              <w:t>where applicable, consent procedures should make it clear that if something potentially or actually illegal is discovered in the course of a project, it may need to be disclosed to the proper authorities</w:t>
            </w:r>
          </w:p>
        </w:tc>
      </w:tr>
      <w:tr w:rsidR="00242D30" w:rsidRPr="00242D30" w14:paraId="35FB3048" w14:textId="77777777" w:rsidTr="00242D30">
        <w:trPr>
          <w:trHeight w:val="962"/>
        </w:trPr>
        <w:tc>
          <w:tcPr>
            <w:tcW w:w="552" w:type="dxa"/>
            <w:tcBorders>
              <w:top w:val="single" w:sz="4" w:space="0" w:color="auto"/>
              <w:bottom w:val="single" w:sz="4" w:space="0" w:color="auto"/>
            </w:tcBorders>
            <w:vAlign w:val="center"/>
          </w:tcPr>
          <w:p w14:paraId="0308A1F0"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p>
        </w:tc>
        <w:tc>
          <w:tcPr>
            <w:tcW w:w="9202" w:type="dxa"/>
            <w:gridSpan w:val="2"/>
            <w:tcBorders>
              <w:top w:val="single" w:sz="4" w:space="0" w:color="auto"/>
              <w:bottom w:val="single" w:sz="4" w:space="0" w:color="auto"/>
            </w:tcBorders>
          </w:tcPr>
          <w:p w14:paraId="7D39348C"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16A1E031"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5B226F9F"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53210CF7" w14:textId="77777777" w:rsidR="00242D30" w:rsidRPr="00242D30" w:rsidRDefault="00242D30" w:rsidP="00242D30">
            <w:pPr>
              <w:autoSpaceDE w:val="0"/>
              <w:autoSpaceDN w:val="0"/>
              <w:adjustRightInd w:val="0"/>
              <w:spacing w:after="0" w:line="240" w:lineRule="auto"/>
              <w:jc w:val="left"/>
              <w:rPr>
                <w:rFonts w:eastAsia="Times New Roman" w:cs="Arial"/>
                <w:kern w:val="0"/>
                <w:sz w:val="20"/>
                <w:szCs w:val="20"/>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r>
      <w:tr w:rsidR="00242D30" w:rsidRPr="00242D30" w14:paraId="3BEFC6A4" w14:textId="77777777" w:rsidTr="00242D30">
        <w:trPr>
          <w:trHeight w:val="749"/>
        </w:trPr>
        <w:tc>
          <w:tcPr>
            <w:tcW w:w="552" w:type="dxa"/>
            <w:tcBorders>
              <w:top w:val="single" w:sz="4" w:space="0" w:color="auto"/>
              <w:bottom w:val="single" w:sz="4" w:space="0" w:color="auto"/>
            </w:tcBorders>
            <w:shd w:val="clear" w:color="auto" w:fill="F2F2F2" w:themeFill="background1" w:themeFillShade="F2"/>
            <w:vAlign w:val="center"/>
          </w:tcPr>
          <w:p w14:paraId="0077F7C0"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3</w:t>
            </w:r>
          </w:p>
        </w:tc>
        <w:tc>
          <w:tcPr>
            <w:tcW w:w="9202" w:type="dxa"/>
            <w:gridSpan w:val="2"/>
            <w:tcBorders>
              <w:top w:val="single" w:sz="4" w:space="0" w:color="auto"/>
              <w:bottom w:val="single" w:sz="4" w:space="0" w:color="auto"/>
            </w:tcBorders>
            <w:shd w:val="clear" w:color="auto" w:fill="F2F2F2" w:themeFill="background1" w:themeFillShade="F2"/>
          </w:tcPr>
          <w:p w14:paraId="15684011"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b/>
                <w:kern w:val="0"/>
                <w:sz w:val="22"/>
                <w:lang w:val="en-GB"/>
                <w14:ligatures w14:val="none"/>
              </w:rPr>
              <w:t>Risks to the investigator</w:t>
            </w:r>
          </w:p>
          <w:p w14:paraId="5B6E924F"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For example: personal health &amp; safety, physical harm, emotional distress, risk of accusation of harm/impropriety, conflict of interest</w:t>
            </w:r>
          </w:p>
        </w:tc>
      </w:tr>
      <w:tr w:rsidR="00242D30" w:rsidRPr="00242D30" w14:paraId="5358F2F3" w14:textId="77777777" w:rsidTr="00242D30">
        <w:trPr>
          <w:trHeight w:val="5212"/>
        </w:trPr>
        <w:tc>
          <w:tcPr>
            <w:tcW w:w="552" w:type="dxa"/>
            <w:tcBorders>
              <w:top w:val="single" w:sz="4" w:space="0" w:color="auto"/>
              <w:bottom w:val="single" w:sz="4" w:space="0" w:color="auto"/>
            </w:tcBorders>
            <w:vAlign w:val="center"/>
          </w:tcPr>
          <w:p w14:paraId="78A44CF4"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kern w:val="0"/>
                <w:sz w:val="22"/>
                <w:lang w:val="en-GB"/>
                <w14:ligatures w14:val="none"/>
              </w:rPr>
            </w:pPr>
          </w:p>
        </w:tc>
        <w:tc>
          <w:tcPr>
            <w:tcW w:w="4628" w:type="dxa"/>
            <w:tcBorders>
              <w:top w:val="single" w:sz="4" w:space="0" w:color="auto"/>
              <w:bottom w:val="single" w:sz="4" w:space="0" w:color="auto"/>
            </w:tcBorders>
          </w:tcPr>
          <w:p w14:paraId="52292281"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Risk to the investigator:</w:t>
            </w:r>
          </w:p>
          <w:p w14:paraId="0F1D7E11" w14:textId="77777777" w:rsidR="00242D30" w:rsidRPr="00242D30" w:rsidRDefault="00242D30" w:rsidP="00242D30">
            <w:pPr>
              <w:numPr>
                <w:ilvl w:val="0"/>
                <w:numId w:val="34"/>
              </w:numPr>
              <w:spacing w:after="0" w:line="240" w:lineRule="auto"/>
              <w:contextualSpacing/>
              <w:jc w:val="left"/>
              <w:rPr>
                <w:rFonts w:ascii="Arial" w:eastAsia="Calibri" w:hAnsi="Arial" w:cs="Arial"/>
                <w:kern w:val="0"/>
                <w:sz w:val="22"/>
                <w:lang w:val="en-GB" w:eastAsia="en-GB"/>
                <w14:ligatures w14:val="none"/>
              </w:rPr>
            </w:pPr>
            <w:r w:rsidRPr="00242D30">
              <w:rPr>
                <w:rFonts w:ascii="Arial" w:eastAsia="Calibri" w:hAnsi="Arial" w:cs="Arial"/>
                <w:kern w:val="0"/>
                <w:sz w:val="22"/>
                <w:lang w:val="en-GB"/>
                <w14:ligatures w14:val="none"/>
              </w:rPr>
              <w:t>Low response rates affecting data quality and sample size</w:t>
            </w:r>
          </w:p>
          <w:p w14:paraId="797A056C" w14:textId="77777777" w:rsidR="00242D30" w:rsidRPr="00242D30" w:rsidRDefault="00242D30" w:rsidP="00242D30">
            <w:pPr>
              <w:numPr>
                <w:ilvl w:val="0"/>
                <w:numId w:val="34"/>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Possible bias in self-reported data</w:t>
            </w:r>
          </w:p>
          <w:p w14:paraId="592F09BA" w14:textId="77777777" w:rsidR="00242D30" w:rsidRPr="00242D30" w:rsidRDefault="00242D30" w:rsidP="00242D30">
            <w:pPr>
              <w:numPr>
                <w:ilvl w:val="0"/>
                <w:numId w:val="34"/>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Difficulty in reaching the target number of participants</w:t>
            </w:r>
          </w:p>
          <w:p w14:paraId="7C950A65" w14:textId="77777777" w:rsidR="00242D30" w:rsidRPr="00242D30" w:rsidRDefault="00242D30" w:rsidP="00242D30">
            <w:pPr>
              <w:numPr>
                <w:ilvl w:val="0"/>
                <w:numId w:val="34"/>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Risk of data leakage due to improper data management</w:t>
            </w:r>
          </w:p>
          <w:p w14:paraId="7CBCBF1F" w14:textId="77777777" w:rsidR="00242D30" w:rsidRPr="00242D30" w:rsidRDefault="00242D30" w:rsidP="00242D30">
            <w:pPr>
              <w:numPr>
                <w:ilvl w:val="0"/>
                <w:numId w:val="34"/>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Potential breach of confidentiality if data is not properly secured</w:t>
            </w:r>
          </w:p>
          <w:p w14:paraId="6FFD00F8" w14:textId="77777777" w:rsidR="00242D30" w:rsidRPr="00242D30" w:rsidRDefault="00242D30" w:rsidP="00242D30">
            <w:pPr>
              <w:numPr>
                <w:ilvl w:val="0"/>
                <w:numId w:val="34"/>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Risk of device theft or loss containing research data</w:t>
            </w:r>
          </w:p>
          <w:p w14:paraId="581B1BE9"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c>
          <w:tcPr>
            <w:tcW w:w="4573" w:type="dxa"/>
            <w:tcBorders>
              <w:top w:val="single" w:sz="4" w:space="0" w:color="auto"/>
              <w:bottom w:val="single" w:sz="4" w:space="0" w:color="auto"/>
            </w:tcBorders>
          </w:tcPr>
          <w:p w14:paraId="230A9030" w14:textId="77777777" w:rsidR="00242D30" w:rsidRPr="00242D30" w:rsidRDefault="00242D30" w:rsidP="00242D30">
            <w:pPr>
              <w:autoSpaceDE w:val="0"/>
              <w:autoSpaceDN w:val="0"/>
              <w:adjustRightInd w:val="0"/>
              <w:spacing w:after="0" w:line="240" w:lineRule="auto"/>
              <w:jc w:val="left"/>
              <w:rPr>
                <w:rFonts w:ascii="Arial" w:eastAsia="Times New Roman" w:hAnsi="Arial" w:cs="Arial"/>
                <w:i/>
                <w:kern w:val="0"/>
                <w:sz w:val="18"/>
                <w:szCs w:val="18"/>
                <w:lang w:val="en-GB"/>
                <w14:ligatures w14:val="none"/>
              </w:rPr>
            </w:pPr>
            <w:r w:rsidRPr="00242D30">
              <w:rPr>
                <w:rFonts w:ascii="Arial" w:eastAsia="Times New Roman" w:hAnsi="Arial" w:cs="Arial"/>
                <w:i/>
                <w:kern w:val="0"/>
                <w:sz w:val="18"/>
                <w:szCs w:val="18"/>
                <w:lang w:val="en-GB"/>
                <w14:ligatures w14:val="none"/>
              </w:rPr>
              <w:t>How you will mitigate the risk to the investigator:</w:t>
            </w:r>
          </w:p>
          <w:p w14:paraId="674A5368"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eastAsia="en-GB"/>
                <w14:ligatures w14:val="none"/>
              </w:rPr>
            </w:pPr>
            <w:r w:rsidRPr="00242D30">
              <w:rPr>
                <w:rFonts w:ascii="Arial" w:eastAsia="Calibri" w:hAnsi="Arial" w:cs="Arial"/>
                <w:kern w:val="0"/>
                <w:sz w:val="22"/>
                <w:lang w:val="en-GB"/>
                <w14:ligatures w14:val="none"/>
              </w:rPr>
              <w:t>Multiple distribution channels to maximize response rate</w:t>
            </w:r>
          </w:p>
          <w:p w14:paraId="296EB20C"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Follow-up reminders to participants</w:t>
            </w:r>
          </w:p>
          <w:p w14:paraId="16B1341A"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Clear value proposition for participation (offering summary of results)</w:t>
            </w:r>
          </w:p>
          <w:p w14:paraId="272896B3"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Robust sampling strategy with buffer in target numbers</w:t>
            </w:r>
          </w:p>
          <w:p w14:paraId="5B2A0EEB"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Strict data management protocols following university guidelines</w:t>
            </w:r>
          </w:p>
          <w:p w14:paraId="778B288E"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Use of encrypted, password-protected storage for all research data</w:t>
            </w:r>
          </w:p>
          <w:p w14:paraId="309FD1F6"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Regular backups to secure cloud storage (University Office 365)</w:t>
            </w:r>
          </w:p>
          <w:p w14:paraId="7E46A64D"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Use of password-protected devices with automatic locking</w:t>
            </w:r>
          </w:p>
          <w:p w14:paraId="7766D34D"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No storage of data on unsecured personal devices</w:t>
            </w:r>
          </w:p>
          <w:p w14:paraId="3EC53093" w14:textId="77777777" w:rsidR="00242D30" w:rsidRPr="00242D30" w:rsidRDefault="00242D30" w:rsidP="00242D30">
            <w:pPr>
              <w:numPr>
                <w:ilvl w:val="0"/>
                <w:numId w:val="36"/>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Immediate reporting of any data breaches following university protocol</w:t>
            </w:r>
          </w:p>
          <w:p w14:paraId="2DE55E21" w14:textId="77777777" w:rsidR="00242D30" w:rsidRPr="00242D30" w:rsidRDefault="00242D30" w:rsidP="00242D30">
            <w:pPr>
              <w:autoSpaceDE w:val="0"/>
              <w:autoSpaceDN w:val="0"/>
              <w:adjustRightInd w:val="0"/>
              <w:spacing w:after="0" w:line="240" w:lineRule="auto"/>
              <w:jc w:val="left"/>
              <w:rPr>
                <w:rFonts w:eastAsia="Times New Roman" w:cs="Arial"/>
                <w:kern w:val="0"/>
                <w:sz w:val="20"/>
                <w:szCs w:val="20"/>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r>
      <w:tr w:rsidR="00242D30" w:rsidRPr="00242D30" w14:paraId="5D2AA762" w14:textId="77777777" w:rsidTr="00242D30">
        <w:trPr>
          <w:trHeight w:val="249"/>
        </w:trPr>
        <w:tc>
          <w:tcPr>
            <w:tcW w:w="552" w:type="dxa"/>
            <w:tcBorders>
              <w:top w:val="single" w:sz="4" w:space="0" w:color="auto"/>
              <w:bottom w:val="single" w:sz="4" w:space="0" w:color="auto"/>
            </w:tcBorders>
            <w:shd w:val="clear" w:color="auto" w:fill="F2F2F2" w:themeFill="background1" w:themeFillShade="F2"/>
            <w:vAlign w:val="center"/>
          </w:tcPr>
          <w:p w14:paraId="166D41C0"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4</w:t>
            </w:r>
          </w:p>
        </w:tc>
        <w:tc>
          <w:tcPr>
            <w:tcW w:w="9202" w:type="dxa"/>
            <w:gridSpan w:val="2"/>
            <w:tcBorders>
              <w:top w:val="single" w:sz="4" w:space="0" w:color="auto"/>
              <w:bottom w:val="single" w:sz="4" w:space="0" w:color="auto"/>
            </w:tcBorders>
            <w:shd w:val="clear" w:color="auto" w:fill="F2F2F2" w:themeFill="background1" w:themeFillShade="F2"/>
          </w:tcPr>
          <w:p w14:paraId="788024AF"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b/>
                <w:kern w:val="0"/>
                <w:sz w:val="22"/>
                <w:lang w:val="en-GB"/>
                <w14:ligatures w14:val="none"/>
              </w:rPr>
              <w:t>University/institutional risks</w:t>
            </w:r>
          </w:p>
          <w:p w14:paraId="670C47C8"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For example: adverse publicity, financial loss, data protection</w:t>
            </w:r>
          </w:p>
        </w:tc>
      </w:tr>
      <w:tr w:rsidR="00242D30" w:rsidRPr="00242D30" w14:paraId="2B8723FC" w14:textId="77777777" w:rsidTr="00242D30">
        <w:trPr>
          <w:trHeight w:val="143"/>
        </w:trPr>
        <w:tc>
          <w:tcPr>
            <w:tcW w:w="552" w:type="dxa"/>
            <w:tcBorders>
              <w:top w:val="single" w:sz="4" w:space="0" w:color="auto"/>
              <w:bottom w:val="single" w:sz="4" w:space="0" w:color="auto"/>
            </w:tcBorders>
            <w:vAlign w:val="center"/>
          </w:tcPr>
          <w:p w14:paraId="486451BD"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kern w:val="0"/>
                <w:sz w:val="22"/>
                <w:lang w:val="en-GB"/>
                <w14:ligatures w14:val="none"/>
              </w:rPr>
            </w:pPr>
          </w:p>
        </w:tc>
        <w:tc>
          <w:tcPr>
            <w:tcW w:w="4628" w:type="dxa"/>
            <w:tcBorders>
              <w:top w:val="single" w:sz="4" w:space="0" w:color="auto"/>
              <w:bottom w:val="single" w:sz="4" w:space="0" w:color="auto"/>
            </w:tcBorders>
          </w:tcPr>
          <w:p w14:paraId="4BA09228"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Risk to the University:</w:t>
            </w:r>
          </w:p>
          <w:p w14:paraId="6A13E1D8" w14:textId="77777777" w:rsidR="00242D30" w:rsidRPr="00242D30" w:rsidRDefault="00242D30" w:rsidP="00242D30">
            <w:pPr>
              <w:numPr>
                <w:ilvl w:val="0"/>
                <w:numId w:val="38"/>
              </w:numPr>
              <w:spacing w:after="0" w:line="240" w:lineRule="auto"/>
              <w:contextualSpacing/>
              <w:jc w:val="left"/>
              <w:rPr>
                <w:rFonts w:ascii="Arial" w:eastAsia="Calibri" w:hAnsi="Arial" w:cs="Arial"/>
                <w:kern w:val="0"/>
                <w:sz w:val="22"/>
                <w:lang w:val="en-GB" w:eastAsia="en-GB"/>
                <w14:ligatures w14:val="none"/>
              </w:rPr>
            </w:pPr>
            <w:r w:rsidRPr="00242D30">
              <w:rPr>
                <w:rFonts w:ascii="Arial" w:eastAsia="Calibri" w:hAnsi="Arial" w:cs="Arial"/>
                <w:kern w:val="0"/>
                <w:sz w:val="22"/>
                <w:lang w:val="en-GB"/>
                <w14:ligatures w14:val="none"/>
              </w:rPr>
              <w:t>Potential data breach if survey platform is compromised</w:t>
            </w:r>
          </w:p>
          <w:p w14:paraId="17CC0917" w14:textId="77777777" w:rsidR="00242D30" w:rsidRPr="00242D30" w:rsidRDefault="00242D30" w:rsidP="00242D30">
            <w:pPr>
              <w:numPr>
                <w:ilvl w:val="0"/>
                <w:numId w:val="38"/>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Reputational damage from improper data management or data leakage</w:t>
            </w:r>
          </w:p>
          <w:p w14:paraId="0985873C" w14:textId="77777777" w:rsidR="00242D30" w:rsidRPr="00242D30" w:rsidRDefault="00242D30" w:rsidP="00242D30">
            <w:pPr>
              <w:numPr>
                <w:ilvl w:val="0"/>
                <w:numId w:val="38"/>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Non-compliance with GDPR regulations</w:t>
            </w:r>
          </w:p>
          <w:p w14:paraId="62A1AE09" w14:textId="77777777" w:rsidR="00242D30" w:rsidRPr="00242D30" w:rsidRDefault="00242D30" w:rsidP="00242D30">
            <w:pPr>
              <w:numPr>
                <w:ilvl w:val="0"/>
                <w:numId w:val="38"/>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Potential inaccuracies in research results affecting university's academic standing</w:t>
            </w:r>
          </w:p>
          <w:p w14:paraId="6F9E73AC" w14:textId="77777777" w:rsidR="00242D30" w:rsidRPr="00242D30" w:rsidRDefault="00242D30" w:rsidP="00242D30">
            <w:pPr>
              <w:numPr>
                <w:ilvl w:val="0"/>
                <w:numId w:val="38"/>
              </w:numPr>
              <w:autoSpaceDE w:val="0"/>
              <w:autoSpaceDN w:val="0"/>
              <w:adjustRightInd w:val="0"/>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Possible complaints from participants regarding data handling</w:t>
            </w:r>
            <w:r w:rsidRPr="00242D30">
              <w:rPr>
                <w:rFonts w:ascii="Arial" w:eastAsia="Calibri" w:hAnsi="Arial" w:cs="Arial"/>
                <w:i/>
                <w:color w:val="808080"/>
                <w:kern w:val="0"/>
                <w:sz w:val="18"/>
                <w:szCs w:val="18"/>
                <w:lang w:val="en-GB"/>
                <w14:ligatures w14:val="none"/>
              </w:rPr>
              <w:t xml:space="preserve"> (this box should expand as you type)</w:t>
            </w:r>
          </w:p>
        </w:tc>
        <w:tc>
          <w:tcPr>
            <w:tcW w:w="4573" w:type="dxa"/>
            <w:tcBorders>
              <w:top w:val="single" w:sz="4" w:space="0" w:color="auto"/>
              <w:bottom w:val="single" w:sz="4" w:space="0" w:color="auto"/>
            </w:tcBorders>
          </w:tcPr>
          <w:p w14:paraId="2CC8769C" w14:textId="77777777" w:rsidR="00242D30" w:rsidRPr="00242D30" w:rsidRDefault="00242D30" w:rsidP="00242D30">
            <w:pPr>
              <w:autoSpaceDE w:val="0"/>
              <w:autoSpaceDN w:val="0"/>
              <w:adjustRightInd w:val="0"/>
              <w:spacing w:after="0" w:line="240" w:lineRule="auto"/>
              <w:jc w:val="left"/>
              <w:rPr>
                <w:rFonts w:ascii="Arial" w:eastAsia="Times New Roman" w:hAnsi="Arial" w:cs="Arial"/>
                <w:i/>
                <w:kern w:val="0"/>
                <w:sz w:val="18"/>
                <w:szCs w:val="18"/>
                <w:lang w:val="en-GB"/>
                <w14:ligatures w14:val="none"/>
              </w:rPr>
            </w:pPr>
            <w:r w:rsidRPr="00242D30">
              <w:rPr>
                <w:rFonts w:ascii="Arial" w:eastAsia="Times New Roman" w:hAnsi="Arial" w:cs="Arial"/>
                <w:i/>
                <w:kern w:val="0"/>
                <w:sz w:val="18"/>
                <w:szCs w:val="18"/>
                <w:lang w:val="en-GB"/>
                <w14:ligatures w14:val="none"/>
              </w:rPr>
              <w:t>How you will mitigate the risk to the University:</w:t>
            </w:r>
          </w:p>
          <w:p w14:paraId="217B1285"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eastAsia="en-GB"/>
                <w14:ligatures w14:val="none"/>
              </w:rPr>
            </w:pPr>
            <w:r w:rsidRPr="00242D30">
              <w:rPr>
                <w:rFonts w:ascii="Arial" w:eastAsia="Calibri" w:hAnsi="Arial" w:cs="Arial"/>
                <w:kern w:val="0"/>
                <w:sz w:val="22"/>
                <w:lang w:val="en-GB"/>
                <w14:ligatures w14:val="none"/>
              </w:rPr>
              <w:t>Use secure survey platform (Google Forms with university account) that is GDPR compliant</w:t>
            </w:r>
          </w:p>
          <w:p w14:paraId="0982359D"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Follow proper data handling protocols as per university guidelines</w:t>
            </w:r>
          </w:p>
          <w:p w14:paraId="634F6B79"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Strict adherence to UWTSD Research Ethics and Integrity Code of Practice</w:t>
            </w:r>
          </w:p>
          <w:p w14:paraId="78DAFDEF"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Transparent communication about research limitations</w:t>
            </w:r>
          </w:p>
          <w:p w14:paraId="044CB922"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Clear consent procedures and participant information</w:t>
            </w:r>
          </w:p>
          <w:p w14:paraId="0E66F1D8"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Regular supervision meetings to ensure ethical compliance</w:t>
            </w:r>
          </w:p>
          <w:p w14:paraId="1E58B08E"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Use of university-approved data storage systems</w:t>
            </w:r>
          </w:p>
          <w:p w14:paraId="4B79FD32"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Documentation of all data handling procedures</w:t>
            </w:r>
          </w:p>
          <w:p w14:paraId="21F33731" w14:textId="77777777" w:rsidR="00242D30" w:rsidRPr="00242D30" w:rsidRDefault="00242D30" w:rsidP="00242D30">
            <w:pPr>
              <w:numPr>
                <w:ilvl w:val="0"/>
                <w:numId w:val="40"/>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Participant right to withdraw and have data deleted</w:t>
            </w:r>
          </w:p>
          <w:p w14:paraId="0A9905FB" w14:textId="77777777" w:rsidR="00242D30" w:rsidRPr="00242D30" w:rsidRDefault="00242D30" w:rsidP="00242D30">
            <w:pPr>
              <w:numPr>
                <w:ilvl w:val="0"/>
                <w:numId w:val="40"/>
              </w:numPr>
              <w:autoSpaceDE w:val="0"/>
              <w:autoSpaceDN w:val="0"/>
              <w:adjustRightInd w:val="0"/>
              <w:spacing w:after="0" w:line="240" w:lineRule="auto"/>
              <w:contextualSpacing/>
              <w:jc w:val="left"/>
              <w:rPr>
                <w:rFonts w:ascii="Calibri" w:eastAsia="Calibri" w:hAnsi="Calibri" w:cs="Arial"/>
                <w:kern w:val="0"/>
                <w:sz w:val="22"/>
                <w:lang w:val="en-GB"/>
                <w14:ligatures w14:val="none"/>
              </w:rPr>
            </w:pPr>
            <w:r w:rsidRPr="00242D30">
              <w:rPr>
                <w:rFonts w:ascii="Arial" w:eastAsia="Calibri" w:hAnsi="Arial" w:cs="Arial"/>
                <w:kern w:val="0"/>
                <w:sz w:val="22"/>
                <w:lang w:val="en-GB"/>
                <w14:ligatures w14:val="none"/>
              </w:rPr>
              <w:t>Clear complaint procedures available to participants</w:t>
            </w:r>
            <w:r w:rsidRPr="00242D30">
              <w:rPr>
                <w:rFonts w:ascii="Arial" w:eastAsia="Calibri" w:hAnsi="Arial" w:cs="Arial"/>
                <w:i/>
                <w:color w:val="808080"/>
                <w:kern w:val="0"/>
                <w:sz w:val="18"/>
                <w:szCs w:val="18"/>
                <w:lang w:val="en-GB"/>
                <w14:ligatures w14:val="none"/>
              </w:rPr>
              <w:t xml:space="preserve"> (this box should expand as you type)</w:t>
            </w:r>
          </w:p>
        </w:tc>
      </w:tr>
      <w:tr w:rsidR="00242D30" w:rsidRPr="00242D30" w14:paraId="374BDD1C" w14:textId="77777777" w:rsidTr="00242D30">
        <w:trPr>
          <w:trHeight w:val="143"/>
        </w:trPr>
        <w:tc>
          <w:tcPr>
            <w:tcW w:w="552" w:type="dxa"/>
            <w:tcBorders>
              <w:top w:val="single" w:sz="4" w:space="0" w:color="auto"/>
              <w:bottom w:val="single" w:sz="4" w:space="0" w:color="auto"/>
            </w:tcBorders>
            <w:shd w:val="clear" w:color="auto" w:fill="F2F2F2" w:themeFill="background1" w:themeFillShade="F2"/>
            <w:vAlign w:val="center"/>
          </w:tcPr>
          <w:p w14:paraId="7A7C3E0E"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5</w:t>
            </w:r>
          </w:p>
        </w:tc>
        <w:tc>
          <w:tcPr>
            <w:tcW w:w="9202" w:type="dxa"/>
            <w:gridSpan w:val="2"/>
            <w:tcBorders>
              <w:top w:val="single" w:sz="4" w:space="0" w:color="auto"/>
              <w:bottom w:val="single" w:sz="4" w:space="0" w:color="auto"/>
            </w:tcBorders>
            <w:shd w:val="clear" w:color="auto" w:fill="F2F2F2" w:themeFill="background1" w:themeFillShade="F2"/>
          </w:tcPr>
          <w:p w14:paraId="0B65922E"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b/>
                <w:kern w:val="0"/>
                <w:sz w:val="22"/>
                <w:lang w:val="en-GB"/>
                <w14:ligatures w14:val="none"/>
              </w:rPr>
              <w:t>Environmental risks</w:t>
            </w:r>
          </w:p>
          <w:p w14:paraId="52A5A230"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For example: accidental spillage of pollutants, damage to local ecosystems</w:t>
            </w:r>
          </w:p>
        </w:tc>
      </w:tr>
      <w:tr w:rsidR="00242D30" w:rsidRPr="00242D30" w14:paraId="54902EF0" w14:textId="77777777" w:rsidTr="00242D30">
        <w:trPr>
          <w:trHeight w:val="2924"/>
        </w:trPr>
        <w:tc>
          <w:tcPr>
            <w:tcW w:w="552" w:type="dxa"/>
            <w:tcBorders>
              <w:top w:val="single" w:sz="4" w:space="0" w:color="auto"/>
              <w:bottom w:val="single" w:sz="4" w:space="0" w:color="auto"/>
            </w:tcBorders>
            <w:vAlign w:val="center"/>
          </w:tcPr>
          <w:p w14:paraId="746E548F"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kern w:val="0"/>
                <w:sz w:val="22"/>
                <w:lang w:val="en-GB"/>
                <w14:ligatures w14:val="none"/>
              </w:rPr>
            </w:pPr>
          </w:p>
        </w:tc>
        <w:tc>
          <w:tcPr>
            <w:tcW w:w="4628" w:type="dxa"/>
            <w:tcBorders>
              <w:top w:val="single" w:sz="4" w:space="0" w:color="auto"/>
              <w:bottom w:val="single" w:sz="4" w:space="0" w:color="auto"/>
            </w:tcBorders>
          </w:tcPr>
          <w:p w14:paraId="47AEE68A" w14:textId="77777777" w:rsidR="00242D30" w:rsidRPr="00242D30" w:rsidRDefault="00242D30" w:rsidP="00242D30">
            <w:pPr>
              <w:autoSpaceDE w:val="0"/>
              <w:autoSpaceDN w:val="0"/>
              <w:adjustRightInd w:val="0"/>
              <w:spacing w:after="0" w:line="240" w:lineRule="auto"/>
              <w:jc w:val="left"/>
              <w:rPr>
                <w:rFonts w:ascii="Arial" w:eastAsia="Times New Roman" w:hAnsi="Arial" w:cs="Arial"/>
                <w:color w:val="000000"/>
                <w:kern w:val="0"/>
                <w:sz w:val="22"/>
                <w:lang w:val="en-GB"/>
                <w14:ligatures w14:val="none"/>
              </w:rPr>
            </w:pPr>
            <w:r w:rsidRPr="00242D30">
              <w:rPr>
                <w:rFonts w:ascii="Arial" w:eastAsia="Times New Roman" w:hAnsi="Arial" w:cs="Arial"/>
                <w:color w:val="000000"/>
                <w:kern w:val="0"/>
                <w:sz w:val="22"/>
                <w:lang w:val="en-GB"/>
                <w14:ligatures w14:val="none"/>
              </w:rPr>
              <w:t>Risk to the environment: </w:t>
            </w:r>
          </w:p>
          <w:p w14:paraId="1BCF07E3"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color w:val="000000"/>
                <w:kern w:val="0"/>
                <w:sz w:val="22"/>
                <w:lang w:val="en-GB"/>
                <w14:ligatures w14:val="none"/>
              </w:rPr>
              <w:t>Minimal environmental risk as the survey is conducted entirely online. However, there may be minor energy consumption from digital infrastructure and potential paper use during analysis and reporting phases.</w:t>
            </w:r>
            <w:r w:rsidRPr="00242D30">
              <w:rPr>
                <w:rFonts w:ascii="Arial" w:eastAsia="Times New Roman" w:hAnsi="Arial" w:cs="Arial"/>
                <w:i/>
                <w:color w:val="808080"/>
                <w:kern w:val="0"/>
                <w:sz w:val="18"/>
                <w:szCs w:val="18"/>
                <w:lang w:val="en-GB"/>
                <w14:ligatures w14:val="none"/>
              </w:rPr>
              <w:t xml:space="preserve"> (this box should expand as you type)</w:t>
            </w:r>
          </w:p>
        </w:tc>
        <w:tc>
          <w:tcPr>
            <w:tcW w:w="4573" w:type="dxa"/>
            <w:tcBorders>
              <w:top w:val="single" w:sz="4" w:space="0" w:color="auto"/>
              <w:bottom w:val="single" w:sz="4" w:space="0" w:color="auto"/>
            </w:tcBorders>
          </w:tcPr>
          <w:p w14:paraId="706E5B71" w14:textId="77777777" w:rsidR="00242D30" w:rsidRPr="00242D30" w:rsidRDefault="00242D30" w:rsidP="00242D30">
            <w:pPr>
              <w:autoSpaceDE w:val="0"/>
              <w:autoSpaceDN w:val="0"/>
              <w:adjustRightInd w:val="0"/>
              <w:spacing w:after="0" w:line="240" w:lineRule="auto"/>
              <w:jc w:val="left"/>
              <w:rPr>
                <w:rFonts w:ascii="Arial" w:eastAsia="Times New Roman" w:hAnsi="Arial" w:cs="Arial"/>
                <w:i/>
                <w:kern w:val="0"/>
                <w:sz w:val="18"/>
                <w:szCs w:val="18"/>
                <w:lang w:val="en-GB"/>
                <w14:ligatures w14:val="none"/>
              </w:rPr>
            </w:pPr>
            <w:r w:rsidRPr="00242D30">
              <w:rPr>
                <w:rFonts w:ascii="Arial" w:eastAsia="Times New Roman" w:hAnsi="Arial" w:cs="Arial"/>
                <w:i/>
                <w:kern w:val="0"/>
                <w:sz w:val="18"/>
                <w:szCs w:val="18"/>
                <w:lang w:val="en-GB"/>
                <w14:ligatures w14:val="none"/>
              </w:rPr>
              <w:t>How you will mitigate the risk to environment:</w:t>
            </w:r>
          </w:p>
          <w:p w14:paraId="54B6DEEF" w14:textId="77777777" w:rsidR="00242D30" w:rsidRPr="00242D30" w:rsidRDefault="00242D30" w:rsidP="00242D30">
            <w:pPr>
              <w:numPr>
                <w:ilvl w:val="0"/>
                <w:numId w:val="42"/>
              </w:numPr>
              <w:spacing w:after="0" w:line="240" w:lineRule="auto"/>
              <w:contextualSpacing/>
              <w:jc w:val="left"/>
              <w:rPr>
                <w:rFonts w:ascii="Arial" w:eastAsia="Calibri" w:hAnsi="Arial" w:cs="Arial"/>
                <w:kern w:val="0"/>
                <w:sz w:val="22"/>
                <w:lang w:val="en-GB" w:eastAsia="en-GB"/>
                <w14:ligatures w14:val="none"/>
              </w:rPr>
            </w:pPr>
            <w:r w:rsidRPr="00242D30">
              <w:rPr>
                <w:rFonts w:ascii="Arial" w:eastAsia="Calibri" w:hAnsi="Arial" w:cs="Arial"/>
                <w:kern w:val="0"/>
                <w:sz w:val="22"/>
                <w:lang w:val="en-GB"/>
                <w14:ligatures w14:val="none"/>
              </w:rPr>
              <w:t>Use of fully digital survey platform eliminating paper questionnaires</w:t>
            </w:r>
          </w:p>
          <w:p w14:paraId="06934B6C" w14:textId="77777777" w:rsidR="00242D30" w:rsidRPr="00242D30" w:rsidRDefault="00242D30" w:rsidP="00242D30">
            <w:pPr>
              <w:numPr>
                <w:ilvl w:val="0"/>
                <w:numId w:val="4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Minimize printing of drafts and reports, using digital copies where possible</w:t>
            </w:r>
          </w:p>
          <w:p w14:paraId="5BC1247B" w14:textId="77777777" w:rsidR="00242D30" w:rsidRPr="00242D30" w:rsidRDefault="00242D30" w:rsidP="00242D30">
            <w:pPr>
              <w:numPr>
                <w:ilvl w:val="0"/>
                <w:numId w:val="4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When printing is necessary, use recycled paper and double-sided printing</w:t>
            </w:r>
          </w:p>
          <w:p w14:paraId="1BA17002" w14:textId="77777777" w:rsidR="00242D30" w:rsidRPr="00242D30" w:rsidRDefault="00242D30" w:rsidP="00242D30">
            <w:pPr>
              <w:numPr>
                <w:ilvl w:val="0"/>
                <w:numId w:val="4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Proper disposal and recycling of any paper materials used</w:t>
            </w:r>
          </w:p>
          <w:p w14:paraId="1B52B0BB" w14:textId="77777777" w:rsidR="00242D30" w:rsidRPr="00242D30" w:rsidRDefault="00242D30" w:rsidP="00242D30">
            <w:pPr>
              <w:numPr>
                <w:ilvl w:val="0"/>
                <w:numId w:val="42"/>
              </w:num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Energy-efficient devices for data analysis and storage</w:t>
            </w:r>
          </w:p>
          <w:p w14:paraId="4E52ABA8" w14:textId="77777777" w:rsidR="00242D30" w:rsidRPr="00242D30" w:rsidRDefault="00242D30" w:rsidP="00242D30">
            <w:pPr>
              <w:autoSpaceDE w:val="0"/>
              <w:autoSpaceDN w:val="0"/>
              <w:adjustRightInd w:val="0"/>
              <w:spacing w:after="0" w:line="240" w:lineRule="auto"/>
              <w:jc w:val="left"/>
              <w:rPr>
                <w:rFonts w:eastAsia="Times New Roman" w:cs="Arial"/>
                <w:kern w:val="0"/>
                <w:sz w:val="20"/>
                <w:szCs w:val="20"/>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r>
    </w:tbl>
    <w:p w14:paraId="3A657E09" w14:textId="77777777" w:rsidR="00242D30" w:rsidRPr="00242D30" w:rsidRDefault="00242D30" w:rsidP="00242D30">
      <w:pPr>
        <w:spacing w:after="0" w:line="240" w:lineRule="auto"/>
        <w:ind w:left="668"/>
        <w:jc w:val="left"/>
        <w:rPr>
          <w:rFonts w:eastAsia="Times New Roman" w:cs="Times New Roman"/>
          <w:kern w:val="0"/>
          <w:sz w:val="20"/>
          <w:szCs w:val="20"/>
          <w:lang w:val="en-GB"/>
          <w14:ligatures w14:val="none"/>
        </w:rPr>
      </w:pPr>
    </w:p>
    <w:p w14:paraId="62A0F8BB" w14:textId="77777777" w:rsidR="00242D30" w:rsidRPr="00242D30" w:rsidRDefault="00242D30" w:rsidP="00242D30">
      <w:pPr>
        <w:spacing w:after="0" w:line="240" w:lineRule="auto"/>
        <w:ind w:left="668"/>
        <w:jc w:val="left"/>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G: Feedback, Consent and Confidentiality</w:t>
      </w:r>
    </w:p>
    <w:p w14:paraId="5473197D" w14:textId="77777777" w:rsidR="00242D30" w:rsidRPr="00242D30" w:rsidRDefault="00242D30" w:rsidP="00242D30">
      <w:pPr>
        <w:spacing w:after="0" w:line="240" w:lineRule="auto"/>
        <w:ind w:left="668"/>
        <w:jc w:val="left"/>
        <w:rPr>
          <w:rFonts w:ascii="Arial" w:eastAsia="Times New Roman" w:hAnsi="Arial" w:cs="Arial"/>
          <w:b/>
          <w:kern w:val="0"/>
          <w:sz w:val="22"/>
          <w:lang w:val="en-GB"/>
          <w14:ligatures w14:val="none"/>
        </w:rPr>
      </w:pPr>
    </w:p>
    <w:p w14:paraId="5EA5BE67" w14:textId="77777777" w:rsidR="00242D30" w:rsidRPr="00242D30" w:rsidRDefault="00242D30" w:rsidP="00242D30">
      <w:pPr>
        <w:spacing w:after="0" w:line="240" w:lineRule="auto"/>
        <w:ind w:left="668"/>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If you have identified in section D that there are no participants then enter skip this section and continue to section H.</w:t>
      </w:r>
    </w:p>
    <w:p w14:paraId="17866823" w14:textId="77777777" w:rsidR="00242D30" w:rsidRPr="00242D30" w:rsidRDefault="00242D30" w:rsidP="00242D30">
      <w:pPr>
        <w:spacing w:after="0" w:line="240" w:lineRule="auto"/>
        <w:ind w:left="668"/>
        <w:jc w:val="left"/>
        <w:rPr>
          <w:rFonts w:ascii="Arial" w:eastAsia="Times New Roman" w:hAnsi="Arial" w:cs="Arial"/>
          <w:b/>
          <w:kern w:val="0"/>
          <w:sz w:val="22"/>
          <w:lang w:val="en-GB"/>
          <w14:ligatures w14:val="none"/>
        </w:rPr>
      </w:pPr>
    </w:p>
    <w:tbl>
      <w:tblPr>
        <w:tblW w:w="9779" w:type="dxa"/>
        <w:tblInd w:w="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4"/>
        <w:gridCol w:w="9225"/>
      </w:tblGrid>
      <w:tr w:rsidR="00242D30" w:rsidRPr="00242D30" w14:paraId="30B5E017" w14:textId="77777777" w:rsidTr="00242D30">
        <w:trPr>
          <w:trHeight w:val="509"/>
        </w:trPr>
        <w:tc>
          <w:tcPr>
            <w:tcW w:w="554" w:type="dxa"/>
            <w:tcBorders>
              <w:top w:val="single" w:sz="4" w:space="0" w:color="auto"/>
              <w:bottom w:val="single" w:sz="4" w:space="0" w:color="auto"/>
            </w:tcBorders>
            <w:shd w:val="clear" w:color="auto" w:fill="F2F2F2" w:themeFill="background1" w:themeFillShade="F2"/>
          </w:tcPr>
          <w:p w14:paraId="1A55BDB7" w14:textId="77777777" w:rsidR="00242D30" w:rsidRPr="00242D30" w:rsidRDefault="00242D30" w:rsidP="00242D30">
            <w:pPr>
              <w:spacing w:after="0" w:line="240" w:lineRule="auto"/>
              <w:jc w:val="left"/>
              <w:rPr>
                <w:rFonts w:ascii="Arial" w:eastAsia="Times New Roman" w:hAnsi="Arial" w:cs="Arial"/>
                <w:bCs/>
                <w:kern w:val="0"/>
                <w:sz w:val="22"/>
                <w:lang w:val="en-GB"/>
                <w14:ligatures w14:val="none"/>
              </w:rPr>
            </w:pPr>
            <w:r w:rsidRPr="00242D30">
              <w:rPr>
                <w:rFonts w:ascii="Arial" w:eastAsia="Times New Roman" w:hAnsi="Arial" w:cs="Arial"/>
                <w:bCs/>
                <w:kern w:val="0"/>
                <w:sz w:val="22"/>
                <w:lang w:val="en-GB"/>
                <w14:ligatures w14:val="none"/>
              </w:rPr>
              <w:t>1</w:t>
            </w:r>
          </w:p>
        </w:tc>
        <w:tc>
          <w:tcPr>
            <w:tcW w:w="9225" w:type="dxa"/>
            <w:tcBorders>
              <w:top w:val="single" w:sz="4" w:space="0" w:color="auto"/>
              <w:bottom w:val="single" w:sz="4" w:space="0" w:color="auto"/>
            </w:tcBorders>
            <w:shd w:val="clear" w:color="auto" w:fill="F2F2F2" w:themeFill="background1" w:themeFillShade="F2"/>
          </w:tcPr>
          <w:p w14:paraId="665BD564"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b/>
                <w:kern w:val="0"/>
                <w:sz w:val="22"/>
                <w:lang w:val="en-GB"/>
                <w14:ligatures w14:val="none"/>
              </w:rPr>
              <w:t>Feedback</w:t>
            </w:r>
          </w:p>
          <w:p w14:paraId="6C165B35"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 xml:space="preserve">What de-briefing and feedback will be provided to participants, how will this be done and when? </w:t>
            </w:r>
          </w:p>
        </w:tc>
      </w:tr>
      <w:tr w:rsidR="00242D30" w:rsidRPr="00242D30" w14:paraId="3404B82F" w14:textId="77777777" w:rsidTr="00242D30">
        <w:trPr>
          <w:trHeight w:val="1349"/>
        </w:trPr>
        <w:tc>
          <w:tcPr>
            <w:tcW w:w="554" w:type="dxa"/>
            <w:tcBorders>
              <w:top w:val="single" w:sz="4" w:space="0" w:color="auto"/>
              <w:bottom w:val="single" w:sz="4" w:space="0" w:color="auto"/>
            </w:tcBorders>
          </w:tcPr>
          <w:p w14:paraId="4C62921E" w14:textId="77777777" w:rsidR="00242D30" w:rsidRPr="00242D30" w:rsidRDefault="00242D30" w:rsidP="00242D30">
            <w:pPr>
              <w:spacing w:after="0" w:line="240" w:lineRule="auto"/>
              <w:jc w:val="left"/>
              <w:rPr>
                <w:rFonts w:ascii="Arial" w:eastAsia="Times New Roman" w:hAnsi="Arial" w:cs="Arial"/>
                <w:bCs/>
                <w:kern w:val="0"/>
                <w:sz w:val="22"/>
                <w:lang w:val="en-GB"/>
                <w14:ligatures w14:val="none"/>
              </w:rPr>
            </w:pPr>
          </w:p>
        </w:tc>
        <w:tc>
          <w:tcPr>
            <w:tcW w:w="9225" w:type="dxa"/>
            <w:tcBorders>
              <w:top w:val="single" w:sz="4" w:space="0" w:color="auto"/>
              <w:bottom w:val="single" w:sz="4" w:space="0" w:color="auto"/>
            </w:tcBorders>
          </w:tcPr>
          <w:p w14:paraId="7C8C78D7" w14:textId="77777777" w:rsidR="00242D30" w:rsidRPr="00242D30" w:rsidRDefault="00242D30" w:rsidP="00242D30">
            <w:pPr>
              <w:autoSpaceDE w:val="0"/>
              <w:autoSpaceDN w:val="0"/>
              <w:adjustRightInd w:val="0"/>
              <w:spacing w:after="0" w:line="240" w:lineRule="auto"/>
              <w:rPr>
                <w:rFonts w:eastAsia="Times New Roman" w:cs="Arial"/>
                <w:kern w:val="0"/>
                <w:sz w:val="20"/>
                <w:szCs w:val="20"/>
                <w:lang w:val="en-GB"/>
                <w14:ligatures w14:val="none"/>
              </w:rPr>
            </w:pPr>
            <w:r w:rsidRPr="00242D30">
              <w:rPr>
                <w:rFonts w:ascii="Arial" w:eastAsia="Times New Roman" w:hAnsi="Arial" w:cs="Arial"/>
                <w:color w:val="000000"/>
                <w:kern w:val="0"/>
                <w:sz w:val="22"/>
                <w:lang w:val="en-GB"/>
                <w14:ligatures w14:val="none"/>
              </w:rPr>
              <w:t>Participants will be thanked at the end of the survey and provided with a dedicated research email address (to be created specifically for this study) where they can request a summary of the findings. At the end of the survey, participants will have an optional field where they can provide their email address if they wish to receive the research summary. No personal contact information will be stored with survey responses to maintain anonymity</w:t>
            </w:r>
            <w:r w:rsidRPr="00242D30">
              <w:rPr>
                <w:rFonts w:ascii="-webkit-standard" w:eastAsia="Times New Roman" w:hAnsi="-webkit-standard" w:cs="Times New Roman"/>
                <w:color w:val="000000"/>
                <w:kern w:val="0"/>
                <w:sz w:val="27"/>
                <w:szCs w:val="27"/>
                <w:lang w:val="en-GB"/>
                <w14:ligatures w14:val="none"/>
              </w:rPr>
              <w:t>.</w:t>
            </w:r>
            <w:r w:rsidRPr="00242D30">
              <w:rPr>
                <w:rFonts w:ascii="Arial" w:eastAsia="Times New Roman" w:hAnsi="Arial" w:cs="Arial"/>
                <w:i/>
                <w:color w:val="808080"/>
                <w:kern w:val="0"/>
                <w:sz w:val="18"/>
                <w:szCs w:val="18"/>
                <w:lang w:val="en-GB"/>
                <w14:ligatures w14:val="none"/>
              </w:rPr>
              <w:t xml:space="preserve"> (this box should expand as you type)</w:t>
            </w:r>
          </w:p>
        </w:tc>
      </w:tr>
      <w:tr w:rsidR="00242D30" w:rsidRPr="00242D30" w14:paraId="4E6F93A8" w14:textId="77777777" w:rsidTr="00242D30">
        <w:trPr>
          <w:trHeight w:val="1286"/>
        </w:trPr>
        <w:tc>
          <w:tcPr>
            <w:tcW w:w="554" w:type="dxa"/>
            <w:tcBorders>
              <w:top w:val="single" w:sz="4" w:space="0" w:color="auto"/>
              <w:bottom w:val="single" w:sz="4" w:space="0" w:color="auto"/>
            </w:tcBorders>
            <w:shd w:val="clear" w:color="auto" w:fill="F2F2F2" w:themeFill="background1" w:themeFillShade="F2"/>
          </w:tcPr>
          <w:p w14:paraId="341AA217" w14:textId="77777777" w:rsidR="00242D30" w:rsidRPr="00242D30" w:rsidRDefault="00242D30" w:rsidP="00242D30">
            <w:pPr>
              <w:spacing w:after="0" w:line="240" w:lineRule="auto"/>
              <w:jc w:val="left"/>
              <w:rPr>
                <w:rFonts w:ascii="Arial" w:eastAsia="Times New Roman" w:hAnsi="Arial" w:cs="Arial"/>
                <w:bCs/>
                <w:kern w:val="0"/>
                <w:sz w:val="22"/>
                <w:lang w:val="en-GB"/>
                <w14:ligatures w14:val="none"/>
              </w:rPr>
            </w:pPr>
            <w:r w:rsidRPr="00242D30">
              <w:rPr>
                <w:rFonts w:ascii="Arial" w:eastAsia="Times New Roman" w:hAnsi="Arial" w:cs="Arial"/>
                <w:bCs/>
                <w:kern w:val="0"/>
                <w:sz w:val="22"/>
                <w:lang w:val="en-GB"/>
                <w14:ligatures w14:val="none"/>
              </w:rPr>
              <w:t>2</w:t>
            </w:r>
          </w:p>
        </w:tc>
        <w:tc>
          <w:tcPr>
            <w:tcW w:w="9225" w:type="dxa"/>
            <w:tcBorders>
              <w:top w:val="single" w:sz="4" w:space="0" w:color="auto"/>
              <w:bottom w:val="single" w:sz="4" w:space="0" w:color="auto"/>
            </w:tcBorders>
            <w:shd w:val="clear" w:color="auto" w:fill="F2F2F2" w:themeFill="background1" w:themeFillShade="F2"/>
          </w:tcPr>
          <w:p w14:paraId="7CC91CFA"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b/>
                <w:kern w:val="0"/>
                <w:sz w:val="22"/>
                <w:lang w:val="en-GB"/>
                <w14:ligatures w14:val="none"/>
              </w:rPr>
              <w:t>Informed consent</w:t>
            </w:r>
          </w:p>
          <w:p w14:paraId="4A698DBE" w14:textId="77777777" w:rsidR="00242D30" w:rsidRPr="00242D30" w:rsidRDefault="00242D30" w:rsidP="00242D30">
            <w:pPr>
              <w:autoSpaceDE w:val="0"/>
              <w:autoSpaceDN w:val="0"/>
              <w:adjustRightInd w:val="0"/>
              <w:spacing w:after="0" w:line="240" w:lineRule="auto"/>
              <w:jc w:val="left"/>
              <w:rPr>
                <w:rFonts w:ascii="Arial" w:eastAsia="Times New Roman" w:hAnsi="Arial" w:cs="Arial"/>
                <w:kern w:val="0"/>
                <w:sz w:val="22"/>
                <w:lang w:val="en-GB" w:eastAsia="en-GB"/>
                <w14:ligatures w14:val="none"/>
              </w:rPr>
            </w:pPr>
            <w:r w:rsidRPr="00242D30">
              <w:rPr>
                <w:rFonts w:ascii="Arial" w:eastAsia="Times New Roman" w:hAnsi="Arial" w:cs="Arial"/>
                <w:kern w:val="0"/>
                <w:sz w:val="22"/>
                <w:lang w:val="en-GB"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2D30" w:rsidRPr="00242D30" w14:paraId="5E22E77F" w14:textId="77777777" w:rsidTr="00242D30">
        <w:trPr>
          <w:trHeight w:val="1018"/>
        </w:trPr>
        <w:tc>
          <w:tcPr>
            <w:tcW w:w="554" w:type="dxa"/>
            <w:tcBorders>
              <w:top w:val="single" w:sz="4" w:space="0" w:color="auto"/>
              <w:bottom w:val="single" w:sz="4" w:space="0" w:color="auto"/>
            </w:tcBorders>
          </w:tcPr>
          <w:p w14:paraId="29806182" w14:textId="77777777" w:rsidR="00242D30" w:rsidRPr="00242D30" w:rsidRDefault="00242D30" w:rsidP="00242D30">
            <w:pPr>
              <w:spacing w:after="0" w:line="240" w:lineRule="auto"/>
              <w:jc w:val="left"/>
              <w:rPr>
                <w:rFonts w:ascii="Arial" w:eastAsia="Times New Roman" w:hAnsi="Arial" w:cs="Arial"/>
                <w:bCs/>
                <w:kern w:val="0"/>
                <w:sz w:val="22"/>
                <w:lang w:val="en-GB"/>
                <w14:ligatures w14:val="none"/>
              </w:rPr>
            </w:pPr>
          </w:p>
        </w:tc>
        <w:tc>
          <w:tcPr>
            <w:tcW w:w="9225" w:type="dxa"/>
            <w:tcBorders>
              <w:top w:val="single" w:sz="4" w:space="0" w:color="auto"/>
              <w:bottom w:val="single" w:sz="4" w:space="0" w:color="auto"/>
            </w:tcBorders>
          </w:tcPr>
          <w:p w14:paraId="3D298B06" w14:textId="77777777" w:rsidR="00242D30" w:rsidRPr="00242D30" w:rsidRDefault="00242D30" w:rsidP="00242D30">
            <w:pPr>
              <w:spacing w:after="0" w:line="240" w:lineRule="auto"/>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The survey will start with a digital permission screen that explains what the research is about, how long it will take, that it is voluntary, and how the data will be used. Before they can see the survey questions, participants will have to click "I agree to participate" to show that they agree. This page will make it clear that taking the survey means giving your informed consent.</w:t>
            </w:r>
          </w:p>
          <w:p w14:paraId="7DC73400" w14:textId="77777777" w:rsidR="00242D30" w:rsidRPr="00242D30" w:rsidRDefault="00242D30" w:rsidP="00242D30">
            <w:pPr>
              <w:autoSpaceDE w:val="0"/>
              <w:autoSpaceDN w:val="0"/>
              <w:adjustRightInd w:val="0"/>
              <w:spacing w:after="0" w:line="240" w:lineRule="auto"/>
              <w:jc w:val="left"/>
              <w:rPr>
                <w:rFonts w:eastAsia="Times New Roman" w:cs="Arial"/>
                <w:kern w:val="0"/>
                <w:sz w:val="20"/>
                <w:szCs w:val="20"/>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r>
      <w:tr w:rsidR="00242D30" w:rsidRPr="00242D30" w14:paraId="2C189D55" w14:textId="77777777" w:rsidTr="00242D30">
        <w:trPr>
          <w:trHeight w:val="146"/>
        </w:trPr>
        <w:tc>
          <w:tcPr>
            <w:tcW w:w="554" w:type="dxa"/>
            <w:tcBorders>
              <w:top w:val="single" w:sz="4" w:space="0" w:color="auto"/>
              <w:bottom w:val="single" w:sz="4" w:space="0" w:color="auto"/>
            </w:tcBorders>
            <w:shd w:val="clear" w:color="auto" w:fill="F2F2F2" w:themeFill="background1" w:themeFillShade="F2"/>
          </w:tcPr>
          <w:p w14:paraId="7C17EAF2" w14:textId="77777777" w:rsidR="00242D30" w:rsidRPr="00242D30" w:rsidRDefault="00242D30" w:rsidP="00242D30">
            <w:pPr>
              <w:spacing w:after="0" w:line="240" w:lineRule="auto"/>
              <w:jc w:val="left"/>
              <w:rPr>
                <w:rFonts w:ascii="Arial" w:eastAsia="Times New Roman" w:hAnsi="Arial" w:cs="Arial"/>
                <w:bCs/>
                <w:kern w:val="0"/>
                <w:sz w:val="22"/>
                <w:lang w:val="en-GB"/>
                <w14:ligatures w14:val="none"/>
              </w:rPr>
            </w:pPr>
            <w:r w:rsidRPr="00242D30">
              <w:rPr>
                <w:rFonts w:ascii="Arial" w:eastAsia="Times New Roman" w:hAnsi="Arial" w:cs="Arial"/>
                <w:bCs/>
                <w:kern w:val="0"/>
                <w:sz w:val="22"/>
                <w:lang w:val="en-GB"/>
                <w14:ligatures w14:val="none"/>
              </w:rPr>
              <w:t>3</w:t>
            </w:r>
          </w:p>
        </w:tc>
        <w:tc>
          <w:tcPr>
            <w:tcW w:w="9225" w:type="dxa"/>
            <w:tcBorders>
              <w:top w:val="single" w:sz="4" w:space="0" w:color="auto"/>
              <w:bottom w:val="single" w:sz="4" w:space="0" w:color="auto"/>
            </w:tcBorders>
            <w:shd w:val="clear" w:color="auto" w:fill="F2F2F2" w:themeFill="background1" w:themeFillShade="F2"/>
          </w:tcPr>
          <w:p w14:paraId="3C9D30C3" w14:textId="77777777" w:rsidR="00242D30" w:rsidRPr="00242D30" w:rsidRDefault="00242D30" w:rsidP="00242D30">
            <w:pPr>
              <w:spacing w:after="0" w:line="240" w:lineRule="auto"/>
              <w:jc w:val="left"/>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Confidentiality / Anonymity</w:t>
            </w:r>
          </w:p>
          <w:p w14:paraId="75648393"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 xml:space="preserve">Set out how anonymity of participants and confidentiality will be ensured in any outputs. If anonymity is not being offered, explain why this is the case. </w:t>
            </w:r>
          </w:p>
        </w:tc>
      </w:tr>
      <w:tr w:rsidR="00242D30" w:rsidRPr="00242D30" w14:paraId="10CDECF7" w14:textId="77777777" w:rsidTr="00242D30">
        <w:trPr>
          <w:trHeight w:val="2253"/>
        </w:trPr>
        <w:tc>
          <w:tcPr>
            <w:tcW w:w="554" w:type="dxa"/>
            <w:tcBorders>
              <w:top w:val="single" w:sz="4" w:space="0" w:color="auto"/>
              <w:bottom w:val="single" w:sz="4" w:space="0" w:color="auto"/>
            </w:tcBorders>
          </w:tcPr>
          <w:p w14:paraId="47589454" w14:textId="77777777" w:rsidR="00242D30" w:rsidRPr="00242D30" w:rsidRDefault="00242D30" w:rsidP="00242D30">
            <w:pPr>
              <w:spacing w:after="0" w:line="240" w:lineRule="auto"/>
              <w:jc w:val="left"/>
              <w:rPr>
                <w:rFonts w:ascii="Arial" w:eastAsia="Times New Roman" w:hAnsi="Arial" w:cs="Arial"/>
                <w:bCs/>
                <w:kern w:val="0"/>
                <w:sz w:val="22"/>
                <w:lang w:val="en-GB"/>
                <w14:ligatures w14:val="none"/>
              </w:rPr>
            </w:pPr>
          </w:p>
        </w:tc>
        <w:tc>
          <w:tcPr>
            <w:tcW w:w="9225" w:type="dxa"/>
            <w:tcBorders>
              <w:top w:val="single" w:sz="4" w:space="0" w:color="auto"/>
              <w:bottom w:val="single" w:sz="4" w:space="0" w:color="auto"/>
            </w:tcBorders>
          </w:tcPr>
          <w:p w14:paraId="2C3F3B2D" w14:textId="77777777" w:rsidR="00242D30" w:rsidRPr="00242D30" w:rsidRDefault="00242D30" w:rsidP="00242D30">
            <w:pPr>
              <w:autoSpaceDE w:val="0"/>
              <w:autoSpaceDN w:val="0"/>
              <w:adjustRightInd w:val="0"/>
              <w:spacing w:after="0" w:line="240" w:lineRule="auto"/>
              <w:rPr>
                <w:rFonts w:eastAsia="Times New Roman" w:cs="Arial"/>
                <w:kern w:val="0"/>
                <w:sz w:val="20"/>
                <w:szCs w:val="20"/>
                <w:lang w:val="en-GB"/>
                <w14:ligatures w14:val="none"/>
              </w:rPr>
            </w:pPr>
            <w:r w:rsidRPr="00242D30">
              <w:rPr>
                <w:rFonts w:ascii="Arial" w:eastAsia="Times New Roman" w:hAnsi="Arial" w:cs="Arial"/>
                <w:color w:val="000000"/>
                <w:kern w:val="0"/>
                <w:sz w:val="22"/>
                <w:lang w:val="en-GB"/>
                <w14:ligatures w14:val="none"/>
              </w:rPr>
              <w:t>No names, contact details, or identifying business information will be collected; the survey will be completely anonymous. The optional email collection for results dissemination will be stored separately from survey responses using a different form to ensure anonymity. Responses will be aggregated for analysis, and no individual responses will be identifiable in any publications. Company names and specific locations will not be collected. Demographic data will be collected at a broad level only (e.g., region rather than specific city) to prevent identification. All reported findings will present aggregated data only, with minimum cell sizes to prevent identification. Any direct quotes used (if applicable) will be carefully reviewed to remove any identifying information.</w:t>
            </w:r>
            <w:r w:rsidRPr="00242D30">
              <w:rPr>
                <w:rFonts w:ascii="Arial" w:eastAsia="Times New Roman" w:hAnsi="Arial" w:cs="Arial"/>
                <w:i/>
                <w:color w:val="808080"/>
                <w:kern w:val="0"/>
                <w:sz w:val="18"/>
                <w:szCs w:val="18"/>
                <w:lang w:val="en-GB"/>
                <w14:ligatures w14:val="none"/>
              </w:rPr>
              <w:t xml:space="preserve"> (this box should expand as you type)</w:t>
            </w:r>
          </w:p>
        </w:tc>
      </w:tr>
    </w:tbl>
    <w:p w14:paraId="47087B60" w14:textId="77777777" w:rsidR="00242D30" w:rsidRPr="00242D30" w:rsidRDefault="00242D30" w:rsidP="00242D30">
      <w:pPr>
        <w:spacing w:after="0" w:line="240" w:lineRule="auto"/>
        <w:ind w:left="668"/>
        <w:jc w:val="left"/>
        <w:rPr>
          <w:rFonts w:ascii="Arial" w:eastAsia="Times New Roman" w:hAnsi="Arial" w:cs="Arial"/>
          <w:kern w:val="0"/>
          <w:sz w:val="22"/>
          <w:lang w:val="en-GB"/>
          <w14:ligatures w14:val="none"/>
        </w:rPr>
      </w:pPr>
    </w:p>
    <w:p w14:paraId="2B71DBD5" w14:textId="77777777" w:rsidR="00242D30" w:rsidRPr="00242D30" w:rsidRDefault="00242D30" w:rsidP="00242D30">
      <w:pPr>
        <w:spacing w:after="0" w:line="240" w:lineRule="auto"/>
        <w:ind w:left="668"/>
        <w:jc w:val="left"/>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H: Data Protection and Storage</w:t>
      </w:r>
    </w:p>
    <w:p w14:paraId="4A0B3892" w14:textId="77777777" w:rsidR="00242D30" w:rsidRPr="00242D30" w:rsidRDefault="00242D30" w:rsidP="00242D30">
      <w:pPr>
        <w:spacing w:after="0" w:line="240" w:lineRule="auto"/>
        <w:ind w:left="668"/>
        <w:jc w:val="left"/>
        <w:rPr>
          <w:rFonts w:ascii="Arial" w:eastAsia="Times New Roman" w:hAnsi="Arial" w:cs="Arial"/>
          <w:b/>
          <w:kern w:val="0"/>
          <w:sz w:val="22"/>
          <w:lang w:val="en-GB"/>
          <w14:ligatures w14:val="none"/>
        </w:rPr>
      </w:pPr>
    </w:p>
    <w:tbl>
      <w:tblPr>
        <w:tblW w:w="9837" w:type="dxa"/>
        <w:tblInd w:w="663"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1"/>
        <w:gridCol w:w="7413"/>
        <w:gridCol w:w="930"/>
        <w:gridCol w:w="963"/>
      </w:tblGrid>
      <w:tr w:rsidR="00242D30" w:rsidRPr="00242D30" w14:paraId="565B9C85" w14:textId="77777777" w:rsidTr="00242D30">
        <w:trPr>
          <w:trHeight w:val="399"/>
        </w:trPr>
        <w:tc>
          <w:tcPr>
            <w:tcW w:w="531" w:type="dxa"/>
            <w:tcBorders>
              <w:left w:val="single" w:sz="4" w:space="0" w:color="auto"/>
              <w:bottom w:val="single" w:sz="4" w:space="0" w:color="auto"/>
              <w:right w:val="single" w:sz="4" w:space="0" w:color="auto"/>
            </w:tcBorders>
            <w:shd w:val="clear" w:color="auto" w:fill="F2F2F2" w:themeFill="background1" w:themeFillShade="F2"/>
            <w:vAlign w:val="center"/>
          </w:tcPr>
          <w:p w14:paraId="2B8609BD" w14:textId="77777777" w:rsidR="00242D30" w:rsidRPr="00242D30" w:rsidRDefault="00242D30" w:rsidP="00242D30">
            <w:pPr>
              <w:autoSpaceDE w:val="0"/>
              <w:autoSpaceDN w:val="0"/>
              <w:adjustRightInd w:val="0"/>
              <w:spacing w:before="100" w:beforeAutospacing="1" w:after="100" w:afterAutospacing="1" w:line="240" w:lineRule="auto"/>
              <w:jc w:val="center"/>
              <w:rPr>
                <w:rFonts w:ascii="Arial" w:eastAsia="Times New Roman" w:hAnsi="Arial" w:cs="Arial"/>
                <w:kern w:val="0"/>
                <w:sz w:val="22"/>
                <w:lang w:val="en-GB" w:eastAsia="en-GB"/>
                <w14:ligatures w14:val="none"/>
              </w:rPr>
            </w:pPr>
          </w:p>
        </w:tc>
        <w:tc>
          <w:tcPr>
            <w:tcW w:w="7413" w:type="dxa"/>
            <w:tcBorders>
              <w:left w:val="single" w:sz="4" w:space="0" w:color="auto"/>
              <w:bottom w:val="single" w:sz="4" w:space="0" w:color="auto"/>
              <w:right w:val="single" w:sz="4" w:space="0" w:color="auto"/>
            </w:tcBorders>
            <w:shd w:val="clear" w:color="auto" w:fill="F2F2F2" w:themeFill="background1" w:themeFillShade="F2"/>
            <w:vAlign w:val="center"/>
          </w:tcPr>
          <w:p w14:paraId="50306330" w14:textId="77777777" w:rsidR="00242D30" w:rsidRPr="00242D30" w:rsidRDefault="00242D30" w:rsidP="00242D30">
            <w:pPr>
              <w:autoSpaceDE w:val="0"/>
              <w:autoSpaceDN w:val="0"/>
              <w:adjustRightInd w:val="0"/>
              <w:spacing w:before="100" w:beforeAutospacing="1" w:after="100" w:afterAutospacing="1" w:line="240" w:lineRule="auto"/>
              <w:jc w:val="left"/>
              <w:rPr>
                <w:rFonts w:ascii="Arial" w:eastAsia="Times New Roman" w:hAnsi="Arial" w:cs="Arial"/>
                <w:kern w:val="0"/>
                <w:sz w:val="22"/>
                <w:lang w:val="en-GB" w:eastAsia="en-GB"/>
                <w14:ligatures w14:val="none"/>
              </w:rPr>
            </w:pPr>
            <w:r w:rsidRPr="00242D30">
              <w:rPr>
                <w:rFonts w:ascii="Arial" w:eastAsia="Times New Roman" w:hAnsi="Arial" w:cs="Arial"/>
                <w:kern w:val="0"/>
                <w:sz w:val="22"/>
                <w:lang w:val="en-GB" w:eastAsia="en-GB"/>
                <w14:ligatures w14:val="none"/>
              </w:rPr>
              <w:t>Does the research activity involve personal da</w:t>
            </w:r>
            <w:r w:rsidRPr="00242D30">
              <w:rPr>
                <w:rFonts w:ascii="Arial" w:eastAsia="Times New Roman" w:hAnsi="Arial" w:cs="Arial"/>
                <w:kern w:val="0"/>
                <w:sz w:val="22"/>
                <w:shd w:val="clear" w:color="auto" w:fill="F2F2F2" w:themeFill="background1" w:themeFillShade="F2"/>
                <w:lang w:val="en-GB" w:eastAsia="en-GB"/>
                <w14:ligatures w14:val="none"/>
              </w:rPr>
              <w:t>t</w:t>
            </w:r>
            <w:r w:rsidRPr="00242D30">
              <w:rPr>
                <w:rFonts w:ascii="Arial" w:eastAsia="Times New Roman" w:hAnsi="Arial" w:cs="Arial"/>
                <w:kern w:val="0"/>
                <w:sz w:val="22"/>
                <w:lang w:val="en-GB" w:eastAsia="en-GB"/>
                <w14:ligatures w14:val="none"/>
              </w:rPr>
              <w:t>a (as defined by the General Data Protection Regulation 2016 “GDPR” and the Data Protection Act 2018 “DPA”)?</w:t>
            </w:r>
          </w:p>
        </w:tc>
        <w:tc>
          <w:tcPr>
            <w:tcW w:w="9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A05DF" w14:textId="77777777" w:rsidR="00242D30" w:rsidRPr="00242D30" w:rsidRDefault="00242D30" w:rsidP="00242D30">
            <w:pPr>
              <w:autoSpaceDE w:val="0"/>
              <w:autoSpaceDN w:val="0"/>
              <w:adjustRightInd w:val="0"/>
              <w:spacing w:before="100" w:beforeAutospacing="1" w:after="100" w:afterAutospacing="1" w:line="240" w:lineRule="auto"/>
              <w:jc w:val="center"/>
              <w:rPr>
                <w:rFonts w:ascii="MS Gothic" w:eastAsia="MS Gothic" w:hAnsi="MS Gothic" w:cs="Arial"/>
                <w:b/>
                <w:bCs/>
                <w:kern w:val="0"/>
                <w:sz w:val="22"/>
                <w:lang w:eastAsia="en-GB"/>
                <w14:ligatures w14:val="none"/>
              </w:rPr>
            </w:pPr>
            <w:r w:rsidRPr="00242D30">
              <w:rPr>
                <w:rFonts w:ascii="Arial" w:eastAsia="Times New Roman" w:hAnsi="Arial" w:cs="Arial"/>
                <w:b/>
                <w:bCs/>
                <w:kern w:val="0"/>
                <w:sz w:val="22"/>
                <w:lang w:val="en-GB"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02941" w14:textId="77777777" w:rsidR="00242D30" w:rsidRPr="00242D30" w:rsidRDefault="00242D30" w:rsidP="00242D30">
            <w:pPr>
              <w:autoSpaceDE w:val="0"/>
              <w:autoSpaceDN w:val="0"/>
              <w:adjustRightInd w:val="0"/>
              <w:spacing w:before="100" w:beforeAutospacing="1" w:after="100" w:afterAutospacing="1" w:line="240" w:lineRule="auto"/>
              <w:jc w:val="center"/>
              <w:rPr>
                <w:rFonts w:ascii="MS Gothic" w:eastAsia="MS Gothic" w:hAnsi="MS Gothic" w:cs="Arial"/>
                <w:b/>
                <w:bCs/>
                <w:kern w:val="0"/>
                <w:sz w:val="22"/>
                <w:lang w:eastAsia="en-GB"/>
                <w14:ligatures w14:val="none"/>
              </w:rPr>
            </w:pPr>
            <w:r w:rsidRPr="00242D30">
              <w:rPr>
                <w:rFonts w:ascii="Arial" w:eastAsia="Times New Roman" w:hAnsi="Arial" w:cs="Arial"/>
                <w:b/>
                <w:bCs/>
                <w:kern w:val="0"/>
                <w:sz w:val="22"/>
                <w:lang w:val="en-GB" w:eastAsia="en-GB"/>
                <w14:ligatures w14:val="none"/>
              </w:rPr>
              <w:t>NO</w:t>
            </w:r>
          </w:p>
        </w:tc>
      </w:tr>
      <w:tr w:rsidR="00242D30" w:rsidRPr="00242D30" w14:paraId="1BE40FB9" w14:textId="77777777" w:rsidTr="00242D30">
        <w:trPr>
          <w:trHeight w:val="399"/>
        </w:trPr>
        <w:tc>
          <w:tcPr>
            <w:tcW w:w="531" w:type="dxa"/>
            <w:tcBorders>
              <w:left w:val="single" w:sz="4" w:space="0" w:color="auto"/>
              <w:bottom w:val="single" w:sz="4" w:space="0" w:color="auto"/>
              <w:right w:val="single" w:sz="4" w:space="0" w:color="auto"/>
            </w:tcBorders>
            <w:shd w:val="clear" w:color="auto" w:fill="F2F2F2" w:themeFill="background1" w:themeFillShade="F2"/>
            <w:vAlign w:val="center"/>
          </w:tcPr>
          <w:p w14:paraId="1390888A"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bCs/>
                <w:iCs/>
                <w:kern w:val="0"/>
                <w:sz w:val="22"/>
                <w:lang w:val="en-GB" w:eastAsia="en-GB"/>
                <w14:ligatures w14:val="none"/>
              </w:rPr>
            </w:pPr>
            <w:r w:rsidRPr="00242D30">
              <w:rPr>
                <w:rFonts w:ascii="Arial" w:eastAsia="Times New Roman" w:hAnsi="Arial" w:cs="Arial"/>
                <w:bCs/>
                <w:iCs/>
                <w:kern w:val="0"/>
                <w:sz w:val="22"/>
                <w:lang w:val="en-GB" w:eastAsia="en-GB"/>
                <w14:ligatures w14:val="none"/>
              </w:rPr>
              <w:t>1</w:t>
            </w:r>
          </w:p>
        </w:tc>
        <w:tc>
          <w:tcPr>
            <w:tcW w:w="7413" w:type="dxa"/>
            <w:tcBorders>
              <w:left w:val="single" w:sz="4" w:space="0" w:color="auto"/>
              <w:bottom w:val="single" w:sz="4" w:space="0" w:color="auto"/>
              <w:right w:val="single" w:sz="4" w:space="0" w:color="auto"/>
            </w:tcBorders>
            <w:shd w:val="clear" w:color="auto" w:fill="F2F2F2" w:themeFill="background1" w:themeFillShade="F2"/>
            <w:vAlign w:val="center"/>
          </w:tcPr>
          <w:p w14:paraId="2AD2D107" w14:textId="77777777" w:rsidR="00242D30" w:rsidRPr="00242D30" w:rsidRDefault="00242D30" w:rsidP="00242D30">
            <w:pPr>
              <w:autoSpaceDE w:val="0"/>
              <w:autoSpaceDN w:val="0"/>
              <w:adjustRightInd w:val="0"/>
              <w:spacing w:after="0" w:line="240" w:lineRule="auto"/>
              <w:ind w:left="567" w:right="567"/>
              <w:rPr>
                <w:rFonts w:ascii="Arial" w:eastAsia="Times New Roman" w:hAnsi="Arial" w:cs="Arial"/>
                <w:kern w:val="0"/>
                <w:sz w:val="22"/>
                <w:lang w:val="en-GB" w:eastAsia="en-GB"/>
                <w14:ligatures w14:val="none"/>
              </w:rPr>
            </w:pPr>
            <w:r w:rsidRPr="00242D30">
              <w:rPr>
                <w:rFonts w:ascii="Arial" w:eastAsia="Times New Roman" w:hAnsi="Arial" w:cs="Arial"/>
                <w:b/>
                <w:bCs/>
                <w:i/>
                <w:iCs/>
                <w:kern w:val="0"/>
                <w:sz w:val="22"/>
                <w:lang w:val="en-GB" w:eastAsia="en-GB"/>
                <w14:ligatures w14:val="none"/>
              </w:rPr>
              <w:t>“Personal data”</w:t>
            </w:r>
            <w:r w:rsidRPr="00242D30">
              <w:rPr>
                <w:rFonts w:ascii="Arial" w:eastAsia="Times New Roman" w:hAnsi="Arial" w:cs="Arial"/>
                <w:i/>
                <w:iCs/>
                <w:kern w:val="0"/>
                <w:sz w:val="22"/>
                <w:lang w:val="en-GB" w:eastAsia="en-GB"/>
                <w14:ligatures w14:val="none"/>
              </w:rPr>
              <w:t xml:space="preserve"> </w:t>
            </w:r>
            <w:r w:rsidRPr="00242D30">
              <w:rPr>
                <w:rFonts w:ascii="Arial" w:eastAsia="Times New Roman" w:hAnsi="Arial" w:cs="Arial"/>
                <w:i/>
                <w:iCs/>
                <w:color w:val="333333"/>
                <w:kern w:val="0"/>
                <w:sz w:val="22"/>
                <w:szCs w:val="24"/>
                <w:shd w:val="clear" w:color="auto" w:fill="F2F2F2" w:themeFill="background1" w:themeFillShade="F2"/>
                <w:lang w:val="en-GB" w:eastAsia="en-GB"/>
                <w14:ligatures w14:val="none"/>
              </w:rPr>
              <w:t xml:space="preserve">means any information relating to an identified or identifiable natural person (‘data subject’). An </w:t>
            </w:r>
            <w:r w:rsidRPr="00242D30">
              <w:rPr>
                <w:rFonts w:ascii="Arial" w:eastAsia="Times New Roman" w:hAnsi="Arial" w:cs="Arial"/>
                <w:i/>
                <w:iCs/>
                <w:color w:val="333333"/>
                <w:kern w:val="0"/>
                <w:sz w:val="22"/>
                <w:szCs w:val="24"/>
                <w:shd w:val="clear" w:color="auto" w:fill="F2F2F2" w:themeFill="background1" w:themeFillShade="F2"/>
                <w:lang w:val="en-GB" w:eastAsia="en-GB"/>
                <w14:ligatures w14:val="none"/>
              </w:rPr>
              <w:lastRenderedPageBreak/>
              <w:t>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A9CA8A" w14:textId="77777777" w:rsidR="00242D30" w:rsidRPr="00242D30" w:rsidRDefault="00242D30" w:rsidP="00242D30">
            <w:pPr>
              <w:autoSpaceDE w:val="0"/>
              <w:autoSpaceDN w:val="0"/>
              <w:adjustRightInd w:val="0"/>
              <w:spacing w:before="100" w:beforeAutospacing="1" w:after="100" w:afterAutospacing="1" w:line="240" w:lineRule="auto"/>
              <w:jc w:val="center"/>
              <w:rPr>
                <w:rFonts w:ascii="MS Gothic" w:eastAsia="MS Gothic" w:hAnsi="MS Gothic" w:cs="Arial"/>
                <w:b/>
                <w:bCs/>
                <w:kern w:val="0"/>
                <w:sz w:val="22"/>
                <w:lang w:eastAsia="en-GB"/>
                <w14:ligatures w14:val="none"/>
              </w:rPr>
            </w:pPr>
            <w:r w:rsidRPr="00242D30">
              <w:rPr>
                <w:rFonts w:ascii="MS Gothic" w:eastAsia="MS Gothic" w:hAnsi="MS Gothic" w:cs="Arial" w:hint="eastAsia"/>
                <w:b/>
                <w:bCs/>
                <w:kern w:val="0"/>
                <w:sz w:val="22"/>
                <w:lang w:eastAsia="en-GB"/>
                <w14:ligatures w14:val="none"/>
              </w:rPr>
              <w:lastRenderedPageBreak/>
              <w:t>☐</w:t>
            </w:r>
          </w:p>
        </w:tc>
        <w:tc>
          <w:tcPr>
            <w:tcW w:w="9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eastAsia="Times New Roman" w:hAnsi="Arial" w:cs="Arial"/>
                <w:b/>
                <w:bCs/>
                <w:kern w:val="0"/>
                <w:sz w:val="22"/>
                <w:lang w:val="en-GB"/>
                <w14:ligatures w14:val="none"/>
              </w:rPr>
              <w:id w:val="788319975"/>
              <w14:checkbox>
                <w14:checked w14:val="1"/>
                <w14:checkedState w14:val="2612" w14:font="MS Gothic"/>
                <w14:uncheckedState w14:val="2610" w14:font="MS Gothic"/>
              </w14:checkbox>
            </w:sdtPr>
            <w:sdtContent>
              <w:p w14:paraId="30CBF789"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b/>
                    <w:bCs/>
                    <w:kern w:val="0"/>
                    <w:sz w:val="22"/>
                    <w:lang w:val="en-GB"/>
                    <w14:ligatures w14:val="none"/>
                  </w:rPr>
                </w:pPr>
                <w:r w:rsidRPr="00242D30">
                  <w:rPr>
                    <w:rFonts w:ascii="Segoe UI Symbol" w:eastAsia="Times New Roman" w:hAnsi="Segoe UI Symbol" w:cs="Segoe UI Symbol"/>
                    <w:b/>
                    <w:bCs/>
                    <w:kern w:val="0"/>
                    <w:sz w:val="22"/>
                    <w:lang w:val="en-GB"/>
                    <w14:ligatures w14:val="none"/>
                  </w:rPr>
                  <w:t>☒</w:t>
                </w:r>
              </w:p>
            </w:sdtContent>
          </w:sdt>
        </w:tc>
      </w:tr>
      <w:tr w:rsidR="00242D30" w:rsidRPr="00242D30" w14:paraId="4549C7C5" w14:textId="77777777" w:rsidTr="00242D30">
        <w:trPr>
          <w:trHeight w:val="399"/>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BF497" w14:textId="77777777" w:rsidR="00242D30" w:rsidRPr="00242D30" w:rsidRDefault="00242D30" w:rsidP="00242D30">
            <w:pPr>
              <w:autoSpaceDE w:val="0"/>
              <w:autoSpaceDN w:val="0"/>
              <w:adjustRightInd w:val="0"/>
              <w:spacing w:before="100" w:beforeAutospacing="1" w:after="100" w:afterAutospacing="1" w:line="240" w:lineRule="auto"/>
              <w:jc w:val="center"/>
              <w:rPr>
                <w:rFonts w:ascii="Arial" w:eastAsia="Times New Roman" w:hAnsi="Arial" w:cs="Arial"/>
                <w:kern w:val="0"/>
                <w:sz w:val="22"/>
                <w:lang w:val="en-GB" w:eastAsia="en-GB"/>
                <w14:ligatures w14:val="none"/>
              </w:rPr>
            </w:pPr>
          </w:p>
        </w:tc>
        <w:tc>
          <w:tcPr>
            <w:tcW w:w="930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230A29" w14:textId="77777777" w:rsidR="00242D30" w:rsidRPr="00242D30" w:rsidRDefault="00242D30" w:rsidP="00242D30">
            <w:pPr>
              <w:autoSpaceDE w:val="0"/>
              <w:autoSpaceDN w:val="0"/>
              <w:adjustRightInd w:val="0"/>
              <w:spacing w:before="100" w:beforeAutospacing="1" w:after="100" w:afterAutospacing="1" w:line="240" w:lineRule="auto"/>
              <w:jc w:val="left"/>
              <w:rPr>
                <w:rFonts w:eastAsia="Times New Roman" w:cs="Times New Roman"/>
                <w:kern w:val="0"/>
                <w:szCs w:val="24"/>
                <w:lang w:val="en-GB" w:eastAsia="en-GB"/>
                <w14:ligatures w14:val="none"/>
              </w:rPr>
            </w:pPr>
            <w:r w:rsidRPr="00242D30">
              <w:rPr>
                <w:rFonts w:ascii="Arial" w:eastAsia="Times New Roman" w:hAnsi="Arial" w:cs="Arial"/>
                <w:kern w:val="0"/>
                <w:sz w:val="22"/>
                <w:lang w:val="en-GB" w:eastAsia="en-GB"/>
                <w14:ligatures w14:val="none"/>
              </w:rPr>
              <w:t>If YES, provide a</w:t>
            </w:r>
            <w:r w:rsidRPr="00242D30">
              <w:rPr>
                <w:rFonts w:ascii="Arial" w:eastAsia="Times New Roman" w:hAnsi="Arial" w:cs="Arial"/>
                <w:b/>
                <w:bCs/>
                <w:kern w:val="0"/>
                <w:sz w:val="22"/>
                <w:lang w:val="en-GB" w:eastAsia="en-GB"/>
                <w14:ligatures w14:val="none"/>
              </w:rPr>
              <w:t xml:space="preserve"> </w:t>
            </w:r>
            <w:r w:rsidRPr="00242D30">
              <w:rPr>
                <w:rFonts w:ascii="Arial" w:eastAsia="Times New Roman" w:hAnsi="Arial" w:cs="Arial"/>
                <w:kern w:val="0"/>
                <w:sz w:val="22"/>
                <w:lang w:val="en-GB" w:eastAsia="en-GB"/>
                <w14:ligatures w14:val="none"/>
              </w:rPr>
              <w:t>description of the data and explain why this data needs to be collected:</w:t>
            </w:r>
          </w:p>
        </w:tc>
      </w:tr>
      <w:tr w:rsidR="00242D30" w:rsidRPr="00242D30" w14:paraId="63F27B6D" w14:textId="77777777" w:rsidTr="00242D30">
        <w:trPr>
          <w:trHeight w:val="399"/>
        </w:trPr>
        <w:tc>
          <w:tcPr>
            <w:tcW w:w="531" w:type="dxa"/>
            <w:tcBorders>
              <w:top w:val="single" w:sz="4" w:space="0" w:color="auto"/>
              <w:left w:val="single" w:sz="4" w:space="0" w:color="auto"/>
              <w:bottom w:val="single" w:sz="4" w:space="0" w:color="auto"/>
              <w:right w:val="single" w:sz="4" w:space="0" w:color="auto"/>
            </w:tcBorders>
            <w:vAlign w:val="center"/>
          </w:tcPr>
          <w:p w14:paraId="3A81BA97"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2</w:t>
            </w:r>
          </w:p>
        </w:tc>
        <w:tc>
          <w:tcPr>
            <w:tcW w:w="9306" w:type="dxa"/>
            <w:gridSpan w:val="3"/>
            <w:tcBorders>
              <w:top w:val="single" w:sz="4" w:space="0" w:color="auto"/>
              <w:left w:val="single" w:sz="4" w:space="0" w:color="auto"/>
              <w:bottom w:val="single" w:sz="4" w:space="0" w:color="auto"/>
              <w:right w:val="single" w:sz="4" w:space="0" w:color="auto"/>
            </w:tcBorders>
            <w:vAlign w:val="center"/>
            <w:hideMark/>
          </w:tcPr>
          <w:p w14:paraId="1DE00D85" w14:textId="77777777" w:rsidR="00242D30" w:rsidRPr="00242D30" w:rsidRDefault="00242D30" w:rsidP="00242D30">
            <w:pPr>
              <w:spacing w:after="0" w:line="240" w:lineRule="auto"/>
              <w:jc w:val="left"/>
              <w:rPr>
                <w:rFonts w:ascii="Arial" w:eastAsia="Times New Roman" w:hAnsi="Arial" w:cs="Arial"/>
                <w:kern w:val="0"/>
                <w:sz w:val="22"/>
                <w:lang w:val="en-GB"/>
                <w14:ligatures w14:val="none"/>
              </w:rPr>
            </w:pPr>
          </w:p>
          <w:p w14:paraId="377378EA" w14:textId="77777777" w:rsidR="00242D30" w:rsidRPr="00242D30" w:rsidRDefault="00242D30" w:rsidP="00242D30">
            <w:pPr>
              <w:autoSpaceDE w:val="0"/>
              <w:autoSpaceDN w:val="0"/>
              <w:adjustRightInd w:val="0"/>
              <w:spacing w:after="0" w:line="240" w:lineRule="auto"/>
              <w:jc w:val="left"/>
              <w:rPr>
                <w:rFonts w:eastAsia="Times New Roman" w:cs="Times New Roman"/>
                <w:i/>
                <w:kern w:val="0"/>
                <w:sz w:val="20"/>
                <w:szCs w:val="20"/>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r>
      <w:tr w:rsidR="00242D30" w:rsidRPr="00242D30" w14:paraId="05E8942A" w14:textId="77777777" w:rsidTr="00242D30">
        <w:trPr>
          <w:trHeight w:val="399"/>
        </w:trPr>
        <w:tc>
          <w:tcPr>
            <w:tcW w:w="531" w:type="dxa"/>
            <w:tcBorders>
              <w:left w:val="single" w:sz="4" w:space="0" w:color="auto"/>
              <w:bottom w:val="single" w:sz="4" w:space="0" w:color="auto"/>
              <w:right w:val="single" w:sz="4" w:space="0" w:color="auto"/>
            </w:tcBorders>
            <w:shd w:val="clear" w:color="auto" w:fill="F2F2F2" w:themeFill="background1" w:themeFillShade="F2"/>
            <w:vAlign w:val="center"/>
          </w:tcPr>
          <w:p w14:paraId="6875FD4E"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kern w:val="0"/>
                <w:sz w:val="22"/>
                <w:lang w:val="en-GB" w:eastAsia="en-GB"/>
                <w14:ligatures w14:val="none"/>
              </w:rPr>
            </w:pPr>
          </w:p>
        </w:tc>
        <w:tc>
          <w:tcPr>
            <w:tcW w:w="7413" w:type="dxa"/>
            <w:tcBorders>
              <w:left w:val="single" w:sz="4" w:space="0" w:color="auto"/>
              <w:bottom w:val="single" w:sz="4" w:space="0" w:color="auto"/>
              <w:right w:val="single" w:sz="4" w:space="0" w:color="auto"/>
            </w:tcBorders>
            <w:shd w:val="clear" w:color="auto" w:fill="F2F2F2" w:themeFill="background1" w:themeFillShade="F2"/>
            <w:vAlign w:val="center"/>
          </w:tcPr>
          <w:p w14:paraId="11838B15" w14:textId="77777777" w:rsidR="00242D30" w:rsidRPr="00242D30" w:rsidRDefault="00242D30" w:rsidP="00242D30">
            <w:pPr>
              <w:autoSpaceDE w:val="0"/>
              <w:autoSpaceDN w:val="0"/>
              <w:adjustRightInd w:val="0"/>
              <w:spacing w:after="0" w:line="240" w:lineRule="auto"/>
              <w:jc w:val="left"/>
              <w:rPr>
                <w:rFonts w:cs="Times New Roman"/>
                <w:kern w:val="0"/>
                <w:szCs w:val="24"/>
                <w:lang w:val="en-GB" w:eastAsia="en-GB"/>
                <w14:ligatures w14:val="none"/>
              </w:rPr>
            </w:pPr>
            <w:r w:rsidRPr="00242D30">
              <w:rPr>
                <w:rFonts w:ascii="Arial" w:eastAsia="Times New Roman" w:hAnsi="Arial" w:cs="Arial"/>
                <w:kern w:val="0"/>
                <w:sz w:val="22"/>
                <w:lang w:val="en-GB" w:eastAsia="en-GB"/>
                <w14:ligatures w14:val="none"/>
              </w:rPr>
              <w:t>Does it involve special category data (as defined by the GDPR)?</w:t>
            </w:r>
          </w:p>
        </w:tc>
        <w:tc>
          <w:tcPr>
            <w:tcW w:w="9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7B4DC3" w14:textId="77777777" w:rsidR="00242D30" w:rsidRPr="00242D30" w:rsidRDefault="00242D30" w:rsidP="00242D30">
            <w:pPr>
              <w:autoSpaceDE w:val="0"/>
              <w:autoSpaceDN w:val="0"/>
              <w:adjustRightInd w:val="0"/>
              <w:spacing w:before="100" w:beforeAutospacing="1" w:after="100" w:afterAutospacing="1" w:line="240" w:lineRule="auto"/>
              <w:jc w:val="center"/>
              <w:rPr>
                <w:rFonts w:ascii="MS Gothic" w:eastAsia="MS Gothic" w:hAnsi="MS Gothic" w:cs="Arial"/>
                <w:b/>
                <w:bCs/>
                <w:kern w:val="0"/>
                <w:sz w:val="22"/>
                <w:lang w:eastAsia="en-GB"/>
                <w14:ligatures w14:val="none"/>
              </w:rPr>
            </w:pPr>
            <w:r w:rsidRPr="00242D30">
              <w:rPr>
                <w:rFonts w:ascii="Arial" w:eastAsia="Times New Roman" w:hAnsi="Arial" w:cs="Arial"/>
                <w:b/>
                <w:bCs/>
                <w:kern w:val="0"/>
                <w:sz w:val="22"/>
                <w:lang w:val="en-GB"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32753" w14:textId="77777777" w:rsidR="00242D30" w:rsidRPr="00242D30" w:rsidRDefault="00242D30" w:rsidP="00242D30">
            <w:pPr>
              <w:autoSpaceDE w:val="0"/>
              <w:autoSpaceDN w:val="0"/>
              <w:adjustRightInd w:val="0"/>
              <w:spacing w:before="100" w:beforeAutospacing="1" w:after="100" w:afterAutospacing="1" w:line="240" w:lineRule="auto"/>
              <w:jc w:val="center"/>
              <w:rPr>
                <w:rFonts w:ascii="MS Gothic" w:eastAsia="MS Gothic" w:hAnsi="MS Gothic" w:cs="Arial"/>
                <w:b/>
                <w:bCs/>
                <w:kern w:val="0"/>
                <w:sz w:val="22"/>
                <w:lang w:eastAsia="en-GB"/>
                <w14:ligatures w14:val="none"/>
              </w:rPr>
            </w:pPr>
            <w:r w:rsidRPr="00242D30">
              <w:rPr>
                <w:rFonts w:ascii="Arial" w:eastAsia="Times New Roman" w:hAnsi="Arial" w:cs="Arial"/>
                <w:b/>
                <w:bCs/>
                <w:kern w:val="0"/>
                <w:sz w:val="22"/>
                <w:lang w:val="en-GB" w:eastAsia="en-GB"/>
                <w14:ligatures w14:val="none"/>
              </w:rPr>
              <w:t>NO</w:t>
            </w:r>
          </w:p>
        </w:tc>
      </w:tr>
      <w:tr w:rsidR="00242D30" w:rsidRPr="00242D30" w14:paraId="6CF991F1" w14:textId="77777777" w:rsidTr="00242D30">
        <w:trPr>
          <w:trHeight w:val="399"/>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8D025" w14:textId="77777777" w:rsidR="00242D30" w:rsidRPr="00242D30" w:rsidRDefault="00242D30" w:rsidP="00242D30">
            <w:pPr>
              <w:spacing w:after="0" w:line="240" w:lineRule="auto"/>
              <w:jc w:val="center"/>
              <w:rPr>
                <w:rFonts w:ascii="Arial" w:eastAsia="Times New Roman" w:hAnsi="Arial" w:cs="Arial"/>
                <w:bCs/>
                <w:iCs/>
                <w:color w:val="000000"/>
                <w:kern w:val="0"/>
                <w:sz w:val="20"/>
                <w:szCs w:val="23"/>
                <w:lang w:val="en-GB" w:eastAsia="en-GB"/>
                <w14:ligatures w14:val="none"/>
              </w:rPr>
            </w:pPr>
            <w:r w:rsidRPr="00242D30">
              <w:rPr>
                <w:rFonts w:ascii="Arial" w:eastAsia="Times New Roman" w:hAnsi="Arial" w:cs="Arial"/>
                <w:bCs/>
                <w:iCs/>
                <w:color w:val="000000"/>
                <w:kern w:val="0"/>
                <w:sz w:val="20"/>
                <w:szCs w:val="23"/>
                <w:lang w:val="en-GB" w:eastAsia="en-GB"/>
                <w14:ligatures w14:val="none"/>
              </w:rPr>
              <w:t>3</w:t>
            </w:r>
          </w:p>
        </w:tc>
        <w:tc>
          <w:tcPr>
            <w:tcW w:w="74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A600D3" w14:textId="77777777" w:rsidR="00242D30" w:rsidRPr="00242D30" w:rsidRDefault="00242D30" w:rsidP="00242D30">
            <w:pPr>
              <w:spacing w:after="0" w:line="240" w:lineRule="auto"/>
              <w:ind w:left="567" w:right="567"/>
              <w:jc w:val="left"/>
              <w:rPr>
                <w:rFonts w:eastAsia="Times New Roman" w:cs="Times New Roman"/>
                <w:kern w:val="0"/>
                <w:szCs w:val="24"/>
                <w:lang w:val="en-GB" w:eastAsia="en-GB"/>
                <w14:ligatures w14:val="none"/>
              </w:rPr>
            </w:pPr>
            <w:r w:rsidRPr="00242D30">
              <w:rPr>
                <w:rFonts w:ascii="Arial" w:eastAsia="Times New Roman" w:hAnsi="Arial" w:cs="Arial"/>
                <w:b/>
                <w:bCs/>
                <w:i/>
                <w:iCs/>
                <w:color w:val="000000"/>
                <w:kern w:val="0"/>
                <w:sz w:val="20"/>
                <w:szCs w:val="23"/>
                <w:lang w:val="en-GB" w:eastAsia="en-GB"/>
                <w14:ligatures w14:val="none"/>
              </w:rPr>
              <w:t>“Special category data”</w:t>
            </w:r>
            <w:r w:rsidRPr="00242D30">
              <w:rPr>
                <w:rFonts w:ascii="Arial" w:eastAsia="Times New Roman" w:hAnsi="Arial" w:cs="Arial"/>
                <w:i/>
                <w:iCs/>
                <w:color w:val="000000"/>
                <w:kern w:val="0"/>
                <w:sz w:val="20"/>
                <w:szCs w:val="23"/>
                <w:lang w:val="en-GB" w:eastAsia="en-GB"/>
                <w14:ligatures w14:val="none"/>
              </w:rPr>
              <w:t> means sensitive personal data consisting of information as to the data subjects –</w:t>
            </w:r>
          </w:p>
          <w:p w14:paraId="407A48EA" w14:textId="77777777" w:rsidR="00242D30" w:rsidRPr="00242D30" w:rsidRDefault="00242D30" w:rsidP="00242D30">
            <w:pPr>
              <w:spacing w:after="0" w:line="240" w:lineRule="auto"/>
              <w:ind w:left="1134" w:right="567"/>
              <w:jc w:val="left"/>
              <w:rPr>
                <w:rFonts w:eastAsia="Times New Roman" w:cs="Times New Roman"/>
                <w:kern w:val="0"/>
                <w:szCs w:val="24"/>
                <w:lang w:val="en-GB" w:eastAsia="en-GB"/>
                <w14:ligatures w14:val="none"/>
              </w:rPr>
            </w:pPr>
            <w:r w:rsidRPr="00242D30">
              <w:rPr>
                <w:rFonts w:ascii="Arial" w:eastAsia="Times New Roman" w:hAnsi="Arial" w:cs="Arial"/>
                <w:i/>
                <w:iCs/>
                <w:color w:val="000000"/>
                <w:kern w:val="0"/>
                <w:sz w:val="20"/>
                <w:szCs w:val="23"/>
                <w:lang w:val="en-GB" w:eastAsia="en-GB"/>
                <w14:ligatures w14:val="none"/>
              </w:rPr>
              <w:t>(a) racial or ethnic origin,</w:t>
            </w:r>
          </w:p>
          <w:p w14:paraId="2E4BFD92" w14:textId="77777777" w:rsidR="00242D30" w:rsidRPr="00242D30" w:rsidRDefault="00242D30" w:rsidP="00242D30">
            <w:pPr>
              <w:spacing w:after="0" w:line="240" w:lineRule="auto"/>
              <w:ind w:left="1134" w:right="567"/>
              <w:jc w:val="left"/>
              <w:rPr>
                <w:rFonts w:eastAsia="Times New Roman" w:cs="Times New Roman"/>
                <w:kern w:val="0"/>
                <w:szCs w:val="24"/>
                <w:lang w:val="en-GB" w:eastAsia="en-GB"/>
                <w14:ligatures w14:val="none"/>
              </w:rPr>
            </w:pPr>
            <w:r w:rsidRPr="00242D30">
              <w:rPr>
                <w:rFonts w:ascii="Arial" w:eastAsia="Times New Roman" w:hAnsi="Arial" w:cs="Arial"/>
                <w:i/>
                <w:iCs/>
                <w:color w:val="000000"/>
                <w:kern w:val="0"/>
                <w:sz w:val="20"/>
                <w:szCs w:val="23"/>
                <w:lang w:val="en-GB" w:eastAsia="en-GB"/>
                <w14:ligatures w14:val="none"/>
              </w:rPr>
              <w:t>(b) political opinions,</w:t>
            </w:r>
          </w:p>
          <w:p w14:paraId="344B853C" w14:textId="77777777" w:rsidR="00242D30" w:rsidRPr="00242D30" w:rsidRDefault="00242D30" w:rsidP="00242D30">
            <w:pPr>
              <w:spacing w:after="0" w:line="240" w:lineRule="auto"/>
              <w:ind w:left="1134" w:right="567"/>
              <w:jc w:val="left"/>
              <w:rPr>
                <w:rFonts w:eastAsia="Times New Roman" w:cs="Times New Roman"/>
                <w:kern w:val="0"/>
                <w:szCs w:val="24"/>
                <w:lang w:val="en-GB" w:eastAsia="en-GB"/>
                <w14:ligatures w14:val="none"/>
              </w:rPr>
            </w:pPr>
            <w:r w:rsidRPr="00242D30">
              <w:rPr>
                <w:rFonts w:ascii="Arial" w:eastAsia="Times New Roman" w:hAnsi="Arial" w:cs="Arial"/>
                <w:i/>
                <w:iCs/>
                <w:color w:val="000000"/>
                <w:kern w:val="0"/>
                <w:sz w:val="20"/>
                <w:szCs w:val="23"/>
                <w:lang w:val="en-GB" w:eastAsia="en-GB"/>
                <w14:ligatures w14:val="none"/>
              </w:rPr>
              <w:t>(c) religious beliefs or other beliefs of a similar nature,</w:t>
            </w:r>
          </w:p>
          <w:p w14:paraId="5043154E" w14:textId="77777777" w:rsidR="00242D30" w:rsidRPr="00242D30" w:rsidRDefault="00242D30" w:rsidP="00242D30">
            <w:pPr>
              <w:spacing w:after="0" w:line="240" w:lineRule="auto"/>
              <w:ind w:left="1134" w:right="567"/>
              <w:jc w:val="left"/>
              <w:rPr>
                <w:rFonts w:eastAsia="Times New Roman" w:cs="Times New Roman"/>
                <w:kern w:val="0"/>
                <w:szCs w:val="24"/>
                <w:lang w:val="en-GB" w:eastAsia="en-GB"/>
                <w14:ligatures w14:val="none"/>
              </w:rPr>
            </w:pPr>
            <w:r w:rsidRPr="00242D30">
              <w:rPr>
                <w:rFonts w:ascii="Arial" w:eastAsia="Times New Roman" w:hAnsi="Arial" w:cs="Arial"/>
                <w:i/>
                <w:iCs/>
                <w:color w:val="000000"/>
                <w:kern w:val="0"/>
                <w:sz w:val="20"/>
                <w:szCs w:val="23"/>
                <w:lang w:val="en-GB" w:eastAsia="en-GB"/>
                <w14:ligatures w14:val="none"/>
              </w:rPr>
              <w:t>(d) membership of a trade union (within the meaning of the Trade Union and Labour Relations (Consolidation) Act 1992),</w:t>
            </w:r>
          </w:p>
          <w:p w14:paraId="38952841" w14:textId="77777777" w:rsidR="00242D30" w:rsidRPr="00242D30" w:rsidRDefault="00242D30" w:rsidP="00242D30">
            <w:pPr>
              <w:spacing w:after="0" w:line="240" w:lineRule="auto"/>
              <w:ind w:left="1134" w:right="567"/>
              <w:jc w:val="left"/>
              <w:rPr>
                <w:rFonts w:eastAsia="Times New Roman" w:cs="Times New Roman"/>
                <w:kern w:val="0"/>
                <w:szCs w:val="24"/>
                <w:lang w:val="en-GB" w:eastAsia="en-GB"/>
                <w14:ligatures w14:val="none"/>
              </w:rPr>
            </w:pPr>
            <w:r w:rsidRPr="00242D30">
              <w:rPr>
                <w:rFonts w:ascii="Arial" w:eastAsia="Times New Roman" w:hAnsi="Arial" w:cs="Arial"/>
                <w:i/>
                <w:iCs/>
                <w:color w:val="000000"/>
                <w:kern w:val="0"/>
                <w:sz w:val="20"/>
                <w:szCs w:val="23"/>
                <w:lang w:val="en-GB" w:eastAsia="en-GB"/>
                <w14:ligatures w14:val="none"/>
              </w:rPr>
              <w:t>(e) physical or mental health or condition,</w:t>
            </w:r>
          </w:p>
          <w:p w14:paraId="4D361410" w14:textId="77777777" w:rsidR="00242D30" w:rsidRPr="00242D30" w:rsidRDefault="00242D30" w:rsidP="00242D30">
            <w:pPr>
              <w:spacing w:after="0" w:line="240" w:lineRule="auto"/>
              <w:ind w:left="1134" w:right="567"/>
              <w:jc w:val="left"/>
              <w:rPr>
                <w:rFonts w:eastAsia="Times New Roman" w:cs="Times New Roman"/>
                <w:kern w:val="0"/>
                <w:szCs w:val="24"/>
                <w:lang w:val="en-GB" w:eastAsia="en-GB"/>
                <w14:ligatures w14:val="none"/>
              </w:rPr>
            </w:pPr>
            <w:r w:rsidRPr="00242D30">
              <w:rPr>
                <w:rFonts w:ascii="Arial" w:eastAsia="Times New Roman" w:hAnsi="Arial" w:cs="Arial"/>
                <w:i/>
                <w:iCs/>
                <w:color w:val="000000"/>
                <w:kern w:val="0"/>
                <w:sz w:val="20"/>
                <w:szCs w:val="23"/>
                <w:lang w:val="en-GB" w:eastAsia="en-GB"/>
                <w14:ligatures w14:val="none"/>
              </w:rPr>
              <w:t>(f) sexual life,</w:t>
            </w:r>
          </w:p>
          <w:p w14:paraId="2EAC8A79" w14:textId="77777777" w:rsidR="00242D30" w:rsidRPr="00242D30" w:rsidRDefault="00242D30" w:rsidP="00242D30">
            <w:pPr>
              <w:spacing w:after="0" w:line="240" w:lineRule="auto"/>
              <w:ind w:left="1134" w:right="567"/>
              <w:jc w:val="left"/>
              <w:rPr>
                <w:rFonts w:eastAsia="Times New Roman" w:cs="Times New Roman"/>
                <w:kern w:val="0"/>
                <w:szCs w:val="24"/>
                <w:lang w:val="en-GB" w:eastAsia="en-GB"/>
                <w14:ligatures w14:val="none"/>
              </w:rPr>
            </w:pPr>
            <w:r w:rsidRPr="00242D30">
              <w:rPr>
                <w:rFonts w:ascii="Arial" w:eastAsia="Times New Roman" w:hAnsi="Arial" w:cs="Arial"/>
                <w:i/>
                <w:iCs/>
                <w:color w:val="000000"/>
                <w:kern w:val="0"/>
                <w:sz w:val="20"/>
                <w:szCs w:val="23"/>
                <w:lang w:val="en-GB" w:eastAsia="en-GB"/>
                <w14:ligatures w14:val="none"/>
              </w:rPr>
              <w:t>(g) genetics,</w:t>
            </w:r>
          </w:p>
          <w:p w14:paraId="2C490393" w14:textId="77777777" w:rsidR="00242D30" w:rsidRPr="00242D30" w:rsidRDefault="00242D30" w:rsidP="00242D30">
            <w:pPr>
              <w:spacing w:after="0" w:line="240" w:lineRule="auto"/>
              <w:ind w:left="1134" w:right="567"/>
              <w:jc w:val="left"/>
              <w:rPr>
                <w:rFonts w:ascii="Arial" w:eastAsia="Times New Roman" w:hAnsi="Arial" w:cs="Arial"/>
                <w:i/>
                <w:iCs/>
                <w:color w:val="000000"/>
                <w:kern w:val="0"/>
                <w:sz w:val="20"/>
                <w:szCs w:val="23"/>
                <w:lang w:val="en-GB" w:eastAsia="en-GB"/>
                <w14:ligatures w14:val="none"/>
              </w:rPr>
            </w:pPr>
            <w:r w:rsidRPr="00242D30">
              <w:rPr>
                <w:rFonts w:ascii="Arial" w:eastAsia="Times New Roman" w:hAnsi="Arial" w:cs="Arial"/>
                <w:i/>
                <w:iCs/>
                <w:color w:val="000000"/>
                <w:kern w:val="0"/>
                <w:sz w:val="20"/>
                <w:szCs w:val="23"/>
                <w:lang w:val="en-GB" w:eastAsia="en-GB"/>
                <w14:ligatures w14:val="none"/>
              </w:rPr>
              <w:t>(h) biometric data (as used for ID purposes),</w:t>
            </w:r>
          </w:p>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b/>
                <w:bCs/>
                <w:kern w:val="0"/>
                <w:sz w:val="22"/>
                <w:lang w:val="en-GB"/>
                <w14:ligatures w14:val="none"/>
              </w:rPr>
              <w:id w:val="-45068126"/>
              <w14:checkbox>
                <w14:checked w14:val="0"/>
                <w14:checkedState w14:val="2612" w14:font="MS Gothic"/>
                <w14:uncheckedState w14:val="2610" w14:font="MS Gothic"/>
              </w14:checkbox>
            </w:sdtPr>
            <w:sdtContent>
              <w:p w14:paraId="081ADA0D"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b/>
                    <w:bCs/>
                    <w:kern w:val="0"/>
                    <w:sz w:val="22"/>
                    <w:lang w:val="en-GB"/>
                    <w14:ligatures w14:val="none"/>
                  </w:rPr>
                </w:pPr>
                <w:r w:rsidRPr="00242D30">
                  <w:rPr>
                    <w:rFonts w:ascii="Segoe UI Symbol" w:eastAsia="Times New Roman" w:hAnsi="Segoe UI Symbol" w:cs="Segoe UI Symbol"/>
                    <w:b/>
                    <w:bCs/>
                    <w:kern w:val="0"/>
                    <w:sz w:val="22"/>
                    <w:lang w:val="en-GB"/>
                    <w14:ligatures w14:val="none"/>
                  </w:rPr>
                  <w:t>☐</w:t>
                </w:r>
              </w:p>
            </w:sdtContent>
          </w:sdt>
          <w:p w14:paraId="092BC851" w14:textId="77777777" w:rsidR="00242D30" w:rsidRPr="00242D30" w:rsidRDefault="00242D30" w:rsidP="00242D30">
            <w:pPr>
              <w:autoSpaceDE w:val="0"/>
              <w:autoSpaceDN w:val="0"/>
              <w:adjustRightInd w:val="0"/>
              <w:spacing w:before="100" w:beforeAutospacing="1" w:after="100" w:afterAutospacing="1" w:line="240" w:lineRule="auto"/>
              <w:jc w:val="center"/>
              <w:rPr>
                <w:rFonts w:ascii="MS Gothic" w:eastAsia="MS Gothic" w:hAnsi="MS Gothic" w:cs="Arial"/>
                <w:b/>
                <w:bCs/>
                <w:kern w:val="0"/>
                <w:sz w:val="22"/>
                <w:lang w:eastAsia="en-GB"/>
                <w14:ligatures w14:val="none"/>
              </w:rPr>
            </w:pPr>
          </w:p>
          <w:p w14:paraId="6FB0899D" w14:textId="77777777" w:rsidR="00242D30" w:rsidRPr="00242D30" w:rsidRDefault="00242D30" w:rsidP="00242D30">
            <w:pPr>
              <w:autoSpaceDE w:val="0"/>
              <w:autoSpaceDN w:val="0"/>
              <w:adjustRightInd w:val="0"/>
              <w:spacing w:before="100" w:beforeAutospacing="1" w:after="100" w:afterAutospacing="1" w:line="240" w:lineRule="auto"/>
              <w:jc w:val="center"/>
              <w:rPr>
                <w:rFonts w:eastAsia="Times New Roman" w:cs="Times New Roman"/>
                <w:kern w:val="0"/>
                <w:szCs w:val="24"/>
                <w:lang w:val="en-GB" w:eastAsia="en-GB"/>
                <w14:ligatures w14:val="none"/>
              </w:rPr>
            </w:pPr>
          </w:p>
        </w:tc>
        <w:tc>
          <w:tcPr>
            <w:tcW w:w="96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b/>
                <w:bCs/>
                <w:kern w:val="0"/>
                <w:sz w:val="22"/>
                <w:lang w:val="en-GB"/>
                <w14:ligatures w14:val="none"/>
              </w:rPr>
              <w:id w:val="-734695891"/>
              <w14:checkbox>
                <w14:checked w14:val="1"/>
                <w14:checkedState w14:val="2612" w14:font="MS Gothic"/>
                <w14:uncheckedState w14:val="2610" w14:font="MS Gothic"/>
              </w14:checkbox>
            </w:sdtPr>
            <w:sdtContent>
              <w:p w14:paraId="629C4318" w14:textId="77777777" w:rsidR="00242D30" w:rsidRPr="00242D30" w:rsidRDefault="00242D30" w:rsidP="00242D30">
                <w:pPr>
                  <w:autoSpaceDE w:val="0"/>
                  <w:autoSpaceDN w:val="0"/>
                  <w:adjustRightInd w:val="0"/>
                  <w:spacing w:after="0" w:line="240" w:lineRule="auto"/>
                  <w:jc w:val="center"/>
                  <w:rPr>
                    <w:rFonts w:ascii="Arial" w:eastAsia="Times New Roman" w:hAnsi="Arial" w:cs="Arial"/>
                    <w:b/>
                    <w:bCs/>
                    <w:kern w:val="0"/>
                    <w:sz w:val="22"/>
                    <w:lang w:val="en-GB"/>
                    <w14:ligatures w14:val="none"/>
                  </w:rPr>
                </w:pPr>
                <w:r w:rsidRPr="00242D30">
                  <w:rPr>
                    <w:rFonts w:ascii="Segoe UI Symbol" w:eastAsia="Times New Roman" w:hAnsi="Segoe UI Symbol" w:cs="Segoe UI Symbol"/>
                    <w:b/>
                    <w:bCs/>
                    <w:kern w:val="0"/>
                    <w:sz w:val="22"/>
                    <w:lang w:val="en-GB"/>
                    <w14:ligatures w14:val="none"/>
                  </w:rPr>
                  <w:t>☒</w:t>
                </w:r>
              </w:p>
            </w:sdtContent>
          </w:sdt>
          <w:p w14:paraId="1FC6E1B0" w14:textId="77777777" w:rsidR="00242D30" w:rsidRPr="00242D30" w:rsidRDefault="00242D30" w:rsidP="00242D30">
            <w:pPr>
              <w:autoSpaceDE w:val="0"/>
              <w:autoSpaceDN w:val="0"/>
              <w:adjustRightInd w:val="0"/>
              <w:spacing w:before="100" w:beforeAutospacing="1" w:after="100" w:afterAutospacing="1" w:line="240" w:lineRule="auto"/>
              <w:jc w:val="center"/>
              <w:rPr>
                <w:rFonts w:ascii="MS Gothic" w:eastAsia="MS Gothic" w:hAnsi="MS Gothic" w:cs="Arial"/>
                <w:b/>
                <w:bCs/>
                <w:kern w:val="0"/>
                <w:sz w:val="22"/>
                <w:lang w:eastAsia="en-GB"/>
                <w14:ligatures w14:val="none"/>
              </w:rPr>
            </w:pPr>
          </w:p>
          <w:p w14:paraId="2BCCDAFB" w14:textId="77777777" w:rsidR="00242D30" w:rsidRPr="00242D30" w:rsidRDefault="00242D30" w:rsidP="00242D30">
            <w:pPr>
              <w:autoSpaceDE w:val="0"/>
              <w:autoSpaceDN w:val="0"/>
              <w:adjustRightInd w:val="0"/>
              <w:spacing w:before="100" w:beforeAutospacing="1" w:after="100" w:afterAutospacing="1" w:line="240" w:lineRule="auto"/>
              <w:jc w:val="center"/>
              <w:rPr>
                <w:rFonts w:eastAsia="Times New Roman" w:cs="Times New Roman"/>
                <w:kern w:val="0"/>
                <w:szCs w:val="24"/>
                <w:lang w:val="en-GB" w:eastAsia="en-GB"/>
                <w14:ligatures w14:val="none"/>
              </w:rPr>
            </w:pPr>
          </w:p>
        </w:tc>
      </w:tr>
      <w:tr w:rsidR="00242D30" w:rsidRPr="00242D30" w14:paraId="23417A02" w14:textId="77777777" w:rsidTr="00242D30">
        <w:trPr>
          <w:trHeight w:val="399"/>
        </w:trPr>
        <w:tc>
          <w:tcPr>
            <w:tcW w:w="53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0C4AF" w14:textId="77777777" w:rsidR="00242D30" w:rsidRPr="00242D30" w:rsidRDefault="00242D30" w:rsidP="00242D30">
            <w:pPr>
              <w:autoSpaceDE w:val="0"/>
              <w:autoSpaceDN w:val="0"/>
              <w:adjustRightInd w:val="0"/>
              <w:spacing w:before="100" w:beforeAutospacing="1" w:after="100" w:afterAutospacing="1" w:line="240" w:lineRule="auto"/>
              <w:jc w:val="center"/>
              <w:rPr>
                <w:rFonts w:ascii="Arial" w:eastAsia="Times New Roman" w:hAnsi="Arial" w:cs="Arial"/>
                <w:kern w:val="0"/>
                <w:sz w:val="22"/>
                <w:lang w:val="en-GB" w:eastAsia="en-GB"/>
                <w14:ligatures w14:val="none"/>
              </w:rPr>
            </w:pPr>
          </w:p>
        </w:tc>
        <w:tc>
          <w:tcPr>
            <w:tcW w:w="930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664A69" w14:textId="77777777" w:rsidR="00242D30" w:rsidRPr="00242D30" w:rsidRDefault="00242D30" w:rsidP="00242D30">
            <w:pPr>
              <w:autoSpaceDE w:val="0"/>
              <w:autoSpaceDN w:val="0"/>
              <w:adjustRightInd w:val="0"/>
              <w:spacing w:before="100" w:beforeAutospacing="1" w:after="100" w:afterAutospacing="1" w:line="240" w:lineRule="auto"/>
              <w:jc w:val="left"/>
              <w:rPr>
                <w:rFonts w:eastAsia="Times New Roman" w:cs="Times New Roman"/>
                <w:kern w:val="0"/>
                <w:szCs w:val="24"/>
                <w:lang w:val="en-GB" w:eastAsia="en-GB"/>
                <w14:ligatures w14:val="none"/>
              </w:rPr>
            </w:pPr>
            <w:r w:rsidRPr="00242D30">
              <w:rPr>
                <w:rFonts w:ascii="Arial" w:eastAsia="Times New Roman" w:hAnsi="Arial" w:cs="Arial"/>
                <w:kern w:val="0"/>
                <w:sz w:val="22"/>
                <w:lang w:val="en-GB" w:eastAsia="en-GB"/>
                <w14:ligatures w14:val="none"/>
              </w:rPr>
              <w:t>If YES, provide a</w:t>
            </w:r>
            <w:r w:rsidRPr="00242D30">
              <w:rPr>
                <w:rFonts w:ascii="Arial" w:eastAsia="Times New Roman" w:hAnsi="Arial" w:cs="Arial"/>
                <w:b/>
                <w:bCs/>
                <w:kern w:val="0"/>
                <w:sz w:val="22"/>
                <w:lang w:val="en-GB" w:eastAsia="en-GB"/>
                <w14:ligatures w14:val="none"/>
              </w:rPr>
              <w:t xml:space="preserve"> </w:t>
            </w:r>
            <w:r w:rsidRPr="00242D30">
              <w:rPr>
                <w:rFonts w:ascii="Arial" w:eastAsia="Times New Roman" w:hAnsi="Arial" w:cs="Arial"/>
                <w:kern w:val="0"/>
                <w:sz w:val="22"/>
                <w:lang w:val="en-GB" w:eastAsia="en-GB"/>
                <w14:ligatures w14:val="none"/>
              </w:rPr>
              <w:t>description of the special category data and explain why this data needs to be collected:</w:t>
            </w:r>
          </w:p>
        </w:tc>
      </w:tr>
      <w:tr w:rsidR="00242D30" w:rsidRPr="00242D30" w14:paraId="39F1E8FF" w14:textId="77777777" w:rsidTr="00242D30">
        <w:trPr>
          <w:trHeight w:val="399"/>
        </w:trPr>
        <w:tc>
          <w:tcPr>
            <w:tcW w:w="531" w:type="dxa"/>
            <w:tcBorders>
              <w:top w:val="single" w:sz="4" w:space="0" w:color="auto"/>
              <w:left w:val="single" w:sz="4" w:space="0" w:color="auto"/>
              <w:bottom w:val="single" w:sz="4" w:space="0" w:color="auto"/>
              <w:right w:val="single" w:sz="4" w:space="0" w:color="auto"/>
            </w:tcBorders>
            <w:vAlign w:val="center"/>
          </w:tcPr>
          <w:p w14:paraId="21F26CBB"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4</w:t>
            </w:r>
          </w:p>
        </w:tc>
        <w:tc>
          <w:tcPr>
            <w:tcW w:w="9306" w:type="dxa"/>
            <w:gridSpan w:val="3"/>
            <w:tcBorders>
              <w:top w:val="single" w:sz="4" w:space="0" w:color="auto"/>
              <w:left w:val="single" w:sz="4" w:space="0" w:color="auto"/>
              <w:bottom w:val="single" w:sz="4" w:space="0" w:color="auto"/>
              <w:right w:val="single" w:sz="4" w:space="0" w:color="auto"/>
            </w:tcBorders>
            <w:vAlign w:val="center"/>
            <w:hideMark/>
          </w:tcPr>
          <w:p w14:paraId="6C41F8C7" w14:textId="77777777" w:rsidR="00242D30" w:rsidRPr="00242D30" w:rsidRDefault="00242D30" w:rsidP="00242D30">
            <w:pPr>
              <w:autoSpaceDE w:val="0"/>
              <w:autoSpaceDN w:val="0"/>
              <w:adjustRightInd w:val="0"/>
              <w:spacing w:after="0" w:line="240" w:lineRule="auto"/>
              <w:jc w:val="left"/>
              <w:rPr>
                <w:rFonts w:eastAsia="Times New Roman" w:cs="Times New Roman"/>
                <w:kern w:val="0"/>
                <w:sz w:val="20"/>
                <w:szCs w:val="20"/>
                <w:lang w:val="en-GB"/>
                <w14:ligatures w14:val="none"/>
              </w:rPr>
            </w:pPr>
            <w:r w:rsidRPr="00242D30">
              <w:rPr>
                <w:rFonts w:ascii="Arial" w:eastAsia="Times New Roman" w:hAnsi="Arial" w:cs="Arial"/>
                <w:i/>
                <w:color w:val="808080"/>
                <w:kern w:val="0"/>
                <w:sz w:val="18"/>
                <w:szCs w:val="18"/>
                <w:lang w:val="en-GB"/>
                <w14:ligatures w14:val="none"/>
              </w:rPr>
              <w:t>(this box should expand as you type)</w:t>
            </w:r>
          </w:p>
        </w:tc>
      </w:tr>
    </w:tbl>
    <w:p w14:paraId="10845E79" w14:textId="77777777" w:rsidR="00242D30" w:rsidRPr="00242D30" w:rsidRDefault="00242D30" w:rsidP="00242D30">
      <w:pPr>
        <w:spacing w:after="0" w:line="240" w:lineRule="auto"/>
        <w:ind w:left="668"/>
        <w:jc w:val="left"/>
        <w:rPr>
          <w:rFonts w:eastAsia="Times New Roman" w:cs="Times New Roman"/>
          <w:kern w:val="0"/>
          <w:sz w:val="20"/>
          <w:szCs w:val="20"/>
          <w:lang w:val="en-GB"/>
          <w14:ligatures w14:val="none"/>
        </w:rPr>
      </w:pPr>
    </w:p>
    <w:tbl>
      <w:tblPr>
        <w:tblStyle w:val="TableGrid"/>
        <w:tblW w:w="9795" w:type="dxa"/>
        <w:tblInd w:w="668" w:type="dxa"/>
        <w:tblLook w:val="04A0" w:firstRow="1" w:lastRow="0" w:firstColumn="1" w:lastColumn="0" w:noHBand="0" w:noVBand="1"/>
      </w:tblPr>
      <w:tblGrid>
        <w:gridCol w:w="525"/>
        <w:gridCol w:w="7385"/>
        <w:gridCol w:w="926"/>
        <w:gridCol w:w="959"/>
      </w:tblGrid>
      <w:tr w:rsidR="00242D30" w:rsidRPr="00242D30" w14:paraId="15BC5E78" w14:textId="77777777" w:rsidTr="00242D30">
        <w:trPr>
          <w:trHeight w:val="437"/>
        </w:trPr>
        <w:tc>
          <w:tcPr>
            <w:tcW w:w="525" w:type="dxa"/>
            <w:shd w:val="clear" w:color="auto" w:fill="F2F2F2" w:themeFill="background1" w:themeFillShade="F2"/>
            <w:vAlign w:val="center"/>
          </w:tcPr>
          <w:p w14:paraId="412907A5"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p>
        </w:tc>
        <w:tc>
          <w:tcPr>
            <w:tcW w:w="7385" w:type="dxa"/>
            <w:shd w:val="clear" w:color="auto" w:fill="F2F2F2" w:themeFill="background1" w:themeFillShade="F2"/>
          </w:tcPr>
          <w:p w14:paraId="5E172DEA" w14:textId="77777777" w:rsidR="00242D30" w:rsidRPr="00242D30" w:rsidRDefault="00242D30" w:rsidP="00242D30">
            <w:pPr>
              <w:autoSpaceDE w:val="0"/>
              <w:autoSpaceDN w:val="0"/>
              <w:adjustRightInd w:val="0"/>
              <w:jc w:val="left"/>
              <w:rPr>
                <w:rFonts w:ascii="Arial" w:hAnsi="Arial" w:cs="Arial"/>
                <w:b/>
                <w:bCs/>
                <w:kern w:val="0"/>
                <w:sz w:val="22"/>
                <w:lang w:val="en-GB"/>
                <w14:ligatures w14:val="none"/>
              </w:rPr>
            </w:pPr>
            <w:r w:rsidRPr="00242D30">
              <w:rPr>
                <w:b/>
                <w:kern w:val="0"/>
                <w:sz w:val="20"/>
                <w:lang w:val="en-GB"/>
                <w14:ligatures w14:val="none"/>
              </w:rPr>
              <w:br w:type="page"/>
            </w:r>
            <w:r w:rsidRPr="00242D30">
              <w:rPr>
                <w:rFonts w:ascii="Arial" w:hAnsi="Arial" w:cs="Arial"/>
                <w:b/>
                <w:kern w:val="0"/>
                <w:sz w:val="22"/>
                <w:lang w:val="en-GB"/>
                <w14:ligatures w14:val="none"/>
              </w:rPr>
              <w:t>Will data from the research activity (collected data, drafts of the thesis, or materials for publication) be stored in any of the following ways?</w:t>
            </w:r>
          </w:p>
        </w:tc>
        <w:tc>
          <w:tcPr>
            <w:tcW w:w="926" w:type="dxa"/>
            <w:shd w:val="clear" w:color="auto" w:fill="F2F2F2" w:themeFill="background1" w:themeFillShade="F2"/>
          </w:tcPr>
          <w:p w14:paraId="3A495634"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YES</w:t>
            </w:r>
          </w:p>
        </w:tc>
        <w:tc>
          <w:tcPr>
            <w:tcW w:w="958" w:type="dxa"/>
            <w:shd w:val="clear" w:color="auto" w:fill="F2F2F2" w:themeFill="background1" w:themeFillShade="F2"/>
          </w:tcPr>
          <w:p w14:paraId="2A7CEDD2"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NO</w:t>
            </w:r>
          </w:p>
        </w:tc>
      </w:tr>
      <w:tr w:rsidR="00242D30" w:rsidRPr="00242D30" w14:paraId="4163335E" w14:textId="77777777" w:rsidTr="00242D30">
        <w:trPr>
          <w:trHeight w:val="437"/>
        </w:trPr>
        <w:tc>
          <w:tcPr>
            <w:tcW w:w="525" w:type="dxa"/>
            <w:shd w:val="clear" w:color="auto" w:fill="F2F2F2" w:themeFill="background1" w:themeFillShade="F2"/>
            <w:vAlign w:val="center"/>
          </w:tcPr>
          <w:p w14:paraId="7680D88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5</w:t>
            </w:r>
          </w:p>
        </w:tc>
        <w:tc>
          <w:tcPr>
            <w:tcW w:w="7385" w:type="dxa"/>
            <w:shd w:val="clear" w:color="auto" w:fill="F2F2F2" w:themeFill="background1" w:themeFillShade="F2"/>
            <w:vAlign w:val="center"/>
          </w:tcPr>
          <w:p w14:paraId="47FF1F43"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Manual files (i.e. in paper form)?</w:t>
            </w:r>
          </w:p>
        </w:tc>
        <w:tc>
          <w:tcPr>
            <w:tcW w:w="926" w:type="dxa"/>
            <w:shd w:val="clear" w:color="auto" w:fill="BFBFBF" w:themeFill="background1" w:themeFillShade="BF"/>
          </w:tcPr>
          <w:sdt>
            <w:sdtPr>
              <w:rPr>
                <w:rFonts w:ascii="Arial" w:hAnsi="Arial" w:cs="Arial"/>
                <w:bCs/>
                <w:kern w:val="0"/>
                <w:sz w:val="22"/>
                <w:lang w:val="en-GB"/>
                <w14:ligatures w14:val="none"/>
              </w:rPr>
              <w:id w:val="-716891366"/>
              <w14:checkbox>
                <w14:checked w14:val="0"/>
                <w14:checkedState w14:val="2612" w14:font="MS Gothic"/>
                <w14:uncheckedState w14:val="2610" w14:font="MS Gothic"/>
              </w14:checkbox>
            </w:sdtPr>
            <w:sdtContent>
              <w:p w14:paraId="215F28FB"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58" w:type="dxa"/>
            <w:shd w:val="clear" w:color="auto" w:fill="BFBFBF" w:themeFill="background1" w:themeFillShade="BF"/>
          </w:tcPr>
          <w:sdt>
            <w:sdtPr>
              <w:rPr>
                <w:rFonts w:ascii="Arial" w:hAnsi="Arial" w:cs="Arial"/>
                <w:kern w:val="0"/>
                <w:sz w:val="22"/>
                <w:lang w:val="en-GB"/>
                <w14:ligatures w14:val="none"/>
              </w:rPr>
              <w:id w:val="124512450"/>
              <w14:checkbox>
                <w14:checked w14:val="1"/>
                <w14:checkedState w14:val="2612" w14:font="MS Gothic"/>
                <w14:uncheckedState w14:val="2610" w14:font="MS Gothic"/>
              </w14:checkbox>
            </w:sdtPr>
            <w:sdtContent>
              <w:p w14:paraId="5AB3DE47"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724DCC55" w14:textId="77777777" w:rsidTr="00242D30">
        <w:trPr>
          <w:trHeight w:val="401"/>
        </w:trPr>
        <w:tc>
          <w:tcPr>
            <w:tcW w:w="525" w:type="dxa"/>
            <w:shd w:val="clear" w:color="auto" w:fill="F2F2F2" w:themeFill="background1" w:themeFillShade="F2"/>
            <w:vAlign w:val="center"/>
          </w:tcPr>
          <w:p w14:paraId="15B6745E"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6</w:t>
            </w:r>
          </w:p>
        </w:tc>
        <w:tc>
          <w:tcPr>
            <w:tcW w:w="7385" w:type="dxa"/>
            <w:shd w:val="clear" w:color="auto" w:fill="F2F2F2" w:themeFill="background1" w:themeFillShade="F2"/>
            <w:vAlign w:val="center"/>
          </w:tcPr>
          <w:p w14:paraId="139AFE1D"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University computers?</w:t>
            </w:r>
          </w:p>
        </w:tc>
        <w:tc>
          <w:tcPr>
            <w:tcW w:w="926" w:type="dxa"/>
            <w:shd w:val="clear" w:color="auto" w:fill="BFBFBF" w:themeFill="background1" w:themeFillShade="BF"/>
          </w:tcPr>
          <w:sdt>
            <w:sdtPr>
              <w:rPr>
                <w:rFonts w:ascii="Arial" w:hAnsi="Arial" w:cs="Arial"/>
                <w:bCs/>
                <w:kern w:val="0"/>
                <w:sz w:val="22"/>
                <w:lang w:val="en-GB"/>
                <w14:ligatures w14:val="none"/>
              </w:rPr>
              <w:id w:val="-1058942064"/>
              <w14:checkbox>
                <w14:checked w14:val="0"/>
                <w14:checkedState w14:val="2612" w14:font="MS Gothic"/>
                <w14:uncheckedState w14:val="2610" w14:font="MS Gothic"/>
              </w14:checkbox>
            </w:sdtPr>
            <w:sdtContent>
              <w:p w14:paraId="3C134859"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58" w:type="dxa"/>
            <w:shd w:val="clear" w:color="auto" w:fill="BFBFBF" w:themeFill="background1" w:themeFillShade="BF"/>
          </w:tcPr>
          <w:sdt>
            <w:sdtPr>
              <w:rPr>
                <w:rFonts w:ascii="Arial" w:hAnsi="Arial" w:cs="Arial"/>
                <w:kern w:val="0"/>
                <w:sz w:val="22"/>
                <w:lang w:val="en-GB"/>
                <w14:ligatures w14:val="none"/>
              </w:rPr>
              <w:id w:val="-1525707884"/>
              <w14:checkbox>
                <w14:checked w14:val="1"/>
                <w14:checkedState w14:val="2612" w14:font="MS Gothic"/>
                <w14:uncheckedState w14:val="2610" w14:font="MS Gothic"/>
              </w14:checkbox>
            </w:sdtPr>
            <w:sdtContent>
              <w:p w14:paraId="4ACB3F72"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ABB01C6" w14:textId="77777777" w:rsidTr="00242D30">
        <w:trPr>
          <w:trHeight w:val="437"/>
        </w:trPr>
        <w:tc>
          <w:tcPr>
            <w:tcW w:w="525" w:type="dxa"/>
            <w:shd w:val="clear" w:color="auto" w:fill="F2F2F2" w:themeFill="background1" w:themeFillShade="F2"/>
            <w:vAlign w:val="center"/>
          </w:tcPr>
          <w:p w14:paraId="2DA4C381"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7</w:t>
            </w:r>
          </w:p>
        </w:tc>
        <w:tc>
          <w:tcPr>
            <w:tcW w:w="7385" w:type="dxa"/>
            <w:shd w:val="clear" w:color="auto" w:fill="F2F2F2" w:themeFill="background1" w:themeFillShade="F2"/>
            <w:vAlign w:val="center"/>
          </w:tcPr>
          <w:p w14:paraId="24ECF1A0"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Private company computers?</w:t>
            </w:r>
          </w:p>
        </w:tc>
        <w:tc>
          <w:tcPr>
            <w:tcW w:w="926" w:type="dxa"/>
            <w:shd w:val="clear" w:color="auto" w:fill="BFBFBF" w:themeFill="background1" w:themeFillShade="BF"/>
          </w:tcPr>
          <w:sdt>
            <w:sdtPr>
              <w:rPr>
                <w:rFonts w:ascii="Arial" w:hAnsi="Arial" w:cs="Arial"/>
                <w:bCs/>
                <w:kern w:val="0"/>
                <w:sz w:val="22"/>
                <w:lang w:val="en-GB"/>
                <w14:ligatures w14:val="none"/>
              </w:rPr>
              <w:id w:val="428779520"/>
              <w14:checkbox>
                <w14:checked w14:val="0"/>
                <w14:checkedState w14:val="2612" w14:font="MS Gothic"/>
                <w14:uncheckedState w14:val="2610" w14:font="MS Gothic"/>
              </w14:checkbox>
            </w:sdtPr>
            <w:sdtContent>
              <w:p w14:paraId="30FE3EB9"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58" w:type="dxa"/>
            <w:shd w:val="clear" w:color="auto" w:fill="BFBFBF" w:themeFill="background1" w:themeFillShade="BF"/>
          </w:tcPr>
          <w:sdt>
            <w:sdtPr>
              <w:rPr>
                <w:rFonts w:ascii="Arial" w:hAnsi="Arial" w:cs="Arial"/>
                <w:kern w:val="0"/>
                <w:sz w:val="22"/>
                <w:lang w:val="en-GB"/>
                <w14:ligatures w14:val="none"/>
              </w:rPr>
              <w:id w:val="1738441066"/>
              <w14:checkbox>
                <w14:checked w14:val="1"/>
                <w14:checkedState w14:val="2612" w14:font="MS Gothic"/>
                <w14:uncheckedState w14:val="2610" w14:font="MS Gothic"/>
              </w14:checkbox>
            </w:sdtPr>
            <w:sdtContent>
              <w:p w14:paraId="24B91082"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A3EA8CF" w14:textId="77777777" w:rsidTr="00242D30">
        <w:trPr>
          <w:trHeight w:val="401"/>
        </w:trPr>
        <w:tc>
          <w:tcPr>
            <w:tcW w:w="525" w:type="dxa"/>
            <w:shd w:val="clear" w:color="auto" w:fill="F2F2F2" w:themeFill="background1" w:themeFillShade="F2"/>
            <w:vAlign w:val="center"/>
          </w:tcPr>
          <w:p w14:paraId="233FEBC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8</w:t>
            </w:r>
          </w:p>
        </w:tc>
        <w:tc>
          <w:tcPr>
            <w:tcW w:w="7385" w:type="dxa"/>
            <w:shd w:val="clear" w:color="auto" w:fill="F2F2F2" w:themeFill="background1" w:themeFillShade="F2"/>
            <w:vAlign w:val="center"/>
          </w:tcPr>
          <w:p w14:paraId="664461B8"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Home or other personal computers?</w:t>
            </w:r>
          </w:p>
        </w:tc>
        <w:tc>
          <w:tcPr>
            <w:tcW w:w="926" w:type="dxa"/>
            <w:shd w:val="clear" w:color="auto" w:fill="BFBFBF" w:themeFill="background1" w:themeFillShade="BF"/>
          </w:tcPr>
          <w:sdt>
            <w:sdtPr>
              <w:rPr>
                <w:rFonts w:ascii="Arial" w:hAnsi="Arial" w:cs="Arial"/>
                <w:bCs/>
                <w:kern w:val="0"/>
                <w:sz w:val="22"/>
                <w:lang w:val="en-GB"/>
                <w14:ligatures w14:val="none"/>
              </w:rPr>
              <w:id w:val="666676712"/>
              <w14:checkbox>
                <w14:checked w14:val="0"/>
                <w14:checkedState w14:val="2612" w14:font="MS Gothic"/>
                <w14:uncheckedState w14:val="2610" w14:font="MS Gothic"/>
              </w14:checkbox>
            </w:sdtPr>
            <w:sdtContent>
              <w:p w14:paraId="6865AD6D"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58" w:type="dxa"/>
            <w:shd w:val="clear" w:color="auto" w:fill="BFBFBF" w:themeFill="background1" w:themeFillShade="BF"/>
          </w:tcPr>
          <w:sdt>
            <w:sdtPr>
              <w:rPr>
                <w:rFonts w:ascii="Arial" w:hAnsi="Arial" w:cs="Arial"/>
                <w:kern w:val="0"/>
                <w:sz w:val="22"/>
                <w:lang w:val="en-GB"/>
                <w14:ligatures w14:val="none"/>
              </w:rPr>
              <w:id w:val="243309197"/>
              <w14:checkbox>
                <w14:checked w14:val="1"/>
                <w14:checkedState w14:val="2612" w14:font="MS Gothic"/>
                <w14:uncheckedState w14:val="2610" w14:font="MS Gothic"/>
              </w14:checkbox>
            </w:sdtPr>
            <w:sdtContent>
              <w:p w14:paraId="1FBB29C8"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52ECEE14" w14:textId="77777777" w:rsidTr="00242D30">
        <w:trPr>
          <w:trHeight w:val="401"/>
        </w:trPr>
        <w:tc>
          <w:tcPr>
            <w:tcW w:w="525" w:type="dxa"/>
            <w:shd w:val="clear" w:color="auto" w:fill="F2F2F2" w:themeFill="background1" w:themeFillShade="F2"/>
            <w:vAlign w:val="center"/>
          </w:tcPr>
          <w:p w14:paraId="00DEEE29"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9</w:t>
            </w:r>
          </w:p>
        </w:tc>
        <w:tc>
          <w:tcPr>
            <w:tcW w:w="7385" w:type="dxa"/>
            <w:shd w:val="clear" w:color="auto" w:fill="F2F2F2" w:themeFill="background1" w:themeFillShade="F2"/>
            <w:vAlign w:val="center"/>
          </w:tcPr>
          <w:p w14:paraId="0363500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Laptop computers/ CDs/ Portable disk-drives/ memory sticks?</w:t>
            </w:r>
          </w:p>
        </w:tc>
        <w:tc>
          <w:tcPr>
            <w:tcW w:w="926" w:type="dxa"/>
            <w:shd w:val="clear" w:color="auto" w:fill="BFBFBF" w:themeFill="background1" w:themeFillShade="BF"/>
          </w:tcPr>
          <w:sdt>
            <w:sdtPr>
              <w:rPr>
                <w:rFonts w:ascii="Arial" w:hAnsi="Arial" w:cs="Arial"/>
                <w:bCs/>
                <w:kern w:val="0"/>
                <w:sz w:val="22"/>
                <w:lang w:val="en-GB"/>
                <w14:ligatures w14:val="none"/>
              </w:rPr>
              <w:id w:val="1761182650"/>
              <w14:checkbox>
                <w14:checked w14:val="1"/>
                <w14:checkedState w14:val="2612" w14:font="MS Gothic"/>
                <w14:uncheckedState w14:val="2610" w14:font="MS Gothic"/>
              </w14:checkbox>
            </w:sdtPr>
            <w:sdtContent>
              <w:p w14:paraId="1401A158"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58" w:type="dxa"/>
            <w:shd w:val="clear" w:color="auto" w:fill="BFBFBF" w:themeFill="background1" w:themeFillShade="BF"/>
          </w:tcPr>
          <w:sdt>
            <w:sdtPr>
              <w:rPr>
                <w:rFonts w:ascii="Arial" w:hAnsi="Arial" w:cs="Arial"/>
                <w:kern w:val="0"/>
                <w:sz w:val="22"/>
                <w:lang w:val="en-GB"/>
                <w14:ligatures w14:val="none"/>
              </w:rPr>
              <w:id w:val="-1031489010"/>
              <w14:checkbox>
                <w14:checked w14:val="0"/>
                <w14:checkedState w14:val="2612" w14:font="MS Gothic"/>
                <w14:uncheckedState w14:val="2610" w14:font="MS Gothic"/>
              </w14:checkbox>
            </w:sdtPr>
            <w:sdtContent>
              <w:p w14:paraId="1D975D8F"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D107B85" w14:textId="77777777" w:rsidTr="00242D30">
        <w:trPr>
          <w:trHeight w:val="401"/>
        </w:trPr>
        <w:tc>
          <w:tcPr>
            <w:tcW w:w="525" w:type="dxa"/>
            <w:shd w:val="clear" w:color="auto" w:fill="F2F2F2" w:themeFill="background1" w:themeFillShade="F2"/>
            <w:vAlign w:val="center"/>
          </w:tcPr>
          <w:p w14:paraId="66764AFB"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10</w:t>
            </w:r>
          </w:p>
        </w:tc>
        <w:tc>
          <w:tcPr>
            <w:tcW w:w="7385" w:type="dxa"/>
            <w:shd w:val="clear" w:color="auto" w:fill="F2F2F2" w:themeFill="background1" w:themeFillShade="F2"/>
            <w:vAlign w:val="center"/>
          </w:tcPr>
          <w:p w14:paraId="63277797"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“Cloud” storage or websites?</w:t>
            </w:r>
          </w:p>
        </w:tc>
        <w:tc>
          <w:tcPr>
            <w:tcW w:w="926" w:type="dxa"/>
            <w:shd w:val="clear" w:color="auto" w:fill="BFBFBF" w:themeFill="background1" w:themeFillShade="BF"/>
          </w:tcPr>
          <w:sdt>
            <w:sdtPr>
              <w:rPr>
                <w:rFonts w:ascii="Arial" w:hAnsi="Arial" w:cs="Arial"/>
                <w:bCs/>
                <w:kern w:val="0"/>
                <w:sz w:val="22"/>
                <w:lang w:val="en-GB"/>
                <w14:ligatures w14:val="none"/>
              </w:rPr>
              <w:id w:val="-40376448"/>
              <w14:checkbox>
                <w14:checked w14:val="1"/>
                <w14:checkedState w14:val="2612" w14:font="MS Gothic"/>
                <w14:uncheckedState w14:val="2610" w14:font="MS Gothic"/>
              </w14:checkbox>
            </w:sdtPr>
            <w:sdtContent>
              <w:p w14:paraId="7C23D81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58" w:type="dxa"/>
            <w:shd w:val="clear" w:color="auto" w:fill="BFBFBF" w:themeFill="background1" w:themeFillShade="BF"/>
          </w:tcPr>
          <w:sdt>
            <w:sdtPr>
              <w:rPr>
                <w:rFonts w:ascii="Arial" w:hAnsi="Arial" w:cs="Arial"/>
                <w:kern w:val="0"/>
                <w:sz w:val="22"/>
                <w:lang w:val="en-GB"/>
                <w14:ligatures w14:val="none"/>
              </w:rPr>
              <w:id w:val="-2004037841"/>
              <w14:checkbox>
                <w14:checked w14:val="0"/>
                <w14:checkedState w14:val="2612" w14:font="MS Gothic"/>
                <w14:uncheckedState w14:val="2610" w14:font="MS Gothic"/>
              </w14:checkbox>
            </w:sdtPr>
            <w:sdtContent>
              <w:p w14:paraId="0625A3FB"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0454FEBB" w14:textId="77777777" w:rsidTr="00242D30">
        <w:trPr>
          <w:trHeight w:val="401"/>
        </w:trPr>
        <w:tc>
          <w:tcPr>
            <w:tcW w:w="525" w:type="dxa"/>
            <w:shd w:val="clear" w:color="auto" w:fill="F2F2F2" w:themeFill="background1" w:themeFillShade="F2"/>
            <w:vAlign w:val="center"/>
          </w:tcPr>
          <w:p w14:paraId="2C5F8505"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11</w:t>
            </w:r>
          </w:p>
        </w:tc>
        <w:tc>
          <w:tcPr>
            <w:tcW w:w="7385" w:type="dxa"/>
            <w:shd w:val="clear" w:color="auto" w:fill="F2F2F2" w:themeFill="background1" w:themeFillShade="F2"/>
          </w:tcPr>
          <w:p w14:paraId="677ED347"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Other – specify:</w:t>
            </w:r>
          </w:p>
          <w:p w14:paraId="077C290E"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p>
        </w:tc>
        <w:tc>
          <w:tcPr>
            <w:tcW w:w="926" w:type="dxa"/>
            <w:shd w:val="clear" w:color="auto" w:fill="BFBFBF" w:themeFill="background1" w:themeFillShade="BF"/>
            <w:vAlign w:val="center"/>
          </w:tcPr>
          <w:sdt>
            <w:sdtPr>
              <w:rPr>
                <w:rFonts w:ascii="Arial" w:hAnsi="Arial" w:cs="Arial"/>
                <w:bCs/>
                <w:kern w:val="0"/>
                <w:sz w:val="22"/>
                <w:lang w:val="en-GB"/>
                <w14:ligatures w14:val="none"/>
              </w:rPr>
              <w:id w:val="-1556230815"/>
              <w14:checkbox>
                <w14:checked w14:val="0"/>
                <w14:checkedState w14:val="2612" w14:font="MS Gothic"/>
                <w14:uncheckedState w14:val="2610" w14:font="MS Gothic"/>
              </w14:checkbox>
            </w:sdtPr>
            <w:sdtContent>
              <w:p w14:paraId="413FC4E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58" w:type="dxa"/>
            <w:shd w:val="clear" w:color="auto" w:fill="BFBFBF" w:themeFill="background1" w:themeFillShade="BF"/>
            <w:vAlign w:val="center"/>
          </w:tcPr>
          <w:sdt>
            <w:sdtPr>
              <w:rPr>
                <w:rFonts w:ascii="Arial" w:hAnsi="Arial" w:cs="Arial"/>
                <w:kern w:val="0"/>
                <w:sz w:val="22"/>
                <w:lang w:val="en-GB"/>
                <w14:ligatures w14:val="none"/>
              </w:rPr>
              <w:id w:val="1575544959"/>
              <w14:checkbox>
                <w14:checked w14:val="1"/>
                <w14:checkedState w14:val="2612" w14:font="MS Gothic"/>
                <w14:uncheckedState w14:val="2610" w14:font="MS Gothic"/>
              </w14:checkbox>
            </w:sdtPr>
            <w:sdtContent>
              <w:p w14:paraId="4671519E"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42A8852E" w14:textId="77777777" w:rsidTr="00242D30">
        <w:trPr>
          <w:trHeight w:val="401"/>
        </w:trPr>
        <w:tc>
          <w:tcPr>
            <w:tcW w:w="525" w:type="dxa"/>
            <w:shd w:val="clear" w:color="auto" w:fill="F2F2F2" w:themeFill="background1" w:themeFillShade="F2"/>
            <w:vAlign w:val="center"/>
          </w:tcPr>
          <w:p w14:paraId="4BBD07BA"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Arial" w:hAnsi="Arial" w:cs="Arial"/>
                <w:kern w:val="0"/>
                <w:sz w:val="22"/>
                <w:lang w:val="en-GB"/>
                <w14:ligatures w14:val="none"/>
              </w:rPr>
              <w:t>12</w:t>
            </w:r>
          </w:p>
        </w:tc>
        <w:tc>
          <w:tcPr>
            <w:tcW w:w="9270" w:type="dxa"/>
            <w:gridSpan w:val="3"/>
            <w:shd w:val="clear" w:color="auto" w:fill="F2F2F2" w:themeFill="background1" w:themeFillShade="F2"/>
          </w:tcPr>
          <w:p w14:paraId="2DDE4276" w14:textId="77777777" w:rsidR="00242D30" w:rsidRPr="00242D30" w:rsidRDefault="00242D30" w:rsidP="00242D30">
            <w:pPr>
              <w:autoSpaceDE w:val="0"/>
              <w:autoSpaceDN w:val="0"/>
              <w:adjustRightInd w:val="0"/>
              <w:jc w:val="left"/>
              <w:rPr>
                <w:rFonts w:ascii="Arial" w:hAnsi="Arial" w:cs="Arial"/>
                <w:b/>
                <w:bCs/>
                <w:kern w:val="0"/>
                <w:sz w:val="22"/>
                <w:lang w:val="en-GB"/>
                <w14:ligatures w14:val="none"/>
              </w:rPr>
            </w:pPr>
            <w:r w:rsidRPr="00242D30">
              <w:rPr>
                <w:rFonts w:ascii="Arial" w:hAnsi="Arial" w:cs="Arial"/>
                <w:bCs/>
                <w:kern w:val="0"/>
                <w:sz w:val="22"/>
                <w:lang w:val="en-GB"/>
                <w14:ligatures w14:val="none"/>
              </w:rPr>
              <w:t xml:space="preserve">For all stored data, explain the measures in place to ensure the security of the data collected, data confidentiality, including details of backup procedures, </w:t>
            </w:r>
            <w:r w:rsidRPr="00242D30">
              <w:rPr>
                <w:rFonts w:ascii="Arial" w:hAnsi="Arial" w:cs="Arial"/>
                <w:bCs/>
                <w:kern w:val="0"/>
                <w:sz w:val="22"/>
                <w:shd w:val="clear" w:color="auto" w:fill="F2F2F2" w:themeFill="background1" w:themeFillShade="F2"/>
                <w:lang w:val="en-GB"/>
                <w14:ligatures w14:val="none"/>
              </w:rPr>
              <w:t>password</w:t>
            </w:r>
            <w:r w:rsidRPr="00242D30">
              <w:rPr>
                <w:rFonts w:ascii="Arial" w:hAnsi="Arial" w:cs="Arial"/>
                <w:bCs/>
                <w:kern w:val="0"/>
                <w:sz w:val="22"/>
                <w:lang w:val="en-GB"/>
                <w14:ligatures w14:val="none"/>
              </w:rPr>
              <w:t xml:space="preserve"> protection, encryption, anonymisation and pseudonymisation</w:t>
            </w:r>
            <w:r w:rsidRPr="00242D30">
              <w:rPr>
                <w:rFonts w:ascii="Arial" w:hAnsi="Arial" w:cs="Arial"/>
                <w:kern w:val="0"/>
                <w:sz w:val="22"/>
                <w:lang w:val="en-GB"/>
                <w14:ligatures w14:val="none"/>
              </w:rPr>
              <w:t>:</w:t>
            </w:r>
          </w:p>
        </w:tc>
      </w:tr>
      <w:tr w:rsidR="00242D30" w:rsidRPr="00242D30" w14:paraId="5C599AA5" w14:textId="77777777" w:rsidTr="00242D30">
        <w:trPr>
          <w:trHeight w:val="401"/>
        </w:trPr>
        <w:tc>
          <w:tcPr>
            <w:tcW w:w="525" w:type="dxa"/>
            <w:vAlign w:val="center"/>
          </w:tcPr>
          <w:p w14:paraId="560A0728" w14:textId="77777777" w:rsidR="00242D30" w:rsidRPr="00242D30" w:rsidRDefault="00242D30" w:rsidP="00242D30">
            <w:pPr>
              <w:jc w:val="center"/>
              <w:rPr>
                <w:rFonts w:ascii="Arial" w:hAnsi="Arial" w:cs="Arial"/>
                <w:kern w:val="0"/>
                <w:sz w:val="22"/>
                <w:lang w:val="en-GB"/>
                <w14:ligatures w14:val="none"/>
              </w:rPr>
            </w:pPr>
          </w:p>
        </w:tc>
        <w:tc>
          <w:tcPr>
            <w:tcW w:w="9270" w:type="dxa"/>
            <w:gridSpan w:val="3"/>
          </w:tcPr>
          <w:p w14:paraId="59C17461" w14:textId="77777777" w:rsidR="00242D30" w:rsidRPr="00242D30" w:rsidRDefault="00242D30" w:rsidP="00242D30">
            <w:pPr>
              <w:jc w:val="left"/>
              <w:rPr>
                <w:rFonts w:ascii="Arial" w:hAnsi="Arial" w:cs="Arial"/>
                <w:kern w:val="0"/>
                <w:sz w:val="22"/>
                <w:lang w:val="en-GB"/>
                <w14:ligatures w14:val="none"/>
              </w:rPr>
            </w:pPr>
          </w:p>
          <w:p w14:paraId="6D9A87D3" w14:textId="77777777" w:rsidR="00242D30" w:rsidRPr="00242D30" w:rsidRDefault="00242D30" w:rsidP="00242D30">
            <w:pPr>
              <w:autoSpaceDE w:val="0"/>
              <w:autoSpaceDN w:val="0"/>
              <w:adjustRightInd w:val="0"/>
              <w:jc w:val="left"/>
              <w:rPr>
                <w:rFonts w:ascii="Arial" w:hAnsi="Arial" w:cs="Arial"/>
                <w:b/>
                <w:bCs/>
                <w:kern w:val="0"/>
                <w:sz w:val="22"/>
                <w:lang w:val="en-GB"/>
                <w14:ligatures w14:val="none"/>
              </w:rPr>
            </w:pPr>
            <w:r w:rsidRPr="00242D30">
              <w:rPr>
                <w:rFonts w:ascii="Arial" w:hAnsi="Arial" w:cs="Arial"/>
                <w:i/>
                <w:color w:val="808080"/>
                <w:kern w:val="0"/>
                <w:sz w:val="18"/>
                <w:szCs w:val="18"/>
                <w:lang w:val="en-GB"/>
                <w14:ligatures w14:val="none"/>
              </w:rPr>
              <w:t>(this box should expand as you type)</w:t>
            </w:r>
          </w:p>
        </w:tc>
      </w:tr>
    </w:tbl>
    <w:p w14:paraId="748E827B" w14:textId="77777777" w:rsidR="00242D30" w:rsidRPr="00242D30" w:rsidRDefault="00242D30" w:rsidP="00242D30">
      <w:pPr>
        <w:spacing w:after="0" w:line="240" w:lineRule="auto"/>
        <w:ind w:left="668"/>
        <w:jc w:val="left"/>
        <w:rPr>
          <w:rFonts w:eastAsia="Times New Roman" w:cs="Times New Roman"/>
          <w:kern w:val="0"/>
          <w:sz w:val="20"/>
          <w:szCs w:val="20"/>
          <w:lang w:val="en-GB"/>
          <w14:ligatures w14:val="none"/>
        </w:rPr>
      </w:pPr>
    </w:p>
    <w:tbl>
      <w:tblPr>
        <w:tblStyle w:val="TableGrid"/>
        <w:tblW w:w="9895" w:type="dxa"/>
        <w:tblInd w:w="668" w:type="dxa"/>
        <w:tblLook w:val="04A0" w:firstRow="1" w:lastRow="0" w:firstColumn="1" w:lastColumn="0" w:noHBand="0" w:noVBand="1"/>
      </w:tblPr>
      <w:tblGrid>
        <w:gridCol w:w="1233"/>
        <w:gridCol w:w="6757"/>
        <w:gridCol w:w="936"/>
        <w:gridCol w:w="969"/>
      </w:tblGrid>
      <w:tr w:rsidR="00242D30" w:rsidRPr="00242D30" w14:paraId="083A0F54" w14:textId="77777777" w:rsidTr="00242D30">
        <w:trPr>
          <w:trHeight w:val="437"/>
        </w:trPr>
        <w:tc>
          <w:tcPr>
            <w:tcW w:w="1233" w:type="dxa"/>
            <w:shd w:val="clear" w:color="auto" w:fill="F2F2F2" w:themeFill="background1" w:themeFillShade="F2"/>
          </w:tcPr>
          <w:p w14:paraId="1A30A10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p>
        </w:tc>
        <w:tc>
          <w:tcPr>
            <w:tcW w:w="8662" w:type="dxa"/>
            <w:gridSpan w:val="3"/>
            <w:shd w:val="clear" w:color="auto" w:fill="F2F2F2" w:themeFill="background1" w:themeFillShade="F2"/>
            <w:vAlign w:val="center"/>
          </w:tcPr>
          <w:p w14:paraId="569E0BDD" w14:textId="77777777" w:rsidR="00242D30" w:rsidRPr="00242D30" w:rsidRDefault="00242D30" w:rsidP="00242D30">
            <w:pPr>
              <w:autoSpaceDE w:val="0"/>
              <w:autoSpaceDN w:val="0"/>
              <w:adjustRightInd w:val="0"/>
              <w:jc w:val="left"/>
              <w:rPr>
                <w:rFonts w:ascii="Arial" w:hAnsi="Arial" w:cs="Arial"/>
                <w:b/>
                <w:bCs/>
                <w:kern w:val="0"/>
                <w:sz w:val="22"/>
                <w:lang w:val="en-GB"/>
                <w14:ligatures w14:val="none"/>
              </w:rPr>
            </w:pPr>
            <w:r w:rsidRPr="00242D30">
              <w:rPr>
                <w:rFonts w:ascii="Arial" w:hAnsi="Arial" w:cs="Arial"/>
                <w:b/>
                <w:bCs/>
                <w:kern w:val="0"/>
                <w:sz w:val="22"/>
                <w:lang w:val="en-GB"/>
                <w14:ligatures w14:val="none"/>
              </w:rPr>
              <w:t>Data Protection</w:t>
            </w:r>
          </w:p>
        </w:tc>
      </w:tr>
      <w:tr w:rsidR="00242D30" w:rsidRPr="00242D30" w14:paraId="7D47A868" w14:textId="77777777" w:rsidTr="00242D30">
        <w:trPr>
          <w:trHeight w:val="437"/>
        </w:trPr>
        <w:tc>
          <w:tcPr>
            <w:tcW w:w="1233" w:type="dxa"/>
            <w:shd w:val="clear" w:color="auto" w:fill="F2F2F2" w:themeFill="background1" w:themeFillShade="F2"/>
            <w:vAlign w:val="center"/>
          </w:tcPr>
          <w:p w14:paraId="366ACE87"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p>
        </w:tc>
        <w:tc>
          <w:tcPr>
            <w:tcW w:w="6757" w:type="dxa"/>
            <w:shd w:val="clear" w:color="auto" w:fill="F2F2F2" w:themeFill="background1" w:themeFillShade="F2"/>
            <w:vAlign w:val="center"/>
          </w:tcPr>
          <w:p w14:paraId="3A81CFAF" w14:textId="77777777" w:rsidR="00242D30" w:rsidRPr="00242D30" w:rsidRDefault="00242D30" w:rsidP="00242D30">
            <w:pPr>
              <w:autoSpaceDE w:val="0"/>
              <w:autoSpaceDN w:val="0"/>
              <w:adjustRightInd w:val="0"/>
              <w:jc w:val="left"/>
              <w:rPr>
                <w:rFonts w:ascii="Arial" w:hAnsi="Arial" w:cs="Arial"/>
                <w:b/>
                <w:bCs/>
                <w:kern w:val="0"/>
                <w:sz w:val="22"/>
                <w:lang w:val="en-GB"/>
                <w14:ligatures w14:val="none"/>
              </w:rPr>
            </w:pPr>
            <w:r w:rsidRPr="00242D30">
              <w:rPr>
                <w:rFonts w:ascii="Arial" w:hAnsi="Arial" w:cs="Arial"/>
                <w:kern w:val="0"/>
                <w:sz w:val="22"/>
                <w:lang w:val="en-GB"/>
                <w14:ligatures w14:val="none"/>
              </w:rPr>
              <w:t xml:space="preserve">Will the research activity </w:t>
            </w:r>
            <w:r w:rsidRPr="00242D30">
              <w:rPr>
                <w:rFonts w:ascii="Arial" w:hAnsi="Arial" w:cs="Arial"/>
                <w:bCs/>
                <w:kern w:val="0"/>
                <w:sz w:val="22"/>
                <w:lang w:val="en-GB"/>
                <w14:ligatures w14:val="none"/>
              </w:rPr>
              <w:t>involve any of the following activities:</w:t>
            </w:r>
          </w:p>
        </w:tc>
        <w:tc>
          <w:tcPr>
            <w:tcW w:w="936" w:type="dxa"/>
            <w:shd w:val="clear" w:color="auto" w:fill="F2F2F2" w:themeFill="background1" w:themeFillShade="F2"/>
            <w:vAlign w:val="center"/>
          </w:tcPr>
          <w:p w14:paraId="210940B9"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YES</w:t>
            </w:r>
          </w:p>
        </w:tc>
        <w:tc>
          <w:tcPr>
            <w:tcW w:w="968" w:type="dxa"/>
            <w:shd w:val="clear" w:color="auto" w:fill="F2F2F2" w:themeFill="background1" w:themeFillShade="F2"/>
            <w:vAlign w:val="center"/>
          </w:tcPr>
          <w:p w14:paraId="7B04AC01" w14:textId="77777777" w:rsidR="00242D30" w:rsidRPr="00242D30" w:rsidRDefault="00242D30" w:rsidP="00242D30">
            <w:pPr>
              <w:autoSpaceDE w:val="0"/>
              <w:autoSpaceDN w:val="0"/>
              <w:adjustRightInd w:val="0"/>
              <w:jc w:val="center"/>
              <w:rPr>
                <w:rFonts w:ascii="Arial" w:hAnsi="Arial" w:cs="Arial"/>
                <w:b/>
                <w:bCs/>
                <w:kern w:val="0"/>
                <w:sz w:val="22"/>
                <w:lang w:val="en-GB"/>
                <w14:ligatures w14:val="none"/>
              </w:rPr>
            </w:pPr>
            <w:r w:rsidRPr="00242D30">
              <w:rPr>
                <w:rFonts w:ascii="Arial" w:hAnsi="Arial" w:cs="Arial"/>
                <w:b/>
                <w:bCs/>
                <w:kern w:val="0"/>
                <w:sz w:val="22"/>
                <w:lang w:val="en-GB"/>
                <w14:ligatures w14:val="none"/>
              </w:rPr>
              <w:t>NO</w:t>
            </w:r>
          </w:p>
        </w:tc>
      </w:tr>
      <w:tr w:rsidR="00242D30" w:rsidRPr="00242D30" w14:paraId="5CB37B97" w14:textId="77777777" w:rsidTr="00242D30">
        <w:trPr>
          <w:trHeight w:val="437"/>
        </w:trPr>
        <w:tc>
          <w:tcPr>
            <w:tcW w:w="1233" w:type="dxa"/>
            <w:shd w:val="clear" w:color="auto" w:fill="F2F2F2" w:themeFill="background1" w:themeFillShade="F2"/>
            <w:vAlign w:val="center"/>
          </w:tcPr>
          <w:p w14:paraId="41149C56"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13</w:t>
            </w:r>
          </w:p>
        </w:tc>
        <w:tc>
          <w:tcPr>
            <w:tcW w:w="6757" w:type="dxa"/>
            <w:shd w:val="clear" w:color="auto" w:fill="F2F2F2" w:themeFill="background1" w:themeFillShade="F2"/>
            <w:vAlign w:val="center"/>
          </w:tcPr>
          <w:p w14:paraId="4EBE6123"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Electronic transfer of data in any form?</w:t>
            </w:r>
          </w:p>
        </w:tc>
        <w:tc>
          <w:tcPr>
            <w:tcW w:w="936" w:type="dxa"/>
            <w:shd w:val="clear" w:color="auto" w:fill="BFBFBF" w:themeFill="background1" w:themeFillShade="BF"/>
            <w:vAlign w:val="center"/>
          </w:tcPr>
          <w:sdt>
            <w:sdtPr>
              <w:rPr>
                <w:rFonts w:ascii="Arial" w:hAnsi="Arial" w:cs="Arial"/>
                <w:bCs/>
                <w:kern w:val="0"/>
                <w:sz w:val="22"/>
                <w:lang w:val="en-GB"/>
                <w14:ligatures w14:val="none"/>
              </w:rPr>
              <w:id w:val="-243347341"/>
              <w14:checkbox>
                <w14:checked w14:val="1"/>
                <w14:checkedState w14:val="2612" w14:font="MS Gothic"/>
                <w14:uncheckedState w14:val="2610" w14:font="MS Gothic"/>
              </w14:checkbox>
            </w:sdtPr>
            <w:sdtContent>
              <w:p w14:paraId="78A16A02"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68" w:type="dxa"/>
            <w:shd w:val="clear" w:color="auto" w:fill="BFBFBF" w:themeFill="background1" w:themeFillShade="BF"/>
            <w:vAlign w:val="center"/>
          </w:tcPr>
          <w:sdt>
            <w:sdtPr>
              <w:rPr>
                <w:rFonts w:ascii="Arial" w:hAnsi="Arial" w:cs="Arial"/>
                <w:kern w:val="0"/>
                <w:sz w:val="22"/>
                <w:lang w:val="en-GB"/>
                <w14:ligatures w14:val="none"/>
              </w:rPr>
              <w:id w:val="809138048"/>
              <w14:checkbox>
                <w14:checked w14:val="0"/>
                <w14:checkedState w14:val="2612" w14:font="MS Gothic"/>
                <w14:uncheckedState w14:val="2610" w14:font="MS Gothic"/>
              </w14:checkbox>
            </w:sdtPr>
            <w:sdtContent>
              <w:p w14:paraId="636CB6F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4FF718DC" w14:textId="77777777" w:rsidTr="00242D30">
        <w:trPr>
          <w:trHeight w:val="401"/>
        </w:trPr>
        <w:tc>
          <w:tcPr>
            <w:tcW w:w="1233" w:type="dxa"/>
            <w:shd w:val="clear" w:color="auto" w:fill="F2F2F2" w:themeFill="background1" w:themeFillShade="F2"/>
            <w:vAlign w:val="center"/>
          </w:tcPr>
          <w:p w14:paraId="6C993E99"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14</w:t>
            </w:r>
          </w:p>
        </w:tc>
        <w:tc>
          <w:tcPr>
            <w:tcW w:w="6757" w:type="dxa"/>
            <w:shd w:val="clear" w:color="auto" w:fill="F2F2F2" w:themeFill="background1" w:themeFillShade="F2"/>
            <w:vAlign w:val="center"/>
          </w:tcPr>
          <w:p w14:paraId="4E035F41"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Sharing of data with others at the University outside of the immediate research team?</w:t>
            </w:r>
          </w:p>
        </w:tc>
        <w:tc>
          <w:tcPr>
            <w:tcW w:w="936" w:type="dxa"/>
            <w:shd w:val="clear" w:color="auto" w:fill="BFBFBF" w:themeFill="background1" w:themeFillShade="BF"/>
            <w:vAlign w:val="center"/>
          </w:tcPr>
          <w:sdt>
            <w:sdtPr>
              <w:rPr>
                <w:rFonts w:ascii="Arial" w:hAnsi="Arial" w:cs="Arial"/>
                <w:bCs/>
                <w:kern w:val="0"/>
                <w:sz w:val="22"/>
                <w:lang w:val="en-GB"/>
                <w14:ligatures w14:val="none"/>
              </w:rPr>
              <w:id w:val="206609976"/>
              <w14:checkbox>
                <w14:checked w14:val="0"/>
                <w14:checkedState w14:val="2612" w14:font="MS Gothic"/>
                <w14:uncheckedState w14:val="2610" w14:font="MS Gothic"/>
              </w14:checkbox>
            </w:sdtPr>
            <w:sdtContent>
              <w:p w14:paraId="726A1B33"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68" w:type="dxa"/>
            <w:shd w:val="clear" w:color="auto" w:fill="BFBFBF" w:themeFill="background1" w:themeFillShade="BF"/>
            <w:vAlign w:val="center"/>
          </w:tcPr>
          <w:sdt>
            <w:sdtPr>
              <w:rPr>
                <w:rFonts w:ascii="Arial" w:hAnsi="Arial" w:cs="Arial"/>
                <w:kern w:val="0"/>
                <w:sz w:val="22"/>
                <w:lang w:val="en-GB"/>
                <w14:ligatures w14:val="none"/>
              </w:rPr>
              <w:id w:val="1162969108"/>
              <w14:checkbox>
                <w14:checked w14:val="1"/>
                <w14:checkedState w14:val="2612" w14:font="MS Gothic"/>
                <w14:uncheckedState w14:val="2610" w14:font="MS Gothic"/>
              </w14:checkbox>
            </w:sdtPr>
            <w:sdtContent>
              <w:p w14:paraId="6BA2648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3E0BBD86" w14:textId="77777777" w:rsidTr="00242D30">
        <w:trPr>
          <w:trHeight w:val="437"/>
        </w:trPr>
        <w:tc>
          <w:tcPr>
            <w:tcW w:w="1233" w:type="dxa"/>
            <w:shd w:val="clear" w:color="auto" w:fill="F2F2F2" w:themeFill="background1" w:themeFillShade="F2"/>
            <w:vAlign w:val="center"/>
          </w:tcPr>
          <w:p w14:paraId="558181F8"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15</w:t>
            </w:r>
          </w:p>
        </w:tc>
        <w:tc>
          <w:tcPr>
            <w:tcW w:w="6757" w:type="dxa"/>
            <w:shd w:val="clear" w:color="auto" w:fill="F2F2F2" w:themeFill="background1" w:themeFillShade="F2"/>
            <w:vAlign w:val="center"/>
          </w:tcPr>
          <w:p w14:paraId="6463DCF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Sharing of data with other organisations?</w:t>
            </w:r>
          </w:p>
        </w:tc>
        <w:tc>
          <w:tcPr>
            <w:tcW w:w="936" w:type="dxa"/>
            <w:shd w:val="clear" w:color="auto" w:fill="BFBFBF" w:themeFill="background1" w:themeFillShade="BF"/>
            <w:vAlign w:val="center"/>
          </w:tcPr>
          <w:sdt>
            <w:sdtPr>
              <w:rPr>
                <w:rFonts w:ascii="Arial" w:hAnsi="Arial" w:cs="Arial"/>
                <w:bCs/>
                <w:kern w:val="0"/>
                <w:sz w:val="22"/>
                <w:lang w:val="en-GB"/>
                <w14:ligatures w14:val="none"/>
              </w:rPr>
              <w:id w:val="-853718064"/>
              <w14:checkbox>
                <w14:checked w14:val="0"/>
                <w14:checkedState w14:val="2612" w14:font="MS Gothic"/>
                <w14:uncheckedState w14:val="2610" w14:font="MS Gothic"/>
              </w14:checkbox>
            </w:sdtPr>
            <w:sdtContent>
              <w:p w14:paraId="6620A959"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68" w:type="dxa"/>
            <w:shd w:val="clear" w:color="auto" w:fill="BFBFBF" w:themeFill="background1" w:themeFillShade="BF"/>
            <w:vAlign w:val="center"/>
          </w:tcPr>
          <w:sdt>
            <w:sdtPr>
              <w:rPr>
                <w:rFonts w:ascii="Arial" w:hAnsi="Arial" w:cs="Arial"/>
                <w:kern w:val="0"/>
                <w:sz w:val="22"/>
                <w:lang w:val="en-GB"/>
                <w14:ligatures w14:val="none"/>
              </w:rPr>
              <w:id w:val="-692922631"/>
              <w14:checkbox>
                <w14:checked w14:val="1"/>
                <w14:checkedState w14:val="2612" w14:font="MS Gothic"/>
                <w14:uncheckedState w14:val="2610" w14:font="MS Gothic"/>
              </w14:checkbox>
            </w:sdtPr>
            <w:sdtContent>
              <w:p w14:paraId="0E0DAF5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F804F85" w14:textId="77777777" w:rsidTr="00242D30">
        <w:trPr>
          <w:trHeight w:val="401"/>
        </w:trPr>
        <w:tc>
          <w:tcPr>
            <w:tcW w:w="1233" w:type="dxa"/>
            <w:shd w:val="clear" w:color="auto" w:fill="F2F2F2" w:themeFill="background1" w:themeFillShade="F2"/>
            <w:vAlign w:val="center"/>
          </w:tcPr>
          <w:p w14:paraId="63728443"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16</w:t>
            </w:r>
          </w:p>
        </w:tc>
        <w:tc>
          <w:tcPr>
            <w:tcW w:w="6757" w:type="dxa"/>
            <w:shd w:val="clear" w:color="auto" w:fill="F2F2F2" w:themeFill="background1" w:themeFillShade="F2"/>
            <w:vAlign w:val="center"/>
          </w:tcPr>
          <w:p w14:paraId="3B48DC3A"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Export of data outside the UK or importing of data from outside the UK?</w:t>
            </w:r>
          </w:p>
        </w:tc>
        <w:tc>
          <w:tcPr>
            <w:tcW w:w="936" w:type="dxa"/>
            <w:shd w:val="clear" w:color="auto" w:fill="BFBFBF" w:themeFill="background1" w:themeFillShade="BF"/>
            <w:vAlign w:val="center"/>
          </w:tcPr>
          <w:sdt>
            <w:sdtPr>
              <w:rPr>
                <w:rFonts w:ascii="Arial" w:hAnsi="Arial" w:cs="Arial"/>
                <w:bCs/>
                <w:kern w:val="0"/>
                <w:sz w:val="22"/>
                <w:lang w:val="en-GB"/>
                <w14:ligatures w14:val="none"/>
              </w:rPr>
              <w:id w:val="-1311477419"/>
              <w14:checkbox>
                <w14:checked w14:val="0"/>
                <w14:checkedState w14:val="2612" w14:font="MS Gothic"/>
                <w14:uncheckedState w14:val="2610" w14:font="MS Gothic"/>
              </w14:checkbox>
            </w:sdtPr>
            <w:sdtContent>
              <w:p w14:paraId="7535676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68" w:type="dxa"/>
            <w:shd w:val="clear" w:color="auto" w:fill="BFBFBF" w:themeFill="background1" w:themeFillShade="BF"/>
            <w:vAlign w:val="center"/>
          </w:tcPr>
          <w:sdt>
            <w:sdtPr>
              <w:rPr>
                <w:rFonts w:ascii="Arial" w:hAnsi="Arial" w:cs="Arial"/>
                <w:kern w:val="0"/>
                <w:sz w:val="22"/>
                <w:lang w:val="en-GB"/>
                <w14:ligatures w14:val="none"/>
              </w:rPr>
              <w:id w:val="-982232726"/>
              <w14:checkbox>
                <w14:checked w14:val="1"/>
                <w14:checkedState w14:val="2612" w14:font="MS Gothic"/>
                <w14:uncheckedState w14:val="2610" w14:font="MS Gothic"/>
              </w14:checkbox>
            </w:sdtPr>
            <w:sdtContent>
              <w:p w14:paraId="1CCC9517"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59D6E5BF" w14:textId="77777777" w:rsidTr="00242D30">
        <w:trPr>
          <w:trHeight w:val="401"/>
        </w:trPr>
        <w:tc>
          <w:tcPr>
            <w:tcW w:w="1233" w:type="dxa"/>
            <w:shd w:val="clear" w:color="auto" w:fill="F2F2F2" w:themeFill="background1" w:themeFillShade="F2"/>
            <w:vAlign w:val="center"/>
          </w:tcPr>
          <w:p w14:paraId="28779C0D"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lastRenderedPageBreak/>
              <w:t>17</w:t>
            </w:r>
          </w:p>
        </w:tc>
        <w:tc>
          <w:tcPr>
            <w:tcW w:w="6757" w:type="dxa"/>
            <w:shd w:val="clear" w:color="auto" w:fill="F2F2F2" w:themeFill="background1" w:themeFillShade="F2"/>
            <w:vAlign w:val="center"/>
          </w:tcPr>
          <w:p w14:paraId="0FAA669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Use of personal addresses, postcodes, faxes, emails or telephone numbers?</w:t>
            </w:r>
          </w:p>
        </w:tc>
        <w:tc>
          <w:tcPr>
            <w:tcW w:w="936" w:type="dxa"/>
            <w:shd w:val="clear" w:color="auto" w:fill="BFBFBF" w:themeFill="background1" w:themeFillShade="BF"/>
            <w:vAlign w:val="center"/>
          </w:tcPr>
          <w:sdt>
            <w:sdtPr>
              <w:rPr>
                <w:rFonts w:ascii="Arial" w:hAnsi="Arial" w:cs="Arial"/>
                <w:bCs/>
                <w:kern w:val="0"/>
                <w:sz w:val="22"/>
                <w:lang w:val="en-GB"/>
                <w14:ligatures w14:val="none"/>
              </w:rPr>
              <w:id w:val="580263657"/>
              <w14:checkbox>
                <w14:checked w14:val="0"/>
                <w14:checkedState w14:val="2612" w14:font="MS Gothic"/>
                <w14:uncheckedState w14:val="2610" w14:font="MS Gothic"/>
              </w14:checkbox>
            </w:sdtPr>
            <w:sdtContent>
              <w:p w14:paraId="172E1D06"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68" w:type="dxa"/>
            <w:shd w:val="clear" w:color="auto" w:fill="BFBFBF" w:themeFill="background1" w:themeFillShade="BF"/>
            <w:vAlign w:val="center"/>
          </w:tcPr>
          <w:sdt>
            <w:sdtPr>
              <w:rPr>
                <w:rFonts w:ascii="Arial" w:hAnsi="Arial" w:cs="Arial"/>
                <w:kern w:val="0"/>
                <w:sz w:val="22"/>
                <w:lang w:val="en-GB"/>
                <w14:ligatures w14:val="none"/>
              </w:rPr>
              <w:id w:val="705679297"/>
              <w14:checkbox>
                <w14:checked w14:val="1"/>
                <w14:checkedState w14:val="2612" w14:font="MS Gothic"/>
                <w14:uncheckedState w14:val="2610" w14:font="MS Gothic"/>
              </w14:checkbox>
            </w:sdtPr>
            <w:sdtContent>
              <w:p w14:paraId="5F1C402D"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20F2A783" w14:textId="77777777" w:rsidTr="00242D30">
        <w:trPr>
          <w:trHeight w:val="401"/>
        </w:trPr>
        <w:tc>
          <w:tcPr>
            <w:tcW w:w="1233" w:type="dxa"/>
            <w:shd w:val="clear" w:color="auto" w:fill="F2F2F2" w:themeFill="background1" w:themeFillShade="F2"/>
            <w:vAlign w:val="center"/>
          </w:tcPr>
          <w:p w14:paraId="2438C3B4"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Arial" w:hAnsi="Arial" w:cs="Arial"/>
                <w:kern w:val="0"/>
                <w:sz w:val="22"/>
                <w:lang w:val="en-GB"/>
                <w14:ligatures w14:val="none"/>
              </w:rPr>
              <w:t>18</w:t>
            </w:r>
          </w:p>
        </w:tc>
        <w:tc>
          <w:tcPr>
            <w:tcW w:w="6757" w:type="dxa"/>
            <w:shd w:val="clear" w:color="auto" w:fill="F2F2F2" w:themeFill="background1" w:themeFillShade="F2"/>
            <w:vAlign w:val="center"/>
          </w:tcPr>
          <w:p w14:paraId="30B898C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Publication of data that might allow identification of individuals?</w:t>
            </w:r>
          </w:p>
        </w:tc>
        <w:tc>
          <w:tcPr>
            <w:tcW w:w="936" w:type="dxa"/>
            <w:shd w:val="clear" w:color="auto" w:fill="BFBFBF" w:themeFill="background1" w:themeFillShade="BF"/>
            <w:vAlign w:val="center"/>
          </w:tcPr>
          <w:sdt>
            <w:sdtPr>
              <w:rPr>
                <w:rFonts w:ascii="Arial" w:hAnsi="Arial" w:cs="Arial"/>
                <w:bCs/>
                <w:kern w:val="0"/>
                <w:sz w:val="22"/>
                <w:lang w:val="en-GB"/>
                <w14:ligatures w14:val="none"/>
              </w:rPr>
              <w:id w:val="1833259881"/>
              <w14:checkbox>
                <w14:checked w14:val="0"/>
                <w14:checkedState w14:val="2612" w14:font="MS Gothic"/>
                <w14:uncheckedState w14:val="2610" w14:font="MS Gothic"/>
              </w14:checkbox>
            </w:sdtPr>
            <w:sdtContent>
              <w:p w14:paraId="34C9A93D"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Segoe UI Symbol" w:hAnsi="Segoe UI Symbol" w:cs="Segoe UI Symbol"/>
                    <w:bCs/>
                    <w:kern w:val="0"/>
                    <w:sz w:val="22"/>
                    <w:lang w:val="en-GB"/>
                    <w14:ligatures w14:val="none"/>
                  </w:rPr>
                  <w:t>☐</w:t>
                </w:r>
              </w:p>
            </w:sdtContent>
          </w:sdt>
        </w:tc>
        <w:tc>
          <w:tcPr>
            <w:tcW w:w="968" w:type="dxa"/>
            <w:shd w:val="clear" w:color="auto" w:fill="BFBFBF" w:themeFill="background1" w:themeFillShade="BF"/>
            <w:vAlign w:val="center"/>
          </w:tcPr>
          <w:sdt>
            <w:sdtPr>
              <w:rPr>
                <w:rFonts w:ascii="Arial" w:hAnsi="Arial" w:cs="Arial"/>
                <w:kern w:val="0"/>
                <w:sz w:val="22"/>
                <w:lang w:val="en-GB"/>
                <w14:ligatures w14:val="none"/>
              </w:rPr>
              <w:id w:val="48495840"/>
              <w14:checkbox>
                <w14:checked w14:val="1"/>
                <w14:checkedState w14:val="2612" w14:font="MS Gothic"/>
                <w14:uncheckedState w14:val="2610" w14:font="MS Gothic"/>
              </w14:checkbox>
            </w:sdtPr>
            <w:sdtContent>
              <w:p w14:paraId="376E63AD"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r w:rsidRPr="00242D30">
                  <w:rPr>
                    <w:rFonts w:ascii="Segoe UI Symbol" w:hAnsi="Segoe UI Symbol" w:cs="Segoe UI Symbol"/>
                    <w:kern w:val="0"/>
                    <w:sz w:val="22"/>
                    <w:lang w:val="en-GB"/>
                    <w14:ligatures w14:val="none"/>
                  </w:rPr>
                  <w:t>☒</w:t>
                </w:r>
              </w:p>
            </w:sdtContent>
          </w:sdt>
        </w:tc>
      </w:tr>
      <w:tr w:rsidR="00242D30" w:rsidRPr="00242D30" w14:paraId="66EFB404" w14:textId="77777777" w:rsidTr="00242D30">
        <w:trPr>
          <w:trHeight w:val="401"/>
        </w:trPr>
        <w:tc>
          <w:tcPr>
            <w:tcW w:w="1233" w:type="dxa"/>
            <w:shd w:val="clear" w:color="auto" w:fill="F2F2F2" w:themeFill="background1" w:themeFillShade="F2"/>
            <w:vAlign w:val="center"/>
          </w:tcPr>
          <w:p w14:paraId="181100E4" w14:textId="77777777" w:rsidR="00242D30" w:rsidRPr="00242D30" w:rsidRDefault="00242D30" w:rsidP="00242D30">
            <w:pPr>
              <w:spacing w:before="120" w:after="120"/>
              <w:jc w:val="center"/>
              <w:rPr>
                <w:rFonts w:ascii="Arial" w:hAnsi="Arial" w:cs="Arial"/>
                <w:kern w:val="0"/>
                <w:sz w:val="22"/>
                <w:lang w:val="en-GB"/>
                <w14:ligatures w14:val="none"/>
              </w:rPr>
            </w:pPr>
            <w:r w:rsidRPr="00242D30">
              <w:rPr>
                <w:rFonts w:ascii="Arial" w:hAnsi="Arial" w:cs="Arial"/>
                <w:kern w:val="0"/>
                <w:sz w:val="22"/>
                <w:lang w:val="en-GB"/>
                <w14:ligatures w14:val="none"/>
              </w:rPr>
              <w:t>19</w:t>
            </w:r>
          </w:p>
        </w:tc>
        <w:tc>
          <w:tcPr>
            <w:tcW w:w="8662" w:type="dxa"/>
            <w:gridSpan w:val="3"/>
            <w:shd w:val="clear" w:color="auto" w:fill="F2F2F2" w:themeFill="background1" w:themeFillShade="F2"/>
            <w:vAlign w:val="center"/>
          </w:tcPr>
          <w:p w14:paraId="5F5BFC6C" w14:textId="77777777" w:rsidR="00242D30" w:rsidRPr="00242D30" w:rsidRDefault="00242D30" w:rsidP="00242D30">
            <w:pPr>
              <w:spacing w:before="120" w:after="120"/>
              <w:jc w:val="left"/>
              <w:rPr>
                <w:rFonts w:ascii="Arial" w:hAnsi="Arial" w:cs="Arial"/>
                <w:bCs/>
                <w:kern w:val="0"/>
                <w:sz w:val="22"/>
                <w:lang w:val="en-GB"/>
                <w14:ligatures w14:val="none"/>
              </w:rPr>
            </w:pPr>
            <w:r w:rsidRPr="00242D30">
              <w:rPr>
                <w:rFonts w:ascii="Arial" w:hAnsi="Arial" w:cs="Arial"/>
                <w:kern w:val="0"/>
                <w:sz w:val="22"/>
                <w:lang w:val="en-GB"/>
                <w14:ligatures w14:val="none"/>
              </w:rPr>
              <w:t>If YES</w:t>
            </w:r>
            <w:r w:rsidRPr="00242D30">
              <w:rPr>
                <w:rFonts w:ascii="Arial" w:hAnsi="Arial" w:cs="Arial"/>
                <w:b/>
                <w:bCs/>
                <w:kern w:val="0"/>
                <w:sz w:val="22"/>
                <w:lang w:val="en-GB"/>
                <w14:ligatures w14:val="none"/>
              </w:rPr>
              <w:t xml:space="preserve"> </w:t>
            </w:r>
            <w:r w:rsidRPr="00242D30">
              <w:rPr>
                <w:rFonts w:ascii="Arial" w:hAnsi="Arial" w:cs="Arial"/>
                <w:kern w:val="0"/>
                <w:sz w:val="22"/>
                <w:lang w:val="en-GB"/>
                <w14:ligatures w14:val="none"/>
              </w:rPr>
              <w:t xml:space="preserve">to any question, please provide full details, </w:t>
            </w:r>
            <w:r w:rsidRPr="00242D30">
              <w:rPr>
                <w:rFonts w:ascii="Arial" w:hAnsi="Arial" w:cs="Arial"/>
                <w:bCs/>
                <w:kern w:val="0"/>
                <w:sz w:val="22"/>
                <w:lang w:val="en-GB"/>
                <w14:ligatures w14:val="none"/>
              </w:rPr>
              <w:t>explaining how this will be conducted in accordance with the GDPR and Data Protection Act (2018) (and/or any international equivalent):</w:t>
            </w:r>
          </w:p>
        </w:tc>
      </w:tr>
      <w:tr w:rsidR="00242D30" w:rsidRPr="00242D30" w14:paraId="34431B9B" w14:textId="77777777" w:rsidTr="00242D30">
        <w:trPr>
          <w:trHeight w:val="401"/>
        </w:trPr>
        <w:tc>
          <w:tcPr>
            <w:tcW w:w="1233" w:type="dxa"/>
            <w:vAlign w:val="center"/>
          </w:tcPr>
          <w:p w14:paraId="14D9F62A"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p>
        </w:tc>
        <w:tc>
          <w:tcPr>
            <w:tcW w:w="8662" w:type="dxa"/>
            <w:gridSpan w:val="3"/>
            <w:vAlign w:val="center"/>
          </w:tcPr>
          <w:p w14:paraId="08C574A4" w14:textId="77777777" w:rsidR="00242D30" w:rsidRPr="00242D30" w:rsidRDefault="00242D30" w:rsidP="00242D30">
            <w:pPr>
              <w:autoSpaceDE w:val="0"/>
              <w:autoSpaceDN w:val="0"/>
              <w:adjustRightInd w:val="0"/>
              <w:rPr>
                <w:rFonts w:ascii="Arial" w:hAnsi="Arial" w:cs="Arial"/>
                <w:i/>
                <w:color w:val="7030A0"/>
                <w:kern w:val="0"/>
                <w:sz w:val="22"/>
                <w:lang w:val="en-GB"/>
                <w14:ligatures w14:val="none"/>
              </w:rPr>
            </w:pPr>
            <w:r w:rsidRPr="00242D30">
              <w:rPr>
                <w:rFonts w:ascii="Arial" w:hAnsi="Arial" w:cs="Arial"/>
                <w:i/>
                <w:color w:val="7030A0"/>
                <w:kern w:val="0"/>
                <w:sz w:val="22"/>
                <w:lang w:val="en-GB"/>
                <w14:ligatures w14:val="none"/>
              </w:rPr>
              <w:t>Survey data will be downloaded from Google Forms in encrypted format (CSV file) for analysis. The download will occur via secure university network connection. The downloaded file will be immediately stored in password-protected, encrypted folders on both the researcher's personal laptop (with full disk encryption enabled) and university-approved cloud storage (University Office 365/Google Drive). The transfer will use secure HTTPS protocols. Once downloaded and verified, the data will be deleted from the online platform within one week of download, after ensuring successful backup. All file transfers will be logged and documented.</w:t>
            </w:r>
          </w:p>
          <w:p w14:paraId="1A1860B7" w14:textId="77777777" w:rsidR="00242D30" w:rsidRPr="00242D30" w:rsidRDefault="00242D30" w:rsidP="00242D30">
            <w:pPr>
              <w:autoSpaceDE w:val="0"/>
              <w:autoSpaceDN w:val="0"/>
              <w:adjustRightInd w:val="0"/>
              <w:jc w:val="left"/>
              <w:rPr>
                <w:rFonts w:cs="Arial"/>
                <w:kern w:val="0"/>
                <w:sz w:val="20"/>
                <w:lang w:val="en-GB"/>
                <w14:ligatures w14:val="none"/>
              </w:rPr>
            </w:pPr>
            <w:r w:rsidRPr="00242D30">
              <w:rPr>
                <w:rFonts w:ascii="Arial" w:hAnsi="Arial" w:cs="Arial"/>
                <w:i/>
                <w:color w:val="808080"/>
                <w:kern w:val="0"/>
                <w:sz w:val="18"/>
                <w:szCs w:val="18"/>
                <w:lang w:val="en-GB"/>
                <w14:ligatures w14:val="none"/>
              </w:rPr>
              <w:t>(this box should expand as you type)</w:t>
            </w:r>
          </w:p>
        </w:tc>
      </w:tr>
      <w:tr w:rsidR="00242D30" w:rsidRPr="00242D30" w14:paraId="67623E34" w14:textId="77777777" w:rsidTr="00242D30">
        <w:trPr>
          <w:trHeight w:val="401"/>
        </w:trPr>
        <w:tc>
          <w:tcPr>
            <w:tcW w:w="1233" w:type="dxa"/>
            <w:shd w:val="clear" w:color="auto" w:fill="F2F2F2" w:themeFill="background1" w:themeFillShade="F2"/>
            <w:vAlign w:val="center"/>
          </w:tcPr>
          <w:p w14:paraId="0D86DBF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Arial" w:hAnsi="Arial" w:cs="Arial"/>
                <w:kern w:val="0"/>
                <w:sz w:val="22"/>
                <w:lang w:val="en-GB"/>
                <w14:ligatures w14:val="none"/>
              </w:rPr>
              <w:t>20</w:t>
            </w:r>
          </w:p>
        </w:tc>
        <w:tc>
          <w:tcPr>
            <w:tcW w:w="8662" w:type="dxa"/>
            <w:gridSpan w:val="3"/>
            <w:shd w:val="clear" w:color="auto" w:fill="F2F2F2" w:themeFill="background1" w:themeFillShade="F2"/>
            <w:vAlign w:val="center"/>
          </w:tcPr>
          <w:p w14:paraId="09B106E5"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bCs/>
                <w:kern w:val="0"/>
                <w:sz w:val="22"/>
                <w:lang w:val="en-GB"/>
                <w14:ligatures w14:val="none"/>
              </w:rPr>
              <w:t>List all who will have access to the data generated by the research activity</w:t>
            </w:r>
            <w:r w:rsidRPr="00242D30">
              <w:rPr>
                <w:rFonts w:ascii="Arial" w:hAnsi="Arial" w:cs="Arial"/>
                <w:kern w:val="0"/>
                <w:sz w:val="22"/>
                <w:lang w:val="en-GB"/>
                <w14:ligatures w14:val="none"/>
              </w:rPr>
              <w:t>:</w:t>
            </w:r>
          </w:p>
        </w:tc>
      </w:tr>
      <w:tr w:rsidR="00242D30" w:rsidRPr="00242D30" w14:paraId="39840847" w14:textId="77777777" w:rsidTr="00242D30">
        <w:trPr>
          <w:trHeight w:val="401"/>
        </w:trPr>
        <w:tc>
          <w:tcPr>
            <w:tcW w:w="1233" w:type="dxa"/>
            <w:vAlign w:val="center"/>
          </w:tcPr>
          <w:p w14:paraId="3EF947E1"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p>
        </w:tc>
        <w:tc>
          <w:tcPr>
            <w:tcW w:w="8662" w:type="dxa"/>
            <w:gridSpan w:val="3"/>
            <w:vAlign w:val="center"/>
          </w:tcPr>
          <w:p w14:paraId="7C47474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Principal researcher</w:t>
            </w:r>
          </w:p>
          <w:p w14:paraId="5587102A"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i/>
                <w:color w:val="808080"/>
                <w:kern w:val="0"/>
                <w:sz w:val="18"/>
                <w:szCs w:val="18"/>
                <w:lang w:val="en-GB"/>
                <w14:ligatures w14:val="none"/>
              </w:rPr>
              <w:t>(this box should expand as you type)</w:t>
            </w:r>
          </w:p>
        </w:tc>
      </w:tr>
      <w:tr w:rsidR="00242D30" w:rsidRPr="00242D30" w14:paraId="0927C100" w14:textId="77777777" w:rsidTr="00242D30">
        <w:trPr>
          <w:trHeight w:val="401"/>
        </w:trPr>
        <w:tc>
          <w:tcPr>
            <w:tcW w:w="1233" w:type="dxa"/>
            <w:shd w:val="clear" w:color="auto" w:fill="F2F2F2" w:themeFill="background1" w:themeFillShade="F2"/>
            <w:vAlign w:val="center"/>
          </w:tcPr>
          <w:p w14:paraId="193E70A6"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Arial" w:hAnsi="Arial" w:cs="Arial"/>
                <w:kern w:val="0"/>
                <w:sz w:val="22"/>
                <w:lang w:val="en-GB"/>
                <w14:ligatures w14:val="none"/>
              </w:rPr>
              <w:t>21</w:t>
            </w:r>
          </w:p>
        </w:tc>
        <w:tc>
          <w:tcPr>
            <w:tcW w:w="8662" w:type="dxa"/>
            <w:gridSpan w:val="3"/>
            <w:shd w:val="clear" w:color="auto" w:fill="F2F2F2" w:themeFill="background1" w:themeFillShade="F2"/>
          </w:tcPr>
          <w:p w14:paraId="0B745684"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bCs/>
                <w:kern w:val="0"/>
                <w:sz w:val="22"/>
                <w:lang w:val="en-GB"/>
                <w14:ligatures w14:val="none"/>
              </w:rPr>
              <w:t>List who will have control of, and act as custodian(s) for, data generated by the research activity</w:t>
            </w:r>
            <w:r w:rsidRPr="00242D30">
              <w:rPr>
                <w:rFonts w:ascii="Arial" w:hAnsi="Arial" w:cs="Arial"/>
                <w:kern w:val="0"/>
                <w:sz w:val="22"/>
                <w:lang w:val="en-GB"/>
                <w14:ligatures w14:val="none"/>
              </w:rPr>
              <w:t>:</w:t>
            </w:r>
          </w:p>
        </w:tc>
      </w:tr>
      <w:tr w:rsidR="00242D30" w:rsidRPr="00242D30" w14:paraId="6792EBC5" w14:textId="77777777" w:rsidTr="00242D30">
        <w:trPr>
          <w:trHeight w:val="401"/>
        </w:trPr>
        <w:tc>
          <w:tcPr>
            <w:tcW w:w="1233" w:type="dxa"/>
            <w:vAlign w:val="center"/>
          </w:tcPr>
          <w:p w14:paraId="5523D592"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p>
        </w:tc>
        <w:tc>
          <w:tcPr>
            <w:tcW w:w="8662" w:type="dxa"/>
            <w:gridSpan w:val="3"/>
          </w:tcPr>
          <w:p w14:paraId="5AC52132"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Principal researcher</w:t>
            </w:r>
          </w:p>
          <w:p w14:paraId="57976F3A"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i/>
                <w:color w:val="808080"/>
                <w:kern w:val="0"/>
                <w:sz w:val="18"/>
                <w:szCs w:val="18"/>
                <w:lang w:val="en-GB"/>
                <w14:ligatures w14:val="none"/>
              </w:rPr>
              <w:t>(this box should expand as you type)</w:t>
            </w:r>
          </w:p>
        </w:tc>
      </w:tr>
      <w:tr w:rsidR="00242D30" w:rsidRPr="00242D30" w14:paraId="4E9A8EAA" w14:textId="77777777" w:rsidTr="00242D30">
        <w:trPr>
          <w:trHeight w:val="401"/>
        </w:trPr>
        <w:tc>
          <w:tcPr>
            <w:tcW w:w="1233" w:type="dxa"/>
            <w:shd w:val="clear" w:color="auto" w:fill="F2F2F2" w:themeFill="background1" w:themeFillShade="F2"/>
            <w:vAlign w:val="center"/>
          </w:tcPr>
          <w:p w14:paraId="0A6BCD65"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Arial" w:hAnsi="Arial" w:cs="Arial"/>
                <w:kern w:val="0"/>
                <w:sz w:val="22"/>
                <w:lang w:val="en-GB"/>
                <w14:ligatures w14:val="none"/>
              </w:rPr>
              <w:t>22</w:t>
            </w:r>
          </w:p>
        </w:tc>
        <w:tc>
          <w:tcPr>
            <w:tcW w:w="8662" w:type="dxa"/>
            <w:gridSpan w:val="3"/>
            <w:shd w:val="clear" w:color="auto" w:fill="F2F2F2" w:themeFill="background1" w:themeFillShade="F2"/>
          </w:tcPr>
          <w:p w14:paraId="64B35396"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bCs/>
                <w:kern w:val="0"/>
                <w:sz w:val="22"/>
                <w:lang w:val="en-GB"/>
                <w14:ligatures w14:val="none"/>
              </w:rPr>
              <w:t xml:space="preserve">Give details of data storage arrangements, including security measures in place to protect the data, where data will be stored, how long for, and in what form. </w:t>
            </w:r>
          </w:p>
        </w:tc>
      </w:tr>
      <w:tr w:rsidR="00242D30" w:rsidRPr="00242D30" w14:paraId="74C7FC8E" w14:textId="77777777" w:rsidTr="00242D30">
        <w:trPr>
          <w:trHeight w:val="401"/>
        </w:trPr>
        <w:tc>
          <w:tcPr>
            <w:tcW w:w="1233" w:type="dxa"/>
            <w:vAlign w:val="center"/>
          </w:tcPr>
          <w:p w14:paraId="1A5FDC30" w14:textId="77777777" w:rsidR="00242D30" w:rsidRPr="00242D30" w:rsidRDefault="00242D30" w:rsidP="00242D30">
            <w:pPr>
              <w:autoSpaceDE w:val="0"/>
              <w:autoSpaceDN w:val="0"/>
              <w:adjustRightInd w:val="0"/>
              <w:jc w:val="center"/>
              <w:rPr>
                <w:rFonts w:ascii="Arial" w:hAnsi="Arial" w:cs="Arial"/>
                <w:kern w:val="0"/>
                <w:sz w:val="22"/>
                <w:lang w:val="en-GB"/>
                <w14:ligatures w14:val="none"/>
              </w:rPr>
            </w:pPr>
          </w:p>
        </w:tc>
        <w:tc>
          <w:tcPr>
            <w:tcW w:w="8662" w:type="dxa"/>
            <w:gridSpan w:val="3"/>
          </w:tcPr>
          <w:p w14:paraId="6A8EDB67"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p>
          <w:p w14:paraId="0583E094"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kern w:val="0"/>
                <w:sz w:val="22"/>
                <w:lang w:val="en-GB"/>
                <w14:ligatures w14:val="none"/>
              </w:rPr>
              <w:t>Utilising a password-protected Google account with two-factor authentication, survey data will be collected via Google Forms.  No identifying information will be collected, and all responses will be anonymous.  Password-protected files will be downloaded and stored in encrypted, password-protected folders on both a personal laptop and secure cloud storage (Google Drive/University Office 365).  The laptop will be equipped with automatic screen locking and updated antivirus software.  Upon the conclusion of the dissertation and examination procedure, all data will be permanently deleted from all locations.</w:t>
            </w:r>
          </w:p>
          <w:p w14:paraId="2F4B3F4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i/>
                <w:color w:val="808080"/>
                <w:kern w:val="0"/>
                <w:sz w:val="18"/>
                <w:szCs w:val="18"/>
                <w:lang w:val="en-GB"/>
                <w14:ligatures w14:val="none"/>
              </w:rPr>
              <w:t>(this box should expand as you type)</w:t>
            </w:r>
          </w:p>
        </w:tc>
      </w:tr>
      <w:tr w:rsidR="00242D30" w:rsidRPr="00242D30" w14:paraId="13F881BB" w14:textId="77777777" w:rsidTr="00242D30">
        <w:trPr>
          <w:trHeight w:val="598"/>
        </w:trPr>
        <w:tc>
          <w:tcPr>
            <w:tcW w:w="1233" w:type="dxa"/>
            <w:shd w:val="clear" w:color="auto" w:fill="F2F2F2" w:themeFill="background1" w:themeFillShade="F2"/>
            <w:vAlign w:val="center"/>
          </w:tcPr>
          <w:p w14:paraId="3730CB66"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Arial" w:hAnsi="Arial" w:cs="Arial"/>
                <w:bCs/>
                <w:kern w:val="0"/>
                <w:sz w:val="22"/>
                <w:lang w:val="en-GB"/>
                <w14:ligatures w14:val="none"/>
              </w:rPr>
              <w:t>22</w:t>
            </w:r>
          </w:p>
        </w:tc>
        <w:tc>
          <w:tcPr>
            <w:tcW w:w="6757" w:type="dxa"/>
            <w:shd w:val="clear" w:color="auto" w:fill="F2F2F2" w:themeFill="background1" w:themeFillShade="F2"/>
          </w:tcPr>
          <w:p w14:paraId="65F7CC9D" w14:textId="77777777" w:rsidR="00242D30" w:rsidRPr="00242D30" w:rsidRDefault="00242D30" w:rsidP="00242D30">
            <w:pPr>
              <w:autoSpaceDE w:val="0"/>
              <w:autoSpaceDN w:val="0"/>
              <w:adjustRightInd w:val="0"/>
              <w:jc w:val="left"/>
              <w:rPr>
                <w:rFonts w:ascii="Arial" w:hAnsi="Arial" w:cs="Arial"/>
                <w:color w:val="000000"/>
                <w:kern w:val="0"/>
                <w:sz w:val="22"/>
                <w:lang w:val="en-GB"/>
                <w14:ligatures w14:val="none"/>
              </w:rPr>
            </w:pPr>
            <w:r w:rsidRPr="00242D30">
              <w:rPr>
                <w:rFonts w:ascii="Arial" w:hAnsi="Arial" w:cs="Arial"/>
                <w:bCs/>
                <w:kern w:val="0"/>
                <w:sz w:val="22"/>
                <w:lang w:val="en-GB"/>
                <w14:ligatures w14:val="none"/>
              </w:rPr>
              <w:t xml:space="preserve">Confirm that you have read the UWTSD guidance on data management (see </w:t>
            </w:r>
            <w:hyperlink r:id="rId77" w:history="1">
              <w:r w:rsidRPr="00242D30">
                <w:rPr>
                  <w:rFonts w:ascii="Arial" w:hAnsi="Arial" w:cs="Arial"/>
                  <w:color w:val="000000"/>
                  <w:kern w:val="0"/>
                  <w:sz w:val="22"/>
                  <w:u w:val="single"/>
                  <w:lang w:val="en-GB"/>
                  <w14:ligatures w14:val="none"/>
                </w:rPr>
                <w:t>https://www.uwtsd.ac.uk/library/research-data-management/</w:t>
              </w:r>
            </w:hyperlink>
            <w:r w:rsidRPr="00242D30">
              <w:rPr>
                <w:rFonts w:ascii="Arial" w:hAnsi="Arial" w:cs="Arial"/>
                <w:color w:val="000000"/>
                <w:kern w:val="0"/>
                <w:sz w:val="22"/>
                <w:lang w:val="en-GB"/>
                <w14:ligatures w14:val="none"/>
              </w:rPr>
              <w:t>)</w:t>
            </w:r>
          </w:p>
        </w:tc>
        <w:tc>
          <w:tcPr>
            <w:tcW w:w="1904" w:type="dxa"/>
            <w:gridSpan w:val="2"/>
            <w:vAlign w:val="center"/>
          </w:tcPr>
          <w:p w14:paraId="6E718497" w14:textId="77777777" w:rsidR="00242D30" w:rsidRPr="00242D30" w:rsidRDefault="00000000" w:rsidP="00242D30">
            <w:pPr>
              <w:autoSpaceDE w:val="0"/>
              <w:autoSpaceDN w:val="0"/>
              <w:adjustRightInd w:val="0"/>
              <w:jc w:val="center"/>
              <w:rPr>
                <w:rFonts w:ascii="Arial" w:hAnsi="Arial" w:cs="Arial"/>
                <w:kern w:val="0"/>
                <w:sz w:val="22"/>
                <w:lang w:val="en-GB"/>
                <w14:ligatures w14:val="none"/>
              </w:rPr>
            </w:pPr>
            <w:sdt>
              <w:sdtPr>
                <w:rPr>
                  <w:rFonts w:ascii="Arial" w:hAnsi="Arial" w:cs="Arial"/>
                  <w:b/>
                  <w:bCs/>
                  <w:kern w:val="0"/>
                  <w:sz w:val="20"/>
                  <w:lang w:val="en-GB"/>
                  <w14:ligatures w14:val="none"/>
                </w:rPr>
                <w:id w:val="1821611795"/>
                <w14:checkbox>
                  <w14:checked w14:val="1"/>
                  <w14:checkedState w14:val="2612" w14:font="MS Gothic"/>
                  <w14:uncheckedState w14:val="2610" w14:font="MS Gothic"/>
                </w14:checkbox>
              </w:sdtPr>
              <w:sdtContent>
                <w:r w:rsidR="00242D30" w:rsidRPr="00242D30">
                  <w:rPr>
                    <w:rFonts w:ascii="Segoe UI Symbol" w:hAnsi="Segoe UI Symbol" w:cs="Segoe UI Symbol"/>
                    <w:b/>
                    <w:bCs/>
                    <w:kern w:val="0"/>
                    <w:sz w:val="20"/>
                    <w:lang w:val="en-GB"/>
                    <w14:ligatures w14:val="none"/>
                  </w:rPr>
                  <w:t>☒</w:t>
                </w:r>
              </w:sdtContent>
            </w:sdt>
          </w:p>
        </w:tc>
      </w:tr>
      <w:tr w:rsidR="00242D30" w:rsidRPr="00242D30" w14:paraId="58D24BF2" w14:textId="77777777" w:rsidTr="00242D30">
        <w:trPr>
          <w:trHeight w:val="630"/>
        </w:trPr>
        <w:tc>
          <w:tcPr>
            <w:tcW w:w="1233" w:type="dxa"/>
            <w:shd w:val="clear" w:color="auto" w:fill="F2F2F2" w:themeFill="background1" w:themeFillShade="F2"/>
            <w:vAlign w:val="center"/>
          </w:tcPr>
          <w:p w14:paraId="3F959390" w14:textId="77777777" w:rsidR="00242D30" w:rsidRPr="00242D30" w:rsidRDefault="00242D30" w:rsidP="00242D30">
            <w:pPr>
              <w:autoSpaceDE w:val="0"/>
              <w:autoSpaceDN w:val="0"/>
              <w:adjustRightInd w:val="0"/>
              <w:jc w:val="center"/>
              <w:rPr>
                <w:rFonts w:ascii="Arial" w:hAnsi="Arial" w:cs="Arial"/>
                <w:bCs/>
                <w:kern w:val="0"/>
                <w:sz w:val="22"/>
                <w:lang w:val="en-GB"/>
                <w14:ligatures w14:val="none"/>
              </w:rPr>
            </w:pPr>
            <w:r w:rsidRPr="00242D30">
              <w:rPr>
                <w:rFonts w:ascii="Arial" w:hAnsi="Arial" w:cs="Arial"/>
                <w:bCs/>
                <w:kern w:val="0"/>
                <w:sz w:val="22"/>
                <w:lang w:val="en-GB"/>
                <w14:ligatures w14:val="none"/>
              </w:rPr>
              <w:t>23</w:t>
            </w:r>
          </w:p>
        </w:tc>
        <w:tc>
          <w:tcPr>
            <w:tcW w:w="6757" w:type="dxa"/>
            <w:shd w:val="clear" w:color="auto" w:fill="F2F2F2" w:themeFill="background1" w:themeFillShade="F2"/>
          </w:tcPr>
          <w:p w14:paraId="684AD0BB" w14:textId="77777777" w:rsidR="00242D30" w:rsidRPr="00242D30" w:rsidRDefault="00242D30" w:rsidP="00242D30">
            <w:pPr>
              <w:autoSpaceDE w:val="0"/>
              <w:autoSpaceDN w:val="0"/>
              <w:adjustRightInd w:val="0"/>
              <w:jc w:val="left"/>
              <w:rPr>
                <w:rFonts w:ascii="Arial" w:hAnsi="Arial" w:cs="Arial"/>
                <w:kern w:val="0"/>
                <w:sz w:val="22"/>
                <w:lang w:val="en-GB"/>
                <w14:ligatures w14:val="none"/>
              </w:rPr>
            </w:pPr>
            <w:r w:rsidRPr="00242D30">
              <w:rPr>
                <w:rFonts w:ascii="Arial" w:hAnsi="Arial" w:cs="Arial"/>
                <w:bCs/>
                <w:kern w:val="0"/>
                <w:sz w:val="22"/>
                <w:lang w:val="en-GB"/>
                <w14:ligatures w14:val="none"/>
              </w:rPr>
              <w:t>Confirm that you are aware that you need to keep all data until after your research has completed or the end of your funding</w:t>
            </w:r>
          </w:p>
        </w:tc>
        <w:tc>
          <w:tcPr>
            <w:tcW w:w="1904" w:type="dxa"/>
            <w:gridSpan w:val="2"/>
            <w:vAlign w:val="center"/>
          </w:tcPr>
          <w:p w14:paraId="19367279" w14:textId="77777777" w:rsidR="00242D30" w:rsidRPr="00242D30" w:rsidRDefault="00000000" w:rsidP="00242D30">
            <w:pPr>
              <w:autoSpaceDE w:val="0"/>
              <w:autoSpaceDN w:val="0"/>
              <w:adjustRightInd w:val="0"/>
              <w:jc w:val="center"/>
              <w:rPr>
                <w:rFonts w:ascii="Arial" w:hAnsi="Arial" w:cs="Arial"/>
                <w:kern w:val="0"/>
                <w:sz w:val="22"/>
                <w:lang w:val="en-GB"/>
                <w14:ligatures w14:val="none"/>
              </w:rPr>
            </w:pPr>
            <w:sdt>
              <w:sdtPr>
                <w:rPr>
                  <w:rFonts w:ascii="Arial" w:hAnsi="Arial" w:cs="Arial"/>
                  <w:b/>
                  <w:bCs/>
                  <w:kern w:val="0"/>
                  <w:sz w:val="20"/>
                  <w:lang w:val="en-GB"/>
                  <w14:ligatures w14:val="none"/>
                </w:rPr>
                <w:id w:val="767737168"/>
                <w14:checkbox>
                  <w14:checked w14:val="1"/>
                  <w14:checkedState w14:val="2612" w14:font="MS Gothic"/>
                  <w14:uncheckedState w14:val="2610" w14:font="MS Gothic"/>
                </w14:checkbox>
              </w:sdtPr>
              <w:sdtContent>
                <w:r w:rsidR="00242D30" w:rsidRPr="00242D30">
                  <w:rPr>
                    <w:rFonts w:ascii="Segoe UI Symbol" w:hAnsi="Segoe UI Symbol" w:cs="Segoe UI Symbol"/>
                    <w:b/>
                    <w:bCs/>
                    <w:kern w:val="0"/>
                    <w:sz w:val="20"/>
                    <w:lang w:val="en-GB"/>
                    <w14:ligatures w14:val="none"/>
                  </w:rPr>
                  <w:t>☒</w:t>
                </w:r>
              </w:sdtContent>
            </w:sdt>
          </w:p>
        </w:tc>
      </w:tr>
    </w:tbl>
    <w:p w14:paraId="16B86167" w14:textId="77777777" w:rsidR="00242D30" w:rsidRPr="00242D30" w:rsidRDefault="00242D30" w:rsidP="00242D30">
      <w:pPr>
        <w:spacing w:after="0" w:line="240" w:lineRule="auto"/>
        <w:ind w:left="668"/>
        <w:jc w:val="left"/>
        <w:rPr>
          <w:rFonts w:ascii="Arial" w:eastAsia="Times New Roman" w:hAnsi="Arial" w:cs="Arial"/>
          <w:b/>
          <w:bCs/>
          <w:kern w:val="0"/>
          <w:sz w:val="22"/>
          <w:lang w:val="en-GB"/>
          <w14:ligatures w14:val="none"/>
        </w:rPr>
      </w:pPr>
    </w:p>
    <w:p w14:paraId="3A7D61C5" w14:textId="77777777" w:rsidR="00242D30" w:rsidRPr="00242D30" w:rsidRDefault="00242D30" w:rsidP="00242D30">
      <w:pPr>
        <w:spacing w:after="0" w:line="240" w:lineRule="auto"/>
        <w:ind w:left="668"/>
        <w:jc w:val="left"/>
        <w:rPr>
          <w:rFonts w:ascii="Arial" w:eastAsia="Times New Roman" w:hAnsi="Arial" w:cs="Arial"/>
          <w:b/>
          <w:bCs/>
          <w:kern w:val="0"/>
          <w:sz w:val="22"/>
          <w:lang w:val="en-GB"/>
          <w14:ligatures w14:val="none"/>
        </w:rPr>
      </w:pPr>
    </w:p>
    <w:p w14:paraId="771C82A1" w14:textId="77777777" w:rsidR="00242D30" w:rsidRPr="00242D30" w:rsidRDefault="00242D30" w:rsidP="00242D30">
      <w:pPr>
        <w:autoSpaceDE w:val="0"/>
        <w:autoSpaceDN w:val="0"/>
        <w:adjustRightInd w:val="0"/>
        <w:spacing w:after="240" w:line="240" w:lineRule="auto"/>
        <w:ind w:left="668"/>
        <w:rPr>
          <w:rFonts w:ascii="Arial" w:eastAsia="Times New Roman" w:hAnsi="Arial" w:cs="Arial"/>
          <w:b/>
          <w:kern w:val="0"/>
          <w:sz w:val="22"/>
          <w:lang w:val="en-GB"/>
          <w14:ligatures w14:val="none"/>
        </w:rPr>
      </w:pPr>
      <w:r w:rsidRPr="00242D30">
        <w:rPr>
          <w:rFonts w:ascii="Arial" w:eastAsia="Times New Roman" w:hAnsi="Arial" w:cs="Arial"/>
          <w:b/>
          <w:kern w:val="0"/>
          <w:sz w:val="22"/>
          <w:lang w:val="en-GB"/>
          <w14:ligatures w14:val="none"/>
        </w:rPr>
        <w:t>SECTION I: Declaration</w:t>
      </w:r>
    </w:p>
    <w:tbl>
      <w:tblPr>
        <w:tblW w:w="9719" w:type="dxa"/>
        <w:tblInd w:w="6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514"/>
        <w:gridCol w:w="2628"/>
        <w:gridCol w:w="4587"/>
        <w:gridCol w:w="9"/>
        <w:gridCol w:w="1974"/>
      </w:tblGrid>
      <w:tr w:rsidR="00242D30" w:rsidRPr="00242D30" w14:paraId="1993D9E1" w14:textId="77777777" w:rsidTr="00242D30">
        <w:trPr>
          <w:gridBefore w:val="1"/>
          <w:wBefore w:w="7" w:type="dxa"/>
          <w:trHeight w:val="1888"/>
        </w:trPr>
        <w:tc>
          <w:tcPr>
            <w:tcW w:w="513" w:type="dxa"/>
            <w:shd w:val="clear" w:color="auto" w:fill="F2F2F2" w:themeFill="background1" w:themeFillShade="F2"/>
            <w:vAlign w:val="center"/>
          </w:tcPr>
          <w:p w14:paraId="1BCC3FF2"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p>
        </w:tc>
        <w:tc>
          <w:tcPr>
            <w:tcW w:w="9199" w:type="dxa"/>
            <w:gridSpan w:val="4"/>
            <w:shd w:val="clear" w:color="auto" w:fill="F2F2F2" w:themeFill="background1" w:themeFillShade="F2"/>
            <w:vAlign w:val="center"/>
          </w:tcPr>
          <w:p w14:paraId="05BDD84C" w14:textId="77777777" w:rsidR="00242D30" w:rsidRPr="00242D30" w:rsidRDefault="00242D30" w:rsidP="00242D30">
            <w:pPr>
              <w:spacing w:after="0" w:line="240" w:lineRule="auto"/>
              <w:rPr>
                <w:rFonts w:ascii="Arial" w:eastAsia="Times New Roman" w:hAnsi="Arial" w:cs="Arial"/>
                <w:b/>
                <w:bCs/>
                <w:color w:val="000000"/>
                <w:kern w:val="0"/>
                <w:sz w:val="22"/>
                <w:lang w:val="en-GB"/>
                <w14:ligatures w14:val="none"/>
              </w:rPr>
            </w:pPr>
            <w:r w:rsidRPr="00242D30">
              <w:rPr>
                <w:rFonts w:ascii="Arial" w:eastAsia="Times New Roman" w:hAnsi="Arial" w:cs="Arial"/>
                <w:kern w:val="0"/>
                <w:sz w:val="22"/>
                <w:lang w:val="en-GB"/>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242D30">
              <w:rPr>
                <w:rFonts w:ascii="Arial" w:eastAsia="Times New Roman" w:hAnsi="Arial" w:cs="Arial"/>
                <w:b/>
                <w:bCs/>
                <w:color w:val="000000"/>
                <w:kern w:val="0"/>
                <w:sz w:val="22"/>
                <w:lang w:val="en-GB"/>
                <w14:ligatures w14:val="none"/>
              </w:rPr>
              <w:t>.</w:t>
            </w:r>
          </w:p>
          <w:p w14:paraId="5F1F839F" w14:textId="77777777" w:rsidR="00242D30" w:rsidRPr="00242D30" w:rsidRDefault="00242D30" w:rsidP="00242D30">
            <w:pPr>
              <w:spacing w:after="0" w:line="240" w:lineRule="auto"/>
              <w:rPr>
                <w:rFonts w:ascii="Arial" w:eastAsia="Times New Roman" w:hAnsi="Arial" w:cs="Arial"/>
                <w:b/>
                <w:bCs/>
                <w:color w:val="000000"/>
                <w:kern w:val="0"/>
                <w:sz w:val="22"/>
                <w:lang w:val="en-GB"/>
                <w14:ligatures w14:val="none"/>
              </w:rPr>
            </w:pPr>
          </w:p>
          <w:p w14:paraId="57094473" w14:textId="77777777" w:rsidR="00242D30" w:rsidRPr="00242D30" w:rsidRDefault="00242D30" w:rsidP="00242D30">
            <w:pPr>
              <w:spacing w:after="0" w:line="240" w:lineRule="auto"/>
              <w:rPr>
                <w:rFonts w:ascii="Arial" w:eastAsia="Times New Roman" w:hAnsi="Arial" w:cs="Arial"/>
                <w:color w:val="000080"/>
                <w:kern w:val="0"/>
                <w:sz w:val="22"/>
                <w:lang w:val="en-GB"/>
                <w14:ligatures w14:val="none"/>
              </w:rPr>
            </w:pPr>
            <w:r w:rsidRPr="00242D30">
              <w:rPr>
                <w:rFonts w:ascii="Arial" w:eastAsia="Times New Roman" w:hAnsi="Arial" w:cs="Arial"/>
                <w:kern w:val="0"/>
                <w:sz w:val="22"/>
                <w:lang w:val="en-GB"/>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78" w:history="1">
              <w:r w:rsidRPr="00242D30">
                <w:rPr>
                  <w:rFonts w:ascii="Arial" w:eastAsia="Times New Roman" w:hAnsi="Arial" w:cs="Arial"/>
                  <w:color w:val="0000FF"/>
                  <w:kern w:val="0"/>
                  <w:sz w:val="22"/>
                  <w:u w:val="single"/>
                  <w:lang w:val="en-GB"/>
                  <w14:ligatures w14:val="none"/>
                </w:rPr>
                <w:t>https://www.uwtsd.ac.uk/research/research-ethics/</w:t>
              </w:r>
            </w:hyperlink>
            <w:r w:rsidRPr="00242D30">
              <w:rPr>
                <w:rFonts w:ascii="Arial" w:eastAsia="Times New Roman" w:hAnsi="Arial" w:cs="Arial"/>
                <w:kern w:val="0"/>
                <w:sz w:val="22"/>
                <w:lang w:val="en-GB"/>
                <w14:ligatures w14:val="none"/>
              </w:rPr>
              <w:t xml:space="preserve"> </w:t>
            </w:r>
          </w:p>
        </w:tc>
      </w:tr>
      <w:tr w:rsidR="00242D30" w:rsidRPr="00242D30" w14:paraId="3E31727D" w14:textId="77777777" w:rsidTr="00242D30">
        <w:trPr>
          <w:gridBefore w:val="1"/>
          <w:wBefore w:w="7" w:type="dxa"/>
          <w:trHeight w:val="686"/>
        </w:trPr>
        <w:tc>
          <w:tcPr>
            <w:tcW w:w="5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A4801" w14:textId="77777777" w:rsidR="00242D30" w:rsidRPr="00242D30" w:rsidRDefault="00242D30" w:rsidP="00242D30">
            <w:pPr>
              <w:spacing w:before="100" w:beforeAutospacing="1" w:after="100" w:afterAutospacing="1" w:line="240" w:lineRule="auto"/>
              <w:jc w:val="center"/>
              <w:rPr>
                <w:rFonts w:ascii="Arial" w:eastAsia="Times New Roman" w:hAnsi="Arial" w:cs="Arial"/>
                <w:bCs/>
                <w:kern w:val="0"/>
                <w:sz w:val="22"/>
                <w:lang w:val="en-GB"/>
                <w14:ligatures w14:val="none"/>
              </w:rPr>
            </w:pPr>
            <w:r w:rsidRPr="00242D30">
              <w:rPr>
                <w:rFonts w:ascii="Arial" w:eastAsia="Times New Roman" w:hAnsi="Arial" w:cs="Arial"/>
                <w:bCs/>
                <w:kern w:val="0"/>
                <w:sz w:val="22"/>
                <w:lang w:val="en-GB"/>
                <w14:ligatures w14:val="none"/>
              </w:rPr>
              <w:t>1</w:t>
            </w:r>
          </w:p>
        </w:tc>
        <w:tc>
          <w:tcPr>
            <w:tcW w:w="26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94235" w14:textId="77777777" w:rsidR="00242D30" w:rsidRPr="00242D30" w:rsidRDefault="00242D30" w:rsidP="00242D30">
            <w:pPr>
              <w:spacing w:before="100" w:beforeAutospacing="1" w:after="100" w:afterAutospacing="1" w:line="240" w:lineRule="auto"/>
              <w:jc w:val="left"/>
              <w:rPr>
                <w:rFonts w:ascii="Arial" w:eastAsia="Times New Roman" w:hAnsi="Arial" w:cs="Arial"/>
                <w:kern w:val="0"/>
                <w:sz w:val="22"/>
                <w:lang w:val="en-GB"/>
                <w14:ligatures w14:val="none"/>
              </w:rPr>
            </w:pPr>
            <w:r w:rsidRPr="00242D30">
              <w:rPr>
                <w:rFonts w:ascii="Arial" w:eastAsia="Times New Roman" w:hAnsi="Arial" w:cs="Arial"/>
                <w:b/>
                <w:bCs/>
                <w:kern w:val="0"/>
                <w:sz w:val="22"/>
                <w:lang w:val="en-GB"/>
                <w14:ligatures w14:val="none"/>
              </w:rPr>
              <w:t>Signature of applicant:</w:t>
            </w:r>
          </w:p>
        </w:tc>
        <w:tc>
          <w:tcPr>
            <w:tcW w:w="4588" w:type="dxa"/>
            <w:tcBorders>
              <w:left w:val="single" w:sz="4" w:space="0" w:color="auto"/>
            </w:tcBorders>
            <w:vAlign w:val="center"/>
          </w:tcPr>
          <w:p w14:paraId="2C7D97B0" w14:textId="77777777" w:rsidR="00242D30" w:rsidRPr="00242D30" w:rsidRDefault="00242D30" w:rsidP="00242D30">
            <w:pPr>
              <w:spacing w:before="100" w:beforeAutospacing="1" w:after="100" w:afterAutospacing="1" w:line="240" w:lineRule="auto"/>
              <w:jc w:val="left"/>
              <w:rPr>
                <w:rFonts w:ascii="Arial" w:eastAsia="Times New Roman" w:hAnsi="Arial" w:cs="Arial"/>
                <w:kern w:val="0"/>
                <w:sz w:val="22"/>
                <w:lang w:val="en-GB"/>
                <w14:ligatures w14:val="none"/>
              </w:rPr>
            </w:pPr>
            <w:r w:rsidRPr="00242D30">
              <w:rPr>
                <w:rFonts w:ascii="Arial" w:eastAsia="Times New Roman" w:hAnsi="Arial" w:cs="Arial"/>
                <w:kern w:val="0"/>
                <w:sz w:val="22"/>
                <w:lang w:val="en-GB"/>
                <w14:ligatures w14:val="none"/>
              </w:rPr>
              <w:t>manish</w:t>
            </w:r>
          </w:p>
        </w:tc>
        <w:tc>
          <w:tcPr>
            <w:tcW w:w="1983" w:type="dxa"/>
            <w:gridSpan w:val="2"/>
            <w:vAlign w:val="center"/>
          </w:tcPr>
          <w:p w14:paraId="693109C3" w14:textId="77777777" w:rsidR="00242D30" w:rsidRPr="00242D30" w:rsidRDefault="00242D30" w:rsidP="00242D30">
            <w:pPr>
              <w:spacing w:before="100" w:beforeAutospacing="1" w:after="100" w:afterAutospacing="1"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b/>
                <w:bCs/>
                <w:kern w:val="0"/>
                <w:sz w:val="22"/>
                <w:lang w:val="en-GB"/>
                <w14:ligatures w14:val="none"/>
              </w:rPr>
              <w:t>Date: 16/10/2025</w:t>
            </w:r>
          </w:p>
          <w:p w14:paraId="195071FB" w14:textId="77777777" w:rsidR="00242D30" w:rsidRPr="00242D30" w:rsidRDefault="00242D30" w:rsidP="00242D30">
            <w:pPr>
              <w:spacing w:before="100" w:beforeAutospacing="1" w:after="100" w:afterAutospacing="1" w:line="240" w:lineRule="auto"/>
              <w:jc w:val="left"/>
              <w:rPr>
                <w:rFonts w:ascii="Arial" w:eastAsia="Times New Roman" w:hAnsi="Arial" w:cs="Arial"/>
                <w:kern w:val="0"/>
                <w:sz w:val="22"/>
                <w:lang w:val="en-GB"/>
                <w14:ligatures w14:val="none"/>
              </w:rPr>
            </w:pPr>
          </w:p>
        </w:tc>
      </w:tr>
      <w:tr w:rsidR="00242D30" w:rsidRPr="00242D30" w14:paraId="62C26E73" w14:textId="77777777" w:rsidTr="00242D3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61"/>
        </w:trPr>
        <w:tc>
          <w:tcPr>
            <w:tcW w:w="521" w:type="dxa"/>
            <w:gridSpan w:val="2"/>
            <w:shd w:val="clear" w:color="auto" w:fill="F2F2F2" w:themeFill="background1" w:themeFillShade="F2"/>
            <w:vAlign w:val="center"/>
          </w:tcPr>
          <w:p w14:paraId="0A020A1E" w14:textId="77777777" w:rsidR="00242D30" w:rsidRPr="00242D30" w:rsidRDefault="00242D30" w:rsidP="00242D30">
            <w:pPr>
              <w:spacing w:after="0" w:line="240" w:lineRule="auto"/>
              <w:contextualSpacing/>
              <w:jc w:val="center"/>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2</w:t>
            </w:r>
          </w:p>
        </w:tc>
        <w:tc>
          <w:tcPr>
            <w:tcW w:w="2628" w:type="dxa"/>
            <w:shd w:val="clear" w:color="auto" w:fill="F2F2F2" w:themeFill="background1" w:themeFillShade="F2"/>
            <w:vAlign w:val="center"/>
          </w:tcPr>
          <w:p w14:paraId="0B4AD92C"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Director of Studies/Supervisor:</w:t>
            </w:r>
          </w:p>
        </w:tc>
        <w:tc>
          <w:tcPr>
            <w:tcW w:w="4597" w:type="dxa"/>
            <w:gridSpan w:val="2"/>
            <w:vAlign w:val="center"/>
          </w:tcPr>
          <w:p w14:paraId="517A3045"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Helen Lee</w:t>
            </w:r>
          </w:p>
        </w:tc>
        <w:tc>
          <w:tcPr>
            <w:tcW w:w="1968" w:type="dxa"/>
            <w:vMerge w:val="restart"/>
          </w:tcPr>
          <w:p w14:paraId="579AA540"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b/>
                <w:bCs/>
                <w:kern w:val="0"/>
                <w:sz w:val="22"/>
                <w:lang w:val="en-GB"/>
                <w14:ligatures w14:val="none"/>
              </w:rPr>
              <w:t>Date:16/10/2025</w:t>
            </w:r>
          </w:p>
        </w:tc>
      </w:tr>
      <w:tr w:rsidR="00242D30" w:rsidRPr="00242D30" w14:paraId="23ECF988" w14:textId="77777777" w:rsidTr="00242D3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1635"/>
        </w:trPr>
        <w:tc>
          <w:tcPr>
            <w:tcW w:w="521" w:type="dxa"/>
            <w:gridSpan w:val="2"/>
            <w:shd w:val="clear" w:color="auto" w:fill="F2F2F2" w:themeFill="background1" w:themeFillShade="F2"/>
            <w:vAlign w:val="center"/>
          </w:tcPr>
          <w:p w14:paraId="581428B0" w14:textId="77777777" w:rsidR="00242D30" w:rsidRPr="00242D30" w:rsidRDefault="00242D30" w:rsidP="00242D30">
            <w:pPr>
              <w:spacing w:after="0" w:line="240" w:lineRule="auto"/>
              <w:contextualSpacing/>
              <w:jc w:val="center"/>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lastRenderedPageBreak/>
              <w:t>3</w:t>
            </w:r>
          </w:p>
        </w:tc>
        <w:tc>
          <w:tcPr>
            <w:tcW w:w="2628" w:type="dxa"/>
            <w:shd w:val="clear" w:color="auto" w:fill="F2F2F2" w:themeFill="background1" w:themeFillShade="F2"/>
            <w:vAlign w:val="center"/>
          </w:tcPr>
          <w:p w14:paraId="1869CBE5"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r w:rsidRPr="00242D30">
              <w:rPr>
                <w:rFonts w:ascii="Arial" w:eastAsia="Calibri" w:hAnsi="Arial" w:cs="Arial"/>
                <w:kern w:val="0"/>
                <w:sz w:val="22"/>
                <w:lang w:val="en-GB"/>
                <w14:ligatures w14:val="none"/>
              </w:rPr>
              <w:t>Signature:</w:t>
            </w:r>
          </w:p>
        </w:tc>
        <w:tc>
          <w:tcPr>
            <w:tcW w:w="4597" w:type="dxa"/>
            <w:gridSpan w:val="2"/>
            <w:vAlign w:val="center"/>
          </w:tcPr>
          <w:p w14:paraId="2DBFCF82"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p>
          <w:p w14:paraId="3288745C"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p>
          <w:p w14:paraId="37E4C7DC"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p>
          <w:p w14:paraId="5ED425FA"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r w:rsidRPr="00242D30">
              <w:rPr>
                <w:rFonts w:ascii="Calibri" w:eastAsia="Calibri" w:hAnsi="Calibri" w:cs="Times New Roman"/>
                <w:noProof/>
                <w:kern w:val="0"/>
                <w:sz w:val="22"/>
                <w14:ligatures w14:val="none"/>
              </w:rPr>
              <mc:AlternateContent>
                <mc:Choice Requires="wpi">
                  <w:drawing>
                    <wp:anchor distT="0" distB="0" distL="114300" distR="114300" simplePos="0" relativeHeight="251661312" behindDoc="0" locked="0" layoutInCell="1" allowOverlap="1" wp14:anchorId="6646E473" wp14:editId="48B6FF1F">
                      <wp:simplePos x="0" y="0"/>
                      <wp:positionH relativeFrom="column">
                        <wp:posOffset>4445</wp:posOffset>
                      </wp:positionH>
                      <wp:positionV relativeFrom="paragraph">
                        <wp:posOffset>-283210</wp:posOffset>
                      </wp:positionV>
                      <wp:extent cx="1763395" cy="617220"/>
                      <wp:effectExtent l="38100" t="38100" r="46355" b="49530"/>
                      <wp:wrapNone/>
                      <wp:docPr id="567128001" name="Ink 77"/>
                      <wp:cNvGraphicFramePr/>
                      <a:graphic xmlns:a="http://schemas.openxmlformats.org/drawingml/2006/main">
                        <a:graphicData uri="http://schemas.microsoft.com/office/word/2010/wordprocessingInk">
                          <w14:contentPart bwMode="auto" r:id="rId79">
                            <w14:nvContentPartPr>
                              <w14:cNvContentPartPr/>
                            </w14:nvContentPartPr>
                            <w14:xfrm>
                              <a:off x="0" y="0"/>
                              <a:ext cx="1763395" cy="617220"/>
                            </w14:xfrm>
                          </w14:contentPart>
                        </a:graphicData>
                      </a:graphic>
                      <wp14:sizeRelH relativeFrom="margin">
                        <wp14:pctWidth>0</wp14:pctWidth>
                      </wp14:sizeRelH>
                      <wp14:sizeRelV relativeFrom="margin">
                        <wp14:pctHeight>0</wp14:pctHeight>
                      </wp14:sizeRelV>
                    </wp:anchor>
                  </w:drawing>
                </mc:Choice>
                <mc:Fallback>
                  <w:pict>
                    <v:shapetype w14:anchorId="16AFB2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7" o:spid="_x0000_s1026" type="#_x0000_t75" style="position:absolute;margin-left:-.15pt;margin-top:-22.8pt;width:139.8pt;height:4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">
                      <v:imagedata r:id="rId80" o:title=""/>
                    </v:shape>
                  </w:pict>
                </mc:Fallback>
              </mc:AlternateContent>
            </w:r>
          </w:p>
        </w:tc>
        <w:tc>
          <w:tcPr>
            <w:tcW w:w="1968" w:type="dxa"/>
            <w:vMerge/>
            <w:vAlign w:val="center"/>
          </w:tcPr>
          <w:p w14:paraId="0BC1C69C" w14:textId="77777777" w:rsidR="00242D30" w:rsidRPr="00242D30" w:rsidRDefault="00242D30" w:rsidP="00242D30">
            <w:pPr>
              <w:spacing w:after="0" w:line="240" w:lineRule="auto"/>
              <w:contextualSpacing/>
              <w:jc w:val="left"/>
              <w:rPr>
                <w:rFonts w:ascii="Arial" w:eastAsia="Calibri" w:hAnsi="Arial" w:cs="Arial"/>
                <w:kern w:val="0"/>
                <w:sz w:val="22"/>
                <w:lang w:val="en-GB"/>
                <w14:ligatures w14:val="none"/>
              </w:rPr>
            </w:pPr>
          </w:p>
        </w:tc>
      </w:tr>
    </w:tbl>
    <w:p w14:paraId="552DAC59" w14:textId="77777777" w:rsidR="00242D30" w:rsidRPr="00242D30" w:rsidRDefault="00242D30" w:rsidP="00242D30">
      <w:pPr>
        <w:spacing w:after="0" w:line="240" w:lineRule="auto"/>
        <w:ind w:left="668"/>
        <w:jc w:val="left"/>
        <w:rPr>
          <w:rFonts w:ascii="Arial" w:eastAsia="Times New Roman" w:hAnsi="Arial" w:cs="Arial"/>
          <w:kern w:val="0"/>
          <w:sz w:val="22"/>
          <w:lang w:val="en-GB"/>
          <w14:ligatures w14:val="none"/>
        </w:rPr>
      </w:pPr>
    </w:p>
    <w:p w14:paraId="5439B948" w14:textId="77777777" w:rsidR="00242D30" w:rsidRPr="00242D30" w:rsidRDefault="00242D30" w:rsidP="00242D30">
      <w:pPr>
        <w:spacing w:after="0" w:line="240" w:lineRule="auto"/>
        <w:ind w:left="668"/>
        <w:jc w:val="left"/>
        <w:rPr>
          <w:rFonts w:ascii="Arial" w:eastAsia="Times New Roman" w:hAnsi="Arial" w:cs="Arial"/>
          <w:i/>
          <w:kern w:val="0"/>
          <w:sz w:val="22"/>
          <w:lang w:val="en-GB"/>
          <w14:ligatures w14:val="none"/>
        </w:rPr>
      </w:pPr>
    </w:p>
    <w:p w14:paraId="4585EF06" w14:textId="77777777" w:rsidR="00242D30" w:rsidRPr="00242D30" w:rsidRDefault="00242D30" w:rsidP="00242D30">
      <w:pPr>
        <w:spacing w:after="0" w:line="240" w:lineRule="auto"/>
        <w:ind w:left="668"/>
        <w:jc w:val="left"/>
        <w:rPr>
          <w:rFonts w:ascii="Arial" w:eastAsia="Times New Roman" w:hAnsi="Arial" w:cs="Arial"/>
          <w:i/>
          <w:kern w:val="0"/>
          <w:sz w:val="22"/>
          <w:lang w:val="en-GB"/>
          <w14:ligatures w14:val="none"/>
        </w:rPr>
      </w:pPr>
    </w:p>
    <w:p w14:paraId="3E2F9A4A" w14:textId="77777777" w:rsidR="00242D30" w:rsidRPr="00242D30" w:rsidRDefault="00242D30" w:rsidP="00242D30">
      <w:pPr>
        <w:spacing w:after="0" w:line="240" w:lineRule="auto"/>
        <w:ind w:left="668"/>
        <w:jc w:val="left"/>
        <w:rPr>
          <w:rFonts w:ascii="Arial" w:eastAsia="Times New Roman" w:hAnsi="Arial" w:cs="Arial"/>
          <w:b/>
          <w:i/>
          <w:kern w:val="0"/>
          <w:sz w:val="22"/>
          <w:lang w:val="en-GB"/>
          <w14:ligatures w14:val="none"/>
        </w:rPr>
      </w:pPr>
      <w:r w:rsidRPr="00242D30">
        <w:rPr>
          <w:rFonts w:ascii="Arial" w:eastAsia="Times New Roman" w:hAnsi="Arial" w:cs="Arial"/>
          <w:b/>
          <w:i/>
          <w:kern w:val="0"/>
          <w:sz w:val="22"/>
          <w:lang w:val="en-GB"/>
          <w14:ligatures w14:val="none"/>
        </w:rPr>
        <w:t>FOR INTERNAL USE ONLY:</w:t>
      </w:r>
    </w:p>
    <w:tbl>
      <w:tblPr>
        <w:tblW w:w="9748" w:type="dxa"/>
        <w:tblInd w:w="6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14"/>
        <w:gridCol w:w="2637"/>
        <w:gridCol w:w="4604"/>
        <w:gridCol w:w="1993"/>
      </w:tblGrid>
      <w:tr w:rsidR="00242D30" w:rsidRPr="00242D30" w14:paraId="6100665D" w14:textId="77777777" w:rsidTr="00242D30">
        <w:trPr>
          <w:trHeight w:val="596"/>
        </w:trPr>
        <w:tc>
          <w:tcPr>
            <w:tcW w:w="514" w:type="dxa"/>
            <w:shd w:val="clear" w:color="auto" w:fill="F2F2F2" w:themeFill="background1" w:themeFillShade="F2"/>
            <w:vAlign w:val="center"/>
          </w:tcPr>
          <w:p w14:paraId="433ECBF2" w14:textId="77777777" w:rsidR="00242D30" w:rsidRPr="00242D30" w:rsidRDefault="00242D30" w:rsidP="00242D30">
            <w:pPr>
              <w:spacing w:after="0" w:line="240" w:lineRule="auto"/>
              <w:jc w:val="center"/>
              <w:rPr>
                <w:rFonts w:ascii="Arial" w:eastAsia="Times New Roman" w:hAnsi="Arial" w:cs="Arial"/>
                <w:kern w:val="0"/>
                <w:sz w:val="22"/>
                <w:lang w:val="en-GB"/>
                <w14:ligatures w14:val="none"/>
              </w:rPr>
            </w:pPr>
          </w:p>
        </w:tc>
        <w:tc>
          <w:tcPr>
            <w:tcW w:w="9234" w:type="dxa"/>
            <w:gridSpan w:val="3"/>
            <w:shd w:val="clear" w:color="auto" w:fill="F2F2F2" w:themeFill="background1" w:themeFillShade="F2"/>
            <w:vAlign w:val="center"/>
          </w:tcPr>
          <w:p w14:paraId="5B22CC31" w14:textId="77777777" w:rsidR="00242D30" w:rsidRPr="00242D30" w:rsidRDefault="00242D30" w:rsidP="00242D30">
            <w:pPr>
              <w:spacing w:after="0" w:line="240" w:lineRule="auto"/>
              <w:rPr>
                <w:rFonts w:ascii="Arial" w:eastAsia="Times New Roman" w:hAnsi="Arial" w:cs="Arial"/>
                <w:b/>
                <w:color w:val="000080"/>
                <w:kern w:val="0"/>
                <w:sz w:val="22"/>
                <w:lang w:val="en-GB"/>
                <w14:ligatures w14:val="none"/>
              </w:rPr>
            </w:pPr>
            <w:r w:rsidRPr="00242D30">
              <w:rPr>
                <w:rFonts w:ascii="Arial" w:eastAsia="Times New Roman" w:hAnsi="Arial" w:cs="Arial"/>
                <w:b/>
                <w:kern w:val="0"/>
                <w:sz w:val="22"/>
                <w:lang w:val="en-GB"/>
                <w14:ligatures w14:val="none"/>
              </w:rPr>
              <w:t xml:space="preserve">Ethical approval given </w:t>
            </w:r>
          </w:p>
        </w:tc>
      </w:tr>
      <w:tr w:rsidR="00242D30" w:rsidRPr="00242D30" w14:paraId="149B5C73" w14:textId="77777777" w:rsidTr="00242D30">
        <w:trPr>
          <w:trHeight w:val="699"/>
        </w:trPr>
        <w:tc>
          <w:tcPr>
            <w:tcW w:w="5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3F392" w14:textId="77777777" w:rsidR="00242D30" w:rsidRPr="00242D30" w:rsidRDefault="00242D30" w:rsidP="00242D30">
            <w:pPr>
              <w:spacing w:before="100" w:beforeAutospacing="1" w:after="100" w:afterAutospacing="1" w:line="240" w:lineRule="auto"/>
              <w:jc w:val="center"/>
              <w:rPr>
                <w:rFonts w:ascii="Arial" w:eastAsia="Times New Roman" w:hAnsi="Arial" w:cs="Arial"/>
                <w:bCs/>
                <w:kern w:val="0"/>
                <w:sz w:val="22"/>
                <w:lang w:val="en-GB"/>
                <w14:ligatures w14:val="none"/>
              </w:rPr>
            </w:pPr>
            <w:r w:rsidRPr="00242D30">
              <w:rPr>
                <w:rFonts w:ascii="Arial" w:eastAsia="Times New Roman" w:hAnsi="Arial" w:cs="Arial"/>
                <w:bCs/>
                <w:kern w:val="0"/>
                <w:sz w:val="22"/>
                <w:lang w:val="en-GB"/>
                <w14:ligatures w14:val="none"/>
              </w:rPr>
              <w:t>1</w:t>
            </w:r>
          </w:p>
        </w:tc>
        <w:tc>
          <w:tcPr>
            <w:tcW w:w="26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41690" w14:textId="77777777" w:rsidR="00242D30" w:rsidRPr="00242D30" w:rsidRDefault="00242D30" w:rsidP="00242D30">
            <w:pPr>
              <w:spacing w:before="100" w:beforeAutospacing="1" w:after="100" w:afterAutospacing="1" w:line="240" w:lineRule="auto"/>
              <w:jc w:val="left"/>
              <w:rPr>
                <w:rFonts w:ascii="Arial" w:eastAsia="Times New Roman" w:hAnsi="Arial" w:cs="Arial"/>
                <w:kern w:val="0"/>
                <w:sz w:val="22"/>
                <w:lang w:val="en-GB"/>
                <w14:ligatures w14:val="none"/>
              </w:rPr>
            </w:pPr>
            <w:r w:rsidRPr="00242D30">
              <w:rPr>
                <w:rFonts w:ascii="Arial" w:eastAsia="Times New Roman" w:hAnsi="Arial" w:cs="Arial"/>
                <w:b/>
                <w:bCs/>
                <w:kern w:val="0"/>
                <w:sz w:val="22"/>
                <w:lang w:val="en-GB"/>
                <w14:ligatures w14:val="none"/>
              </w:rPr>
              <w:t>Signature of assessor:</w:t>
            </w:r>
          </w:p>
        </w:tc>
        <w:tc>
          <w:tcPr>
            <w:tcW w:w="4604" w:type="dxa"/>
            <w:tcBorders>
              <w:left w:val="single" w:sz="4" w:space="0" w:color="auto"/>
            </w:tcBorders>
            <w:vAlign w:val="center"/>
          </w:tcPr>
          <w:p w14:paraId="666242B7" w14:textId="77777777" w:rsidR="00242D30" w:rsidRPr="00242D30" w:rsidRDefault="00242D30" w:rsidP="00242D30">
            <w:pPr>
              <w:spacing w:before="100" w:beforeAutospacing="1" w:after="100" w:afterAutospacing="1" w:line="240" w:lineRule="auto"/>
              <w:jc w:val="left"/>
              <w:rPr>
                <w:rFonts w:ascii="Arial" w:eastAsia="Times New Roman" w:hAnsi="Arial" w:cs="Arial"/>
                <w:kern w:val="0"/>
                <w:sz w:val="22"/>
                <w:lang w:val="en-GB"/>
                <w14:ligatures w14:val="none"/>
              </w:rPr>
            </w:pPr>
          </w:p>
        </w:tc>
        <w:tc>
          <w:tcPr>
            <w:tcW w:w="1991" w:type="dxa"/>
            <w:vAlign w:val="center"/>
          </w:tcPr>
          <w:p w14:paraId="62A64D5B" w14:textId="77777777" w:rsidR="00242D30" w:rsidRPr="00242D30" w:rsidRDefault="00242D30" w:rsidP="00242D30">
            <w:pPr>
              <w:spacing w:before="100" w:beforeAutospacing="1" w:after="100" w:afterAutospacing="1"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b/>
                <w:bCs/>
                <w:kern w:val="0"/>
                <w:sz w:val="22"/>
                <w:lang w:val="en-GB"/>
                <w14:ligatures w14:val="none"/>
              </w:rPr>
              <w:t>Date:</w:t>
            </w:r>
          </w:p>
          <w:p w14:paraId="20F2906D" w14:textId="77777777" w:rsidR="00242D30" w:rsidRPr="00242D30" w:rsidRDefault="00242D30" w:rsidP="00242D30">
            <w:pPr>
              <w:spacing w:before="100" w:beforeAutospacing="1" w:after="100" w:afterAutospacing="1" w:line="240" w:lineRule="auto"/>
              <w:jc w:val="left"/>
              <w:rPr>
                <w:rFonts w:ascii="Arial" w:eastAsia="Times New Roman" w:hAnsi="Arial" w:cs="Arial"/>
                <w:kern w:val="0"/>
                <w:sz w:val="22"/>
                <w:lang w:val="en-GB"/>
                <w14:ligatures w14:val="none"/>
              </w:rPr>
            </w:pPr>
          </w:p>
        </w:tc>
      </w:tr>
      <w:tr w:rsidR="00242D30" w:rsidRPr="00242D30" w14:paraId="122487E4" w14:textId="77777777" w:rsidTr="00242D30">
        <w:trPr>
          <w:trHeight w:val="699"/>
        </w:trPr>
        <w:tc>
          <w:tcPr>
            <w:tcW w:w="5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659C2" w14:textId="77777777" w:rsidR="00242D30" w:rsidRPr="00242D30" w:rsidRDefault="00242D30" w:rsidP="00242D30">
            <w:pPr>
              <w:spacing w:before="100" w:beforeAutospacing="1" w:after="100" w:afterAutospacing="1" w:line="240" w:lineRule="auto"/>
              <w:jc w:val="center"/>
              <w:rPr>
                <w:rFonts w:ascii="Arial" w:eastAsia="Times New Roman" w:hAnsi="Arial" w:cs="Arial"/>
                <w:bCs/>
                <w:kern w:val="0"/>
                <w:sz w:val="22"/>
                <w:lang w:val="en-GB"/>
                <w14:ligatures w14:val="none"/>
              </w:rPr>
            </w:pPr>
            <w:r w:rsidRPr="00242D30">
              <w:rPr>
                <w:rFonts w:ascii="Arial" w:eastAsia="Times New Roman" w:hAnsi="Arial" w:cs="Arial"/>
                <w:kern w:val="0"/>
                <w:sz w:val="20"/>
                <w:szCs w:val="20"/>
                <w:lang w:val="en-GB"/>
                <w14:ligatures w14:val="none"/>
              </w:rPr>
              <w:t>2</w:t>
            </w:r>
          </w:p>
        </w:tc>
        <w:tc>
          <w:tcPr>
            <w:tcW w:w="26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E20DF" w14:textId="77777777" w:rsidR="00242D30" w:rsidRPr="00242D30" w:rsidRDefault="00242D30" w:rsidP="00242D30">
            <w:pPr>
              <w:spacing w:before="100" w:beforeAutospacing="1" w:after="100" w:afterAutospacing="1"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kern w:val="0"/>
                <w:sz w:val="20"/>
                <w:szCs w:val="20"/>
                <w:lang w:val="en-GB"/>
                <w14:ligatures w14:val="none"/>
              </w:rPr>
              <w:t>Name:</w:t>
            </w:r>
          </w:p>
        </w:tc>
        <w:tc>
          <w:tcPr>
            <w:tcW w:w="6596" w:type="dxa"/>
            <w:gridSpan w:val="2"/>
            <w:tcBorders>
              <w:left w:val="single" w:sz="4" w:space="0" w:color="auto"/>
            </w:tcBorders>
            <w:vAlign w:val="center"/>
          </w:tcPr>
          <w:p w14:paraId="7DDFEA18" w14:textId="77777777" w:rsidR="00242D30" w:rsidRPr="00242D30" w:rsidRDefault="00242D30" w:rsidP="00242D30">
            <w:pPr>
              <w:spacing w:before="100" w:beforeAutospacing="1" w:after="100" w:afterAutospacing="1" w:line="240" w:lineRule="auto"/>
              <w:jc w:val="left"/>
              <w:rPr>
                <w:rFonts w:ascii="Arial" w:eastAsia="Times New Roman" w:hAnsi="Arial" w:cs="Arial"/>
                <w:b/>
                <w:bCs/>
                <w:kern w:val="0"/>
                <w:sz w:val="22"/>
                <w:lang w:val="en-GB"/>
                <w14:ligatures w14:val="none"/>
              </w:rPr>
            </w:pPr>
          </w:p>
        </w:tc>
      </w:tr>
      <w:tr w:rsidR="00242D30" w:rsidRPr="00242D30" w14:paraId="0DC25DDA" w14:textId="77777777" w:rsidTr="00242D30">
        <w:trPr>
          <w:trHeight w:val="699"/>
        </w:trPr>
        <w:tc>
          <w:tcPr>
            <w:tcW w:w="5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7E0255" w14:textId="77777777" w:rsidR="00242D30" w:rsidRPr="00242D30" w:rsidRDefault="00242D30" w:rsidP="00242D30">
            <w:pPr>
              <w:spacing w:before="100" w:beforeAutospacing="1" w:after="100" w:afterAutospacing="1" w:line="240" w:lineRule="auto"/>
              <w:jc w:val="center"/>
              <w:rPr>
                <w:rFonts w:ascii="Arial" w:eastAsia="Times New Roman" w:hAnsi="Arial" w:cs="Arial"/>
                <w:bCs/>
                <w:kern w:val="0"/>
                <w:sz w:val="22"/>
                <w:lang w:val="en-GB"/>
                <w14:ligatures w14:val="none"/>
              </w:rPr>
            </w:pPr>
            <w:r w:rsidRPr="00242D30">
              <w:rPr>
                <w:rFonts w:ascii="Arial" w:eastAsia="Times New Roman" w:hAnsi="Arial" w:cs="Arial"/>
                <w:kern w:val="0"/>
                <w:sz w:val="20"/>
                <w:szCs w:val="20"/>
                <w:lang w:val="en-GB"/>
                <w14:ligatures w14:val="none"/>
              </w:rPr>
              <w:t>3</w:t>
            </w:r>
          </w:p>
        </w:tc>
        <w:tc>
          <w:tcPr>
            <w:tcW w:w="26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C3BD0" w14:textId="77777777" w:rsidR="00242D30" w:rsidRPr="00242D30" w:rsidRDefault="00242D30" w:rsidP="00242D30">
            <w:pPr>
              <w:spacing w:before="100" w:beforeAutospacing="1" w:after="100" w:afterAutospacing="1" w:line="240" w:lineRule="auto"/>
              <w:jc w:val="left"/>
              <w:rPr>
                <w:rFonts w:ascii="Arial" w:eastAsia="Times New Roman" w:hAnsi="Arial" w:cs="Arial"/>
                <w:b/>
                <w:bCs/>
                <w:kern w:val="0"/>
                <w:sz w:val="22"/>
                <w:lang w:val="en-GB"/>
                <w14:ligatures w14:val="none"/>
              </w:rPr>
            </w:pPr>
            <w:r w:rsidRPr="00242D30">
              <w:rPr>
                <w:rFonts w:ascii="Arial" w:eastAsia="Times New Roman" w:hAnsi="Arial" w:cs="Arial"/>
                <w:kern w:val="0"/>
                <w:sz w:val="20"/>
                <w:szCs w:val="20"/>
                <w:lang w:val="en-GB"/>
                <w14:ligatures w14:val="none"/>
              </w:rPr>
              <w:t>Role:</w:t>
            </w:r>
          </w:p>
        </w:tc>
        <w:tc>
          <w:tcPr>
            <w:tcW w:w="6596" w:type="dxa"/>
            <w:gridSpan w:val="2"/>
            <w:tcBorders>
              <w:left w:val="single" w:sz="4" w:space="0" w:color="auto"/>
            </w:tcBorders>
            <w:vAlign w:val="center"/>
          </w:tcPr>
          <w:p w14:paraId="32FF7899" w14:textId="77777777" w:rsidR="00242D30" w:rsidRPr="00242D30" w:rsidRDefault="00242D30" w:rsidP="00242D30">
            <w:pPr>
              <w:spacing w:before="100" w:beforeAutospacing="1" w:after="100" w:afterAutospacing="1" w:line="240" w:lineRule="auto"/>
              <w:jc w:val="left"/>
              <w:rPr>
                <w:rFonts w:ascii="Arial" w:eastAsia="Times New Roman" w:hAnsi="Arial" w:cs="Arial"/>
                <w:b/>
                <w:bCs/>
                <w:kern w:val="0"/>
                <w:sz w:val="22"/>
                <w:lang w:val="en-GB"/>
                <w14:ligatures w14:val="none"/>
              </w:rPr>
            </w:pPr>
          </w:p>
        </w:tc>
      </w:tr>
    </w:tbl>
    <w:p w14:paraId="7497269F" w14:textId="77777777" w:rsidR="00242D30" w:rsidRPr="00242D30" w:rsidRDefault="00242D30" w:rsidP="00242D30">
      <w:pPr>
        <w:spacing w:after="0" w:line="240" w:lineRule="auto"/>
        <w:ind w:left="668"/>
        <w:jc w:val="left"/>
        <w:rPr>
          <w:rFonts w:ascii="Arial" w:eastAsia="Times New Roman" w:hAnsi="Arial" w:cs="Arial"/>
          <w:kern w:val="0"/>
          <w:sz w:val="22"/>
          <w:lang w:val="en-GB"/>
          <w14:ligatures w14:val="none"/>
        </w:rPr>
      </w:pPr>
    </w:p>
    <w:p w14:paraId="65B184F7" w14:textId="77777777" w:rsidR="00242D30" w:rsidRPr="00242D30" w:rsidRDefault="00242D30" w:rsidP="00242D30">
      <w:pPr>
        <w:spacing w:after="0" w:line="240" w:lineRule="auto"/>
        <w:jc w:val="left"/>
        <w:rPr>
          <w:rFonts w:eastAsia="Times New Roman" w:cs="Times New Roman"/>
          <w:kern w:val="0"/>
          <w:sz w:val="20"/>
          <w:szCs w:val="20"/>
          <w:lang w:val="en-GB"/>
          <w14:ligatures w14:val="none"/>
        </w:rPr>
      </w:pPr>
    </w:p>
    <w:p w14:paraId="5DD4D0FC" w14:textId="2B1CD5A1" w:rsidR="004738F7" w:rsidRPr="004738F7" w:rsidRDefault="004738F7" w:rsidP="004738F7">
      <w:pPr>
        <w:rPr>
          <w:lang w:val="en-GB" w:eastAsia="en-GB"/>
        </w:rPr>
      </w:pPr>
    </w:p>
    <w:sectPr w:rsidR="004738F7" w:rsidRPr="004738F7" w:rsidSect="00242D30">
      <w:pgSz w:w="11906" w:h="16838"/>
      <w:pgMar w:top="720" w:right="720" w:bottom="720" w:left="720" w:header="708" w:footer="708" w:gutter="0"/>
      <w:pgBorders w:offsetFrom="page">
        <w:top w:val="double" w:sz="4" w:space="24" w:color="auto" w:shadow="1"/>
        <w:left w:val="double" w:sz="4" w:space="24" w:color="auto" w:shadow="1"/>
        <w:bottom w:val="double" w:sz="4" w:space="24" w:color="auto" w:shadow="1"/>
        <w:right w:val="doub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62AF5" w14:textId="77777777" w:rsidR="00A9013F" w:rsidRDefault="00A9013F" w:rsidP="005211A2">
      <w:pPr>
        <w:spacing w:after="0" w:line="240" w:lineRule="auto"/>
      </w:pPr>
      <w:r>
        <w:separator/>
      </w:r>
    </w:p>
  </w:endnote>
  <w:endnote w:type="continuationSeparator" w:id="0">
    <w:p w14:paraId="15B5C4B1" w14:textId="77777777" w:rsidR="00A9013F" w:rsidRDefault="00A9013F" w:rsidP="00521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4EB3D" w14:textId="77777777" w:rsidR="00A9013F" w:rsidRDefault="00A9013F" w:rsidP="005211A2">
      <w:pPr>
        <w:spacing w:after="0" w:line="240" w:lineRule="auto"/>
      </w:pPr>
      <w:r>
        <w:separator/>
      </w:r>
    </w:p>
  </w:footnote>
  <w:footnote w:type="continuationSeparator" w:id="0">
    <w:p w14:paraId="36A6ED90" w14:textId="77777777" w:rsidR="00A9013F" w:rsidRDefault="00A9013F" w:rsidP="005211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32C1"/>
    <w:multiLevelType w:val="hybridMultilevel"/>
    <w:tmpl w:val="BC129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11182"/>
    <w:multiLevelType w:val="hybridMultilevel"/>
    <w:tmpl w:val="A07894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E30AC2"/>
    <w:multiLevelType w:val="hybridMultilevel"/>
    <w:tmpl w:val="CC6A9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10958"/>
    <w:multiLevelType w:val="hybridMultilevel"/>
    <w:tmpl w:val="A90A81DE"/>
    <w:lvl w:ilvl="0" w:tplc="0809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BAB4099"/>
    <w:multiLevelType w:val="hybridMultilevel"/>
    <w:tmpl w:val="59580F7E"/>
    <w:lvl w:ilvl="0" w:tplc="0809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CA95C62"/>
    <w:multiLevelType w:val="multilevel"/>
    <w:tmpl w:val="D18A3C9C"/>
    <w:lvl w:ilvl="0">
      <w:start w:val="1"/>
      <w:numFmt w:val="lowerLetter"/>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C3117B"/>
    <w:multiLevelType w:val="hybridMultilevel"/>
    <w:tmpl w:val="BBD0C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ED619F"/>
    <w:multiLevelType w:val="hybridMultilevel"/>
    <w:tmpl w:val="A0F08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C61BE"/>
    <w:multiLevelType w:val="multilevel"/>
    <w:tmpl w:val="959E67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AC367D"/>
    <w:multiLevelType w:val="hybridMultilevel"/>
    <w:tmpl w:val="2AF42C7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8C6447"/>
    <w:multiLevelType w:val="hybridMultilevel"/>
    <w:tmpl w:val="80D28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500195F"/>
    <w:multiLevelType w:val="hybridMultilevel"/>
    <w:tmpl w:val="856637E8"/>
    <w:lvl w:ilvl="0" w:tplc="0809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8546366"/>
    <w:multiLevelType w:val="hybridMultilevel"/>
    <w:tmpl w:val="309C2D0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55406D"/>
    <w:multiLevelType w:val="hybridMultilevel"/>
    <w:tmpl w:val="C73A7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F6B657A"/>
    <w:multiLevelType w:val="hybridMultilevel"/>
    <w:tmpl w:val="89FE3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6494798">
    <w:abstractNumId w:val="10"/>
  </w:num>
  <w:num w:numId="2" w16cid:durableId="936596614">
    <w:abstractNumId w:val="0"/>
  </w:num>
  <w:num w:numId="3" w16cid:durableId="1226842545">
    <w:abstractNumId w:val="20"/>
  </w:num>
  <w:num w:numId="4" w16cid:durableId="313994316">
    <w:abstractNumId w:val="34"/>
  </w:num>
  <w:num w:numId="5" w16cid:durableId="1747536184">
    <w:abstractNumId w:val="11"/>
  </w:num>
  <w:num w:numId="6" w16cid:durableId="547228094">
    <w:abstractNumId w:val="39"/>
  </w:num>
  <w:num w:numId="7" w16cid:durableId="211859754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6357498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7979193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940144410">
    <w:abstractNumId w:val="12"/>
  </w:num>
  <w:num w:numId="11" w16cid:durableId="269549766">
    <w:abstractNumId w:val="17"/>
  </w:num>
  <w:num w:numId="12" w16cid:durableId="759065716">
    <w:abstractNumId w:val="18"/>
  </w:num>
  <w:num w:numId="13" w16cid:durableId="78068892">
    <w:abstractNumId w:val="37"/>
  </w:num>
  <w:num w:numId="14" w16cid:durableId="674117006">
    <w:abstractNumId w:val="35"/>
  </w:num>
  <w:num w:numId="15" w16cid:durableId="503713462">
    <w:abstractNumId w:val="36"/>
  </w:num>
  <w:num w:numId="16" w16cid:durableId="1196775676">
    <w:abstractNumId w:val="7"/>
  </w:num>
  <w:num w:numId="17" w16cid:durableId="369498222">
    <w:abstractNumId w:val="14"/>
  </w:num>
  <w:num w:numId="18" w16cid:durableId="404957732">
    <w:abstractNumId w:val="16"/>
  </w:num>
  <w:num w:numId="19" w16cid:durableId="226383458">
    <w:abstractNumId w:val="21"/>
  </w:num>
  <w:num w:numId="20" w16cid:durableId="1900825517">
    <w:abstractNumId w:val="23"/>
  </w:num>
  <w:num w:numId="21" w16cid:durableId="439954299">
    <w:abstractNumId w:val="38"/>
  </w:num>
  <w:num w:numId="22" w16cid:durableId="645739195">
    <w:abstractNumId w:val="13"/>
  </w:num>
  <w:num w:numId="23" w16cid:durableId="452595054">
    <w:abstractNumId w:val="24"/>
  </w:num>
  <w:num w:numId="24" w16cid:durableId="1572275974">
    <w:abstractNumId w:val="33"/>
  </w:num>
  <w:num w:numId="25" w16cid:durableId="1845508372">
    <w:abstractNumId w:val="8"/>
  </w:num>
  <w:num w:numId="26" w16cid:durableId="882711721">
    <w:abstractNumId w:val="19"/>
  </w:num>
  <w:num w:numId="27" w16cid:durableId="1007055067">
    <w:abstractNumId w:val="22"/>
  </w:num>
  <w:num w:numId="28" w16cid:durableId="1342928435">
    <w:abstractNumId w:val="40"/>
  </w:num>
  <w:num w:numId="29" w16cid:durableId="221257921">
    <w:abstractNumId w:val="31"/>
  </w:num>
  <w:num w:numId="30" w16cid:durableId="867565627">
    <w:abstractNumId w:val="6"/>
  </w:num>
  <w:num w:numId="31" w16cid:durableId="75637223">
    <w:abstractNumId w:val="5"/>
  </w:num>
  <w:num w:numId="32" w16cid:durableId="690838002">
    <w:abstractNumId w:val="28"/>
  </w:num>
  <w:num w:numId="33" w16cid:durableId="727461082">
    <w:abstractNumId w:val="25"/>
  </w:num>
  <w:num w:numId="34" w16cid:durableId="504441994">
    <w:abstractNumId w:val="3"/>
  </w:num>
  <w:num w:numId="35" w16cid:durableId="92435027">
    <w:abstractNumId w:val="9"/>
  </w:num>
  <w:num w:numId="36" w16cid:durableId="1638415781">
    <w:abstractNumId w:val="4"/>
  </w:num>
  <w:num w:numId="37" w16cid:durableId="121582307">
    <w:abstractNumId w:val="32"/>
  </w:num>
  <w:num w:numId="38" w16cid:durableId="1972396683">
    <w:abstractNumId w:val="15"/>
  </w:num>
  <w:num w:numId="39" w16cid:durableId="1680695718">
    <w:abstractNumId w:val="29"/>
  </w:num>
  <w:num w:numId="40" w16cid:durableId="1021131676">
    <w:abstractNumId w:val="1"/>
  </w:num>
  <w:num w:numId="41" w16cid:durableId="3631474">
    <w:abstractNumId w:val="2"/>
  </w:num>
  <w:num w:numId="42" w16cid:durableId="40673456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960"/>
    <w:rsid w:val="0001741C"/>
    <w:rsid w:val="000433A9"/>
    <w:rsid w:val="000705F1"/>
    <w:rsid w:val="000F3B54"/>
    <w:rsid w:val="0010029B"/>
    <w:rsid w:val="001143AC"/>
    <w:rsid w:val="0013779B"/>
    <w:rsid w:val="00143654"/>
    <w:rsid w:val="00156BAC"/>
    <w:rsid w:val="001F2ADC"/>
    <w:rsid w:val="0020043C"/>
    <w:rsid w:val="00242D30"/>
    <w:rsid w:val="002652D0"/>
    <w:rsid w:val="0028508C"/>
    <w:rsid w:val="00290BF7"/>
    <w:rsid w:val="002B1254"/>
    <w:rsid w:val="002C40B6"/>
    <w:rsid w:val="002D0F78"/>
    <w:rsid w:val="00314DDC"/>
    <w:rsid w:val="003D3125"/>
    <w:rsid w:val="003F5175"/>
    <w:rsid w:val="00463855"/>
    <w:rsid w:val="004738F7"/>
    <w:rsid w:val="00482C8E"/>
    <w:rsid w:val="005008A2"/>
    <w:rsid w:val="005211A2"/>
    <w:rsid w:val="005232EB"/>
    <w:rsid w:val="00585290"/>
    <w:rsid w:val="0059144F"/>
    <w:rsid w:val="005A09B5"/>
    <w:rsid w:val="005B182C"/>
    <w:rsid w:val="005B4F68"/>
    <w:rsid w:val="005E52D7"/>
    <w:rsid w:val="005F3D32"/>
    <w:rsid w:val="005F685B"/>
    <w:rsid w:val="0061629D"/>
    <w:rsid w:val="006738E1"/>
    <w:rsid w:val="00691361"/>
    <w:rsid w:val="006A08A8"/>
    <w:rsid w:val="006D1AA3"/>
    <w:rsid w:val="007059AA"/>
    <w:rsid w:val="00794471"/>
    <w:rsid w:val="007A0E11"/>
    <w:rsid w:val="007B6761"/>
    <w:rsid w:val="007D0399"/>
    <w:rsid w:val="007E27DA"/>
    <w:rsid w:val="00811180"/>
    <w:rsid w:val="00816755"/>
    <w:rsid w:val="00832BC3"/>
    <w:rsid w:val="008944B2"/>
    <w:rsid w:val="008A2D05"/>
    <w:rsid w:val="008E103B"/>
    <w:rsid w:val="008E1960"/>
    <w:rsid w:val="008F1566"/>
    <w:rsid w:val="00925E45"/>
    <w:rsid w:val="00964AEA"/>
    <w:rsid w:val="00972B63"/>
    <w:rsid w:val="009A27CB"/>
    <w:rsid w:val="009F53B0"/>
    <w:rsid w:val="00A06C51"/>
    <w:rsid w:val="00A9013F"/>
    <w:rsid w:val="00A95812"/>
    <w:rsid w:val="00AA1870"/>
    <w:rsid w:val="00AA3791"/>
    <w:rsid w:val="00AC333C"/>
    <w:rsid w:val="00AE6DD8"/>
    <w:rsid w:val="00B13C92"/>
    <w:rsid w:val="00B16D07"/>
    <w:rsid w:val="00B72286"/>
    <w:rsid w:val="00BA0000"/>
    <w:rsid w:val="00BD1F84"/>
    <w:rsid w:val="00BE1967"/>
    <w:rsid w:val="00C513FD"/>
    <w:rsid w:val="00C62895"/>
    <w:rsid w:val="00C80DB3"/>
    <w:rsid w:val="00CB3577"/>
    <w:rsid w:val="00CC3F7F"/>
    <w:rsid w:val="00CD3219"/>
    <w:rsid w:val="00CD75A5"/>
    <w:rsid w:val="00D0558F"/>
    <w:rsid w:val="00D26B2C"/>
    <w:rsid w:val="00D330EA"/>
    <w:rsid w:val="00D35937"/>
    <w:rsid w:val="00DA2212"/>
    <w:rsid w:val="00DD1D5A"/>
    <w:rsid w:val="00DD52E1"/>
    <w:rsid w:val="00DF30E2"/>
    <w:rsid w:val="00E00CD8"/>
    <w:rsid w:val="00E563CC"/>
    <w:rsid w:val="00E71E35"/>
    <w:rsid w:val="00E84D6B"/>
    <w:rsid w:val="00E91EDC"/>
    <w:rsid w:val="00E921A3"/>
    <w:rsid w:val="00E96BC3"/>
    <w:rsid w:val="00EA5FAA"/>
    <w:rsid w:val="00EB1FAB"/>
    <w:rsid w:val="00EE23D5"/>
    <w:rsid w:val="00F12215"/>
    <w:rsid w:val="00F320DB"/>
    <w:rsid w:val="00F32B1C"/>
    <w:rsid w:val="00F6377A"/>
    <w:rsid w:val="00F758D9"/>
    <w:rsid w:val="00F82EEE"/>
    <w:rsid w:val="00F87930"/>
    <w:rsid w:val="00F930EE"/>
    <w:rsid w:val="00FA0015"/>
    <w:rsid w:val="00FB0FB1"/>
    <w:rsid w:val="00FC1636"/>
    <w:rsid w:val="00FF194B"/>
    <w:rsid w:val="03E0E402"/>
    <w:rsid w:val="055C37BF"/>
    <w:rsid w:val="09200EC2"/>
    <w:rsid w:val="09F2CC95"/>
    <w:rsid w:val="0B4E9109"/>
    <w:rsid w:val="0FFB7974"/>
    <w:rsid w:val="116D3322"/>
    <w:rsid w:val="12B2164E"/>
    <w:rsid w:val="178F62F5"/>
    <w:rsid w:val="1D8E6636"/>
    <w:rsid w:val="1E5AD81C"/>
    <w:rsid w:val="257D62D4"/>
    <w:rsid w:val="25994EC7"/>
    <w:rsid w:val="2B628E65"/>
    <w:rsid w:val="30125F8A"/>
    <w:rsid w:val="37B19E78"/>
    <w:rsid w:val="3B898444"/>
    <w:rsid w:val="408736A3"/>
    <w:rsid w:val="40FD18BD"/>
    <w:rsid w:val="417EA1A2"/>
    <w:rsid w:val="41D9BB89"/>
    <w:rsid w:val="424FE4F9"/>
    <w:rsid w:val="455172E3"/>
    <w:rsid w:val="46402A6C"/>
    <w:rsid w:val="4ABB1B4B"/>
    <w:rsid w:val="4C414D1C"/>
    <w:rsid w:val="4CBBF5A6"/>
    <w:rsid w:val="54045759"/>
    <w:rsid w:val="57D32750"/>
    <w:rsid w:val="58450650"/>
    <w:rsid w:val="5E213C6B"/>
    <w:rsid w:val="600E5230"/>
    <w:rsid w:val="6104B1DE"/>
    <w:rsid w:val="6263DDEA"/>
    <w:rsid w:val="6304B960"/>
    <w:rsid w:val="64BCAF79"/>
    <w:rsid w:val="65EE14DB"/>
    <w:rsid w:val="6A327D16"/>
    <w:rsid w:val="716A5993"/>
    <w:rsid w:val="757C01B3"/>
    <w:rsid w:val="79D80BDA"/>
    <w:rsid w:val="7AD2255A"/>
    <w:rsid w:val="7DF96BF5"/>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787B8"/>
  <w15:chartTrackingRefBased/>
  <w15:docId w15:val="{9F527519-421B-4AF4-AEED-B83FC8089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3A9"/>
    <w:pPr>
      <w:jc w:val="both"/>
    </w:pPr>
    <w:rPr>
      <w:rFonts w:ascii="Times New Roman" w:hAnsi="Times New Roman"/>
      <w:kern w:val="2"/>
      <w:sz w:val="24"/>
      <w:lang w:val="en-US"/>
      <w14:ligatures w14:val="standardContextual"/>
    </w:rPr>
  </w:style>
  <w:style w:type="paragraph" w:styleId="Heading1">
    <w:name w:val="heading 1"/>
    <w:basedOn w:val="Normal"/>
    <w:next w:val="Normal"/>
    <w:link w:val="Heading1Char"/>
    <w:autoRedefine/>
    <w:uiPriority w:val="99"/>
    <w:qFormat/>
    <w:rsid w:val="008F1566"/>
    <w:pPr>
      <w:keepNext/>
      <w:keepLines/>
      <w:tabs>
        <w:tab w:val="center" w:pos="5233"/>
        <w:tab w:val="right" w:pos="10466"/>
      </w:tabs>
      <w:spacing w:before="480" w:after="80" w:line="279" w:lineRule="auto"/>
      <w:ind w:left="720" w:hanging="720"/>
      <w:jc w:val="center"/>
      <w:outlineLvl w:val="0"/>
    </w:pPr>
    <w:rPr>
      <w:b/>
      <w:color w:val="2F5496" w:themeColor="accent1" w:themeShade="BF"/>
      <w:kern w:val="0"/>
      <w:sz w:val="36"/>
      <w:szCs w:val="24"/>
      <w:lang w:val="en-GB" w:eastAsia="en-GB"/>
      <w14:ligatures w14:val="none"/>
    </w:rPr>
  </w:style>
  <w:style w:type="paragraph" w:styleId="Heading2">
    <w:name w:val="heading 2"/>
    <w:basedOn w:val="Normal"/>
    <w:next w:val="Normal"/>
    <w:link w:val="Heading2Char"/>
    <w:autoRedefine/>
    <w:uiPriority w:val="9"/>
    <w:unhideWhenUsed/>
    <w:qFormat/>
    <w:rsid w:val="006A08A8"/>
    <w:pPr>
      <w:keepNext/>
      <w:keepLines/>
      <w:spacing w:before="40" w:after="0" w:line="360" w:lineRule="auto"/>
      <w:outlineLvl w:val="1"/>
    </w:pPr>
    <w:rPr>
      <w:rFonts w:eastAsiaTheme="majorEastAsia" w:cs="Arial"/>
      <w:bCs/>
      <w:color w:val="2F5496" w:themeColor="accent1" w:themeShade="BF"/>
      <w:kern w:val="0"/>
      <w:szCs w:val="24"/>
      <w:shd w:val="clear" w:color="auto" w:fill="FFFFFF"/>
      <w:lang w:val="en-GB"/>
      <w14:ligatures w14:val="none"/>
    </w:rPr>
  </w:style>
  <w:style w:type="paragraph" w:styleId="Heading3">
    <w:name w:val="heading 3"/>
    <w:basedOn w:val="Normal"/>
    <w:next w:val="Normal"/>
    <w:link w:val="Heading3Char"/>
    <w:autoRedefine/>
    <w:uiPriority w:val="9"/>
    <w:unhideWhenUsed/>
    <w:qFormat/>
    <w:rsid w:val="00314DDC"/>
    <w:pPr>
      <w:keepNext/>
      <w:keepLines/>
      <w:spacing w:before="280" w:after="80" w:line="240" w:lineRule="auto"/>
      <w:jc w:val="left"/>
      <w:outlineLvl w:val="2"/>
    </w:pPr>
    <w:rPr>
      <w:rFonts w:eastAsia="Calibri" w:cs="Calibri"/>
      <w:b/>
      <w:color w:val="538135" w:themeColor="accent6" w:themeShade="BF"/>
      <w:kern w:val="0"/>
      <w:szCs w:val="28"/>
      <w:lang w:eastAsia="en-GB"/>
      <w14:ligatures w14:val="none"/>
    </w:rPr>
  </w:style>
  <w:style w:type="paragraph" w:styleId="Heading4">
    <w:name w:val="heading 4"/>
    <w:basedOn w:val="Normal"/>
    <w:next w:val="Normal"/>
    <w:link w:val="Heading4Char"/>
    <w:autoRedefine/>
    <w:uiPriority w:val="99"/>
    <w:unhideWhenUsed/>
    <w:qFormat/>
    <w:rsid w:val="0013779B"/>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08A8"/>
    <w:rPr>
      <w:rFonts w:ascii="Times New Roman" w:eastAsiaTheme="majorEastAsia" w:hAnsi="Times New Roman" w:cs="Arial"/>
      <w:bCs/>
      <w:color w:val="2F5496" w:themeColor="accent1" w:themeShade="BF"/>
      <w:sz w:val="24"/>
      <w:szCs w:val="24"/>
    </w:rPr>
  </w:style>
  <w:style w:type="character" w:customStyle="1" w:styleId="Heading1Char">
    <w:name w:val="Heading 1 Char"/>
    <w:basedOn w:val="DefaultParagraphFont"/>
    <w:link w:val="Heading1"/>
    <w:uiPriority w:val="99"/>
    <w:rsid w:val="008F1566"/>
    <w:rPr>
      <w:rFonts w:ascii="Times New Roman" w:hAnsi="Times New Roman"/>
      <w:b/>
      <w:color w:val="2F5496" w:themeColor="accent1" w:themeShade="BF"/>
      <w:sz w:val="36"/>
      <w:szCs w:val="24"/>
      <w:lang w:eastAsia="en-GB"/>
    </w:rPr>
  </w:style>
  <w:style w:type="character" w:customStyle="1" w:styleId="Heading3Char">
    <w:name w:val="Heading 3 Char"/>
    <w:basedOn w:val="DefaultParagraphFont"/>
    <w:link w:val="Heading3"/>
    <w:uiPriority w:val="9"/>
    <w:rsid w:val="00314DDC"/>
    <w:rPr>
      <w:rFonts w:ascii="Times New Roman" w:eastAsia="Calibri" w:hAnsi="Times New Roman" w:cs="Calibri"/>
      <w:b/>
      <w:color w:val="538135" w:themeColor="accent6" w:themeShade="BF"/>
      <w:sz w:val="24"/>
      <w:szCs w:val="28"/>
      <w:lang w:eastAsia="en-GB"/>
    </w:rPr>
  </w:style>
  <w:style w:type="paragraph" w:styleId="TableofFigures">
    <w:name w:val="table of figures"/>
    <w:basedOn w:val="Normal"/>
    <w:next w:val="Normal"/>
    <w:autoRedefine/>
    <w:uiPriority w:val="99"/>
    <w:unhideWhenUsed/>
    <w:rsid w:val="008A2D05"/>
    <w:pPr>
      <w:spacing w:after="0"/>
    </w:pPr>
  </w:style>
  <w:style w:type="character" w:customStyle="1" w:styleId="Heading4Char">
    <w:name w:val="Heading 4 Char"/>
    <w:basedOn w:val="DefaultParagraphFont"/>
    <w:link w:val="Heading4"/>
    <w:uiPriority w:val="99"/>
    <w:rsid w:val="0013779B"/>
    <w:rPr>
      <w:rFonts w:ascii="Times New Roman" w:eastAsiaTheme="majorEastAsia" w:hAnsi="Times New Roman" w:cstheme="majorBidi"/>
      <w:i/>
      <w:iCs/>
      <w:color w:val="2F5496" w:themeColor="accent1" w:themeShade="BF"/>
      <w:sz w:val="24"/>
    </w:rPr>
  </w:style>
  <w:style w:type="paragraph" w:styleId="TOCHeading">
    <w:name w:val="TOC Heading"/>
    <w:basedOn w:val="Heading1"/>
    <w:next w:val="Normal"/>
    <w:uiPriority w:val="39"/>
    <w:unhideWhenUsed/>
    <w:qFormat/>
    <w:rsid w:val="007A0E11"/>
    <w:pPr>
      <w:spacing w:before="240" w:after="0" w:line="259" w:lineRule="auto"/>
      <w:ind w:left="0"/>
      <w:outlineLvl w:val="9"/>
    </w:pPr>
    <w:rPr>
      <w:rFonts w:asciiTheme="majorHAnsi" w:eastAsiaTheme="majorEastAsia" w:hAnsiTheme="majorHAnsi" w:cstheme="majorBidi"/>
      <w:b w:val="0"/>
      <w:sz w:val="32"/>
      <w:szCs w:val="32"/>
      <w:lang w:val="en-US" w:eastAsia="en-US"/>
    </w:rPr>
  </w:style>
  <w:style w:type="paragraph" w:styleId="TOC1">
    <w:name w:val="toc 1"/>
    <w:basedOn w:val="Normal"/>
    <w:next w:val="Normal"/>
    <w:autoRedefine/>
    <w:uiPriority w:val="39"/>
    <w:unhideWhenUsed/>
    <w:rsid w:val="00463855"/>
    <w:pPr>
      <w:spacing w:after="100"/>
    </w:pPr>
  </w:style>
  <w:style w:type="paragraph" w:styleId="TOC2">
    <w:name w:val="toc 2"/>
    <w:basedOn w:val="Normal"/>
    <w:next w:val="Normal"/>
    <w:autoRedefine/>
    <w:uiPriority w:val="39"/>
    <w:unhideWhenUsed/>
    <w:rsid w:val="00463855"/>
    <w:pPr>
      <w:spacing w:after="100"/>
      <w:ind w:left="240"/>
    </w:pPr>
  </w:style>
  <w:style w:type="paragraph" w:styleId="TOC3">
    <w:name w:val="toc 3"/>
    <w:basedOn w:val="Normal"/>
    <w:next w:val="Normal"/>
    <w:autoRedefine/>
    <w:uiPriority w:val="39"/>
    <w:unhideWhenUsed/>
    <w:rsid w:val="00463855"/>
    <w:pPr>
      <w:spacing w:after="100"/>
      <w:ind w:left="480"/>
    </w:pPr>
  </w:style>
  <w:style w:type="character" w:styleId="Hyperlink">
    <w:name w:val="Hyperlink"/>
    <w:basedOn w:val="DefaultParagraphFont"/>
    <w:uiPriority w:val="99"/>
    <w:unhideWhenUsed/>
    <w:rsid w:val="00463855"/>
    <w:rPr>
      <w:color w:val="0563C1" w:themeColor="hyperlink"/>
      <w:u w:val="single"/>
    </w:rPr>
  </w:style>
  <w:style w:type="character" w:styleId="UnresolvedMention">
    <w:name w:val="Unresolved Mention"/>
    <w:basedOn w:val="DefaultParagraphFont"/>
    <w:uiPriority w:val="99"/>
    <w:semiHidden/>
    <w:unhideWhenUsed/>
    <w:rsid w:val="00FC1636"/>
    <w:rPr>
      <w:color w:val="605E5C"/>
      <w:shd w:val="clear" w:color="auto" w:fill="E1DFDD"/>
    </w:rPr>
  </w:style>
  <w:style w:type="paragraph" w:styleId="ListParagraph">
    <w:name w:val="List Paragraph"/>
    <w:basedOn w:val="Normal"/>
    <w:uiPriority w:val="34"/>
    <w:qFormat/>
    <w:rsid w:val="005232EB"/>
    <w:pPr>
      <w:ind w:left="720"/>
      <w:contextualSpacing/>
    </w:pPr>
  </w:style>
  <w:style w:type="paragraph" w:styleId="NormalWeb">
    <w:name w:val="Normal (Web)"/>
    <w:basedOn w:val="Normal"/>
    <w:uiPriority w:val="99"/>
    <w:unhideWhenUsed/>
    <w:rsid w:val="00585290"/>
    <w:pPr>
      <w:spacing w:before="100" w:beforeAutospacing="1" w:after="100" w:afterAutospacing="1" w:line="240" w:lineRule="auto"/>
      <w:jc w:val="left"/>
    </w:pPr>
    <w:rPr>
      <w:rFonts w:eastAsia="Times New Roman" w:cs="Times New Roman"/>
      <w:kern w:val="0"/>
      <w:szCs w:val="24"/>
      <w:lang w:val="en-GB" w:eastAsia="en-GB"/>
      <w14:ligatures w14:val="none"/>
    </w:rPr>
  </w:style>
  <w:style w:type="paragraph" w:styleId="Caption">
    <w:name w:val="caption"/>
    <w:basedOn w:val="Normal"/>
    <w:next w:val="Normal"/>
    <w:uiPriority w:val="35"/>
    <w:unhideWhenUsed/>
    <w:qFormat/>
    <w:rsid w:val="00290BF7"/>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0F3B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3B54"/>
    <w:rPr>
      <w:rFonts w:ascii="Segoe UI" w:hAnsi="Segoe UI" w:cs="Segoe UI"/>
      <w:kern w:val="2"/>
      <w:sz w:val="18"/>
      <w:szCs w:val="18"/>
      <w:lang w:val="en-US"/>
      <w14:ligatures w14:val="standardContextual"/>
    </w:rPr>
  </w:style>
  <w:style w:type="paragraph" w:customStyle="1" w:styleId="paragraph">
    <w:name w:val="paragraph"/>
    <w:basedOn w:val="Normal"/>
    <w:rsid w:val="005211A2"/>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customStyle="1" w:styleId="normaltextrun">
    <w:name w:val="normaltextrun"/>
    <w:basedOn w:val="DefaultParagraphFont"/>
    <w:rsid w:val="005211A2"/>
  </w:style>
  <w:style w:type="character" w:customStyle="1" w:styleId="eop">
    <w:name w:val="eop"/>
    <w:basedOn w:val="DefaultParagraphFont"/>
    <w:rsid w:val="005211A2"/>
  </w:style>
  <w:style w:type="character" w:customStyle="1" w:styleId="tabchar">
    <w:name w:val="tabchar"/>
    <w:basedOn w:val="DefaultParagraphFont"/>
    <w:rsid w:val="005211A2"/>
  </w:style>
  <w:style w:type="paragraph" w:styleId="Header">
    <w:name w:val="header"/>
    <w:basedOn w:val="Normal"/>
    <w:link w:val="HeaderChar"/>
    <w:uiPriority w:val="99"/>
    <w:unhideWhenUsed/>
    <w:rsid w:val="00521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1A2"/>
    <w:rPr>
      <w:rFonts w:ascii="Times New Roman" w:hAnsi="Times New Roman"/>
      <w:kern w:val="2"/>
      <w:sz w:val="24"/>
      <w:lang w:val="en-US"/>
      <w14:ligatures w14:val="standardContextual"/>
    </w:rPr>
  </w:style>
  <w:style w:type="paragraph" w:styleId="Footer">
    <w:name w:val="footer"/>
    <w:basedOn w:val="Normal"/>
    <w:link w:val="FooterChar"/>
    <w:uiPriority w:val="99"/>
    <w:unhideWhenUsed/>
    <w:rsid w:val="00521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1A2"/>
    <w:rPr>
      <w:rFonts w:ascii="Times New Roman" w:hAnsi="Times New Roman"/>
      <w:kern w:val="2"/>
      <w:sz w:val="24"/>
      <w:lang w:val="en-US"/>
      <w14:ligatures w14:val="standardContextual"/>
    </w:rPr>
  </w:style>
  <w:style w:type="numbering" w:customStyle="1" w:styleId="NoList1">
    <w:name w:val="No List1"/>
    <w:next w:val="NoList"/>
    <w:uiPriority w:val="99"/>
    <w:semiHidden/>
    <w:unhideWhenUsed/>
    <w:rsid w:val="00242D30"/>
  </w:style>
  <w:style w:type="paragraph" w:styleId="BodyText2">
    <w:name w:val="Body Text 2"/>
    <w:basedOn w:val="Normal"/>
    <w:link w:val="BodyText2Char"/>
    <w:uiPriority w:val="99"/>
    <w:rsid w:val="00242D30"/>
    <w:pPr>
      <w:spacing w:after="0" w:line="240" w:lineRule="auto"/>
      <w:ind w:left="720" w:hanging="720"/>
      <w:jc w:val="left"/>
    </w:pPr>
    <w:rPr>
      <w:rFonts w:eastAsia="Times New Roman" w:cs="Times New Roman"/>
      <w:b/>
      <w:bCs/>
      <w:kern w:val="0"/>
      <w:sz w:val="22"/>
      <w:lang w:val="en-GB"/>
      <w14:ligatures w14:val="none"/>
    </w:rPr>
  </w:style>
  <w:style w:type="character" w:customStyle="1" w:styleId="BodyText2Char">
    <w:name w:val="Body Text 2 Char"/>
    <w:basedOn w:val="DefaultParagraphFont"/>
    <w:link w:val="BodyText2"/>
    <w:uiPriority w:val="99"/>
    <w:rsid w:val="00242D30"/>
    <w:rPr>
      <w:rFonts w:ascii="Times New Roman" w:eastAsia="Times New Roman" w:hAnsi="Times New Roman" w:cs="Times New Roman"/>
      <w:b/>
      <w:bCs/>
    </w:rPr>
  </w:style>
  <w:style w:type="paragraph" w:customStyle="1" w:styleId="deannah1">
    <w:name w:val="deannah1"/>
    <w:basedOn w:val="Normal"/>
    <w:uiPriority w:val="99"/>
    <w:rsid w:val="00242D30"/>
    <w:pPr>
      <w:keepNext/>
      <w:spacing w:after="240" w:line="240" w:lineRule="auto"/>
      <w:jc w:val="left"/>
    </w:pPr>
    <w:rPr>
      <w:rFonts w:eastAsia="Times New Roman" w:cs="Times New Roman"/>
      <w:b/>
      <w:bCs/>
      <w:kern w:val="0"/>
      <w:szCs w:val="24"/>
      <w:lang w:val="en-GB"/>
      <w14:ligatures w14:val="none"/>
    </w:rPr>
  </w:style>
  <w:style w:type="table" w:styleId="TableGrid">
    <w:name w:val="Table Grid"/>
    <w:basedOn w:val="TableNormal"/>
    <w:uiPriority w:val="59"/>
    <w:rsid w:val="00242D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42D30"/>
    <w:rPr>
      <w:color w:val="800080"/>
      <w:u w:val="single"/>
    </w:rPr>
  </w:style>
  <w:style w:type="character" w:customStyle="1" w:styleId="Hyperlink1">
    <w:name w:val="Hyperlink1"/>
    <w:uiPriority w:val="99"/>
    <w:rsid w:val="00242D30"/>
    <w:rPr>
      <w:color w:val="535353"/>
      <w:u w:val="single"/>
      <w:effect w:val="none"/>
    </w:rPr>
  </w:style>
  <w:style w:type="paragraph" w:customStyle="1" w:styleId="NormalWeb1">
    <w:name w:val="Normal (Web)1"/>
    <w:basedOn w:val="Normal"/>
    <w:uiPriority w:val="99"/>
    <w:rsid w:val="00242D30"/>
    <w:pPr>
      <w:spacing w:before="100" w:beforeAutospacing="1" w:after="300" w:line="240" w:lineRule="auto"/>
      <w:jc w:val="left"/>
    </w:pPr>
    <w:rPr>
      <w:rFonts w:eastAsia="Times New Roman" w:cs="Times New Roman"/>
      <w:kern w:val="0"/>
      <w:szCs w:val="24"/>
      <w:lang w:val="en-GB" w:eastAsia="en-GB"/>
      <w14:ligatures w14:val="none"/>
    </w:rPr>
  </w:style>
  <w:style w:type="character" w:styleId="PageNumber">
    <w:name w:val="page number"/>
    <w:basedOn w:val="DefaultParagraphFont"/>
    <w:uiPriority w:val="99"/>
    <w:rsid w:val="00242D30"/>
  </w:style>
  <w:style w:type="character" w:styleId="CommentReference">
    <w:name w:val="annotation reference"/>
    <w:uiPriority w:val="99"/>
    <w:semiHidden/>
    <w:unhideWhenUsed/>
    <w:rsid w:val="00242D30"/>
    <w:rPr>
      <w:sz w:val="16"/>
      <w:szCs w:val="16"/>
    </w:rPr>
  </w:style>
  <w:style w:type="paragraph" w:styleId="CommentText">
    <w:name w:val="annotation text"/>
    <w:basedOn w:val="Normal"/>
    <w:link w:val="CommentTextChar"/>
    <w:uiPriority w:val="99"/>
    <w:unhideWhenUsed/>
    <w:rsid w:val="00242D30"/>
    <w:pPr>
      <w:spacing w:after="0" w:line="240" w:lineRule="auto"/>
      <w:jc w:val="left"/>
    </w:pPr>
    <w:rPr>
      <w:rFonts w:eastAsia="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rsid w:val="00242D3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42D30"/>
    <w:rPr>
      <w:b/>
      <w:bCs/>
    </w:rPr>
  </w:style>
  <w:style w:type="character" w:customStyle="1" w:styleId="CommentSubjectChar">
    <w:name w:val="Comment Subject Char"/>
    <w:basedOn w:val="CommentTextChar"/>
    <w:link w:val="CommentSubject"/>
    <w:uiPriority w:val="99"/>
    <w:semiHidden/>
    <w:rsid w:val="00242D30"/>
    <w:rPr>
      <w:rFonts w:ascii="Times New Roman" w:eastAsia="Times New Roman" w:hAnsi="Times New Roman" w:cs="Times New Roman"/>
      <w:b/>
      <w:bCs/>
      <w:sz w:val="20"/>
      <w:szCs w:val="20"/>
    </w:rPr>
  </w:style>
  <w:style w:type="character" w:styleId="Strong">
    <w:name w:val="Strong"/>
    <w:uiPriority w:val="22"/>
    <w:qFormat/>
    <w:rsid w:val="00242D30"/>
    <w:rPr>
      <w:b/>
      <w:bCs/>
    </w:rPr>
  </w:style>
  <w:style w:type="paragraph" w:customStyle="1" w:styleId="whitespace-normal">
    <w:name w:val="whitespace-normal"/>
    <w:basedOn w:val="Normal"/>
    <w:rsid w:val="00242D30"/>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customStyle="1" w:styleId="apple-converted-space">
    <w:name w:val="apple-converted-space"/>
    <w:basedOn w:val="DefaultParagraphFont"/>
    <w:rsid w:val="00242D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3772103">
      <w:bodyDiv w:val="1"/>
      <w:marLeft w:val="0"/>
      <w:marRight w:val="0"/>
      <w:marTop w:val="0"/>
      <w:marBottom w:val="0"/>
      <w:divBdr>
        <w:top w:val="none" w:sz="0" w:space="0" w:color="auto"/>
        <w:left w:val="none" w:sz="0" w:space="0" w:color="auto"/>
        <w:bottom w:val="none" w:sz="0" w:space="0" w:color="auto"/>
        <w:right w:val="none" w:sz="0" w:space="0" w:color="auto"/>
      </w:divBdr>
      <w:divsChild>
        <w:div w:id="1664890860">
          <w:marLeft w:val="0"/>
          <w:marRight w:val="0"/>
          <w:marTop w:val="0"/>
          <w:marBottom w:val="0"/>
          <w:divBdr>
            <w:top w:val="none" w:sz="0" w:space="0" w:color="auto"/>
            <w:left w:val="none" w:sz="0" w:space="0" w:color="auto"/>
            <w:bottom w:val="none" w:sz="0" w:space="0" w:color="auto"/>
            <w:right w:val="none" w:sz="0" w:space="0" w:color="auto"/>
          </w:divBdr>
        </w:div>
        <w:div w:id="40638017">
          <w:marLeft w:val="0"/>
          <w:marRight w:val="0"/>
          <w:marTop w:val="0"/>
          <w:marBottom w:val="0"/>
          <w:divBdr>
            <w:top w:val="none" w:sz="0" w:space="0" w:color="auto"/>
            <w:left w:val="none" w:sz="0" w:space="0" w:color="auto"/>
            <w:bottom w:val="none" w:sz="0" w:space="0" w:color="auto"/>
            <w:right w:val="none" w:sz="0" w:space="0" w:color="auto"/>
          </w:divBdr>
        </w:div>
        <w:div w:id="1212615317">
          <w:marLeft w:val="0"/>
          <w:marRight w:val="0"/>
          <w:marTop w:val="0"/>
          <w:marBottom w:val="0"/>
          <w:divBdr>
            <w:top w:val="none" w:sz="0" w:space="0" w:color="auto"/>
            <w:left w:val="none" w:sz="0" w:space="0" w:color="auto"/>
            <w:bottom w:val="none" w:sz="0" w:space="0" w:color="auto"/>
            <w:right w:val="none" w:sz="0" w:space="0" w:color="auto"/>
          </w:divBdr>
        </w:div>
        <w:div w:id="166330801">
          <w:marLeft w:val="0"/>
          <w:marRight w:val="0"/>
          <w:marTop w:val="0"/>
          <w:marBottom w:val="0"/>
          <w:divBdr>
            <w:top w:val="none" w:sz="0" w:space="0" w:color="auto"/>
            <w:left w:val="none" w:sz="0" w:space="0" w:color="auto"/>
            <w:bottom w:val="none" w:sz="0" w:space="0" w:color="auto"/>
            <w:right w:val="none" w:sz="0" w:space="0" w:color="auto"/>
          </w:divBdr>
        </w:div>
        <w:div w:id="2097750219">
          <w:marLeft w:val="0"/>
          <w:marRight w:val="0"/>
          <w:marTop w:val="0"/>
          <w:marBottom w:val="0"/>
          <w:divBdr>
            <w:top w:val="none" w:sz="0" w:space="0" w:color="auto"/>
            <w:left w:val="none" w:sz="0" w:space="0" w:color="auto"/>
            <w:bottom w:val="none" w:sz="0" w:space="0" w:color="auto"/>
            <w:right w:val="none" w:sz="0" w:space="0" w:color="auto"/>
          </w:divBdr>
        </w:div>
        <w:div w:id="482048416">
          <w:marLeft w:val="0"/>
          <w:marRight w:val="0"/>
          <w:marTop w:val="0"/>
          <w:marBottom w:val="0"/>
          <w:divBdr>
            <w:top w:val="none" w:sz="0" w:space="0" w:color="auto"/>
            <w:left w:val="none" w:sz="0" w:space="0" w:color="auto"/>
            <w:bottom w:val="none" w:sz="0" w:space="0" w:color="auto"/>
            <w:right w:val="none" w:sz="0" w:space="0" w:color="auto"/>
          </w:divBdr>
        </w:div>
        <w:div w:id="327950110">
          <w:marLeft w:val="0"/>
          <w:marRight w:val="0"/>
          <w:marTop w:val="0"/>
          <w:marBottom w:val="0"/>
          <w:divBdr>
            <w:top w:val="none" w:sz="0" w:space="0" w:color="auto"/>
            <w:left w:val="none" w:sz="0" w:space="0" w:color="auto"/>
            <w:bottom w:val="none" w:sz="0" w:space="0" w:color="auto"/>
            <w:right w:val="none" w:sz="0" w:space="0" w:color="auto"/>
          </w:divBdr>
        </w:div>
        <w:div w:id="1502353894">
          <w:marLeft w:val="0"/>
          <w:marRight w:val="0"/>
          <w:marTop w:val="0"/>
          <w:marBottom w:val="0"/>
          <w:divBdr>
            <w:top w:val="none" w:sz="0" w:space="0" w:color="auto"/>
            <w:left w:val="none" w:sz="0" w:space="0" w:color="auto"/>
            <w:bottom w:val="none" w:sz="0" w:space="0" w:color="auto"/>
            <w:right w:val="none" w:sz="0" w:space="0" w:color="auto"/>
          </w:divBdr>
        </w:div>
        <w:div w:id="320693658">
          <w:marLeft w:val="0"/>
          <w:marRight w:val="0"/>
          <w:marTop w:val="0"/>
          <w:marBottom w:val="0"/>
          <w:divBdr>
            <w:top w:val="none" w:sz="0" w:space="0" w:color="auto"/>
            <w:left w:val="none" w:sz="0" w:space="0" w:color="auto"/>
            <w:bottom w:val="none" w:sz="0" w:space="0" w:color="auto"/>
            <w:right w:val="none" w:sz="0" w:space="0" w:color="auto"/>
          </w:divBdr>
        </w:div>
        <w:div w:id="1651447922">
          <w:marLeft w:val="0"/>
          <w:marRight w:val="0"/>
          <w:marTop w:val="0"/>
          <w:marBottom w:val="0"/>
          <w:divBdr>
            <w:top w:val="none" w:sz="0" w:space="0" w:color="auto"/>
            <w:left w:val="none" w:sz="0" w:space="0" w:color="auto"/>
            <w:bottom w:val="none" w:sz="0" w:space="0" w:color="auto"/>
            <w:right w:val="none" w:sz="0" w:space="0" w:color="auto"/>
          </w:divBdr>
        </w:div>
        <w:div w:id="1616911150">
          <w:marLeft w:val="0"/>
          <w:marRight w:val="0"/>
          <w:marTop w:val="0"/>
          <w:marBottom w:val="0"/>
          <w:divBdr>
            <w:top w:val="none" w:sz="0" w:space="0" w:color="auto"/>
            <w:left w:val="none" w:sz="0" w:space="0" w:color="auto"/>
            <w:bottom w:val="none" w:sz="0" w:space="0" w:color="auto"/>
            <w:right w:val="none" w:sz="0" w:space="0" w:color="auto"/>
          </w:divBdr>
        </w:div>
        <w:div w:id="850527884">
          <w:marLeft w:val="0"/>
          <w:marRight w:val="0"/>
          <w:marTop w:val="0"/>
          <w:marBottom w:val="0"/>
          <w:divBdr>
            <w:top w:val="none" w:sz="0" w:space="0" w:color="auto"/>
            <w:left w:val="none" w:sz="0" w:space="0" w:color="auto"/>
            <w:bottom w:val="none" w:sz="0" w:space="0" w:color="auto"/>
            <w:right w:val="none" w:sz="0" w:space="0" w:color="auto"/>
          </w:divBdr>
        </w:div>
        <w:div w:id="867068270">
          <w:marLeft w:val="0"/>
          <w:marRight w:val="0"/>
          <w:marTop w:val="0"/>
          <w:marBottom w:val="0"/>
          <w:divBdr>
            <w:top w:val="none" w:sz="0" w:space="0" w:color="auto"/>
            <w:left w:val="none" w:sz="0" w:space="0" w:color="auto"/>
            <w:bottom w:val="none" w:sz="0" w:space="0" w:color="auto"/>
            <w:right w:val="none" w:sz="0" w:space="0" w:color="auto"/>
          </w:divBdr>
        </w:div>
        <w:div w:id="1104154892">
          <w:marLeft w:val="0"/>
          <w:marRight w:val="0"/>
          <w:marTop w:val="0"/>
          <w:marBottom w:val="0"/>
          <w:divBdr>
            <w:top w:val="none" w:sz="0" w:space="0" w:color="auto"/>
            <w:left w:val="none" w:sz="0" w:space="0" w:color="auto"/>
            <w:bottom w:val="none" w:sz="0" w:space="0" w:color="auto"/>
            <w:right w:val="none" w:sz="0" w:space="0" w:color="auto"/>
          </w:divBdr>
        </w:div>
        <w:div w:id="79063302">
          <w:marLeft w:val="0"/>
          <w:marRight w:val="0"/>
          <w:marTop w:val="0"/>
          <w:marBottom w:val="0"/>
          <w:divBdr>
            <w:top w:val="none" w:sz="0" w:space="0" w:color="auto"/>
            <w:left w:val="none" w:sz="0" w:space="0" w:color="auto"/>
            <w:bottom w:val="none" w:sz="0" w:space="0" w:color="auto"/>
            <w:right w:val="none" w:sz="0" w:space="0" w:color="auto"/>
          </w:divBdr>
        </w:div>
        <w:div w:id="879318939">
          <w:marLeft w:val="0"/>
          <w:marRight w:val="0"/>
          <w:marTop w:val="0"/>
          <w:marBottom w:val="0"/>
          <w:divBdr>
            <w:top w:val="none" w:sz="0" w:space="0" w:color="auto"/>
            <w:left w:val="none" w:sz="0" w:space="0" w:color="auto"/>
            <w:bottom w:val="none" w:sz="0" w:space="0" w:color="auto"/>
            <w:right w:val="none" w:sz="0" w:space="0" w:color="auto"/>
          </w:divBdr>
        </w:div>
        <w:div w:id="121576814">
          <w:marLeft w:val="0"/>
          <w:marRight w:val="0"/>
          <w:marTop w:val="0"/>
          <w:marBottom w:val="0"/>
          <w:divBdr>
            <w:top w:val="none" w:sz="0" w:space="0" w:color="auto"/>
            <w:left w:val="none" w:sz="0" w:space="0" w:color="auto"/>
            <w:bottom w:val="none" w:sz="0" w:space="0" w:color="auto"/>
            <w:right w:val="none" w:sz="0" w:space="0" w:color="auto"/>
          </w:divBdr>
        </w:div>
        <w:div w:id="594477564">
          <w:marLeft w:val="0"/>
          <w:marRight w:val="0"/>
          <w:marTop w:val="0"/>
          <w:marBottom w:val="0"/>
          <w:divBdr>
            <w:top w:val="none" w:sz="0" w:space="0" w:color="auto"/>
            <w:left w:val="none" w:sz="0" w:space="0" w:color="auto"/>
            <w:bottom w:val="none" w:sz="0" w:space="0" w:color="auto"/>
            <w:right w:val="none" w:sz="0" w:space="0" w:color="auto"/>
          </w:divBdr>
        </w:div>
        <w:div w:id="455223057">
          <w:marLeft w:val="0"/>
          <w:marRight w:val="0"/>
          <w:marTop w:val="0"/>
          <w:marBottom w:val="0"/>
          <w:divBdr>
            <w:top w:val="none" w:sz="0" w:space="0" w:color="auto"/>
            <w:left w:val="none" w:sz="0" w:space="0" w:color="auto"/>
            <w:bottom w:val="none" w:sz="0" w:space="0" w:color="auto"/>
            <w:right w:val="none" w:sz="0" w:space="0" w:color="auto"/>
          </w:divBdr>
        </w:div>
        <w:div w:id="1112673761">
          <w:marLeft w:val="0"/>
          <w:marRight w:val="0"/>
          <w:marTop w:val="0"/>
          <w:marBottom w:val="0"/>
          <w:divBdr>
            <w:top w:val="none" w:sz="0" w:space="0" w:color="auto"/>
            <w:left w:val="none" w:sz="0" w:space="0" w:color="auto"/>
            <w:bottom w:val="none" w:sz="0" w:space="0" w:color="auto"/>
            <w:right w:val="none" w:sz="0" w:space="0" w:color="auto"/>
          </w:divBdr>
        </w:div>
        <w:div w:id="197403048">
          <w:marLeft w:val="0"/>
          <w:marRight w:val="0"/>
          <w:marTop w:val="0"/>
          <w:marBottom w:val="0"/>
          <w:divBdr>
            <w:top w:val="none" w:sz="0" w:space="0" w:color="auto"/>
            <w:left w:val="none" w:sz="0" w:space="0" w:color="auto"/>
            <w:bottom w:val="none" w:sz="0" w:space="0" w:color="auto"/>
            <w:right w:val="none" w:sz="0" w:space="0" w:color="auto"/>
          </w:divBdr>
        </w:div>
        <w:div w:id="1256207636">
          <w:marLeft w:val="0"/>
          <w:marRight w:val="0"/>
          <w:marTop w:val="0"/>
          <w:marBottom w:val="0"/>
          <w:divBdr>
            <w:top w:val="none" w:sz="0" w:space="0" w:color="auto"/>
            <w:left w:val="none" w:sz="0" w:space="0" w:color="auto"/>
            <w:bottom w:val="none" w:sz="0" w:space="0" w:color="auto"/>
            <w:right w:val="none" w:sz="0" w:space="0" w:color="auto"/>
          </w:divBdr>
        </w:div>
        <w:div w:id="1514493546">
          <w:marLeft w:val="0"/>
          <w:marRight w:val="0"/>
          <w:marTop w:val="0"/>
          <w:marBottom w:val="0"/>
          <w:divBdr>
            <w:top w:val="none" w:sz="0" w:space="0" w:color="auto"/>
            <w:left w:val="none" w:sz="0" w:space="0" w:color="auto"/>
            <w:bottom w:val="none" w:sz="0" w:space="0" w:color="auto"/>
            <w:right w:val="none" w:sz="0" w:space="0" w:color="auto"/>
          </w:divBdr>
        </w:div>
        <w:div w:id="1267348096">
          <w:marLeft w:val="0"/>
          <w:marRight w:val="0"/>
          <w:marTop w:val="0"/>
          <w:marBottom w:val="0"/>
          <w:divBdr>
            <w:top w:val="none" w:sz="0" w:space="0" w:color="auto"/>
            <w:left w:val="none" w:sz="0" w:space="0" w:color="auto"/>
            <w:bottom w:val="none" w:sz="0" w:space="0" w:color="auto"/>
            <w:right w:val="none" w:sz="0" w:space="0" w:color="auto"/>
          </w:divBdr>
        </w:div>
        <w:div w:id="1882084229">
          <w:marLeft w:val="0"/>
          <w:marRight w:val="0"/>
          <w:marTop w:val="0"/>
          <w:marBottom w:val="0"/>
          <w:divBdr>
            <w:top w:val="none" w:sz="0" w:space="0" w:color="auto"/>
            <w:left w:val="none" w:sz="0" w:space="0" w:color="auto"/>
            <w:bottom w:val="none" w:sz="0" w:space="0" w:color="auto"/>
            <w:right w:val="none" w:sz="0" w:space="0" w:color="auto"/>
          </w:divBdr>
        </w:div>
        <w:div w:id="1157719927">
          <w:marLeft w:val="0"/>
          <w:marRight w:val="0"/>
          <w:marTop w:val="0"/>
          <w:marBottom w:val="0"/>
          <w:divBdr>
            <w:top w:val="none" w:sz="0" w:space="0" w:color="auto"/>
            <w:left w:val="none" w:sz="0" w:space="0" w:color="auto"/>
            <w:bottom w:val="none" w:sz="0" w:space="0" w:color="auto"/>
            <w:right w:val="none" w:sz="0" w:space="0" w:color="auto"/>
          </w:divBdr>
        </w:div>
        <w:div w:id="2002805388">
          <w:marLeft w:val="0"/>
          <w:marRight w:val="0"/>
          <w:marTop w:val="0"/>
          <w:marBottom w:val="0"/>
          <w:divBdr>
            <w:top w:val="none" w:sz="0" w:space="0" w:color="auto"/>
            <w:left w:val="none" w:sz="0" w:space="0" w:color="auto"/>
            <w:bottom w:val="none" w:sz="0" w:space="0" w:color="auto"/>
            <w:right w:val="none" w:sz="0" w:space="0" w:color="auto"/>
          </w:divBdr>
        </w:div>
        <w:div w:id="1210456075">
          <w:marLeft w:val="0"/>
          <w:marRight w:val="0"/>
          <w:marTop w:val="0"/>
          <w:marBottom w:val="0"/>
          <w:divBdr>
            <w:top w:val="none" w:sz="0" w:space="0" w:color="auto"/>
            <w:left w:val="none" w:sz="0" w:space="0" w:color="auto"/>
            <w:bottom w:val="none" w:sz="0" w:space="0" w:color="auto"/>
            <w:right w:val="none" w:sz="0" w:space="0" w:color="auto"/>
          </w:divBdr>
        </w:div>
        <w:div w:id="1534533141">
          <w:marLeft w:val="0"/>
          <w:marRight w:val="0"/>
          <w:marTop w:val="0"/>
          <w:marBottom w:val="0"/>
          <w:divBdr>
            <w:top w:val="none" w:sz="0" w:space="0" w:color="auto"/>
            <w:left w:val="none" w:sz="0" w:space="0" w:color="auto"/>
            <w:bottom w:val="none" w:sz="0" w:space="0" w:color="auto"/>
            <w:right w:val="none" w:sz="0" w:space="0" w:color="auto"/>
          </w:divBdr>
        </w:div>
        <w:div w:id="610088597">
          <w:marLeft w:val="0"/>
          <w:marRight w:val="0"/>
          <w:marTop w:val="0"/>
          <w:marBottom w:val="0"/>
          <w:divBdr>
            <w:top w:val="none" w:sz="0" w:space="0" w:color="auto"/>
            <w:left w:val="none" w:sz="0" w:space="0" w:color="auto"/>
            <w:bottom w:val="none" w:sz="0" w:space="0" w:color="auto"/>
            <w:right w:val="none" w:sz="0" w:space="0" w:color="auto"/>
          </w:divBdr>
        </w:div>
        <w:div w:id="2085251814">
          <w:marLeft w:val="0"/>
          <w:marRight w:val="0"/>
          <w:marTop w:val="0"/>
          <w:marBottom w:val="0"/>
          <w:divBdr>
            <w:top w:val="none" w:sz="0" w:space="0" w:color="auto"/>
            <w:left w:val="none" w:sz="0" w:space="0" w:color="auto"/>
            <w:bottom w:val="none" w:sz="0" w:space="0" w:color="auto"/>
            <w:right w:val="none" w:sz="0" w:space="0" w:color="auto"/>
          </w:divBdr>
        </w:div>
      </w:divsChild>
    </w:div>
    <w:div w:id="1258562204">
      <w:bodyDiv w:val="1"/>
      <w:marLeft w:val="0"/>
      <w:marRight w:val="0"/>
      <w:marTop w:val="0"/>
      <w:marBottom w:val="0"/>
      <w:divBdr>
        <w:top w:val="none" w:sz="0" w:space="0" w:color="auto"/>
        <w:left w:val="none" w:sz="0" w:space="0" w:color="auto"/>
        <w:bottom w:val="none" w:sz="0" w:space="0" w:color="auto"/>
        <w:right w:val="none" w:sz="0" w:space="0" w:color="auto"/>
      </w:divBdr>
    </w:div>
    <w:div w:id="1282881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www.ibef.org" TargetMode="External"/><Relationship Id="rId47" Type="http://schemas.openxmlformats.org/officeDocument/2006/relationships/hyperlink" Target="https://doi.org/10.60079/acsr.v2i1.340" TargetMode="External"/><Relationship Id="rId63" Type="http://schemas.openxmlformats.org/officeDocument/2006/relationships/image" Target="media/image24.jpg"/><Relationship Id="rId68" Type="http://schemas.openxmlformats.org/officeDocument/2006/relationships/image" Target="media/image29.jp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oi.org/10.2139/ssrn.4229288" TargetMode="External"/><Relationship Id="rId37" Type="http://schemas.openxmlformats.org/officeDocument/2006/relationships/hyperlink" Target="https://doi.org/10.1007/s40012-021-00345-4" TargetMode="External"/><Relationship Id="rId53" Type="http://schemas.openxmlformats.org/officeDocument/2006/relationships/hyperlink" Target="https://doi.org/10.21275/sr24523014925" TargetMode="External"/><Relationship Id="rId58" Type="http://schemas.openxmlformats.org/officeDocument/2006/relationships/hyperlink" Target="https://doi.org/10.15439/2020km9" TargetMode="External"/><Relationship Id="rId74" Type="http://schemas.openxmlformats.org/officeDocument/2006/relationships/image" Target="media/image35.jpg"/><Relationship Id="rId79" Type="http://schemas.openxmlformats.org/officeDocument/2006/relationships/customXml" Target="ink/ink1.xml"/><Relationship Id="rId5" Type="http://schemas.openxmlformats.org/officeDocument/2006/relationships/webSettings" Target="webSettings.xml"/><Relationship Id="rId61" Type="http://schemas.openxmlformats.org/officeDocument/2006/relationships/image" Target="media/image22.jpg"/><Relationship Id="rId82"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doi.org/10.22214/ijraset.2024.59647" TargetMode="External"/><Relationship Id="rId35" Type="http://schemas.openxmlformats.org/officeDocument/2006/relationships/hyperlink" Target="https://doi.org/10.22214/ijraset.2023.55858" TargetMode="External"/><Relationship Id="rId43" Type="http://schemas.openxmlformats.org/officeDocument/2006/relationships/hyperlink" Target="https://www.ibef.org/industry/retail-india" TargetMode="External"/><Relationship Id="rId48" Type="http://schemas.openxmlformats.org/officeDocument/2006/relationships/hyperlink" Target="https://www.udyamregistration.gov.in/Government-India/Ministry-MSME-registration.htm" TargetMode="External"/><Relationship Id="rId56" Type="http://schemas.openxmlformats.org/officeDocument/2006/relationships/hyperlink" Target="https://doi.org/10.5130/acis2018" TargetMode="External"/><Relationship Id="rId64" Type="http://schemas.openxmlformats.org/officeDocument/2006/relationships/image" Target="media/image25.jpg"/><Relationship Id="rId69" Type="http://schemas.openxmlformats.org/officeDocument/2006/relationships/image" Target="media/image30.jpg"/><Relationship Id="rId7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1.png"/><Relationship Id="rId51" Type="http://schemas.openxmlformats.org/officeDocument/2006/relationships/hyperlink" Target="https://doi.org/10.1515/eng-2024-0072" TargetMode="External"/><Relationship Id="rId72" Type="http://schemas.openxmlformats.org/officeDocument/2006/relationships/image" Target="media/image33.jpg"/><Relationship Id="rId80"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362/147539215x14373846805824" TargetMode="External"/><Relationship Id="rId38" Type="http://schemas.openxmlformats.org/officeDocument/2006/relationships/hyperlink" Target="https://doi.org/10.1016/j.ijinfomgt.2020.102103" TargetMode="External"/><Relationship Id="rId46" Type="http://schemas.openxmlformats.org/officeDocument/2006/relationships/hyperlink" Target="https://datareportal.com/reports/digital-2025-india" TargetMode="External"/><Relationship Id="rId59" Type="http://schemas.openxmlformats.org/officeDocument/2006/relationships/hyperlink" Target="https://doi.org/10.36948/ijfmr.2023.v05i05.7500" TargetMode="External"/><Relationship Id="rId67" Type="http://schemas.openxmlformats.org/officeDocument/2006/relationships/image" Target="media/image28.jpg"/><Relationship Id="rId20" Type="http://schemas.openxmlformats.org/officeDocument/2006/relationships/image" Target="media/image13.png"/><Relationship Id="rId41" Type="http://schemas.openxmlformats.org/officeDocument/2006/relationships/hyperlink" Target="https://doi.org/10.36948/ijfmr.2023.v05i06.8796" TargetMode="External"/><Relationship Id="rId54" Type="http://schemas.openxmlformats.org/officeDocument/2006/relationships/hyperlink" Target="https://doi.org/10.55041/ijsrem50293" TargetMode="External"/><Relationship Id="rId62" Type="http://schemas.openxmlformats.org/officeDocument/2006/relationships/image" Target="media/image23.jpg"/><Relationship Id="rId70" Type="http://schemas.openxmlformats.org/officeDocument/2006/relationships/image" Target="media/image31.jpg"/><Relationship Id="rId75" Type="http://schemas.openxmlformats.org/officeDocument/2006/relationships/image" Target="media/image36.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api.semanticscholar.org/CorpusID:212538545" TargetMode="External"/><Relationship Id="rId36" Type="http://schemas.openxmlformats.org/officeDocument/2006/relationships/hyperlink" Target="https://doi.org/10.47941/ijecop.1947" TargetMode="External"/><Relationship Id="rId49" Type="http://schemas.openxmlformats.org/officeDocument/2006/relationships/hyperlink" Target="https://api.semanticscholar.org/CorpusID:168897925" TargetMode="External"/><Relationship Id="rId57" Type="http://schemas.openxmlformats.org/officeDocument/2006/relationships/hyperlink" Target="https://www.socialsamosa.com/report/india-digital-ad-spends-reach-69856-crore-2026-8686524" TargetMode="External"/><Relationship Id="rId10" Type="http://schemas.openxmlformats.org/officeDocument/2006/relationships/image" Target="media/image3.png"/><Relationship Id="rId31" Type="http://schemas.openxmlformats.org/officeDocument/2006/relationships/hyperlink" Target="https://www.financialexpress.com/business/sme/msmes-contribution-to-economy-set-to-rise-upto-40-pc-by-2027-from-current-30-pc-u-grow-report/3622557/" TargetMode="External"/><Relationship Id="rId44" Type="http://schemas.openxmlformats.org/officeDocument/2006/relationships/hyperlink" Target="https://doi.org/10.69968/ijisem.2024v3i472-79" TargetMode="External"/><Relationship Id="rId52" Type="http://schemas.openxmlformats.org/officeDocument/2006/relationships/hyperlink" Target="https://doi.org/10.1080/23311975.2024.2360509" TargetMode="External"/><Relationship Id="rId60" Type="http://schemas.openxmlformats.org/officeDocument/2006/relationships/image" Target="media/image21.jpg"/><Relationship Id="rId65" Type="http://schemas.openxmlformats.org/officeDocument/2006/relationships/image" Target="media/image26.jpg"/><Relationship Id="rId73" Type="http://schemas.openxmlformats.org/officeDocument/2006/relationships/image" Target="media/image34.jpg"/><Relationship Id="rId78" Type="http://schemas.openxmlformats.org/officeDocument/2006/relationships/hyperlink" Target="https://www.uwtsd.ac.uk/research/research-ethics/"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3390/su132112134" TargetMode="External"/><Relationship Id="rId34" Type="http://schemas.openxmlformats.org/officeDocument/2006/relationships/hyperlink" Target="https://doi.org/10.9790/487x-2610113235" TargetMode="External"/><Relationship Id="rId50" Type="http://schemas.openxmlformats.org/officeDocument/2006/relationships/hyperlink" Target="https://doi.org/10.35629/3002-12108688" TargetMode="External"/><Relationship Id="rId55" Type="http://schemas.openxmlformats.org/officeDocument/2006/relationships/hyperlink" Target="https://doi.org/10.1108/jeee-07-2020-0274" TargetMode="External"/><Relationship Id="rId76" Type="http://schemas.openxmlformats.org/officeDocument/2006/relationships/hyperlink" Target="file:///C:\Users\c.lohmann-hancock\AppData\Local\Microsoft\Windows\INetCache\REICoP-17-20-v3-Final.pdf" TargetMode="External"/><Relationship Id="rId7" Type="http://schemas.openxmlformats.org/officeDocument/2006/relationships/endnotes" Target="endnotes.xml"/><Relationship Id="rId71" Type="http://schemas.openxmlformats.org/officeDocument/2006/relationships/image" Target="media/image32.jpg"/><Relationship Id="rId2" Type="http://schemas.openxmlformats.org/officeDocument/2006/relationships/numbering" Target="numbering.xml"/><Relationship Id="rId29" Type="http://schemas.openxmlformats.org/officeDocument/2006/relationships/hyperlink" Target="https://doi.org/10.5120/ijca2019919016" TargetMode="External"/><Relationship Id="rId24" Type="http://schemas.openxmlformats.org/officeDocument/2006/relationships/image" Target="media/image17.png"/><Relationship Id="rId40" Type="http://schemas.openxmlformats.org/officeDocument/2006/relationships/hyperlink" Target="https://economictimes.indiatimes.com/industry/services/retail/retail-sector-sees-2-on-year-growth-in-2024/" TargetMode="External"/><Relationship Id="rId45" Type="http://schemas.openxmlformats.org/officeDocument/2006/relationships/hyperlink" Target="https://datareportal.com/reports/digital-2024-deep-dive-india-rising" TargetMode="External"/><Relationship Id="rId66" Type="http://schemas.openxmlformats.org/officeDocument/2006/relationships/image" Target="media/image27.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7T15:06:34.090"/>
    </inkml:context>
    <inkml:brush xml:id="br0">
      <inkml:brushProperty name="width" value="0.035" units="cm"/>
      <inkml:brushProperty name="height" value="0.035" units="cm"/>
    </inkml:brush>
  </inkml:definitions>
  <inkml:trace contextRef="#ctx0" brushRef="#br0">1182 763 24575,'-9'-15'0,"-8"-31"0,14 36 0,2 0 0,0 1 0,1-2 0,4-15 0,5-10 0,19-42 0,27-36 0,-34 74 0,9-19 0,35-75 0,-14 0 0,-44 105 0,-8 18 0,-1 12 0,-2 5 0,-7 19 0,2 0 0,-4 27 0,7-28 0,-4 20 85,-71 255-695,-38-5 161,-14-72 449,87-160 0,-85 85 0,110-127 0,-1 1 0,-3-2 0,-52 35 0,64-47 0,0 0 0,0-1 0,-1 1 0,1-1 0,-2-2 0,0 2 0,0-2 0,-1 0 0,1 0 0,-1-1 0,-28 4 0,28-6 0,2-1 0,-1 0 0,-1 0 0,2 0 0,-1-1 0,-1-1 0,2 1 0,-1-1 0,1-1 0,0 0 0,-1 0 0,2-2 0,-1 2 0,1-2 0,-18-7 0,12 3 0,0-1 0,2 1 0,0-2 0,0 0 0,2 0 0,1-1 0,-1 0 0,2 0 0,-12-17 0,8 6-602,-17-30 1,-3-23-5413</inkml:trace>
  <inkml:trace contextRef="#ctx0" brushRef="#br0" timeOffset="453.79">2043 390 24575,'0'0'0,"-11"9"0,-9 10 0,-7 9 0,-5 12 0,-5 11 0,-4 13 0,-6 11 0,-9 8 0,-10 6 0,-6 4-612,-5 0 612,0-6 0,12-18 0,18-20 0,17-19 0,13-14-7579</inkml:trace>
  <inkml:trace contextRef="#ctx0" brushRef="#br0" timeOffset="1048.26">833 830 24575,'11'3'0,"-4"0"0,61 15 0,2-3 0,79 13 0,-79-18 9,0-1-1,1-2 1,0-2 0,1-2-1,95-4 1,-104-2-108,-1-2 0,-1-2 0,1-1 0,-1-2 1,-2-2-1,80-22 0,-72 14 81,-2-2-1,-1-2 1,-2-1 0,-3-3 0,0 0-1,72-48 1,-72 34 18,-49 35 0,-3 0 0,1-1 0,12-14 0,-19 20 0,0 0 0,0 0 0,0 0 0,0 0 0,0 0 0,0 0 0,-1-4 0,0 5 0,0 0 0,0 0 0,0 1 0,0-1 0,0 0 0,-1 0 0,1 1 0,0-1 0,-1 1 0,1-2 0,-1 2 0,0-1 0,1 1 0,-1-1 0,0 0 0,-1 0 0,1 1 0,0-1 0,0 0 0,0 1 0,-1 0 0,1-1 0,0 1 0,0 0 0,0-1 0,0 1 0,-1 0 0,1-1 0,0 1 0,-1 0 0,-2 0 0,0 0 0,1 0 0,0 1 0,-1-1 0,0 1 0,1-1 0,-8 2 0,-5 3 91,1 1 1,0 0-1,-1 0 1,2 0-1,0 2 1,-24 14-1,-16 14-72,2 2-1,3 1 0,2 1 0,4 1 1,2 2-1,-51 74 0,70-84-18,-17 37 0,32-54 0,2-1 0,0 0 0,2 1 0,-1 29 0,4-39 0,1 0 0,0 0 0,1 0 0,2 7 0,-4-11 0,1 0 0,0-1 0,0 1 0,0-1 0,0 1 0,1-1 0,-1 1 0,1-1 0,-1 0 0,1 0 0,0 1 0,0-1 0,-1 0 0,1 0 0,0 0 0,0 1 0,1-2 0,4 3 0,-4-3 0,1 1 0,-1-1 0,1 0 0,0 0 0,0 0 0,0 0 0,-1 0 0,1 0 0,-1 0 0,1-1 0,0 1 0,0-1 0,0 0 0,-2 1 0,2-1 0,5-2 0,3-2 0,1 1 0,-2-1 0,13-7 0,5-4-1365,-9 2-5461</inkml:trace>
  <inkml:trace contextRef="#ctx0" brushRef="#br0" timeOffset="1192.08">2998 358 24575,'0'0'0,"-2"9"0,-3 17 0,-11 26 0,-10 25 0,-10 22 0,-8 15 0,-7 6-1445,-1-3 1445,6-22-6746</inkml:trace>
  <inkml:trace contextRef="#ctx0" brushRef="#br0" timeOffset="1576.77">2797 1163 24575,'5'0'0,"0"-1"0,0 1 0,-1-1 0,1 1 0,0-1 0,0 0 0,-1 0 0,0 0 0,1-1 0,-1 1 0,0-1 0,6-2 0,3-2 0,-1-1 0,15-10 0,-24 15 0,41-29 0,56-50 0,27-42 0,229-295 0,-338 398 0,-54 86 0,26-51 0,-205 330-765,-26 40-799,226-359-4298</inkml:trace>
  <inkml:trace contextRef="#ctx0" brushRef="#br0" timeOffset="1919.66">3958 656 24575,'-23'41'0,"-47"58"0,42-62 0,-340 421-857,354-440 895,13-15-30,4-3-7,27-24-6,-24 18 7,142-113-105,192-122 1,-307 220 102,2 0 0,74-32 0,-101 50 0,0 0 0,1-1 0,0 2 0,-1 0 0,1-1 0,11 0 0,-18 2 0,0 1 0,1-1 0,-2 1 0,1 0 0,0 0 0,0 0 0,0 0 0,1 0 0,-1 0 0,0 1 0,0-1 0,0 1 0,0-1 0,0 0 0,-1 1 0,1-1 0,0 1 0,0 0 0,0-1 0,0 1 0,-1 0 0,1 0 0,0 0 0,-1-1 0,1 2 0,-1-2 0,0 1 0,1 1 0,-2-1 0,1 0 0,0 0 0,1 2 0,0 2-43,1-1 0,-1 1 0,-1-1 0,0 1 0,0 0-1,0 0 1,-1 0 0,0 0 0,-1-1 0,0 1 0,-2 7 0,-3 2-6613</inkml:trace>
  <inkml:trace contextRef="#ctx0" brushRef="#br0" timeOffset="2677.39">4465 376 24575,'76'-44'0,"-4"-2"0,86-70 0,-141 102 0,-1 0 0,1-1 0,-3 0 0,20-26 0,-33 38 0,0 0 0,0 1 0,1-1 0,-1 0 0,-1 0 0,1 0 0,-1-4 0,0 7 0,0-1 0,0 1 0,0-1 0,0 0 0,-1 1 0,1-1 0,0 1 0,-1-1 0,1 0 0,0 1 0,-1-1 0,0 1 0,1-1 0,-1 0 0,1 1 0,-1 0 0,1-1 0,-1 1 0,1-1 0,-1 1 0,0-1 0,0 1 0,0 0 0,0-1 0,0 1 0,0 0 0,0 0 0,0 0 0,0 0 0,0-1 0,0 1 0,0 0 0,0 0 0,0 0 0,-2 0 0,-1 0 0,-2 1 0,1-1 0,0 0 0,-1 1 0,2 0 0,-1 0 0,0 0 0,0 1 0,-4 1 0,-9 3 0,-1 1 0,-28 15 0,15-5 0,-42 28 0,-47 50-345,-5 28-1037,-3 30 1037,-90 140-318,-20 26-715,154-215 1000,-109 94 0,25-61 378,136-115-39,0 0 1,-69 33-1,83-47-31,1 0 0,-2-1 0,0 0 0,-1-1 0,-32 8 0,41-12 57,0 0 0,1 0 0,-2-1 0,1-1 0,-1 1 0,1 0 0,-1-1 0,1-1 0,-1 0 0,1 0 0,-15-2 0,15 0 13,-1 0 0,2 0 0,-1 0 0,1 0 0,-1-2 0,2 1 0,-1-1 0,1 0 0,0 0 0,1 0 0,-10-7 0,4 1 0,2-1 0,-1 1 0,2-1 0,0-1 0,-14-21 0,11 10-83,2-1-1,0-1 0,-9-39 1,12 17-321,3-1 1,3 0 0,11-85-1,6 57 375,49-125-1,-31 129 30,76-117 0,-76 146 0,3 1 0,2 2 0,79-68 0,-88 88 35,1 0 0,2 2 1,40-22-1,-52 31 59,0 2 0,2 0 0,0 0 0,1 1 0,36-9 0,-45 13-78,0 0 1,1 2-1,-2-1 0,1 1 0,2-1 1,-2 2-1,1 0 0,24 1 1,-26 0-18,-2 0 1,1 1-1,0-1 1,0 2-1,0-1 1,-2 1-1,2-1 1,-2 2 0,1-1-1,0 0 1,10 7-1,-7-3 1,0 0 0,-1 1 0,0 1 0,-1-1 0,0 1 0,-2 0 0,13 17 0,-6-5 0,-3 0 0,15 38 0,-12-10 103,-2 0 0,2 82 0,-20 102 464,1-13-279,5-197-250,1 1 0,10 23 1,-10-40 15,1 0-1,0 0 1,0 0 0,1-1-1,1 1 1,8 8 0,-12-13-25,1 0-1,1 0 1,-1 0 0,1 0 0,0 0 0,0-1-1,0 1 1,-1-1 0,2 1 0,-1-1 0,1 1-1,-1-1 1,1-1 0,0 2 0,-1-1 0,1-1-1,0 1 1,0 0 0,0-1 0,5 1 0,-1-1 118,0-1 0,-1 1 0,1-1 0,-1 0 0,0 0 0,1-1 0,-1 1 1,0-1-1,0 0 0,9-3 0,7-4-12,0 0 0,40-22-1,-1-5-153,73-55-1,42-48-41,-96 74 51,-72 58-10,57-43 277,-53 40 98,2 1 1,27-14 0,-39 22-341,0 0 1,1-1-1,-2 1 1,1-1 0,1 1-1,-1 1 1,1-2-1,0 2 1,-1-1-1,0 1 1,1-1 0,0 0-1,0 1 1,0 0-1,-1 0 1,1 0-1,5 0 1,-2 2-18,-2-1 0,1 0 0,0 1 0,0 0 0,-2-1 0,2 1 0,-1 1 0,1-1 0,4 4 0,125 62-377,-120-60-6447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AFC8E4-8105-4633-B2FB-62F16CEF7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82</Pages>
  <Words>25451</Words>
  <Characters>145072</Characters>
  <Application>Microsoft Office Word</Application>
  <DocSecurity>0</DocSecurity>
  <Lines>1208</Lines>
  <Paragraphs>340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 koirala (2410889)</dc:creator>
  <cp:keywords/>
  <dc:description/>
  <cp:lastModifiedBy>Manish Koirala (2410889)</cp:lastModifiedBy>
  <cp:revision>77</cp:revision>
  <cp:lastPrinted>2025-12-12T02:44:00Z</cp:lastPrinted>
  <dcterms:created xsi:type="dcterms:W3CDTF">2025-10-23T00:38:00Z</dcterms:created>
  <dcterms:modified xsi:type="dcterms:W3CDTF">2025-12-12T17:15:00Z</dcterms:modified>
</cp:coreProperties>
</file>