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A27A4" w14:textId="4A2B5139" w:rsidR="00BA0038" w:rsidRPr="003A2229" w:rsidRDefault="003A2229" w:rsidP="003A2229">
      <w:pPr>
        <w:pStyle w:val="NormalWeb"/>
        <w:spacing w:before="0" w:beforeAutospacing="0" w:after="160" w:afterAutospacing="0" w:line="360" w:lineRule="auto"/>
        <w:jc w:val="center"/>
        <w:rPr>
          <w:b/>
          <w:bCs/>
          <w:color w:val="000000"/>
        </w:rPr>
      </w:pPr>
      <w:r>
        <w:rPr>
          <w:b/>
          <w:bCs/>
          <w:color w:val="000000"/>
        </w:rPr>
        <w:t xml:space="preserve">Michael McNally 2023881 </w:t>
      </w:r>
      <w:r w:rsidR="00BA0038" w:rsidRPr="003A2229">
        <w:rPr>
          <w:b/>
          <w:bCs/>
          <w:color w:val="000000"/>
        </w:rPr>
        <w:t>Analysis of Results</w:t>
      </w:r>
      <w:r>
        <w:rPr>
          <w:b/>
          <w:bCs/>
          <w:color w:val="000000"/>
        </w:rPr>
        <w:t xml:space="preserve"> </w:t>
      </w:r>
    </w:p>
    <w:p w14:paraId="713F98A4" w14:textId="77777777" w:rsidR="00BA0038" w:rsidRPr="003A2229" w:rsidRDefault="00BA0038" w:rsidP="003A2229">
      <w:pPr>
        <w:pStyle w:val="NormalWeb"/>
        <w:spacing w:before="0" w:beforeAutospacing="0" w:after="160" w:afterAutospacing="0" w:line="360" w:lineRule="auto"/>
      </w:pPr>
      <w:r w:rsidRPr="003A2229">
        <w:rPr>
          <w:b/>
          <w:bCs/>
          <w:color w:val="000000"/>
        </w:rPr>
        <w:t>Research Process </w:t>
      </w:r>
    </w:p>
    <w:p w14:paraId="2FCFB228" w14:textId="3E5E029F" w:rsidR="00BA0038" w:rsidRPr="003A2229" w:rsidRDefault="00BA0038" w:rsidP="003A2229">
      <w:pPr>
        <w:pStyle w:val="NormalWeb"/>
        <w:spacing w:before="0" w:beforeAutospacing="0" w:after="160" w:afterAutospacing="0" w:line="360" w:lineRule="auto"/>
      </w:pPr>
      <w:r w:rsidRPr="003A2229">
        <w:rPr>
          <w:color w:val="000000"/>
        </w:rPr>
        <w:t>One key issue with the research process was the response rate. Originally three separate groups of police were going to take part in answering</w:t>
      </w:r>
      <w:r w:rsidR="00FD0894" w:rsidRPr="003A2229">
        <w:rPr>
          <w:color w:val="000000"/>
        </w:rPr>
        <w:t xml:space="preserve"> the</w:t>
      </w:r>
      <w:r w:rsidRPr="003A2229">
        <w:rPr>
          <w:color w:val="000000"/>
        </w:rPr>
        <w:t xml:space="preserve"> questionnaire. However, </w:t>
      </w:r>
      <w:r w:rsidR="00FD0894" w:rsidRPr="003A2229">
        <w:rPr>
          <w:color w:val="000000"/>
        </w:rPr>
        <w:t xml:space="preserve">when emailed the </w:t>
      </w:r>
      <w:r w:rsidR="00694F79" w:rsidRPr="003A2229">
        <w:rPr>
          <w:color w:val="000000"/>
        </w:rPr>
        <w:t>department’s</w:t>
      </w:r>
      <w:r w:rsidR="00FD0894" w:rsidRPr="003A2229">
        <w:rPr>
          <w:color w:val="000000"/>
        </w:rPr>
        <w:t xml:space="preserve"> response rates were limited, with only one participant each from the </w:t>
      </w:r>
      <w:r w:rsidR="00694F79" w:rsidRPr="003A2229">
        <w:rPr>
          <w:color w:val="000000"/>
        </w:rPr>
        <w:t>specialist</w:t>
      </w:r>
      <w:r w:rsidR="00FD0894" w:rsidRPr="003A2229">
        <w:rPr>
          <w:color w:val="000000"/>
        </w:rPr>
        <w:t xml:space="preserve"> search cell department and </w:t>
      </w:r>
      <w:r w:rsidR="00694F79" w:rsidRPr="003A2229">
        <w:rPr>
          <w:color w:val="000000"/>
        </w:rPr>
        <w:t>Media Relations department willing to take part, both of which took part in interviews.</w:t>
      </w:r>
      <w:r w:rsidRPr="003A2229">
        <w:rPr>
          <w:color w:val="000000"/>
        </w:rPr>
        <w:t xml:space="preserve"> </w:t>
      </w:r>
      <w:r w:rsidR="00694F79" w:rsidRPr="003A2229">
        <w:rPr>
          <w:color w:val="000000"/>
        </w:rPr>
        <w:t>To overcome this issue, i</w:t>
      </w:r>
      <w:r w:rsidRPr="003A2229">
        <w:rPr>
          <w:color w:val="000000"/>
        </w:rPr>
        <w:t xml:space="preserve">nstead of the </w:t>
      </w:r>
      <w:r w:rsidR="00694F79" w:rsidRPr="003A2229">
        <w:rPr>
          <w:color w:val="000000"/>
        </w:rPr>
        <w:t>participants</w:t>
      </w:r>
      <w:r w:rsidRPr="003A2229">
        <w:rPr>
          <w:color w:val="000000"/>
        </w:rPr>
        <w:t xml:space="preserve"> being categorised into these three groups, the participants were categorised into police who had experience working on missing person cases and police that did not have experience working on missing person cases. </w:t>
      </w:r>
      <w:r w:rsidR="00694F79" w:rsidRPr="003A2229">
        <w:rPr>
          <w:color w:val="000000"/>
        </w:rPr>
        <w:t xml:space="preserve">The questionnaire was uploaded onto the </w:t>
      </w:r>
      <w:r w:rsidR="003A2229" w:rsidRPr="003A2229">
        <w:t>South Wales Police internal webpage</w:t>
      </w:r>
      <w:r w:rsidR="00694F79" w:rsidRPr="003A2229">
        <w:rPr>
          <w:color w:val="000000"/>
        </w:rPr>
        <w:t xml:space="preserve">, with a requirement that those who took part were from South Wales Police Force. </w:t>
      </w:r>
      <w:r w:rsidRPr="003A2229">
        <w:rPr>
          <w:color w:val="000000"/>
        </w:rPr>
        <w:t xml:space="preserve">This enabled the researcher to </w:t>
      </w:r>
      <w:r w:rsidR="00694F79" w:rsidRPr="003A2229">
        <w:rPr>
          <w:color w:val="000000"/>
        </w:rPr>
        <w:t xml:space="preserve">explore </w:t>
      </w:r>
      <w:r w:rsidRPr="003A2229">
        <w:rPr>
          <w:color w:val="000000"/>
        </w:rPr>
        <w:t>how experience may influence the participants' opinions on the impact of social media on missing persons investigation. Another issue experienced with the questionnaire responses was participants ‘skipping’ open ended questions. This reduced the amount of insight into each question that could impact on the overall findings of the research. This also highlights the benefits of using interviews for the research as it enabled a deeper understanding on topics and opinions towards social media and missing persons, that at times were missed in the questionnaire. The interviews were carried out via skype as per the request of the participants. This ensured that the participants were in a comfortable setting and able to stop the interview at any time on their own initiative. One interview lasted twenty minutes and the other 30 minutes, which fell within the aim of the researcher. On times the researcher had to explain questions, which helped the participants understand but also created a stronger rapport with them. </w:t>
      </w:r>
      <w:r w:rsidR="00694F79" w:rsidRPr="003A2229">
        <w:rPr>
          <w:color w:val="000000"/>
        </w:rPr>
        <w:t xml:space="preserve"> The researcher noted patterns of key themes that came up in both the questionnaire and interviews. </w:t>
      </w:r>
    </w:p>
    <w:p w14:paraId="4DF275A2" w14:textId="77777777" w:rsidR="00BA0038" w:rsidRPr="003A2229" w:rsidRDefault="00BA0038" w:rsidP="003A2229">
      <w:pPr>
        <w:pStyle w:val="NormalWeb"/>
        <w:spacing w:before="0" w:beforeAutospacing="0" w:after="160" w:afterAutospacing="0" w:line="360" w:lineRule="auto"/>
      </w:pPr>
      <w:r w:rsidRPr="003A2229">
        <w:rPr>
          <w:b/>
          <w:bCs/>
          <w:color w:val="000000"/>
        </w:rPr>
        <w:t>Participants Demographics </w:t>
      </w:r>
    </w:p>
    <w:p w14:paraId="3C0B2A88" w14:textId="1F50F9C1" w:rsidR="003944C9" w:rsidRPr="003A2229" w:rsidRDefault="00BA0038" w:rsidP="003A2229">
      <w:pPr>
        <w:pStyle w:val="NormalWeb"/>
        <w:spacing w:before="0" w:beforeAutospacing="0" w:after="160" w:afterAutospacing="0" w:line="360" w:lineRule="auto"/>
        <w:rPr>
          <w:b/>
          <w:bCs/>
          <w:color w:val="000000"/>
        </w:rPr>
      </w:pPr>
      <w:r w:rsidRPr="003A2229">
        <w:rPr>
          <w:color w:val="000000"/>
        </w:rPr>
        <w:t>A total of thirty-nine participants took part in the questionnaire vi</w:t>
      </w:r>
      <w:r w:rsidR="00694F79" w:rsidRPr="003A2229">
        <w:rPr>
          <w:color w:val="000000"/>
        </w:rPr>
        <w:t>a</w:t>
      </w:r>
      <w:r w:rsidRPr="003A2229">
        <w:rPr>
          <w:color w:val="000000"/>
        </w:rPr>
        <w:t xml:space="preserve"> ‘Survey Monkey’. 59% of participants were male and 41% of participants were female. Most questionnaire participants (41%) fell within the 24-34 age group. 15% of participants fell within the youngest age group of 18-23, whilst 26% were in the 35-44 age group and 18% in the 45+ age group. Most of the participants were Caucasian (87%), two identified as Black (5%) and three</w:t>
      </w:r>
      <w:r w:rsidR="00E7337C" w:rsidRPr="003A2229">
        <w:rPr>
          <w:color w:val="000000"/>
        </w:rPr>
        <w:t xml:space="preserve"> as</w:t>
      </w:r>
      <w:r w:rsidRPr="003A2229">
        <w:rPr>
          <w:color w:val="000000"/>
        </w:rPr>
        <w:t xml:space="preserve"> Asian (8%). 33% participants had experience with missing person cases whilst 67% had no experience working on missing persons cases. The interviews consisted of two male participants. All interview participants fell within the 24-34 age group and identified as British and Caucasian. Toby, worked within the specialist search cell department, whilst Steve worked in the Media Relations department. Pseudonyms were given to both participants to protect their identity and respect their privacy.</w:t>
      </w:r>
      <w:r w:rsidRPr="003A2229">
        <w:rPr>
          <w:b/>
          <w:bCs/>
          <w:color w:val="000000"/>
        </w:rPr>
        <w:t> </w:t>
      </w:r>
    </w:p>
    <w:p w14:paraId="5EF33F1C" w14:textId="5834C99D" w:rsidR="0011731F" w:rsidRPr="003A2229" w:rsidRDefault="0011731F" w:rsidP="003A2229">
      <w:pPr>
        <w:pStyle w:val="NormalWeb"/>
        <w:spacing w:before="0" w:beforeAutospacing="0" w:after="160" w:afterAutospacing="0" w:line="360" w:lineRule="auto"/>
      </w:pPr>
      <w:r w:rsidRPr="003A2229">
        <w:rPr>
          <w:b/>
          <w:bCs/>
          <w:color w:val="000000"/>
        </w:rPr>
        <w:t>Results</w:t>
      </w:r>
      <w:r w:rsidR="00CB3C60" w:rsidRPr="003A2229">
        <w:rPr>
          <w:b/>
          <w:bCs/>
          <w:color w:val="000000"/>
        </w:rPr>
        <w:t xml:space="preserve"> and Key Findings</w:t>
      </w:r>
    </w:p>
    <w:p w14:paraId="5B99F4F0" w14:textId="70A34E84" w:rsidR="00BA0038" w:rsidRPr="003A2229" w:rsidRDefault="00281731" w:rsidP="003A2229">
      <w:pPr>
        <w:pStyle w:val="NormalWeb"/>
        <w:spacing w:before="0" w:beforeAutospacing="0" w:after="160" w:afterAutospacing="0" w:line="360" w:lineRule="auto"/>
      </w:pPr>
      <w:r w:rsidRPr="003A2229">
        <w:rPr>
          <w:noProof/>
        </w:rPr>
        <w:lastRenderedPageBreak/>
        <w:drawing>
          <wp:anchor distT="0" distB="0" distL="114300" distR="114300" simplePos="0" relativeHeight="251659264" behindDoc="0" locked="0" layoutInCell="1" allowOverlap="1" wp14:anchorId="415A0215" wp14:editId="1D2DE6CB">
            <wp:simplePos x="0" y="0"/>
            <wp:positionH relativeFrom="margin">
              <wp:posOffset>866023</wp:posOffset>
            </wp:positionH>
            <wp:positionV relativeFrom="paragraph">
              <wp:posOffset>9399</wp:posOffset>
            </wp:positionV>
            <wp:extent cx="5451475" cy="3203575"/>
            <wp:effectExtent l="0" t="0" r="0" b="0"/>
            <wp:wrapSquare wrapText="bothSides"/>
            <wp:docPr id="1415869233" name="Picture 2" descr="A bar chart with blue and green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869233" name="Picture 2" descr="A bar chart with blue and green bars&#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51475" cy="3203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1227E7" w14:textId="66099C3E" w:rsidR="00327986" w:rsidRPr="003A2229" w:rsidRDefault="00327986" w:rsidP="003A2229">
      <w:pPr>
        <w:autoSpaceDE w:val="0"/>
        <w:autoSpaceDN w:val="0"/>
        <w:adjustRightInd w:val="0"/>
        <w:spacing w:after="0" w:line="360" w:lineRule="auto"/>
        <w:rPr>
          <w:rFonts w:ascii="Times New Roman" w:hAnsi="Times New Roman" w:cs="Times New Roman"/>
          <w:kern w:val="0"/>
          <w:sz w:val="24"/>
          <w:szCs w:val="24"/>
        </w:rPr>
      </w:pPr>
    </w:p>
    <w:p w14:paraId="136B66D8" w14:textId="5661FD92" w:rsidR="00327986" w:rsidRPr="003A2229" w:rsidRDefault="00327986" w:rsidP="003A2229">
      <w:pPr>
        <w:autoSpaceDE w:val="0"/>
        <w:autoSpaceDN w:val="0"/>
        <w:adjustRightInd w:val="0"/>
        <w:spacing w:after="0" w:line="360" w:lineRule="auto"/>
        <w:rPr>
          <w:rFonts w:ascii="Times New Roman" w:hAnsi="Times New Roman" w:cs="Times New Roman"/>
          <w:kern w:val="0"/>
          <w:sz w:val="24"/>
          <w:szCs w:val="24"/>
        </w:rPr>
      </w:pPr>
    </w:p>
    <w:p w14:paraId="4A12128E" w14:textId="71CA5C8F" w:rsidR="00275CE7" w:rsidRPr="003A2229" w:rsidRDefault="00275CE7" w:rsidP="003A2229">
      <w:pPr>
        <w:autoSpaceDE w:val="0"/>
        <w:autoSpaceDN w:val="0"/>
        <w:adjustRightInd w:val="0"/>
        <w:spacing w:after="0" w:line="360" w:lineRule="auto"/>
        <w:rPr>
          <w:rFonts w:ascii="Times New Roman" w:hAnsi="Times New Roman" w:cs="Times New Roman"/>
          <w:kern w:val="0"/>
          <w:sz w:val="24"/>
          <w:szCs w:val="24"/>
        </w:rPr>
      </w:pPr>
    </w:p>
    <w:p w14:paraId="33C65E53" w14:textId="6F5050F2" w:rsidR="001A651A" w:rsidRPr="003A2229" w:rsidRDefault="001A651A" w:rsidP="003A2229">
      <w:pPr>
        <w:spacing w:line="360" w:lineRule="auto"/>
        <w:rPr>
          <w:rFonts w:ascii="Times New Roman" w:hAnsi="Times New Roman" w:cs="Times New Roman"/>
          <w:sz w:val="24"/>
          <w:szCs w:val="24"/>
        </w:rPr>
      </w:pPr>
    </w:p>
    <w:p w14:paraId="6EB7A7F4" w14:textId="3BC7876E" w:rsidR="001A651A" w:rsidRPr="003A2229" w:rsidRDefault="001A651A" w:rsidP="003A2229">
      <w:pPr>
        <w:spacing w:line="360" w:lineRule="auto"/>
        <w:rPr>
          <w:rFonts w:ascii="Times New Roman" w:hAnsi="Times New Roman" w:cs="Times New Roman"/>
          <w:sz w:val="24"/>
          <w:szCs w:val="24"/>
        </w:rPr>
      </w:pPr>
    </w:p>
    <w:p w14:paraId="73C6CDE7" w14:textId="728E11F0" w:rsidR="001A651A" w:rsidRPr="003A2229" w:rsidRDefault="001A651A" w:rsidP="003A2229">
      <w:pPr>
        <w:spacing w:line="360" w:lineRule="auto"/>
        <w:rPr>
          <w:rFonts w:ascii="Times New Roman" w:hAnsi="Times New Roman" w:cs="Times New Roman"/>
          <w:sz w:val="24"/>
          <w:szCs w:val="24"/>
        </w:rPr>
      </w:pPr>
    </w:p>
    <w:p w14:paraId="295393D7" w14:textId="77777777" w:rsidR="001A651A" w:rsidRPr="003A2229" w:rsidRDefault="001A651A" w:rsidP="003A2229">
      <w:pPr>
        <w:spacing w:line="360" w:lineRule="auto"/>
        <w:rPr>
          <w:rFonts w:ascii="Times New Roman" w:hAnsi="Times New Roman" w:cs="Times New Roman"/>
          <w:sz w:val="24"/>
          <w:szCs w:val="24"/>
        </w:rPr>
      </w:pPr>
    </w:p>
    <w:p w14:paraId="7AB7F610" w14:textId="031FDBC1" w:rsidR="001A651A" w:rsidRPr="003A2229" w:rsidRDefault="001A651A" w:rsidP="003A2229">
      <w:pPr>
        <w:spacing w:line="360" w:lineRule="auto"/>
        <w:rPr>
          <w:rFonts w:ascii="Times New Roman" w:hAnsi="Times New Roman" w:cs="Times New Roman"/>
          <w:sz w:val="24"/>
          <w:szCs w:val="24"/>
        </w:rPr>
      </w:pPr>
    </w:p>
    <w:p w14:paraId="6B9B98DC" w14:textId="77777777" w:rsidR="001A651A" w:rsidRPr="003A2229" w:rsidRDefault="001A651A" w:rsidP="003A2229">
      <w:pPr>
        <w:spacing w:line="360" w:lineRule="auto"/>
        <w:rPr>
          <w:rFonts w:ascii="Times New Roman" w:hAnsi="Times New Roman" w:cs="Times New Roman"/>
          <w:sz w:val="24"/>
          <w:szCs w:val="24"/>
        </w:rPr>
      </w:pPr>
    </w:p>
    <w:p w14:paraId="0E53B747" w14:textId="77777777" w:rsidR="001A651A" w:rsidRPr="003A2229" w:rsidRDefault="001A651A" w:rsidP="003A2229">
      <w:pPr>
        <w:spacing w:line="360" w:lineRule="auto"/>
        <w:rPr>
          <w:rFonts w:ascii="Times New Roman" w:hAnsi="Times New Roman" w:cs="Times New Roman"/>
          <w:sz w:val="24"/>
          <w:szCs w:val="24"/>
        </w:rPr>
      </w:pPr>
    </w:p>
    <w:p w14:paraId="59C82C50" w14:textId="663A8F60" w:rsidR="001A651A" w:rsidRPr="003A2229" w:rsidRDefault="001A651A" w:rsidP="003A2229">
      <w:pPr>
        <w:spacing w:line="360" w:lineRule="auto"/>
        <w:rPr>
          <w:rFonts w:ascii="Times New Roman" w:hAnsi="Times New Roman" w:cs="Times New Roman"/>
          <w:sz w:val="24"/>
          <w:szCs w:val="24"/>
        </w:rPr>
      </w:pPr>
      <w:r w:rsidRPr="003A2229">
        <w:rPr>
          <w:rFonts w:ascii="Times New Roman" w:hAnsi="Times New Roman" w:cs="Times New Roman"/>
          <w:sz w:val="24"/>
          <w:szCs w:val="24"/>
        </w:rPr>
        <w:t xml:space="preserve">Chart </w:t>
      </w:r>
      <w:r w:rsidR="00E7337C" w:rsidRPr="003A2229">
        <w:rPr>
          <w:rFonts w:ascii="Times New Roman" w:hAnsi="Times New Roman" w:cs="Times New Roman"/>
          <w:sz w:val="24"/>
          <w:szCs w:val="24"/>
        </w:rPr>
        <w:t>1</w:t>
      </w:r>
    </w:p>
    <w:tbl>
      <w:tblPr>
        <w:tblW w:w="94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08"/>
      </w:tblGrid>
      <w:tr w:rsidR="00275CE7" w:rsidRPr="003A2229" w14:paraId="729320E8" w14:textId="77777777" w:rsidTr="003944C9">
        <w:trPr>
          <w:cantSplit/>
        </w:trPr>
        <w:tc>
          <w:tcPr>
            <w:tcW w:w="9408" w:type="dxa"/>
            <w:tcBorders>
              <w:top w:val="nil"/>
              <w:left w:val="nil"/>
              <w:bottom w:val="nil"/>
              <w:right w:val="nil"/>
            </w:tcBorders>
            <w:shd w:val="clear" w:color="auto" w:fill="FFFFFF"/>
            <w:vAlign w:val="center"/>
          </w:tcPr>
          <w:p w14:paraId="48A2ECCE" w14:textId="7D967BA6" w:rsidR="00BA0038" w:rsidRPr="003A2229" w:rsidRDefault="00BA0038" w:rsidP="003A2229">
            <w:pPr>
              <w:autoSpaceDE w:val="0"/>
              <w:autoSpaceDN w:val="0"/>
              <w:adjustRightInd w:val="0"/>
              <w:spacing w:after="0" w:line="360" w:lineRule="auto"/>
              <w:ind w:left="60" w:right="60"/>
              <w:jc w:val="center"/>
              <w:rPr>
                <w:rFonts w:ascii="Times New Roman" w:hAnsi="Times New Roman" w:cs="Times New Roman"/>
                <w:color w:val="010205"/>
                <w:kern w:val="0"/>
                <w:sz w:val="24"/>
                <w:szCs w:val="24"/>
              </w:rPr>
            </w:pPr>
            <w:bookmarkStart w:id="0" w:name="_Hlk144296069"/>
            <w:r w:rsidRPr="003A2229">
              <w:rPr>
                <w:rFonts w:ascii="Times New Roman" w:hAnsi="Times New Roman" w:cs="Times New Roman"/>
                <w:color w:val="010205"/>
                <w:kern w:val="0"/>
                <w:sz w:val="24"/>
                <w:szCs w:val="24"/>
              </w:rPr>
              <w:t xml:space="preserve">                                                                                             (Table </w:t>
            </w:r>
            <w:r w:rsidR="00E7337C" w:rsidRPr="003A2229">
              <w:rPr>
                <w:rFonts w:ascii="Times New Roman" w:hAnsi="Times New Roman" w:cs="Times New Roman"/>
                <w:color w:val="010205"/>
                <w:kern w:val="0"/>
                <w:sz w:val="24"/>
                <w:szCs w:val="24"/>
              </w:rPr>
              <w:t>1</w:t>
            </w:r>
            <w:r w:rsidR="00191754" w:rsidRPr="003A2229">
              <w:rPr>
                <w:rFonts w:ascii="Times New Roman" w:hAnsi="Times New Roman" w:cs="Times New Roman"/>
                <w:color w:val="010205"/>
                <w:kern w:val="0"/>
                <w:sz w:val="24"/>
                <w:szCs w:val="24"/>
              </w:rPr>
              <w:t>+2</w:t>
            </w:r>
            <w:r w:rsidRPr="003A2229">
              <w:rPr>
                <w:rFonts w:ascii="Times New Roman" w:hAnsi="Times New Roman" w:cs="Times New Roman"/>
                <w:color w:val="010205"/>
                <w:kern w:val="0"/>
                <w:sz w:val="24"/>
                <w:szCs w:val="24"/>
              </w:rPr>
              <w:t>)</w:t>
            </w:r>
          </w:p>
          <w:p w14:paraId="5745F4A2" w14:textId="77777777" w:rsidR="00BA0038" w:rsidRPr="003A2229" w:rsidRDefault="00BA0038" w:rsidP="003A2229">
            <w:pPr>
              <w:autoSpaceDE w:val="0"/>
              <w:autoSpaceDN w:val="0"/>
              <w:adjustRightInd w:val="0"/>
              <w:spacing w:after="0" w:line="360" w:lineRule="auto"/>
              <w:ind w:left="60" w:right="60"/>
              <w:jc w:val="center"/>
              <w:rPr>
                <w:rFonts w:ascii="Times New Roman" w:hAnsi="Times New Roman" w:cs="Times New Roman"/>
                <w:color w:val="010205"/>
                <w:kern w:val="0"/>
                <w:sz w:val="24"/>
                <w:szCs w:val="24"/>
              </w:rPr>
            </w:pPr>
          </w:p>
          <w:p w14:paraId="325E9BFE" w14:textId="469FC708" w:rsidR="00275CE7" w:rsidRPr="003A2229" w:rsidRDefault="00275CE7" w:rsidP="003A2229">
            <w:pPr>
              <w:autoSpaceDE w:val="0"/>
              <w:autoSpaceDN w:val="0"/>
              <w:adjustRightInd w:val="0"/>
              <w:spacing w:after="0" w:line="360" w:lineRule="auto"/>
              <w:ind w:right="60"/>
              <w:rPr>
                <w:rFonts w:ascii="Times New Roman" w:hAnsi="Times New Roman" w:cs="Times New Roman"/>
                <w:color w:val="010205"/>
                <w:kern w:val="0"/>
                <w:sz w:val="24"/>
                <w:szCs w:val="24"/>
              </w:rPr>
            </w:pPr>
            <w:r w:rsidRPr="003A2229">
              <w:rPr>
                <w:rFonts w:ascii="Times New Roman" w:hAnsi="Times New Roman" w:cs="Times New Roman"/>
                <w:b/>
                <w:bCs/>
                <w:color w:val="010205"/>
                <w:kern w:val="0"/>
                <w:sz w:val="24"/>
                <w:szCs w:val="24"/>
              </w:rPr>
              <w:t>Police Past Experience * Opinion Crosstabulation</w:t>
            </w:r>
          </w:p>
        </w:tc>
      </w:tr>
    </w:tbl>
    <w:bookmarkEnd w:id="0"/>
    <w:p w14:paraId="4CD8A0EE" w14:textId="4565A8CE" w:rsidR="00275CE7" w:rsidRPr="003A2229" w:rsidRDefault="00BA0038" w:rsidP="003A2229">
      <w:pPr>
        <w:autoSpaceDE w:val="0"/>
        <w:autoSpaceDN w:val="0"/>
        <w:adjustRightInd w:val="0"/>
        <w:spacing w:after="0" w:line="360" w:lineRule="auto"/>
        <w:rPr>
          <w:rFonts w:ascii="Times New Roman" w:hAnsi="Times New Roman" w:cs="Times New Roman"/>
          <w:kern w:val="0"/>
          <w:sz w:val="24"/>
          <w:szCs w:val="24"/>
        </w:rPr>
      </w:pPr>
      <w:r w:rsidRPr="003A2229">
        <w:rPr>
          <w:rFonts w:ascii="Times New Roman" w:hAnsi="Times New Roman" w:cs="Times New Roman"/>
          <w:noProof/>
          <w:sz w:val="24"/>
          <w:szCs w:val="24"/>
        </w:rPr>
        <w:drawing>
          <wp:anchor distT="0" distB="0" distL="114300" distR="114300" simplePos="0" relativeHeight="251661312" behindDoc="0" locked="0" layoutInCell="1" allowOverlap="1" wp14:anchorId="180347ED" wp14:editId="2345BCA0">
            <wp:simplePos x="0" y="0"/>
            <wp:positionH relativeFrom="margin">
              <wp:posOffset>908065</wp:posOffset>
            </wp:positionH>
            <wp:positionV relativeFrom="paragraph">
              <wp:posOffset>-609068</wp:posOffset>
            </wp:positionV>
            <wp:extent cx="5728970" cy="2743200"/>
            <wp:effectExtent l="0" t="0" r="0" b="0"/>
            <wp:wrapSquare wrapText="bothSides"/>
            <wp:docPr id="20808209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8970" cy="2743200"/>
                    </a:xfrm>
                    <a:prstGeom prst="rect">
                      <a:avLst/>
                    </a:prstGeom>
                    <a:noFill/>
                    <a:ln>
                      <a:noFill/>
                    </a:ln>
                  </pic:spPr>
                </pic:pic>
              </a:graphicData>
            </a:graphic>
          </wp:anchor>
        </w:drawing>
      </w:r>
    </w:p>
    <w:p w14:paraId="3E376AB2" w14:textId="2E2CE163" w:rsidR="00275CE7" w:rsidRPr="003A2229" w:rsidRDefault="00275CE7" w:rsidP="003A2229">
      <w:pPr>
        <w:autoSpaceDE w:val="0"/>
        <w:autoSpaceDN w:val="0"/>
        <w:adjustRightInd w:val="0"/>
        <w:spacing w:after="0" w:line="360" w:lineRule="auto"/>
        <w:rPr>
          <w:rFonts w:ascii="Times New Roman" w:hAnsi="Times New Roman" w:cs="Times New Roman"/>
          <w:kern w:val="0"/>
          <w:sz w:val="24"/>
          <w:szCs w:val="24"/>
        </w:rPr>
      </w:pPr>
    </w:p>
    <w:p w14:paraId="0078F4F2" w14:textId="1538831A" w:rsidR="001A651A" w:rsidRPr="003A2229" w:rsidRDefault="001A651A" w:rsidP="003A2229">
      <w:pPr>
        <w:spacing w:line="360" w:lineRule="auto"/>
        <w:rPr>
          <w:rFonts w:ascii="Times New Roman" w:hAnsi="Times New Roman" w:cs="Times New Roman"/>
          <w:sz w:val="24"/>
          <w:szCs w:val="24"/>
        </w:rPr>
      </w:pPr>
    </w:p>
    <w:p w14:paraId="76076FE1" w14:textId="7AA0FE32" w:rsidR="001A651A" w:rsidRPr="003A2229" w:rsidRDefault="001A651A" w:rsidP="003A2229">
      <w:pPr>
        <w:spacing w:line="360" w:lineRule="auto"/>
        <w:rPr>
          <w:rFonts w:ascii="Times New Roman" w:hAnsi="Times New Roman" w:cs="Times New Roman"/>
          <w:sz w:val="24"/>
          <w:szCs w:val="24"/>
        </w:rPr>
      </w:pPr>
    </w:p>
    <w:p w14:paraId="63F17329" w14:textId="3677B67A" w:rsidR="001A651A" w:rsidRPr="003A2229" w:rsidRDefault="001A651A" w:rsidP="003A2229">
      <w:pPr>
        <w:spacing w:line="360" w:lineRule="auto"/>
        <w:rPr>
          <w:rFonts w:ascii="Times New Roman" w:hAnsi="Times New Roman" w:cs="Times New Roman"/>
          <w:sz w:val="24"/>
          <w:szCs w:val="24"/>
        </w:rPr>
      </w:pPr>
    </w:p>
    <w:p w14:paraId="4DB00744" w14:textId="77777777" w:rsidR="001A651A" w:rsidRPr="003A2229" w:rsidRDefault="001A651A" w:rsidP="003A2229">
      <w:pPr>
        <w:spacing w:line="360" w:lineRule="auto"/>
        <w:rPr>
          <w:rFonts w:ascii="Times New Roman" w:hAnsi="Times New Roman" w:cs="Times New Roman"/>
          <w:sz w:val="24"/>
          <w:szCs w:val="24"/>
        </w:rPr>
      </w:pPr>
    </w:p>
    <w:p w14:paraId="0B6B2686" w14:textId="77777777" w:rsidR="001A651A" w:rsidRPr="003A2229" w:rsidRDefault="001A651A" w:rsidP="003A2229">
      <w:pPr>
        <w:spacing w:line="360" w:lineRule="auto"/>
        <w:rPr>
          <w:rFonts w:ascii="Times New Roman" w:hAnsi="Times New Roman" w:cs="Times New Roman"/>
          <w:sz w:val="24"/>
          <w:szCs w:val="24"/>
        </w:rPr>
      </w:pPr>
    </w:p>
    <w:p w14:paraId="42753033" w14:textId="77777777" w:rsidR="001A651A" w:rsidRPr="003A2229" w:rsidRDefault="001A651A" w:rsidP="003A2229">
      <w:pPr>
        <w:spacing w:line="360" w:lineRule="auto"/>
        <w:rPr>
          <w:rFonts w:ascii="Times New Roman" w:hAnsi="Times New Roman" w:cs="Times New Roman"/>
          <w:sz w:val="24"/>
          <w:szCs w:val="24"/>
        </w:rPr>
      </w:pPr>
    </w:p>
    <w:p w14:paraId="7F15196B" w14:textId="16C6C783" w:rsidR="001A651A" w:rsidRPr="003A2229" w:rsidRDefault="001A651A" w:rsidP="003A2229">
      <w:pPr>
        <w:spacing w:line="360" w:lineRule="auto"/>
        <w:rPr>
          <w:rFonts w:ascii="Times New Roman" w:hAnsi="Times New Roman" w:cs="Times New Roman"/>
          <w:sz w:val="24"/>
          <w:szCs w:val="24"/>
        </w:rPr>
      </w:pPr>
    </w:p>
    <w:p w14:paraId="47E5FA68" w14:textId="340A3FA8" w:rsidR="001A651A" w:rsidRPr="003A2229" w:rsidRDefault="00BA0038" w:rsidP="003A2229">
      <w:pPr>
        <w:spacing w:line="360" w:lineRule="auto"/>
        <w:rPr>
          <w:rFonts w:ascii="Times New Roman" w:hAnsi="Times New Roman" w:cs="Times New Roman"/>
          <w:sz w:val="24"/>
          <w:szCs w:val="24"/>
        </w:rPr>
      </w:pPr>
      <w:r w:rsidRPr="003A2229">
        <w:rPr>
          <w:rFonts w:ascii="Times New Roman" w:hAnsi="Times New Roman" w:cs="Times New Roman"/>
          <w:noProof/>
          <w:sz w:val="24"/>
          <w:szCs w:val="24"/>
        </w:rPr>
        <w:drawing>
          <wp:anchor distT="0" distB="0" distL="114300" distR="114300" simplePos="0" relativeHeight="251658240" behindDoc="1" locked="0" layoutInCell="1" allowOverlap="1" wp14:anchorId="1DBC253C" wp14:editId="2312AFDD">
            <wp:simplePos x="0" y="0"/>
            <wp:positionH relativeFrom="margin">
              <wp:posOffset>63500</wp:posOffset>
            </wp:positionH>
            <wp:positionV relativeFrom="paragraph">
              <wp:posOffset>-2032635</wp:posOffset>
            </wp:positionV>
            <wp:extent cx="6002020" cy="4471035"/>
            <wp:effectExtent l="0" t="0" r="0" b="0"/>
            <wp:wrapSquare wrapText="bothSides"/>
            <wp:docPr id="12485688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02020" cy="4471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2F6BC" w14:textId="75FAFA5A" w:rsidR="001A651A" w:rsidRPr="003A2229" w:rsidRDefault="001A651A" w:rsidP="003A2229">
      <w:pPr>
        <w:spacing w:line="360" w:lineRule="auto"/>
        <w:rPr>
          <w:rFonts w:ascii="Times New Roman" w:hAnsi="Times New Roman" w:cs="Times New Roman"/>
          <w:sz w:val="24"/>
          <w:szCs w:val="24"/>
        </w:rPr>
      </w:pPr>
    </w:p>
    <w:p w14:paraId="7D868BDE" w14:textId="79D24C9B" w:rsidR="001A651A" w:rsidRPr="003A2229" w:rsidRDefault="001A651A" w:rsidP="003A2229">
      <w:pPr>
        <w:spacing w:line="360" w:lineRule="auto"/>
        <w:rPr>
          <w:rFonts w:ascii="Times New Roman" w:hAnsi="Times New Roman" w:cs="Times New Roman"/>
          <w:sz w:val="24"/>
          <w:szCs w:val="24"/>
        </w:rPr>
      </w:pPr>
    </w:p>
    <w:p w14:paraId="719B50D6" w14:textId="2D2BDF69" w:rsidR="001A651A" w:rsidRPr="003A2229" w:rsidRDefault="001A651A" w:rsidP="003A2229">
      <w:pPr>
        <w:spacing w:line="360" w:lineRule="auto"/>
        <w:rPr>
          <w:rFonts w:ascii="Times New Roman" w:hAnsi="Times New Roman" w:cs="Times New Roman"/>
          <w:kern w:val="0"/>
          <w:sz w:val="24"/>
          <w:szCs w:val="24"/>
        </w:rPr>
      </w:pPr>
    </w:p>
    <w:p w14:paraId="37DB0EEA" w14:textId="77777777" w:rsidR="0011731F" w:rsidRPr="003A2229" w:rsidRDefault="0011731F" w:rsidP="003A2229">
      <w:pPr>
        <w:autoSpaceDE w:val="0"/>
        <w:autoSpaceDN w:val="0"/>
        <w:adjustRightInd w:val="0"/>
        <w:spacing w:after="0" w:line="360" w:lineRule="auto"/>
        <w:rPr>
          <w:rFonts w:ascii="Times New Roman" w:hAnsi="Times New Roman" w:cs="Times New Roman"/>
          <w:kern w:val="0"/>
          <w:sz w:val="24"/>
          <w:szCs w:val="24"/>
        </w:rPr>
      </w:pPr>
    </w:p>
    <w:p w14:paraId="1DE79F0B" w14:textId="77777777" w:rsidR="0011731F" w:rsidRPr="003A2229" w:rsidRDefault="0011731F" w:rsidP="003A2229">
      <w:pPr>
        <w:autoSpaceDE w:val="0"/>
        <w:autoSpaceDN w:val="0"/>
        <w:adjustRightInd w:val="0"/>
        <w:spacing w:after="0" w:line="360" w:lineRule="auto"/>
        <w:rPr>
          <w:rFonts w:ascii="Times New Roman" w:hAnsi="Times New Roman" w:cs="Times New Roman"/>
          <w:kern w:val="0"/>
          <w:sz w:val="24"/>
          <w:szCs w:val="24"/>
        </w:rPr>
      </w:pPr>
    </w:p>
    <w:p w14:paraId="2D3D1A75" w14:textId="77777777" w:rsidR="0011731F" w:rsidRPr="003A2229" w:rsidRDefault="0011731F" w:rsidP="003A2229">
      <w:pPr>
        <w:autoSpaceDE w:val="0"/>
        <w:autoSpaceDN w:val="0"/>
        <w:adjustRightInd w:val="0"/>
        <w:spacing w:after="0" w:line="360" w:lineRule="auto"/>
        <w:rPr>
          <w:rFonts w:ascii="Times New Roman" w:hAnsi="Times New Roman" w:cs="Times New Roman"/>
          <w:kern w:val="0"/>
          <w:sz w:val="24"/>
          <w:szCs w:val="24"/>
        </w:rPr>
      </w:pPr>
    </w:p>
    <w:p w14:paraId="7D14DA12" w14:textId="77777777" w:rsidR="0011731F" w:rsidRPr="003A2229" w:rsidRDefault="0011731F" w:rsidP="003A2229">
      <w:pPr>
        <w:autoSpaceDE w:val="0"/>
        <w:autoSpaceDN w:val="0"/>
        <w:adjustRightInd w:val="0"/>
        <w:spacing w:after="0" w:line="360" w:lineRule="auto"/>
        <w:rPr>
          <w:rFonts w:ascii="Times New Roman" w:hAnsi="Times New Roman" w:cs="Times New Roman"/>
          <w:kern w:val="0"/>
          <w:sz w:val="24"/>
          <w:szCs w:val="24"/>
        </w:rPr>
      </w:pPr>
    </w:p>
    <w:p w14:paraId="7F58E0CE" w14:textId="0BBF9948" w:rsidR="00275CE7" w:rsidRPr="003A2229" w:rsidRDefault="001A651A" w:rsidP="003A2229">
      <w:pPr>
        <w:autoSpaceDE w:val="0"/>
        <w:autoSpaceDN w:val="0"/>
        <w:adjustRightInd w:val="0"/>
        <w:spacing w:after="0" w:line="360" w:lineRule="auto"/>
        <w:rPr>
          <w:rFonts w:ascii="Times New Roman" w:hAnsi="Times New Roman" w:cs="Times New Roman"/>
          <w:kern w:val="0"/>
          <w:sz w:val="24"/>
          <w:szCs w:val="24"/>
        </w:rPr>
      </w:pPr>
      <w:r w:rsidRPr="003A2229">
        <w:rPr>
          <w:rFonts w:ascii="Times New Roman" w:hAnsi="Times New Roman" w:cs="Times New Roman"/>
          <w:kern w:val="0"/>
          <w:sz w:val="24"/>
          <w:szCs w:val="24"/>
        </w:rPr>
        <w:t xml:space="preserve">(Table </w:t>
      </w:r>
      <w:r w:rsidR="00E7337C" w:rsidRPr="003A2229">
        <w:rPr>
          <w:rFonts w:ascii="Times New Roman" w:hAnsi="Times New Roman" w:cs="Times New Roman"/>
          <w:kern w:val="0"/>
          <w:sz w:val="24"/>
          <w:szCs w:val="24"/>
        </w:rPr>
        <w:t>2</w:t>
      </w:r>
      <w:r w:rsidRPr="003A2229">
        <w:rPr>
          <w:rFonts w:ascii="Times New Roman" w:hAnsi="Times New Roman" w:cs="Times New Roman"/>
          <w:kern w:val="0"/>
          <w:sz w:val="24"/>
          <w:szCs w:val="24"/>
        </w:rPr>
        <w:t>)</w:t>
      </w:r>
    </w:p>
    <w:p w14:paraId="4030EB73" w14:textId="10B49A67" w:rsidR="0011731F" w:rsidRPr="003A2229" w:rsidRDefault="0011731F" w:rsidP="003A2229">
      <w:pPr>
        <w:spacing w:line="360" w:lineRule="auto"/>
        <w:rPr>
          <w:rFonts w:ascii="Times New Roman" w:hAnsi="Times New Roman" w:cs="Times New Roman"/>
          <w:b/>
          <w:bCs/>
          <w:sz w:val="24"/>
          <w:szCs w:val="24"/>
        </w:rPr>
      </w:pPr>
      <w:r w:rsidRPr="003A2229">
        <w:rPr>
          <w:rFonts w:ascii="Times New Roman" w:hAnsi="Times New Roman" w:cs="Times New Roman"/>
          <w:b/>
          <w:bCs/>
          <w:sz w:val="24"/>
          <w:szCs w:val="24"/>
        </w:rPr>
        <w:t>Approving/Disapproving</w:t>
      </w:r>
      <w:r w:rsidR="008B41A6" w:rsidRPr="003A2229">
        <w:rPr>
          <w:rFonts w:ascii="Times New Roman" w:hAnsi="Times New Roman" w:cs="Times New Roman"/>
          <w:b/>
          <w:bCs/>
          <w:sz w:val="24"/>
          <w:szCs w:val="24"/>
        </w:rPr>
        <w:t xml:space="preserve"> Opinions</w:t>
      </w:r>
    </w:p>
    <w:p w14:paraId="15385F1B" w14:textId="1C7F4C48" w:rsidR="0011731F" w:rsidRPr="003A2229" w:rsidRDefault="00FD0894" w:rsidP="003A2229">
      <w:pPr>
        <w:spacing w:line="360" w:lineRule="auto"/>
        <w:rPr>
          <w:rFonts w:ascii="Times New Roman" w:hAnsi="Times New Roman" w:cs="Times New Roman"/>
          <w:sz w:val="24"/>
          <w:szCs w:val="24"/>
        </w:rPr>
      </w:pPr>
      <w:r w:rsidRPr="003A2229">
        <w:rPr>
          <w:rFonts w:ascii="Times New Roman" w:hAnsi="Times New Roman" w:cs="Times New Roman"/>
          <w:sz w:val="24"/>
          <w:szCs w:val="24"/>
        </w:rPr>
        <w:t xml:space="preserve">A </w:t>
      </w:r>
      <w:r w:rsidR="00275CE7" w:rsidRPr="003A2229">
        <w:rPr>
          <w:rFonts w:ascii="Times New Roman" w:hAnsi="Times New Roman" w:cs="Times New Roman"/>
          <w:sz w:val="24"/>
          <w:szCs w:val="24"/>
        </w:rPr>
        <w:t>Chi-Square of association was used to determine the relationship between the past police experience in missing person cases (</w:t>
      </w:r>
      <w:r w:rsidR="00EC2575" w:rsidRPr="003A2229">
        <w:rPr>
          <w:rFonts w:ascii="Times New Roman" w:hAnsi="Times New Roman" w:cs="Times New Roman"/>
          <w:sz w:val="24"/>
          <w:szCs w:val="24"/>
        </w:rPr>
        <w:t>dependent variable</w:t>
      </w:r>
      <w:r w:rsidR="00275CE7" w:rsidRPr="003A2229">
        <w:rPr>
          <w:rFonts w:ascii="Times New Roman" w:hAnsi="Times New Roman" w:cs="Times New Roman"/>
          <w:sz w:val="24"/>
          <w:szCs w:val="24"/>
        </w:rPr>
        <w:t xml:space="preserve">) with the </w:t>
      </w:r>
      <w:r w:rsidR="00EC2575" w:rsidRPr="003A2229">
        <w:rPr>
          <w:rFonts w:ascii="Times New Roman" w:hAnsi="Times New Roman" w:cs="Times New Roman"/>
          <w:sz w:val="24"/>
          <w:szCs w:val="24"/>
        </w:rPr>
        <w:t xml:space="preserve">approving/disapproving </w:t>
      </w:r>
      <w:r w:rsidR="00275CE7" w:rsidRPr="003A2229">
        <w:rPr>
          <w:rFonts w:ascii="Times New Roman" w:hAnsi="Times New Roman" w:cs="Times New Roman"/>
          <w:sz w:val="24"/>
          <w:szCs w:val="24"/>
        </w:rPr>
        <w:t xml:space="preserve">opinion of police officers </w:t>
      </w:r>
      <w:r w:rsidR="00EC2575" w:rsidRPr="003A2229">
        <w:rPr>
          <w:rFonts w:ascii="Times New Roman" w:hAnsi="Times New Roman" w:cs="Times New Roman"/>
          <w:sz w:val="24"/>
          <w:szCs w:val="24"/>
        </w:rPr>
        <w:t xml:space="preserve">(independent variable) </w:t>
      </w:r>
      <w:r w:rsidR="00275CE7" w:rsidRPr="003A2229">
        <w:rPr>
          <w:rFonts w:ascii="Times New Roman" w:hAnsi="Times New Roman" w:cs="Times New Roman"/>
          <w:sz w:val="24"/>
          <w:szCs w:val="24"/>
        </w:rPr>
        <w:t xml:space="preserve">in using social media appeals for missing persons cases. </w:t>
      </w:r>
      <w:r w:rsidR="00AE5DDC" w:rsidRPr="003A2229">
        <w:rPr>
          <w:rFonts w:ascii="Times New Roman" w:hAnsi="Times New Roman" w:cs="Times New Roman"/>
          <w:sz w:val="24"/>
          <w:szCs w:val="24"/>
        </w:rPr>
        <w:t xml:space="preserve">For this test, a significance level of p&lt;0.05 will be used to determine if a null hypothesis is rejected. </w:t>
      </w:r>
      <w:r w:rsidR="00275CE7" w:rsidRPr="003A2229">
        <w:rPr>
          <w:rFonts w:ascii="Times New Roman" w:hAnsi="Times New Roman" w:cs="Times New Roman"/>
          <w:sz w:val="24"/>
          <w:szCs w:val="24"/>
        </w:rPr>
        <w:t>The results were not significant (</w:t>
      </w:r>
      <w:r w:rsidR="00AE5DDC" w:rsidRPr="003A2229">
        <w:rPr>
          <w:rFonts w:ascii="Times New Roman" w:hAnsi="Times New Roman" w:cs="Times New Roman"/>
          <w:sz w:val="24"/>
          <w:szCs w:val="24"/>
        </w:rPr>
        <w:t>p</w:t>
      </w:r>
      <w:r w:rsidR="00275CE7" w:rsidRPr="003A2229">
        <w:rPr>
          <w:rFonts w:ascii="Times New Roman" w:hAnsi="Times New Roman" w:cs="Times New Roman"/>
          <w:sz w:val="24"/>
          <w:szCs w:val="24"/>
        </w:rPr>
        <w:t xml:space="preserve">. </w:t>
      </w:r>
      <w:r w:rsidR="00F37B73" w:rsidRPr="003A2229">
        <w:rPr>
          <w:rFonts w:ascii="Times New Roman" w:hAnsi="Times New Roman" w:cs="Times New Roman"/>
          <w:sz w:val="24"/>
          <w:szCs w:val="24"/>
        </w:rPr>
        <w:t>818</w:t>
      </w:r>
      <w:r w:rsidR="00191754" w:rsidRPr="003A2229">
        <w:rPr>
          <w:rFonts w:ascii="Times New Roman" w:hAnsi="Times New Roman" w:cs="Times New Roman"/>
          <w:sz w:val="24"/>
          <w:szCs w:val="24"/>
        </w:rPr>
        <w:t>, see table 1+2)</w:t>
      </w:r>
      <w:r w:rsidR="00275CE7" w:rsidRPr="003A2229">
        <w:rPr>
          <w:rFonts w:ascii="Times New Roman" w:hAnsi="Times New Roman" w:cs="Times New Roman"/>
          <w:sz w:val="24"/>
          <w:szCs w:val="24"/>
        </w:rPr>
        <w:t xml:space="preserve">. Therefore, the </w:t>
      </w:r>
      <w:r w:rsidR="00EC2575" w:rsidRPr="003A2229">
        <w:rPr>
          <w:rFonts w:ascii="Times New Roman" w:hAnsi="Times New Roman" w:cs="Times New Roman"/>
          <w:sz w:val="24"/>
          <w:szCs w:val="24"/>
        </w:rPr>
        <w:t>null</w:t>
      </w:r>
      <w:r w:rsidR="00275CE7" w:rsidRPr="003A2229">
        <w:rPr>
          <w:rFonts w:ascii="Times New Roman" w:hAnsi="Times New Roman" w:cs="Times New Roman"/>
          <w:sz w:val="24"/>
          <w:szCs w:val="24"/>
        </w:rPr>
        <w:t xml:space="preserve"> hypothesis is </w:t>
      </w:r>
      <w:r w:rsidR="00EC2575" w:rsidRPr="003A2229">
        <w:rPr>
          <w:rFonts w:ascii="Times New Roman" w:hAnsi="Times New Roman" w:cs="Times New Roman"/>
          <w:sz w:val="24"/>
          <w:szCs w:val="24"/>
        </w:rPr>
        <w:t>assumed,</w:t>
      </w:r>
      <w:r w:rsidR="00275CE7" w:rsidRPr="003A2229">
        <w:rPr>
          <w:rFonts w:ascii="Times New Roman" w:hAnsi="Times New Roman" w:cs="Times New Roman"/>
          <w:sz w:val="24"/>
          <w:szCs w:val="24"/>
        </w:rPr>
        <w:t xml:space="preserve"> </w:t>
      </w:r>
      <w:r w:rsidR="00EC2575" w:rsidRPr="003A2229">
        <w:rPr>
          <w:rFonts w:ascii="Times New Roman" w:hAnsi="Times New Roman" w:cs="Times New Roman"/>
          <w:sz w:val="24"/>
          <w:szCs w:val="24"/>
        </w:rPr>
        <w:t xml:space="preserve">that is, that police experience in missing person cases has no impact </w:t>
      </w:r>
      <w:r w:rsidR="00396A7D" w:rsidRPr="003A2229">
        <w:rPr>
          <w:rFonts w:ascii="Times New Roman" w:hAnsi="Times New Roman" w:cs="Times New Roman"/>
          <w:sz w:val="24"/>
          <w:szCs w:val="24"/>
        </w:rPr>
        <w:t xml:space="preserve">on the opinion of police officers on social media appeals. </w:t>
      </w:r>
      <w:r w:rsidR="00275CE7" w:rsidRPr="003A2229">
        <w:rPr>
          <w:rFonts w:ascii="Times New Roman" w:hAnsi="Times New Roman" w:cs="Times New Roman"/>
          <w:sz w:val="24"/>
          <w:szCs w:val="24"/>
        </w:rPr>
        <w:t xml:space="preserve">and the </w:t>
      </w:r>
      <w:r w:rsidR="00EC2575" w:rsidRPr="003A2229">
        <w:rPr>
          <w:rFonts w:ascii="Times New Roman" w:hAnsi="Times New Roman" w:cs="Times New Roman"/>
          <w:sz w:val="24"/>
          <w:szCs w:val="24"/>
        </w:rPr>
        <w:t>alternative</w:t>
      </w:r>
      <w:r w:rsidR="00275CE7" w:rsidRPr="003A2229">
        <w:rPr>
          <w:rFonts w:ascii="Times New Roman" w:hAnsi="Times New Roman" w:cs="Times New Roman"/>
          <w:sz w:val="24"/>
          <w:szCs w:val="24"/>
        </w:rPr>
        <w:t xml:space="preserve"> hypothesis rejected. This demonstrates that there was no influence on the impact of experience of the participants in missing persons cases and whether they favoured or opposed the use of social media appeals by the police for missing persons cases.</w:t>
      </w:r>
      <w:r w:rsidR="003863BB" w:rsidRPr="003A2229">
        <w:rPr>
          <w:rFonts w:ascii="Times New Roman" w:hAnsi="Times New Roman" w:cs="Times New Roman"/>
          <w:sz w:val="24"/>
          <w:szCs w:val="24"/>
        </w:rPr>
        <w:t xml:space="preserve"> The results did find however that </w:t>
      </w:r>
      <w:r w:rsidR="005671A4" w:rsidRPr="003A2229">
        <w:rPr>
          <w:rFonts w:ascii="Times New Roman" w:hAnsi="Times New Roman" w:cs="Times New Roman"/>
          <w:sz w:val="24"/>
          <w:szCs w:val="24"/>
        </w:rPr>
        <w:t>most</w:t>
      </w:r>
      <w:r w:rsidR="003863BB" w:rsidRPr="003A2229">
        <w:rPr>
          <w:rFonts w:ascii="Times New Roman" w:hAnsi="Times New Roman" w:cs="Times New Roman"/>
          <w:sz w:val="24"/>
          <w:szCs w:val="24"/>
        </w:rPr>
        <w:t xml:space="preserve"> participants</w:t>
      </w:r>
      <w:r w:rsidR="00191754" w:rsidRPr="003A2229">
        <w:rPr>
          <w:rFonts w:ascii="Times New Roman" w:hAnsi="Times New Roman" w:cs="Times New Roman"/>
          <w:sz w:val="24"/>
          <w:szCs w:val="24"/>
        </w:rPr>
        <w:t xml:space="preserve"> (see chart 1)</w:t>
      </w:r>
      <w:r w:rsidR="003863BB" w:rsidRPr="003A2229">
        <w:rPr>
          <w:rFonts w:ascii="Times New Roman" w:hAnsi="Times New Roman" w:cs="Times New Roman"/>
          <w:sz w:val="24"/>
          <w:szCs w:val="24"/>
        </w:rPr>
        <w:t xml:space="preserve"> from both groups (Police with </w:t>
      </w:r>
      <w:r w:rsidR="003944C9" w:rsidRPr="003A2229">
        <w:rPr>
          <w:rFonts w:ascii="Times New Roman" w:hAnsi="Times New Roman" w:cs="Times New Roman"/>
          <w:sz w:val="24"/>
          <w:szCs w:val="24"/>
        </w:rPr>
        <w:t>experience</w:t>
      </w:r>
      <w:r w:rsidR="003863BB" w:rsidRPr="003A2229">
        <w:rPr>
          <w:rFonts w:ascii="Times New Roman" w:hAnsi="Times New Roman" w:cs="Times New Roman"/>
          <w:sz w:val="24"/>
          <w:szCs w:val="24"/>
        </w:rPr>
        <w:t xml:space="preserve">: 62%; Police without experience: 58%) favoured the use of social media appeals. This suggests that the overall viewpoint is that social media can benefit missing persons investigations and assist the police. </w:t>
      </w:r>
    </w:p>
    <w:p w14:paraId="33E86880" w14:textId="1F173A27" w:rsidR="00566266" w:rsidRPr="003A2229" w:rsidRDefault="003323B0" w:rsidP="003A2229">
      <w:pPr>
        <w:spacing w:line="360" w:lineRule="auto"/>
        <w:rPr>
          <w:rFonts w:ascii="Times New Roman" w:hAnsi="Times New Roman" w:cs="Times New Roman"/>
          <w:sz w:val="24"/>
          <w:szCs w:val="24"/>
        </w:rPr>
      </w:pPr>
      <w:r w:rsidRPr="003A2229">
        <w:rPr>
          <w:rFonts w:ascii="Times New Roman" w:hAnsi="Times New Roman" w:cs="Times New Roman"/>
          <w:sz w:val="24"/>
          <w:szCs w:val="24"/>
        </w:rPr>
        <w:lastRenderedPageBreak/>
        <w:t xml:space="preserve">This reflects most responses from the </w:t>
      </w:r>
      <w:r w:rsidR="00566266" w:rsidRPr="003A2229">
        <w:rPr>
          <w:rFonts w:ascii="Times New Roman" w:hAnsi="Times New Roman" w:cs="Times New Roman"/>
          <w:sz w:val="24"/>
          <w:szCs w:val="24"/>
        </w:rPr>
        <w:t>open-ended</w:t>
      </w:r>
      <w:r w:rsidRPr="003A2229">
        <w:rPr>
          <w:rFonts w:ascii="Times New Roman" w:hAnsi="Times New Roman" w:cs="Times New Roman"/>
          <w:sz w:val="24"/>
          <w:szCs w:val="24"/>
        </w:rPr>
        <w:t xml:space="preserve"> questions in the questionnaire and the interviews. The holistic view seemed to be in favour of the use of social media and social media appeals for missing persons investigations. </w:t>
      </w:r>
      <w:r w:rsidR="009D4A20" w:rsidRPr="003A2229">
        <w:rPr>
          <w:rFonts w:ascii="Times New Roman" w:hAnsi="Times New Roman" w:cs="Times New Roman"/>
          <w:sz w:val="24"/>
          <w:szCs w:val="24"/>
        </w:rPr>
        <w:t>One participant</w:t>
      </w:r>
      <w:r w:rsidRPr="003A2229">
        <w:rPr>
          <w:rFonts w:ascii="Times New Roman" w:hAnsi="Times New Roman" w:cs="Times New Roman"/>
          <w:sz w:val="24"/>
          <w:szCs w:val="24"/>
        </w:rPr>
        <w:t xml:space="preserve"> </w:t>
      </w:r>
      <w:r w:rsidR="00566266" w:rsidRPr="003A2229">
        <w:rPr>
          <w:rFonts w:ascii="Times New Roman" w:hAnsi="Times New Roman" w:cs="Times New Roman"/>
          <w:sz w:val="24"/>
          <w:szCs w:val="24"/>
        </w:rPr>
        <w:t xml:space="preserve">highlighted </w:t>
      </w:r>
      <w:r w:rsidRPr="003A2229">
        <w:rPr>
          <w:rFonts w:ascii="Times New Roman" w:hAnsi="Times New Roman" w:cs="Times New Roman"/>
          <w:sz w:val="24"/>
          <w:szCs w:val="24"/>
        </w:rPr>
        <w:t>social medias comparison to how the police use traditional media</w:t>
      </w:r>
      <w:r w:rsidR="00566266" w:rsidRPr="003A2229">
        <w:rPr>
          <w:rFonts w:ascii="Times New Roman" w:hAnsi="Times New Roman" w:cs="Times New Roman"/>
          <w:sz w:val="24"/>
          <w:szCs w:val="24"/>
        </w:rPr>
        <w:t xml:space="preserve"> in investigations</w:t>
      </w:r>
      <w:r w:rsidRPr="003A2229">
        <w:rPr>
          <w:rFonts w:ascii="Times New Roman" w:hAnsi="Times New Roman" w:cs="Times New Roman"/>
          <w:sz w:val="24"/>
          <w:szCs w:val="24"/>
        </w:rPr>
        <w:t xml:space="preserve">: </w:t>
      </w:r>
      <w:r w:rsidRPr="003A2229">
        <w:rPr>
          <w:rFonts w:ascii="Times New Roman" w:hAnsi="Times New Roman" w:cs="Times New Roman"/>
          <w:i/>
          <w:iCs/>
          <w:sz w:val="24"/>
          <w:szCs w:val="24"/>
        </w:rPr>
        <w:t>“It’s a useful tool to use when you need to get information out quick and fast, to a high volume of the public. Just like we do with media appeals with family members</w:t>
      </w:r>
      <w:r w:rsidRPr="003A2229">
        <w:rPr>
          <w:rFonts w:ascii="Times New Roman" w:hAnsi="Times New Roman" w:cs="Times New Roman"/>
          <w:sz w:val="24"/>
          <w:szCs w:val="24"/>
        </w:rPr>
        <w:t xml:space="preserve">.”. </w:t>
      </w:r>
      <w:r w:rsidR="00566266" w:rsidRPr="003A2229">
        <w:rPr>
          <w:rFonts w:ascii="Times New Roman" w:hAnsi="Times New Roman" w:cs="Times New Roman"/>
          <w:sz w:val="24"/>
          <w:szCs w:val="24"/>
        </w:rPr>
        <w:t xml:space="preserve">Other participants noted the benefits of family members using social media posts, with one stating it may make family members </w:t>
      </w:r>
      <w:r w:rsidR="00566266" w:rsidRPr="003A2229">
        <w:rPr>
          <w:rFonts w:ascii="Times New Roman" w:hAnsi="Times New Roman" w:cs="Times New Roman"/>
          <w:i/>
          <w:iCs/>
          <w:sz w:val="24"/>
          <w:szCs w:val="24"/>
        </w:rPr>
        <w:t xml:space="preserve">“feel productive in the process of locating a loved one.”. </w:t>
      </w:r>
      <w:r w:rsidR="00566266" w:rsidRPr="003A2229">
        <w:rPr>
          <w:rFonts w:ascii="Times New Roman" w:hAnsi="Times New Roman" w:cs="Times New Roman"/>
          <w:sz w:val="24"/>
          <w:szCs w:val="24"/>
        </w:rPr>
        <w:t>Most participants used the term</w:t>
      </w:r>
      <w:r w:rsidR="00566266" w:rsidRPr="003A2229">
        <w:rPr>
          <w:rFonts w:ascii="Times New Roman" w:hAnsi="Times New Roman" w:cs="Times New Roman"/>
          <w:i/>
          <w:iCs/>
          <w:sz w:val="24"/>
          <w:szCs w:val="24"/>
        </w:rPr>
        <w:t xml:space="preserve"> ‘tool’ </w:t>
      </w:r>
      <w:r w:rsidR="00566266" w:rsidRPr="003A2229">
        <w:rPr>
          <w:rFonts w:ascii="Times New Roman" w:hAnsi="Times New Roman" w:cs="Times New Roman"/>
          <w:sz w:val="24"/>
          <w:szCs w:val="24"/>
        </w:rPr>
        <w:t>in their responses to the questions. They also seemed more favourable of the use of social media if the appeals were done by more official groups like the police or charity organisations. Steve voiced this by stating that</w:t>
      </w:r>
      <w:r w:rsidR="00566266" w:rsidRPr="003A2229">
        <w:rPr>
          <w:rFonts w:ascii="Times New Roman" w:hAnsi="Times New Roman" w:cs="Times New Roman"/>
          <w:i/>
          <w:iCs/>
          <w:sz w:val="24"/>
          <w:szCs w:val="24"/>
        </w:rPr>
        <w:t xml:space="preserve"> “</w:t>
      </w:r>
      <w:r w:rsidR="00B828E4" w:rsidRPr="003A2229">
        <w:rPr>
          <w:rFonts w:ascii="Times New Roman" w:hAnsi="Times New Roman" w:cs="Times New Roman"/>
          <w:i/>
          <w:iCs/>
          <w:sz w:val="24"/>
          <w:szCs w:val="24"/>
        </w:rPr>
        <w:t xml:space="preserve">appeals should </w:t>
      </w:r>
      <w:r w:rsidR="00566266" w:rsidRPr="003A2229">
        <w:rPr>
          <w:rFonts w:ascii="Times New Roman" w:hAnsi="Times New Roman" w:cs="Times New Roman"/>
          <w:i/>
          <w:iCs/>
          <w:sz w:val="24"/>
          <w:szCs w:val="24"/>
        </w:rPr>
        <w:t xml:space="preserve">only be information approved for release by police or representatives to avoid inaccurate information being shared”. </w:t>
      </w:r>
      <w:r w:rsidR="00566266" w:rsidRPr="003A2229">
        <w:rPr>
          <w:rFonts w:ascii="Times New Roman" w:hAnsi="Times New Roman" w:cs="Times New Roman"/>
          <w:sz w:val="24"/>
          <w:szCs w:val="24"/>
        </w:rPr>
        <w:t xml:space="preserve">When mentioning public social media appeals, that is appeals posted </w:t>
      </w:r>
      <w:r w:rsidR="009D4A20" w:rsidRPr="003A2229">
        <w:rPr>
          <w:rFonts w:ascii="Times New Roman" w:hAnsi="Times New Roman" w:cs="Times New Roman"/>
          <w:sz w:val="24"/>
          <w:szCs w:val="24"/>
        </w:rPr>
        <w:t>from family members or friends and not the police, opinions differed in approval. Many participants suggested that the information on posts should come from a credible source and be approved by the police. One participant noted that</w:t>
      </w:r>
      <w:r w:rsidR="009D4A20" w:rsidRPr="003A2229">
        <w:rPr>
          <w:rFonts w:ascii="Times New Roman" w:hAnsi="Times New Roman" w:cs="Times New Roman"/>
          <w:i/>
          <w:iCs/>
          <w:sz w:val="24"/>
          <w:szCs w:val="24"/>
        </w:rPr>
        <w:t xml:space="preserve"> “family members and friends often have the best intention when posting an appeal, but the police should verify and check all information to ensure that it doesn’t impact an investigation.”</w:t>
      </w:r>
      <w:r w:rsidR="00B828E4" w:rsidRPr="003A2229">
        <w:rPr>
          <w:rFonts w:ascii="Times New Roman" w:hAnsi="Times New Roman" w:cs="Times New Roman"/>
          <w:i/>
          <w:iCs/>
          <w:sz w:val="24"/>
          <w:szCs w:val="24"/>
        </w:rPr>
        <w:t xml:space="preserve">. </w:t>
      </w:r>
      <w:r w:rsidR="00B828E4" w:rsidRPr="003A2229">
        <w:rPr>
          <w:rFonts w:ascii="Times New Roman" w:hAnsi="Times New Roman" w:cs="Times New Roman"/>
          <w:sz w:val="24"/>
          <w:szCs w:val="24"/>
        </w:rPr>
        <w:t xml:space="preserve">This suggests that the participants </w:t>
      </w:r>
      <w:r w:rsidR="006367BD" w:rsidRPr="003A2229">
        <w:rPr>
          <w:rFonts w:ascii="Times New Roman" w:hAnsi="Times New Roman" w:cs="Times New Roman"/>
          <w:sz w:val="24"/>
          <w:szCs w:val="24"/>
        </w:rPr>
        <w:t>accept</w:t>
      </w:r>
      <w:r w:rsidR="00B828E4" w:rsidRPr="003A2229">
        <w:rPr>
          <w:rFonts w:ascii="Times New Roman" w:hAnsi="Times New Roman" w:cs="Times New Roman"/>
          <w:sz w:val="24"/>
          <w:szCs w:val="24"/>
        </w:rPr>
        <w:t xml:space="preserve"> the use of social media within the police in aiding in missing persons investigations but aim for public use of social media missing persons appeals to be monitored.</w:t>
      </w:r>
    </w:p>
    <w:p w14:paraId="184555A8" w14:textId="3200BAAC" w:rsidR="0011731F" w:rsidRPr="003A2229" w:rsidRDefault="0011731F" w:rsidP="003A2229">
      <w:pPr>
        <w:pStyle w:val="NormalWeb"/>
        <w:spacing w:line="360" w:lineRule="auto"/>
        <w:rPr>
          <w:color w:val="000000"/>
        </w:rPr>
      </w:pPr>
      <w:r w:rsidRPr="003A2229">
        <w:rPr>
          <w:color w:val="000000"/>
        </w:rPr>
        <w:t xml:space="preserve">Contrastingly, </w:t>
      </w:r>
      <w:r w:rsidR="00AB653A" w:rsidRPr="003A2229">
        <w:rPr>
          <w:color w:val="000000"/>
        </w:rPr>
        <w:t>p</w:t>
      </w:r>
      <w:r w:rsidRPr="003A2229">
        <w:rPr>
          <w:color w:val="000000"/>
        </w:rPr>
        <w:t>articipants highlighted their concerns towards using social media to aid police investigation. Key themes</w:t>
      </w:r>
      <w:r w:rsidR="00887F12" w:rsidRPr="003A2229">
        <w:rPr>
          <w:color w:val="000000"/>
        </w:rPr>
        <w:t xml:space="preserve"> of concern</w:t>
      </w:r>
      <w:r w:rsidRPr="003A2229">
        <w:rPr>
          <w:color w:val="000000"/>
        </w:rPr>
        <w:t xml:space="preserve"> that appeared frequently were misinformation, interference, and Nicole Bully. Some participants in the questionnaire stated that </w:t>
      </w:r>
      <w:r w:rsidRPr="003A2229">
        <w:rPr>
          <w:i/>
          <w:iCs/>
          <w:color w:val="000000"/>
        </w:rPr>
        <w:t>“the public thinks they’re detectives”</w:t>
      </w:r>
      <w:r w:rsidRPr="003A2229">
        <w:rPr>
          <w:color w:val="000000"/>
        </w:rPr>
        <w:t xml:space="preserve"> or </w:t>
      </w:r>
      <w:r w:rsidRPr="003A2229">
        <w:rPr>
          <w:i/>
          <w:iCs/>
          <w:color w:val="000000"/>
        </w:rPr>
        <w:t xml:space="preserve">“They [the public] start interfering with and investigation and can hinder a case”. </w:t>
      </w:r>
      <w:r w:rsidR="0021013C" w:rsidRPr="003A2229">
        <w:rPr>
          <w:i/>
          <w:iCs/>
          <w:color w:val="000000"/>
        </w:rPr>
        <w:t>When prompted Steve shared his concerns that “Limited info in posts can lead to misinformation from others or false assumptions.”.</w:t>
      </w:r>
      <w:r w:rsidR="008B41A6" w:rsidRPr="003A2229">
        <w:rPr>
          <w:i/>
          <w:iCs/>
          <w:color w:val="000000"/>
        </w:rPr>
        <w:t xml:space="preserve"> </w:t>
      </w:r>
      <w:r w:rsidRPr="003A2229">
        <w:rPr>
          <w:color w:val="000000"/>
        </w:rPr>
        <w:t xml:space="preserve">Toby when asked about his opinion towards public use of social media with missing persons showed his frustration with some aspects of its use. He mentioned the Nicole Bully case specifically, stating that it caused </w:t>
      </w:r>
      <w:r w:rsidRPr="003A2229">
        <w:rPr>
          <w:i/>
          <w:iCs/>
          <w:color w:val="000000"/>
        </w:rPr>
        <w:t>“mass media and social media coverage and people having expert opinions that weren't involved in the investigation of the case… a lot of people then kept spreading misinformation and the finger was pointed at the husband. That’s the last thing he or the family needed in that situation.”.</w:t>
      </w:r>
      <w:r w:rsidRPr="003A2229">
        <w:rPr>
          <w:color w:val="000000"/>
        </w:rPr>
        <w:t xml:space="preserve"> </w:t>
      </w:r>
      <w:r w:rsidR="00AB653A" w:rsidRPr="003A2229">
        <w:rPr>
          <w:color w:val="000000"/>
        </w:rPr>
        <w:t xml:space="preserve">15 (38%) of participants in the questionnaires mentioned this case specifically as well. One participant noted that </w:t>
      </w:r>
      <w:r w:rsidR="00887F12" w:rsidRPr="003A2229">
        <w:rPr>
          <w:color w:val="000000"/>
        </w:rPr>
        <w:t xml:space="preserve">the case </w:t>
      </w:r>
      <w:r w:rsidR="00AB653A" w:rsidRPr="003A2229">
        <w:rPr>
          <w:i/>
          <w:iCs/>
          <w:color w:val="000000"/>
        </w:rPr>
        <w:t>“</w:t>
      </w:r>
      <w:r w:rsidR="00887F12" w:rsidRPr="003A2229">
        <w:rPr>
          <w:i/>
          <w:iCs/>
          <w:color w:val="000000"/>
        </w:rPr>
        <w:t xml:space="preserve">caused mass media coverage and people having expert opinions that weren't involved in the investigation of the case”, </w:t>
      </w:r>
      <w:r w:rsidR="00887F12" w:rsidRPr="003A2229">
        <w:rPr>
          <w:color w:val="000000"/>
        </w:rPr>
        <w:t>whilst another noted that</w:t>
      </w:r>
      <w:r w:rsidR="00887F12" w:rsidRPr="003A2229">
        <w:rPr>
          <w:i/>
          <w:iCs/>
          <w:color w:val="000000"/>
        </w:rPr>
        <w:t xml:space="preserve"> “its dangerous, people kept showing up because of what they were seeing on Facebook, Twitter, etc.”. </w:t>
      </w:r>
      <w:r w:rsidR="00B828E4" w:rsidRPr="003A2229">
        <w:rPr>
          <w:color w:val="000000"/>
        </w:rPr>
        <w:t xml:space="preserve">This demonstrates that there are concerns with the police on attempting to ensure that all information is presented accurately to limit the spread of misinformation, which could and has impacted on cases and investigations in the past. </w:t>
      </w:r>
      <w:r w:rsidR="00E7337C" w:rsidRPr="003A2229">
        <w:rPr>
          <w:color w:val="000000"/>
        </w:rPr>
        <w:t>These findings address the first research aim in exploring the opinions of police</w:t>
      </w:r>
      <w:r w:rsidR="00987948" w:rsidRPr="003A2229">
        <w:rPr>
          <w:color w:val="000000"/>
        </w:rPr>
        <w:t xml:space="preserve"> on social media use for missing persons. </w:t>
      </w:r>
    </w:p>
    <w:p w14:paraId="3E426C0F" w14:textId="77777777" w:rsidR="0011731F" w:rsidRPr="003A2229" w:rsidRDefault="0011731F" w:rsidP="003A2229">
      <w:pPr>
        <w:spacing w:line="360" w:lineRule="auto"/>
        <w:rPr>
          <w:rFonts w:ascii="Times New Roman" w:hAnsi="Times New Roman" w:cs="Times New Roman"/>
          <w:color w:val="FF0000"/>
          <w:sz w:val="24"/>
          <w:szCs w:val="24"/>
        </w:rPr>
      </w:pPr>
    </w:p>
    <w:p w14:paraId="769F86EF" w14:textId="17B36E03" w:rsidR="001F5679" w:rsidRPr="003A2229" w:rsidRDefault="00BA0038" w:rsidP="003A2229">
      <w:pPr>
        <w:spacing w:line="360" w:lineRule="auto"/>
        <w:jc w:val="center"/>
        <w:rPr>
          <w:rFonts w:ascii="Times New Roman" w:hAnsi="Times New Roman" w:cs="Times New Roman"/>
          <w:sz w:val="24"/>
          <w:szCs w:val="24"/>
        </w:rPr>
      </w:pPr>
      <w:r w:rsidRPr="003A2229">
        <w:rPr>
          <w:rFonts w:ascii="Times New Roman" w:hAnsi="Times New Roman" w:cs="Times New Roman"/>
          <w:noProof/>
          <w:kern w:val="0"/>
          <w:sz w:val="24"/>
          <w:szCs w:val="24"/>
        </w:rPr>
        <w:lastRenderedPageBreak/>
        <w:drawing>
          <wp:inline distT="0" distB="0" distL="0" distR="0" wp14:anchorId="3462ABDD" wp14:editId="6C234C73">
            <wp:extent cx="7328647" cy="4321752"/>
            <wp:effectExtent l="0" t="0" r="5715" b="3175"/>
            <wp:docPr id="3601179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56950" cy="4338442"/>
                    </a:xfrm>
                    <a:prstGeom prst="rect">
                      <a:avLst/>
                    </a:prstGeom>
                    <a:noFill/>
                  </pic:spPr>
                </pic:pic>
              </a:graphicData>
            </a:graphic>
          </wp:inline>
        </w:drawing>
      </w:r>
      <w:r w:rsidR="001A651A" w:rsidRPr="003A2229">
        <w:rPr>
          <w:rFonts w:ascii="Times New Roman" w:hAnsi="Times New Roman" w:cs="Times New Roman"/>
          <w:sz w:val="24"/>
          <w:szCs w:val="24"/>
        </w:rPr>
        <w:t>(</w:t>
      </w:r>
      <w:r w:rsidR="00E7337C" w:rsidRPr="003A2229">
        <w:rPr>
          <w:rFonts w:ascii="Times New Roman" w:hAnsi="Times New Roman" w:cs="Times New Roman"/>
          <w:sz w:val="24"/>
          <w:szCs w:val="24"/>
        </w:rPr>
        <w:t>Chart 2</w:t>
      </w:r>
      <w:r w:rsidR="001A651A" w:rsidRPr="003A2229">
        <w:rPr>
          <w:rFonts w:ascii="Times New Roman" w:hAnsi="Times New Roman" w:cs="Times New Roman"/>
          <w:sz w:val="24"/>
          <w:szCs w:val="24"/>
        </w:rPr>
        <w:t>)</w:t>
      </w:r>
    </w:p>
    <w:p w14:paraId="7389C077" w14:textId="31B5082B" w:rsidR="00BA0038" w:rsidRPr="003A2229" w:rsidRDefault="0011731F" w:rsidP="003A2229">
      <w:pPr>
        <w:spacing w:line="360" w:lineRule="auto"/>
        <w:jc w:val="center"/>
        <w:rPr>
          <w:rFonts w:ascii="Times New Roman" w:hAnsi="Times New Roman" w:cs="Times New Roman"/>
          <w:sz w:val="24"/>
          <w:szCs w:val="24"/>
        </w:rPr>
      </w:pPr>
      <w:r w:rsidRPr="003A2229">
        <w:rPr>
          <w:rFonts w:ascii="Times New Roman" w:hAnsi="Times New Roman" w:cs="Times New Roman"/>
          <w:noProof/>
          <w:kern w:val="0"/>
          <w:sz w:val="24"/>
          <w:szCs w:val="24"/>
        </w:rPr>
        <w:drawing>
          <wp:inline distT="0" distB="0" distL="0" distR="0" wp14:anchorId="71ACC77C" wp14:editId="0C6DE3C6">
            <wp:extent cx="2562225" cy="2933700"/>
            <wp:effectExtent l="0" t="0" r="9525" b="0"/>
            <wp:docPr id="2109373893" name="Picture 1"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73893" name="Picture 1" descr="A screenshot of a test result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2225" cy="2933700"/>
                    </a:xfrm>
                    <a:prstGeom prst="rect">
                      <a:avLst/>
                    </a:prstGeom>
                  </pic:spPr>
                </pic:pic>
              </a:graphicData>
            </a:graphic>
          </wp:inline>
        </w:drawing>
      </w:r>
      <w:r w:rsidR="00E7337C" w:rsidRPr="003A2229">
        <w:rPr>
          <w:rFonts w:ascii="Times New Roman" w:hAnsi="Times New Roman" w:cs="Times New Roman"/>
          <w:sz w:val="24"/>
          <w:szCs w:val="24"/>
        </w:rPr>
        <w:t>(Table 3)</w:t>
      </w:r>
    </w:p>
    <w:p w14:paraId="7CFB5008" w14:textId="77777777" w:rsidR="0011731F" w:rsidRPr="003A2229" w:rsidRDefault="0011731F" w:rsidP="003A2229">
      <w:pPr>
        <w:spacing w:line="360" w:lineRule="auto"/>
        <w:rPr>
          <w:rFonts w:ascii="Times New Roman" w:hAnsi="Times New Roman" w:cs="Times New Roman"/>
          <w:sz w:val="24"/>
          <w:szCs w:val="24"/>
        </w:rPr>
      </w:pPr>
    </w:p>
    <w:p w14:paraId="62F1802A" w14:textId="77777777" w:rsidR="0011731F" w:rsidRPr="003A2229" w:rsidRDefault="0011731F" w:rsidP="003A2229">
      <w:pPr>
        <w:spacing w:line="360" w:lineRule="auto"/>
        <w:rPr>
          <w:rFonts w:ascii="Times New Roman" w:hAnsi="Times New Roman" w:cs="Times New Roman"/>
          <w:sz w:val="24"/>
          <w:szCs w:val="24"/>
        </w:rPr>
      </w:pPr>
    </w:p>
    <w:p w14:paraId="232C4426" w14:textId="77777777" w:rsidR="004B5246" w:rsidRPr="003A2229" w:rsidRDefault="004B5246" w:rsidP="003A2229">
      <w:pPr>
        <w:spacing w:line="360" w:lineRule="auto"/>
        <w:rPr>
          <w:rFonts w:ascii="Times New Roman" w:hAnsi="Times New Roman" w:cs="Times New Roman"/>
          <w:b/>
          <w:bCs/>
          <w:sz w:val="24"/>
          <w:szCs w:val="24"/>
        </w:rPr>
      </w:pPr>
    </w:p>
    <w:p w14:paraId="1849ECE5" w14:textId="0C07D2BD" w:rsidR="0011731F" w:rsidRPr="003A2229" w:rsidRDefault="0011731F" w:rsidP="003A2229">
      <w:pPr>
        <w:spacing w:line="360" w:lineRule="auto"/>
        <w:rPr>
          <w:rFonts w:ascii="Times New Roman" w:hAnsi="Times New Roman" w:cs="Times New Roman"/>
          <w:b/>
          <w:bCs/>
          <w:sz w:val="24"/>
          <w:szCs w:val="24"/>
        </w:rPr>
      </w:pPr>
      <w:r w:rsidRPr="003A2229">
        <w:rPr>
          <w:rFonts w:ascii="Times New Roman" w:hAnsi="Times New Roman" w:cs="Times New Roman"/>
          <w:b/>
          <w:bCs/>
          <w:sz w:val="24"/>
          <w:szCs w:val="24"/>
        </w:rPr>
        <w:t>Vulnerability</w:t>
      </w:r>
    </w:p>
    <w:p w14:paraId="44CC6719" w14:textId="309AAAC7" w:rsidR="008D3758" w:rsidRPr="003A2229" w:rsidRDefault="001F5679" w:rsidP="003A2229">
      <w:pPr>
        <w:spacing w:line="360" w:lineRule="auto"/>
        <w:rPr>
          <w:rFonts w:ascii="Times New Roman" w:hAnsi="Times New Roman" w:cs="Times New Roman"/>
          <w:sz w:val="24"/>
          <w:szCs w:val="24"/>
        </w:rPr>
      </w:pPr>
      <w:r w:rsidRPr="003A2229">
        <w:rPr>
          <w:rFonts w:ascii="Times New Roman" w:hAnsi="Times New Roman" w:cs="Times New Roman"/>
          <w:sz w:val="24"/>
          <w:szCs w:val="24"/>
        </w:rPr>
        <w:t>Following the Likert question</w:t>
      </w:r>
      <w:r w:rsidR="00B87EFE" w:rsidRPr="003A2229">
        <w:rPr>
          <w:rFonts w:ascii="Times New Roman" w:hAnsi="Times New Roman" w:cs="Times New Roman"/>
          <w:sz w:val="24"/>
          <w:szCs w:val="24"/>
        </w:rPr>
        <w:t xml:space="preserve"> </w:t>
      </w:r>
      <w:r w:rsidR="00C0438D" w:rsidRPr="003A2229">
        <w:rPr>
          <w:rFonts w:ascii="Times New Roman" w:hAnsi="Times New Roman" w:cs="Times New Roman"/>
          <w:sz w:val="24"/>
          <w:szCs w:val="24"/>
        </w:rPr>
        <w:t>8</w:t>
      </w:r>
      <w:r w:rsidRPr="003A2229">
        <w:rPr>
          <w:rFonts w:ascii="Times New Roman" w:hAnsi="Times New Roman" w:cs="Times New Roman"/>
          <w:sz w:val="24"/>
          <w:szCs w:val="24"/>
        </w:rPr>
        <w:t xml:space="preserve"> asked in the questionnaire (See Appendix </w:t>
      </w:r>
      <w:r w:rsidRPr="003A2229">
        <w:rPr>
          <w:rFonts w:ascii="Times New Roman" w:hAnsi="Times New Roman" w:cs="Times New Roman"/>
          <w:color w:val="FF0000"/>
          <w:sz w:val="24"/>
          <w:szCs w:val="24"/>
        </w:rPr>
        <w:t>XXX</w:t>
      </w:r>
      <w:r w:rsidRPr="003A2229">
        <w:rPr>
          <w:rFonts w:ascii="Times New Roman" w:hAnsi="Times New Roman" w:cs="Times New Roman"/>
          <w:sz w:val="24"/>
          <w:szCs w:val="24"/>
        </w:rPr>
        <w:t xml:space="preserve">) a Mann Whitney Independent Test was conducted to observe the relationship between the ranked responses </w:t>
      </w:r>
      <w:proofErr w:type="gramStart"/>
      <w:r w:rsidR="003F00C0" w:rsidRPr="003A2229">
        <w:rPr>
          <w:rFonts w:ascii="Times New Roman" w:hAnsi="Times New Roman" w:cs="Times New Roman"/>
          <w:sz w:val="24"/>
          <w:szCs w:val="24"/>
        </w:rPr>
        <w:t>e.g.</w:t>
      </w:r>
      <w:proofErr w:type="gramEnd"/>
      <w:r w:rsidRPr="003A2229">
        <w:rPr>
          <w:rFonts w:ascii="Times New Roman" w:hAnsi="Times New Roman" w:cs="Times New Roman"/>
          <w:sz w:val="24"/>
          <w:szCs w:val="24"/>
        </w:rPr>
        <w:t xml:space="preserve"> strongly disagree, disagree etc, with the past experiences of participants on missing person cases.</w:t>
      </w:r>
      <w:r w:rsidR="00AE5DDC" w:rsidRPr="003A2229">
        <w:rPr>
          <w:rFonts w:ascii="Times New Roman" w:hAnsi="Times New Roman" w:cs="Times New Roman"/>
          <w:sz w:val="24"/>
          <w:szCs w:val="24"/>
        </w:rPr>
        <w:t xml:space="preserve"> For this test, a significance level of p&lt;0.05 will be used to determine if a null hypothesis is rejected.</w:t>
      </w:r>
      <w:r w:rsidRPr="003A2229">
        <w:rPr>
          <w:rFonts w:ascii="Times New Roman" w:hAnsi="Times New Roman" w:cs="Times New Roman"/>
          <w:sz w:val="24"/>
          <w:szCs w:val="24"/>
        </w:rPr>
        <w:t xml:space="preserve"> </w:t>
      </w:r>
      <w:r w:rsidR="00B87EFE" w:rsidRPr="003A2229">
        <w:rPr>
          <w:rFonts w:ascii="Times New Roman" w:hAnsi="Times New Roman" w:cs="Times New Roman"/>
          <w:sz w:val="24"/>
          <w:szCs w:val="24"/>
        </w:rPr>
        <w:t xml:space="preserve">The results </w:t>
      </w:r>
      <w:r w:rsidR="00EC2575" w:rsidRPr="003A2229">
        <w:rPr>
          <w:rFonts w:ascii="Times New Roman" w:hAnsi="Times New Roman" w:cs="Times New Roman"/>
          <w:sz w:val="24"/>
          <w:szCs w:val="24"/>
        </w:rPr>
        <w:t xml:space="preserve">were significant </w:t>
      </w:r>
      <w:r w:rsidR="00B87EFE" w:rsidRPr="003A2229">
        <w:rPr>
          <w:rFonts w:ascii="Times New Roman" w:hAnsi="Times New Roman" w:cs="Times New Roman"/>
          <w:sz w:val="24"/>
          <w:szCs w:val="24"/>
        </w:rPr>
        <w:t>(</w:t>
      </w:r>
      <w:r w:rsidR="00AE5DDC" w:rsidRPr="003A2229">
        <w:rPr>
          <w:rFonts w:ascii="Times New Roman" w:hAnsi="Times New Roman" w:cs="Times New Roman"/>
          <w:sz w:val="24"/>
          <w:szCs w:val="24"/>
        </w:rPr>
        <w:t>p</w:t>
      </w:r>
      <w:r w:rsidR="00B87EFE" w:rsidRPr="003A2229">
        <w:rPr>
          <w:rFonts w:ascii="Times New Roman" w:hAnsi="Times New Roman" w:cs="Times New Roman"/>
          <w:sz w:val="24"/>
          <w:szCs w:val="24"/>
        </w:rPr>
        <w:t>. 018</w:t>
      </w:r>
      <w:r w:rsidR="000E1C48" w:rsidRPr="003A2229">
        <w:rPr>
          <w:rFonts w:ascii="Times New Roman" w:hAnsi="Times New Roman" w:cs="Times New Roman"/>
          <w:sz w:val="24"/>
          <w:szCs w:val="24"/>
        </w:rPr>
        <w:t>, see table 3</w:t>
      </w:r>
      <w:r w:rsidR="00B87EFE" w:rsidRPr="003A2229">
        <w:rPr>
          <w:rFonts w:ascii="Times New Roman" w:hAnsi="Times New Roman" w:cs="Times New Roman"/>
          <w:sz w:val="24"/>
          <w:szCs w:val="24"/>
        </w:rPr>
        <w:t>)</w:t>
      </w:r>
      <w:r w:rsidR="00191754" w:rsidRPr="003A2229">
        <w:rPr>
          <w:rFonts w:ascii="Times New Roman" w:hAnsi="Times New Roman" w:cs="Times New Roman"/>
          <w:sz w:val="24"/>
          <w:szCs w:val="24"/>
        </w:rPr>
        <w:t>.</w:t>
      </w:r>
      <w:r w:rsidR="00B87EFE" w:rsidRPr="003A2229">
        <w:rPr>
          <w:rFonts w:ascii="Times New Roman" w:hAnsi="Times New Roman" w:cs="Times New Roman"/>
          <w:sz w:val="24"/>
          <w:szCs w:val="24"/>
        </w:rPr>
        <w:t xml:space="preserve"> </w:t>
      </w:r>
      <w:r w:rsidR="00191754" w:rsidRPr="003A2229">
        <w:rPr>
          <w:rFonts w:ascii="Times New Roman" w:hAnsi="Times New Roman" w:cs="Times New Roman"/>
          <w:sz w:val="24"/>
          <w:szCs w:val="24"/>
        </w:rPr>
        <w:t>This</w:t>
      </w:r>
      <w:r w:rsidR="00EC2575" w:rsidRPr="003A2229">
        <w:rPr>
          <w:rFonts w:ascii="Times New Roman" w:hAnsi="Times New Roman" w:cs="Times New Roman"/>
          <w:sz w:val="24"/>
          <w:szCs w:val="24"/>
        </w:rPr>
        <w:t xml:space="preserve"> means that</w:t>
      </w:r>
      <w:r w:rsidR="00B87EFE" w:rsidRPr="003A2229">
        <w:rPr>
          <w:rFonts w:ascii="Times New Roman" w:hAnsi="Times New Roman" w:cs="Times New Roman"/>
          <w:sz w:val="24"/>
          <w:szCs w:val="24"/>
        </w:rPr>
        <w:t xml:space="preserve"> </w:t>
      </w:r>
      <w:r w:rsidR="00EC2575" w:rsidRPr="003A2229">
        <w:rPr>
          <w:rFonts w:ascii="Times New Roman" w:hAnsi="Times New Roman" w:cs="Times New Roman"/>
          <w:sz w:val="24"/>
          <w:szCs w:val="24"/>
        </w:rPr>
        <w:t>the</w:t>
      </w:r>
      <w:r w:rsidR="00B87EFE" w:rsidRPr="003A2229">
        <w:rPr>
          <w:rFonts w:ascii="Times New Roman" w:hAnsi="Times New Roman" w:cs="Times New Roman"/>
          <w:sz w:val="24"/>
          <w:szCs w:val="24"/>
        </w:rPr>
        <w:t xml:space="preserve"> </w:t>
      </w:r>
      <w:r w:rsidR="00EC2575" w:rsidRPr="003A2229">
        <w:rPr>
          <w:rFonts w:ascii="Times New Roman" w:hAnsi="Times New Roman" w:cs="Times New Roman"/>
          <w:sz w:val="24"/>
          <w:szCs w:val="24"/>
        </w:rPr>
        <w:t xml:space="preserve">null hypothesis </w:t>
      </w:r>
      <w:r w:rsidR="00191754" w:rsidRPr="003A2229">
        <w:rPr>
          <w:rFonts w:ascii="Times New Roman" w:hAnsi="Times New Roman" w:cs="Times New Roman"/>
          <w:sz w:val="24"/>
          <w:szCs w:val="24"/>
        </w:rPr>
        <w:t xml:space="preserve">is </w:t>
      </w:r>
      <w:r w:rsidR="00E8534B" w:rsidRPr="003A2229">
        <w:rPr>
          <w:rFonts w:ascii="Times New Roman" w:hAnsi="Times New Roman" w:cs="Times New Roman"/>
          <w:sz w:val="24"/>
          <w:szCs w:val="24"/>
        </w:rPr>
        <w:t>rejected,</w:t>
      </w:r>
      <w:r w:rsidR="00191754" w:rsidRPr="003A2229">
        <w:rPr>
          <w:rFonts w:ascii="Times New Roman" w:hAnsi="Times New Roman" w:cs="Times New Roman"/>
          <w:sz w:val="24"/>
          <w:szCs w:val="24"/>
        </w:rPr>
        <w:t xml:space="preserve"> </w:t>
      </w:r>
      <w:r w:rsidR="00B87EFE" w:rsidRPr="003A2229">
        <w:rPr>
          <w:rFonts w:ascii="Times New Roman" w:hAnsi="Times New Roman" w:cs="Times New Roman"/>
          <w:sz w:val="24"/>
          <w:szCs w:val="24"/>
        </w:rPr>
        <w:t xml:space="preserve">and the </w:t>
      </w:r>
      <w:r w:rsidR="00EC2575" w:rsidRPr="003A2229">
        <w:rPr>
          <w:rFonts w:ascii="Times New Roman" w:hAnsi="Times New Roman" w:cs="Times New Roman"/>
          <w:sz w:val="24"/>
          <w:szCs w:val="24"/>
        </w:rPr>
        <w:t>alternative hypothesis assumed, t</w:t>
      </w:r>
      <w:r w:rsidR="004F237F" w:rsidRPr="003A2229">
        <w:rPr>
          <w:rFonts w:ascii="Times New Roman" w:hAnsi="Times New Roman" w:cs="Times New Roman"/>
          <w:sz w:val="24"/>
          <w:szCs w:val="24"/>
        </w:rPr>
        <w:t xml:space="preserve">hat </w:t>
      </w:r>
      <w:r w:rsidR="003F00C0" w:rsidRPr="003A2229">
        <w:rPr>
          <w:rFonts w:ascii="Times New Roman" w:hAnsi="Times New Roman" w:cs="Times New Roman"/>
          <w:sz w:val="24"/>
          <w:szCs w:val="24"/>
        </w:rPr>
        <w:t>is, past</w:t>
      </w:r>
      <w:r w:rsidR="00B87EFE" w:rsidRPr="003A2229">
        <w:rPr>
          <w:rFonts w:ascii="Times New Roman" w:hAnsi="Times New Roman" w:cs="Times New Roman"/>
          <w:sz w:val="24"/>
          <w:szCs w:val="24"/>
        </w:rPr>
        <w:t xml:space="preserve"> police experience impact</w:t>
      </w:r>
      <w:r w:rsidR="004F237F" w:rsidRPr="003A2229">
        <w:rPr>
          <w:rFonts w:ascii="Times New Roman" w:hAnsi="Times New Roman" w:cs="Times New Roman"/>
          <w:sz w:val="24"/>
          <w:szCs w:val="24"/>
        </w:rPr>
        <w:t xml:space="preserve">s on </w:t>
      </w:r>
      <w:r w:rsidR="00B87EFE" w:rsidRPr="003A2229">
        <w:rPr>
          <w:rFonts w:ascii="Times New Roman" w:hAnsi="Times New Roman" w:cs="Times New Roman"/>
          <w:sz w:val="24"/>
          <w:szCs w:val="24"/>
        </w:rPr>
        <w:t xml:space="preserve">whether </w:t>
      </w:r>
      <w:r w:rsidR="00F37B73" w:rsidRPr="003A2229">
        <w:rPr>
          <w:rFonts w:ascii="Times New Roman" w:hAnsi="Times New Roman" w:cs="Times New Roman"/>
          <w:sz w:val="24"/>
          <w:szCs w:val="24"/>
        </w:rPr>
        <w:t>participants</w:t>
      </w:r>
      <w:r w:rsidR="00B87EFE" w:rsidRPr="003A2229">
        <w:rPr>
          <w:rFonts w:ascii="Times New Roman" w:hAnsi="Times New Roman" w:cs="Times New Roman"/>
          <w:sz w:val="24"/>
          <w:szCs w:val="24"/>
        </w:rPr>
        <w:t xml:space="preserve"> </w:t>
      </w:r>
      <w:r w:rsidR="004F237F" w:rsidRPr="003A2229">
        <w:rPr>
          <w:rFonts w:ascii="Times New Roman" w:hAnsi="Times New Roman" w:cs="Times New Roman"/>
          <w:sz w:val="24"/>
          <w:szCs w:val="24"/>
        </w:rPr>
        <w:t xml:space="preserve">viewed the inclusion of vulnerable characteristics in social media </w:t>
      </w:r>
      <w:r w:rsidR="008D3758" w:rsidRPr="003A2229">
        <w:rPr>
          <w:rFonts w:ascii="Times New Roman" w:hAnsi="Times New Roman" w:cs="Times New Roman"/>
          <w:sz w:val="24"/>
          <w:szCs w:val="24"/>
        </w:rPr>
        <w:t>appeals as</w:t>
      </w:r>
      <w:r w:rsidR="004F237F" w:rsidRPr="003A2229">
        <w:rPr>
          <w:rFonts w:ascii="Times New Roman" w:hAnsi="Times New Roman" w:cs="Times New Roman"/>
          <w:sz w:val="24"/>
          <w:szCs w:val="24"/>
        </w:rPr>
        <w:t xml:space="preserve"> more likely to increase public attention.</w:t>
      </w:r>
      <w:r w:rsidR="008D3758" w:rsidRPr="003A2229">
        <w:rPr>
          <w:rFonts w:ascii="Times New Roman" w:hAnsi="Times New Roman" w:cs="Times New Roman"/>
          <w:sz w:val="24"/>
          <w:szCs w:val="24"/>
        </w:rPr>
        <w:t xml:space="preserve"> This suggests that those with experience in missing persons cases recognise that vulnerable characteristics can impact the reaction and attention given to each social media appeals. This also suggests that the public may hold more weight on finding individuals that are classed as more ‘vulnerable’ over those not classed as vulnerable. </w:t>
      </w:r>
    </w:p>
    <w:p w14:paraId="79D73A53" w14:textId="1FF1A1E5" w:rsidR="006F276B" w:rsidRPr="003A2229" w:rsidRDefault="006F276B" w:rsidP="003A2229">
      <w:pPr>
        <w:spacing w:line="360" w:lineRule="auto"/>
        <w:rPr>
          <w:rFonts w:ascii="Times New Roman" w:hAnsi="Times New Roman" w:cs="Times New Roman"/>
          <w:sz w:val="24"/>
          <w:szCs w:val="24"/>
        </w:rPr>
      </w:pPr>
      <w:r w:rsidRPr="003A2229">
        <w:rPr>
          <w:rFonts w:ascii="Times New Roman" w:hAnsi="Times New Roman" w:cs="Times New Roman"/>
          <w:sz w:val="24"/>
          <w:szCs w:val="24"/>
        </w:rPr>
        <w:t xml:space="preserve">Themes of vulnerability appeared in both the questionnaire and interviews with participants. </w:t>
      </w:r>
      <w:r w:rsidR="008B41A6" w:rsidRPr="003A2229">
        <w:rPr>
          <w:rFonts w:ascii="Times New Roman" w:hAnsi="Times New Roman" w:cs="Times New Roman"/>
          <w:sz w:val="24"/>
          <w:szCs w:val="24"/>
        </w:rPr>
        <w:t xml:space="preserve">Common themes that came up that described vulnerabilities, when asked where child, elderly person, and woman. </w:t>
      </w:r>
      <w:r w:rsidRPr="003A2229">
        <w:rPr>
          <w:rFonts w:ascii="Times New Roman" w:hAnsi="Times New Roman" w:cs="Times New Roman"/>
          <w:sz w:val="24"/>
          <w:szCs w:val="24"/>
        </w:rPr>
        <w:t xml:space="preserve">Toby and Steve mentioned missing person characteristics that appear to garner more attention on social media posts. Steve said, </w:t>
      </w:r>
      <w:r w:rsidRPr="003A2229">
        <w:rPr>
          <w:rFonts w:ascii="Times New Roman" w:hAnsi="Times New Roman" w:cs="Times New Roman"/>
          <w:i/>
          <w:iCs/>
          <w:sz w:val="24"/>
          <w:szCs w:val="24"/>
        </w:rPr>
        <w:t xml:space="preserve">“You tend to see people react more with posts with children or young people.” </w:t>
      </w:r>
      <w:r w:rsidRPr="003A2229">
        <w:rPr>
          <w:rFonts w:ascii="Times New Roman" w:hAnsi="Times New Roman" w:cs="Times New Roman"/>
          <w:sz w:val="24"/>
          <w:szCs w:val="24"/>
        </w:rPr>
        <w:t xml:space="preserve">When asked why he thought this might be the case he responded that </w:t>
      </w:r>
      <w:r w:rsidRPr="003A2229">
        <w:rPr>
          <w:rFonts w:ascii="Times New Roman" w:hAnsi="Times New Roman" w:cs="Times New Roman"/>
          <w:i/>
          <w:iCs/>
          <w:sz w:val="24"/>
          <w:szCs w:val="24"/>
        </w:rPr>
        <w:t xml:space="preserve">“They [children and young adults] are more at risk or vulnerable to ill intent.”. </w:t>
      </w:r>
      <w:r w:rsidRPr="003A2229">
        <w:rPr>
          <w:rFonts w:ascii="Times New Roman" w:hAnsi="Times New Roman" w:cs="Times New Roman"/>
          <w:sz w:val="24"/>
          <w:szCs w:val="24"/>
        </w:rPr>
        <w:t>Responses in the questionnaire also mirror these thoughts, with one participant</w:t>
      </w:r>
      <w:r w:rsidRPr="003A2229">
        <w:rPr>
          <w:rFonts w:ascii="Times New Roman" w:hAnsi="Times New Roman" w:cs="Times New Roman"/>
          <w:i/>
          <w:iCs/>
          <w:sz w:val="24"/>
          <w:szCs w:val="24"/>
        </w:rPr>
        <w:t xml:space="preserve"> </w:t>
      </w:r>
      <w:r w:rsidRPr="003A2229">
        <w:rPr>
          <w:rFonts w:ascii="Times New Roman" w:hAnsi="Times New Roman" w:cs="Times New Roman"/>
          <w:sz w:val="24"/>
          <w:szCs w:val="24"/>
        </w:rPr>
        <w:t>stating that “</w:t>
      </w:r>
      <w:r w:rsidRPr="003A2229">
        <w:rPr>
          <w:rFonts w:ascii="Times New Roman" w:hAnsi="Times New Roman" w:cs="Times New Roman"/>
          <w:i/>
          <w:iCs/>
          <w:sz w:val="24"/>
          <w:szCs w:val="24"/>
        </w:rPr>
        <w:t xml:space="preserve">Young people and old people seem to be higher risk and more vulnerable” </w:t>
      </w:r>
      <w:r w:rsidRPr="003A2229">
        <w:rPr>
          <w:rFonts w:ascii="Times New Roman" w:hAnsi="Times New Roman" w:cs="Times New Roman"/>
          <w:sz w:val="24"/>
          <w:szCs w:val="24"/>
        </w:rPr>
        <w:t>and that if</w:t>
      </w:r>
      <w:r w:rsidRPr="003A2229">
        <w:rPr>
          <w:rFonts w:ascii="Times New Roman" w:hAnsi="Times New Roman" w:cs="Times New Roman"/>
          <w:i/>
          <w:iCs/>
          <w:sz w:val="24"/>
          <w:szCs w:val="24"/>
        </w:rPr>
        <w:t xml:space="preserve"> “details of vulnerabilities are divulged on social media this can cause more concern and a higher level of risk for them”.</w:t>
      </w:r>
      <w:r w:rsidRPr="003A2229">
        <w:rPr>
          <w:rFonts w:ascii="Times New Roman" w:hAnsi="Times New Roman" w:cs="Times New Roman"/>
          <w:sz w:val="24"/>
          <w:szCs w:val="24"/>
        </w:rPr>
        <w:t xml:space="preserve"> Interestingly Toby mentioned characteristics shared by some missing persons that didn’t receive as much sympathy from the public online</w:t>
      </w:r>
      <w:r w:rsidRPr="003A2229">
        <w:rPr>
          <w:rFonts w:ascii="Times New Roman" w:hAnsi="Times New Roman" w:cs="Times New Roman"/>
          <w:i/>
          <w:iCs/>
          <w:sz w:val="24"/>
          <w:szCs w:val="24"/>
        </w:rPr>
        <w:t>: “you sometimes see posts where the missing person has some sort of drug abuse history or has a criminal record and comments or posts are a lot less helpful</w:t>
      </w:r>
      <w:r w:rsidRPr="003A2229">
        <w:rPr>
          <w:rFonts w:ascii="Times New Roman" w:hAnsi="Times New Roman" w:cs="Times New Roman"/>
          <w:sz w:val="24"/>
          <w:szCs w:val="24"/>
        </w:rPr>
        <w:t xml:space="preserve">.”. This type of viewpoint was observed with the responses from the questionnaires when asked if their opinion on a </w:t>
      </w:r>
      <w:bookmarkStart w:id="1" w:name="_Hlk144738461"/>
      <w:r w:rsidRPr="003A2229">
        <w:rPr>
          <w:rFonts w:ascii="Times New Roman" w:hAnsi="Times New Roman" w:cs="Times New Roman"/>
          <w:sz w:val="24"/>
          <w:szCs w:val="24"/>
        </w:rPr>
        <w:t>missing person has ever changed because of a social media post</w:t>
      </w:r>
      <w:bookmarkEnd w:id="1"/>
      <w:r w:rsidRPr="003A2229">
        <w:rPr>
          <w:rFonts w:ascii="Times New Roman" w:hAnsi="Times New Roman" w:cs="Times New Roman"/>
          <w:sz w:val="24"/>
          <w:szCs w:val="24"/>
        </w:rPr>
        <w:t>. One participant stated that it had, due to the wording of the post</w:t>
      </w:r>
      <w:r w:rsidRPr="003A2229">
        <w:rPr>
          <w:rFonts w:ascii="Times New Roman" w:hAnsi="Times New Roman" w:cs="Times New Roman"/>
          <w:i/>
          <w:iCs/>
          <w:sz w:val="24"/>
          <w:szCs w:val="24"/>
        </w:rPr>
        <w:t xml:space="preserve"> “especially with teenagers or people leading a certain lifestyle”. </w:t>
      </w:r>
      <w:r w:rsidRPr="003A2229">
        <w:rPr>
          <w:rFonts w:ascii="Times New Roman" w:hAnsi="Times New Roman" w:cs="Times New Roman"/>
          <w:sz w:val="24"/>
          <w:szCs w:val="24"/>
        </w:rPr>
        <w:t>These viewpoints seem to relate the Christies (</w:t>
      </w:r>
      <w:r w:rsidR="00E84746" w:rsidRPr="003A2229">
        <w:rPr>
          <w:rFonts w:ascii="Times New Roman" w:hAnsi="Times New Roman" w:cs="Times New Roman"/>
          <w:sz w:val="24"/>
          <w:szCs w:val="24"/>
        </w:rPr>
        <w:t>1986</w:t>
      </w:r>
      <w:r w:rsidRPr="003A2229">
        <w:rPr>
          <w:rFonts w:ascii="Times New Roman" w:hAnsi="Times New Roman" w:cs="Times New Roman"/>
          <w:sz w:val="24"/>
          <w:szCs w:val="24"/>
        </w:rPr>
        <w:t xml:space="preserve">) notion of the ideal victim. Particularly with the rejection or in this case lack of sympathy or responses to posts with missing persons who do not share the ‘ideal’ characteristics of vulnerability and victimhood, such as an innocent child, but instead hold </w:t>
      </w:r>
      <w:r w:rsidR="005F373A" w:rsidRPr="003A2229">
        <w:rPr>
          <w:rFonts w:ascii="Times New Roman" w:hAnsi="Times New Roman" w:cs="Times New Roman"/>
          <w:sz w:val="24"/>
          <w:szCs w:val="24"/>
        </w:rPr>
        <w:t>‘</w:t>
      </w:r>
      <w:r w:rsidRPr="003A2229">
        <w:rPr>
          <w:rFonts w:ascii="Times New Roman" w:hAnsi="Times New Roman" w:cs="Times New Roman"/>
          <w:sz w:val="24"/>
          <w:szCs w:val="24"/>
        </w:rPr>
        <w:t>undesirable</w:t>
      </w:r>
      <w:r w:rsidR="005F373A" w:rsidRPr="003A2229">
        <w:rPr>
          <w:rFonts w:ascii="Times New Roman" w:hAnsi="Times New Roman" w:cs="Times New Roman"/>
          <w:sz w:val="24"/>
          <w:szCs w:val="24"/>
        </w:rPr>
        <w:t>’</w:t>
      </w:r>
      <w:r w:rsidRPr="003A2229">
        <w:rPr>
          <w:rFonts w:ascii="Times New Roman" w:hAnsi="Times New Roman" w:cs="Times New Roman"/>
          <w:sz w:val="24"/>
          <w:szCs w:val="24"/>
        </w:rPr>
        <w:t xml:space="preserve"> characteristics </w:t>
      </w:r>
      <w:r w:rsidR="005F373A" w:rsidRPr="003A2229">
        <w:rPr>
          <w:rFonts w:ascii="Times New Roman" w:hAnsi="Times New Roman" w:cs="Times New Roman"/>
          <w:sz w:val="24"/>
          <w:szCs w:val="24"/>
        </w:rPr>
        <w:t>such as missing persons with instances of substance abuse</w:t>
      </w:r>
      <w:r w:rsidRPr="003A2229">
        <w:rPr>
          <w:rFonts w:ascii="Times New Roman" w:hAnsi="Times New Roman" w:cs="Times New Roman"/>
          <w:sz w:val="24"/>
          <w:szCs w:val="24"/>
        </w:rPr>
        <w:t>.</w:t>
      </w:r>
      <w:r w:rsidR="008B41A6" w:rsidRPr="003A2229">
        <w:rPr>
          <w:rFonts w:ascii="Times New Roman" w:hAnsi="Times New Roman" w:cs="Times New Roman"/>
          <w:sz w:val="24"/>
          <w:szCs w:val="24"/>
        </w:rPr>
        <w:t xml:space="preserve"> </w:t>
      </w:r>
      <w:r w:rsidR="00987948" w:rsidRPr="003A2229">
        <w:rPr>
          <w:rFonts w:ascii="Times New Roman" w:hAnsi="Times New Roman" w:cs="Times New Roman"/>
          <w:sz w:val="24"/>
          <w:szCs w:val="24"/>
        </w:rPr>
        <w:t>These findings</w:t>
      </w:r>
      <w:r w:rsidR="000260AC" w:rsidRPr="003A2229">
        <w:rPr>
          <w:rFonts w:ascii="Times New Roman" w:hAnsi="Times New Roman" w:cs="Times New Roman"/>
          <w:sz w:val="24"/>
          <w:szCs w:val="24"/>
        </w:rPr>
        <w:t xml:space="preserve"> directly address the second research aim of the study. </w:t>
      </w:r>
    </w:p>
    <w:p w14:paraId="4F2B6BF6" w14:textId="448DE8FC" w:rsidR="00275CE7" w:rsidRPr="003A2229" w:rsidRDefault="00275CE7" w:rsidP="003A2229">
      <w:pPr>
        <w:spacing w:line="360" w:lineRule="auto"/>
        <w:rPr>
          <w:rFonts w:ascii="Times New Roman" w:hAnsi="Times New Roman" w:cs="Times New Roman"/>
          <w:sz w:val="24"/>
          <w:szCs w:val="24"/>
        </w:rPr>
      </w:pPr>
    </w:p>
    <w:sectPr w:rsidR="00275CE7" w:rsidRPr="003A2229" w:rsidSect="004425D8">
      <w:pgSz w:w="15569" w:h="15840"/>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986"/>
    <w:rsid w:val="00011C05"/>
    <w:rsid w:val="000260AC"/>
    <w:rsid w:val="0003790F"/>
    <w:rsid w:val="00057CED"/>
    <w:rsid w:val="00087296"/>
    <w:rsid w:val="000E1C48"/>
    <w:rsid w:val="0011731F"/>
    <w:rsid w:val="00191754"/>
    <w:rsid w:val="001A651A"/>
    <w:rsid w:val="001E2EDF"/>
    <w:rsid w:val="001F5679"/>
    <w:rsid w:val="0021013C"/>
    <w:rsid w:val="00221274"/>
    <w:rsid w:val="00275CE7"/>
    <w:rsid w:val="00281731"/>
    <w:rsid w:val="002C46A8"/>
    <w:rsid w:val="003015E5"/>
    <w:rsid w:val="00327986"/>
    <w:rsid w:val="003323B0"/>
    <w:rsid w:val="003863BB"/>
    <w:rsid w:val="003944C9"/>
    <w:rsid w:val="00396A7D"/>
    <w:rsid w:val="003A2229"/>
    <w:rsid w:val="003F00C0"/>
    <w:rsid w:val="004B5246"/>
    <w:rsid w:val="004B722E"/>
    <w:rsid w:val="004F237F"/>
    <w:rsid w:val="00566266"/>
    <w:rsid w:val="005671A4"/>
    <w:rsid w:val="00574C8A"/>
    <w:rsid w:val="005F373A"/>
    <w:rsid w:val="00605B42"/>
    <w:rsid w:val="006367BD"/>
    <w:rsid w:val="00664F4D"/>
    <w:rsid w:val="00694F79"/>
    <w:rsid w:val="006E5F23"/>
    <w:rsid w:val="006F276B"/>
    <w:rsid w:val="00702B37"/>
    <w:rsid w:val="0087570D"/>
    <w:rsid w:val="00887F12"/>
    <w:rsid w:val="008B41A6"/>
    <w:rsid w:val="008D3758"/>
    <w:rsid w:val="008F650B"/>
    <w:rsid w:val="00923AE9"/>
    <w:rsid w:val="0096462B"/>
    <w:rsid w:val="00987948"/>
    <w:rsid w:val="009D4A20"/>
    <w:rsid w:val="009E36BE"/>
    <w:rsid w:val="00AB653A"/>
    <w:rsid w:val="00AE5DDC"/>
    <w:rsid w:val="00B342FA"/>
    <w:rsid w:val="00B828E4"/>
    <w:rsid w:val="00B83652"/>
    <w:rsid w:val="00B87EFE"/>
    <w:rsid w:val="00BA0038"/>
    <w:rsid w:val="00BD0704"/>
    <w:rsid w:val="00C0438D"/>
    <w:rsid w:val="00C0447C"/>
    <w:rsid w:val="00CB3C60"/>
    <w:rsid w:val="00CF6AB5"/>
    <w:rsid w:val="00E7337C"/>
    <w:rsid w:val="00E84746"/>
    <w:rsid w:val="00E8534B"/>
    <w:rsid w:val="00EC2575"/>
    <w:rsid w:val="00EF3948"/>
    <w:rsid w:val="00F2035E"/>
    <w:rsid w:val="00F37B73"/>
    <w:rsid w:val="00FD0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E4688"/>
  <w15:chartTrackingRefBased/>
  <w15:docId w15:val="{7C534D24-697D-4FEA-87EF-E11E2EA48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003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67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1650</Words>
  <Characters>9411</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McNally</dc:creator>
  <cp:keywords/>
  <dc:description/>
  <cp:lastModifiedBy>McNally,Michael swp6848</cp:lastModifiedBy>
  <cp:revision>2</cp:revision>
  <dcterms:created xsi:type="dcterms:W3CDTF">2023-09-06T16:49:00Z</dcterms:created>
  <dcterms:modified xsi:type="dcterms:W3CDTF">2023-09-06T16:49:00Z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2023-09-06T16:49:00Z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ab928ef5-e4d4-48f0-bd97-7aae883cce77</vt:lpwstr>
  </property>
  <property fmtid="{D5CDD505-2E9C-101B-9397-08002B2CF9AE}" pid="8" name="MSIP_Label_66cf8fe5-b7b7-4df7-b38d-1c61ac2f6639_ContentBits">
    <vt:lpwstr>0</vt:lpwstr>
  </property>
</Properties>
</file>