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9E473E" w14:textId="77777777" w:rsidR="009C3918" w:rsidRDefault="009C3918">
      <w:bookmarkStart w:id="0" w:name="_GoBack"/>
      <w:bookmarkEnd w:id="0"/>
    </w:p>
    <w:p w14:paraId="12E7F687" w14:textId="2EA05AA3" w:rsidR="009C3918" w:rsidRDefault="009C3918" w:rsidP="009C3918">
      <w:pPr>
        <w:pStyle w:val="Title"/>
        <w:jc w:val="center"/>
      </w:pPr>
      <w:r w:rsidRPr="00D177D5">
        <w:t xml:space="preserve">Telephone </w:t>
      </w:r>
      <w:r w:rsidR="00D02DAC">
        <w:t xml:space="preserve">and Online </w:t>
      </w:r>
      <w:r w:rsidRPr="00D177D5">
        <w:t xml:space="preserve">Counselling: </w:t>
      </w:r>
    </w:p>
    <w:p w14:paraId="2E63253A" w14:textId="326A29FC" w:rsidR="009C3918" w:rsidRDefault="009C3918" w:rsidP="009C3918">
      <w:pPr>
        <w:pStyle w:val="Title"/>
        <w:jc w:val="center"/>
      </w:pPr>
      <w:r w:rsidRPr="00D177D5">
        <w:t>Best practice and core competencies</w:t>
      </w:r>
    </w:p>
    <w:p w14:paraId="5E460434" w14:textId="3F1C1BCD" w:rsidR="009C3918" w:rsidRDefault="009C3918"/>
    <w:sdt>
      <w:sdtPr>
        <w:rPr>
          <w:rFonts w:asciiTheme="minorHAnsi" w:eastAsiaTheme="minorHAnsi" w:hAnsiTheme="minorHAnsi" w:cstheme="minorBidi"/>
          <w:sz w:val="22"/>
          <w:szCs w:val="22"/>
          <w:lang w:val="en-GB"/>
        </w:rPr>
        <w:id w:val="1721320412"/>
        <w:docPartObj>
          <w:docPartGallery w:val="Table of Contents"/>
          <w:docPartUnique/>
        </w:docPartObj>
      </w:sdtPr>
      <w:sdtEndPr>
        <w:rPr>
          <w:b/>
          <w:bCs/>
          <w:noProof/>
        </w:rPr>
      </w:sdtEndPr>
      <w:sdtContent>
        <w:p w14:paraId="00DA3A80" w14:textId="77777777" w:rsidR="009C3918" w:rsidRDefault="009C3918" w:rsidP="009C3918">
          <w:pPr>
            <w:pStyle w:val="TOCHeading"/>
          </w:pPr>
          <w:r>
            <w:t>Contents</w:t>
          </w:r>
        </w:p>
        <w:p w14:paraId="37DB5D06" w14:textId="770A9600" w:rsidR="00800EE5" w:rsidRDefault="009C3918">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5202477" w:history="1">
            <w:r w:rsidR="00800EE5" w:rsidRPr="007E5F0A">
              <w:rPr>
                <w:rStyle w:val="Hyperlink"/>
                <w:noProof/>
              </w:rPr>
              <w:t>INTRODUCTION:</w:t>
            </w:r>
            <w:r w:rsidR="00800EE5">
              <w:rPr>
                <w:noProof/>
                <w:webHidden/>
              </w:rPr>
              <w:tab/>
            </w:r>
            <w:r w:rsidR="00800EE5">
              <w:rPr>
                <w:noProof/>
                <w:webHidden/>
              </w:rPr>
              <w:fldChar w:fldCharType="begin"/>
            </w:r>
            <w:r w:rsidR="00800EE5">
              <w:rPr>
                <w:noProof/>
                <w:webHidden/>
              </w:rPr>
              <w:instrText xml:space="preserve"> PAGEREF _Toc45202477 \h </w:instrText>
            </w:r>
            <w:r w:rsidR="00800EE5">
              <w:rPr>
                <w:noProof/>
                <w:webHidden/>
              </w:rPr>
            </w:r>
            <w:r w:rsidR="00800EE5">
              <w:rPr>
                <w:noProof/>
                <w:webHidden/>
              </w:rPr>
              <w:fldChar w:fldCharType="separate"/>
            </w:r>
            <w:r w:rsidR="00800EE5">
              <w:rPr>
                <w:noProof/>
                <w:webHidden/>
              </w:rPr>
              <w:t>2</w:t>
            </w:r>
            <w:r w:rsidR="00800EE5">
              <w:rPr>
                <w:noProof/>
                <w:webHidden/>
              </w:rPr>
              <w:fldChar w:fldCharType="end"/>
            </w:r>
          </w:hyperlink>
        </w:p>
        <w:p w14:paraId="758C7430" w14:textId="41E892BE" w:rsidR="00800EE5" w:rsidRDefault="00BC7591">
          <w:pPr>
            <w:pStyle w:val="TOC2"/>
            <w:tabs>
              <w:tab w:val="right" w:leader="dot" w:pos="9016"/>
            </w:tabs>
            <w:rPr>
              <w:rFonts w:eastAsiaTheme="minorEastAsia"/>
              <w:noProof/>
              <w:lang w:eastAsia="en-GB"/>
            </w:rPr>
          </w:pPr>
          <w:hyperlink w:anchor="_Toc45202478" w:history="1">
            <w:r w:rsidR="00800EE5" w:rsidRPr="007E5F0A">
              <w:rPr>
                <w:rStyle w:val="Hyperlink"/>
                <w:noProof/>
              </w:rPr>
              <w:t>BEST PRACTICE PAPER: GUIDELINES FOR TELEPHONE AND ONLINE COUNSELLING</w:t>
            </w:r>
            <w:r w:rsidR="00800EE5">
              <w:rPr>
                <w:noProof/>
                <w:webHidden/>
              </w:rPr>
              <w:tab/>
            </w:r>
            <w:r w:rsidR="00800EE5">
              <w:rPr>
                <w:noProof/>
                <w:webHidden/>
              </w:rPr>
              <w:fldChar w:fldCharType="begin"/>
            </w:r>
            <w:r w:rsidR="00800EE5">
              <w:rPr>
                <w:noProof/>
                <w:webHidden/>
              </w:rPr>
              <w:instrText xml:space="preserve"> PAGEREF _Toc45202478 \h </w:instrText>
            </w:r>
            <w:r w:rsidR="00800EE5">
              <w:rPr>
                <w:noProof/>
                <w:webHidden/>
              </w:rPr>
            </w:r>
            <w:r w:rsidR="00800EE5">
              <w:rPr>
                <w:noProof/>
                <w:webHidden/>
              </w:rPr>
              <w:fldChar w:fldCharType="separate"/>
            </w:r>
            <w:r w:rsidR="00800EE5">
              <w:rPr>
                <w:noProof/>
                <w:webHidden/>
              </w:rPr>
              <w:t>2</w:t>
            </w:r>
            <w:r w:rsidR="00800EE5">
              <w:rPr>
                <w:noProof/>
                <w:webHidden/>
              </w:rPr>
              <w:fldChar w:fldCharType="end"/>
            </w:r>
          </w:hyperlink>
        </w:p>
        <w:p w14:paraId="28523A71" w14:textId="7893FA79" w:rsidR="00800EE5" w:rsidRDefault="00BC7591">
          <w:pPr>
            <w:pStyle w:val="TOC3"/>
            <w:tabs>
              <w:tab w:val="right" w:leader="dot" w:pos="9016"/>
            </w:tabs>
            <w:rPr>
              <w:rFonts w:eastAsiaTheme="minorEastAsia"/>
              <w:noProof/>
              <w:lang w:eastAsia="en-GB"/>
            </w:rPr>
          </w:pPr>
          <w:hyperlink w:anchor="_Toc45202479" w:history="1">
            <w:r w:rsidR="00800EE5" w:rsidRPr="007E5F0A">
              <w:rPr>
                <w:rStyle w:val="Hyperlink"/>
                <w:noProof/>
              </w:rPr>
              <w:t>Competence and safety when delivering Telephone and Online Counselling</w:t>
            </w:r>
            <w:r w:rsidR="00800EE5">
              <w:rPr>
                <w:noProof/>
                <w:webHidden/>
              </w:rPr>
              <w:tab/>
            </w:r>
            <w:r w:rsidR="00800EE5">
              <w:rPr>
                <w:noProof/>
                <w:webHidden/>
              </w:rPr>
              <w:fldChar w:fldCharType="begin"/>
            </w:r>
            <w:r w:rsidR="00800EE5">
              <w:rPr>
                <w:noProof/>
                <w:webHidden/>
              </w:rPr>
              <w:instrText xml:space="preserve"> PAGEREF _Toc45202479 \h </w:instrText>
            </w:r>
            <w:r w:rsidR="00800EE5">
              <w:rPr>
                <w:noProof/>
                <w:webHidden/>
              </w:rPr>
            </w:r>
            <w:r w:rsidR="00800EE5">
              <w:rPr>
                <w:noProof/>
                <w:webHidden/>
              </w:rPr>
              <w:fldChar w:fldCharType="separate"/>
            </w:r>
            <w:r w:rsidR="00800EE5">
              <w:rPr>
                <w:noProof/>
                <w:webHidden/>
              </w:rPr>
              <w:t>2</w:t>
            </w:r>
            <w:r w:rsidR="00800EE5">
              <w:rPr>
                <w:noProof/>
                <w:webHidden/>
              </w:rPr>
              <w:fldChar w:fldCharType="end"/>
            </w:r>
          </w:hyperlink>
        </w:p>
        <w:p w14:paraId="7598D531" w14:textId="6FF3544C" w:rsidR="00800EE5" w:rsidRDefault="00BC7591">
          <w:pPr>
            <w:pStyle w:val="TOC2"/>
            <w:tabs>
              <w:tab w:val="right" w:leader="dot" w:pos="9016"/>
            </w:tabs>
            <w:rPr>
              <w:rFonts w:eastAsiaTheme="minorEastAsia"/>
              <w:noProof/>
              <w:lang w:eastAsia="en-GB"/>
            </w:rPr>
          </w:pPr>
          <w:hyperlink w:anchor="_Toc45202480" w:history="1">
            <w:r w:rsidR="00800EE5" w:rsidRPr="007E5F0A">
              <w:rPr>
                <w:rStyle w:val="Hyperlink"/>
                <w:noProof/>
              </w:rPr>
              <w:t>COVID CONTINGENCY PLANNING GRID AND REFLECTIVE PIECE:</w:t>
            </w:r>
            <w:r w:rsidR="00800EE5">
              <w:rPr>
                <w:noProof/>
                <w:webHidden/>
              </w:rPr>
              <w:tab/>
            </w:r>
            <w:r w:rsidR="00800EE5">
              <w:rPr>
                <w:noProof/>
                <w:webHidden/>
              </w:rPr>
              <w:fldChar w:fldCharType="begin"/>
            </w:r>
            <w:r w:rsidR="00800EE5">
              <w:rPr>
                <w:noProof/>
                <w:webHidden/>
              </w:rPr>
              <w:instrText xml:space="preserve"> PAGEREF _Toc45202480 \h </w:instrText>
            </w:r>
            <w:r w:rsidR="00800EE5">
              <w:rPr>
                <w:noProof/>
                <w:webHidden/>
              </w:rPr>
            </w:r>
            <w:r w:rsidR="00800EE5">
              <w:rPr>
                <w:noProof/>
                <w:webHidden/>
              </w:rPr>
              <w:fldChar w:fldCharType="separate"/>
            </w:r>
            <w:r w:rsidR="00800EE5">
              <w:rPr>
                <w:noProof/>
                <w:webHidden/>
              </w:rPr>
              <w:t>5</w:t>
            </w:r>
            <w:r w:rsidR="00800EE5">
              <w:rPr>
                <w:noProof/>
                <w:webHidden/>
              </w:rPr>
              <w:fldChar w:fldCharType="end"/>
            </w:r>
          </w:hyperlink>
        </w:p>
        <w:p w14:paraId="0337B855" w14:textId="19F50F0C" w:rsidR="00800EE5" w:rsidRDefault="00BC7591">
          <w:pPr>
            <w:pStyle w:val="TOC3"/>
            <w:tabs>
              <w:tab w:val="right" w:leader="dot" w:pos="9016"/>
            </w:tabs>
            <w:rPr>
              <w:rFonts w:eastAsiaTheme="minorEastAsia"/>
              <w:noProof/>
              <w:lang w:eastAsia="en-GB"/>
            </w:rPr>
          </w:pPr>
          <w:hyperlink w:anchor="_Toc45202481" w:history="1">
            <w:r w:rsidR="00800EE5" w:rsidRPr="007E5F0A">
              <w:rPr>
                <w:rStyle w:val="Hyperlink"/>
                <w:noProof/>
              </w:rPr>
              <w:t>COVID contingency planning grid</w:t>
            </w:r>
            <w:r w:rsidR="00800EE5">
              <w:rPr>
                <w:noProof/>
                <w:webHidden/>
              </w:rPr>
              <w:tab/>
            </w:r>
            <w:r w:rsidR="00800EE5">
              <w:rPr>
                <w:noProof/>
                <w:webHidden/>
              </w:rPr>
              <w:fldChar w:fldCharType="begin"/>
            </w:r>
            <w:r w:rsidR="00800EE5">
              <w:rPr>
                <w:noProof/>
                <w:webHidden/>
              </w:rPr>
              <w:instrText xml:space="preserve"> PAGEREF _Toc45202481 \h </w:instrText>
            </w:r>
            <w:r w:rsidR="00800EE5">
              <w:rPr>
                <w:noProof/>
                <w:webHidden/>
              </w:rPr>
            </w:r>
            <w:r w:rsidR="00800EE5">
              <w:rPr>
                <w:noProof/>
                <w:webHidden/>
              </w:rPr>
              <w:fldChar w:fldCharType="separate"/>
            </w:r>
            <w:r w:rsidR="00800EE5">
              <w:rPr>
                <w:noProof/>
                <w:webHidden/>
              </w:rPr>
              <w:t>5</w:t>
            </w:r>
            <w:r w:rsidR="00800EE5">
              <w:rPr>
                <w:noProof/>
                <w:webHidden/>
              </w:rPr>
              <w:fldChar w:fldCharType="end"/>
            </w:r>
          </w:hyperlink>
        </w:p>
        <w:p w14:paraId="0BA74E5A" w14:textId="6575BE96" w:rsidR="00800EE5" w:rsidRDefault="00BC7591">
          <w:pPr>
            <w:pStyle w:val="TOC3"/>
            <w:tabs>
              <w:tab w:val="right" w:leader="dot" w:pos="9016"/>
            </w:tabs>
            <w:rPr>
              <w:rFonts w:eastAsiaTheme="minorEastAsia"/>
              <w:noProof/>
              <w:lang w:eastAsia="en-GB"/>
            </w:rPr>
          </w:pPr>
          <w:hyperlink w:anchor="_Toc45202482" w:history="1">
            <w:r w:rsidR="00800EE5" w:rsidRPr="007E5F0A">
              <w:rPr>
                <w:rStyle w:val="Hyperlink"/>
                <w:noProof/>
              </w:rPr>
              <w:t>Reflective Piece</w:t>
            </w:r>
            <w:r w:rsidR="00800EE5">
              <w:rPr>
                <w:noProof/>
                <w:webHidden/>
              </w:rPr>
              <w:tab/>
            </w:r>
            <w:r w:rsidR="00800EE5">
              <w:rPr>
                <w:noProof/>
                <w:webHidden/>
              </w:rPr>
              <w:fldChar w:fldCharType="begin"/>
            </w:r>
            <w:r w:rsidR="00800EE5">
              <w:rPr>
                <w:noProof/>
                <w:webHidden/>
              </w:rPr>
              <w:instrText xml:space="preserve"> PAGEREF _Toc45202482 \h </w:instrText>
            </w:r>
            <w:r w:rsidR="00800EE5">
              <w:rPr>
                <w:noProof/>
                <w:webHidden/>
              </w:rPr>
            </w:r>
            <w:r w:rsidR="00800EE5">
              <w:rPr>
                <w:noProof/>
                <w:webHidden/>
              </w:rPr>
              <w:fldChar w:fldCharType="separate"/>
            </w:r>
            <w:r w:rsidR="00800EE5">
              <w:rPr>
                <w:noProof/>
                <w:webHidden/>
              </w:rPr>
              <w:t>6</w:t>
            </w:r>
            <w:r w:rsidR="00800EE5">
              <w:rPr>
                <w:noProof/>
                <w:webHidden/>
              </w:rPr>
              <w:fldChar w:fldCharType="end"/>
            </w:r>
          </w:hyperlink>
        </w:p>
        <w:p w14:paraId="131778C0" w14:textId="2C759263" w:rsidR="009C3918" w:rsidRDefault="009C3918" w:rsidP="009C3918">
          <w:pPr>
            <w:rPr>
              <w:b/>
              <w:bCs/>
              <w:noProof/>
            </w:rPr>
          </w:pPr>
          <w:r>
            <w:rPr>
              <w:b/>
              <w:bCs/>
              <w:noProof/>
            </w:rPr>
            <w:fldChar w:fldCharType="end"/>
          </w:r>
        </w:p>
      </w:sdtContent>
    </w:sdt>
    <w:p w14:paraId="34636A4E" w14:textId="77777777" w:rsidR="009C3918" w:rsidRDefault="009C3918"/>
    <w:p w14:paraId="1D92C23E" w14:textId="79044443" w:rsidR="005E5232" w:rsidRPr="00D177D5" w:rsidRDefault="005E5232" w:rsidP="00D177D5">
      <w:pPr>
        <w:pStyle w:val="NoSpacing"/>
      </w:pPr>
    </w:p>
    <w:p w14:paraId="33BBBBA0" w14:textId="4419A84A" w:rsidR="005E5232" w:rsidRDefault="005E5232" w:rsidP="005E5232">
      <w:pPr>
        <w:pStyle w:val="NoSpacing"/>
        <w:ind w:right="-472"/>
      </w:pPr>
    </w:p>
    <w:p w14:paraId="2759FD72" w14:textId="425CBABB" w:rsidR="005E5232" w:rsidRDefault="005E5232" w:rsidP="005E5232">
      <w:pPr>
        <w:pStyle w:val="NoSpacing"/>
        <w:ind w:right="-472"/>
      </w:pPr>
    </w:p>
    <w:p w14:paraId="7A747A3C" w14:textId="61825BFC" w:rsidR="005E5232" w:rsidRDefault="005E5232" w:rsidP="005E5232">
      <w:pPr>
        <w:pStyle w:val="NoSpacing"/>
        <w:ind w:right="-472"/>
      </w:pPr>
    </w:p>
    <w:p w14:paraId="610FCD0E" w14:textId="363A6B40" w:rsidR="005E5232" w:rsidRDefault="005E5232" w:rsidP="005E5232">
      <w:pPr>
        <w:pStyle w:val="NoSpacing"/>
        <w:ind w:right="-472"/>
      </w:pPr>
    </w:p>
    <w:p w14:paraId="7A3155EE" w14:textId="51BA89F0" w:rsidR="005E5232" w:rsidRDefault="005E5232" w:rsidP="005E5232">
      <w:pPr>
        <w:pStyle w:val="NoSpacing"/>
        <w:ind w:right="-472"/>
      </w:pPr>
    </w:p>
    <w:p w14:paraId="7C4AAD67" w14:textId="57EB33DD" w:rsidR="005E5232" w:rsidRDefault="005E5232" w:rsidP="005E5232">
      <w:pPr>
        <w:pStyle w:val="NoSpacing"/>
        <w:ind w:right="-472"/>
      </w:pPr>
    </w:p>
    <w:p w14:paraId="75319167" w14:textId="09A420BF" w:rsidR="005E5232" w:rsidRDefault="005E5232" w:rsidP="005E5232">
      <w:pPr>
        <w:pStyle w:val="NoSpacing"/>
        <w:ind w:right="-472"/>
      </w:pPr>
    </w:p>
    <w:p w14:paraId="7888EA78" w14:textId="3797E871" w:rsidR="005E5232" w:rsidRDefault="005E5232" w:rsidP="005E5232">
      <w:pPr>
        <w:pStyle w:val="NoSpacing"/>
        <w:ind w:right="-472"/>
      </w:pPr>
    </w:p>
    <w:p w14:paraId="59BD11CA" w14:textId="45604AF3" w:rsidR="005E5232" w:rsidRDefault="005E5232" w:rsidP="005E5232">
      <w:pPr>
        <w:pStyle w:val="NoSpacing"/>
        <w:ind w:right="-472"/>
      </w:pPr>
    </w:p>
    <w:p w14:paraId="1A281A94" w14:textId="0F90727D" w:rsidR="005E5232" w:rsidRDefault="005E5232" w:rsidP="005E5232">
      <w:pPr>
        <w:pStyle w:val="NoSpacing"/>
        <w:ind w:right="-472"/>
      </w:pPr>
    </w:p>
    <w:p w14:paraId="3384ED44" w14:textId="0D8F2AF7" w:rsidR="005E5232" w:rsidRDefault="005E5232" w:rsidP="005E5232">
      <w:pPr>
        <w:pStyle w:val="NoSpacing"/>
        <w:ind w:right="-472"/>
      </w:pPr>
    </w:p>
    <w:p w14:paraId="486FF05D" w14:textId="09650731" w:rsidR="005E5232" w:rsidRDefault="005E5232" w:rsidP="005E5232">
      <w:pPr>
        <w:pStyle w:val="NoSpacing"/>
        <w:ind w:right="-472"/>
      </w:pPr>
    </w:p>
    <w:p w14:paraId="03D18965" w14:textId="189089B6" w:rsidR="005E5232" w:rsidRDefault="005E5232" w:rsidP="005E5232">
      <w:pPr>
        <w:pStyle w:val="NoSpacing"/>
        <w:ind w:right="-472"/>
      </w:pPr>
    </w:p>
    <w:p w14:paraId="7BFFD06C" w14:textId="1FEBC01D" w:rsidR="005E5232" w:rsidRDefault="005E5232" w:rsidP="005E5232">
      <w:pPr>
        <w:pStyle w:val="NoSpacing"/>
        <w:ind w:right="-472"/>
      </w:pPr>
    </w:p>
    <w:p w14:paraId="3235DC32" w14:textId="574D44D4" w:rsidR="005E5232" w:rsidRDefault="005E5232" w:rsidP="005E5232">
      <w:pPr>
        <w:pStyle w:val="NoSpacing"/>
        <w:ind w:right="-472"/>
      </w:pPr>
    </w:p>
    <w:p w14:paraId="4A564A9D" w14:textId="6B793B74" w:rsidR="005E5232" w:rsidRDefault="005E5232" w:rsidP="005E5232">
      <w:pPr>
        <w:pStyle w:val="NoSpacing"/>
        <w:ind w:right="-472"/>
      </w:pPr>
    </w:p>
    <w:p w14:paraId="24EAC9DA" w14:textId="5E4E7BA6" w:rsidR="005E5232" w:rsidRDefault="005E5232" w:rsidP="005E5232">
      <w:pPr>
        <w:pStyle w:val="NoSpacing"/>
        <w:ind w:right="-472"/>
      </w:pPr>
    </w:p>
    <w:p w14:paraId="03EA65C7" w14:textId="524F27EF" w:rsidR="005E5232" w:rsidRDefault="005E5232" w:rsidP="005E5232">
      <w:pPr>
        <w:pStyle w:val="NoSpacing"/>
        <w:ind w:right="-472"/>
      </w:pPr>
    </w:p>
    <w:p w14:paraId="41BBCED8" w14:textId="77777777" w:rsidR="005E5232" w:rsidRDefault="005E5232" w:rsidP="005E5232">
      <w:pPr>
        <w:pStyle w:val="NoSpacing"/>
        <w:ind w:right="-472"/>
      </w:pPr>
    </w:p>
    <w:p w14:paraId="60466C48" w14:textId="77777777" w:rsidR="00D02DAC" w:rsidRDefault="00D02DAC" w:rsidP="00D177D5">
      <w:pPr>
        <w:pStyle w:val="Heading2"/>
      </w:pPr>
      <w:bookmarkStart w:id="1" w:name="_Toc45202477"/>
    </w:p>
    <w:p w14:paraId="0487922B" w14:textId="56DC661E" w:rsidR="0023045B" w:rsidRPr="00D177D5" w:rsidRDefault="000D21A5" w:rsidP="00D177D5">
      <w:pPr>
        <w:pStyle w:val="Heading2"/>
      </w:pPr>
      <w:r w:rsidRPr="00D177D5">
        <w:t>INTRODUCTION:</w:t>
      </w:r>
      <w:bookmarkEnd w:id="1"/>
      <w:r w:rsidRPr="00D177D5">
        <w:t xml:space="preserve"> </w:t>
      </w:r>
    </w:p>
    <w:p w14:paraId="6E46DEC9" w14:textId="2FDDC5D3" w:rsidR="000D21A5" w:rsidRDefault="000D21A5" w:rsidP="00090718">
      <w:pPr>
        <w:autoSpaceDE w:val="0"/>
        <w:autoSpaceDN w:val="0"/>
        <w:adjustRightInd w:val="0"/>
        <w:spacing w:after="0" w:line="240" w:lineRule="auto"/>
        <w:rPr>
          <w:rFonts w:ascii="Arial" w:hAnsi="Arial" w:cs="Arial"/>
          <w:b/>
          <w:bCs/>
        </w:rPr>
      </w:pPr>
    </w:p>
    <w:p w14:paraId="54AEAE4E" w14:textId="41861DF4" w:rsidR="00DB1894" w:rsidRDefault="000D21A5" w:rsidP="000D27AB">
      <w:pPr>
        <w:autoSpaceDE w:val="0"/>
        <w:autoSpaceDN w:val="0"/>
        <w:adjustRightInd w:val="0"/>
        <w:spacing w:after="0" w:line="276" w:lineRule="auto"/>
        <w:rPr>
          <w:rFonts w:ascii="Arial" w:hAnsi="Arial" w:cs="Arial"/>
        </w:rPr>
      </w:pPr>
      <w:r w:rsidRPr="000D21A5">
        <w:rPr>
          <w:rFonts w:ascii="Arial" w:hAnsi="Arial" w:cs="Arial"/>
        </w:rPr>
        <w:t xml:space="preserve">The </w:t>
      </w:r>
      <w:r w:rsidR="00A37165">
        <w:rPr>
          <w:rFonts w:ascii="Arial" w:hAnsi="Arial" w:cs="Arial"/>
        </w:rPr>
        <w:t>COVID</w:t>
      </w:r>
      <w:r>
        <w:rPr>
          <w:rFonts w:ascii="Arial" w:hAnsi="Arial" w:cs="Arial"/>
        </w:rPr>
        <w:t>-</w:t>
      </w:r>
      <w:r w:rsidR="00B86235">
        <w:rPr>
          <w:rFonts w:ascii="Arial" w:hAnsi="Arial" w:cs="Arial"/>
        </w:rPr>
        <w:t xml:space="preserve">19 </w:t>
      </w:r>
      <w:r w:rsidRPr="000D21A5">
        <w:rPr>
          <w:rFonts w:ascii="Arial" w:hAnsi="Arial" w:cs="Arial"/>
        </w:rPr>
        <w:t>pandemic has changed our</w:t>
      </w:r>
      <w:r w:rsidR="00B86235">
        <w:rPr>
          <w:rFonts w:ascii="Arial" w:hAnsi="Arial" w:cs="Arial"/>
        </w:rPr>
        <w:t xml:space="preserve"> personal and professional</w:t>
      </w:r>
      <w:r w:rsidRPr="000D21A5">
        <w:rPr>
          <w:rFonts w:ascii="Arial" w:hAnsi="Arial" w:cs="Arial"/>
        </w:rPr>
        <w:t xml:space="preserve"> lives,</w:t>
      </w:r>
      <w:r w:rsidR="00B86235">
        <w:rPr>
          <w:rFonts w:ascii="Arial" w:hAnsi="Arial" w:cs="Arial"/>
        </w:rPr>
        <w:t xml:space="preserve"> and those of our clients. This has induced wide</w:t>
      </w:r>
      <w:r w:rsidR="00DB1894">
        <w:rPr>
          <w:rFonts w:ascii="Arial" w:hAnsi="Arial" w:cs="Arial"/>
        </w:rPr>
        <w:t>-</w:t>
      </w:r>
      <w:r w:rsidR="00B86235">
        <w:rPr>
          <w:rFonts w:ascii="Arial" w:hAnsi="Arial" w:cs="Arial"/>
        </w:rPr>
        <w:t>r</w:t>
      </w:r>
      <w:r w:rsidRPr="000D21A5">
        <w:rPr>
          <w:rFonts w:ascii="Arial" w:hAnsi="Arial" w:cs="Arial"/>
        </w:rPr>
        <w:t>ang</w:t>
      </w:r>
      <w:r w:rsidR="00B86235">
        <w:rPr>
          <w:rFonts w:ascii="Arial" w:hAnsi="Arial" w:cs="Arial"/>
        </w:rPr>
        <w:t xml:space="preserve">ing </w:t>
      </w:r>
      <w:r w:rsidRPr="000D21A5">
        <w:rPr>
          <w:rFonts w:ascii="Arial" w:hAnsi="Arial" w:cs="Arial"/>
        </w:rPr>
        <w:t>challeng</w:t>
      </w:r>
      <w:r w:rsidR="00B86235">
        <w:rPr>
          <w:rFonts w:ascii="Arial" w:hAnsi="Arial" w:cs="Arial"/>
        </w:rPr>
        <w:t xml:space="preserve">es, including, for the counselling profession, </w:t>
      </w:r>
      <w:r w:rsidR="00DB1894">
        <w:rPr>
          <w:rFonts w:ascii="Arial" w:hAnsi="Arial" w:cs="Arial"/>
        </w:rPr>
        <w:t>the need</w:t>
      </w:r>
      <w:r w:rsidR="00B86235">
        <w:rPr>
          <w:rFonts w:ascii="Arial" w:hAnsi="Arial" w:cs="Arial"/>
        </w:rPr>
        <w:t xml:space="preserve"> to find </w:t>
      </w:r>
      <w:r w:rsidR="00DB1894">
        <w:rPr>
          <w:rFonts w:ascii="Arial" w:hAnsi="Arial" w:cs="Arial"/>
        </w:rPr>
        <w:t>alternative</w:t>
      </w:r>
      <w:r w:rsidR="00B86235">
        <w:rPr>
          <w:rFonts w:ascii="Arial" w:hAnsi="Arial" w:cs="Arial"/>
        </w:rPr>
        <w:t xml:space="preserve"> ways to offer </w:t>
      </w:r>
      <w:r w:rsidR="00DB1894">
        <w:rPr>
          <w:rFonts w:ascii="Arial" w:hAnsi="Arial" w:cs="Arial"/>
        </w:rPr>
        <w:t xml:space="preserve">support and </w:t>
      </w:r>
      <w:r w:rsidR="00B86235">
        <w:rPr>
          <w:rFonts w:ascii="Arial" w:hAnsi="Arial" w:cs="Arial"/>
        </w:rPr>
        <w:t xml:space="preserve">therapeutic </w:t>
      </w:r>
      <w:r w:rsidR="00DB1894">
        <w:rPr>
          <w:rFonts w:ascii="Arial" w:hAnsi="Arial" w:cs="Arial"/>
        </w:rPr>
        <w:t>interventions</w:t>
      </w:r>
      <w:r w:rsidR="00B86235">
        <w:rPr>
          <w:rFonts w:ascii="Arial" w:hAnsi="Arial" w:cs="Arial"/>
        </w:rPr>
        <w:t>.</w:t>
      </w:r>
      <w:r w:rsidR="008A71C7">
        <w:rPr>
          <w:rFonts w:ascii="Arial" w:hAnsi="Arial" w:cs="Arial"/>
        </w:rPr>
        <w:t xml:space="preserve"> </w:t>
      </w:r>
    </w:p>
    <w:p w14:paraId="5F77B49A" w14:textId="77777777" w:rsidR="00DB1894" w:rsidRDefault="00DB1894" w:rsidP="000D27AB">
      <w:pPr>
        <w:autoSpaceDE w:val="0"/>
        <w:autoSpaceDN w:val="0"/>
        <w:adjustRightInd w:val="0"/>
        <w:spacing w:after="0" w:line="276" w:lineRule="auto"/>
        <w:rPr>
          <w:rFonts w:ascii="Arial" w:hAnsi="Arial" w:cs="Arial"/>
        </w:rPr>
      </w:pPr>
    </w:p>
    <w:p w14:paraId="69FAEC6B" w14:textId="6A762800" w:rsidR="000D21A5" w:rsidRDefault="00DB1894" w:rsidP="000D27AB">
      <w:pPr>
        <w:autoSpaceDE w:val="0"/>
        <w:autoSpaceDN w:val="0"/>
        <w:adjustRightInd w:val="0"/>
        <w:spacing w:after="0" w:line="276" w:lineRule="auto"/>
        <w:rPr>
          <w:rFonts w:ascii="Arial" w:hAnsi="Arial" w:cs="Arial"/>
        </w:rPr>
      </w:pPr>
      <w:r>
        <w:rPr>
          <w:rFonts w:ascii="Arial" w:hAnsi="Arial" w:cs="Arial"/>
        </w:rPr>
        <w:t xml:space="preserve">The preferred mode of delivery </w:t>
      </w:r>
      <w:r w:rsidR="00030A29">
        <w:rPr>
          <w:rFonts w:ascii="Arial" w:hAnsi="Arial" w:cs="Arial"/>
        </w:rPr>
        <w:t>within placements to adapt to t</w:t>
      </w:r>
      <w:r>
        <w:rPr>
          <w:rFonts w:ascii="Arial" w:hAnsi="Arial" w:cs="Arial"/>
        </w:rPr>
        <w:t xml:space="preserve">hese </w:t>
      </w:r>
      <w:r w:rsidR="006005F6">
        <w:rPr>
          <w:rFonts w:ascii="Arial" w:hAnsi="Arial" w:cs="Arial"/>
        </w:rPr>
        <w:t xml:space="preserve">changed </w:t>
      </w:r>
      <w:r>
        <w:rPr>
          <w:rFonts w:ascii="Arial" w:hAnsi="Arial" w:cs="Arial"/>
        </w:rPr>
        <w:t>circumstances seems to be a transition to telephone counselling.</w:t>
      </w:r>
      <w:r w:rsidR="00892548">
        <w:rPr>
          <w:rFonts w:ascii="Arial" w:hAnsi="Arial" w:cs="Arial"/>
        </w:rPr>
        <w:t xml:space="preserve"> Whilst the reasoning behind this shift is obvious, o</w:t>
      </w:r>
      <w:r w:rsidR="000D21A5" w:rsidRPr="000D21A5">
        <w:rPr>
          <w:rFonts w:ascii="Arial" w:hAnsi="Arial" w:cs="Arial"/>
        </w:rPr>
        <w:t xml:space="preserve">ffering telephone </w:t>
      </w:r>
      <w:r w:rsidR="000D21A5">
        <w:rPr>
          <w:rFonts w:ascii="Arial" w:hAnsi="Arial" w:cs="Arial"/>
        </w:rPr>
        <w:t>counselling</w:t>
      </w:r>
      <w:r w:rsidR="000D21A5" w:rsidRPr="000D21A5">
        <w:rPr>
          <w:rFonts w:ascii="Arial" w:hAnsi="Arial" w:cs="Arial"/>
        </w:rPr>
        <w:t xml:space="preserve"> sessions is</w:t>
      </w:r>
      <w:r w:rsidR="00892548">
        <w:rPr>
          <w:rFonts w:ascii="Arial" w:hAnsi="Arial" w:cs="Arial"/>
        </w:rPr>
        <w:t xml:space="preserve"> previously</w:t>
      </w:r>
      <w:r w:rsidR="000D21A5" w:rsidRPr="000D21A5">
        <w:rPr>
          <w:rFonts w:ascii="Arial" w:hAnsi="Arial" w:cs="Arial"/>
        </w:rPr>
        <w:t xml:space="preserve"> </w:t>
      </w:r>
      <w:r w:rsidR="000D21A5">
        <w:rPr>
          <w:rFonts w:ascii="Arial" w:hAnsi="Arial" w:cs="Arial"/>
        </w:rPr>
        <w:t xml:space="preserve">unchartered territory for </w:t>
      </w:r>
      <w:r w:rsidR="000D21A5" w:rsidRPr="000D21A5">
        <w:rPr>
          <w:rFonts w:ascii="Arial" w:hAnsi="Arial" w:cs="Arial"/>
        </w:rPr>
        <w:t>many counsellors, differ</w:t>
      </w:r>
      <w:r w:rsidR="006005F6">
        <w:rPr>
          <w:rFonts w:ascii="Arial" w:hAnsi="Arial" w:cs="Arial"/>
        </w:rPr>
        <w:t>ing</w:t>
      </w:r>
      <w:r w:rsidR="000D21A5" w:rsidRPr="000D21A5">
        <w:rPr>
          <w:rFonts w:ascii="Arial" w:hAnsi="Arial" w:cs="Arial"/>
        </w:rPr>
        <w:t xml:space="preserve"> in many ways from </w:t>
      </w:r>
      <w:r w:rsidR="000D21A5">
        <w:rPr>
          <w:rFonts w:ascii="Arial" w:hAnsi="Arial" w:cs="Arial"/>
        </w:rPr>
        <w:t xml:space="preserve">the </w:t>
      </w:r>
      <w:r w:rsidR="000D21A5" w:rsidRPr="000D21A5">
        <w:rPr>
          <w:rFonts w:ascii="Arial" w:hAnsi="Arial" w:cs="Arial"/>
        </w:rPr>
        <w:t>face-to</w:t>
      </w:r>
      <w:r w:rsidR="000D21A5">
        <w:rPr>
          <w:rFonts w:ascii="Arial" w:hAnsi="Arial" w:cs="Arial"/>
        </w:rPr>
        <w:t>-</w:t>
      </w:r>
      <w:r w:rsidR="000D21A5" w:rsidRPr="000D21A5">
        <w:rPr>
          <w:rFonts w:ascii="Arial" w:hAnsi="Arial" w:cs="Arial"/>
        </w:rPr>
        <w:t xml:space="preserve">face </w:t>
      </w:r>
      <w:r w:rsidR="000D21A5">
        <w:rPr>
          <w:rFonts w:ascii="Arial" w:hAnsi="Arial" w:cs="Arial"/>
        </w:rPr>
        <w:t xml:space="preserve">therapy our training and experience equipped us to deliver.  Despite this, </w:t>
      </w:r>
      <w:r w:rsidR="000D21A5" w:rsidRPr="000D21A5">
        <w:rPr>
          <w:rFonts w:ascii="Arial" w:hAnsi="Arial" w:cs="Arial"/>
        </w:rPr>
        <w:t xml:space="preserve">in response to the </w:t>
      </w:r>
      <w:r w:rsidR="00A37165">
        <w:rPr>
          <w:rFonts w:ascii="Arial" w:hAnsi="Arial" w:cs="Arial"/>
        </w:rPr>
        <w:t>COVID</w:t>
      </w:r>
      <w:r w:rsidR="000D21A5" w:rsidRPr="000D21A5">
        <w:rPr>
          <w:rFonts w:ascii="Arial" w:hAnsi="Arial" w:cs="Arial"/>
        </w:rPr>
        <w:t>-19 pandemic,</w:t>
      </w:r>
      <w:r w:rsidR="000D21A5">
        <w:rPr>
          <w:rFonts w:ascii="Arial" w:hAnsi="Arial" w:cs="Arial"/>
        </w:rPr>
        <w:t xml:space="preserve"> you may have had </w:t>
      </w:r>
      <w:r w:rsidR="000D21A5" w:rsidRPr="000D21A5">
        <w:rPr>
          <w:rFonts w:ascii="Arial" w:hAnsi="Arial" w:cs="Arial"/>
        </w:rPr>
        <w:t xml:space="preserve">to upskill </w:t>
      </w:r>
      <w:r w:rsidR="000D21A5">
        <w:rPr>
          <w:rFonts w:ascii="Arial" w:hAnsi="Arial" w:cs="Arial"/>
        </w:rPr>
        <w:t xml:space="preserve">quickly </w:t>
      </w:r>
      <w:r w:rsidR="000D21A5" w:rsidRPr="000D21A5">
        <w:rPr>
          <w:rFonts w:ascii="Arial" w:hAnsi="Arial" w:cs="Arial"/>
        </w:rPr>
        <w:t xml:space="preserve">so </w:t>
      </w:r>
      <w:r w:rsidR="000D21A5">
        <w:rPr>
          <w:rFonts w:ascii="Arial" w:hAnsi="Arial" w:cs="Arial"/>
        </w:rPr>
        <w:t xml:space="preserve">that </w:t>
      </w:r>
      <w:r w:rsidR="000D21A5" w:rsidRPr="000D21A5">
        <w:rPr>
          <w:rFonts w:ascii="Arial" w:hAnsi="Arial" w:cs="Arial"/>
        </w:rPr>
        <w:t>you c</w:t>
      </w:r>
      <w:r w:rsidR="000D21A5">
        <w:rPr>
          <w:rFonts w:ascii="Arial" w:hAnsi="Arial" w:cs="Arial"/>
        </w:rPr>
        <w:t>ould</w:t>
      </w:r>
      <w:r w:rsidR="000D21A5" w:rsidRPr="000D21A5">
        <w:rPr>
          <w:rFonts w:ascii="Arial" w:hAnsi="Arial" w:cs="Arial"/>
        </w:rPr>
        <w:t xml:space="preserve"> continue to support your clients.</w:t>
      </w:r>
    </w:p>
    <w:p w14:paraId="6ADA5B3C" w14:textId="55EAF732" w:rsidR="00892548" w:rsidRDefault="00892548" w:rsidP="000D27AB">
      <w:pPr>
        <w:autoSpaceDE w:val="0"/>
        <w:autoSpaceDN w:val="0"/>
        <w:adjustRightInd w:val="0"/>
        <w:spacing w:after="0" w:line="276" w:lineRule="auto"/>
        <w:rPr>
          <w:rFonts w:ascii="Arial" w:hAnsi="Arial" w:cs="Arial"/>
        </w:rPr>
      </w:pPr>
    </w:p>
    <w:p w14:paraId="475395AB" w14:textId="6DBAAFF3" w:rsidR="00D177D5" w:rsidRDefault="00892548" w:rsidP="000D27AB">
      <w:pPr>
        <w:spacing w:line="276" w:lineRule="auto"/>
        <w:rPr>
          <w:rFonts w:ascii="Arial" w:hAnsi="Arial" w:cs="Arial"/>
        </w:rPr>
      </w:pPr>
      <w:r w:rsidRPr="000D21A5">
        <w:rPr>
          <w:rFonts w:ascii="Arial" w:hAnsi="Arial" w:cs="Arial"/>
        </w:rPr>
        <w:t xml:space="preserve">The following ‘best practice’ paper has </w:t>
      </w:r>
      <w:r w:rsidR="00030A29">
        <w:rPr>
          <w:rFonts w:ascii="Arial" w:hAnsi="Arial" w:cs="Arial"/>
        </w:rPr>
        <w:t xml:space="preserve">therefore </w:t>
      </w:r>
      <w:r w:rsidRPr="000D21A5">
        <w:rPr>
          <w:rFonts w:ascii="Arial" w:hAnsi="Arial" w:cs="Arial"/>
        </w:rPr>
        <w:t xml:space="preserve">been </w:t>
      </w:r>
      <w:r>
        <w:rPr>
          <w:rFonts w:ascii="Arial" w:hAnsi="Arial" w:cs="Arial"/>
        </w:rPr>
        <w:t xml:space="preserve">produced </w:t>
      </w:r>
      <w:r w:rsidRPr="000D21A5">
        <w:rPr>
          <w:rFonts w:ascii="Arial" w:hAnsi="Arial" w:cs="Arial"/>
        </w:rPr>
        <w:t xml:space="preserve">to reinforce your </w:t>
      </w:r>
      <w:r>
        <w:rPr>
          <w:rFonts w:ascii="Arial" w:hAnsi="Arial" w:cs="Arial"/>
        </w:rPr>
        <w:t>‘</w:t>
      </w:r>
      <w:r w:rsidRPr="000D21A5">
        <w:rPr>
          <w:rFonts w:ascii="Arial" w:hAnsi="Arial" w:cs="Arial"/>
        </w:rPr>
        <w:t xml:space="preserve">learning </w:t>
      </w:r>
      <w:r>
        <w:rPr>
          <w:rFonts w:ascii="Arial" w:hAnsi="Arial" w:cs="Arial"/>
        </w:rPr>
        <w:t xml:space="preserve">by doing’ over the last few months and provide you with a framework for future work.  In addition to this, it has long been recognised </w:t>
      </w:r>
      <w:r w:rsidRPr="000D21A5">
        <w:rPr>
          <w:rFonts w:ascii="Arial" w:hAnsi="Arial" w:cs="Arial"/>
        </w:rPr>
        <w:t>that</w:t>
      </w:r>
      <w:r>
        <w:rPr>
          <w:rFonts w:ascii="Arial" w:hAnsi="Arial" w:cs="Arial"/>
        </w:rPr>
        <w:t xml:space="preserve"> </w:t>
      </w:r>
      <w:r w:rsidRPr="000D21A5">
        <w:rPr>
          <w:rFonts w:ascii="Arial" w:hAnsi="Arial" w:cs="Arial"/>
        </w:rPr>
        <w:t xml:space="preserve">a major </w:t>
      </w:r>
      <w:r>
        <w:rPr>
          <w:rFonts w:ascii="Arial" w:hAnsi="Arial" w:cs="Arial"/>
        </w:rPr>
        <w:t xml:space="preserve">identifier of </w:t>
      </w:r>
      <w:r w:rsidRPr="000D21A5">
        <w:rPr>
          <w:rFonts w:ascii="Arial" w:hAnsi="Arial" w:cs="Arial"/>
        </w:rPr>
        <w:t xml:space="preserve">successful </w:t>
      </w:r>
      <w:r>
        <w:rPr>
          <w:rFonts w:ascii="Arial" w:hAnsi="Arial" w:cs="Arial"/>
        </w:rPr>
        <w:t>practitioners is</w:t>
      </w:r>
      <w:r w:rsidRPr="000D21A5">
        <w:rPr>
          <w:rFonts w:ascii="Arial" w:hAnsi="Arial" w:cs="Arial"/>
        </w:rPr>
        <w:t xml:space="preserve"> the ability</w:t>
      </w:r>
      <w:r>
        <w:rPr>
          <w:rFonts w:ascii="Arial" w:hAnsi="Arial" w:cs="Arial"/>
        </w:rPr>
        <w:t xml:space="preserve"> to reflect and m</w:t>
      </w:r>
      <w:r w:rsidRPr="000D21A5">
        <w:rPr>
          <w:rFonts w:ascii="Arial" w:hAnsi="Arial" w:cs="Arial"/>
        </w:rPr>
        <w:t>ake meaning from their experience</w:t>
      </w:r>
      <w:r>
        <w:rPr>
          <w:rFonts w:ascii="Arial" w:hAnsi="Arial" w:cs="Arial"/>
        </w:rPr>
        <w:t xml:space="preserve">. We therefore need you to complete the short reflective piece outlined at the end of this paper </w:t>
      </w:r>
      <w:r w:rsidR="008A71C7">
        <w:rPr>
          <w:rFonts w:ascii="Arial" w:hAnsi="Arial" w:cs="Arial"/>
        </w:rPr>
        <w:t xml:space="preserve">in order to </w:t>
      </w:r>
      <w:r>
        <w:rPr>
          <w:rFonts w:ascii="Arial" w:hAnsi="Arial" w:cs="Arial"/>
        </w:rPr>
        <w:t>consolidate your learning and</w:t>
      </w:r>
      <w:r w:rsidR="0076406D">
        <w:rPr>
          <w:rFonts w:ascii="Arial" w:hAnsi="Arial" w:cs="Arial"/>
        </w:rPr>
        <w:t xml:space="preserve"> </w:t>
      </w:r>
      <w:r w:rsidR="00D177D5">
        <w:rPr>
          <w:rFonts w:ascii="Arial" w:hAnsi="Arial" w:cs="Arial"/>
        </w:rPr>
        <w:t>confirm</w:t>
      </w:r>
      <w:r w:rsidR="0076406D">
        <w:rPr>
          <w:rFonts w:ascii="Arial" w:hAnsi="Arial" w:cs="Arial"/>
        </w:rPr>
        <w:t xml:space="preserve"> your ability to establish and maintain an</w:t>
      </w:r>
      <w:r w:rsidRPr="000D21A5">
        <w:rPr>
          <w:rFonts w:ascii="Arial" w:hAnsi="Arial" w:cs="Arial"/>
        </w:rPr>
        <w:t xml:space="preserve"> ethical and professional </w:t>
      </w:r>
      <w:r w:rsidR="0076406D">
        <w:rPr>
          <w:rFonts w:ascii="Arial" w:hAnsi="Arial" w:cs="Arial"/>
        </w:rPr>
        <w:t xml:space="preserve">telephone </w:t>
      </w:r>
      <w:r w:rsidRPr="000D21A5">
        <w:rPr>
          <w:rFonts w:ascii="Arial" w:hAnsi="Arial" w:cs="Arial"/>
        </w:rPr>
        <w:t>presence</w:t>
      </w:r>
      <w:r w:rsidR="00D177D5">
        <w:rPr>
          <w:rFonts w:ascii="Arial" w:hAnsi="Arial" w:cs="Arial"/>
        </w:rPr>
        <w:t>.</w:t>
      </w:r>
    </w:p>
    <w:p w14:paraId="41BBAFE4" w14:textId="30613807" w:rsidR="00D177D5" w:rsidRPr="0023045B" w:rsidRDefault="00D177D5" w:rsidP="000D27AB">
      <w:pPr>
        <w:autoSpaceDE w:val="0"/>
        <w:autoSpaceDN w:val="0"/>
        <w:adjustRightInd w:val="0"/>
        <w:spacing w:after="0" w:line="276" w:lineRule="auto"/>
        <w:rPr>
          <w:rFonts w:ascii="Arial" w:hAnsi="Arial" w:cs="Arial"/>
        </w:rPr>
      </w:pPr>
      <w:r>
        <w:rPr>
          <w:rFonts w:ascii="Arial" w:hAnsi="Arial" w:cs="Arial"/>
        </w:rPr>
        <w:t>Whilst this is not a</w:t>
      </w:r>
      <w:r w:rsidR="00E86AFA">
        <w:rPr>
          <w:rFonts w:ascii="Arial" w:hAnsi="Arial" w:cs="Arial"/>
        </w:rPr>
        <w:t xml:space="preserve"> formally </w:t>
      </w:r>
      <w:r>
        <w:rPr>
          <w:rFonts w:ascii="Arial" w:hAnsi="Arial" w:cs="Arial"/>
        </w:rPr>
        <w:t xml:space="preserve">assessed assignment, </w:t>
      </w:r>
      <w:r w:rsidR="00E86AFA">
        <w:rPr>
          <w:rFonts w:ascii="Arial" w:hAnsi="Arial" w:cs="Arial"/>
        </w:rPr>
        <w:t>this work will be considered as a marker of your engagement in these</w:t>
      </w:r>
      <w:r w:rsidR="00800EE5">
        <w:rPr>
          <w:rFonts w:ascii="Arial" w:hAnsi="Arial" w:cs="Arial"/>
        </w:rPr>
        <w:t xml:space="preserve"> </w:t>
      </w:r>
      <w:r w:rsidR="00A37165">
        <w:rPr>
          <w:rFonts w:ascii="Arial" w:hAnsi="Arial" w:cs="Arial"/>
        </w:rPr>
        <w:t>COVID</w:t>
      </w:r>
      <w:r w:rsidR="00800EE5">
        <w:rPr>
          <w:rFonts w:ascii="Arial" w:hAnsi="Arial" w:cs="Arial"/>
        </w:rPr>
        <w:t xml:space="preserve"> </w:t>
      </w:r>
      <w:r w:rsidR="00E86AFA">
        <w:rPr>
          <w:rFonts w:ascii="Arial" w:hAnsi="Arial" w:cs="Arial"/>
        </w:rPr>
        <w:t>contingency arrangement</w:t>
      </w:r>
      <w:r w:rsidR="00954EB8">
        <w:rPr>
          <w:rFonts w:ascii="Arial" w:hAnsi="Arial" w:cs="Arial"/>
        </w:rPr>
        <w:t>s</w:t>
      </w:r>
      <w:r w:rsidR="00E86AFA">
        <w:rPr>
          <w:rFonts w:ascii="Arial" w:hAnsi="Arial" w:cs="Arial"/>
        </w:rPr>
        <w:t>.  W</w:t>
      </w:r>
      <w:r>
        <w:rPr>
          <w:rFonts w:ascii="Arial" w:hAnsi="Arial" w:cs="Arial"/>
        </w:rPr>
        <w:t xml:space="preserve">e </w:t>
      </w:r>
      <w:r w:rsidR="00E86AFA">
        <w:rPr>
          <w:rFonts w:ascii="Arial" w:hAnsi="Arial" w:cs="Arial"/>
        </w:rPr>
        <w:t xml:space="preserve">also </w:t>
      </w:r>
      <w:r>
        <w:rPr>
          <w:rFonts w:ascii="Arial" w:hAnsi="Arial" w:cs="Arial"/>
        </w:rPr>
        <w:t>hope that you find the process of reflection worthwhile, as u</w:t>
      </w:r>
      <w:r w:rsidRPr="0023045B">
        <w:rPr>
          <w:rFonts w:ascii="Arial" w:hAnsi="Arial" w:cs="Arial"/>
        </w:rPr>
        <w:t xml:space="preserve">ltimately, our ability to continuously </w:t>
      </w:r>
      <w:r w:rsidR="00030A29">
        <w:rPr>
          <w:rFonts w:ascii="Arial" w:hAnsi="Arial" w:cs="Arial"/>
        </w:rPr>
        <w:t xml:space="preserve">engage in a cycle of </w:t>
      </w:r>
      <w:r w:rsidR="00954EB8">
        <w:rPr>
          <w:rFonts w:ascii="Arial" w:hAnsi="Arial" w:cs="Arial"/>
        </w:rPr>
        <w:t>practice</w:t>
      </w:r>
      <w:r>
        <w:rPr>
          <w:rFonts w:ascii="Arial" w:hAnsi="Arial" w:cs="Arial"/>
        </w:rPr>
        <w:t xml:space="preserve">, </w:t>
      </w:r>
      <w:r w:rsidRPr="0023045B">
        <w:rPr>
          <w:rFonts w:ascii="Arial" w:hAnsi="Arial" w:cs="Arial"/>
        </w:rPr>
        <w:t>reflect</w:t>
      </w:r>
      <w:r w:rsidR="00030A29">
        <w:rPr>
          <w:rFonts w:ascii="Arial" w:hAnsi="Arial" w:cs="Arial"/>
        </w:rPr>
        <w:t>ing</w:t>
      </w:r>
      <w:r w:rsidR="00954EB8">
        <w:rPr>
          <w:rFonts w:ascii="Arial" w:hAnsi="Arial" w:cs="Arial"/>
        </w:rPr>
        <w:t>, learn</w:t>
      </w:r>
      <w:r w:rsidR="00030A29">
        <w:rPr>
          <w:rFonts w:ascii="Arial" w:hAnsi="Arial" w:cs="Arial"/>
        </w:rPr>
        <w:t>ing</w:t>
      </w:r>
      <w:r w:rsidRPr="0023045B">
        <w:rPr>
          <w:rFonts w:ascii="Arial" w:hAnsi="Arial" w:cs="Arial"/>
        </w:rPr>
        <w:t xml:space="preserve"> and</w:t>
      </w:r>
      <w:r>
        <w:rPr>
          <w:rFonts w:ascii="Arial" w:hAnsi="Arial" w:cs="Arial"/>
        </w:rPr>
        <w:t xml:space="preserve"> </w:t>
      </w:r>
      <w:r w:rsidRPr="0023045B">
        <w:rPr>
          <w:rFonts w:ascii="Arial" w:hAnsi="Arial" w:cs="Arial"/>
        </w:rPr>
        <w:t>adapt</w:t>
      </w:r>
      <w:r w:rsidR="00030A29">
        <w:rPr>
          <w:rFonts w:ascii="Arial" w:hAnsi="Arial" w:cs="Arial"/>
        </w:rPr>
        <w:t>ing</w:t>
      </w:r>
      <w:r w:rsidRPr="0023045B">
        <w:rPr>
          <w:rFonts w:ascii="Arial" w:hAnsi="Arial" w:cs="Arial"/>
        </w:rPr>
        <w:t xml:space="preserve"> will determine the extent to which we thrive</w:t>
      </w:r>
      <w:r>
        <w:rPr>
          <w:rFonts w:ascii="Arial" w:hAnsi="Arial" w:cs="Arial"/>
        </w:rPr>
        <w:t xml:space="preserve"> both </w:t>
      </w:r>
      <w:r w:rsidR="00954EB8">
        <w:rPr>
          <w:rFonts w:ascii="Arial" w:hAnsi="Arial" w:cs="Arial"/>
        </w:rPr>
        <w:t>individually</w:t>
      </w:r>
      <w:r w:rsidR="00105836">
        <w:rPr>
          <w:rFonts w:ascii="Arial" w:hAnsi="Arial" w:cs="Arial"/>
        </w:rPr>
        <w:t>,</w:t>
      </w:r>
      <w:r w:rsidR="00954EB8">
        <w:rPr>
          <w:rFonts w:ascii="Arial" w:hAnsi="Arial" w:cs="Arial"/>
        </w:rPr>
        <w:t xml:space="preserve"> </w:t>
      </w:r>
      <w:r>
        <w:rPr>
          <w:rFonts w:ascii="Arial" w:hAnsi="Arial" w:cs="Arial"/>
        </w:rPr>
        <w:t>and as a profession</w:t>
      </w:r>
      <w:r w:rsidR="00105836">
        <w:rPr>
          <w:rFonts w:ascii="Arial" w:hAnsi="Arial" w:cs="Arial"/>
        </w:rPr>
        <w:t>, with</w:t>
      </w:r>
      <w:r w:rsidRPr="0023045B">
        <w:rPr>
          <w:rFonts w:ascii="Arial" w:hAnsi="Arial" w:cs="Arial"/>
        </w:rPr>
        <w:t xml:space="preserve">in today’s turbulent </w:t>
      </w:r>
      <w:r w:rsidR="00FC5E1E">
        <w:rPr>
          <w:rFonts w:ascii="Arial" w:hAnsi="Arial" w:cs="Arial"/>
        </w:rPr>
        <w:t>landscape</w:t>
      </w:r>
      <w:r w:rsidRPr="0023045B">
        <w:rPr>
          <w:rFonts w:ascii="Arial" w:hAnsi="Arial" w:cs="Arial"/>
        </w:rPr>
        <w:t xml:space="preserve">. </w:t>
      </w:r>
    </w:p>
    <w:p w14:paraId="0A5FE5ED" w14:textId="58578BFA" w:rsidR="00892548" w:rsidRPr="0023045B" w:rsidRDefault="00892548" w:rsidP="00892548">
      <w:pPr>
        <w:rPr>
          <w:rFonts w:ascii="Arial" w:hAnsi="Arial" w:cs="Arial"/>
        </w:rPr>
      </w:pPr>
      <w:r w:rsidRPr="000D21A5">
        <w:rPr>
          <w:rFonts w:ascii="Arial" w:hAnsi="Arial" w:cs="Arial"/>
        </w:rPr>
        <w:t xml:space="preserve"> </w:t>
      </w:r>
    </w:p>
    <w:p w14:paraId="70FEBBB6" w14:textId="14DD9722" w:rsidR="00892548" w:rsidRDefault="000D27AB" w:rsidP="00800EE5">
      <w:pPr>
        <w:pStyle w:val="Heading2"/>
      </w:pPr>
      <w:bookmarkStart w:id="2" w:name="_Toc45202478"/>
      <w:r>
        <w:t xml:space="preserve">BEST PRACTICE </w:t>
      </w:r>
      <w:r w:rsidR="006005F6">
        <w:t xml:space="preserve">PAPER: </w:t>
      </w:r>
      <w:r>
        <w:t xml:space="preserve">GUIDELINES FOR TELEPHONE </w:t>
      </w:r>
      <w:r w:rsidR="00800EE5">
        <w:t xml:space="preserve">AND ONLINE </w:t>
      </w:r>
      <w:r>
        <w:t>COUNSELLING</w:t>
      </w:r>
      <w:bookmarkEnd w:id="2"/>
    </w:p>
    <w:p w14:paraId="7121F7C8" w14:textId="77777777" w:rsidR="000D21A5" w:rsidRPr="0023045B" w:rsidRDefault="000D21A5" w:rsidP="000D27AB">
      <w:pPr>
        <w:pStyle w:val="Heading2"/>
        <w:rPr>
          <w:sz w:val="22"/>
          <w:szCs w:val="22"/>
        </w:rPr>
      </w:pPr>
    </w:p>
    <w:p w14:paraId="292E9567" w14:textId="3A08A8E4" w:rsidR="00E81232" w:rsidRPr="00745DE3" w:rsidRDefault="00E81232" w:rsidP="00DC75A2">
      <w:pPr>
        <w:pStyle w:val="Heading3"/>
      </w:pPr>
      <w:bookmarkStart w:id="3" w:name="_Toc45202479"/>
      <w:r w:rsidRPr="00745DE3">
        <w:t xml:space="preserve">Competence and </w:t>
      </w:r>
      <w:r w:rsidR="00C43826" w:rsidRPr="00745DE3">
        <w:t xml:space="preserve">safety when delivering </w:t>
      </w:r>
      <w:r w:rsidRPr="00745DE3">
        <w:t xml:space="preserve">Telephone </w:t>
      </w:r>
      <w:r w:rsidR="009C3918">
        <w:t xml:space="preserve">and Online </w:t>
      </w:r>
      <w:r w:rsidRPr="00745DE3">
        <w:t>Counselling</w:t>
      </w:r>
      <w:bookmarkEnd w:id="3"/>
    </w:p>
    <w:p w14:paraId="0740CBC5" w14:textId="77777777" w:rsidR="00E81232" w:rsidRPr="00745DE3" w:rsidRDefault="00E81232" w:rsidP="00DC75A2">
      <w:pPr>
        <w:pStyle w:val="Heading3"/>
      </w:pPr>
    </w:p>
    <w:p w14:paraId="20C226D9" w14:textId="5CC8044D" w:rsidR="009C3918" w:rsidRDefault="000D27AB" w:rsidP="009C3918">
      <w:pPr>
        <w:spacing w:line="276" w:lineRule="auto"/>
        <w:rPr>
          <w:rFonts w:ascii="Arial" w:hAnsi="Arial" w:cs="Arial"/>
          <w:b/>
          <w:sz w:val="24"/>
          <w:szCs w:val="24"/>
        </w:rPr>
      </w:pPr>
      <w:r>
        <w:rPr>
          <w:rFonts w:ascii="Arial" w:hAnsi="Arial" w:cs="Arial"/>
        </w:rPr>
        <w:t>Students</w:t>
      </w:r>
      <w:r w:rsidRPr="000D21A5">
        <w:rPr>
          <w:rFonts w:ascii="Arial" w:hAnsi="Arial" w:cs="Arial"/>
        </w:rPr>
        <w:t xml:space="preserve"> </w:t>
      </w:r>
      <w:r w:rsidR="00FC5E1E">
        <w:rPr>
          <w:rFonts w:ascii="Arial" w:hAnsi="Arial" w:cs="Arial"/>
        </w:rPr>
        <w:t xml:space="preserve">engaged in </w:t>
      </w:r>
      <w:r w:rsidRPr="000D21A5">
        <w:rPr>
          <w:rFonts w:ascii="Arial" w:hAnsi="Arial" w:cs="Arial"/>
        </w:rPr>
        <w:t xml:space="preserve">counselling clients by telephone </w:t>
      </w:r>
      <w:r w:rsidR="00105836">
        <w:rPr>
          <w:rFonts w:ascii="Arial" w:hAnsi="Arial" w:cs="Arial"/>
        </w:rPr>
        <w:t xml:space="preserve">or </w:t>
      </w:r>
      <w:r w:rsidR="00105836" w:rsidRPr="00105836">
        <w:rPr>
          <w:rFonts w:ascii="Arial" w:hAnsi="Arial" w:cs="Arial"/>
        </w:rPr>
        <w:t xml:space="preserve">via </w:t>
      </w:r>
      <w:r w:rsidR="00105836" w:rsidRPr="00105836">
        <w:rPr>
          <w:rFonts w:ascii="Arial" w:hAnsi="Arial" w:cs="Arial"/>
          <w:shd w:val="clear" w:color="auto" w:fill="FFFFFF"/>
        </w:rPr>
        <w:t>online platforms</w:t>
      </w:r>
      <w:r w:rsidR="00105836" w:rsidRPr="00105836">
        <w:rPr>
          <w:rFonts w:ascii="Arial" w:hAnsi="Arial" w:cs="Arial"/>
        </w:rPr>
        <w:t xml:space="preserve"> </w:t>
      </w:r>
      <w:r w:rsidRPr="00105836">
        <w:rPr>
          <w:rFonts w:ascii="Arial" w:hAnsi="Arial" w:cs="Arial"/>
        </w:rPr>
        <w:t xml:space="preserve">need </w:t>
      </w:r>
      <w:r>
        <w:rPr>
          <w:rFonts w:ascii="Arial" w:hAnsi="Arial" w:cs="Arial"/>
        </w:rPr>
        <w:t xml:space="preserve">to be confident that they have </w:t>
      </w:r>
      <w:r w:rsidRPr="000D21A5">
        <w:rPr>
          <w:rFonts w:ascii="Arial" w:hAnsi="Arial" w:cs="Arial"/>
        </w:rPr>
        <w:t>the necessary</w:t>
      </w:r>
      <w:r w:rsidR="00954EB8">
        <w:rPr>
          <w:rFonts w:ascii="Arial" w:hAnsi="Arial" w:cs="Arial"/>
        </w:rPr>
        <w:t xml:space="preserve"> </w:t>
      </w:r>
      <w:r w:rsidRPr="000D21A5">
        <w:rPr>
          <w:rFonts w:ascii="Arial" w:hAnsi="Arial" w:cs="Arial"/>
        </w:rPr>
        <w:t xml:space="preserve">skills and </w:t>
      </w:r>
      <w:r w:rsidR="00954EB8">
        <w:rPr>
          <w:rFonts w:ascii="Arial" w:hAnsi="Arial" w:cs="Arial"/>
        </w:rPr>
        <w:t xml:space="preserve">underpinning </w:t>
      </w:r>
      <w:r w:rsidRPr="000D21A5">
        <w:rPr>
          <w:rFonts w:ascii="Arial" w:hAnsi="Arial" w:cs="Arial"/>
        </w:rPr>
        <w:t>knowledge to do so safely and</w:t>
      </w:r>
      <w:r w:rsidR="00105836">
        <w:rPr>
          <w:rFonts w:ascii="Arial" w:hAnsi="Arial" w:cs="Arial"/>
        </w:rPr>
        <w:t xml:space="preserve"> </w:t>
      </w:r>
      <w:r w:rsidR="008D70F0" w:rsidRPr="000D21A5">
        <w:rPr>
          <w:rFonts w:ascii="Arial" w:hAnsi="Arial" w:cs="Arial"/>
        </w:rPr>
        <w:t>ethically</w:t>
      </w:r>
      <w:r w:rsidR="009C3918">
        <w:rPr>
          <w:rFonts w:ascii="Arial" w:hAnsi="Arial" w:cs="Arial"/>
        </w:rPr>
        <w:t>.</w:t>
      </w:r>
      <w:r w:rsidR="009C3918">
        <w:rPr>
          <w:rFonts w:ascii="Arial" w:hAnsi="Arial" w:cs="Arial"/>
          <w:b/>
          <w:sz w:val="24"/>
          <w:szCs w:val="24"/>
        </w:rPr>
        <w:t xml:space="preserve"> </w:t>
      </w:r>
    </w:p>
    <w:p w14:paraId="53590ACD" w14:textId="73916357" w:rsidR="009C3918" w:rsidRPr="009C3918" w:rsidRDefault="009C3918" w:rsidP="009C3918">
      <w:pPr>
        <w:rPr>
          <w:rFonts w:ascii="Arial" w:hAnsi="Arial" w:cs="Arial"/>
        </w:rPr>
      </w:pPr>
      <w:r w:rsidRPr="009C3918">
        <w:rPr>
          <w:rFonts w:ascii="Arial" w:hAnsi="Arial" w:cs="Arial"/>
        </w:rPr>
        <w:t xml:space="preserve">The aim of this paper is to offer guidance on working online as a trainee counsellor at a time when face-to-face therapy is neither possible nor safe. BACP (2020) recognises that in the context of the </w:t>
      </w:r>
      <w:r w:rsidR="00A37165">
        <w:rPr>
          <w:rFonts w:ascii="Arial" w:hAnsi="Arial" w:cs="Arial"/>
        </w:rPr>
        <w:t>COVID</w:t>
      </w:r>
      <w:r w:rsidRPr="009C3918">
        <w:rPr>
          <w:rFonts w:ascii="Arial" w:hAnsi="Arial" w:cs="Arial"/>
        </w:rPr>
        <w:t xml:space="preserve">-19 pandemic, we need to work differently and adapt our practice so that we are able to continue to support clients during these unprecedented times. </w:t>
      </w:r>
    </w:p>
    <w:p w14:paraId="1A004E9D" w14:textId="77777777" w:rsidR="009C3918" w:rsidRPr="009C3918" w:rsidRDefault="009C3918" w:rsidP="009C3918">
      <w:pPr>
        <w:rPr>
          <w:rFonts w:ascii="Arial" w:hAnsi="Arial" w:cs="Arial"/>
        </w:rPr>
      </w:pPr>
      <w:r w:rsidRPr="009C3918">
        <w:rPr>
          <w:rFonts w:ascii="Arial" w:hAnsi="Arial" w:cs="Arial"/>
        </w:rPr>
        <w:t xml:space="preserve">Not all therapeutic encounters happen face to face, the internet and digital technology has to be considered in contemporary counselling practice (Bond, 2015) According to BACP (2020) guidelines, the same professional standards and ethical framework apply when delivering telephone and online counselling. The ethical challenge lies in how we meet the guiding ethical principles within a new context and in new methods of communicating (Reeves, </w:t>
      </w:r>
      <w:r w:rsidRPr="009C3918">
        <w:rPr>
          <w:rFonts w:ascii="Arial" w:hAnsi="Arial" w:cs="Arial"/>
        </w:rPr>
        <w:lastRenderedPageBreak/>
        <w:t xml:space="preserve">2018).  Tim Bond (2015) provides an extensive overview of how we might take each ethical principle and implement these within our practice (Bond, 2015, PP 183-195) </w:t>
      </w:r>
    </w:p>
    <w:p w14:paraId="18D4A558" w14:textId="77777777" w:rsidR="009C3918" w:rsidRPr="009C3918" w:rsidRDefault="009C3918" w:rsidP="009C3918">
      <w:pPr>
        <w:rPr>
          <w:rFonts w:ascii="Arial" w:hAnsi="Arial" w:cs="Arial"/>
        </w:rPr>
      </w:pPr>
      <w:r w:rsidRPr="009C3918">
        <w:rPr>
          <w:rFonts w:ascii="Arial" w:hAnsi="Arial" w:cs="Arial"/>
        </w:rPr>
        <w:t>We need to take each ethical principle in turn:</w:t>
      </w:r>
    </w:p>
    <w:p w14:paraId="30D7DF4F" w14:textId="77777777" w:rsidR="009C3918" w:rsidRPr="009C3918" w:rsidRDefault="009C3918" w:rsidP="009C3918">
      <w:pPr>
        <w:rPr>
          <w:rFonts w:ascii="Arial" w:hAnsi="Arial" w:cs="Arial"/>
        </w:rPr>
      </w:pPr>
      <w:r w:rsidRPr="009C3918">
        <w:rPr>
          <w:rFonts w:ascii="Arial" w:hAnsi="Arial" w:cs="Arial"/>
          <w:b/>
        </w:rPr>
        <w:t>Being Trustworthy</w:t>
      </w:r>
      <w:r w:rsidRPr="009C3918">
        <w:rPr>
          <w:rFonts w:ascii="Arial" w:hAnsi="Arial" w:cs="Arial"/>
        </w:rPr>
        <w:t xml:space="preserve"> – How you present yourself online will influence your client’s perception of your integrity and trustworthiness.  An awareness and being compliant with legal requirements and current legislation is paramount. (See Bond &amp; Mitchel, 2015 ‘</w:t>
      </w:r>
      <w:r w:rsidRPr="009C3918">
        <w:rPr>
          <w:rFonts w:ascii="Arial" w:hAnsi="Arial" w:cs="Arial"/>
          <w:i/>
        </w:rPr>
        <w:t>Confidentiality and record keeping in Counselling and psychotherapy’</w:t>
      </w:r>
      <w:r w:rsidRPr="009C3918">
        <w:rPr>
          <w:rFonts w:ascii="Arial" w:hAnsi="Arial" w:cs="Arial"/>
        </w:rPr>
        <w:t>). A core ethical requirement of counselling is confidentially (BACP, 2018, section 55). Counsellors and counselling organisations in the UK must already comply with the General Data Protection Regulation and the Data Protection Act 2018 (GDPR)</w:t>
      </w:r>
    </w:p>
    <w:p w14:paraId="649EB855" w14:textId="77777777" w:rsidR="009C3918" w:rsidRPr="009C3918" w:rsidRDefault="009C3918" w:rsidP="009C3918">
      <w:pPr>
        <w:rPr>
          <w:rFonts w:ascii="Arial" w:hAnsi="Arial" w:cs="Arial"/>
        </w:rPr>
      </w:pPr>
      <w:r w:rsidRPr="009C3918">
        <w:rPr>
          <w:rFonts w:ascii="Arial" w:hAnsi="Arial" w:cs="Arial"/>
          <w:b/>
        </w:rPr>
        <w:t>Respect for Autonomy</w:t>
      </w:r>
      <w:r w:rsidRPr="009C3918">
        <w:rPr>
          <w:rFonts w:ascii="Arial" w:hAnsi="Arial" w:cs="Arial"/>
        </w:rPr>
        <w:t xml:space="preserve"> – Informed consent, boundaries, clear contracting and the importance that a client is making informed choices and that the service provided is clarified and clear. Creating a safe, therapeutic space, ensuring the computer/telephone is in a confidential and private space, where you will not be disturbed, distracted or overheard. Management of security and confidentiality, careful consideration to how you store client contact details and personal information.  The BACP advises that websites have ‘privacy policy pages’ which explain how personal data is stored and circumstances under which data might be disclosed.</w:t>
      </w:r>
    </w:p>
    <w:p w14:paraId="38127E87" w14:textId="77777777" w:rsidR="009C3918" w:rsidRPr="009C3918" w:rsidRDefault="009C3918" w:rsidP="009C3918">
      <w:pPr>
        <w:rPr>
          <w:rFonts w:ascii="Arial" w:hAnsi="Arial" w:cs="Arial"/>
        </w:rPr>
      </w:pPr>
      <w:r w:rsidRPr="009C3918">
        <w:rPr>
          <w:rFonts w:ascii="Arial" w:hAnsi="Arial" w:cs="Arial"/>
          <w:b/>
        </w:rPr>
        <w:t>Beneficence and Non-maleficence</w:t>
      </w:r>
      <w:r w:rsidRPr="009C3918">
        <w:rPr>
          <w:rFonts w:ascii="Arial" w:hAnsi="Arial" w:cs="Arial"/>
        </w:rPr>
        <w:t xml:space="preserve"> - Doing Good and avoiding Harm.  Working within one’s competence, registration and membership of a professional body and quality assurance. Professional Indemnity Insurance does not automatically cover working online, it is important to check with your insurance provider. Adequate assessment to ensure a client’s suitability for online counselling (See BACP Guidelines for Online Counselling). Recognised referral point for clients in crisis.</w:t>
      </w:r>
    </w:p>
    <w:p w14:paraId="388CDF3B" w14:textId="77777777" w:rsidR="009C3918" w:rsidRPr="009C3918" w:rsidRDefault="009C3918" w:rsidP="009C3918">
      <w:pPr>
        <w:rPr>
          <w:rFonts w:ascii="Arial" w:hAnsi="Arial" w:cs="Arial"/>
        </w:rPr>
      </w:pPr>
      <w:r w:rsidRPr="009C3918">
        <w:rPr>
          <w:rFonts w:ascii="Arial" w:hAnsi="Arial" w:cs="Arial"/>
          <w:b/>
        </w:rPr>
        <w:t>Justice</w:t>
      </w:r>
      <w:r w:rsidRPr="009C3918">
        <w:rPr>
          <w:rFonts w:ascii="Arial" w:hAnsi="Arial" w:cs="Arial"/>
        </w:rPr>
        <w:t xml:space="preserve"> – Fair distribution of services and available resources for clients. There is a strong ethical responsibility for any provider of counselling services online to manage services competently with sufficient security, to meet client’s needs and professional ethical requirements.  </w:t>
      </w:r>
    </w:p>
    <w:p w14:paraId="0F5C9A47" w14:textId="77777777" w:rsidR="009C3918" w:rsidRPr="009C3918" w:rsidRDefault="009C3918" w:rsidP="009C3918">
      <w:pPr>
        <w:rPr>
          <w:rFonts w:ascii="Arial" w:hAnsi="Arial" w:cs="Arial"/>
        </w:rPr>
      </w:pPr>
      <w:r w:rsidRPr="009C3918">
        <w:rPr>
          <w:rFonts w:ascii="Arial" w:hAnsi="Arial" w:cs="Arial"/>
          <w:b/>
        </w:rPr>
        <w:t>Self-respect</w:t>
      </w:r>
      <w:r w:rsidRPr="009C3918">
        <w:rPr>
          <w:rFonts w:ascii="Arial" w:hAnsi="Arial" w:cs="Arial"/>
        </w:rPr>
        <w:t xml:space="preserve"> – Competence and confidence using digital technology. Avoiding extended periods sitting in front of monitors. Taking responsibility for own self-care, safety and wellbeing. </w:t>
      </w:r>
    </w:p>
    <w:p w14:paraId="6E973FFA" w14:textId="77777777" w:rsidR="009C3918" w:rsidRPr="009C3918" w:rsidRDefault="009C3918" w:rsidP="009C3918">
      <w:pPr>
        <w:rPr>
          <w:rFonts w:ascii="Arial" w:hAnsi="Arial" w:cs="Arial"/>
          <w:b/>
        </w:rPr>
      </w:pPr>
      <w:r w:rsidRPr="009C3918">
        <w:rPr>
          <w:rFonts w:ascii="Arial" w:hAnsi="Arial" w:cs="Arial"/>
          <w:b/>
        </w:rPr>
        <w:t>Pause for reflection:</w:t>
      </w:r>
    </w:p>
    <w:p w14:paraId="3B7E3DC6" w14:textId="77777777" w:rsidR="009C3918" w:rsidRPr="009C3918" w:rsidRDefault="009C3918" w:rsidP="009C3918">
      <w:pPr>
        <w:pStyle w:val="ListParagraph"/>
        <w:numPr>
          <w:ilvl w:val="0"/>
          <w:numId w:val="6"/>
        </w:numPr>
        <w:spacing w:line="256" w:lineRule="auto"/>
        <w:rPr>
          <w:rFonts w:ascii="Arial" w:hAnsi="Arial" w:cs="Arial"/>
        </w:rPr>
      </w:pPr>
      <w:r w:rsidRPr="009C3918">
        <w:rPr>
          <w:rFonts w:ascii="Arial" w:hAnsi="Arial" w:cs="Arial"/>
        </w:rPr>
        <w:t>How do you feel about using digital technology in counselling practice? reflect on your own attitudes, experiences and practices related to digital technology</w:t>
      </w:r>
    </w:p>
    <w:p w14:paraId="7514BAC1" w14:textId="77777777" w:rsidR="009C3918" w:rsidRPr="009C3918" w:rsidRDefault="009C3918" w:rsidP="009C3918">
      <w:pPr>
        <w:pStyle w:val="ListParagraph"/>
        <w:numPr>
          <w:ilvl w:val="0"/>
          <w:numId w:val="6"/>
        </w:numPr>
        <w:spacing w:line="256" w:lineRule="auto"/>
        <w:rPr>
          <w:rFonts w:ascii="Arial" w:hAnsi="Arial" w:cs="Arial"/>
        </w:rPr>
      </w:pPr>
      <w:r w:rsidRPr="009C3918">
        <w:rPr>
          <w:rFonts w:ascii="Arial" w:hAnsi="Arial" w:cs="Arial"/>
        </w:rPr>
        <w:t>What is the first feeling and association that comes to your mind when thinking about digital technology and technology-based counselling?</w:t>
      </w:r>
    </w:p>
    <w:p w14:paraId="374D788C" w14:textId="3A598A96" w:rsidR="009C3918" w:rsidRDefault="009C3918" w:rsidP="009C3918">
      <w:pPr>
        <w:pStyle w:val="ListParagraph"/>
        <w:numPr>
          <w:ilvl w:val="0"/>
          <w:numId w:val="6"/>
        </w:numPr>
        <w:spacing w:line="256" w:lineRule="auto"/>
        <w:rPr>
          <w:rFonts w:ascii="Arial" w:hAnsi="Arial" w:cs="Arial"/>
        </w:rPr>
      </w:pPr>
      <w:r w:rsidRPr="009C3918">
        <w:rPr>
          <w:rFonts w:ascii="Arial" w:hAnsi="Arial" w:cs="Arial"/>
        </w:rPr>
        <w:t>How confident are you about employing digital technology and devices for your therapeutic work with clients?</w:t>
      </w:r>
    </w:p>
    <w:p w14:paraId="182678A8" w14:textId="3AB4F922" w:rsidR="009C3918" w:rsidRPr="009C3918" w:rsidRDefault="009C3918" w:rsidP="009C3918">
      <w:pPr>
        <w:pStyle w:val="ListParagraph"/>
        <w:numPr>
          <w:ilvl w:val="0"/>
          <w:numId w:val="6"/>
        </w:numPr>
        <w:spacing w:line="256" w:lineRule="auto"/>
        <w:rPr>
          <w:rFonts w:ascii="Arial" w:hAnsi="Arial" w:cs="Arial"/>
        </w:rPr>
      </w:pPr>
      <w:r>
        <w:rPr>
          <w:rFonts w:ascii="Arial" w:hAnsi="Arial" w:cs="Arial"/>
        </w:rPr>
        <w:t xml:space="preserve">Is there the time, </w:t>
      </w:r>
      <w:r w:rsidR="00800EE5">
        <w:rPr>
          <w:rFonts w:ascii="Arial" w:hAnsi="Arial" w:cs="Arial"/>
        </w:rPr>
        <w:t>therapeutic space</w:t>
      </w:r>
      <w:r>
        <w:rPr>
          <w:rFonts w:ascii="Arial" w:hAnsi="Arial" w:cs="Arial"/>
        </w:rPr>
        <w:t xml:space="preserve"> and opportunity for working at relational depth when counselling remotely?</w:t>
      </w:r>
    </w:p>
    <w:p w14:paraId="20356DA2" w14:textId="62BEC686" w:rsidR="009C3918" w:rsidRPr="009C3918" w:rsidRDefault="009C3918" w:rsidP="009C3918">
      <w:pPr>
        <w:pStyle w:val="ListParagraph"/>
        <w:numPr>
          <w:ilvl w:val="0"/>
          <w:numId w:val="6"/>
        </w:numPr>
        <w:spacing w:line="256" w:lineRule="auto"/>
        <w:rPr>
          <w:rFonts w:ascii="Arial" w:hAnsi="Arial" w:cs="Arial"/>
        </w:rPr>
      </w:pPr>
      <w:r w:rsidRPr="009C3918">
        <w:rPr>
          <w:rFonts w:ascii="Arial" w:hAnsi="Arial" w:cs="Arial"/>
        </w:rPr>
        <w:t>Does the current context have implications on how risk, might be assessed and managed?</w:t>
      </w:r>
    </w:p>
    <w:p w14:paraId="3CBBAF5A" w14:textId="77777777" w:rsidR="009C3918" w:rsidRPr="009C3918" w:rsidRDefault="009C3918" w:rsidP="009C3918">
      <w:pPr>
        <w:rPr>
          <w:rFonts w:ascii="Arial" w:hAnsi="Arial" w:cs="Arial"/>
        </w:rPr>
      </w:pPr>
      <w:r w:rsidRPr="009C3918">
        <w:rPr>
          <w:rFonts w:ascii="Arial" w:hAnsi="Arial" w:cs="Arial"/>
          <w:b/>
        </w:rPr>
        <w:t>The online disinhibition effect</w:t>
      </w:r>
      <w:r w:rsidRPr="009C3918">
        <w:rPr>
          <w:rFonts w:ascii="Arial" w:hAnsi="Arial" w:cs="Arial"/>
        </w:rPr>
        <w:t xml:space="preserve"> -When you use the internet, you might notice that online communication can differ from face-to-face conversation: people will do, or say things online they might rather not in person. Online, clients might feel less restricted and more willing to </w:t>
      </w:r>
      <w:r w:rsidRPr="009C3918">
        <w:rPr>
          <w:rFonts w:ascii="Arial" w:hAnsi="Arial" w:cs="Arial"/>
        </w:rPr>
        <w:lastRenderedPageBreak/>
        <w:t xml:space="preserve">express themselves openly. This phenomenon described as ‘online disinhibition effect’ (Suler, 2004) is broadly explained as greater anonymity online, as well as the lack of visual, auditory and contextual cues such as information about social status or ethnic background. This seems to make people feel both less vulnerable (for example, to external judgment of their self) and less responsible for their actions. </w:t>
      </w:r>
    </w:p>
    <w:p w14:paraId="0742DED3" w14:textId="77777777" w:rsidR="009C3918" w:rsidRPr="009C3918" w:rsidRDefault="009C3918" w:rsidP="009C3918">
      <w:pPr>
        <w:pStyle w:val="ListParagraph"/>
        <w:numPr>
          <w:ilvl w:val="0"/>
          <w:numId w:val="4"/>
        </w:numPr>
        <w:spacing w:line="256" w:lineRule="auto"/>
        <w:rPr>
          <w:rFonts w:ascii="Arial" w:hAnsi="Arial" w:cs="Arial"/>
        </w:rPr>
      </w:pPr>
      <w:r w:rsidRPr="009C3918">
        <w:rPr>
          <w:rFonts w:ascii="Arial" w:hAnsi="Arial" w:cs="Arial"/>
        </w:rPr>
        <w:t>How could the ‘online disinhibition effect’ influence working with clients online or on the phone?</w:t>
      </w:r>
    </w:p>
    <w:p w14:paraId="2B6AF0F0" w14:textId="77777777" w:rsidR="009C3918" w:rsidRPr="009C3918" w:rsidRDefault="009C3918" w:rsidP="009C3918">
      <w:pPr>
        <w:pStyle w:val="ListParagraph"/>
        <w:numPr>
          <w:ilvl w:val="0"/>
          <w:numId w:val="4"/>
        </w:numPr>
        <w:spacing w:line="256" w:lineRule="auto"/>
        <w:rPr>
          <w:rFonts w:ascii="Arial" w:hAnsi="Arial" w:cs="Arial"/>
        </w:rPr>
      </w:pPr>
      <w:r w:rsidRPr="009C3918">
        <w:rPr>
          <w:rFonts w:ascii="Arial" w:hAnsi="Arial" w:cs="Arial"/>
        </w:rPr>
        <w:t>How might working with clients online affect the therapeutic relationship? How do you feel about relating to your clients online or on the phone?</w:t>
      </w:r>
    </w:p>
    <w:p w14:paraId="40A9E813" w14:textId="77777777" w:rsidR="009C3918" w:rsidRPr="009C3918" w:rsidRDefault="009C3918" w:rsidP="009C3918">
      <w:pPr>
        <w:pStyle w:val="ListParagraph"/>
        <w:numPr>
          <w:ilvl w:val="0"/>
          <w:numId w:val="4"/>
        </w:numPr>
        <w:spacing w:line="256" w:lineRule="auto"/>
        <w:rPr>
          <w:rFonts w:ascii="Arial" w:hAnsi="Arial" w:cs="Arial"/>
        </w:rPr>
      </w:pPr>
      <w:r w:rsidRPr="009C3918">
        <w:rPr>
          <w:rFonts w:ascii="Arial" w:hAnsi="Arial" w:cs="Arial"/>
        </w:rPr>
        <w:t>How do you think issues around control and power balance differ in online counselling compared to face-to-face provision?</w:t>
      </w:r>
    </w:p>
    <w:p w14:paraId="51390648" w14:textId="77777777" w:rsidR="009C3918" w:rsidRPr="009C3918" w:rsidRDefault="009C3918" w:rsidP="009C3918">
      <w:pPr>
        <w:pStyle w:val="ListParagraph"/>
        <w:numPr>
          <w:ilvl w:val="0"/>
          <w:numId w:val="4"/>
        </w:numPr>
        <w:spacing w:line="256" w:lineRule="auto"/>
        <w:rPr>
          <w:rFonts w:ascii="Arial" w:hAnsi="Arial" w:cs="Arial"/>
        </w:rPr>
      </w:pPr>
      <w:r w:rsidRPr="009C3918">
        <w:rPr>
          <w:rFonts w:ascii="Arial" w:hAnsi="Arial" w:cs="Arial"/>
        </w:rPr>
        <w:t>Consider the efficacy of online counselling, what does the research say?</w:t>
      </w:r>
    </w:p>
    <w:p w14:paraId="4CCD6537" w14:textId="77777777" w:rsidR="009C3918" w:rsidRPr="009C3918" w:rsidRDefault="009C3918" w:rsidP="009C3918">
      <w:pPr>
        <w:rPr>
          <w:rFonts w:ascii="Arial" w:hAnsi="Arial" w:cs="Arial"/>
          <w:b/>
        </w:rPr>
      </w:pPr>
      <w:r w:rsidRPr="009C3918">
        <w:rPr>
          <w:rFonts w:ascii="Arial" w:hAnsi="Arial" w:cs="Arial"/>
          <w:b/>
        </w:rPr>
        <w:t>References:</w:t>
      </w:r>
    </w:p>
    <w:p w14:paraId="7EB0D089" w14:textId="77777777" w:rsidR="009C3918" w:rsidRPr="009C3918" w:rsidRDefault="009C3918" w:rsidP="009C3918">
      <w:pPr>
        <w:rPr>
          <w:rFonts w:ascii="Arial" w:hAnsi="Arial" w:cs="Arial"/>
        </w:rPr>
      </w:pPr>
      <w:r w:rsidRPr="009C3918">
        <w:rPr>
          <w:rFonts w:ascii="Arial" w:hAnsi="Arial" w:cs="Arial"/>
        </w:rPr>
        <w:t>Anthony, K., Goss, S, Nagel, D.M. (2017) ‘Wider uses of Technologies in Therapy’. In Feltham, C., Hanley, T., Winter, L.A. (2017) The Sage Handbook of Counselling and Psychotherapy. 4</w:t>
      </w:r>
      <w:r w:rsidRPr="009C3918">
        <w:rPr>
          <w:rFonts w:ascii="Arial" w:hAnsi="Arial" w:cs="Arial"/>
          <w:vertAlign w:val="superscript"/>
        </w:rPr>
        <w:t>th</w:t>
      </w:r>
      <w:r w:rsidRPr="009C3918">
        <w:rPr>
          <w:rFonts w:ascii="Arial" w:hAnsi="Arial" w:cs="Arial"/>
        </w:rPr>
        <w:t xml:space="preserve"> edn. London: Sage. (pp 639- 644)</w:t>
      </w:r>
    </w:p>
    <w:p w14:paraId="603D04A4" w14:textId="77777777" w:rsidR="009C3918" w:rsidRPr="009C3918" w:rsidRDefault="009C3918" w:rsidP="009C3918">
      <w:pPr>
        <w:rPr>
          <w:rFonts w:ascii="Arial" w:hAnsi="Arial" w:cs="Arial"/>
        </w:rPr>
      </w:pPr>
      <w:r w:rsidRPr="009C3918">
        <w:rPr>
          <w:rFonts w:ascii="Arial" w:hAnsi="Arial" w:cs="Arial"/>
        </w:rPr>
        <w:t>Anthony, K. and Goss, S. (2009) Guidelines for Online Counselling and Psychotherapy. 3</w:t>
      </w:r>
      <w:r w:rsidRPr="009C3918">
        <w:rPr>
          <w:rFonts w:ascii="Arial" w:hAnsi="Arial" w:cs="Arial"/>
          <w:vertAlign w:val="superscript"/>
        </w:rPr>
        <w:t>rd</w:t>
      </w:r>
      <w:r w:rsidRPr="009C3918">
        <w:rPr>
          <w:rFonts w:ascii="Arial" w:hAnsi="Arial" w:cs="Arial"/>
        </w:rPr>
        <w:t xml:space="preserve"> edn. Lutterworth: BACP</w:t>
      </w:r>
    </w:p>
    <w:p w14:paraId="1FE7DE92" w14:textId="77777777" w:rsidR="009C3918" w:rsidRPr="009C3918" w:rsidRDefault="009C3918" w:rsidP="009C3918">
      <w:pPr>
        <w:rPr>
          <w:rFonts w:ascii="Arial" w:hAnsi="Arial" w:cs="Arial"/>
        </w:rPr>
      </w:pPr>
      <w:r w:rsidRPr="009C3918">
        <w:rPr>
          <w:rFonts w:ascii="Arial" w:hAnsi="Arial" w:cs="Arial"/>
        </w:rPr>
        <w:t>Anthony, K (2014) ‘Electronically Delivered Text Therapies’ in Feltham, C., Hanley, T., Winter, L.A. (2017) The Sage Handbook of Counselling and Psychotherapy. 4</w:t>
      </w:r>
      <w:r w:rsidRPr="009C3918">
        <w:rPr>
          <w:rFonts w:ascii="Arial" w:hAnsi="Arial" w:cs="Arial"/>
          <w:vertAlign w:val="superscript"/>
        </w:rPr>
        <w:t>th</w:t>
      </w:r>
      <w:r w:rsidRPr="009C3918">
        <w:rPr>
          <w:rFonts w:ascii="Arial" w:hAnsi="Arial" w:cs="Arial"/>
        </w:rPr>
        <w:t xml:space="preserve"> edn. London:Sage  (pp 634-641)</w:t>
      </w:r>
    </w:p>
    <w:p w14:paraId="1D525C76" w14:textId="77777777" w:rsidR="009C3918" w:rsidRPr="009C3918" w:rsidRDefault="009C3918" w:rsidP="009C3918">
      <w:pPr>
        <w:rPr>
          <w:rFonts w:ascii="Arial" w:hAnsi="Arial" w:cs="Arial"/>
        </w:rPr>
      </w:pPr>
      <w:r w:rsidRPr="009C3918">
        <w:rPr>
          <w:rFonts w:ascii="Arial" w:hAnsi="Arial" w:cs="Arial"/>
        </w:rPr>
        <w:t xml:space="preserve">Baker, K.D. and Ray, M. (2011) ‘Online Counselling: the good, the bad, and the possibilities’ </w:t>
      </w:r>
      <w:r w:rsidRPr="009C3918">
        <w:rPr>
          <w:rFonts w:ascii="Arial" w:hAnsi="Arial" w:cs="Arial"/>
          <w:i/>
        </w:rPr>
        <w:t>Counselling Psychology Quarterly</w:t>
      </w:r>
      <w:r w:rsidRPr="009C3918">
        <w:rPr>
          <w:rFonts w:ascii="Arial" w:hAnsi="Arial" w:cs="Arial"/>
        </w:rPr>
        <w:t>, 24 (1): 341-6. (</w:t>
      </w:r>
      <w:r w:rsidRPr="009C3918">
        <w:rPr>
          <w:rFonts w:ascii="Arial" w:hAnsi="Arial" w:cs="Arial"/>
          <w:i/>
        </w:rPr>
        <w:t>There is a growing body of research relating to online counselling that asserts the value of therapeutic relationship, relational depth and therapeutic change</w:t>
      </w:r>
      <w:r w:rsidRPr="009C3918">
        <w:rPr>
          <w:rFonts w:ascii="Arial" w:hAnsi="Arial" w:cs="Arial"/>
        </w:rPr>
        <w:t>)</w:t>
      </w:r>
    </w:p>
    <w:p w14:paraId="7BB1D109" w14:textId="77777777" w:rsidR="009C3918" w:rsidRPr="009C3918" w:rsidRDefault="009C3918" w:rsidP="009C3918">
      <w:pPr>
        <w:rPr>
          <w:rFonts w:ascii="Arial" w:hAnsi="Arial" w:cs="Arial"/>
        </w:rPr>
      </w:pPr>
      <w:r w:rsidRPr="009C3918">
        <w:rPr>
          <w:rFonts w:ascii="Arial" w:hAnsi="Arial" w:cs="Arial"/>
        </w:rPr>
        <w:t>Bond, T. (2015) Standards and Ethics for Counselling in Action. 4</w:t>
      </w:r>
      <w:r w:rsidRPr="009C3918">
        <w:rPr>
          <w:rFonts w:ascii="Arial" w:hAnsi="Arial" w:cs="Arial"/>
          <w:vertAlign w:val="superscript"/>
        </w:rPr>
        <w:t>th</w:t>
      </w:r>
      <w:r w:rsidRPr="009C3918">
        <w:rPr>
          <w:rFonts w:ascii="Arial" w:hAnsi="Arial" w:cs="Arial"/>
        </w:rPr>
        <w:t xml:space="preserve"> edn. London: Sage (pp 183-195)</w:t>
      </w:r>
    </w:p>
    <w:p w14:paraId="6FAD52FB" w14:textId="77777777" w:rsidR="009C3918" w:rsidRPr="009C3918" w:rsidRDefault="009C3918" w:rsidP="009C3918">
      <w:pPr>
        <w:rPr>
          <w:rFonts w:ascii="Arial" w:hAnsi="Arial" w:cs="Arial"/>
        </w:rPr>
      </w:pPr>
      <w:r w:rsidRPr="009C3918">
        <w:rPr>
          <w:rFonts w:ascii="Arial" w:hAnsi="Arial" w:cs="Arial"/>
        </w:rPr>
        <w:t xml:space="preserve">Brown, S. (2020) ‘Hanging on the telephone’. </w:t>
      </w:r>
      <w:r w:rsidRPr="009C3918">
        <w:rPr>
          <w:rFonts w:ascii="Arial" w:hAnsi="Arial" w:cs="Arial"/>
          <w:i/>
        </w:rPr>
        <w:t>Therapy Today</w:t>
      </w:r>
      <w:r w:rsidRPr="009C3918">
        <w:rPr>
          <w:rFonts w:ascii="Arial" w:hAnsi="Arial" w:cs="Arial"/>
        </w:rPr>
        <w:t xml:space="preserve">. 31(5). 23. Lutterworth: BACP. </w:t>
      </w:r>
    </w:p>
    <w:p w14:paraId="67556C2E" w14:textId="77777777" w:rsidR="009C3918" w:rsidRPr="009C3918" w:rsidRDefault="009C3918" w:rsidP="009C3918">
      <w:pPr>
        <w:rPr>
          <w:rFonts w:ascii="Arial" w:hAnsi="Arial" w:cs="Arial"/>
        </w:rPr>
      </w:pPr>
      <w:r w:rsidRPr="009C3918">
        <w:rPr>
          <w:rFonts w:ascii="Arial" w:hAnsi="Arial" w:cs="Arial"/>
        </w:rPr>
        <w:t>Feltham, C., Hanley, T., Winter, L.A. (2017) The Sage Handbook of Counselling and Psychotherapy. 4</w:t>
      </w:r>
      <w:r w:rsidRPr="009C3918">
        <w:rPr>
          <w:rFonts w:ascii="Arial" w:hAnsi="Arial" w:cs="Arial"/>
          <w:vertAlign w:val="superscript"/>
        </w:rPr>
        <w:t>th</w:t>
      </w:r>
      <w:r w:rsidRPr="009C3918">
        <w:rPr>
          <w:rFonts w:ascii="Arial" w:hAnsi="Arial" w:cs="Arial"/>
        </w:rPr>
        <w:t xml:space="preserve"> edn. London:Sage  (pp 629-641)</w:t>
      </w:r>
    </w:p>
    <w:p w14:paraId="53240A6F" w14:textId="77777777" w:rsidR="009C3918" w:rsidRPr="009C3918" w:rsidRDefault="009C3918" w:rsidP="009C3918">
      <w:pPr>
        <w:rPr>
          <w:rFonts w:ascii="Arial" w:hAnsi="Arial" w:cs="Arial"/>
        </w:rPr>
      </w:pPr>
      <w:r w:rsidRPr="009C3918">
        <w:rPr>
          <w:rFonts w:ascii="Arial" w:hAnsi="Arial" w:cs="Arial"/>
        </w:rPr>
        <w:t>Reeves, A. (2018) An Introduction to Counselling and Psychotherapy: From Theory to Practice. 2</w:t>
      </w:r>
      <w:r w:rsidRPr="009C3918">
        <w:rPr>
          <w:rFonts w:ascii="Arial" w:hAnsi="Arial" w:cs="Arial"/>
          <w:vertAlign w:val="superscript"/>
        </w:rPr>
        <w:t>nd</w:t>
      </w:r>
      <w:r w:rsidRPr="009C3918">
        <w:rPr>
          <w:rFonts w:ascii="Arial" w:hAnsi="Arial" w:cs="Arial"/>
        </w:rPr>
        <w:t xml:space="preserve"> edn. London: Sage (pp162-63)</w:t>
      </w:r>
    </w:p>
    <w:p w14:paraId="28B1297B" w14:textId="77777777" w:rsidR="009C3918" w:rsidRPr="009C3918" w:rsidRDefault="009C3918" w:rsidP="009C3918">
      <w:pPr>
        <w:rPr>
          <w:rFonts w:ascii="Arial" w:hAnsi="Arial" w:cs="Arial"/>
        </w:rPr>
      </w:pPr>
      <w:r w:rsidRPr="009C3918">
        <w:rPr>
          <w:rFonts w:ascii="Arial" w:hAnsi="Arial" w:cs="Arial"/>
        </w:rPr>
        <w:t>Rosenfield, M. (2013) ‘Counselling by Telephone’ in Feltham, C., Hanley, T., Winter, L.A. (2017) The Sage Handbook of Counselling and Psychotherapy. 4</w:t>
      </w:r>
      <w:r w:rsidRPr="009C3918">
        <w:rPr>
          <w:rFonts w:ascii="Arial" w:hAnsi="Arial" w:cs="Arial"/>
          <w:vertAlign w:val="superscript"/>
        </w:rPr>
        <w:t>th</w:t>
      </w:r>
      <w:r w:rsidRPr="009C3918">
        <w:rPr>
          <w:rFonts w:ascii="Arial" w:hAnsi="Arial" w:cs="Arial"/>
        </w:rPr>
        <w:t xml:space="preserve"> edn. London:Sage  (pp 629-634)</w:t>
      </w:r>
    </w:p>
    <w:p w14:paraId="2F910F67" w14:textId="77777777" w:rsidR="009C3918" w:rsidRPr="009C3918" w:rsidRDefault="009C3918" w:rsidP="009C3918">
      <w:pPr>
        <w:rPr>
          <w:rFonts w:ascii="Arial" w:hAnsi="Arial" w:cs="Arial"/>
          <w:b/>
        </w:rPr>
      </w:pPr>
      <w:r w:rsidRPr="009C3918">
        <w:rPr>
          <w:rFonts w:ascii="Arial" w:hAnsi="Arial" w:cs="Arial"/>
          <w:b/>
        </w:rPr>
        <w:t>Online Resources:</w:t>
      </w:r>
    </w:p>
    <w:p w14:paraId="6B08B357" w14:textId="77777777" w:rsidR="009C3918" w:rsidRPr="009C3918" w:rsidRDefault="009C3918" w:rsidP="009C3918">
      <w:pPr>
        <w:rPr>
          <w:rFonts w:ascii="Arial" w:hAnsi="Arial" w:cs="Arial"/>
        </w:rPr>
      </w:pPr>
      <w:r w:rsidRPr="009C3918">
        <w:rPr>
          <w:rFonts w:ascii="Arial" w:hAnsi="Arial" w:cs="Arial"/>
        </w:rPr>
        <w:t xml:space="preserve">BACP: Online Counselling – New Course for Members (2020) Available at: </w:t>
      </w:r>
      <w:hyperlink r:id="rId6" w:history="1">
        <w:r w:rsidRPr="009C3918">
          <w:rPr>
            <w:rStyle w:val="Hyperlink"/>
            <w:rFonts w:ascii="Arial" w:hAnsi="Arial" w:cs="Arial"/>
            <w:color w:val="auto"/>
          </w:rPr>
          <w:t>https://www.bacp.co.uk/news/news-from-bacp/2020/17-april-new-course-for-online-counselling/</w:t>
        </w:r>
      </w:hyperlink>
      <w:r w:rsidRPr="009C3918">
        <w:rPr>
          <w:rFonts w:ascii="Arial" w:hAnsi="Arial" w:cs="Arial"/>
        </w:rPr>
        <w:t xml:space="preserve">  (Accessed 7</w:t>
      </w:r>
      <w:r w:rsidRPr="009C3918">
        <w:rPr>
          <w:rFonts w:ascii="Arial" w:hAnsi="Arial" w:cs="Arial"/>
          <w:vertAlign w:val="superscript"/>
        </w:rPr>
        <w:t>th</w:t>
      </w:r>
      <w:r w:rsidRPr="009C3918">
        <w:rPr>
          <w:rFonts w:ascii="Arial" w:hAnsi="Arial" w:cs="Arial"/>
        </w:rPr>
        <w:t xml:space="preserve"> July 2020)</w:t>
      </w:r>
    </w:p>
    <w:p w14:paraId="47D4F10A" w14:textId="77777777" w:rsidR="009C3918" w:rsidRPr="009C3918" w:rsidRDefault="009C3918" w:rsidP="009C3918">
      <w:pPr>
        <w:rPr>
          <w:rFonts w:ascii="Arial" w:hAnsi="Arial" w:cs="Arial"/>
        </w:rPr>
      </w:pPr>
      <w:r w:rsidRPr="009C3918">
        <w:rPr>
          <w:rFonts w:ascii="Arial" w:hAnsi="Arial" w:cs="Arial"/>
        </w:rPr>
        <w:t xml:space="preserve">Counselling Tutor Online and telephone counselling course (2020) Available at: </w:t>
      </w:r>
      <w:hyperlink r:id="rId7" w:history="1">
        <w:r w:rsidRPr="009C3918">
          <w:rPr>
            <w:rStyle w:val="Hyperlink"/>
            <w:rFonts w:ascii="Arial" w:hAnsi="Arial" w:cs="Arial"/>
            <w:color w:val="auto"/>
          </w:rPr>
          <w:t>https://counsellingtutor.com/online-and-telephone-counselling-course/</w:t>
        </w:r>
      </w:hyperlink>
      <w:r w:rsidRPr="009C3918">
        <w:rPr>
          <w:rFonts w:ascii="Arial" w:hAnsi="Arial" w:cs="Arial"/>
        </w:rPr>
        <w:t xml:space="preserve"> (Accessed 6</w:t>
      </w:r>
      <w:r w:rsidRPr="009C3918">
        <w:rPr>
          <w:rFonts w:ascii="Arial" w:hAnsi="Arial" w:cs="Arial"/>
          <w:vertAlign w:val="superscript"/>
        </w:rPr>
        <w:t>th</w:t>
      </w:r>
      <w:r w:rsidRPr="009C3918">
        <w:rPr>
          <w:rFonts w:ascii="Arial" w:hAnsi="Arial" w:cs="Arial"/>
        </w:rPr>
        <w:t xml:space="preserve"> July 2020)</w:t>
      </w:r>
    </w:p>
    <w:p w14:paraId="4F2FDDC8" w14:textId="40DBBAE1" w:rsidR="009C3918" w:rsidRPr="009C3918" w:rsidRDefault="009C3918" w:rsidP="009C3918">
      <w:pPr>
        <w:rPr>
          <w:rFonts w:ascii="Arial" w:hAnsi="Arial" w:cs="Arial"/>
        </w:rPr>
      </w:pPr>
      <w:r w:rsidRPr="009C3918">
        <w:rPr>
          <w:rFonts w:ascii="Arial" w:hAnsi="Arial" w:cs="Arial"/>
        </w:rPr>
        <w:lastRenderedPageBreak/>
        <w:t>Corona Virus (</w:t>
      </w:r>
      <w:r w:rsidR="00A37165">
        <w:rPr>
          <w:rFonts w:ascii="Arial" w:hAnsi="Arial" w:cs="Arial"/>
        </w:rPr>
        <w:t>COVID</w:t>
      </w:r>
      <w:r w:rsidRPr="009C3918">
        <w:rPr>
          <w:rFonts w:ascii="Arial" w:hAnsi="Arial" w:cs="Arial"/>
        </w:rPr>
        <w:t xml:space="preserve">-19): Guidance and Resources for Members (2020) Available at: </w:t>
      </w:r>
      <w:hyperlink r:id="rId8" w:history="1">
        <w:r w:rsidRPr="009C3918">
          <w:rPr>
            <w:rStyle w:val="Hyperlink"/>
            <w:rFonts w:ascii="Arial" w:hAnsi="Arial" w:cs="Arial"/>
            <w:color w:val="auto"/>
          </w:rPr>
          <w:t>https://www.bacp.co.uk/news/news-from-bacp/coronavirus/</w:t>
        </w:r>
      </w:hyperlink>
      <w:r w:rsidRPr="009C3918">
        <w:rPr>
          <w:rFonts w:ascii="Arial" w:hAnsi="Arial" w:cs="Arial"/>
        </w:rPr>
        <w:t xml:space="preserve"> (Accessed: 6</w:t>
      </w:r>
      <w:r w:rsidRPr="009C3918">
        <w:rPr>
          <w:rFonts w:ascii="Arial" w:hAnsi="Arial" w:cs="Arial"/>
          <w:vertAlign w:val="superscript"/>
        </w:rPr>
        <w:t>th</w:t>
      </w:r>
      <w:r w:rsidRPr="009C3918">
        <w:rPr>
          <w:rFonts w:ascii="Arial" w:hAnsi="Arial" w:cs="Arial"/>
        </w:rPr>
        <w:t xml:space="preserve"> July 2020)</w:t>
      </w:r>
    </w:p>
    <w:p w14:paraId="7A5C10A1" w14:textId="77777777" w:rsidR="009C3918" w:rsidRPr="009C3918" w:rsidRDefault="009C3918" w:rsidP="009C3918">
      <w:pPr>
        <w:rPr>
          <w:rFonts w:ascii="Arial" w:hAnsi="Arial" w:cs="Arial"/>
        </w:rPr>
      </w:pPr>
      <w:r w:rsidRPr="009C3918">
        <w:rPr>
          <w:rFonts w:ascii="Arial" w:hAnsi="Arial" w:cs="Arial"/>
        </w:rPr>
        <w:t xml:space="preserve">Corona Virus and your Practice: Guidance for Members. (2020). Available at: </w:t>
      </w:r>
      <w:hyperlink r:id="rId9" w:history="1">
        <w:r w:rsidRPr="009C3918">
          <w:rPr>
            <w:rStyle w:val="Hyperlink"/>
            <w:rFonts w:ascii="Arial" w:hAnsi="Arial" w:cs="Arial"/>
            <w:color w:val="auto"/>
          </w:rPr>
          <w:t>https://www.bacp.co.uk/news/news-from-bacp/coronavirus/faqs-about-coronavirus/</w:t>
        </w:r>
      </w:hyperlink>
      <w:r w:rsidRPr="009C3918">
        <w:rPr>
          <w:rFonts w:ascii="Arial" w:hAnsi="Arial" w:cs="Arial"/>
        </w:rPr>
        <w:t xml:space="preserve"> ( Accessed 6</w:t>
      </w:r>
      <w:r w:rsidRPr="009C3918">
        <w:rPr>
          <w:rFonts w:ascii="Arial" w:hAnsi="Arial" w:cs="Arial"/>
          <w:vertAlign w:val="superscript"/>
        </w:rPr>
        <w:t>th</w:t>
      </w:r>
      <w:r w:rsidRPr="009C3918">
        <w:rPr>
          <w:rFonts w:ascii="Arial" w:hAnsi="Arial" w:cs="Arial"/>
        </w:rPr>
        <w:t xml:space="preserve"> July 2020)</w:t>
      </w:r>
    </w:p>
    <w:p w14:paraId="38F6DB90" w14:textId="77777777" w:rsidR="009C3918" w:rsidRPr="009C3918" w:rsidRDefault="009C3918" w:rsidP="009C3918">
      <w:pPr>
        <w:rPr>
          <w:rFonts w:ascii="Arial" w:hAnsi="Arial" w:cs="Arial"/>
        </w:rPr>
      </w:pPr>
      <w:r w:rsidRPr="009C3918">
        <w:rPr>
          <w:rFonts w:ascii="Arial" w:hAnsi="Arial" w:cs="Arial"/>
        </w:rPr>
        <w:t xml:space="preserve">Ethics and Standards (2018) Available at: </w:t>
      </w:r>
      <w:hyperlink r:id="rId10" w:history="1">
        <w:r w:rsidRPr="009C3918">
          <w:rPr>
            <w:rStyle w:val="Hyperlink"/>
            <w:rFonts w:ascii="Arial" w:hAnsi="Arial" w:cs="Arial"/>
            <w:color w:val="auto"/>
          </w:rPr>
          <w:t>https://www.bacp.co.uk/events-and-resources/ethics-and-standards/</w:t>
        </w:r>
      </w:hyperlink>
      <w:r w:rsidRPr="009C3918">
        <w:rPr>
          <w:rFonts w:ascii="Arial" w:hAnsi="Arial" w:cs="Arial"/>
        </w:rPr>
        <w:t xml:space="preserve"> (Accessed  7</w:t>
      </w:r>
      <w:r w:rsidRPr="009C3918">
        <w:rPr>
          <w:rFonts w:ascii="Arial" w:hAnsi="Arial" w:cs="Arial"/>
          <w:vertAlign w:val="superscript"/>
        </w:rPr>
        <w:t>th</w:t>
      </w:r>
      <w:r w:rsidRPr="009C3918">
        <w:rPr>
          <w:rFonts w:ascii="Arial" w:hAnsi="Arial" w:cs="Arial"/>
        </w:rPr>
        <w:t xml:space="preserve"> July 2020)</w:t>
      </w:r>
    </w:p>
    <w:p w14:paraId="7151EC84" w14:textId="513F415B" w:rsidR="009C3918" w:rsidRPr="009C3918" w:rsidRDefault="009C3918" w:rsidP="009C3918">
      <w:pPr>
        <w:rPr>
          <w:rFonts w:ascii="Arial" w:hAnsi="Arial" w:cs="Arial"/>
        </w:rPr>
      </w:pPr>
      <w:r w:rsidRPr="009C3918">
        <w:rPr>
          <w:rFonts w:ascii="Arial" w:hAnsi="Arial" w:cs="Arial"/>
        </w:rPr>
        <w:t xml:space="preserve">How to do Counselling online: Coronavirus primer (2020) Available at: </w:t>
      </w:r>
      <w:hyperlink r:id="rId11" w:history="1">
        <w:r w:rsidRPr="009C3918">
          <w:rPr>
            <w:rStyle w:val="Hyperlink"/>
            <w:rFonts w:ascii="Arial" w:hAnsi="Arial" w:cs="Arial"/>
            <w:color w:val="auto"/>
          </w:rPr>
          <w:t>https://www.open.edu/openlearncreate/course/view.php?id=5039</w:t>
        </w:r>
      </w:hyperlink>
      <w:r w:rsidRPr="009C3918">
        <w:rPr>
          <w:rFonts w:ascii="Arial" w:hAnsi="Arial" w:cs="Arial"/>
        </w:rPr>
        <w:t xml:space="preserve"> (Accessed 6</w:t>
      </w:r>
      <w:r w:rsidRPr="009C3918">
        <w:rPr>
          <w:rFonts w:ascii="Arial" w:hAnsi="Arial" w:cs="Arial"/>
          <w:vertAlign w:val="superscript"/>
        </w:rPr>
        <w:t>th</w:t>
      </w:r>
      <w:r w:rsidRPr="009C3918">
        <w:rPr>
          <w:rFonts w:ascii="Arial" w:hAnsi="Arial" w:cs="Arial"/>
        </w:rPr>
        <w:t xml:space="preserve"> July 2020)  A course to provide trainees students &amp; professionals with a temporary measure to work through this period of </w:t>
      </w:r>
      <w:r w:rsidR="00A37165">
        <w:rPr>
          <w:rFonts w:ascii="Arial" w:hAnsi="Arial" w:cs="Arial"/>
        </w:rPr>
        <w:t>COVID</w:t>
      </w:r>
      <w:r w:rsidRPr="009C3918">
        <w:rPr>
          <w:rFonts w:ascii="Arial" w:hAnsi="Arial" w:cs="Arial"/>
        </w:rPr>
        <w:t>.  Please note that there is a fee for this, which will be at your own cost.</w:t>
      </w:r>
    </w:p>
    <w:p w14:paraId="6EEB6F8C" w14:textId="77777777" w:rsidR="009C3918" w:rsidRPr="009C3918" w:rsidRDefault="009C3918" w:rsidP="009C3918">
      <w:pPr>
        <w:rPr>
          <w:rFonts w:ascii="Arial" w:hAnsi="Arial" w:cs="Arial"/>
        </w:rPr>
      </w:pPr>
      <w:r w:rsidRPr="009C3918">
        <w:rPr>
          <w:rFonts w:ascii="Arial" w:hAnsi="Arial" w:cs="Arial"/>
        </w:rPr>
        <w:t xml:space="preserve">Online Counselling: How to make the most out of a session with your therapist (2020) Available at: </w:t>
      </w:r>
      <w:hyperlink r:id="rId12" w:history="1">
        <w:r w:rsidRPr="009C3918">
          <w:rPr>
            <w:rStyle w:val="Hyperlink"/>
            <w:rFonts w:ascii="Arial" w:hAnsi="Arial" w:cs="Arial"/>
            <w:color w:val="auto"/>
          </w:rPr>
          <w:t>https://www.bacp.co.uk/news/news-from-bacp/2020/9-june-online-counselling-how-to-make-the-most-out-of-a-session-with-your-therapist/</w:t>
        </w:r>
      </w:hyperlink>
      <w:r w:rsidRPr="009C3918">
        <w:rPr>
          <w:rFonts w:ascii="Arial" w:hAnsi="Arial" w:cs="Arial"/>
        </w:rPr>
        <w:t xml:space="preserve"> (Accessed 6</w:t>
      </w:r>
      <w:r w:rsidRPr="009C3918">
        <w:rPr>
          <w:rFonts w:ascii="Arial" w:hAnsi="Arial" w:cs="Arial"/>
          <w:vertAlign w:val="superscript"/>
        </w:rPr>
        <w:t>th</w:t>
      </w:r>
      <w:r w:rsidRPr="009C3918">
        <w:rPr>
          <w:rFonts w:ascii="Arial" w:hAnsi="Arial" w:cs="Arial"/>
        </w:rPr>
        <w:t xml:space="preserve"> July 2020)</w:t>
      </w:r>
    </w:p>
    <w:p w14:paraId="592347C4" w14:textId="77777777" w:rsidR="009C3918" w:rsidRPr="009C3918" w:rsidRDefault="009C3918" w:rsidP="009C3918">
      <w:pPr>
        <w:rPr>
          <w:rFonts w:ascii="Arial" w:hAnsi="Arial" w:cs="Arial"/>
        </w:rPr>
      </w:pPr>
      <w:r w:rsidRPr="009C3918">
        <w:rPr>
          <w:rFonts w:ascii="Arial" w:hAnsi="Arial" w:cs="Arial"/>
        </w:rPr>
        <w:t xml:space="preserve">Jo Ames (2015) ‘Working Online’. Available at: </w:t>
      </w:r>
      <w:hyperlink r:id="rId13" w:history="1">
        <w:r w:rsidRPr="009C3918">
          <w:rPr>
            <w:rStyle w:val="Hyperlink"/>
            <w:rFonts w:ascii="Arial" w:hAnsi="Arial" w:cs="Arial"/>
            <w:color w:val="auto"/>
          </w:rPr>
          <w:t>https://www.bacp.co.uk/cpd/cpd-hub/private-practice/working-online/</w:t>
        </w:r>
      </w:hyperlink>
      <w:r w:rsidRPr="009C3918">
        <w:rPr>
          <w:rFonts w:ascii="Arial" w:hAnsi="Arial" w:cs="Arial"/>
        </w:rPr>
        <w:t xml:space="preserve"> (Accessed 6</w:t>
      </w:r>
      <w:r w:rsidRPr="009C3918">
        <w:rPr>
          <w:rFonts w:ascii="Arial" w:hAnsi="Arial" w:cs="Arial"/>
          <w:vertAlign w:val="superscript"/>
        </w:rPr>
        <w:t>th</w:t>
      </w:r>
      <w:r w:rsidRPr="009C3918">
        <w:rPr>
          <w:rFonts w:ascii="Arial" w:hAnsi="Arial" w:cs="Arial"/>
        </w:rPr>
        <w:t xml:space="preserve"> July 2020)</w:t>
      </w:r>
    </w:p>
    <w:p w14:paraId="3985186C" w14:textId="77777777" w:rsidR="009C3918" w:rsidRPr="009C3918" w:rsidRDefault="009C3918" w:rsidP="009C3918">
      <w:pPr>
        <w:rPr>
          <w:rFonts w:ascii="Arial" w:hAnsi="Arial" w:cs="Arial"/>
        </w:rPr>
      </w:pPr>
      <w:r w:rsidRPr="009C3918">
        <w:rPr>
          <w:rFonts w:ascii="Arial" w:hAnsi="Arial" w:cs="Arial"/>
        </w:rPr>
        <w:t xml:space="preserve">Moving to online or Telephone Counselling: Example amendments for counselling agreements.  Working online resources (2020) Available at: </w:t>
      </w:r>
      <w:hyperlink r:id="rId14" w:history="1">
        <w:r w:rsidRPr="009C3918">
          <w:rPr>
            <w:rStyle w:val="Hyperlink"/>
            <w:rFonts w:ascii="Arial" w:hAnsi="Arial" w:cs="Arial"/>
            <w:color w:val="auto"/>
          </w:rPr>
          <w:t>https://www.bacp.co.uk/news/news-from-bacp/coronavirus/counselling-agreements/</w:t>
        </w:r>
      </w:hyperlink>
      <w:r w:rsidRPr="009C3918">
        <w:rPr>
          <w:rFonts w:ascii="Arial" w:hAnsi="Arial" w:cs="Arial"/>
        </w:rPr>
        <w:t xml:space="preserve"> (Accessed 6</w:t>
      </w:r>
      <w:r w:rsidRPr="009C3918">
        <w:rPr>
          <w:rFonts w:ascii="Arial" w:hAnsi="Arial" w:cs="Arial"/>
          <w:vertAlign w:val="superscript"/>
        </w:rPr>
        <w:t>th</w:t>
      </w:r>
      <w:r w:rsidRPr="009C3918">
        <w:rPr>
          <w:rFonts w:ascii="Arial" w:hAnsi="Arial" w:cs="Arial"/>
        </w:rPr>
        <w:t xml:space="preserve"> July 2020)</w:t>
      </w:r>
    </w:p>
    <w:p w14:paraId="4206C87E" w14:textId="77777777" w:rsidR="009C3918" w:rsidRPr="009C3918" w:rsidRDefault="009C3918" w:rsidP="009C3918">
      <w:pPr>
        <w:rPr>
          <w:rFonts w:ascii="Arial" w:hAnsi="Arial" w:cs="Arial"/>
        </w:rPr>
      </w:pPr>
      <w:r w:rsidRPr="009C3918">
        <w:rPr>
          <w:rFonts w:ascii="Arial" w:hAnsi="Arial" w:cs="Arial"/>
        </w:rPr>
        <w:t xml:space="preserve">Telephone and Online Counselling (2020) Available at: </w:t>
      </w:r>
      <w:hyperlink r:id="rId15" w:history="1">
        <w:r w:rsidRPr="009C3918">
          <w:rPr>
            <w:rStyle w:val="Hyperlink"/>
            <w:rFonts w:ascii="Arial" w:hAnsi="Arial" w:cs="Arial"/>
            <w:color w:val="auto"/>
          </w:rPr>
          <w:t>https://www.bacp.co.uk/about-therapy/telephone-and-online-counselling/</w:t>
        </w:r>
      </w:hyperlink>
      <w:r w:rsidRPr="009C3918">
        <w:rPr>
          <w:rFonts w:ascii="Arial" w:hAnsi="Arial" w:cs="Arial"/>
        </w:rPr>
        <w:t xml:space="preserve"> (Accessed 6</w:t>
      </w:r>
      <w:r w:rsidRPr="009C3918">
        <w:rPr>
          <w:rFonts w:ascii="Arial" w:hAnsi="Arial" w:cs="Arial"/>
          <w:vertAlign w:val="superscript"/>
        </w:rPr>
        <w:t>th</w:t>
      </w:r>
      <w:r w:rsidRPr="009C3918">
        <w:rPr>
          <w:rFonts w:ascii="Arial" w:hAnsi="Arial" w:cs="Arial"/>
        </w:rPr>
        <w:t xml:space="preserve"> July 2020)</w:t>
      </w:r>
    </w:p>
    <w:p w14:paraId="19465AC6" w14:textId="77777777" w:rsidR="009C3918" w:rsidRPr="009C3918" w:rsidRDefault="009C3918" w:rsidP="009C3918">
      <w:pPr>
        <w:rPr>
          <w:rFonts w:ascii="Arial" w:hAnsi="Arial" w:cs="Arial"/>
        </w:rPr>
      </w:pPr>
      <w:r w:rsidRPr="009C3918">
        <w:rPr>
          <w:rFonts w:ascii="Arial" w:hAnsi="Arial" w:cs="Arial"/>
        </w:rPr>
        <w:t xml:space="preserve">Using Online Counselling Platforms: Example client information sheets. Working online resources (2020) Available at: </w:t>
      </w:r>
      <w:hyperlink r:id="rId16" w:history="1">
        <w:r w:rsidRPr="009C3918">
          <w:rPr>
            <w:rStyle w:val="Hyperlink"/>
            <w:rFonts w:ascii="Arial" w:hAnsi="Arial" w:cs="Arial"/>
            <w:color w:val="auto"/>
          </w:rPr>
          <w:t>https://www.bacp.co.uk/news/news-from-bacp/coronavirus/online-counselling-client-information-sheets/</w:t>
        </w:r>
      </w:hyperlink>
      <w:r w:rsidRPr="009C3918">
        <w:rPr>
          <w:rFonts w:ascii="Arial" w:hAnsi="Arial" w:cs="Arial"/>
        </w:rPr>
        <w:t xml:space="preserve">  (Accessed 6</w:t>
      </w:r>
      <w:r w:rsidRPr="009C3918">
        <w:rPr>
          <w:rFonts w:ascii="Arial" w:hAnsi="Arial" w:cs="Arial"/>
          <w:vertAlign w:val="superscript"/>
        </w:rPr>
        <w:t>th</w:t>
      </w:r>
      <w:r w:rsidRPr="009C3918">
        <w:rPr>
          <w:rFonts w:ascii="Arial" w:hAnsi="Arial" w:cs="Arial"/>
        </w:rPr>
        <w:t xml:space="preserve"> July 2020)</w:t>
      </w:r>
    </w:p>
    <w:p w14:paraId="03A92019" w14:textId="5E253B81" w:rsidR="00E81232" w:rsidRPr="000D21A5" w:rsidRDefault="009C3918" w:rsidP="009C3918">
      <w:pPr>
        <w:rPr>
          <w:rFonts w:ascii="Arial" w:hAnsi="Arial" w:cs="Arial"/>
        </w:rPr>
      </w:pPr>
      <w:r w:rsidRPr="009C3918">
        <w:rPr>
          <w:rFonts w:ascii="Arial" w:hAnsi="Arial" w:cs="Arial"/>
        </w:rPr>
        <w:t xml:space="preserve">Your Concerns about Telephone and Online Counselling: A Guide for Clients (2020) </w:t>
      </w:r>
      <w:hyperlink r:id="rId17" w:history="1">
        <w:r w:rsidRPr="009C3918">
          <w:rPr>
            <w:rStyle w:val="Hyperlink"/>
            <w:rFonts w:ascii="Arial" w:hAnsi="Arial" w:cs="Arial"/>
            <w:color w:val="auto"/>
          </w:rPr>
          <w:t>https://www.bacp.co.uk/about-therapy/ask-kathleen/telephone-and-online-counselling-faqs/</w:t>
        </w:r>
      </w:hyperlink>
      <w:r w:rsidRPr="009C3918">
        <w:rPr>
          <w:rFonts w:ascii="Arial" w:hAnsi="Arial" w:cs="Arial"/>
        </w:rPr>
        <w:t xml:space="preserve"> (Accessed 6</w:t>
      </w:r>
      <w:r w:rsidRPr="009C3918">
        <w:rPr>
          <w:rFonts w:ascii="Arial" w:hAnsi="Arial" w:cs="Arial"/>
          <w:vertAlign w:val="superscript"/>
        </w:rPr>
        <w:t>th</w:t>
      </w:r>
      <w:r w:rsidRPr="009C3918">
        <w:rPr>
          <w:rFonts w:ascii="Arial" w:hAnsi="Arial" w:cs="Arial"/>
        </w:rPr>
        <w:t xml:space="preserve"> July 2020)</w:t>
      </w:r>
    </w:p>
    <w:p w14:paraId="799AEFC9" w14:textId="77777777" w:rsidR="00BC3567" w:rsidRDefault="00BC3567" w:rsidP="00954EB8">
      <w:pPr>
        <w:pStyle w:val="Heading2"/>
      </w:pPr>
    </w:p>
    <w:p w14:paraId="6C5BA3AF" w14:textId="619D9E8A" w:rsidR="00954EB8" w:rsidRPr="009C3918" w:rsidRDefault="00A37165" w:rsidP="00800EE5">
      <w:pPr>
        <w:pStyle w:val="Heading2"/>
      </w:pPr>
      <w:bookmarkStart w:id="4" w:name="_Hlk45201255"/>
      <w:bookmarkStart w:id="5" w:name="_Toc45202480"/>
      <w:r>
        <w:t>COVID</w:t>
      </w:r>
      <w:r w:rsidR="009C3918" w:rsidRPr="009C3918">
        <w:t xml:space="preserve"> CONTINGENCY PLANNING GRID </w:t>
      </w:r>
      <w:bookmarkEnd w:id="4"/>
      <w:r w:rsidR="009C3918" w:rsidRPr="009C3918">
        <w:t xml:space="preserve">AND </w:t>
      </w:r>
      <w:r w:rsidR="00954EB8" w:rsidRPr="009C3918">
        <w:t>REFLECTIVE PIECE:</w:t>
      </w:r>
      <w:bookmarkEnd w:id="5"/>
    </w:p>
    <w:p w14:paraId="11AC358E" w14:textId="29791BA0" w:rsidR="00FC5E1E" w:rsidRDefault="00FC5E1E" w:rsidP="00D02DAC">
      <w:pPr>
        <w:spacing w:before="100" w:beforeAutospacing="1" w:after="100" w:afterAutospacing="1" w:line="240" w:lineRule="auto"/>
        <w:rPr>
          <w:rFonts w:ascii="Arial" w:hAnsi="Arial" w:cs="Arial"/>
        </w:rPr>
      </w:pPr>
      <w:r w:rsidRPr="00D02DAC">
        <w:rPr>
          <w:rFonts w:ascii="Arial" w:hAnsi="Arial" w:cs="Arial"/>
        </w:rPr>
        <w:t xml:space="preserve">Please </w:t>
      </w:r>
      <w:r w:rsidR="00DC75A2" w:rsidRPr="00D02DAC">
        <w:rPr>
          <w:rFonts w:ascii="Arial" w:hAnsi="Arial" w:cs="Arial"/>
        </w:rPr>
        <w:t>complete th</w:t>
      </w:r>
      <w:r w:rsidR="00D02DAC">
        <w:rPr>
          <w:rFonts w:ascii="Arial" w:hAnsi="Arial" w:cs="Arial"/>
        </w:rPr>
        <w:t>e following</w:t>
      </w:r>
      <w:r w:rsidR="00DC75A2" w:rsidRPr="00D02DAC">
        <w:rPr>
          <w:rFonts w:ascii="Arial" w:hAnsi="Arial" w:cs="Arial"/>
        </w:rPr>
        <w:t xml:space="preserve"> grid and </w:t>
      </w:r>
      <w:r w:rsidRPr="00D02DAC">
        <w:rPr>
          <w:rFonts w:ascii="Arial" w:hAnsi="Arial" w:cs="Arial"/>
        </w:rPr>
        <w:t xml:space="preserve">submit </w:t>
      </w:r>
      <w:r w:rsidR="00DC75A2" w:rsidRPr="00D02DAC">
        <w:rPr>
          <w:rFonts w:ascii="Arial" w:hAnsi="Arial" w:cs="Arial"/>
        </w:rPr>
        <w:t xml:space="preserve">this with your reflective piece </w:t>
      </w:r>
      <w:r w:rsidR="00D02DAC">
        <w:rPr>
          <w:rFonts w:ascii="Arial" w:hAnsi="Arial" w:cs="Arial"/>
        </w:rPr>
        <w:t>[</w:t>
      </w:r>
      <w:r w:rsidR="00DC75A2" w:rsidRPr="00D02DAC">
        <w:rPr>
          <w:rFonts w:ascii="Arial" w:hAnsi="Arial" w:cs="Arial"/>
        </w:rPr>
        <w:t>in one document</w:t>
      </w:r>
      <w:r w:rsidR="00D02DAC">
        <w:rPr>
          <w:rFonts w:ascii="Arial" w:hAnsi="Arial" w:cs="Arial"/>
        </w:rPr>
        <w:t>] via</w:t>
      </w:r>
      <w:r w:rsidR="00DC75A2" w:rsidRPr="00D02DAC">
        <w:rPr>
          <w:rFonts w:ascii="Arial" w:hAnsi="Arial" w:cs="Arial"/>
        </w:rPr>
        <w:t xml:space="preserve"> </w:t>
      </w:r>
      <w:r w:rsidR="00D02DAC" w:rsidRPr="00D02DAC">
        <w:rPr>
          <w:rFonts w:eastAsia="Times New Roman" w:cstheme="minorHAnsi"/>
          <w:color w:val="201F1E"/>
          <w:sz w:val="24"/>
          <w:szCs w:val="24"/>
          <w:lang w:eastAsia="en-GB"/>
        </w:rPr>
        <w:t>Turnitin, into the portal opened in the Practicum 2 Module on Moodle, before 23.59 pm on the 11</w:t>
      </w:r>
      <w:r w:rsidR="00D02DAC" w:rsidRPr="00D02DAC">
        <w:rPr>
          <w:rFonts w:eastAsia="Times New Roman" w:cstheme="minorHAnsi"/>
          <w:color w:val="201F1E"/>
          <w:sz w:val="24"/>
          <w:szCs w:val="24"/>
          <w:vertAlign w:val="superscript"/>
          <w:lang w:eastAsia="en-GB"/>
        </w:rPr>
        <w:t>th</w:t>
      </w:r>
      <w:r w:rsidR="00D02DAC" w:rsidRPr="00D02DAC">
        <w:rPr>
          <w:rFonts w:eastAsia="Times New Roman" w:cstheme="minorHAnsi"/>
          <w:color w:val="201F1E"/>
          <w:sz w:val="24"/>
          <w:szCs w:val="24"/>
          <w:lang w:eastAsia="en-GB"/>
        </w:rPr>
        <w:t xml:space="preserve"> </w:t>
      </w:r>
      <w:proofErr w:type="gramStart"/>
      <w:r w:rsidR="00D02DAC" w:rsidRPr="00D02DAC">
        <w:rPr>
          <w:rFonts w:eastAsia="Times New Roman" w:cstheme="minorHAnsi"/>
          <w:color w:val="201F1E"/>
          <w:sz w:val="24"/>
          <w:szCs w:val="24"/>
          <w:lang w:eastAsia="en-GB"/>
        </w:rPr>
        <w:t>August  2020</w:t>
      </w:r>
      <w:proofErr w:type="gramEnd"/>
      <w:r w:rsidR="00D02DAC">
        <w:rPr>
          <w:rFonts w:eastAsia="Times New Roman" w:cstheme="minorHAnsi"/>
          <w:color w:val="201F1E"/>
          <w:sz w:val="24"/>
          <w:szCs w:val="24"/>
          <w:lang w:eastAsia="en-GB"/>
        </w:rPr>
        <w:t>:</w:t>
      </w:r>
      <w:r w:rsidR="00D02DAC" w:rsidRPr="00D02DAC">
        <w:rPr>
          <w:rFonts w:eastAsia="Times New Roman" w:cstheme="minorHAnsi"/>
          <w:color w:val="201F1E"/>
          <w:sz w:val="24"/>
          <w:szCs w:val="24"/>
          <w:lang w:eastAsia="en-GB"/>
        </w:rPr>
        <w:t xml:space="preserve">  </w:t>
      </w:r>
      <w:r w:rsidR="00D02DAC">
        <w:rPr>
          <w:rFonts w:ascii="Arial" w:hAnsi="Arial" w:cs="Arial"/>
        </w:rPr>
        <w:t xml:space="preserve"> </w:t>
      </w:r>
    </w:p>
    <w:p w14:paraId="37249313" w14:textId="17109A7C" w:rsidR="00D02DAC" w:rsidRDefault="00D02DAC" w:rsidP="00D02DAC">
      <w:pPr>
        <w:spacing w:before="100" w:beforeAutospacing="1" w:after="100" w:afterAutospacing="1" w:line="240" w:lineRule="auto"/>
        <w:rPr>
          <w:rFonts w:ascii="Arial" w:hAnsi="Arial" w:cs="Arial"/>
        </w:rPr>
      </w:pPr>
    </w:p>
    <w:p w14:paraId="730333A0" w14:textId="7000FD4D" w:rsidR="00D02DAC" w:rsidRDefault="00D02DAC" w:rsidP="00D02DAC">
      <w:pPr>
        <w:spacing w:before="100" w:beforeAutospacing="1" w:after="100" w:afterAutospacing="1" w:line="240" w:lineRule="auto"/>
        <w:rPr>
          <w:rFonts w:ascii="Arial" w:hAnsi="Arial" w:cs="Arial"/>
        </w:rPr>
      </w:pPr>
    </w:p>
    <w:p w14:paraId="71026DED" w14:textId="06B6FF0D" w:rsidR="00D02DAC" w:rsidRDefault="00D02DAC" w:rsidP="00D02DAC">
      <w:pPr>
        <w:spacing w:before="100" w:beforeAutospacing="1" w:after="100" w:afterAutospacing="1" w:line="240" w:lineRule="auto"/>
        <w:rPr>
          <w:rFonts w:ascii="Arial" w:hAnsi="Arial" w:cs="Arial"/>
        </w:rPr>
      </w:pPr>
    </w:p>
    <w:p w14:paraId="356347B3" w14:textId="69603D8A" w:rsidR="00D02DAC" w:rsidRDefault="00D02DAC" w:rsidP="00D02DAC">
      <w:pPr>
        <w:spacing w:before="100" w:beforeAutospacing="1" w:after="100" w:afterAutospacing="1" w:line="240" w:lineRule="auto"/>
        <w:rPr>
          <w:rFonts w:ascii="Arial" w:hAnsi="Arial" w:cs="Arial"/>
        </w:rPr>
      </w:pPr>
    </w:p>
    <w:p w14:paraId="2C25C2F5" w14:textId="45F26921" w:rsidR="00D02DAC" w:rsidRDefault="00D02DAC" w:rsidP="00D02DAC">
      <w:pPr>
        <w:spacing w:before="100" w:beforeAutospacing="1" w:after="100" w:afterAutospacing="1" w:line="240" w:lineRule="auto"/>
        <w:rPr>
          <w:rFonts w:ascii="Arial" w:hAnsi="Arial" w:cs="Arial"/>
        </w:rPr>
      </w:pPr>
    </w:p>
    <w:p w14:paraId="08B9A720" w14:textId="58AB45C6" w:rsidR="00DC75A2" w:rsidRDefault="00A37165" w:rsidP="00800EE5">
      <w:pPr>
        <w:pStyle w:val="Heading3"/>
      </w:pPr>
      <w:bookmarkStart w:id="6" w:name="_Toc45202481"/>
      <w:r>
        <w:lastRenderedPageBreak/>
        <w:t>COVID</w:t>
      </w:r>
      <w:r w:rsidR="00DC75A2" w:rsidRPr="00DC75A2">
        <w:t xml:space="preserve"> contingency planning grid</w:t>
      </w:r>
      <w:bookmarkEnd w:id="6"/>
    </w:p>
    <w:p w14:paraId="675857FA" w14:textId="4333F420" w:rsidR="00DC75A2" w:rsidRDefault="00DC75A2" w:rsidP="00DC75A2"/>
    <w:tbl>
      <w:tblPr>
        <w:tblStyle w:val="TableGrid"/>
        <w:tblW w:w="0" w:type="auto"/>
        <w:tblLook w:val="04A0" w:firstRow="1" w:lastRow="0" w:firstColumn="1" w:lastColumn="0" w:noHBand="0" w:noVBand="1"/>
      </w:tblPr>
      <w:tblGrid>
        <w:gridCol w:w="7712"/>
        <w:gridCol w:w="1304"/>
      </w:tblGrid>
      <w:tr w:rsidR="00A37165" w14:paraId="20DAA5B7" w14:textId="77777777" w:rsidTr="00A37165">
        <w:tc>
          <w:tcPr>
            <w:tcW w:w="7792" w:type="dxa"/>
            <w:shd w:val="clear" w:color="auto" w:fill="BFBFBF" w:themeFill="background1" w:themeFillShade="BF"/>
          </w:tcPr>
          <w:p w14:paraId="7010D88E" w14:textId="3CF811B1" w:rsidR="00A37165" w:rsidRPr="00A37165" w:rsidRDefault="00A37165" w:rsidP="00DC75A2">
            <w:pPr>
              <w:rPr>
                <w:b/>
                <w:bCs/>
              </w:rPr>
            </w:pPr>
            <w:r w:rsidRPr="00A37165">
              <w:rPr>
                <w:b/>
                <w:bCs/>
              </w:rPr>
              <w:t>Contingency Work plan</w:t>
            </w:r>
          </w:p>
        </w:tc>
        <w:tc>
          <w:tcPr>
            <w:tcW w:w="1134" w:type="dxa"/>
            <w:shd w:val="clear" w:color="auto" w:fill="F2F2F2" w:themeFill="background1" w:themeFillShade="F2"/>
          </w:tcPr>
          <w:p w14:paraId="5150B91E" w14:textId="673A37D8" w:rsidR="00A37165" w:rsidRPr="00A37165" w:rsidRDefault="00A37165" w:rsidP="00DC75A2">
            <w:pPr>
              <w:rPr>
                <w:b/>
                <w:bCs/>
              </w:rPr>
            </w:pPr>
            <w:r w:rsidRPr="00A37165">
              <w:rPr>
                <w:b/>
                <w:bCs/>
              </w:rPr>
              <w:t>Please tick as appropriate</w:t>
            </w:r>
          </w:p>
        </w:tc>
      </w:tr>
      <w:tr w:rsidR="00A37165" w14:paraId="17F2DD36" w14:textId="77777777" w:rsidTr="00A37165">
        <w:tc>
          <w:tcPr>
            <w:tcW w:w="7792" w:type="dxa"/>
            <w:shd w:val="clear" w:color="auto" w:fill="BFBFBF" w:themeFill="background1" w:themeFillShade="BF"/>
          </w:tcPr>
          <w:p w14:paraId="4338DC37" w14:textId="10F779FD" w:rsidR="00A37165" w:rsidRDefault="00A37165" w:rsidP="00DC75A2">
            <w:r>
              <w:t>I have considered and checked out my insurance cover in relation to the change to remote working</w:t>
            </w:r>
          </w:p>
        </w:tc>
        <w:tc>
          <w:tcPr>
            <w:tcW w:w="1134" w:type="dxa"/>
            <w:shd w:val="clear" w:color="auto" w:fill="F2F2F2" w:themeFill="background1" w:themeFillShade="F2"/>
          </w:tcPr>
          <w:p w14:paraId="7765065D" w14:textId="77777777" w:rsidR="00A37165" w:rsidRDefault="00A37165" w:rsidP="00DC75A2"/>
        </w:tc>
      </w:tr>
      <w:tr w:rsidR="00A37165" w14:paraId="4E840A52" w14:textId="77777777" w:rsidTr="00A37165">
        <w:tc>
          <w:tcPr>
            <w:tcW w:w="7792" w:type="dxa"/>
            <w:shd w:val="clear" w:color="auto" w:fill="BFBFBF" w:themeFill="background1" w:themeFillShade="BF"/>
          </w:tcPr>
          <w:p w14:paraId="3628F6B7" w14:textId="77CE99D7" w:rsidR="00A37165" w:rsidRDefault="00A37165" w:rsidP="00DC75A2">
            <w:r>
              <w:t>I have developed a bank of resources for remote working during COVID</w:t>
            </w:r>
          </w:p>
        </w:tc>
        <w:tc>
          <w:tcPr>
            <w:tcW w:w="1134" w:type="dxa"/>
            <w:shd w:val="clear" w:color="auto" w:fill="F2F2F2" w:themeFill="background1" w:themeFillShade="F2"/>
          </w:tcPr>
          <w:p w14:paraId="5C8D8C7E" w14:textId="77777777" w:rsidR="00A37165" w:rsidRDefault="00A37165" w:rsidP="00DC75A2"/>
        </w:tc>
      </w:tr>
      <w:tr w:rsidR="00A37165" w14:paraId="034FC0CC" w14:textId="77777777" w:rsidTr="00A37165">
        <w:tc>
          <w:tcPr>
            <w:tcW w:w="7792" w:type="dxa"/>
            <w:shd w:val="clear" w:color="auto" w:fill="BFBFBF" w:themeFill="background1" w:themeFillShade="BF"/>
          </w:tcPr>
          <w:p w14:paraId="521FB70B" w14:textId="2B272EC3" w:rsidR="00A37165" w:rsidRDefault="00A37165" w:rsidP="00A37165">
            <w:r>
              <w:t>I have revised my process for risk assessment in light of COVID and remote working</w:t>
            </w:r>
          </w:p>
        </w:tc>
        <w:tc>
          <w:tcPr>
            <w:tcW w:w="1134" w:type="dxa"/>
            <w:shd w:val="clear" w:color="auto" w:fill="F2F2F2" w:themeFill="background1" w:themeFillShade="F2"/>
          </w:tcPr>
          <w:p w14:paraId="25BDF43E" w14:textId="77777777" w:rsidR="00A37165" w:rsidRDefault="00A37165" w:rsidP="00A37165"/>
        </w:tc>
      </w:tr>
      <w:tr w:rsidR="00A37165" w14:paraId="51AAF8EA" w14:textId="77777777" w:rsidTr="00A37165">
        <w:tc>
          <w:tcPr>
            <w:tcW w:w="7792" w:type="dxa"/>
            <w:shd w:val="clear" w:color="auto" w:fill="BFBFBF" w:themeFill="background1" w:themeFillShade="BF"/>
          </w:tcPr>
          <w:p w14:paraId="5B1D1A63" w14:textId="29646614" w:rsidR="00A37165" w:rsidRDefault="00A37165" w:rsidP="00A37165">
            <w:r>
              <w:t>I have updated my contract to cover remote working during COVID and I have re-contracted with existing clients</w:t>
            </w:r>
          </w:p>
        </w:tc>
        <w:tc>
          <w:tcPr>
            <w:tcW w:w="1134" w:type="dxa"/>
            <w:shd w:val="clear" w:color="auto" w:fill="F2F2F2" w:themeFill="background1" w:themeFillShade="F2"/>
          </w:tcPr>
          <w:p w14:paraId="068A2388" w14:textId="77777777" w:rsidR="00A37165" w:rsidRDefault="00A37165" w:rsidP="00A37165"/>
        </w:tc>
      </w:tr>
      <w:tr w:rsidR="00A37165" w14:paraId="293E0FE1" w14:textId="77777777" w:rsidTr="00A37165">
        <w:tc>
          <w:tcPr>
            <w:tcW w:w="7792" w:type="dxa"/>
            <w:shd w:val="clear" w:color="auto" w:fill="BFBFBF" w:themeFill="background1" w:themeFillShade="BF"/>
          </w:tcPr>
          <w:p w14:paraId="271C0E8A" w14:textId="2971CF76" w:rsidR="00A37165" w:rsidRDefault="00A37165" w:rsidP="00A37165">
            <w:r>
              <w:t>I have a contingency plan for technological problems during a remote counselling session</w:t>
            </w:r>
          </w:p>
        </w:tc>
        <w:tc>
          <w:tcPr>
            <w:tcW w:w="1134" w:type="dxa"/>
            <w:shd w:val="clear" w:color="auto" w:fill="F2F2F2" w:themeFill="background1" w:themeFillShade="F2"/>
          </w:tcPr>
          <w:p w14:paraId="7A667C53" w14:textId="77777777" w:rsidR="00A37165" w:rsidRDefault="00A37165" w:rsidP="00A37165"/>
        </w:tc>
      </w:tr>
      <w:tr w:rsidR="00A37165" w14:paraId="45C365E4" w14:textId="77777777" w:rsidTr="00A37165">
        <w:tc>
          <w:tcPr>
            <w:tcW w:w="7792" w:type="dxa"/>
            <w:shd w:val="clear" w:color="auto" w:fill="BFBFBF" w:themeFill="background1" w:themeFillShade="BF"/>
          </w:tcPr>
          <w:p w14:paraId="4CF3EEB3" w14:textId="68690D29" w:rsidR="00A37165" w:rsidRDefault="00A37165" w:rsidP="00A37165">
            <w:r>
              <w:t xml:space="preserve">I am engaging in appropriate supervision throughout my period of remote counselling </w:t>
            </w:r>
          </w:p>
        </w:tc>
        <w:tc>
          <w:tcPr>
            <w:tcW w:w="1134" w:type="dxa"/>
            <w:shd w:val="clear" w:color="auto" w:fill="F2F2F2" w:themeFill="background1" w:themeFillShade="F2"/>
          </w:tcPr>
          <w:p w14:paraId="45191933" w14:textId="77777777" w:rsidR="00A37165" w:rsidRDefault="00A37165" w:rsidP="00A37165"/>
        </w:tc>
      </w:tr>
      <w:tr w:rsidR="00A37165" w14:paraId="0DDDE5EC" w14:textId="77777777" w:rsidTr="00A37165">
        <w:tc>
          <w:tcPr>
            <w:tcW w:w="7792" w:type="dxa"/>
            <w:shd w:val="clear" w:color="auto" w:fill="BFBFBF" w:themeFill="background1" w:themeFillShade="BF"/>
          </w:tcPr>
          <w:p w14:paraId="6C057759" w14:textId="311F4B2C" w:rsidR="00A37165" w:rsidRDefault="00A37165" w:rsidP="00A37165">
            <w:r>
              <w:t>I have updated my list of onward referral opportunities in light of COVID</w:t>
            </w:r>
          </w:p>
        </w:tc>
        <w:tc>
          <w:tcPr>
            <w:tcW w:w="1134" w:type="dxa"/>
            <w:shd w:val="clear" w:color="auto" w:fill="F2F2F2" w:themeFill="background1" w:themeFillShade="F2"/>
          </w:tcPr>
          <w:p w14:paraId="28C08D1E" w14:textId="77777777" w:rsidR="00A37165" w:rsidRDefault="00A37165" w:rsidP="00A37165"/>
        </w:tc>
      </w:tr>
      <w:tr w:rsidR="00A37165" w14:paraId="5E5E835F" w14:textId="77777777" w:rsidTr="00A37165">
        <w:tc>
          <w:tcPr>
            <w:tcW w:w="7792" w:type="dxa"/>
            <w:shd w:val="clear" w:color="auto" w:fill="BFBFBF" w:themeFill="background1" w:themeFillShade="BF"/>
          </w:tcPr>
          <w:p w14:paraId="14CA38EC" w14:textId="225BCB29" w:rsidR="00A37165" w:rsidRDefault="00A37165" w:rsidP="00A37165">
            <w:r>
              <w:t xml:space="preserve">I have engaged with one of the online courses available on telephone/online/remote counselling and can provide evidence of attendance [We would expect that you have taken advantage of at least one of the </w:t>
            </w:r>
            <w:r w:rsidR="00800EE5">
              <w:t xml:space="preserve">many </w:t>
            </w:r>
            <w:r>
              <w:t>courses available].</w:t>
            </w:r>
          </w:p>
        </w:tc>
        <w:tc>
          <w:tcPr>
            <w:tcW w:w="1134" w:type="dxa"/>
            <w:shd w:val="clear" w:color="auto" w:fill="F2F2F2" w:themeFill="background1" w:themeFillShade="F2"/>
          </w:tcPr>
          <w:p w14:paraId="2CF67354" w14:textId="77777777" w:rsidR="00A37165" w:rsidRDefault="00A37165" w:rsidP="00A37165"/>
        </w:tc>
      </w:tr>
    </w:tbl>
    <w:p w14:paraId="3B295574" w14:textId="3BC01736" w:rsidR="00DC75A2" w:rsidRDefault="00DC75A2" w:rsidP="00DC75A2"/>
    <w:p w14:paraId="534744D0" w14:textId="12AAABBD" w:rsidR="00DC75A2" w:rsidRDefault="00DC75A2" w:rsidP="00800EE5">
      <w:pPr>
        <w:pStyle w:val="Heading3"/>
      </w:pPr>
      <w:bookmarkStart w:id="7" w:name="_Toc45202482"/>
      <w:r>
        <w:t>Reflective Piece</w:t>
      </w:r>
      <w:bookmarkEnd w:id="7"/>
    </w:p>
    <w:p w14:paraId="388B1E2B" w14:textId="77777777" w:rsidR="00DC75A2" w:rsidRPr="00DC75A2" w:rsidRDefault="00DC75A2" w:rsidP="00DC75A2"/>
    <w:p w14:paraId="48969914" w14:textId="77777777" w:rsidR="00105836" w:rsidRPr="00105836" w:rsidRDefault="00FC5E1E" w:rsidP="00800EE5">
      <w:pPr>
        <w:spacing w:line="276" w:lineRule="auto"/>
        <w:ind w:left="851" w:right="1088"/>
        <w:rPr>
          <w:rFonts w:ascii="Arial" w:hAnsi="Arial" w:cs="Arial"/>
          <w:i/>
          <w:iCs/>
        </w:rPr>
      </w:pPr>
      <w:r w:rsidRPr="00105836">
        <w:rPr>
          <w:rFonts w:ascii="Arial" w:hAnsi="Arial" w:cs="Arial"/>
          <w:i/>
          <w:iCs/>
        </w:rPr>
        <w:t xml:space="preserve"> “Drawing on your placement work over recent months, write a reflective </w:t>
      </w:r>
      <w:r w:rsidR="00BC3567" w:rsidRPr="00105836">
        <w:rPr>
          <w:rFonts w:ascii="Arial" w:hAnsi="Arial" w:cs="Arial"/>
          <w:i/>
          <w:iCs/>
        </w:rPr>
        <w:t>account</w:t>
      </w:r>
      <w:r w:rsidRPr="00105836">
        <w:rPr>
          <w:rFonts w:ascii="Arial" w:hAnsi="Arial" w:cs="Arial"/>
          <w:i/>
          <w:iCs/>
        </w:rPr>
        <w:t xml:space="preserve"> [1,500 - 2,000 words] about your experience of</w:t>
      </w:r>
      <w:r w:rsidR="00BC3567" w:rsidRPr="00105836">
        <w:rPr>
          <w:rFonts w:ascii="Arial" w:hAnsi="Arial" w:cs="Arial"/>
          <w:i/>
          <w:iCs/>
        </w:rPr>
        <w:t xml:space="preserve"> telephone </w:t>
      </w:r>
      <w:r w:rsidR="00FF1B14" w:rsidRPr="00105836">
        <w:rPr>
          <w:rFonts w:ascii="Arial" w:hAnsi="Arial" w:cs="Arial"/>
          <w:i/>
          <w:iCs/>
        </w:rPr>
        <w:t>counselling</w:t>
      </w:r>
      <w:r w:rsidR="00105836" w:rsidRPr="00105836">
        <w:rPr>
          <w:rFonts w:ascii="Arial" w:hAnsi="Arial" w:cs="Arial"/>
          <w:i/>
          <w:iCs/>
        </w:rPr>
        <w:t>.</w:t>
      </w:r>
    </w:p>
    <w:p w14:paraId="7D3B2C13" w14:textId="7310760C" w:rsidR="00E81232" w:rsidRPr="00105836" w:rsidRDefault="00105836" w:rsidP="00800EE5">
      <w:pPr>
        <w:spacing w:line="276" w:lineRule="auto"/>
        <w:ind w:left="851" w:right="1088"/>
        <w:rPr>
          <w:rFonts w:ascii="Arial" w:hAnsi="Arial" w:cs="Arial"/>
        </w:rPr>
      </w:pPr>
      <w:r w:rsidRPr="00105836">
        <w:rPr>
          <w:rFonts w:ascii="Arial" w:hAnsi="Arial" w:cs="Arial"/>
          <w:i/>
          <w:iCs/>
        </w:rPr>
        <w:t>I</w:t>
      </w:r>
      <w:r w:rsidR="00BC3567" w:rsidRPr="00105836">
        <w:rPr>
          <w:rFonts w:ascii="Arial" w:hAnsi="Arial" w:cs="Arial"/>
          <w:i/>
          <w:iCs/>
        </w:rPr>
        <w:t xml:space="preserve">f you have not engaged in telephone counselling, consider </w:t>
      </w:r>
      <w:r w:rsidRPr="00105836">
        <w:rPr>
          <w:rFonts w:ascii="Arial" w:hAnsi="Arial" w:cs="Arial"/>
          <w:i/>
          <w:iCs/>
        </w:rPr>
        <w:t xml:space="preserve">any other counselling via </w:t>
      </w:r>
      <w:r w:rsidRPr="00105836">
        <w:rPr>
          <w:rFonts w:ascii="Arial" w:hAnsi="Arial" w:cs="Arial"/>
          <w:shd w:val="clear" w:color="auto" w:fill="FFFFFF"/>
        </w:rPr>
        <w:t xml:space="preserve">online platforms </w:t>
      </w:r>
      <w:r w:rsidR="00BC3567" w:rsidRPr="00105836">
        <w:rPr>
          <w:rFonts w:ascii="Arial" w:hAnsi="Arial" w:cs="Arial"/>
          <w:i/>
          <w:iCs/>
        </w:rPr>
        <w:t>you have undertake</w:t>
      </w:r>
      <w:r w:rsidR="008D70F0">
        <w:rPr>
          <w:rFonts w:ascii="Arial" w:hAnsi="Arial" w:cs="Arial"/>
          <w:i/>
          <w:iCs/>
        </w:rPr>
        <w:t xml:space="preserve">n </w:t>
      </w:r>
      <w:r w:rsidR="00FC5E1E" w:rsidRPr="00105836">
        <w:rPr>
          <w:rFonts w:ascii="Arial" w:hAnsi="Arial" w:cs="Arial"/>
          <w:i/>
          <w:iCs/>
        </w:rPr>
        <w:t xml:space="preserve">during the </w:t>
      </w:r>
      <w:r w:rsidR="00A37165">
        <w:rPr>
          <w:rFonts w:ascii="Arial" w:hAnsi="Arial" w:cs="Arial"/>
          <w:i/>
          <w:iCs/>
        </w:rPr>
        <w:t>COVID</w:t>
      </w:r>
      <w:r w:rsidR="00FC5E1E" w:rsidRPr="00105836">
        <w:rPr>
          <w:rFonts w:ascii="Arial" w:hAnsi="Arial" w:cs="Arial"/>
          <w:i/>
          <w:iCs/>
        </w:rPr>
        <w:t>-19 pandemic”.</w:t>
      </w:r>
    </w:p>
    <w:p w14:paraId="4D6D0DC9" w14:textId="369910CB" w:rsidR="00954EB8" w:rsidRDefault="006005F6" w:rsidP="006005F6">
      <w:pPr>
        <w:autoSpaceDE w:val="0"/>
        <w:autoSpaceDN w:val="0"/>
        <w:adjustRightInd w:val="0"/>
        <w:spacing w:after="0" w:line="276" w:lineRule="auto"/>
        <w:rPr>
          <w:rFonts w:ascii="Arial" w:hAnsi="Arial" w:cs="Arial"/>
        </w:rPr>
      </w:pPr>
      <w:r>
        <w:rPr>
          <w:rFonts w:ascii="Arial" w:hAnsi="Arial" w:cs="Arial"/>
        </w:rPr>
        <w:t>Whilst this is primarily a reflective piece, i.e., how YOU have EXPERIENCED this work, y</w:t>
      </w:r>
      <w:r w:rsidR="00954EB8">
        <w:rPr>
          <w:rFonts w:ascii="Arial" w:hAnsi="Arial" w:cs="Arial"/>
        </w:rPr>
        <w:t xml:space="preserve">ou may wish to </w:t>
      </w:r>
      <w:r w:rsidR="008A71C7">
        <w:rPr>
          <w:rFonts w:ascii="Arial" w:hAnsi="Arial" w:cs="Arial"/>
        </w:rPr>
        <w:t xml:space="preserve">also </w:t>
      </w:r>
      <w:r w:rsidR="00954EB8">
        <w:rPr>
          <w:rFonts w:ascii="Arial" w:hAnsi="Arial" w:cs="Arial"/>
        </w:rPr>
        <w:t>consider:</w:t>
      </w:r>
    </w:p>
    <w:p w14:paraId="6CFFFB83" w14:textId="6A0C3D64" w:rsidR="00C137C3" w:rsidRDefault="006005F6" w:rsidP="006005F6">
      <w:pPr>
        <w:tabs>
          <w:tab w:val="left" w:pos="2055"/>
        </w:tabs>
        <w:autoSpaceDE w:val="0"/>
        <w:autoSpaceDN w:val="0"/>
        <w:adjustRightInd w:val="0"/>
        <w:spacing w:after="0" w:line="240" w:lineRule="auto"/>
        <w:rPr>
          <w:rFonts w:ascii="Arial" w:hAnsi="Arial" w:cs="Arial"/>
        </w:rPr>
      </w:pPr>
      <w:r>
        <w:rPr>
          <w:rFonts w:ascii="Arial" w:hAnsi="Arial" w:cs="Arial"/>
        </w:rPr>
        <w:tab/>
      </w:r>
    </w:p>
    <w:p w14:paraId="1A770B25" w14:textId="0F77C656" w:rsidR="00030A29" w:rsidRDefault="00C137C3" w:rsidP="00030A29">
      <w:pPr>
        <w:pStyle w:val="ListParagraph"/>
        <w:numPr>
          <w:ilvl w:val="0"/>
          <w:numId w:val="2"/>
        </w:numPr>
        <w:spacing w:line="276" w:lineRule="auto"/>
        <w:rPr>
          <w:rFonts w:ascii="Arial" w:hAnsi="Arial" w:cs="Arial"/>
        </w:rPr>
      </w:pPr>
      <w:r w:rsidRPr="00030A29">
        <w:rPr>
          <w:rFonts w:ascii="Arial" w:hAnsi="Arial" w:cs="Arial"/>
        </w:rPr>
        <w:t xml:space="preserve">Your </w:t>
      </w:r>
      <w:r w:rsidR="006005F6" w:rsidRPr="00030A29">
        <w:rPr>
          <w:rFonts w:ascii="Arial" w:hAnsi="Arial" w:cs="Arial"/>
        </w:rPr>
        <w:t xml:space="preserve">assessment of your </w:t>
      </w:r>
      <w:r w:rsidRPr="00030A29">
        <w:rPr>
          <w:rFonts w:ascii="Arial" w:hAnsi="Arial" w:cs="Arial"/>
        </w:rPr>
        <w:t>knowledge, skills and abilities for working with</w:t>
      </w:r>
      <w:r w:rsidR="00030A29">
        <w:rPr>
          <w:rFonts w:ascii="Arial" w:hAnsi="Arial" w:cs="Arial"/>
        </w:rPr>
        <w:t xml:space="preserve"> </w:t>
      </w:r>
      <w:r w:rsidRPr="00030A29">
        <w:rPr>
          <w:rFonts w:ascii="Arial" w:hAnsi="Arial" w:cs="Arial"/>
        </w:rPr>
        <w:t>clients by telephone</w:t>
      </w:r>
    </w:p>
    <w:p w14:paraId="01008F36" w14:textId="4856EF72" w:rsidR="00FC5E1E" w:rsidRPr="00030A29" w:rsidRDefault="00FC5E1E" w:rsidP="00030A29">
      <w:pPr>
        <w:pStyle w:val="ListParagraph"/>
        <w:numPr>
          <w:ilvl w:val="0"/>
          <w:numId w:val="2"/>
        </w:numPr>
        <w:spacing w:line="276" w:lineRule="auto"/>
        <w:rPr>
          <w:rFonts w:ascii="Arial" w:hAnsi="Arial" w:cs="Arial"/>
        </w:rPr>
      </w:pPr>
      <w:r>
        <w:rPr>
          <w:rFonts w:ascii="Arial" w:hAnsi="Arial" w:cs="Arial"/>
        </w:rPr>
        <w:t>How you felt before and during this transition</w:t>
      </w:r>
    </w:p>
    <w:p w14:paraId="51A13365" w14:textId="11EE8FC2" w:rsidR="00E81232" w:rsidRPr="006005F6" w:rsidRDefault="00E81232" w:rsidP="00030A29">
      <w:pPr>
        <w:pStyle w:val="ListParagraph"/>
        <w:numPr>
          <w:ilvl w:val="0"/>
          <w:numId w:val="2"/>
        </w:numPr>
        <w:spacing w:line="276" w:lineRule="auto"/>
        <w:rPr>
          <w:rFonts w:ascii="Arial" w:hAnsi="Arial" w:cs="Arial"/>
        </w:rPr>
      </w:pPr>
      <w:r w:rsidRPr="006005F6">
        <w:rPr>
          <w:rFonts w:ascii="Arial" w:hAnsi="Arial" w:cs="Arial"/>
        </w:rPr>
        <w:t>Benefits, challenges suitability and sustainability of your new way of working</w:t>
      </w:r>
    </w:p>
    <w:p w14:paraId="080DB655" w14:textId="545ADAA1" w:rsidR="00E81232" w:rsidRDefault="00E81232" w:rsidP="00030A29">
      <w:pPr>
        <w:pStyle w:val="ListParagraph"/>
        <w:numPr>
          <w:ilvl w:val="0"/>
          <w:numId w:val="2"/>
        </w:numPr>
        <w:spacing w:line="276" w:lineRule="auto"/>
        <w:rPr>
          <w:rFonts w:ascii="Arial" w:hAnsi="Arial" w:cs="Arial"/>
        </w:rPr>
      </w:pPr>
      <w:r w:rsidRPr="006005F6">
        <w:rPr>
          <w:rFonts w:ascii="Arial" w:hAnsi="Arial" w:cs="Arial"/>
        </w:rPr>
        <w:t xml:space="preserve">How your </w:t>
      </w:r>
      <w:r w:rsidR="00954EB8" w:rsidRPr="006005F6">
        <w:rPr>
          <w:rFonts w:ascii="Arial" w:hAnsi="Arial" w:cs="Arial"/>
        </w:rPr>
        <w:t>own</w:t>
      </w:r>
      <w:r w:rsidRPr="006005F6">
        <w:rPr>
          <w:rFonts w:ascii="Arial" w:hAnsi="Arial" w:cs="Arial"/>
        </w:rPr>
        <w:t xml:space="preserve"> and your client’s relationship with</w:t>
      </w:r>
      <w:r w:rsidR="00954EB8" w:rsidRPr="006005F6">
        <w:rPr>
          <w:rFonts w:ascii="Arial" w:hAnsi="Arial" w:cs="Arial"/>
        </w:rPr>
        <w:t xml:space="preserve"> talking on the phone has framed your work – Is this best fit for you and your client?</w:t>
      </w:r>
      <w:r w:rsidRPr="006005F6">
        <w:rPr>
          <w:rFonts w:ascii="Arial" w:hAnsi="Arial" w:cs="Arial"/>
        </w:rPr>
        <w:t xml:space="preserve">  </w:t>
      </w:r>
    </w:p>
    <w:p w14:paraId="6BC5E2AB" w14:textId="51C0DF5C" w:rsidR="00030A29" w:rsidRDefault="00030A29" w:rsidP="00030A29">
      <w:pPr>
        <w:pStyle w:val="ListParagraph"/>
        <w:numPr>
          <w:ilvl w:val="0"/>
          <w:numId w:val="2"/>
        </w:numPr>
        <w:spacing w:line="276" w:lineRule="auto"/>
        <w:rPr>
          <w:rFonts w:ascii="Arial" w:hAnsi="Arial" w:cs="Arial"/>
        </w:rPr>
      </w:pPr>
      <w:r>
        <w:rPr>
          <w:rFonts w:ascii="Arial" w:hAnsi="Arial" w:cs="Arial"/>
        </w:rPr>
        <w:t>Therapy, or support?</w:t>
      </w:r>
    </w:p>
    <w:p w14:paraId="615823DC" w14:textId="77777777" w:rsidR="00030A29" w:rsidRPr="006005F6" w:rsidRDefault="00030A29" w:rsidP="00030A29">
      <w:pPr>
        <w:pStyle w:val="ListParagraph"/>
        <w:numPr>
          <w:ilvl w:val="0"/>
          <w:numId w:val="2"/>
        </w:numPr>
        <w:spacing w:line="276" w:lineRule="auto"/>
        <w:rPr>
          <w:rFonts w:ascii="Arial" w:hAnsi="Arial" w:cs="Arial"/>
        </w:rPr>
      </w:pPr>
      <w:r w:rsidRPr="006005F6">
        <w:rPr>
          <w:rFonts w:ascii="Arial" w:hAnsi="Arial" w:cs="Arial"/>
        </w:rPr>
        <w:t xml:space="preserve">Working without visual clues  </w:t>
      </w:r>
    </w:p>
    <w:p w14:paraId="47DC7515" w14:textId="77777777" w:rsidR="00954EB8" w:rsidRPr="006005F6" w:rsidRDefault="00E81232" w:rsidP="00030A29">
      <w:pPr>
        <w:pStyle w:val="ListParagraph"/>
        <w:numPr>
          <w:ilvl w:val="0"/>
          <w:numId w:val="2"/>
        </w:numPr>
        <w:spacing w:line="276" w:lineRule="auto"/>
        <w:rPr>
          <w:rFonts w:ascii="Arial" w:hAnsi="Arial" w:cs="Arial"/>
        </w:rPr>
      </w:pPr>
      <w:r w:rsidRPr="006005F6">
        <w:rPr>
          <w:rFonts w:ascii="Arial" w:hAnsi="Arial" w:cs="Arial"/>
        </w:rPr>
        <w:t xml:space="preserve">Ethical and legal requirements </w:t>
      </w:r>
      <w:r w:rsidR="00954EB8" w:rsidRPr="006005F6">
        <w:rPr>
          <w:rFonts w:ascii="Arial" w:hAnsi="Arial" w:cs="Arial"/>
        </w:rPr>
        <w:t xml:space="preserve"> </w:t>
      </w:r>
    </w:p>
    <w:p w14:paraId="4C6BD6DC" w14:textId="4E428BB7" w:rsidR="00E81232" w:rsidRPr="006005F6" w:rsidRDefault="00030A29" w:rsidP="00030A29">
      <w:pPr>
        <w:pStyle w:val="ListParagraph"/>
        <w:numPr>
          <w:ilvl w:val="0"/>
          <w:numId w:val="2"/>
        </w:numPr>
        <w:spacing w:line="276" w:lineRule="auto"/>
        <w:rPr>
          <w:rFonts w:ascii="Arial" w:hAnsi="Arial" w:cs="Arial"/>
        </w:rPr>
      </w:pPr>
      <w:r>
        <w:rPr>
          <w:rFonts w:ascii="Arial" w:hAnsi="Arial" w:cs="Arial"/>
        </w:rPr>
        <w:t>C</w:t>
      </w:r>
      <w:r w:rsidR="00E81232" w:rsidRPr="006005F6">
        <w:rPr>
          <w:rFonts w:ascii="Arial" w:hAnsi="Arial" w:cs="Arial"/>
        </w:rPr>
        <w:t xml:space="preserve">onfidentiality </w:t>
      </w:r>
      <w:r w:rsidR="00954EB8" w:rsidRPr="006005F6">
        <w:rPr>
          <w:rFonts w:ascii="Arial" w:hAnsi="Arial" w:cs="Arial"/>
        </w:rPr>
        <w:t>and</w:t>
      </w:r>
      <w:r w:rsidR="00C137C3" w:rsidRPr="006005F6">
        <w:rPr>
          <w:rFonts w:ascii="Arial" w:hAnsi="Arial" w:cs="Arial"/>
        </w:rPr>
        <w:t xml:space="preserve"> d</w:t>
      </w:r>
      <w:r w:rsidR="00E81232" w:rsidRPr="006005F6">
        <w:rPr>
          <w:rFonts w:ascii="Arial" w:hAnsi="Arial" w:cs="Arial"/>
        </w:rPr>
        <w:t xml:space="preserve">ata protection </w:t>
      </w:r>
      <w:r>
        <w:rPr>
          <w:rFonts w:ascii="Arial" w:hAnsi="Arial" w:cs="Arial"/>
        </w:rPr>
        <w:t>issues</w:t>
      </w:r>
    </w:p>
    <w:p w14:paraId="423A4ED4" w14:textId="1CDA3A03" w:rsidR="00E81232" w:rsidRPr="006005F6" w:rsidRDefault="00E81232" w:rsidP="00030A29">
      <w:pPr>
        <w:pStyle w:val="ListParagraph"/>
        <w:numPr>
          <w:ilvl w:val="0"/>
          <w:numId w:val="2"/>
        </w:numPr>
        <w:spacing w:line="276" w:lineRule="auto"/>
        <w:rPr>
          <w:rFonts w:ascii="Arial" w:hAnsi="Arial" w:cs="Arial"/>
        </w:rPr>
      </w:pPr>
      <w:r w:rsidRPr="006005F6">
        <w:rPr>
          <w:rFonts w:ascii="Arial" w:hAnsi="Arial" w:cs="Arial"/>
        </w:rPr>
        <w:t xml:space="preserve">Changed </w:t>
      </w:r>
      <w:r w:rsidR="00C137C3" w:rsidRPr="006005F6">
        <w:rPr>
          <w:rFonts w:ascii="Arial" w:hAnsi="Arial" w:cs="Arial"/>
        </w:rPr>
        <w:t xml:space="preserve">contracts and </w:t>
      </w:r>
      <w:r w:rsidRPr="006005F6">
        <w:rPr>
          <w:rFonts w:ascii="Arial" w:hAnsi="Arial" w:cs="Arial"/>
        </w:rPr>
        <w:t>boundaries</w:t>
      </w:r>
    </w:p>
    <w:p w14:paraId="78A84FD3" w14:textId="3A2AD5E7" w:rsidR="006005F6" w:rsidRPr="006005F6" w:rsidRDefault="00E81232" w:rsidP="00030A29">
      <w:pPr>
        <w:pStyle w:val="ListParagraph"/>
        <w:numPr>
          <w:ilvl w:val="0"/>
          <w:numId w:val="2"/>
        </w:numPr>
        <w:spacing w:line="276" w:lineRule="auto"/>
        <w:rPr>
          <w:rFonts w:ascii="Arial" w:hAnsi="Arial" w:cs="Arial"/>
        </w:rPr>
      </w:pPr>
      <w:r w:rsidRPr="006005F6">
        <w:rPr>
          <w:rFonts w:ascii="Arial" w:hAnsi="Arial" w:cs="Arial"/>
        </w:rPr>
        <w:t xml:space="preserve">Transferring </w:t>
      </w:r>
      <w:r w:rsidR="00030A29">
        <w:rPr>
          <w:rFonts w:ascii="Arial" w:hAnsi="Arial" w:cs="Arial"/>
        </w:rPr>
        <w:t>s</w:t>
      </w:r>
      <w:r w:rsidRPr="006005F6">
        <w:rPr>
          <w:rFonts w:ascii="Arial" w:hAnsi="Arial" w:cs="Arial"/>
        </w:rPr>
        <w:t xml:space="preserve">kills </w:t>
      </w:r>
      <w:r w:rsidR="006005F6" w:rsidRPr="006005F6">
        <w:rPr>
          <w:rFonts w:ascii="Arial" w:hAnsi="Arial" w:cs="Arial"/>
        </w:rPr>
        <w:t xml:space="preserve">from the consulting room </w:t>
      </w:r>
      <w:r w:rsidRPr="006005F6">
        <w:rPr>
          <w:rFonts w:ascii="Arial" w:hAnsi="Arial" w:cs="Arial"/>
        </w:rPr>
        <w:t xml:space="preserve">to </w:t>
      </w:r>
      <w:r w:rsidR="006005F6" w:rsidRPr="006005F6">
        <w:rPr>
          <w:rFonts w:ascii="Arial" w:hAnsi="Arial" w:cs="Arial"/>
        </w:rPr>
        <w:t>the telephone</w:t>
      </w:r>
    </w:p>
    <w:p w14:paraId="7F93A9B3" w14:textId="04464C68" w:rsidR="006005F6" w:rsidRPr="006005F6" w:rsidRDefault="006005F6" w:rsidP="00030A29">
      <w:pPr>
        <w:pStyle w:val="ListParagraph"/>
        <w:numPr>
          <w:ilvl w:val="0"/>
          <w:numId w:val="2"/>
        </w:numPr>
        <w:spacing w:line="276" w:lineRule="auto"/>
        <w:rPr>
          <w:rFonts w:ascii="Arial" w:hAnsi="Arial" w:cs="Arial"/>
        </w:rPr>
      </w:pPr>
      <w:r w:rsidRPr="006005F6">
        <w:rPr>
          <w:rFonts w:ascii="Arial" w:hAnsi="Arial" w:cs="Arial"/>
        </w:rPr>
        <w:t>Effectiveness of telephone therapy</w:t>
      </w:r>
    </w:p>
    <w:p w14:paraId="5122299F" w14:textId="153AC83C" w:rsidR="00E81232" w:rsidRPr="006005F6" w:rsidRDefault="00C43826" w:rsidP="00030A29">
      <w:pPr>
        <w:pStyle w:val="ListParagraph"/>
        <w:numPr>
          <w:ilvl w:val="0"/>
          <w:numId w:val="2"/>
        </w:numPr>
        <w:spacing w:line="276" w:lineRule="auto"/>
        <w:rPr>
          <w:rFonts w:ascii="Arial" w:hAnsi="Arial" w:cs="Arial"/>
        </w:rPr>
      </w:pPr>
      <w:r w:rsidRPr="006005F6">
        <w:rPr>
          <w:rFonts w:ascii="Arial" w:hAnsi="Arial" w:cs="Arial"/>
        </w:rPr>
        <w:lastRenderedPageBreak/>
        <w:t xml:space="preserve">Help and </w:t>
      </w:r>
      <w:r w:rsidR="00C137C3" w:rsidRPr="006005F6">
        <w:rPr>
          <w:rFonts w:ascii="Arial" w:hAnsi="Arial" w:cs="Arial"/>
        </w:rPr>
        <w:t>support, s</w:t>
      </w:r>
      <w:r w:rsidR="00E81232" w:rsidRPr="006005F6">
        <w:rPr>
          <w:rFonts w:ascii="Arial" w:hAnsi="Arial" w:cs="Arial"/>
        </w:rPr>
        <w:t>upervision and</w:t>
      </w:r>
      <w:r w:rsidR="00C137C3" w:rsidRPr="006005F6">
        <w:rPr>
          <w:rFonts w:ascii="Arial" w:hAnsi="Arial" w:cs="Arial"/>
        </w:rPr>
        <w:t xml:space="preserve"> s</w:t>
      </w:r>
      <w:r w:rsidR="00E81232" w:rsidRPr="006005F6">
        <w:rPr>
          <w:rFonts w:ascii="Arial" w:hAnsi="Arial" w:cs="Arial"/>
        </w:rPr>
        <w:t>elf-care</w:t>
      </w:r>
    </w:p>
    <w:p w14:paraId="520A4095" w14:textId="26259BC6" w:rsidR="006005F6" w:rsidRDefault="006005F6" w:rsidP="00030A29">
      <w:pPr>
        <w:pStyle w:val="ListParagraph"/>
        <w:numPr>
          <w:ilvl w:val="0"/>
          <w:numId w:val="2"/>
        </w:numPr>
        <w:spacing w:line="276" w:lineRule="auto"/>
        <w:rPr>
          <w:rFonts w:ascii="Arial" w:hAnsi="Arial" w:cs="Arial"/>
        </w:rPr>
      </w:pPr>
      <w:r w:rsidRPr="006005F6">
        <w:rPr>
          <w:rFonts w:ascii="Arial" w:hAnsi="Arial" w:cs="Arial"/>
        </w:rPr>
        <w:t xml:space="preserve">Counselling </w:t>
      </w:r>
      <w:r w:rsidR="00745DE3">
        <w:rPr>
          <w:rFonts w:ascii="Arial" w:hAnsi="Arial" w:cs="Arial"/>
        </w:rPr>
        <w:t>post</w:t>
      </w:r>
      <w:r w:rsidRPr="006005F6">
        <w:rPr>
          <w:rFonts w:ascii="Arial" w:hAnsi="Arial" w:cs="Arial"/>
        </w:rPr>
        <w:t xml:space="preserve"> </w:t>
      </w:r>
      <w:r w:rsidR="00A37165">
        <w:rPr>
          <w:rFonts w:ascii="Arial" w:hAnsi="Arial" w:cs="Arial"/>
        </w:rPr>
        <w:t>COVID</w:t>
      </w:r>
    </w:p>
    <w:p w14:paraId="0BD5BBD2" w14:textId="213C1B5D" w:rsidR="00D02DAC" w:rsidRPr="00D02DAC" w:rsidRDefault="00D02DAC" w:rsidP="00D02DAC">
      <w:pPr>
        <w:spacing w:line="276" w:lineRule="auto"/>
        <w:rPr>
          <w:rFonts w:ascii="Arial" w:hAnsi="Arial" w:cs="Arial"/>
        </w:rPr>
      </w:pPr>
      <w:r>
        <w:rPr>
          <w:rFonts w:ascii="Arial" w:hAnsi="Arial" w:cs="Arial"/>
        </w:rPr>
        <w:t xml:space="preserve">We hope that this paper and pause for thought has been beneficial to you in reflecting upon your practice. </w:t>
      </w:r>
    </w:p>
    <w:p w14:paraId="26A38963" w14:textId="6E5C6E1E" w:rsidR="00E81232" w:rsidRPr="0023045B" w:rsidRDefault="00E81232" w:rsidP="00E81232">
      <w:pPr>
        <w:rPr>
          <w:rFonts w:ascii="Arial" w:hAnsi="Arial" w:cs="Arial"/>
        </w:rPr>
      </w:pPr>
    </w:p>
    <w:p w14:paraId="38AF6A9C" w14:textId="3C99A968" w:rsidR="00E81232" w:rsidRPr="0023045B" w:rsidRDefault="00E81232">
      <w:pPr>
        <w:rPr>
          <w:rFonts w:ascii="Arial" w:hAnsi="Arial" w:cs="Arial"/>
        </w:rPr>
      </w:pPr>
    </w:p>
    <w:p w14:paraId="6E04C03D" w14:textId="77777777" w:rsidR="00E81232" w:rsidRPr="0023045B" w:rsidRDefault="00E81232">
      <w:pPr>
        <w:rPr>
          <w:rFonts w:ascii="Arial" w:hAnsi="Arial" w:cs="Arial"/>
        </w:rPr>
      </w:pPr>
    </w:p>
    <w:sectPr w:rsidR="00E81232" w:rsidRPr="0023045B" w:rsidSect="0023045B">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2005"/>
    <w:multiLevelType w:val="hybridMultilevel"/>
    <w:tmpl w:val="0FC8C3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41EC2ACB"/>
    <w:multiLevelType w:val="hybridMultilevel"/>
    <w:tmpl w:val="C2B2CE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EC52CE8"/>
    <w:multiLevelType w:val="hybridMultilevel"/>
    <w:tmpl w:val="2E7A6ABA"/>
    <w:lvl w:ilvl="0" w:tplc="B31475A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F0E16F8"/>
    <w:multiLevelType w:val="hybridMultilevel"/>
    <w:tmpl w:val="9C026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2835C6"/>
    <w:multiLevelType w:val="hybridMultilevel"/>
    <w:tmpl w:val="4B266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2A7DE4"/>
    <w:multiLevelType w:val="hybridMultilevel"/>
    <w:tmpl w:val="E4983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
  </w:num>
  <w:num w:numId="4">
    <w:abstractNumId w:val="0"/>
  </w:num>
  <w:num w:numId="5">
    <w:abstractNumId w:val="0"/>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0718"/>
    <w:rsid w:val="00030A29"/>
    <w:rsid w:val="00090718"/>
    <w:rsid w:val="000D21A5"/>
    <w:rsid w:val="000D27AB"/>
    <w:rsid w:val="00105836"/>
    <w:rsid w:val="001911E2"/>
    <w:rsid w:val="00213C5D"/>
    <w:rsid w:val="0023045B"/>
    <w:rsid w:val="0036518E"/>
    <w:rsid w:val="00560D36"/>
    <w:rsid w:val="005E5232"/>
    <w:rsid w:val="006005F6"/>
    <w:rsid w:val="00637FD3"/>
    <w:rsid w:val="00745DE3"/>
    <w:rsid w:val="0076406D"/>
    <w:rsid w:val="00800EE5"/>
    <w:rsid w:val="00817D14"/>
    <w:rsid w:val="00892548"/>
    <w:rsid w:val="008A71C7"/>
    <w:rsid w:val="008D70F0"/>
    <w:rsid w:val="008D731A"/>
    <w:rsid w:val="00954EB8"/>
    <w:rsid w:val="009C3918"/>
    <w:rsid w:val="00A37165"/>
    <w:rsid w:val="00A93875"/>
    <w:rsid w:val="00AF3775"/>
    <w:rsid w:val="00B86235"/>
    <w:rsid w:val="00BC3567"/>
    <w:rsid w:val="00BC7591"/>
    <w:rsid w:val="00C137C3"/>
    <w:rsid w:val="00C43826"/>
    <w:rsid w:val="00D02DAC"/>
    <w:rsid w:val="00D177D5"/>
    <w:rsid w:val="00DB1894"/>
    <w:rsid w:val="00DC75A2"/>
    <w:rsid w:val="00E81232"/>
    <w:rsid w:val="00E86AFA"/>
    <w:rsid w:val="00FC5E1E"/>
    <w:rsid w:val="00FF1B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44317"/>
  <w15:chartTrackingRefBased/>
  <w15:docId w15:val="{8E8D5CB5-B58E-4208-A893-6E8D2B7D7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0718"/>
  </w:style>
  <w:style w:type="paragraph" w:styleId="Heading1">
    <w:name w:val="heading 1"/>
    <w:basedOn w:val="Normal"/>
    <w:next w:val="Normal"/>
    <w:link w:val="Heading1Char"/>
    <w:autoRedefine/>
    <w:uiPriority w:val="9"/>
    <w:qFormat/>
    <w:rsid w:val="00D177D5"/>
    <w:pPr>
      <w:keepNext/>
      <w:keepLines/>
      <w:spacing w:before="240" w:after="0"/>
      <w:outlineLvl w:val="0"/>
    </w:pPr>
    <w:rPr>
      <w:rFonts w:ascii="Arial Black" w:eastAsiaTheme="majorEastAsia" w:hAnsi="Arial Black" w:cstheme="majorBidi"/>
      <w:sz w:val="28"/>
      <w:szCs w:val="32"/>
    </w:rPr>
  </w:style>
  <w:style w:type="paragraph" w:styleId="Heading2">
    <w:name w:val="heading 2"/>
    <w:basedOn w:val="Normal"/>
    <w:next w:val="Normal"/>
    <w:link w:val="Heading2Char"/>
    <w:autoRedefine/>
    <w:uiPriority w:val="9"/>
    <w:unhideWhenUsed/>
    <w:qFormat/>
    <w:rsid w:val="009C3918"/>
    <w:pPr>
      <w:keepNext/>
      <w:keepLines/>
      <w:spacing w:before="40" w:after="0"/>
      <w:outlineLvl w:val="1"/>
    </w:pPr>
    <w:rPr>
      <w:rFonts w:ascii="Arial" w:eastAsiaTheme="majorEastAsia" w:hAnsi="Arial" w:cstheme="majorBidi"/>
      <w:b/>
      <w:sz w:val="24"/>
      <w:szCs w:val="26"/>
    </w:rPr>
  </w:style>
  <w:style w:type="paragraph" w:styleId="Heading3">
    <w:name w:val="heading 3"/>
    <w:basedOn w:val="Normal"/>
    <w:next w:val="Normal"/>
    <w:link w:val="Heading3Char"/>
    <w:autoRedefine/>
    <w:uiPriority w:val="9"/>
    <w:unhideWhenUsed/>
    <w:qFormat/>
    <w:rsid w:val="00DC75A2"/>
    <w:pPr>
      <w:keepNext/>
      <w:keepLines/>
      <w:spacing w:before="40" w:after="0"/>
      <w:outlineLvl w:val="2"/>
    </w:pPr>
    <w:rPr>
      <w:rFonts w:asciiTheme="majorHAnsi" w:eastAsiaTheme="majorEastAsia" w:hAnsiTheme="majorHAnsi" w:cstheme="majorBidi"/>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9071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0718"/>
    <w:rPr>
      <w:rFonts w:ascii="Segoe UI" w:hAnsi="Segoe UI" w:cs="Segoe UI"/>
      <w:sz w:val="18"/>
      <w:szCs w:val="18"/>
    </w:rPr>
  </w:style>
  <w:style w:type="character" w:customStyle="1" w:styleId="Heading1Char">
    <w:name w:val="Heading 1 Char"/>
    <w:basedOn w:val="DefaultParagraphFont"/>
    <w:link w:val="Heading1"/>
    <w:uiPriority w:val="9"/>
    <w:rsid w:val="00D177D5"/>
    <w:rPr>
      <w:rFonts w:ascii="Arial Black" w:eastAsiaTheme="majorEastAsia" w:hAnsi="Arial Black" w:cstheme="majorBidi"/>
      <w:sz w:val="28"/>
      <w:szCs w:val="32"/>
    </w:rPr>
  </w:style>
  <w:style w:type="paragraph" w:styleId="TOCHeading">
    <w:name w:val="TOC Heading"/>
    <w:basedOn w:val="Heading1"/>
    <w:next w:val="Normal"/>
    <w:uiPriority w:val="39"/>
    <w:unhideWhenUsed/>
    <w:qFormat/>
    <w:rsid w:val="005E5232"/>
    <w:pPr>
      <w:outlineLvl w:val="9"/>
    </w:pPr>
    <w:rPr>
      <w:lang w:val="en-US"/>
    </w:rPr>
  </w:style>
  <w:style w:type="paragraph" w:styleId="NoSpacing">
    <w:name w:val="No Spacing"/>
    <w:uiPriority w:val="1"/>
    <w:qFormat/>
    <w:rsid w:val="005E5232"/>
    <w:pPr>
      <w:spacing w:after="0" w:line="240" w:lineRule="auto"/>
    </w:pPr>
    <w:rPr>
      <w:rFonts w:ascii="Arial Black" w:hAnsi="Arial Black"/>
      <w:sz w:val="28"/>
    </w:rPr>
  </w:style>
  <w:style w:type="paragraph" w:styleId="TOC1">
    <w:name w:val="toc 1"/>
    <w:basedOn w:val="Normal"/>
    <w:next w:val="Normal"/>
    <w:autoRedefine/>
    <w:uiPriority w:val="39"/>
    <w:unhideWhenUsed/>
    <w:rsid w:val="005E5232"/>
    <w:pPr>
      <w:spacing w:after="100"/>
    </w:pPr>
  </w:style>
  <w:style w:type="character" w:styleId="Hyperlink">
    <w:name w:val="Hyperlink"/>
    <w:basedOn w:val="DefaultParagraphFont"/>
    <w:uiPriority w:val="99"/>
    <w:unhideWhenUsed/>
    <w:rsid w:val="005E5232"/>
    <w:rPr>
      <w:color w:val="0563C1" w:themeColor="hyperlink"/>
      <w:u w:val="single"/>
    </w:rPr>
  </w:style>
  <w:style w:type="character" w:customStyle="1" w:styleId="Heading2Char">
    <w:name w:val="Heading 2 Char"/>
    <w:basedOn w:val="DefaultParagraphFont"/>
    <w:link w:val="Heading2"/>
    <w:uiPriority w:val="9"/>
    <w:rsid w:val="009C3918"/>
    <w:rPr>
      <w:rFonts w:ascii="Arial" w:eastAsiaTheme="majorEastAsia" w:hAnsi="Arial" w:cstheme="majorBidi"/>
      <w:b/>
      <w:sz w:val="24"/>
      <w:szCs w:val="26"/>
    </w:rPr>
  </w:style>
  <w:style w:type="paragraph" w:styleId="TOC2">
    <w:name w:val="toc 2"/>
    <w:basedOn w:val="Normal"/>
    <w:next w:val="Normal"/>
    <w:autoRedefine/>
    <w:uiPriority w:val="39"/>
    <w:unhideWhenUsed/>
    <w:rsid w:val="00D177D5"/>
    <w:pPr>
      <w:spacing w:after="100"/>
      <w:ind w:left="220"/>
    </w:pPr>
  </w:style>
  <w:style w:type="paragraph" w:styleId="Title">
    <w:name w:val="Title"/>
    <w:basedOn w:val="Normal"/>
    <w:next w:val="Normal"/>
    <w:link w:val="TitleChar"/>
    <w:uiPriority w:val="10"/>
    <w:qFormat/>
    <w:rsid w:val="00D177D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77D5"/>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DC75A2"/>
    <w:rPr>
      <w:rFonts w:asciiTheme="majorHAnsi" w:eastAsiaTheme="majorEastAsia" w:hAnsiTheme="majorHAnsi" w:cstheme="majorBidi"/>
      <w:sz w:val="24"/>
      <w:szCs w:val="24"/>
      <w:u w:val="single"/>
    </w:rPr>
  </w:style>
  <w:style w:type="paragraph" w:styleId="TOC3">
    <w:name w:val="toc 3"/>
    <w:basedOn w:val="Normal"/>
    <w:next w:val="Normal"/>
    <w:autoRedefine/>
    <w:uiPriority w:val="39"/>
    <w:unhideWhenUsed/>
    <w:rsid w:val="00954EB8"/>
    <w:pPr>
      <w:spacing w:after="100"/>
      <w:ind w:left="440"/>
    </w:pPr>
  </w:style>
  <w:style w:type="paragraph" w:styleId="ListParagraph">
    <w:name w:val="List Paragraph"/>
    <w:basedOn w:val="Normal"/>
    <w:uiPriority w:val="34"/>
    <w:qFormat/>
    <w:rsid w:val="006005F6"/>
    <w:pPr>
      <w:ind w:left="720"/>
      <w:contextualSpacing/>
    </w:pPr>
  </w:style>
  <w:style w:type="table" w:styleId="TableGrid">
    <w:name w:val="Table Grid"/>
    <w:basedOn w:val="TableNormal"/>
    <w:uiPriority w:val="39"/>
    <w:rsid w:val="00DC75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5427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cp.co.uk/news/news-from-bacp/coronavirus/" TargetMode="External"/><Relationship Id="rId13" Type="http://schemas.openxmlformats.org/officeDocument/2006/relationships/hyperlink" Target="https://www.bacp.co.uk/cpd/cpd-hub/private-practice/working-onlin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counsellingtutor.com/online-and-telephone-counselling-course/" TargetMode="External"/><Relationship Id="rId12" Type="http://schemas.openxmlformats.org/officeDocument/2006/relationships/hyperlink" Target="https://www.bacp.co.uk/news/news-from-bacp/2020/9-june-online-counselling-how-to-make-the-most-out-of-a-session-with-your-therapist/" TargetMode="External"/><Relationship Id="rId17" Type="http://schemas.openxmlformats.org/officeDocument/2006/relationships/hyperlink" Target="https://www.bacp.co.uk/about-therapy/ask-kathleen/telephone-and-online-counselling-faqs/" TargetMode="External"/><Relationship Id="rId2" Type="http://schemas.openxmlformats.org/officeDocument/2006/relationships/numbering" Target="numbering.xml"/><Relationship Id="rId16" Type="http://schemas.openxmlformats.org/officeDocument/2006/relationships/hyperlink" Target="https://www.bacp.co.uk/news/news-from-bacp/coronavirus/online-counselling-client-information-sheets/" TargetMode="External"/><Relationship Id="rId1" Type="http://schemas.openxmlformats.org/officeDocument/2006/relationships/customXml" Target="../customXml/item1.xml"/><Relationship Id="rId6" Type="http://schemas.openxmlformats.org/officeDocument/2006/relationships/hyperlink" Target="https://www.bacp.co.uk/news/news-from-bacp/2020/17-april-new-course-for-online-counselling/" TargetMode="External"/><Relationship Id="rId11" Type="http://schemas.openxmlformats.org/officeDocument/2006/relationships/hyperlink" Target="https://www.open.edu/openlearncreate/course/view.php?id=5039" TargetMode="External"/><Relationship Id="rId5" Type="http://schemas.openxmlformats.org/officeDocument/2006/relationships/webSettings" Target="webSettings.xml"/><Relationship Id="rId15" Type="http://schemas.openxmlformats.org/officeDocument/2006/relationships/hyperlink" Target="https://www.bacp.co.uk/about-therapy/telephone-and-online-counselling/" TargetMode="External"/><Relationship Id="rId10" Type="http://schemas.openxmlformats.org/officeDocument/2006/relationships/hyperlink" Target="https://www.bacp.co.uk/events-and-resources/ethics-and-standard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acp.co.uk/news/news-from-bacp/coronavirus/faqs-about-coronavirus/" TargetMode="External"/><Relationship Id="rId14" Type="http://schemas.openxmlformats.org/officeDocument/2006/relationships/hyperlink" Target="https://www.bacp.co.uk/news/news-from-bacp/coronavirus/counselling-agree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7E688C-F2E8-481D-BD38-D2EC3C3B4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2297</Words>
  <Characters>13097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Beverly Cole</dc:creator>
  <cp:keywords/>
  <dc:description/>
  <cp:lastModifiedBy>Ruth Groff</cp:lastModifiedBy>
  <cp:revision>2</cp:revision>
  <dcterms:created xsi:type="dcterms:W3CDTF">2020-09-27T14:01:00Z</dcterms:created>
  <dcterms:modified xsi:type="dcterms:W3CDTF">2020-09-27T14:01:00Z</dcterms:modified>
</cp:coreProperties>
</file>