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A4493" w:rsidRDefault="0033514A" w:rsidP="000A4493">
      <w:pPr>
        <w:pStyle w:val="IntenseQuote"/>
      </w:pPr>
      <w:r>
        <w:t>Ben Phillips PC2248 SN1922439 04.09.2020</w:t>
      </w:r>
    </w:p>
    <w:p w:rsidR="000A4493" w:rsidRDefault="000A4493" w:rsidP="000A4493">
      <w:pPr>
        <w:pStyle w:val="ListParagraph"/>
        <w:numPr>
          <w:ilvl w:val="0"/>
          <w:numId w:val="1"/>
        </w:numPr>
      </w:pPr>
      <w:r>
        <w:t xml:space="preserve">A person commits Burglary if he enters a building or part of a building as a trespasser intending to steal anything, inflict Grievous bodily harm on any person therein or </w:t>
      </w:r>
      <w:proofErr w:type="gramStart"/>
      <w:r>
        <w:t>cause</w:t>
      </w:r>
      <w:proofErr w:type="gramEnd"/>
      <w:r>
        <w:t xml:space="preserve"> any damage to property shall be guilty of the offence.  </w:t>
      </w:r>
    </w:p>
    <w:p w:rsidR="00471E58" w:rsidRDefault="00471E58" w:rsidP="00471E58">
      <w:pPr>
        <w:pStyle w:val="ListParagraph"/>
        <w:numPr>
          <w:ilvl w:val="0"/>
          <w:numId w:val="4"/>
        </w:numPr>
      </w:pPr>
      <w:r>
        <w:t>A person will also be guilty if he uses as innocent agent such an animal or a person under the age of 10</w:t>
      </w:r>
    </w:p>
    <w:p w:rsidR="00471E58" w:rsidRDefault="00471E58" w:rsidP="00471E58">
      <w:pPr>
        <w:pStyle w:val="ListParagraph"/>
        <w:numPr>
          <w:ilvl w:val="0"/>
          <w:numId w:val="4"/>
        </w:numPr>
      </w:pPr>
      <w:r>
        <w:t xml:space="preserve">Entering can be any part of the body or any amount of the body but must be significant amount to be able to commit the offence </w:t>
      </w:r>
    </w:p>
    <w:p w:rsidR="00471E58" w:rsidRDefault="00471E58" w:rsidP="00471E58">
      <w:pPr>
        <w:pStyle w:val="ListParagraph"/>
        <w:numPr>
          <w:ilvl w:val="0"/>
          <w:numId w:val="4"/>
        </w:numPr>
      </w:pPr>
      <w:r>
        <w:t xml:space="preserve">Entering part of the building as a trespasser must be dishonestly </w:t>
      </w:r>
    </w:p>
    <w:p w:rsidR="000A4493" w:rsidRDefault="00EC019F" w:rsidP="000A4493">
      <w:pPr>
        <w:pStyle w:val="ListParagraph"/>
        <w:numPr>
          <w:ilvl w:val="0"/>
          <w:numId w:val="1"/>
        </w:numPr>
      </w:pPr>
      <w:r>
        <w:t>The Assess – Protect and communicate model explains what an officer shou</w:t>
      </w:r>
      <w:r w:rsidR="00F70F5D">
        <w:t>ld do at the arrival of a scene.</w:t>
      </w:r>
    </w:p>
    <w:p w:rsidR="00F70F5D" w:rsidRDefault="00F70F5D" w:rsidP="00F70F5D">
      <w:pPr>
        <w:pStyle w:val="ListParagraph"/>
        <w:numPr>
          <w:ilvl w:val="0"/>
          <w:numId w:val="4"/>
        </w:numPr>
      </w:pPr>
      <w:r>
        <w:t>Save life or limb</w:t>
      </w:r>
    </w:p>
    <w:p w:rsidR="00F70F5D" w:rsidRDefault="00F70F5D" w:rsidP="00F70F5D">
      <w:pPr>
        <w:pStyle w:val="ListParagraph"/>
        <w:numPr>
          <w:ilvl w:val="0"/>
          <w:numId w:val="4"/>
        </w:numPr>
      </w:pPr>
      <w:r>
        <w:t>Identify witness and victims</w:t>
      </w:r>
      <w:r w:rsidR="00DC39AA">
        <w:t xml:space="preserve"> and suspects</w:t>
      </w:r>
    </w:p>
    <w:p w:rsidR="00F70F5D" w:rsidRDefault="00F70F5D" w:rsidP="00F70F5D">
      <w:pPr>
        <w:pStyle w:val="ListParagraph"/>
        <w:numPr>
          <w:ilvl w:val="0"/>
          <w:numId w:val="4"/>
        </w:numPr>
      </w:pPr>
      <w:r>
        <w:t>Cordon the scene</w:t>
      </w:r>
    </w:p>
    <w:p w:rsidR="00F70F5D" w:rsidRDefault="00E545B6" w:rsidP="00F70F5D">
      <w:pPr>
        <w:pStyle w:val="ListParagraph"/>
        <w:numPr>
          <w:ilvl w:val="0"/>
          <w:numId w:val="4"/>
        </w:numPr>
      </w:pPr>
      <w:r>
        <w:t xml:space="preserve">Identify evidence </w:t>
      </w:r>
    </w:p>
    <w:p w:rsidR="00E545B6" w:rsidRDefault="00E545B6" w:rsidP="00F70F5D">
      <w:pPr>
        <w:pStyle w:val="ListParagraph"/>
        <w:numPr>
          <w:ilvl w:val="0"/>
          <w:numId w:val="4"/>
        </w:numPr>
      </w:pPr>
      <w:r>
        <w:t>Report back to control number of casualties</w:t>
      </w:r>
    </w:p>
    <w:p w:rsidR="00E545B6" w:rsidRDefault="00E545B6" w:rsidP="00E545B6">
      <w:pPr>
        <w:pStyle w:val="ListParagraph"/>
        <w:numPr>
          <w:ilvl w:val="0"/>
          <w:numId w:val="4"/>
        </w:numPr>
      </w:pPr>
      <w:r>
        <w:t>Best route in and out of the scene</w:t>
      </w:r>
    </w:p>
    <w:p w:rsidR="00E545B6" w:rsidRDefault="00E545B6" w:rsidP="00E545B6">
      <w:pPr>
        <w:pStyle w:val="ListParagraph"/>
        <w:numPr>
          <w:ilvl w:val="0"/>
          <w:numId w:val="4"/>
        </w:numPr>
      </w:pPr>
      <w:r>
        <w:t>Any additional units you may need</w:t>
      </w:r>
    </w:p>
    <w:p w:rsidR="00471E58" w:rsidRDefault="00471E58" w:rsidP="00E545B6">
      <w:pPr>
        <w:pStyle w:val="ListParagraph"/>
        <w:ind w:left="1080"/>
      </w:pPr>
    </w:p>
    <w:p w:rsidR="00E545B6" w:rsidRDefault="00E545B6" w:rsidP="00E545B6">
      <w:pPr>
        <w:pStyle w:val="ListParagraph"/>
        <w:numPr>
          <w:ilvl w:val="0"/>
          <w:numId w:val="1"/>
        </w:numPr>
      </w:pPr>
      <w:r>
        <w:t>The Golden hour is the first hour after the incident has taken place and best time to gather the primary evidence such as witnesses and victims when the information is fresh in there memory. Attending the scene before any evidence is destroyed form the form of people walking over it and before scenes of crime able to take photos.</w:t>
      </w:r>
      <w:r w:rsidR="00DC39AA">
        <w:t xml:space="preserve"> Accounts are fresh in people mind. By doing this the case if pushed on more efficiently which in terms saves money for </w:t>
      </w:r>
      <w:proofErr w:type="spellStart"/>
      <w:r w:rsidR="00DC39AA">
        <w:t>tge</w:t>
      </w:r>
      <w:proofErr w:type="spellEnd"/>
      <w:r w:rsidR="00DC39AA">
        <w:t xml:space="preserve"> police and ensuring witness are safe. The public perception and confidence is increased.</w:t>
      </w:r>
    </w:p>
    <w:p w:rsidR="000A4493" w:rsidRDefault="000A4493" w:rsidP="000A4493">
      <w:pPr>
        <w:pStyle w:val="ListParagraph"/>
        <w:numPr>
          <w:ilvl w:val="0"/>
          <w:numId w:val="1"/>
        </w:numPr>
      </w:pPr>
      <w:r>
        <w:t xml:space="preserve">A person commits robbery if they steal and immediately before doing so or at the time of doing so and in order to do used force on any person or seeks to put any person in fear of being there and there subjected to force shall be guilty of the offence. </w:t>
      </w:r>
    </w:p>
    <w:p w:rsidR="00471E58" w:rsidRDefault="00471E58" w:rsidP="00471E58">
      <w:pPr>
        <w:pStyle w:val="ListParagraph"/>
        <w:numPr>
          <w:ilvl w:val="0"/>
          <w:numId w:val="4"/>
        </w:numPr>
      </w:pPr>
      <w:r>
        <w:t>The force must be voluntary</w:t>
      </w:r>
    </w:p>
    <w:p w:rsidR="000A4493" w:rsidRDefault="000A4493" w:rsidP="000A4493">
      <w:pPr>
        <w:pStyle w:val="ListParagraph"/>
        <w:numPr>
          <w:ilvl w:val="0"/>
          <w:numId w:val="1"/>
        </w:numPr>
      </w:pPr>
      <w:r>
        <w:t>Discretion is a professional judgement where an officer will consider all factors and risk before making a well informed decision.</w:t>
      </w:r>
      <w:r w:rsidR="00471E58">
        <w:t xml:space="preserve"> What makes discretion different to discrimination is that officers use the National decision model which encompasses the code of ethics in all decision they make and also they use the mnemonic JPLANE which is ensuring that all decision are justifiable, Proportionate, Legal, Accountable, Necessary and ethical. This is what support officers in making decisions and ensuring they document all their decisions.</w:t>
      </w:r>
    </w:p>
    <w:p w:rsidR="000A4493" w:rsidRDefault="000A4493" w:rsidP="000A4493">
      <w:pPr>
        <w:pStyle w:val="ListParagraph"/>
        <w:numPr>
          <w:ilvl w:val="0"/>
          <w:numId w:val="1"/>
        </w:numPr>
      </w:pPr>
      <w:r>
        <w:t xml:space="preserve">Under section 24 (1) PACE a </w:t>
      </w:r>
      <w:r w:rsidR="00495030">
        <w:t xml:space="preserve">constable may arrest any person who is guilty of the offence or have reasonable grounds to suspect they are guilty of it. </w:t>
      </w:r>
    </w:p>
    <w:p w:rsidR="000A4493" w:rsidRDefault="000A4493" w:rsidP="000A4493">
      <w:pPr>
        <w:pStyle w:val="ListParagraph"/>
        <w:numPr>
          <w:ilvl w:val="0"/>
          <w:numId w:val="1"/>
        </w:numPr>
      </w:pPr>
      <w:r>
        <w:t>The necessity for an arrest are as follows:</w:t>
      </w:r>
    </w:p>
    <w:p w:rsidR="000A4493" w:rsidRDefault="000A4493" w:rsidP="000A4493">
      <w:pPr>
        <w:pStyle w:val="ListParagraph"/>
        <w:numPr>
          <w:ilvl w:val="0"/>
          <w:numId w:val="2"/>
        </w:numPr>
      </w:pPr>
      <w:r>
        <w:t xml:space="preserve">Investigation - To allow for an prompt and effective investigation </w:t>
      </w:r>
    </w:p>
    <w:p w:rsidR="000A4493" w:rsidRDefault="000A4493" w:rsidP="000A4493">
      <w:pPr>
        <w:pStyle w:val="ListParagraph"/>
        <w:numPr>
          <w:ilvl w:val="0"/>
          <w:numId w:val="2"/>
        </w:numPr>
      </w:pPr>
      <w:r>
        <w:t>Disappearance – To prevent the disappearance of an individual</w:t>
      </w:r>
    </w:p>
    <w:p w:rsidR="000A4493" w:rsidRDefault="000A4493" w:rsidP="000A4493">
      <w:pPr>
        <w:pStyle w:val="ListParagraph"/>
        <w:numPr>
          <w:ilvl w:val="0"/>
          <w:numId w:val="2"/>
        </w:numPr>
      </w:pPr>
      <w:r>
        <w:t xml:space="preserve">Child – To protect a child </w:t>
      </w:r>
    </w:p>
    <w:p w:rsidR="000A4493" w:rsidRDefault="000A4493" w:rsidP="000A4493">
      <w:pPr>
        <w:pStyle w:val="ListParagraph"/>
        <w:numPr>
          <w:ilvl w:val="0"/>
          <w:numId w:val="2"/>
        </w:numPr>
      </w:pPr>
      <w:r>
        <w:t>Obstruction – To prevent any further obstruction of the highway</w:t>
      </w:r>
    </w:p>
    <w:p w:rsidR="000A4493" w:rsidRDefault="000A4493" w:rsidP="000A4493">
      <w:pPr>
        <w:pStyle w:val="ListParagraph"/>
        <w:numPr>
          <w:ilvl w:val="0"/>
          <w:numId w:val="2"/>
        </w:numPr>
      </w:pPr>
      <w:r>
        <w:t>Public decency – To prevent any public decency offences taking place</w:t>
      </w:r>
    </w:p>
    <w:p w:rsidR="000A4493" w:rsidRDefault="000A4493" w:rsidP="000A4493">
      <w:pPr>
        <w:pStyle w:val="ListParagraph"/>
        <w:numPr>
          <w:ilvl w:val="0"/>
          <w:numId w:val="2"/>
        </w:numPr>
      </w:pPr>
      <w:r>
        <w:t>P</w:t>
      </w:r>
      <w:r w:rsidR="00850210">
        <w:t>revent injury – Prevent any further injury or damage to any persons</w:t>
      </w:r>
    </w:p>
    <w:p w:rsidR="000A4493" w:rsidRDefault="000A4493" w:rsidP="000A4493">
      <w:pPr>
        <w:pStyle w:val="ListParagraph"/>
        <w:numPr>
          <w:ilvl w:val="0"/>
          <w:numId w:val="2"/>
        </w:numPr>
      </w:pPr>
      <w:r>
        <w:lastRenderedPageBreak/>
        <w:t xml:space="preserve">Loss or Damage – Prevent any further loss or damage to any property </w:t>
      </w:r>
    </w:p>
    <w:p w:rsidR="000A4493" w:rsidRDefault="000A4493" w:rsidP="000A4493">
      <w:pPr>
        <w:pStyle w:val="ListParagraph"/>
        <w:numPr>
          <w:ilvl w:val="0"/>
          <w:numId w:val="2"/>
        </w:numPr>
      </w:pPr>
      <w:r>
        <w:t xml:space="preserve">A – Address </w:t>
      </w:r>
      <w:r w:rsidR="00850210">
        <w:t>of a person is not known and is needed</w:t>
      </w:r>
    </w:p>
    <w:p w:rsidR="00850210" w:rsidRDefault="00850210" w:rsidP="000A4493">
      <w:pPr>
        <w:pStyle w:val="ListParagraph"/>
        <w:numPr>
          <w:ilvl w:val="0"/>
          <w:numId w:val="2"/>
        </w:numPr>
      </w:pPr>
      <w:r>
        <w:t xml:space="preserve">N – Name of a person is not known and is needed </w:t>
      </w:r>
    </w:p>
    <w:p w:rsidR="00850210" w:rsidRDefault="00471E58" w:rsidP="00471E58">
      <w:r>
        <w:t xml:space="preserve">The code of practice that covers powers of arrest </w:t>
      </w:r>
      <w:proofErr w:type="gramStart"/>
      <w:r>
        <w:t>is ????</w:t>
      </w:r>
      <w:proofErr w:type="gramEnd"/>
    </w:p>
    <w:p w:rsidR="00471E58" w:rsidRDefault="00471E58" w:rsidP="00471E58">
      <w:pPr>
        <w:pStyle w:val="ListParagraph"/>
      </w:pPr>
    </w:p>
    <w:p w:rsidR="00471E58" w:rsidRDefault="00471E58" w:rsidP="00471E58"/>
    <w:p w:rsidR="00850210" w:rsidRDefault="00850210" w:rsidP="00850210">
      <w:pPr>
        <w:pStyle w:val="ListParagraph"/>
        <w:numPr>
          <w:ilvl w:val="0"/>
          <w:numId w:val="1"/>
        </w:numPr>
      </w:pPr>
      <w:r>
        <w:t>There are various pieces of legislation which can be used</w:t>
      </w:r>
    </w:p>
    <w:p w:rsidR="00850210" w:rsidRDefault="00850210" w:rsidP="00850210">
      <w:pPr>
        <w:pStyle w:val="ListParagraph"/>
        <w:numPr>
          <w:ilvl w:val="0"/>
          <w:numId w:val="2"/>
        </w:numPr>
      </w:pPr>
      <w:r>
        <w:t>Section 117 of PACE for use in PACE related powers</w:t>
      </w:r>
    </w:p>
    <w:p w:rsidR="00850210" w:rsidRDefault="00850210" w:rsidP="00850210">
      <w:pPr>
        <w:pStyle w:val="ListParagraph"/>
        <w:numPr>
          <w:ilvl w:val="0"/>
          <w:numId w:val="2"/>
        </w:numPr>
      </w:pPr>
      <w:r>
        <w:t>Common law for Self defence</w:t>
      </w:r>
    </w:p>
    <w:p w:rsidR="00850210" w:rsidRDefault="00471E58" w:rsidP="00850210">
      <w:pPr>
        <w:pStyle w:val="ListParagraph"/>
        <w:numPr>
          <w:ilvl w:val="0"/>
          <w:numId w:val="2"/>
        </w:numPr>
      </w:pPr>
      <w:r>
        <w:t xml:space="preserve">Section 3 Criminal law Act 1968 </w:t>
      </w:r>
    </w:p>
    <w:p w:rsidR="00471E58" w:rsidRDefault="00850210" w:rsidP="00471E58">
      <w:pPr>
        <w:pStyle w:val="ListParagraph"/>
        <w:numPr>
          <w:ilvl w:val="0"/>
          <w:numId w:val="1"/>
        </w:numPr>
      </w:pPr>
      <w:r>
        <w:t>You should inform the individual of the necessity for the arre</w:t>
      </w:r>
      <w:r w:rsidR="00471E58">
        <w:t>st, reason for their arrest and the caution which could be the When or Now caution depending on the circumstances.</w:t>
      </w:r>
    </w:p>
    <w:p w:rsidR="00850210" w:rsidRDefault="00850210" w:rsidP="00850210">
      <w:pPr>
        <w:pStyle w:val="ListParagraph"/>
        <w:numPr>
          <w:ilvl w:val="0"/>
          <w:numId w:val="1"/>
        </w:numPr>
      </w:pPr>
      <w:r>
        <w:t xml:space="preserve">The National decision model (NDM) is used in every decision made by Police officers on a daily basis to justify their reasoning’s. The code of ethics encompasses the NDM and is at the heart of every decision. The NDM begins with code of ethics in the middle of this diagram then begins with </w:t>
      </w:r>
    </w:p>
    <w:p w:rsidR="00850210" w:rsidRDefault="00850210" w:rsidP="00850210">
      <w:pPr>
        <w:pStyle w:val="ListParagraph"/>
      </w:pPr>
      <w:r>
        <w:t>1. Gather information and intelligence then</w:t>
      </w:r>
    </w:p>
    <w:p w:rsidR="00850210" w:rsidRDefault="00850210" w:rsidP="00850210">
      <w:pPr>
        <w:pStyle w:val="ListParagraph"/>
      </w:pPr>
      <w:r>
        <w:t>2. Assess threat and risk and develop a working strategy.</w:t>
      </w:r>
    </w:p>
    <w:p w:rsidR="00850210" w:rsidRDefault="00850210" w:rsidP="00850210">
      <w:pPr>
        <w:pStyle w:val="ListParagraph"/>
      </w:pPr>
      <w:r>
        <w:t xml:space="preserve">3. Consider powers and policy </w:t>
      </w:r>
    </w:p>
    <w:p w:rsidR="00850210" w:rsidRDefault="00850210" w:rsidP="00850210">
      <w:pPr>
        <w:pStyle w:val="ListParagraph"/>
      </w:pPr>
      <w:r>
        <w:t xml:space="preserve">4. Identify option and contingencies </w:t>
      </w:r>
    </w:p>
    <w:p w:rsidR="00471E58" w:rsidRDefault="00850210" w:rsidP="00471E58">
      <w:pPr>
        <w:pStyle w:val="ListParagraph"/>
      </w:pPr>
      <w:r>
        <w:t xml:space="preserve">5. Take action and review </w:t>
      </w:r>
    </w:p>
    <w:p w:rsidR="00471E58" w:rsidRDefault="00471E58" w:rsidP="00471E58">
      <w:pPr>
        <w:pStyle w:val="ListParagraph"/>
      </w:pPr>
    </w:p>
    <w:p w:rsidR="00471E58" w:rsidRDefault="00471E58" w:rsidP="00471E58">
      <w:pPr>
        <w:pStyle w:val="ListParagraph"/>
      </w:pPr>
      <w:r>
        <w:t xml:space="preserve">It provides valuable assistance because it supports the officer in the decision making model and having something to follow and ensuring that all the decisions follow the code of ethics. They also ensure that all decisions are </w:t>
      </w:r>
      <w:r w:rsidR="00F44E47" w:rsidRPr="00F44E47">
        <w:t>decision are justifiable, Proportionate, Legal, Accountable, Necessary and ethica</w:t>
      </w:r>
      <w:r w:rsidR="00F44E47">
        <w:t>l.</w:t>
      </w:r>
    </w:p>
    <w:p w:rsidR="00850210" w:rsidRDefault="00850210" w:rsidP="00850210">
      <w:pPr>
        <w:pStyle w:val="ListParagraph"/>
        <w:numPr>
          <w:ilvl w:val="0"/>
          <w:numId w:val="1"/>
        </w:numPr>
      </w:pPr>
      <w:r>
        <w:t>Section 17 PACE is a one of number of powers of entry a Police constable has. The various powers have various purposes and section 17 is used for a set of different reasons which i</w:t>
      </w:r>
      <w:r w:rsidR="00495030">
        <w:t>nclude to save life or limb, recapturing someone who is out at large, Section 1 public order, preventing serious damage to property, Various road traffic offences</w:t>
      </w:r>
    </w:p>
    <w:p w:rsidR="00850210" w:rsidRDefault="00F44E47" w:rsidP="00850210">
      <w:pPr>
        <w:pStyle w:val="ListParagraph"/>
        <w:numPr>
          <w:ilvl w:val="0"/>
          <w:numId w:val="1"/>
        </w:numPr>
      </w:pPr>
      <w:r>
        <w:t>Innocent until proven guilty</w:t>
      </w:r>
    </w:p>
    <w:p w:rsidR="00DC39AA" w:rsidRDefault="00DC39AA" w:rsidP="00850210">
      <w:pPr>
        <w:pStyle w:val="ListParagraph"/>
        <w:numPr>
          <w:ilvl w:val="0"/>
          <w:numId w:val="1"/>
        </w:numPr>
      </w:pPr>
      <w:r>
        <w:t xml:space="preserve">What is the level of threat? High, medium, low? How many people are there? What vulnerabilities are there? </w:t>
      </w:r>
    </w:p>
    <w:p w:rsidR="00E545B6" w:rsidRDefault="00DC39AA" w:rsidP="00850210">
      <w:pPr>
        <w:pStyle w:val="ListParagraph"/>
        <w:numPr>
          <w:ilvl w:val="0"/>
          <w:numId w:val="1"/>
        </w:numPr>
      </w:pPr>
      <w:r>
        <w:t xml:space="preserve">Age is a protected characteristic which make people who are older automatically more vulnerable </w:t>
      </w:r>
    </w:p>
    <w:p w:rsidR="00EA0528" w:rsidRDefault="00EA0528" w:rsidP="00850210">
      <w:pPr>
        <w:pStyle w:val="ListParagraph"/>
        <w:numPr>
          <w:ilvl w:val="0"/>
          <w:numId w:val="1"/>
        </w:numPr>
      </w:pPr>
      <w:r>
        <w:t xml:space="preserve">Anti- Social behaviour is described as </w:t>
      </w:r>
      <w:r w:rsidR="00F70F5D">
        <w:t xml:space="preserve">conduct that might cause </w:t>
      </w:r>
      <w:r>
        <w:t xml:space="preserve">harassment alarm or distress in a housing situation. </w:t>
      </w:r>
      <w:r w:rsidR="00F70F5D">
        <w:t>Also described as a nuisance to a person or annoyance to a person or housing related nuisance or annoyance to other persons.</w:t>
      </w:r>
    </w:p>
    <w:p w:rsidR="00EA0528" w:rsidRDefault="00EA0528" w:rsidP="00EA0528">
      <w:pPr>
        <w:pStyle w:val="ListParagraph"/>
        <w:numPr>
          <w:ilvl w:val="0"/>
          <w:numId w:val="1"/>
        </w:numPr>
      </w:pPr>
      <w:r>
        <w:t xml:space="preserve">Section 35 </w:t>
      </w:r>
      <w:r w:rsidRPr="00EA0528">
        <w:t>Anti-social Behaviour, Crime and Policing Act 2014</w:t>
      </w:r>
      <w:r>
        <w:t xml:space="preserve"> is used as a dispersal power which is authorised by an inspector which is a blanket power which would be put over a certain area. Officers can then use this power to explain to individuals which are causing some anti-social behaviour to disperse from the</w:t>
      </w:r>
      <w:r w:rsidR="00E545B6">
        <w:t xml:space="preserve"> area for a period of 48</w:t>
      </w:r>
      <w:r>
        <w:t xml:space="preserve">hrs. If the individual come back into the area within that time period the officers have the power to arresting them for breaching the Section 35 order. </w:t>
      </w:r>
    </w:p>
    <w:p w:rsidR="00EA0528" w:rsidRDefault="00EA0528" w:rsidP="00EA0528">
      <w:pPr>
        <w:pStyle w:val="ListParagraph"/>
        <w:numPr>
          <w:ilvl w:val="0"/>
          <w:numId w:val="1"/>
        </w:numPr>
      </w:pPr>
      <w:r>
        <w:t>??</w:t>
      </w:r>
    </w:p>
    <w:p w:rsidR="00DC39AA" w:rsidRDefault="00DC39AA" w:rsidP="00DC39AA">
      <w:pPr>
        <w:pStyle w:val="ListParagraph"/>
      </w:pPr>
    </w:p>
    <w:p w:rsidR="00DC39AA" w:rsidRDefault="00495030" w:rsidP="00DC39AA">
      <w:pPr>
        <w:pStyle w:val="ListParagraph"/>
        <w:numPr>
          <w:ilvl w:val="0"/>
          <w:numId w:val="1"/>
        </w:numPr>
      </w:pPr>
      <w:r>
        <w:lastRenderedPageBreak/>
        <w:t>Evidence based policing (EBP)</w:t>
      </w:r>
      <w:r w:rsidR="00E545B6">
        <w:t xml:space="preserve"> is a model by the Police</w:t>
      </w:r>
      <w:r w:rsidR="00DC39AA">
        <w:t xml:space="preserve"> which goes off responding to incidents and setting goals by going off what you know works. The police record all the various ways to respond to issues and they rank all the various ways they know that works. For example </w:t>
      </w:r>
      <w:proofErr w:type="spellStart"/>
      <w:r w:rsidR="00DC39AA">
        <w:t>alligates</w:t>
      </w:r>
      <w:proofErr w:type="spellEnd"/>
      <w:r w:rsidR="00DC39AA">
        <w:t xml:space="preserve"> </w:t>
      </w:r>
      <w:r w:rsidR="009868D2">
        <w:t xml:space="preserve">which are put at the back of terraced houses to stop </w:t>
      </w:r>
      <w:proofErr w:type="gramStart"/>
      <w:r w:rsidR="009868D2">
        <w:t>opportunists</w:t>
      </w:r>
      <w:proofErr w:type="gramEnd"/>
      <w:r w:rsidR="009868D2">
        <w:t xml:space="preserve"> criminal have a high level of success.</w:t>
      </w:r>
    </w:p>
    <w:p w:rsidR="00DC39AA" w:rsidRDefault="00DC39AA" w:rsidP="00DC39AA"/>
    <w:p w:rsidR="00DC39AA" w:rsidRDefault="00F70F5D" w:rsidP="00DC39AA">
      <w:pPr>
        <w:pStyle w:val="ListParagraph"/>
        <w:numPr>
          <w:ilvl w:val="0"/>
          <w:numId w:val="1"/>
        </w:numPr>
      </w:pPr>
      <w:r>
        <w:t>There are various problem solving techniques to solve crimes.</w:t>
      </w:r>
      <w:r w:rsidR="00DC39AA">
        <w:t xml:space="preserve"> A popular one is OSARA. Firstly what is the objective here, for example it may be to reduce ASB in an area. You need identify what is the objective and can everyone agree on the decision. Then its Scan, you are gathering all the information as possible to understand what the issue is and to get a better understanding of the issue. Next step is analysis to understand why this happening is and what is the route of the problem, could the problem be county lines and there have been a spike of gangs coming from London into an area for an example. Next is response, what is your response going to be and identify your options? Decide together what the best way forward is and using Evidence based policing to know what has worked in the past and what can we use again. The final step is assessment, has your solution worked and how are you going to measure that. Has crime reduced, has ASB reduced. If needed go through OSARA again to find out. </w:t>
      </w:r>
    </w:p>
    <w:p w:rsidR="00DC39AA" w:rsidRDefault="00DC39AA" w:rsidP="00DC39AA">
      <w:pPr>
        <w:pStyle w:val="ListParagraph"/>
      </w:pPr>
    </w:p>
    <w:p w:rsidR="00DC39AA" w:rsidRDefault="00DC39AA" w:rsidP="00DC39AA">
      <w:pPr>
        <w:pStyle w:val="ListParagraph"/>
      </w:pPr>
      <w:r>
        <w:t>Another tool which can be used is SMART to decide if the solutions are going to work. Which is are your goals specific enough to the problem. Measurable, how will you decide how to measure the progress to know if it will work? Is your goal achievable? Is your goal realistic or is a goal which is set to high? The final step is timely, will you be able to complete your goal in the time frame you have or will it take too long.</w:t>
      </w:r>
    </w:p>
    <w:p w:rsidR="000D1D88" w:rsidRDefault="000D1D88" w:rsidP="00DC39AA">
      <w:pPr>
        <w:pStyle w:val="ListParagraph"/>
      </w:pPr>
    </w:p>
    <w:p w:rsidR="000D1D88" w:rsidRDefault="000D1D88" w:rsidP="00DC39AA">
      <w:pPr>
        <w:pStyle w:val="ListParagraph"/>
      </w:pPr>
      <w:r>
        <w:t xml:space="preserve">Another one is PAT where you can either remove the location, victim or suspect from an issue. </w:t>
      </w:r>
      <w:bookmarkStart w:id="0" w:name="_GoBack"/>
      <w:bookmarkEnd w:id="0"/>
    </w:p>
    <w:p w:rsidR="00DC39AA" w:rsidRDefault="00DC39AA" w:rsidP="00DC39AA">
      <w:pPr>
        <w:pStyle w:val="ListParagraph"/>
      </w:pPr>
    </w:p>
    <w:p w:rsidR="00495030" w:rsidRDefault="00495030" w:rsidP="00EA0528">
      <w:pPr>
        <w:pStyle w:val="ListParagraph"/>
        <w:numPr>
          <w:ilvl w:val="0"/>
          <w:numId w:val="1"/>
        </w:numPr>
      </w:pPr>
      <w:r>
        <w:t xml:space="preserve">A critical incident is any incident which has an effect on the community on how they perceive the police and the amount of confidence they have in the police. This may be an incident where the police have not performed very well and the public then react to that. A perfect example of this is the George Floyd case ongoing in America, parts of the public now believe that the police are racist and they should be defunded due to this incident which is reducing the confidence in the police and has had an effect all over the world. </w:t>
      </w:r>
    </w:p>
    <w:p w:rsidR="00495030" w:rsidRDefault="00495030" w:rsidP="00495030">
      <w:pPr>
        <w:pStyle w:val="ListParagraph"/>
      </w:pPr>
      <w:r>
        <w:t xml:space="preserve">A superintendent or above can declare a critical incident. </w:t>
      </w:r>
    </w:p>
    <w:p w:rsidR="00EA0528" w:rsidRDefault="00F44E47" w:rsidP="00EA0528">
      <w:pPr>
        <w:pStyle w:val="ListParagraph"/>
        <w:numPr>
          <w:ilvl w:val="0"/>
          <w:numId w:val="1"/>
        </w:numPr>
      </w:pPr>
      <w:r>
        <w:t xml:space="preserve">A Police constable may detain and search any person or vehicle or anything in or on the vehicle which is in a public area if they have reasonable grounds to believe that the person may have on them a prohibited item or article, prohibited firework, bladed article or sharply pointed object. </w:t>
      </w:r>
    </w:p>
    <w:p w:rsidR="00F44E47" w:rsidRDefault="00F44E47" w:rsidP="00F44E47">
      <w:pPr>
        <w:pStyle w:val="ListParagraph"/>
        <w:numPr>
          <w:ilvl w:val="0"/>
          <w:numId w:val="2"/>
        </w:numPr>
      </w:pPr>
      <w:r>
        <w:t>Public area can include anywhere the public have access to on payment or otherwise</w:t>
      </w:r>
    </w:p>
    <w:p w:rsidR="00F44E47" w:rsidRDefault="00F44E47" w:rsidP="00F44E47">
      <w:pPr>
        <w:pStyle w:val="ListParagraph"/>
        <w:numPr>
          <w:ilvl w:val="0"/>
          <w:numId w:val="2"/>
        </w:numPr>
      </w:pPr>
      <w:r>
        <w:t xml:space="preserve">The purpose of a Stop and search is to allay on confirm any suspicion the officer has by doing the search and to avoid the need to use the power of arrest </w:t>
      </w:r>
    </w:p>
    <w:p w:rsidR="00F44E47" w:rsidRDefault="00F44E47" w:rsidP="00F44E47">
      <w:pPr>
        <w:pStyle w:val="ListParagraph"/>
        <w:numPr>
          <w:ilvl w:val="0"/>
          <w:numId w:val="2"/>
        </w:numPr>
      </w:pPr>
      <w:r>
        <w:t xml:space="preserve">You cannot search an individual who is in a private property or has permission to be in a private property </w:t>
      </w:r>
    </w:p>
    <w:p w:rsidR="00EA0528" w:rsidRDefault="00EA0528" w:rsidP="00EA0528">
      <w:pPr>
        <w:pStyle w:val="ListParagraph"/>
        <w:numPr>
          <w:ilvl w:val="0"/>
          <w:numId w:val="1"/>
        </w:numPr>
      </w:pPr>
      <w:r>
        <w:t xml:space="preserve">The information that to be explained to the person being searched is summarised in a mnemonic called GOWISELY. </w:t>
      </w:r>
    </w:p>
    <w:p w:rsidR="00EA0528" w:rsidRDefault="00EA0528" w:rsidP="00EA0528">
      <w:pPr>
        <w:pStyle w:val="ListParagraph"/>
        <w:numPr>
          <w:ilvl w:val="0"/>
          <w:numId w:val="2"/>
        </w:numPr>
      </w:pPr>
      <w:r>
        <w:t xml:space="preserve">Grounds – Explain to the individual the grounds </w:t>
      </w:r>
      <w:proofErr w:type="spellStart"/>
      <w:r>
        <w:t>etc</w:t>
      </w:r>
      <w:proofErr w:type="spellEnd"/>
      <w:r>
        <w:t xml:space="preserve"> what info and intel you may have </w:t>
      </w:r>
    </w:p>
    <w:p w:rsidR="00EA0528" w:rsidRDefault="00EA0528" w:rsidP="00EA0528">
      <w:pPr>
        <w:pStyle w:val="ListParagraph"/>
        <w:numPr>
          <w:ilvl w:val="0"/>
          <w:numId w:val="2"/>
        </w:numPr>
      </w:pPr>
      <w:r>
        <w:lastRenderedPageBreak/>
        <w:t>Objective – What is the purpose of the search, what the officer is looking for</w:t>
      </w:r>
    </w:p>
    <w:p w:rsidR="00EA0528" w:rsidRDefault="00EA0528" w:rsidP="00EA0528">
      <w:pPr>
        <w:pStyle w:val="ListParagraph"/>
        <w:numPr>
          <w:ilvl w:val="0"/>
          <w:numId w:val="2"/>
        </w:numPr>
      </w:pPr>
      <w:r>
        <w:t>Warrant – If the officer is in plain clothes he must present his warrant card</w:t>
      </w:r>
    </w:p>
    <w:p w:rsidR="00EA0528" w:rsidRDefault="00EA0528" w:rsidP="00EA0528">
      <w:pPr>
        <w:pStyle w:val="ListParagraph"/>
        <w:numPr>
          <w:ilvl w:val="0"/>
          <w:numId w:val="2"/>
        </w:numPr>
      </w:pPr>
      <w:r>
        <w:t xml:space="preserve">Identity – What is the name of the officer and collar number </w:t>
      </w:r>
    </w:p>
    <w:p w:rsidR="00EA0528" w:rsidRDefault="00EA0528" w:rsidP="00EA0528">
      <w:pPr>
        <w:pStyle w:val="ListParagraph"/>
        <w:numPr>
          <w:ilvl w:val="0"/>
          <w:numId w:val="2"/>
        </w:numPr>
      </w:pPr>
      <w:r>
        <w:t>Station – What station the officer is attached too</w:t>
      </w:r>
    </w:p>
    <w:p w:rsidR="00EA0528" w:rsidRDefault="00EA0528" w:rsidP="00EA0528">
      <w:pPr>
        <w:pStyle w:val="ListParagraph"/>
        <w:numPr>
          <w:ilvl w:val="0"/>
          <w:numId w:val="2"/>
        </w:numPr>
      </w:pPr>
      <w:r>
        <w:t>Entitlement – Explain to the individual that they have a entitlement to the copy of the search from any station when given a ref number or even the details of the officer</w:t>
      </w:r>
    </w:p>
    <w:p w:rsidR="007D0392" w:rsidRDefault="00477234" w:rsidP="007D0392">
      <w:pPr>
        <w:pStyle w:val="ListParagraph"/>
        <w:numPr>
          <w:ilvl w:val="0"/>
          <w:numId w:val="2"/>
        </w:numPr>
      </w:pPr>
      <w:r>
        <w:t xml:space="preserve">Legal – What power are they using to carry out the search </w:t>
      </w:r>
    </w:p>
    <w:p w:rsidR="007D0392" w:rsidRDefault="00477234" w:rsidP="00EA0528">
      <w:pPr>
        <w:pStyle w:val="ListParagraph"/>
        <w:numPr>
          <w:ilvl w:val="0"/>
          <w:numId w:val="2"/>
        </w:numPr>
      </w:pPr>
      <w:r>
        <w:t xml:space="preserve">Y – Explain to the individual that they are detailed for the purpose of this search </w:t>
      </w:r>
      <w:r w:rsidR="00EA0528">
        <w:t xml:space="preserve"> </w:t>
      </w:r>
    </w:p>
    <w:p w:rsidR="007D0392" w:rsidRDefault="009868D2" w:rsidP="007D0392">
      <w:pPr>
        <w:pStyle w:val="ListParagraph"/>
        <w:numPr>
          <w:ilvl w:val="0"/>
          <w:numId w:val="1"/>
        </w:numPr>
      </w:pPr>
      <w:r>
        <w:t>Firstly, it is increase the level of authorisation needed for a blanket search which can be put in place for example in protests from an inspector to superintendent.</w:t>
      </w:r>
    </w:p>
    <w:p w:rsidR="007D0392" w:rsidRDefault="007D0392" w:rsidP="007D0392">
      <w:pPr>
        <w:pStyle w:val="ListParagraph"/>
        <w:numPr>
          <w:ilvl w:val="0"/>
          <w:numId w:val="1"/>
        </w:numPr>
      </w:pPr>
      <w:r>
        <w:t>The national intelligence model (NIM) is a model used by the Police service to explain the various levels of intelligence. Below I will explain the</w:t>
      </w:r>
      <w:r w:rsidR="009868D2">
        <w:t xml:space="preserve"> framework</w:t>
      </w:r>
      <w:r>
        <w:t xml:space="preserve"> of the NIM. </w:t>
      </w:r>
    </w:p>
    <w:p w:rsidR="007D0392" w:rsidRDefault="007D0392" w:rsidP="007D0392">
      <w:pPr>
        <w:pStyle w:val="ListParagraph"/>
      </w:pPr>
    </w:p>
    <w:p w:rsidR="007D0392" w:rsidRDefault="007D0392" w:rsidP="007D0392">
      <w:pPr>
        <w:pStyle w:val="ListParagraph"/>
      </w:pPr>
    </w:p>
    <w:p w:rsidR="007D0392" w:rsidRDefault="007D0392" w:rsidP="007D0392">
      <w:pPr>
        <w:pStyle w:val="ListParagraph"/>
      </w:pPr>
    </w:p>
    <w:p w:rsidR="007D0392" w:rsidRDefault="007D0392" w:rsidP="007D0392">
      <w:pPr>
        <w:pStyle w:val="ListParagraph"/>
      </w:pPr>
      <w:r>
        <w:rPr>
          <w:noProof/>
          <w:lang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19685</wp:posOffset>
                </wp:positionV>
                <wp:extent cx="3466769" cy="2957885"/>
                <wp:effectExtent l="19050" t="19050" r="38735" b="13970"/>
                <wp:wrapNone/>
                <wp:docPr id="1" name="Isosceles Triangle 1"/>
                <wp:cNvGraphicFramePr/>
                <a:graphic xmlns:a="http://schemas.openxmlformats.org/drawingml/2006/main">
                  <a:graphicData uri="http://schemas.microsoft.com/office/word/2010/wordprocessingShape">
                    <wps:wsp>
                      <wps:cNvSpPr/>
                      <wps:spPr>
                        <a:xfrm>
                          <a:off x="0" y="0"/>
                          <a:ext cx="3466769" cy="2957885"/>
                        </a:xfrm>
                        <a:prstGeom prst="triangl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38E1C52"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26" type="#_x0000_t5" style="position:absolute;margin-left:0;margin-top:1.55pt;width:272.95pt;height:232.9pt;z-index:25165926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" fillcolor="white [3201]" strokecolor="#70ad47 [3209]" strokeweight="1pt">
                <w10:wrap anchorx="margin"/>
              </v:shape>
            </w:pict>
          </mc:Fallback>
        </mc:AlternateContent>
      </w:r>
    </w:p>
    <w:p w:rsidR="007D0392" w:rsidRDefault="007D0392" w:rsidP="007D0392">
      <w:pPr>
        <w:pStyle w:val="ListParagraph"/>
      </w:pPr>
    </w:p>
    <w:p w:rsidR="007D0392" w:rsidRDefault="007D0392" w:rsidP="007D0392">
      <w:pPr>
        <w:pStyle w:val="ListParagraph"/>
      </w:pPr>
    </w:p>
    <w:p w:rsidR="007D0392" w:rsidRDefault="007D0392" w:rsidP="007D0392">
      <w:pPr>
        <w:pStyle w:val="ListParagraph"/>
      </w:pPr>
    </w:p>
    <w:p w:rsidR="007D0392" w:rsidRDefault="007D0392" w:rsidP="007D0392">
      <w:pPr>
        <w:pStyle w:val="ListParagraph"/>
      </w:pPr>
      <w:r>
        <w:rPr>
          <w:noProof/>
          <w:lang w:eastAsia="en-GB"/>
        </w:rPr>
        <mc:AlternateContent>
          <mc:Choice Requires="wps">
            <w:drawing>
              <wp:anchor distT="45720" distB="45720" distL="114300" distR="114300" simplePos="0" relativeHeight="251667456" behindDoc="1" locked="0" layoutInCell="1" allowOverlap="1">
                <wp:simplePos x="0" y="0"/>
                <wp:positionH relativeFrom="column">
                  <wp:posOffset>158584</wp:posOffset>
                </wp:positionH>
                <wp:positionV relativeFrom="paragraph">
                  <wp:posOffset>6985</wp:posOffset>
                </wp:positionV>
                <wp:extent cx="1574165" cy="294005"/>
                <wp:effectExtent l="0" t="0" r="26035" b="10795"/>
                <wp:wrapTight wrapText="bothSides">
                  <wp:wrapPolygon edited="0">
                    <wp:start x="0" y="0"/>
                    <wp:lineTo x="0" y="20994"/>
                    <wp:lineTo x="21696" y="20994"/>
                    <wp:lineTo x="21696" y="0"/>
                    <wp:lineTo x="0" y="0"/>
                  </wp:wrapPolygon>
                </wp:wrapTight>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4165" cy="294005"/>
                        </a:xfrm>
                        <a:prstGeom prst="rect">
                          <a:avLst/>
                        </a:prstGeom>
                        <a:solidFill>
                          <a:srgbClr val="FFFFFF"/>
                        </a:solidFill>
                        <a:ln w="9525">
                          <a:solidFill>
                            <a:srgbClr val="000000"/>
                          </a:solidFill>
                          <a:miter lim="800000"/>
                          <a:headEnd/>
                          <a:tailEnd/>
                        </a:ln>
                      </wps:spPr>
                      <wps:txbx>
                        <w:txbxContent>
                          <w:p w:rsidR="007D0392" w:rsidRDefault="007D0392">
                            <w:r>
                              <w:t xml:space="preserve">National Crime agency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2.5pt;margin-top:.55pt;width:123.95pt;height:23.15pt;z-index:-251649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">
                <v:textbox>
                  <w:txbxContent>
                    <w:p w:rsidR="007D0392" w:rsidRDefault="007D0392">
                      <w:r>
                        <w:t xml:space="preserve">National Crime agency </w:t>
                      </w:r>
                    </w:p>
                  </w:txbxContent>
                </v:textbox>
                <w10:wrap type="tight"/>
              </v:shape>
            </w:pict>
          </mc:Fallback>
        </mc:AlternateContent>
      </w:r>
      <w:r>
        <w:rPr>
          <w:noProof/>
          <w:lang w:eastAsia="en-GB"/>
        </w:rPr>
        <mc:AlternateContent>
          <mc:Choice Requires="wps">
            <w:drawing>
              <wp:anchor distT="45720" distB="45720" distL="114300" distR="114300" simplePos="0" relativeHeight="251661312" behindDoc="0" locked="0" layoutInCell="1" allowOverlap="1">
                <wp:simplePos x="0" y="0"/>
                <wp:positionH relativeFrom="margin">
                  <wp:align>center</wp:align>
                </wp:positionH>
                <wp:positionV relativeFrom="paragraph">
                  <wp:posOffset>6874</wp:posOffset>
                </wp:positionV>
                <wp:extent cx="1836420" cy="278130"/>
                <wp:effectExtent l="0" t="0" r="1143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36420" cy="278130"/>
                        </a:xfrm>
                        <a:prstGeom prst="rect">
                          <a:avLst/>
                        </a:prstGeom>
                        <a:solidFill>
                          <a:srgbClr val="FFFFFF"/>
                        </a:solidFill>
                        <a:ln w="9525">
                          <a:solidFill>
                            <a:srgbClr val="000000"/>
                          </a:solidFill>
                          <a:miter lim="800000"/>
                          <a:headEnd/>
                          <a:tailEnd/>
                        </a:ln>
                      </wps:spPr>
                      <wps:txbx>
                        <w:txbxContent>
                          <w:p w:rsidR="007D0392" w:rsidRDefault="007D0392">
                            <w:r>
                              <w:t xml:space="preserve">National and international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0;margin-top:.55pt;width:144.6pt;height:21.9pt;z-index:2516613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">
                <v:textbox>
                  <w:txbxContent>
                    <w:p w:rsidR="007D0392" w:rsidRDefault="007D0392">
                      <w:r>
                        <w:t xml:space="preserve">National and international </w:t>
                      </w:r>
                    </w:p>
                  </w:txbxContent>
                </v:textbox>
                <w10:wrap type="square" anchorx="margin"/>
              </v:shape>
            </w:pict>
          </mc:Fallback>
        </mc:AlternateContent>
      </w:r>
    </w:p>
    <w:p w:rsidR="007D0392" w:rsidRDefault="007D0392" w:rsidP="007D0392">
      <w:pPr>
        <w:pStyle w:val="ListParagraph"/>
      </w:pPr>
    </w:p>
    <w:p w:rsidR="007D0392" w:rsidRDefault="007D0392" w:rsidP="007D0392">
      <w:pPr>
        <w:pStyle w:val="ListParagraph"/>
      </w:pPr>
    </w:p>
    <w:p w:rsidR="007D0392" w:rsidRDefault="007D0392" w:rsidP="007D0392">
      <w:pPr>
        <w:pStyle w:val="ListParagraph"/>
      </w:pPr>
    </w:p>
    <w:p w:rsidR="007D0392" w:rsidRDefault="007D0392" w:rsidP="007D0392">
      <w:pPr>
        <w:pStyle w:val="ListParagraph"/>
      </w:pPr>
      <w:r>
        <w:rPr>
          <w:noProof/>
          <w:lang w:eastAsia="en-GB"/>
        </w:rPr>
        <mc:AlternateContent>
          <mc:Choice Requires="wps">
            <w:drawing>
              <wp:anchor distT="45720" distB="45720" distL="114300" distR="114300" simplePos="0" relativeHeight="251669504" behindDoc="0" locked="0" layoutInCell="1" allowOverlap="1">
                <wp:simplePos x="0" y="0"/>
                <wp:positionH relativeFrom="column">
                  <wp:posOffset>-48150</wp:posOffset>
                </wp:positionH>
                <wp:positionV relativeFrom="paragraph">
                  <wp:posOffset>161731</wp:posOffset>
                </wp:positionV>
                <wp:extent cx="1677670" cy="285750"/>
                <wp:effectExtent l="0" t="0" r="1778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7670" cy="285750"/>
                        </a:xfrm>
                        <a:prstGeom prst="rect">
                          <a:avLst/>
                        </a:prstGeom>
                        <a:solidFill>
                          <a:srgbClr val="FFFFFF"/>
                        </a:solidFill>
                        <a:ln w="9525">
                          <a:solidFill>
                            <a:srgbClr val="000000"/>
                          </a:solidFill>
                          <a:miter lim="800000"/>
                          <a:headEnd/>
                          <a:tailEnd/>
                        </a:ln>
                      </wps:spPr>
                      <wps:txbx>
                        <w:txbxContent>
                          <w:p w:rsidR="007D0392" w:rsidRDefault="007D0392">
                            <w:r>
                              <w:t xml:space="preserve">Force intelligence bureau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3.8pt;margin-top:12.75pt;width:132.1pt;height:22.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">
                <v:textbox>
                  <w:txbxContent>
                    <w:p w:rsidR="007D0392" w:rsidRDefault="007D0392">
                      <w:r>
                        <w:t xml:space="preserve">Force intelligence bureau </w:t>
                      </w:r>
                    </w:p>
                  </w:txbxContent>
                </v:textbox>
                <w10:wrap type="square"/>
              </v:shape>
            </w:pict>
          </mc:Fallback>
        </mc:AlternateContent>
      </w:r>
      <w:r>
        <w:rPr>
          <w:noProof/>
          <w:lang w:eastAsia="en-GB"/>
        </w:rPr>
        <mc:AlternateContent>
          <mc:Choice Requires="wps">
            <w:drawing>
              <wp:anchor distT="45720" distB="45720" distL="114300" distR="114300" simplePos="0" relativeHeight="251663360" behindDoc="1" locked="0" layoutInCell="1" allowOverlap="1">
                <wp:simplePos x="0" y="0"/>
                <wp:positionH relativeFrom="margin">
                  <wp:align>center</wp:align>
                </wp:positionH>
                <wp:positionV relativeFrom="paragraph">
                  <wp:posOffset>169158</wp:posOffset>
                </wp:positionV>
                <wp:extent cx="2003425" cy="278130"/>
                <wp:effectExtent l="0" t="0" r="15875" b="26670"/>
                <wp:wrapTight wrapText="bothSides">
                  <wp:wrapPolygon edited="0">
                    <wp:start x="0" y="0"/>
                    <wp:lineTo x="0" y="22192"/>
                    <wp:lineTo x="21566" y="22192"/>
                    <wp:lineTo x="21566" y="0"/>
                    <wp:lineTo x="0" y="0"/>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3425" cy="278130"/>
                        </a:xfrm>
                        <a:prstGeom prst="rect">
                          <a:avLst/>
                        </a:prstGeom>
                        <a:solidFill>
                          <a:srgbClr val="FFFFFF"/>
                        </a:solidFill>
                        <a:ln w="9525">
                          <a:solidFill>
                            <a:srgbClr val="000000"/>
                          </a:solidFill>
                          <a:miter lim="800000"/>
                          <a:headEnd/>
                          <a:tailEnd/>
                        </a:ln>
                      </wps:spPr>
                      <wps:txbx>
                        <w:txbxContent>
                          <w:p w:rsidR="007D0392" w:rsidRDefault="007D0392">
                            <w:r>
                              <w:t xml:space="preserve">Force and neighbouring forces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left:0;text-align:left;margin-left:0;margin-top:13.3pt;width:157.75pt;height:21.9pt;z-index:-25165312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">
                <v:textbox>
                  <w:txbxContent>
                    <w:p w:rsidR="007D0392" w:rsidRDefault="007D0392">
                      <w:r>
                        <w:t xml:space="preserve">Force and neighbouring forces </w:t>
                      </w:r>
                    </w:p>
                  </w:txbxContent>
                </v:textbox>
                <w10:wrap type="tight" anchorx="margin"/>
              </v:shape>
            </w:pict>
          </mc:Fallback>
        </mc:AlternateContent>
      </w:r>
    </w:p>
    <w:p w:rsidR="007D0392" w:rsidRDefault="007D0392" w:rsidP="007D0392">
      <w:pPr>
        <w:pStyle w:val="ListParagraph"/>
      </w:pPr>
    </w:p>
    <w:p w:rsidR="007D0392" w:rsidRDefault="007D0392" w:rsidP="007D0392">
      <w:pPr>
        <w:pStyle w:val="ListParagraph"/>
      </w:pPr>
    </w:p>
    <w:p w:rsidR="007D0392" w:rsidRDefault="007D0392" w:rsidP="007D0392">
      <w:pPr>
        <w:pStyle w:val="ListParagraph"/>
      </w:pPr>
    </w:p>
    <w:p w:rsidR="007D0392" w:rsidRDefault="007D0392" w:rsidP="007D0392">
      <w:pPr>
        <w:pStyle w:val="ListParagraph"/>
      </w:pPr>
      <w:r>
        <w:rPr>
          <w:noProof/>
          <w:lang w:eastAsia="en-GB"/>
        </w:rPr>
        <mc:AlternateContent>
          <mc:Choice Requires="wps">
            <w:drawing>
              <wp:anchor distT="45720" distB="45720" distL="114300" distR="114300" simplePos="0" relativeHeight="251671552" behindDoc="1" locked="0" layoutInCell="1" allowOverlap="1">
                <wp:simplePos x="0" y="0"/>
                <wp:positionH relativeFrom="column">
                  <wp:posOffset>-143124</wp:posOffset>
                </wp:positionH>
                <wp:positionV relativeFrom="paragraph">
                  <wp:posOffset>157149</wp:posOffset>
                </wp:positionV>
                <wp:extent cx="1597660" cy="341630"/>
                <wp:effectExtent l="0" t="0" r="21590" b="20320"/>
                <wp:wrapTight wrapText="bothSides">
                  <wp:wrapPolygon edited="0">
                    <wp:start x="0" y="0"/>
                    <wp:lineTo x="0" y="21680"/>
                    <wp:lineTo x="21634" y="21680"/>
                    <wp:lineTo x="21634" y="0"/>
                    <wp:lineTo x="0" y="0"/>
                  </wp:wrapPolygon>
                </wp:wrapTight>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7660" cy="341630"/>
                        </a:xfrm>
                        <a:prstGeom prst="rect">
                          <a:avLst/>
                        </a:prstGeom>
                        <a:solidFill>
                          <a:srgbClr val="FFFFFF"/>
                        </a:solidFill>
                        <a:ln w="9525">
                          <a:solidFill>
                            <a:srgbClr val="000000"/>
                          </a:solidFill>
                          <a:miter lim="800000"/>
                          <a:headEnd/>
                          <a:tailEnd/>
                        </a:ln>
                      </wps:spPr>
                      <wps:txbx>
                        <w:txbxContent>
                          <w:p w:rsidR="007D0392" w:rsidRDefault="007D0392">
                            <w:r>
                              <w:t xml:space="preserve">Local intelligence units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left:0;text-align:left;margin-left:-11.25pt;margin-top:12.35pt;width:125.8pt;height:26.9pt;z-index:-2516449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">
                <v:textbox>
                  <w:txbxContent>
                    <w:p w:rsidR="007D0392" w:rsidRDefault="007D0392">
                      <w:r>
                        <w:t xml:space="preserve">Local intelligence units </w:t>
                      </w:r>
                    </w:p>
                  </w:txbxContent>
                </v:textbox>
                <w10:wrap type="tight"/>
              </v:shape>
            </w:pict>
          </mc:Fallback>
        </mc:AlternateContent>
      </w:r>
      <w:r>
        <w:rPr>
          <w:noProof/>
          <w:lang w:eastAsia="en-GB"/>
        </w:rPr>
        <mc:AlternateContent>
          <mc:Choice Requires="wps">
            <w:drawing>
              <wp:anchor distT="45720" distB="45720" distL="114300" distR="114300" simplePos="0" relativeHeight="251665408" behindDoc="1" locked="0" layoutInCell="1" allowOverlap="1">
                <wp:simplePos x="0" y="0"/>
                <wp:positionH relativeFrom="margin">
                  <wp:posOffset>1693462</wp:posOffset>
                </wp:positionH>
                <wp:positionV relativeFrom="paragraph">
                  <wp:posOffset>149170</wp:posOffset>
                </wp:positionV>
                <wp:extent cx="2360930" cy="1404620"/>
                <wp:effectExtent l="0" t="0" r="12700" b="13970"/>
                <wp:wrapTight wrapText="bothSides">
                  <wp:wrapPolygon edited="0">
                    <wp:start x="0" y="0"/>
                    <wp:lineTo x="0" y="21316"/>
                    <wp:lineTo x="21540" y="21316"/>
                    <wp:lineTo x="21540" y="0"/>
                    <wp:lineTo x="0" y="0"/>
                  </wp:wrapPolygon>
                </wp:wrapTight>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7D0392" w:rsidRDefault="00F70F5D">
                            <w:r>
                              <w:t>Neighbourhood and BCU</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1" type="#_x0000_t202" style="position:absolute;left:0;text-align:left;margin-left:133.35pt;margin-top:11.75pt;width:185.9pt;height:110.6pt;z-index:-251651072;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">
                <v:textbox style="mso-fit-shape-to-text:t">
                  <w:txbxContent>
                    <w:p w:rsidR="007D0392" w:rsidRDefault="00F70F5D">
                      <w:r>
                        <w:t>Neighbourhood and BCU</w:t>
                      </w:r>
                    </w:p>
                  </w:txbxContent>
                </v:textbox>
                <w10:wrap type="tight" anchorx="margin"/>
              </v:shape>
            </w:pict>
          </mc:Fallback>
        </mc:AlternateContent>
      </w:r>
    </w:p>
    <w:p w:rsidR="007D0392" w:rsidRDefault="007D0392" w:rsidP="007D0392">
      <w:pPr>
        <w:pStyle w:val="ListParagraph"/>
      </w:pPr>
    </w:p>
    <w:p w:rsidR="007D0392" w:rsidRDefault="007D0392" w:rsidP="007D0392">
      <w:pPr>
        <w:pStyle w:val="ListParagraph"/>
      </w:pPr>
    </w:p>
    <w:p w:rsidR="007D0392" w:rsidRDefault="007D0392" w:rsidP="007D0392">
      <w:pPr>
        <w:pStyle w:val="ListParagraph"/>
      </w:pPr>
    </w:p>
    <w:p w:rsidR="007D0392" w:rsidRDefault="007D0392" w:rsidP="007D0392">
      <w:pPr>
        <w:pStyle w:val="ListParagraph"/>
      </w:pPr>
    </w:p>
    <w:p w:rsidR="007D0392" w:rsidRDefault="007D0392" w:rsidP="007D0392">
      <w:pPr>
        <w:pStyle w:val="ListParagraph"/>
      </w:pPr>
    </w:p>
    <w:p w:rsidR="007D0392" w:rsidRDefault="007D0392" w:rsidP="007D0392">
      <w:pPr>
        <w:pStyle w:val="ListParagraph"/>
      </w:pPr>
    </w:p>
    <w:p w:rsidR="00EA0528" w:rsidRDefault="007D0392" w:rsidP="007D0392">
      <w:pPr>
        <w:pStyle w:val="ListParagraph"/>
        <w:numPr>
          <w:ilvl w:val="0"/>
          <w:numId w:val="1"/>
        </w:numPr>
      </w:pPr>
      <w:r>
        <w:t>.</w:t>
      </w:r>
      <w:r w:rsidR="00EA0528">
        <w:t xml:space="preserve"> </w:t>
      </w:r>
      <w:r w:rsidR="009868D2">
        <w:t xml:space="preserve">All information in the Police is governed by MOPI (management of Police information). They use a system to store information called 3x5x2. </w:t>
      </w:r>
    </w:p>
    <w:p w:rsidR="009868D2" w:rsidRDefault="009868D2" w:rsidP="009868D2">
      <w:pPr>
        <w:pStyle w:val="ListParagraph"/>
      </w:pPr>
      <w:r>
        <w:t>Firstly, the information is either reliable, unreliable or untested.</w:t>
      </w:r>
    </w:p>
    <w:p w:rsidR="009868D2" w:rsidRDefault="009868D2" w:rsidP="009868D2">
      <w:pPr>
        <w:pStyle w:val="ListParagraph"/>
      </w:pPr>
      <w:r>
        <w:t>Secondly the information is graded in not known, known to be false, suspected to be false.</w:t>
      </w:r>
    </w:p>
    <w:p w:rsidR="009868D2" w:rsidRDefault="009868D2" w:rsidP="009868D2">
      <w:pPr>
        <w:pStyle w:val="ListParagraph"/>
      </w:pPr>
      <w:r>
        <w:t>Thirdly it says lawful sharing permitted or lawful sharing permitted with conditions</w:t>
      </w:r>
      <w:r w:rsidR="00564E9C">
        <w:t>.</w:t>
      </w:r>
    </w:p>
    <w:p w:rsidR="00564E9C" w:rsidRDefault="00564E9C" w:rsidP="009868D2">
      <w:pPr>
        <w:pStyle w:val="ListParagraph"/>
      </w:pPr>
    </w:p>
    <w:p w:rsidR="00564E9C" w:rsidRDefault="00564E9C" w:rsidP="009868D2">
      <w:pPr>
        <w:pStyle w:val="ListParagraph"/>
      </w:pPr>
      <w:r>
        <w:t xml:space="preserve">Information can only be stored for a certain amount of time before it should be reviewed </w:t>
      </w:r>
    </w:p>
    <w:p w:rsidR="009868D2" w:rsidRDefault="009868D2" w:rsidP="009868D2">
      <w:pPr>
        <w:pStyle w:val="ListParagraph"/>
      </w:pPr>
    </w:p>
    <w:p w:rsidR="00EA0528" w:rsidRDefault="00EA0528" w:rsidP="00EA0528">
      <w:r>
        <w:t xml:space="preserve"> </w:t>
      </w:r>
    </w:p>
    <w:p w:rsidR="00850210" w:rsidRPr="000A4493" w:rsidRDefault="00850210" w:rsidP="00850210">
      <w:pPr>
        <w:pStyle w:val="ListParagraph"/>
      </w:pPr>
      <w:r>
        <w:t xml:space="preserve"> </w:t>
      </w:r>
    </w:p>
    <w:sectPr w:rsidR="00850210" w:rsidRPr="000A44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AE21FE"/>
    <w:multiLevelType w:val="hybridMultilevel"/>
    <w:tmpl w:val="94840F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8E78B4"/>
    <w:multiLevelType w:val="hybridMultilevel"/>
    <w:tmpl w:val="BCCC542E"/>
    <w:lvl w:ilvl="0" w:tplc="CC3A58A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0DC13D9"/>
    <w:multiLevelType w:val="hybridMultilevel"/>
    <w:tmpl w:val="3904BB6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C05581D"/>
    <w:multiLevelType w:val="hybridMultilevel"/>
    <w:tmpl w:val="4F062CF4"/>
    <w:lvl w:ilvl="0" w:tplc="D2A832CE">
      <w:start w:val="23"/>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514A"/>
    <w:rsid w:val="000A4493"/>
    <w:rsid w:val="000D1D88"/>
    <w:rsid w:val="0033514A"/>
    <w:rsid w:val="00471E58"/>
    <w:rsid w:val="00477234"/>
    <w:rsid w:val="00495030"/>
    <w:rsid w:val="00564E9C"/>
    <w:rsid w:val="0076443C"/>
    <w:rsid w:val="007D0392"/>
    <w:rsid w:val="00850210"/>
    <w:rsid w:val="009868D2"/>
    <w:rsid w:val="00DC39AA"/>
    <w:rsid w:val="00E545B6"/>
    <w:rsid w:val="00EA0528"/>
    <w:rsid w:val="00EC019F"/>
    <w:rsid w:val="00F44E47"/>
    <w:rsid w:val="00F70F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86183D7"/>
  <w15:chartTrackingRefBased/>
  <w15:docId w15:val="{B26E220B-1225-4A6F-AC96-99274F725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33514A"/>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33514A"/>
    <w:rPr>
      <w:i/>
      <w:iCs/>
      <w:color w:val="5B9BD5" w:themeColor="accent1"/>
    </w:rPr>
  </w:style>
  <w:style w:type="paragraph" w:styleId="ListParagraph">
    <w:name w:val="List Paragraph"/>
    <w:basedOn w:val="Normal"/>
    <w:uiPriority w:val="34"/>
    <w:qFormat/>
    <w:rsid w:val="000A44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84683B-53CA-4071-8E09-13948F03D4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4</Pages>
  <Words>1536</Words>
  <Characters>8761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Phillips, Benjamin</dc:creator>
  <cp:keywords/>
  <dc:description/>
  <cp:lastModifiedBy>Phillips, Benjamin</cp:lastModifiedBy>
  <cp:revision>6</cp:revision>
  <dcterms:created xsi:type="dcterms:W3CDTF">2020-09-04T12:31:00Z</dcterms:created>
  <dcterms:modified xsi:type="dcterms:W3CDTF">2020-09-04T14:01:00Z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