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92658" w14:textId="1463E94A" w:rsidR="00273326" w:rsidRPr="002366B9" w:rsidRDefault="00273326" w:rsidP="002366B9">
      <w:pPr>
        <w:spacing w:line="480" w:lineRule="auto"/>
        <w:rPr>
          <w:rFonts w:ascii="Times New Roman" w:hAnsi="Times New Roman" w:cs="Times New Roman"/>
        </w:rPr>
      </w:pPr>
      <w:r w:rsidRPr="002366B9">
        <w:rPr>
          <w:rFonts w:ascii="Times New Roman" w:hAnsi="Times New Roman" w:cs="Times New Roman"/>
        </w:rPr>
        <w:t xml:space="preserve">2.1 </w:t>
      </w:r>
    </w:p>
    <w:p w14:paraId="6B61CA71" w14:textId="77777777" w:rsidR="00273326" w:rsidRPr="002366B9" w:rsidRDefault="00273326" w:rsidP="002366B9">
      <w:pPr>
        <w:spacing w:line="480" w:lineRule="auto"/>
        <w:rPr>
          <w:rFonts w:ascii="Times New Roman" w:hAnsi="Times New Roman" w:cs="Times New Roman"/>
        </w:rPr>
      </w:pPr>
    </w:p>
    <w:p w14:paraId="5E1F9D6A" w14:textId="1783D5DF" w:rsidR="00785698" w:rsidRPr="002366B9" w:rsidRDefault="00DD3EFB" w:rsidP="002366B9">
      <w:pPr>
        <w:spacing w:line="480" w:lineRule="auto"/>
        <w:rPr>
          <w:rFonts w:ascii="Times New Roman" w:hAnsi="Times New Roman" w:cs="Times New Roman"/>
        </w:rPr>
      </w:pPr>
      <w:r>
        <w:rPr>
          <w:rFonts w:ascii="Times New Roman" w:hAnsi="Times New Roman" w:cs="Times New Roman"/>
        </w:rPr>
        <w:t>The Domesday Book is Britain’s oldest public record of property ownership in England;</w:t>
      </w:r>
      <w:r w:rsidR="009D4BF0">
        <w:rPr>
          <w:rFonts w:ascii="Times New Roman" w:hAnsi="Times New Roman" w:cs="Times New Roman"/>
        </w:rPr>
        <w:t xml:space="preserve"> ordered by William the Conqueror in 1085, the Domesday Book is</w:t>
      </w:r>
      <w:r>
        <w:rPr>
          <w:rFonts w:ascii="Times New Roman" w:hAnsi="Times New Roman" w:cs="Times New Roman"/>
        </w:rPr>
        <w:t xml:space="preserve"> a survey of English landholdings and resources, along with their valuations, conducted within one year in the 11</w:t>
      </w:r>
      <w:r w:rsidRPr="00DD3EFB">
        <w:rPr>
          <w:rFonts w:ascii="Times New Roman" w:hAnsi="Times New Roman" w:cs="Times New Roman"/>
          <w:vertAlign w:val="superscript"/>
        </w:rPr>
        <w:t>th</w:t>
      </w:r>
      <w:r>
        <w:rPr>
          <w:rFonts w:ascii="Times New Roman" w:hAnsi="Times New Roman" w:cs="Times New Roman"/>
        </w:rPr>
        <w:t xml:space="preserve"> Century</w:t>
      </w:r>
      <w:r w:rsidR="005B4615">
        <w:rPr>
          <w:rFonts w:ascii="Times New Roman" w:hAnsi="Times New Roman" w:cs="Times New Roman"/>
        </w:rPr>
        <w:t>.</w:t>
      </w:r>
      <w:r w:rsidR="009D4BF0">
        <w:rPr>
          <w:rFonts w:ascii="Times New Roman" w:hAnsi="Times New Roman" w:cs="Times New Roman"/>
        </w:rPr>
        <w:t xml:space="preserve"> It contains details on who held various lands at the time, what amount of taxes that individual owed the King and whether they could pay any more. According to the National Archives website, the Domesday Book has been used as a historical source since the 16</w:t>
      </w:r>
      <w:r w:rsidR="009D4BF0" w:rsidRPr="009D4BF0">
        <w:rPr>
          <w:rFonts w:ascii="Times New Roman" w:hAnsi="Times New Roman" w:cs="Times New Roman"/>
          <w:vertAlign w:val="superscript"/>
        </w:rPr>
        <w:t>th</w:t>
      </w:r>
      <w:r w:rsidR="009D4BF0">
        <w:rPr>
          <w:rFonts w:ascii="Times New Roman" w:hAnsi="Times New Roman" w:cs="Times New Roman"/>
        </w:rPr>
        <w:t xml:space="preserve"> Century and to this day, more than 90% of the places mentioned in the Domesday Book are still in existence; medieval towns and villages becoming modern day communities.</w:t>
      </w:r>
      <w:r w:rsidR="006378CB">
        <w:rPr>
          <w:rFonts w:ascii="Times New Roman" w:hAnsi="Times New Roman" w:cs="Times New Roman"/>
        </w:rPr>
        <w:t xml:space="preserve"> </w:t>
      </w:r>
      <w:r w:rsidR="005B4615">
        <w:rPr>
          <w:rFonts w:ascii="Times New Roman" w:hAnsi="Times New Roman" w:cs="Times New Roman"/>
        </w:rPr>
        <w:t>Considering that the only comparable sources are 19</w:t>
      </w:r>
      <w:r w:rsidR="005B4615" w:rsidRPr="005B4615">
        <w:rPr>
          <w:rFonts w:ascii="Times New Roman" w:hAnsi="Times New Roman" w:cs="Times New Roman"/>
          <w:vertAlign w:val="superscript"/>
        </w:rPr>
        <w:t>th</w:t>
      </w:r>
      <w:r w:rsidR="005B4615">
        <w:rPr>
          <w:rFonts w:ascii="Times New Roman" w:hAnsi="Times New Roman" w:cs="Times New Roman"/>
        </w:rPr>
        <w:t xml:space="preserve"> Century censuses, it is clear why the Domesday Book is so significant.</w:t>
      </w:r>
      <w:r w:rsidR="006378CB">
        <w:rPr>
          <w:rFonts w:ascii="Times New Roman" w:hAnsi="Times New Roman" w:cs="Times New Roman"/>
        </w:rPr>
        <w:t xml:space="preserve"> To compile the Bibliography, I made use of the National Archives website</w:t>
      </w:r>
      <w:r w:rsidR="00AC2676">
        <w:rPr>
          <w:rFonts w:ascii="Times New Roman" w:hAnsi="Times New Roman" w:cs="Times New Roman"/>
        </w:rPr>
        <w:t>,</w:t>
      </w:r>
      <w:r w:rsidR="006378CB">
        <w:rPr>
          <w:rFonts w:ascii="Times New Roman" w:hAnsi="Times New Roman" w:cs="Times New Roman"/>
        </w:rPr>
        <w:t xml:space="preserve"> and the UWTSD online Library</w:t>
      </w:r>
      <w:r w:rsidR="00AC2676">
        <w:rPr>
          <w:rFonts w:ascii="Times New Roman" w:hAnsi="Times New Roman" w:cs="Times New Roman"/>
        </w:rPr>
        <w:t xml:space="preserve"> and wider internet searches</w:t>
      </w:r>
      <w:r w:rsidR="006378CB">
        <w:rPr>
          <w:rFonts w:ascii="Times New Roman" w:hAnsi="Times New Roman" w:cs="Times New Roman"/>
        </w:rPr>
        <w:t xml:space="preserve"> to find useful sources</w:t>
      </w:r>
      <w:r w:rsidR="00AC2676">
        <w:rPr>
          <w:rFonts w:ascii="Times New Roman" w:hAnsi="Times New Roman" w:cs="Times New Roman"/>
        </w:rPr>
        <w:t>, gather pertinent information</w:t>
      </w:r>
      <w:r w:rsidR="006378CB">
        <w:rPr>
          <w:rFonts w:ascii="Times New Roman" w:hAnsi="Times New Roman" w:cs="Times New Roman"/>
        </w:rPr>
        <w:t xml:space="preserve"> and to confirm their references.</w:t>
      </w:r>
    </w:p>
    <w:p w14:paraId="141F0D1A" w14:textId="77777777" w:rsidR="006378CB" w:rsidRDefault="006378CB" w:rsidP="002366B9">
      <w:pPr>
        <w:spacing w:line="480" w:lineRule="auto"/>
        <w:rPr>
          <w:rFonts w:ascii="Times New Roman" w:hAnsi="Times New Roman" w:cs="Times New Roman"/>
          <w:u w:val="single"/>
        </w:rPr>
      </w:pPr>
    </w:p>
    <w:p w14:paraId="50030887" w14:textId="4CCF6BDC" w:rsidR="008B5AD0" w:rsidRPr="00731C1D" w:rsidRDefault="00785698" w:rsidP="002366B9">
      <w:pPr>
        <w:spacing w:line="480" w:lineRule="auto"/>
        <w:rPr>
          <w:rFonts w:ascii="Times New Roman" w:hAnsi="Times New Roman" w:cs="Times New Roman"/>
          <w:u w:val="single"/>
        </w:rPr>
      </w:pPr>
      <w:r w:rsidRPr="002366B9">
        <w:rPr>
          <w:rFonts w:ascii="Times New Roman" w:hAnsi="Times New Roman" w:cs="Times New Roman"/>
          <w:u w:val="single"/>
        </w:rPr>
        <w:t>Bibliography</w:t>
      </w:r>
    </w:p>
    <w:p w14:paraId="2345BAFB" w14:textId="3167891A" w:rsidR="002366B9" w:rsidRDefault="008B5AD0" w:rsidP="002366B9">
      <w:pPr>
        <w:spacing w:line="480" w:lineRule="auto"/>
        <w:rPr>
          <w:rFonts w:ascii="Times New Roman" w:hAnsi="Times New Roman" w:cs="Times New Roman"/>
        </w:rPr>
      </w:pPr>
      <w:r>
        <w:rPr>
          <w:rFonts w:ascii="Times New Roman" w:hAnsi="Times New Roman" w:cs="Times New Roman"/>
        </w:rPr>
        <w:t xml:space="preserve">Bartlett, R., </w:t>
      </w:r>
      <w:r>
        <w:rPr>
          <w:rFonts w:ascii="Times New Roman" w:hAnsi="Times New Roman" w:cs="Times New Roman"/>
          <w:i/>
          <w:iCs/>
        </w:rPr>
        <w:t>England under the Norman and Angevin Kings</w:t>
      </w:r>
      <w:r>
        <w:rPr>
          <w:rFonts w:ascii="Times New Roman" w:hAnsi="Times New Roman" w:cs="Times New Roman"/>
        </w:rPr>
        <w:t xml:space="preserve">, </w:t>
      </w:r>
      <w:r>
        <w:rPr>
          <w:rFonts w:ascii="Times New Roman" w:hAnsi="Times New Roman" w:cs="Times New Roman"/>
          <w:i/>
          <w:iCs/>
        </w:rPr>
        <w:t>1075-1225</w:t>
      </w:r>
      <w:r>
        <w:rPr>
          <w:rFonts w:ascii="Times New Roman" w:hAnsi="Times New Roman" w:cs="Times New Roman"/>
        </w:rPr>
        <w:t xml:space="preserve"> (Oxford: Oxford University, 2000)</w:t>
      </w:r>
      <w:r w:rsidR="004C02AC">
        <w:rPr>
          <w:rFonts w:ascii="Times New Roman" w:hAnsi="Times New Roman" w:cs="Times New Roman"/>
        </w:rPr>
        <w:t xml:space="preserve"> </w:t>
      </w:r>
    </w:p>
    <w:p w14:paraId="29995734" w14:textId="5E4BDFAA" w:rsidR="00731C1D" w:rsidRDefault="00731C1D" w:rsidP="002366B9">
      <w:pPr>
        <w:spacing w:line="480" w:lineRule="auto"/>
        <w:rPr>
          <w:rFonts w:ascii="Times New Roman" w:hAnsi="Times New Roman" w:cs="Times New Roman"/>
        </w:rPr>
      </w:pPr>
      <w:r>
        <w:rPr>
          <w:rFonts w:ascii="Times New Roman" w:hAnsi="Times New Roman" w:cs="Times New Roman"/>
        </w:rPr>
        <w:t>Professor Bartlett is a noted medievalist</w:t>
      </w:r>
      <w:r w:rsidR="00D44680">
        <w:rPr>
          <w:rFonts w:ascii="Times New Roman" w:hAnsi="Times New Roman" w:cs="Times New Roman"/>
        </w:rPr>
        <w:t xml:space="preserve">, </w:t>
      </w:r>
      <w:r>
        <w:rPr>
          <w:rFonts w:ascii="Times New Roman" w:hAnsi="Times New Roman" w:cs="Times New Roman"/>
        </w:rPr>
        <w:t>historian</w:t>
      </w:r>
      <w:r w:rsidR="00D44680">
        <w:rPr>
          <w:rFonts w:ascii="Times New Roman" w:hAnsi="Times New Roman" w:cs="Times New Roman"/>
        </w:rPr>
        <w:t xml:space="preserve"> and fellow of the British Academy</w:t>
      </w:r>
      <w:r>
        <w:rPr>
          <w:rFonts w:ascii="Times New Roman" w:hAnsi="Times New Roman" w:cs="Times New Roman"/>
        </w:rPr>
        <w:t xml:space="preserve">, suggesting that the source is certainly </w:t>
      </w:r>
      <w:r w:rsidR="00D5220D">
        <w:rPr>
          <w:rFonts w:ascii="Times New Roman" w:hAnsi="Times New Roman" w:cs="Times New Roman"/>
        </w:rPr>
        <w:t>authoritative,</w:t>
      </w:r>
      <w:r w:rsidR="00120FD2">
        <w:rPr>
          <w:rFonts w:ascii="Times New Roman" w:hAnsi="Times New Roman" w:cs="Times New Roman"/>
        </w:rPr>
        <w:t xml:space="preserve"> </w:t>
      </w:r>
      <w:r w:rsidR="00D5220D">
        <w:rPr>
          <w:rFonts w:ascii="Times New Roman" w:hAnsi="Times New Roman" w:cs="Times New Roman"/>
        </w:rPr>
        <w:t xml:space="preserve">demonstrating </w:t>
      </w:r>
      <w:r w:rsidR="00120FD2">
        <w:rPr>
          <w:rFonts w:ascii="Times New Roman" w:hAnsi="Times New Roman" w:cs="Times New Roman"/>
        </w:rPr>
        <w:t>mastery of the subject matter. The text is aimed at academics and laypeople alike, is written in English and comes with explanatory notes</w:t>
      </w:r>
      <w:r w:rsidR="00D44680">
        <w:rPr>
          <w:rFonts w:ascii="Times New Roman" w:hAnsi="Times New Roman" w:cs="Times New Roman"/>
        </w:rPr>
        <w:t>. Offers detailed and comprehensive insight into the Domesday Book</w:t>
      </w:r>
      <w:r w:rsidR="00D201D0">
        <w:rPr>
          <w:rFonts w:ascii="Times New Roman" w:hAnsi="Times New Roman" w:cs="Times New Roman"/>
        </w:rPr>
        <w:t xml:space="preserve"> and easily accessible</w:t>
      </w:r>
      <w:r w:rsidR="00745BED">
        <w:rPr>
          <w:rFonts w:ascii="Times New Roman" w:hAnsi="Times New Roman" w:cs="Times New Roman"/>
        </w:rPr>
        <w:t xml:space="preserve"> online</w:t>
      </w:r>
      <w:r w:rsidR="00A64427">
        <w:rPr>
          <w:rFonts w:ascii="Times New Roman" w:hAnsi="Times New Roman" w:cs="Times New Roman"/>
        </w:rPr>
        <w:t xml:space="preserve"> for students</w:t>
      </w:r>
      <w:r w:rsidR="00745BED">
        <w:rPr>
          <w:rFonts w:ascii="Times New Roman" w:hAnsi="Times New Roman" w:cs="Times New Roman"/>
        </w:rPr>
        <w:t>.</w:t>
      </w:r>
    </w:p>
    <w:p w14:paraId="1E46F936" w14:textId="77777777" w:rsidR="00D71EA2" w:rsidRDefault="00D71EA2" w:rsidP="002366B9">
      <w:pPr>
        <w:spacing w:line="480" w:lineRule="auto"/>
        <w:rPr>
          <w:rFonts w:ascii="Times New Roman" w:hAnsi="Times New Roman" w:cs="Times New Roman"/>
        </w:rPr>
      </w:pPr>
    </w:p>
    <w:p w14:paraId="3E1CD3E6" w14:textId="77777777" w:rsidR="009128E8" w:rsidRDefault="009128E8" w:rsidP="002366B9">
      <w:pPr>
        <w:spacing w:line="480" w:lineRule="auto"/>
        <w:rPr>
          <w:rFonts w:ascii="Times New Roman" w:hAnsi="Times New Roman" w:cs="Times New Roman"/>
        </w:rPr>
      </w:pPr>
    </w:p>
    <w:p w14:paraId="68686545" w14:textId="195DCA0B" w:rsidR="008B5AD0" w:rsidRDefault="008B5AD0" w:rsidP="002366B9">
      <w:pPr>
        <w:spacing w:line="480" w:lineRule="auto"/>
        <w:rPr>
          <w:rFonts w:ascii="Times New Roman" w:hAnsi="Times New Roman" w:cs="Times New Roman"/>
        </w:rPr>
      </w:pPr>
      <w:r>
        <w:rPr>
          <w:rFonts w:ascii="Times New Roman" w:hAnsi="Times New Roman" w:cs="Times New Roman"/>
        </w:rPr>
        <w:lastRenderedPageBreak/>
        <w:t xml:space="preserve">Carpenter, D., </w:t>
      </w:r>
      <w:r>
        <w:rPr>
          <w:rFonts w:ascii="Times New Roman" w:hAnsi="Times New Roman" w:cs="Times New Roman"/>
          <w:i/>
          <w:iCs/>
        </w:rPr>
        <w:t>The Struggle for Mastery: Britain 1066-1284</w:t>
      </w:r>
      <w:r>
        <w:rPr>
          <w:rFonts w:ascii="Times New Roman" w:hAnsi="Times New Roman" w:cs="Times New Roman"/>
        </w:rPr>
        <w:t xml:space="preserve"> (London: Penguin, 2004)</w:t>
      </w:r>
    </w:p>
    <w:p w14:paraId="3FF511E0" w14:textId="3FEDC272" w:rsidR="00D201D0" w:rsidRDefault="00D201D0" w:rsidP="002366B9">
      <w:pPr>
        <w:spacing w:line="480" w:lineRule="auto"/>
        <w:rPr>
          <w:rFonts w:ascii="Times New Roman" w:hAnsi="Times New Roman" w:cs="Times New Roman"/>
        </w:rPr>
      </w:pPr>
      <w:r>
        <w:rPr>
          <w:rFonts w:ascii="Times New Roman" w:hAnsi="Times New Roman" w:cs="Times New Roman"/>
        </w:rPr>
        <w:t xml:space="preserve">Professor Carpenter is Professor of Medieval History at King’s College of London and, according to the institution’s website, is a ‘leading authority on the history of Britain in the central middle ages’, which indicates that this source is certainly authoritative. The text is written in English for both a scholarly and general audience with explanatory </w:t>
      </w:r>
      <w:proofErr w:type="gramStart"/>
      <w:r>
        <w:rPr>
          <w:rFonts w:ascii="Times New Roman" w:hAnsi="Times New Roman" w:cs="Times New Roman"/>
        </w:rPr>
        <w:t>notes;</w:t>
      </w:r>
      <w:proofErr w:type="gramEnd"/>
      <w:r>
        <w:rPr>
          <w:rFonts w:ascii="Times New Roman" w:hAnsi="Times New Roman" w:cs="Times New Roman"/>
        </w:rPr>
        <w:t xml:space="preserve"> </w:t>
      </w:r>
      <w:r w:rsidR="003A2FC8">
        <w:rPr>
          <w:rFonts w:ascii="Times New Roman" w:hAnsi="Times New Roman" w:cs="Times New Roman"/>
        </w:rPr>
        <w:t>accessible via internet booksellers</w:t>
      </w:r>
      <w:r w:rsidR="00745BED">
        <w:rPr>
          <w:rFonts w:ascii="Times New Roman" w:hAnsi="Times New Roman" w:cs="Times New Roman"/>
        </w:rPr>
        <w:t>.</w:t>
      </w:r>
    </w:p>
    <w:p w14:paraId="7ABDEC3B" w14:textId="77777777" w:rsidR="009128E8" w:rsidRDefault="009128E8" w:rsidP="002366B9">
      <w:pPr>
        <w:spacing w:line="480" w:lineRule="auto"/>
        <w:rPr>
          <w:rFonts w:ascii="Times New Roman" w:hAnsi="Times New Roman" w:cs="Times New Roman"/>
        </w:rPr>
      </w:pPr>
    </w:p>
    <w:p w14:paraId="05CEBE70" w14:textId="631C8F23" w:rsidR="008B5AD0" w:rsidRDefault="008B5AD0" w:rsidP="002366B9">
      <w:pPr>
        <w:spacing w:line="480" w:lineRule="auto"/>
        <w:rPr>
          <w:rFonts w:ascii="Times New Roman" w:hAnsi="Times New Roman" w:cs="Times New Roman"/>
        </w:rPr>
      </w:pPr>
      <w:r>
        <w:rPr>
          <w:rFonts w:ascii="Times New Roman" w:hAnsi="Times New Roman" w:cs="Times New Roman"/>
        </w:rPr>
        <w:t xml:space="preserve">Darby, H. C., </w:t>
      </w:r>
      <w:r>
        <w:rPr>
          <w:rFonts w:ascii="Times New Roman" w:hAnsi="Times New Roman" w:cs="Times New Roman"/>
          <w:i/>
          <w:iCs/>
        </w:rPr>
        <w:t xml:space="preserve">Domesday England </w:t>
      </w:r>
      <w:r>
        <w:rPr>
          <w:rFonts w:ascii="Times New Roman" w:hAnsi="Times New Roman" w:cs="Times New Roman"/>
        </w:rPr>
        <w:t>(Cambridge: Cambridge University, 1977)</w:t>
      </w:r>
    </w:p>
    <w:p w14:paraId="59AC2DB8" w14:textId="66FDF088" w:rsidR="009128E8" w:rsidRDefault="009128E8" w:rsidP="002366B9">
      <w:pPr>
        <w:spacing w:line="480" w:lineRule="auto"/>
        <w:rPr>
          <w:rFonts w:ascii="Times New Roman" w:hAnsi="Times New Roman" w:cs="Times New Roman"/>
        </w:rPr>
      </w:pPr>
      <w:r>
        <w:rPr>
          <w:rFonts w:ascii="Times New Roman" w:hAnsi="Times New Roman" w:cs="Times New Roman"/>
        </w:rPr>
        <w:t xml:space="preserve">Darby was an esteemed British geographer who, according to Britannica, ‘pioneered work in historical geography through studies of landscape change and the detailed geography of England as displayed by the Domesday Book’; authoritative. The text is in English and useful for academics and the </w:t>
      </w:r>
      <w:proofErr w:type="gramStart"/>
      <w:r>
        <w:rPr>
          <w:rFonts w:ascii="Times New Roman" w:hAnsi="Times New Roman" w:cs="Times New Roman"/>
        </w:rPr>
        <w:t>general public</w:t>
      </w:r>
      <w:proofErr w:type="gramEnd"/>
      <w:r>
        <w:rPr>
          <w:rFonts w:ascii="Times New Roman" w:hAnsi="Times New Roman" w:cs="Times New Roman"/>
        </w:rPr>
        <w:t>, explaining the geographical contents of the Domesday Book.</w:t>
      </w:r>
      <w:r w:rsidR="00745BED">
        <w:rPr>
          <w:rFonts w:ascii="Times New Roman" w:hAnsi="Times New Roman" w:cs="Times New Roman"/>
        </w:rPr>
        <w:t xml:space="preserve"> It is an accessible source, available </w:t>
      </w:r>
      <w:r w:rsidR="003A2FC8">
        <w:rPr>
          <w:rFonts w:ascii="Times New Roman" w:hAnsi="Times New Roman" w:cs="Times New Roman"/>
        </w:rPr>
        <w:t>via online booksellers and libraries.</w:t>
      </w:r>
    </w:p>
    <w:p w14:paraId="48E65BA1" w14:textId="77777777" w:rsidR="00731C1D" w:rsidRDefault="00731C1D" w:rsidP="00731C1D">
      <w:pPr>
        <w:spacing w:line="480" w:lineRule="auto"/>
        <w:rPr>
          <w:rFonts w:ascii="Times New Roman" w:hAnsi="Times New Roman" w:cs="Times New Roman"/>
        </w:rPr>
      </w:pPr>
    </w:p>
    <w:p w14:paraId="5B8CFE36" w14:textId="5AD71574" w:rsidR="00731C1D" w:rsidRDefault="00CD08D2" w:rsidP="00731C1D">
      <w:pPr>
        <w:spacing w:line="480" w:lineRule="auto"/>
        <w:rPr>
          <w:rFonts w:ascii="Times New Roman" w:hAnsi="Times New Roman" w:cs="Times New Roman"/>
        </w:rPr>
      </w:pPr>
      <w:r w:rsidRPr="002366B9">
        <w:rPr>
          <w:rFonts w:ascii="Times New Roman" w:hAnsi="Times New Roman" w:cs="Times New Roman"/>
        </w:rPr>
        <w:t>Ellis, H</w:t>
      </w:r>
      <w:r>
        <w:rPr>
          <w:rFonts w:ascii="Times New Roman" w:hAnsi="Times New Roman" w:cs="Times New Roman"/>
        </w:rPr>
        <w:t xml:space="preserve">., Abraham, F. and Phillips, T., </w:t>
      </w:r>
      <w:r>
        <w:rPr>
          <w:rFonts w:ascii="Times New Roman" w:hAnsi="Times New Roman" w:cs="Times New Roman"/>
          <w:i/>
          <w:iCs/>
        </w:rPr>
        <w:t>Domesday Book</w:t>
      </w:r>
      <w:r>
        <w:rPr>
          <w:rFonts w:ascii="Times New Roman" w:hAnsi="Times New Roman" w:cs="Times New Roman"/>
        </w:rPr>
        <w:t>, (London: Record Commission, 1783)</w:t>
      </w:r>
      <w:r w:rsidR="00731C1D">
        <w:rPr>
          <w:rFonts w:ascii="Times New Roman" w:hAnsi="Times New Roman" w:cs="Times New Roman"/>
        </w:rPr>
        <w:t xml:space="preserve"> </w:t>
      </w:r>
      <w:r w:rsidR="00731C1D">
        <w:rPr>
          <w:rFonts w:ascii="Times New Roman" w:hAnsi="Times New Roman" w:cs="Times New Roman"/>
        </w:rPr>
        <w:t xml:space="preserve">This edition is significant because King George III commanded its printing following an address of the House of Commons. Farley was a custodian of the Domesday Book and co-editor of the Domesday Printing Project, highlighting the authority of the source. However, it is aimed at a scholarly audience since the text is written in Latin and the only English notes are found in the introductions; as such, there are no explanatory notes, nor would the </w:t>
      </w:r>
      <w:proofErr w:type="gramStart"/>
      <w:r w:rsidR="00731C1D">
        <w:rPr>
          <w:rFonts w:ascii="Times New Roman" w:hAnsi="Times New Roman" w:cs="Times New Roman"/>
        </w:rPr>
        <w:t>general public</w:t>
      </w:r>
      <w:proofErr w:type="gramEnd"/>
      <w:r w:rsidR="00731C1D">
        <w:rPr>
          <w:rFonts w:ascii="Times New Roman" w:hAnsi="Times New Roman" w:cs="Times New Roman"/>
        </w:rPr>
        <w:t xml:space="preserve"> be able to make use of it</w:t>
      </w:r>
      <w:r w:rsidR="00D201D0">
        <w:rPr>
          <w:rFonts w:ascii="Times New Roman" w:hAnsi="Times New Roman" w:cs="Times New Roman"/>
        </w:rPr>
        <w:t xml:space="preserve"> and is not accessible outside of the Roderic Bowen Library and Archives.</w:t>
      </w:r>
    </w:p>
    <w:p w14:paraId="0EF26B43" w14:textId="4B013C54" w:rsidR="00731C1D" w:rsidRDefault="00731C1D" w:rsidP="002366B9">
      <w:pPr>
        <w:spacing w:line="480" w:lineRule="auto"/>
        <w:rPr>
          <w:rFonts w:ascii="Times New Roman" w:hAnsi="Times New Roman" w:cs="Times New Roman"/>
        </w:rPr>
      </w:pPr>
    </w:p>
    <w:p w14:paraId="1966828F" w14:textId="77777777" w:rsidR="00EC2637" w:rsidRDefault="00EC2637" w:rsidP="002366B9">
      <w:pPr>
        <w:spacing w:line="480" w:lineRule="auto"/>
        <w:rPr>
          <w:rFonts w:ascii="Times New Roman" w:hAnsi="Times New Roman" w:cs="Times New Roman"/>
        </w:rPr>
      </w:pPr>
    </w:p>
    <w:p w14:paraId="271B3C89" w14:textId="77777777" w:rsidR="00EC2637" w:rsidRDefault="00EC2637" w:rsidP="002366B9">
      <w:pPr>
        <w:spacing w:line="480" w:lineRule="auto"/>
        <w:rPr>
          <w:rFonts w:ascii="Times New Roman" w:hAnsi="Times New Roman" w:cs="Times New Roman"/>
        </w:rPr>
      </w:pPr>
    </w:p>
    <w:p w14:paraId="6DCF24BD" w14:textId="7C1C8514" w:rsidR="00EC2637" w:rsidRDefault="008B5AD0" w:rsidP="002366B9">
      <w:pPr>
        <w:spacing w:line="480" w:lineRule="auto"/>
        <w:rPr>
          <w:rFonts w:ascii="Times New Roman" w:hAnsi="Times New Roman" w:cs="Times New Roman"/>
        </w:rPr>
      </w:pPr>
      <w:r>
        <w:rPr>
          <w:rFonts w:ascii="Times New Roman" w:hAnsi="Times New Roman" w:cs="Times New Roman"/>
        </w:rPr>
        <w:lastRenderedPageBreak/>
        <w:t xml:space="preserve">Hallam, E., </w:t>
      </w:r>
      <w:r>
        <w:rPr>
          <w:rFonts w:ascii="Times New Roman" w:hAnsi="Times New Roman" w:cs="Times New Roman"/>
          <w:i/>
          <w:iCs/>
        </w:rPr>
        <w:t>Domesday Book through Nine Centuries</w:t>
      </w:r>
      <w:r>
        <w:rPr>
          <w:rFonts w:ascii="Times New Roman" w:hAnsi="Times New Roman" w:cs="Times New Roman"/>
        </w:rPr>
        <w:t xml:space="preserve"> (London</w:t>
      </w:r>
      <w:r w:rsidR="006076F2">
        <w:rPr>
          <w:rFonts w:ascii="Times New Roman" w:hAnsi="Times New Roman" w:cs="Times New Roman"/>
        </w:rPr>
        <w:t>: Thames &amp; Hudson, 1986)</w:t>
      </w:r>
    </w:p>
    <w:p w14:paraId="4DC8CEB1" w14:textId="6A00DEB3" w:rsidR="00745BED" w:rsidRDefault="00745BED" w:rsidP="002366B9">
      <w:pPr>
        <w:spacing w:line="480" w:lineRule="auto"/>
        <w:rPr>
          <w:rFonts w:ascii="Times New Roman" w:hAnsi="Times New Roman" w:cs="Times New Roman"/>
        </w:rPr>
      </w:pPr>
      <w:r>
        <w:rPr>
          <w:rFonts w:ascii="Times New Roman" w:hAnsi="Times New Roman" w:cs="Times New Roman"/>
        </w:rPr>
        <w:t xml:space="preserve">Dr. Hallam is a historian who has written extensively on the Domesday Book; this source is a compilation of academic essays on different aspects of the Domesday Book, detailing its historiography; an authoritative academic source that is certainly aimed at a scholarly audience, written in English and easily accessible via </w:t>
      </w:r>
      <w:r w:rsidR="00AB42F5">
        <w:rPr>
          <w:rFonts w:ascii="Times New Roman" w:hAnsi="Times New Roman" w:cs="Times New Roman"/>
        </w:rPr>
        <w:t>internet booksellers and libraries.</w:t>
      </w:r>
    </w:p>
    <w:p w14:paraId="6D2A381D" w14:textId="5A42BFE6" w:rsidR="00EC2637" w:rsidRDefault="00745BED" w:rsidP="002366B9">
      <w:pPr>
        <w:spacing w:line="480" w:lineRule="auto"/>
        <w:rPr>
          <w:rFonts w:ascii="Times New Roman" w:hAnsi="Times New Roman" w:cs="Times New Roman"/>
        </w:rPr>
      </w:pPr>
      <w:r>
        <w:rPr>
          <w:rFonts w:ascii="Times New Roman" w:hAnsi="Times New Roman" w:cs="Times New Roman"/>
        </w:rPr>
        <w:t xml:space="preserve"> </w:t>
      </w:r>
    </w:p>
    <w:p w14:paraId="73FB5A4E" w14:textId="5D8AD057" w:rsidR="006076F2" w:rsidRDefault="006076F2" w:rsidP="002366B9">
      <w:pPr>
        <w:spacing w:line="480" w:lineRule="auto"/>
        <w:rPr>
          <w:rFonts w:ascii="Times New Roman" w:hAnsi="Times New Roman" w:cs="Times New Roman"/>
        </w:rPr>
      </w:pPr>
      <w:r>
        <w:rPr>
          <w:rFonts w:ascii="Times New Roman" w:hAnsi="Times New Roman" w:cs="Times New Roman"/>
        </w:rPr>
        <w:t xml:space="preserve">Harvey, S., </w:t>
      </w:r>
      <w:r>
        <w:rPr>
          <w:rFonts w:ascii="Times New Roman" w:hAnsi="Times New Roman" w:cs="Times New Roman"/>
          <w:i/>
          <w:iCs/>
        </w:rPr>
        <w:t>Domesday: Book of Judgement</w:t>
      </w:r>
      <w:r>
        <w:rPr>
          <w:rFonts w:ascii="Times New Roman" w:hAnsi="Times New Roman" w:cs="Times New Roman"/>
        </w:rPr>
        <w:t xml:space="preserve"> (Oxford: Oxford University, 2014)</w:t>
      </w:r>
      <w:r w:rsidR="00AB42F5">
        <w:rPr>
          <w:rFonts w:ascii="Times New Roman" w:hAnsi="Times New Roman" w:cs="Times New Roman"/>
        </w:rPr>
        <w:t xml:space="preserve">. </w:t>
      </w:r>
    </w:p>
    <w:p w14:paraId="296D7FFB" w14:textId="337E2975" w:rsidR="006E0568" w:rsidRDefault="006E0568" w:rsidP="002366B9">
      <w:pPr>
        <w:spacing w:line="480" w:lineRule="auto"/>
        <w:rPr>
          <w:rFonts w:ascii="Times New Roman" w:hAnsi="Times New Roman" w:cs="Times New Roman"/>
        </w:rPr>
      </w:pPr>
      <w:r>
        <w:rPr>
          <w:rFonts w:ascii="Times New Roman" w:hAnsi="Times New Roman" w:cs="Times New Roman"/>
        </w:rPr>
        <w:t xml:space="preserve">Harvey </w:t>
      </w:r>
      <w:r w:rsidR="0035074D">
        <w:rPr>
          <w:rFonts w:ascii="Times New Roman" w:hAnsi="Times New Roman" w:cs="Times New Roman"/>
        </w:rPr>
        <w:t xml:space="preserve">has written and lectured widely in Domesday Studies at Cambridge and is therefore an authoritative voice on the Domesday Book. </w:t>
      </w:r>
      <w:r w:rsidR="00CB3E52">
        <w:rPr>
          <w:rFonts w:ascii="Times New Roman" w:hAnsi="Times New Roman" w:cs="Times New Roman"/>
        </w:rPr>
        <w:t xml:space="preserve">According to the English Historical Review, the source ‘represents the culmination of a lifetime’s research… a major contribution to Domesday scholarship’ and is therefore significant and useful. It is written in English and is aimed at both academics and </w:t>
      </w:r>
      <w:proofErr w:type="gramStart"/>
      <w:r w:rsidR="00CB3E52">
        <w:rPr>
          <w:rFonts w:ascii="Times New Roman" w:hAnsi="Times New Roman" w:cs="Times New Roman"/>
        </w:rPr>
        <w:t>laypeople;</w:t>
      </w:r>
      <w:proofErr w:type="gramEnd"/>
      <w:r w:rsidR="00CB3E52">
        <w:rPr>
          <w:rFonts w:ascii="Times New Roman" w:hAnsi="Times New Roman" w:cs="Times New Roman"/>
        </w:rPr>
        <w:t xml:space="preserve"> accessible online</w:t>
      </w:r>
      <w:r w:rsidR="00DA6194">
        <w:rPr>
          <w:rFonts w:ascii="Times New Roman" w:hAnsi="Times New Roman" w:cs="Times New Roman"/>
        </w:rPr>
        <w:t xml:space="preserve"> for academics and via online booksellers.</w:t>
      </w:r>
    </w:p>
    <w:p w14:paraId="071F7AF7" w14:textId="77777777" w:rsidR="0083724D" w:rsidRDefault="0083724D" w:rsidP="002366B9">
      <w:pPr>
        <w:spacing w:line="480" w:lineRule="auto"/>
        <w:rPr>
          <w:rFonts w:ascii="Times New Roman" w:hAnsi="Times New Roman" w:cs="Times New Roman"/>
        </w:rPr>
      </w:pPr>
    </w:p>
    <w:p w14:paraId="0248A30A" w14:textId="2DF25E23" w:rsidR="006076F2" w:rsidRDefault="006076F2" w:rsidP="002366B9">
      <w:pPr>
        <w:spacing w:line="480" w:lineRule="auto"/>
        <w:rPr>
          <w:rFonts w:ascii="Times New Roman" w:hAnsi="Times New Roman" w:cs="Times New Roman"/>
        </w:rPr>
      </w:pPr>
      <w:r>
        <w:rPr>
          <w:rFonts w:ascii="Times New Roman" w:hAnsi="Times New Roman" w:cs="Times New Roman"/>
        </w:rPr>
        <w:t xml:space="preserve">Morris, M. </w:t>
      </w:r>
      <w:r>
        <w:rPr>
          <w:rFonts w:ascii="Times New Roman" w:hAnsi="Times New Roman" w:cs="Times New Roman"/>
          <w:i/>
          <w:iCs/>
        </w:rPr>
        <w:t>The Norman Conquest</w:t>
      </w:r>
      <w:r>
        <w:rPr>
          <w:rFonts w:ascii="Times New Roman" w:hAnsi="Times New Roman" w:cs="Times New Roman"/>
        </w:rPr>
        <w:t>, (London: Windmill, 2013)</w:t>
      </w:r>
    </w:p>
    <w:p w14:paraId="461238EF" w14:textId="65439769" w:rsidR="00C14F3A" w:rsidRDefault="00C14F3A" w:rsidP="002366B9">
      <w:pPr>
        <w:spacing w:line="480" w:lineRule="auto"/>
        <w:rPr>
          <w:rFonts w:ascii="Times New Roman" w:hAnsi="Times New Roman" w:cs="Times New Roman"/>
        </w:rPr>
      </w:pPr>
      <w:r>
        <w:rPr>
          <w:rFonts w:ascii="Times New Roman" w:hAnsi="Times New Roman" w:cs="Times New Roman"/>
        </w:rPr>
        <w:t>Morris is a medieval historian and an authoritative vo</w:t>
      </w:r>
      <w:r w:rsidR="00B868EC">
        <w:rPr>
          <w:rFonts w:ascii="Times New Roman" w:hAnsi="Times New Roman" w:cs="Times New Roman"/>
        </w:rPr>
        <w:t>i</w:t>
      </w:r>
      <w:r>
        <w:rPr>
          <w:rFonts w:ascii="Times New Roman" w:hAnsi="Times New Roman" w:cs="Times New Roman"/>
        </w:rPr>
        <w:t xml:space="preserve">ce on the Middle Ages and the Domesday Book. It is easily accessible via various </w:t>
      </w:r>
      <w:r w:rsidR="005D48C9">
        <w:rPr>
          <w:rFonts w:ascii="Times New Roman" w:hAnsi="Times New Roman" w:cs="Times New Roman"/>
        </w:rPr>
        <w:t xml:space="preserve">book </w:t>
      </w:r>
      <w:r>
        <w:rPr>
          <w:rFonts w:ascii="Times New Roman" w:hAnsi="Times New Roman" w:cs="Times New Roman"/>
        </w:rPr>
        <w:t>websites</w:t>
      </w:r>
      <w:r w:rsidR="004712EE">
        <w:rPr>
          <w:rFonts w:ascii="Times New Roman" w:hAnsi="Times New Roman" w:cs="Times New Roman"/>
        </w:rPr>
        <w:t xml:space="preserve"> and</w:t>
      </w:r>
      <w:r>
        <w:rPr>
          <w:rFonts w:ascii="Times New Roman" w:hAnsi="Times New Roman" w:cs="Times New Roman"/>
        </w:rPr>
        <w:t xml:space="preserve"> is written in English with explanatory notes. Scholars and the </w:t>
      </w:r>
      <w:proofErr w:type="gramStart"/>
      <w:r>
        <w:rPr>
          <w:rFonts w:ascii="Times New Roman" w:hAnsi="Times New Roman" w:cs="Times New Roman"/>
        </w:rPr>
        <w:t>general public</w:t>
      </w:r>
      <w:proofErr w:type="gramEnd"/>
      <w:r>
        <w:rPr>
          <w:rFonts w:ascii="Times New Roman" w:hAnsi="Times New Roman" w:cs="Times New Roman"/>
        </w:rPr>
        <w:t xml:space="preserve"> would find it useful and informative.</w:t>
      </w:r>
    </w:p>
    <w:p w14:paraId="7BD98320" w14:textId="77777777" w:rsidR="00C14F3A" w:rsidRDefault="00C14F3A" w:rsidP="002366B9">
      <w:pPr>
        <w:spacing w:line="480" w:lineRule="auto"/>
        <w:rPr>
          <w:rFonts w:ascii="Times New Roman" w:hAnsi="Times New Roman" w:cs="Times New Roman"/>
        </w:rPr>
      </w:pPr>
    </w:p>
    <w:p w14:paraId="3699391E" w14:textId="08CAE854" w:rsidR="006076F2" w:rsidRDefault="006076F2" w:rsidP="002366B9">
      <w:pPr>
        <w:spacing w:line="480" w:lineRule="auto"/>
        <w:rPr>
          <w:rFonts w:ascii="Times New Roman" w:hAnsi="Times New Roman" w:cs="Times New Roman"/>
        </w:rPr>
      </w:pPr>
      <w:proofErr w:type="spellStart"/>
      <w:r>
        <w:rPr>
          <w:rFonts w:ascii="Times New Roman" w:hAnsi="Times New Roman" w:cs="Times New Roman"/>
        </w:rPr>
        <w:t>Roffe</w:t>
      </w:r>
      <w:proofErr w:type="spellEnd"/>
      <w:r>
        <w:rPr>
          <w:rFonts w:ascii="Times New Roman" w:hAnsi="Times New Roman" w:cs="Times New Roman"/>
        </w:rPr>
        <w:t xml:space="preserve">, D., </w:t>
      </w:r>
      <w:r>
        <w:rPr>
          <w:rFonts w:ascii="Times New Roman" w:hAnsi="Times New Roman" w:cs="Times New Roman"/>
          <w:i/>
          <w:iCs/>
        </w:rPr>
        <w:t xml:space="preserve">Domesday the </w:t>
      </w:r>
      <w:proofErr w:type="gramStart"/>
      <w:r>
        <w:rPr>
          <w:rFonts w:ascii="Times New Roman" w:hAnsi="Times New Roman" w:cs="Times New Roman"/>
          <w:i/>
          <w:iCs/>
        </w:rPr>
        <w:t>Inquest</w:t>
      </w:r>
      <w:proofErr w:type="gramEnd"/>
      <w:r>
        <w:rPr>
          <w:rFonts w:ascii="Times New Roman" w:hAnsi="Times New Roman" w:cs="Times New Roman"/>
          <w:i/>
          <w:iCs/>
        </w:rPr>
        <w:t xml:space="preserve"> and the Book</w:t>
      </w:r>
      <w:r>
        <w:rPr>
          <w:rFonts w:ascii="Times New Roman" w:hAnsi="Times New Roman" w:cs="Times New Roman"/>
        </w:rPr>
        <w:t>, (Oxford: Oxford University, 2000)</w:t>
      </w:r>
    </w:p>
    <w:p w14:paraId="6B3F845A" w14:textId="27305A23" w:rsidR="00EC016B" w:rsidRDefault="00EC016B" w:rsidP="002366B9">
      <w:pPr>
        <w:spacing w:line="480" w:lineRule="auto"/>
        <w:rPr>
          <w:rFonts w:ascii="Times New Roman" w:hAnsi="Times New Roman" w:cs="Times New Roman"/>
        </w:rPr>
      </w:pPr>
      <w:proofErr w:type="spellStart"/>
      <w:r>
        <w:rPr>
          <w:rFonts w:ascii="Times New Roman" w:hAnsi="Times New Roman" w:cs="Times New Roman"/>
        </w:rPr>
        <w:t>Roffe</w:t>
      </w:r>
      <w:proofErr w:type="spellEnd"/>
      <w:r>
        <w:rPr>
          <w:rFonts w:ascii="Times New Roman" w:hAnsi="Times New Roman" w:cs="Times New Roman"/>
        </w:rPr>
        <w:t xml:space="preserve"> is a historian specialising in the Domesday Book. According to his website, he has edited 5 volumes of the Domesday Book (Alecto County Edition) and is an honorary research fellow at the University of Sheffield, making him an authoritative voice on the subject. The text is in English, easily accessible </w:t>
      </w:r>
      <w:r w:rsidR="00111812">
        <w:rPr>
          <w:rFonts w:ascii="Times New Roman" w:hAnsi="Times New Roman" w:cs="Times New Roman"/>
        </w:rPr>
        <w:t>through internet booksellers</w:t>
      </w:r>
      <w:r>
        <w:rPr>
          <w:rFonts w:ascii="Times New Roman" w:hAnsi="Times New Roman" w:cs="Times New Roman"/>
        </w:rPr>
        <w:t xml:space="preserve"> and includes explanatory </w:t>
      </w:r>
      <w:r>
        <w:rPr>
          <w:rFonts w:ascii="Times New Roman" w:hAnsi="Times New Roman" w:cs="Times New Roman"/>
        </w:rPr>
        <w:lastRenderedPageBreak/>
        <w:t xml:space="preserve">notes for scholars and laypeople alike, however the text itself is directed towards an academic audience </w:t>
      </w:r>
      <w:r w:rsidR="00827DD1">
        <w:rPr>
          <w:rFonts w:ascii="Times New Roman" w:hAnsi="Times New Roman" w:cs="Times New Roman"/>
        </w:rPr>
        <w:t>since the source is more of a study of the inquest.</w:t>
      </w:r>
    </w:p>
    <w:p w14:paraId="04FEB9DA" w14:textId="77777777" w:rsidR="00FA01DA" w:rsidRDefault="00FA01DA" w:rsidP="002366B9">
      <w:pPr>
        <w:spacing w:line="480" w:lineRule="auto"/>
        <w:rPr>
          <w:rFonts w:ascii="Times New Roman" w:hAnsi="Times New Roman" w:cs="Times New Roman"/>
        </w:rPr>
      </w:pPr>
    </w:p>
    <w:p w14:paraId="578E080F" w14:textId="5664E2B7" w:rsidR="006076F2" w:rsidRDefault="006076F2" w:rsidP="002366B9">
      <w:pPr>
        <w:spacing w:line="480" w:lineRule="auto"/>
        <w:rPr>
          <w:rFonts w:ascii="Times New Roman" w:hAnsi="Times New Roman" w:cs="Times New Roman"/>
        </w:rPr>
      </w:pPr>
      <w:r>
        <w:rPr>
          <w:rFonts w:ascii="Times New Roman" w:hAnsi="Times New Roman" w:cs="Times New Roman"/>
        </w:rPr>
        <w:t xml:space="preserve">Rowley, T., </w:t>
      </w:r>
      <w:r>
        <w:rPr>
          <w:rFonts w:ascii="Times New Roman" w:hAnsi="Times New Roman" w:cs="Times New Roman"/>
          <w:i/>
          <w:iCs/>
        </w:rPr>
        <w:t>The Norman Heritage</w:t>
      </w:r>
      <w:r>
        <w:rPr>
          <w:rFonts w:ascii="Times New Roman" w:hAnsi="Times New Roman" w:cs="Times New Roman"/>
        </w:rPr>
        <w:t xml:space="preserve"> </w:t>
      </w:r>
      <w:r>
        <w:rPr>
          <w:rFonts w:ascii="Times New Roman" w:hAnsi="Times New Roman" w:cs="Times New Roman"/>
          <w:i/>
          <w:iCs/>
        </w:rPr>
        <w:t>1066-1200</w:t>
      </w:r>
      <w:r>
        <w:rPr>
          <w:rFonts w:ascii="Times New Roman" w:hAnsi="Times New Roman" w:cs="Times New Roman"/>
        </w:rPr>
        <w:t xml:space="preserve"> (London, Routledge &amp; Kegan Paul, 1983)</w:t>
      </w:r>
    </w:p>
    <w:p w14:paraId="775A75AC" w14:textId="64042980" w:rsidR="008B6AD9" w:rsidRDefault="008B6AD9" w:rsidP="002366B9">
      <w:pPr>
        <w:spacing w:line="480" w:lineRule="auto"/>
        <w:rPr>
          <w:rFonts w:ascii="Times New Roman" w:hAnsi="Times New Roman" w:cs="Times New Roman"/>
        </w:rPr>
      </w:pPr>
      <w:r>
        <w:rPr>
          <w:rFonts w:ascii="Times New Roman" w:hAnsi="Times New Roman" w:cs="Times New Roman"/>
        </w:rPr>
        <w:t xml:space="preserve">Dr Rowley is a landscape historian at Vice-President of the Oxford Architectural and Historical Society, who has published extensively </w:t>
      </w:r>
      <w:proofErr w:type="gramStart"/>
      <w:r>
        <w:rPr>
          <w:rFonts w:ascii="Times New Roman" w:hAnsi="Times New Roman" w:cs="Times New Roman"/>
        </w:rPr>
        <w:t>on the subject of the</w:t>
      </w:r>
      <w:proofErr w:type="gramEnd"/>
      <w:r>
        <w:rPr>
          <w:rFonts w:ascii="Times New Roman" w:hAnsi="Times New Roman" w:cs="Times New Roman"/>
        </w:rPr>
        <w:t xml:space="preserve"> Norman Conquest.</w:t>
      </w:r>
      <w:r>
        <w:rPr>
          <w:rFonts w:ascii="Times New Roman" w:hAnsi="Times New Roman" w:cs="Times New Roman"/>
        </w:rPr>
        <w:t xml:space="preserve"> The source considers how the Norman Conquest impacted Britain via the buildings, </w:t>
      </w:r>
      <w:proofErr w:type="gramStart"/>
      <w:r>
        <w:rPr>
          <w:rFonts w:ascii="Times New Roman" w:hAnsi="Times New Roman" w:cs="Times New Roman"/>
        </w:rPr>
        <w:t>settlements</w:t>
      </w:r>
      <w:proofErr w:type="gramEnd"/>
      <w:r>
        <w:rPr>
          <w:rFonts w:ascii="Times New Roman" w:hAnsi="Times New Roman" w:cs="Times New Roman"/>
        </w:rPr>
        <w:t xml:space="preserve"> and land use during the period; authoritative and useful, written in English and accessible online</w:t>
      </w:r>
      <w:r w:rsidR="00FA01DA">
        <w:rPr>
          <w:rFonts w:ascii="Times New Roman" w:hAnsi="Times New Roman" w:cs="Times New Roman"/>
        </w:rPr>
        <w:t xml:space="preserve"> and at the Lampeter Campus Library</w:t>
      </w:r>
      <w:r w:rsidR="00867431">
        <w:rPr>
          <w:rFonts w:ascii="Times New Roman" w:hAnsi="Times New Roman" w:cs="Times New Roman"/>
        </w:rPr>
        <w:t>.</w:t>
      </w:r>
      <w:r w:rsidR="00985C2F">
        <w:rPr>
          <w:rFonts w:ascii="Times New Roman" w:hAnsi="Times New Roman" w:cs="Times New Roman"/>
        </w:rPr>
        <w:t xml:space="preserve"> An academic source with explanatory notes.</w:t>
      </w:r>
    </w:p>
    <w:p w14:paraId="4FA4A0CF" w14:textId="77777777" w:rsidR="00985C2F" w:rsidRDefault="00985C2F" w:rsidP="002366B9">
      <w:pPr>
        <w:spacing w:line="480" w:lineRule="auto"/>
        <w:rPr>
          <w:rFonts w:ascii="Times New Roman" w:hAnsi="Times New Roman" w:cs="Times New Roman"/>
        </w:rPr>
      </w:pPr>
    </w:p>
    <w:p w14:paraId="3481F4A3" w14:textId="005DB8F6" w:rsidR="006076F2" w:rsidRPr="006076F2" w:rsidRDefault="006076F2" w:rsidP="002366B9">
      <w:pPr>
        <w:spacing w:line="480" w:lineRule="auto"/>
        <w:rPr>
          <w:rFonts w:ascii="Times New Roman" w:hAnsi="Times New Roman" w:cs="Times New Roman"/>
        </w:rPr>
      </w:pPr>
      <w:r>
        <w:rPr>
          <w:rFonts w:ascii="Times New Roman" w:hAnsi="Times New Roman" w:cs="Times New Roman"/>
        </w:rPr>
        <w:t xml:space="preserve">Williams, A. and Martin, G. H., </w:t>
      </w:r>
      <w:r>
        <w:rPr>
          <w:rFonts w:ascii="Times New Roman" w:hAnsi="Times New Roman" w:cs="Times New Roman"/>
          <w:i/>
          <w:iCs/>
        </w:rPr>
        <w:t>Domesday Book: A Complete Translation</w:t>
      </w:r>
      <w:r>
        <w:rPr>
          <w:rFonts w:ascii="Times New Roman" w:hAnsi="Times New Roman" w:cs="Times New Roman"/>
        </w:rPr>
        <w:t xml:space="preserve"> (London: Penguin, 2003)</w:t>
      </w:r>
    </w:p>
    <w:p w14:paraId="4CF93F4C" w14:textId="66B693C4" w:rsidR="008B5AD0" w:rsidRDefault="0071450D" w:rsidP="002366B9">
      <w:pPr>
        <w:spacing w:line="480" w:lineRule="auto"/>
        <w:rPr>
          <w:rFonts w:ascii="Times New Roman" w:hAnsi="Times New Roman" w:cs="Times New Roman"/>
        </w:rPr>
      </w:pPr>
      <w:r>
        <w:rPr>
          <w:rFonts w:ascii="Times New Roman" w:hAnsi="Times New Roman" w:cs="Times New Roman"/>
        </w:rPr>
        <w:t xml:space="preserve">This source is a complete translation of the Domesday Book and is therefore extremely useful for academic purposes; an extremely authoritative source and directed towards scholars and the </w:t>
      </w:r>
      <w:proofErr w:type="gramStart"/>
      <w:r>
        <w:rPr>
          <w:rFonts w:ascii="Times New Roman" w:hAnsi="Times New Roman" w:cs="Times New Roman"/>
        </w:rPr>
        <w:t>general public</w:t>
      </w:r>
      <w:proofErr w:type="gramEnd"/>
      <w:r>
        <w:rPr>
          <w:rFonts w:ascii="Times New Roman" w:hAnsi="Times New Roman" w:cs="Times New Roman"/>
        </w:rPr>
        <w:t xml:space="preserve">. </w:t>
      </w:r>
      <w:r w:rsidR="00B51E38">
        <w:rPr>
          <w:rFonts w:ascii="Times New Roman" w:hAnsi="Times New Roman" w:cs="Times New Roman"/>
        </w:rPr>
        <w:t>Williams is a medievalist and research fellow at the University of East Anglia and Martin was a historian and Keeper of Public Records, organising the public celebration of the 900</w:t>
      </w:r>
      <w:r w:rsidR="00B51E38" w:rsidRPr="00B51E38">
        <w:rPr>
          <w:rFonts w:ascii="Times New Roman" w:hAnsi="Times New Roman" w:cs="Times New Roman"/>
          <w:vertAlign w:val="superscript"/>
        </w:rPr>
        <w:t>th</w:t>
      </w:r>
      <w:r w:rsidR="00B51E38">
        <w:rPr>
          <w:rFonts w:ascii="Times New Roman" w:hAnsi="Times New Roman" w:cs="Times New Roman"/>
        </w:rPr>
        <w:t xml:space="preserve"> anniversary of the Domesday Book in 1986. </w:t>
      </w:r>
      <w:r>
        <w:rPr>
          <w:rFonts w:ascii="Times New Roman" w:hAnsi="Times New Roman" w:cs="Times New Roman"/>
        </w:rPr>
        <w:t xml:space="preserve">There are explanatory </w:t>
      </w:r>
      <w:proofErr w:type="gramStart"/>
      <w:r>
        <w:rPr>
          <w:rFonts w:ascii="Times New Roman" w:hAnsi="Times New Roman" w:cs="Times New Roman"/>
        </w:rPr>
        <w:t>notes</w:t>
      </w:r>
      <w:proofErr w:type="gramEnd"/>
      <w:r>
        <w:rPr>
          <w:rFonts w:ascii="Times New Roman" w:hAnsi="Times New Roman" w:cs="Times New Roman"/>
        </w:rPr>
        <w:t xml:space="preserve"> and it is </w:t>
      </w:r>
      <w:r w:rsidR="00C73E62">
        <w:rPr>
          <w:rFonts w:ascii="Times New Roman" w:hAnsi="Times New Roman" w:cs="Times New Roman"/>
        </w:rPr>
        <w:t>accessible through online booksellers and in the Carmarthen Campus Library</w:t>
      </w:r>
      <w:r>
        <w:rPr>
          <w:rFonts w:ascii="Times New Roman" w:hAnsi="Times New Roman" w:cs="Times New Roman"/>
        </w:rPr>
        <w:t>; Penguin classic, so very easy to find.</w:t>
      </w:r>
    </w:p>
    <w:p w14:paraId="7E3B83F3" w14:textId="77777777" w:rsidR="008B5AD0" w:rsidRPr="008B5AD0" w:rsidRDefault="008B5AD0" w:rsidP="002366B9">
      <w:pPr>
        <w:spacing w:line="480" w:lineRule="auto"/>
        <w:rPr>
          <w:rFonts w:ascii="Times New Roman" w:hAnsi="Times New Roman" w:cs="Times New Roman"/>
        </w:rPr>
      </w:pPr>
    </w:p>
    <w:p w14:paraId="67D6CE1F" w14:textId="36AE783E" w:rsidR="002366B9" w:rsidRDefault="002366B9" w:rsidP="002366B9">
      <w:pPr>
        <w:spacing w:line="480" w:lineRule="auto"/>
        <w:rPr>
          <w:rFonts w:ascii="Times New Roman" w:hAnsi="Times New Roman" w:cs="Times New Roman"/>
        </w:rPr>
      </w:pPr>
    </w:p>
    <w:p w14:paraId="5E47BB76" w14:textId="00EF8F03" w:rsidR="002366B9" w:rsidRDefault="002366B9" w:rsidP="002366B9">
      <w:pPr>
        <w:spacing w:line="480" w:lineRule="auto"/>
        <w:rPr>
          <w:rFonts w:ascii="Times New Roman" w:hAnsi="Times New Roman" w:cs="Times New Roman"/>
        </w:rPr>
      </w:pPr>
    </w:p>
    <w:p w14:paraId="014E2436" w14:textId="77777777" w:rsidR="002366B9" w:rsidRPr="002366B9" w:rsidRDefault="002366B9" w:rsidP="002366B9">
      <w:pPr>
        <w:spacing w:line="480" w:lineRule="auto"/>
        <w:rPr>
          <w:rFonts w:ascii="Times New Roman" w:hAnsi="Times New Roman" w:cs="Times New Roman"/>
        </w:rPr>
      </w:pPr>
    </w:p>
    <w:p w14:paraId="31C71C46" w14:textId="236C188B" w:rsidR="002366B9" w:rsidRPr="002366B9" w:rsidRDefault="002366B9" w:rsidP="002366B9">
      <w:pPr>
        <w:spacing w:line="480" w:lineRule="auto"/>
        <w:rPr>
          <w:rFonts w:ascii="Times New Roman" w:hAnsi="Times New Roman" w:cs="Times New Roman"/>
        </w:rPr>
      </w:pPr>
    </w:p>
    <w:sectPr w:rsidR="002366B9" w:rsidRPr="002366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DF6"/>
    <w:rsid w:val="00092B83"/>
    <w:rsid w:val="00111812"/>
    <w:rsid w:val="00120FD2"/>
    <w:rsid w:val="0016320D"/>
    <w:rsid w:val="002366B9"/>
    <w:rsid w:val="00273326"/>
    <w:rsid w:val="0035074D"/>
    <w:rsid w:val="003A2FC8"/>
    <w:rsid w:val="00425165"/>
    <w:rsid w:val="004712EE"/>
    <w:rsid w:val="004C02AC"/>
    <w:rsid w:val="005B4615"/>
    <w:rsid w:val="005B68B0"/>
    <w:rsid w:val="005D48C9"/>
    <w:rsid w:val="006051F2"/>
    <w:rsid w:val="006076F2"/>
    <w:rsid w:val="006378CB"/>
    <w:rsid w:val="0067057D"/>
    <w:rsid w:val="006E0568"/>
    <w:rsid w:val="0071450D"/>
    <w:rsid w:val="00731C1D"/>
    <w:rsid w:val="00745BED"/>
    <w:rsid w:val="00785698"/>
    <w:rsid w:val="007F6814"/>
    <w:rsid w:val="00827DD1"/>
    <w:rsid w:val="0083724D"/>
    <w:rsid w:val="00867431"/>
    <w:rsid w:val="008B5AD0"/>
    <w:rsid w:val="008B6AD9"/>
    <w:rsid w:val="009128E8"/>
    <w:rsid w:val="00985C2F"/>
    <w:rsid w:val="009D4BF0"/>
    <w:rsid w:val="00A10DF6"/>
    <w:rsid w:val="00A64427"/>
    <w:rsid w:val="00AB42F5"/>
    <w:rsid w:val="00AC2676"/>
    <w:rsid w:val="00B51E38"/>
    <w:rsid w:val="00B868EC"/>
    <w:rsid w:val="00C14F3A"/>
    <w:rsid w:val="00C73E62"/>
    <w:rsid w:val="00CB3E52"/>
    <w:rsid w:val="00CD08D2"/>
    <w:rsid w:val="00CF18DE"/>
    <w:rsid w:val="00D201D0"/>
    <w:rsid w:val="00D44680"/>
    <w:rsid w:val="00D5220D"/>
    <w:rsid w:val="00D71EA2"/>
    <w:rsid w:val="00DA6194"/>
    <w:rsid w:val="00DD3EFB"/>
    <w:rsid w:val="00EC016B"/>
    <w:rsid w:val="00EC2637"/>
    <w:rsid w:val="00FA01DA"/>
    <w:rsid w:val="00FA6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989444"/>
  <w15:chartTrackingRefBased/>
  <w15:docId w15:val="{9CB02B7D-0E1C-F84D-9CD0-339B1CE7D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02AC"/>
    <w:rPr>
      <w:color w:val="0563C1" w:themeColor="hyperlink"/>
      <w:u w:val="single"/>
    </w:rPr>
  </w:style>
  <w:style w:type="character" w:styleId="UnresolvedMention">
    <w:name w:val="Unresolved Mention"/>
    <w:basedOn w:val="DefaultParagraphFont"/>
    <w:uiPriority w:val="99"/>
    <w:semiHidden/>
    <w:unhideWhenUsed/>
    <w:rsid w:val="004C02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973</Words>
  <Characters>5375</Characters>
  <Application>Microsoft Office Word</Application>
  <DocSecurity>0</DocSecurity>
  <Lines>97</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Olivia-Rose Strange</dc:creator>
  <cp:keywords/>
  <dc:description/>
  <cp:lastModifiedBy>Olivia-Rose Strange</cp:lastModifiedBy>
  <cp:revision>2</cp:revision>
  <dcterms:created xsi:type="dcterms:W3CDTF">2022-11-30T20:23:00Z</dcterms:created>
  <dcterms:modified xsi:type="dcterms:W3CDTF">2022-11-30T20:23:00Z</dcterms:modified>
</cp:coreProperties>
</file>