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Kayleigh Rose Thieme</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2206102</w:t>
            </w:r>
          </w:p>
          <w:p w:rsidR="00000000" w:rsidDel="00000000" w:rsidP="00000000" w:rsidRDefault="00000000" w:rsidRPr="00000000" w14:paraId="00000013">
            <w:pPr>
              <w:rPr>
                <w:rFonts w:ascii="Arial" w:cs="Arial" w:eastAsia="Arial" w:hAnsi="Arial"/>
                <w:sz w:val="22"/>
                <w:szCs w:val="22"/>
              </w:rPr>
            </w:pP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2206102@student.uwtsd.ac.uk</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Business Management </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Anthony Burns</w:t>
            </w:r>
          </w:p>
        </w:tc>
      </w:tr>
    </w:tbl>
    <w:p w:rsidR="00000000" w:rsidDel="00000000" w:rsidP="00000000" w:rsidRDefault="00000000" w:rsidRPr="00000000" w14:paraId="0000001D">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sz w:val="22"/>
                <w:szCs w:val="22"/>
              </w:rPr>
            </w:pPr>
            <w:hyperlink r:id="rId7">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4">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7">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bl>
    <w:p w:rsidR="00000000" w:rsidDel="00000000" w:rsidP="00000000" w:rsidRDefault="00000000" w:rsidRPr="00000000" w14:paraId="00000028">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9">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Is hospitality adapting to technology and AI, or are they against it?</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22.10.2024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rPr>
                <w:rFonts w:ascii="Arial" w:cs="Arial" w:eastAsia="Arial" w:hAnsi="Arial"/>
                <w:sz w:val="22"/>
                <w:szCs w:val="22"/>
              </w:rPr>
            </w:pPr>
            <w:r w:rsidDel="00000000" w:rsidR="00000000" w:rsidRPr="00000000">
              <w:rPr>
                <w:rFonts w:ascii="Arial" w:cs="Arial" w:eastAsia="Arial" w:hAnsi="Arial"/>
                <w:sz w:val="22"/>
                <w:szCs w:val="22"/>
                <w:rtl w:val="0"/>
              </w:rPr>
              <w:t xml:space="preserve">13.04.2025</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4">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5">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in each section)</w:t>
            </w:r>
          </w:p>
          <w:p w:rsidR="00000000" w:rsidDel="00000000" w:rsidP="00000000" w:rsidRDefault="00000000" w:rsidRPr="00000000" w14:paraId="00000036">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three points below:</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3B">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To discover is hospitatlity is adopting the use of technology and AI, or are against the idea.</w:t>
            </w:r>
          </w:p>
          <w:p w:rsidR="00000000" w:rsidDel="00000000" w:rsidP="00000000" w:rsidRDefault="00000000" w:rsidRPr="00000000" w14:paraId="00000044">
            <w:pPr>
              <w:rPr>
                <w:rFonts w:ascii="Arial" w:cs="Arial" w:eastAsia="Arial" w:hAnsi="Arial"/>
              </w:rPr>
            </w:pPr>
            <w:r w:rsidDel="00000000" w:rsidR="00000000" w:rsidRPr="00000000">
              <w:rPr>
                <w:rtl w:val="0"/>
              </w:rPr>
            </w:r>
          </w:p>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4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04B">
            <w:pPr>
              <w:rPr>
                <w:rFonts w:ascii="Arial" w:cs="Arial" w:eastAsia="Arial" w:hAnsi="Arial"/>
              </w:rPr>
            </w:pPr>
            <w:r w:rsidDel="00000000" w:rsidR="00000000" w:rsidRPr="00000000">
              <w:rPr>
                <w:rtl w:val="0"/>
              </w:rPr>
            </w:r>
          </w:p>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rtl w:val="0"/>
              </w:rPr>
              <w:t xml:space="preserve">Are different hospitality sectors affected the same or differently by technology and AI, and by how much?</w:t>
            </w:r>
          </w:p>
          <w:p w:rsidR="00000000" w:rsidDel="00000000" w:rsidP="00000000" w:rsidRDefault="00000000" w:rsidRPr="00000000" w14:paraId="0000004D">
            <w:pPr>
              <w:rPr>
                <w:rFonts w:ascii="Arial" w:cs="Arial" w:eastAsia="Arial" w:hAnsi="Arial"/>
              </w:rPr>
            </w:pPr>
            <w:r w:rsidDel="00000000" w:rsidR="00000000" w:rsidRPr="00000000">
              <w:rPr>
                <w:rtl w:val="0"/>
              </w:rPr>
            </w:r>
          </w:p>
          <w:p w:rsidR="00000000" w:rsidDel="00000000" w:rsidP="00000000" w:rsidRDefault="00000000" w:rsidRPr="00000000" w14:paraId="000000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055">
            <w:pPr>
              <w:rPr>
                <w:rFonts w:ascii="Arial" w:cs="Arial" w:eastAsia="Arial" w:hAnsi="Arial"/>
              </w:rPr>
            </w:pPr>
            <w:r w:rsidDel="00000000" w:rsidR="00000000" w:rsidRPr="00000000">
              <w:rPr>
                <w:rtl w:val="0"/>
              </w:rPr>
            </w:r>
          </w:p>
          <w:p w:rsidR="00000000" w:rsidDel="00000000" w:rsidP="00000000" w:rsidRDefault="00000000" w:rsidRPr="00000000" w14:paraId="00000056">
            <w:pPr>
              <w:rPr>
                <w:rFonts w:ascii="Arial" w:cs="Arial" w:eastAsia="Arial" w:hAnsi="Arial"/>
              </w:rPr>
            </w:pPr>
            <w:r w:rsidDel="00000000" w:rsidR="00000000" w:rsidRPr="00000000">
              <w:rPr>
                <w:rFonts w:ascii="Arial" w:cs="Arial" w:eastAsia="Arial" w:hAnsi="Arial"/>
                <w:rtl w:val="0"/>
              </w:rPr>
              <w:t xml:space="preserve">To discover if technology and AI are affecting hospitality in a positive or negative way, and by how much?</w:t>
            </w:r>
          </w:p>
          <w:p w:rsidR="00000000" w:rsidDel="00000000" w:rsidP="00000000" w:rsidRDefault="00000000" w:rsidRPr="00000000" w14:paraId="0000005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C">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5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05E">
            <w:pPr>
              <w:rPr>
                <w:rFonts w:ascii="Arial" w:cs="Arial" w:eastAsia="Arial" w:hAnsi="Arial"/>
              </w:rPr>
            </w:pPr>
            <w:r w:rsidDel="00000000" w:rsidR="00000000" w:rsidRPr="00000000">
              <w:rPr>
                <w:rtl w:val="0"/>
              </w:rPr>
            </w:r>
          </w:p>
          <w:p w:rsidR="00000000" w:rsidDel="00000000" w:rsidP="00000000" w:rsidRDefault="00000000" w:rsidRPr="00000000" w14:paraId="0000005F">
            <w:pPr>
              <w:rPr>
                <w:rFonts w:ascii="Arial" w:cs="Arial" w:eastAsia="Arial" w:hAnsi="Arial"/>
                <w:sz w:val="22"/>
                <w:szCs w:val="22"/>
              </w:rPr>
            </w:pPr>
            <w:r w:rsidDel="00000000" w:rsidR="00000000" w:rsidRPr="00000000">
              <w:rPr>
                <w:rFonts w:ascii="Arial" w:cs="Arial" w:eastAsia="Arial" w:hAnsi="Arial"/>
                <w:sz w:val="22"/>
                <w:szCs w:val="22"/>
                <w:rtl w:val="0"/>
              </w:rPr>
              <w:t xml:space="preserve">Review any literature to discover how much technology and AI are affecting hospitality.</w:t>
            </w:r>
          </w:p>
          <w:p w:rsidR="00000000" w:rsidDel="00000000" w:rsidP="00000000" w:rsidRDefault="00000000" w:rsidRPr="00000000" w14:paraId="0000006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sz w:val="22"/>
                <w:szCs w:val="22"/>
                <w:rtl w:val="0"/>
              </w:rPr>
              <w:t xml:space="preserve">Discover how businesses within technology are working alongside new technology and AI.</w:t>
            </w:r>
          </w:p>
          <w:p w:rsidR="00000000" w:rsidDel="00000000" w:rsidP="00000000" w:rsidRDefault="00000000" w:rsidRPr="00000000" w14:paraId="000000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sz w:val="22"/>
                <w:szCs w:val="22"/>
                <w:rtl w:val="0"/>
              </w:rPr>
              <w:t xml:space="preserve">Analysis of businesses to see if they are prepared for technology to potentially take over many jobs and positions or be used all the time.</w:t>
            </w:r>
          </w:p>
          <w:p w:rsidR="00000000" w:rsidDel="00000000" w:rsidP="00000000" w:rsidRDefault="00000000" w:rsidRPr="00000000" w14:paraId="000000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Develop framework for technology within it.</w:t>
            </w:r>
          </w:p>
          <w:p w:rsidR="00000000" w:rsidDel="00000000" w:rsidP="00000000" w:rsidRDefault="00000000" w:rsidRPr="00000000" w14:paraId="000000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06B">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6C">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data collection methods (maximum 600 words)</w:t>
            </w:r>
          </w:p>
          <w:p w:rsidR="00000000" w:rsidDel="00000000" w:rsidP="00000000" w:rsidRDefault="00000000" w:rsidRPr="00000000" w14:paraId="0000006D">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7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I plan to conduct qualitative research, by using semi-structured interviews. I aim to interview ten different managers from different businesses within hospitality.</w:t>
            </w:r>
          </w:p>
          <w:p w:rsidR="00000000" w:rsidDel="00000000" w:rsidP="00000000" w:rsidRDefault="00000000" w:rsidRPr="00000000" w14:paraId="00000074">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7A">
            <w:pPr>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7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vAlign w:val="center"/>
          </w:tcPr>
          <w:p w:rsidR="00000000" w:rsidDel="00000000" w:rsidP="00000000" w:rsidRDefault="00000000" w:rsidRPr="00000000" w14:paraId="0000007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07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8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8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08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88">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9">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8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8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90">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091">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9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09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9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A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BC">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D">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C0">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C1">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C2">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0C4">
            <w:pPr>
              <w:rPr>
                <w:rFonts w:ascii="Arial" w:cs="Arial" w:eastAsia="Arial" w:hAnsi="Arial"/>
              </w:rPr>
            </w:pPr>
            <w:r w:rsidDel="00000000" w:rsidR="00000000" w:rsidRPr="00000000">
              <w:rPr>
                <w:rtl w:val="0"/>
              </w:rPr>
            </w:r>
          </w:p>
          <w:p w:rsidR="00000000" w:rsidDel="00000000" w:rsidP="00000000" w:rsidRDefault="00000000" w:rsidRPr="00000000" w14:paraId="000000C5">
            <w:pPr>
              <w:rPr>
                <w:rFonts w:ascii="Arial" w:cs="Arial" w:eastAsia="Arial" w:hAnsi="Arial"/>
              </w:rPr>
            </w:pPr>
            <w:r w:rsidDel="00000000" w:rsidR="00000000" w:rsidRPr="00000000">
              <w:rPr>
                <w:rtl w:val="0"/>
              </w:rPr>
            </w:r>
          </w:p>
          <w:p w:rsidR="00000000" w:rsidDel="00000000" w:rsidP="00000000" w:rsidRDefault="00000000" w:rsidRPr="00000000" w14:paraId="000000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C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F">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D0">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0D1">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0D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0D4">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D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7">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DB">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D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0D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E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E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F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F3">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F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F7">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0F8">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0F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F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FB">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FC">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0FD">
            <w:pPr>
              <w:rPr>
                <w:rFonts w:ascii="Arial" w:cs="Arial" w:eastAsia="Arial" w:hAnsi="Arial"/>
              </w:rPr>
            </w:pPr>
            <w:r w:rsidDel="00000000" w:rsidR="00000000" w:rsidRPr="00000000">
              <w:rPr>
                <w:rFonts w:ascii="Arial" w:cs="Arial" w:eastAsia="Arial" w:hAnsi="Arial"/>
                <w:color w:val="00b050"/>
                <w:sz w:val="22"/>
                <w:szCs w:val="22"/>
                <w:rtl w:val="0"/>
              </w:rPr>
              <w:t xml:space="preserve">Complete this only if your participants cannot give consent. This includes animals. If students choose individuals under the age of 18 and or vulnerable individuals, a DBS (Disclosure and Barring Service) check is essential.</w:t>
            </w:r>
            <w:r w:rsidDel="00000000" w:rsidR="00000000" w:rsidRPr="00000000">
              <w:rPr>
                <w:rtl w:val="0"/>
              </w:rPr>
            </w:r>
          </w:p>
          <w:p w:rsidR="00000000" w:rsidDel="00000000" w:rsidP="00000000" w:rsidRDefault="00000000" w:rsidRPr="00000000" w14:paraId="000000FE">
            <w:pPr>
              <w:rPr>
                <w:rFonts w:ascii="Arial" w:cs="Arial" w:eastAsia="Arial" w:hAnsi="Arial"/>
              </w:rPr>
            </w:pPr>
            <w:r w:rsidDel="00000000" w:rsidR="00000000" w:rsidRPr="00000000">
              <w:rPr>
                <w:rtl w:val="0"/>
              </w:rPr>
            </w:r>
          </w:p>
          <w:p w:rsidR="00000000" w:rsidDel="00000000" w:rsidP="00000000" w:rsidRDefault="00000000" w:rsidRPr="00000000" w14:paraId="000000FF">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2">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03">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0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05">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8">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09">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A">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Approximate figures are fine, but make sure that you explain how you will identify and contact your participants.</w:t>
            </w:r>
            <w:r w:rsidDel="00000000" w:rsidR="00000000" w:rsidRPr="00000000">
              <w:rPr>
                <w:rtl w:val="0"/>
              </w:rPr>
            </w:r>
          </w:p>
          <w:p w:rsidR="00000000" w:rsidDel="00000000" w:rsidP="00000000" w:rsidRDefault="00000000" w:rsidRPr="00000000" w14:paraId="0000010B">
            <w:pPr>
              <w:rPr>
                <w:rFonts w:ascii="Arial" w:cs="Arial" w:eastAsia="Arial" w:hAnsi="Arial"/>
                <w:sz w:val="22"/>
                <w:szCs w:val="22"/>
              </w:rPr>
            </w:pPr>
            <w:r w:rsidDel="00000000" w:rsidR="00000000" w:rsidRPr="00000000">
              <w:rPr>
                <w:rFonts w:ascii="Arial" w:cs="Arial" w:eastAsia="Arial" w:hAnsi="Arial"/>
                <w:sz w:val="22"/>
                <w:szCs w:val="22"/>
                <w:rtl w:val="0"/>
              </w:rPr>
              <w:t xml:space="preserve"> Ten.</w:t>
            </w:r>
          </w:p>
          <w:p w:rsidR="00000000" w:rsidDel="00000000" w:rsidP="00000000" w:rsidRDefault="00000000" w:rsidRPr="00000000" w14:paraId="000001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F">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10">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rPr>
                <w:rFonts w:ascii="Arial" w:cs="Arial" w:eastAsia="Arial" w:hAnsi="Arial"/>
                <w:sz w:val="22"/>
                <w:szCs w:val="22"/>
              </w:rPr>
            </w:pPr>
            <w:r w:rsidDel="00000000" w:rsidR="00000000" w:rsidRPr="00000000">
              <w:rPr>
                <w:rFonts w:ascii="Arial" w:cs="Arial" w:eastAsia="Arial" w:hAnsi="Arial"/>
                <w:sz w:val="22"/>
                <w:szCs w:val="22"/>
                <w:rtl w:val="0"/>
              </w:rPr>
              <w:t xml:space="preserve">Managers from businesses within hospitality.</w:t>
            </w:r>
          </w:p>
          <w:p w:rsidR="00000000" w:rsidDel="00000000" w:rsidP="00000000" w:rsidRDefault="00000000" w:rsidRPr="00000000" w14:paraId="000001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4">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1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8">
            <w:pPr>
              <w:rPr>
                <w:rFonts w:ascii="Arial" w:cs="Arial" w:eastAsia="Arial" w:hAnsi="Arial"/>
                <w:sz w:val="22"/>
                <w:szCs w:val="22"/>
              </w:rPr>
            </w:pPr>
            <w:r w:rsidDel="00000000" w:rsidR="00000000" w:rsidRPr="00000000">
              <w:rPr>
                <w:rFonts w:ascii="Arial" w:cs="Arial" w:eastAsia="Arial" w:hAnsi="Arial"/>
                <w:sz w:val="22"/>
                <w:szCs w:val="22"/>
                <w:rtl w:val="0"/>
              </w:rPr>
              <w:t xml:space="preserve">Initial contact from own workplace, intend to use snowball to engadge with contacts. Possibly use linked in also.</w:t>
            </w:r>
          </w:p>
          <w:p w:rsidR="00000000" w:rsidDel="00000000" w:rsidP="00000000" w:rsidRDefault="00000000" w:rsidRPr="00000000" w14:paraId="000001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A">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1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1D">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1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1F">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2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2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122">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2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2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2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2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2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2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3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39">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3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4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5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52">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57">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YES for all of these questions. If not, then explain why not in this box.</w:t>
            </w:r>
            <w:r w:rsidDel="00000000" w:rsidR="00000000" w:rsidRPr="00000000">
              <w:rPr>
                <w:rtl w:val="0"/>
              </w:rPr>
            </w:r>
          </w:p>
          <w:p w:rsidR="00000000" w:rsidDel="00000000" w:rsidP="00000000" w:rsidRDefault="00000000" w:rsidRPr="00000000" w14:paraId="0000015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9">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D">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5E">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60">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6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6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163">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6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66">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6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6B">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70">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7A">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7F">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1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1">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5">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Anticipated Risks</w:t>
      </w:r>
    </w:p>
    <w:p w:rsidR="00000000" w:rsidDel="00000000" w:rsidP="00000000" w:rsidRDefault="00000000" w:rsidRPr="00000000" w14:paraId="00000187">
      <w:pPr>
        <w:rPr>
          <w:rFonts w:ascii="Arial" w:cs="Arial" w:eastAsia="Arial" w:hAnsi="Arial"/>
          <w:b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88">
            <w:pPr>
              <w:pStyle w:val="Heading1"/>
              <w:tabs>
                <w:tab w:val="left" w:leader="none" w:pos="5103"/>
              </w:tabs>
              <w:jc w:val="left"/>
              <w:rPr>
                <w:rFonts w:ascii="Arial" w:cs="Arial" w:eastAsia="Arial" w:hAnsi="Arial"/>
                <w:b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89">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8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18D">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0">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19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2">
            <w:pPr>
              <w:rPr>
                <w:rFonts w:ascii="Arial" w:cs="Arial" w:eastAsia="Arial" w:hAnsi="Arial"/>
                <w:sz w:val="22"/>
                <w:szCs w:val="22"/>
              </w:rPr>
            </w:pPr>
            <w:r w:rsidDel="00000000" w:rsidR="00000000" w:rsidRPr="00000000">
              <w:rPr>
                <w:rFonts w:ascii="Arial" w:cs="Arial" w:eastAsia="Arial" w:hAnsi="Arial"/>
                <w:sz w:val="22"/>
                <w:szCs w:val="22"/>
                <w:rtl w:val="0"/>
              </w:rPr>
              <w:t xml:space="preserve">GDPR - interviews will be audio recorded.</w:t>
            </w:r>
            <w:r w:rsidDel="00000000" w:rsidR="00000000" w:rsidRPr="00000000">
              <w:rPr>
                <w:rtl w:val="0"/>
              </w:rPr>
            </w:r>
          </w:p>
          <w:p w:rsidR="00000000" w:rsidDel="00000000" w:rsidP="00000000" w:rsidRDefault="00000000" w:rsidRPr="00000000" w14:paraId="000001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5">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participants:</w:t>
            </w:r>
          </w:p>
          <w:p w:rsidR="00000000" w:rsidDel="00000000" w:rsidP="00000000" w:rsidRDefault="00000000" w:rsidRPr="00000000" w14:paraId="0000019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7">
            <w:pPr>
              <w:rPr>
                <w:rFonts w:ascii="Arial" w:cs="Arial" w:eastAsia="Arial" w:hAnsi="Arial"/>
                <w:sz w:val="22"/>
                <w:szCs w:val="22"/>
              </w:rPr>
            </w:pPr>
            <w:r w:rsidDel="00000000" w:rsidR="00000000" w:rsidRPr="00000000">
              <w:rPr>
                <w:rFonts w:ascii="Arial" w:cs="Arial" w:eastAsia="Arial" w:hAnsi="Arial"/>
                <w:sz w:val="22"/>
                <w:szCs w:val="22"/>
                <w:rtl w:val="0"/>
              </w:rPr>
              <w:t xml:space="preserve">I will store the recordings on a password protected computer, and within a password and secure cloud. </w:t>
            </w:r>
          </w:p>
          <w:p w:rsidR="00000000" w:rsidDel="00000000" w:rsidP="00000000" w:rsidRDefault="00000000" w:rsidRPr="00000000" w14:paraId="00000198">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F">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A0">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6">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1A8">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GDPR - Interviews will be audio recorded.</w:t>
            </w:r>
          </w:p>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B">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investigator:</w:t>
            </w:r>
          </w:p>
          <w:p w:rsidR="00000000" w:rsidDel="00000000" w:rsidP="00000000" w:rsidRDefault="00000000" w:rsidRPr="00000000" w14:paraId="000001A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I will store the recordings on a password protected computer, and within a password and secure cloud. </w:t>
            </w:r>
          </w:p>
          <w:p w:rsidR="00000000" w:rsidDel="00000000" w:rsidP="00000000" w:rsidRDefault="00000000" w:rsidRPr="00000000" w14:paraId="000001A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F">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4">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sz w:val="22"/>
                <w:szCs w:val="22"/>
                <w:rtl w:val="0"/>
              </w:rPr>
              <w:t xml:space="preserve">GDPR - INterviews will be audio recorded.</w:t>
            </w:r>
          </w:p>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9">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University:</w:t>
            </w:r>
          </w:p>
          <w:p w:rsidR="00000000" w:rsidDel="00000000" w:rsidP="00000000" w:rsidRDefault="00000000" w:rsidRPr="00000000" w14:paraId="000001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sz w:val="22"/>
                <w:szCs w:val="22"/>
                <w:rtl w:val="0"/>
              </w:rPr>
              <w:t xml:space="preserve">I will store the recordings on a password protected computer, and within a password and secure cloud. </w:t>
            </w:r>
          </w:p>
          <w:p w:rsidR="00000000" w:rsidDel="00000000" w:rsidP="00000000" w:rsidRDefault="00000000" w:rsidRPr="00000000" w14:paraId="000001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D">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1C0">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2">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8">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environment:</w:t>
            </w:r>
          </w:p>
          <w:p w:rsidR="00000000" w:rsidDel="00000000" w:rsidP="00000000" w:rsidRDefault="00000000" w:rsidRPr="00000000" w14:paraId="000001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A">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C">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Feedback, Consent and Confidentiality</w:t>
      </w:r>
    </w:p>
    <w:p w:rsidR="00000000" w:rsidDel="00000000" w:rsidP="00000000" w:rsidRDefault="00000000" w:rsidRPr="00000000" w14:paraId="000001C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D1">
      <w:pPr>
        <w:rPr>
          <w:rFonts w:ascii="Arial" w:cs="Arial" w:eastAsia="Arial" w:hAnsi="Arial"/>
          <w:b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D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5">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6">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don’t need to email your participants with your final report. Good alternatives are (i) to set up an email address that they will be able to contact for further details or results and or (ii) set up a blogspot or social media page (not a personal social media page) that shares your main findings.</w:t>
            </w:r>
            <w:r w:rsidDel="00000000" w:rsidR="00000000" w:rsidRPr="00000000">
              <w:rPr>
                <w:rtl w:val="0"/>
              </w:rPr>
            </w:r>
          </w:p>
          <w:p w:rsidR="00000000" w:rsidDel="00000000" w:rsidP="00000000" w:rsidRDefault="00000000" w:rsidRPr="00000000" w14:paraId="000001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8">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D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1DB">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C">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b050"/>
                <w:sz w:val="22"/>
                <w:szCs w:val="22"/>
                <w:u w:val="none"/>
                <w:shd w:fill="auto" w:val="clear"/>
                <w:vertAlign w:val="baseline"/>
              </w:rPr>
            </w:pPr>
            <w:r w:rsidDel="00000000" w:rsidR="00000000" w:rsidRPr="00000000">
              <w:rPr>
                <w:rFonts w:ascii="Arial" w:cs="Arial" w:eastAsia="Arial" w:hAnsi="Arial"/>
                <w:b w:val="0"/>
                <w:i w:val="0"/>
                <w:smallCaps w:val="0"/>
                <w:strike w:val="0"/>
                <w:color w:val="00b050"/>
                <w:sz w:val="22"/>
                <w:szCs w:val="22"/>
                <w:u w:val="none"/>
                <w:shd w:fill="auto" w:val="clear"/>
                <w:vertAlign w:val="baseline"/>
                <w:rtl w:val="0"/>
              </w:rPr>
              <w:t xml:space="preserve">If you are using a paper questionnaire then you should have the participants sign an appropriate consent form. These forms will count as personal data and should be noted as such in section J.</w:t>
            </w:r>
          </w:p>
          <w:p w:rsidR="00000000" w:rsidDel="00000000" w:rsidP="00000000" w:rsidRDefault="00000000" w:rsidRPr="00000000" w14:paraId="000001DE">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If you are using an online questionnaire, then you should have a screen before the questions start that acts as a consent form, informing participants that by clicking on the NEXT button they are providing consent.</w:t>
            </w:r>
            <w:r w:rsidDel="00000000" w:rsidR="00000000" w:rsidRPr="00000000">
              <w:rPr>
                <w:rtl w:val="0"/>
              </w:rPr>
            </w:r>
          </w:p>
          <w:p w:rsidR="00000000" w:rsidDel="00000000" w:rsidP="00000000" w:rsidRDefault="00000000" w:rsidRPr="00000000" w14:paraId="000001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0">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E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E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4">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b050"/>
                <w:sz w:val="22"/>
                <w:szCs w:val="22"/>
                <w:u w:val="none"/>
                <w:shd w:fill="auto" w:val="clear"/>
                <w:vertAlign w:val="baseline"/>
              </w:rPr>
            </w:pPr>
            <w:r w:rsidDel="00000000" w:rsidR="00000000" w:rsidRPr="00000000">
              <w:rPr>
                <w:rFonts w:ascii="Arial" w:cs="Arial" w:eastAsia="Arial" w:hAnsi="Arial"/>
                <w:b w:val="0"/>
                <w:i w:val="0"/>
                <w:smallCaps w:val="0"/>
                <w:strike w:val="0"/>
                <w:color w:val="00b050"/>
                <w:sz w:val="22"/>
                <w:szCs w:val="22"/>
                <w:u w:val="none"/>
                <w:shd w:fill="auto" w:val="clear"/>
                <w:vertAlign w:val="baseline"/>
                <w:rtl w:val="0"/>
              </w:rPr>
              <w:t xml:space="preserve">Do not collect names unless you really need them. Do not name participants or organisations in any research publications (including the thesis) without their explicit permission.</w:t>
            </w:r>
          </w:p>
          <w:p w:rsidR="00000000" w:rsidDel="00000000" w:rsidP="00000000" w:rsidRDefault="00000000" w:rsidRPr="00000000" w14:paraId="000001E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7">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Data Protection and Storage</w:t>
      </w:r>
    </w:p>
    <w:p w:rsidR="00000000" w:rsidDel="00000000" w:rsidP="00000000" w:rsidRDefault="00000000" w:rsidRPr="00000000" w14:paraId="000001EA">
      <w:pPr>
        <w:rPr>
          <w:rFonts w:ascii="Arial" w:cs="Arial" w:eastAsia="Arial" w:hAnsi="Arial"/>
          <w:b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sz w:val="22"/>
                <w:szCs w:val="22"/>
                <w:rtl w:val="0"/>
              </w:rPr>
              <w:t xml:space="preserve">x</w:t>
            </w: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8">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This includes audio/video data of participants, but can also include IP addresses and usernames. Names, addresses and emails also count, as do consent forms.</w:t>
            </w:r>
            <w:r w:rsidDel="00000000" w:rsidR="00000000" w:rsidRPr="00000000">
              <w:rPr>
                <w:rtl w:val="0"/>
              </w:rPr>
            </w:r>
          </w:p>
          <w:p w:rsidR="00000000" w:rsidDel="00000000" w:rsidP="00000000" w:rsidRDefault="00000000" w:rsidRPr="00000000" w14:paraId="000001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A">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sz w:val="22"/>
                <w:szCs w:val="22"/>
                <w:rtl w:val="0"/>
              </w:rPr>
              <w:t xml:space="preserve">x</w:t>
            </w: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4">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What counts as ‘sensitive’ will differ between cultures. Any information on behaviour that is not in accordance with cultural norms would count as sensitive personal data.</w:t>
            </w:r>
            <w:r w:rsidDel="00000000" w:rsidR="00000000" w:rsidRPr="00000000">
              <w:rPr>
                <w:rtl w:val="0"/>
              </w:rPr>
            </w:r>
          </w:p>
          <w:p w:rsidR="00000000" w:rsidDel="00000000" w:rsidP="00000000" w:rsidRDefault="00000000" w:rsidRPr="00000000" w14:paraId="000002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8">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1B">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1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1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21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25">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29">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31">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35">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tcPr>
          <w:p w:rsidR="00000000" w:rsidDel="00000000" w:rsidP="00000000" w:rsidRDefault="00000000" w:rsidRPr="00000000" w14:paraId="0000023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39">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3A">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3E">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41">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42">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If possible, save your data on computers that are secure and regularly backed up. Many cloud services only provide GDPR-compliant storage for business customers. An example of suitable text is given below.</w:t>
            </w:r>
          </w:p>
          <w:p w:rsidR="00000000" w:rsidDel="00000000" w:rsidP="00000000" w:rsidRDefault="00000000" w:rsidRPr="00000000" w14:paraId="00000243">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244">
            <w:pPr>
              <w:rPr>
                <w:rFonts w:ascii="Arial" w:cs="Arial" w:eastAsia="Arial" w:hAnsi="Arial"/>
                <w:i w:val="1"/>
                <w:color w:val="7030a0"/>
                <w:sz w:val="22"/>
                <w:szCs w:val="22"/>
              </w:rPr>
            </w:pPr>
            <w:r w:rsidDel="00000000" w:rsidR="00000000" w:rsidRPr="00000000">
              <w:rPr>
                <w:rFonts w:ascii="Arial" w:cs="Arial" w:eastAsia="Arial" w:hAnsi="Arial"/>
                <w:i w:val="1"/>
                <w:color w:val="7030a0"/>
                <w:sz w:val="22"/>
                <w:szCs w:val="22"/>
                <w:rtl w:val="0"/>
              </w:rPr>
              <w:t xml:space="preserve">All data will be kept in password protected cloud storage on the University Office 365 system which</w:t>
            </w:r>
          </w:p>
          <w:p w:rsidR="00000000" w:rsidDel="00000000" w:rsidP="00000000" w:rsidRDefault="00000000" w:rsidRPr="00000000" w14:paraId="00000245">
            <w:pPr>
              <w:rPr>
                <w:rFonts w:ascii="Arial" w:cs="Arial" w:eastAsia="Arial" w:hAnsi="Arial"/>
                <w:i w:val="1"/>
                <w:color w:val="7030a0"/>
                <w:sz w:val="22"/>
                <w:szCs w:val="22"/>
              </w:rPr>
            </w:pPr>
            <w:r w:rsidDel="00000000" w:rsidR="00000000" w:rsidRPr="00000000">
              <w:rPr>
                <w:rFonts w:ascii="Arial" w:cs="Arial" w:eastAsia="Arial" w:hAnsi="Arial"/>
                <w:i w:val="1"/>
                <w:color w:val="7030a0"/>
                <w:sz w:val="22"/>
                <w:szCs w:val="22"/>
                <w:rtl w:val="0"/>
              </w:rPr>
              <w:t xml:space="preserve">will not be shared. Audio/visual data will be transcribed and would be shown to participants to</w:t>
            </w:r>
          </w:p>
          <w:p w:rsidR="00000000" w:rsidDel="00000000" w:rsidP="00000000" w:rsidRDefault="00000000" w:rsidRPr="00000000" w14:paraId="00000246">
            <w:pPr>
              <w:rPr>
                <w:rFonts w:ascii="Arial" w:cs="Arial" w:eastAsia="Arial" w:hAnsi="Arial"/>
                <w:i w:val="1"/>
                <w:color w:val="7030a0"/>
                <w:sz w:val="22"/>
                <w:szCs w:val="22"/>
              </w:rPr>
            </w:pPr>
            <w:r w:rsidDel="00000000" w:rsidR="00000000" w:rsidRPr="00000000">
              <w:rPr>
                <w:rFonts w:ascii="Arial" w:cs="Arial" w:eastAsia="Arial" w:hAnsi="Arial"/>
                <w:i w:val="1"/>
                <w:color w:val="7030a0"/>
                <w:sz w:val="22"/>
                <w:szCs w:val="22"/>
                <w:rtl w:val="0"/>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rsidR="00000000" w:rsidDel="00000000" w:rsidP="00000000" w:rsidRDefault="00000000" w:rsidRPr="00000000" w14:paraId="000002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9">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4C">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4D">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4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51">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52">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5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25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56">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62">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6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6A">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D">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6E">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71">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2">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This includes data such as drafts of your thesis as well as experimental or survey data. An example of suitable text is given below.</w:t>
            </w:r>
          </w:p>
          <w:p w:rsidR="00000000" w:rsidDel="00000000" w:rsidP="00000000" w:rsidRDefault="00000000" w:rsidRPr="00000000" w14:paraId="0000027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4">
            <w:pPr>
              <w:rPr>
                <w:rFonts w:ascii="Arial" w:cs="Arial" w:eastAsia="Arial" w:hAnsi="Arial"/>
                <w:sz w:val="22"/>
                <w:szCs w:val="22"/>
              </w:rPr>
            </w:pPr>
            <w:r w:rsidDel="00000000" w:rsidR="00000000" w:rsidRPr="00000000">
              <w:rPr>
                <w:rFonts w:ascii="Arial" w:cs="Arial" w:eastAsia="Arial" w:hAnsi="Arial"/>
                <w:i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Del="00000000" w:rsidR="00000000" w:rsidRPr="00000000">
              <w:rPr>
                <w:rtl w:val="0"/>
              </w:rPr>
            </w:r>
          </w:p>
          <w:p w:rsidR="00000000" w:rsidDel="00000000" w:rsidP="00000000" w:rsidRDefault="00000000" w:rsidRPr="00000000" w14:paraId="000002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6">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7A">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7D">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E">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Normally the principal researcher, possibly also the supervisor and, if the project has an industrial partner, a representative of that partner. Possibly also external examiner or second marker?</w:t>
            </w:r>
          </w:p>
          <w:p w:rsidR="00000000" w:rsidDel="00000000" w:rsidP="00000000" w:rsidRDefault="00000000" w:rsidRPr="00000000" w14:paraId="0000027F">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280">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281">
            <w:pPr>
              <w:rPr>
                <w:rFonts w:ascii="Arial" w:cs="Arial" w:eastAsia="Arial" w:hAnsi="Arial"/>
                <w:sz w:val="22"/>
                <w:szCs w:val="22"/>
              </w:rPr>
            </w:pPr>
            <w:r w:rsidDel="00000000" w:rsidR="00000000" w:rsidRPr="00000000">
              <w:rPr>
                <w:rFonts w:ascii="Arial" w:cs="Arial" w:eastAsia="Arial" w:hAnsi="Arial"/>
                <w:sz w:val="22"/>
                <w:szCs w:val="22"/>
                <w:rtl w:val="0"/>
              </w:rPr>
              <w:t xml:space="preserve">Principal researcher and supervisor of the research.</w:t>
            </w:r>
          </w:p>
          <w:p w:rsidR="00000000" w:rsidDel="00000000" w:rsidP="00000000" w:rsidRDefault="00000000" w:rsidRPr="00000000" w14:paraId="00000282">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86">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8A">
            <w:pPr>
              <w:rPr>
                <w:rFonts w:ascii="Arial" w:cs="Arial" w:eastAsia="Arial" w:hAnsi="Arial"/>
                <w:color w:val="00b050"/>
                <w:sz w:val="22"/>
                <w:szCs w:val="22"/>
              </w:rPr>
            </w:pPr>
            <w:r w:rsidDel="00000000" w:rsidR="00000000" w:rsidRPr="00000000">
              <w:rPr>
                <w:rFonts w:ascii="Arial" w:cs="Arial" w:eastAsia="Arial" w:hAnsi="Arial"/>
                <w:color w:val="00b050"/>
                <w:rtl w:val="0"/>
              </w:rPr>
              <w:t xml:space="preserve">Usually the principal researcher.</w:t>
            </w:r>
            <w:r w:rsidDel="00000000" w:rsidR="00000000" w:rsidRPr="00000000">
              <w:rPr>
                <w:rtl w:val="0"/>
              </w:rPr>
            </w:r>
          </w:p>
          <w:p w:rsidR="00000000" w:rsidDel="00000000" w:rsidP="00000000" w:rsidRDefault="00000000" w:rsidRPr="00000000" w14:paraId="0000028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C">
            <w:pPr>
              <w:rPr>
                <w:rFonts w:ascii="Arial" w:cs="Arial" w:eastAsia="Arial" w:hAnsi="Arial"/>
                <w:sz w:val="22"/>
                <w:szCs w:val="22"/>
              </w:rPr>
            </w:pPr>
            <w:r w:rsidDel="00000000" w:rsidR="00000000" w:rsidRPr="00000000">
              <w:rPr>
                <w:rFonts w:ascii="Arial" w:cs="Arial" w:eastAsia="Arial" w:hAnsi="Arial"/>
                <w:sz w:val="22"/>
                <w:szCs w:val="22"/>
                <w:rtl w:val="0"/>
              </w:rPr>
              <w:t xml:space="preserve">Principal researcher.</w:t>
            </w:r>
          </w:p>
          <w:p w:rsidR="00000000" w:rsidDel="00000000" w:rsidP="00000000" w:rsidRDefault="00000000" w:rsidRPr="00000000" w14:paraId="0000028D">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91">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94">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95">
            <w:pPr>
              <w:rPr>
                <w:rFonts w:ascii="Arial" w:cs="Arial" w:eastAsia="Arial" w:hAnsi="Arial"/>
                <w:sz w:val="22"/>
                <w:szCs w:val="22"/>
              </w:rPr>
            </w:pPr>
            <w:r w:rsidDel="00000000" w:rsidR="00000000" w:rsidRPr="00000000">
              <w:rPr>
                <w:rFonts w:ascii="Arial" w:cs="Arial" w:eastAsia="Arial" w:hAnsi="Arial"/>
                <w:i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r w:rsidDel="00000000" w:rsidR="00000000" w:rsidRPr="00000000">
              <w:rPr>
                <w:rtl w:val="0"/>
              </w:rPr>
            </w:r>
          </w:p>
          <w:p w:rsidR="00000000" w:rsidDel="00000000" w:rsidP="00000000" w:rsidRDefault="00000000" w:rsidRPr="00000000" w14:paraId="0000029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7">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9B">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8">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shd w:fill="auto" w:val="clear"/>
            <w:vAlign w:val="center"/>
          </w:tcPr>
          <w:p w:rsidR="00000000" w:rsidDel="00000000" w:rsidP="00000000" w:rsidRDefault="00000000" w:rsidRPr="00000000" w14:paraId="0000029C">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9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9F">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shd w:fill="auto" w:val="clear"/>
            <w:vAlign w:val="center"/>
          </w:tcPr>
          <w:p w:rsidR="00000000" w:rsidDel="00000000" w:rsidP="00000000" w:rsidRDefault="00000000" w:rsidRPr="00000000" w14:paraId="000002A0">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bl>
    <w:p w:rsidR="00000000" w:rsidDel="00000000" w:rsidP="00000000" w:rsidRDefault="00000000" w:rsidRPr="00000000" w14:paraId="000002A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4">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Declaration</w:t>
      </w:r>
    </w:p>
    <w:tbl>
      <w:tblPr>
        <w:tblStyle w:val="Table14"/>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A6">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2A7">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2A8">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A9">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9">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B1">
            <w:pPr>
              <w:rPr>
                <w:rFonts w:ascii="Arial" w:cs="Arial" w:eastAsia="Arial" w:hAnsi="Arial"/>
                <w:sz w:val="22"/>
                <w:szCs w:val="22"/>
              </w:rPr>
            </w:pPr>
            <w:r w:rsidDel="00000000" w:rsidR="00000000" w:rsidRPr="00000000">
              <w:rPr>
                <w:rFonts w:ascii="Arial" w:cs="Arial" w:eastAsia="Arial" w:hAnsi="Arial"/>
                <w:sz w:val="22"/>
                <w:szCs w:val="22"/>
                <w:rtl w:val="0"/>
              </w:rPr>
              <w:t xml:space="preserve">Kayleigh Rose Thieme</w:t>
            </w:r>
          </w:p>
        </w:tc>
        <w:tc>
          <w:tcPr>
            <w:gridSpan w:val="3"/>
            <w:vAlign w:val="center"/>
          </w:tcPr>
          <w:p w:rsidR="00000000" w:rsidDel="00000000" w:rsidP="00000000" w:rsidRDefault="00000000" w:rsidRPr="00000000" w14:paraId="000002B2">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2B3">
            <w:pPr>
              <w:spacing w:before="2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15.10.2024</w:t>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4">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2C5">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2C6">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INTERNAL USE ONLY:</w:t>
      </w:r>
    </w:p>
    <w:tbl>
      <w:tblPr>
        <w:tblStyle w:val="Table15"/>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835"/>
        <w:gridCol w:w="4949"/>
        <w:gridCol w:w="2139"/>
        <w:tblGridChange w:id="0">
          <w:tblGrid>
            <w:gridCol w:w="554"/>
            <w:gridCol w:w="2835"/>
            <w:gridCol w:w="4949"/>
            <w:gridCol w:w="2139"/>
          </w:tblGrid>
        </w:tblGridChange>
      </w:tblGrid>
      <w:tr>
        <w:trPr>
          <w:cantSplit w:val="0"/>
          <w:trHeight w:val="561" w:hRule="atLeast"/>
          <w:tblHeader w:val="0"/>
        </w:trPr>
        <w:tc>
          <w:tcPr>
            <w:shd w:fill="f2f2f2" w:val="clear"/>
            <w:vAlign w:val="center"/>
          </w:tcPr>
          <w:p w:rsidR="00000000" w:rsidDel="00000000" w:rsidP="00000000" w:rsidRDefault="00000000" w:rsidRPr="00000000" w14:paraId="000002C7">
            <w:pPr>
              <w:jc w:val="cente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C8">
            <w:pPr>
              <w:jc w:val="both"/>
              <w:rPr>
                <w:rFonts w:ascii="Arial" w:cs="Arial" w:eastAsia="Arial" w:hAnsi="Arial"/>
                <w:b w:val="1"/>
                <w:color w:val="000080"/>
                <w:sz w:val="22"/>
                <w:szCs w:val="22"/>
              </w:rPr>
            </w:pPr>
            <w:r w:rsidDel="00000000" w:rsidR="00000000" w:rsidRPr="00000000">
              <w:rPr>
                <w:rFonts w:ascii="Arial" w:cs="Arial" w:eastAsia="Arial" w:hAnsi="Arial"/>
                <w:b w:val="1"/>
                <w:sz w:val="22"/>
                <w:szCs w:val="22"/>
                <w:rtl w:val="0"/>
              </w:rPr>
              <w:t xml:space="preserve">Ethical approval given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assessor:</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CD">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2CE">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2CF">
            <w:pPr>
              <w:spacing w:before="280" w:lineRule="auto"/>
              <w:rPr>
                <w:rFonts w:ascii="Arial" w:cs="Arial" w:eastAsia="Arial" w:hAnsi="Arial"/>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D0">
            <w:pPr>
              <w:jc w:val="center"/>
              <w:rPr>
                <w:rFonts w:ascii="Arial" w:cs="Arial" w:eastAsia="Arial" w:hAnsi="Arial"/>
                <w:sz w:val="22"/>
                <w:szCs w:val="22"/>
              </w:rPr>
            </w:pPr>
            <w:r w:rsidDel="00000000" w:rsidR="00000000" w:rsidRPr="00000000">
              <w:rPr>
                <w:rFonts w:ascii="Arial" w:cs="Arial" w:eastAsia="Arial" w:hAnsi="Arial"/>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D1">
            <w:pPr>
              <w:rPr>
                <w:rFonts w:ascii="Arial" w:cs="Arial" w:eastAsia="Arial" w:hAnsi="Arial"/>
                <w:b w:val="1"/>
                <w:sz w:val="22"/>
                <w:szCs w:val="22"/>
              </w:rPr>
            </w:pPr>
            <w:r w:rsidDel="00000000" w:rsidR="00000000" w:rsidRPr="00000000">
              <w:rPr>
                <w:rFonts w:ascii="Arial" w:cs="Arial" w:eastAsia="Arial" w:hAnsi="Arial"/>
                <w:rtl w:val="0"/>
              </w:rPr>
              <w:t xml:space="preserve">Name:</w:t>
            </w:r>
            <w:r w:rsidDel="00000000" w:rsidR="00000000" w:rsidRPr="00000000">
              <w:rPr>
                <w:rtl w:val="0"/>
              </w:rPr>
            </w:r>
          </w:p>
        </w:tc>
        <w:tc>
          <w:tcPr>
            <w:gridSpan w:val="2"/>
            <w:tcBorders>
              <w:left w:color="000000" w:space="0" w:sz="4" w:val="single"/>
            </w:tcBorders>
            <w:vAlign w:val="center"/>
          </w:tcPr>
          <w:p w:rsidR="00000000" w:rsidDel="00000000" w:rsidP="00000000" w:rsidRDefault="00000000" w:rsidRPr="00000000" w14:paraId="000002D2">
            <w:pPr>
              <w:rPr>
                <w:rFonts w:ascii="Arial" w:cs="Arial" w:eastAsia="Arial" w:hAnsi="Arial"/>
                <w:b w:val="1"/>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Fonts w:ascii="Arial" w:cs="Arial" w:eastAsia="Arial" w:hAnsi="Arial"/>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D5">
            <w:pPr>
              <w:rPr>
                <w:rFonts w:ascii="Arial" w:cs="Arial" w:eastAsia="Arial" w:hAnsi="Arial"/>
                <w:b w:val="1"/>
                <w:sz w:val="22"/>
                <w:szCs w:val="22"/>
              </w:rPr>
            </w:pPr>
            <w:r w:rsidDel="00000000" w:rsidR="00000000" w:rsidRPr="00000000">
              <w:rPr>
                <w:rFonts w:ascii="Arial" w:cs="Arial" w:eastAsia="Arial" w:hAnsi="Arial"/>
                <w:rtl w:val="0"/>
              </w:rPr>
              <w:t xml:space="preserve">Role:</w:t>
            </w:r>
            <w:r w:rsidDel="00000000" w:rsidR="00000000" w:rsidRPr="00000000">
              <w:rPr>
                <w:rtl w:val="0"/>
              </w:rPr>
            </w:r>
          </w:p>
        </w:tc>
        <w:tc>
          <w:tcPr>
            <w:gridSpan w:val="2"/>
            <w:tcBorders>
              <w:left w:color="000000" w:space="0" w:sz="4" w:val="single"/>
            </w:tcBorders>
            <w:vAlign w:val="center"/>
          </w:tcPr>
          <w:p w:rsidR="00000000" w:rsidDel="00000000" w:rsidP="00000000" w:rsidRDefault="00000000" w:rsidRPr="00000000" w14:paraId="000002D6">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2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r>
    </w:p>
    <w:sectPr>
      <w:headerReference r:id="rId10" w:type="default"/>
      <w:footerReference r:id="rId11"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MS Gothic"/>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September 2021</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 – SoAC Students Only</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ETHICS FORM – IMH LEVELS 4 TO 6 &amp; TAUGHT MASTERS 7 STUDENTS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E047D"/>
    <w:pPr>
      <w:spacing w:after="0" w:line="240" w:lineRule="auto"/>
    </w:pPr>
    <w:rPr>
      <w:rFonts w:ascii="Times New Roman" w:cs="Times New Roman" w:eastAsia="Times New Roman" w:hAnsi="Times New Roman"/>
      <w:kern w:val="0"/>
      <w:sz w:val="20"/>
      <w:szCs w:val="20"/>
      <w:lang w:eastAsia="en-US"/>
    </w:rPr>
  </w:style>
  <w:style w:type="paragraph" w:styleId="Heading1">
    <w:name w:val="heading 1"/>
    <w:basedOn w:val="Normal"/>
    <w:next w:val="Normal"/>
    <w:link w:val="Heading1Char"/>
    <w:uiPriority w:val="99"/>
    <w:qFormat w:val="1"/>
    <w:rsid w:val="00EE047D"/>
    <w:pPr>
      <w:keepNext w:val="1"/>
      <w:tabs>
        <w:tab w:val="left" w:pos="5103"/>
      </w:tabs>
      <w:jc w:val="center"/>
      <w:outlineLvl w:val="0"/>
    </w:pPr>
    <w:rPr>
      <w:b w:val="1"/>
      <w:bCs w:val="1"/>
      <w:sz w:val="22"/>
      <w:szCs w:val="22"/>
    </w:rPr>
  </w:style>
  <w:style w:type="paragraph" w:styleId="Heading4">
    <w:name w:val="heading 4"/>
    <w:basedOn w:val="Normal"/>
    <w:next w:val="Normal"/>
    <w:link w:val="Heading4Char"/>
    <w:uiPriority w:val="99"/>
    <w:qFormat w:val="1"/>
    <w:rsid w:val="00EE047D"/>
    <w:pPr>
      <w:keepNext w:val="1"/>
      <w:spacing w:after="60" w:before="240"/>
      <w:outlineLvl w:val="3"/>
    </w:pPr>
    <w:rPr>
      <w:b w:val="1"/>
      <w:b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9"/>
    <w:rsid w:val="00EE047D"/>
    <w:rPr>
      <w:rFonts w:ascii="Times New Roman" w:cs="Times New Roman" w:eastAsia="Times New Roman" w:hAnsi="Times New Roman"/>
      <w:b w:val="1"/>
      <w:bCs w:val="1"/>
      <w:kern w:val="0"/>
      <w:lang w:eastAsia="en-US"/>
    </w:rPr>
  </w:style>
  <w:style w:type="character" w:styleId="Heading4Char" w:customStyle="1">
    <w:name w:val="Heading 4 Char"/>
    <w:basedOn w:val="DefaultParagraphFont"/>
    <w:link w:val="Heading4"/>
    <w:uiPriority w:val="99"/>
    <w:rsid w:val="00EE047D"/>
    <w:rPr>
      <w:rFonts w:ascii="Times New Roman" w:cs="Times New Roman" w:eastAsia="Times New Roman" w:hAnsi="Times New Roman"/>
      <w:b w:val="1"/>
      <w:bCs w:val="1"/>
      <w:kern w:val="0"/>
      <w:sz w:val="28"/>
      <w:szCs w:val="28"/>
      <w:lang w:eastAsia="en-US"/>
    </w:rPr>
  </w:style>
  <w:style w:type="paragraph" w:styleId="BodyText2">
    <w:name w:val="Body Text 2"/>
    <w:basedOn w:val="Normal"/>
    <w:link w:val="BodyText2Char"/>
    <w:uiPriority w:val="99"/>
    <w:rsid w:val="00EE047D"/>
    <w:pPr>
      <w:ind w:left="720" w:hanging="720"/>
    </w:pPr>
    <w:rPr>
      <w:b w:val="1"/>
      <w:bCs w:val="1"/>
      <w:sz w:val="22"/>
      <w:szCs w:val="22"/>
    </w:rPr>
  </w:style>
  <w:style w:type="character" w:styleId="BodyText2Char" w:customStyle="1">
    <w:name w:val="Body Text 2 Char"/>
    <w:basedOn w:val="DefaultParagraphFont"/>
    <w:link w:val="BodyText2"/>
    <w:uiPriority w:val="99"/>
    <w:rsid w:val="00EE047D"/>
    <w:rPr>
      <w:rFonts w:ascii="Times New Roman" w:cs="Times New Roman" w:eastAsia="Times New Roman" w:hAnsi="Times New Roman"/>
      <w:b w:val="1"/>
      <w:bCs w:val="1"/>
      <w:kern w:val="0"/>
      <w:lang w:eastAsia="en-US"/>
    </w:rPr>
  </w:style>
  <w:style w:type="paragraph" w:styleId="deannah1" w:customStyle="1">
    <w:name w:val="deannah1"/>
    <w:basedOn w:val="Normal"/>
    <w:uiPriority w:val="99"/>
    <w:rsid w:val="00EE047D"/>
    <w:pPr>
      <w:keepNext w:val="1"/>
      <w:spacing w:after="240"/>
    </w:pPr>
    <w:rPr>
      <w:b w:val="1"/>
      <w:bCs w:val="1"/>
      <w:sz w:val="24"/>
      <w:szCs w:val="24"/>
    </w:rPr>
  </w:style>
  <w:style w:type="paragraph" w:styleId="BalloonText">
    <w:name w:val="Balloon Text"/>
    <w:basedOn w:val="Normal"/>
    <w:link w:val="BalloonTextChar"/>
    <w:uiPriority w:val="99"/>
    <w:semiHidden w:val="1"/>
    <w:rsid w:val="00EE047D"/>
    <w:rPr>
      <w:rFonts w:ascii="Tahoma" w:cs="Tahoma" w:hAnsi="Tahoma"/>
      <w:sz w:val="16"/>
      <w:szCs w:val="16"/>
    </w:rPr>
  </w:style>
  <w:style w:type="character" w:styleId="BalloonTextChar" w:customStyle="1">
    <w:name w:val="Balloon Text Char"/>
    <w:basedOn w:val="DefaultParagraphFont"/>
    <w:link w:val="BalloonText"/>
    <w:uiPriority w:val="99"/>
    <w:semiHidden w:val="1"/>
    <w:rsid w:val="00EE047D"/>
    <w:rPr>
      <w:rFonts w:ascii="Tahoma" w:cs="Tahoma" w:eastAsia="Times New Roman" w:hAnsi="Tahoma"/>
      <w:kern w:val="0"/>
      <w:sz w:val="16"/>
      <w:szCs w:val="16"/>
      <w:lang w:eastAsia="en-US"/>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cs="Times New Roman" w:eastAsia="Times New Roman" w:hAnsi="Times New Roman"/>
      <w:kern w:val="0"/>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uiPriority w:val="99"/>
    <w:semiHidden w:val="1"/>
    <w:rsid w:val="00EE047D"/>
    <w:rPr>
      <w:color w:val="800080"/>
      <w:u w:val="single"/>
    </w:rPr>
  </w:style>
  <w:style w:type="paragraph" w:styleId="Header">
    <w:name w:val="header"/>
    <w:basedOn w:val="Normal"/>
    <w:link w:val="HeaderChar"/>
    <w:uiPriority w:val="99"/>
    <w:semiHidden w:val="1"/>
    <w:rsid w:val="00EE047D"/>
    <w:pPr>
      <w:tabs>
        <w:tab w:val="center" w:pos="4513"/>
        <w:tab w:val="right" w:pos="9026"/>
      </w:tabs>
    </w:pPr>
  </w:style>
  <w:style w:type="character" w:styleId="HeaderChar" w:customStyle="1">
    <w:name w:val="Header Char"/>
    <w:basedOn w:val="DefaultParagraphFont"/>
    <w:link w:val="Header"/>
    <w:uiPriority w:val="99"/>
    <w:semiHidden w:val="1"/>
    <w:rsid w:val="00EE047D"/>
    <w:rPr>
      <w:rFonts w:ascii="Times New Roman" w:cs="Times New Roman" w:eastAsia="Times New Roman" w:hAnsi="Times New Roman"/>
      <w:kern w:val="0"/>
      <w:sz w:val="20"/>
      <w:szCs w:val="20"/>
      <w:lang w:eastAsia="en-US"/>
    </w:rPr>
  </w:style>
  <w:style w:type="paragraph" w:styleId="Footer">
    <w:name w:val="footer"/>
    <w:basedOn w:val="Normal"/>
    <w:link w:val="FooterChar"/>
    <w:uiPriority w:val="99"/>
    <w:rsid w:val="00EE047D"/>
    <w:pPr>
      <w:tabs>
        <w:tab w:val="center" w:pos="4513"/>
        <w:tab w:val="right" w:pos="9026"/>
      </w:tabs>
    </w:pPr>
  </w:style>
  <w:style w:type="character" w:styleId="FooterChar" w:customStyle="1">
    <w:name w:val="Footer Char"/>
    <w:basedOn w:val="DefaultParagraphFont"/>
    <w:link w:val="Footer"/>
    <w:uiPriority w:val="99"/>
    <w:rsid w:val="00EE047D"/>
    <w:rPr>
      <w:rFonts w:ascii="Times New Roman" w:cs="Times New Roman" w:eastAsia="Times New Roman" w:hAnsi="Times New Roman"/>
      <w:kern w:val="0"/>
      <w:sz w:val="20"/>
      <w:szCs w:val="20"/>
      <w:lang w:eastAsia="en-US"/>
    </w:rPr>
  </w:style>
  <w:style w:type="paragraph" w:styleId="NormalWeb">
    <w:name w:val="Normal (Web)"/>
    <w:basedOn w:val="Normal"/>
    <w:uiPriority w:val="99"/>
    <w:rsid w:val="00EE047D"/>
    <w:pPr>
      <w:spacing w:after="100" w:afterAutospacing="1" w:before="100" w:beforeAutospacing="1"/>
    </w:pPr>
    <w:rPr>
      <w:sz w:val="24"/>
      <w:szCs w:val="24"/>
      <w:lang w:eastAsia="en-GB"/>
    </w:rPr>
  </w:style>
  <w:style w:type="character" w:styleId="Hyperlink1" w:customStyle="1">
    <w:name w:val="Hyperlink1"/>
    <w:uiPriority w:val="99"/>
    <w:rsid w:val="00EE047D"/>
    <w:rPr>
      <w:color w:val="535353"/>
      <w:u w:val="single"/>
      <w:effect w:val="none"/>
    </w:rPr>
  </w:style>
  <w:style w:type="paragraph" w:styleId="NormalWeb1" w:customStyle="1">
    <w:name w:val="Normal (Web)1"/>
    <w:basedOn w:val="Normal"/>
    <w:uiPriority w:val="99"/>
    <w:rsid w:val="00EE047D"/>
    <w:pPr>
      <w:spacing w:after="300" w:before="100" w:beforeAutospacing="1"/>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val="1"/>
    <w:unhideWhenUsed w:val="1"/>
    <w:rsid w:val="00EE047D"/>
    <w:rPr>
      <w:sz w:val="16"/>
      <w:szCs w:val="16"/>
    </w:rPr>
  </w:style>
  <w:style w:type="paragraph" w:styleId="CommentText">
    <w:name w:val="annotation text"/>
    <w:basedOn w:val="Normal"/>
    <w:link w:val="CommentTextChar"/>
    <w:uiPriority w:val="99"/>
    <w:semiHidden w:val="1"/>
    <w:unhideWhenUsed w:val="1"/>
    <w:rsid w:val="00EE047D"/>
  </w:style>
  <w:style w:type="character" w:styleId="CommentTextChar" w:customStyle="1">
    <w:name w:val="Comment Text Char"/>
    <w:basedOn w:val="DefaultParagraphFont"/>
    <w:link w:val="CommentText"/>
    <w:uiPriority w:val="99"/>
    <w:semiHidden w:val="1"/>
    <w:rsid w:val="00EE047D"/>
    <w:rPr>
      <w:rFonts w:ascii="Times New Roman" w:cs="Times New Roman" w:eastAsia="Times New Roman" w:hAnsi="Times New Roman"/>
      <w:kern w:val="0"/>
      <w:sz w:val="20"/>
      <w:szCs w:val="20"/>
      <w:lang w:eastAsia="en-US"/>
    </w:rPr>
  </w:style>
  <w:style w:type="paragraph" w:styleId="CommentSubject">
    <w:name w:val="annotation subject"/>
    <w:basedOn w:val="CommentText"/>
    <w:next w:val="CommentText"/>
    <w:link w:val="CommentSubjectChar"/>
    <w:uiPriority w:val="99"/>
    <w:semiHidden w:val="1"/>
    <w:unhideWhenUsed w:val="1"/>
    <w:rsid w:val="00EE047D"/>
    <w:rPr>
      <w:b w:val="1"/>
      <w:bCs w:val="1"/>
    </w:rPr>
  </w:style>
  <w:style w:type="character" w:styleId="CommentSubjectChar" w:customStyle="1">
    <w:name w:val="Comment Subject Char"/>
    <w:basedOn w:val="CommentTextChar"/>
    <w:link w:val="CommentSubject"/>
    <w:uiPriority w:val="99"/>
    <w:semiHidden w:val="1"/>
    <w:rsid w:val="00EE047D"/>
    <w:rPr>
      <w:rFonts w:ascii="Times New Roman" w:cs="Times New Roman" w:eastAsia="Times New Roman" w:hAnsi="Times New Roman"/>
      <w:b w:val="1"/>
      <w:bCs w:val="1"/>
      <w:kern w:val="0"/>
      <w:sz w:val="20"/>
      <w:szCs w:val="20"/>
      <w:lang w:eastAsia="en-US"/>
    </w:rPr>
  </w:style>
  <w:style w:type="paragraph" w:styleId="ListParagraph">
    <w:name w:val="List Paragraph"/>
    <w:basedOn w:val="Normal"/>
    <w:uiPriority w:val="34"/>
    <w:qFormat w:val="1"/>
    <w:rsid w:val="00EE047D"/>
    <w:pPr>
      <w:ind w:left="720"/>
      <w:contextualSpacing w:val="1"/>
    </w:pPr>
    <w:rPr>
      <w:rFonts w:ascii="Calibri" w:eastAsia="Calibri" w:hAnsi="Calibri"/>
      <w:sz w:val="22"/>
      <w:szCs w:val="22"/>
    </w:rPr>
  </w:style>
  <w:style w:type="character" w:styleId="Strong">
    <w:name w:val="Strong"/>
    <w:uiPriority w:val="22"/>
    <w:qFormat w:val="1"/>
    <w:rsid w:val="00EE047D"/>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uwtsd.ac.uk/research/research-ethic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Sbkw2PWNo59saqQygqwaST82ww==">CgMxLjA4AHIhMS1lRE1yMlBlUjYtZVIya3ZyNGFjUHRQdFRnVDFCbnZK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2024-10-01T10:28:00Z</dcterms:created>
  <dc:creator>Caroline Jawad</dc:creator>
</cp:coreProperties>
</file>