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FBB88" w14:textId="77777777" w:rsidR="00232F8A" w:rsidRDefault="00232F8A" w:rsidP="005F03AC">
      <w:pPr>
        <w:spacing w:line="360" w:lineRule="auto"/>
        <w:jc w:val="both"/>
        <w:rPr>
          <w:rFonts w:ascii="Arial" w:hAnsi="Arial" w:cs="Arial"/>
        </w:rPr>
      </w:pPr>
    </w:p>
    <w:p w14:paraId="070A497F" w14:textId="77777777" w:rsidR="00114E5E" w:rsidRDefault="00114E5E" w:rsidP="005F03AC">
      <w:pPr>
        <w:spacing w:line="360" w:lineRule="auto"/>
        <w:jc w:val="both"/>
        <w:rPr>
          <w:rFonts w:ascii="Arial" w:hAnsi="Arial" w:cs="Arial"/>
        </w:rPr>
      </w:pPr>
    </w:p>
    <w:p w14:paraId="30B22EA2" w14:textId="77777777" w:rsidR="00114E5E" w:rsidRDefault="00114E5E" w:rsidP="005F03AC">
      <w:pPr>
        <w:spacing w:line="360" w:lineRule="auto"/>
        <w:jc w:val="both"/>
        <w:rPr>
          <w:rFonts w:ascii="Arial" w:hAnsi="Arial" w:cs="Arial"/>
        </w:rPr>
      </w:pPr>
    </w:p>
    <w:p w14:paraId="3EB3B7BF" w14:textId="77777777" w:rsidR="00114E5E" w:rsidRDefault="00114E5E" w:rsidP="005F03AC">
      <w:pPr>
        <w:spacing w:line="360" w:lineRule="auto"/>
        <w:jc w:val="both"/>
        <w:rPr>
          <w:rFonts w:ascii="Arial" w:hAnsi="Arial" w:cs="Arial"/>
        </w:rPr>
      </w:pPr>
    </w:p>
    <w:p w14:paraId="0F9CEB63" w14:textId="77777777" w:rsidR="00114E5E" w:rsidRDefault="00114E5E" w:rsidP="005F03AC">
      <w:pPr>
        <w:spacing w:line="360" w:lineRule="auto"/>
        <w:jc w:val="both"/>
        <w:rPr>
          <w:rFonts w:ascii="Arial" w:hAnsi="Arial" w:cs="Arial"/>
        </w:rPr>
      </w:pPr>
    </w:p>
    <w:p w14:paraId="11FEF601" w14:textId="7BF995CD" w:rsidR="00114E5E" w:rsidRDefault="00114E5E" w:rsidP="006F536C">
      <w:pPr>
        <w:spacing w:line="360" w:lineRule="auto"/>
        <w:jc w:val="center"/>
        <w:rPr>
          <w:rFonts w:ascii="Arial" w:hAnsi="Arial" w:cs="Arial"/>
          <w:b/>
          <w:sz w:val="32"/>
        </w:rPr>
      </w:pPr>
      <w:r w:rsidRPr="006F536C">
        <w:rPr>
          <w:rFonts w:ascii="Arial" w:hAnsi="Arial" w:cs="Arial"/>
          <w:b/>
          <w:sz w:val="32"/>
        </w:rPr>
        <w:t xml:space="preserve">Digital Skills </w:t>
      </w:r>
      <w:r w:rsidR="006F536C" w:rsidRPr="006F536C">
        <w:rPr>
          <w:rFonts w:ascii="Arial" w:hAnsi="Arial" w:cs="Arial"/>
          <w:b/>
          <w:sz w:val="32"/>
        </w:rPr>
        <w:t>and Research Methods</w:t>
      </w:r>
    </w:p>
    <w:p w14:paraId="30F4E42B" w14:textId="3DE2017D" w:rsidR="00BF69B4" w:rsidRDefault="00BF69B4" w:rsidP="006F536C">
      <w:pPr>
        <w:spacing w:line="360" w:lineRule="auto"/>
        <w:jc w:val="center"/>
        <w:rPr>
          <w:rFonts w:ascii="Arial" w:hAnsi="Arial" w:cs="Arial"/>
          <w:b/>
          <w:sz w:val="32"/>
        </w:rPr>
      </w:pPr>
    </w:p>
    <w:p w14:paraId="225FF746" w14:textId="569DEA42" w:rsidR="00BF69B4" w:rsidRDefault="00BF69B4" w:rsidP="006F536C">
      <w:pPr>
        <w:spacing w:line="360" w:lineRule="auto"/>
        <w:jc w:val="center"/>
        <w:rPr>
          <w:rFonts w:ascii="Arial" w:hAnsi="Arial" w:cs="Arial"/>
          <w:b/>
          <w:sz w:val="32"/>
        </w:rPr>
      </w:pPr>
    </w:p>
    <w:p w14:paraId="0330B7CD" w14:textId="7F07F46F" w:rsidR="00BF69B4" w:rsidRDefault="00BF69B4" w:rsidP="006F536C">
      <w:pPr>
        <w:spacing w:line="360" w:lineRule="auto"/>
        <w:jc w:val="center"/>
        <w:rPr>
          <w:rFonts w:ascii="Arial" w:hAnsi="Arial" w:cs="Arial"/>
          <w:b/>
          <w:sz w:val="32"/>
        </w:rPr>
      </w:pPr>
    </w:p>
    <w:p w14:paraId="28E2076C" w14:textId="77777777" w:rsidR="0019478E" w:rsidRDefault="0019478E" w:rsidP="0019478E">
      <w:pPr>
        <w:spacing w:line="360" w:lineRule="auto"/>
        <w:rPr>
          <w:rFonts w:ascii="Arial" w:hAnsi="Arial" w:cs="Arial"/>
          <w:b/>
          <w:sz w:val="32"/>
        </w:rPr>
      </w:pPr>
    </w:p>
    <w:p w14:paraId="743E5DF6" w14:textId="77777777" w:rsidR="0019478E" w:rsidRDefault="0019478E" w:rsidP="0019478E">
      <w:pPr>
        <w:spacing w:line="360" w:lineRule="auto"/>
        <w:rPr>
          <w:rFonts w:ascii="Arial" w:hAnsi="Arial" w:cs="Arial"/>
          <w:b/>
          <w:sz w:val="32"/>
        </w:rPr>
      </w:pPr>
    </w:p>
    <w:p w14:paraId="6F3932AC" w14:textId="13C24B0E" w:rsidR="00BF69B4" w:rsidRDefault="00086ED3" w:rsidP="0019478E">
      <w:pPr>
        <w:spacing w:line="360" w:lineRule="auto"/>
        <w:rPr>
          <w:rFonts w:ascii="Arial" w:hAnsi="Arial" w:cs="Arial"/>
          <w:b/>
          <w:sz w:val="32"/>
        </w:rPr>
      </w:pPr>
      <w:r>
        <w:rPr>
          <w:rFonts w:ascii="Arial" w:hAnsi="Arial" w:cs="Arial"/>
          <w:b/>
          <w:sz w:val="32"/>
        </w:rPr>
        <w:t xml:space="preserve">Student </w:t>
      </w:r>
      <w:r w:rsidR="0019478E">
        <w:rPr>
          <w:rFonts w:ascii="Arial" w:hAnsi="Arial" w:cs="Arial"/>
          <w:b/>
          <w:sz w:val="32"/>
        </w:rPr>
        <w:t>ID</w:t>
      </w:r>
      <w:r>
        <w:rPr>
          <w:rFonts w:ascii="Arial" w:hAnsi="Arial" w:cs="Arial"/>
          <w:b/>
          <w:sz w:val="32"/>
        </w:rPr>
        <w:t>:20</w:t>
      </w:r>
      <w:r w:rsidR="0019478E">
        <w:rPr>
          <w:rFonts w:ascii="Arial" w:hAnsi="Arial" w:cs="Arial"/>
          <w:b/>
          <w:sz w:val="32"/>
        </w:rPr>
        <w:t>20</w:t>
      </w:r>
      <w:r>
        <w:rPr>
          <w:rFonts w:ascii="Arial" w:hAnsi="Arial" w:cs="Arial"/>
          <w:b/>
          <w:sz w:val="32"/>
        </w:rPr>
        <w:t>980</w:t>
      </w:r>
    </w:p>
    <w:p w14:paraId="24C021F2" w14:textId="0DE9CBA4" w:rsidR="0019478E" w:rsidRDefault="00086ED3" w:rsidP="0019478E">
      <w:pPr>
        <w:spacing w:line="360" w:lineRule="auto"/>
        <w:rPr>
          <w:rFonts w:ascii="Arial" w:hAnsi="Arial" w:cs="Arial"/>
          <w:b/>
          <w:sz w:val="32"/>
        </w:rPr>
      </w:pPr>
      <w:r>
        <w:rPr>
          <w:rFonts w:ascii="Arial" w:hAnsi="Arial" w:cs="Arial"/>
          <w:b/>
          <w:sz w:val="32"/>
        </w:rPr>
        <w:t xml:space="preserve">Student </w:t>
      </w:r>
      <w:r w:rsidR="0019478E">
        <w:rPr>
          <w:rFonts w:ascii="Arial" w:hAnsi="Arial" w:cs="Arial"/>
          <w:b/>
          <w:sz w:val="32"/>
        </w:rPr>
        <w:t>N</w:t>
      </w:r>
      <w:r>
        <w:rPr>
          <w:rFonts w:ascii="Arial" w:hAnsi="Arial" w:cs="Arial"/>
          <w:b/>
          <w:sz w:val="32"/>
        </w:rPr>
        <w:t>ame: Alexandra Maria Din</w:t>
      </w:r>
      <w:r w:rsidR="0019478E">
        <w:rPr>
          <w:rFonts w:ascii="Arial" w:hAnsi="Arial" w:cs="Arial"/>
          <w:b/>
          <w:sz w:val="32"/>
        </w:rPr>
        <w:t>u</w:t>
      </w:r>
    </w:p>
    <w:p w14:paraId="137E69BA" w14:textId="77777777" w:rsidR="0019478E" w:rsidRDefault="0019478E" w:rsidP="0019478E">
      <w:pPr>
        <w:spacing w:line="360" w:lineRule="auto"/>
        <w:rPr>
          <w:rFonts w:ascii="Arial" w:hAnsi="Arial" w:cs="Arial"/>
          <w:b/>
          <w:sz w:val="32"/>
        </w:rPr>
      </w:pPr>
    </w:p>
    <w:p w14:paraId="780FEE45" w14:textId="77777777" w:rsidR="0019478E" w:rsidRDefault="0019478E" w:rsidP="0019478E">
      <w:pPr>
        <w:spacing w:line="360" w:lineRule="auto"/>
        <w:rPr>
          <w:rFonts w:ascii="Arial" w:hAnsi="Arial" w:cs="Arial"/>
          <w:b/>
          <w:sz w:val="32"/>
        </w:rPr>
      </w:pPr>
    </w:p>
    <w:p w14:paraId="0018BFD2" w14:textId="77777777" w:rsidR="0019478E" w:rsidRDefault="0019478E" w:rsidP="0019478E">
      <w:pPr>
        <w:spacing w:line="360" w:lineRule="auto"/>
        <w:rPr>
          <w:rFonts w:ascii="Arial" w:hAnsi="Arial" w:cs="Arial"/>
          <w:b/>
          <w:sz w:val="32"/>
        </w:rPr>
      </w:pPr>
    </w:p>
    <w:p w14:paraId="628FE0CC" w14:textId="77777777" w:rsidR="0019478E" w:rsidRDefault="0019478E" w:rsidP="0019478E">
      <w:pPr>
        <w:spacing w:line="360" w:lineRule="auto"/>
        <w:rPr>
          <w:rFonts w:ascii="Arial" w:hAnsi="Arial" w:cs="Arial"/>
          <w:b/>
          <w:sz w:val="32"/>
        </w:rPr>
      </w:pPr>
    </w:p>
    <w:p w14:paraId="04B7FF9D" w14:textId="7C315D27" w:rsidR="00086ED3" w:rsidRPr="006F536C" w:rsidRDefault="00086ED3" w:rsidP="0019478E">
      <w:pPr>
        <w:spacing w:line="360" w:lineRule="auto"/>
        <w:rPr>
          <w:rFonts w:ascii="Arial" w:hAnsi="Arial" w:cs="Arial"/>
          <w:b/>
          <w:sz w:val="32"/>
        </w:rPr>
      </w:pPr>
      <w:r>
        <w:rPr>
          <w:rFonts w:ascii="Arial" w:hAnsi="Arial" w:cs="Arial"/>
          <w:b/>
          <w:sz w:val="32"/>
        </w:rPr>
        <w:t>Lecturer</w:t>
      </w:r>
      <w:r w:rsidR="0019478E">
        <w:rPr>
          <w:rFonts w:ascii="Arial" w:hAnsi="Arial" w:cs="Arial"/>
          <w:b/>
          <w:sz w:val="32"/>
        </w:rPr>
        <w:t>,</w:t>
      </w:r>
      <w:r>
        <w:rPr>
          <w:rFonts w:ascii="Arial" w:hAnsi="Arial" w:cs="Arial"/>
          <w:b/>
          <w:sz w:val="32"/>
        </w:rPr>
        <w:t xml:space="preserve"> </w:t>
      </w:r>
      <w:proofErr w:type="spellStart"/>
      <w:r>
        <w:rPr>
          <w:rFonts w:ascii="Arial" w:hAnsi="Arial" w:cs="Arial"/>
          <w:b/>
          <w:sz w:val="32"/>
        </w:rPr>
        <w:t>Amitave</w:t>
      </w:r>
      <w:proofErr w:type="spellEnd"/>
      <w:r>
        <w:rPr>
          <w:rFonts w:ascii="Arial" w:hAnsi="Arial" w:cs="Arial"/>
          <w:b/>
          <w:sz w:val="32"/>
        </w:rPr>
        <w:t xml:space="preserve"> Banik</w:t>
      </w:r>
    </w:p>
    <w:p w14:paraId="7D305150" w14:textId="77777777" w:rsidR="00114E5E" w:rsidRDefault="00114E5E" w:rsidP="005F03AC">
      <w:pPr>
        <w:spacing w:line="360" w:lineRule="auto"/>
        <w:jc w:val="both"/>
        <w:rPr>
          <w:rFonts w:ascii="Arial" w:hAnsi="Arial" w:cs="Arial"/>
        </w:rPr>
      </w:pPr>
    </w:p>
    <w:p w14:paraId="41AC58CF" w14:textId="77777777" w:rsidR="00114E5E" w:rsidRDefault="00114E5E" w:rsidP="005F03AC">
      <w:pPr>
        <w:spacing w:line="360" w:lineRule="auto"/>
        <w:jc w:val="both"/>
        <w:rPr>
          <w:rFonts w:ascii="Arial" w:hAnsi="Arial" w:cs="Arial"/>
        </w:rPr>
      </w:pPr>
    </w:p>
    <w:p w14:paraId="0BD7C2A9" w14:textId="77777777" w:rsidR="00114E5E" w:rsidRDefault="00114E5E" w:rsidP="005F03AC">
      <w:pPr>
        <w:spacing w:line="360" w:lineRule="auto"/>
        <w:jc w:val="both"/>
        <w:rPr>
          <w:rFonts w:ascii="Arial" w:hAnsi="Arial" w:cs="Arial"/>
        </w:rPr>
      </w:pPr>
    </w:p>
    <w:p w14:paraId="6F538F7B" w14:textId="77777777" w:rsidR="00114E5E" w:rsidRDefault="00114E5E" w:rsidP="005F03AC">
      <w:pPr>
        <w:spacing w:line="360" w:lineRule="auto"/>
        <w:jc w:val="both"/>
        <w:rPr>
          <w:rFonts w:ascii="Arial" w:hAnsi="Arial" w:cs="Arial"/>
        </w:rPr>
      </w:pPr>
    </w:p>
    <w:p w14:paraId="73B44376" w14:textId="77777777" w:rsidR="00114E5E" w:rsidRDefault="00114E5E" w:rsidP="005F03AC">
      <w:pPr>
        <w:spacing w:line="360" w:lineRule="auto"/>
        <w:jc w:val="both"/>
        <w:rPr>
          <w:rFonts w:ascii="Arial" w:hAnsi="Arial" w:cs="Arial"/>
        </w:rPr>
      </w:pPr>
    </w:p>
    <w:p w14:paraId="658D07B7" w14:textId="77777777" w:rsidR="00114E5E" w:rsidRDefault="00114E5E" w:rsidP="005F03AC">
      <w:pPr>
        <w:spacing w:line="360" w:lineRule="auto"/>
        <w:jc w:val="both"/>
        <w:rPr>
          <w:rFonts w:ascii="Arial" w:hAnsi="Arial" w:cs="Arial"/>
        </w:rPr>
      </w:pPr>
    </w:p>
    <w:p w14:paraId="6E6DEF70" w14:textId="77777777" w:rsidR="00114E5E" w:rsidRDefault="00114E5E" w:rsidP="005F03AC">
      <w:pPr>
        <w:spacing w:line="360" w:lineRule="auto"/>
        <w:jc w:val="both"/>
        <w:rPr>
          <w:rFonts w:ascii="Arial" w:hAnsi="Arial" w:cs="Arial"/>
        </w:rPr>
      </w:pPr>
    </w:p>
    <w:p w14:paraId="0A87947A" w14:textId="77777777" w:rsidR="00114E5E" w:rsidRDefault="00114E5E" w:rsidP="005F03AC">
      <w:pPr>
        <w:spacing w:line="360" w:lineRule="auto"/>
        <w:jc w:val="both"/>
        <w:rPr>
          <w:rFonts w:ascii="Arial" w:hAnsi="Arial" w:cs="Arial"/>
        </w:rPr>
      </w:pPr>
    </w:p>
    <w:p w14:paraId="0E57B84E" w14:textId="77777777" w:rsidR="00114E5E" w:rsidRDefault="00114E5E" w:rsidP="005F03AC">
      <w:pPr>
        <w:spacing w:line="360" w:lineRule="auto"/>
        <w:jc w:val="both"/>
        <w:rPr>
          <w:rFonts w:ascii="Arial" w:hAnsi="Arial" w:cs="Arial"/>
        </w:rPr>
      </w:pPr>
    </w:p>
    <w:p w14:paraId="564653B6" w14:textId="77777777" w:rsidR="00114E5E" w:rsidRDefault="00114E5E" w:rsidP="005F03AC">
      <w:pPr>
        <w:spacing w:line="360" w:lineRule="auto"/>
        <w:jc w:val="both"/>
        <w:rPr>
          <w:rFonts w:ascii="Arial" w:hAnsi="Arial" w:cs="Arial"/>
        </w:rPr>
      </w:pPr>
    </w:p>
    <w:p w14:paraId="630662FA" w14:textId="77777777" w:rsidR="00114E5E" w:rsidRDefault="00114E5E" w:rsidP="005F03AC">
      <w:pPr>
        <w:spacing w:line="360" w:lineRule="auto"/>
        <w:jc w:val="both"/>
        <w:rPr>
          <w:rFonts w:ascii="Arial" w:hAnsi="Arial" w:cs="Arial"/>
        </w:rPr>
      </w:pPr>
    </w:p>
    <w:p w14:paraId="07100650" w14:textId="77777777" w:rsidR="00114E5E" w:rsidRDefault="00114E5E" w:rsidP="005F03AC">
      <w:pPr>
        <w:spacing w:line="360" w:lineRule="auto"/>
        <w:jc w:val="both"/>
        <w:rPr>
          <w:rFonts w:ascii="Arial" w:hAnsi="Arial" w:cs="Arial"/>
        </w:rPr>
      </w:pPr>
    </w:p>
    <w:p w14:paraId="0CCED759" w14:textId="77777777" w:rsidR="00114E5E" w:rsidRDefault="00114E5E" w:rsidP="005F03AC">
      <w:pPr>
        <w:spacing w:line="360" w:lineRule="auto"/>
        <w:jc w:val="both"/>
        <w:rPr>
          <w:rFonts w:ascii="Arial" w:hAnsi="Arial" w:cs="Arial"/>
        </w:rPr>
      </w:pPr>
    </w:p>
    <w:p w14:paraId="76283238" w14:textId="77777777" w:rsidR="00114E5E" w:rsidRDefault="00114E5E" w:rsidP="005F03AC">
      <w:pPr>
        <w:spacing w:line="360" w:lineRule="auto"/>
        <w:jc w:val="both"/>
        <w:rPr>
          <w:rFonts w:ascii="Arial" w:hAnsi="Arial" w:cs="Arial"/>
        </w:rPr>
      </w:pPr>
    </w:p>
    <w:p w14:paraId="7F1B73B8" w14:textId="77777777" w:rsidR="00114E5E" w:rsidRDefault="00114E5E" w:rsidP="005F03AC">
      <w:pPr>
        <w:spacing w:line="360" w:lineRule="auto"/>
        <w:jc w:val="both"/>
        <w:rPr>
          <w:rFonts w:ascii="Arial" w:hAnsi="Arial" w:cs="Arial"/>
        </w:rPr>
      </w:pPr>
    </w:p>
    <w:p w14:paraId="5B3350E7" w14:textId="77777777" w:rsidR="00114E5E" w:rsidRDefault="00114E5E" w:rsidP="005F03AC">
      <w:pPr>
        <w:spacing w:line="360" w:lineRule="auto"/>
        <w:jc w:val="both"/>
        <w:rPr>
          <w:rFonts w:ascii="Arial" w:hAnsi="Arial" w:cs="Arial"/>
        </w:rPr>
      </w:pPr>
    </w:p>
    <w:p w14:paraId="5AB39FE2" w14:textId="77777777" w:rsidR="00114E5E" w:rsidRPr="005F03AC" w:rsidRDefault="00114E5E" w:rsidP="005F03AC">
      <w:pPr>
        <w:spacing w:line="360" w:lineRule="auto"/>
        <w:jc w:val="both"/>
        <w:rPr>
          <w:rFonts w:ascii="Arial" w:hAnsi="Arial" w:cs="Arial"/>
        </w:rPr>
      </w:pPr>
    </w:p>
    <w:p w14:paraId="38098582" w14:textId="77777777" w:rsidR="00114E5E" w:rsidRDefault="00114E5E" w:rsidP="00114E5E"/>
    <w:sdt>
      <w:sdtPr>
        <w:rPr>
          <w:rFonts w:asciiTheme="minorHAnsi" w:eastAsiaTheme="minorHAnsi" w:hAnsiTheme="minorHAnsi" w:cstheme="minorBidi"/>
          <w:color w:val="auto"/>
          <w:sz w:val="22"/>
          <w:szCs w:val="22"/>
        </w:rPr>
        <w:id w:val="586356270"/>
        <w:docPartObj>
          <w:docPartGallery w:val="Table of Contents"/>
          <w:docPartUnique/>
        </w:docPartObj>
      </w:sdtPr>
      <w:sdtEndPr>
        <w:rPr>
          <w:b/>
          <w:bCs/>
          <w:noProof/>
        </w:rPr>
      </w:sdtEndPr>
      <w:sdtContent>
        <w:p w14:paraId="60538EFC" w14:textId="77777777" w:rsidR="00114E5E" w:rsidRDefault="00114E5E">
          <w:pPr>
            <w:pStyle w:val="TOCHeading"/>
          </w:pPr>
          <w:r>
            <w:t>Contents</w:t>
          </w:r>
        </w:p>
        <w:p w14:paraId="00A153AF" w14:textId="77777777" w:rsidR="00613F5F" w:rsidRDefault="00114E5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69694970" w:history="1">
            <w:r w:rsidR="00613F5F" w:rsidRPr="008B0F95">
              <w:rPr>
                <w:rStyle w:val="Hyperlink"/>
                <w:rFonts w:ascii="Arial" w:hAnsi="Arial" w:cs="Arial"/>
                <w:noProof/>
              </w:rPr>
              <w:t>Introduction:</w:t>
            </w:r>
            <w:r w:rsidR="00613F5F">
              <w:rPr>
                <w:noProof/>
                <w:webHidden/>
              </w:rPr>
              <w:tab/>
            </w:r>
            <w:r w:rsidR="00613F5F">
              <w:rPr>
                <w:noProof/>
                <w:webHidden/>
              </w:rPr>
              <w:fldChar w:fldCharType="begin"/>
            </w:r>
            <w:r w:rsidR="00613F5F">
              <w:rPr>
                <w:noProof/>
                <w:webHidden/>
              </w:rPr>
              <w:instrText xml:space="preserve"> PAGEREF _Toc69694970 \h </w:instrText>
            </w:r>
            <w:r w:rsidR="00613F5F">
              <w:rPr>
                <w:noProof/>
                <w:webHidden/>
              </w:rPr>
            </w:r>
            <w:r w:rsidR="00613F5F">
              <w:rPr>
                <w:noProof/>
                <w:webHidden/>
              </w:rPr>
              <w:fldChar w:fldCharType="separate"/>
            </w:r>
            <w:r w:rsidR="00613F5F">
              <w:rPr>
                <w:noProof/>
                <w:webHidden/>
              </w:rPr>
              <w:t>3</w:t>
            </w:r>
            <w:r w:rsidR="00613F5F">
              <w:rPr>
                <w:noProof/>
                <w:webHidden/>
              </w:rPr>
              <w:fldChar w:fldCharType="end"/>
            </w:r>
          </w:hyperlink>
        </w:p>
        <w:p w14:paraId="481416E6" w14:textId="77777777" w:rsidR="00613F5F" w:rsidRDefault="0019478E">
          <w:pPr>
            <w:pStyle w:val="TOC1"/>
            <w:tabs>
              <w:tab w:val="right" w:leader="dot" w:pos="9350"/>
            </w:tabs>
            <w:rPr>
              <w:rFonts w:eastAsiaTheme="minorEastAsia"/>
              <w:noProof/>
            </w:rPr>
          </w:pPr>
          <w:hyperlink w:anchor="_Toc69694971" w:history="1">
            <w:r w:rsidR="00613F5F" w:rsidRPr="008B0F95">
              <w:rPr>
                <w:rStyle w:val="Hyperlink"/>
                <w:rFonts w:ascii="Arial" w:hAnsi="Arial" w:cs="Arial"/>
                <w:noProof/>
                <w:lang w:bidi="bn-IN"/>
              </w:rPr>
              <w:t>Research Methodology:</w:t>
            </w:r>
            <w:r w:rsidR="00613F5F">
              <w:rPr>
                <w:noProof/>
                <w:webHidden/>
              </w:rPr>
              <w:tab/>
            </w:r>
            <w:r w:rsidR="00613F5F">
              <w:rPr>
                <w:noProof/>
                <w:webHidden/>
              </w:rPr>
              <w:fldChar w:fldCharType="begin"/>
            </w:r>
            <w:r w:rsidR="00613F5F">
              <w:rPr>
                <w:noProof/>
                <w:webHidden/>
              </w:rPr>
              <w:instrText xml:space="preserve"> PAGEREF _Toc69694971 \h </w:instrText>
            </w:r>
            <w:r w:rsidR="00613F5F">
              <w:rPr>
                <w:noProof/>
                <w:webHidden/>
              </w:rPr>
            </w:r>
            <w:r w:rsidR="00613F5F">
              <w:rPr>
                <w:noProof/>
                <w:webHidden/>
              </w:rPr>
              <w:fldChar w:fldCharType="separate"/>
            </w:r>
            <w:r w:rsidR="00613F5F">
              <w:rPr>
                <w:noProof/>
                <w:webHidden/>
              </w:rPr>
              <w:t>4</w:t>
            </w:r>
            <w:r w:rsidR="00613F5F">
              <w:rPr>
                <w:noProof/>
                <w:webHidden/>
              </w:rPr>
              <w:fldChar w:fldCharType="end"/>
            </w:r>
          </w:hyperlink>
        </w:p>
        <w:p w14:paraId="45BF437B" w14:textId="77777777" w:rsidR="00613F5F" w:rsidRDefault="0019478E">
          <w:pPr>
            <w:pStyle w:val="TOC1"/>
            <w:tabs>
              <w:tab w:val="right" w:leader="dot" w:pos="9350"/>
            </w:tabs>
            <w:rPr>
              <w:rFonts w:eastAsiaTheme="minorEastAsia"/>
              <w:noProof/>
            </w:rPr>
          </w:pPr>
          <w:hyperlink w:anchor="_Toc69694972" w:history="1">
            <w:r w:rsidR="00613F5F" w:rsidRPr="008B0F95">
              <w:rPr>
                <w:rStyle w:val="Hyperlink"/>
                <w:rFonts w:ascii="Arial" w:hAnsi="Arial" w:cs="Arial"/>
                <w:noProof/>
              </w:rPr>
              <w:t>Analysis of primary data gathered from mail survey:</w:t>
            </w:r>
            <w:r w:rsidR="00613F5F">
              <w:rPr>
                <w:noProof/>
                <w:webHidden/>
              </w:rPr>
              <w:tab/>
            </w:r>
            <w:r w:rsidR="00613F5F">
              <w:rPr>
                <w:noProof/>
                <w:webHidden/>
              </w:rPr>
              <w:fldChar w:fldCharType="begin"/>
            </w:r>
            <w:r w:rsidR="00613F5F">
              <w:rPr>
                <w:noProof/>
                <w:webHidden/>
              </w:rPr>
              <w:instrText xml:space="preserve"> PAGEREF _Toc69694972 \h </w:instrText>
            </w:r>
            <w:r w:rsidR="00613F5F">
              <w:rPr>
                <w:noProof/>
                <w:webHidden/>
              </w:rPr>
            </w:r>
            <w:r w:rsidR="00613F5F">
              <w:rPr>
                <w:noProof/>
                <w:webHidden/>
              </w:rPr>
              <w:fldChar w:fldCharType="separate"/>
            </w:r>
            <w:r w:rsidR="00613F5F">
              <w:rPr>
                <w:noProof/>
                <w:webHidden/>
              </w:rPr>
              <w:t>5</w:t>
            </w:r>
            <w:r w:rsidR="00613F5F">
              <w:rPr>
                <w:noProof/>
                <w:webHidden/>
              </w:rPr>
              <w:fldChar w:fldCharType="end"/>
            </w:r>
          </w:hyperlink>
        </w:p>
        <w:p w14:paraId="558CA764" w14:textId="77777777" w:rsidR="00613F5F" w:rsidRDefault="0019478E">
          <w:pPr>
            <w:pStyle w:val="TOC1"/>
            <w:tabs>
              <w:tab w:val="right" w:leader="dot" w:pos="9350"/>
            </w:tabs>
            <w:rPr>
              <w:rFonts w:eastAsiaTheme="minorEastAsia"/>
              <w:noProof/>
            </w:rPr>
          </w:pPr>
          <w:hyperlink w:anchor="_Toc69694973" w:history="1">
            <w:r w:rsidR="00613F5F" w:rsidRPr="008B0F95">
              <w:rPr>
                <w:rStyle w:val="Hyperlink"/>
                <w:rFonts w:ascii="Arial" w:hAnsi="Arial" w:cs="Arial"/>
                <w:noProof/>
              </w:rPr>
              <w:t>Analysis of secondary data:</w:t>
            </w:r>
            <w:r w:rsidR="00613F5F">
              <w:rPr>
                <w:noProof/>
                <w:webHidden/>
              </w:rPr>
              <w:tab/>
            </w:r>
            <w:r w:rsidR="00613F5F">
              <w:rPr>
                <w:noProof/>
                <w:webHidden/>
              </w:rPr>
              <w:fldChar w:fldCharType="begin"/>
            </w:r>
            <w:r w:rsidR="00613F5F">
              <w:rPr>
                <w:noProof/>
                <w:webHidden/>
              </w:rPr>
              <w:instrText xml:space="preserve"> PAGEREF _Toc69694973 \h </w:instrText>
            </w:r>
            <w:r w:rsidR="00613F5F">
              <w:rPr>
                <w:noProof/>
                <w:webHidden/>
              </w:rPr>
            </w:r>
            <w:r w:rsidR="00613F5F">
              <w:rPr>
                <w:noProof/>
                <w:webHidden/>
              </w:rPr>
              <w:fldChar w:fldCharType="separate"/>
            </w:r>
            <w:r w:rsidR="00613F5F">
              <w:rPr>
                <w:noProof/>
                <w:webHidden/>
              </w:rPr>
              <w:t>9</w:t>
            </w:r>
            <w:r w:rsidR="00613F5F">
              <w:rPr>
                <w:noProof/>
                <w:webHidden/>
              </w:rPr>
              <w:fldChar w:fldCharType="end"/>
            </w:r>
          </w:hyperlink>
        </w:p>
        <w:p w14:paraId="0FFE7BC7" w14:textId="77777777" w:rsidR="00613F5F" w:rsidRDefault="0019478E">
          <w:pPr>
            <w:pStyle w:val="TOC1"/>
            <w:tabs>
              <w:tab w:val="right" w:leader="dot" w:pos="9350"/>
            </w:tabs>
            <w:rPr>
              <w:rFonts w:eastAsiaTheme="minorEastAsia"/>
              <w:noProof/>
            </w:rPr>
          </w:pPr>
          <w:hyperlink w:anchor="_Toc69694974" w:history="1">
            <w:r w:rsidR="00613F5F" w:rsidRPr="008B0F95">
              <w:rPr>
                <w:rStyle w:val="Hyperlink"/>
                <w:rFonts w:ascii="Arial" w:hAnsi="Arial" w:cs="Arial"/>
                <w:noProof/>
              </w:rPr>
              <w:t>Findings and recommendation</w:t>
            </w:r>
            <w:r w:rsidR="00613F5F">
              <w:rPr>
                <w:rStyle w:val="Hyperlink"/>
                <w:rFonts w:ascii="Arial" w:hAnsi="Arial" w:cs="Arial"/>
                <w:noProof/>
              </w:rPr>
              <w:t>s</w:t>
            </w:r>
            <w:r w:rsidR="00613F5F" w:rsidRPr="008B0F95">
              <w:rPr>
                <w:rStyle w:val="Hyperlink"/>
                <w:rFonts w:ascii="Arial" w:hAnsi="Arial" w:cs="Arial"/>
                <w:noProof/>
              </w:rPr>
              <w:t>:</w:t>
            </w:r>
            <w:r w:rsidR="00613F5F">
              <w:rPr>
                <w:noProof/>
                <w:webHidden/>
              </w:rPr>
              <w:tab/>
            </w:r>
            <w:r w:rsidR="00613F5F">
              <w:rPr>
                <w:noProof/>
                <w:webHidden/>
              </w:rPr>
              <w:fldChar w:fldCharType="begin"/>
            </w:r>
            <w:r w:rsidR="00613F5F">
              <w:rPr>
                <w:noProof/>
                <w:webHidden/>
              </w:rPr>
              <w:instrText xml:space="preserve"> PAGEREF _Toc69694974 \h </w:instrText>
            </w:r>
            <w:r w:rsidR="00613F5F">
              <w:rPr>
                <w:noProof/>
                <w:webHidden/>
              </w:rPr>
            </w:r>
            <w:r w:rsidR="00613F5F">
              <w:rPr>
                <w:noProof/>
                <w:webHidden/>
              </w:rPr>
              <w:fldChar w:fldCharType="separate"/>
            </w:r>
            <w:r w:rsidR="00613F5F">
              <w:rPr>
                <w:noProof/>
                <w:webHidden/>
              </w:rPr>
              <w:t>11</w:t>
            </w:r>
            <w:r w:rsidR="00613F5F">
              <w:rPr>
                <w:noProof/>
                <w:webHidden/>
              </w:rPr>
              <w:fldChar w:fldCharType="end"/>
            </w:r>
          </w:hyperlink>
        </w:p>
        <w:p w14:paraId="30DF299B" w14:textId="77777777" w:rsidR="00613F5F" w:rsidRDefault="0019478E">
          <w:pPr>
            <w:pStyle w:val="TOC1"/>
            <w:tabs>
              <w:tab w:val="right" w:leader="dot" w:pos="9350"/>
            </w:tabs>
            <w:rPr>
              <w:rFonts w:eastAsiaTheme="minorEastAsia"/>
              <w:noProof/>
            </w:rPr>
          </w:pPr>
          <w:hyperlink w:anchor="_Toc69694975" w:history="1">
            <w:r w:rsidR="00613F5F" w:rsidRPr="008B0F95">
              <w:rPr>
                <w:rStyle w:val="Hyperlink"/>
                <w:rFonts w:ascii="Arial" w:hAnsi="Arial" w:cs="Arial"/>
                <w:noProof/>
              </w:rPr>
              <w:t>References</w:t>
            </w:r>
            <w:r w:rsidR="00613F5F">
              <w:rPr>
                <w:noProof/>
                <w:webHidden/>
              </w:rPr>
              <w:tab/>
            </w:r>
            <w:r w:rsidR="00613F5F">
              <w:rPr>
                <w:noProof/>
                <w:webHidden/>
              </w:rPr>
              <w:fldChar w:fldCharType="begin"/>
            </w:r>
            <w:r w:rsidR="00613F5F">
              <w:rPr>
                <w:noProof/>
                <w:webHidden/>
              </w:rPr>
              <w:instrText xml:space="preserve"> PAGEREF _Toc69694975 \h </w:instrText>
            </w:r>
            <w:r w:rsidR="00613F5F">
              <w:rPr>
                <w:noProof/>
                <w:webHidden/>
              </w:rPr>
            </w:r>
            <w:r w:rsidR="00613F5F">
              <w:rPr>
                <w:noProof/>
                <w:webHidden/>
              </w:rPr>
              <w:fldChar w:fldCharType="separate"/>
            </w:r>
            <w:r w:rsidR="00613F5F">
              <w:rPr>
                <w:noProof/>
                <w:webHidden/>
              </w:rPr>
              <w:t>12</w:t>
            </w:r>
            <w:r w:rsidR="00613F5F">
              <w:rPr>
                <w:noProof/>
                <w:webHidden/>
              </w:rPr>
              <w:fldChar w:fldCharType="end"/>
            </w:r>
          </w:hyperlink>
        </w:p>
        <w:p w14:paraId="7C4BEE81" w14:textId="77777777" w:rsidR="00613F5F" w:rsidRDefault="0019478E">
          <w:pPr>
            <w:pStyle w:val="TOC1"/>
            <w:tabs>
              <w:tab w:val="right" w:leader="dot" w:pos="9350"/>
            </w:tabs>
            <w:rPr>
              <w:rFonts w:eastAsiaTheme="minorEastAsia"/>
              <w:noProof/>
            </w:rPr>
          </w:pPr>
          <w:hyperlink w:anchor="_Toc69694976" w:history="1">
            <w:r w:rsidR="00613F5F" w:rsidRPr="008B0F95">
              <w:rPr>
                <w:rStyle w:val="Hyperlink"/>
                <w:rFonts w:ascii="Arial" w:hAnsi="Arial" w:cs="Arial"/>
                <w:noProof/>
              </w:rPr>
              <w:t>Appendix:</w:t>
            </w:r>
            <w:r w:rsidR="00613F5F">
              <w:rPr>
                <w:noProof/>
                <w:webHidden/>
              </w:rPr>
              <w:tab/>
            </w:r>
            <w:r w:rsidR="00613F5F">
              <w:rPr>
                <w:noProof/>
                <w:webHidden/>
              </w:rPr>
              <w:fldChar w:fldCharType="begin"/>
            </w:r>
            <w:r w:rsidR="00613F5F">
              <w:rPr>
                <w:noProof/>
                <w:webHidden/>
              </w:rPr>
              <w:instrText xml:space="preserve"> PAGEREF _Toc69694976 \h </w:instrText>
            </w:r>
            <w:r w:rsidR="00613F5F">
              <w:rPr>
                <w:noProof/>
                <w:webHidden/>
              </w:rPr>
            </w:r>
            <w:r w:rsidR="00613F5F">
              <w:rPr>
                <w:noProof/>
                <w:webHidden/>
              </w:rPr>
              <w:fldChar w:fldCharType="separate"/>
            </w:r>
            <w:r w:rsidR="00613F5F">
              <w:rPr>
                <w:noProof/>
                <w:webHidden/>
              </w:rPr>
              <w:t>15</w:t>
            </w:r>
            <w:r w:rsidR="00613F5F">
              <w:rPr>
                <w:noProof/>
                <w:webHidden/>
              </w:rPr>
              <w:fldChar w:fldCharType="end"/>
            </w:r>
          </w:hyperlink>
        </w:p>
        <w:p w14:paraId="0809CAD8" w14:textId="77777777" w:rsidR="00114E5E" w:rsidRDefault="00114E5E">
          <w:pPr>
            <w:rPr>
              <w:b/>
              <w:bCs/>
              <w:noProof/>
            </w:rPr>
          </w:pPr>
          <w:r>
            <w:rPr>
              <w:b/>
              <w:bCs/>
              <w:noProof/>
            </w:rPr>
            <w:fldChar w:fldCharType="end"/>
          </w:r>
        </w:p>
        <w:p w14:paraId="7AB77D3B" w14:textId="77777777" w:rsidR="00114E5E" w:rsidRDefault="00114E5E">
          <w:pPr>
            <w:rPr>
              <w:b/>
              <w:bCs/>
              <w:noProof/>
            </w:rPr>
          </w:pPr>
          <w:r>
            <w:rPr>
              <w:b/>
              <w:bCs/>
              <w:noProof/>
            </w:rPr>
            <w:br w:type="page"/>
          </w:r>
        </w:p>
        <w:p w14:paraId="6C4C4C8C" w14:textId="77777777" w:rsidR="00114E5E" w:rsidRDefault="0019478E"/>
      </w:sdtContent>
    </w:sdt>
    <w:p w14:paraId="46218A79" w14:textId="77777777" w:rsidR="00114E5E" w:rsidRPr="00114E5E" w:rsidRDefault="00114E5E" w:rsidP="00114E5E"/>
    <w:p w14:paraId="0FCA284A" w14:textId="77777777" w:rsidR="00114E5E" w:rsidRDefault="00114E5E" w:rsidP="00114E5E">
      <w:pPr>
        <w:pStyle w:val="Heading1"/>
        <w:rPr>
          <w:rFonts w:ascii="Arial" w:hAnsi="Arial" w:cs="Arial"/>
          <w:sz w:val="28"/>
          <w:szCs w:val="28"/>
        </w:rPr>
      </w:pPr>
      <w:bookmarkStart w:id="0" w:name="_Toc69694970"/>
      <w:r w:rsidRPr="00114E5E">
        <w:rPr>
          <w:rFonts w:ascii="Arial" w:hAnsi="Arial" w:cs="Arial"/>
          <w:sz w:val="28"/>
          <w:szCs w:val="28"/>
        </w:rPr>
        <w:t>Introduction:</w:t>
      </w:r>
      <w:bookmarkEnd w:id="0"/>
      <w:r w:rsidRPr="00114E5E">
        <w:rPr>
          <w:rFonts w:ascii="Arial" w:hAnsi="Arial" w:cs="Arial"/>
          <w:sz w:val="28"/>
          <w:szCs w:val="28"/>
        </w:rPr>
        <w:t xml:space="preserve"> </w:t>
      </w:r>
    </w:p>
    <w:p w14:paraId="59785AAD" w14:textId="77777777" w:rsidR="00114E5E" w:rsidRDefault="00114E5E" w:rsidP="005F03AC">
      <w:pPr>
        <w:spacing w:line="360" w:lineRule="auto"/>
        <w:jc w:val="both"/>
        <w:rPr>
          <w:rFonts w:ascii="Arial" w:hAnsi="Arial" w:cs="Arial"/>
        </w:rPr>
      </w:pPr>
    </w:p>
    <w:p w14:paraId="793B76BC" w14:textId="77777777" w:rsidR="00204A0F" w:rsidRPr="005F03AC" w:rsidRDefault="002542C1" w:rsidP="005F03AC">
      <w:pPr>
        <w:spacing w:line="360" w:lineRule="auto"/>
        <w:jc w:val="both"/>
        <w:rPr>
          <w:rFonts w:ascii="Arial" w:hAnsi="Arial" w:cs="Arial"/>
        </w:rPr>
      </w:pPr>
      <w:r w:rsidRPr="005F03AC">
        <w:rPr>
          <w:rFonts w:ascii="Arial" w:hAnsi="Arial" w:cs="Arial"/>
        </w:rPr>
        <w:t xml:space="preserve">Nowadays, Moodle as a virtual platform of learning has </w:t>
      </w:r>
      <w:r w:rsidR="00454FC1" w:rsidRPr="005F03AC">
        <w:rPr>
          <w:rFonts w:ascii="Arial" w:hAnsi="Arial" w:cs="Arial"/>
        </w:rPr>
        <w:t xml:space="preserve">become much more popular than before in the education sector worldwide due to the pandemic. Research has been conducted </w:t>
      </w:r>
      <w:r w:rsidR="00E70ECD" w:rsidRPr="005F03AC">
        <w:rPr>
          <w:rFonts w:ascii="Arial" w:hAnsi="Arial" w:cs="Arial"/>
        </w:rPr>
        <w:t xml:space="preserve">regarding </w:t>
      </w:r>
      <w:r w:rsidR="00454FC1" w:rsidRPr="005F03AC">
        <w:rPr>
          <w:rFonts w:ascii="Arial" w:hAnsi="Arial" w:cs="Arial"/>
        </w:rPr>
        <w:t>the impact of the virtual learning platform on the effective learning process and experience of students. The purpose of the research on VLE (Moodle) is to</w:t>
      </w:r>
      <w:r w:rsidR="00E70ECD" w:rsidRPr="005F03AC">
        <w:rPr>
          <w:rFonts w:ascii="Arial" w:hAnsi="Arial" w:cs="Arial"/>
        </w:rPr>
        <w:t xml:space="preserve"> </w:t>
      </w:r>
      <w:proofErr w:type="spellStart"/>
      <w:r w:rsidR="00E70ECD" w:rsidRPr="005F03AC">
        <w:rPr>
          <w:rFonts w:ascii="Arial" w:hAnsi="Arial" w:cs="Arial"/>
        </w:rPr>
        <w:t>analyse</w:t>
      </w:r>
      <w:proofErr w:type="spellEnd"/>
      <w:r w:rsidR="00E70ECD" w:rsidRPr="005F03AC">
        <w:rPr>
          <w:rFonts w:ascii="Arial" w:hAnsi="Arial" w:cs="Arial"/>
        </w:rPr>
        <w:t xml:space="preserve"> and evaluate the influence of the virtual learning platform on the learning performance and motivation level of the students of the University of Wales Trinity Saint David. </w:t>
      </w:r>
      <w:r w:rsidR="00BC64A5" w:rsidRPr="005F03AC">
        <w:rPr>
          <w:rFonts w:ascii="Arial" w:hAnsi="Arial" w:cs="Arial"/>
        </w:rPr>
        <w:t>Measuring t</w:t>
      </w:r>
      <w:r w:rsidR="00E70ECD" w:rsidRPr="005F03AC">
        <w:rPr>
          <w:rFonts w:ascii="Arial" w:hAnsi="Arial" w:cs="Arial"/>
        </w:rPr>
        <w:t>he contribution of VLE in developing various skills and active learning systems</w:t>
      </w:r>
      <w:r w:rsidR="00BC64A5" w:rsidRPr="005F03AC">
        <w:rPr>
          <w:rFonts w:ascii="Arial" w:hAnsi="Arial" w:cs="Arial"/>
        </w:rPr>
        <w:t xml:space="preserve"> among the students of the university is another purpose of conducting the research. The research also focused on evaluating the challenges in the successful implementation of the virtual learning platform and the effective measures for overcoming the challenges and shortcomings in delivering the virtual learning service through Moodle.    </w:t>
      </w:r>
      <w:r w:rsidR="00E70ECD" w:rsidRPr="005F03AC">
        <w:rPr>
          <w:rFonts w:ascii="Arial" w:hAnsi="Arial" w:cs="Arial"/>
        </w:rPr>
        <w:t xml:space="preserve">  </w:t>
      </w:r>
    </w:p>
    <w:p w14:paraId="79470CF8" w14:textId="77777777" w:rsidR="00204A0F" w:rsidRPr="005F03AC" w:rsidRDefault="00204A0F" w:rsidP="005F03AC">
      <w:pPr>
        <w:spacing w:line="360" w:lineRule="auto"/>
        <w:jc w:val="both"/>
        <w:rPr>
          <w:rFonts w:ascii="Arial" w:hAnsi="Arial" w:cs="Arial"/>
        </w:rPr>
      </w:pPr>
    </w:p>
    <w:p w14:paraId="35C97DE8" w14:textId="77777777" w:rsidR="00204A0F" w:rsidRPr="005F03AC" w:rsidRDefault="00204A0F" w:rsidP="005F03AC">
      <w:pPr>
        <w:spacing w:line="360" w:lineRule="auto"/>
        <w:jc w:val="both"/>
        <w:rPr>
          <w:rFonts w:ascii="Arial" w:hAnsi="Arial" w:cs="Arial"/>
        </w:rPr>
      </w:pPr>
    </w:p>
    <w:p w14:paraId="0DEFF1D8" w14:textId="77777777" w:rsidR="00204A0F" w:rsidRPr="005F03AC" w:rsidRDefault="00204A0F" w:rsidP="005F03AC">
      <w:pPr>
        <w:spacing w:line="360" w:lineRule="auto"/>
        <w:jc w:val="both"/>
        <w:rPr>
          <w:rFonts w:ascii="Arial" w:hAnsi="Arial" w:cs="Arial"/>
        </w:rPr>
      </w:pPr>
    </w:p>
    <w:p w14:paraId="491DA6A9" w14:textId="77777777" w:rsidR="00204A0F" w:rsidRPr="005F03AC" w:rsidRDefault="00204A0F" w:rsidP="005F03AC">
      <w:pPr>
        <w:spacing w:line="360" w:lineRule="auto"/>
        <w:jc w:val="both"/>
        <w:rPr>
          <w:rFonts w:ascii="Arial" w:hAnsi="Arial" w:cs="Arial"/>
        </w:rPr>
      </w:pPr>
    </w:p>
    <w:p w14:paraId="118F8E45" w14:textId="77777777" w:rsidR="00204A0F" w:rsidRPr="005F03AC" w:rsidRDefault="00204A0F" w:rsidP="005F03AC">
      <w:pPr>
        <w:spacing w:line="360" w:lineRule="auto"/>
        <w:jc w:val="both"/>
        <w:rPr>
          <w:rFonts w:ascii="Arial" w:hAnsi="Arial" w:cs="Arial"/>
        </w:rPr>
      </w:pPr>
    </w:p>
    <w:p w14:paraId="4B519D9F" w14:textId="77777777" w:rsidR="00204A0F" w:rsidRPr="005F03AC" w:rsidRDefault="00204A0F" w:rsidP="005F03AC">
      <w:pPr>
        <w:spacing w:line="360" w:lineRule="auto"/>
        <w:jc w:val="both"/>
        <w:rPr>
          <w:rFonts w:ascii="Arial" w:hAnsi="Arial" w:cs="Arial"/>
        </w:rPr>
      </w:pPr>
    </w:p>
    <w:p w14:paraId="1518AB37" w14:textId="77777777" w:rsidR="00204A0F" w:rsidRPr="005F03AC" w:rsidRDefault="00204A0F" w:rsidP="005F03AC">
      <w:pPr>
        <w:spacing w:line="360" w:lineRule="auto"/>
        <w:jc w:val="both"/>
        <w:rPr>
          <w:rFonts w:ascii="Arial" w:hAnsi="Arial" w:cs="Arial"/>
        </w:rPr>
      </w:pPr>
    </w:p>
    <w:p w14:paraId="6E6D1746" w14:textId="77777777" w:rsidR="00204A0F" w:rsidRPr="005F03AC" w:rsidRDefault="00204A0F" w:rsidP="005F03AC">
      <w:pPr>
        <w:spacing w:line="360" w:lineRule="auto"/>
        <w:jc w:val="both"/>
        <w:rPr>
          <w:rFonts w:ascii="Arial" w:hAnsi="Arial" w:cs="Arial"/>
        </w:rPr>
      </w:pPr>
    </w:p>
    <w:p w14:paraId="6A22BE68" w14:textId="77777777" w:rsidR="00114E5E" w:rsidRDefault="00114E5E" w:rsidP="00114E5E">
      <w:pPr>
        <w:pStyle w:val="Heading1"/>
        <w:rPr>
          <w:rFonts w:ascii="Arial" w:hAnsi="Arial" w:cs="Arial"/>
          <w:sz w:val="28"/>
          <w:szCs w:val="28"/>
        </w:rPr>
      </w:pPr>
    </w:p>
    <w:p w14:paraId="51EF7DDD" w14:textId="77777777" w:rsidR="00114E5E" w:rsidRDefault="00114E5E" w:rsidP="00114E5E">
      <w:pPr>
        <w:pStyle w:val="Heading1"/>
        <w:rPr>
          <w:rFonts w:ascii="Arial" w:hAnsi="Arial" w:cs="Arial"/>
          <w:sz w:val="28"/>
          <w:szCs w:val="28"/>
        </w:rPr>
      </w:pPr>
    </w:p>
    <w:p w14:paraId="6BBC5835" w14:textId="77777777" w:rsidR="00114E5E" w:rsidRDefault="00114E5E" w:rsidP="00114E5E">
      <w:pPr>
        <w:pStyle w:val="Heading1"/>
        <w:rPr>
          <w:rFonts w:ascii="Arial" w:hAnsi="Arial" w:cs="Arial"/>
          <w:sz w:val="28"/>
          <w:szCs w:val="28"/>
        </w:rPr>
      </w:pPr>
    </w:p>
    <w:p w14:paraId="3390C9B0" w14:textId="77777777" w:rsidR="00114E5E" w:rsidRDefault="00114E5E" w:rsidP="00114E5E">
      <w:pPr>
        <w:pStyle w:val="Heading1"/>
        <w:rPr>
          <w:rFonts w:ascii="Arial" w:hAnsi="Arial" w:cs="Arial"/>
          <w:sz w:val="28"/>
          <w:szCs w:val="28"/>
          <w:lang w:bidi="bn-IN"/>
        </w:rPr>
      </w:pPr>
      <w:bookmarkStart w:id="1" w:name="_Toc65843456"/>
    </w:p>
    <w:p w14:paraId="54963615" w14:textId="77777777" w:rsidR="00114E5E" w:rsidRDefault="00114E5E" w:rsidP="00114E5E">
      <w:pPr>
        <w:rPr>
          <w:lang w:bidi="bn-IN"/>
        </w:rPr>
      </w:pPr>
    </w:p>
    <w:p w14:paraId="21A5B8F8" w14:textId="77777777" w:rsidR="00114E5E" w:rsidRPr="00114E5E" w:rsidRDefault="00114E5E" w:rsidP="00114E5E">
      <w:pPr>
        <w:rPr>
          <w:lang w:bidi="bn-IN"/>
        </w:rPr>
      </w:pPr>
    </w:p>
    <w:p w14:paraId="6DB5C6CD" w14:textId="77777777" w:rsidR="00546200" w:rsidRDefault="002542C1" w:rsidP="00114E5E">
      <w:pPr>
        <w:pStyle w:val="Heading1"/>
        <w:rPr>
          <w:rFonts w:ascii="Arial" w:hAnsi="Arial" w:cs="Arial"/>
          <w:sz w:val="28"/>
          <w:szCs w:val="28"/>
          <w:lang w:bidi="bn-IN"/>
        </w:rPr>
      </w:pPr>
      <w:bookmarkStart w:id="2" w:name="_Toc69694971"/>
      <w:r w:rsidRPr="00114E5E">
        <w:rPr>
          <w:rFonts w:ascii="Arial" w:hAnsi="Arial" w:cs="Arial"/>
          <w:sz w:val="28"/>
          <w:szCs w:val="28"/>
          <w:lang w:bidi="bn-IN"/>
        </w:rPr>
        <w:t>Research Methodology</w:t>
      </w:r>
      <w:bookmarkEnd w:id="1"/>
      <w:r w:rsidRPr="00114E5E">
        <w:rPr>
          <w:rFonts w:ascii="Arial" w:hAnsi="Arial" w:cs="Arial"/>
          <w:sz w:val="28"/>
          <w:szCs w:val="28"/>
          <w:lang w:bidi="bn-IN"/>
        </w:rPr>
        <w:t>:</w:t>
      </w:r>
      <w:bookmarkEnd w:id="2"/>
    </w:p>
    <w:p w14:paraId="719895F7" w14:textId="77777777" w:rsidR="00114E5E" w:rsidRPr="00114E5E" w:rsidRDefault="00114E5E" w:rsidP="00114E5E">
      <w:pPr>
        <w:rPr>
          <w:lang w:bidi="bn-IN"/>
        </w:rPr>
      </w:pPr>
    </w:p>
    <w:p w14:paraId="05BE095D" w14:textId="77777777" w:rsidR="00546200" w:rsidRPr="005F03AC" w:rsidRDefault="002542C1" w:rsidP="005F03AC">
      <w:pPr>
        <w:spacing w:line="360" w:lineRule="auto"/>
        <w:jc w:val="both"/>
        <w:rPr>
          <w:rFonts w:ascii="Arial" w:hAnsi="Arial" w:cs="Arial"/>
          <w:lang w:bidi="bn-IN"/>
        </w:rPr>
      </w:pPr>
      <w:r w:rsidRPr="005F03AC">
        <w:rPr>
          <w:rFonts w:ascii="Arial" w:hAnsi="Arial" w:cs="Arial"/>
          <w:lang w:bidi="bn-IN"/>
        </w:rPr>
        <w:t xml:space="preserve">The research has been conducted systematically. All the activities in the research process </w:t>
      </w:r>
      <w:r w:rsidR="002F517D" w:rsidRPr="005F03AC">
        <w:rPr>
          <w:rFonts w:ascii="Arial" w:hAnsi="Arial" w:cs="Arial"/>
          <w:lang w:bidi="bn-IN"/>
        </w:rPr>
        <w:t>have been performed to meet the desired goal of the research. Various kinds of data</w:t>
      </w:r>
      <w:r w:rsidR="0032196D" w:rsidRPr="005F03AC">
        <w:rPr>
          <w:rFonts w:ascii="Arial" w:hAnsi="Arial" w:cs="Arial"/>
          <w:lang w:bidi="bn-IN"/>
        </w:rPr>
        <w:t xml:space="preserve"> from different sources</w:t>
      </w:r>
      <w:r w:rsidR="002F517D" w:rsidRPr="005F03AC">
        <w:rPr>
          <w:rFonts w:ascii="Arial" w:hAnsi="Arial" w:cs="Arial"/>
          <w:lang w:bidi="bn-IN"/>
        </w:rPr>
        <w:t xml:space="preserve"> have been </w:t>
      </w:r>
      <w:proofErr w:type="spellStart"/>
      <w:r w:rsidR="002F517D" w:rsidRPr="005F03AC">
        <w:rPr>
          <w:rFonts w:ascii="Arial" w:hAnsi="Arial" w:cs="Arial"/>
          <w:lang w:bidi="bn-IN"/>
        </w:rPr>
        <w:t>analysed</w:t>
      </w:r>
      <w:proofErr w:type="spellEnd"/>
      <w:r w:rsidR="0032196D" w:rsidRPr="005F03AC">
        <w:rPr>
          <w:rFonts w:ascii="Arial" w:hAnsi="Arial" w:cs="Arial"/>
          <w:lang w:bidi="bn-IN"/>
        </w:rPr>
        <w:t xml:space="preserve"> and assessed</w:t>
      </w:r>
      <w:r w:rsidR="002F517D" w:rsidRPr="005F03AC">
        <w:rPr>
          <w:rFonts w:ascii="Arial" w:hAnsi="Arial" w:cs="Arial"/>
          <w:lang w:bidi="bn-IN"/>
        </w:rPr>
        <w:t xml:space="preserve"> to conduct the research</w:t>
      </w:r>
      <w:r w:rsidR="00AF0E7F" w:rsidRPr="005F03AC">
        <w:rPr>
          <w:rFonts w:ascii="Arial" w:hAnsi="Arial" w:cs="Arial"/>
          <w:color w:val="000000"/>
        </w:rPr>
        <w:t xml:space="preserve"> </w:t>
      </w:r>
      <w:r w:rsidR="00AF0E7F" w:rsidRPr="005F03AC">
        <w:rPr>
          <w:rFonts w:ascii="Arial" w:hAnsi="Arial" w:cs="Arial"/>
          <w:lang w:bidi="bn-IN"/>
        </w:rPr>
        <w:t>(Goddard and Melville, 2011)</w:t>
      </w:r>
      <w:r w:rsidR="0032196D" w:rsidRPr="005F03AC">
        <w:rPr>
          <w:rFonts w:ascii="Arial" w:hAnsi="Arial" w:cs="Arial"/>
          <w:lang w:bidi="bn-IN"/>
        </w:rPr>
        <w:t xml:space="preserve">. </w:t>
      </w:r>
    </w:p>
    <w:p w14:paraId="6679E629" w14:textId="77777777" w:rsidR="00AF0E7F" w:rsidRPr="005F03AC" w:rsidRDefault="00546200" w:rsidP="005F03AC">
      <w:pPr>
        <w:spacing w:line="360" w:lineRule="auto"/>
        <w:jc w:val="both"/>
        <w:rPr>
          <w:rFonts w:ascii="Arial" w:hAnsi="Arial" w:cs="Arial"/>
          <w:lang w:bidi="bn-IN"/>
        </w:rPr>
      </w:pPr>
      <w:r w:rsidRPr="005F03AC">
        <w:rPr>
          <w:rFonts w:ascii="Arial" w:hAnsi="Arial" w:cs="Arial"/>
          <w:b/>
          <w:bCs/>
          <w:lang w:bidi="bn-IN"/>
        </w:rPr>
        <w:t xml:space="preserve">Research type: </w:t>
      </w:r>
      <w:r w:rsidR="002542C1" w:rsidRPr="005F03AC">
        <w:rPr>
          <w:rFonts w:ascii="Arial" w:hAnsi="Arial" w:cs="Arial"/>
          <w:bCs/>
          <w:lang w:bidi="bn-IN"/>
        </w:rPr>
        <w:t>Research can be performed from both quantitative and qualitative perspectives. To research VLE, a mixed researc</w:t>
      </w:r>
      <w:r w:rsidR="00AF0E7F" w:rsidRPr="005F03AC">
        <w:rPr>
          <w:rFonts w:ascii="Arial" w:hAnsi="Arial" w:cs="Arial"/>
          <w:bCs/>
          <w:lang w:bidi="bn-IN"/>
        </w:rPr>
        <w:t xml:space="preserve">h approach has been applied. </w:t>
      </w:r>
      <w:r w:rsidR="002542C1" w:rsidRPr="005F03AC">
        <w:rPr>
          <w:rFonts w:ascii="Arial" w:hAnsi="Arial" w:cs="Arial"/>
          <w:bCs/>
          <w:lang w:bidi="bn-IN"/>
        </w:rPr>
        <w:t>So, the research conducted on the topic of VLE has been performed with a combination of both qualitative and quantitative approaches of research</w:t>
      </w:r>
      <w:r w:rsidR="005F03AC" w:rsidRPr="005F03AC">
        <w:rPr>
          <w:rFonts w:ascii="Arial" w:hAnsi="Arial" w:cs="Arial"/>
          <w:bCs/>
          <w:lang w:bidi="bn-IN"/>
        </w:rPr>
        <w:t xml:space="preserve"> (POLITANO, 2016)</w:t>
      </w:r>
      <w:r w:rsidR="002542C1" w:rsidRPr="005F03AC">
        <w:rPr>
          <w:rFonts w:ascii="Arial" w:hAnsi="Arial" w:cs="Arial"/>
          <w:bCs/>
          <w:lang w:bidi="bn-IN"/>
        </w:rPr>
        <w:t xml:space="preserve">.  </w:t>
      </w:r>
    </w:p>
    <w:p w14:paraId="6D7FA7A1" w14:textId="77777777" w:rsidR="0032196D" w:rsidRPr="005F03AC" w:rsidRDefault="002542C1" w:rsidP="005F03AC">
      <w:pPr>
        <w:spacing w:line="360" w:lineRule="auto"/>
        <w:jc w:val="both"/>
        <w:rPr>
          <w:rFonts w:ascii="Arial" w:hAnsi="Arial" w:cs="Arial"/>
          <w:lang w:bidi="bn-IN"/>
        </w:rPr>
      </w:pPr>
      <w:r w:rsidRPr="005F03AC">
        <w:rPr>
          <w:rFonts w:ascii="Arial" w:hAnsi="Arial" w:cs="Arial"/>
          <w:b/>
          <w:bCs/>
          <w:lang w:bidi="bn-IN"/>
        </w:rPr>
        <w:t xml:space="preserve"> Kind</w:t>
      </w:r>
      <w:r w:rsidR="00546200" w:rsidRPr="005F03AC">
        <w:rPr>
          <w:rFonts w:ascii="Arial" w:hAnsi="Arial" w:cs="Arial"/>
          <w:b/>
          <w:bCs/>
          <w:lang w:bidi="bn-IN"/>
        </w:rPr>
        <w:t>s and sources</w:t>
      </w:r>
      <w:r w:rsidRPr="005F03AC">
        <w:rPr>
          <w:rFonts w:ascii="Arial" w:hAnsi="Arial" w:cs="Arial"/>
          <w:b/>
          <w:bCs/>
          <w:lang w:bidi="bn-IN"/>
        </w:rPr>
        <w:t xml:space="preserve"> of data</w:t>
      </w:r>
      <w:r w:rsidR="00546200" w:rsidRPr="005F03AC">
        <w:rPr>
          <w:rFonts w:ascii="Arial" w:hAnsi="Arial" w:cs="Arial"/>
          <w:b/>
          <w:bCs/>
          <w:lang w:bidi="bn-IN"/>
        </w:rPr>
        <w:t xml:space="preserve">: </w:t>
      </w:r>
      <w:r w:rsidRPr="005F03AC">
        <w:rPr>
          <w:rFonts w:ascii="Arial" w:hAnsi="Arial" w:cs="Arial"/>
          <w:bCs/>
          <w:lang w:bidi="bn-IN"/>
        </w:rPr>
        <w:t>Both primary and secondary data have been utilized to accomplish the research on VLE.</w:t>
      </w:r>
      <w:r w:rsidRPr="005F03AC">
        <w:rPr>
          <w:rFonts w:ascii="Arial" w:hAnsi="Arial" w:cs="Arial"/>
          <w:b/>
          <w:bCs/>
          <w:lang w:bidi="bn-IN"/>
        </w:rPr>
        <w:t xml:space="preserve"> </w:t>
      </w:r>
      <w:r w:rsidRPr="005F03AC">
        <w:rPr>
          <w:rFonts w:ascii="Arial" w:hAnsi="Arial" w:cs="Arial"/>
          <w:bCs/>
          <w:lang w:bidi="bn-IN"/>
        </w:rPr>
        <w:t xml:space="preserve">A questionnaire has been developed to collect primary data through a mail survey that reflects the </w:t>
      </w:r>
      <w:r w:rsidR="007D2F13" w:rsidRPr="005F03AC">
        <w:rPr>
          <w:rFonts w:ascii="Arial" w:hAnsi="Arial" w:cs="Arial"/>
          <w:bCs/>
          <w:lang w:bidi="bn-IN"/>
        </w:rPr>
        <w:t xml:space="preserve">merits and demerits of VLE (Moodle) as a learning tool. </w:t>
      </w:r>
      <w:r w:rsidR="00BB1F84" w:rsidRPr="005F03AC">
        <w:rPr>
          <w:rFonts w:ascii="Arial" w:hAnsi="Arial" w:cs="Arial"/>
          <w:bCs/>
          <w:lang w:bidi="bn-IN"/>
        </w:rPr>
        <w:t>The questions included in the questionnaire are close-ended and the Likert scale is used for rating the questions.</w:t>
      </w:r>
      <w:r w:rsidR="00CB1104" w:rsidRPr="005F03AC">
        <w:rPr>
          <w:rFonts w:ascii="Arial" w:hAnsi="Arial" w:cs="Arial"/>
          <w:bCs/>
          <w:lang w:bidi="bn-IN"/>
        </w:rPr>
        <w:t xml:space="preserve">1 to 5 marks have been provided to each rating criteria from strongly disagree to strongly agree consecutively.  </w:t>
      </w:r>
      <w:r w:rsidR="00BB1F84" w:rsidRPr="005F03AC">
        <w:rPr>
          <w:rFonts w:ascii="Arial" w:hAnsi="Arial" w:cs="Arial"/>
          <w:bCs/>
          <w:lang w:bidi="bn-IN"/>
        </w:rPr>
        <w:t xml:space="preserve">The </w:t>
      </w:r>
      <w:r w:rsidR="007D2F13" w:rsidRPr="005F03AC">
        <w:rPr>
          <w:rFonts w:ascii="Arial" w:hAnsi="Arial" w:cs="Arial"/>
          <w:bCs/>
          <w:lang w:bidi="bn-IN"/>
        </w:rPr>
        <w:t>Relevant articles and journals on VLE and its influence on students’ learning effectiveness have been gathered as secondary data</w:t>
      </w:r>
      <w:r w:rsidR="00AF0E7F" w:rsidRPr="005F03AC">
        <w:rPr>
          <w:rFonts w:ascii="Arial" w:hAnsi="Arial" w:cs="Arial"/>
          <w:color w:val="000000"/>
        </w:rPr>
        <w:t xml:space="preserve"> </w:t>
      </w:r>
      <w:r w:rsidR="00AF0E7F" w:rsidRPr="005F03AC">
        <w:rPr>
          <w:rFonts w:ascii="Arial" w:hAnsi="Arial" w:cs="Arial"/>
          <w:bCs/>
          <w:lang w:bidi="bn-IN"/>
        </w:rPr>
        <w:t>(Panneerselvam, 2014)</w:t>
      </w:r>
      <w:r w:rsidR="007D2F13" w:rsidRPr="005F03AC">
        <w:rPr>
          <w:rFonts w:ascii="Arial" w:hAnsi="Arial" w:cs="Arial"/>
          <w:bCs/>
          <w:lang w:bidi="bn-IN"/>
        </w:rPr>
        <w:t xml:space="preserve">.       </w:t>
      </w:r>
      <w:r w:rsidRPr="005F03AC">
        <w:rPr>
          <w:rFonts w:ascii="Arial" w:hAnsi="Arial" w:cs="Arial"/>
          <w:bCs/>
          <w:lang w:bidi="bn-IN"/>
        </w:rPr>
        <w:t xml:space="preserve">   </w:t>
      </w:r>
    </w:p>
    <w:p w14:paraId="554ECB8A" w14:textId="77777777" w:rsidR="007D2F13" w:rsidRPr="005F03AC" w:rsidRDefault="002542C1" w:rsidP="005F03AC">
      <w:pPr>
        <w:spacing w:line="360" w:lineRule="auto"/>
        <w:jc w:val="both"/>
        <w:rPr>
          <w:rFonts w:ascii="Arial" w:hAnsi="Arial" w:cs="Arial"/>
          <w:lang w:bidi="bn-IN"/>
        </w:rPr>
      </w:pPr>
      <w:r w:rsidRPr="005F03AC">
        <w:rPr>
          <w:rFonts w:ascii="Arial" w:eastAsiaTheme="minorEastAsia" w:hAnsi="Arial" w:cs="Arial"/>
          <w:lang w:bidi="bn-IN"/>
        </w:rPr>
        <w:t xml:space="preserve">  </w:t>
      </w:r>
      <w:r w:rsidR="00546200" w:rsidRPr="005F03AC">
        <w:rPr>
          <w:rFonts w:ascii="Arial" w:hAnsi="Arial" w:cs="Arial"/>
          <w:b/>
          <w:bCs/>
          <w:lang w:bidi="bn-IN"/>
        </w:rPr>
        <w:t>Sampl</w:t>
      </w:r>
      <w:r w:rsidRPr="005F03AC">
        <w:rPr>
          <w:rFonts w:ascii="Arial" w:hAnsi="Arial" w:cs="Arial"/>
          <w:b/>
          <w:bCs/>
          <w:lang w:bidi="bn-IN"/>
        </w:rPr>
        <w:t>e</w:t>
      </w:r>
      <w:r w:rsidR="00546200" w:rsidRPr="005F03AC">
        <w:rPr>
          <w:rFonts w:ascii="Arial" w:hAnsi="Arial" w:cs="Arial"/>
          <w:b/>
          <w:bCs/>
          <w:lang w:bidi="bn-IN"/>
        </w:rPr>
        <w:t xml:space="preserve"> size:</w:t>
      </w:r>
      <w:r w:rsidRPr="005F03AC">
        <w:rPr>
          <w:rFonts w:ascii="Arial" w:hAnsi="Arial" w:cs="Arial"/>
          <w:b/>
          <w:bCs/>
          <w:lang w:bidi="bn-IN"/>
        </w:rPr>
        <w:t xml:space="preserve"> </w:t>
      </w:r>
      <w:r w:rsidR="00AC76B0" w:rsidRPr="005F03AC">
        <w:rPr>
          <w:rFonts w:ascii="Arial" w:hAnsi="Arial" w:cs="Arial"/>
          <w:bCs/>
          <w:lang w:bidi="bn-IN"/>
        </w:rPr>
        <w:t>In the London campus,</w:t>
      </w:r>
      <w:r w:rsidR="00AC76B0" w:rsidRPr="005F03AC">
        <w:rPr>
          <w:rFonts w:ascii="Arial" w:hAnsi="Arial" w:cs="Arial"/>
          <w:b/>
          <w:bCs/>
          <w:lang w:bidi="bn-IN"/>
        </w:rPr>
        <w:t xml:space="preserve"> </w:t>
      </w:r>
      <w:r w:rsidRPr="005F03AC">
        <w:rPr>
          <w:rFonts w:ascii="Arial" w:hAnsi="Arial" w:cs="Arial"/>
          <w:bCs/>
          <w:lang w:bidi="bn-IN"/>
        </w:rPr>
        <w:t>220 students of</w:t>
      </w:r>
      <w:r w:rsidR="00AC76B0" w:rsidRPr="005F03AC">
        <w:rPr>
          <w:rFonts w:ascii="Arial" w:hAnsi="Arial" w:cs="Arial"/>
          <w:bCs/>
          <w:lang w:bidi="bn-IN"/>
        </w:rPr>
        <w:t xml:space="preserve"> the University of Wales Trinity Saint David who are studying in their third year have been selected as a sample size.</w:t>
      </w:r>
      <w:r w:rsidR="00CB1104" w:rsidRPr="005F03AC">
        <w:rPr>
          <w:rFonts w:ascii="Arial" w:hAnsi="Arial" w:cs="Arial"/>
          <w:bCs/>
          <w:lang w:bidi="bn-IN"/>
        </w:rPr>
        <w:t xml:space="preserve"> A random sampling method has been utilized in choosing a sample. </w:t>
      </w:r>
      <w:r w:rsidR="00AC76B0" w:rsidRPr="005F03AC">
        <w:rPr>
          <w:rFonts w:ascii="Arial" w:hAnsi="Arial" w:cs="Arial"/>
          <w:bCs/>
          <w:lang w:bidi="bn-IN"/>
        </w:rPr>
        <w:t>Here all the participants use Moodle as a virtual learning platform. Both men and women have been included in the sample.  Among 220 participants, 130 students are women and 90 students are men</w:t>
      </w:r>
      <w:r w:rsidR="00AF0E7F" w:rsidRPr="005F03AC">
        <w:rPr>
          <w:rFonts w:ascii="Arial" w:hAnsi="Arial" w:cs="Arial"/>
          <w:color w:val="000000"/>
        </w:rPr>
        <w:t xml:space="preserve"> </w:t>
      </w:r>
      <w:r w:rsidR="00AF0E7F" w:rsidRPr="005F03AC">
        <w:rPr>
          <w:rFonts w:ascii="Arial" w:hAnsi="Arial" w:cs="Arial"/>
          <w:bCs/>
          <w:lang w:bidi="bn-IN"/>
        </w:rPr>
        <w:t>(Goddard and Melville, 2011)</w:t>
      </w:r>
      <w:r w:rsidR="00AC76B0" w:rsidRPr="005F03AC">
        <w:rPr>
          <w:rFonts w:ascii="Arial" w:hAnsi="Arial" w:cs="Arial"/>
          <w:bCs/>
          <w:lang w:bidi="bn-IN"/>
        </w:rPr>
        <w:t xml:space="preserve">.  </w:t>
      </w:r>
    </w:p>
    <w:p w14:paraId="4AE3574E" w14:textId="77777777" w:rsidR="00114E5E" w:rsidRDefault="002542C1" w:rsidP="00114E5E">
      <w:pPr>
        <w:pStyle w:val="Heading1"/>
        <w:rPr>
          <w:rFonts w:ascii="Arial" w:hAnsi="Arial" w:cs="Arial"/>
          <w:sz w:val="28"/>
          <w:szCs w:val="28"/>
        </w:rPr>
      </w:pPr>
      <w:bookmarkStart w:id="3" w:name="_Toc69694972"/>
      <w:r w:rsidRPr="00114E5E">
        <w:rPr>
          <w:rFonts w:ascii="Arial" w:hAnsi="Arial" w:cs="Arial"/>
          <w:sz w:val="28"/>
          <w:szCs w:val="28"/>
        </w:rPr>
        <w:lastRenderedPageBreak/>
        <w:t xml:space="preserve">Analysis of </w:t>
      </w:r>
      <w:r w:rsidR="001C14CE">
        <w:rPr>
          <w:rFonts w:ascii="Arial" w:hAnsi="Arial" w:cs="Arial"/>
          <w:sz w:val="28"/>
          <w:szCs w:val="28"/>
        </w:rPr>
        <w:t xml:space="preserve">primary </w:t>
      </w:r>
      <w:r w:rsidRPr="00114E5E">
        <w:rPr>
          <w:rFonts w:ascii="Arial" w:hAnsi="Arial" w:cs="Arial"/>
          <w:sz w:val="28"/>
          <w:szCs w:val="28"/>
        </w:rPr>
        <w:t>data gathered from mail survey:</w:t>
      </w:r>
      <w:bookmarkEnd w:id="3"/>
      <w:r w:rsidRPr="00114E5E">
        <w:rPr>
          <w:rFonts w:ascii="Arial" w:hAnsi="Arial" w:cs="Arial"/>
          <w:sz w:val="28"/>
          <w:szCs w:val="28"/>
        </w:rPr>
        <w:t xml:space="preserve"> </w:t>
      </w:r>
    </w:p>
    <w:p w14:paraId="0E9933F0" w14:textId="77777777" w:rsidR="00546200" w:rsidRPr="00114E5E" w:rsidRDefault="005F03AC" w:rsidP="00114E5E">
      <w:pPr>
        <w:pStyle w:val="Heading1"/>
        <w:rPr>
          <w:rFonts w:ascii="Arial" w:hAnsi="Arial" w:cs="Arial"/>
          <w:sz w:val="28"/>
          <w:szCs w:val="28"/>
        </w:rPr>
      </w:pPr>
      <w:r w:rsidRPr="00114E5E">
        <w:rPr>
          <w:rFonts w:ascii="Arial" w:hAnsi="Arial" w:cs="Arial"/>
          <w:sz w:val="28"/>
          <w:szCs w:val="28"/>
        </w:rPr>
        <w:tab/>
      </w:r>
    </w:p>
    <w:p w14:paraId="266A478B" w14:textId="77777777" w:rsidR="0044068D" w:rsidRPr="005F03AC" w:rsidRDefault="002542C1" w:rsidP="005F03AC">
      <w:pPr>
        <w:spacing w:line="360" w:lineRule="auto"/>
        <w:jc w:val="both"/>
        <w:rPr>
          <w:rFonts w:ascii="Arial" w:hAnsi="Arial" w:cs="Arial"/>
          <w:b/>
        </w:rPr>
      </w:pPr>
      <w:r w:rsidRPr="005F03AC">
        <w:rPr>
          <w:rFonts w:ascii="Arial" w:hAnsi="Arial" w:cs="Arial"/>
          <w:b/>
        </w:rPr>
        <w:t>Question 1: Virtual Lear</w:t>
      </w:r>
      <w:r w:rsidR="001F0370">
        <w:rPr>
          <w:rFonts w:ascii="Arial" w:hAnsi="Arial" w:cs="Arial"/>
          <w:b/>
        </w:rPr>
        <w:t>ning Environment is improving</w:t>
      </w:r>
      <w:r w:rsidRPr="005F03AC">
        <w:rPr>
          <w:rFonts w:ascii="Arial" w:hAnsi="Arial" w:cs="Arial"/>
          <w:b/>
        </w:rPr>
        <w:t xml:space="preserve"> learning</w:t>
      </w:r>
      <w:r w:rsidR="001F0370">
        <w:rPr>
          <w:rFonts w:ascii="Arial" w:hAnsi="Arial" w:cs="Arial"/>
          <w:b/>
        </w:rPr>
        <w:t xml:space="preserve"> quality </w:t>
      </w:r>
      <w:r w:rsidRPr="005F03AC">
        <w:rPr>
          <w:rFonts w:ascii="Arial" w:hAnsi="Arial" w:cs="Arial"/>
          <w:b/>
        </w:rPr>
        <w:t>—</w:t>
      </w:r>
    </w:p>
    <w:p w14:paraId="564772AA" w14:textId="77777777" w:rsidR="00A92113" w:rsidRPr="005F03AC" w:rsidRDefault="002542C1" w:rsidP="005F03AC">
      <w:pPr>
        <w:keepNext/>
        <w:spacing w:line="360" w:lineRule="auto"/>
        <w:jc w:val="both"/>
        <w:rPr>
          <w:rFonts w:ascii="Arial" w:hAnsi="Arial" w:cs="Arial"/>
        </w:rPr>
      </w:pPr>
      <w:r w:rsidRPr="005F03AC">
        <w:rPr>
          <w:rFonts w:ascii="Arial" w:hAnsi="Arial" w:cs="Arial"/>
          <w:noProof/>
        </w:rPr>
        <w:drawing>
          <wp:inline distT="0" distB="0" distL="0" distR="0" wp14:anchorId="16C2BC85" wp14:editId="47C6E6AC">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E06D56D" w14:textId="77777777" w:rsidR="0044068D" w:rsidRPr="005F03AC" w:rsidRDefault="002542C1" w:rsidP="005F03AC">
      <w:pPr>
        <w:pStyle w:val="Caption"/>
        <w:spacing w:line="360" w:lineRule="auto"/>
        <w:jc w:val="both"/>
        <w:rPr>
          <w:rFonts w:ascii="Arial" w:hAnsi="Arial" w:cs="Arial"/>
          <w:sz w:val="22"/>
          <w:szCs w:val="22"/>
        </w:rPr>
      </w:pPr>
      <w:r w:rsidRPr="005F03AC">
        <w:rPr>
          <w:rFonts w:ascii="Arial" w:hAnsi="Arial" w:cs="Arial"/>
          <w:sz w:val="22"/>
          <w:szCs w:val="22"/>
        </w:rPr>
        <w:t xml:space="preserve">Figure </w:t>
      </w:r>
      <w:r w:rsidR="008D263B" w:rsidRPr="005F03AC">
        <w:rPr>
          <w:rFonts w:ascii="Arial" w:hAnsi="Arial" w:cs="Arial"/>
          <w:sz w:val="22"/>
          <w:szCs w:val="22"/>
        </w:rPr>
        <w:fldChar w:fldCharType="begin"/>
      </w:r>
      <w:r w:rsidRPr="005F03AC">
        <w:rPr>
          <w:rFonts w:ascii="Arial" w:hAnsi="Arial" w:cs="Arial"/>
          <w:sz w:val="22"/>
          <w:szCs w:val="22"/>
        </w:rPr>
        <w:instrText xml:space="preserve"> SEQ Figure \* ARABIC </w:instrText>
      </w:r>
      <w:r w:rsidR="008D263B" w:rsidRPr="005F03AC">
        <w:rPr>
          <w:rFonts w:ascii="Arial" w:hAnsi="Arial" w:cs="Arial"/>
          <w:sz w:val="22"/>
          <w:szCs w:val="22"/>
        </w:rPr>
        <w:fldChar w:fldCharType="separate"/>
      </w:r>
      <w:r w:rsidR="001F0370">
        <w:rPr>
          <w:rFonts w:ascii="Arial" w:hAnsi="Arial" w:cs="Arial"/>
          <w:noProof/>
          <w:sz w:val="22"/>
          <w:szCs w:val="22"/>
        </w:rPr>
        <w:t>1</w:t>
      </w:r>
      <w:r w:rsidR="008D263B" w:rsidRPr="005F03AC">
        <w:rPr>
          <w:rFonts w:ascii="Arial" w:hAnsi="Arial" w:cs="Arial"/>
          <w:noProof/>
          <w:sz w:val="22"/>
          <w:szCs w:val="22"/>
        </w:rPr>
        <w:fldChar w:fldCharType="end"/>
      </w:r>
      <w:r w:rsidRPr="005F03AC">
        <w:rPr>
          <w:rFonts w:ascii="Arial" w:hAnsi="Arial" w:cs="Arial"/>
          <w:sz w:val="22"/>
          <w:szCs w:val="22"/>
        </w:rPr>
        <w:t>: Impact of VLE on improving learning</w:t>
      </w:r>
      <w:r w:rsidR="00613F5F">
        <w:rPr>
          <w:rFonts w:ascii="Arial" w:hAnsi="Arial" w:cs="Arial"/>
          <w:sz w:val="22"/>
          <w:szCs w:val="22"/>
        </w:rPr>
        <w:t xml:space="preserve"> (Author)</w:t>
      </w:r>
    </w:p>
    <w:p w14:paraId="37367F21" w14:textId="77777777" w:rsidR="00A353DC" w:rsidRPr="005F03AC" w:rsidRDefault="002542C1" w:rsidP="005F03AC">
      <w:pPr>
        <w:spacing w:line="360" w:lineRule="auto"/>
        <w:jc w:val="both"/>
        <w:rPr>
          <w:rFonts w:ascii="Arial" w:hAnsi="Arial" w:cs="Arial"/>
        </w:rPr>
      </w:pPr>
      <w:r w:rsidRPr="005F03AC">
        <w:rPr>
          <w:rFonts w:ascii="Arial" w:hAnsi="Arial" w:cs="Arial"/>
          <w:lang w:bidi="bn-IN"/>
        </w:rPr>
        <w:t>The chart illustrates the effect of VLE (Moodle) in improving the learning experience of participating students. Among the participants, 57.30% participants agreed that Moodle has a positive influence on improving the learning capacity.</w:t>
      </w:r>
      <w:r w:rsidR="00DD616B" w:rsidRPr="005F03AC">
        <w:rPr>
          <w:rFonts w:ascii="Arial" w:hAnsi="Arial" w:cs="Arial"/>
          <w:lang w:bidi="bn-IN"/>
        </w:rPr>
        <w:t xml:space="preserve"> The percentage of disagreed and strongly disagreed participants are </w:t>
      </w:r>
      <w:r w:rsidRPr="005F03AC">
        <w:rPr>
          <w:rFonts w:ascii="Arial" w:hAnsi="Arial" w:cs="Arial"/>
          <w:lang w:bidi="bn-IN"/>
        </w:rPr>
        <w:t xml:space="preserve">  </w:t>
      </w:r>
      <w:r w:rsidR="00DD616B" w:rsidRPr="005F03AC">
        <w:rPr>
          <w:rFonts w:ascii="Arial" w:hAnsi="Arial" w:cs="Arial"/>
          <w:lang w:bidi="bn-IN"/>
        </w:rPr>
        <w:t>8.50% and 2.10% respectively. So, overall Moodle has a positive contribution to the improvement of th</w:t>
      </w:r>
      <w:r w:rsidR="00DC1CF3" w:rsidRPr="005F03AC">
        <w:rPr>
          <w:rFonts w:ascii="Arial" w:hAnsi="Arial" w:cs="Arial"/>
          <w:lang w:bidi="bn-IN"/>
        </w:rPr>
        <w:t>e learning experience of student</w:t>
      </w:r>
      <w:r w:rsidR="00DD616B" w:rsidRPr="005F03AC">
        <w:rPr>
          <w:rFonts w:ascii="Arial" w:hAnsi="Arial" w:cs="Arial"/>
          <w:lang w:bidi="bn-IN"/>
        </w:rPr>
        <w:t>s</w:t>
      </w:r>
      <w:r w:rsidR="00DC1CF3" w:rsidRPr="005F03AC">
        <w:rPr>
          <w:rStyle w:val="Heading2Char"/>
          <w:rFonts w:ascii="Arial" w:hAnsi="Arial" w:cs="Arial"/>
          <w:color w:val="000000"/>
          <w:sz w:val="22"/>
          <w:szCs w:val="22"/>
        </w:rPr>
        <w:t>.</w:t>
      </w:r>
    </w:p>
    <w:p w14:paraId="40B7E83C" w14:textId="77777777" w:rsidR="00A353DC" w:rsidRPr="005F03AC" w:rsidRDefault="00A353DC" w:rsidP="005F03AC">
      <w:pPr>
        <w:spacing w:line="360" w:lineRule="auto"/>
        <w:jc w:val="both"/>
        <w:rPr>
          <w:rFonts w:ascii="Arial" w:hAnsi="Arial" w:cs="Arial"/>
        </w:rPr>
      </w:pPr>
    </w:p>
    <w:p w14:paraId="6A551811" w14:textId="77777777" w:rsidR="00A353DC" w:rsidRPr="005F03AC" w:rsidRDefault="00A353DC" w:rsidP="005F03AC">
      <w:pPr>
        <w:spacing w:line="360" w:lineRule="auto"/>
        <w:jc w:val="both"/>
        <w:rPr>
          <w:rFonts w:ascii="Arial" w:hAnsi="Arial" w:cs="Arial"/>
        </w:rPr>
      </w:pPr>
    </w:p>
    <w:p w14:paraId="5D892EF2" w14:textId="77777777" w:rsidR="00A92113" w:rsidRPr="005F03AC" w:rsidRDefault="00543035" w:rsidP="005F03AC">
      <w:pPr>
        <w:spacing w:line="360" w:lineRule="auto"/>
        <w:jc w:val="both"/>
        <w:rPr>
          <w:rFonts w:ascii="Arial" w:eastAsia="Calibri" w:hAnsi="Arial" w:cs="Arial"/>
          <w:b/>
        </w:rPr>
      </w:pPr>
      <w:r>
        <w:rPr>
          <w:rFonts w:ascii="Arial" w:eastAsia="Calibri" w:hAnsi="Arial" w:cs="Arial"/>
          <w:b/>
        </w:rPr>
        <w:t>Q.2</w:t>
      </w:r>
      <w:r w:rsidR="002542C1" w:rsidRPr="005F03AC">
        <w:rPr>
          <w:rFonts w:ascii="Arial" w:eastAsia="Calibri" w:hAnsi="Arial" w:cs="Arial"/>
          <w:b/>
        </w:rPr>
        <w:t>: Virtual Learning Experience (Moodle) is easy to use—</w:t>
      </w:r>
    </w:p>
    <w:p w14:paraId="72DAF3E5" w14:textId="77777777" w:rsidR="00A92113" w:rsidRPr="005F03AC" w:rsidRDefault="002542C1" w:rsidP="005F03AC">
      <w:pPr>
        <w:keepNext/>
        <w:spacing w:line="360" w:lineRule="auto"/>
        <w:jc w:val="both"/>
        <w:rPr>
          <w:rFonts w:ascii="Arial" w:hAnsi="Arial" w:cs="Arial"/>
        </w:rPr>
      </w:pPr>
      <w:r w:rsidRPr="005F03AC">
        <w:rPr>
          <w:rFonts w:ascii="Arial" w:hAnsi="Arial" w:cs="Arial"/>
          <w:noProof/>
        </w:rPr>
        <w:lastRenderedPageBreak/>
        <w:drawing>
          <wp:inline distT="0" distB="0" distL="0" distR="0" wp14:anchorId="348C42B4" wp14:editId="03E7D4A7">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4CB8D4E" w14:textId="77777777" w:rsidR="0044068D" w:rsidRPr="005F03AC" w:rsidRDefault="002542C1" w:rsidP="005F03AC">
      <w:pPr>
        <w:pStyle w:val="Caption"/>
        <w:spacing w:line="360" w:lineRule="auto"/>
        <w:jc w:val="both"/>
        <w:rPr>
          <w:rFonts w:ascii="Arial" w:hAnsi="Arial" w:cs="Arial"/>
          <w:sz w:val="22"/>
          <w:szCs w:val="22"/>
        </w:rPr>
      </w:pPr>
      <w:r w:rsidRPr="005F03AC">
        <w:rPr>
          <w:rFonts w:ascii="Arial" w:hAnsi="Arial" w:cs="Arial"/>
          <w:sz w:val="22"/>
          <w:szCs w:val="22"/>
        </w:rPr>
        <w:t xml:space="preserve">Figure </w:t>
      </w:r>
      <w:r w:rsidR="008D263B" w:rsidRPr="005F03AC">
        <w:rPr>
          <w:rFonts w:ascii="Arial" w:hAnsi="Arial" w:cs="Arial"/>
          <w:sz w:val="22"/>
          <w:szCs w:val="22"/>
        </w:rPr>
        <w:fldChar w:fldCharType="begin"/>
      </w:r>
      <w:r w:rsidRPr="005F03AC">
        <w:rPr>
          <w:rFonts w:ascii="Arial" w:hAnsi="Arial" w:cs="Arial"/>
          <w:sz w:val="22"/>
          <w:szCs w:val="22"/>
        </w:rPr>
        <w:instrText xml:space="preserve"> SEQ Figure \* ARABIC </w:instrText>
      </w:r>
      <w:r w:rsidR="008D263B" w:rsidRPr="005F03AC">
        <w:rPr>
          <w:rFonts w:ascii="Arial" w:hAnsi="Arial" w:cs="Arial"/>
          <w:sz w:val="22"/>
          <w:szCs w:val="22"/>
        </w:rPr>
        <w:fldChar w:fldCharType="separate"/>
      </w:r>
      <w:r w:rsidR="001F0370">
        <w:rPr>
          <w:rFonts w:ascii="Arial" w:hAnsi="Arial" w:cs="Arial"/>
          <w:noProof/>
          <w:sz w:val="22"/>
          <w:szCs w:val="22"/>
        </w:rPr>
        <w:t>2</w:t>
      </w:r>
      <w:r w:rsidR="008D263B" w:rsidRPr="005F03AC">
        <w:rPr>
          <w:rFonts w:ascii="Arial" w:hAnsi="Arial" w:cs="Arial"/>
          <w:noProof/>
          <w:sz w:val="22"/>
          <w:szCs w:val="22"/>
        </w:rPr>
        <w:fldChar w:fldCharType="end"/>
      </w:r>
      <w:r w:rsidR="00613F5F">
        <w:rPr>
          <w:rFonts w:ascii="Arial" w:hAnsi="Arial" w:cs="Arial"/>
          <w:sz w:val="22"/>
          <w:szCs w:val="22"/>
        </w:rPr>
        <w:t>: Experience of using VLE –Moodle (Author)</w:t>
      </w:r>
    </w:p>
    <w:p w14:paraId="1FF8BF95" w14:textId="77777777" w:rsidR="00DC1CF3" w:rsidRPr="005F03AC" w:rsidRDefault="002542C1" w:rsidP="005F03AC">
      <w:pPr>
        <w:spacing w:line="360" w:lineRule="auto"/>
        <w:jc w:val="both"/>
        <w:rPr>
          <w:rFonts w:ascii="Arial" w:hAnsi="Arial" w:cs="Arial"/>
          <w:color w:val="000000"/>
        </w:rPr>
      </w:pPr>
      <w:r w:rsidRPr="005F03AC">
        <w:rPr>
          <w:rFonts w:ascii="Arial" w:hAnsi="Arial" w:cs="Arial"/>
          <w:lang w:bidi="bn-IN"/>
        </w:rPr>
        <w:t>The chart</w:t>
      </w:r>
      <w:r w:rsidR="00AE3837" w:rsidRPr="005F03AC">
        <w:rPr>
          <w:rFonts w:ascii="Arial" w:hAnsi="Arial" w:cs="Arial"/>
          <w:lang w:bidi="bn-IN"/>
        </w:rPr>
        <w:t xml:space="preserve"> demonstrates the feeling and experience of participants in using Moodle as an easy mode of the virtual learning platform. The survey result shows that 32.20% of people think that Moodle is easy to use for learning purposes. 26.80% of participants are neutral about the remark. The percentage of students who are strongly agreed and strongly disagreed on the issue is 15.70% and 4.90% respectively. So, it can be concluded that it is easy to use Moodle as a virtual learning platform as </w:t>
      </w:r>
      <w:r w:rsidR="00A353DC" w:rsidRPr="005F03AC">
        <w:rPr>
          <w:rFonts w:ascii="Arial" w:hAnsi="Arial" w:cs="Arial"/>
          <w:lang w:bidi="bn-IN"/>
        </w:rPr>
        <w:t>most of the participants are</w:t>
      </w:r>
      <w:r w:rsidR="00AE3837" w:rsidRPr="005F03AC">
        <w:rPr>
          <w:rFonts w:ascii="Arial" w:hAnsi="Arial" w:cs="Arial"/>
          <w:lang w:bidi="bn-IN"/>
        </w:rPr>
        <w:t xml:space="preserve"> </w:t>
      </w:r>
      <w:r w:rsidR="00A353DC" w:rsidRPr="005F03AC">
        <w:rPr>
          <w:rFonts w:ascii="Arial" w:hAnsi="Arial" w:cs="Arial"/>
          <w:lang w:bidi="bn-IN"/>
        </w:rPr>
        <w:t>agreed with the</w:t>
      </w:r>
      <w:r w:rsidRPr="005F03AC">
        <w:rPr>
          <w:rFonts w:ascii="Arial" w:hAnsi="Arial" w:cs="Arial"/>
          <w:lang w:bidi="bn-IN"/>
        </w:rPr>
        <w:t xml:space="preserve"> issue</w:t>
      </w:r>
      <w:r w:rsidR="00DC1CF3" w:rsidRPr="005F03AC">
        <w:rPr>
          <w:rFonts w:ascii="Arial" w:hAnsi="Arial" w:cs="Arial"/>
          <w:color w:val="000000"/>
        </w:rPr>
        <w:t>.</w:t>
      </w:r>
    </w:p>
    <w:p w14:paraId="24DA6D3B" w14:textId="77777777" w:rsidR="00D75E70" w:rsidRPr="005F03AC" w:rsidRDefault="002542C1" w:rsidP="005F03AC">
      <w:pPr>
        <w:spacing w:line="360" w:lineRule="auto"/>
        <w:jc w:val="both"/>
        <w:rPr>
          <w:rFonts w:ascii="Arial" w:hAnsi="Arial" w:cs="Arial"/>
          <w:b/>
          <w:lang w:bidi="bn-IN"/>
        </w:rPr>
      </w:pPr>
      <w:r w:rsidRPr="005F03AC">
        <w:rPr>
          <w:rFonts w:ascii="Arial" w:hAnsi="Arial" w:cs="Arial"/>
          <w:b/>
          <w:lang w:bidi="bn-IN"/>
        </w:rPr>
        <w:t>Q3: Vir</w:t>
      </w:r>
      <w:r w:rsidR="004442D4" w:rsidRPr="005F03AC">
        <w:rPr>
          <w:rFonts w:ascii="Arial" w:hAnsi="Arial" w:cs="Arial"/>
          <w:b/>
          <w:lang w:bidi="bn-IN"/>
        </w:rPr>
        <w:t>tual learning platform (</w:t>
      </w:r>
      <w:r w:rsidRPr="005F03AC">
        <w:rPr>
          <w:rFonts w:ascii="Arial" w:hAnsi="Arial" w:cs="Arial"/>
          <w:b/>
          <w:lang w:bidi="bn-IN"/>
        </w:rPr>
        <w:t>Moodle</w:t>
      </w:r>
      <w:r w:rsidR="004442D4" w:rsidRPr="005F03AC">
        <w:rPr>
          <w:rFonts w:ascii="Arial" w:hAnsi="Arial" w:cs="Arial"/>
          <w:b/>
          <w:lang w:bidi="bn-IN"/>
        </w:rPr>
        <w:t>)</w:t>
      </w:r>
      <w:r w:rsidRPr="005F03AC">
        <w:rPr>
          <w:rFonts w:ascii="Arial" w:hAnsi="Arial" w:cs="Arial"/>
          <w:b/>
          <w:lang w:bidi="bn-IN"/>
        </w:rPr>
        <w:t xml:space="preserve"> inspires i</w:t>
      </w:r>
      <w:r w:rsidR="00441990" w:rsidRPr="005F03AC">
        <w:rPr>
          <w:rFonts w:ascii="Arial" w:hAnsi="Arial" w:cs="Arial"/>
          <w:b/>
          <w:lang w:bidi="bn-IN"/>
        </w:rPr>
        <w:t xml:space="preserve">ndependent learning </w:t>
      </w:r>
      <w:r w:rsidRPr="005F03AC">
        <w:rPr>
          <w:rFonts w:ascii="Arial" w:hAnsi="Arial" w:cs="Arial"/>
          <w:b/>
          <w:lang w:bidi="bn-IN"/>
        </w:rPr>
        <w:t>-</w:t>
      </w:r>
    </w:p>
    <w:p w14:paraId="6A9D2974" w14:textId="77777777" w:rsidR="004442D4" w:rsidRPr="005F03AC" w:rsidRDefault="002542C1" w:rsidP="005F03AC">
      <w:pPr>
        <w:keepNext/>
        <w:spacing w:after="0" w:line="360" w:lineRule="auto"/>
        <w:jc w:val="both"/>
        <w:rPr>
          <w:rFonts w:ascii="Arial" w:hAnsi="Arial" w:cs="Arial"/>
        </w:rPr>
      </w:pPr>
      <w:r w:rsidRPr="005F03AC">
        <w:rPr>
          <w:rFonts w:ascii="Arial" w:hAnsi="Arial" w:cs="Arial"/>
          <w:noProof/>
        </w:rPr>
        <w:drawing>
          <wp:inline distT="0" distB="0" distL="0" distR="0" wp14:anchorId="6FD5B54D" wp14:editId="7499325F">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A4C29BF" w14:textId="77777777" w:rsidR="004442D4" w:rsidRPr="005F03AC" w:rsidRDefault="002542C1" w:rsidP="005F03AC">
      <w:pPr>
        <w:pStyle w:val="Caption"/>
        <w:spacing w:line="360" w:lineRule="auto"/>
        <w:jc w:val="both"/>
        <w:rPr>
          <w:rFonts w:ascii="Arial" w:hAnsi="Arial" w:cs="Arial"/>
          <w:sz w:val="22"/>
          <w:szCs w:val="22"/>
        </w:rPr>
      </w:pPr>
      <w:r w:rsidRPr="005F03AC">
        <w:rPr>
          <w:rFonts w:ascii="Arial" w:hAnsi="Arial" w:cs="Arial"/>
          <w:sz w:val="22"/>
          <w:szCs w:val="22"/>
        </w:rPr>
        <w:t xml:space="preserve">Figure </w:t>
      </w:r>
      <w:r w:rsidR="008D263B" w:rsidRPr="005F03AC">
        <w:rPr>
          <w:rFonts w:ascii="Arial" w:hAnsi="Arial" w:cs="Arial"/>
          <w:sz w:val="22"/>
          <w:szCs w:val="22"/>
        </w:rPr>
        <w:fldChar w:fldCharType="begin"/>
      </w:r>
      <w:r w:rsidRPr="005F03AC">
        <w:rPr>
          <w:rFonts w:ascii="Arial" w:hAnsi="Arial" w:cs="Arial"/>
          <w:sz w:val="22"/>
          <w:szCs w:val="22"/>
        </w:rPr>
        <w:instrText xml:space="preserve"> SEQ Figure \* ARABIC </w:instrText>
      </w:r>
      <w:r w:rsidR="008D263B" w:rsidRPr="005F03AC">
        <w:rPr>
          <w:rFonts w:ascii="Arial" w:hAnsi="Arial" w:cs="Arial"/>
          <w:sz w:val="22"/>
          <w:szCs w:val="22"/>
        </w:rPr>
        <w:fldChar w:fldCharType="separate"/>
      </w:r>
      <w:r w:rsidR="001F0370">
        <w:rPr>
          <w:rFonts w:ascii="Arial" w:hAnsi="Arial" w:cs="Arial"/>
          <w:noProof/>
          <w:sz w:val="22"/>
          <w:szCs w:val="22"/>
        </w:rPr>
        <w:t>3</w:t>
      </w:r>
      <w:r w:rsidR="008D263B" w:rsidRPr="005F03AC">
        <w:rPr>
          <w:rFonts w:ascii="Arial" w:hAnsi="Arial" w:cs="Arial"/>
          <w:noProof/>
          <w:sz w:val="22"/>
          <w:szCs w:val="22"/>
        </w:rPr>
        <w:fldChar w:fldCharType="end"/>
      </w:r>
      <w:r w:rsidRPr="005F03AC">
        <w:rPr>
          <w:rFonts w:ascii="Arial" w:hAnsi="Arial" w:cs="Arial"/>
          <w:sz w:val="22"/>
          <w:szCs w:val="22"/>
        </w:rPr>
        <w:t xml:space="preserve">: </w:t>
      </w:r>
      <w:r w:rsidR="00441990" w:rsidRPr="005F03AC">
        <w:rPr>
          <w:rFonts w:ascii="Arial" w:hAnsi="Arial" w:cs="Arial"/>
          <w:sz w:val="22"/>
          <w:szCs w:val="22"/>
        </w:rPr>
        <w:t>Role</w:t>
      </w:r>
      <w:r w:rsidRPr="005F03AC">
        <w:rPr>
          <w:rFonts w:ascii="Arial" w:hAnsi="Arial" w:cs="Arial"/>
          <w:sz w:val="22"/>
          <w:szCs w:val="22"/>
        </w:rPr>
        <w:t xml:space="preserve"> of VLE (Moodle) in</w:t>
      </w:r>
      <w:r w:rsidR="00441990" w:rsidRPr="005F03AC">
        <w:rPr>
          <w:rFonts w:ascii="Arial" w:hAnsi="Arial" w:cs="Arial"/>
          <w:sz w:val="22"/>
          <w:szCs w:val="22"/>
        </w:rPr>
        <w:t xml:space="preserve"> developing</w:t>
      </w:r>
      <w:r w:rsidRPr="005F03AC">
        <w:rPr>
          <w:rFonts w:ascii="Arial" w:hAnsi="Arial" w:cs="Arial"/>
          <w:sz w:val="22"/>
          <w:szCs w:val="22"/>
        </w:rPr>
        <w:t xml:space="preserve"> independent learning and thinking</w:t>
      </w:r>
      <w:r w:rsidR="001B5EC8">
        <w:rPr>
          <w:rFonts w:ascii="Arial" w:hAnsi="Arial" w:cs="Arial"/>
          <w:sz w:val="22"/>
          <w:szCs w:val="22"/>
        </w:rPr>
        <w:t xml:space="preserve"> (Author)</w:t>
      </w:r>
    </w:p>
    <w:p w14:paraId="46EA5FB9" w14:textId="77777777" w:rsidR="004442D4" w:rsidRPr="005F03AC" w:rsidRDefault="002542C1" w:rsidP="005F03AC">
      <w:pPr>
        <w:spacing w:line="360" w:lineRule="auto"/>
        <w:jc w:val="both"/>
        <w:rPr>
          <w:rFonts w:ascii="Arial" w:hAnsi="Arial" w:cs="Arial"/>
          <w:lang w:bidi="bn-IN"/>
        </w:rPr>
      </w:pPr>
      <w:r w:rsidRPr="005F03AC">
        <w:rPr>
          <w:rFonts w:ascii="Arial" w:hAnsi="Arial" w:cs="Arial"/>
          <w:lang w:bidi="bn-IN"/>
        </w:rPr>
        <w:lastRenderedPageBreak/>
        <w:t xml:space="preserve">The chart illustrates the effect of VLE (Moodle) in promoting and inspiring the students' independent learning process. </w:t>
      </w:r>
      <w:r w:rsidR="004E699A" w:rsidRPr="005F03AC">
        <w:rPr>
          <w:rFonts w:ascii="Arial" w:hAnsi="Arial" w:cs="Arial"/>
          <w:lang w:bidi="bn-IN"/>
        </w:rPr>
        <w:t>The chart represents that 54% of participants are agreed with the issue that VLE promotes independent learning. 16% of participants are strongly agreed with the matter. The percentage of disagreed and strongly disagreed participants are 4.30% and 3.70% respectively. So, it can be said that VLE accelerates and fosters independent learning opportunities for maximum students</w:t>
      </w:r>
      <w:r w:rsidR="00DC1CF3" w:rsidRPr="005F03AC">
        <w:rPr>
          <w:rFonts w:ascii="Arial" w:hAnsi="Arial" w:cs="Arial"/>
          <w:color w:val="000000"/>
        </w:rPr>
        <w:t>.</w:t>
      </w:r>
    </w:p>
    <w:p w14:paraId="28672628" w14:textId="77777777" w:rsidR="008736AC" w:rsidRPr="005F03AC" w:rsidRDefault="001C14CE" w:rsidP="005F03AC">
      <w:pPr>
        <w:spacing w:line="360" w:lineRule="auto"/>
        <w:jc w:val="both"/>
        <w:rPr>
          <w:rFonts w:ascii="Arial" w:hAnsi="Arial" w:cs="Arial"/>
          <w:b/>
          <w:lang w:bidi="bn-IN"/>
        </w:rPr>
      </w:pPr>
      <w:r>
        <w:rPr>
          <w:rFonts w:ascii="Arial" w:hAnsi="Arial" w:cs="Arial"/>
          <w:b/>
          <w:lang w:bidi="bn-IN"/>
        </w:rPr>
        <w:t>Q4: Lack of face-to-</w:t>
      </w:r>
      <w:r w:rsidR="002542C1" w:rsidRPr="005F03AC">
        <w:rPr>
          <w:rFonts w:ascii="Arial" w:hAnsi="Arial" w:cs="Arial"/>
          <w:b/>
          <w:lang w:bidi="bn-IN"/>
        </w:rPr>
        <w:t xml:space="preserve">face communication and social interaction act as a barrier in the effective learning process- </w:t>
      </w:r>
    </w:p>
    <w:p w14:paraId="182FA03B" w14:textId="77777777" w:rsidR="008D263B" w:rsidRPr="005F03AC" w:rsidRDefault="002542C1" w:rsidP="005F03AC">
      <w:pPr>
        <w:keepNext/>
        <w:spacing w:line="360" w:lineRule="auto"/>
        <w:jc w:val="both"/>
        <w:rPr>
          <w:rFonts w:ascii="Arial" w:hAnsi="Arial" w:cs="Arial"/>
        </w:rPr>
      </w:pPr>
      <w:r w:rsidRPr="005F03AC">
        <w:rPr>
          <w:rFonts w:ascii="Arial" w:hAnsi="Arial" w:cs="Arial"/>
          <w:noProof/>
        </w:rPr>
        <w:drawing>
          <wp:inline distT="0" distB="0" distL="0" distR="0" wp14:anchorId="342E59D4" wp14:editId="7138E278">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622A6C9" w14:textId="77777777" w:rsidR="008D263B" w:rsidRPr="005F03AC" w:rsidRDefault="002542C1" w:rsidP="005F03AC">
      <w:pPr>
        <w:pStyle w:val="Caption"/>
        <w:spacing w:line="360" w:lineRule="auto"/>
        <w:jc w:val="both"/>
        <w:rPr>
          <w:rFonts w:ascii="Arial" w:hAnsi="Arial" w:cs="Arial"/>
          <w:b/>
          <w:sz w:val="22"/>
          <w:szCs w:val="22"/>
          <w:lang w:bidi="bn-IN"/>
        </w:rPr>
      </w:pPr>
      <w:r w:rsidRPr="005F03AC">
        <w:rPr>
          <w:rFonts w:ascii="Arial" w:hAnsi="Arial" w:cs="Arial"/>
          <w:sz w:val="22"/>
          <w:szCs w:val="22"/>
        </w:rPr>
        <w:t xml:space="preserve">Figure </w:t>
      </w:r>
      <w:r w:rsidRPr="005F03AC">
        <w:rPr>
          <w:rFonts w:ascii="Arial" w:hAnsi="Arial" w:cs="Arial"/>
          <w:sz w:val="22"/>
          <w:szCs w:val="22"/>
        </w:rPr>
        <w:fldChar w:fldCharType="begin"/>
      </w:r>
      <w:r w:rsidRPr="005F03AC">
        <w:rPr>
          <w:rFonts w:ascii="Arial" w:hAnsi="Arial" w:cs="Arial"/>
          <w:sz w:val="22"/>
          <w:szCs w:val="22"/>
        </w:rPr>
        <w:instrText xml:space="preserve"> SEQ Figure \* ARABIC </w:instrText>
      </w:r>
      <w:r w:rsidRPr="005F03AC">
        <w:rPr>
          <w:rFonts w:ascii="Arial" w:hAnsi="Arial" w:cs="Arial"/>
          <w:sz w:val="22"/>
          <w:szCs w:val="22"/>
        </w:rPr>
        <w:fldChar w:fldCharType="separate"/>
      </w:r>
      <w:r w:rsidR="001F0370">
        <w:rPr>
          <w:rFonts w:ascii="Arial" w:hAnsi="Arial" w:cs="Arial"/>
          <w:noProof/>
          <w:sz w:val="22"/>
          <w:szCs w:val="22"/>
        </w:rPr>
        <w:t>4</w:t>
      </w:r>
      <w:r w:rsidRPr="005F03AC">
        <w:rPr>
          <w:rFonts w:ascii="Arial" w:hAnsi="Arial" w:cs="Arial"/>
          <w:noProof/>
          <w:sz w:val="22"/>
          <w:szCs w:val="22"/>
        </w:rPr>
        <w:fldChar w:fldCharType="end"/>
      </w:r>
      <w:r w:rsidRPr="005F03AC">
        <w:rPr>
          <w:rFonts w:ascii="Arial" w:hAnsi="Arial" w:cs="Arial"/>
          <w:sz w:val="22"/>
          <w:szCs w:val="22"/>
        </w:rPr>
        <w:t>: Lack of direct and social communication hampers the learning process</w:t>
      </w:r>
      <w:r w:rsidR="001B5EC8">
        <w:rPr>
          <w:rFonts w:ascii="Arial" w:hAnsi="Arial" w:cs="Arial"/>
          <w:sz w:val="22"/>
          <w:szCs w:val="22"/>
        </w:rPr>
        <w:t xml:space="preserve"> </w:t>
      </w:r>
      <w:proofErr w:type="gramStart"/>
      <w:r w:rsidR="001B5EC8">
        <w:rPr>
          <w:rFonts w:ascii="Arial" w:hAnsi="Arial" w:cs="Arial"/>
          <w:sz w:val="22"/>
          <w:szCs w:val="22"/>
        </w:rPr>
        <w:t>( Author</w:t>
      </w:r>
      <w:proofErr w:type="gramEnd"/>
      <w:r w:rsidR="001B5EC8">
        <w:rPr>
          <w:rFonts w:ascii="Arial" w:hAnsi="Arial" w:cs="Arial"/>
          <w:sz w:val="22"/>
          <w:szCs w:val="22"/>
        </w:rPr>
        <w:t>)</w:t>
      </w:r>
    </w:p>
    <w:p w14:paraId="2A65656E" w14:textId="77777777" w:rsidR="00472844" w:rsidRPr="005F03AC" w:rsidRDefault="00472844" w:rsidP="005F03AC">
      <w:pPr>
        <w:spacing w:line="360" w:lineRule="auto"/>
        <w:jc w:val="both"/>
        <w:rPr>
          <w:rFonts w:ascii="Arial" w:hAnsi="Arial" w:cs="Arial"/>
          <w:b/>
          <w:lang w:bidi="bn-IN"/>
        </w:rPr>
      </w:pPr>
    </w:p>
    <w:p w14:paraId="0EF102E8" w14:textId="77777777" w:rsidR="004442D4" w:rsidRPr="005F03AC" w:rsidRDefault="002542C1" w:rsidP="005F03AC">
      <w:pPr>
        <w:spacing w:line="360" w:lineRule="auto"/>
        <w:jc w:val="both"/>
        <w:rPr>
          <w:rFonts w:ascii="Arial" w:hAnsi="Arial" w:cs="Arial"/>
          <w:lang w:bidi="bn-IN"/>
        </w:rPr>
      </w:pPr>
      <w:r w:rsidRPr="005F03AC">
        <w:rPr>
          <w:rFonts w:ascii="Arial" w:hAnsi="Arial" w:cs="Arial"/>
          <w:lang w:bidi="bn-IN"/>
        </w:rPr>
        <w:t xml:space="preserve">The graph shows the shortcomings of </w:t>
      </w:r>
      <w:r w:rsidR="006D3732" w:rsidRPr="005F03AC">
        <w:rPr>
          <w:rFonts w:ascii="Arial" w:hAnsi="Arial" w:cs="Arial"/>
          <w:lang w:bidi="bn-IN"/>
        </w:rPr>
        <w:t>VLE (Moodle) as the opportunity for direct and social communication is absent in virtual learning. 3</w:t>
      </w:r>
      <w:r w:rsidR="008D263B" w:rsidRPr="005F03AC">
        <w:rPr>
          <w:rFonts w:ascii="Arial" w:hAnsi="Arial" w:cs="Arial"/>
          <w:lang w:bidi="bn-IN"/>
        </w:rPr>
        <w:t>0</w:t>
      </w:r>
      <w:r w:rsidR="006D3732" w:rsidRPr="005F03AC">
        <w:rPr>
          <w:rFonts w:ascii="Arial" w:hAnsi="Arial" w:cs="Arial"/>
          <w:lang w:bidi="bn-IN"/>
        </w:rPr>
        <w:t>% of participants have recognized it as an obstacle in the effective learning process as they are deprived of the advantage of</w:t>
      </w:r>
      <w:r w:rsidR="008D263B" w:rsidRPr="005F03AC">
        <w:rPr>
          <w:rFonts w:ascii="Arial" w:hAnsi="Arial" w:cs="Arial"/>
          <w:lang w:bidi="bn-IN"/>
        </w:rPr>
        <w:t xml:space="preserve"> direct learning opportunity. 25</w:t>
      </w:r>
      <w:r w:rsidR="006D3732" w:rsidRPr="005F03AC">
        <w:rPr>
          <w:rFonts w:ascii="Arial" w:hAnsi="Arial" w:cs="Arial"/>
          <w:lang w:bidi="bn-IN"/>
        </w:rPr>
        <w:t>% of participants remain neutral in the matter. The percentage of disagreed and strongly disagreed participants</w:t>
      </w:r>
      <w:r w:rsidR="008D263B" w:rsidRPr="005F03AC">
        <w:rPr>
          <w:rFonts w:ascii="Arial" w:hAnsi="Arial" w:cs="Arial"/>
          <w:lang w:bidi="bn-IN"/>
        </w:rPr>
        <w:t xml:space="preserve"> are 19</w:t>
      </w:r>
      <w:r w:rsidR="006D3732" w:rsidRPr="005F03AC">
        <w:rPr>
          <w:rFonts w:ascii="Arial" w:hAnsi="Arial" w:cs="Arial"/>
          <w:lang w:bidi="bn-IN"/>
        </w:rPr>
        <w:t xml:space="preserve">% and </w:t>
      </w:r>
      <w:r w:rsidR="008D263B" w:rsidRPr="005F03AC">
        <w:rPr>
          <w:rFonts w:ascii="Arial" w:hAnsi="Arial" w:cs="Arial"/>
          <w:lang w:bidi="bn-IN"/>
        </w:rPr>
        <w:t>10.70% respectively</w:t>
      </w:r>
      <w:r w:rsidR="00DC1CF3" w:rsidRPr="005F03AC">
        <w:rPr>
          <w:rFonts w:ascii="Arial" w:hAnsi="Arial" w:cs="Arial"/>
          <w:color w:val="000000"/>
        </w:rPr>
        <w:t>.</w:t>
      </w:r>
    </w:p>
    <w:p w14:paraId="4F093EDE" w14:textId="77777777" w:rsidR="00381373" w:rsidRPr="005F03AC" w:rsidRDefault="00381373" w:rsidP="005F03AC">
      <w:pPr>
        <w:spacing w:line="360" w:lineRule="auto"/>
        <w:jc w:val="both"/>
        <w:rPr>
          <w:rFonts w:ascii="Arial" w:hAnsi="Arial" w:cs="Arial"/>
        </w:rPr>
      </w:pPr>
    </w:p>
    <w:p w14:paraId="30BDBA85" w14:textId="77777777" w:rsidR="00776CB0" w:rsidRPr="005F03AC" w:rsidRDefault="002542C1" w:rsidP="005F03AC">
      <w:pPr>
        <w:spacing w:line="360" w:lineRule="auto"/>
        <w:jc w:val="both"/>
        <w:rPr>
          <w:rFonts w:ascii="Arial" w:hAnsi="Arial" w:cs="Arial"/>
          <w:b/>
        </w:rPr>
      </w:pPr>
      <w:r w:rsidRPr="005F03AC">
        <w:rPr>
          <w:rFonts w:ascii="Arial" w:hAnsi="Arial" w:cs="Arial"/>
          <w:b/>
        </w:rPr>
        <w:t>Q.</w:t>
      </w:r>
      <w:r w:rsidR="00472844" w:rsidRPr="005F03AC">
        <w:rPr>
          <w:rFonts w:ascii="Arial" w:hAnsi="Arial" w:cs="Arial"/>
          <w:b/>
        </w:rPr>
        <w:t>5</w:t>
      </w:r>
      <w:r w:rsidR="004442D4" w:rsidRPr="005F03AC">
        <w:rPr>
          <w:rFonts w:ascii="Arial" w:hAnsi="Arial" w:cs="Arial"/>
          <w:b/>
        </w:rPr>
        <w:t>: The VLE</w:t>
      </w:r>
      <w:r w:rsidRPr="005F03AC">
        <w:rPr>
          <w:rFonts w:ascii="Arial" w:hAnsi="Arial" w:cs="Arial"/>
          <w:b/>
        </w:rPr>
        <w:t xml:space="preserve"> (Moodle) is helping in</w:t>
      </w:r>
      <w:r w:rsidRPr="005F03AC">
        <w:rPr>
          <w:rFonts w:ascii="Arial" w:hAnsi="Arial" w:cs="Arial"/>
          <w:b/>
          <w:bCs/>
        </w:rPr>
        <w:t xml:space="preserve"> promoting technical, </w:t>
      </w:r>
      <w:r w:rsidR="002F3998" w:rsidRPr="005F03AC">
        <w:rPr>
          <w:rFonts w:ascii="Arial" w:hAnsi="Arial" w:cs="Arial"/>
          <w:b/>
          <w:bCs/>
        </w:rPr>
        <w:t xml:space="preserve">virtual </w:t>
      </w:r>
      <w:r w:rsidRPr="005F03AC">
        <w:rPr>
          <w:rFonts w:ascii="Arial" w:hAnsi="Arial" w:cs="Arial"/>
          <w:b/>
          <w:bCs/>
        </w:rPr>
        <w:t xml:space="preserve">communication, and understanding skills of students </w:t>
      </w:r>
      <w:r w:rsidRPr="005F03AC">
        <w:rPr>
          <w:rFonts w:ascii="Arial" w:hAnsi="Arial" w:cs="Arial"/>
          <w:b/>
        </w:rPr>
        <w:t>—</w:t>
      </w:r>
    </w:p>
    <w:p w14:paraId="79A93B0F" w14:textId="77777777" w:rsidR="004442D4" w:rsidRPr="005F03AC" w:rsidRDefault="004442D4" w:rsidP="005F03AC">
      <w:pPr>
        <w:spacing w:line="360" w:lineRule="auto"/>
        <w:jc w:val="both"/>
        <w:rPr>
          <w:rFonts w:ascii="Arial" w:hAnsi="Arial" w:cs="Arial"/>
          <w:b/>
          <w:bCs/>
        </w:rPr>
      </w:pPr>
    </w:p>
    <w:p w14:paraId="6C4B97DF" w14:textId="77777777" w:rsidR="002F3998" w:rsidRPr="005F03AC" w:rsidRDefault="002542C1" w:rsidP="005F03AC">
      <w:pPr>
        <w:spacing w:line="360" w:lineRule="auto"/>
        <w:jc w:val="both"/>
        <w:rPr>
          <w:rFonts w:ascii="Arial" w:hAnsi="Arial" w:cs="Arial"/>
          <w:lang w:bidi="bn-IN"/>
        </w:rPr>
      </w:pPr>
      <w:r w:rsidRPr="005F03AC">
        <w:rPr>
          <w:rFonts w:ascii="Arial" w:hAnsi="Arial" w:cs="Arial"/>
          <w:noProof/>
        </w:rPr>
        <w:lastRenderedPageBreak/>
        <mc:AlternateContent>
          <mc:Choice Requires="wps">
            <w:drawing>
              <wp:anchor distT="0" distB="0" distL="114300" distR="114300" simplePos="0" relativeHeight="251659264" behindDoc="0" locked="0" layoutInCell="1" allowOverlap="1" wp14:anchorId="2E55083C" wp14:editId="0F29BC58">
                <wp:simplePos x="0" y="0"/>
                <wp:positionH relativeFrom="column">
                  <wp:posOffset>0</wp:posOffset>
                </wp:positionH>
                <wp:positionV relativeFrom="paragraph">
                  <wp:posOffset>2800350</wp:posOffset>
                </wp:positionV>
                <wp:extent cx="523621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236210" cy="635"/>
                        </a:xfrm>
                        <a:prstGeom prst="rect">
                          <a:avLst/>
                        </a:prstGeom>
                        <a:solidFill>
                          <a:prstClr val="white"/>
                        </a:solidFill>
                        <a:ln>
                          <a:noFill/>
                        </a:ln>
                        <a:effectLst/>
                      </wps:spPr>
                      <wps:txbx>
                        <w:txbxContent>
                          <w:p w14:paraId="34054F43" w14:textId="77777777" w:rsidR="002542C1" w:rsidRPr="00015B94" w:rsidRDefault="002542C1" w:rsidP="002F3998">
                            <w:pPr>
                              <w:pStyle w:val="Caption"/>
                              <w:rPr>
                                <w:noProof/>
                              </w:rPr>
                            </w:pPr>
                            <w:r>
                              <w:t xml:space="preserve">Figure </w:t>
                            </w:r>
                            <w:r w:rsidR="0019478E">
                              <w:fldChar w:fldCharType="begin"/>
                            </w:r>
                            <w:r w:rsidR="0019478E">
                              <w:instrText xml:space="preserve"> SEQ Figure \* ARABIC </w:instrText>
                            </w:r>
                            <w:r w:rsidR="0019478E">
                              <w:fldChar w:fldCharType="separate"/>
                            </w:r>
                            <w:r>
                              <w:rPr>
                                <w:noProof/>
                              </w:rPr>
                              <w:t>5</w:t>
                            </w:r>
                            <w:r w:rsidR="0019478E">
                              <w:rPr>
                                <w:noProof/>
                              </w:rPr>
                              <w:fldChar w:fldCharType="end"/>
                            </w:r>
                            <w:r>
                              <w:t>: Impact of VLE (Moodle) in promoting various skills</w:t>
                            </w:r>
                            <w:r w:rsidR="001B5EC8">
                              <w: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55083C" id="_x0000_t202" coordsize="21600,21600" o:spt="202" path="m,l,21600r21600,l21600,xe">
                <v:stroke joinstyle="miter"/>
                <v:path gradientshapeok="t" o:connecttype="rect"/>
              </v:shapetype>
              <v:shape id="Text Box 4" o:spid="_x0000_s1026" type="#_x0000_t202" style="position:absolute;left:0;text-align:left;margin-left:0;margin-top:220.5pt;width:412.3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" stroked="f">
                <v:textbox style="mso-fit-shape-to-text:t" inset="0,0,0,0">
                  <w:txbxContent>
                    <w:p w14:paraId="34054F43" w14:textId="77777777" w:rsidR="002542C1" w:rsidRPr="00015B94" w:rsidRDefault="002542C1" w:rsidP="002F3998">
                      <w:pPr>
                        <w:pStyle w:val="Caption"/>
                        <w:rPr>
                          <w:noProof/>
                        </w:rPr>
                      </w:pPr>
                      <w:r>
                        <w:t xml:space="preserve">Figure </w:t>
                      </w:r>
                      <w:r w:rsidR="0019478E">
                        <w:fldChar w:fldCharType="begin"/>
                      </w:r>
                      <w:r w:rsidR="0019478E">
                        <w:instrText xml:space="preserve"> SEQ Figure \* ARABIC </w:instrText>
                      </w:r>
                      <w:r w:rsidR="0019478E">
                        <w:fldChar w:fldCharType="separate"/>
                      </w:r>
                      <w:r>
                        <w:rPr>
                          <w:noProof/>
                        </w:rPr>
                        <w:t>5</w:t>
                      </w:r>
                      <w:r w:rsidR="0019478E">
                        <w:rPr>
                          <w:noProof/>
                        </w:rPr>
                        <w:fldChar w:fldCharType="end"/>
                      </w:r>
                      <w:r>
                        <w:t>: Impact of VLE (Moodle) in promoting various skills</w:t>
                      </w:r>
                      <w:r w:rsidR="001B5EC8">
                        <w:t>( Author)</w:t>
                      </w:r>
                    </w:p>
                  </w:txbxContent>
                </v:textbox>
                <w10:wrap type="square"/>
              </v:shape>
            </w:pict>
          </mc:Fallback>
        </mc:AlternateContent>
      </w:r>
      <w:r w:rsidR="00776CB0" w:rsidRPr="005F03AC">
        <w:rPr>
          <w:rFonts w:ascii="Arial" w:hAnsi="Arial" w:cs="Arial"/>
          <w:noProof/>
        </w:rPr>
        <w:drawing>
          <wp:anchor distT="0" distB="0" distL="114300" distR="114300" simplePos="0" relativeHeight="251658240" behindDoc="0" locked="0" layoutInCell="1" allowOverlap="1" wp14:anchorId="4F2B2794" wp14:editId="459A27AA">
            <wp:simplePos x="0" y="0"/>
            <wp:positionH relativeFrom="column">
              <wp:align>left</wp:align>
            </wp:positionH>
            <wp:positionV relativeFrom="paragraph">
              <wp:align>top</wp:align>
            </wp:positionV>
            <wp:extent cx="5236234" cy="2743200"/>
            <wp:effectExtent l="0" t="0" r="254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B0E35BB" w14:textId="77777777" w:rsidR="00F4672D" w:rsidRDefault="00F4672D" w:rsidP="005F03AC">
      <w:pPr>
        <w:spacing w:line="360" w:lineRule="auto"/>
        <w:jc w:val="both"/>
        <w:rPr>
          <w:rFonts w:ascii="Arial" w:hAnsi="Arial" w:cs="Arial"/>
          <w:b/>
          <w:lang w:bidi="bn-IN"/>
        </w:rPr>
      </w:pPr>
    </w:p>
    <w:p w14:paraId="5B301A2D" w14:textId="77777777" w:rsidR="00F4672D" w:rsidRDefault="00F4672D" w:rsidP="005F03AC">
      <w:pPr>
        <w:spacing w:line="360" w:lineRule="auto"/>
        <w:jc w:val="both"/>
        <w:rPr>
          <w:rFonts w:ascii="Arial" w:hAnsi="Arial" w:cs="Arial"/>
          <w:b/>
          <w:lang w:bidi="bn-IN"/>
        </w:rPr>
      </w:pPr>
    </w:p>
    <w:p w14:paraId="5F6928FB" w14:textId="77777777" w:rsidR="00F4672D" w:rsidRDefault="00F4672D" w:rsidP="005F03AC">
      <w:pPr>
        <w:spacing w:line="360" w:lineRule="auto"/>
        <w:jc w:val="both"/>
        <w:rPr>
          <w:rFonts w:ascii="Arial" w:hAnsi="Arial" w:cs="Arial"/>
          <w:b/>
          <w:lang w:bidi="bn-IN"/>
        </w:rPr>
      </w:pPr>
    </w:p>
    <w:p w14:paraId="60560FF4" w14:textId="77777777" w:rsidR="00F4672D" w:rsidRDefault="00F4672D" w:rsidP="005F03AC">
      <w:pPr>
        <w:spacing w:line="360" w:lineRule="auto"/>
        <w:jc w:val="both"/>
        <w:rPr>
          <w:rFonts w:ascii="Arial" w:hAnsi="Arial" w:cs="Arial"/>
          <w:b/>
          <w:lang w:bidi="bn-IN"/>
        </w:rPr>
      </w:pPr>
    </w:p>
    <w:p w14:paraId="60AEFD9F" w14:textId="77777777" w:rsidR="00F4672D" w:rsidRDefault="00F4672D" w:rsidP="005F03AC">
      <w:pPr>
        <w:spacing w:line="360" w:lineRule="auto"/>
        <w:jc w:val="both"/>
        <w:rPr>
          <w:rFonts w:ascii="Arial" w:hAnsi="Arial" w:cs="Arial"/>
          <w:b/>
          <w:lang w:bidi="bn-IN"/>
        </w:rPr>
      </w:pPr>
    </w:p>
    <w:p w14:paraId="3444B1E0" w14:textId="77777777" w:rsidR="00F4672D" w:rsidRDefault="00F4672D" w:rsidP="005F03AC">
      <w:pPr>
        <w:spacing w:line="360" w:lineRule="auto"/>
        <w:jc w:val="both"/>
        <w:rPr>
          <w:rFonts w:ascii="Arial" w:hAnsi="Arial" w:cs="Arial"/>
          <w:b/>
          <w:lang w:bidi="bn-IN"/>
        </w:rPr>
      </w:pPr>
    </w:p>
    <w:p w14:paraId="4A68B48B" w14:textId="77777777" w:rsidR="00F4672D" w:rsidRDefault="00F4672D" w:rsidP="005F03AC">
      <w:pPr>
        <w:spacing w:line="360" w:lineRule="auto"/>
        <w:jc w:val="both"/>
        <w:rPr>
          <w:rFonts w:ascii="Arial" w:hAnsi="Arial" w:cs="Arial"/>
          <w:b/>
          <w:lang w:bidi="bn-IN"/>
        </w:rPr>
      </w:pPr>
    </w:p>
    <w:p w14:paraId="2DE30DFE" w14:textId="77777777" w:rsidR="00F4595F" w:rsidRDefault="00F4595F" w:rsidP="005F03AC">
      <w:pPr>
        <w:spacing w:line="360" w:lineRule="auto"/>
        <w:jc w:val="both"/>
        <w:rPr>
          <w:rFonts w:ascii="Arial" w:hAnsi="Arial" w:cs="Arial"/>
          <w:b/>
          <w:lang w:bidi="bn-IN"/>
        </w:rPr>
      </w:pPr>
    </w:p>
    <w:p w14:paraId="7A9C8669" w14:textId="77777777" w:rsidR="001F0370" w:rsidRDefault="002542C1" w:rsidP="005F03AC">
      <w:pPr>
        <w:spacing w:line="360" w:lineRule="auto"/>
        <w:jc w:val="both"/>
        <w:rPr>
          <w:rFonts w:ascii="Arial" w:hAnsi="Arial" w:cs="Arial"/>
          <w:lang w:bidi="bn-IN"/>
        </w:rPr>
      </w:pPr>
      <w:r w:rsidRPr="005F03AC">
        <w:rPr>
          <w:rFonts w:ascii="Arial" w:hAnsi="Arial" w:cs="Arial"/>
          <w:lang w:bidi="bn-IN"/>
        </w:rPr>
        <w:t xml:space="preserve">The graph represents the contribution of VLE (Moodle) in developing the technical, virtual communication, and understanding skills of the students of the university. Among all participants, 36.80% participants </w:t>
      </w:r>
      <w:r w:rsidR="00381373" w:rsidRPr="005F03AC">
        <w:rPr>
          <w:rFonts w:ascii="Arial" w:hAnsi="Arial" w:cs="Arial"/>
          <w:lang w:bidi="bn-IN"/>
        </w:rPr>
        <w:t>have</w:t>
      </w:r>
      <w:r w:rsidRPr="005F03AC">
        <w:rPr>
          <w:rFonts w:ascii="Arial" w:hAnsi="Arial" w:cs="Arial"/>
          <w:lang w:bidi="bn-IN"/>
        </w:rPr>
        <w:t xml:space="preserve"> strongly agreed, 39.70%</w:t>
      </w:r>
      <w:r w:rsidR="00381373" w:rsidRPr="005F03AC">
        <w:rPr>
          <w:rFonts w:ascii="Arial" w:hAnsi="Arial" w:cs="Arial"/>
          <w:lang w:bidi="bn-IN"/>
        </w:rPr>
        <w:t xml:space="preserve"> are</w:t>
      </w:r>
      <w:r w:rsidRPr="005F03AC">
        <w:rPr>
          <w:rFonts w:ascii="Arial" w:hAnsi="Arial" w:cs="Arial"/>
          <w:lang w:bidi="bn-IN"/>
        </w:rPr>
        <w:t xml:space="preserve"> a</w:t>
      </w:r>
      <w:r w:rsidR="00381373" w:rsidRPr="005F03AC">
        <w:rPr>
          <w:rFonts w:ascii="Arial" w:hAnsi="Arial" w:cs="Arial"/>
          <w:lang w:bidi="bn-IN"/>
        </w:rPr>
        <w:t>greed with the comment. Only 2.60% of students are strongly disagreed and 8.70% of students disagree on the matter. The percentage of neutral participants is 12.20%. So, the survey result reflects the fact that VLE (Moodle) has a significant contribution in promoting the technical, virtual communication, and understanding skill of students</w:t>
      </w:r>
      <w:r w:rsidR="001F0370">
        <w:rPr>
          <w:rFonts w:ascii="Arial" w:hAnsi="Arial" w:cs="Arial"/>
          <w:lang w:bidi="bn-IN"/>
        </w:rPr>
        <w:t xml:space="preserve"> </w:t>
      </w:r>
    </w:p>
    <w:p w14:paraId="61DD72BD" w14:textId="77777777" w:rsidR="002F3998" w:rsidRDefault="001F0370" w:rsidP="005F03AC">
      <w:pPr>
        <w:spacing w:line="360" w:lineRule="auto"/>
        <w:jc w:val="both"/>
        <w:rPr>
          <w:rFonts w:ascii="Arial" w:hAnsi="Arial" w:cs="Arial"/>
          <w:b/>
          <w:color w:val="000000"/>
        </w:rPr>
      </w:pPr>
      <w:r w:rsidRPr="001F0370">
        <w:rPr>
          <w:rFonts w:ascii="Arial" w:hAnsi="Arial" w:cs="Arial"/>
          <w:b/>
          <w:color w:val="000000"/>
        </w:rPr>
        <w:t xml:space="preserve">Q6: </w:t>
      </w:r>
      <w:r>
        <w:rPr>
          <w:rFonts w:ascii="Arial" w:hAnsi="Arial" w:cs="Arial"/>
          <w:b/>
          <w:color w:val="000000"/>
        </w:rPr>
        <w:t>The VLE (</w:t>
      </w:r>
      <w:r w:rsidRPr="001F0370">
        <w:rPr>
          <w:rFonts w:ascii="Arial" w:hAnsi="Arial" w:cs="Arial"/>
          <w:b/>
          <w:color w:val="000000"/>
        </w:rPr>
        <w:t xml:space="preserve">Moodle) significantly assisted in the studies of students- </w:t>
      </w:r>
    </w:p>
    <w:p w14:paraId="07879B99" w14:textId="77777777" w:rsidR="001F0370" w:rsidRDefault="001F0370" w:rsidP="001F0370">
      <w:pPr>
        <w:keepNext/>
        <w:spacing w:line="360" w:lineRule="auto"/>
        <w:jc w:val="both"/>
      </w:pPr>
      <w:r>
        <w:rPr>
          <w:noProof/>
        </w:rPr>
        <w:lastRenderedPageBreak/>
        <w:drawing>
          <wp:inline distT="0" distB="0" distL="0" distR="0" wp14:anchorId="45F088DD" wp14:editId="37BF5389">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68F560" w14:textId="77777777" w:rsidR="001F0370" w:rsidRDefault="001F0370" w:rsidP="001F0370">
      <w:pPr>
        <w:pStyle w:val="Caption"/>
        <w:jc w:val="both"/>
      </w:pPr>
      <w:r>
        <w:t xml:space="preserve">Figure </w:t>
      </w:r>
      <w:r w:rsidR="0019478E">
        <w:fldChar w:fldCharType="begin"/>
      </w:r>
      <w:r w:rsidR="0019478E">
        <w:instrText xml:space="preserve"> SEQ Figure \* ARABIC </w:instrText>
      </w:r>
      <w:r w:rsidR="0019478E">
        <w:fldChar w:fldCharType="separate"/>
      </w:r>
      <w:r>
        <w:rPr>
          <w:noProof/>
        </w:rPr>
        <w:t>6</w:t>
      </w:r>
      <w:r w:rsidR="0019478E">
        <w:rPr>
          <w:noProof/>
        </w:rPr>
        <w:fldChar w:fldCharType="end"/>
      </w:r>
      <w:r>
        <w:t>: The</w:t>
      </w:r>
      <w:r w:rsidR="002542C1">
        <w:t xml:space="preserve"> </w:t>
      </w:r>
      <w:r>
        <w:t xml:space="preserve">role of VLE (Moodle) in </w:t>
      </w:r>
      <w:r w:rsidR="002542C1">
        <w:t>aiding</w:t>
      </w:r>
      <w:r>
        <w:t xml:space="preserve"> studies</w:t>
      </w:r>
      <w:r w:rsidR="001B5EC8">
        <w:t xml:space="preserve"> (Author)</w:t>
      </w:r>
    </w:p>
    <w:p w14:paraId="6D9A57F0" w14:textId="77777777" w:rsidR="00F4595F" w:rsidRDefault="00F4595F" w:rsidP="004F1195">
      <w:pPr>
        <w:spacing w:line="360" w:lineRule="auto"/>
        <w:jc w:val="both"/>
        <w:rPr>
          <w:rFonts w:ascii="Arial" w:hAnsi="Arial" w:cs="Arial"/>
          <w:b/>
        </w:rPr>
      </w:pPr>
    </w:p>
    <w:p w14:paraId="552C79F6" w14:textId="77777777" w:rsidR="001C14CE" w:rsidRDefault="002542C1" w:rsidP="004F1195">
      <w:pPr>
        <w:spacing w:line="360" w:lineRule="auto"/>
        <w:jc w:val="both"/>
        <w:rPr>
          <w:rFonts w:ascii="Arial" w:hAnsi="Arial" w:cs="Arial"/>
        </w:rPr>
      </w:pPr>
      <w:r w:rsidRPr="002542C1">
        <w:rPr>
          <w:rFonts w:ascii="Arial" w:hAnsi="Arial" w:cs="Arial"/>
        </w:rPr>
        <w:t xml:space="preserve">The </w:t>
      </w:r>
      <w:r>
        <w:rPr>
          <w:rFonts w:ascii="Arial" w:hAnsi="Arial" w:cs="Arial"/>
        </w:rPr>
        <w:t xml:space="preserve">graph shows the role of VLE (Moodle) in assisting the studies of students. 48% students agree with the matter that it plays a significant role in helping the students in studies. 11% participants disagree with the issues as they think it is not helpful in their studies. The percentage of strongly disagreed participants is 5% only. So, it reflects the fact that most of the participants are benefited by the virtual learning platform.  </w:t>
      </w:r>
    </w:p>
    <w:p w14:paraId="264FC23D" w14:textId="77777777" w:rsidR="001C14CE" w:rsidRPr="001B5EC8" w:rsidRDefault="001C14CE" w:rsidP="001B5EC8">
      <w:pPr>
        <w:pStyle w:val="Heading1"/>
        <w:rPr>
          <w:rFonts w:ascii="Arial" w:hAnsi="Arial" w:cs="Arial"/>
          <w:sz w:val="28"/>
          <w:szCs w:val="28"/>
        </w:rPr>
      </w:pPr>
      <w:r w:rsidRPr="001B5EC8">
        <w:rPr>
          <w:rFonts w:ascii="Arial" w:hAnsi="Arial" w:cs="Arial"/>
          <w:sz w:val="28"/>
          <w:szCs w:val="28"/>
        </w:rPr>
        <w:t xml:space="preserve"> </w:t>
      </w:r>
      <w:bookmarkStart w:id="4" w:name="_Toc69694973"/>
      <w:r w:rsidRPr="001B5EC8">
        <w:rPr>
          <w:rFonts w:ascii="Arial" w:hAnsi="Arial" w:cs="Arial"/>
          <w:sz w:val="28"/>
          <w:szCs w:val="28"/>
        </w:rPr>
        <w:t>Analysis of secondary data:</w:t>
      </w:r>
      <w:bookmarkEnd w:id="4"/>
      <w:r w:rsidRPr="001B5EC8">
        <w:rPr>
          <w:rFonts w:ascii="Arial" w:hAnsi="Arial" w:cs="Arial"/>
          <w:sz w:val="28"/>
          <w:szCs w:val="28"/>
        </w:rPr>
        <w:t xml:space="preserve"> </w:t>
      </w:r>
    </w:p>
    <w:p w14:paraId="5CDB58E7" w14:textId="77777777" w:rsidR="001C14CE" w:rsidRPr="001C14CE" w:rsidRDefault="001C14CE" w:rsidP="001B5EC8">
      <w:pPr>
        <w:rPr>
          <w:color w:val="4472C4" w:themeColor="accent5"/>
        </w:rPr>
      </w:pPr>
    </w:p>
    <w:p w14:paraId="65EE7F57" w14:textId="77777777" w:rsidR="001C14CE" w:rsidRPr="001C14CE" w:rsidRDefault="001C14CE" w:rsidP="001C14CE">
      <w:pPr>
        <w:spacing w:line="360" w:lineRule="auto"/>
        <w:jc w:val="both"/>
        <w:rPr>
          <w:rFonts w:ascii="Arial" w:hAnsi="Arial" w:cs="Arial"/>
        </w:rPr>
      </w:pPr>
      <w:r w:rsidRPr="001C14CE">
        <w:rPr>
          <w:rFonts w:ascii="Arial" w:hAnsi="Arial" w:cs="Arial"/>
        </w:rPr>
        <w:t>A study</w:t>
      </w:r>
      <w:r>
        <w:rPr>
          <w:rFonts w:ascii="Arial" w:hAnsi="Arial" w:cs="Arial"/>
        </w:rPr>
        <w:t xml:space="preserve"> on VLE</w:t>
      </w:r>
      <w:r w:rsidRPr="001C14CE">
        <w:rPr>
          <w:rFonts w:ascii="Arial" w:hAnsi="Arial" w:cs="Arial"/>
        </w:rPr>
        <w:t xml:space="preserve"> described the fact that the purpose of introducing VLE is to ensure students' participation in the learning </w:t>
      </w:r>
      <w:r>
        <w:rPr>
          <w:rFonts w:ascii="Arial" w:hAnsi="Arial" w:cs="Arial"/>
        </w:rPr>
        <w:t>environment as active learners as a</w:t>
      </w:r>
      <w:r w:rsidRPr="001C14CE">
        <w:rPr>
          <w:rFonts w:ascii="Arial" w:hAnsi="Arial" w:cs="Arial"/>
        </w:rPr>
        <w:t>ctive learning is required to foster innovative thinking and ideas among students</w:t>
      </w:r>
      <w:r>
        <w:rPr>
          <w:rFonts w:ascii="Arial" w:eastAsiaTheme="majorEastAsia" w:hAnsi="Arial" w:cs="Arial"/>
          <w:color w:val="000000"/>
        </w:rPr>
        <w:t xml:space="preserve"> </w:t>
      </w:r>
      <w:r w:rsidRPr="001C14CE">
        <w:rPr>
          <w:rFonts w:ascii="Arial" w:hAnsi="Arial" w:cs="Arial"/>
          <w:color w:val="000000"/>
        </w:rPr>
        <w:t>(</w:t>
      </w:r>
      <w:proofErr w:type="spellStart"/>
      <w:r w:rsidRPr="001C14CE">
        <w:rPr>
          <w:rFonts w:ascii="Arial" w:hAnsi="Arial" w:cs="Arial"/>
          <w:color w:val="000000"/>
        </w:rPr>
        <w:t>Shandilay</w:t>
      </w:r>
      <w:proofErr w:type="spellEnd"/>
      <w:r w:rsidRPr="001C14CE">
        <w:rPr>
          <w:rFonts w:ascii="Arial" w:hAnsi="Arial" w:cs="Arial"/>
          <w:color w:val="000000"/>
        </w:rPr>
        <w:t>, 2018)</w:t>
      </w:r>
      <w:r w:rsidRPr="001C14CE">
        <w:rPr>
          <w:rFonts w:ascii="Arial" w:hAnsi="Arial" w:cs="Arial"/>
        </w:rPr>
        <w:t>. VLE is a virtual platform of learning for students that is most popular in the education sector. Study on VLE suggested that it offers learning materials virtually to students to promote an effective learning experience in the virtual platforms (KALAYCI, 2015</w:t>
      </w:r>
      <w:proofErr w:type="gramStart"/>
      <w:r w:rsidRPr="001C14CE">
        <w:rPr>
          <w:rFonts w:ascii="Arial" w:hAnsi="Arial" w:cs="Arial"/>
        </w:rPr>
        <w:t xml:space="preserve">).   </w:t>
      </w:r>
      <w:proofErr w:type="gramEnd"/>
      <w:r w:rsidRPr="001C14CE">
        <w:rPr>
          <w:rFonts w:ascii="Arial" w:hAnsi="Arial" w:cs="Arial"/>
        </w:rPr>
        <w:t xml:space="preserve"> .      </w:t>
      </w:r>
    </w:p>
    <w:p w14:paraId="09981C41" w14:textId="77777777" w:rsidR="001C14CE" w:rsidRPr="001C14CE" w:rsidRDefault="001C14CE" w:rsidP="001C14CE">
      <w:pPr>
        <w:spacing w:line="360" w:lineRule="auto"/>
        <w:jc w:val="both"/>
        <w:rPr>
          <w:rFonts w:ascii="Arial" w:hAnsi="Arial" w:cs="Arial"/>
        </w:rPr>
      </w:pPr>
      <w:r w:rsidRPr="001C14CE">
        <w:rPr>
          <w:rFonts w:ascii="Arial" w:hAnsi="Arial" w:cs="Arial"/>
        </w:rPr>
        <w:t xml:space="preserve"> An article published regarding the influence of VLE (Moodle) on the learning experience of the 248 SFC students studying in the third year described that the technology-based learning tool (Moodle) has promoted the students’ motivation and enthusiasm towards virtual learning. It was concluded in the study that Moodle had developed their learning experience by fostering independent learning </w:t>
      </w:r>
      <w:r w:rsidRPr="001C14CE">
        <w:rPr>
          <w:rFonts w:ascii="Arial" w:hAnsi="Arial" w:cs="Arial"/>
          <w:color w:val="000000"/>
        </w:rPr>
        <w:t xml:space="preserve">(Herman </w:t>
      </w:r>
      <w:proofErr w:type="spellStart"/>
      <w:r w:rsidRPr="001C14CE">
        <w:rPr>
          <w:rFonts w:ascii="Arial" w:hAnsi="Arial" w:cs="Arial"/>
          <w:color w:val="000000"/>
        </w:rPr>
        <w:t>Dwi</w:t>
      </w:r>
      <w:proofErr w:type="spellEnd"/>
      <w:r w:rsidRPr="001C14CE">
        <w:rPr>
          <w:rFonts w:ascii="Arial" w:hAnsi="Arial" w:cs="Arial"/>
          <w:color w:val="000000"/>
        </w:rPr>
        <w:t>, 2014)</w:t>
      </w:r>
      <w:r w:rsidRPr="001C14CE">
        <w:rPr>
          <w:rFonts w:ascii="Arial" w:hAnsi="Arial" w:cs="Arial"/>
        </w:rPr>
        <w:t xml:space="preserve">.  It also assisted in developing the students’ capacity </w:t>
      </w:r>
      <w:r w:rsidRPr="001C14CE">
        <w:rPr>
          <w:rFonts w:ascii="Arial" w:hAnsi="Arial" w:cs="Arial"/>
        </w:rPr>
        <w:lastRenderedPageBreak/>
        <w:t xml:space="preserve">of </w:t>
      </w:r>
      <w:r w:rsidR="006F536C" w:rsidRPr="001C14CE">
        <w:rPr>
          <w:rFonts w:ascii="Arial" w:hAnsi="Arial" w:cs="Arial"/>
        </w:rPr>
        <w:t>analyzing</w:t>
      </w:r>
      <w:r w:rsidRPr="001C14CE">
        <w:rPr>
          <w:rFonts w:ascii="Arial" w:hAnsi="Arial" w:cs="Arial"/>
        </w:rPr>
        <w:t xml:space="preserve"> and understanding learning issues that are required for effective virtual communication between students and teachers </w:t>
      </w:r>
      <w:r w:rsidRPr="001C14CE">
        <w:rPr>
          <w:rFonts w:ascii="Arial" w:hAnsi="Arial" w:cs="Arial"/>
          <w:color w:val="000000"/>
        </w:rPr>
        <w:t>(Laffey, Stichter and Galyen, 2014)</w:t>
      </w:r>
      <w:r w:rsidRPr="001C14CE">
        <w:rPr>
          <w:rFonts w:ascii="Arial" w:hAnsi="Arial" w:cs="Arial"/>
        </w:rPr>
        <w:t>.</w:t>
      </w:r>
    </w:p>
    <w:p w14:paraId="2B808F74" w14:textId="77777777" w:rsidR="001C14CE" w:rsidRPr="001C14CE" w:rsidRDefault="001C14CE" w:rsidP="001C14CE">
      <w:pPr>
        <w:spacing w:line="360" w:lineRule="auto"/>
        <w:jc w:val="both"/>
        <w:rPr>
          <w:rFonts w:ascii="Arial" w:hAnsi="Arial" w:cs="Arial"/>
        </w:rPr>
      </w:pPr>
      <w:r w:rsidRPr="001C14CE">
        <w:rPr>
          <w:rFonts w:ascii="Arial" w:hAnsi="Arial" w:cs="Arial"/>
        </w:rPr>
        <w:t xml:space="preserve"> A study suggested</w:t>
      </w:r>
      <w:r w:rsidR="004F1195">
        <w:rPr>
          <w:rFonts w:ascii="Arial" w:hAnsi="Arial" w:cs="Arial"/>
        </w:rPr>
        <w:t xml:space="preserve"> that VLE</w:t>
      </w:r>
      <w:r w:rsidRPr="001C14CE">
        <w:rPr>
          <w:rFonts w:ascii="Arial" w:hAnsi="Arial" w:cs="Arial"/>
        </w:rPr>
        <w:t xml:space="preserve"> develops the communication skill of students in the virtual learning platforms. VLE encourages students to think independently and progressively. It has a significant influence on enhancing student reflection. The cognitive learning performance of students who have adapted to the environment of virtual learning is much better than students who are not aware of the usage of the virtual learning platform</w:t>
      </w:r>
      <w:r w:rsidRPr="001C14CE">
        <w:rPr>
          <w:rFonts w:ascii="Arial" w:hAnsi="Arial" w:cs="Arial"/>
          <w:color w:val="000000"/>
        </w:rPr>
        <w:t xml:space="preserve"> </w:t>
      </w:r>
      <w:r w:rsidRPr="001C14CE">
        <w:rPr>
          <w:rFonts w:ascii="Arial" w:hAnsi="Arial" w:cs="Arial"/>
        </w:rPr>
        <w:t>(KALAYCI, 2015). Research on VLE described the fact that virtual learning platforms provide a flexible and comfortable learning environment to students (Ismail, 2019).</w:t>
      </w:r>
    </w:p>
    <w:p w14:paraId="7E0C2490" w14:textId="77777777" w:rsidR="001C14CE" w:rsidRPr="001C14CE" w:rsidRDefault="001C14CE" w:rsidP="001C14CE">
      <w:pPr>
        <w:spacing w:line="360" w:lineRule="auto"/>
        <w:jc w:val="both"/>
        <w:rPr>
          <w:rFonts w:ascii="Arial" w:hAnsi="Arial" w:cs="Arial"/>
        </w:rPr>
      </w:pPr>
      <w:r w:rsidRPr="001C14CE">
        <w:rPr>
          <w:rFonts w:ascii="Arial" w:hAnsi="Arial" w:cs="Arial"/>
        </w:rPr>
        <w:t>The study explained that VLE is a cost-effective tool of remote learning that promotes the students’ inclusivity, accessibility in learning tools and materials. It has developed the prompt and all-time accessibility of students in the virtual learning materials</w:t>
      </w:r>
      <w:r>
        <w:rPr>
          <w:rFonts w:ascii="Arial" w:eastAsiaTheme="majorEastAsia" w:hAnsi="Arial" w:cs="Arial"/>
          <w:color w:val="000000"/>
        </w:rPr>
        <w:t xml:space="preserve"> </w:t>
      </w:r>
      <w:r w:rsidRPr="001C14CE">
        <w:rPr>
          <w:rFonts w:ascii="Arial" w:hAnsi="Arial" w:cs="Arial"/>
          <w:color w:val="000000"/>
        </w:rPr>
        <w:t>(</w:t>
      </w:r>
      <w:proofErr w:type="spellStart"/>
      <w:r w:rsidRPr="001C14CE">
        <w:rPr>
          <w:rFonts w:ascii="Arial" w:hAnsi="Arial" w:cs="Arial"/>
          <w:color w:val="000000"/>
        </w:rPr>
        <w:t>Polisca</w:t>
      </w:r>
      <w:proofErr w:type="spellEnd"/>
      <w:r w:rsidRPr="001C14CE">
        <w:rPr>
          <w:rFonts w:ascii="Arial" w:hAnsi="Arial" w:cs="Arial"/>
          <w:color w:val="000000"/>
        </w:rPr>
        <w:t>, 2013)</w:t>
      </w:r>
      <w:r w:rsidRPr="001C14CE">
        <w:rPr>
          <w:rFonts w:ascii="Arial" w:hAnsi="Arial" w:cs="Arial"/>
        </w:rPr>
        <w:t>. A study expressed that the VLE accelerates immediate feedback opportunity and it assists in promoting communication, problem-solving, teamwork and technical skills of students</w:t>
      </w:r>
      <w:r w:rsidRPr="001C14CE">
        <w:rPr>
          <w:rFonts w:ascii="Arial" w:hAnsi="Arial" w:cs="Arial"/>
          <w:color w:val="000000"/>
        </w:rPr>
        <w:t xml:space="preserve"> </w:t>
      </w:r>
      <w:r w:rsidRPr="001C14CE">
        <w:rPr>
          <w:rFonts w:ascii="Arial" w:hAnsi="Arial" w:cs="Arial"/>
        </w:rPr>
        <w:t>(Yadin, 2014). It contributes to building a positive relationship among students by facilitating the approach of sharing ideas, interests, and opinions and in reducing the travel cost of students</w:t>
      </w:r>
      <w:r w:rsidRPr="001C14CE">
        <w:rPr>
          <w:rFonts w:ascii="Arial" w:eastAsiaTheme="majorEastAsia" w:hAnsi="Arial" w:cs="Arial"/>
          <w:color w:val="000000"/>
        </w:rPr>
        <w:t xml:space="preserve"> </w:t>
      </w:r>
      <w:r w:rsidRPr="001C14CE">
        <w:rPr>
          <w:rFonts w:ascii="Arial" w:hAnsi="Arial" w:cs="Arial"/>
          <w:color w:val="000000"/>
        </w:rPr>
        <w:t>(</w:t>
      </w:r>
      <w:proofErr w:type="spellStart"/>
      <w:r w:rsidRPr="001C14CE">
        <w:rPr>
          <w:rFonts w:ascii="Arial" w:hAnsi="Arial" w:cs="Arial"/>
          <w:color w:val="000000"/>
        </w:rPr>
        <w:t>Shandilay</w:t>
      </w:r>
      <w:proofErr w:type="spellEnd"/>
      <w:r w:rsidRPr="001C14CE">
        <w:rPr>
          <w:rFonts w:ascii="Arial" w:hAnsi="Arial" w:cs="Arial"/>
          <w:color w:val="000000"/>
        </w:rPr>
        <w:t>, 2018)</w:t>
      </w:r>
      <w:r w:rsidRPr="001C14CE">
        <w:rPr>
          <w:rFonts w:ascii="Arial" w:hAnsi="Arial" w:cs="Arial"/>
        </w:rPr>
        <w:t xml:space="preserve">.  </w:t>
      </w:r>
    </w:p>
    <w:p w14:paraId="32E396D5" w14:textId="77777777" w:rsidR="001C14CE" w:rsidRDefault="001C14CE" w:rsidP="001C14CE">
      <w:pPr>
        <w:spacing w:line="360" w:lineRule="auto"/>
        <w:jc w:val="both"/>
        <w:rPr>
          <w:rFonts w:ascii="Arial" w:hAnsi="Arial" w:cs="Arial"/>
        </w:rPr>
      </w:pPr>
      <w:r w:rsidRPr="001C14CE">
        <w:rPr>
          <w:rFonts w:ascii="Arial" w:hAnsi="Arial" w:cs="Arial"/>
        </w:rPr>
        <w:t xml:space="preserve"> A research report on VLE concluded that students in a virtual classroom are deprived of the </w:t>
      </w:r>
      <w:proofErr w:type="gramStart"/>
      <w:r w:rsidRPr="001C14CE">
        <w:rPr>
          <w:rFonts w:ascii="Arial" w:hAnsi="Arial" w:cs="Arial"/>
        </w:rPr>
        <w:t>face to face</w:t>
      </w:r>
      <w:proofErr w:type="gramEnd"/>
      <w:r w:rsidRPr="001C14CE">
        <w:rPr>
          <w:rFonts w:ascii="Arial" w:hAnsi="Arial" w:cs="Arial"/>
        </w:rPr>
        <w:t xml:space="preserve"> communication a real-time teaching facility that acts as a hindrance in their social interaction</w:t>
      </w:r>
      <w:r w:rsidRPr="001C14CE">
        <w:rPr>
          <w:rFonts w:ascii="Arial" w:hAnsi="Arial" w:cs="Arial"/>
          <w:color w:val="000000"/>
        </w:rPr>
        <w:t xml:space="preserve"> </w:t>
      </w:r>
      <w:r w:rsidRPr="001C14CE">
        <w:rPr>
          <w:rFonts w:ascii="Arial" w:hAnsi="Arial" w:cs="Arial"/>
        </w:rPr>
        <w:t>(</w:t>
      </w:r>
      <w:proofErr w:type="spellStart"/>
      <w:r w:rsidRPr="001C14CE">
        <w:rPr>
          <w:rFonts w:ascii="Arial" w:hAnsi="Arial" w:cs="Arial"/>
        </w:rPr>
        <w:t>Azieva</w:t>
      </w:r>
      <w:proofErr w:type="spellEnd"/>
      <w:r w:rsidRPr="001C14CE">
        <w:rPr>
          <w:rFonts w:ascii="Arial" w:hAnsi="Arial" w:cs="Arial"/>
        </w:rPr>
        <w:t xml:space="preserve"> and </w:t>
      </w:r>
      <w:proofErr w:type="spellStart"/>
      <w:r w:rsidRPr="001C14CE">
        <w:rPr>
          <w:rFonts w:ascii="Arial" w:hAnsi="Arial" w:cs="Arial"/>
        </w:rPr>
        <w:t>Sadulaeva</w:t>
      </w:r>
      <w:proofErr w:type="spellEnd"/>
      <w:r w:rsidRPr="001C14CE">
        <w:rPr>
          <w:rFonts w:ascii="Arial" w:hAnsi="Arial" w:cs="Arial"/>
        </w:rPr>
        <w:t>, 2020). It has limited the opportunity for comprehensive discussion and brainstorming. Besides, VLE requires internet connection and technology-based devices such as computers</w:t>
      </w:r>
      <w:r w:rsidRPr="001C14CE">
        <w:rPr>
          <w:rFonts w:ascii="Arial" w:eastAsiaTheme="majorEastAsia" w:hAnsi="Arial" w:cs="Arial"/>
          <w:color w:val="000000"/>
        </w:rPr>
        <w:t xml:space="preserve"> </w:t>
      </w:r>
      <w:r w:rsidRPr="001C14CE">
        <w:rPr>
          <w:rFonts w:ascii="Arial" w:hAnsi="Arial" w:cs="Arial"/>
          <w:color w:val="000000"/>
        </w:rPr>
        <w:t>(Rushby, 2010)</w:t>
      </w:r>
      <w:r w:rsidRPr="001C14CE">
        <w:rPr>
          <w:rFonts w:ascii="Arial" w:hAnsi="Arial" w:cs="Arial"/>
        </w:rPr>
        <w:t>. So, some students face challenges in accessing and connecting to the VLE as they can’t afford these technologies and it is difficult to get a fast and efficient internet connection in some remote areas</w:t>
      </w:r>
      <w:r w:rsidRPr="001C14CE">
        <w:rPr>
          <w:rFonts w:ascii="Arial" w:hAnsi="Arial" w:cs="Arial"/>
          <w:color w:val="000000"/>
        </w:rPr>
        <w:t xml:space="preserve"> </w:t>
      </w:r>
      <w:r w:rsidRPr="001C14CE">
        <w:rPr>
          <w:rFonts w:ascii="Arial" w:hAnsi="Arial" w:cs="Arial"/>
        </w:rPr>
        <w:t xml:space="preserve">(Ismail, 2019). </w:t>
      </w:r>
    </w:p>
    <w:p w14:paraId="601E4038" w14:textId="77777777" w:rsidR="001C14CE" w:rsidRPr="001C14CE" w:rsidRDefault="001C14CE" w:rsidP="001C14CE">
      <w:pPr>
        <w:spacing w:line="360" w:lineRule="auto"/>
        <w:jc w:val="both"/>
        <w:rPr>
          <w:rFonts w:ascii="Arial" w:hAnsi="Arial" w:cs="Arial"/>
        </w:rPr>
      </w:pPr>
      <w:r w:rsidRPr="001C14CE">
        <w:rPr>
          <w:rFonts w:ascii="Arial" w:hAnsi="Arial" w:cs="Arial"/>
        </w:rPr>
        <w:t xml:space="preserve">A study found that the difference between VLE and traditional learning environments is not significant and most of the participants who </w:t>
      </w:r>
      <w:r w:rsidR="006F536C" w:rsidRPr="001C14CE">
        <w:rPr>
          <w:rFonts w:ascii="Arial" w:hAnsi="Arial" w:cs="Arial"/>
        </w:rPr>
        <w:t>utilized</w:t>
      </w:r>
      <w:r w:rsidRPr="001C14CE">
        <w:rPr>
          <w:rFonts w:ascii="Arial" w:hAnsi="Arial" w:cs="Arial"/>
        </w:rPr>
        <w:t xml:space="preserve"> virtual learning platforms for learning purposes have found some shortcomings in the process of virtual learning</w:t>
      </w:r>
      <w:r w:rsidRPr="001C14CE">
        <w:rPr>
          <w:rFonts w:ascii="Arial" w:hAnsi="Arial" w:cs="Arial"/>
          <w:color w:val="000000"/>
        </w:rPr>
        <w:t xml:space="preserve"> </w:t>
      </w:r>
      <w:r w:rsidRPr="001C14CE">
        <w:rPr>
          <w:rFonts w:ascii="Arial" w:hAnsi="Arial" w:cs="Arial"/>
        </w:rPr>
        <w:t>(Doig and Hogg, 2012). So. It creates less satisfaction about the virtual process of learning among most of them.</w:t>
      </w:r>
      <w:r w:rsidRPr="001C14CE">
        <w:rPr>
          <w:rFonts w:ascii="Arial" w:hAnsi="Arial" w:cs="Arial"/>
          <w:color w:val="FF0000"/>
        </w:rPr>
        <w:t xml:space="preserve"> </w:t>
      </w:r>
      <w:r w:rsidRPr="001C14CE">
        <w:rPr>
          <w:rFonts w:ascii="Arial" w:hAnsi="Arial" w:cs="Arial"/>
        </w:rPr>
        <w:t xml:space="preserve">A study discussed the fact that in some cases, enrollment in some virtual learning courses is expensive and the </w:t>
      </w:r>
      <w:proofErr w:type="gramStart"/>
      <w:r w:rsidRPr="001C14CE">
        <w:rPr>
          <w:rFonts w:ascii="Arial" w:hAnsi="Arial" w:cs="Arial"/>
        </w:rPr>
        <w:t>face to face</w:t>
      </w:r>
      <w:proofErr w:type="gramEnd"/>
      <w:r w:rsidRPr="001C14CE">
        <w:rPr>
          <w:rFonts w:ascii="Arial" w:hAnsi="Arial" w:cs="Arial"/>
        </w:rPr>
        <w:t xml:space="preserve"> learning opportunity is absent in virtual learning that hampers the learning process (</w:t>
      </w:r>
      <w:proofErr w:type="spellStart"/>
      <w:r w:rsidRPr="001C14CE">
        <w:rPr>
          <w:rFonts w:ascii="Arial" w:hAnsi="Arial" w:cs="Arial"/>
        </w:rPr>
        <w:t>Azieva</w:t>
      </w:r>
      <w:proofErr w:type="spellEnd"/>
      <w:r w:rsidRPr="001C14CE">
        <w:rPr>
          <w:rFonts w:ascii="Arial" w:hAnsi="Arial" w:cs="Arial"/>
        </w:rPr>
        <w:t xml:space="preserve"> and </w:t>
      </w:r>
      <w:proofErr w:type="spellStart"/>
      <w:r w:rsidRPr="001C14CE">
        <w:rPr>
          <w:rFonts w:ascii="Arial" w:hAnsi="Arial" w:cs="Arial"/>
        </w:rPr>
        <w:t>Sadulaeva</w:t>
      </w:r>
      <w:proofErr w:type="spellEnd"/>
      <w:r w:rsidRPr="001C14CE">
        <w:rPr>
          <w:rFonts w:ascii="Arial" w:hAnsi="Arial" w:cs="Arial"/>
        </w:rPr>
        <w:t xml:space="preserve">, 2020).  It   is argued in a study that students are deprived of the benefits derived from a structured discussion that hampers their learning process </w:t>
      </w:r>
      <w:r w:rsidRPr="001C14CE">
        <w:rPr>
          <w:rFonts w:ascii="Arial" w:hAnsi="Arial" w:cs="Arial"/>
          <w:lang w:bidi="bn-IN"/>
        </w:rPr>
        <w:t xml:space="preserve">(Yadin, 2014).        </w:t>
      </w:r>
      <w:r w:rsidRPr="001C14CE">
        <w:rPr>
          <w:rFonts w:ascii="Arial" w:eastAsiaTheme="majorEastAsia" w:hAnsi="Arial" w:cs="Arial"/>
          <w:color w:val="000000"/>
        </w:rPr>
        <w:t xml:space="preserve"> </w:t>
      </w:r>
    </w:p>
    <w:p w14:paraId="03929231" w14:textId="77777777" w:rsidR="001C14CE" w:rsidRPr="001C14CE" w:rsidRDefault="001C14CE" w:rsidP="001C14CE">
      <w:pPr>
        <w:spacing w:line="360" w:lineRule="auto"/>
        <w:jc w:val="both"/>
        <w:rPr>
          <w:rFonts w:ascii="Arial" w:hAnsi="Arial" w:cs="Arial"/>
        </w:rPr>
      </w:pPr>
    </w:p>
    <w:p w14:paraId="28FF2038" w14:textId="77777777" w:rsidR="002542C1" w:rsidRPr="002542C1" w:rsidRDefault="002542C1" w:rsidP="002542C1">
      <w:pPr>
        <w:rPr>
          <w:rFonts w:ascii="Arial" w:hAnsi="Arial" w:cs="Arial"/>
        </w:rPr>
      </w:pPr>
    </w:p>
    <w:p w14:paraId="5E83C395" w14:textId="77777777" w:rsidR="00546200" w:rsidRDefault="002542C1" w:rsidP="00114E5E">
      <w:pPr>
        <w:pStyle w:val="Heading1"/>
        <w:rPr>
          <w:rFonts w:ascii="Arial" w:hAnsi="Arial" w:cs="Arial"/>
          <w:sz w:val="28"/>
          <w:szCs w:val="28"/>
        </w:rPr>
      </w:pPr>
      <w:bookmarkStart w:id="5" w:name="_Toc69694974"/>
      <w:r w:rsidRPr="00114E5E">
        <w:rPr>
          <w:rFonts w:ascii="Arial" w:hAnsi="Arial" w:cs="Arial"/>
          <w:sz w:val="28"/>
          <w:szCs w:val="28"/>
        </w:rPr>
        <w:t>Findings and recommendation</w:t>
      </w:r>
      <w:r w:rsidR="00613F5F">
        <w:rPr>
          <w:rFonts w:ascii="Arial" w:hAnsi="Arial" w:cs="Arial"/>
          <w:sz w:val="28"/>
          <w:szCs w:val="28"/>
        </w:rPr>
        <w:t>s</w:t>
      </w:r>
      <w:r w:rsidRPr="00114E5E">
        <w:rPr>
          <w:rFonts w:ascii="Arial" w:hAnsi="Arial" w:cs="Arial"/>
          <w:sz w:val="28"/>
          <w:szCs w:val="28"/>
        </w:rPr>
        <w:t>:</w:t>
      </w:r>
      <w:bookmarkEnd w:id="5"/>
    </w:p>
    <w:p w14:paraId="7FF310A7" w14:textId="77777777" w:rsidR="00114E5E" w:rsidRPr="00114E5E" w:rsidRDefault="00114E5E" w:rsidP="00114E5E"/>
    <w:p w14:paraId="2AD2DB98" w14:textId="77777777" w:rsidR="00BE31DD" w:rsidRPr="005F03AC" w:rsidRDefault="002542C1" w:rsidP="005F03AC">
      <w:pPr>
        <w:pStyle w:val="ListParagraph"/>
        <w:numPr>
          <w:ilvl w:val="0"/>
          <w:numId w:val="4"/>
        </w:numPr>
        <w:spacing w:line="360" w:lineRule="auto"/>
        <w:jc w:val="both"/>
        <w:rPr>
          <w:rFonts w:ascii="Arial" w:hAnsi="Arial" w:cs="Arial"/>
          <w:bCs/>
        </w:rPr>
      </w:pPr>
      <w:r w:rsidRPr="005F03AC">
        <w:rPr>
          <w:rFonts w:ascii="Arial" w:hAnsi="Arial" w:cs="Arial"/>
          <w:bCs/>
        </w:rPr>
        <w:t xml:space="preserve">Most of the participants who use Moodle as a virtual learning tool have experienced positive outcomes in the case of improving the learning experience. So, the use of Moodle as a virtual learning platform has to be extended in all areas of virtual learning to promote learning among all students in the pandemic.   </w:t>
      </w:r>
    </w:p>
    <w:p w14:paraId="763F12AF" w14:textId="77777777" w:rsidR="00DD616B" w:rsidRPr="005F03AC" w:rsidRDefault="002542C1" w:rsidP="005F03AC">
      <w:pPr>
        <w:pStyle w:val="ListParagraph"/>
        <w:numPr>
          <w:ilvl w:val="0"/>
          <w:numId w:val="4"/>
        </w:numPr>
        <w:spacing w:line="360" w:lineRule="auto"/>
        <w:jc w:val="both"/>
        <w:rPr>
          <w:rFonts w:ascii="Arial" w:hAnsi="Arial" w:cs="Arial"/>
          <w:bCs/>
        </w:rPr>
      </w:pPr>
      <w:r w:rsidRPr="005F03AC">
        <w:rPr>
          <w:rFonts w:ascii="Arial" w:hAnsi="Arial" w:cs="Arial"/>
          <w:bCs/>
        </w:rPr>
        <w:t>Although most of the students are skilled in using VLE (Moodle) for learning purposes, still some students are ignorant about the effective use of Moodle as a virtual learning tool. So, supportive information and knowled</w:t>
      </w:r>
      <w:r w:rsidR="00E87841" w:rsidRPr="005F03AC">
        <w:rPr>
          <w:rFonts w:ascii="Arial" w:hAnsi="Arial" w:cs="Arial"/>
          <w:bCs/>
        </w:rPr>
        <w:t>ge ca</w:t>
      </w:r>
      <w:r w:rsidRPr="005F03AC">
        <w:rPr>
          <w:rFonts w:ascii="Arial" w:hAnsi="Arial" w:cs="Arial"/>
          <w:bCs/>
        </w:rPr>
        <w:t xml:space="preserve">n be provided to these students </w:t>
      </w:r>
      <w:r w:rsidR="00E87841" w:rsidRPr="005F03AC">
        <w:rPr>
          <w:rFonts w:ascii="Arial" w:hAnsi="Arial" w:cs="Arial"/>
          <w:bCs/>
        </w:rPr>
        <w:t xml:space="preserve">regarding the effective usage of Moodle. It helps them to easily access VLE (Moodle) and get benefited from the services of the virtual learning platform.  </w:t>
      </w:r>
      <w:r w:rsidRPr="005F03AC">
        <w:rPr>
          <w:rFonts w:ascii="Arial" w:hAnsi="Arial" w:cs="Arial"/>
          <w:bCs/>
        </w:rPr>
        <w:t xml:space="preserve">   </w:t>
      </w:r>
    </w:p>
    <w:p w14:paraId="6CBCB3D0" w14:textId="77777777" w:rsidR="00204A0F" w:rsidRPr="005F03AC" w:rsidRDefault="002542C1" w:rsidP="005F03AC">
      <w:pPr>
        <w:pStyle w:val="ListParagraph"/>
        <w:numPr>
          <w:ilvl w:val="0"/>
          <w:numId w:val="4"/>
        </w:numPr>
        <w:spacing w:line="360" w:lineRule="auto"/>
        <w:jc w:val="both"/>
        <w:rPr>
          <w:rFonts w:ascii="Arial" w:hAnsi="Arial" w:cs="Arial"/>
          <w:bCs/>
          <w:lang w:bidi="bn-IN"/>
        </w:rPr>
      </w:pPr>
      <w:r w:rsidRPr="005F03AC">
        <w:rPr>
          <w:rFonts w:ascii="Arial" w:hAnsi="Arial" w:cs="Arial"/>
          <w:bCs/>
          <w:lang w:bidi="bn-IN"/>
        </w:rPr>
        <w:t xml:space="preserve">The VLE has a positive influence in promoting the various skills of students. Moodle as a virtual platform of learning contributes to the development of technical, analytical, communication, and understanding skill of students that will assist the students in their future career growth. </w:t>
      </w:r>
    </w:p>
    <w:p w14:paraId="1E4B36AA" w14:textId="77777777" w:rsidR="008D263B" w:rsidRPr="005F03AC" w:rsidRDefault="002542C1" w:rsidP="005F03AC">
      <w:pPr>
        <w:pStyle w:val="ListParagraph"/>
        <w:numPr>
          <w:ilvl w:val="0"/>
          <w:numId w:val="4"/>
        </w:numPr>
        <w:spacing w:line="360" w:lineRule="auto"/>
        <w:jc w:val="both"/>
        <w:rPr>
          <w:rFonts w:ascii="Arial" w:hAnsi="Arial" w:cs="Arial"/>
          <w:bCs/>
          <w:lang w:bidi="bn-IN"/>
        </w:rPr>
      </w:pPr>
      <w:r w:rsidRPr="005F03AC">
        <w:rPr>
          <w:rFonts w:ascii="Arial" w:hAnsi="Arial" w:cs="Arial"/>
          <w:bCs/>
          <w:lang w:bidi="bn-IN"/>
        </w:rPr>
        <w:t xml:space="preserve">Some supportive features can be added to the virtual platform to remove the shortcomings of it so that students who failed to effectively develop their skills through the VLE can improve their skills in these areas. </w:t>
      </w:r>
    </w:p>
    <w:p w14:paraId="467CD43A" w14:textId="77777777" w:rsidR="00546200" w:rsidRPr="005F03AC" w:rsidRDefault="002542C1" w:rsidP="005F03AC">
      <w:pPr>
        <w:pStyle w:val="ListParagraph"/>
        <w:numPr>
          <w:ilvl w:val="0"/>
          <w:numId w:val="4"/>
        </w:numPr>
        <w:spacing w:line="360" w:lineRule="auto"/>
        <w:jc w:val="both"/>
        <w:rPr>
          <w:rFonts w:ascii="Arial" w:hAnsi="Arial" w:cs="Arial"/>
          <w:bCs/>
          <w:lang w:bidi="bn-IN"/>
        </w:rPr>
      </w:pPr>
      <w:r w:rsidRPr="005F03AC">
        <w:rPr>
          <w:rFonts w:ascii="Arial" w:hAnsi="Arial" w:cs="Arial"/>
          <w:bCs/>
          <w:lang w:bidi="bn-IN"/>
        </w:rPr>
        <w:t>The lack of direct interaction and social communication act as a barrier in the effective learning</w:t>
      </w:r>
      <w:r w:rsidR="005F2FCE" w:rsidRPr="005F03AC">
        <w:rPr>
          <w:rFonts w:ascii="Arial" w:hAnsi="Arial" w:cs="Arial"/>
          <w:bCs/>
          <w:lang w:bidi="bn-IN"/>
        </w:rPr>
        <w:t xml:space="preserve"> process. From some </w:t>
      </w:r>
      <w:proofErr w:type="gramStart"/>
      <w:r w:rsidR="005F2FCE" w:rsidRPr="005F03AC">
        <w:rPr>
          <w:rFonts w:ascii="Arial" w:hAnsi="Arial" w:cs="Arial"/>
          <w:bCs/>
          <w:lang w:bidi="bn-IN"/>
        </w:rPr>
        <w:t>learners</w:t>
      </w:r>
      <w:proofErr w:type="gramEnd"/>
      <w:r w:rsidR="005F2FCE" w:rsidRPr="005F03AC">
        <w:rPr>
          <w:rFonts w:ascii="Arial" w:hAnsi="Arial" w:cs="Arial"/>
          <w:bCs/>
          <w:lang w:bidi="bn-IN"/>
        </w:rPr>
        <w:t xml:space="preserve"> viewpoint, they are deprived of the advantages of direct learning opportunity </w:t>
      </w:r>
      <w:r w:rsidR="00E87841" w:rsidRPr="005F03AC">
        <w:rPr>
          <w:rFonts w:ascii="Arial" w:hAnsi="Arial" w:cs="Arial"/>
          <w:bCs/>
          <w:lang w:bidi="bn-IN"/>
        </w:rPr>
        <w:t xml:space="preserve">     </w:t>
      </w:r>
    </w:p>
    <w:p w14:paraId="3DE67EF3" w14:textId="77777777" w:rsidR="00546200" w:rsidRPr="005F03AC" w:rsidRDefault="002542C1" w:rsidP="005F03AC">
      <w:pPr>
        <w:pStyle w:val="ListParagraph"/>
        <w:numPr>
          <w:ilvl w:val="0"/>
          <w:numId w:val="4"/>
        </w:numPr>
        <w:spacing w:line="360" w:lineRule="auto"/>
        <w:jc w:val="both"/>
        <w:rPr>
          <w:rFonts w:ascii="Arial" w:hAnsi="Arial" w:cs="Arial"/>
          <w:bCs/>
          <w:lang w:bidi="bn-IN"/>
        </w:rPr>
      </w:pPr>
      <w:r w:rsidRPr="005F03AC">
        <w:rPr>
          <w:rFonts w:ascii="Arial" w:hAnsi="Arial" w:cs="Arial"/>
          <w:bCs/>
          <w:lang w:bidi="bn-IN"/>
        </w:rPr>
        <w:t>VLE is significant to promote independent learning</w:t>
      </w:r>
      <w:r w:rsidR="001C304C" w:rsidRPr="005F03AC">
        <w:rPr>
          <w:rFonts w:ascii="Arial" w:hAnsi="Arial" w:cs="Arial"/>
          <w:bCs/>
          <w:lang w:bidi="bn-IN"/>
        </w:rPr>
        <w:t xml:space="preserve"> </w:t>
      </w:r>
      <w:r w:rsidRPr="005F03AC">
        <w:rPr>
          <w:rFonts w:ascii="Arial" w:hAnsi="Arial" w:cs="Arial"/>
          <w:bCs/>
          <w:lang w:bidi="bn-IN"/>
        </w:rPr>
        <w:t xml:space="preserve">among students through a virtual platform. </w:t>
      </w:r>
      <w:r w:rsidR="001C304C" w:rsidRPr="005F03AC">
        <w:rPr>
          <w:rFonts w:ascii="Arial" w:hAnsi="Arial" w:cs="Arial"/>
          <w:bCs/>
          <w:lang w:bidi="bn-IN"/>
        </w:rPr>
        <w:t xml:space="preserve">So, much more opportunities have to be created in the services and operations of Moodle as a virtual learning platform to foster an independent learning environment.   </w:t>
      </w:r>
    </w:p>
    <w:p w14:paraId="4EA10DDD" w14:textId="77777777" w:rsidR="00FA1381" w:rsidRPr="005F03AC" w:rsidRDefault="00FA1381" w:rsidP="005F03AC">
      <w:pPr>
        <w:spacing w:line="360" w:lineRule="auto"/>
        <w:jc w:val="both"/>
        <w:rPr>
          <w:rFonts w:ascii="Arial" w:hAnsi="Arial" w:cs="Arial"/>
        </w:rPr>
      </w:pPr>
    </w:p>
    <w:p w14:paraId="139DAC1B" w14:textId="77777777" w:rsidR="00232F8A" w:rsidRPr="005F03AC" w:rsidRDefault="002542C1" w:rsidP="005F03AC">
      <w:pPr>
        <w:spacing w:line="360" w:lineRule="auto"/>
        <w:jc w:val="both"/>
        <w:rPr>
          <w:rFonts w:ascii="Arial" w:hAnsi="Arial" w:cs="Arial"/>
        </w:rPr>
      </w:pPr>
      <w:r w:rsidRPr="005F03AC">
        <w:rPr>
          <w:rFonts w:ascii="Arial" w:hAnsi="Arial" w:cs="Arial"/>
        </w:rPr>
        <w:t xml:space="preserve">   </w:t>
      </w:r>
      <w:r w:rsidR="003C2D78" w:rsidRPr="005F03AC">
        <w:rPr>
          <w:rFonts w:ascii="Arial" w:hAnsi="Arial" w:cs="Arial"/>
        </w:rPr>
        <w:t xml:space="preserve"> </w:t>
      </w:r>
      <w:r w:rsidR="00073D5B" w:rsidRPr="005F03AC">
        <w:rPr>
          <w:rFonts w:ascii="Arial" w:hAnsi="Arial" w:cs="Arial"/>
        </w:rPr>
        <w:t xml:space="preserve">   </w:t>
      </w:r>
      <w:r w:rsidR="004E0C89" w:rsidRPr="005F03AC">
        <w:rPr>
          <w:rFonts w:ascii="Arial" w:hAnsi="Arial" w:cs="Arial"/>
        </w:rPr>
        <w:t xml:space="preserve"> </w:t>
      </w:r>
      <w:r w:rsidRPr="005F03AC">
        <w:rPr>
          <w:rFonts w:ascii="Arial" w:hAnsi="Arial" w:cs="Arial"/>
        </w:rPr>
        <w:t xml:space="preserve">  </w:t>
      </w:r>
    </w:p>
    <w:p w14:paraId="22E052F7" w14:textId="77777777" w:rsidR="00114E5E" w:rsidRDefault="00114E5E" w:rsidP="00114E5E">
      <w:pPr>
        <w:pStyle w:val="Heading1"/>
        <w:rPr>
          <w:rFonts w:ascii="Arial" w:hAnsi="Arial" w:cs="Arial"/>
          <w:sz w:val="28"/>
          <w:szCs w:val="28"/>
        </w:rPr>
      </w:pPr>
    </w:p>
    <w:p w14:paraId="12DB8854" w14:textId="77777777" w:rsidR="00114E5E" w:rsidRDefault="00114E5E">
      <w:pPr>
        <w:rPr>
          <w:rFonts w:ascii="Arial" w:eastAsiaTheme="majorEastAsia" w:hAnsi="Arial" w:cs="Arial"/>
          <w:color w:val="2E74B5" w:themeColor="accent1" w:themeShade="BF"/>
          <w:sz w:val="28"/>
          <w:szCs w:val="28"/>
        </w:rPr>
      </w:pPr>
      <w:r>
        <w:rPr>
          <w:rFonts w:ascii="Arial" w:hAnsi="Arial" w:cs="Arial"/>
          <w:sz w:val="28"/>
          <w:szCs w:val="28"/>
        </w:rPr>
        <w:br w:type="page"/>
      </w:r>
    </w:p>
    <w:p w14:paraId="0B09B3A5" w14:textId="77777777" w:rsidR="00114E5E" w:rsidRDefault="00114E5E" w:rsidP="00114E5E">
      <w:pPr>
        <w:pStyle w:val="Heading1"/>
        <w:rPr>
          <w:rFonts w:ascii="Arial" w:hAnsi="Arial" w:cs="Arial"/>
          <w:sz w:val="28"/>
          <w:szCs w:val="28"/>
        </w:rPr>
      </w:pPr>
    </w:p>
    <w:p w14:paraId="0E3D6C1A" w14:textId="77777777" w:rsidR="005F2FCE" w:rsidRPr="00F4595F" w:rsidRDefault="002542C1" w:rsidP="00F4595F">
      <w:pPr>
        <w:rPr>
          <w:rFonts w:ascii="Arial" w:eastAsiaTheme="majorEastAsia" w:hAnsi="Arial" w:cs="Arial"/>
          <w:color w:val="2E74B5" w:themeColor="accent1" w:themeShade="BF"/>
          <w:sz w:val="28"/>
          <w:szCs w:val="28"/>
        </w:rPr>
      </w:pPr>
      <w:r w:rsidRPr="001B5EC8">
        <w:rPr>
          <w:rFonts w:ascii="Arial" w:hAnsi="Arial" w:cs="Arial"/>
          <w:color w:val="4472C4" w:themeColor="accent5"/>
          <w:sz w:val="28"/>
          <w:szCs w:val="28"/>
        </w:rPr>
        <w:t>Conclusion:</w:t>
      </w:r>
      <w:r w:rsidRPr="00114E5E">
        <w:rPr>
          <w:rFonts w:ascii="Arial" w:hAnsi="Arial" w:cs="Arial"/>
          <w:sz w:val="28"/>
          <w:szCs w:val="28"/>
        </w:rPr>
        <w:t xml:space="preserve"> </w:t>
      </w:r>
    </w:p>
    <w:p w14:paraId="6568ECE5" w14:textId="77777777" w:rsidR="005F03AC" w:rsidRDefault="002542C1" w:rsidP="005F03AC">
      <w:pPr>
        <w:spacing w:line="360" w:lineRule="auto"/>
        <w:jc w:val="both"/>
        <w:rPr>
          <w:rFonts w:ascii="Arial" w:hAnsi="Arial" w:cs="Arial"/>
        </w:rPr>
      </w:pPr>
      <w:r w:rsidRPr="005F03AC">
        <w:rPr>
          <w:rFonts w:ascii="Arial" w:hAnsi="Arial" w:cs="Arial"/>
        </w:rPr>
        <w:t>At present, virtual learning plays a crucial role in the learning and studies of all students worldwide as many educational institutions have postponed their direct learning activities in classrooms due to the pandemic and moved to the online classroom approach</w:t>
      </w:r>
      <w:r w:rsidR="00AB4FC4" w:rsidRPr="005F03AC">
        <w:rPr>
          <w:rFonts w:ascii="Arial" w:hAnsi="Arial" w:cs="Arial"/>
        </w:rPr>
        <w:t xml:space="preserve">. </w:t>
      </w:r>
      <w:r w:rsidR="005F03AC">
        <w:rPr>
          <w:rFonts w:ascii="Arial" w:hAnsi="Arial" w:cs="Arial"/>
        </w:rPr>
        <w:t xml:space="preserve">Virtual learning assists in promoting the analytical skills of students. </w:t>
      </w:r>
      <w:r w:rsidR="00AB4FC4" w:rsidRPr="005F03AC">
        <w:rPr>
          <w:rFonts w:ascii="Arial" w:hAnsi="Arial" w:cs="Arial"/>
        </w:rPr>
        <w:t>Research on VLE concluded the fact that virtual learning develops learning performance, technical and virtual c</w:t>
      </w:r>
      <w:r w:rsidR="005F03AC">
        <w:rPr>
          <w:rFonts w:ascii="Arial" w:hAnsi="Arial" w:cs="Arial"/>
        </w:rPr>
        <w:t>ommunication skills of students. It offers</w:t>
      </w:r>
      <w:r w:rsidR="00AB4FC4" w:rsidRPr="005F03AC">
        <w:rPr>
          <w:rFonts w:ascii="Arial" w:hAnsi="Arial" w:cs="Arial"/>
        </w:rPr>
        <w:t xml:space="preserve"> a flexible and c</w:t>
      </w:r>
      <w:r w:rsidR="005F03AC">
        <w:rPr>
          <w:rFonts w:ascii="Arial" w:hAnsi="Arial" w:cs="Arial"/>
        </w:rPr>
        <w:t xml:space="preserve">omfortable learning environment to the virtual learners as they can virtually connected and learn from any part of the globe. </w:t>
      </w:r>
      <w:r w:rsidR="00AB4FC4" w:rsidRPr="005F03AC">
        <w:rPr>
          <w:rFonts w:ascii="Arial" w:hAnsi="Arial" w:cs="Arial"/>
        </w:rPr>
        <w:t xml:space="preserve">Students also face some challenges and problems in the virtual platform of learning that needs to be addressed immediately for an effective learning experience.  </w:t>
      </w:r>
      <w:r w:rsidRPr="005F03AC">
        <w:rPr>
          <w:rFonts w:ascii="Arial" w:hAnsi="Arial" w:cs="Arial"/>
        </w:rPr>
        <w:t xml:space="preserve">  </w:t>
      </w:r>
    </w:p>
    <w:p w14:paraId="05550A07" w14:textId="77777777" w:rsidR="00114E5E" w:rsidRDefault="00114E5E" w:rsidP="005F03AC">
      <w:pPr>
        <w:spacing w:line="360" w:lineRule="auto"/>
        <w:jc w:val="both"/>
        <w:rPr>
          <w:rFonts w:ascii="Arial" w:hAnsi="Arial" w:cs="Arial"/>
        </w:rPr>
      </w:pPr>
    </w:p>
    <w:p w14:paraId="2A6E532F" w14:textId="77777777" w:rsidR="00114E5E" w:rsidRDefault="00114E5E" w:rsidP="005F03AC">
      <w:pPr>
        <w:spacing w:line="360" w:lineRule="auto"/>
        <w:jc w:val="both"/>
        <w:rPr>
          <w:rFonts w:ascii="Arial" w:hAnsi="Arial" w:cs="Arial"/>
        </w:rPr>
      </w:pPr>
    </w:p>
    <w:p w14:paraId="657A0518" w14:textId="77777777" w:rsidR="00114E5E" w:rsidRDefault="00114E5E" w:rsidP="005F03AC">
      <w:pPr>
        <w:spacing w:line="360" w:lineRule="auto"/>
        <w:jc w:val="both"/>
        <w:rPr>
          <w:rFonts w:ascii="Arial" w:hAnsi="Arial" w:cs="Arial"/>
        </w:rPr>
      </w:pPr>
    </w:p>
    <w:p w14:paraId="15224D74" w14:textId="77777777" w:rsidR="00114E5E" w:rsidRDefault="00114E5E" w:rsidP="005F03AC">
      <w:pPr>
        <w:spacing w:line="360" w:lineRule="auto"/>
        <w:jc w:val="both"/>
        <w:rPr>
          <w:rFonts w:ascii="Arial" w:hAnsi="Arial" w:cs="Arial"/>
        </w:rPr>
      </w:pPr>
    </w:p>
    <w:p w14:paraId="6002058C" w14:textId="77777777" w:rsidR="00114E5E" w:rsidRDefault="00114E5E" w:rsidP="005F03AC">
      <w:pPr>
        <w:spacing w:line="360" w:lineRule="auto"/>
        <w:jc w:val="both"/>
        <w:rPr>
          <w:rFonts w:ascii="Arial" w:hAnsi="Arial" w:cs="Arial"/>
        </w:rPr>
      </w:pPr>
    </w:p>
    <w:p w14:paraId="489BC4B8" w14:textId="77777777" w:rsidR="00114E5E" w:rsidRDefault="00114E5E" w:rsidP="005F03AC">
      <w:pPr>
        <w:spacing w:line="360" w:lineRule="auto"/>
        <w:jc w:val="both"/>
        <w:rPr>
          <w:rFonts w:ascii="Arial" w:hAnsi="Arial" w:cs="Arial"/>
        </w:rPr>
      </w:pPr>
    </w:p>
    <w:p w14:paraId="1AD6A029" w14:textId="77777777" w:rsidR="00114E5E" w:rsidRDefault="002542C1" w:rsidP="00114E5E">
      <w:pPr>
        <w:pStyle w:val="Heading1"/>
      </w:pPr>
      <w:r w:rsidRPr="005F03AC">
        <w:t xml:space="preserve"> </w:t>
      </w:r>
    </w:p>
    <w:p w14:paraId="36CB0C27" w14:textId="77777777" w:rsidR="00114E5E" w:rsidRDefault="00114E5E" w:rsidP="00114E5E">
      <w:pPr>
        <w:pStyle w:val="Heading1"/>
      </w:pPr>
    </w:p>
    <w:p w14:paraId="269E040B" w14:textId="77777777" w:rsidR="006F536C" w:rsidRDefault="006F536C" w:rsidP="006F536C"/>
    <w:p w14:paraId="170DE59A" w14:textId="77777777" w:rsidR="00114E5E" w:rsidRDefault="00114E5E" w:rsidP="00114E5E">
      <w:pPr>
        <w:pStyle w:val="Heading1"/>
        <w:rPr>
          <w:rFonts w:asciiTheme="minorHAnsi" w:eastAsiaTheme="minorHAnsi" w:hAnsiTheme="minorHAnsi" w:cstheme="minorBidi"/>
          <w:color w:val="auto"/>
          <w:sz w:val="22"/>
          <w:szCs w:val="22"/>
        </w:rPr>
      </w:pPr>
    </w:p>
    <w:p w14:paraId="0B2E02FD" w14:textId="77777777" w:rsidR="006F536C" w:rsidRDefault="006F536C" w:rsidP="006F536C"/>
    <w:p w14:paraId="7F3566AB" w14:textId="77777777" w:rsidR="006F536C" w:rsidRDefault="006F536C" w:rsidP="006F536C"/>
    <w:p w14:paraId="3EB0A841" w14:textId="77777777" w:rsidR="006F536C" w:rsidRDefault="006F536C" w:rsidP="006F536C"/>
    <w:p w14:paraId="1A33A274" w14:textId="77777777" w:rsidR="00114E5E" w:rsidRDefault="00114E5E" w:rsidP="00114E5E">
      <w:pPr>
        <w:pStyle w:val="Heading1"/>
        <w:rPr>
          <w:rFonts w:asciiTheme="minorHAnsi" w:eastAsiaTheme="minorHAnsi" w:hAnsiTheme="minorHAnsi" w:cstheme="minorBidi"/>
          <w:color w:val="auto"/>
          <w:sz w:val="22"/>
          <w:szCs w:val="22"/>
        </w:rPr>
      </w:pPr>
    </w:p>
    <w:p w14:paraId="49EBF1A4" w14:textId="77777777" w:rsidR="006F536C" w:rsidRDefault="006F536C" w:rsidP="006F536C"/>
    <w:p w14:paraId="7BA1EE93" w14:textId="77777777" w:rsidR="006F536C" w:rsidRPr="006F536C" w:rsidRDefault="006F536C" w:rsidP="006F536C"/>
    <w:p w14:paraId="0E4A80FB" w14:textId="77777777" w:rsidR="00114E5E" w:rsidRPr="006F536C" w:rsidRDefault="002542C1" w:rsidP="006F536C">
      <w:pPr>
        <w:pStyle w:val="Heading1"/>
        <w:rPr>
          <w:rFonts w:ascii="Arial" w:hAnsi="Arial" w:cs="Arial"/>
          <w:sz w:val="28"/>
          <w:szCs w:val="28"/>
        </w:rPr>
      </w:pPr>
      <w:r w:rsidRPr="005F03AC">
        <w:lastRenderedPageBreak/>
        <w:t xml:space="preserve"> </w:t>
      </w:r>
      <w:bookmarkStart w:id="6" w:name="_Toc69694975"/>
      <w:r w:rsidR="005F03AC" w:rsidRPr="00114E5E">
        <w:rPr>
          <w:rFonts w:ascii="Arial" w:hAnsi="Arial" w:cs="Arial"/>
          <w:sz w:val="28"/>
          <w:szCs w:val="28"/>
        </w:rPr>
        <w:t>References</w:t>
      </w:r>
      <w:bookmarkEnd w:id="6"/>
    </w:p>
    <w:p w14:paraId="5B42CF29" w14:textId="77777777" w:rsidR="005F03AC" w:rsidRPr="005F03AC" w:rsidRDefault="005F03AC" w:rsidP="005F03AC">
      <w:pPr>
        <w:spacing w:line="360" w:lineRule="auto"/>
        <w:jc w:val="both"/>
        <w:rPr>
          <w:rFonts w:ascii="Arial" w:hAnsi="Arial" w:cs="Arial"/>
        </w:rPr>
      </w:pPr>
      <w:proofErr w:type="spellStart"/>
      <w:r w:rsidRPr="005F03AC">
        <w:rPr>
          <w:rFonts w:ascii="Arial" w:hAnsi="Arial" w:cs="Arial"/>
        </w:rPr>
        <w:t>Azieva</w:t>
      </w:r>
      <w:proofErr w:type="spellEnd"/>
      <w:r w:rsidRPr="005F03AC">
        <w:rPr>
          <w:rFonts w:ascii="Arial" w:hAnsi="Arial" w:cs="Arial"/>
        </w:rPr>
        <w:t xml:space="preserve">, L. and </w:t>
      </w:r>
      <w:proofErr w:type="spellStart"/>
      <w:r w:rsidRPr="005F03AC">
        <w:rPr>
          <w:rFonts w:ascii="Arial" w:hAnsi="Arial" w:cs="Arial"/>
        </w:rPr>
        <w:t>Sadulaeva</w:t>
      </w:r>
      <w:proofErr w:type="spellEnd"/>
      <w:r w:rsidRPr="005F03AC">
        <w:rPr>
          <w:rFonts w:ascii="Arial" w:hAnsi="Arial" w:cs="Arial"/>
        </w:rPr>
        <w:t xml:space="preserve">, B., 2020. Development of a distance learning course in the MOODLE environment. </w:t>
      </w:r>
      <w:r w:rsidRPr="005F03AC">
        <w:rPr>
          <w:rFonts w:ascii="Arial" w:hAnsi="Arial" w:cs="Arial"/>
          <w:i/>
          <w:iCs/>
        </w:rPr>
        <w:t xml:space="preserve">TRENDS IN THE DEVELOPMENT OF SCIENCE AND </w:t>
      </w:r>
      <w:proofErr w:type="gramStart"/>
      <w:r w:rsidRPr="005F03AC">
        <w:rPr>
          <w:rFonts w:ascii="Arial" w:hAnsi="Arial" w:cs="Arial"/>
          <w:i/>
          <w:iCs/>
        </w:rPr>
        <w:t>EDUCATION</w:t>
      </w:r>
      <w:r w:rsidRPr="005F03AC">
        <w:rPr>
          <w:rFonts w:ascii="Arial" w:hAnsi="Arial" w:cs="Arial"/>
        </w:rPr>
        <w:t>,.</w:t>
      </w:r>
      <w:proofErr w:type="gramEnd"/>
    </w:p>
    <w:p w14:paraId="2D1237A8"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Doig, A. and Hogg, S., 2012. Engaging Blended Learning Students: An evolving approach to engaging students through the VLE. </w:t>
      </w:r>
      <w:r w:rsidRPr="005F03AC">
        <w:rPr>
          <w:rFonts w:ascii="Arial" w:hAnsi="Arial" w:cs="Arial"/>
          <w:i/>
          <w:iCs/>
        </w:rPr>
        <w:t>Journal of Learning Development in Higher Education</w:t>
      </w:r>
      <w:r w:rsidRPr="005F03AC">
        <w:rPr>
          <w:rFonts w:ascii="Arial" w:hAnsi="Arial" w:cs="Arial"/>
        </w:rPr>
        <w:t>, (4).</w:t>
      </w:r>
    </w:p>
    <w:p w14:paraId="2EEDE0C1"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Goddard, W. and Melville, S., 2011. </w:t>
      </w:r>
      <w:r w:rsidRPr="005F03AC">
        <w:rPr>
          <w:rFonts w:ascii="Arial" w:hAnsi="Arial" w:cs="Arial"/>
          <w:i/>
          <w:iCs/>
        </w:rPr>
        <w:t>Research methodology</w:t>
      </w:r>
      <w:r w:rsidRPr="005F03AC">
        <w:rPr>
          <w:rFonts w:ascii="Arial" w:hAnsi="Arial" w:cs="Arial"/>
        </w:rPr>
        <w:t>. Kenwyn, South Africa: Juta &amp; Co.</w:t>
      </w:r>
    </w:p>
    <w:p w14:paraId="76D412D8"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Herman </w:t>
      </w:r>
      <w:proofErr w:type="spellStart"/>
      <w:r w:rsidRPr="005F03AC">
        <w:rPr>
          <w:rFonts w:ascii="Arial" w:hAnsi="Arial" w:cs="Arial"/>
        </w:rPr>
        <w:t>Dwi</w:t>
      </w:r>
      <w:proofErr w:type="spellEnd"/>
      <w:r w:rsidRPr="005F03AC">
        <w:rPr>
          <w:rFonts w:ascii="Arial" w:hAnsi="Arial" w:cs="Arial"/>
        </w:rPr>
        <w:t xml:space="preserve">, H., 2014. The Evaluation of a Moodle Based Adaptive e-Learning System. </w:t>
      </w:r>
      <w:r w:rsidRPr="005F03AC">
        <w:rPr>
          <w:rFonts w:ascii="Arial" w:hAnsi="Arial" w:cs="Arial"/>
          <w:i/>
          <w:iCs/>
        </w:rPr>
        <w:t>International Journal of Information and Education Technology</w:t>
      </w:r>
      <w:r w:rsidRPr="005F03AC">
        <w:rPr>
          <w:rFonts w:ascii="Arial" w:hAnsi="Arial" w:cs="Arial"/>
        </w:rPr>
        <w:t>, pp.89-92.</w:t>
      </w:r>
    </w:p>
    <w:p w14:paraId="40E3D44A"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Ismail, S., 2019. Using a Virtual Learning Environment for Problem Based Learning (P.B.L). </w:t>
      </w:r>
      <w:r w:rsidRPr="005F03AC">
        <w:rPr>
          <w:rFonts w:ascii="Arial" w:hAnsi="Arial" w:cs="Arial"/>
          <w:i/>
          <w:iCs/>
        </w:rPr>
        <w:t xml:space="preserve">SSRN Electronic </w:t>
      </w:r>
      <w:proofErr w:type="gramStart"/>
      <w:r w:rsidRPr="005F03AC">
        <w:rPr>
          <w:rFonts w:ascii="Arial" w:hAnsi="Arial" w:cs="Arial"/>
          <w:i/>
          <w:iCs/>
        </w:rPr>
        <w:t>Journal</w:t>
      </w:r>
      <w:r w:rsidRPr="005F03AC">
        <w:rPr>
          <w:rFonts w:ascii="Arial" w:hAnsi="Arial" w:cs="Arial"/>
        </w:rPr>
        <w:t>,.</w:t>
      </w:r>
      <w:proofErr w:type="gramEnd"/>
    </w:p>
    <w:p w14:paraId="7F540367"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KALAYCI, S., 2015. Students’ Attitudes Towards Collaborative Tools </w:t>
      </w:r>
      <w:proofErr w:type="gramStart"/>
      <w:r w:rsidRPr="005F03AC">
        <w:rPr>
          <w:rFonts w:ascii="Arial" w:hAnsi="Arial" w:cs="Arial"/>
        </w:rPr>
        <w:t>In</w:t>
      </w:r>
      <w:proofErr w:type="gramEnd"/>
      <w:r w:rsidRPr="005F03AC">
        <w:rPr>
          <w:rFonts w:ascii="Arial" w:hAnsi="Arial" w:cs="Arial"/>
        </w:rPr>
        <w:t xml:space="preserve"> A Virtual Learning Environment. </w:t>
      </w:r>
      <w:r w:rsidRPr="005F03AC">
        <w:rPr>
          <w:rFonts w:ascii="Arial" w:hAnsi="Arial" w:cs="Arial"/>
          <w:i/>
          <w:iCs/>
        </w:rPr>
        <w:t>EDUCATIONAL PROCESS: INTERNATIONAL JOURNAL</w:t>
      </w:r>
      <w:r w:rsidRPr="005F03AC">
        <w:rPr>
          <w:rFonts w:ascii="Arial" w:hAnsi="Arial" w:cs="Arial"/>
        </w:rPr>
        <w:t>, 4(1-2), pp.71-86.</w:t>
      </w:r>
    </w:p>
    <w:p w14:paraId="55139588"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Laffey, J., Stichter, J. and Galyen, K., 2014. Distance Learning for Students with Special Needs through 3D Virtual Learning. </w:t>
      </w:r>
      <w:r w:rsidRPr="005F03AC">
        <w:rPr>
          <w:rFonts w:ascii="Arial" w:hAnsi="Arial" w:cs="Arial"/>
          <w:i/>
          <w:iCs/>
        </w:rPr>
        <w:t>International Journal of Virtual and Personal Learning Environments</w:t>
      </w:r>
      <w:r w:rsidRPr="005F03AC">
        <w:rPr>
          <w:rFonts w:ascii="Arial" w:hAnsi="Arial" w:cs="Arial"/>
        </w:rPr>
        <w:t>, 5(2), pp.15-27.</w:t>
      </w:r>
    </w:p>
    <w:p w14:paraId="6B5C59D8"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Panneerselvam, R., 2014. </w:t>
      </w:r>
      <w:r w:rsidRPr="005F03AC">
        <w:rPr>
          <w:rFonts w:ascii="Arial" w:hAnsi="Arial" w:cs="Arial"/>
          <w:i/>
          <w:iCs/>
        </w:rPr>
        <w:t>Research methodology</w:t>
      </w:r>
      <w:r w:rsidRPr="005F03AC">
        <w:rPr>
          <w:rFonts w:ascii="Arial" w:hAnsi="Arial" w:cs="Arial"/>
        </w:rPr>
        <w:t>. Delhi: PHI Learning.</w:t>
      </w:r>
    </w:p>
    <w:p w14:paraId="50EFB2B2" w14:textId="77777777" w:rsidR="005F03AC" w:rsidRPr="005F03AC" w:rsidRDefault="005F03AC" w:rsidP="005F03AC">
      <w:pPr>
        <w:spacing w:line="360" w:lineRule="auto"/>
        <w:jc w:val="both"/>
        <w:rPr>
          <w:rFonts w:ascii="Arial" w:hAnsi="Arial" w:cs="Arial"/>
        </w:rPr>
      </w:pPr>
      <w:proofErr w:type="spellStart"/>
      <w:r w:rsidRPr="005F03AC">
        <w:rPr>
          <w:rFonts w:ascii="Arial" w:hAnsi="Arial" w:cs="Arial"/>
        </w:rPr>
        <w:t>Polisca</w:t>
      </w:r>
      <w:proofErr w:type="spellEnd"/>
      <w:r w:rsidRPr="005F03AC">
        <w:rPr>
          <w:rFonts w:ascii="Arial" w:hAnsi="Arial" w:cs="Arial"/>
        </w:rPr>
        <w:t xml:space="preserve">, E., 2013. Facilitating the Learning Process: An Evaluation of the Use and Benefits of a Virtual Learning Environment (VLE)-enhanced Independent Language-learning Program (ILLP). </w:t>
      </w:r>
      <w:r w:rsidRPr="005F03AC">
        <w:rPr>
          <w:rFonts w:ascii="Arial" w:hAnsi="Arial" w:cs="Arial"/>
          <w:i/>
          <w:iCs/>
        </w:rPr>
        <w:t>CALICO Journal</w:t>
      </w:r>
      <w:r w:rsidRPr="005F03AC">
        <w:rPr>
          <w:rFonts w:ascii="Arial" w:hAnsi="Arial" w:cs="Arial"/>
        </w:rPr>
        <w:t>, 23(3), pp.499-515.</w:t>
      </w:r>
    </w:p>
    <w:p w14:paraId="16A740FD"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POLITANO, P., 2016. </w:t>
      </w:r>
      <w:r w:rsidRPr="005F03AC">
        <w:rPr>
          <w:rFonts w:ascii="Arial" w:hAnsi="Arial" w:cs="Arial"/>
          <w:i/>
          <w:iCs/>
        </w:rPr>
        <w:t>STATISTICS AND RESERACH METHODOLOGY</w:t>
      </w:r>
      <w:r w:rsidRPr="005F03AC">
        <w:rPr>
          <w:rFonts w:ascii="Arial" w:hAnsi="Arial" w:cs="Arial"/>
        </w:rPr>
        <w:t>. [Place of publication not identified]: LULU COM.</w:t>
      </w:r>
    </w:p>
    <w:p w14:paraId="2974FA16"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Rushby, N., 2008. Virtual learning environments: Using, choosing and developing your VLE - By Martin Weller. </w:t>
      </w:r>
      <w:r w:rsidRPr="005F03AC">
        <w:rPr>
          <w:rFonts w:ascii="Arial" w:hAnsi="Arial" w:cs="Arial"/>
          <w:i/>
          <w:iCs/>
        </w:rPr>
        <w:t>British Journal of Educational Technology</w:t>
      </w:r>
      <w:r w:rsidRPr="005F03AC">
        <w:rPr>
          <w:rFonts w:ascii="Arial" w:hAnsi="Arial" w:cs="Arial"/>
        </w:rPr>
        <w:t>, 39(1), pp.189-190.</w:t>
      </w:r>
    </w:p>
    <w:p w14:paraId="07AADF1C" w14:textId="77777777" w:rsidR="005F03AC" w:rsidRPr="005F03AC" w:rsidRDefault="005F03AC" w:rsidP="005F03AC">
      <w:pPr>
        <w:spacing w:line="360" w:lineRule="auto"/>
        <w:jc w:val="both"/>
        <w:rPr>
          <w:rFonts w:ascii="Arial" w:hAnsi="Arial" w:cs="Arial"/>
        </w:rPr>
      </w:pPr>
      <w:proofErr w:type="spellStart"/>
      <w:r w:rsidRPr="005F03AC">
        <w:rPr>
          <w:rFonts w:ascii="Arial" w:hAnsi="Arial" w:cs="Arial"/>
        </w:rPr>
        <w:t>Shandilay</w:t>
      </w:r>
      <w:proofErr w:type="spellEnd"/>
      <w:r w:rsidRPr="005F03AC">
        <w:rPr>
          <w:rFonts w:ascii="Arial" w:hAnsi="Arial" w:cs="Arial"/>
        </w:rPr>
        <w:t xml:space="preserve">, D., 2018. Virtual Learning Environment Scenario in Higher Education (Web-based Learning). </w:t>
      </w:r>
      <w:r w:rsidRPr="005F03AC">
        <w:rPr>
          <w:rFonts w:ascii="Arial" w:hAnsi="Arial" w:cs="Arial"/>
          <w:i/>
          <w:iCs/>
        </w:rPr>
        <w:t xml:space="preserve">International Journal </w:t>
      </w:r>
      <w:proofErr w:type="gramStart"/>
      <w:r w:rsidRPr="005F03AC">
        <w:rPr>
          <w:rFonts w:ascii="Arial" w:hAnsi="Arial" w:cs="Arial"/>
          <w:i/>
          <w:iCs/>
        </w:rPr>
        <w:t>Of</w:t>
      </w:r>
      <w:proofErr w:type="gramEnd"/>
      <w:r w:rsidRPr="005F03AC">
        <w:rPr>
          <w:rFonts w:ascii="Arial" w:hAnsi="Arial" w:cs="Arial"/>
          <w:i/>
          <w:iCs/>
        </w:rPr>
        <w:t xml:space="preserve"> Management And Economics Invention</w:t>
      </w:r>
      <w:r w:rsidRPr="005F03AC">
        <w:rPr>
          <w:rFonts w:ascii="Arial" w:hAnsi="Arial" w:cs="Arial"/>
        </w:rPr>
        <w:t>, 04(05).</w:t>
      </w:r>
    </w:p>
    <w:p w14:paraId="413DE2BB"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Valenzuela-Zambrano, B. and Pérez-Villalobos, M., 2013. Self-regulated Learning Trough the Moodle Virtual Platform. </w:t>
      </w:r>
      <w:proofErr w:type="spellStart"/>
      <w:r w:rsidRPr="005F03AC">
        <w:rPr>
          <w:rFonts w:ascii="Arial" w:hAnsi="Arial" w:cs="Arial"/>
          <w:i/>
          <w:iCs/>
        </w:rPr>
        <w:t>Educación</w:t>
      </w:r>
      <w:proofErr w:type="spellEnd"/>
      <w:r w:rsidRPr="005F03AC">
        <w:rPr>
          <w:rFonts w:ascii="Arial" w:hAnsi="Arial" w:cs="Arial"/>
          <w:i/>
          <w:iCs/>
        </w:rPr>
        <w:t xml:space="preserve"> y </w:t>
      </w:r>
      <w:proofErr w:type="spellStart"/>
      <w:r w:rsidRPr="005F03AC">
        <w:rPr>
          <w:rFonts w:ascii="Arial" w:hAnsi="Arial" w:cs="Arial"/>
          <w:i/>
          <w:iCs/>
        </w:rPr>
        <w:t>Educadores</w:t>
      </w:r>
      <w:proofErr w:type="spellEnd"/>
      <w:r w:rsidRPr="005F03AC">
        <w:rPr>
          <w:rFonts w:ascii="Arial" w:hAnsi="Arial" w:cs="Arial"/>
        </w:rPr>
        <w:t>, 16(1), pp.66-79.</w:t>
      </w:r>
    </w:p>
    <w:p w14:paraId="7E2FE431" w14:textId="77777777" w:rsidR="005F03AC" w:rsidRPr="005F03AC" w:rsidRDefault="005F03AC" w:rsidP="005F03AC">
      <w:pPr>
        <w:spacing w:line="360" w:lineRule="auto"/>
        <w:jc w:val="both"/>
        <w:rPr>
          <w:rFonts w:ascii="Arial" w:hAnsi="Arial" w:cs="Arial"/>
        </w:rPr>
      </w:pPr>
      <w:r w:rsidRPr="005F03AC">
        <w:rPr>
          <w:rFonts w:ascii="Arial" w:hAnsi="Arial" w:cs="Arial"/>
        </w:rPr>
        <w:t xml:space="preserve">Yadin, A., 2014. Enhancing Students' Reasoning by Utilizing a Virtual Learning Environment. </w:t>
      </w:r>
      <w:r w:rsidRPr="005F03AC">
        <w:rPr>
          <w:rFonts w:ascii="Arial" w:hAnsi="Arial" w:cs="Arial"/>
          <w:i/>
          <w:iCs/>
        </w:rPr>
        <w:t>The International Journal of Technologies in Learning</w:t>
      </w:r>
      <w:r w:rsidRPr="005F03AC">
        <w:rPr>
          <w:rFonts w:ascii="Arial" w:hAnsi="Arial" w:cs="Arial"/>
        </w:rPr>
        <w:t>, 21(1), pp.47-56.</w:t>
      </w:r>
    </w:p>
    <w:p w14:paraId="0E5217DA" w14:textId="77777777" w:rsidR="00F4672D" w:rsidRDefault="00F4672D">
      <w:pPr>
        <w:rPr>
          <w:rFonts w:ascii="Arial" w:hAnsi="Arial" w:cs="Arial"/>
        </w:rPr>
      </w:pPr>
    </w:p>
    <w:tbl>
      <w:tblPr>
        <w:tblStyle w:val="TableGrid"/>
        <w:tblpPr w:leftFromText="180" w:rightFromText="180" w:horzAnchor="margin" w:tblpY="1455"/>
        <w:tblW w:w="0" w:type="auto"/>
        <w:tblLayout w:type="fixed"/>
        <w:tblLook w:val="04A0" w:firstRow="1" w:lastRow="0" w:firstColumn="1" w:lastColumn="0" w:noHBand="0" w:noVBand="1"/>
      </w:tblPr>
      <w:tblGrid>
        <w:gridCol w:w="2695"/>
        <w:gridCol w:w="1260"/>
        <w:gridCol w:w="1260"/>
        <w:gridCol w:w="1440"/>
        <w:gridCol w:w="1440"/>
        <w:gridCol w:w="1255"/>
      </w:tblGrid>
      <w:tr w:rsidR="00F4672D" w14:paraId="2FB49339" w14:textId="77777777" w:rsidTr="00543035">
        <w:tc>
          <w:tcPr>
            <w:tcW w:w="2695" w:type="dxa"/>
          </w:tcPr>
          <w:p w14:paraId="7E69B6F8" w14:textId="77777777" w:rsidR="00F4672D" w:rsidRDefault="00F4672D" w:rsidP="00F4672D">
            <w:pPr>
              <w:spacing w:line="360" w:lineRule="auto"/>
              <w:jc w:val="both"/>
              <w:rPr>
                <w:rFonts w:ascii="Arial" w:hAnsi="Arial" w:cs="Arial"/>
              </w:rPr>
            </w:pPr>
            <w:r>
              <w:rPr>
                <w:rFonts w:ascii="Arial" w:hAnsi="Arial" w:cs="Arial"/>
              </w:rPr>
              <w:t>Questions</w:t>
            </w:r>
          </w:p>
        </w:tc>
        <w:tc>
          <w:tcPr>
            <w:tcW w:w="1260" w:type="dxa"/>
          </w:tcPr>
          <w:p w14:paraId="389D51D0" w14:textId="77777777" w:rsidR="00F4672D" w:rsidRPr="00F4672D" w:rsidRDefault="00F4672D" w:rsidP="00F4672D">
            <w:pPr>
              <w:spacing w:line="360" w:lineRule="auto"/>
              <w:jc w:val="both"/>
              <w:rPr>
                <w:rFonts w:ascii="Arial" w:hAnsi="Arial" w:cs="Arial"/>
              </w:rPr>
            </w:pPr>
            <w:r>
              <w:rPr>
                <w:rFonts w:ascii="Arial" w:hAnsi="Arial" w:cs="Arial"/>
                <w:bCs/>
                <w:lang w:bidi="bn-IN"/>
              </w:rPr>
              <w:t>Strongly a</w:t>
            </w:r>
            <w:r w:rsidRPr="00F4672D">
              <w:rPr>
                <w:rFonts w:ascii="Arial" w:hAnsi="Arial" w:cs="Arial"/>
                <w:bCs/>
                <w:lang w:bidi="bn-IN"/>
              </w:rPr>
              <w:t>gree</w:t>
            </w:r>
          </w:p>
        </w:tc>
        <w:tc>
          <w:tcPr>
            <w:tcW w:w="1260" w:type="dxa"/>
          </w:tcPr>
          <w:p w14:paraId="06586D03" w14:textId="77777777" w:rsidR="00F4672D" w:rsidRDefault="00F4672D" w:rsidP="00F4672D">
            <w:pPr>
              <w:spacing w:line="360" w:lineRule="auto"/>
              <w:jc w:val="both"/>
              <w:rPr>
                <w:rFonts w:ascii="Arial" w:hAnsi="Arial" w:cs="Arial"/>
              </w:rPr>
            </w:pPr>
            <w:r>
              <w:rPr>
                <w:rFonts w:ascii="Arial" w:hAnsi="Arial" w:cs="Arial"/>
              </w:rPr>
              <w:t>Agree</w:t>
            </w:r>
          </w:p>
        </w:tc>
        <w:tc>
          <w:tcPr>
            <w:tcW w:w="1440" w:type="dxa"/>
          </w:tcPr>
          <w:p w14:paraId="095AB468" w14:textId="77777777" w:rsidR="00F4672D" w:rsidRDefault="00F4672D" w:rsidP="00F4672D">
            <w:pPr>
              <w:spacing w:line="360" w:lineRule="auto"/>
              <w:jc w:val="both"/>
              <w:rPr>
                <w:rFonts w:ascii="Arial" w:hAnsi="Arial" w:cs="Arial"/>
              </w:rPr>
            </w:pPr>
            <w:r>
              <w:rPr>
                <w:rFonts w:ascii="Arial" w:hAnsi="Arial" w:cs="Arial"/>
              </w:rPr>
              <w:t>Neither agree nor disagree</w:t>
            </w:r>
          </w:p>
        </w:tc>
        <w:tc>
          <w:tcPr>
            <w:tcW w:w="1440" w:type="dxa"/>
          </w:tcPr>
          <w:p w14:paraId="77C7A29D" w14:textId="77777777" w:rsidR="00F4672D" w:rsidRDefault="00F4672D" w:rsidP="00F4672D">
            <w:pPr>
              <w:spacing w:line="360" w:lineRule="auto"/>
              <w:jc w:val="both"/>
              <w:rPr>
                <w:rFonts w:ascii="Arial" w:hAnsi="Arial" w:cs="Arial"/>
              </w:rPr>
            </w:pPr>
            <w:r>
              <w:rPr>
                <w:rFonts w:ascii="Arial" w:hAnsi="Arial" w:cs="Arial"/>
              </w:rPr>
              <w:t>Disagree</w:t>
            </w:r>
          </w:p>
        </w:tc>
        <w:tc>
          <w:tcPr>
            <w:tcW w:w="1255" w:type="dxa"/>
          </w:tcPr>
          <w:p w14:paraId="40B66103" w14:textId="77777777" w:rsidR="00F4672D" w:rsidRDefault="00F4672D" w:rsidP="00F4672D">
            <w:pPr>
              <w:spacing w:line="360" w:lineRule="auto"/>
              <w:jc w:val="both"/>
              <w:rPr>
                <w:rFonts w:ascii="Arial" w:hAnsi="Arial" w:cs="Arial"/>
              </w:rPr>
            </w:pPr>
            <w:r>
              <w:rPr>
                <w:rFonts w:ascii="Arial" w:hAnsi="Arial" w:cs="Arial"/>
              </w:rPr>
              <w:t>Strongly disagree</w:t>
            </w:r>
          </w:p>
        </w:tc>
      </w:tr>
      <w:tr w:rsidR="00F4672D" w14:paraId="6AED7222" w14:textId="77777777" w:rsidTr="00543035">
        <w:tc>
          <w:tcPr>
            <w:tcW w:w="2695" w:type="dxa"/>
          </w:tcPr>
          <w:p w14:paraId="3D80B119" w14:textId="77777777" w:rsidR="00F4672D" w:rsidRDefault="00543035" w:rsidP="00F4672D">
            <w:pPr>
              <w:spacing w:line="360" w:lineRule="auto"/>
              <w:jc w:val="both"/>
              <w:rPr>
                <w:rFonts w:ascii="Arial" w:hAnsi="Arial" w:cs="Arial"/>
              </w:rPr>
            </w:pPr>
            <w:r w:rsidRPr="00543035">
              <w:rPr>
                <w:rFonts w:ascii="Arial" w:hAnsi="Arial" w:cs="Arial"/>
              </w:rPr>
              <w:t>1: Virtual Learning Environment is improving learning quality</w:t>
            </w:r>
          </w:p>
        </w:tc>
        <w:tc>
          <w:tcPr>
            <w:tcW w:w="1260" w:type="dxa"/>
          </w:tcPr>
          <w:p w14:paraId="0D16D930" w14:textId="77777777" w:rsidR="00F4672D" w:rsidRDefault="00543035" w:rsidP="00F4672D">
            <w:pPr>
              <w:spacing w:line="360" w:lineRule="auto"/>
              <w:jc w:val="both"/>
              <w:rPr>
                <w:rFonts w:ascii="Arial" w:hAnsi="Arial" w:cs="Arial"/>
              </w:rPr>
            </w:pPr>
            <w:r>
              <w:rPr>
                <w:rFonts w:ascii="Arial" w:hAnsi="Arial" w:cs="Arial"/>
              </w:rPr>
              <w:t>17.50%</w:t>
            </w:r>
          </w:p>
        </w:tc>
        <w:tc>
          <w:tcPr>
            <w:tcW w:w="1260" w:type="dxa"/>
          </w:tcPr>
          <w:p w14:paraId="4096B664" w14:textId="77777777" w:rsidR="00F4672D" w:rsidRDefault="00543035" w:rsidP="00F4672D">
            <w:pPr>
              <w:spacing w:line="360" w:lineRule="auto"/>
              <w:jc w:val="both"/>
              <w:rPr>
                <w:rFonts w:ascii="Arial" w:hAnsi="Arial" w:cs="Arial"/>
              </w:rPr>
            </w:pPr>
            <w:r>
              <w:rPr>
                <w:rFonts w:ascii="Arial" w:hAnsi="Arial" w:cs="Arial"/>
              </w:rPr>
              <w:t>57.30%</w:t>
            </w:r>
          </w:p>
        </w:tc>
        <w:tc>
          <w:tcPr>
            <w:tcW w:w="1440" w:type="dxa"/>
          </w:tcPr>
          <w:p w14:paraId="70DFFDC1" w14:textId="77777777" w:rsidR="00F4672D" w:rsidRDefault="00543035" w:rsidP="00F4672D">
            <w:pPr>
              <w:spacing w:line="360" w:lineRule="auto"/>
              <w:jc w:val="both"/>
              <w:rPr>
                <w:rFonts w:ascii="Arial" w:hAnsi="Arial" w:cs="Arial"/>
              </w:rPr>
            </w:pPr>
            <w:r>
              <w:rPr>
                <w:rFonts w:ascii="Arial" w:hAnsi="Arial" w:cs="Arial"/>
              </w:rPr>
              <w:t>14.6%</w:t>
            </w:r>
          </w:p>
        </w:tc>
        <w:tc>
          <w:tcPr>
            <w:tcW w:w="1440" w:type="dxa"/>
          </w:tcPr>
          <w:p w14:paraId="5C16D6BD" w14:textId="77777777" w:rsidR="00F4672D" w:rsidRDefault="00543035" w:rsidP="00F4672D">
            <w:pPr>
              <w:spacing w:line="360" w:lineRule="auto"/>
              <w:jc w:val="both"/>
              <w:rPr>
                <w:rFonts w:ascii="Arial" w:hAnsi="Arial" w:cs="Arial"/>
              </w:rPr>
            </w:pPr>
            <w:r>
              <w:rPr>
                <w:rFonts w:ascii="Arial" w:hAnsi="Arial" w:cs="Arial"/>
              </w:rPr>
              <w:t>8.5%</w:t>
            </w:r>
          </w:p>
        </w:tc>
        <w:tc>
          <w:tcPr>
            <w:tcW w:w="1255" w:type="dxa"/>
          </w:tcPr>
          <w:p w14:paraId="7338F3CA" w14:textId="77777777" w:rsidR="00F4672D" w:rsidRDefault="00543035" w:rsidP="00F4672D">
            <w:pPr>
              <w:spacing w:line="360" w:lineRule="auto"/>
              <w:jc w:val="both"/>
              <w:rPr>
                <w:rFonts w:ascii="Arial" w:hAnsi="Arial" w:cs="Arial"/>
              </w:rPr>
            </w:pPr>
            <w:r>
              <w:rPr>
                <w:rFonts w:ascii="Arial" w:hAnsi="Arial" w:cs="Arial"/>
              </w:rPr>
              <w:t>2.1%</w:t>
            </w:r>
          </w:p>
        </w:tc>
      </w:tr>
      <w:tr w:rsidR="00F4672D" w14:paraId="0359F17B" w14:textId="77777777" w:rsidTr="00543035">
        <w:tc>
          <w:tcPr>
            <w:tcW w:w="2695" w:type="dxa"/>
          </w:tcPr>
          <w:p w14:paraId="324075F8" w14:textId="77777777" w:rsidR="00F4672D" w:rsidRDefault="00543035" w:rsidP="00F4672D">
            <w:pPr>
              <w:spacing w:line="360" w:lineRule="auto"/>
              <w:jc w:val="both"/>
              <w:rPr>
                <w:rFonts w:ascii="Arial" w:hAnsi="Arial" w:cs="Arial"/>
              </w:rPr>
            </w:pPr>
            <w:r w:rsidRPr="00543035">
              <w:rPr>
                <w:rFonts w:ascii="Arial" w:hAnsi="Arial" w:cs="Arial"/>
              </w:rPr>
              <w:t>.2: Virtual Learning Experience (Moodle) is easy to use—</w:t>
            </w:r>
          </w:p>
        </w:tc>
        <w:tc>
          <w:tcPr>
            <w:tcW w:w="1260" w:type="dxa"/>
          </w:tcPr>
          <w:p w14:paraId="6DFA690F" w14:textId="77777777" w:rsidR="00F4672D" w:rsidRDefault="00543035" w:rsidP="00F4672D">
            <w:pPr>
              <w:spacing w:line="360" w:lineRule="auto"/>
              <w:jc w:val="both"/>
              <w:rPr>
                <w:rFonts w:ascii="Arial" w:hAnsi="Arial" w:cs="Arial"/>
              </w:rPr>
            </w:pPr>
            <w:r>
              <w:rPr>
                <w:rFonts w:ascii="Arial" w:hAnsi="Arial" w:cs="Arial"/>
              </w:rPr>
              <w:t>15.7%</w:t>
            </w:r>
          </w:p>
        </w:tc>
        <w:tc>
          <w:tcPr>
            <w:tcW w:w="1260" w:type="dxa"/>
          </w:tcPr>
          <w:p w14:paraId="3A9D469B" w14:textId="77777777" w:rsidR="00F4672D" w:rsidRDefault="00543035" w:rsidP="00F4672D">
            <w:pPr>
              <w:spacing w:line="360" w:lineRule="auto"/>
              <w:jc w:val="both"/>
              <w:rPr>
                <w:rFonts w:ascii="Arial" w:hAnsi="Arial" w:cs="Arial"/>
              </w:rPr>
            </w:pPr>
            <w:r>
              <w:rPr>
                <w:rFonts w:ascii="Arial" w:hAnsi="Arial" w:cs="Arial"/>
              </w:rPr>
              <w:t>32.2%</w:t>
            </w:r>
          </w:p>
        </w:tc>
        <w:tc>
          <w:tcPr>
            <w:tcW w:w="1440" w:type="dxa"/>
          </w:tcPr>
          <w:p w14:paraId="3EAA805A" w14:textId="77777777" w:rsidR="00F4672D" w:rsidRDefault="00543035" w:rsidP="00F4672D">
            <w:pPr>
              <w:spacing w:line="360" w:lineRule="auto"/>
              <w:jc w:val="both"/>
              <w:rPr>
                <w:rFonts w:ascii="Arial" w:hAnsi="Arial" w:cs="Arial"/>
              </w:rPr>
            </w:pPr>
            <w:r>
              <w:rPr>
                <w:rFonts w:ascii="Arial" w:hAnsi="Arial" w:cs="Arial"/>
              </w:rPr>
              <w:t>26.8%</w:t>
            </w:r>
          </w:p>
        </w:tc>
        <w:tc>
          <w:tcPr>
            <w:tcW w:w="1440" w:type="dxa"/>
          </w:tcPr>
          <w:p w14:paraId="2E0AC095" w14:textId="77777777" w:rsidR="00F4672D" w:rsidRDefault="00543035" w:rsidP="00F4672D">
            <w:pPr>
              <w:spacing w:line="360" w:lineRule="auto"/>
              <w:jc w:val="both"/>
              <w:rPr>
                <w:rFonts w:ascii="Arial" w:hAnsi="Arial" w:cs="Arial"/>
              </w:rPr>
            </w:pPr>
            <w:r>
              <w:rPr>
                <w:rFonts w:ascii="Arial" w:hAnsi="Arial" w:cs="Arial"/>
              </w:rPr>
              <w:t>20.4%</w:t>
            </w:r>
          </w:p>
        </w:tc>
        <w:tc>
          <w:tcPr>
            <w:tcW w:w="1255" w:type="dxa"/>
          </w:tcPr>
          <w:p w14:paraId="6D8ADD55" w14:textId="77777777" w:rsidR="00F4672D" w:rsidRDefault="00543035" w:rsidP="00F4672D">
            <w:pPr>
              <w:spacing w:line="360" w:lineRule="auto"/>
              <w:jc w:val="both"/>
              <w:rPr>
                <w:rFonts w:ascii="Arial" w:hAnsi="Arial" w:cs="Arial"/>
              </w:rPr>
            </w:pPr>
            <w:r>
              <w:rPr>
                <w:rFonts w:ascii="Arial" w:hAnsi="Arial" w:cs="Arial"/>
              </w:rPr>
              <w:t>4.9%</w:t>
            </w:r>
          </w:p>
        </w:tc>
      </w:tr>
      <w:tr w:rsidR="00F4672D" w14:paraId="3128B67B" w14:textId="77777777" w:rsidTr="00543035">
        <w:tc>
          <w:tcPr>
            <w:tcW w:w="2695" w:type="dxa"/>
          </w:tcPr>
          <w:p w14:paraId="2C91A8DE" w14:textId="77777777" w:rsidR="00F4672D" w:rsidRDefault="00F4672D" w:rsidP="00F4672D">
            <w:pPr>
              <w:spacing w:line="360" w:lineRule="auto"/>
              <w:jc w:val="both"/>
              <w:rPr>
                <w:rFonts w:ascii="Arial" w:hAnsi="Arial" w:cs="Arial"/>
              </w:rPr>
            </w:pPr>
            <w:r w:rsidRPr="00F4672D">
              <w:rPr>
                <w:rFonts w:ascii="Arial" w:hAnsi="Arial" w:cs="Arial"/>
              </w:rPr>
              <w:t>3: Virtual learning platform (Moodle) inspires independent learning -</w:t>
            </w:r>
          </w:p>
        </w:tc>
        <w:tc>
          <w:tcPr>
            <w:tcW w:w="1260" w:type="dxa"/>
          </w:tcPr>
          <w:p w14:paraId="6B08146D" w14:textId="77777777" w:rsidR="00F4672D" w:rsidRDefault="00543035" w:rsidP="00F4672D">
            <w:pPr>
              <w:spacing w:line="360" w:lineRule="auto"/>
              <w:jc w:val="both"/>
              <w:rPr>
                <w:rFonts w:ascii="Arial" w:hAnsi="Arial" w:cs="Arial"/>
              </w:rPr>
            </w:pPr>
            <w:r>
              <w:rPr>
                <w:rFonts w:ascii="Arial" w:hAnsi="Arial" w:cs="Arial"/>
              </w:rPr>
              <w:t>16%</w:t>
            </w:r>
          </w:p>
        </w:tc>
        <w:tc>
          <w:tcPr>
            <w:tcW w:w="1260" w:type="dxa"/>
          </w:tcPr>
          <w:p w14:paraId="30049A40" w14:textId="77777777" w:rsidR="00F4672D" w:rsidRDefault="00543035" w:rsidP="00F4672D">
            <w:pPr>
              <w:spacing w:line="360" w:lineRule="auto"/>
              <w:jc w:val="both"/>
              <w:rPr>
                <w:rFonts w:ascii="Arial" w:hAnsi="Arial" w:cs="Arial"/>
              </w:rPr>
            </w:pPr>
            <w:r>
              <w:rPr>
                <w:rFonts w:ascii="Arial" w:hAnsi="Arial" w:cs="Arial"/>
              </w:rPr>
              <w:t>54%</w:t>
            </w:r>
          </w:p>
        </w:tc>
        <w:tc>
          <w:tcPr>
            <w:tcW w:w="1440" w:type="dxa"/>
          </w:tcPr>
          <w:p w14:paraId="3B9E5E72" w14:textId="77777777" w:rsidR="00F4672D" w:rsidRDefault="00543035" w:rsidP="00F4672D">
            <w:pPr>
              <w:spacing w:line="360" w:lineRule="auto"/>
              <w:jc w:val="both"/>
              <w:rPr>
                <w:rFonts w:ascii="Arial" w:hAnsi="Arial" w:cs="Arial"/>
              </w:rPr>
            </w:pPr>
            <w:r>
              <w:rPr>
                <w:rFonts w:ascii="Arial" w:hAnsi="Arial" w:cs="Arial"/>
              </w:rPr>
              <w:t>22%</w:t>
            </w:r>
          </w:p>
        </w:tc>
        <w:tc>
          <w:tcPr>
            <w:tcW w:w="1440" w:type="dxa"/>
          </w:tcPr>
          <w:p w14:paraId="459A030C" w14:textId="77777777" w:rsidR="00F4672D" w:rsidRDefault="00543035" w:rsidP="00F4672D">
            <w:pPr>
              <w:spacing w:line="360" w:lineRule="auto"/>
              <w:jc w:val="both"/>
              <w:rPr>
                <w:rFonts w:ascii="Arial" w:hAnsi="Arial" w:cs="Arial"/>
              </w:rPr>
            </w:pPr>
            <w:r>
              <w:rPr>
                <w:rFonts w:ascii="Arial" w:hAnsi="Arial" w:cs="Arial"/>
              </w:rPr>
              <w:t>4.3%</w:t>
            </w:r>
          </w:p>
        </w:tc>
        <w:tc>
          <w:tcPr>
            <w:tcW w:w="1255" w:type="dxa"/>
          </w:tcPr>
          <w:p w14:paraId="4073AFB6" w14:textId="77777777" w:rsidR="00F4672D" w:rsidRDefault="00543035" w:rsidP="00F4672D">
            <w:pPr>
              <w:spacing w:line="360" w:lineRule="auto"/>
              <w:jc w:val="both"/>
              <w:rPr>
                <w:rFonts w:ascii="Arial" w:hAnsi="Arial" w:cs="Arial"/>
              </w:rPr>
            </w:pPr>
            <w:r>
              <w:rPr>
                <w:rFonts w:ascii="Arial" w:hAnsi="Arial" w:cs="Arial"/>
              </w:rPr>
              <w:t>3.7%</w:t>
            </w:r>
          </w:p>
        </w:tc>
      </w:tr>
      <w:tr w:rsidR="00F4672D" w14:paraId="22C4A750" w14:textId="77777777" w:rsidTr="00543035">
        <w:trPr>
          <w:trHeight w:val="1973"/>
        </w:trPr>
        <w:tc>
          <w:tcPr>
            <w:tcW w:w="2695" w:type="dxa"/>
          </w:tcPr>
          <w:p w14:paraId="01ED4C9A" w14:textId="77777777" w:rsidR="00F4672D" w:rsidRDefault="001B5EC8" w:rsidP="00F4672D">
            <w:pPr>
              <w:spacing w:line="360" w:lineRule="auto"/>
              <w:jc w:val="both"/>
              <w:rPr>
                <w:rFonts w:ascii="Arial" w:hAnsi="Arial" w:cs="Arial"/>
              </w:rPr>
            </w:pPr>
            <w:r>
              <w:rPr>
                <w:rFonts w:ascii="Arial" w:hAnsi="Arial" w:cs="Arial"/>
              </w:rPr>
              <w:t>4: Lack of face-to-</w:t>
            </w:r>
            <w:r w:rsidR="00F4672D" w:rsidRPr="00F4672D">
              <w:rPr>
                <w:rFonts w:ascii="Arial" w:hAnsi="Arial" w:cs="Arial"/>
              </w:rPr>
              <w:t>face communication and social interaction act as a barrier in the effective learning process</w:t>
            </w:r>
          </w:p>
        </w:tc>
        <w:tc>
          <w:tcPr>
            <w:tcW w:w="1260" w:type="dxa"/>
          </w:tcPr>
          <w:p w14:paraId="07A0611A" w14:textId="77777777" w:rsidR="00F4672D" w:rsidRDefault="00543035" w:rsidP="00F4672D">
            <w:pPr>
              <w:spacing w:line="360" w:lineRule="auto"/>
              <w:jc w:val="both"/>
              <w:rPr>
                <w:rFonts w:ascii="Arial" w:hAnsi="Arial" w:cs="Arial"/>
              </w:rPr>
            </w:pPr>
            <w:r>
              <w:rPr>
                <w:rFonts w:ascii="Arial" w:hAnsi="Arial" w:cs="Arial"/>
              </w:rPr>
              <w:t>15.3%</w:t>
            </w:r>
          </w:p>
        </w:tc>
        <w:tc>
          <w:tcPr>
            <w:tcW w:w="1260" w:type="dxa"/>
          </w:tcPr>
          <w:p w14:paraId="2EB9DBEB" w14:textId="77777777" w:rsidR="00F4672D" w:rsidRDefault="00543035" w:rsidP="00F4672D">
            <w:pPr>
              <w:spacing w:line="360" w:lineRule="auto"/>
              <w:jc w:val="both"/>
              <w:rPr>
                <w:rFonts w:ascii="Arial" w:hAnsi="Arial" w:cs="Arial"/>
              </w:rPr>
            </w:pPr>
            <w:r>
              <w:rPr>
                <w:rFonts w:ascii="Arial" w:hAnsi="Arial" w:cs="Arial"/>
              </w:rPr>
              <w:t>30%</w:t>
            </w:r>
          </w:p>
        </w:tc>
        <w:tc>
          <w:tcPr>
            <w:tcW w:w="1440" w:type="dxa"/>
          </w:tcPr>
          <w:p w14:paraId="2B369D0E" w14:textId="77777777" w:rsidR="00F4672D" w:rsidRDefault="00543035" w:rsidP="00543035">
            <w:pPr>
              <w:spacing w:line="360" w:lineRule="auto"/>
              <w:jc w:val="center"/>
              <w:rPr>
                <w:rFonts w:ascii="Arial" w:hAnsi="Arial" w:cs="Arial"/>
              </w:rPr>
            </w:pPr>
            <w:r>
              <w:rPr>
                <w:rFonts w:ascii="Arial" w:hAnsi="Arial" w:cs="Arial"/>
              </w:rPr>
              <w:t>25%</w:t>
            </w:r>
          </w:p>
        </w:tc>
        <w:tc>
          <w:tcPr>
            <w:tcW w:w="1440" w:type="dxa"/>
          </w:tcPr>
          <w:p w14:paraId="6933F2BE" w14:textId="77777777" w:rsidR="00F4672D" w:rsidRDefault="00543035" w:rsidP="00F4672D">
            <w:pPr>
              <w:spacing w:line="360" w:lineRule="auto"/>
              <w:jc w:val="both"/>
              <w:rPr>
                <w:rFonts w:ascii="Arial" w:hAnsi="Arial" w:cs="Arial"/>
              </w:rPr>
            </w:pPr>
            <w:r>
              <w:rPr>
                <w:rFonts w:ascii="Arial" w:hAnsi="Arial" w:cs="Arial"/>
              </w:rPr>
              <w:t>19%</w:t>
            </w:r>
          </w:p>
        </w:tc>
        <w:tc>
          <w:tcPr>
            <w:tcW w:w="1255" w:type="dxa"/>
          </w:tcPr>
          <w:p w14:paraId="08F4649E" w14:textId="77777777" w:rsidR="00F4672D" w:rsidRDefault="00543035" w:rsidP="00F4672D">
            <w:pPr>
              <w:spacing w:line="360" w:lineRule="auto"/>
              <w:jc w:val="both"/>
              <w:rPr>
                <w:rFonts w:ascii="Arial" w:hAnsi="Arial" w:cs="Arial"/>
              </w:rPr>
            </w:pPr>
            <w:r>
              <w:rPr>
                <w:rFonts w:ascii="Arial" w:hAnsi="Arial" w:cs="Arial"/>
              </w:rPr>
              <w:t>10.7%</w:t>
            </w:r>
          </w:p>
        </w:tc>
      </w:tr>
      <w:tr w:rsidR="00F4672D" w14:paraId="025BB47C" w14:textId="77777777" w:rsidTr="00543035">
        <w:tc>
          <w:tcPr>
            <w:tcW w:w="2695" w:type="dxa"/>
          </w:tcPr>
          <w:p w14:paraId="6D537E74" w14:textId="77777777" w:rsidR="00F4672D" w:rsidRDefault="00F4672D" w:rsidP="00F4672D">
            <w:pPr>
              <w:spacing w:line="360" w:lineRule="auto"/>
              <w:jc w:val="both"/>
              <w:rPr>
                <w:rFonts w:ascii="Arial" w:hAnsi="Arial" w:cs="Arial"/>
              </w:rPr>
            </w:pPr>
            <w:r w:rsidRPr="00F4672D">
              <w:rPr>
                <w:rFonts w:ascii="Arial" w:hAnsi="Arial" w:cs="Arial"/>
              </w:rPr>
              <w:t xml:space="preserve">5: The VLE (Moodle) is </w:t>
            </w:r>
            <w:r w:rsidR="001B5EC8">
              <w:rPr>
                <w:rFonts w:ascii="Arial" w:hAnsi="Arial" w:cs="Arial"/>
              </w:rPr>
              <w:t xml:space="preserve">helping in promoting technical, </w:t>
            </w:r>
            <w:r w:rsidRPr="00F4672D">
              <w:rPr>
                <w:rFonts w:ascii="Arial" w:hAnsi="Arial" w:cs="Arial"/>
              </w:rPr>
              <w:t>vi</w:t>
            </w:r>
            <w:r>
              <w:rPr>
                <w:rFonts w:ascii="Arial" w:hAnsi="Arial" w:cs="Arial"/>
              </w:rPr>
              <w:t xml:space="preserve">rtual </w:t>
            </w:r>
            <w:r w:rsidRPr="00F4672D">
              <w:rPr>
                <w:rFonts w:ascii="Arial" w:hAnsi="Arial" w:cs="Arial"/>
              </w:rPr>
              <w:t>communication, and understanding skills of students —</w:t>
            </w:r>
          </w:p>
        </w:tc>
        <w:tc>
          <w:tcPr>
            <w:tcW w:w="1260" w:type="dxa"/>
          </w:tcPr>
          <w:p w14:paraId="3727128A" w14:textId="77777777" w:rsidR="00F4672D" w:rsidRDefault="00543035" w:rsidP="00F4672D">
            <w:pPr>
              <w:spacing w:line="360" w:lineRule="auto"/>
              <w:jc w:val="both"/>
              <w:rPr>
                <w:rFonts w:ascii="Arial" w:hAnsi="Arial" w:cs="Arial"/>
              </w:rPr>
            </w:pPr>
            <w:r>
              <w:rPr>
                <w:rFonts w:ascii="Arial" w:hAnsi="Arial" w:cs="Arial"/>
              </w:rPr>
              <w:t>36.8%</w:t>
            </w:r>
          </w:p>
        </w:tc>
        <w:tc>
          <w:tcPr>
            <w:tcW w:w="1260" w:type="dxa"/>
          </w:tcPr>
          <w:p w14:paraId="70FF0F46" w14:textId="77777777" w:rsidR="00F4672D" w:rsidRDefault="00543035" w:rsidP="00F4672D">
            <w:pPr>
              <w:spacing w:line="360" w:lineRule="auto"/>
              <w:jc w:val="both"/>
              <w:rPr>
                <w:rFonts w:ascii="Arial" w:hAnsi="Arial" w:cs="Arial"/>
              </w:rPr>
            </w:pPr>
            <w:r>
              <w:rPr>
                <w:rFonts w:ascii="Arial" w:hAnsi="Arial" w:cs="Arial"/>
              </w:rPr>
              <w:t>39.7%</w:t>
            </w:r>
          </w:p>
        </w:tc>
        <w:tc>
          <w:tcPr>
            <w:tcW w:w="1440" w:type="dxa"/>
          </w:tcPr>
          <w:p w14:paraId="03F9D3CA" w14:textId="77777777" w:rsidR="00F4672D" w:rsidRDefault="00543035" w:rsidP="00F4672D">
            <w:pPr>
              <w:spacing w:line="360" w:lineRule="auto"/>
              <w:jc w:val="both"/>
              <w:rPr>
                <w:rFonts w:ascii="Arial" w:hAnsi="Arial" w:cs="Arial"/>
              </w:rPr>
            </w:pPr>
            <w:r>
              <w:rPr>
                <w:rFonts w:ascii="Arial" w:hAnsi="Arial" w:cs="Arial"/>
              </w:rPr>
              <w:t>12.2%</w:t>
            </w:r>
          </w:p>
        </w:tc>
        <w:tc>
          <w:tcPr>
            <w:tcW w:w="1440" w:type="dxa"/>
          </w:tcPr>
          <w:p w14:paraId="223E9A77" w14:textId="77777777" w:rsidR="00F4672D" w:rsidRDefault="00543035" w:rsidP="00F4672D">
            <w:pPr>
              <w:spacing w:line="360" w:lineRule="auto"/>
              <w:jc w:val="both"/>
              <w:rPr>
                <w:rFonts w:ascii="Arial" w:hAnsi="Arial" w:cs="Arial"/>
              </w:rPr>
            </w:pPr>
            <w:r>
              <w:rPr>
                <w:rFonts w:ascii="Arial" w:hAnsi="Arial" w:cs="Arial"/>
              </w:rPr>
              <w:t>8.7%</w:t>
            </w:r>
          </w:p>
        </w:tc>
        <w:tc>
          <w:tcPr>
            <w:tcW w:w="1255" w:type="dxa"/>
          </w:tcPr>
          <w:p w14:paraId="56B895E7" w14:textId="77777777" w:rsidR="00F4672D" w:rsidRDefault="00543035" w:rsidP="00F4672D">
            <w:pPr>
              <w:spacing w:line="360" w:lineRule="auto"/>
              <w:jc w:val="both"/>
              <w:rPr>
                <w:rFonts w:ascii="Arial" w:hAnsi="Arial" w:cs="Arial"/>
              </w:rPr>
            </w:pPr>
            <w:r>
              <w:rPr>
                <w:rFonts w:ascii="Arial" w:hAnsi="Arial" w:cs="Arial"/>
              </w:rPr>
              <w:t>2.6%</w:t>
            </w:r>
          </w:p>
        </w:tc>
      </w:tr>
      <w:tr w:rsidR="00F4672D" w14:paraId="356E175B" w14:textId="77777777" w:rsidTr="00543035">
        <w:tc>
          <w:tcPr>
            <w:tcW w:w="2695" w:type="dxa"/>
          </w:tcPr>
          <w:p w14:paraId="1327AC4D" w14:textId="77777777" w:rsidR="00F4672D" w:rsidRDefault="00F4672D" w:rsidP="00F4672D">
            <w:pPr>
              <w:spacing w:line="360" w:lineRule="auto"/>
              <w:jc w:val="both"/>
              <w:rPr>
                <w:rFonts w:ascii="Arial" w:hAnsi="Arial" w:cs="Arial"/>
              </w:rPr>
            </w:pPr>
            <w:r w:rsidRPr="00F4672D">
              <w:rPr>
                <w:rFonts w:ascii="Arial" w:hAnsi="Arial" w:cs="Arial"/>
              </w:rPr>
              <w:t>6: The VLE (Moodle) significantly assisted in the studies of students-</w:t>
            </w:r>
          </w:p>
        </w:tc>
        <w:tc>
          <w:tcPr>
            <w:tcW w:w="1260" w:type="dxa"/>
          </w:tcPr>
          <w:p w14:paraId="7409C2BD" w14:textId="77777777" w:rsidR="00F4672D" w:rsidRDefault="00543035" w:rsidP="00F4672D">
            <w:pPr>
              <w:spacing w:line="360" w:lineRule="auto"/>
              <w:jc w:val="both"/>
              <w:rPr>
                <w:rFonts w:ascii="Arial" w:hAnsi="Arial" w:cs="Arial"/>
              </w:rPr>
            </w:pPr>
            <w:r>
              <w:rPr>
                <w:rFonts w:ascii="Arial" w:hAnsi="Arial" w:cs="Arial"/>
              </w:rPr>
              <w:t>13%</w:t>
            </w:r>
          </w:p>
        </w:tc>
        <w:tc>
          <w:tcPr>
            <w:tcW w:w="1260" w:type="dxa"/>
          </w:tcPr>
          <w:p w14:paraId="3580C96B" w14:textId="77777777" w:rsidR="00F4672D" w:rsidRDefault="00543035" w:rsidP="00F4672D">
            <w:pPr>
              <w:spacing w:line="360" w:lineRule="auto"/>
              <w:jc w:val="both"/>
              <w:rPr>
                <w:rFonts w:ascii="Arial" w:hAnsi="Arial" w:cs="Arial"/>
              </w:rPr>
            </w:pPr>
            <w:r>
              <w:rPr>
                <w:rFonts w:ascii="Arial" w:hAnsi="Arial" w:cs="Arial"/>
              </w:rPr>
              <w:t>48%</w:t>
            </w:r>
          </w:p>
        </w:tc>
        <w:tc>
          <w:tcPr>
            <w:tcW w:w="1440" w:type="dxa"/>
          </w:tcPr>
          <w:p w14:paraId="28BBD1FC" w14:textId="77777777" w:rsidR="00F4672D" w:rsidRDefault="00543035" w:rsidP="00F4672D">
            <w:pPr>
              <w:spacing w:line="360" w:lineRule="auto"/>
              <w:jc w:val="both"/>
              <w:rPr>
                <w:rFonts w:ascii="Arial" w:hAnsi="Arial" w:cs="Arial"/>
              </w:rPr>
            </w:pPr>
            <w:r>
              <w:rPr>
                <w:rFonts w:ascii="Arial" w:hAnsi="Arial" w:cs="Arial"/>
              </w:rPr>
              <w:t>23%</w:t>
            </w:r>
          </w:p>
        </w:tc>
        <w:tc>
          <w:tcPr>
            <w:tcW w:w="1440" w:type="dxa"/>
          </w:tcPr>
          <w:p w14:paraId="4873684B" w14:textId="77777777" w:rsidR="00F4672D" w:rsidRDefault="00543035" w:rsidP="00F4672D">
            <w:pPr>
              <w:spacing w:line="360" w:lineRule="auto"/>
              <w:jc w:val="both"/>
              <w:rPr>
                <w:rFonts w:ascii="Arial" w:hAnsi="Arial" w:cs="Arial"/>
              </w:rPr>
            </w:pPr>
            <w:r>
              <w:rPr>
                <w:rFonts w:ascii="Arial" w:hAnsi="Arial" w:cs="Arial"/>
              </w:rPr>
              <w:t>11%</w:t>
            </w:r>
          </w:p>
        </w:tc>
        <w:tc>
          <w:tcPr>
            <w:tcW w:w="1255" w:type="dxa"/>
          </w:tcPr>
          <w:p w14:paraId="0E74E47C" w14:textId="77777777" w:rsidR="00F4672D" w:rsidRDefault="00543035" w:rsidP="00F4672D">
            <w:pPr>
              <w:spacing w:line="360" w:lineRule="auto"/>
              <w:jc w:val="both"/>
              <w:rPr>
                <w:rFonts w:ascii="Arial" w:hAnsi="Arial" w:cs="Arial"/>
              </w:rPr>
            </w:pPr>
            <w:r>
              <w:rPr>
                <w:rFonts w:ascii="Arial" w:hAnsi="Arial" w:cs="Arial"/>
              </w:rPr>
              <w:t>5%</w:t>
            </w:r>
          </w:p>
        </w:tc>
      </w:tr>
    </w:tbl>
    <w:p w14:paraId="5B82BB46" w14:textId="77777777" w:rsidR="00613F5F" w:rsidRPr="00114E5E" w:rsidRDefault="00613F5F" w:rsidP="00613F5F">
      <w:pPr>
        <w:pStyle w:val="Heading1"/>
        <w:rPr>
          <w:rFonts w:ascii="Arial" w:hAnsi="Arial" w:cs="Arial"/>
          <w:sz w:val="28"/>
          <w:szCs w:val="28"/>
        </w:rPr>
      </w:pPr>
      <w:bookmarkStart w:id="7" w:name="_Toc69694976"/>
      <w:r w:rsidRPr="00114E5E">
        <w:rPr>
          <w:rFonts w:ascii="Arial" w:hAnsi="Arial" w:cs="Arial"/>
          <w:sz w:val="28"/>
          <w:szCs w:val="28"/>
        </w:rPr>
        <w:t xml:space="preserve">Appendix: </w:t>
      </w:r>
    </w:p>
    <w:p w14:paraId="415755A1" w14:textId="77777777" w:rsidR="00613F5F" w:rsidRPr="005F03AC" w:rsidRDefault="00613F5F" w:rsidP="00613F5F">
      <w:pPr>
        <w:spacing w:line="360" w:lineRule="auto"/>
        <w:jc w:val="both"/>
        <w:rPr>
          <w:rFonts w:ascii="Arial" w:hAnsi="Arial" w:cs="Arial"/>
        </w:rPr>
      </w:pPr>
      <w:r>
        <w:rPr>
          <w:rFonts w:ascii="Arial" w:hAnsi="Arial" w:cs="Arial"/>
        </w:rPr>
        <w:t xml:space="preserve">Questionnaire: Analysis of primary data using suitable research techniques </w:t>
      </w:r>
    </w:p>
    <w:p w14:paraId="4E7CDC3A" w14:textId="77777777" w:rsidR="00613F5F" w:rsidRDefault="00613F5F" w:rsidP="00114E5E">
      <w:pPr>
        <w:pStyle w:val="Heading1"/>
        <w:rPr>
          <w:rFonts w:ascii="Arial" w:hAnsi="Arial" w:cs="Arial"/>
          <w:sz w:val="28"/>
          <w:szCs w:val="28"/>
        </w:rPr>
      </w:pPr>
    </w:p>
    <w:bookmarkEnd w:id="7"/>
    <w:p w14:paraId="271975A3" w14:textId="77777777" w:rsidR="00613F5F" w:rsidRDefault="00613F5F" w:rsidP="00114E5E">
      <w:pPr>
        <w:pStyle w:val="Heading1"/>
        <w:rPr>
          <w:rFonts w:ascii="Arial" w:hAnsi="Arial" w:cs="Arial"/>
          <w:sz w:val="28"/>
          <w:szCs w:val="28"/>
        </w:rPr>
      </w:pPr>
    </w:p>
    <w:sectPr w:rsidR="00613F5F">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38A59" w14:textId="77777777" w:rsidR="00FD1B98" w:rsidRDefault="00FD1B98" w:rsidP="006F25D6">
      <w:pPr>
        <w:spacing w:after="0" w:line="240" w:lineRule="auto"/>
      </w:pPr>
      <w:r>
        <w:separator/>
      </w:r>
    </w:p>
  </w:endnote>
  <w:endnote w:type="continuationSeparator" w:id="0">
    <w:p w14:paraId="6B2B5C31" w14:textId="77777777" w:rsidR="00FD1B98" w:rsidRDefault="00FD1B98" w:rsidP="006F2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37F60" w14:textId="77777777" w:rsidR="006F25D6" w:rsidRDefault="006F25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1B64" w14:textId="77777777" w:rsidR="006F25D6" w:rsidRDefault="006F25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7461B" w14:textId="77777777" w:rsidR="006F25D6" w:rsidRDefault="006F2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49306" w14:textId="77777777" w:rsidR="00FD1B98" w:rsidRDefault="00FD1B98" w:rsidP="006F25D6">
      <w:pPr>
        <w:spacing w:after="0" w:line="240" w:lineRule="auto"/>
      </w:pPr>
      <w:r>
        <w:separator/>
      </w:r>
    </w:p>
  </w:footnote>
  <w:footnote w:type="continuationSeparator" w:id="0">
    <w:p w14:paraId="004E7A2A" w14:textId="77777777" w:rsidR="00FD1B98" w:rsidRDefault="00FD1B98" w:rsidP="006F2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7A541" w14:textId="77777777" w:rsidR="006F25D6" w:rsidRDefault="006F25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29FF3" w14:textId="77777777" w:rsidR="006F25D6" w:rsidRDefault="006F25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88D62" w14:textId="77777777" w:rsidR="006F25D6" w:rsidRDefault="006F25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F54C0"/>
    <w:multiLevelType w:val="hybridMultilevel"/>
    <w:tmpl w:val="E7D6829E"/>
    <w:lvl w:ilvl="0" w:tplc="2F54FB80">
      <w:start w:val="1"/>
      <w:numFmt w:val="bullet"/>
      <w:lvlText w:val=""/>
      <w:lvlJc w:val="left"/>
      <w:pPr>
        <w:ind w:left="540" w:hanging="360"/>
      </w:pPr>
      <w:rPr>
        <w:rFonts w:ascii="Wingdings" w:hAnsi="Wingdings" w:hint="default"/>
      </w:rPr>
    </w:lvl>
    <w:lvl w:ilvl="1" w:tplc="F7BA3CB2" w:tentative="1">
      <w:start w:val="1"/>
      <w:numFmt w:val="bullet"/>
      <w:lvlText w:val="o"/>
      <w:lvlJc w:val="left"/>
      <w:pPr>
        <w:ind w:left="1260" w:hanging="360"/>
      </w:pPr>
      <w:rPr>
        <w:rFonts w:ascii="Courier New" w:hAnsi="Courier New" w:cs="Courier New" w:hint="default"/>
      </w:rPr>
    </w:lvl>
    <w:lvl w:ilvl="2" w:tplc="0166E8F6" w:tentative="1">
      <w:start w:val="1"/>
      <w:numFmt w:val="bullet"/>
      <w:lvlText w:val=""/>
      <w:lvlJc w:val="left"/>
      <w:pPr>
        <w:ind w:left="1980" w:hanging="360"/>
      </w:pPr>
      <w:rPr>
        <w:rFonts w:ascii="Wingdings" w:hAnsi="Wingdings" w:hint="default"/>
      </w:rPr>
    </w:lvl>
    <w:lvl w:ilvl="3" w:tplc="DF962F10" w:tentative="1">
      <w:start w:val="1"/>
      <w:numFmt w:val="bullet"/>
      <w:lvlText w:val=""/>
      <w:lvlJc w:val="left"/>
      <w:pPr>
        <w:ind w:left="2700" w:hanging="360"/>
      </w:pPr>
      <w:rPr>
        <w:rFonts w:ascii="Symbol" w:hAnsi="Symbol" w:hint="default"/>
      </w:rPr>
    </w:lvl>
    <w:lvl w:ilvl="4" w:tplc="DAF0BEA0" w:tentative="1">
      <w:start w:val="1"/>
      <w:numFmt w:val="bullet"/>
      <w:lvlText w:val="o"/>
      <w:lvlJc w:val="left"/>
      <w:pPr>
        <w:ind w:left="3420" w:hanging="360"/>
      </w:pPr>
      <w:rPr>
        <w:rFonts w:ascii="Courier New" w:hAnsi="Courier New" w:cs="Courier New" w:hint="default"/>
      </w:rPr>
    </w:lvl>
    <w:lvl w:ilvl="5" w:tplc="94EE1A70" w:tentative="1">
      <w:start w:val="1"/>
      <w:numFmt w:val="bullet"/>
      <w:lvlText w:val=""/>
      <w:lvlJc w:val="left"/>
      <w:pPr>
        <w:ind w:left="4140" w:hanging="360"/>
      </w:pPr>
      <w:rPr>
        <w:rFonts w:ascii="Wingdings" w:hAnsi="Wingdings" w:hint="default"/>
      </w:rPr>
    </w:lvl>
    <w:lvl w:ilvl="6" w:tplc="B95A4A9E" w:tentative="1">
      <w:start w:val="1"/>
      <w:numFmt w:val="bullet"/>
      <w:lvlText w:val=""/>
      <w:lvlJc w:val="left"/>
      <w:pPr>
        <w:ind w:left="4860" w:hanging="360"/>
      </w:pPr>
      <w:rPr>
        <w:rFonts w:ascii="Symbol" w:hAnsi="Symbol" w:hint="default"/>
      </w:rPr>
    </w:lvl>
    <w:lvl w:ilvl="7" w:tplc="F32A2F9A" w:tentative="1">
      <w:start w:val="1"/>
      <w:numFmt w:val="bullet"/>
      <w:lvlText w:val="o"/>
      <w:lvlJc w:val="left"/>
      <w:pPr>
        <w:ind w:left="5580" w:hanging="360"/>
      </w:pPr>
      <w:rPr>
        <w:rFonts w:ascii="Courier New" w:hAnsi="Courier New" w:cs="Courier New" w:hint="default"/>
      </w:rPr>
    </w:lvl>
    <w:lvl w:ilvl="8" w:tplc="9E14D4B2" w:tentative="1">
      <w:start w:val="1"/>
      <w:numFmt w:val="bullet"/>
      <w:lvlText w:val=""/>
      <w:lvlJc w:val="left"/>
      <w:pPr>
        <w:ind w:left="6300" w:hanging="360"/>
      </w:pPr>
      <w:rPr>
        <w:rFonts w:ascii="Wingdings" w:hAnsi="Wingdings" w:hint="default"/>
      </w:rPr>
    </w:lvl>
  </w:abstractNum>
  <w:abstractNum w:abstractNumId="1" w15:restartNumberingAfterBreak="0">
    <w:nsid w:val="56681283"/>
    <w:multiLevelType w:val="multilevel"/>
    <w:tmpl w:val="E284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806E46"/>
    <w:multiLevelType w:val="hybridMultilevel"/>
    <w:tmpl w:val="AA08666E"/>
    <w:lvl w:ilvl="0" w:tplc="02E8FB78">
      <w:start w:val="1"/>
      <w:numFmt w:val="bullet"/>
      <w:lvlText w:val=""/>
      <w:lvlJc w:val="left"/>
      <w:pPr>
        <w:ind w:left="720" w:hanging="360"/>
      </w:pPr>
      <w:rPr>
        <w:rFonts w:ascii="Wingdings" w:hAnsi="Wingdings" w:hint="default"/>
      </w:rPr>
    </w:lvl>
    <w:lvl w:ilvl="1" w:tplc="D1B6E50A" w:tentative="1">
      <w:start w:val="1"/>
      <w:numFmt w:val="bullet"/>
      <w:lvlText w:val="o"/>
      <w:lvlJc w:val="left"/>
      <w:pPr>
        <w:ind w:left="1440" w:hanging="360"/>
      </w:pPr>
      <w:rPr>
        <w:rFonts w:ascii="Courier New" w:hAnsi="Courier New" w:cs="Courier New" w:hint="default"/>
      </w:rPr>
    </w:lvl>
    <w:lvl w:ilvl="2" w:tplc="3D00B534" w:tentative="1">
      <w:start w:val="1"/>
      <w:numFmt w:val="bullet"/>
      <w:lvlText w:val=""/>
      <w:lvlJc w:val="left"/>
      <w:pPr>
        <w:ind w:left="2160" w:hanging="360"/>
      </w:pPr>
      <w:rPr>
        <w:rFonts w:ascii="Wingdings" w:hAnsi="Wingdings" w:hint="default"/>
      </w:rPr>
    </w:lvl>
    <w:lvl w:ilvl="3" w:tplc="3D8CB156" w:tentative="1">
      <w:start w:val="1"/>
      <w:numFmt w:val="bullet"/>
      <w:lvlText w:val=""/>
      <w:lvlJc w:val="left"/>
      <w:pPr>
        <w:ind w:left="2880" w:hanging="360"/>
      </w:pPr>
      <w:rPr>
        <w:rFonts w:ascii="Symbol" w:hAnsi="Symbol" w:hint="default"/>
      </w:rPr>
    </w:lvl>
    <w:lvl w:ilvl="4" w:tplc="BF0CCBEE" w:tentative="1">
      <w:start w:val="1"/>
      <w:numFmt w:val="bullet"/>
      <w:lvlText w:val="o"/>
      <w:lvlJc w:val="left"/>
      <w:pPr>
        <w:ind w:left="3600" w:hanging="360"/>
      </w:pPr>
      <w:rPr>
        <w:rFonts w:ascii="Courier New" w:hAnsi="Courier New" w:cs="Courier New" w:hint="default"/>
      </w:rPr>
    </w:lvl>
    <w:lvl w:ilvl="5" w:tplc="FE104822" w:tentative="1">
      <w:start w:val="1"/>
      <w:numFmt w:val="bullet"/>
      <w:lvlText w:val=""/>
      <w:lvlJc w:val="left"/>
      <w:pPr>
        <w:ind w:left="4320" w:hanging="360"/>
      </w:pPr>
      <w:rPr>
        <w:rFonts w:ascii="Wingdings" w:hAnsi="Wingdings" w:hint="default"/>
      </w:rPr>
    </w:lvl>
    <w:lvl w:ilvl="6" w:tplc="8D64B258" w:tentative="1">
      <w:start w:val="1"/>
      <w:numFmt w:val="bullet"/>
      <w:lvlText w:val=""/>
      <w:lvlJc w:val="left"/>
      <w:pPr>
        <w:ind w:left="5040" w:hanging="360"/>
      </w:pPr>
      <w:rPr>
        <w:rFonts w:ascii="Symbol" w:hAnsi="Symbol" w:hint="default"/>
      </w:rPr>
    </w:lvl>
    <w:lvl w:ilvl="7" w:tplc="49406C98" w:tentative="1">
      <w:start w:val="1"/>
      <w:numFmt w:val="bullet"/>
      <w:lvlText w:val="o"/>
      <w:lvlJc w:val="left"/>
      <w:pPr>
        <w:ind w:left="5760" w:hanging="360"/>
      </w:pPr>
      <w:rPr>
        <w:rFonts w:ascii="Courier New" w:hAnsi="Courier New" w:cs="Courier New" w:hint="default"/>
      </w:rPr>
    </w:lvl>
    <w:lvl w:ilvl="8" w:tplc="5CD2595E" w:tentative="1">
      <w:start w:val="1"/>
      <w:numFmt w:val="bullet"/>
      <w:lvlText w:val=""/>
      <w:lvlJc w:val="left"/>
      <w:pPr>
        <w:ind w:left="6480" w:hanging="360"/>
      </w:pPr>
      <w:rPr>
        <w:rFonts w:ascii="Wingdings" w:hAnsi="Wingdings" w:hint="default"/>
      </w:rPr>
    </w:lvl>
  </w:abstractNum>
  <w:abstractNum w:abstractNumId="3" w15:restartNumberingAfterBreak="0">
    <w:nsid w:val="7C883DD3"/>
    <w:multiLevelType w:val="hybridMultilevel"/>
    <w:tmpl w:val="FEFEEDC6"/>
    <w:lvl w:ilvl="0" w:tplc="6D921A76">
      <w:start w:val="1"/>
      <w:numFmt w:val="bullet"/>
      <w:lvlText w:val=""/>
      <w:lvlJc w:val="left"/>
      <w:pPr>
        <w:ind w:left="720" w:hanging="360"/>
      </w:pPr>
      <w:rPr>
        <w:rFonts w:ascii="Wingdings" w:hAnsi="Wingdings" w:hint="default"/>
      </w:rPr>
    </w:lvl>
    <w:lvl w:ilvl="1" w:tplc="7CC4065C" w:tentative="1">
      <w:start w:val="1"/>
      <w:numFmt w:val="bullet"/>
      <w:lvlText w:val="o"/>
      <w:lvlJc w:val="left"/>
      <w:pPr>
        <w:ind w:left="1440" w:hanging="360"/>
      </w:pPr>
      <w:rPr>
        <w:rFonts w:ascii="Courier New" w:hAnsi="Courier New" w:cs="Courier New" w:hint="default"/>
      </w:rPr>
    </w:lvl>
    <w:lvl w:ilvl="2" w:tplc="65143236" w:tentative="1">
      <w:start w:val="1"/>
      <w:numFmt w:val="bullet"/>
      <w:lvlText w:val=""/>
      <w:lvlJc w:val="left"/>
      <w:pPr>
        <w:ind w:left="2160" w:hanging="360"/>
      </w:pPr>
      <w:rPr>
        <w:rFonts w:ascii="Wingdings" w:hAnsi="Wingdings" w:hint="default"/>
      </w:rPr>
    </w:lvl>
    <w:lvl w:ilvl="3" w:tplc="B93A86EC" w:tentative="1">
      <w:start w:val="1"/>
      <w:numFmt w:val="bullet"/>
      <w:lvlText w:val=""/>
      <w:lvlJc w:val="left"/>
      <w:pPr>
        <w:ind w:left="2880" w:hanging="360"/>
      </w:pPr>
      <w:rPr>
        <w:rFonts w:ascii="Symbol" w:hAnsi="Symbol" w:hint="default"/>
      </w:rPr>
    </w:lvl>
    <w:lvl w:ilvl="4" w:tplc="71121FDA" w:tentative="1">
      <w:start w:val="1"/>
      <w:numFmt w:val="bullet"/>
      <w:lvlText w:val="o"/>
      <w:lvlJc w:val="left"/>
      <w:pPr>
        <w:ind w:left="3600" w:hanging="360"/>
      </w:pPr>
      <w:rPr>
        <w:rFonts w:ascii="Courier New" w:hAnsi="Courier New" w:cs="Courier New" w:hint="default"/>
      </w:rPr>
    </w:lvl>
    <w:lvl w:ilvl="5" w:tplc="6AEA26D2" w:tentative="1">
      <w:start w:val="1"/>
      <w:numFmt w:val="bullet"/>
      <w:lvlText w:val=""/>
      <w:lvlJc w:val="left"/>
      <w:pPr>
        <w:ind w:left="4320" w:hanging="360"/>
      </w:pPr>
      <w:rPr>
        <w:rFonts w:ascii="Wingdings" w:hAnsi="Wingdings" w:hint="default"/>
      </w:rPr>
    </w:lvl>
    <w:lvl w:ilvl="6" w:tplc="AB0A0E3E" w:tentative="1">
      <w:start w:val="1"/>
      <w:numFmt w:val="bullet"/>
      <w:lvlText w:val=""/>
      <w:lvlJc w:val="left"/>
      <w:pPr>
        <w:ind w:left="5040" w:hanging="360"/>
      </w:pPr>
      <w:rPr>
        <w:rFonts w:ascii="Symbol" w:hAnsi="Symbol" w:hint="default"/>
      </w:rPr>
    </w:lvl>
    <w:lvl w:ilvl="7" w:tplc="BEFC44F4" w:tentative="1">
      <w:start w:val="1"/>
      <w:numFmt w:val="bullet"/>
      <w:lvlText w:val="o"/>
      <w:lvlJc w:val="left"/>
      <w:pPr>
        <w:ind w:left="5760" w:hanging="360"/>
      </w:pPr>
      <w:rPr>
        <w:rFonts w:ascii="Courier New" w:hAnsi="Courier New" w:cs="Courier New" w:hint="default"/>
      </w:rPr>
    </w:lvl>
    <w:lvl w:ilvl="8" w:tplc="9C423D52"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DCF"/>
    <w:rsid w:val="00013DC4"/>
    <w:rsid w:val="00015B94"/>
    <w:rsid w:val="0003391F"/>
    <w:rsid w:val="000469E9"/>
    <w:rsid w:val="0005086A"/>
    <w:rsid w:val="00073D5B"/>
    <w:rsid w:val="00086ED3"/>
    <w:rsid w:val="00087944"/>
    <w:rsid w:val="00097891"/>
    <w:rsid w:val="000C349E"/>
    <w:rsid w:val="000F421C"/>
    <w:rsid w:val="00114E5E"/>
    <w:rsid w:val="0019478E"/>
    <w:rsid w:val="00195A65"/>
    <w:rsid w:val="001B5EC8"/>
    <w:rsid w:val="001C14CE"/>
    <w:rsid w:val="001C304C"/>
    <w:rsid w:val="001D7E79"/>
    <w:rsid w:val="001F0370"/>
    <w:rsid w:val="00204A0F"/>
    <w:rsid w:val="00232F8A"/>
    <w:rsid w:val="002542C1"/>
    <w:rsid w:val="00290D84"/>
    <w:rsid w:val="0029668B"/>
    <w:rsid w:val="002F3998"/>
    <w:rsid w:val="002F517D"/>
    <w:rsid w:val="0032196D"/>
    <w:rsid w:val="00342BE5"/>
    <w:rsid w:val="00347359"/>
    <w:rsid w:val="00381373"/>
    <w:rsid w:val="003C2D78"/>
    <w:rsid w:val="003E1E7F"/>
    <w:rsid w:val="003F1624"/>
    <w:rsid w:val="004062F0"/>
    <w:rsid w:val="0044068D"/>
    <w:rsid w:val="00441990"/>
    <w:rsid w:val="004442D4"/>
    <w:rsid w:val="00454FC1"/>
    <w:rsid w:val="00456D43"/>
    <w:rsid w:val="00472844"/>
    <w:rsid w:val="004E0C89"/>
    <w:rsid w:val="004E699A"/>
    <w:rsid w:val="004F1195"/>
    <w:rsid w:val="00543035"/>
    <w:rsid w:val="0054306E"/>
    <w:rsid w:val="00546200"/>
    <w:rsid w:val="005639AD"/>
    <w:rsid w:val="005C5E00"/>
    <w:rsid w:val="005F03AC"/>
    <w:rsid w:val="005F1129"/>
    <w:rsid w:val="005F2FCE"/>
    <w:rsid w:val="00613F5F"/>
    <w:rsid w:val="00640BEB"/>
    <w:rsid w:val="00647D77"/>
    <w:rsid w:val="006D3732"/>
    <w:rsid w:val="006F25D6"/>
    <w:rsid w:val="006F536C"/>
    <w:rsid w:val="00723871"/>
    <w:rsid w:val="00776CB0"/>
    <w:rsid w:val="00786111"/>
    <w:rsid w:val="007D2F13"/>
    <w:rsid w:val="008102DA"/>
    <w:rsid w:val="00865DD0"/>
    <w:rsid w:val="008736AC"/>
    <w:rsid w:val="00896699"/>
    <w:rsid w:val="008D263B"/>
    <w:rsid w:val="009053CA"/>
    <w:rsid w:val="00A073E4"/>
    <w:rsid w:val="00A259B3"/>
    <w:rsid w:val="00A26394"/>
    <w:rsid w:val="00A353DC"/>
    <w:rsid w:val="00A92113"/>
    <w:rsid w:val="00AB4FC4"/>
    <w:rsid w:val="00AC76B0"/>
    <w:rsid w:val="00AD3472"/>
    <w:rsid w:val="00AE3837"/>
    <w:rsid w:val="00AE44F8"/>
    <w:rsid w:val="00AF0E7F"/>
    <w:rsid w:val="00B77965"/>
    <w:rsid w:val="00BB1F84"/>
    <w:rsid w:val="00BC64A5"/>
    <w:rsid w:val="00BD0376"/>
    <w:rsid w:val="00BE31DD"/>
    <w:rsid w:val="00BF1980"/>
    <w:rsid w:val="00BF69B4"/>
    <w:rsid w:val="00CB1104"/>
    <w:rsid w:val="00CD0045"/>
    <w:rsid w:val="00D25C37"/>
    <w:rsid w:val="00D75E70"/>
    <w:rsid w:val="00DC1CF3"/>
    <w:rsid w:val="00DD616B"/>
    <w:rsid w:val="00DF2C94"/>
    <w:rsid w:val="00E64DCF"/>
    <w:rsid w:val="00E70ECD"/>
    <w:rsid w:val="00E87841"/>
    <w:rsid w:val="00E94C2F"/>
    <w:rsid w:val="00F4595F"/>
    <w:rsid w:val="00F4672D"/>
    <w:rsid w:val="00F65375"/>
    <w:rsid w:val="00F71135"/>
    <w:rsid w:val="00F74E6C"/>
    <w:rsid w:val="00F825A4"/>
    <w:rsid w:val="00FA1381"/>
    <w:rsid w:val="00FC01DC"/>
    <w:rsid w:val="00FD1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8F47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E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62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46200"/>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46200"/>
    <w:pPr>
      <w:ind w:left="720"/>
      <w:contextualSpacing/>
    </w:pPr>
    <w:rPr>
      <w:rFonts w:eastAsiaTheme="minorEastAsia"/>
    </w:rPr>
  </w:style>
  <w:style w:type="paragraph" w:styleId="Caption">
    <w:name w:val="caption"/>
    <w:basedOn w:val="Normal"/>
    <w:next w:val="Normal"/>
    <w:uiPriority w:val="35"/>
    <w:unhideWhenUsed/>
    <w:qFormat/>
    <w:rsid w:val="00A92113"/>
    <w:pPr>
      <w:spacing w:after="200" w:line="240" w:lineRule="auto"/>
    </w:pPr>
    <w:rPr>
      <w:i/>
      <w:iCs/>
      <w:color w:val="44546A" w:themeColor="text2"/>
      <w:sz w:val="18"/>
      <w:szCs w:val="18"/>
    </w:rPr>
  </w:style>
  <w:style w:type="character" w:customStyle="1" w:styleId="selectable">
    <w:name w:val="selectable"/>
    <w:basedOn w:val="DefaultParagraphFont"/>
    <w:rsid w:val="00290D84"/>
  </w:style>
  <w:style w:type="table" w:styleId="TableGrid">
    <w:name w:val="Table Grid"/>
    <w:basedOn w:val="TableNormal"/>
    <w:uiPriority w:val="39"/>
    <w:rsid w:val="00F46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14E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14E5E"/>
    <w:pPr>
      <w:outlineLvl w:val="9"/>
    </w:pPr>
  </w:style>
  <w:style w:type="paragraph" w:styleId="TOC1">
    <w:name w:val="toc 1"/>
    <w:basedOn w:val="Normal"/>
    <w:next w:val="Normal"/>
    <w:autoRedefine/>
    <w:uiPriority w:val="39"/>
    <w:unhideWhenUsed/>
    <w:rsid w:val="00114E5E"/>
    <w:pPr>
      <w:spacing w:after="100"/>
    </w:pPr>
  </w:style>
  <w:style w:type="character" w:styleId="Hyperlink">
    <w:name w:val="Hyperlink"/>
    <w:basedOn w:val="DefaultParagraphFont"/>
    <w:uiPriority w:val="99"/>
    <w:unhideWhenUsed/>
    <w:rsid w:val="00114E5E"/>
    <w:rPr>
      <w:color w:val="0563C1" w:themeColor="hyperlink"/>
      <w:u w:val="single"/>
    </w:rPr>
  </w:style>
  <w:style w:type="paragraph" w:styleId="Header">
    <w:name w:val="header"/>
    <w:basedOn w:val="Normal"/>
    <w:link w:val="HeaderChar"/>
    <w:uiPriority w:val="99"/>
    <w:unhideWhenUsed/>
    <w:rsid w:val="006F25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25D6"/>
  </w:style>
  <w:style w:type="paragraph" w:styleId="Footer">
    <w:name w:val="footer"/>
    <w:basedOn w:val="Normal"/>
    <w:link w:val="FooterChar"/>
    <w:uiPriority w:val="99"/>
    <w:unhideWhenUsed/>
    <w:rsid w:val="006F2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297995">
      <w:bodyDiv w:val="1"/>
      <w:marLeft w:val="0"/>
      <w:marRight w:val="0"/>
      <w:marTop w:val="0"/>
      <w:marBottom w:val="0"/>
      <w:divBdr>
        <w:top w:val="none" w:sz="0" w:space="0" w:color="auto"/>
        <w:left w:val="none" w:sz="0" w:space="0" w:color="auto"/>
        <w:bottom w:val="none" w:sz="0" w:space="0" w:color="auto"/>
        <w:right w:val="none" w:sz="0" w:space="0" w:color="auto"/>
      </w:divBdr>
      <w:divsChild>
        <w:div w:id="1832913592">
          <w:marLeft w:val="0"/>
          <w:marRight w:val="0"/>
          <w:marTop w:val="0"/>
          <w:marBottom w:val="0"/>
          <w:divBdr>
            <w:top w:val="none" w:sz="0" w:space="0" w:color="auto"/>
            <w:left w:val="none" w:sz="0" w:space="0" w:color="auto"/>
            <w:bottom w:val="none" w:sz="0" w:space="0" w:color="auto"/>
            <w:right w:val="none" w:sz="0" w:space="0" w:color="auto"/>
          </w:divBdr>
          <w:divsChild>
            <w:div w:id="90237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Impact of VLE(Moodle) on improving learning</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Sheet1!$J$4:$J$8</c:f>
              <c:strCache>
                <c:ptCount val="5"/>
                <c:pt idx="0">
                  <c:v>Strongly Disagree </c:v>
                </c:pt>
                <c:pt idx="1">
                  <c:v>Disagree </c:v>
                </c:pt>
                <c:pt idx="2">
                  <c:v>Neither Agree nor Disagree </c:v>
                </c:pt>
                <c:pt idx="3">
                  <c:v>Agree </c:v>
                </c:pt>
                <c:pt idx="4">
                  <c:v>Strongly Agree </c:v>
                </c:pt>
              </c:strCache>
            </c:strRef>
          </c:cat>
          <c:val>
            <c:numRef>
              <c:f>Sheet1!$K$4:$K$8</c:f>
              <c:numCache>
                <c:formatCode>0.00%</c:formatCode>
                <c:ptCount val="5"/>
                <c:pt idx="0">
                  <c:v>2.1000000000000001E-2</c:v>
                </c:pt>
                <c:pt idx="1">
                  <c:v>8.5000000000000006E-2</c:v>
                </c:pt>
                <c:pt idx="2">
                  <c:v>0.14599999999999999</c:v>
                </c:pt>
                <c:pt idx="3">
                  <c:v>0.57299999999999995</c:v>
                </c:pt>
                <c:pt idx="4">
                  <c:v>0.17499999999999999</c:v>
                </c:pt>
              </c:numCache>
            </c:numRef>
          </c:val>
          <c:extLst>
            <c:ext xmlns:c16="http://schemas.microsoft.com/office/drawing/2014/chart" uri="{C3380CC4-5D6E-409C-BE32-E72D297353CC}">
              <c16:uniqueId val="{00000000-B258-412B-ABD5-CCBE7CA6C642}"/>
            </c:ext>
          </c:extLst>
        </c:ser>
        <c:dLbls>
          <c:dLblPos val="inEnd"/>
          <c:showLegendKey val="0"/>
          <c:showVal val="1"/>
          <c:showCatName val="0"/>
          <c:showSerName val="0"/>
          <c:showPercent val="0"/>
          <c:showBubbleSize val="0"/>
        </c:dLbls>
        <c:gapWidth val="65"/>
        <c:axId val="1423864416"/>
        <c:axId val="1423880192"/>
      </c:barChart>
      <c:catAx>
        <c:axId val="1423864416"/>
        <c:scaling>
          <c:orientation val="minMax"/>
        </c:scaling>
        <c:delete val="0"/>
        <c:axPos val="b"/>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23880192"/>
        <c:crosses val="autoZero"/>
        <c:auto val="1"/>
        <c:lblAlgn val="ctr"/>
        <c:lblOffset val="100"/>
        <c:noMultiLvlLbl val="0"/>
      </c:catAx>
      <c:valAx>
        <c:axId val="1423880192"/>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numFmt formatCode="0.00%" sourceLinked="1"/>
        <c:majorTickMark val="none"/>
        <c:minorTickMark val="none"/>
        <c:tickLblPos val="nextTo"/>
        <c:crossAx val="1423864416"/>
        <c:crosses val="autoZero"/>
        <c:crossBetween val="between"/>
      </c:valAx>
      <c:spPr>
        <a:noFill/>
        <a:ln>
          <a:noFill/>
        </a:ln>
        <a:effectLst/>
      </c:spPr>
    </c:plotArea>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Experience of using VLE (moodle) as  a platform of virtual learning</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Sheet1!$J$4:$J$8</c:f>
              <c:strCache>
                <c:ptCount val="5"/>
                <c:pt idx="0">
                  <c:v>Strongly Disagree </c:v>
                </c:pt>
                <c:pt idx="1">
                  <c:v>Disagree </c:v>
                </c:pt>
                <c:pt idx="2">
                  <c:v>Neither Agree nor Disagree </c:v>
                </c:pt>
                <c:pt idx="3">
                  <c:v>Agree </c:v>
                </c:pt>
                <c:pt idx="4">
                  <c:v>Strongly Agree </c:v>
                </c:pt>
              </c:strCache>
            </c:strRef>
          </c:cat>
          <c:val>
            <c:numRef>
              <c:f>Sheet1!$K$4:$K$8</c:f>
              <c:numCache>
                <c:formatCode>0.00%</c:formatCode>
                <c:ptCount val="5"/>
                <c:pt idx="0">
                  <c:v>4.9000000000000002E-2</c:v>
                </c:pt>
                <c:pt idx="1">
                  <c:v>0.20399999999999999</c:v>
                </c:pt>
                <c:pt idx="2">
                  <c:v>0.26800000000000002</c:v>
                </c:pt>
                <c:pt idx="3">
                  <c:v>0.32200000000000001</c:v>
                </c:pt>
                <c:pt idx="4">
                  <c:v>0.157</c:v>
                </c:pt>
              </c:numCache>
            </c:numRef>
          </c:val>
          <c:extLst>
            <c:ext xmlns:c16="http://schemas.microsoft.com/office/drawing/2014/chart" uri="{C3380CC4-5D6E-409C-BE32-E72D297353CC}">
              <c16:uniqueId val="{00000000-4EB4-4856-901C-4DADA6044562}"/>
            </c:ext>
          </c:extLst>
        </c:ser>
        <c:dLbls>
          <c:dLblPos val="inEnd"/>
          <c:showLegendKey val="0"/>
          <c:showVal val="1"/>
          <c:showCatName val="0"/>
          <c:showSerName val="0"/>
          <c:showPercent val="0"/>
          <c:showBubbleSize val="0"/>
        </c:dLbls>
        <c:gapWidth val="41"/>
        <c:axId val="1423870400"/>
        <c:axId val="1290064480"/>
      </c:barChart>
      <c:catAx>
        <c:axId val="14238704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90064480"/>
        <c:crosses val="autoZero"/>
        <c:auto val="1"/>
        <c:lblAlgn val="ctr"/>
        <c:lblOffset val="100"/>
        <c:noMultiLvlLbl val="0"/>
      </c:catAx>
      <c:valAx>
        <c:axId val="1290064480"/>
        <c:scaling>
          <c:orientation val="minMax"/>
        </c:scaling>
        <c:delete val="1"/>
        <c:axPos val="l"/>
        <c:numFmt formatCode="0.00%" sourceLinked="1"/>
        <c:majorTickMark val="none"/>
        <c:minorTickMark val="none"/>
        <c:tickLblPos val="nextTo"/>
        <c:crossAx val="1423870400"/>
        <c:crosses val="autoZero"/>
        <c:crossBetween val="between"/>
      </c:valAx>
      <c:spPr>
        <a:noFill/>
        <a:ln>
          <a:noFill/>
        </a:ln>
        <a:effectLst/>
      </c:spPr>
    </c:plotArea>
    <c:plotVisOnly val="1"/>
    <c:dispBlanksAs val="gap"/>
    <c:showDLblsOverMax val="0"/>
  </c:chart>
  <c:spPr>
    <a:gradFill rotWithShape="1">
      <a:gsLst>
        <a:gs pos="0">
          <a:schemeClr val="lt1"/>
        </a:gs>
        <a:gs pos="68000">
          <a:schemeClr val="lt1">
            <a:lumMod val="85000"/>
          </a:schemeClr>
        </a:gs>
        <a:gs pos="100000">
          <a:schemeClr val="lt1"/>
        </a:gs>
      </a:gsLst>
      <a:lin ang="5400000" scaled="1"/>
    </a:grad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Role of VLE ( Moodle) in developing independent learning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Sheet1!$J$4:$J$8</c:f>
              <c:strCache>
                <c:ptCount val="5"/>
                <c:pt idx="0">
                  <c:v>Strongly Disagree </c:v>
                </c:pt>
                <c:pt idx="1">
                  <c:v>Disagree </c:v>
                </c:pt>
                <c:pt idx="2">
                  <c:v>Neither Agree nor Disagree </c:v>
                </c:pt>
                <c:pt idx="3">
                  <c:v>Agree </c:v>
                </c:pt>
                <c:pt idx="4">
                  <c:v>Strongly Agree </c:v>
                </c:pt>
              </c:strCache>
            </c:strRef>
          </c:cat>
          <c:val>
            <c:numRef>
              <c:f>Sheet1!$K$4:$K$8</c:f>
              <c:numCache>
                <c:formatCode>0.00%</c:formatCode>
                <c:ptCount val="5"/>
                <c:pt idx="0">
                  <c:v>3.6999999999999998E-2</c:v>
                </c:pt>
                <c:pt idx="1">
                  <c:v>4.2999999999999997E-2</c:v>
                </c:pt>
                <c:pt idx="2">
                  <c:v>0.22</c:v>
                </c:pt>
                <c:pt idx="3">
                  <c:v>0.54</c:v>
                </c:pt>
                <c:pt idx="4">
                  <c:v>0.16</c:v>
                </c:pt>
              </c:numCache>
            </c:numRef>
          </c:val>
          <c:extLst>
            <c:ext xmlns:c16="http://schemas.microsoft.com/office/drawing/2014/chart" uri="{C3380CC4-5D6E-409C-BE32-E72D297353CC}">
              <c16:uniqueId val="{00000000-7E47-4F97-926F-B2D97B38B31C}"/>
            </c:ext>
          </c:extLst>
        </c:ser>
        <c:dLbls>
          <c:dLblPos val="inEnd"/>
          <c:showLegendKey val="0"/>
          <c:showVal val="1"/>
          <c:showCatName val="0"/>
          <c:showSerName val="0"/>
          <c:showPercent val="0"/>
          <c:showBubbleSize val="0"/>
        </c:dLbls>
        <c:gapWidth val="182"/>
        <c:axId val="1290073728"/>
        <c:axId val="1290065568"/>
      </c:barChart>
      <c:catAx>
        <c:axId val="1290073728"/>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065568"/>
        <c:crosses val="autoZero"/>
        <c:auto val="1"/>
        <c:lblAlgn val="ctr"/>
        <c:lblOffset val="100"/>
        <c:noMultiLvlLbl val="0"/>
      </c:catAx>
      <c:valAx>
        <c:axId val="1290065568"/>
        <c:scaling>
          <c:orientation val="minMax"/>
        </c:scaling>
        <c:delete val="0"/>
        <c:axPos val="b"/>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07372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Lack</a:t>
            </a:r>
            <a:r>
              <a:rPr lang="en-US" baseline="0"/>
              <a:t> of direct and social communication hampers learning process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Sheet1!$J$4:$J$8</c:f>
              <c:strCache>
                <c:ptCount val="5"/>
                <c:pt idx="0">
                  <c:v>Strongly Disagree </c:v>
                </c:pt>
                <c:pt idx="1">
                  <c:v>Disagree </c:v>
                </c:pt>
                <c:pt idx="2">
                  <c:v>Neither Agree nor Disagree </c:v>
                </c:pt>
                <c:pt idx="3">
                  <c:v>Agree </c:v>
                </c:pt>
                <c:pt idx="4">
                  <c:v>Strongly Agree </c:v>
                </c:pt>
              </c:strCache>
            </c:strRef>
          </c:cat>
          <c:val>
            <c:numRef>
              <c:f>Sheet1!$K$4:$K$8</c:f>
              <c:numCache>
                <c:formatCode>0.00%</c:formatCode>
                <c:ptCount val="5"/>
                <c:pt idx="0">
                  <c:v>0.107</c:v>
                </c:pt>
                <c:pt idx="1">
                  <c:v>0.19</c:v>
                </c:pt>
                <c:pt idx="2">
                  <c:v>0.25</c:v>
                </c:pt>
                <c:pt idx="3">
                  <c:v>0.3</c:v>
                </c:pt>
                <c:pt idx="4">
                  <c:v>0.153</c:v>
                </c:pt>
              </c:numCache>
            </c:numRef>
          </c:val>
          <c:extLst>
            <c:ext xmlns:c16="http://schemas.microsoft.com/office/drawing/2014/chart" uri="{C3380CC4-5D6E-409C-BE32-E72D297353CC}">
              <c16:uniqueId val="{00000000-77E7-4A9F-8C04-862D57D17290}"/>
            </c:ext>
          </c:extLst>
        </c:ser>
        <c:dLbls>
          <c:dLblPos val="outEnd"/>
          <c:showLegendKey val="0"/>
          <c:showVal val="1"/>
          <c:showCatName val="0"/>
          <c:showSerName val="0"/>
          <c:showPercent val="0"/>
          <c:showBubbleSize val="0"/>
        </c:dLbls>
        <c:gapWidth val="182"/>
        <c:axId val="1290075904"/>
        <c:axId val="1016445584"/>
      </c:barChart>
      <c:catAx>
        <c:axId val="1290075904"/>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6445584"/>
        <c:crosses val="autoZero"/>
        <c:auto val="1"/>
        <c:lblAlgn val="ctr"/>
        <c:lblOffset val="100"/>
        <c:noMultiLvlLbl val="0"/>
      </c:catAx>
      <c:valAx>
        <c:axId val="1016445584"/>
        <c:scaling>
          <c:orientation val="minMax"/>
        </c:scaling>
        <c:delete val="0"/>
        <c:axPos val="b"/>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07590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Impact</a:t>
            </a:r>
            <a:r>
              <a:rPr lang="en-US" baseline="0"/>
              <a:t> of VLE( Moodle) in promoting technical, virtual communication and understanding skill   </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Sheet1!$K$4:$K$8</c:f>
              <c:numCache>
                <c:formatCode>0.00%</c:formatCode>
                <c:ptCount val="5"/>
                <c:pt idx="0">
                  <c:v>2.5999999999999999E-2</c:v>
                </c:pt>
                <c:pt idx="1">
                  <c:v>8.6999999999999994E-2</c:v>
                </c:pt>
                <c:pt idx="2">
                  <c:v>0.122</c:v>
                </c:pt>
                <c:pt idx="3">
                  <c:v>0.39700000000000002</c:v>
                </c:pt>
                <c:pt idx="4">
                  <c:v>0.36799999999999999</c:v>
                </c:pt>
              </c:numCache>
            </c:numRef>
          </c:val>
          <c:extLst>
            <c:ext xmlns:c16="http://schemas.microsoft.com/office/drawing/2014/chart" uri="{C3380CC4-5D6E-409C-BE32-E72D297353CC}">
              <c16:uniqueId val="{00000000-4DD9-4D63-BC3A-DA9517783E95}"/>
            </c:ext>
          </c:extLst>
        </c:ser>
        <c:dLbls>
          <c:dLblPos val="outEnd"/>
          <c:showLegendKey val="0"/>
          <c:showVal val="1"/>
          <c:showCatName val="0"/>
          <c:showSerName val="0"/>
          <c:showPercent val="0"/>
          <c:showBubbleSize val="0"/>
        </c:dLbls>
        <c:gapWidth val="100"/>
        <c:axId val="1016472240"/>
        <c:axId val="1016464624"/>
      </c:barChart>
      <c:catAx>
        <c:axId val="1016472240"/>
        <c:scaling>
          <c:orientation val="minMax"/>
        </c:scaling>
        <c:delete val="0"/>
        <c:axPos val="l"/>
        <c:numFmt formatCode="General" sourceLinked="1"/>
        <c:majorTickMark val="none"/>
        <c:minorTickMark val="none"/>
        <c:tickLblPos val="nextTo"/>
        <c:spPr>
          <a:noFill/>
          <a:ln w="9525">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16464624"/>
        <c:crosses val="autoZero"/>
        <c:auto val="1"/>
        <c:lblAlgn val="ctr"/>
        <c:lblOffset val="100"/>
        <c:noMultiLvlLbl val="0"/>
      </c:catAx>
      <c:valAx>
        <c:axId val="1016464624"/>
        <c:scaling>
          <c:orientation val="minMax"/>
        </c:scaling>
        <c:delete val="0"/>
        <c:axPos val="b"/>
        <c:majorGridlines>
          <c:spPr>
            <a:ln w="9525">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16472240"/>
        <c:crosses val="autoZero"/>
        <c:crossBetween val="between"/>
      </c:valAx>
      <c:spPr>
        <a:noFill/>
        <a:ln>
          <a:noFill/>
        </a:ln>
        <a:effectLst/>
      </c:spPr>
    </c:plotArea>
    <c:plotVisOnly val="1"/>
    <c:dispBlanksAs val="gap"/>
    <c:showDLblsOverMax val="0"/>
  </c:chart>
  <c:spPr>
    <a:solidFill>
      <a:schemeClr val="bg1"/>
    </a:solidFill>
    <a:ln w="9525">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 The role of VLE (Moodle) in assisting studies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Sheet1!$J$4:$J$8</c:f>
              <c:strCache>
                <c:ptCount val="5"/>
                <c:pt idx="0">
                  <c:v>Strongly Disagree </c:v>
                </c:pt>
                <c:pt idx="1">
                  <c:v>Disagree </c:v>
                </c:pt>
                <c:pt idx="2">
                  <c:v>Neither Agree nor Disagree </c:v>
                </c:pt>
                <c:pt idx="3">
                  <c:v>Agree </c:v>
                </c:pt>
                <c:pt idx="4">
                  <c:v>Strongly Agree </c:v>
                </c:pt>
              </c:strCache>
            </c:strRef>
          </c:cat>
          <c:val>
            <c:numRef>
              <c:f>Sheet1!$K$4:$K$8</c:f>
              <c:numCache>
                <c:formatCode>0.00%</c:formatCode>
                <c:ptCount val="5"/>
                <c:pt idx="0">
                  <c:v>0.05</c:v>
                </c:pt>
                <c:pt idx="1">
                  <c:v>0.11</c:v>
                </c:pt>
                <c:pt idx="2">
                  <c:v>0.23</c:v>
                </c:pt>
                <c:pt idx="3">
                  <c:v>0.48</c:v>
                </c:pt>
                <c:pt idx="4">
                  <c:v>0.13</c:v>
                </c:pt>
              </c:numCache>
            </c:numRef>
          </c:val>
          <c:extLst>
            <c:ext xmlns:c16="http://schemas.microsoft.com/office/drawing/2014/chart" uri="{C3380CC4-5D6E-409C-BE32-E72D297353CC}">
              <c16:uniqueId val="{00000000-3916-43C9-B9CA-348C7F5450DB}"/>
            </c:ext>
          </c:extLst>
        </c:ser>
        <c:dLbls>
          <c:dLblPos val="outEnd"/>
          <c:showLegendKey val="0"/>
          <c:showVal val="1"/>
          <c:showCatName val="0"/>
          <c:showSerName val="0"/>
          <c:showPercent val="0"/>
          <c:showBubbleSize val="0"/>
        </c:dLbls>
        <c:gapWidth val="182"/>
        <c:axId val="1014111040"/>
        <c:axId val="1014113760"/>
      </c:barChart>
      <c:catAx>
        <c:axId val="1014111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113760"/>
        <c:crosses val="autoZero"/>
        <c:auto val="1"/>
        <c:lblAlgn val="ctr"/>
        <c:lblOffset val="100"/>
        <c:noMultiLvlLbl val="0"/>
      </c:catAx>
      <c:valAx>
        <c:axId val="101411376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111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rotWithShape="1">
        <a:gsLst>
          <a:gs pos="0">
            <a:schemeClr val="lt1"/>
          </a:gs>
          <a:gs pos="68000">
            <a:schemeClr val="lt1">
              <a:lumMod val="85000"/>
            </a:schemeClr>
          </a:gs>
          <a:gs pos="100000">
            <a:schemeClr val="lt1"/>
          </a:gs>
        </a:gsLst>
        <a:lin ang="5400000" scaled="1"/>
      </a:gradFill>
      <a:ln w="9525">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rotWithShape="1">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rotWithShape="1">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rotWithShape="1">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rotWithShape="1">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2538</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2021-05-04T10:52:00Z</dcterms:created>
  <dcterms:modified xsi:type="dcterms:W3CDTF">2021-05-04T11:01:00Z</dcterms:modified>
</cp:coreProperties>
</file>