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1BC61" w14:textId="18E8E959" w:rsidR="00825F25" w:rsidRPr="00156EC8" w:rsidRDefault="009513A9">
      <w:pPr>
        <w:rPr>
          <w:b/>
          <w:sz w:val="24"/>
          <w:szCs w:val="24"/>
          <w:u w:val="single"/>
        </w:rPr>
      </w:pPr>
      <w:r w:rsidRPr="00156EC8">
        <w:rPr>
          <w:b/>
          <w:sz w:val="24"/>
          <w:szCs w:val="24"/>
          <w:u w:val="single"/>
        </w:rPr>
        <w:t>Public Services Environment - reading list</w:t>
      </w:r>
      <w:r w:rsidR="00FD4C34">
        <w:rPr>
          <w:b/>
          <w:sz w:val="24"/>
          <w:szCs w:val="24"/>
          <w:u w:val="single"/>
        </w:rPr>
        <w:t xml:space="preserve"> 2019</w:t>
      </w:r>
    </w:p>
    <w:p w14:paraId="3659407A" w14:textId="5E477987" w:rsidR="000855ED" w:rsidRDefault="000855ED" w:rsidP="007812CE">
      <w:pPr>
        <w:spacing w:line="240" w:lineRule="auto"/>
        <w:rPr>
          <w:rFonts w:cstheme="minorHAnsi"/>
          <w:sz w:val="24"/>
          <w:szCs w:val="24"/>
        </w:rPr>
      </w:pPr>
      <w:r w:rsidRPr="007812CE">
        <w:rPr>
          <w:rFonts w:cstheme="minorHAnsi"/>
          <w:sz w:val="24"/>
          <w:szCs w:val="24"/>
          <w:shd w:val="clear" w:color="auto" w:fill="FFFFFF"/>
        </w:rPr>
        <w:t xml:space="preserve">Wallace, F. </w:t>
      </w:r>
      <w:r w:rsidRPr="007812CE">
        <w:rPr>
          <w:rFonts w:cstheme="minorHAnsi"/>
          <w:i/>
          <w:sz w:val="24"/>
          <w:szCs w:val="24"/>
          <w:shd w:val="clear" w:color="auto" w:fill="FFFFFF"/>
        </w:rPr>
        <w:t>et al</w:t>
      </w:r>
      <w:r w:rsidRPr="007812CE">
        <w:rPr>
          <w:rFonts w:cstheme="minorHAnsi"/>
          <w:sz w:val="24"/>
          <w:szCs w:val="24"/>
          <w:shd w:val="clear" w:color="auto" w:fill="FFFFFF"/>
        </w:rPr>
        <w:t xml:space="preserve"> (2007) </w:t>
      </w:r>
      <w:r w:rsidRPr="007812CE">
        <w:rPr>
          <w:rFonts w:cstheme="minorHAnsi"/>
          <w:i/>
          <w:iCs/>
          <w:sz w:val="24"/>
          <w:szCs w:val="24"/>
          <w:shd w:val="clear" w:color="auto" w:fill="FFFFFF"/>
        </w:rPr>
        <w:t>Managing Change in Public Services</w:t>
      </w:r>
      <w:r w:rsidRPr="007812CE">
        <w:rPr>
          <w:rFonts w:cstheme="minorHAnsi"/>
          <w:sz w:val="24"/>
          <w:szCs w:val="24"/>
          <w:shd w:val="clear" w:color="auto" w:fill="FFFFFF"/>
        </w:rPr>
        <w:t xml:space="preserve">. Malden, Mass:  Oxford. </w:t>
      </w:r>
      <w:r w:rsidRPr="007812CE">
        <w:rPr>
          <w:rFonts w:cstheme="minorHAnsi"/>
          <w:sz w:val="24"/>
          <w:szCs w:val="24"/>
          <w:shd w:val="clear" w:color="auto" w:fill="FFFFFF"/>
        </w:rPr>
        <w:t xml:space="preserve"> - </w:t>
      </w:r>
      <w:r w:rsidRPr="007812CE">
        <w:rPr>
          <w:rFonts w:cstheme="minorHAnsi"/>
          <w:sz w:val="24"/>
          <w:szCs w:val="24"/>
        </w:rPr>
        <w:t>352.367 MAN</w:t>
      </w:r>
    </w:p>
    <w:p w14:paraId="770E1F89" w14:textId="77777777" w:rsidR="007812CE" w:rsidRPr="007812CE" w:rsidRDefault="007812CE" w:rsidP="007812CE">
      <w:pPr>
        <w:spacing w:line="240" w:lineRule="auto"/>
        <w:rPr>
          <w:rFonts w:cstheme="minorHAnsi"/>
          <w:sz w:val="24"/>
          <w:szCs w:val="24"/>
          <w:shd w:val="clear" w:color="auto" w:fill="FFFFFF"/>
        </w:rPr>
      </w:pPr>
    </w:p>
    <w:p w14:paraId="2EA390E0" w14:textId="73DCAF65" w:rsidR="009513A9" w:rsidRDefault="000855ED">
      <w:pPr>
        <w:rPr>
          <w:rFonts w:cstheme="minorHAnsi"/>
          <w:sz w:val="24"/>
          <w:szCs w:val="24"/>
        </w:rPr>
      </w:pP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>Davis, R</w:t>
      </w: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 xml:space="preserve">. (2016) </w:t>
      </w:r>
      <w:r w:rsidRPr="007812CE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>Responsibility and Public Services</w:t>
      </w:r>
      <w:r w:rsidRPr="007812CE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 xml:space="preserve">. </w:t>
      </w:r>
      <w:r w:rsidRPr="007812CE">
        <w:rPr>
          <w:rFonts w:cstheme="minorHAnsi"/>
          <w:iCs/>
          <w:color w:val="3A3A3A"/>
          <w:sz w:val="24"/>
          <w:szCs w:val="24"/>
          <w:shd w:val="clear" w:color="auto" w:fill="FFFFFF"/>
        </w:rPr>
        <w:t xml:space="preserve">Triarchy Press: Devon.  - </w:t>
      </w:r>
      <w:r w:rsidR="009513A9" w:rsidRPr="007812CE">
        <w:rPr>
          <w:rFonts w:cstheme="minorHAnsi"/>
          <w:sz w:val="24"/>
          <w:szCs w:val="24"/>
        </w:rPr>
        <w:t>351 DAV</w:t>
      </w:r>
    </w:p>
    <w:p w14:paraId="7441B3CB" w14:textId="77777777" w:rsidR="007812CE" w:rsidRPr="007812CE" w:rsidRDefault="007812CE">
      <w:pPr>
        <w:rPr>
          <w:rFonts w:cstheme="minorHAnsi"/>
          <w:sz w:val="24"/>
          <w:szCs w:val="24"/>
        </w:rPr>
      </w:pPr>
    </w:p>
    <w:p w14:paraId="43B6319F" w14:textId="179B6790" w:rsidR="000855ED" w:rsidRDefault="000855ED" w:rsidP="007812CE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>Griffiths, S</w:t>
      </w: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 xml:space="preserve">. (2017) </w:t>
      </w:r>
      <w:r w:rsidRPr="007812CE">
        <w:rPr>
          <w:rFonts w:cstheme="minorHAnsi"/>
          <w:i/>
          <w:color w:val="3A3A3A"/>
          <w:sz w:val="24"/>
          <w:szCs w:val="24"/>
          <w:shd w:val="clear" w:color="auto" w:fill="FFFFFF"/>
        </w:rPr>
        <w:t>Public Services after Austerity: Zombies, Suez or Collaboration?</w:t>
      </w: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> </w:t>
      </w:r>
      <w:r w:rsidRPr="007812CE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>Political Quarterly</w:t>
      </w: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 xml:space="preserve"> 88.3 (2017): 417-25. </w:t>
      </w: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 xml:space="preserve"> </w:t>
      </w:r>
    </w:p>
    <w:p w14:paraId="3FE0B9AF" w14:textId="77777777" w:rsidR="007812CE" w:rsidRPr="007812CE" w:rsidRDefault="007812CE" w:rsidP="007812CE">
      <w:pPr>
        <w:spacing w:line="240" w:lineRule="auto"/>
        <w:rPr>
          <w:rFonts w:cstheme="minorHAnsi"/>
          <w:sz w:val="24"/>
          <w:szCs w:val="24"/>
        </w:rPr>
      </w:pPr>
    </w:p>
    <w:p w14:paraId="53F9BFB5" w14:textId="57B9DD67" w:rsidR="009513A9" w:rsidRDefault="000855ED" w:rsidP="007812CE">
      <w:pPr>
        <w:spacing w:line="240" w:lineRule="auto"/>
        <w:rPr>
          <w:rFonts w:cstheme="minorHAnsi"/>
          <w:color w:val="3A3A3A"/>
          <w:sz w:val="24"/>
          <w:szCs w:val="24"/>
          <w:shd w:val="clear" w:color="auto" w:fill="FFFFFF"/>
        </w:rPr>
      </w:pP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>Hughes, M.</w:t>
      </w: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 xml:space="preserve"> (2013) </w:t>
      </w:r>
      <w:r w:rsidRPr="007812CE">
        <w:rPr>
          <w:rFonts w:cstheme="minorHAnsi"/>
          <w:i/>
          <w:color w:val="3A3A3A"/>
          <w:sz w:val="24"/>
          <w:szCs w:val="24"/>
          <w:shd w:val="clear" w:color="auto" w:fill="FFFFFF"/>
        </w:rPr>
        <w:t xml:space="preserve">John Alford and Janine </w:t>
      </w:r>
      <w:proofErr w:type="spellStart"/>
      <w:r w:rsidRPr="007812CE">
        <w:rPr>
          <w:rFonts w:cstheme="minorHAnsi"/>
          <w:i/>
          <w:color w:val="3A3A3A"/>
          <w:sz w:val="24"/>
          <w:szCs w:val="24"/>
          <w:shd w:val="clear" w:color="auto" w:fill="FFFFFF"/>
        </w:rPr>
        <w:t>O'Flynn</w:t>
      </w:r>
      <w:proofErr w:type="spellEnd"/>
      <w:r w:rsidRPr="007812CE">
        <w:rPr>
          <w:rFonts w:cstheme="minorHAnsi"/>
          <w:i/>
          <w:color w:val="3A3A3A"/>
          <w:sz w:val="24"/>
          <w:szCs w:val="24"/>
          <w:shd w:val="clear" w:color="auto" w:fill="FFFFFF"/>
        </w:rPr>
        <w:t>, Rethinking Public Service Delivery: Managing with External Providers.</w:t>
      </w:r>
      <w:r w:rsidRPr="007812CE">
        <w:rPr>
          <w:rFonts w:cstheme="minorHAnsi"/>
          <w:i/>
          <w:color w:val="3A3A3A"/>
          <w:sz w:val="24"/>
          <w:szCs w:val="24"/>
          <w:shd w:val="clear" w:color="auto" w:fill="FFFFFF"/>
        </w:rPr>
        <w:t xml:space="preserve"> </w:t>
      </w: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> </w:t>
      </w:r>
      <w:r w:rsidRPr="007812CE">
        <w:rPr>
          <w:rFonts w:cstheme="minorHAnsi"/>
          <w:i/>
          <w:iCs/>
          <w:color w:val="3A3A3A"/>
          <w:sz w:val="24"/>
          <w:szCs w:val="24"/>
          <w:shd w:val="clear" w:color="auto" w:fill="FFFFFF"/>
        </w:rPr>
        <w:t>Local Government Studies</w:t>
      </w:r>
      <w:r w:rsidRPr="007812CE">
        <w:rPr>
          <w:rFonts w:cstheme="minorHAnsi"/>
          <w:color w:val="3A3A3A"/>
          <w:sz w:val="24"/>
          <w:szCs w:val="24"/>
          <w:shd w:val="clear" w:color="auto" w:fill="FFFFFF"/>
        </w:rPr>
        <w:t xml:space="preserve"> 39.2 (2013): 298-302. </w:t>
      </w:r>
    </w:p>
    <w:p w14:paraId="106FAC2F" w14:textId="77777777" w:rsidR="007812CE" w:rsidRPr="007812CE" w:rsidRDefault="007812CE" w:rsidP="007812CE">
      <w:pPr>
        <w:spacing w:line="240" w:lineRule="auto"/>
        <w:rPr>
          <w:rFonts w:cstheme="minorHAnsi"/>
          <w:sz w:val="24"/>
          <w:szCs w:val="24"/>
        </w:rPr>
      </w:pPr>
    </w:p>
    <w:p w14:paraId="3C88A7D7" w14:textId="35B28BFA" w:rsidR="007C1350" w:rsidRDefault="007C1350">
      <w:pPr>
        <w:rPr>
          <w:sz w:val="24"/>
          <w:szCs w:val="24"/>
        </w:rPr>
      </w:pPr>
      <w:r>
        <w:rPr>
          <w:sz w:val="24"/>
          <w:szCs w:val="24"/>
        </w:rPr>
        <w:t>Strategic Management for Public Services 352.34 JEY</w:t>
      </w:r>
    </w:p>
    <w:p w14:paraId="1DB0C014" w14:textId="77777777" w:rsidR="007812CE" w:rsidRDefault="007812CE">
      <w:pPr>
        <w:rPr>
          <w:sz w:val="24"/>
          <w:szCs w:val="24"/>
        </w:rPr>
      </w:pPr>
    </w:p>
    <w:p w14:paraId="181F109D" w14:textId="20C572F8" w:rsidR="007812CE" w:rsidRDefault="007812CE" w:rsidP="007812CE">
      <w:pPr>
        <w:rPr>
          <w:sz w:val="24"/>
          <w:szCs w:val="24"/>
        </w:rPr>
      </w:pPr>
      <w:r w:rsidRPr="002D6AF1">
        <w:rPr>
          <w:sz w:val="24"/>
          <w:szCs w:val="24"/>
        </w:rPr>
        <w:t>Public Services: A new form agenda 351.941 PUB</w:t>
      </w:r>
    </w:p>
    <w:p w14:paraId="51D8544E" w14:textId="77777777" w:rsidR="007812CE" w:rsidRDefault="007812CE" w:rsidP="007812CE">
      <w:pPr>
        <w:rPr>
          <w:sz w:val="24"/>
          <w:szCs w:val="24"/>
        </w:rPr>
      </w:pPr>
    </w:p>
    <w:p w14:paraId="7DE65A40" w14:textId="77777777" w:rsidR="007812CE" w:rsidRDefault="007812CE" w:rsidP="007812CE">
      <w:pPr>
        <w:rPr>
          <w:sz w:val="24"/>
          <w:szCs w:val="24"/>
        </w:rPr>
      </w:pPr>
      <w:r>
        <w:rPr>
          <w:sz w:val="24"/>
          <w:szCs w:val="24"/>
        </w:rPr>
        <w:t>Fraud &amp; Corruption in Public Services: a guide to risk and prevention. Jones, Peter. 363.1323 JON</w:t>
      </w:r>
    </w:p>
    <w:p w14:paraId="6C290D0B" w14:textId="77777777" w:rsidR="007812CE" w:rsidRPr="002D6AF1" w:rsidRDefault="007812CE" w:rsidP="007812CE">
      <w:pPr>
        <w:rPr>
          <w:sz w:val="24"/>
          <w:szCs w:val="24"/>
        </w:rPr>
      </w:pPr>
    </w:p>
    <w:p w14:paraId="650B296F" w14:textId="198ECEA2" w:rsidR="002D6AF1" w:rsidRDefault="002D6AF1">
      <w:pPr>
        <w:rPr>
          <w:sz w:val="24"/>
          <w:szCs w:val="24"/>
        </w:rPr>
      </w:pPr>
      <w:r>
        <w:rPr>
          <w:sz w:val="24"/>
          <w:szCs w:val="24"/>
        </w:rPr>
        <w:t xml:space="preserve">Telegraphy and Guardian Newspapers – keep and an eye in topics as it is a changing subject. </w:t>
      </w:r>
    </w:p>
    <w:p w14:paraId="1699E65C" w14:textId="2927122B" w:rsidR="002D6AF1" w:rsidRDefault="002D6AF1">
      <w:pPr>
        <w:rPr>
          <w:sz w:val="24"/>
          <w:szCs w:val="24"/>
        </w:rPr>
      </w:pPr>
    </w:p>
    <w:p w14:paraId="5AF0BEAE" w14:textId="73957612" w:rsidR="002D6AF1" w:rsidRDefault="002D6AF1">
      <w:pPr>
        <w:rPr>
          <w:sz w:val="24"/>
          <w:szCs w:val="24"/>
        </w:rPr>
      </w:pPr>
      <w:r>
        <w:rPr>
          <w:sz w:val="24"/>
          <w:szCs w:val="24"/>
        </w:rPr>
        <w:t xml:space="preserve">Google online books too – </w:t>
      </w:r>
    </w:p>
    <w:p w14:paraId="11DF175C" w14:textId="77777777" w:rsidR="002D6AF1" w:rsidRDefault="002D6AF1">
      <w:pPr>
        <w:rPr>
          <w:sz w:val="24"/>
          <w:szCs w:val="24"/>
        </w:rPr>
      </w:pPr>
      <w:r>
        <w:rPr>
          <w:sz w:val="24"/>
          <w:szCs w:val="24"/>
        </w:rPr>
        <w:t>Managing Public Services – Implementing Change. Doherty, T.; Horne, T.; Woolton, S.</w:t>
      </w:r>
    </w:p>
    <w:p w14:paraId="4ADB3BE0" w14:textId="77777777" w:rsidR="002D6AF1" w:rsidRDefault="002D6AF1">
      <w:pPr>
        <w:rPr>
          <w:sz w:val="24"/>
          <w:szCs w:val="24"/>
        </w:rPr>
      </w:pPr>
      <w:bookmarkStart w:id="0" w:name="_GoBack"/>
      <w:bookmarkEnd w:id="0"/>
    </w:p>
    <w:sectPr w:rsidR="002D6AF1" w:rsidSect="00736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A6362"/>
    <w:multiLevelType w:val="hybridMultilevel"/>
    <w:tmpl w:val="6E02B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3A9"/>
    <w:rsid w:val="000855ED"/>
    <w:rsid w:val="00156EC8"/>
    <w:rsid w:val="002D6AF1"/>
    <w:rsid w:val="00356AF1"/>
    <w:rsid w:val="003961F9"/>
    <w:rsid w:val="003F23B1"/>
    <w:rsid w:val="005348C3"/>
    <w:rsid w:val="00697589"/>
    <w:rsid w:val="00736E5E"/>
    <w:rsid w:val="007812CE"/>
    <w:rsid w:val="007C1350"/>
    <w:rsid w:val="007C39D1"/>
    <w:rsid w:val="00825F25"/>
    <w:rsid w:val="009513A9"/>
    <w:rsid w:val="00962A45"/>
    <w:rsid w:val="009D42B0"/>
    <w:rsid w:val="00BD0ECC"/>
    <w:rsid w:val="00E23A41"/>
    <w:rsid w:val="00EF38C6"/>
    <w:rsid w:val="00FD4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309E3"/>
  <w15:docId w15:val="{D50DEA4F-4105-4916-9EE4-D5D1281D5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6E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huw</dc:creator>
  <cp:lastModifiedBy>Jane Thomas</cp:lastModifiedBy>
  <cp:revision>5</cp:revision>
  <dcterms:created xsi:type="dcterms:W3CDTF">2019-01-19T08:27:00Z</dcterms:created>
  <dcterms:modified xsi:type="dcterms:W3CDTF">2020-01-29T16:49:00Z</dcterms:modified>
</cp:coreProperties>
</file>