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32"/>
          <w:szCs w:val="32"/>
        </w:rPr>
      </w:pPr>
      <w:r>
        <w:rPr>
          <w:sz w:val="32"/>
          <w:szCs w:val="32"/>
        </w:rPr>
        <w:t>Marketing Essentials</w:t>
      </w:r>
    </w:p>
    <w:p>
      <w:pPr>
        <w:jc w:val="center"/>
        <w:rPr>
          <w:sz w:val="32"/>
          <w:szCs w:val="32"/>
        </w:rPr>
      </w:pPr>
      <w:r>
        <w:rPr>
          <w:sz w:val="32"/>
          <w:szCs w:val="32"/>
        </w:rPr>
        <w:t>BMIH4005</w:t>
      </w:r>
    </w:p>
    <w:p>
      <w:pPr>
        <w:jc w:val="center"/>
        <w:rPr>
          <w:sz w:val="32"/>
          <w:szCs w:val="32"/>
        </w:rPr>
      </w:pPr>
    </w:p>
    <w:p>
      <w:pPr>
        <w:jc w:val="center"/>
        <w:rPr>
          <w:sz w:val="32"/>
          <w:szCs w:val="32"/>
        </w:rPr>
      </w:pPr>
      <w:r>
        <w:rPr>
          <w:sz w:val="32"/>
          <w:szCs w:val="32"/>
        </w:rPr>
        <w:t>A Comparison of Marketing Methods and Strategy of Six Senses and Moxy</w:t>
      </w:r>
    </w:p>
    <w:p>
      <w:pPr>
        <w:jc w:val="center"/>
        <w:rPr>
          <w:sz w:val="32"/>
          <w:szCs w:val="32"/>
        </w:rPr>
      </w:pPr>
    </w:p>
    <w:p>
      <w:pPr>
        <w:jc w:val="center"/>
        <w:rPr>
          <w:rFonts w:hint="default"/>
          <w:sz w:val="32"/>
          <w:szCs w:val="32"/>
          <w:lang w:val="en-GB"/>
        </w:rPr>
      </w:pPr>
      <w:r>
        <w:rPr>
          <w:sz w:val="32"/>
          <w:szCs w:val="32"/>
        </w:rPr>
        <w:t>Student Name:</w:t>
      </w:r>
      <w:r>
        <w:rPr>
          <w:rFonts w:hint="default"/>
          <w:sz w:val="32"/>
          <w:szCs w:val="32"/>
          <w:lang w:val="en-GB"/>
        </w:rPr>
        <w:t>Diana Georgeta Ariton</w:t>
      </w:r>
    </w:p>
    <w:p>
      <w:pPr>
        <w:jc w:val="center"/>
        <w:rPr>
          <w:rFonts w:hint="default"/>
          <w:sz w:val="32"/>
          <w:szCs w:val="32"/>
          <w:lang w:val="en-GB"/>
        </w:rPr>
      </w:pPr>
      <w:r>
        <w:rPr>
          <w:sz w:val="32"/>
          <w:szCs w:val="32"/>
        </w:rPr>
        <w:t>Student ID:</w:t>
      </w:r>
      <w:r>
        <w:rPr>
          <w:rFonts w:hint="default"/>
          <w:sz w:val="32"/>
          <w:szCs w:val="32"/>
          <w:lang w:val="en-GB"/>
        </w:rPr>
        <w:t>2222495</w:t>
      </w:r>
    </w:p>
    <w:p>
      <w:pPr>
        <w:jc w:val="center"/>
        <w:rPr>
          <w:rFonts w:hint="default"/>
          <w:sz w:val="32"/>
          <w:szCs w:val="32"/>
          <w:lang w:val="en-GB"/>
        </w:rPr>
      </w:pPr>
      <w:r>
        <w:rPr>
          <w:rFonts w:hint="default"/>
          <w:sz w:val="32"/>
          <w:szCs w:val="32"/>
          <w:lang w:val="en-GB"/>
        </w:rPr>
        <w:t>Lectures name Luciana Suardi</w:t>
      </w:r>
    </w:p>
    <w:p>
      <w:pPr>
        <w:jc w:val="center"/>
        <w:rPr>
          <w:rFonts w:hint="default"/>
          <w:sz w:val="32"/>
          <w:szCs w:val="32"/>
          <w:lang w:val="en-GB"/>
        </w:rPr>
      </w:pPr>
      <w:bookmarkStart w:id="1" w:name="_GoBack"/>
      <w:bookmarkEnd w:id="1"/>
    </w:p>
    <w:p>
      <w:pPr>
        <w:rPr>
          <w:u w:val="single"/>
        </w:rPr>
      </w:pPr>
      <w:r>
        <w:rPr>
          <w:u w:val="single"/>
        </w:rPr>
        <w:t xml:space="preserve">This essay is a discussion based on two multi-national hotel brands, Six Senses and Moxy. This essay is focused on the marketing method and strategy of both of these hotels. It is a discussion of comparison between both of these hotels. The comparison will be based on the marketing mix, market segmentation and positioning, marketing communications, and relevant contemporary concerns on both hotel brands. Six Senses is an international hotel brand that began as a resort in 1995. It offers its consumers services that carry them beyond their wildest dreams, disconnecting them from the locals while simultaneously reconnecting them. The objective of Six Senses hotels is to balance the economics, the environment, social profitability, and harmony with the local people. These hotels are situated in some of the world's most essential locations in order to attract customers. The Moxy is the other global hotel that will be addressed in this essay (Jobber and Ellis 2020). Moxy is a modern and economical hotel that offers visitors everything they need and nothing they don't. Moxy hotels utilize animated designs that set them apart from the competition. Moxy hotels use a lively appearance, an accessible pricing point, and personable service to attract clients. Moxy hotels are operated by Marriott International, another hospitality sector behemoth. Moxy Hotels began operations in Milan in 2014, and it now operates 50 hotels worldwide. This essay will compare the state of both of these hotels (Bowie, Et, El, 2017). </w:t>
      </w:r>
    </w:p>
    <w:p>
      <w:pPr>
        <w:spacing w:line="360" w:lineRule="auto"/>
        <w:jc w:val="both"/>
      </w:pPr>
      <w:r>
        <w:t xml:space="preserve">The marketing mix is a combination of the 4Ps that help companies influence their customers. The marketing mix includes the 4 Ps, which describe product, price, place, and promotion. The marketing mix combines product, price, promotion, and places to penetrate and sustain the market. The Six Senses and Moxy’s 4 Ps will be discussed now. </w:t>
      </w:r>
    </w:p>
    <w:p>
      <w:pPr>
        <w:spacing w:line="360" w:lineRule="auto"/>
        <w:jc w:val="both"/>
      </w:pPr>
      <w:r>
        <w:t>The Products offered by Six Senses hotels offers various types of services to acquire customer satisfaction. They have luxury resorts, Spas, and five-star hotels for accommodation. Six Senses provides a service that will have a transformative impact on the client’s travel. Six senses operate 11 resorts and 29 spas in around 20 countries of the world (Smith Zook2020). It has two types of spas, standalone and professional therapists. The therapists provide services to the clients that ensure the client’s wellness of Six Senses. On the other hand, Moxy hotels offer playful products to its clients. Moxy hotels offer small rooms for their clients. But these are not so small for them. Moxy is a sub-brand of Marriot International, which offers affordable offers to clients. Moxy uses readymade animated interiors and exteriors to attract customers. Moxy hotels also offer sociable customer service to acquire customer satisfaction (Kotler, Et, El, 2020).</w:t>
      </w:r>
    </w:p>
    <w:p>
      <w:pPr>
        <w:spacing w:line="360" w:lineRule="auto"/>
        <w:jc w:val="both"/>
      </w:pPr>
      <w:r>
        <w:t xml:space="preserve">Six Senses is a five-star hotel chain that offers customers a premium price level. In every six senses, hotel customers get services like premium rooms, swimming pools, game zone, spas, wellness, and other convenient facilities. So, Six Senses offers premium pricing to customers. The average pricing of $1000 per night. They provide services for a first-class audience for premium services. Contrarily, Moxy hotels are for the middle-class audience that offers affordable pricing to attract customers. Moxy hotels are minimal yet playful and attractive hotels to stay in. It offers small rooms for the clients. The target customers are millennial travelers. It introduced a new way of traveling for travelers with perfect rooms and an affordable price range. There are no irrelevant services in Moxy hotels. For cost-cutting, it has a crew to serve the clients instead of traditional staff (Clow and Baack 2013). </w:t>
      </w:r>
    </w:p>
    <w:p>
      <w:pPr>
        <w:spacing w:line="360" w:lineRule="auto"/>
        <w:jc w:val="both"/>
      </w:pPr>
      <w:r>
        <w:t>The promotion of Six Senses and Moxy hotels are similar. Hotels are a seasonal business as the demand for tourism is seasonal. People from Western countries tend to travel in both summer and winter, where Asian people tend to travel in winter mainly. There are several ways to promote hotels, such as direct booking promotion, promoting events, seasonal promotion, themed promotions, and partnership promotion. Direct booking promotions incentivize clients who book directly on the hotel’s website (</w:t>
      </w:r>
      <w:r>
        <w:rPr>
          <w:i/>
          <w:iCs/>
        </w:rPr>
        <w:t>Website traffic - check and analyze any website | Similarweb</w:t>
      </w:r>
      <w:r>
        <w:t xml:space="preserve"> 2023). With this process, the website of the hotels will be promoted too. Partnerships with other business holders will also promote the hotel, such as a hotel owner can partner with a restaurant owner. Discounts on special events will help to promote the hotel to the guests of the events</w:t>
      </w:r>
      <w:sdt>
        <w:sdtPr>
          <w:id w:val="1989752505"/>
        </w:sdtPr>
        <w:sdtContent>
          <w:r>
            <w:fldChar w:fldCharType="begin"/>
          </w:r>
          <w:r>
            <w:instrText xml:space="preserve"> CITATION Poh16 \l 1033 </w:instrText>
          </w:r>
          <w:r>
            <w:fldChar w:fldCharType="separate"/>
          </w:r>
          <w:r>
            <w:t xml:space="preserve"> (Loo, 2016)</w:t>
          </w:r>
          <w:r>
            <w:fldChar w:fldCharType="end"/>
          </w:r>
        </w:sdtContent>
      </w:sdt>
      <w:r>
        <w:t>. Themed promotions are specific promotions on certain activities that will attract travelers soon. Moxy and Six Senses generally follow these promotional activities to attract new customers. Moxy hotels follow a strategy to promote itself by putting its clients on the center stage of the marketing campaign. According to the data of Similarweb, they also follow social media campaigns and engagements to make the promotion interactive. Six senses have a total of 471.0K visitors in a year, its global ranking is 120,886, and its country rank is 124420 (</w:t>
      </w:r>
      <w:r>
        <w:rPr>
          <w:i/>
          <w:iCs/>
        </w:rPr>
        <w:t>Website traffic - check and analyze any website | Similarweb</w:t>
      </w:r>
      <w:r>
        <w:t xml:space="preserve"> 2023). Most of the visitors are 25-34 years old. Moxy hotels have 2018.9k visits to its website per year (</w:t>
      </w:r>
      <w:r>
        <w:rPr>
          <w:i/>
          <w:iCs/>
        </w:rPr>
        <w:t>Stylish Budget Hotels</w:t>
      </w:r>
      <w:r>
        <w:t xml:space="preserve"> 2023).  </w:t>
      </w:r>
    </w:p>
    <w:p>
      <w:pPr>
        <w:spacing w:line="360" w:lineRule="auto"/>
        <w:jc w:val="both"/>
      </w:pPr>
      <w:r>
        <w:t xml:space="preserve">The place for the tourism industry is more critical than other Ps in the marketing mix. The hotels should be where travelers find their trips convenient and comfortable. Six Senses hotel doing its operating over 60 countries in the world. Most are in Laamu, Fiji, Yao Noi, Ninh Van Bay, Zighy Bay, Thimphu, Uluwatu, Bali, and many others. All of them are situated near tourist spots, airports, and other essential places. Moxy hotels operate more than 50 hotels in 20 countries around the world (Housden, 2008). They have hotels in Asia, Australia and the Pacific, Europe, and North America. These are mainly located in busy cities and tourist spots of those countries. </w:t>
      </w:r>
    </w:p>
    <w:p>
      <w:pPr>
        <w:spacing w:line="360" w:lineRule="auto"/>
        <w:jc w:val="both"/>
      </w:pPr>
      <w:r>
        <w:t xml:space="preserve">Market segmentation is a process of breaking down potential customers into different sections. Corporate, transient, and group travels are the primary segment of hotel market segments. Corporate markets are the people who travel for their business purpose. Corporate people generally stay no longer. Six Sense mainly focus on these group of customers. A Transient is a person who travels solo and prefers small rooms, and stays for short periods. Moxy hotels are the main attraction of transient customer group. Travel groups are the main target for hotel owners. They stay longer and book more rooms than other segments. The target market for hotel business owners is from different stages of life. Corporates, families, travel groups, solo travelers, and other persons who usually have a passion for travel. Six Sense mainly targets on corporates, families, and travel groups. Moxy hotels aims to attract solo travelers as they need small spaces in an affordable price. The significant thing a hotel owner can do for his target market is promote to engage them in the market. For market positioning, a hotel business has to ensure that the service of this business is convenient and comfortable. The products are offering in the price range are affordable. Moxy and Six Sense both meet this demand of customers (Ghauri, 2014). </w:t>
      </w:r>
    </w:p>
    <w:p>
      <w:pPr>
        <w:spacing w:line="360" w:lineRule="auto"/>
        <w:jc w:val="both"/>
      </w:pPr>
      <w:r>
        <w:t>Six Sense hotels have taken steps to make sure sustainable development. They provide plastic and carbon-free services in their hotels. Their resorts are free from toxins and plastic waste and carbon-free. Their structure is made in a way that helps them with proper natural light. Moxy hotels are already based on environment friendly. Their architecture a recyclable, and their small structures save space. Both brands are running their promotional operations online, which is helping by saving nature. Online promotion saves energy as no energy is used while this promotion. In the interior design of both brands, they use green in their interiors. They put plants into the interiors and exteriors to make the proper supply of oxygen</w:t>
      </w:r>
      <w:sdt>
        <w:sdtPr>
          <w:id w:val="-2048587648"/>
        </w:sdtPr>
        <w:sdtContent>
          <w:r>
            <w:fldChar w:fldCharType="begin"/>
          </w:r>
          <w:r>
            <w:instrText xml:space="preserve"> CITATION Eri14 \l 1033 </w:instrText>
          </w:r>
          <w:r>
            <w:fldChar w:fldCharType="separate"/>
          </w:r>
          <w:r>
            <w:t xml:space="preserve"> (Kulcsár, 2014)</w:t>
          </w:r>
          <w:r>
            <w:fldChar w:fldCharType="end"/>
          </w:r>
        </w:sdtContent>
      </w:sdt>
      <w:r>
        <w:t xml:space="preserve">. They try to avoid air conditioners as much as possible to avoid pollution and the greenhouse effect. They run social campaigns to save nature. Both brands also work on social development to serve underprivileged children and make them capable of the modern world (Ryan, 2012). </w:t>
      </w:r>
    </w:p>
    <w:p>
      <w:pPr>
        <w:spacing w:line="360" w:lineRule="auto"/>
        <w:jc w:val="both"/>
      </w:pPr>
      <w:r>
        <w:t>In conclusion, the overview of the marketing mix and market segmentation of Six Sense and Moxy hotel provide the audience with the business plan of these two multinational hotels. This essay is a brief story of the operation of Six Sense and Moxy hotels. How they penetrate and sustain themselves in the international market with their fame is important to the market’s new entrants. This essay focuses on two tourism businesses' marketing mix and market segmentation. The 4Ps of the marketing mix have been mentioned, and in every description, there was a discussion of differentiation between the two brands</w:t>
      </w:r>
      <w:sdt>
        <w:sdtPr>
          <w:id w:val="-1123990361"/>
        </w:sdtPr>
        <w:sdtContent>
          <w:r>
            <w:fldChar w:fldCharType="begin"/>
          </w:r>
          <w:r>
            <w:instrText xml:space="preserve"> CITATION Leo16 \l 1033 </w:instrText>
          </w:r>
          <w:r>
            <w:fldChar w:fldCharType="separate"/>
          </w:r>
          <w:r>
            <w:t xml:space="preserve"> (Renaghan, 2016)</w:t>
          </w:r>
          <w:r>
            <w:fldChar w:fldCharType="end"/>
          </w:r>
        </w:sdtContent>
      </w:sdt>
      <w:r>
        <w:t xml:space="preserve">. There is a huge difference in the marketing strategy of Six Sense as well as Moxy hotels.  Both of them are now inspiring people to travel. As previously, the strategy used to be much more aggressive. They also now focusing on green marketing and the improvement of the nature of this world. The main difference is that Six Sense focuses on the premium market, whereas Moxy hotels are based on affordable and small markets. Moxy hotels aim at a small group of travelers, and Six Sense aims at premium customers like a large group and business people. Overall, the essay gives the differentiation points of two different multinational hotel brands with two different markets. </w:t>
      </w:r>
      <w:r>
        <w:br w:type="page"/>
      </w:r>
    </w:p>
    <w:p>
      <w:pPr>
        <w:pStyle w:val="7"/>
        <w:spacing w:before="0" w:after="0" w:line="360" w:lineRule="auto"/>
        <w:ind w:left="0" w:firstLine="0"/>
        <w:jc w:val="both"/>
        <w:rPr>
          <w:sz w:val="32"/>
        </w:rPr>
      </w:pPr>
      <w:r>
        <w:rPr>
          <w:sz w:val="32"/>
        </w:rPr>
        <w:t>References</w:t>
      </w:r>
    </w:p>
    <w:p>
      <w:pPr>
        <w:spacing w:after="0" w:line="360" w:lineRule="auto"/>
        <w:jc w:val="both"/>
      </w:pPr>
      <w:bookmarkStart w:id="0" w:name="_Hlk126871811"/>
    </w:p>
    <w:p>
      <w:pPr>
        <w:pStyle w:val="10"/>
        <w:numPr>
          <w:ilvl w:val="0"/>
          <w:numId w:val="1"/>
        </w:numPr>
        <w:spacing w:after="0" w:line="360" w:lineRule="auto"/>
        <w:jc w:val="both"/>
      </w:pPr>
      <w:r>
        <w:t>Bowie,D. Buttle,F. Brookes,M &amp; Mariussen,A (2017), Hospitality Marketing. 3</w:t>
      </w:r>
      <w:r>
        <w:rPr>
          <w:vertAlign w:val="superscript"/>
        </w:rPr>
        <w:t>rd</w:t>
      </w:r>
      <w:r>
        <w:t xml:space="preserve"> ed, Routledge, London</w:t>
      </w:r>
    </w:p>
    <w:p>
      <w:pPr>
        <w:pStyle w:val="10"/>
        <w:numPr>
          <w:ilvl w:val="0"/>
          <w:numId w:val="1"/>
        </w:numPr>
        <w:spacing w:after="0" w:line="360" w:lineRule="auto"/>
        <w:jc w:val="both"/>
      </w:pPr>
      <w:r>
        <w:t>Chaffey, D and Ellis- Chadwick, F. (2019) Digital Marketing. 7</w:t>
      </w:r>
      <w:r>
        <w:rPr>
          <w:vertAlign w:val="superscript"/>
        </w:rPr>
        <w:t>th</w:t>
      </w:r>
      <w:r>
        <w:t xml:space="preserve"> ed, Pearsons, London.</w:t>
      </w:r>
    </w:p>
    <w:p>
      <w:pPr>
        <w:pStyle w:val="10"/>
        <w:numPr>
          <w:ilvl w:val="0"/>
          <w:numId w:val="1"/>
        </w:numPr>
        <w:spacing w:after="0" w:line="360" w:lineRule="auto"/>
        <w:jc w:val="both"/>
      </w:pPr>
      <w:r>
        <w:br w:type="textWrapping"/>
      </w:r>
      <w:r>
        <w:t>Clow, K &amp; Baack, D (2013), Integrated Advertising, Promotion and Marketing Communications. 6</w:t>
      </w:r>
      <w:r>
        <w:rPr>
          <w:vertAlign w:val="superscript"/>
        </w:rPr>
        <w:t>th</w:t>
      </w:r>
      <w:r>
        <w:t xml:space="preserve"> ed, Pearson, London </w:t>
      </w:r>
    </w:p>
    <w:p>
      <w:pPr>
        <w:pStyle w:val="10"/>
        <w:numPr>
          <w:ilvl w:val="0"/>
          <w:numId w:val="1"/>
        </w:numPr>
        <w:spacing w:after="0" w:line="360" w:lineRule="auto"/>
        <w:jc w:val="both"/>
      </w:pPr>
      <w:r>
        <w:t>Ghauri, P N (2014) International Marketing, 4</w:t>
      </w:r>
      <w:r>
        <w:rPr>
          <w:vertAlign w:val="superscript"/>
        </w:rPr>
        <w:t>th</w:t>
      </w:r>
      <w:r>
        <w:t xml:space="preserve"> Ed, McGraw Hill, London</w:t>
      </w:r>
    </w:p>
    <w:p>
      <w:pPr>
        <w:pStyle w:val="10"/>
        <w:numPr>
          <w:ilvl w:val="0"/>
          <w:numId w:val="1"/>
        </w:numPr>
        <w:spacing w:after="0" w:line="360" w:lineRule="auto"/>
        <w:jc w:val="both"/>
      </w:pPr>
      <w:r>
        <w:t>Housden M (2008), Marketing Research &amp; Information, Butterworth Heinemann, Oxford.</w:t>
      </w:r>
    </w:p>
    <w:p>
      <w:pPr>
        <w:pStyle w:val="10"/>
        <w:numPr>
          <w:ilvl w:val="0"/>
          <w:numId w:val="1"/>
        </w:numPr>
        <w:spacing w:after="0" w:line="360" w:lineRule="auto"/>
        <w:jc w:val="both"/>
      </w:pPr>
      <w:r>
        <w:t xml:space="preserve">Jobber, D. and Ellis-Chadwick, F (2020), Principles and practice of marketing. 9th ed. London: </w:t>
      </w:r>
    </w:p>
    <w:p>
      <w:pPr>
        <w:pStyle w:val="10"/>
        <w:numPr>
          <w:ilvl w:val="0"/>
          <w:numId w:val="1"/>
        </w:numPr>
        <w:spacing w:after="0" w:line="360" w:lineRule="auto"/>
        <w:jc w:val="both"/>
      </w:pPr>
      <w:r>
        <w:t>Kotler, P., Armstrong, G., Harris, L. and He, H., 2020. Principles of marketing. 8</w:t>
      </w:r>
      <w:r>
        <w:rPr>
          <w:vertAlign w:val="superscript"/>
        </w:rPr>
        <w:t>th</w:t>
      </w:r>
      <w:r>
        <w:t xml:space="preserve"> European ed, London: Pearson Education Limited.</w:t>
      </w:r>
    </w:p>
    <w:p>
      <w:pPr>
        <w:pStyle w:val="10"/>
        <w:numPr>
          <w:ilvl w:val="0"/>
          <w:numId w:val="1"/>
        </w:numPr>
        <w:spacing w:after="0" w:line="360" w:lineRule="auto"/>
        <w:jc w:val="both"/>
      </w:pPr>
      <w:r>
        <w:t>Kotler,P and Kartajaya, H. Marketing 4.0 Moving from Traditional to Digital (2017) Wiley. New York.</w:t>
      </w:r>
    </w:p>
    <w:p>
      <w:pPr>
        <w:pStyle w:val="10"/>
        <w:numPr>
          <w:ilvl w:val="0"/>
          <w:numId w:val="1"/>
        </w:numPr>
        <w:spacing w:line="360" w:lineRule="auto"/>
        <w:jc w:val="both"/>
      </w:pPr>
      <w:r>
        <w:t xml:space="preserve">Kulcsár, E. (2014). </w:t>
      </w:r>
      <w:r>
        <w:rPr>
          <w:i/>
          <w:iCs/>
        </w:rPr>
        <w:t>Marketing Mix Elements in Hotel Industry. Looking for Unique Hotels.</w:t>
      </w:r>
      <w:r>
        <w:t xml:space="preserve"> </w:t>
      </w:r>
    </w:p>
    <w:p>
      <w:pPr>
        <w:pStyle w:val="10"/>
        <w:numPr>
          <w:ilvl w:val="0"/>
          <w:numId w:val="1"/>
        </w:numPr>
        <w:spacing w:after="0" w:line="360" w:lineRule="auto"/>
        <w:jc w:val="both"/>
      </w:pPr>
      <w:r>
        <w:t xml:space="preserve">Loo, P. T. (2016). </w:t>
      </w:r>
      <w:r>
        <w:rPr>
          <w:i/>
          <w:iCs/>
        </w:rPr>
        <w:t>A service failure framework of hotels in Taiwan: Adaptation of 7Ps marketing mix elements.</w:t>
      </w:r>
    </w:p>
    <w:p>
      <w:pPr>
        <w:pStyle w:val="10"/>
        <w:numPr>
          <w:ilvl w:val="0"/>
          <w:numId w:val="1"/>
        </w:numPr>
        <w:spacing w:line="360" w:lineRule="auto"/>
        <w:jc w:val="both"/>
      </w:pPr>
      <w:r>
        <w:t xml:space="preserve">Renaghan, L. M. (2016). </w:t>
      </w:r>
      <w:r>
        <w:rPr>
          <w:i/>
          <w:iCs/>
        </w:rPr>
        <w:t>A New Marketing Mix for the Hospitality Industry.</w:t>
      </w:r>
      <w:r>
        <w:t xml:space="preserve"> </w:t>
      </w:r>
    </w:p>
    <w:p>
      <w:pPr>
        <w:pStyle w:val="10"/>
        <w:numPr>
          <w:ilvl w:val="0"/>
          <w:numId w:val="1"/>
        </w:numPr>
        <w:spacing w:line="360" w:lineRule="auto"/>
        <w:jc w:val="both"/>
      </w:pPr>
      <w:r>
        <w:t>Ryan, D. (2012) Understanding Digital marketing: Marketing Strategies for Engaging The Digital Generation. Kogan Page, London.</w:t>
      </w:r>
      <w:bookmarkEnd w:id="0"/>
    </w:p>
    <w:p>
      <w:pPr>
        <w:pStyle w:val="10"/>
        <w:numPr>
          <w:ilvl w:val="0"/>
          <w:numId w:val="1"/>
        </w:numPr>
        <w:spacing w:after="0" w:line="360" w:lineRule="auto"/>
        <w:jc w:val="both"/>
      </w:pPr>
      <w:r>
        <w:t>Smith PR &amp; Zook ZE (2020) Marketing Communications. 7</w:t>
      </w:r>
      <w:r>
        <w:rPr>
          <w:vertAlign w:val="superscript"/>
        </w:rPr>
        <w:t>th</w:t>
      </w:r>
      <w:r>
        <w:t xml:space="preserve"> ed, Kogan Page, London</w:t>
      </w:r>
    </w:p>
    <w:p>
      <w:pPr>
        <w:pStyle w:val="5"/>
        <w:numPr>
          <w:ilvl w:val="0"/>
          <w:numId w:val="1"/>
        </w:numPr>
        <w:spacing w:line="360" w:lineRule="auto"/>
      </w:pPr>
      <w:r>
        <w:rPr>
          <w:i/>
          <w:iCs/>
        </w:rPr>
        <w:t>Stylish Budget Hotels</w:t>
      </w:r>
      <w:r>
        <w:t xml:space="preserve"> (no date) </w:t>
      </w:r>
      <w:r>
        <w:rPr>
          <w:i/>
          <w:iCs/>
        </w:rPr>
        <w:t>Moxy Hotels</w:t>
      </w:r>
      <w:r>
        <w:t xml:space="preserve">. Available at: https://moxy-hotels.marriott.com/ (Accessed: February 9, 2023). </w:t>
      </w:r>
    </w:p>
    <w:p>
      <w:pPr>
        <w:pStyle w:val="5"/>
        <w:numPr>
          <w:ilvl w:val="0"/>
          <w:numId w:val="1"/>
        </w:numPr>
        <w:spacing w:line="360" w:lineRule="auto"/>
      </w:pPr>
      <w:r>
        <w:rPr>
          <w:i/>
          <w:iCs/>
        </w:rPr>
        <w:t>Website traffic - check and analyze any website | Similarweb</w:t>
      </w:r>
      <w:r>
        <w:t xml:space="preserve"> (2023). Available at: https://www.similarweb.com/ (Accessed: February 9, 2023). </w:t>
      </w:r>
    </w:p>
    <w:p>
      <w:pPr>
        <w:pStyle w:val="5"/>
        <w:ind w:left="567" w:hanging="567"/>
      </w:pPr>
    </w:p>
    <w:p>
      <w:pPr>
        <w:spacing w:line="360" w:lineRule="auto"/>
        <w:jc w:val="both"/>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4AF4FD8"/>
    <w:multiLevelType w:val="multilevel"/>
    <w:tmpl w:val="34AF4FD8"/>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5"/>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643A"/>
    <w:rsid w:val="00194CBD"/>
    <w:rsid w:val="001F5A3B"/>
    <w:rsid w:val="002D5E52"/>
    <w:rsid w:val="00355017"/>
    <w:rsid w:val="003915DB"/>
    <w:rsid w:val="003B2E4C"/>
    <w:rsid w:val="003C52D8"/>
    <w:rsid w:val="003F1F08"/>
    <w:rsid w:val="004378FE"/>
    <w:rsid w:val="00494EA1"/>
    <w:rsid w:val="004A643A"/>
    <w:rsid w:val="004D6811"/>
    <w:rsid w:val="004F67B8"/>
    <w:rsid w:val="0054161A"/>
    <w:rsid w:val="006567C4"/>
    <w:rsid w:val="006D304B"/>
    <w:rsid w:val="00800D78"/>
    <w:rsid w:val="008B65BC"/>
    <w:rsid w:val="008E131D"/>
    <w:rsid w:val="008F0CAE"/>
    <w:rsid w:val="00975C5D"/>
    <w:rsid w:val="009D35F0"/>
    <w:rsid w:val="009E17AD"/>
    <w:rsid w:val="009E5701"/>
    <w:rsid w:val="00A502F3"/>
    <w:rsid w:val="00A56471"/>
    <w:rsid w:val="00B3199D"/>
    <w:rsid w:val="00B92495"/>
    <w:rsid w:val="00BF4F0E"/>
    <w:rsid w:val="00C20AC3"/>
    <w:rsid w:val="00C33401"/>
    <w:rsid w:val="00CB72BC"/>
    <w:rsid w:val="00CD164D"/>
    <w:rsid w:val="00D30C02"/>
    <w:rsid w:val="00DB0118"/>
    <w:rsid w:val="00DE03D6"/>
    <w:rsid w:val="00DE216A"/>
    <w:rsid w:val="00E5475F"/>
    <w:rsid w:val="00EB2AF6"/>
    <w:rsid w:val="00F16AA8"/>
    <w:rsid w:val="00F33BDC"/>
    <w:rsid w:val="00F75FA8"/>
    <w:rsid w:val="00F8690F"/>
    <w:rsid w:val="6ADA0B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cs="Times New Roman" w:eastAsiaTheme="minorHAnsi"/>
      <w:sz w:val="24"/>
      <w:szCs w:val="24"/>
      <w:lang w:val="en-US" w:eastAsia="en-US" w:bidi="ar-SA"/>
    </w:rPr>
  </w:style>
  <w:style w:type="paragraph" w:styleId="2">
    <w:name w:val="heading 1"/>
    <w:basedOn w:val="1"/>
    <w:next w:val="1"/>
    <w:link w:val="8"/>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Normal (Web)"/>
    <w:basedOn w:val="1"/>
    <w:unhideWhenUsed/>
    <w:uiPriority w:val="99"/>
    <w:pPr>
      <w:spacing w:before="100" w:beforeAutospacing="1" w:after="100" w:afterAutospacing="1" w:line="240" w:lineRule="auto"/>
    </w:pPr>
    <w:rPr>
      <w:rFonts w:eastAsia="Times New Roman"/>
    </w:rPr>
  </w:style>
  <w:style w:type="character" w:customStyle="1" w:styleId="6">
    <w:name w:val="heading Char"/>
    <w:link w:val="7"/>
    <w:locked/>
    <w:uiPriority w:val="0"/>
    <w:rPr>
      <w:rFonts w:eastAsia="Times New Roman"/>
      <w:b/>
      <w:bCs/>
    </w:rPr>
  </w:style>
  <w:style w:type="paragraph" w:customStyle="1" w:styleId="7">
    <w:name w:val="heading"/>
    <w:basedOn w:val="1"/>
    <w:link w:val="6"/>
    <w:uiPriority w:val="0"/>
    <w:pPr>
      <w:tabs>
        <w:tab w:val="left" w:pos="720"/>
        <w:tab w:val="left" w:pos="1440"/>
        <w:tab w:val="left" w:pos="2160"/>
        <w:tab w:val="left" w:pos="2880"/>
      </w:tabs>
      <w:spacing w:before="240" w:after="120" w:line="240" w:lineRule="auto"/>
      <w:ind w:left="3600" w:hanging="3600"/>
    </w:pPr>
    <w:rPr>
      <w:rFonts w:eastAsia="Times New Roman"/>
      <w:b/>
      <w:bCs/>
    </w:rPr>
  </w:style>
  <w:style w:type="character" w:customStyle="1" w:styleId="8">
    <w:name w:val="Heading 1 Char"/>
    <w:basedOn w:val="3"/>
    <w:link w:val="2"/>
    <w:uiPriority w:val="9"/>
    <w:rPr>
      <w:rFonts w:asciiTheme="majorHAnsi" w:hAnsiTheme="majorHAnsi" w:eastAsiaTheme="majorEastAsia" w:cstheme="majorBidi"/>
      <w:color w:val="2F5597" w:themeColor="accent1" w:themeShade="BF"/>
      <w:sz w:val="32"/>
      <w:szCs w:val="32"/>
    </w:rPr>
  </w:style>
  <w:style w:type="paragraph" w:customStyle="1" w:styleId="9">
    <w:name w:val="Bibliography"/>
    <w:basedOn w:val="1"/>
    <w:next w:val="1"/>
    <w:unhideWhenUsed/>
    <w:uiPriority w:val="37"/>
  </w:style>
  <w:style w:type="paragraph" w:styleId="1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Eri14</b:Tag>
    <b:SourceType>Book</b:SourceType>
    <b:Guid>{1C820EF7-A616-472F-8BA1-9519B5BDB5B0}</b:Guid>
    <b:Author>
      <b:Author>
        <b:NameList>
          <b:Person>
            <b:Last>Kulcsár</b:Last>
            <b:First>Erika</b:First>
          </b:Person>
        </b:NameList>
      </b:Author>
    </b:Author>
    <b:Title>Marketing Mix Elements in Hotel Industry. Looking for Unique Hotels</b:Title>
    <b:Year>2014</b:Year>
    <b:RefOrder>2</b:RefOrder>
  </b:Source>
  <b:Source>
    <b:Tag>Leo16</b:Tag>
    <b:SourceType>Book</b:SourceType>
    <b:Guid>{AE6917A8-C79E-4259-980D-90E0DC9491D8}</b:Guid>
    <b:Author>
      <b:Author>
        <b:NameList>
          <b:Person>
            <b:Last>Renaghan</b:Last>
            <b:First>Leo</b:First>
            <b:Middle>M.</b:Middle>
          </b:Person>
        </b:NameList>
      </b:Author>
    </b:Author>
    <b:Title>A New Marketing Mix for the Hospitality Industry</b:Title>
    <b:Year>2016</b:Year>
    <b:RefOrder>3</b:RefOrder>
  </b:Source>
  <b:Source>
    <b:Tag>Poh16</b:Tag>
    <b:SourceType>Book</b:SourceType>
    <b:Guid>{3DCD172B-5EC4-42B3-9C4A-F6D4D6E67323}</b:Guid>
    <b:Author>
      <b:Author>
        <b:NameList>
          <b:Person>
            <b:Last>Loo</b:Last>
            <b:First>Poh</b:First>
            <b:Middle>Theng</b:Middle>
          </b:Person>
        </b:NameList>
      </b:Author>
    </b:Author>
    <b:Title>A service failure framework of hotels in Taiwan: Adaptation of 7Ps marketing mix elements</b:Title>
    <b:Year>2016</b:Year>
    <b:RefOrder>1</b:RefOrder>
  </b:Source>
</b:Sources>
</file>

<file path=customXml/itemProps1.xml><?xml version="1.0" encoding="utf-8"?>
<ds:datastoreItem xmlns:ds="http://schemas.openxmlformats.org/officeDocument/2006/customXml" ds:itemID="{FA09AE46-747A-104E-A2BC-EC220B9C4C50}">
  <ds:schemaRefs/>
</ds:datastoreItem>
</file>

<file path=docProps/app.xml><?xml version="1.0" encoding="utf-8"?>
<Properties xmlns="http://schemas.openxmlformats.org/officeDocument/2006/extended-properties" xmlns:vt="http://schemas.openxmlformats.org/officeDocument/2006/docPropsVTypes">
  <Template>Normal.dotm</Template>
  <Pages>6</Pages>
  <Words>1801</Words>
  <Characters>9595</Characters>
  <Lines>144</Lines>
  <Paragraphs>30</Paragraphs>
  <TotalTime>384</TotalTime>
  <ScaleCrop>false</ScaleCrop>
  <LinksUpToDate>false</LinksUpToDate>
  <CharactersWithSpaces>11383</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2023-02-09T04:40:00Z</dcterms:created>
  <dc:creator>diana</dc:creator>
  <cp:lastModifiedBy>diana</cp:lastModifiedBy>
  <dcterms:modified xsi:type="dcterms:W3CDTF">2023-02-10T13:09:59Z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ec3e35b980498fd80ab6e9401a77415d6e2f505e428d32a9315b7f658d2e54a6</vt:lpwstr>
  </property>
  <property fmtid="{D5CDD505-2E9C-101B-9397-08002B2CF9AE}" pid="3" name="KSOProductBuildVer">
    <vt:lpwstr>2057-11.2.0.11417</vt:lpwstr>
  </property>
  <property fmtid="{D5CDD505-2E9C-101B-9397-08002B2CF9AE}" pid="4" name="ICV">
    <vt:lpwstr>1DE56738DE0344C7A1808AC28D32DE3A</vt:lpwstr>
  </property>
</Properties>
</file>