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DA918" w14:textId="5D2807E2" w:rsidR="00CF50F3" w:rsidRPr="006220E9" w:rsidRDefault="00B01A28" w:rsidP="00B01A28">
      <w:pPr>
        <w:jc w:val="center"/>
        <w:rPr>
          <w:rFonts w:ascii="Arial" w:hAnsi="Arial" w:cs="Arial"/>
          <w:b/>
          <w:bCs/>
          <w:sz w:val="22"/>
          <w:szCs w:val="22"/>
          <w:u w:val="single"/>
        </w:rPr>
      </w:pPr>
      <w:r w:rsidRPr="006220E9">
        <w:rPr>
          <w:rFonts w:ascii="Arial" w:hAnsi="Arial" w:cs="Arial"/>
          <w:b/>
          <w:bCs/>
          <w:sz w:val="22"/>
          <w:szCs w:val="22"/>
          <w:u w:val="single"/>
        </w:rPr>
        <w:t>Research report.</w:t>
      </w:r>
    </w:p>
    <w:p w14:paraId="50448704" w14:textId="77777777" w:rsidR="00B01A28" w:rsidRPr="006220E9" w:rsidRDefault="00B01A28">
      <w:pPr>
        <w:rPr>
          <w:rFonts w:ascii="Arial" w:hAnsi="Arial" w:cs="Arial"/>
          <w:b/>
          <w:bCs/>
          <w:sz w:val="22"/>
          <w:szCs w:val="22"/>
          <w:u w:val="single"/>
        </w:rPr>
      </w:pPr>
    </w:p>
    <w:p w14:paraId="66C48686" w14:textId="506029E6" w:rsidR="003B41A3" w:rsidRPr="006220E9" w:rsidRDefault="003B41A3">
      <w:pPr>
        <w:rPr>
          <w:rFonts w:ascii="Arial" w:hAnsi="Arial" w:cs="Arial"/>
          <w:b/>
          <w:bCs/>
          <w:sz w:val="22"/>
          <w:szCs w:val="22"/>
          <w:u w:val="single"/>
        </w:rPr>
      </w:pPr>
      <w:r w:rsidRPr="006220E9">
        <w:rPr>
          <w:rFonts w:ascii="Arial" w:hAnsi="Arial" w:cs="Arial"/>
          <w:b/>
          <w:bCs/>
          <w:sz w:val="22"/>
          <w:szCs w:val="22"/>
          <w:u w:val="single"/>
        </w:rPr>
        <w:t>Diabetes.</w:t>
      </w:r>
    </w:p>
    <w:p w14:paraId="2D4657C5" w14:textId="14BA286B" w:rsidR="003B41A3" w:rsidRPr="006220E9" w:rsidRDefault="003B41A3">
      <w:pPr>
        <w:rPr>
          <w:rFonts w:ascii="Arial" w:hAnsi="Arial" w:cs="Arial"/>
          <w:sz w:val="22"/>
          <w:szCs w:val="22"/>
        </w:rPr>
      </w:pPr>
      <w:r w:rsidRPr="006220E9">
        <w:rPr>
          <w:rFonts w:ascii="Arial" w:hAnsi="Arial" w:cs="Arial"/>
          <w:sz w:val="22"/>
          <w:szCs w:val="22"/>
        </w:rPr>
        <w:t>Diabetes was first documented around 1500-1550 B.C in ancient Egypt with early descriptions of “Honey Urine” (</w:t>
      </w:r>
      <w:proofErr w:type="spellStart"/>
      <w:r w:rsidRPr="006220E9">
        <w:rPr>
          <w:rFonts w:ascii="Arial" w:hAnsi="Arial" w:cs="Arial"/>
          <w:sz w:val="22"/>
          <w:szCs w:val="22"/>
        </w:rPr>
        <w:t>madhumelia</w:t>
      </w:r>
      <w:proofErr w:type="spellEnd"/>
      <w:r w:rsidRPr="006220E9">
        <w:rPr>
          <w:rFonts w:ascii="Arial" w:hAnsi="Arial" w:cs="Arial"/>
          <w:sz w:val="22"/>
          <w:szCs w:val="22"/>
        </w:rPr>
        <w:t>) emerging in India by the 5</w:t>
      </w:r>
      <w:r w:rsidRPr="006220E9">
        <w:rPr>
          <w:rFonts w:ascii="Arial" w:hAnsi="Arial" w:cs="Arial"/>
          <w:sz w:val="22"/>
          <w:szCs w:val="22"/>
          <w:vertAlign w:val="superscript"/>
        </w:rPr>
        <w:t>th</w:t>
      </w:r>
      <w:r w:rsidRPr="006220E9">
        <w:rPr>
          <w:rFonts w:ascii="Arial" w:hAnsi="Arial" w:cs="Arial"/>
          <w:sz w:val="22"/>
          <w:szCs w:val="22"/>
        </w:rPr>
        <w:t xml:space="preserve"> – 6</w:t>
      </w:r>
      <w:r w:rsidRPr="006220E9">
        <w:rPr>
          <w:rFonts w:ascii="Arial" w:hAnsi="Arial" w:cs="Arial"/>
          <w:sz w:val="22"/>
          <w:szCs w:val="22"/>
          <w:vertAlign w:val="superscript"/>
        </w:rPr>
        <w:t>th</w:t>
      </w:r>
      <w:r w:rsidRPr="006220E9">
        <w:rPr>
          <w:rFonts w:ascii="Arial" w:hAnsi="Arial" w:cs="Arial"/>
          <w:sz w:val="22"/>
          <w:szCs w:val="22"/>
        </w:rPr>
        <w:t xml:space="preserve"> century B.C. The NHS was established in 1948, the vital discovery of Insulin, which turned the disease from a death sentence to a manageable condition, happened in 1921 by Banting and Best.  </w:t>
      </w:r>
      <w:r w:rsidR="00CC17B0" w:rsidRPr="006220E9">
        <w:rPr>
          <w:rFonts w:ascii="Arial" w:hAnsi="Arial" w:cs="Arial"/>
          <w:sz w:val="22"/>
          <w:szCs w:val="22"/>
        </w:rPr>
        <w:t>My research will cover what Diabetes is, the types of Diabetes, the symptoms of it and what can be done to help reverse it. In my report I will also be looking at the statistics.</w:t>
      </w:r>
    </w:p>
    <w:p w14:paraId="75F3A46B" w14:textId="77777777" w:rsidR="00B01A28" w:rsidRPr="006220E9" w:rsidRDefault="00B01A28">
      <w:pPr>
        <w:rPr>
          <w:rFonts w:ascii="Arial" w:hAnsi="Arial" w:cs="Arial"/>
          <w:sz w:val="22"/>
          <w:szCs w:val="22"/>
        </w:rPr>
      </w:pPr>
    </w:p>
    <w:p w14:paraId="4B0E2480" w14:textId="28C612D8" w:rsidR="00CC17B0" w:rsidRPr="006220E9" w:rsidRDefault="00CC17B0">
      <w:pPr>
        <w:rPr>
          <w:rFonts w:ascii="Arial" w:hAnsi="Arial" w:cs="Arial"/>
          <w:b/>
          <w:bCs/>
          <w:sz w:val="22"/>
          <w:szCs w:val="22"/>
        </w:rPr>
      </w:pPr>
      <w:r w:rsidRPr="006220E9">
        <w:rPr>
          <w:rFonts w:ascii="Arial" w:hAnsi="Arial" w:cs="Arial"/>
          <w:b/>
          <w:bCs/>
          <w:sz w:val="22"/>
          <w:szCs w:val="22"/>
        </w:rPr>
        <w:t>Selection of research topic</w:t>
      </w:r>
      <w:r w:rsidR="00035ADD" w:rsidRPr="006220E9">
        <w:rPr>
          <w:rFonts w:ascii="Arial" w:hAnsi="Arial" w:cs="Arial"/>
          <w:b/>
          <w:bCs/>
          <w:sz w:val="22"/>
          <w:szCs w:val="22"/>
        </w:rPr>
        <w:t>.</w:t>
      </w:r>
    </w:p>
    <w:p w14:paraId="2DCF15BC" w14:textId="5EEEA17E" w:rsidR="000F2B99" w:rsidRPr="006220E9" w:rsidRDefault="00CC17B0">
      <w:pPr>
        <w:rPr>
          <w:rFonts w:ascii="Arial" w:hAnsi="Arial" w:cs="Arial"/>
          <w:sz w:val="22"/>
          <w:szCs w:val="22"/>
        </w:rPr>
      </w:pPr>
      <w:r w:rsidRPr="006220E9">
        <w:rPr>
          <w:rFonts w:ascii="Arial" w:hAnsi="Arial" w:cs="Arial"/>
          <w:sz w:val="22"/>
          <w:szCs w:val="22"/>
        </w:rPr>
        <w:t xml:space="preserve">The reason I have chosen </w:t>
      </w:r>
      <w:r w:rsidR="009B29C7" w:rsidRPr="006220E9">
        <w:rPr>
          <w:rFonts w:ascii="Arial" w:hAnsi="Arial" w:cs="Arial"/>
          <w:sz w:val="22"/>
          <w:szCs w:val="22"/>
        </w:rPr>
        <w:t>d</w:t>
      </w:r>
      <w:r w:rsidRPr="006220E9">
        <w:rPr>
          <w:rFonts w:ascii="Arial" w:hAnsi="Arial" w:cs="Arial"/>
          <w:sz w:val="22"/>
          <w:szCs w:val="22"/>
        </w:rPr>
        <w:t>iabetes as my research topic is</w:t>
      </w:r>
      <w:r w:rsidR="009B29C7" w:rsidRPr="006220E9">
        <w:rPr>
          <w:rFonts w:ascii="Arial" w:hAnsi="Arial" w:cs="Arial"/>
          <w:sz w:val="22"/>
          <w:szCs w:val="22"/>
        </w:rPr>
        <w:t xml:space="preserve"> because it is</w:t>
      </w:r>
      <w:r w:rsidRPr="006220E9">
        <w:rPr>
          <w:rFonts w:ascii="Arial" w:hAnsi="Arial" w:cs="Arial"/>
          <w:sz w:val="22"/>
          <w:szCs w:val="22"/>
        </w:rPr>
        <w:t xml:space="preserve"> personal to me, I have suffered with it </w:t>
      </w:r>
      <w:r w:rsidR="009B29C7" w:rsidRPr="006220E9">
        <w:rPr>
          <w:rFonts w:ascii="Arial" w:hAnsi="Arial" w:cs="Arial"/>
          <w:sz w:val="22"/>
          <w:szCs w:val="22"/>
        </w:rPr>
        <w:t>d</w:t>
      </w:r>
      <w:r w:rsidRPr="006220E9">
        <w:rPr>
          <w:rFonts w:ascii="Arial" w:hAnsi="Arial" w:cs="Arial"/>
          <w:sz w:val="22"/>
          <w:szCs w:val="22"/>
        </w:rPr>
        <w:t xml:space="preserve">iabetes for the past 10 years </w:t>
      </w:r>
      <w:r w:rsidR="003B0563" w:rsidRPr="006220E9">
        <w:rPr>
          <w:rFonts w:ascii="Arial" w:hAnsi="Arial" w:cs="Arial"/>
          <w:sz w:val="22"/>
          <w:szCs w:val="22"/>
        </w:rPr>
        <w:t>yet</w:t>
      </w:r>
      <w:r w:rsidR="00A46B26" w:rsidRPr="006220E9">
        <w:rPr>
          <w:rFonts w:ascii="Arial" w:hAnsi="Arial" w:cs="Arial"/>
          <w:sz w:val="22"/>
          <w:szCs w:val="22"/>
        </w:rPr>
        <w:t xml:space="preserve"> to date </w:t>
      </w:r>
      <w:r w:rsidRPr="006220E9">
        <w:rPr>
          <w:rFonts w:ascii="Arial" w:hAnsi="Arial" w:cs="Arial"/>
          <w:sz w:val="22"/>
          <w:szCs w:val="22"/>
        </w:rPr>
        <w:t xml:space="preserve">have never done any research or investigated why I have </w:t>
      </w:r>
      <w:r w:rsidR="009B29C7" w:rsidRPr="006220E9">
        <w:rPr>
          <w:rFonts w:ascii="Arial" w:hAnsi="Arial" w:cs="Arial"/>
          <w:sz w:val="22"/>
          <w:szCs w:val="22"/>
        </w:rPr>
        <w:t>this condition</w:t>
      </w:r>
      <w:r w:rsidRPr="006220E9">
        <w:rPr>
          <w:rFonts w:ascii="Arial" w:hAnsi="Arial" w:cs="Arial"/>
          <w:sz w:val="22"/>
          <w:szCs w:val="22"/>
        </w:rPr>
        <w:t xml:space="preserve">. This has given me the opportunity to research and investigate how it affects me and the South Asian community. </w:t>
      </w:r>
    </w:p>
    <w:p w14:paraId="549EEFAE" w14:textId="1C23A169" w:rsidR="00BB266E" w:rsidRPr="006220E9" w:rsidRDefault="00BB266E" w:rsidP="00BB266E">
      <w:pPr>
        <w:rPr>
          <w:rFonts w:ascii="Arial" w:hAnsi="Arial" w:cs="Arial"/>
          <w:b/>
          <w:bCs/>
          <w:sz w:val="22"/>
          <w:szCs w:val="22"/>
        </w:rPr>
      </w:pPr>
      <w:r w:rsidRPr="006220E9">
        <w:rPr>
          <w:rFonts w:ascii="Arial" w:hAnsi="Arial" w:cs="Arial"/>
          <w:b/>
          <w:bCs/>
          <w:sz w:val="22"/>
          <w:szCs w:val="22"/>
        </w:rPr>
        <w:t xml:space="preserve">Types of </w:t>
      </w:r>
      <w:r w:rsidR="009B29C7" w:rsidRPr="006220E9">
        <w:rPr>
          <w:rFonts w:ascii="Arial" w:hAnsi="Arial" w:cs="Arial"/>
          <w:b/>
          <w:bCs/>
          <w:sz w:val="22"/>
          <w:szCs w:val="22"/>
        </w:rPr>
        <w:t>d</w:t>
      </w:r>
      <w:r w:rsidRPr="006220E9">
        <w:rPr>
          <w:rFonts w:ascii="Arial" w:hAnsi="Arial" w:cs="Arial"/>
          <w:b/>
          <w:bCs/>
          <w:sz w:val="22"/>
          <w:szCs w:val="22"/>
        </w:rPr>
        <w:t>iabetes.</w:t>
      </w:r>
    </w:p>
    <w:p w14:paraId="70DF8C48" w14:textId="40785472" w:rsidR="00BB266E" w:rsidRPr="006220E9" w:rsidRDefault="00BB266E" w:rsidP="00BB266E">
      <w:pPr>
        <w:rPr>
          <w:rFonts w:ascii="Arial" w:hAnsi="Arial" w:cs="Arial"/>
          <w:sz w:val="22"/>
          <w:szCs w:val="22"/>
        </w:rPr>
      </w:pPr>
      <w:r w:rsidRPr="006220E9">
        <w:rPr>
          <w:rFonts w:ascii="Arial" w:hAnsi="Arial" w:cs="Arial"/>
          <w:b/>
          <w:bCs/>
          <w:sz w:val="22"/>
          <w:szCs w:val="22"/>
        </w:rPr>
        <w:t>Type 1</w:t>
      </w:r>
      <w:r w:rsidRPr="006220E9">
        <w:rPr>
          <w:rFonts w:ascii="Arial" w:hAnsi="Arial" w:cs="Arial"/>
          <w:sz w:val="22"/>
          <w:szCs w:val="22"/>
        </w:rPr>
        <w:t>: often diagnosed in childhood but can happen at any age.</w:t>
      </w:r>
    </w:p>
    <w:p w14:paraId="08B1A1FC" w14:textId="3B25F1A7" w:rsidR="00BB266E" w:rsidRPr="006220E9" w:rsidRDefault="00BB266E" w:rsidP="00BB266E">
      <w:pPr>
        <w:rPr>
          <w:rFonts w:ascii="Arial" w:hAnsi="Arial" w:cs="Arial"/>
          <w:sz w:val="22"/>
          <w:szCs w:val="22"/>
        </w:rPr>
      </w:pPr>
      <w:r w:rsidRPr="006220E9">
        <w:rPr>
          <w:rFonts w:ascii="Arial" w:hAnsi="Arial" w:cs="Arial"/>
          <w:b/>
          <w:bCs/>
          <w:sz w:val="22"/>
          <w:szCs w:val="22"/>
        </w:rPr>
        <w:t>Type 2</w:t>
      </w:r>
      <w:r w:rsidRPr="006220E9">
        <w:rPr>
          <w:rFonts w:ascii="Arial" w:hAnsi="Arial" w:cs="Arial"/>
          <w:sz w:val="22"/>
          <w:szCs w:val="22"/>
        </w:rPr>
        <w:t xml:space="preserve">: higher risk due to Ethnicity, Age, living with obesity or </w:t>
      </w:r>
      <w:r w:rsidR="000F2B99" w:rsidRPr="006220E9">
        <w:rPr>
          <w:rFonts w:ascii="Arial" w:hAnsi="Arial" w:cs="Arial"/>
          <w:sz w:val="22"/>
          <w:szCs w:val="22"/>
        </w:rPr>
        <w:t xml:space="preserve">been </w:t>
      </w:r>
      <w:r w:rsidRPr="006220E9">
        <w:rPr>
          <w:rFonts w:ascii="Arial" w:hAnsi="Arial" w:cs="Arial"/>
          <w:sz w:val="22"/>
          <w:szCs w:val="22"/>
        </w:rPr>
        <w:t>overweight.</w:t>
      </w:r>
    </w:p>
    <w:p w14:paraId="486B02A7" w14:textId="347CD98D" w:rsidR="00BB266E" w:rsidRPr="006220E9" w:rsidRDefault="00BB266E" w:rsidP="00BB266E">
      <w:pPr>
        <w:rPr>
          <w:rFonts w:ascii="Arial" w:hAnsi="Arial" w:cs="Arial"/>
          <w:sz w:val="22"/>
          <w:szCs w:val="22"/>
        </w:rPr>
      </w:pPr>
      <w:r w:rsidRPr="006220E9">
        <w:rPr>
          <w:rFonts w:ascii="Arial" w:hAnsi="Arial" w:cs="Arial"/>
          <w:b/>
          <w:bCs/>
          <w:sz w:val="22"/>
          <w:szCs w:val="22"/>
        </w:rPr>
        <w:t>Gestational diabetes</w:t>
      </w:r>
      <w:r w:rsidRPr="006220E9">
        <w:rPr>
          <w:rFonts w:ascii="Arial" w:hAnsi="Arial" w:cs="Arial"/>
          <w:sz w:val="22"/>
          <w:szCs w:val="22"/>
        </w:rPr>
        <w:t xml:space="preserve">. Can happen during pregnancy. </w:t>
      </w:r>
    </w:p>
    <w:p w14:paraId="27E2D262" w14:textId="77777777" w:rsidR="00BB266E" w:rsidRPr="006220E9" w:rsidRDefault="00BB266E" w:rsidP="00BB266E">
      <w:pPr>
        <w:rPr>
          <w:rFonts w:ascii="Arial" w:hAnsi="Arial" w:cs="Arial"/>
          <w:b/>
          <w:bCs/>
          <w:sz w:val="22"/>
          <w:szCs w:val="22"/>
        </w:rPr>
      </w:pPr>
    </w:p>
    <w:p w14:paraId="49DF3341" w14:textId="341C66AA" w:rsidR="00BB266E" w:rsidRPr="006220E9" w:rsidRDefault="00BB266E" w:rsidP="00BB266E">
      <w:pPr>
        <w:rPr>
          <w:rFonts w:ascii="Arial" w:hAnsi="Arial" w:cs="Arial"/>
          <w:b/>
          <w:bCs/>
          <w:sz w:val="22"/>
          <w:szCs w:val="22"/>
        </w:rPr>
      </w:pPr>
      <w:r w:rsidRPr="006220E9">
        <w:rPr>
          <w:rFonts w:ascii="Arial" w:hAnsi="Arial" w:cs="Arial"/>
          <w:b/>
          <w:bCs/>
          <w:sz w:val="22"/>
          <w:szCs w:val="22"/>
        </w:rPr>
        <w:t xml:space="preserve">Symptoms of </w:t>
      </w:r>
      <w:r w:rsidR="009B29C7" w:rsidRPr="006220E9">
        <w:rPr>
          <w:rFonts w:ascii="Arial" w:hAnsi="Arial" w:cs="Arial"/>
          <w:b/>
          <w:bCs/>
          <w:sz w:val="22"/>
          <w:szCs w:val="22"/>
        </w:rPr>
        <w:t>d</w:t>
      </w:r>
      <w:r w:rsidRPr="006220E9">
        <w:rPr>
          <w:rFonts w:ascii="Arial" w:hAnsi="Arial" w:cs="Arial"/>
          <w:b/>
          <w:bCs/>
          <w:sz w:val="22"/>
          <w:szCs w:val="22"/>
        </w:rPr>
        <w:t>iabetes.</w:t>
      </w:r>
    </w:p>
    <w:p w14:paraId="7AAF3978" w14:textId="185D7EEC" w:rsidR="00BB266E" w:rsidRPr="006220E9" w:rsidRDefault="00BB266E" w:rsidP="00BB266E">
      <w:pPr>
        <w:pStyle w:val="ListParagraph"/>
        <w:numPr>
          <w:ilvl w:val="0"/>
          <w:numId w:val="2"/>
        </w:numPr>
        <w:rPr>
          <w:rFonts w:ascii="Arial" w:hAnsi="Arial" w:cs="Arial"/>
          <w:sz w:val="22"/>
          <w:szCs w:val="22"/>
        </w:rPr>
      </w:pPr>
      <w:r w:rsidRPr="006220E9">
        <w:rPr>
          <w:rFonts w:ascii="Arial" w:hAnsi="Arial" w:cs="Arial"/>
          <w:sz w:val="22"/>
          <w:szCs w:val="22"/>
        </w:rPr>
        <w:t>Feeling thirsty all the time</w:t>
      </w:r>
      <w:r w:rsidR="000F2B99" w:rsidRPr="006220E9">
        <w:rPr>
          <w:rFonts w:ascii="Arial" w:hAnsi="Arial" w:cs="Arial"/>
          <w:sz w:val="22"/>
          <w:szCs w:val="22"/>
        </w:rPr>
        <w:t>.</w:t>
      </w:r>
    </w:p>
    <w:p w14:paraId="4481C2A8" w14:textId="516E87D3" w:rsidR="00BB266E" w:rsidRPr="006220E9" w:rsidRDefault="00BB266E" w:rsidP="00BB266E">
      <w:pPr>
        <w:pStyle w:val="ListParagraph"/>
        <w:numPr>
          <w:ilvl w:val="0"/>
          <w:numId w:val="2"/>
        </w:numPr>
        <w:rPr>
          <w:rFonts w:ascii="Arial" w:hAnsi="Arial" w:cs="Arial"/>
          <w:sz w:val="22"/>
          <w:szCs w:val="22"/>
        </w:rPr>
      </w:pPr>
      <w:r w:rsidRPr="006220E9">
        <w:rPr>
          <w:rFonts w:ascii="Arial" w:hAnsi="Arial" w:cs="Arial"/>
          <w:sz w:val="22"/>
          <w:szCs w:val="22"/>
        </w:rPr>
        <w:t>Having to go to the toilet to pee more than usual</w:t>
      </w:r>
      <w:r w:rsidR="000F2B99" w:rsidRPr="006220E9">
        <w:rPr>
          <w:rFonts w:ascii="Arial" w:hAnsi="Arial" w:cs="Arial"/>
          <w:sz w:val="22"/>
          <w:szCs w:val="22"/>
        </w:rPr>
        <w:t>.</w:t>
      </w:r>
    </w:p>
    <w:p w14:paraId="7855664F" w14:textId="7014523F" w:rsidR="00BB266E" w:rsidRPr="006220E9" w:rsidRDefault="00BB266E" w:rsidP="00BB266E">
      <w:pPr>
        <w:pStyle w:val="ListParagraph"/>
        <w:numPr>
          <w:ilvl w:val="0"/>
          <w:numId w:val="2"/>
        </w:numPr>
        <w:rPr>
          <w:rFonts w:ascii="Arial" w:hAnsi="Arial" w:cs="Arial"/>
          <w:sz w:val="22"/>
          <w:szCs w:val="22"/>
        </w:rPr>
      </w:pPr>
      <w:r w:rsidRPr="006220E9">
        <w:rPr>
          <w:rFonts w:ascii="Arial" w:hAnsi="Arial" w:cs="Arial"/>
          <w:sz w:val="22"/>
          <w:szCs w:val="22"/>
        </w:rPr>
        <w:t>Fatigue</w:t>
      </w:r>
      <w:r w:rsidR="000F2B99" w:rsidRPr="006220E9">
        <w:rPr>
          <w:rFonts w:ascii="Arial" w:hAnsi="Arial" w:cs="Arial"/>
          <w:sz w:val="22"/>
          <w:szCs w:val="22"/>
        </w:rPr>
        <w:t xml:space="preserve"> (feeling tired).</w:t>
      </w:r>
    </w:p>
    <w:p w14:paraId="4C61A20E" w14:textId="6F07B066" w:rsidR="000F2B99" w:rsidRPr="006220E9" w:rsidRDefault="000F2B99" w:rsidP="00BB266E">
      <w:pPr>
        <w:pStyle w:val="ListParagraph"/>
        <w:numPr>
          <w:ilvl w:val="0"/>
          <w:numId w:val="2"/>
        </w:numPr>
        <w:rPr>
          <w:rFonts w:ascii="Arial" w:hAnsi="Arial" w:cs="Arial"/>
          <w:b/>
          <w:bCs/>
          <w:sz w:val="22"/>
          <w:szCs w:val="22"/>
        </w:rPr>
      </w:pPr>
      <w:r w:rsidRPr="006220E9">
        <w:rPr>
          <w:rFonts w:ascii="Arial" w:hAnsi="Arial" w:cs="Arial"/>
          <w:sz w:val="22"/>
          <w:szCs w:val="22"/>
        </w:rPr>
        <w:t>Losing weight without trying or dieting</w:t>
      </w:r>
      <w:r w:rsidRPr="006220E9">
        <w:rPr>
          <w:rFonts w:ascii="Arial" w:hAnsi="Arial" w:cs="Arial"/>
          <w:b/>
          <w:bCs/>
          <w:sz w:val="22"/>
          <w:szCs w:val="22"/>
        </w:rPr>
        <w:t>.</w:t>
      </w:r>
    </w:p>
    <w:p w14:paraId="430F463A" w14:textId="024C6F80" w:rsidR="009B29C7" w:rsidRPr="006220E9" w:rsidRDefault="009B29C7" w:rsidP="00BB266E">
      <w:pPr>
        <w:pStyle w:val="ListParagraph"/>
        <w:numPr>
          <w:ilvl w:val="0"/>
          <w:numId w:val="2"/>
        </w:numPr>
        <w:rPr>
          <w:rFonts w:ascii="Arial" w:hAnsi="Arial" w:cs="Arial"/>
          <w:sz w:val="22"/>
          <w:szCs w:val="22"/>
        </w:rPr>
      </w:pPr>
      <w:r w:rsidRPr="006220E9">
        <w:rPr>
          <w:rFonts w:ascii="Arial" w:hAnsi="Arial" w:cs="Arial"/>
          <w:sz w:val="22"/>
          <w:szCs w:val="22"/>
        </w:rPr>
        <w:t>Blurred vision</w:t>
      </w:r>
    </w:p>
    <w:p w14:paraId="21A5FE6A" w14:textId="77777777" w:rsidR="000F2B99" w:rsidRPr="006220E9" w:rsidRDefault="000F2B99" w:rsidP="000F2B99">
      <w:pPr>
        <w:pStyle w:val="ListParagraph"/>
        <w:rPr>
          <w:rFonts w:ascii="Arial" w:hAnsi="Arial" w:cs="Arial"/>
          <w:b/>
          <w:bCs/>
          <w:sz w:val="22"/>
          <w:szCs w:val="22"/>
        </w:rPr>
      </w:pPr>
    </w:p>
    <w:p w14:paraId="33787571" w14:textId="228EECAE" w:rsidR="00BB266E" w:rsidRPr="006220E9" w:rsidRDefault="00BB266E" w:rsidP="00BB266E">
      <w:pPr>
        <w:rPr>
          <w:rFonts w:ascii="Arial" w:hAnsi="Arial" w:cs="Arial"/>
          <w:b/>
          <w:bCs/>
          <w:sz w:val="22"/>
          <w:szCs w:val="22"/>
        </w:rPr>
      </w:pPr>
      <w:r w:rsidRPr="006220E9">
        <w:rPr>
          <w:rFonts w:ascii="Arial" w:hAnsi="Arial" w:cs="Arial"/>
          <w:b/>
          <w:bCs/>
          <w:sz w:val="22"/>
          <w:szCs w:val="22"/>
        </w:rPr>
        <w:t xml:space="preserve">Causes of </w:t>
      </w:r>
      <w:r w:rsidR="009B29C7" w:rsidRPr="006220E9">
        <w:rPr>
          <w:rFonts w:ascii="Arial" w:hAnsi="Arial" w:cs="Arial"/>
          <w:b/>
          <w:bCs/>
          <w:sz w:val="22"/>
          <w:szCs w:val="22"/>
        </w:rPr>
        <w:t>d</w:t>
      </w:r>
      <w:r w:rsidRPr="006220E9">
        <w:rPr>
          <w:rFonts w:ascii="Arial" w:hAnsi="Arial" w:cs="Arial"/>
          <w:b/>
          <w:bCs/>
          <w:sz w:val="22"/>
          <w:szCs w:val="22"/>
        </w:rPr>
        <w:t>iabetes</w:t>
      </w:r>
      <w:r w:rsidR="00D27463" w:rsidRPr="006220E9">
        <w:rPr>
          <w:rFonts w:ascii="Arial" w:hAnsi="Arial" w:cs="Arial"/>
          <w:b/>
          <w:bCs/>
          <w:sz w:val="22"/>
          <w:szCs w:val="22"/>
        </w:rPr>
        <w:t>.</w:t>
      </w:r>
    </w:p>
    <w:p w14:paraId="2F3E301E" w14:textId="77777777" w:rsidR="00BB266E" w:rsidRPr="006220E9" w:rsidRDefault="00BB266E" w:rsidP="00BB266E">
      <w:pPr>
        <w:rPr>
          <w:rFonts w:ascii="Arial" w:hAnsi="Arial" w:cs="Arial"/>
          <w:sz w:val="22"/>
          <w:szCs w:val="22"/>
        </w:rPr>
      </w:pPr>
      <w:r w:rsidRPr="006220E9">
        <w:rPr>
          <w:rFonts w:ascii="Arial" w:hAnsi="Arial" w:cs="Arial"/>
          <w:sz w:val="22"/>
          <w:szCs w:val="22"/>
        </w:rPr>
        <w:t>Diabetes is caused by your body not making enough or any of a hormone called insulin, or the insulin not working properly (insulin resistance).</w:t>
      </w:r>
    </w:p>
    <w:p w14:paraId="7FC8ADFC" w14:textId="77777777" w:rsidR="00BB266E" w:rsidRPr="006220E9" w:rsidRDefault="00BB266E" w:rsidP="00BB266E">
      <w:pPr>
        <w:rPr>
          <w:rFonts w:ascii="Arial" w:hAnsi="Arial" w:cs="Arial"/>
          <w:sz w:val="22"/>
          <w:szCs w:val="22"/>
        </w:rPr>
      </w:pPr>
      <w:r w:rsidRPr="006220E9">
        <w:rPr>
          <w:rFonts w:ascii="Arial" w:hAnsi="Arial" w:cs="Arial"/>
          <w:sz w:val="22"/>
          <w:szCs w:val="22"/>
        </w:rPr>
        <w:t>Insulin helps your body use glucose (sugar) for energy. Without it, the level of glucose in your blood becomes too high.</w:t>
      </w:r>
    </w:p>
    <w:p w14:paraId="50C79A80" w14:textId="77777777" w:rsidR="00BB266E" w:rsidRPr="006220E9" w:rsidRDefault="00BB266E" w:rsidP="00BB266E">
      <w:pPr>
        <w:rPr>
          <w:rFonts w:ascii="Arial" w:hAnsi="Arial" w:cs="Arial"/>
          <w:sz w:val="22"/>
          <w:szCs w:val="22"/>
        </w:rPr>
      </w:pPr>
      <w:r w:rsidRPr="006220E9">
        <w:rPr>
          <w:rFonts w:ascii="Arial" w:hAnsi="Arial" w:cs="Arial"/>
          <w:sz w:val="22"/>
          <w:szCs w:val="22"/>
        </w:rPr>
        <w:t>It's not possible to prevent type 1 diabetes because it's usually caused by a problem with your immune system (autoimmune condition).</w:t>
      </w:r>
    </w:p>
    <w:p w14:paraId="147F0761" w14:textId="0AE9249F" w:rsidR="00BB266E" w:rsidRPr="006220E9" w:rsidRDefault="00BB266E" w:rsidP="00BB266E">
      <w:pPr>
        <w:rPr>
          <w:rFonts w:ascii="Arial" w:hAnsi="Arial" w:cs="Arial"/>
          <w:sz w:val="22"/>
          <w:szCs w:val="22"/>
        </w:rPr>
      </w:pPr>
      <w:r w:rsidRPr="006220E9">
        <w:rPr>
          <w:rFonts w:ascii="Arial" w:hAnsi="Arial" w:cs="Arial"/>
          <w:sz w:val="22"/>
          <w:szCs w:val="22"/>
        </w:rPr>
        <w:t>You may be more likely to get type 2 or gestational diabetes because of your weight, age, ethnicity, or if other people in your family have it</w:t>
      </w:r>
      <w:r w:rsidR="00A46B26" w:rsidRPr="006220E9">
        <w:rPr>
          <w:rFonts w:ascii="Arial" w:hAnsi="Arial" w:cs="Arial"/>
          <w:sz w:val="22"/>
          <w:szCs w:val="22"/>
        </w:rPr>
        <w:t xml:space="preserve"> and it can be hereditary</w:t>
      </w:r>
      <w:r w:rsidRPr="006220E9">
        <w:rPr>
          <w:rFonts w:ascii="Arial" w:hAnsi="Arial" w:cs="Arial"/>
          <w:sz w:val="22"/>
          <w:szCs w:val="22"/>
        </w:rPr>
        <w:t>.</w:t>
      </w:r>
    </w:p>
    <w:p w14:paraId="684AD6C6" w14:textId="77777777" w:rsidR="00BB266E" w:rsidRPr="006220E9" w:rsidRDefault="00BB266E" w:rsidP="00BB266E">
      <w:pPr>
        <w:rPr>
          <w:rFonts w:ascii="Arial" w:hAnsi="Arial" w:cs="Arial"/>
          <w:sz w:val="22"/>
          <w:szCs w:val="22"/>
        </w:rPr>
      </w:pPr>
      <w:r w:rsidRPr="006220E9">
        <w:rPr>
          <w:rFonts w:ascii="Arial" w:hAnsi="Arial" w:cs="Arial"/>
          <w:sz w:val="22"/>
          <w:szCs w:val="22"/>
        </w:rPr>
        <w:lastRenderedPageBreak/>
        <w:t>You can sometimes reduce your risk of getting type 2 and gestational diabetes by making lifestyle changes such as:</w:t>
      </w:r>
    </w:p>
    <w:p w14:paraId="1A1E4F29" w14:textId="3386CAAF" w:rsidR="00BB266E" w:rsidRPr="006220E9" w:rsidRDefault="00BB266E" w:rsidP="00BB266E">
      <w:pPr>
        <w:numPr>
          <w:ilvl w:val="0"/>
          <w:numId w:val="1"/>
        </w:numPr>
        <w:rPr>
          <w:rFonts w:ascii="Arial" w:hAnsi="Arial" w:cs="Arial"/>
          <w:sz w:val="22"/>
          <w:szCs w:val="22"/>
        </w:rPr>
      </w:pPr>
      <w:r w:rsidRPr="006220E9">
        <w:rPr>
          <w:rFonts w:ascii="Arial" w:hAnsi="Arial" w:cs="Arial"/>
          <w:sz w:val="22"/>
          <w:szCs w:val="22"/>
        </w:rPr>
        <w:t>eating a balanced diet</w:t>
      </w:r>
      <w:r w:rsidR="000F2B99" w:rsidRPr="006220E9">
        <w:rPr>
          <w:rFonts w:ascii="Arial" w:hAnsi="Arial" w:cs="Arial"/>
          <w:sz w:val="22"/>
          <w:szCs w:val="22"/>
        </w:rPr>
        <w:t>.</w:t>
      </w:r>
    </w:p>
    <w:p w14:paraId="17CF9A95" w14:textId="551A7650" w:rsidR="00BB266E" w:rsidRPr="006220E9" w:rsidRDefault="00BB266E" w:rsidP="00BB266E">
      <w:pPr>
        <w:numPr>
          <w:ilvl w:val="0"/>
          <w:numId w:val="1"/>
        </w:numPr>
        <w:rPr>
          <w:rFonts w:ascii="Arial" w:hAnsi="Arial" w:cs="Arial"/>
          <w:sz w:val="22"/>
          <w:szCs w:val="22"/>
        </w:rPr>
      </w:pPr>
      <w:r w:rsidRPr="006220E9">
        <w:rPr>
          <w:rFonts w:ascii="Arial" w:hAnsi="Arial" w:cs="Arial"/>
          <w:sz w:val="22"/>
          <w:szCs w:val="22"/>
        </w:rPr>
        <w:t>exercising</w:t>
      </w:r>
      <w:r w:rsidR="000F2B99" w:rsidRPr="006220E9">
        <w:rPr>
          <w:rFonts w:ascii="Arial" w:hAnsi="Arial" w:cs="Arial"/>
          <w:sz w:val="22"/>
          <w:szCs w:val="22"/>
        </w:rPr>
        <w:t xml:space="preserve"> more</w:t>
      </w:r>
      <w:r w:rsidRPr="006220E9">
        <w:rPr>
          <w:rFonts w:ascii="Arial" w:hAnsi="Arial" w:cs="Arial"/>
          <w:sz w:val="22"/>
          <w:szCs w:val="22"/>
        </w:rPr>
        <w:t xml:space="preserve"> regularly</w:t>
      </w:r>
      <w:r w:rsidR="000F2B99" w:rsidRPr="006220E9">
        <w:rPr>
          <w:rFonts w:ascii="Arial" w:hAnsi="Arial" w:cs="Arial"/>
          <w:sz w:val="22"/>
          <w:szCs w:val="22"/>
        </w:rPr>
        <w:t>.</w:t>
      </w:r>
    </w:p>
    <w:p w14:paraId="126A12EF" w14:textId="2973C84B" w:rsidR="00BB266E" w:rsidRPr="006220E9" w:rsidRDefault="00BB266E" w:rsidP="00BB266E">
      <w:pPr>
        <w:numPr>
          <w:ilvl w:val="0"/>
          <w:numId w:val="1"/>
        </w:numPr>
        <w:rPr>
          <w:rFonts w:ascii="Arial" w:hAnsi="Arial" w:cs="Arial"/>
          <w:sz w:val="22"/>
          <w:szCs w:val="22"/>
        </w:rPr>
      </w:pPr>
      <w:r w:rsidRPr="006220E9">
        <w:rPr>
          <w:rFonts w:ascii="Arial" w:hAnsi="Arial" w:cs="Arial"/>
          <w:sz w:val="22"/>
          <w:szCs w:val="22"/>
        </w:rPr>
        <w:t>maintaining a healthy weight</w:t>
      </w:r>
      <w:r w:rsidR="000F2B99" w:rsidRPr="006220E9">
        <w:rPr>
          <w:rFonts w:ascii="Arial" w:hAnsi="Arial" w:cs="Arial"/>
          <w:sz w:val="22"/>
          <w:szCs w:val="22"/>
        </w:rPr>
        <w:t>.</w:t>
      </w:r>
      <w:r w:rsidR="00D5155E" w:rsidRPr="006220E9">
        <w:rPr>
          <w:rFonts w:ascii="Arial" w:hAnsi="Arial" w:cs="Arial"/>
          <w:sz w:val="22"/>
          <w:szCs w:val="22"/>
        </w:rPr>
        <w:t xml:space="preserve"> </w:t>
      </w:r>
      <w:r w:rsidR="00A16154" w:rsidRPr="006220E9">
        <w:rPr>
          <w:rFonts w:ascii="Arial" w:hAnsi="Arial" w:cs="Arial"/>
          <w:sz w:val="22"/>
          <w:szCs w:val="22"/>
        </w:rPr>
        <w:t xml:space="preserve"> </w:t>
      </w:r>
      <w:r w:rsidR="00D5155E" w:rsidRPr="006220E9">
        <w:rPr>
          <w:rFonts w:ascii="Arial" w:hAnsi="Arial" w:cs="Arial"/>
          <w:sz w:val="22"/>
          <w:szCs w:val="22"/>
        </w:rPr>
        <w:t>(if the weight is regained, the diabetes will likely return)</w:t>
      </w:r>
    </w:p>
    <w:p w14:paraId="28841BA9" w14:textId="3DFE7B54" w:rsidR="00A46B26" w:rsidRPr="006220E9" w:rsidRDefault="00A46B26" w:rsidP="00A46B26">
      <w:pPr>
        <w:rPr>
          <w:rFonts w:ascii="Arial" w:hAnsi="Arial" w:cs="Arial"/>
          <w:sz w:val="22"/>
          <w:szCs w:val="22"/>
        </w:rPr>
      </w:pPr>
      <w:r w:rsidRPr="006220E9">
        <w:rPr>
          <w:rFonts w:ascii="Arial" w:hAnsi="Arial" w:cs="Arial"/>
          <w:b/>
          <w:bCs/>
          <w:sz w:val="22"/>
          <w:szCs w:val="22"/>
        </w:rPr>
        <w:t>One of the contributing factors to diabetes is Obesity. The main cause of this can be genetic, susceptibility, high energy dense-nutr</w:t>
      </w:r>
      <w:r w:rsidR="00F306F1" w:rsidRPr="006220E9">
        <w:rPr>
          <w:rFonts w:ascii="Arial" w:hAnsi="Arial" w:cs="Arial"/>
          <w:b/>
          <w:bCs/>
          <w:sz w:val="22"/>
          <w:szCs w:val="22"/>
        </w:rPr>
        <w:t>ition, low physical activity and stress</w:t>
      </w:r>
      <w:r w:rsidR="00F306F1" w:rsidRPr="006220E9">
        <w:rPr>
          <w:rFonts w:ascii="Arial" w:hAnsi="Arial" w:cs="Arial"/>
          <w:sz w:val="22"/>
          <w:szCs w:val="22"/>
        </w:rPr>
        <w:t>.</w:t>
      </w:r>
      <w:r w:rsidRPr="006220E9">
        <w:rPr>
          <w:rFonts w:ascii="Arial" w:hAnsi="Arial" w:cs="Arial"/>
          <w:sz w:val="22"/>
          <w:szCs w:val="22"/>
        </w:rPr>
        <w:t xml:space="preserve"> </w:t>
      </w:r>
    </w:p>
    <w:p w14:paraId="2300C3F1" w14:textId="77777777" w:rsidR="00D5155E" w:rsidRPr="006220E9" w:rsidRDefault="00344CDE" w:rsidP="00344CDE">
      <w:pPr>
        <w:rPr>
          <w:rFonts w:ascii="Arial" w:hAnsi="Arial" w:cs="Arial"/>
          <w:sz w:val="22"/>
          <w:szCs w:val="22"/>
        </w:rPr>
      </w:pPr>
      <w:r w:rsidRPr="006220E9">
        <w:rPr>
          <w:rFonts w:ascii="Arial" w:hAnsi="Arial" w:cs="Arial"/>
          <w:b/>
          <w:bCs/>
          <w:sz w:val="22"/>
          <w:szCs w:val="22"/>
        </w:rPr>
        <w:t xml:space="preserve">Can diabetes be reversed? </w:t>
      </w:r>
      <w:r w:rsidRPr="006220E9">
        <w:rPr>
          <w:rFonts w:ascii="Arial" w:hAnsi="Arial" w:cs="Arial"/>
          <w:sz w:val="22"/>
          <w:szCs w:val="22"/>
        </w:rPr>
        <w:t xml:space="preserve"> Type 2 diabetes can often be reversed or more accurately, put into remission through significant lifestyle changes, especially weight loss.</w:t>
      </w:r>
    </w:p>
    <w:p w14:paraId="2843E2CE" w14:textId="0F05E911" w:rsidR="00D5155E" w:rsidRPr="006220E9" w:rsidRDefault="00D5155E" w:rsidP="00344CDE">
      <w:pPr>
        <w:rPr>
          <w:rFonts w:ascii="Arial" w:hAnsi="Arial" w:cs="Arial"/>
          <w:sz w:val="22"/>
          <w:szCs w:val="22"/>
        </w:rPr>
      </w:pPr>
      <w:r w:rsidRPr="006220E9">
        <w:rPr>
          <w:rFonts w:ascii="Arial" w:hAnsi="Arial" w:cs="Arial"/>
          <w:sz w:val="22"/>
          <w:szCs w:val="22"/>
        </w:rPr>
        <w:t xml:space="preserve">Reversing type 2 diabetes is about reducing fat around the pancreas and liver, allowing the body to produce and use </w:t>
      </w:r>
      <w:r w:rsidR="00B6230B" w:rsidRPr="006220E9">
        <w:rPr>
          <w:rFonts w:ascii="Arial" w:hAnsi="Arial" w:cs="Arial"/>
          <w:sz w:val="22"/>
          <w:szCs w:val="22"/>
        </w:rPr>
        <w:t>insulin correctly again.</w:t>
      </w:r>
    </w:p>
    <w:p w14:paraId="777A5F1C" w14:textId="0E75E43E" w:rsidR="00D5155E" w:rsidRPr="006220E9" w:rsidRDefault="00D5155E" w:rsidP="00344CDE">
      <w:pPr>
        <w:rPr>
          <w:rFonts w:ascii="Arial" w:hAnsi="Arial" w:cs="Arial"/>
          <w:sz w:val="22"/>
          <w:szCs w:val="22"/>
        </w:rPr>
      </w:pPr>
      <w:r w:rsidRPr="006220E9">
        <w:rPr>
          <w:rFonts w:ascii="Arial" w:hAnsi="Arial" w:cs="Arial"/>
          <w:sz w:val="22"/>
          <w:szCs w:val="22"/>
        </w:rPr>
        <w:t>Your blood sugar levels are below the diabetes range, and you no longer need medication.</w:t>
      </w:r>
    </w:p>
    <w:p w14:paraId="04DE828F" w14:textId="62F4845E" w:rsidR="00D5155E" w:rsidRPr="006220E9" w:rsidRDefault="00D5155E" w:rsidP="00344CDE">
      <w:pPr>
        <w:rPr>
          <w:rFonts w:ascii="Arial" w:hAnsi="Arial" w:cs="Arial"/>
          <w:sz w:val="22"/>
          <w:szCs w:val="22"/>
        </w:rPr>
      </w:pPr>
      <w:r w:rsidRPr="006220E9">
        <w:rPr>
          <w:rFonts w:ascii="Arial" w:hAnsi="Arial" w:cs="Arial"/>
          <w:sz w:val="22"/>
          <w:szCs w:val="22"/>
        </w:rPr>
        <w:t>Weight loss is the primary driver of remission, this can be achieved through a very low-calorie diet, consistent exercise or surgery.</w:t>
      </w:r>
    </w:p>
    <w:p w14:paraId="39E3396B" w14:textId="4ABDE213" w:rsidR="00D5155E" w:rsidRPr="006220E9" w:rsidRDefault="00D5155E" w:rsidP="00344CDE">
      <w:pPr>
        <w:rPr>
          <w:rFonts w:ascii="Arial" w:hAnsi="Arial" w:cs="Arial"/>
          <w:b/>
          <w:bCs/>
          <w:sz w:val="22"/>
          <w:szCs w:val="22"/>
        </w:rPr>
      </w:pPr>
      <w:r w:rsidRPr="006220E9">
        <w:rPr>
          <w:rFonts w:ascii="Arial" w:hAnsi="Arial" w:cs="Arial"/>
          <w:b/>
          <w:bCs/>
          <w:sz w:val="22"/>
          <w:szCs w:val="22"/>
        </w:rPr>
        <w:t>Steps to take.</w:t>
      </w:r>
    </w:p>
    <w:p w14:paraId="43F3FE46" w14:textId="583D89D0" w:rsidR="00D5155E" w:rsidRPr="006220E9" w:rsidRDefault="00D5155E" w:rsidP="00D5155E">
      <w:pPr>
        <w:pStyle w:val="ListParagraph"/>
        <w:numPr>
          <w:ilvl w:val="0"/>
          <w:numId w:val="6"/>
        </w:numPr>
        <w:rPr>
          <w:rFonts w:ascii="Arial" w:hAnsi="Arial" w:cs="Arial"/>
          <w:sz w:val="22"/>
          <w:szCs w:val="22"/>
        </w:rPr>
      </w:pPr>
      <w:r w:rsidRPr="006220E9">
        <w:rPr>
          <w:rFonts w:ascii="Arial" w:hAnsi="Arial" w:cs="Arial"/>
          <w:sz w:val="22"/>
          <w:szCs w:val="22"/>
        </w:rPr>
        <w:t>Consulting a doctor</w:t>
      </w:r>
    </w:p>
    <w:p w14:paraId="6FD208A6" w14:textId="2FE3C7DE" w:rsidR="00D5155E" w:rsidRPr="006220E9" w:rsidRDefault="00D5155E" w:rsidP="00D5155E">
      <w:pPr>
        <w:pStyle w:val="ListParagraph"/>
        <w:numPr>
          <w:ilvl w:val="0"/>
          <w:numId w:val="6"/>
        </w:numPr>
        <w:rPr>
          <w:rFonts w:ascii="Arial" w:hAnsi="Arial" w:cs="Arial"/>
          <w:sz w:val="22"/>
          <w:szCs w:val="22"/>
        </w:rPr>
      </w:pPr>
      <w:r w:rsidRPr="006220E9">
        <w:rPr>
          <w:rFonts w:ascii="Arial" w:hAnsi="Arial" w:cs="Arial"/>
          <w:sz w:val="22"/>
          <w:szCs w:val="22"/>
        </w:rPr>
        <w:t xml:space="preserve">Reducing calories </w:t>
      </w:r>
    </w:p>
    <w:p w14:paraId="0B8A8676" w14:textId="59B349A0" w:rsidR="00D5155E" w:rsidRPr="006220E9" w:rsidRDefault="00D5155E" w:rsidP="00D5155E">
      <w:pPr>
        <w:pStyle w:val="ListParagraph"/>
        <w:numPr>
          <w:ilvl w:val="0"/>
          <w:numId w:val="6"/>
        </w:numPr>
        <w:rPr>
          <w:rFonts w:ascii="Arial" w:hAnsi="Arial" w:cs="Arial"/>
          <w:sz w:val="22"/>
          <w:szCs w:val="22"/>
        </w:rPr>
      </w:pPr>
      <w:r w:rsidRPr="006220E9">
        <w:rPr>
          <w:rFonts w:ascii="Arial" w:hAnsi="Arial" w:cs="Arial"/>
          <w:sz w:val="22"/>
          <w:szCs w:val="22"/>
        </w:rPr>
        <w:t>Improving diet</w:t>
      </w:r>
    </w:p>
    <w:p w14:paraId="12F96850" w14:textId="33A9E138" w:rsidR="00BB266E" w:rsidRPr="006220E9" w:rsidRDefault="00BB266E" w:rsidP="00930A64">
      <w:pPr>
        <w:rPr>
          <w:rFonts w:ascii="Arial" w:hAnsi="Arial" w:cs="Arial"/>
          <w:b/>
          <w:bCs/>
          <w:sz w:val="22"/>
          <w:szCs w:val="22"/>
        </w:rPr>
      </w:pPr>
      <w:hyperlink r:id="rId8" w:history="1">
        <w:r w:rsidRPr="006220E9">
          <w:rPr>
            <w:rStyle w:val="Hyperlink"/>
            <w:rFonts w:ascii="Arial" w:hAnsi="Arial" w:cs="Arial"/>
            <w:color w:val="auto"/>
            <w:sz w:val="22"/>
            <w:szCs w:val="22"/>
          </w:rPr>
          <w:t>Diabetes - NHS</w:t>
        </w:r>
      </w:hyperlink>
    </w:p>
    <w:p w14:paraId="33936410" w14:textId="77777777" w:rsidR="00930A64" w:rsidRPr="006220E9" w:rsidRDefault="00930A64" w:rsidP="00930A64">
      <w:pPr>
        <w:jc w:val="both"/>
        <w:rPr>
          <w:rFonts w:ascii="Arial" w:hAnsi="Arial" w:cs="Arial"/>
          <w:b/>
          <w:bCs/>
          <w:sz w:val="22"/>
          <w:szCs w:val="22"/>
        </w:rPr>
      </w:pPr>
    </w:p>
    <w:p w14:paraId="3B241567" w14:textId="1321D204" w:rsidR="00930A64" w:rsidRPr="006220E9" w:rsidRDefault="00930A64" w:rsidP="00930A64">
      <w:pPr>
        <w:jc w:val="both"/>
        <w:rPr>
          <w:rFonts w:ascii="Arial" w:hAnsi="Arial" w:cs="Arial"/>
          <w:b/>
          <w:bCs/>
          <w:sz w:val="22"/>
          <w:szCs w:val="22"/>
        </w:rPr>
      </w:pPr>
      <w:r w:rsidRPr="006220E9">
        <w:rPr>
          <w:rFonts w:ascii="Arial" w:hAnsi="Arial" w:cs="Arial"/>
          <w:b/>
          <w:bCs/>
          <w:sz w:val="22"/>
          <w:szCs w:val="22"/>
        </w:rPr>
        <w:t>Estimated prevalence of diagnosed and undiagnosed type 2 diabetes</w:t>
      </w:r>
      <w:r w:rsidR="00C015E8" w:rsidRPr="006220E9">
        <w:rPr>
          <w:rFonts w:ascii="Arial" w:hAnsi="Arial" w:cs="Arial"/>
          <w:b/>
          <w:bCs/>
          <w:sz w:val="22"/>
          <w:szCs w:val="22"/>
        </w:rPr>
        <w:t>.</w:t>
      </w:r>
    </w:p>
    <w:p w14:paraId="7255E768" w14:textId="5556F028" w:rsidR="00930A64" w:rsidRPr="006220E9" w:rsidRDefault="00D055E9" w:rsidP="00930A64">
      <w:pPr>
        <w:jc w:val="both"/>
        <w:rPr>
          <w:rFonts w:ascii="Arial" w:hAnsi="Arial" w:cs="Arial"/>
          <w:sz w:val="22"/>
          <w:szCs w:val="22"/>
        </w:rPr>
      </w:pPr>
      <w:r w:rsidRPr="006220E9">
        <w:rPr>
          <w:rFonts w:ascii="Arial" w:hAnsi="Arial" w:cs="Arial"/>
          <w:sz w:val="22"/>
          <w:szCs w:val="22"/>
        </w:rPr>
        <w:t xml:space="preserve">The chart below </w:t>
      </w:r>
      <w:r w:rsidR="00930A64" w:rsidRPr="006220E9">
        <w:rPr>
          <w:rFonts w:ascii="Arial" w:hAnsi="Arial" w:cs="Arial"/>
          <w:sz w:val="22"/>
          <w:szCs w:val="22"/>
        </w:rPr>
        <w:t xml:space="preserve">shows the estimated proportion of people with type 2 diabetes in England and regions in 2021. It was estimated that, in 2021, there were a total of 3.6 million people aged 16 and over in England with type 2 diabetes, with a prevalence of 7.8%. There is substantial variation between different parts of the country. The West Midlands region had the highest estimated prevalence (8.6%) with the </w:t>
      </w:r>
      <w:proofErr w:type="gramStart"/>
      <w:r w:rsidR="00930A64" w:rsidRPr="006220E9">
        <w:rPr>
          <w:rFonts w:ascii="Arial" w:hAnsi="Arial" w:cs="Arial"/>
          <w:sz w:val="22"/>
          <w:szCs w:val="22"/>
        </w:rPr>
        <w:t>South East</w:t>
      </w:r>
      <w:proofErr w:type="gramEnd"/>
      <w:r w:rsidR="00930A64" w:rsidRPr="006220E9">
        <w:rPr>
          <w:rFonts w:ascii="Arial" w:hAnsi="Arial" w:cs="Arial"/>
          <w:sz w:val="22"/>
          <w:szCs w:val="22"/>
        </w:rPr>
        <w:t xml:space="preserve"> region the lowest (7.0%).</w:t>
      </w:r>
    </w:p>
    <w:p w14:paraId="649B7C90" w14:textId="77777777" w:rsidR="00930A64" w:rsidRPr="006220E9" w:rsidRDefault="00930A64" w:rsidP="00930A64">
      <w:pPr>
        <w:ind w:left="720"/>
        <w:jc w:val="both"/>
        <w:rPr>
          <w:rFonts w:ascii="Arial" w:hAnsi="Arial" w:cs="Arial"/>
          <w:sz w:val="22"/>
          <w:szCs w:val="22"/>
        </w:rPr>
      </w:pPr>
      <w:r w:rsidRPr="006220E9">
        <w:rPr>
          <w:rFonts w:ascii="Arial" w:hAnsi="Arial" w:cs="Arial"/>
          <w:sz w:val="22"/>
          <w:szCs w:val="22"/>
        </w:rPr>
        <w:t>Leicester was the upper tier local authority with the highest estimated type 2 diabetes prevalence (11.1%). This was 5.4 percentage points higher than Wokingham, the authority with the lowest estimated prevalence (5.7%) in 2021.</w:t>
      </w:r>
    </w:p>
    <w:p w14:paraId="3C067CD9" w14:textId="77777777" w:rsidR="00930A64" w:rsidRPr="006220E9" w:rsidRDefault="00930A64" w:rsidP="00930A64">
      <w:pPr>
        <w:ind w:left="720"/>
        <w:jc w:val="both"/>
        <w:rPr>
          <w:rFonts w:ascii="Arial" w:hAnsi="Arial" w:cs="Arial"/>
          <w:sz w:val="22"/>
          <w:szCs w:val="22"/>
        </w:rPr>
      </w:pPr>
      <w:r w:rsidRPr="006220E9">
        <w:rPr>
          <w:rFonts w:ascii="Arial" w:hAnsi="Arial" w:cs="Arial"/>
          <w:sz w:val="22"/>
          <w:szCs w:val="22"/>
        </w:rPr>
        <w:t>NHS Black Country was the integrated care board (ICB) with the highest estimated type 2 diabetes prevalence (9.7%) in 2021. NHS Buckinghamshire, Oxfordshire and Berkshire West ICB had the lowest estimated prevalence (6.3%).</w:t>
      </w:r>
    </w:p>
    <w:p w14:paraId="5FF0772F" w14:textId="064B1D25" w:rsidR="00930A64" w:rsidRPr="006220E9" w:rsidRDefault="00930A64" w:rsidP="00930A64">
      <w:pPr>
        <w:ind w:left="720"/>
        <w:jc w:val="both"/>
        <w:rPr>
          <w:rFonts w:ascii="Arial" w:hAnsi="Arial" w:cs="Arial"/>
          <w:sz w:val="22"/>
          <w:szCs w:val="22"/>
        </w:rPr>
      </w:pPr>
      <w:r w:rsidRPr="006220E9">
        <w:rPr>
          <w:rFonts w:ascii="Arial" w:hAnsi="Arial" w:cs="Arial"/>
          <w:sz w:val="22"/>
          <w:szCs w:val="22"/>
        </w:rPr>
        <w:t>Details about the methodology used is available in the accompanying technical document from Fingertips.</w:t>
      </w:r>
    </w:p>
    <w:p w14:paraId="60689BB5" w14:textId="2E310454" w:rsidR="00B01A28" w:rsidRPr="006220E9" w:rsidRDefault="00930A64" w:rsidP="003B0563">
      <w:pPr>
        <w:ind w:left="720"/>
        <w:jc w:val="both"/>
        <w:rPr>
          <w:rFonts w:ascii="Arial" w:hAnsi="Arial" w:cs="Arial"/>
          <w:sz w:val="22"/>
          <w:szCs w:val="22"/>
        </w:rPr>
      </w:pPr>
      <w:r w:rsidRPr="006220E9">
        <w:rPr>
          <w:rFonts w:ascii="Arial" w:hAnsi="Arial" w:cs="Arial"/>
          <w:sz w:val="22"/>
          <w:szCs w:val="22"/>
        </w:rPr>
        <w:t>Figure 1: estimated total diagnosed and undiagnosed type 2 diabetes prevalence (and 95% confidence intervals), people aged 16 and over, England regions, 2021</w:t>
      </w:r>
    </w:p>
    <w:p w14:paraId="7E1DA81D" w14:textId="77777777" w:rsidR="00B01A28" w:rsidRPr="006220E9" w:rsidRDefault="00B01A28" w:rsidP="00930A64">
      <w:pPr>
        <w:ind w:left="720"/>
        <w:jc w:val="both"/>
        <w:rPr>
          <w:rFonts w:ascii="Arial" w:hAnsi="Arial" w:cs="Arial"/>
          <w:sz w:val="22"/>
          <w:szCs w:val="22"/>
        </w:rPr>
      </w:pPr>
    </w:p>
    <w:p w14:paraId="59B60FA2" w14:textId="21420102" w:rsidR="00035ADD" w:rsidRPr="006220E9" w:rsidRDefault="00A46B26" w:rsidP="00A46B26">
      <w:pPr>
        <w:ind w:left="720"/>
        <w:rPr>
          <w:rFonts w:ascii="Arial" w:hAnsi="Arial" w:cs="Arial"/>
          <w:sz w:val="22"/>
          <w:szCs w:val="22"/>
        </w:rPr>
      </w:pPr>
      <w:r w:rsidRPr="006220E9">
        <w:rPr>
          <w:rFonts w:ascii="Arial" w:hAnsi="Arial" w:cs="Arial"/>
          <w:noProof/>
          <w:sz w:val="22"/>
          <w:szCs w:val="22"/>
        </w:rPr>
        <w:lastRenderedPageBreak/>
        <w:drawing>
          <wp:inline distT="0" distB="0" distL="0" distR="0" wp14:anchorId="7C2D6657" wp14:editId="681A3177">
            <wp:extent cx="4713894" cy="3208213"/>
            <wp:effectExtent l="0" t="0" r="0" b="0"/>
            <wp:docPr id="300290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290256" name=""/>
                    <pic:cNvPicPr/>
                  </pic:nvPicPr>
                  <pic:blipFill>
                    <a:blip r:embed="rId9"/>
                    <a:stretch>
                      <a:fillRect/>
                    </a:stretch>
                  </pic:blipFill>
                  <pic:spPr>
                    <a:xfrm>
                      <a:off x="0" y="0"/>
                      <a:ext cx="4763387" cy="3241897"/>
                    </a:xfrm>
                    <a:prstGeom prst="rect">
                      <a:avLst/>
                    </a:prstGeom>
                  </pic:spPr>
                </pic:pic>
              </a:graphicData>
            </a:graphic>
          </wp:inline>
        </w:drawing>
      </w:r>
    </w:p>
    <w:p w14:paraId="2154C84E" w14:textId="3CC03A4E" w:rsidR="00D27463" w:rsidRPr="006220E9" w:rsidRDefault="00930A64" w:rsidP="00930A64">
      <w:pPr>
        <w:rPr>
          <w:rFonts w:ascii="Arial" w:hAnsi="Arial" w:cs="Arial"/>
          <w:sz w:val="22"/>
          <w:szCs w:val="22"/>
        </w:rPr>
      </w:pPr>
      <w:hyperlink r:id="rId10" w:anchor="detailed-findings" w:history="1">
        <w:r w:rsidRPr="006220E9">
          <w:rPr>
            <w:rStyle w:val="Hyperlink"/>
            <w:rFonts w:ascii="Arial" w:hAnsi="Arial" w:cs="Arial"/>
            <w:color w:val="auto"/>
            <w:sz w:val="22"/>
            <w:szCs w:val="22"/>
          </w:rPr>
          <w:t>Diabetes profile: statistical commentary, March 2025 - GOV.UK</w:t>
        </w:r>
      </w:hyperlink>
    </w:p>
    <w:p w14:paraId="0CD07DCA" w14:textId="771422A3" w:rsidR="00D27463" w:rsidRPr="006220E9" w:rsidRDefault="00D27463" w:rsidP="00BB266E">
      <w:pPr>
        <w:ind w:left="720"/>
        <w:rPr>
          <w:rFonts w:ascii="Arial" w:hAnsi="Arial" w:cs="Arial"/>
          <w:sz w:val="22"/>
          <w:szCs w:val="22"/>
        </w:rPr>
      </w:pPr>
    </w:p>
    <w:p w14:paraId="3F865D51" w14:textId="77777777" w:rsidR="00A16154" w:rsidRPr="006220E9" w:rsidRDefault="00A16154" w:rsidP="00D055E9">
      <w:pPr>
        <w:rPr>
          <w:rFonts w:ascii="Arial" w:hAnsi="Arial" w:cs="Arial"/>
          <w:b/>
          <w:bCs/>
          <w:sz w:val="22"/>
          <w:szCs w:val="22"/>
        </w:rPr>
      </w:pPr>
    </w:p>
    <w:p w14:paraId="28ECD9CE" w14:textId="77777777" w:rsidR="003B0563" w:rsidRPr="006220E9" w:rsidRDefault="003B0563" w:rsidP="00D055E9">
      <w:pPr>
        <w:rPr>
          <w:rFonts w:ascii="Arial" w:hAnsi="Arial" w:cs="Arial"/>
          <w:b/>
          <w:bCs/>
          <w:sz w:val="22"/>
          <w:szCs w:val="22"/>
        </w:rPr>
      </w:pPr>
    </w:p>
    <w:p w14:paraId="57BB6E9C" w14:textId="77777777" w:rsidR="003B0563" w:rsidRPr="006220E9" w:rsidRDefault="003B0563" w:rsidP="00D055E9">
      <w:pPr>
        <w:rPr>
          <w:rFonts w:ascii="Arial" w:hAnsi="Arial" w:cs="Arial"/>
          <w:b/>
          <w:bCs/>
          <w:sz w:val="22"/>
          <w:szCs w:val="22"/>
        </w:rPr>
      </w:pPr>
    </w:p>
    <w:p w14:paraId="210037EF" w14:textId="77777777" w:rsidR="00A16154" w:rsidRPr="006220E9" w:rsidRDefault="00A16154" w:rsidP="00D055E9">
      <w:pPr>
        <w:rPr>
          <w:rFonts w:ascii="Arial" w:hAnsi="Arial" w:cs="Arial"/>
          <w:b/>
          <w:bCs/>
          <w:sz w:val="22"/>
          <w:szCs w:val="22"/>
        </w:rPr>
      </w:pPr>
    </w:p>
    <w:p w14:paraId="1E20AAF2" w14:textId="77777777" w:rsidR="006220E9" w:rsidRPr="006220E9" w:rsidRDefault="006220E9" w:rsidP="00D055E9">
      <w:pPr>
        <w:rPr>
          <w:rFonts w:ascii="Arial" w:hAnsi="Arial" w:cs="Arial"/>
          <w:b/>
          <w:bCs/>
          <w:sz w:val="22"/>
          <w:szCs w:val="22"/>
        </w:rPr>
      </w:pPr>
    </w:p>
    <w:p w14:paraId="0C4F2F21" w14:textId="20B6D46E" w:rsidR="00D055E9" w:rsidRPr="006220E9" w:rsidRDefault="00D055E9" w:rsidP="00D055E9">
      <w:pPr>
        <w:rPr>
          <w:rFonts w:ascii="Arial" w:hAnsi="Arial" w:cs="Arial"/>
          <w:b/>
          <w:bCs/>
          <w:sz w:val="22"/>
          <w:szCs w:val="22"/>
        </w:rPr>
      </w:pPr>
      <w:r w:rsidRPr="006220E9">
        <w:rPr>
          <w:rFonts w:ascii="Arial" w:hAnsi="Arial" w:cs="Arial"/>
          <w:b/>
          <w:bCs/>
          <w:sz w:val="22"/>
          <w:szCs w:val="22"/>
        </w:rPr>
        <w:t>Ethnicity and type 2 diabetes</w:t>
      </w:r>
      <w:r w:rsidR="00A46B26" w:rsidRPr="006220E9">
        <w:rPr>
          <w:rFonts w:ascii="Arial" w:hAnsi="Arial" w:cs="Arial"/>
          <w:b/>
          <w:bCs/>
          <w:sz w:val="22"/>
          <w:szCs w:val="22"/>
        </w:rPr>
        <w:t>.</w:t>
      </w:r>
    </w:p>
    <w:p w14:paraId="54CFC114" w14:textId="77777777" w:rsidR="00D055E9" w:rsidRPr="006220E9" w:rsidRDefault="00D055E9" w:rsidP="00D055E9">
      <w:pPr>
        <w:rPr>
          <w:rFonts w:ascii="Arial" w:hAnsi="Arial" w:cs="Arial"/>
          <w:sz w:val="22"/>
          <w:szCs w:val="22"/>
        </w:rPr>
      </w:pPr>
      <w:r w:rsidRPr="006220E9">
        <w:rPr>
          <w:rFonts w:ascii="Arial" w:hAnsi="Arial" w:cs="Arial"/>
          <w:sz w:val="22"/>
          <w:szCs w:val="22"/>
        </w:rPr>
        <w:t>People from Black African, African Caribbean and South Asian (Indian, Pakistani, Bangladeshi) backgrounds are at a higher risk of developing </w:t>
      </w:r>
      <w:hyperlink r:id="rId11" w:history="1">
        <w:r w:rsidRPr="006220E9">
          <w:rPr>
            <w:rStyle w:val="Hyperlink"/>
            <w:rFonts w:ascii="Arial" w:hAnsi="Arial" w:cs="Arial"/>
            <w:color w:val="auto"/>
            <w:sz w:val="22"/>
            <w:szCs w:val="22"/>
          </w:rPr>
          <w:t>type 2 diabetes</w:t>
        </w:r>
      </w:hyperlink>
      <w:r w:rsidRPr="006220E9">
        <w:rPr>
          <w:rFonts w:ascii="Arial" w:hAnsi="Arial" w:cs="Arial"/>
          <w:sz w:val="22"/>
          <w:szCs w:val="22"/>
        </w:rPr>
        <w:t> from a younger age.</w:t>
      </w:r>
    </w:p>
    <w:p w14:paraId="412F1008" w14:textId="4F0BED88" w:rsidR="00D055E9" w:rsidRPr="006220E9" w:rsidRDefault="00D055E9" w:rsidP="00D055E9">
      <w:pPr>
        <w:rPr>
          <w:rFonts w:ascii="Arial" w:hAnsi="Arial" w:cs="Arial"/>
          <w:sz w:val="22"/>
          <w:szCs w:val="22"/>
        </w:rPr>
      </w:pPr>
      <w:r w:rsidRPr="006220E9">
        <w:rPr>
          <w:rFonts w:ascii="Arial" w:hAnsi="Arial" w:cs="Arial"/>
          <w:sz w:val="22"/>
          <w:szCs w:val="22"/>
        </w:rPr>
        <w:t>Research has shown that there are several risk factors linked to this, some that you can manage and others that you can’t. Type 2 diabetes is serious and can go undetected for up to 10 years. It is not inevitable and, in many cases can be prevented or delayed. If you do nothing, you could end up with some serious complications. </w:t>
      </w:r>
    </w:p>
    <w:p w14:paraId="6F57765C" w14:textId="77777777" w:rsidR="00D055E9" w:rsidRPr="006220E9" w:rsidRDefault="00D055E9" w:rsidP="00D055E9">
      <w:pPr>
        <w:rPr>
          <w:rFonts w:ascii="Arial" w:hAnsi="Arial" w:cs="Arial"/>
          <w:sz w:val="22"/>
          <w:szCs w:val="22"/>
        </w:rPr>
      </w:pPr>
      <w:r w:rsidRPr="006220E9">
        <w:rPr>
          <w:rFonts w:ascii="Arial" w:hAnsi="Arial" w:cs="Arial"/>
          <w:sz w:val="22"/>
          <w:szCs w:val="22"/>
        </w:rPr>
        <w:t>You might be wondering exactly why your ethnicity increases your risk of type 2 diabetes. Family history, and social and environmental factors play a part. But it is still not clear why people from certain ethnic backgrounds have an increased risk. </w:t>
      </w:r>
    </w:p>
    <w:p w14:paraId="09648935" w14:textId="617904ED" w:rsidR="00D055E9" w:rsidRPr="006220E9" w:rsidRDefault="00D055E9" w:rsidP="00D055E9">
      <w:pPr>
        <w:rPr>
          <w:rFonts w:ascii="Arial" w:hAnsi="Arial" w:cs="Arial"/>
          <w:sz w:val="22"/>
          <w:szCs w:val="22"/>
        </w:rPr>
      </w:pPr>
      <w:r w:rsidRPr="006220E9">
        <w:rPr>
          <w:rFonts w:ascii="Arial" w:hAnsi="Arial" w:cs="Arial"/>
          <w:b/>
          <w:bCs/>
          <w:sz w:val="22"/>
          <w:szCs w:val="22"/>
          <w:u w:val="single"/>
        </w:rPr>
        <w:t>What do we know</w:t>
      </w:r>
      <w:r w:rsidRPr="006220E9">
        <w:rPr>
          <w:rFonts w:ascii="Arial" w:hAnsi="Arial" w:cs="Arial"/>
          <w:sz w:val="22"/>
          <w:szCs w:val="22"/>
        </w:rPr>
        <w:t>? People from South Asian backgrounds for example are more likely to experience </w:t>
      </w:r>
      <w:hyperlink r:id="rId12" w:history="1">
        <w:r w:rsidRPr="006220E9">
          <w:rPr>
            <w:rStyle w:val="Hyperlink"/>
            <w:rFonts w:ascii="Arial" w:hAnsi="Arial" w:cs="Arial"/>
            <w:b/>
            <w:bCs/>
            <w:color w:val="auto"/>
            <w:sz w:val="22"/>
            <w:szCs w:val="22"/>
          </w:rPr>
          <w:t>insulin resistance</w:t>
        </w:r>
      </w:hyperlink>
      <w:r w:rsidRPr="006220E9">
        <w:rPr>
          <w:rFonts w:ascii="Arial" w:hAnsi="Arial" w:cs="Arial"/>
          <w:sz w:val="22"/>
          <w:szCs w:val="22"/>
        </w:rPr>
        <w:t xml:space="preserve"> at a younger age. This could be linked to how fat is stored in the body and particularly around the middle. This is known as visceral </w:t>
      </w:r>
      <w:r w:rsidR="00950A35" w:rsidRPr="006220E9">
        <w:rPr>
          <w:rFonts w:ascii="Arial" w:hAnsi="Arial" w:cs="Arial"/>
          <w:sz w:val="22"/>
          <w:szCs w:val="22"/>
        </w:rPr>
        <w:t>fat,</w:t>
      </w:r>
      <w:r w:rsidRPr="006220E9">
        <w:rPr>
          <w:rFonts w:ascii="Arial" w:hAnsi="Arial" w:cs="Arial"/>
          <w:sz w:val="22"/>
          <w:szCs w:val="22"/>
        </w:rPr>
        <w:t xml:space="preserve"> and it can build up around important organs like the liver and pancreas. Having too much of this type of fat is just one of the factors that can affect your health and increase the risk of type 2 diabetes.</w:t>
      </w:r>
    </w:p>
    <w:p w14:paraId="70F06B60" w14:textId="6D5691E7" w:rsidR="00D055E9" w:rsidRPr="006220E9" w:rsidRDefault="00D055E9" w:rsidP="00D055E9">
      <w:pPr>
        <w:rPr>
          <w:rFonts w:ascii="Arial" w:hAnsi="Arial" w:cs="Arial"/>
          <w:sz w:val="22"/>
          <w:szCs w:val="22"/>
        </w:rPr>
      </w:pPr>
      <w:r w:rsidRPr="006220E9">
        <w:rPr>
          <w:rFonts w:ascii="Arial" w:hAnsi="Arial" w:cs="Arial"/>
          <w:sz w:val="22"/>
          <w:szCs w:val="22"/>
        </w:rPr>
        <w:lastRenderedPageBreak/>
        <w:t>Insulin resistance is when insulin can’t work properly leading to an increased chance of having high blood sugar levels. If left untreated over time, high blood sugar levels can lead to lots of health </w:t>
      </w:r>
      <w:hyperlink r:id="rId13" w:history="1">
        <w:r w:rsidRPr="006220E9">
          <w:rPr>
            <w:rStyle w:val="Hyperlink"/>
            <w:rFonts w:ascii="Arial" w:hAnsi="Arial" w:cs="Arial"/>
            <w:b/>
            <w:bCs/>
            <w:color w:val="auto"/>
            <w:sz w:val="22"/>
            <w:szCs w:val="22"/>
          </w:rPr>
          <w:t>complications</w:t>
        </w:r>
      </w:hyperlink>
      <w:r w:rsidRPr="006220E9">
        <w:rPr>
          <w:rFonts w:ascii="Arial" w:hAnsi="Arial" w:cs="Arial"/>
          <w:sz w:val="22"/>
          <w:szCs w:val="22"/>
        </w:rPr>
        <w:t>. The good news is that by getting into some healthier habits, such as </w:t>
      </w:r>
      <w:hyperlink r:id="rId14" w:history="1">
        <w:r w:rsidRPr="006220E9">
          <w:rPr>
            <w:rStyle w:val="Hyperlink"/>
            <w:rFonts w:ascii="Arial" w:hAnsi="Arial" w:cs="Arial"/>
            <w:b/>
            <w:bCs/>
            <w:color w:val="auto"/>
            <w:sz w:val="22"/>
            <w:szCs w:val="22"/>
          </w:rPr>
          <w:t>becoming more active</w:t>
        </w:r>
      </w:hyperlink>
      <w:r w:rsidRPr="006220E9">
        <w:rPr>
          <w:rFonts w:ascii="Arial" w:hAnsi="Arial" w:cs="Arial"/>
          <w:sz w:val="22"/>
          <w:szCs w:val="22"/>
        </w:rPr>
        <w:t xml:space="preserve"> and doing regular exercise like going for walks or hitting the Gym and eating healthy foods, you can reduce your risk.</w:t>
      </w:r>
    </w:p>
    <w:p w14:paraId="7E638F98" w14:textId="77777777" w:rsidR="00D055E9" w:rsidRPr="006220E9" w:rsidRDefault="00D055E9" w:rsidP="00D055E9">
      <w:pPr>
        <w:rPr>
          <w:rFonts w:ascii="Arial" w:hAnsi="Arial" w:cs="Arial"/>
          <w:sz w:val="22"/>
          <w:szCs w:val="22"/>
        </w:rPr>
      </w:pPr>
    </w:p>
    <w:p w14:paraId="77583C4D" w14:textId="77777777" w:rsidR="00D055E9" w:rsidRPr="006220E9" w:rsidRDefault="00D055E9" w:rsidP="00D055E9">
      <w:pPr>
        <w:rPr>
          <w:rFonts w:ascii="Arial" w:hAnsi="Arial" w:cs="Arial"/>
          <w:b/>
          <w:bCs/>
          <w:sz w:val="22"/>
          <w:szCs w:val="22"/>
        </w:rPr>
      </w:pPr>
      <w:r w:rsidRPr="006220E9">
        <w:rPr>
          <w:rFonts w:ascii="Arial" w:hAnsi="Arial" w:cs="Arial"/>
          <w:b/>
          <w:bCs/>
          <w:sz w:val="22"/>
          <w:szCs w:val="22"/>
        </w:rPr>
        <w:t>Age and ethnicity</w:t>
      </w:r>
    </w:p>
    <w:p w14:paraId="0F0E58E0" w14:textId="77777777" w:rsidR="00D055E9" w:rsidRPr="006220E9" w:rsidRDefault="00D055E9" w:rsidP="00D055E9">
      <w:pPr>
        <w:rPr>
          <w:rFonts w:ascii="Arial" w:hAnsi="Arial" w:cs="Arial"/>
          <w:sz w:val="22"/>
          <w:szCs w:val="22"/>
        </w:rPr>
      </w:pPr>
      <w:r w:rsidRPr="006220E9">
        <w:rPr>
          <w:rFonts w:ascii="Arial" w:hAnsi="Arial" w:cs="Arial"/>
          <w:sz w:val="22"/>
          <w:szCs w:val="22"/>
        </w:rPr>
        <w:t>People from Black African, African Caribbean and South Asian backgrounds are at risk of developing type 2 diabetes from the age of 25. This is much younger than the white population, as their risk increases from 40. We still don’t know exactly why this is but taking steps towards leading a healthier lifestyle could help lower your risk.</w:t>
      </w:r>
    </w:p>
    <w:p w14:paraId="32CF454B" w14:textId="77777777" w:rsidR="00D055E9" w:rsidRPr="006220E9" w:rsidRDefault="00D055E9" w:rsidP="00D055E9">
      <w:pPr>
        <w:rPr>
          <w:rFonts w:ascii="Arial" w:hAnsi="Arial" w:cs="Arial"/>
          <w:sz w:val="22"/>
          <w:szCs w:val="22"/>
        </w:rPr>
      </w:pPr>
    </w:p>
    <w:p w14:paraId="01B0CB14" w14:textId="31CBF9B5" w:rsidR="00D055E9" w:rsidRPr="006220E9" w:rsidRDefault="00D055E9" w:rsidP="00D055E9">
      <w:pPr>
        <w:rPr>
          <w:rFonts w:ascii="Arial" w:hAnsi="Arial" w:cs="Arial"/>
          <w:b/>
          <w:bCs/>
          <w:sz w:val="22"/>
          <w:szCs w:val="22"/>
        </w:rPr>
      </w:pPr>
      <w:r w:rsidRPr="006220E9">
        <w:rPr>
          <w:rFonts w:ascii="Arial" w:hAnsi="Arial" w:cs="Arial"/>
          <w:b/>
          <w:bCs/>
          <w:sz w:val="22"/>
          <w:szCs w:val="22"/>
        </w:rPr>
        <w:t>Reducing your risk.</w:t>
      </w:r>
    </w:p>
    <w:p w14:paraId="766B7436" w14:textId="7CF777EA" w:rsidR="00D055E9" w:rsidRPr="006220E9" w:rsidRDefault="00D055E9" w:rsidP="00D055E9">
      <w:pPr>
        <w:rPr>
          <w:rFonts w:ascii="Arial" w:hAnsi="Arial" w:cs="Arial"/>
          <w:sz w:val="22"/>
          <w:szCs w:val="22"/>
        </w:rPr>
      </w:pPr>
      <w:r w:rsidRPr="006220E9">
        <w:rPr>
          <w:rFonts w:ascii="Arial" w:hAnsi="Arial" w:cs="Arial"/>
          <w:sz w:val="22"/>
          <w:szCs w:val="22"/>
        </w:rPr>
        <w:t>The changes you make don’t have to be big, dramatic changes to the way you live. Things like walking a bit more every day can help</w:t>
      </w:r>
      <w:r w:rsidR="00A46B26" w:rsidRPr="006220E9">
        <w:rPr>
          <w:rFonts w:ascii="Arial" w:hAnsi="Arial" w:cs="Arial"/>
          <w:sz w:val="22"/>
          <w:szCs w:val="22"/>
        </w:rPr>
        <w:t xml:space="preserve">. </w:t>
      </w:r>
    </w:p>
    <w:p w14:paraId="1356336F" w14:textId="77777777" w:rsidR="00D055E9" w:rsidRPr="006220E9" w:rsidRDefault="00D055E9" w:rsidP="00D055E9">
      <w:pPr>
        <w:rPr>
          <w:rFonts w:ascii="Arial" w:hAnsi="Arial" w:cs="Arial"/>
          <w:sz w:val="22"/>
          <w:szCs w:val="22"/>
        </w:rPr>
      </w:pPr>
      <w:hyperlink r:id="rId15" w:history="1">
        <w:r w:rsidRPr="006220E9">
          <w:rPr>
            <w:rStyle w:val="Hyperlink"/>
            <w:rFonts w:ascii="Arial" w:hAnsi="Arial" w:cs="Arial"/>
            <w:b/>
            <w:bCs/>
            <w:color w:val="auto"/>
            <w:sz w:val="22"/>
            <w:szCs w:val="22"/>
          </w:rPr>
          <w:t>Making healthier food choices</w:t>
        </w:r>
      </w:hyperlink>
      <w:r w:rsidRPr="006220E9">
        <w:rPr>
          <w:rFonts w:ascii="Arial" w:hAnsi="Arial" w:cs="Arial"/>
          <w:sz w:val="22"/>
          <w:szCs w:val="22"/>
        </w:rPr>
        <w:t>, such as eating more fruit and vegetables, choosing wholegrains, including some yogurt and cheese in your diet and having less processed foods can all make a huge difference to your risk level. Maintaining </w:t>
      </w:r>
      <w:hyperlink r:id="rId16" w:history="1">
        <w:r w:rsidRPr="006220E9">
          <w:rPr>
            <w:rStyle w:val="Hyperlink"/>
            <w:rFonts w:ascii="Arial" w:hAnsi="Arial" w:cs="Arial"/>
            <w:b/>
            <w:bCs/>
            <w:color w:val="auto"/>
            <w:sz w:val="22"/>
            <w:szCs w:val="22"/>
          </w:rPr>
          <w:t>a healthy weight</w:t>
        </w:r>
      </w:hyperlink>
      <w:r w:rsidRPr="006220E9">
        <w:rPr>
          <w:rFonts w:ascii="Arial" w:hAnsi="Arial" w:cs="Arial"/>
          <w:sz w:val="22"/>
          <w:szCs w:val="22"/>
        </w:rPr>
        <w:t> is especially important if you are at risk of developing type 2 diabetes. Carrying extra weight, is the biggest risk factor for type 2 diabetes.</w:t>
      </w:r>
    </w:p>
    <w:p w14:paraId="6CFFDE72" w14:textId="77777777" w:rsidR="00D055E9" w:rsidRPr="006220E9" w:rsidRDefault="00D055E9" w:rsidP="00D055E9">
      <w:pPr>
        <w:rPr>
          <w:rFonts w:ascii="Arial" w:hAnsi="Arial" w:cs="Arial"/>
          <w:sz w:val="22"/>
          <w:szCs w:val="22"/>
        </w:rPr>
      </w:pPr>
      <w:r w:rsidRPr="006220E9">
        <w:rPr>
          <w:rFonts w:ascii="Arial" w:hAnsi="Arial" w:cs="Arial"/>
          <w:sz w:val="22"/>
          <w:szCs w:val="22"/>
        </w:rPr>
        <w:t>If you’re looking for inspiration for some healthier meals, that are still packed with flavour, why not give some of these a go?</w:t>
      </w:r>
    </w:p>
    <w:p w14:paraId="2F05B34D" w14:textId="77777777" w:rsidR="00D055E9" w:rsidRPr="006220E9" w:rsidRDefault="00D055E9" w:rsidP="00D055E9">
      <w:pPr>
        <w:numPr>
          <w:ilvl w:val="0"/>
          <w:numId w:val="3"/>
        </w:numPr>
        <w:rPr>
          <w:rFonts w:ascii="Arial" w:hAnsi="Arial" w:cs="Arial"/>
          <w:sz w:val="22"/>
          <w:szCs w:val="22"/>
        </w:rPr>
      </w:pPr>
      <w:hyperlink r:id="rId17" w:history="1">
        <w:r w:rsidRPr="006220E9">
          <w:rPr>
            <w:rStyle w:val="Hyperlink"/>
            <w:rFonts w:ascii="Arial" w:hAnsi="Arial" w:cs="Arial"/>
            <w:b/>
            <w:bCs/>
            <w:color w:val="auto"/>
            <w:sz w:val="22"/>
            <w:szCs w:val="22"/>
          </w:rPr>
          <w:t>Jollof rice</w:t>
        </w:r>
      </w:hyperlink>
    </w:p>
    <w:p w14:paraId="08BC5C6E" w14:textId="77777777" w:rsidR="00D055E9" w:rsidRPr="006220E9" w:rsidRDefault="00D055E9" w:rsidP="00D055E9">
      <w:pPr>
        <w:numPr>
          <w:ilvl w:val="0"/>
          <w:numId w:val="3"/>
        </w:numPr>
        <w:rPr>
          <w:rFonts w:ascii="Arial" w:hAnsi="Arial" w:cs="Arial"/>
          <w:sz w:val="22"/>
          <w:szCs w:val="22"/>
        </w:rPr>
      </w:pPr>
      <w:hyperlink r:id="rId18" w:history="1">
        <w:r w:rsidRPr="006220E9">
          <w:rPr>
            <w:rStyle w:val="Hyperlink"/>
            <w:rFonts w:ascii="Arial" w:hAnsi="Arial" w:cs="Arial"/>
            <w:b/>
            <w:bCs/>
            <w:color w:val="auto"/>
            <w:sz w:val="22"/>
            <w:szCs w:val="22"/>
          </w:rPr>
          <w:t>Curried spinach with red onion</w:t>
        </w:r>
      </w:hyperlink>
    </w:p>
    <w:p w14:paraId="3D329811" w14:textId="77777777" w:rsidR="00D055E9" w:rsidRPr="006220E9" w:rsidRDefault="00D055E9" w:rsidP="00D055E9">
      <w:pPr>
        <w:numPr>
          <w:ilvl w:val="0"/>
          <w:numId w:val="3"/>
        </w:numPr>
        <w:rPr>
          <w:rFonts w:ascii="Arial" w:hAnsi="Arial" w:cs="Arial"/>
          <w:sz w:val="22"/>
          <w:szCs w:val="22"/>
        </w:rPr>
      </w:pPr>
      <w:hyperlink r:id="rId19" w:history="1">
        <w:r w:rsidRPr="006220E9">
          <w:rPr>
            <w:rStyle w:val="Hyperlink"/>
            <w:rFonts w:ascii="Arial" w:hAnsi="Arial" w:cs="Arial"/>
            <w:b/>
            <w:bCs/>
            <w:color w:val="auto"/>
            <w:sz w:val="22"/>
            <w:szCs w:val="22"/>
          </w:rPr>
          <w:t xml:space="preserve">Vegetable chow </w:t>
        </w:r>
        <w:proofErr w:type="spellStart"/>
        <w:r w:rsidRPr="006220E9">
          <w:rPr>
            <w:rStyle w:val="Hyperlink"/>
            <w:rFonts w:ascii="Arial" w:hAnsi="Arial" w:cs="Arial"/>
            <w:b/>
            <w:bCs/>
            <w:color w:val="auto"/>
            <w:sz w:val="22"/>
            <w:szCs w:val="22"/>
          </w:rPr>
          <w:t>mein</w:t>
        </w:r>
        <w:proofErr w:type="spellEnd"/>
      </w:hyperlink>
    </w:p>
    <w:p w14:paraId="59008F2E" w14:textId="77777777" w:rsidR="00D055E9" w:rsidRPr="006220E9" w:rsidRDefault="00D055E9" w:rsidP="00D055E9">
      <w:pPr>
        <w:numPr>
          <w:ilvl w:val="0"/>
          <w:numId w:val="3"/>
        </w:numPr>
        <w:rPr>
          <w:rFonts w:ascii="Arial" w:hAnsi="Arial" w:cs="Arial"/>
          <w:sz w:val="22"/>
          <w:szCs w:val="22"/>
        </w:rPr>
      </w:pPr>
      <w:hyperlink r:id="rId20" w:history="1">
        <w:r w:rsidRPr="006220E9">
          <w:rPr>
            <w:rStyle w:val="Hyperlink"/>
            <w:rFonts w:ascii="Arial" w:hAnsi="Arial" w:cs="Arial"/>
            <w:b/>
            <w:bCs/>
            <w:color w:val="auto"/>
            <w:sz w:val="22"/>
            <w:szCs w:val="22"/>
          </w:rPr>
          <w:t>Fufu with chicken pepper soup</w:t>
        </w:r>
      </w:hyperlink>
    </w:p>
    <w:p w14:paraId="0581AABC" w14:textId="77777777" w:rsidR="00D055E9" w:rsidRPr="006220E9" w:rsidRDefault="00D055E9" w:rsidP="00D055E9">
      <w:pPr>
        <w:numPr>
          <w:ilvl w:val="0"/>
          <w:numId w:val="3"/>
        </w:numPr>
        <w:rPr>
          <w:rFonts w:ascii="Arial" w:hAnsi="Arial" w:cs="Arial"/>
          <w:sz w:val="22"/>
          <w:szCs w:val="22"/>
        </w:rPr>
      </w:pPr>
      <w:hyperlink r:id="rId21" w:history="1">
        <w:r w:rsidRPr="006220E9">
          <w:rPr>
            <w:rStyle w:val="Hyperlink"/>
            <w:rFonts w:ascii="Arial" w:hAnsi="Arial" w:cs="Arial"/>
            <w:b/>
            <w:bCs/>
            <w:color w:val="auto"/>
            <w:sz w:val="22"/>
            <w:szCs w:val="22"/>
          </w:rPr>
          <w:t>Channa dahl</w:t>
        </w:r>
      </w:hyperlink>
    </w:p>
    <w:p w14:paraId="5A7FABA9" w14:textId="77777777" w:rsidR="00D055E9" w:rsidRPr="006220E9" w:rsidRDefault="00D055E9" w:rsidP="00D055E9">
      <w:pPr>
        <w:numPr>
          <w:ilvl w:val="0"/>
          <w:numId w:val="3"/>
        </w:numPr>
        <w:rPr>
          <w:rFonts w:ascii="Arial" w:hAnsi="Arial" w:cs="Arial"/>
          <w:sz w:val="22"/>
          <w:szCs w:val="22"/>
        </w:rPr>
      </w:pPr>
      <w:hyperlink r:id="rId22" w:history="1">
        <w:r w:rsidRPr="006220E9">
          <w:rPr>
            <w:rStyle w:val="Hyperlink"/>
            <w:rFonts w:ascii="Arial" w:hAnsi="Arial" w:cs="Arial"/>
            <w:b/>
            <w:bCs/>
            <w:color w:val="auto"/>
            <w:sz w:val="22"/>
            <w:szCs w:val="22"/>
          </w:rPr>
          <w:t>Power porridge</w:t>
        </w:r>
      </w:hyperlink>
    </w:p>
    <w:p w14:paraId="6EE96987" w14:textId="77777777" w:rsidR="00D055E9" w:rsidRPr="006220E9" w:rsidRDefault="00D055E9" w:rsidP="00D055E9">
      <w:pPr>
        <w:rPr>
          <w:rFonts w:ascii="Arial" w:hAnsi="Arial" w:cs="Arial"/>
          <w:sz w:val="22"/>
          <w:szCs w:val="22"/>
        </w:rPr>
      </w:pPr>
      <w:r w:rsidRPr="006220E9">
        <w:rPr>
          <w:rFonts w:ascii="Arial" w:hAnsi="Arial" w:cs="Arial"/>
          <w:sz w:val="22"/>
          <w:szCs w:val="22"/>
        </w:rPr>
        <w:t>There are lots of changes you can make yourself, like cooking meals at home instead of eating out or ordering takeaways. You could also try swapping to healthy fats such as olive oil instead of ghee. Why not try taking tea and coffee without sugar and having one or two days per week where you eat a vegetarian meal, instead of meat?</w:t>
      </w:r>
    </w:p>
    <w:p w14:paraId="38B59EFF" w14:textId="77777777" w:rsidR="00D055E9" w:rsidRPr="006220E9" w:rsidRDefault="00D055E9" w:rsidP="00D055E9">
      <w:pPr>
        <w:rPr>
          <w:rFonts w:ascii="Arial" w:hAnsi="Arial" w:cs="Arial"/>
          <w:sz w:val="22"/>
          <w:szCs w:val="22"/>
        </w:rPr>
      </w:pPr>
      <w:r w:rsidRPr="006220E9">
        <w:rPr>
          <w:rFonts w:ascii="Arial" w:hAnsi="Arial" w:cs="Arial"/>
          <w:sz w:val="22"/>
          <w:szCs w:val="22"/>
        </w:rPr>
        <w:t>More </w:t>
      </w:r>
      <w:hyperlink r:id="rId23" w:history="1">
        <w:r w:rsidRPr="006220E9">
          <w:rPr>
            <w:rStyle w:val="Hyperlink"/>
            <w:rFonts w:ascii="Arial" w:hAnsi="Arial" w:cs="Arial"/>
            <w:b/>
            <w:bCs/>
            <w:color w:val="auto"/>
            <w:sz w:val="22"/>
            <w:szCs w:val="22"/>
          </w:rPr>
          <w:t>research</w:t>
        </w:r>
      </w:hyperlink>
      <w:r w:rsidRPr="006220E9">
        <w:rPr>
          <w:rFonts w:ascii="Arial" w:hAnsi="Arial" w:cs="Arial"/>
          <w:sz w:val="22"/>
          <w:szCs w:val="22"/>
        </w:rPr>
        <w:t xml:space="preserve"> is been done to understand why people from certain ethnic minorities have a higher risk of developing type 2 diabetes. </w:t>
      </w:r>
    </w:p>
    <w:p w14:paraId="0B8258E8" w14:textId="1077092C" w:rsidR="00D055E9" w:rsidRPr="00212AB0" w:rsidRDefault="00D055E9" w:rsidP="00D055E9">
      <w:pPr>
        <w:rPr>
          <w:rFonts w:ascii="Arial" w:hAnsi="Arial" w:cs="Arial"/>
          <w:sz w:val="22"/>
          <w:szCs w:val="22"/>
        </w:rPr>
      </w:pPr>
      <w:hyperlink r:id="rId24" w:history="1">
        <w:r w:rsidRPr="00212AB0">
          <w:rPr>
            <w:rStyle w:val="Hyperlink"/>
            <w:rFonts w:ascii="Arial" w:hAnsi="Arial" w:cs="Arial"/>
            <w:color w:val="auto"/>
            <w:sz w:val="22"/>
            <w:szCs w:val="22"/>
            <w:u w:val="none"/>
          </w:rPr>
          <w:t>Ethnicity and type 2 diabetes | Preventing diabetes | Diabetes UK</w:t>
        </w:r>
      </w:hyperlink>
      <w:r w:rsidRPr="00212AB0">
        <w:rPr>
          <w:rFonts w:ascii="Arial" w:hAnsi="Arial" w:cs="Arial"/>
          <w:sz w:val="22"/>
          <w:szCs w:val="22"/>
        </w:rPr>
        <w:t xml:space="preserve"> </w:t>
      </w:r>
    </w:p>
    <w:p w14:paraId="6DD87594" w14:textId="4D5ED3E2" w:rsidR="00BB266E" w:rsidRPr="006220E9" w:rsidRDefault="00BB266E">
      <w:pPr>
        <w:rPr>
          <w:rFonts w:ascii="Arial" w:hAnsi="Arial" w:cs="Arial"/>
          <w:sz w:val="22"/>
          <w:szCs w:val="22"/>
        </w:rPr>
      </w:pPr>
    </w:p>
    <w:p w14:paraId="65943E7D" w14:textId="77777777" w:rsidR="00F306F1" w:rsidRPr="006220E9" w:rsidRDefault="00F306F1">
      <w:pPr>
        <w:rPr>
          <w:rFonts w:ascii="Arial" w:hAnsi="Arial" w:cs="Arial"/>
          <w:sz w:val="22"/>
          <w:szCs w:val="22"/>
        </w:rPr>
      </w:pPr>
      <w:r w:rsidRPr="006220E9">
        <w:rPr>
          <w:rFonts w:ascii="Arial" w:hAnsi="Arial" w:cs="Arial"/>
          <w:sz w:val="22"/>
          <w:szCs w:val="22"/>
        </w:rPr>
        <w:lastRenderedPageBreak/>
        <w:t>After being diagnosed with diabetes, your main concern may be about the impact the condition will have on your life expectancy. Receiving such news can and will be a shock and it is common to feel overwhelmed following a diagnosis, especially if you are unfamiliar with diabetes.</w:t>
      </w:r>
    </w:p>
    <w:p w14:paraId="1A799F1C" w14:textId="5422AE1E" w:rsidR="00F306F1" w:rsidRPr="006220E9" w:rsidRDefault="00F306F1">
      <w:pPr>
        <w:rPr>
          <w:rFonts w:ascii="Arial" w:hAnsi="Arial" w:cs="Arial"/>
          <w:sz w:val="22"/>
          <w:szCs w:val="22"/>
        </w:rPr>
      </w:pPr>
      <w:r w:rsidRPr="006220E9">
        <w:rPr>
          <w:rFonts w:ascii="Arial" w:hAnsi="Arial" w:cs="Arial"/>
          <w:sz w:val="22"/>
          <w:szCs w:val="22"/>
        </w:rPr>
        <w:t xml:space="preserve">As there is no </w:t>
      </w:r>
      <w:r w:rsidR="00FE321B" w:rsidRPr="006220E9">
        <w:rPr>
          <w:rFonts w:ascii="Arial" w:hAnsi="Arial" w:cs="Arial"/>
          <w:sz w:val="22"/>
          <w:szCs w:val="22"/>
        </w:rPr>
        <w:t>straightforward</w:t>
      </w:r>
      <w:r w:rsidRPr="006220E9">
        <w:rPr>
          <w:rFonts w:ascii="Arial" w:hAnsi="Arial" w:cs="Arial"/>
          <w:sz w:val="22"/>
          <w:szCs w:val="22"/>
        </w:rPr>
        <w:t xml:space="preserve"> answer </w:t>
      </w:r>
      <w:r w:rsidR="00FE321B" w:rsidRPr="006220E9">
        <w:rPr>
          <w:rFonts w:ascii="Arial" w:hAnsi="Arial" w:cs="Arial"/>
          <w:sz w:val="22"/>
          <w:szCs w:val="22"/>
        </w:rPr>
        <w:t xml:space="preserve">to understand how diabetes will </w:t>
      </w:r>
      <w:r w:rsidR="00C15F5D" w:rsidRPr="006220E9">
        <w:rPr>
          <w:rFonts w:ascii="Arial" w:hAnsi="Arial" w:cs="Arial"/>
          <w:sz w:val="22"/>
          <w:szCs w:val="22"/>
        </w:rPr>
        <w:t>affect</w:t>
      </w:r>
      <w:r w:rsidR="00FE321B" w:rsidRPr="006220E9">
        <w:rPr>
          <w:rFonts w:ascii="Arial" w:hAnsi="Arial" w:cs="Arial"/>
          <w:sz w:val="22"/>
          <w:szCs w:val="22"/>
        </w:rPr>
        <w:t xml:space="preserve"> your life expectancy. Regardless of whether you have been diagnosed, many factors can influence your lifespan, including:</w:t>
      </w:r>
    </w:p>
    <w:p w14:paraId="148134CE" w14:textId="517E8E96" w:rsidR="00FE321B" w:rsidRPr="006220E9" w:rsidRDefault="00FE321B" w:rsidP="00FE321B">
      <w:pPr>
        <w:pStyle w:val="ListParagraph"/>
        <w:numPr>
          <w:ilvl w:val="0"/>
          <w:numId w:val="4"/>
        </w:numPr>
        <w:rPr>
          <w:rFonts w:ascii="Arial" w:hAnsi="Arial" w:cs="Arial"/>
          <w:sz w:val="22"/>
          <w:szCs w:val="22"/>
        </w:rPr>
      </w:pPr>
      <w:r w:rsidRPr="006220E9">
        <w:rPr>
          <w:rFonts w:ascii="Arial" w:hAnsi="Arial" w:cs="Arial"/>
          <w:sz w:val="22"/>
          <w:szCs w:val="22"/>
        </w:rPr>
        <w:t>How soon your condition was diagnosed</w:t>
      </w:r>
      <w:r w:rsidR="00C15F5D" w:rsidRPr="006220E9">
        <w:rPr>
          <w:rFonts w:ascii="Arial" w:hAnsi="Arial" w:cs="Arial"/>
          <w:sz w:val="22"/>
          <w:szCs w:val="22"/>
        </w:rPr>
        <w:t>.</w:t>
      </w:r>
    </w:p>
    <w:p w14:paraId="703FB8F9" w14:textId="7F30FA96" w:rsidR="00FE321B" w:rsidRPr="006220E9" w:rsidRDefault="00FE321B" w:rsidP="00FE321B">
      <w:pPr>
        <w:pStyle w:val="ListParagraph"/>
        <w:numPr>
          <w:ilvl w:val="0"/>
          <w:numId w:val="4"/>
        </w:numPr>
        <w:rPr>
          <w:rFonts w:ascii="Arial" w:hAnsi="Arial" w:cs="Arial"/>
          <w:sz w:val="22"/>
          <w:szCs w:val="22"/>
        </w:rPr>
      </w:pPr>
      <w:r w:rsidRPr="006220E9">
        <w:rPr>
          <w:rFonts w:ascii="Arial" w:hAnsi="Arial" w:cs="Arial"/>
          <w:sz w:val="22"/>
          <w:szCs w:val="22"/>
        </w:rPr>
        <w:t>The progression of your condition and related complications</w:t>
      </w:r>
      <w:r w:rsidR="00C15F5D" w:rsidRPr="006220E9">
        <w:rPr>
          <w:rFonts w:ascii="Arial" w:hAnsi="Arial" w:cs="Arial"/>
          <w:sz w:val="22"/>
          <w:szCs w:val="22"/>
        </w:rPr>
        <w:t>.</w:t>
      </w:r>
    </w:p>
    <w:p w14:paraId="66912B06" w14:textId="54CDC017" w:rsidR="00FE321B" w:rsidRPr="006220E9" w:rsidRDefault="00FE321B" w:rsidP="00FE321B">
      <w:pPr>
        <w:pStyle w:val="ListParagraph"/>
        <w:numPr>
          <w:ilvl w:val="0"/>
          <w:numId w:val="4"/>
        </w:numPr>
        <w:rPr>
          <w:rFonts w:ascii="Arial" w:hAnsi="Arial" w:cs="Arial"/>
          <w:sz w:val="22"/>
          <w:szCs w:val="22"/>
        </w:rPr>
      </w:pPr>
      <w:r w:rsidRPr="006220E9">
        <w:rPr>
          <w:rFonts w:ascii="Arial" w:hAnsi="Arial" w:cs="Arial"/>
          <w:sz w:val="22"/>
          <w:szCs w:val="22"/>
        </w:rPr>
        <w:t>If you have any other pre-existing conditions.</w:t>
      </w:r>
    </w:p>
    <w:p w14:paraId="4E077140" w14:textId="77777777" w:rsidR="00A16154" w:rsidRPr="006220E9" w:rsidRDefault="00A16154" w:rsidP="00FE321B">
      <w:pPr>
        <w:rPr>
          <w:rFonts w:ascii="Arial" w:hAnsi="Arial" w:cs="Arial"/>
          <w:b/>
          <w:bCs/>
          <w:sz w:val="22"/>
          <w:szCs w:val="22"/>
        </w:rPr>
      </w:pPr>
    </w:p>
    <w:p w14:paraId="16FB52B1" w14:textId="206E999A" w:rsidR="00FE321B" w:rsidRPr="006220E9" w:rsidRDefault="00FE321B" w:rsidP="00FE321B">
      <w:pPr>
        <w:rPr>
          <w:rFonts w:ascii="Arial" w:hAnsi="Arial" w:cs="Arial"/>
          <w:sz w:val="22"/>
          <w:szCs w:val="22"/>
        </w:rPr>
      </w:pPr>
      <w:r w:rsidRPr="006220E9">
        <w:rPr>
          <w:rFonts w:ascii="Arial" w:hAnsi="Arial" w:cs="Arial"/>
          <w:b/>
          <w:bCs/>
          <w:sz w:val="22"/>
          <w:szCs w:val="22"/>
        </w:rPr>
        <w:t>How long can people with diabetes expect to live?</w:t>
      </w:r>
    </w:p>
    <w:p w14:paraId="16560E80" w14:textId="067A18EC" w:rsidR="00FE321B" w:rsidRPr="006220E9" w:rsidRDefault="00FE321B" w:rsidP="00FE321B">
      <w:pPr>
        <w:rPr>
          <w:rFonts w:ascii="Arial" w:hAnsi="Arial" w:cs="Arial"/>
          <w:sz w:val="22"/>
          <w:szCs w:val="22"/>
        </w:rPr>
      </w:pPr>
      <w:r w:rsidRPr="006220E9">
        <w:rPr>
          <w:rFonts w:ascii="Arial" w:hAnsi="Arial" w:cs="Arial"/>
          <w:sz w:val="22"/>
          <w:szCs w:val="22"/>
        </w:rPr>
        <w:t>The office for National Statistics estimates life expectancy amongst new births to be:</w:t>
      </w:r>
    </w:p>
    <w:p w14:paraId="3CFF8CCF" w14:textId="009FB5CF" w:rsidR="00FE321B" w:rsidRPr="006220E9" w:rsidRDefault="00FE321B" w:rsidP="00FE321B">
      <w:pPr>
        <w:pStyle w:val="ListParagraph"/>
        <w:numPr>
          <w:ilvl w:val="0"/>
          <w:numId w:val="5"/>
        </w:numPr>
        <w:rPr>
          <w:rFonts w:ascii="Arial" w:hAnsi="Arial" w:cs="Arial"/>
          <w:sz w:val="22"/>
          <w:szCs w:val="22"/>
        </w:rPr>
      </w:pPr>
      <w:r w:rsidRPr="006220E9">
        <w:rPr>
          <w:rFonts w:ascii="Arial" w:hAnsi="Arial" w:cs="Arial"/>
          <w:sz w:val="22"/>
          <w:szCs w:val="22"/>
        </w:rPr>
        <w:t>77 years for males</w:t>
      </w:r>
    </w:p>
    <w:p w14:paraId="683C3512" w14:textId="234D5612" w:rsidR="00FE321B" w:rsidRPr="006220E9" w:rsidRDefault="00FE321B" w:rsidP="00FE321B">
      <w:pPr>
        <w:pStyle w:val="ListParagraph"/>
        <w:numPr>
          <w:ilvl w:val="0"/>
          <w:numId w:val="5"/>
        </w:numPr>
        <w:rPr>
          <w:rFonts w:ascii="Arial" w:hAnsi="Arial" w:cs="Arial"/>
          <w:sz w:val="22"/>
          <w:szCs w:val="22"/>
        </w:rPr>
      </w:pPr>
      <w:r w:rsidRPr="006220E9">
        <w:rPr>
          <w:rFonts w:ascii="Arial" w:hAnsi="Arial" w:cs="Arial"/>
          <w:sz w:val="22"/>
          <w:szCs w:val="22"/>
        </w:rPr>
        <w:t>81 years for women</w:t>
      </w:r>
    </w:p>
    <w:p w14:paraId="57FF76A0" w14:textId="7A85E152" w:rsidR="00FE321B" w:rsidRPr="006220E9" w:rsidRDefault="00FE321B" w:rsidP="00FE321B">
      <w:pPr>
        <w:rPr>
          <w:rFonts w:ascii="Arial" w:hAnsi="Arial" w:cs="Arial"/>
          <w:sz w:val="22"/>
          <w:szCs w:val="22"/>
        </w:rPr>
      </w:pPr>
      <w:r w:rsidRPr="006220E9">
        <w:rPr>
          <w:rFonts w:ascii="Arial" w:hAnsi="Arial" w:cs="Arial"/>
          <w:sz w:val="22"/>
          <w:szCs w:val="22"/>
        </w:rPr>
        <w:t xml:space="preserve">Amongst those who are currently 64 years old, the average man can expect to live until 83 years old and the average woman to live </w:t>
      </w:r>
      <w:r w:rsidR="00B47C7D" w:rsidRPr="006220E9">
        <w:rPr>
          <w:rFonts w:ascii="Arial" w:hAnsi="Arial" w:cs="Arial"/>
          <w:sz w:val="22"/>
          <w:szCs w:val="22"/>
        </w:rPr>
        <w:t>until 85 years old.</w:t>
      </w:r>
    </w:p>
    <w:p w14:paraId="2281D777" w14:textId="5962038F" w:rsidR="00B47C7D" w:rsidRPr="006220E9" w:rsidRDefault="00B47C7D" w:rsidP="00FE321B">
      <w:pPr>
        <w:rPr>
          <w:rFonts w:ascii="Arial" w:hAnsi="Arial" w:cs="Arial"/>
          <w:sz w:val="22"/>
          <w:szCs w:val="22"/>
        </w:rPr>
      </w:pPr>
      <w:r w:rsidRPr="006220E9">
        <w:rPr>
          <w:rFonts w:ascii="Arial" w:hAnsi="Arial" w:cs="Arial"/>
          <w:sz w:val="22"/>
          <w:szCs w:val="22"/>
        </w:rPr>
        <w:t xml:space="preserve">People with type 1 diabetes have traditionally lived shorter lives, with life expectancy having been reduced by over 20 years. However, improvements in diabetes care in recent decades indicates that people with type 1 diabetes are now living significantly longer. </w:t>
      </w:r>
    </w:p>
    <w:p w14:paraId="1D5C27FC" w14:textId="2615EEA0" w:rsidR="00B47C7D" w:rsidRPr="006220E9" w:rsidRDefault="00B47C7D" w:rsidP="00FE321B">
      <w:pPr>
        <w:rPr>
          <w:rFonts w:ascii="Arial" w:hAnsi="Arial" w:cs="Arial"/>
          <w:sz w:val="22"/>
          <w:szCs w:val="22"/>
        </w:rPr>
      </w:pPr>
      <w:r w:rsidRPr="006220E9">
        <w:rPr>
          <w:rFonts w:ascii="Arial" w:hAnsi="Arial" w:cs="Arial"/>
          <w:sz w:val="22"/>
          <w:szCs w:val="22"/>
        </w:rPr>
        <w:t>The life expectancy of someone with type 2 diabetes is likely to be reduced as result of the condition, by up to 10 years.</w:t>
      </w:r>
    </w:p>
    <w:p w14:paraId="720E1C4C" w14:textId="77777777" w:rsidR="00B6230B" w:rsidRPr="006220E9" w:rsidRDefault="00B6230B" w:rsidP="00FE321B">
      <w:pPr>
        <w:rPr>
          <w:rFonts w:ascii="Arial" w:hAnsi="Arial" w:cs="Arial"/>
          <w:b/>
          <w:bCs/>
          <w:sz w:val="22"/>
          <w:szCs w:val="22"/>
        </w:rPr>
      </w:pPr>
    </w:p>
    <w:p w14:paraId="6BF8C1A3" w14:textId="3282203C" w:rsidR="00B6230B" w:rsidRPr="006220E9" w:rsidRDefault="00B6230B" w:rsidP="00FE321B">
      <w:pPr>
        <w:rPr>
          <w:rFonts w:ascii="Arial" w:hAnsi="Arial" w:cs="Arial"/>
          <w:b/>
          <w:bCs/>
          <w:i/>
          <w:iCs/>
          <w:sz w:val="22"/>
          <w:szCs w:val="22"/>
        </w:rPr>
      </w:pPr>
      <w:r w:rsidRPr="006220E9">
        <w:rPr>
          <w:rFonts w:ascii="Arial" w:hAnsi="Arial" w:cs="Arial"/>
          <w:b/>
          <w:bCs/>
          <w:i/>
          <w:iCs/>
          <w:sz w:val="22"/>
          <w:szCs w:val="22"/>
        </w:rPr>
        <w:t xml:space="preserve">To conclude my report </w:t>
      </w:r>
      <w:r w:rsidR="001B34D5" w:rsidRPr="006220E9">
        <w:rPr>
          <w:rFonts w:ascii="Arial" w:hAnsi="Arial" w:cs="Arial"/>
          <w:b/>
          <w:bCs/>
          <w:i/>
          <w:iCs/>
          <w:sz w:val="22"/>
          <w:szCs w:val="22"/>
        </w:rPr>
        <w:t xml:space="preserve">diabetes can have a significant impact on a </w:t>
      </w:r>
      <w:r w:rsidR="00F74446" w:rsidRPr="006220E9">
        <w:rPr>
          <w:rFonts w:ascii="Arial" w:hAnsi="Arial" w:cs="Arial"/>
          <w:b/>
          <w:bCs/>
          <w:i/>
          <w:iCs/>
          <w:sz w:val="22"/>
          <w:szCs w:val="22"/>
        </w:rPr>
        <w:t>person’s</w:t>
      </w:r>
      <w:r w:rsidR="001B34D5" w:rsidRPr="006220E9">
        <w:rPr>
          <w:rFonts w:ascii="Arial" w:hAnsi="Arial" w:cs="Arial"/>
          <w:b/>
          <w:bCs/>
          <w:i/>
          <w:iCs/>
          <w:sz w:val="22"/>
          <w:szCs w:val="22"/>
        </w:rPr>
        <w:t xml:space="preserve"> health and daily life. However, with the right treatment, healthy lifestyle</w:t>
      </w:r>
      <w:r w:rsidR="00F74446" w:rsidRPr="006220E9">
        <w:rPr>
          <w:rFonts w:ascii="Arial" w:hAnsi="Arial" w:cs="Arial"/>
          <w:b/>
          <w:bCs/>
          <w:i/>
          <w:iCs/>
          <w:sz w:val="22"/>
          <w:szCs w:val="22"/>
        </w:rPr>
        <w:t xml:space="preserve"> </w:t>
      </w:r>
      <w:r w:rsidR="001B34D5" w:rsidRPr="006220E9">
        <w:rPr>
          <w:rFonts w:ascii="Arial" w:hAnsi="Arial" w:cs="Arial"/>
          <w:b/>
          <w:bCs/>
          <w:i/>
          <w:iCs/>
          <w:sz w:val="22"/>
          <w:szCs w:val="22"/>
        </w:rPr>
        <w:t>choices</w:t>
      </w:r>
      <w:r w:rsidR="00F74446" w:rsidRPr="006220E9">
        <w:rPr>
          <w:rFonts w:ascii="Arial" w:hAnsi="Arial" w:cs="Arial"/>
          <w:b/>
          <w:bCs/>
          <w:i/>
          <w:iCs/>
          <w:sz w:val="22"/>
          <w:szCs w:val="22"/>
        </w:rPr>
        <w:t xml:space="preserve"> and proper management many people can live long healthy lives. In some cases, particularly with type 2 diabetes, the condition can be improved or even reversed.</w:t>
      </w:r>
    </w:p>
    <w:p w14:paraId="0CEDECDE" w14:textId="50B84DF6" w:rsidR="00B47C7D" w:rsidRPr="006220E9" w:rsidRDefault="00B47C7D" w:rsidP="00FE321B">
      <w:pPr>
        <w:rPr>
          <w:rFonts w:ascii="Arial" w:hAnsi="Arial" w:cs="Arial"/>
          <w:b/>
          <w:bCs/>
          <w:i/>
          <w:iCs/>
          <w:sz w:val="22"/>
          <w:szCs w:val="22"/>
        </w:rPr>
      </w:pPr>
    </w:p>
    <w:p w14:paraId="167C754E" w14:textId="77777777" w:rsidR="00B47C7D" w:rsidRPr="006220E9" w:rsidRDefault="00B47C7D" w:rsidP="00FE321B">
      <w:pPr>
        <w:rPr>
          <w:rFonts w:ascii="Arial" w:hAnsi="Arial" w:cs="Arial"/>
          <w:sz w:val="22"/>
          <w:szCs w:val="22"/>
        </w:rPr>
      </w:pPr>
    </w:p>
    <w:p w14:paraId="4FCEB1CB" w14:textId="77777777" w:rsidR="003B0563" w:rsidRPr="006220E9" w:rsidRDefault="003B0563" w:rsidP="00FE321B"/>
    <w:p w14:paraId="3859FE4C" w14:textId="77777777" w:rsidR="003B0563" w:rsidRPr="006220E9" w:rsidRDefault="003B0563" w:rsidP="00FE321B"/>
    <w:p w14:paraId="39B34C48" w14:textId="77777777" w:rsidR="003B0563" w:rsidRPr="006220E9" w:rsidRDefault="003B0563" w:rsidP="00FE321B"/>
    <w:p w14:paraId="5650E622" w14:textId="77777777" w:rsidR="003B0563" w:rsidRPr="006220E9" w:rsidRDefault="003B0563" w:rsidP="00FE321B"/>
    <w:p w14:paraId="37D13BB1" w14:textId="77777777" w:rsidR="003B0563" w:rsidRPr="006220E9" w:rsidRDefault="003B0563" w:rsidP="00FE321B"/>
    <w:p w14:paraId="213CEC57" w14:textId="77777777" w:rsidR="003B0563" w:rsidRPr="006220E9" w:rsidRDefault="003B0563" w:rsidP="00FE321B"/>
    <w:p w14:paraId="49C31117" w14:textId="77777777" w:rsidR="003B0563" w:rsidRPr="006220E9" w:rsidRDefault="003B0563" w:rsidP="00FE321B"/>
    <w:p w14:paraId="70772058" w14:textId="426CD4AA" w:rsidR="00B47C7D" w:rsidRPr="006220E9" w:rsidRDefault="003B0563" w:rsidP="00FE321B">
      <w:r w:rsidRPr="006220E9">
        <w:t>References:</w:t>
      </w:r>
    </w:p>
    <w:p w14:paraId="3535E87C" w14:textId="63021890" w:rsidR="003B0563" w:rsidRPr="003B0563" w:rsidRDefault="003B0563" w:rsidP="003B0563">
      <w:r w:rsidRPr="003B0563">
        <w:t>GOV.UK (2025) Diabetes profile: statistical commentary, March 2025. Available at: </w:t>
      </w:r>
      <w:hyperlink r:id="rId25" w:tgtFrame="_blank" w:tooltip="https://www.gov.uk" w:history="1">
        <w:r w:rsidRPr="003B0563">
          <w:rPr>
            <w:rStyle w:val="Hyperlink"/>
            <w:color w:val="auto"/>
          </w:rPr>
          <w:t>https://www.gov.uk</w:t>
        </w:r>
      </w:hyperlink>
      <w:r w:rsidRPr="003B0563">
        <w:t> (Accessed: 16 March 2026).</w:t>
      </w:r>
    </w:p>
    <w:p w14:paraId="4C88C8A0" w14:textId="288140CC" w:rsidR="003B0563" w:rsidRPr="003B0563" w:rsidRDefault="003B0563" w:rsidP="003B0563">
      <w:r w:rsidRPr="003B0563">
        <w:t>Diabetes UK (n.d.) Ethnicity and type 2 diabetes. Available at: </w:t>
      </w:r>
      <w:hyperlink r:id="rId26" w:tgtFrame="_blank" w:tooltip="https://www.diabetes.org.uk" w:history="1">
        <w:r w:rsidRPr="003B0563">
          <w:rPr>
            <w:rStyle w:val="Hyperlink"/>
            <w:color w:val="auto"/>
          </w:rPr>
          <w:t>https://www.diabetes.org.uk</w:t>
        </w:r>
      </w:hyperlink>
      <w:r w:rsidRPr="003B0563">
        <w:t> (Accessed: 16 March 2026).</w:t>
      </w:r>
    </w:p>
    <w:p w14:paraId="36858C73" w14:textId="77777777" w:rsidR="003B0563" w:rsidRPr="003B0563" w:rsidRDefault="003B0563" w:rsidP="003B0563">
      <w:r w:rsidRPr="003B0563">
        <w:t>NHS (n.d.) Diabetes. Available at: </w:t>
      </w:r>
      <w:hyperlink r:id="rId27" w:tgtFrame="_blank" w:tooltip="https://www.nhs.uk" w:history="1">
        <w:r w:rsidRPr="003B0563">
          <w:rPr>
            <w:rStyle w:val="Hyperlink"/>
            <w:color w:val="auto"/>
          </w:rPr>
          <w:t>https://www.nhs.uk</w:t>
        </w:r>
      </w:hyperlink>
      <w:r w:rsidRPr="003B0563">
        <w:t> (Accessed: 16 March 2026).</w:t>
      </w:r>
    </w:p>
    <w:p w14:paraId="42B67FEF" w14:textId="281195DB" w:rsidR="003B0563" w:rsidRPr="006220E9" w:rsidRDefault="003B0563" w:rsidP="003B0563"/>
    <w:sectPr w:rsidR="003B0563" w:rsidRPr="006220E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EE371" w14:textId="77777777" w:rsidR="00123323" w:rsidRDefault="00123323" w:rsidP="00CC17B0">
      <w:pPr>
        <w:spacing w:after="0" w:line="240" w:lineRule="auto"/>
      </w:pPr>
      <w:r>
        <w:separator/>
      </w:r>
    </w:p>
  </w:endnote>
  <w:endnote w:type="continuationSeparator" w:id="0">
    <w:p w14:paraId="33D0EAF0" w14:textId="77777777" w:rsidR="00123323" w:rsidRDefault="00123323" w:rsidP="00CC1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8601981"/>
      <w:docPartObj>
        <w:docPartGallery w:val="Page Numbers (Bottom of Page)"/>
        <w:docPartUnique/>
      </w:docPartObj>
    </w:sdtPr>
    <w:sdtContent>
      <w:p w14:paraId="30AF18BD" w14:textId="5C1A79EC" w:rsidR="006220E9" w:rsidRDefault="006220E9">
        <w:pPr>
          <w:pStyle w:val="Footer"/>
          <w:jc w:val="center"/>
        </w:pPr>
        <w:r>
          <w:fldChar w:fldCharType="begin"/>
        </w:r>
        <w:r>
          <w:instrText>PAGE   \* MERGEFORMAT</w:instrText>
        </w:r>
        <w:r>
          <w:fldChar w:fldCharType="separate"/>
        </w:r>
        <w:r>
          <w:t>2</w:t>
        </w:r>
        <w:r>
          <w:fldChar w:fldCharType="end"/>
        </w:r>
      </w:p>
    </w:sdtContent>
  </w:sdt>
  <w:p w14:paraId="4982E574" w14:textId="77777777" w:rsidR="006220E9" w:rsidRDefault="00622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ED0EC" w14:textId="77777777" w:rsidR="00123323" w:rsidRDefault="00123323" w:rsidP="00CC17B0">
      <w:pPr>
        <w:spacing w:after="0" w:line="240" w:lineRule="auto"/>
      </w:pPr>
      <w:r>
        <w:separator/>
      </w:r>
    </w:p>
  </w:footnote>
  <w:footnote w:type="continuationSeparator" w:id="0">
    <w:p w14:paraId="3746198F" w14:textId="77777777" w:rsidR="00123323" w:rsidRDefault="00123323" w:rsidP="00CC1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4B183" w14:textId="3E156025" w:rsidR="00CC17B0" w:rsidRPr="00B01A28" w:rsidRDefault="00CC17B0">
    <w:pPr>
      <w:pStyle w:val="Header"/>
      <w:rPr>
        <w:b/>
        <w:bCs/>
      </w:rPr>
    </w:pPr>
    <w:r w:rsidRPr="00B01A28">
      <w:rPr>
        <w:b/>
        <w:bC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3C6C6D"/>
    <w:multiLevelType w:val="hybridMultilevel"/>
    <w:tmpl w:val="E37EF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F2180"/>
    <w:multiLevelType w:val="hybridMultilevel"/>
    <w:tmpl w:val="AF420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24691"/>
    <w:multiLevelType w:val="multilevel"/>
    <w:tmpl w:val="DD30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F415EA"/>
    <w:multiLevelType w:val="hybridMultilevel"/>
    <w:tmpl w:val="BE741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6412E2"/>
    <w:multiLevelType w:val="hybridMultilevel"/>
    <w:tmpl w:val="67BE6C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4F54D7"/>
    <w:multiLevelType w:val="multilevel"/>
    <w:tmpl w:val="20C22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FE2B1D"/>
    <w:multiLevelType w:val="hybridMultilevel"/>
    <w:tmpl w:val="8174B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607245">
    <w:abstractNumId w:val="5"/>
  </w:num>
  <w:num w:numId="2" w16cid:durableId="2046438940">
    <w:abstractNumId w:val="1"/>
  </w:num>
  <w:num w:numId="3" w16cid:durableId="1266185052">
    <w:abstractNumId w:val="2"/>
  </w:num>
  <w:num w:numId="4" w16cid:durableId="524635626">
    <w:abstractNumId w:val="3"/>
  </w:num>
  <w:num w:numId="5" w16cid:durableId="1396661037">
    <w:abstractNumId w:val="0"/>
  </w:num>
  <w:num w:numId="6" w16cid:durableId="49572069">
    <w:abstractNumId w:val="6"/>
  </w:num>
  <w:num w:numId="7" w16cid:durableId="11362182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1A3"/>
    <w:rsid w:val="00035ADD"/>
    <w:rsid w:val="000C447F"/>
    <w:rsid w:val="000F2B99"/>
    <w:rsid w:val="00123323"/>
    <w:rsid w:val="001B34D5"/>
    <w:rsid w:val="00212AB0"/>
    <w:rsid w:val="00244290"/>
    <w:rsid w:val="00344CDE"/>
    <w:rsid w:val="00394B46"/>
    <w:rsid w:val="003B0563"/>
    <w:rsid w:val="003B41A3"/>
    <w:rsid w:val="006220E9"/>
    <w:rsid w:val="00770305"/>
    <w:rsid w:val="0077323F"/>
    <w:rsid w:val="008B64F3"/>
    <w:rsid w:val="00930A64"/>
    <w:rsid w:val="00950A35"/>
    <w:rsid w:val="009B29C7"/>
    <w:rsid w:val="00A16154"/>
    <w:rsid w:val="00A45638"/>
    <w:rsid w:val="00A46B26"/>
    <w:rsid w:val="00B01A28"/>
    <w:rsid w:val="00B47C7D"/>
    <w:rsid w:val="00B6230B"/>
    <w:rsid w:val="00BB266E"/>
    <w:rsid w:val="00C015E8"/>
    <w:rsid w:val="00C15F5D"/>
    <w:rsid w:val="00CC17B0"/>
    <w:rsid w:val="00CF50F3"/>
    <w:rsid w:val="00D055E9"/>
    <w:rsid w:val="00D27463"/>
    <w:rsid w:val="00D5155E"/>
    <w:rsid w:val="00DA5D48"/>
    <w:rsid w:val="00F306F1"/>
    <w:rsid w:val="00F5186D"/>
    <w:rsid w:val="00F74446"/>
    <w:rsid w:val="00FE3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00910A"/>
  <w15:chartTrackingRefBased/>
  <w15:docId w15:val="{818DAC33-25E9-43F0-848E-E3B4C74B2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1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41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41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1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1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1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1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1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1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1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41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41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1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1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1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1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1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1A3"/>
    <w:rPr>
      <w:rFonts w:eastAsiaTheme="majorEastAsia" w:cstheme="majorBidi"/>
      <w:color w:val="272727" w:themeColor="text1" w:themeTint="D8"/>
    </w:rPr>
  </w:style>
  <w:style w:type="paragraph" w:styleId="Title">
    <w:name w:val="Title"/>
    <w:basedOn w:val="Normal"/>
    <w:next w:val="Normal"/>
    <w:link w:val="TitleChar"/>
    <w:uiPriority w:val="10"/>
    <w:qFormat/>
    <w:rsid w:val="003B41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1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1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1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1A3"/>
    <w:pPr>
      <w:spacing w:before="160"/>
      <w:jc w:val="center"/>
    </w:pPr>
    <w:rPr>
      <w:i/>
      <w:iCs/>
      <w:color w:val="404040" w:themeColor="text1" w:themeTint="BF"/>
    </w:rPr>
  </w:style>
  <w:style w:type="character" w:customStyle="1" w:styleId="QuoteChar">
    <w:name w:val="Quote Char"/>
    <w:basedOn w:val="DefaultParagraphFont"/>
    <w:link w:val="Quote"/>
    <w:uiPriority w:val="29"/>
    <w:rsid w:val="003B41A3"/>
    <w:rPr>
      <w:i/>
      <w:iCs/>
      <w:color w:val="404040" w:themeColor="text1" w:themeTint="BF"/>
    </w:rPr>
  </w:style>
  <w:style w:type="paragraph" w:styleId="ListParagraph">
    <w:name w:val="List Paragraph"/>
    <w:basedOn w:val="Normal"/>
    <w:uiPriority w:val="34"/>
    <w:qFormat/>
    <w:rsid w:val="003B41A3"/>
    <w:pPr>
      <w:ind w:left="720"/>
      <w:contextualSpacing/>
    </w:pPr>
  </w:style>
  <w:style w:type="character" w:styleId="IntenseEmphasis">
    <w:name w:val="Intense Emphasis"/>
    <w:basedOn w:val="DefaultParagraphFont"/>
    <w:uiPriority w:val="21"/>
    <w:qFormat/>
    <w:rsid w:val="003B41A3"/>
    <w:rPr>
      <w:i/>
      <w:iCs/>
      <w:color w:val="0F4761" w:themeColor="accent1" w:themeShade="BF"/>
    </w:rPr>
  </w:style>
  <w:style w:type="paragraph" w:styleId="IntenseQuote">
    <w:name w:val="Intense Quote"/>
    <w:basedOn w:val="Normal"/>
    <w:next w:val="Normal"/>
    <w:link w:val="IntenseQuoteChar"/>
    <w:uiPriority w:val="30"/>
    <w:qFormat/>
    <w:rsid w:val="003B41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1A3"/>
    <w:rPr>
      <w:i/>
      <w:iCs/>
      <w:color w:val="0F4761" w:themeColor="accent1" w:themeShade="BF"/>
    </w:rPr>
  </w:style>
  <w:style w:type="character" w:styleId="IntenseReference">
    <w:name w:val="Intense Reference"/>
    <w:basedOn w:val="DefaultParagraphFont"/>
    <w:uiPriority w:val="32"/>
    <w:qFormat/>
    <w:rsid w:val="003B41A3"/>
    <w:rPr>
      <w:b/>
      <w:bCs/>
      <w:smallCaps/>
      <w:color w:val="0F4761" w:themeColor="accent1" w:themeShade="BF"/>
      <w:spacing w:val="5"/>
    </w:rPr>
  </w:style>
  <w:style w:type="character" w:styleId="Hyperlink">
    <w:name w:val="Hyperlink"/>
    <w:basedOn w:val="DefaultParagraphFont"/>
    <w:uiPriority w:val="99"/>
    <w:unhideWhenUsed/>
    <w:rsid w:val="00BB266E"/>
    <w:rPr>
      <w:color w:val="467886" w:themeColor="hyperlink"/>
      <w:u w:val="single"/>
    </w:rPr>
  </w:style>
  <w:style w:type="character" w:styleId="UnresolvedMention">
    <w:name w:val="Unresolved Mention"/>
    <w:basedOn w:val="DefaultParagraphFont"/>
    <w:uiPriority w:val="99"/>
    <w:semiHidden/>
    <w:unhideWhenUsed/>
    <w:rsid w:val="00BB266E"/>
    <w:rPr>
      <w:color w:val="605E5C"/>
      <w:shd w:val="clear" w:color="auto" w:fill="E1DFDD"/>
    </w:rPr>
  </w:style>
  <w:style w:type="paragraph" w:styleId="Header">
    <w:name w:val="header"/>
    <w:basedOn w:val="Normal"/>
    <w:link w:val="HeaderChar"/>
    <w:uiPriority w:val="99"/>
    <w:unhideWhenUsed/>
    <w:rsid w:val="00CC1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7B0"/>
  </w:style>
  <w:style w:type="paragraph" w:styleId="Footer">
    <w:name w:val="footer"/>
    <w:basedOn w:val="Normal"/>
    <w:link w:val="FooterChar"/>
    <w:uiPriority w:val="99"/>
    <w:unhideWhenUsed/>
    <w:rsid w:val="00CC1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iabetes/" TargetMode="External"/><Relationship Id="rId13" Type="http://schemas.openxmlformats.org/officeDocument/2006/relationships/hyperlink" Target="https://www.diabetes.org.uk/guide-to-diabetes/complications" TargetMode="External"/><Relationship Id="rId18" Type="http://schemas.openxmlformats.org/officeDocument/2006/relationships/hyperlink" Target="https://www.diabetes.org.uk/guide-to-diabetes/recipes/curried-spinach-with-red-onion-and-garlic" TargetMode="External"/><Relationship Id="rId26" Type="http://schemas.openxmlformats.org/officeDocument/2006/relationships/hyperlink" Target="https://www.diabetes.org.uk/" TargetMode="External"/><Relationship Id="rId3" Type="http://schemas.openxmlformats.org/officeDocument/2006/relationships/styles" Target="styles.xml"/><Relationship Id="rId21" Type="http://schemas.openxmlformats.org/officeDocument/2006/relationships/hyperlink" Target="https://www.diabetes.org.uk/guide-to-diabetes/recipes/channa-dahl" TargetMode="External"/><Relationship Id="rId7" Type="http://schemas.openxmlformats.org/officeDocument/2006/relationships/endnotes" Target="endnotes.xml"/><Relationship Id="rId12" Type="http://schemas.openxmlformats.org/officeDocument/2006/relationships/hyperlink" Target="https://www.diabetes.org.uk/guide-to-diabetes/managing-your-diabetes/treating-your-diabetes/insulin/resistance" TargetMode="External"/><Relationship Id="rId17" Type="http://schemas.openxmlformats.org/officeDocument/2006/relationships/hyperlink" Target="https://www.diabetes.org.uk/guide-to-diabetes/recipes/jollof-rice-and-chicken" TargetMode="External"/><Relationship Id="rId25" Type="http://schemas.openxmlformats.org/officeDocument/2006/relationships/hyperlink" Target="https://www.gov.uk/" TargetMode="External"/><Relationship Id="rId2" Type="http://schemas.openxmlformats.org/officeDocument/2006/relationships/numbering" Target="numbering.xml"/><Relationship Id="rId16" Type="http://schemas.openxmlformats.org/officeDocument/2006/relationships/hyperlink" Target="https://www.diabetes.org.uk/about-diabetes/type-2-diabetes/waist-measurement" TargetMode="External"/><Relationship Id="rId20" Type="http://schemas.openxmlformats.org/officeDocument/2006/relationships/hyperlink" Target="https://www.diabetes.org.uk/guide-to-diabetes/recipes/fufu-with-chicken-pepper-soup"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type-2-diabetes" TargetMode="External"/><Relationship Id="rId24" Type="http://schemas.openxmlformats.org/officeDocument/2006/relationships/hyperlink" Target="https://www.diabetes.org.uk/about-diabetes/type-2-diabetes/diabetes-ethnicity" TargetMode="External"/><Relationship Id="rId5" Type="http://schemas.openxmlformats.org/officeDocument/2006/relationships/webSettings" Target="webSettings.xml"/><Relationship Id="rId15" Type="http://schemas.openxmlformats.org/officeDocument/2006/relationships/hyperlink" Target="https://www.diabetes.org.uk/about-diabetes/type-2-diabetes/preventing/ten-tips-for-healthy-eating" TargetMode="External"/><Relationship Id="rId23" Type="http://schemas.openxmlformats.org/officeDocument/2006/relationships/hyperlink" Target="https://www.diabetes.org.uk/about_us/news/type-2-diabetes-develop-differently-ethnicity" TargetMode="External"/><Relationship Id="rId28" Type="http://schemas.openxmlformats.org/officeDocument/2006/relationships/header" Target="header1.xml"/><Relationship Id="rId10" Type="http://schemas.openxmlformats.org/officeDocument/2006/relationships/hyperlink" Target="https://www.gov.uk/government/statistics/diabetes-profile-update-march-2025/diabetes-profile-statistical-commentary-march-2025" TargetMode="External"/><Relationship Id="rId19" Type="http://schemas.openxmlformats.org/officeDocument/2006/relationships/hyperlink" Target="https://www.diabetes.org.uk/guide-to-diabetes/recipes/vegetable-chow-mei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diabetes.org.uk/preventing-type-2-diabetes/move-more" TargetMode="External"/><Relationship Id="rId22" Type="http://schemas.openxmlformats.org/officeDocument/2006/relationships/hyperlink" Target="https://www.diabetes.org.uk/guide-to-diabetes/recipes/power-porridge" TargetMode="External"/><Relationship Id="rId27" Type="http://schemas.openxmlformats.org/officeDocument/2006/relationships/hyperlink" Target="https://www.nhs.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491EA-434A-4F90-ADD7-828EC4980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6</Pages>
  <Words>1700</Words>
  <Characters>9692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Idreis</dc:creator>
  <cp:keywords/>
  <dc:description/>
  <cp:lastModifiedBy>Mohammed Idreis</cp:lastModifiedBy>
  <cp:revision>10</cp:revision>
  <dcterms:created xsi:type="dcterms:W3CDTF">2026-03-06T16:47:00Z</dcterms:created>
  <dcterms:modified xsi:type="dcterms:W3CDTF">2026-03-16T00:18:00Z</dcterms:modified>
</cp:coreProperties>
</file>