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8FF63" w14:textId="4F430F9F" w:rsidR="00C60830" w:rsidRDefault="00330750">
      <w:r>
        <w:t>Assignment 2 – Year 2</w:t>
      </w:r>
    </w:p>
    <w:p w14:paraId="5ABB37C1" w14:textId="5B56BDA7" w:rsidR="00330750" w:rsidRDefault="00330750"/>
    <w:p w14:paraId="29B6A801" w14:textId="1CB58A64" w:rsidR="00330750" w:rsidRDefault="00330750">
      <w:r>
        <w:t>Name – PC 6988 Daryl Hadley</w:t>
      </w:r>
    </w:p>
    <w:p w14:paraId="7B8ADFE3" w14:textId="690053BE" w:rsidR="00330750" w:rsidRDefault="00330750">
      <w:r>
        <w:t>Student ID – 2031238</w:t>
      </w:r>
    </w:p>
    <w:p w14:paraId="40570BE2" w14:textId="4C99998F" w:rsidR="00330750" w:rsidRDefault="00330750"/>
    <w:p w14:paraId="53828BDA" w14:textId="6509CC96" w:rsidR="00330750" w:rsidRDefault="00330750">
      <w:bookmarkStart w:id="0" w:name="_Hlk128998121"/>
      <w:r>
        <w:t xml:space="preserve">Essay 1 – </w:t>
      </w:r>
      <w:r w:rsidR="00DC2810">
        <w:t xml:space="preserve">Critically evaluate the role of police as part of the joint emergency services response to high profile critical and major incidents. Consider the effect of professionalisation on the police’s response to such incidents. </w:t>
      </w:r>
    </w:p>
    <w:bookmarkEnd w:id="0"/>
    <w:p w14:paraId="43FA8696" w14:textId="7D09F823" w:rsidR="00DC2810" w:rsidRDefault="00DC2810"/>
    <w:p w14:paraId="02815A25" w14:textId="20A8617B" w:rsidR="00DC2810" w:rsidRDefault="00DC2810">
      <w:r>
        <w:t>In this essay I will be looking to critically evaluate the role of police as part of a joint emergency services response to a high profile critical/major incident. I will be establishing the services involved and their roles as well as considering the effect of professionalisation of the police service’s response to such incidents.</w:t>
      </w:r>
    </w:p>
    <w:p w14:paraId="76B05FC1" w14:textId="67567888" w:rsidR="00DC2810" w:rsidRDefault="00DC2810"/>
    <w:p w14:paraId="7B5AD856" w14:textId="3777F932" w:rsidR="00DC2810" w:rsidRDefault="00283979">
      <w:r>
        <w:t>A critical incident is defined by the College of Policing as any incident where the effectiveness of the police response is likely to have a significant impact on the confidence of the victim, their family and/or the community. Critical incidents can develop from a wide range of operations or incidents and can include but are not limited to hate related incidents, anti-social behaviour and incidents that have significant public or media attention. Due to the importance of managing these types of incidents in an effective and efficient manner a process has been developed in order to ensure all such incidents are managed in the same manner. This process involves 3 stages. Preparing for critical incidents, managing critical incidents and restoring public confidence.</w:t>
      </w:r>
      <w:r w:rsidR="00FF7AC8">
        <w:t xml:space="preserve"> Stage one is focussed around ensuring staff and correctly trained, resources are </w:t>
      </w:r>
      <w:r w:rsidR="00474AA9">
        <w:t>available,</w:t>
      </w:r>
      <w:r w:rsidR="00FF7AC8">
        <w:t xml:space="preserve"> and the overall quality of the police response is that of a high, competent standard that maintains good accountability. Stage two is focussed </w:t>
      </w:r>
      <w:r w:rsidR="00474AA9">
        <w:t>on</w:t>
      </w:r>
      <w:r w:rsidR="00FF7AC8">
        <w:t xml:space="preserve"> the management of an ongoing critical incident and ensuring the most appropriate people or departments are aware and involved early. Stage 3 looks at the restoration of public confidence. It looks at the whole picture following an incident and sets towards rebuilding confidence through community engagement or a public enquiry. (Introduction to Critical Incidents, 2021)</w:t>
      </w:r>
    </w:p>
    <w:p w14:paraId="56E92E25" w14:textId="4A9C380D" w:rsidR="00FF7AC8" w:rsidRDefault="00FF7AC8"/>
    <w:p w14:paraId="661F392A" w14:textId="4038AC51" w:rsidR="00FF7AC8" w:rsidRDefault="00FF7AC8">
      <w:r>
        <w:t xml:space="preserve">An example of one such critical incident would be the case study of Fiona </w:t>
      </w:r>
      <w:proofErr w:type="spellStart"/>
      <w:r>
        <w:t>Pilkinton</w:t>
      </w:r>
      <w:proofErr w:type="spellEnd"/>
      <w:r>
        <w:t xml:space="preserve">. This case had its origins in anti-social behaviour and harassment that stemmed from Fiona and her daughter being subjected to frequent and sustained disorder directed often at her home </w:t>
      </w:r>
      <w:r w:rsidR="00120CBF">
        <w:t xml:space="preserve">over a period of several years. The report would go on to show that these incidents were often dealt with by police officers in isolation and without a structured approach. Because of this, as well as other factors such as not recognising the anti-social behaviour and the targeted hate crime Fiona felt great frustration from the ongoing issues and the lack of action taken by police. In </w:t>
      </w:r>
      <w:r w:rsidR="00387CAD">
        <w:t xml:space="preserve">October 2007, Fiona took the life of herself and her daughter. Fiona’s death prompted an investigation by the then Independent Police Complaints Commission who published their findings in 2007. The report was very critical on the way that Leicestershire Constabulary had handled the situation and made recommendations to help prevent similar situations from ending the way this one had. These recommendations would go on </w:t>
      </w:r>
      <w:r w:rsidR="00387CAD">
        <w:lastRenderedPageBreak/>
        <w:t xml:space="preserve">to change policy and procedures in all police forces with England and Wales with more emphasis on awareness and positive action to taken place in such circumstances. </w:t>
      </w:r>
      <w:r w:rsidR="00945283">
        <w:t>(IPCC, 2007)</w:t>
      </w:r>
    </w:p>
    <w:p w14:paraId="59376A94" w14:textId="3E0090B9" w:rsidR="00945283" w:rsidRDefault="00945283"/>
    <w:p w14:paraId="33119D3C" w14:textId="3D7E385A" w:rsidR="00E815C6" w:rsidRDefault="00E815C6">
      <w:r>
        <w:t xml:space="preserve">According to JESIP, A major incident is one defined as an event or situation with a range of serious consequences which requires special arrangements to be implemented by one or more emergency responder agency. Whilst a major incident can involve a single-agency resource, it is more likely to require multi-agency attendance which may form part of support roles to a lead responder. When we </w:t>
      </w:r>
      <w:r w:rsidR="00474AA9">
        <w:t>are talking</w:t>
      </w:r>
      <w:r>
        <w:t xml:space="preserve"> about emergency responder </w:t>
      </w:r>
      <w:r w:rsidR="00474AA9">
        <w:t>agencies,</w:t>
      </w:r>
      <w:r>
        <w:t xml:space="preserve"> we typically are referring to police services, fire &amp; rescue services and the ambulance service although this could include other agencies such as coast guard and the armed forces among others. A major incident is typically something that is beyond the scope of a </w:t>
      </w:r>
      <w:r w:rsidR="00474AA9">
        <w:t>business-as-usual</w:t>
      </w:r>
      <w:r>
        <w:t xml:space="preserve"> situation and can range from a serious road traffic collision all the way up to </w:t>
      </w:r>
      <w:proofErr w:type="gramStart"/>
      <w:r>
        <w:t>a</w:t>
      </w:r>
      <w:proofErr w:type="gramEnd"/>
      <w:r>
        <w:t xml:space="preserve"> ongoing terrorist attack. The decision to declare a major incident will lie with the person on scene and there is no precise thresholds or universal triggers. (JESIP, 2022)</w:t>
      </w:r>
    </w:p>
    <w:p w14:paraId="2C24964D" w14:textId="12A6E470" w:rsidR="00E815C6" w:rsidRDefault="00E815C6"/>
    <w:p w14:paraId="279655B6" w14:textId="7224CC1D" w:rsidR="00E815C6" w:rsidRDefault="00E815C6">
      <w:r>
        <w:t>JESIP stands for Joint Emergency Service Interoperability Programme</w:t>
      </w:r>
      <w:r w:rsidR="00DD0308">
        <w:t>. Their role is to help develop and employ the principles of joint working during all phases of an incident whether pre-planned or spontaneous and regardless of size and scale. They support the development of response from multi-agencies and provide a structure with a view to improve effectiveness.</w:t>
      </w:r>
      <w:r w:rsidR="002A7179">
        <w:t xml:space="preserve"> Established in 2012 following a report from the Association of Chief Police Officers, Chief Fire Officers Associate and the Association of Ambulance Chief Executives. Its aim is to ensure the blue light services are trained and exercised to work together as effectively as possible at all levels of command and response to major or complex incidents (including fast moving terrorist scenarios) so that as many lives as possible can be saved. </w:t>
      </w:r>
      <w:r w:rsidR="008B4B2F">
        <w:t>(HMICFRS, 2018)</w:t>
      </w:r>
    </w:p>
    <w:p w14:paraId="08B772A5" w14:textId="00B5CC08" w:rsidR="008B4B2F" w:rsidRDefault="008B4B2F"/>
    <w:p w14:paraId="59610933" w14:textId="1A1124A7" w:rsidR="008B4B2F" w:rsidRDefault="008B4B2F">
      <w:r>
        <w:t xml:space="preserve">When looking at the roles and responsibilities of the emergency services during a major incident, it may be of no surprise that the Fire &amp; Rescue Services role is the saving </w:t>
      </w:r>
      <w:r w:rsidR="00E64A5E">
        <w:t xml:space="preserve">life, rescue of people and the protection of properties. The Ambulance Service is to perform emergency and urgent healthcare functions. The police service’s role however is more nuanced with </w:t>
      </w:r>
      <w:r w:rsidR="00474AA9">
        <w:t>several</w:t>
      </w:r>
      <w:r w:rsidR="00E64A5E">
        <w:t xml:space="preserve"> specialised tasks required depending on the scenario. Ultimately, the police services role is to go forward to preserve life. Likely to be first on scene it falls to them to call out and co-ordinate other emergency services to ensure an efficient and effective response. From there they may be called to preserve and protect the scene of the incident, to investigate any offences, co-ordinate media response, collate and disseminate casualty information, identification of the dead and ultimately to neutralise any threats and restore normality. (Argyll and Bute Council, 2012)</w:t>
      </w:r>
    </w:p>
    <w:p w14:paraId="1E326404" w14:textId="0E33B23E" w:rsidR="007A0B58" w:rsidRDefault="007A0B58"/>
    <w:p w14:paraId="70499E42" w14:textId="24950B9E" w:rsidR="007A0B58" w:rsidRDefault="007A0B58">
      <w:r>
        <w:t xml:space="preserve">A </w:t>
      </w:r>
      <w:r w:rsidR="00474AA9">
        <w:t>police officer’s</w:t>
      </w:r>
      <w:r>
        <w:t xml:space="preserve"> response to a major incident should utilise the JESIP Joint Doctrine Interoperability Framework. This is comprised of the five principles of interoperability, these being 1. Co-location. 2. Communication. 3. Coordination. 4. Joint understanding of risk. 5. Shared situational awareness. In addition, a police officer will defer to the utilisation of the National Decision Model which for the purposes of a major incident becomes the Joint Decision Model. This model is utilised by a police officer numerous times a day and </w:t>
      </w:r>
      <w:r w:rsidR="00474AA9">
        <w:t>regarding</w:t>
      </w:r>
      <w:r>
        <w:t xml:space="preserve"> every situation they would deal with. It is comprised of 5 stages with the aim of working together to save lives and reduce harm binding each stage. Stage 1 is to gather information and intelligence. Stage 2 is to assess the risks and develop a working strategy. </w:t>
      </w:r>
      <w:r>
        <w:lastRenderedPageBreak/>
        <w:t>Stage 3 is to consider powers, policies and procedures. Stage 4 is to identify options and contingencies and stage 5 is to take action and review what happened.</w:t>
      </w:r>
    </w:p>
    <w:p w14:paraId="14FB6D35" w14:textId="0C993C62" w:rsidR="007A0B58" w:rsidRDefault="007A0B58"/>
    <w:p w14:paraId="6DAE42EE" w14:textId="1302BC50" w:rsidR="007A0B58" w:rsidRDefault="007A0B58">
      <w:r>
        <w:t xml:space="preserve">Police officers will also in that initial phase operate the METHANE model with an aim to support shared situational awareness. METHANE is broken down into seven stages. Stage 1 is Major Incident Declared. This is an </w:t>
      </w:r>
      <w:r w:rsidR="005C1DB9">
        <w:t>audible</w:t>
      </w:r>
      <w:r>
        <w:t xml:space="preserve"> statement declaring a major incident, making it clear to all listening that a serious incident has occurred. Stage 2 is </w:t>
      </w:r>
      <w:r w:rsidR="00223ACC">
        <w:t>Exact Location. Notifying others of your exact location is important to ensure the relevant resources know where they are going. Stage 3 is Type of Incident and is important as others will need to know what resources to deploy to the location. Stage 4 is Hazards. This is a simple notification to others attending to make them aware of any risks to them when entering the scene</w:t>
      </w:r>
      <w:r w:rsidR="005C1DB9">
        <w:t>. Stage 5 is Access and provides information to arriving agencies as to the best routes to arrive and depart from. Stage 6 is Number of casualties and requires officers to provide casualty numbers as well as conditions. Stage 7 is the final stage and is Emergency Services. It provides the officer with the opportunity to direct which services are required and the number of which is suitable for the situation.</w:t>
      </w:r>
      <w:r w:rsidR="00EF49EB">
        <w:t xml:space="preserve"> (METHANE, 2018)</w:t>
      </w:r>
    </w:p>
    <w:p w14:paraId="6AFF0A79" w14:textId="5541B3C0" w:rsidR="00EF49EB" w:rsidRDefault="00EF49EB"/>
    <w:p w14:paraId="5499A6E3" w14:textId="2D2DDEE9" w:rsidR="00EF49EB" w:rsidRDefault="00EF49EB">
      <w:r>
        <w:t>On 22</w:t>
      </w:r>
      <w:r w:rsidRPr="00EF49EB">
        <w:rPr>
          <w:vertAlign w:val="superscript"/>
        </w:rPr>
        <w:t>nd</w:t>
      </w:r>
      <w:r>
        <w:t xml:space="preserve"> May 2017 just after 22:30hrs a suicide bomber detonated an improvised device just outside the Manchester Arena. There had been 14,000 people in attendance that evening, mainly children and family who had travelled from all parts of the UK to attend an Ariana Grande concert. The bomb used contained nearly two thousand nuts and was described as substantial. The bomb killed twenty-two people including children with over one hundred physically injured. The attack is described as the deadliest in the UK since the London bombings in 2005. In July 2017 an independent review was convened to </w:t>
      </w:r>
      <w:proofErr w:type="gramStart"/>
      <w:r>
        <w:t>look into</w:t>
      </w:r>
      <w:proofErr w:type="gramEnd"/>
      <w:r>
        <w:t xml:space="preserve"> the responses surrounding this incident with Lord Kerslake chairing. In his report went on to state that there was a lot to be proud of in the response but whilst celebrating the things that went well it was important to be aware that there were many lessons to be learnt of what went less well.</w:t>
      </w:r>
    </w:p>
    <w:p w14:paraId="53CD5414" w14:textId="071F6F64" w:rsidR="00EF49EB" w:rsidRDefault="00EF49EB"/>
    <w:p w14:paraId="5C0106EC" w14:textId="2E569FAE" w:rsidR="00EF49EB" w:rsidRDefault="00EF49EB">
      <w:r>
        <w:t xml:space="preserve">The report will state that </w:t>
      </w:r>
      <w:r w:rsidR="003040D9">
        <w:t>the investment in multi-agency planning and exercising as part of the Greater Manchester Resilience Forum resulted in the partner agencies being generally able to act with a high level of confidence. It would also praise the actions of the arena staff, British Transport Police and members of public who showed bravery and compassion throughout the incident.</w:t>
      </w:r>
    </w:p>
    <w:p w14:paraId="4C38A004" w14:textId="335F9012" w:rsidR="003040D9" w:rsidRDefault="003040D9"/>
    <w:p w14:paraId="7426DB7A" w14:textId="2CC8E10F" w:rsidR="003040D9" w:rsidRDefault="003040D9">
      <w:r>
        <w:t xml:space="preserve">There </w:t>
      </w:r>
      <w:r w:rsidR="00474AA9">
        <w:t>were</w:t>
      </w:r>
      <w:r>
        <w:t xml:space="preserve"> however major areas for learning for all departments involved. The Greater Manchester Fire and Rescue Service did not arrive at the scene for over two hours having not had any presence at the rendezvous point established by the police. This was put down to not one single error but a multitude of reasons that was a greater part of a communication breakdown.</w:t>
      </w:r>
    </w:p>
    <w:p w14:paraId="393524C9" w14:textId="46D11570" w:rsidR="003040D9" w:rsidRDefault="003040D9"/>
    <w:p w14:paraId="5E3046BF" w14:textId="01EC3FE8" w:rsidR="003040D9" w:rsidRDefault="003040D9">
      <w:r>
        <w:t xml:space="preserve">Whilst the panel reacted positively on much of the action taken by Greater Manchester Police, they noted two important areas of learning. Firstly, the multiple duties that fell to both the Police Gold Commander and to the Force Duty Officer on the night were wide-ranged and very testing. It </w:t>
      </w:r>
      <w:r w:rsidR="00474AA9">
        <w:t>referred</w:t>
      </w:r>
      <w:r>
        <w:t xml:space="preserve"> to the decision to bring together the strategic leads for the first responders did not take place until 04:15 the following morning. The second concern was that there was not a </w:t>
      </w:r>
      <w:r>
        <w:lastRenderedPageBreak/>
        <w:t>communication shared across the agencies regarding the declaration of Operation Plato. Op Plato is an agreed operational response to a suspected Marauding Terrorist Firearms Attack</w:t>
      </w:r>
      <w:r w:rsidR="00294229">
        <w:t xml:space="preserve"> which is called during incidents such as this. Its objective is to ensure that all agencies understand the severity of the situation and that they understand their roles, where they can and can’t go and their understanding of what needs to be done. </w:t>
      </w:r>
    </w:p>
    <w:p w14:paraId="176A0ED4" w14:textId="5AC7A6D7" w:rsidR="00294229" w:rsidRDefault="00294229"/>
    <w:p w14:paraId="38587F6A" w14:textId="72C244A4" w:rsidR="00294229" w:rsidRDefault="00294229">
      <w:r>
        <w:t xml:space="preserve">Within eleven minutes of the initial call to police </w:t>
      </w:r>
      <w:r w:rsidR="00474AA9">
        <w:t>six, armed</w:t>
      </w:r>
      <w:r>
        <w:t xml:space="preserve"> response vehicles were on scene</w:t>
      </w:r>
      <w:r w:rsidR="00A10538">
        <w:t xml:space="preserve"> and within an hour police had deployed over 100 armed police officers to the area to ensure security of those involved. British Transport Police along with officers from Greater Manchester had deployed to the scene and was helping with immediate triaging and moving the wounded away from the bomb site and to a casualty clearing station on the concourse. Whilst there was criticism with the outcome from the senior leadership on the night, it was clear that police took a central role in this incident and the sheer tasks and responsibilities overwhelmed the officers in place to deal at the higher level. It is clear from the report that everyone on the ground acted in a brave and commendable way given the tragic circumstances.</w:t>
      </w:r>
      <w:r w:rsidR="0038097D">
        <w:t xml:space="preserve"> (Kerslake, 2018)</w:t>
      </w:r>
    </w:p>
    <w:p w14:paraId="4DB08BF9" w14:textId="08F6BD28" w:rsidR="0038097D" w:rsidRDefault="0038097D"/>
    <w:p w14:paraId="7CC35802" w14:textId="4CAF89B2" w:rsidR="0038097D" w:rsidRDefault="0038097D">
      <w:r>
        <w:t xml:space="preserve">In conclusion, the role that police play during critical and major incidents is one of heavy burden that can have disastrous outcomes if not handled correctly. As demonstrated, these incidents could be relatively minor on first appearance but hold a deeper and more pronounced risk if not managed correctly. Alternatively, that risk level could be a substantial event where not only has large scale loss of life already occurred, but the safeguarding of the survivors be held in the balance of swift, </w:t>
      </w:r>
      <w:r w:rsidR="00474AA9">
        <w:t>well-practiced</w:t>
      </w:r>
      <w:r>
        <w:t xml:space="preserve"> responses being put into action effectively. Police services play a vital role in the preservation of life in those situations. To the victims, members of the public, colleagues and other emergency </w:t>
      </w:r>
      <w:r w:rsidR="00474AA9">
        <w:t>services.</w:t>
      </w:r>
      <w:r>
        <w:t xml:space="preserve"> The continued review, evaluation and improvement of those processes is an important one to increase the professionalisation of the police response to such incidents and is critically important to the lives of those involved in the next incident.</w:t>
      </w:r>
    </w:p>
    <w:p w14:paraId="5A341BB3" w14:textId="26A96C0C" w:rsidR="0038097D" w:rsidRDefault="0038097D" w:rsidP="0038097D">
      <w:pPr>
        <w:jc w:val="right"/>
      </w:pPr>
      <w:r>
        <w:t>Word Count 1996</w:t>
      </w:r>
    </w:p>
    <w:p w14:paraId="38064ECC" w14:textId="77777777" w:rsidR="00DC2810" w:rsidRDefault="00DC2810"/>
    <w:p w14:paraId="286095EE" w14:textId="1C649FE8" w:rsidR="00330750" w:rsidRDefault="00330750"/>
    <w:p w14:paraId="5B5755F4" w14:textId="77E4AAFE" w:rsidR="00330750" w:rsidRDefault="00330750"/>
    <w:p w14:paraId="1A80B81B" w14:textId="77777777" w:rsidR="00330750" w:rsidRDefault="00330750">
      <w:r>
        <w:br w:type="page"/>
      </w:r>
    </w:p>
    <w:p w14:paraId="72490F81" w14:textId="277BB7EF" w:rsidR="00330750" w:rsidRDefault="00330750">
      <w:r>
        <w:lastRenderedPageBreak/>
        <w:t xml:space="preserve">Essay 2 – </w:t>
      </w:r>
      <w:bookmarkStart w:id="1" w:name="_Hlk128988102"/>
      <w:r>
        <w:t xml:space="preserve">Outline the key issues and challenges of operational policing in the </w:t>
      </w:r>
      <w:proofErr w:type="gramStart"/>
      <w:r>
        <w:t>UK, and</w:t>
      </w:r>
      <w:proofErr w:type="gramEnd"/>
      <w:r>
        <w:t xml:space="preserve"> consider how these challenges can affect the investigation of volume and priority crime.</w:t>
      </w:r>
      <w:bookmarkEnd w:id="1"/>
    </w:p>
    <w:p w14:paraId="504C1D7F" w14:textId="13146A87" w:rsidR="00330750" w:rsidRDefault="00330750"/>
    <w:p w14:paraId="11478B45" w14:textId="306FCFCB" w:rsidR="00330750" w:rsidRDefault="00330750">
      <w:r>
        <w:t xml:space="preserve">In this essay I will be primarily looking to outline the key and important issues and challenges surrounding operational policing within the United Kingdom. I will be looking at and considering how these challenges can have an </w:t>
      </w:r>
      <w:proofErr w:type="spellStart"/>
      <w:r>
        <w:t>affect</w:t>
      </w:r>
      <w:proofErr w:type="spellEnd"/>
      <w:r>
        <w:t xml:space="preserve"> on the investigation of priority and volume crime. To do this I will delve into what exactly is operational policing is. I will also look at the makeup of the police within the United Kingdom and how it is broken down both geographically and organisationally and subsequently what volume and priority crime </w:t>
      </w:r>
      <w:proofErr w:type="gramStart"/>
      <w:r>
        <w:t>is</w:t>
      </w:r>
      <w:proofErr w:type="gramEnd"/>
      <w:r>
        <w:t xml:space="preserve"> and the methods being used to tackle it including the challenges that face police services. These will include operational challenges as well as political, societal and financial challenges.</w:t>
      </w:r>
    </w:p>
    <w:p w14:paraId="4C837763" w14:textId="6A87E63B" w:rsidR="00330750" w:rsidRDefault="00330750"/>
    <w:p w14:paraId="7A985A65" w14:textId="2B527A4A" w:rsidR="00330750" w:rsidRDefault="00330750">
      <w:r>
        <w:t xml:space="preserve">Operational policing is very much an umbrella term that covers all </w:t>
      </w:r>
      <w:r w:rsidR="004A62D4">
        <w:t xml:space="preserve">matters relating to the operation matters that apply to police officers from Police Constables to Chief Constables. It encompasses the powers and policies that officers abide by on a </w:t>
      </w:r>
      <w:proofErr w:type="gramStart"/>
      <w:r w:rsidR="004A62D4">
        <w:t>day to day</w:t>
      </w:r>
      <w:proofErr w:type="gramEnd"/>
      <w:r w:rsidR="004A62D4">
        <w:t xml:space="preserve"> basis when responding to incidents, the planning and resourcing of special events to maintain public order and the special resources that are responsible for arming and clothing officers with appropriate personal protective equipment (PPE), training and upskilling officers as well as deploying specially skilled officers to specific incidents when required. (Operational Policing, No Date)</w:t>
      </w:r>
    </w:p>
    <w:p w14:paraId="162A250E" w14:textId="69DC3817" w:rsidR="004A62D4" w:rsidRDefault="004A62D4"/>
    <w:p w14:paraId="4060B86D" w14:textId="08516497" w:rsidR="004A62D4" w:rsidRDefault="004A62D4">
      <w:r>
        <w:t>As you can imagine with such a large and broad subject, there would be an almost limitless set of challenges to overcome, so this essay will focus on a small number that have large and lasting affects relating to the investigation of volume and priority crime.</w:t>
      </w:r>
    </w:p>
    <w:p w14:paraId="358CA7F5" w14:textId="70143732" w:rsidR="004A62D4" w:rsidRDefault="004A62D4"/>
    <w:p w14:paraId="2735F468" w14:textId="4B8FABAC" w:rsidR="00613B22" w:rsidRDefault="00613B22">
      <w:r>
        <w:t>Volume crime is any crime which through its sheer volume has significant impact on the community and the police’s ability to tackle it in an effective and efficient manner. Volume crime can often include priority crimes such as burglary, robbery and vehicle -related criminality but also can apply to assaults and criminal damage. Examples of other volume crime offences could also be, arson, drugs offences, sexual assaults and Firearms Act offences. (Crime Management, 2017)</w:t>
      </w:r>
    </w:p>
    <w:p w14:paraId="1431211F" w14:textId="3BD0689F" w:rsidR="00613B22" w:rsidRDefault="00613B22"/>
    <w:p w14:paraId="454A7BBF" w14:textId="11DE234D" w:rsidR="00613B22" w:rsidRDefault="00613B22">
      <w:r>
        <w:t xml:space="preserve">Section 93 of the Police </w:t>
      </w:r>
      <w:r w:rsidR="000D2842">
        <w:t xml:space="preserve">Act 1997 defines serious crime as conduct (a) involves the use of violence, results in substantial gain or is conducted by a large number of persons in pursuit of a common person or the offence or one of the offences is an offence for which a person who has attained the age of twenty-one and has no previous convictions could reasonably be expected to be sentenced to imprisonment for a term of three years or more. Given the severity of offences that come under these headings, it is no wonder that a substantial level of resources </w:t>
      </w:r>
      <w:proofErr w:type="gramStart"/>
      <w:r w:rsidR="000D2842">
        <w:t>are</w:t>
      </w:r>
      <w:proofErr w:type="gramEnd"/>
      <w:r w:rsidR="000D2842">
        <w:t xml:space="preserve"> devoted to tackling them. (Police Act 1997, 2022)</w:t>
      </w:r>
    </w:p>
    <w:p w14:paraId="57F48FE3" w14:textId="5C40E263" w:rsidR="000D2842" w:rsidRDefault="000D2842"/>
    <w:p w14:paraId="4039DCFC" w14:textId="61B9B7E7" w:rsidR="000D2842" w:rsidRDefault="000D2842">
      <w:r>
        <w:t>There are 43 territorial police forces in England and Wales</w:t>
      </w:r>
      <w:r w:rsidR="00631539">
        <w:t xml:space="preserve"> as well as the British Transport Police, Civil Nuclear Constabulary and the Ministry of Defence Police. With such </w:t>
      </w:r>
      <w:proofErr w:type="gramStart"/>
      <w:r w:rsidR="00631539">
        <w:t>a large number of</w:t>
      </w:r>
      <w:proofErr w:type="gramEnd"/>
      <w:r w:rsidR="00631539">
        <w:t xml:space="preserve"> organisational bodies spanning the entire length and width of the United Kingdom it creates the </w:t>
      </w:r>
      <w:r w:rsidR="00631539">
        <w:lastRenderedPageBreak/>
        <w:t>potential for varying levels of service and priorities to be taking place on a daily basis. (GOV.UK, 2023)</w:t>
      </w:r>
    </w:p>
    <w:p w14:paraId="2CD111A1" w14:textId="6B9E18DD" w:rsidR="00631539" w:rsidRDefault="00631539"/>
    <w:p w14:paraId="5D64FDBF" w14:textId="77777777" w:rsidR="00FA0B49" w:rsidRDefault="00631539">
      <w:r>
        <w:t xml:space="preserve">Each police force within England and Wales is obligated to follow the same laws and legislation and is trained through the same </w:t>
      </w:r>
      <w:proofErr w:type="gramStart"/>
      <w:r>
        <w:t>frame work</w:t>
      </w:r>
      <w:proofErr w:type="gramEnd"/>
      <w:r>
        <w:t xml:space="preserve"> set out by the College of Policing. The College of Policing is a professional body for everyone working across </w:t>
      </w:r>
      <w:r w:rsidR="00980F51">
        <w:t xml:space="preserve">policing. It operates independently of the Home Office and is responsible for </w:t>
      </w:r>
      <w:r w:rsidR="00FA0B49">
        <w:t>connecting all police officers in every force to understand the challenges, use evidence-based knowledge to develop and give a voice to professional policing when it comes to standards, skills and capabilities. The College of Policing, employing around 600 staff is a tether to all police forces and was established to ensure that all officers were being trained in the same manner, provided with up-to-date guidance and best practice guidelines for a dynamically changing environment that police officers were finding themselves in. (College of Policing, 2022)</w:t>
      </w:r>
    </w:p>
    <w:p w14:paraId="485B0F4B" w14:textId="2C497260" w:rsidR="00FA0B49" w:rsidRDefault="00FA0B49"/>
    <w:p w14:paraId="18B5A0A6" w14:textId="07CB2365" w:rsidR="004C22AB" w:rsidRDefault="004C22AB">
      <w:r>
        <w:t>In a report published by the College of Policing in 2022 it stated that while operational independence and local decision making within police forces is essential, there are areas where greater consistency should be promoted. Police forces are not obligated to follow guidance or standards set by the college in all areas and this can lead to inconsistency across the country. Because of this, good practise might not always be routinely followed which led to the public, staff and officers being subjected to a postcode lottery when it came down to support, service and standards. It continued by stating that high-risk areas such as firearms and undercover policing compliance was high which is a positive due to the inherent risk attached to these subjects. This however was not so stringently followed in other areas such as response policing where officers can respond to a myriad of issues and therefore require a larger knowledge base as well as adaptability which could lead to a less controlled and compliant response.</w:t>
      </w:r>
    </w:p>
    <w:p w14:paraId="17198D8B" w14:textId="4A57DBA5" w:rsidR="004C22AB" w:rsidRDefault="004C22AB"/>
    <w:p w14:paraId="27923417" w14:textId="64950243" w:rsidR="004C22AB" w:rsidRDefault="004C22AB">
      <w:r>
        <w:t>It acknowledged that the College of Policing should aim to produce quicker guidance and support of emerging issues to support forces and assist in the navigation of new innovations in policing. It would provide an example of live facial recognition trials that took place in MAY 2021 by the Metropolitan Police Service and South Wales Police. Such guidance from the College of Policing could have come quicker and assisted in providing positive reassurance to the public during this time. (</w:t>
      </w:r>
      <w:r w:rsidR="008F26F1">
        <w:t>Fundamental Review of College of Policing, 2022).</w:t>
      </w:r>
    </w:p>
    <w:p w14:paraId="43849EA1" w14:textId="51C65B9B" w:rsidR="003C2E8C" w:rsidRDefault="003C2E8C"/>
    <w:p w14:paraId="41B53056" w14:textId="4AC9D401" w:rsidR="003C2E8C" w:rsidRDefault="004F06BF">
      <w:r>
        <w:t xml:space="preserve">Her Majesty’s Inspectorate of Constabulary and Fire &amp; Rescue Services (HMICFRS) is an </w:t>
      </w:r>
      <w:proofErr w:type="gramStart"/>
      <w:r>
        <w:t>independent organisations</w:t>
      </w:r>
      <w:proofErr w:type="gramEnd"/>
      <w:r>
        <w:t xml:space="preserve"> who’s sole remit is to inspect and report on the effectiveness and efficiency of police forces and Fire &amp; Rescue Services within England, Wales and Northern Ireland. They state that they ask the questions that they believe the public wish to have answered and then publish the findings, conclusions and recommendations. They do this by using their expertise to interpret the evidence and make recommendations for improvement. Their findings are published and publicly accessible online at any given time. (HMICFRS, 2022)</w:t>
      </w:r>
    </w:p>
    <w:p w14:paraId="11CCAB58" w14:textId="73D60776" w:rsidR="004F06BF" w:rsidRDefault="004F06BF"/>
    <w:p w14:paraId="6888C7A2" w14:textId="2E4EDBEB" w:rsidR="009A4B61" w:rsidRDefault="004F06BF">
      <w:r>
        <w:t xml:space="preserve">In a report published in 2022, Her Majesty’s Inspectorate of Constabulary and Fire &amp; Rescue Services conducted an inspection of South Wales Police. Using its PEEL Assessment which stands for Police </w:t>
      </w:r>
      <w:r>
        <w:lastRenderedPageBreak/>
        <w:t xml:space="preserve">Effectiveness, Efficiency and Legitimacy, it rated the service in 9 categories. These were, Investigating Crime, Preventing Crime, </w:t>
      </w:r>
      <w:proofErr w:type="gramStart"/>
      <w:r>
        <w:t>Responding</w:t>
      </w:r>
      <w:proofErr w:type="gramEnd"/>
      <w:r>
        <w:t xml:space="preserve"> to the public, Good use of resources, Tackling Workforce Corruption, Treatment of the public, Managing Offenders, Developing a Positive Workplace and Protecting Vulnerable People. Of these categories</w:t>
      </w:r>
      <w:r w:rsidR="009A4B61">
        <w:t xml:space="preserve"> they were graded either Outstanding, Good, Adequate, Requires Improvement or Inadequate. South Wales Police scored mainly in the good category with only one area, </w:t>
      </w:r>
      <w:proofErr w:type="gramStart"/>
      <w:r w:rsidR="009A4B61">
        <w:t>Protecting</w:t>
      </w:r>
      <w:proofErr w:type="gramEnd"/>
      <w:r w:rsidR="009A4B61">
        <w:t xml:space="preserve"> vulnerable people sitting within the Requires Improvement category. In comparison, looking at Cambridge </w:t>
      </w:r>
      <w:proofErr w:type="gramStart"/>
      <w:r w:rsidR="009A4B61">
        <w:t>Constabulary</w:t>
      </w:r>
      <w:proofErr w:type="gramEnd"/>
      <w:r w:rsidR="009A4B61">
        <w:t xml:space="preserve"> which was inspected at a similar time, they placed Protecting vulnerable people in the good category but were scored as requiring improvement in the areas of Investigating Crime and Responding to the Public. This clearly highlights the discrepancy between police forces which can be attributed to leadership and prioritisations as well as the demographics of the people within the catchment areas of those forces. </w:t>
      </w:r>
      <w:r w:rsidR="009A4B61">
        <w:t>(HMICFRS, 2022)</w:t>
      </w:r>
    </w:p>
    <w:p w14:paraId="22579ECA" w14:textId="41C9683D" w:rsidR="009A4B61" w:rsidRDefault="009A4B61"/>
    <w:p w14:paraId="56A644D0" w14:textId="20F24E82" w:rsidR="003D72C4" w:rsidRDefault="003D72C4">
      <w:r>
        <w:t xml:space="preserve">In 2019, The Police Foundation conducted a study focused on the understanding of the public’s priorities for policing. In it, it highlights a disconnect between public expectation and police priorities. It would go on to discuss the difficulties in managing public expectations against the realities of having to manage a 19 per cent funding cut in real terms of funding within police forces in England and Wales. With any budgeting situation there is always a finite amount of money that needs to be spread across a wide range of departments and priorities where inevitably some areas will drop down the order of being able to be properly managed and resourced. An example of such would be an increase of volume in reports of rape and domestic abuse in 2019 prompted a substantial amount of police resources being invested in investigating these offences. The trade off being that there would be less resources available in deployment to other volume offences such as vehicle theft. Whilst few could argue against the importance of effectively investigating sexual offences and domestic violence, and arguably most would agree it would take priority over the theft of a person’s car. In the immediate, there and then a victim of the theft of their single mode of transport would be considered to them, a priority of the police and their perceived poor response to such offence due to this resourcing balance would lead to a reduction in support and trust in the </w:t>
      </w:r>
      <w:r w:rsidR="006829C6">
        <w:t>police service and their ability to respond to that incident and properly deal with them as a victim of crime. (Higgins, 2019)</w:t>
      </w:r>
    </w:p>
    <w:p w14:paraId="0ABA866E" w14:textId="30C3DC17" w:rsidR="006829C6" w:rsidRDefault="006829C6"/>
    <w:p w14:paraId="64DF25AF" w14:textId="62CB9210" w:rsidR="006829C6" w:rsidRDefault="001E4D55">
      <w:r>
        <w:t>In September 2019, the government pledged to recruit 20,000 new police officers over the subsequent 3 years with up to 6,000 officers recruited in the first year and would be shared amongst the 43 police forces within England and Wales. The then Prime Minister Boris Johnson was quoted as saying that getting more police on our streets is an absolute priority and that the police service has his full support and he intended to give police the resources that they needed. It is believed that the first year’s recruitment was set to cost £750 million of government funding. (Gov.uk, 2019)</w:t>
      </w:r>
    </w:p>
    <w:p w14:paraId="36AF6946" w14:textId="026666C5" w:rsidR="001E4D55" w:rsidRDefault="001E4D55"/>
    <w:p w14:paraId="2D8139DB" w14:textId="50EFE448" w:rsidR="001E4D55" w:rsidRDefault="001E4D55">
      <w:r>
        <w:t xml:space="preserve">Whilst the idea of an extra 20,000 police officers within England and Wales is a positive one, when you delve into the numbers and look back over the last 20 years it paints a different picture of challenges police forces having been facing. In the year 2000, there was approximately 121,000 police officers operating within England and Wales. A strong recruitment drive between then and 2005 saw numbers grow to 139,000 officers and held around there until 2010 when </w:t>
      </w:r>
      <w:r w:rsidR="002F1954">
        <w:t xml:space="preserve">it began to drop. By 2018, the number of police officers in England and Wales had dropped to 117,000 before this </w:t>
      </w:r>
      <w:r w:rsidR="002F1954">
        <w:lastRenderedPageBreak/>
        <w:t>fresh recruitment drive was announced bringing police numbers up to around 135,000 officers. Still 4,000 below the number at its height of resourcing. (Clark, 2022).</w:t>
      </w:r>
    </w:p>
    <w:p w14:paraId="7B1AA855" w14:textId="1E158A48" w:rsidR="001E4D55" w:rsidRDefault="001E4D55"/>
    <w:p w14:paraId="73118C83" w14:textId="6C66B257" w:rsidR="001E4D55" w:rsidRDefault="00010E9F">
      <w:r>
        <w:t xml:space="preserve">The College of Policing would state that a number of reviews have taken place into whether police officer numbers have an affect on crime and whilst there is an agreed level of limitations to their findings, overall it was accepted that with more officers came a reduction in property and other acquisitive crime with Levitt estimating that a 10 per cent increase in police officers was likely to be associated with a 3 per cent reduction in property crime. Further studies would go on to suggest that one off and </w:t>
      </w:r>
      <w:proofErr w:type="gramStart"/>
      <w:r>
        <w:t>large scale</w:t>
      </w:r>
      <w:proofErr w:type="gramEnd"/>
      <w:r>
        <w:t xml:space="preserve"> deployments of police officers under unique circumstances would have a positive affect on crime whilst a temporary reduction in police numbers would have an associated increase in crime. Ultimately the studies would indicate that whilst an increase in officers would have a positive impact, the management of time and priorities would provide the largest impact on volume and priority crimes. (College of Policing, 2021)</w:t>
      </w:r>
    </w:p>
    <w:p w14:paraId="5E351995" w14:textId="36234D4F" w:rsidR="006829C6" w:rsidRDefault="006829C6"/>
    <w:p w14:paraId="0359A3EC" w14:textId="4F77BE0C" w:rsidR="006829C6" w:rsidRDefault="00010E9F">
      <w:r>
        <w:t xml:space="preserve">To summarise, Police forces in England and Wales are in a constant battle to be fulfilling their obligations in the realms of operational policing. Volume and Priority Crimes are ever changing and there is simple not enough manpower, resources and financial backing to excel in every area of combatting crime. Police forces are therefore required to examine the demographics of the people that they police, </w:t>
      </w:r>
      <w:r w:rsidR="00B04F76">
        <w:t xml:space="preserve">the offences being committed and the resources available to them and deploy in such a way that manages risk, complies with College of Policing and other organisational requirements and ultimately manage the expectation of the public and their perception. </w:t>
      </w:r>
    </w:p>
    <w:p w14:paraId="3FC2A66E" w14:textId="29779C29" w:rsidR="00B04F76" w:rsidRDefault="00B04F76"/>
    <w:p w14:paraId="6CAE8E55" w14:textId="4DB74C56" w:rsidR="00B04F76" w:rsidRDefault="00B04F76">
      <w:r>
        <w:t xml:space="preserve">A police force </w:t>
      </w:r>
      <w:proofErr w:type="spellStart"/>
      <w:r>
        <w:t>can not</w:t>
      </w:r>
      <w:proofErr w:type="spellEnd"/>
      <w:r>
        <w:t xml:space="preserve"> simply put </w:t>
      </w:r>
      <w:proofErr w:type="gramStart"/>
      <w:r>
        <w:t>all of</w:t>
      </w:r>
      <w:proofErr w:type="gramEnd"/>
      <w:r>
        <w:t xml:space="preserve"> its resourcing into one priority without making sacrifices in another which will inevitably lead to criticism from the public or government bodies when they fail to hit expected targets. Looking through to centralised training, guidance and development, policing is an ever changing and improving entity. One that constantly reviews what has happened and makes changes to ensure that they do better in the future. This is managed through independent review processes to ensure that no one becomes complacent, and standards drop. By managing this centrally it helps to ensure that all forces are provided the same opportunity to improve when appropriate and best practise to be shared amongst each other.</w:t>
      </w:r>
    </w:p>
    <w:p w14:paraId="0BF86287" w14:textId="585F3D97" w:rsidR="00B04F76" w:rsidRDefault="00B04F76" w:rsidP="00B04F76">
      <w:pPr>
        <w:jc w:val="right"/>
      </w:pPr>
      <w:r>
        <w:t>Word Count - 2053</w:t>
      </w:r>
    </w:p>
    <w:p w14:paraId="3BEA1D96" w14:textId="0C5DDD8C" w:rsidR="00B04F76" w:rsidRDefault="00B04F76"/>
    <w:p w14:paraId="4A050431" w14:textId="3D7EB171" w:rsidR="003D72C4" w:rsidRDefault="003D72C4"/>
    <w:p w14:paraId="406A11EB" w14:textId="77777777" w:rsidR="003D72C4" w:rsidRDefault="003D72C4"/>
    <w:p w14:paraId="64F95959" w14:textId="77777777" w:rsidR="009A4B61" w:rsidRDefault="009A4B61"/>
    <w:p w14:paraId="035910A1" w14:textId="06676A06" w:rsidR="00330750" w:rsidRDefault="00330750">
      <w:r>
        <w:br w:type="page"/>
      </w:r>
    </w:p>
    <w:p w14:paraId="796AC143" w14:textId="50E245F1" w:rsidR="00330750" w:rsidRDefault="00330750">
      <w:r>
        <w:lastRenderedPageBreak/>
        <w:t>Bibliography</w:t>
      </w:r>
    </w:p>
    <w:p w14:paraId="13A21D39" w14:textId="4D47D20C" w:rsidR="00427560" w:rsidRDefault="00427560"/>
    <w:p w14:paraId="7E309DEB"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Argyll and Bute Council (2012) Roles and responsibilities of emergency responders, Argyll and Bute Council. Argyll and Bute Council. Available at: https://www.argyll-bute.gov.uk/roles-and-responsibilities-emergency-responders#:~:text=The%20primary%20areas%20of%20police,calling%20out%20of%20essential%20services (Accessed: March 6, 2023). </w:t>
      </w:r>
    </w:p>
    <w:p w14:paraId="2A2744EC" w14:textId="77777777" w:rsidR="00427560" w:rsidRDefault="00427560" w:rsidP="00427560">
      <w:pPr>
        <w:pStyle w:val="NormalWeb"/>
        <w:ind w:left="567" w:hanging="567"/>
        <w:rPr>
          <w:rFonts w:asciiTheme="minorHAnsi" w:hAnsiTheme="minorHAnsi" w:cstheme="minorHAnsi"/>
          <w:sz w:val="22"/>
          <w:szCs w:val="22"/>
        </w:rPr>
      </w:pPr>
    </w:p>
    <w:p w14:paraId="3F8BD1A6" w14:textId="77777777" w:rsidR="00427560"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About Us (2022) College of Policing. College of Policing. Available at: https://www.college.police.uk/about (Accessed: March 5, 2023). </w:t>
      </w:r>
    </w:p>
    <w:p w14:paraId="71F6A4D1" w14:textId="77777777" w:rsidR="00427560" w:rsidRDefault="00427560" w:rsidP="00427560">
      <w:pPr>
        <w:pStyle w:val="NormalWeb"/>
        <w:ind w:left="567" w:hanging="567"/>
        <w:rPr>
          <w:rFonts w:asciiTheme="minorHAnsi" w:hAnsiTheme="minorHAnsi" w:cstheme="minorHAnsi"/>
          <w:sz w:val="22"/>
          <w:szCs w:val="22"/>
        </w:rPr>
      </w:pPr>
    </w:p>
    <w:p w14:paraId="1E1DEC20"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Clark (2022) Police officer figures England and Wales 2022, Statista. Statista. Available at: https://www.statista.com/statistics/303973/police-officer-figures-england-and-wales/ (Accessed: March 6, 2023). </w:t>
      </w:r>
    </w:p>
    <w:p w14:paraId="5BD790E8" w14:textId="77777777" w:rsidR="00427560" w:rsidRPr="00F16F96" w:rsidRDefault="00427560" w:rsidP="00427560">
      <w:pPr>
        <w:pStyle w:val="NormalWeb"/>
        <w:ind w:left="567" w:hanging="567"/>
        <w:rPr>
          <w:rFonts w:asciiTheme="minorHAnsi" w:hAnsiTheme="minorHAnsi" w:cstheme="minorHAnsi"/>
          <w:sz w:val="22"/>
          <w:szCs w:val="22"/>
        </w:rPr>
      </w:pPr>
    </w:p>
    <w:p w14:paraId="77DEFC81" w14:textId="77777777" w:rsidR="00427560" w:rsidRDefault="00427560" w:rsidP="00427560">
      <w:pPr>
        <w:pStyle w:val="NormalWeb"/>
        <w:rPr>
          <w:rFonts w:asciiTheme="minorHAnsi" w:hAnsiTheme="minorHAnsi" w:cstheme="minorHAnsi"/>
          <w:sz w:val="22"/>
          <w:szCs w:val="22"/>
        </w:rPr>
      </w:pPr>
      <w:r w:rsidRPr="00F16F96">
        <w:rPr>
          <w:rFonts w:asciiTheme="minorHAnsi" w:hAnsiTheme="minorHAnsi" w:cstheme="minorHAnsi"/>
          <w:sz w:val="22"/>
          <w:szCs w:val="22"/>
        </w:rPr>
        <w:t>Crime Management (</w:t>
      </w:r>
      <w:proofErr w:type="gramStart"/>
      <w:r w:rsidRPr="00F16F96">
        <w:rPr>
          <w:rFonts w:asciiTheme="minorHAnsi" w:hAnsiTheme="minorHAnsi" w:cstheme="minorHAnsi"/>
          <w:sz w:val="22"/>
          <w:szCs w:val="22"/>
        </w:rPr>
        <w:t>October,</w:t>
      </w:r>
      <w:proofErr w:type="gramEnd"/>
      <w:r w:rsidRPr="00F16F96">
        <w:rPr>
          <w:rFonts w:asciiTheme="minorHAnsi" w:hAnsiTheme="minorHAnsi" w:cstheme="minorHAnsi"/>
          <w:sz w:val="22"/>
          <w:szCs w:val="22"/>
        </w:rPr>
        <w:t xml:space="preserve"> 2017) Police.uk. Available at: https://www.southyorks.police.uk/media/3436/20182041-pi912-publish.pdf (Accessed: March 5, 2023).</w:t>
      </w:r>
    </w:p>
    <w:p w14:paraId="4089D41A" w14:textId="77777777" w:rsidR="00427560" w:rsidRDefault="00427560" w:rsidP="00427560">
      <w:pPr>
        <w:pStyle w:val="NormalWeb"/>
        <w:rPr>
          <w:rFonts w:asciiTheme="minorHAnsi" w:hAnsiTheme="minorHAnsi" w:cstheme="minorHAnsi"/>
          <w:sz w:val="22"/>
          <w:szCs w:val="22"/>
        </w:rPr>
      </w:pPr>
    </w:p>
    <w:p w14:paraId="029AD160" w14:textId="77777777" w:rsidR="00427560"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Fundamental Review of the College of Policing: Full Report (2022) College of Policing. College of Policing. Available at: https://assets.college.police.uk/s3fs-public/2022-02/Fundamental-review-of-the-College-of-Policing-full-report.pdf (Accessed: March 5, 2023). </w:t>
      </w:r>
    </w:p>
    <w:p w14:paraId="085F00E2" w14:textId="77777777" w:rsidR="00427560" w:rsidRDefault="00427560" w:rsidP="00427560">
      <w:pPr>
        <w:pStyle w:val="NormalWeb"/>
        <w:ind w:left="567" w:hanging="567"/>
        <w:rPr>
          <w:rFonts w:asciiTheme="minorHAnsi" w:hAnsiTheme="minorHAnsi" w:cstheme="minorHAnsi"/>
          <w:sz w:val="22"/>
          <w:szCs w:val="22"/>
        </w:rPr>
      </w:pPr>
    </w:p>
    <w:p w14:paraId="3FB189A3"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Higgins, A. (2019) Policing the pandemic final report - The Police Foundation, Understanding the Public's Priorities for Policing. The Police Foundation. Available at: https://www.police-foundation.org.uk/2017/wp-content/uploads/2010/10/policing_the_pandemic_final.pdf (Accessed: March 6, 2023). </w:t>
      </w:r>
    </w:p>
    <w:p w14:paraId="18FA1124" w14:textId="77777777" w:rsidR="00427560" w:rsidRDefault="00427560" w:rsidP="00427560">
      <w:pPr>
        <w:pStyle w:val="NormalWeb"/>
        <w:ind w:left="567" w:hanging="567"/>
        <w:rPr>
          <w:rFonts w:asciiTheme="minorHAnsi" w:hAnsiTheme="minorHAnsi" w:cstheme="minorHAnsi"/>
          <w:sz w:val="22"/>
          <w:szCs w:val="22"/>
        </w:rPr>
      </w:pPr>
    </w:p>
    <w:p w14:paraId="4C7061F4" w14:textId="27ECF1F3" w:rsidR="00427560"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HMICFRS (2022) His Majesty's Inspectorate of Constabulary and Fire &amp; Rescue Services (HMICFRS) – Home. HMICFRS. Available at: https://www.justiceinspectorates.gov.uk/hmicfrs/ (Accessed: March 6, 2023). </w:t>
      </w:r>
    </w:p>
    <w:p w14:paraId="480AC581" w14:textId="77777777" w:rsidR="00427560" w:rsidRDefault="00427560" w:rsidP="00427560">
      <w:pPr>
        <w:pStyle w:val="NormalWeb"/>
        <w:ind w:left="567" w:hanging="567"/>
        <w:rPr>
          <w:rFonts w:asciiTheme="minorHAnsi" w:hAnsiTheme="minorHAnsi" w:cstheme="minorHAnsi"/>
          <w:sz w:val="22"/>
          <w:szCs w:val="22"/>
        </w:rPr>
      </w:pPr>
    </w:p>
    <w:p w14:paraId="0E6A993F" w14:textId="77777777" w:rsidR="00427560" w:rsidRDefault="00427560" w:rsidP="00427560">
      <w:pPr>
        <w:pStyle w:val="NormalWeb"/>
        <w:ind w:left="567" w:hanging="567"/>
        <w:rPr>
          <w:rFonts w:asciiTheme="minorHAnsi" w:hAnsiTheme="minorHAnsi" w:cstheme="minorHAnsi"/>
          <w:sz w:val="22"/>
          <w:szCs w:val="22"/>
        </w:rPr>
      </w:pPr>
      <w:r>
        <w:rPr>
          <w:rFonts w:asciiTheme="minorHAnsi" w:hAnsiTheme="minorHAnsi" w:cstheme="minorHAnsi"/>
          <w:sz w:val="22"/>
          <w:szCs w:val="22"/>
        </w:rPr>
        <w:t>Impact</w:t>
      </w:r>
      <w:r w:rsidRPr="00F16F96">
        <w:rPr>
          <w:rFonts w:asciiTheme="minorHAnsi" w:hAnsiTheme="minorHAnsi" w:cstheme="minorHAnsi"/>
          <w:sz w:val="22"/>
          <w:szCs w:val="22"/>
        </w:rPr>
        <w:t xml:space="preserve"> of police numbers on crime rates (2021) College of Policing. Available at: https://www.college.police.uk/research/what-works-policing-reduce-crime/police-numbers (Accessed: March 6, 2023). </w:t>
      </w:r>
    </w:p>
    <w:p w14:paraId="2A85C3EE"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lastRenderedPageBreak/>
        <w:t xml:space="preserve">Introduction to critical incidents (2021) College of Policing. Available at: https://www.college.police.uk/app/critical-incident-management/introduction-and-types-critical-incidents (Accessed: March 6, 2023). </w:t>
      </w:r>
    </w:p>
    <w:p w14:paraId="68BA4438" w14:textId="77777777" w:rsidR="00427560" w:rsidRPr="00F16F96" w:rsidRDefault="00427560" w:rsidP="00427560">
      <w:pPr>
        <w:rPr>
          <w:rFonts w:cstheme="minorHAnsi"/>
        </w:rPr>
      </w:pPr>
    </w:p>
    <w:p w14:paraId="4CD8127A"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IPCC report into the contact between Fiona Pilkington and Leicestershire Constabulary 2004-2007 (2007) IPCC. IPCC. Available at: https://www.report-it.org.uk/files/ipcc_report-fiona-pilkington-leicestershire.pdf (Accessed: March 6, 2023). </w:t>
      </w:r>
    </w:p>
    <w:p w14:paraId="1849AF02" w14:textId="77777777" w:rsidR="00427560" w:rsidRDefault="00427560" w:rsidP="00427560">
      <w:pPr>
        <w:pStyle w:val="NormalWeb"/>
        <w:ind w:left="567" w:hanging="567"/>
        <w:rPr>
          <w:rFonts w:asciiTheme="minorHAnsi" w:hAnsiTheme="minorHAnsi" w:cstheme="minorHAnsi"/>
          <w:sz w:val="22"/>
          <w:szCs w:val="22"/>
        </w:rPr>
      </w:pPr>
    </w:p>
    <w:p w14:paraId="5DCBADA7" w14:textId="77777777" w:rsidR="00427560"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Joint Emergency Services Interoperability principles (2018) His Majesty's Inspectorate of Constabulary and Fire &amp; Rescue Services (HMICFRS) – Home. HMICFRS. Available at: https://www.justiceinspectorates.gov.uk/hmicfrs/our-work/article/joint-emergency-services-interoperability-principles/ (Accessed: March 6, 2023). </w:t>
      </w:r>
    </w:p>
    <w:p w14:paraId="69D1B5E9" w14:textId="77777777" w:rsidR="00427560" w:rsidRDefault="00427560" w:rsidP="00427560">
      <w:pPr>
        <w:pStyle w:val="NormalWeb"/>
        <w:ind w:left="567" w:hanging="567"/>
        <w:rPr>
          <w:rFonts w:asciiTheme="minorHAnsi" w:hAnsiTheme="minorHAnsi" w:cstheme="minorHAnsi"/>
          <w:sz w:val="22"/>
          <w:szCs w:val="22"/>
        </w:rPr>
      </w:pPr>
    </w:p>
    <w:p w14:paraId="2D3C881C"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Kerslake (2018) Www.jesip.org.uk, Kerslake Report. Kerslake Report. Available at: https://www.jesip.org.uk/uploads/media/Documents%20Products/Kerslake_Report_Manchester_Are.pdf (Accessed: March 6, 2023). </w:t>
      </w:r>
    </w:p>
    <w:p w14:paraId="063E5332" w14:textId="77777777" w:rsidR="00427560" w:rsidRDefault="00427560" w:rsidP="00427560">
      <w:pPr>
        <w:pStyle w:val="NormalWeb"/>
        <w:ind w:left="567" w:hanging="567"/>
        <w:rPr>
          <w:rFonts w:asciiTheme="minorHAnsi" w:hAnsiTheme="minorHAnsi" w:cstheme="minorHAnsi"/>
          <w:sz w:val="22"/>
          <w:szCs w:val="22"/>
        </w:rPr>
      </w:pPr>
    </w:p>
    <w:p w14:paraId="200A6169" w14:textId="77777777" w:rsidR="00427560"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Major incident (2022) JESIP. JESIP. Available at: https://www.jesip.org.uk/uploads/media/app/Jesip-web-version/major.html (Accessed: March 6, 2023). </w:t>
      </w:r>
    </w:p>
    <w:p w14:paraId="4947AE1E" w14:textId="77777777" w:rsidR="00427560" w:rsidRPr="00F16F96" w:rsidRDefault="00427560" w:rsidP="00427560">
      <w:pPr>
        <w:pStyle w:val="NormalWeb"/>
        <w:ind w:left="567" w:hanging="567"/>
        <w:rPr>
          <w:rFonts w:asciiTheme="minorHAnsi" w:hAnsiTheme="minorHAnsi" w:cstheme="minorHAnsi"/>
          <w:sz w:val="22"/>
          <w:szCs w:val="22"/>
        </w:rPr>
      </w:pPr>
    </w:p>
    <w:p w14:paraId="5DEF9ED8"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METHANE (2018) METHANE. College of Policing. Available at: https://library.college.police.uk/docs/appref/JESIP-METHANE.pdf (Accessed: March 6, 2023). </w:t>
      </w:r>
    </w:p>
    <w:p w14:paraId="4CADBE87" w14:textId="77777777" w:rsidR="00427560" w:rsidRPr="00F16F96" w:rsidRDefault="00427560" w:rsidP="00427560">
      <w:pPr>
        <w:pStyle w:val="NormalWeb"/>
        <w:ind w:left="567" w:hanging="567"/>
        <w:rPr>
          <w:rFonts w:asciiTheme="minorHAnsi" w:hAnsiTheme="minorHAnsi" w:cstheme="minorHAnsi"/>
          <w:sz w:val="22"/>
          <w:szCs w:val="22"/>
        </w:rPr>
      </w:pPr>
    </w:p>
    <w:p w14:paraId="407316C3"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National Campaign to recruit 20,000 (2019) GOV.UK. GOV.UK. Available at: https://www.gov.uk/government/news/national-campaign-to-recruit-20000-police-officers-launches-today (Accessed: March 6, 2023). </w:t>
      </w:r>
    </w:p>
    <w:p w14:paraId="1A3D08E4" w14:textId="77777777" w:rsidR="00427560" w:rsidRDefault="00427560" w:rsidP="00427560">
      <w:pPr>
        <w:pStyle w:val="NormalWeb"/>
        <w:ind w:left="567" w:hanging="567"/>
        <w:rPr>
          <w:rFonts w:asciiTheme="minorHAnsi" w:hAnsiTheme="minorHAnsi" w:cstheme="minorHAnsi"/>
          <w:sz w:val="22"/>
          <w:szCs w:val="22"/>
        </w:rPr>
      </w:pPr>
    </w:p>
    <w:p w14:paraId="328AC255" w14:textId="77777777" w:rsidR="00427560" w:rsidRPr="00F16F96" w:rsidRDefault="00427560" w:rsidP="00427560">
      <w:pPr>
        <w:pStyle w:val="NormalWeb"/>
        <w:rPr>
          <w:rFonts w:asciiTheme="minorHAnsi" w:hAnsiTheme="minorHAnsi" w:cstheme="minorHAnsi"/>
          <w:sz w:val="22"/>
          <w:szCs w:val="22"/>
        </w:rPr>
      </w:pPr>
      <w:r w:rsidRPr="00F16F96">
        <w:rPr>
          <w:rFonts w:asciiTheme="minorHAnsi" w:hAnsiTheme="minorHAnsi" w:cstheme="minorHAnsi"/>
          <w:sz w:val="22"/>
          <w:szCs w:val="22"/>
        </w:rPr>
        <w:t>Operational policing (no date) Polfed.org. Available at: https://www.polfed.org/our-work/operational-policing/ (Accessed: March 5, 2023).</w:t>
      </w:r>
    </w:p>
    <w:p w14:paraId="104E16DE" w14:textId="77777777" w:rsidR="00427560" w:rsidRDefault="00427560" w:rsidP="00427560">
      <w:pPr>
        <w:pStyle w:val="NormalWeb"/>
        <w:ind w:left="567" w:hanging="567"/>
        <w:rPr>
          <w:rFonts w:asciiTheme="minorHAnsi" w:hAnsiTheme="minorHAnsi" w:cstheme="minorHAnsi"/>
          <w:sz w:val="22"/>
          <w:szCs w:val="22"/>
        </w:rPr>
      </w:pPr>
    </w:p>
    <w:p w14:paraId="1ECFE9EA" w14:textId="77777777" w:rsidR="00427560" w:rsidRPr="00F16F96"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t xml:space="preserve">Police act 1997 (1997) Legislation.gov.uk. Statute Law Database. Available at: https://www.legislation.gov.uk/ukpga/1997/50/section/93 (Accessed: March 5, 2023). </w:t>
      </w:r>
    </w:p>
    <w:p w14:paraId="294D7061" w14:textId="77777777" w:rsidR="00427560" w:rsidRDefault="00427560" w:rsidP="00427560">
      <w:pPr>
        <w:pStyle w:val="NormalWeb"/>
        <w:ind w:left="567" w:hanging="567"/>
        <w:rPr>
          <w:rFonts w:asciiTheme="minorHAnsi" w:hAnsiTheme="minorHAnsi" w:cstheme="minorHAnsi"/>
          <w:sz w:val="22"/>
          <w:szCs w:val="22"/>
        </w:rPr>
      </w:pPr>
    </w:p>
    <w:p w14:paraId="1ADCFFD3" w14:textId="05CF7C3D" w:rsidR="00427560" w:rsidRDefault="00427560" w:rsidP="00427560">
      <w:pPr>
        <w:pStyle w:val="NormalWeb"/>
        <w:ind w:left="567" w:hanging="567"/>
        <w:rPr>
          <w:rFonts w:asciiTheme="minorHAnsi" w:hAnsiTheme="minorHAnsi" w:cstheme="minorHAnsi"/>
          <w:sz w:val="22"/>
          <w:szCs w:val="22"/>
        </w:rPr>
      </w:pPr>
      <w:r w:rsidRPr="00F16F96">
        <w:rPr>
          <w:rFonts w:asciiTheme="minorHAnsi" w:hAnsiTheme="minorHAnsi" w:cstheme="minorHAnsi"/>
          <w:sz w:val="22"/>
          <w:szCs w:val="22"/>
        </w:rPr>
        <w:lastRenderedPageBreak/>
        <w:t xml:space="preserve">Police Workforce, England and Wales: 30 </w:t>
      </w:r>
      <w:r w:rsidR="00474AA9">
        <w:rPr>
          <w:rFonts w:asciiTheme="minorHAnsi" w:hAnsiTheme="minorHAnsi" w:cstheme="minorHAnsi"/>
          <w:sz w:val="22"/>
          <w:szCs w:val="22"/>
        </w:rPr>
        <w:t>S</w:t>
      </w:r>
      <w:r w:rsidRPr="00F16F96">
        <w:rPr>
          <w:rFonts w:asciiTheme="minorHAnsi" w:hAnsiTheme="minorHAnsi" w:cstheme="minorHAnsi"/>
          <w:sz w:val="22"/>
          <w:szCs w:val="22"/>
        </w:rPr>
        <w:t>eptember 2022 (</w:t>
      </w:r>
      <w:proofErr w:type="gramStart"/>
      <w:r w:rsidRPr="00F16F96">
        <w:rPr>
          <w:rFonts w:asciiTheme="minorHAnsi" w:hAnsiTheme="minorHAnsi" w:cstheme="minorHAnsi"/>
          <w:sz w:val="22"/>
          <w:szCs w:val="22"/>
        </w:rPr>
        <w:t>Jan,</w:t>
      </w:r>
      <w:proofErr w:type="gramEnd"/>
      <w:r w:rsidRPr="00F16F96">
        <w:rPr>
          <w:rFonts w:asciiTheme="minorHAnsi" w:hAnsiTheme="minorHAnsi" w:cstheme="minorHAnsi"/>
          <w:sz w:val="22"/>
          <w:szCs w:val="22"/>
        </w:rPr>
        <w:t xml:space="preserve"> 2023) GOV.UK. GOV.UK. Available at: https://www.gov.uk/government/statistics/police-workforce-england-and-wales-30-september-2022/police-workforce-england-and-wales-30-september-2022 (Accessed: March 5, 2023). </w:t>
      </w:r>
    </w:p>
    <w:p w14:paraId="5751F4FE" w14:textId="77777777" w:rsidR="00427560" w:rsidRDefault="00427560"/>
    <w:sectPr w:rsidR="004275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C0679" w14:textId="77777777" w:rsidR="00DC03BD" w:rsidRDefault="00DC03BD" w:rsidP="00DC03BD">
      <w:pPr>
        <w:spacing w:after="0" w:line="240" w:lineRule="auto"/>
      </w:pPr>
      <w:r>
        <w:separator/>
      </w:r>
    </w:p>
  </w:endnote>
  <w:endnote w:type="continuationSeparator" w:id="0">
    <w:p w14:paraId="5C7C4C82" w14:textId="77777777" w:rsidR="00DC03BD" w:rsidRDefault="00DC03BD" w:rsidP="00DC03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B2846" w14:textId="77777777" w:rsidR="00DC03BD" w:rsidRDefault="00DC03BD" w:rsidP="00DC03BD">
      <w:pPr>
        <w:spacing w:after="0" w:line="240" w:lineRule="auto"/>
      </w:pPr>
      <w:r>
        <w:separator/>
      </w:r>
    </w:p>
  </w:footnote>
  <w:footnote w:type="continuationSeparator" w:id="0">
    <w:p w14:paraId="74307D57" w14:textId="77777777" w:rsidR="00DC03BD" w:rsidRDefault="00DC03BD" w:rsidP="00DC03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3BD"/>
    <w:rsid w:val="00010E9F"/>
    <w:rsid w:val="000D2842"/>
    <w:rsid w:val="001120F3"/>
    <w:rsid w:val="00120CBF"/>
    <w:rsid w:val="001E4D55"/>
    <w:rsid w:val="00223ACC"/>
    <w:rsid w:val="00283979"/>
    <w:rsid w:val="00294229"/>
    <w:rsid w:val="002A7179"/>
    <w:rsid w:val="002F1954"/>
    <w:rsid w:val="003040D9"/>
    <w:rsid w:val="00330750"/>
    <w:rsid w:val="0038097D"/>
    <w:rsid w:val="00387CAD"/>
    <w:rsid w:val="003C2E8C"/>
    <w:rsid w:val="003D72C4"/>
    <w:rsid w:val="00427560"/>
    <w:rsid w:val="00474AA9"/>
    <w:rsid w:val="004A62D4"/>
    <w:rsid w:val="004C22AB"/>
    <w:rsid w:val="004F06BF"/>
    <w:rsid w:val="005C1DB9"/>
    <w:rsid w:val="00613B22"/>
    <w:rsid w:val="00631539"/>
    <w:rsid w:val="006829C6"/>
    <w:rsid w:val="007A0B58"/>
    <w:rsid w:val="008B4B2F"/>
    <w:rsid w:val="008F26F1"/>
    <w:rsid w:val="00945283"/>
    <w:rsid w:val="00980F51"/>
    <w:rsid w:val="009A4B61"/>
    <w:rsid w:val="00A10538"/>
    <w:rsid w:val="00B04F76"/>
    <w:rsid w:val="00C60830"/>
    <w:rsid w:val="00DC03BD"/>
    <w:rsid w:val="00DC2810"/>
    <w:rsid w:val="00DD0308"/>
    <w:rsid w:val="00E64A5E"/>
    <w:rsid w:val="00E815C6"/>
    <w:rsid w:val="00EF49EB"/>
    <w:rsid w:val="00FA0B49"/>
    <w:rsid w:val="00FF7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8C6D01"/>
  <w15:chartTrackingRefBased/>
  <w15:docId w15:val="{4699C6C0-CC65-4395-A279-761058ED4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75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11</Pages>
  <Words>4394</Words>
  <Characters>25046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Hadley,Daryl swp6988</dc:creator>
  <cp:keywords/>
  <dc:description/>
  <cp:lastModifiedBy>Daryl Hadley</cp:lastModifiedBy>
  <cp:revision>9</cp:revision>
  <dcterms:created xsi:type="dcterms:W3CDTF">2023-03-05T18:44:00Z</dcterms:created>
  <dcterms:modified xsi:type="dcterms:W3CDTF">2023-03-06T14:54:00Z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2023-03-05T18:45:08Z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adae526a-d216-4dc9-ae42-d842ff459868</vt:lpwstr>
  </property>
  <property fmtid="{D5CDD505-2E9C-101B-9397-08002B2CF9AE}" pid="8" name="MSIP_Label_66cf8fe5-b7b7-4df7-b38d-1c61ac2f6639_ContentBits">
    <vt:lpwstr>0</vt:lpwstr>
  </property>
</Properties>
</file>