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AE50D88" w:rsidP="7AE50D88" w:rsidRDefault="7AE50D88" w14:paraId="44019885" w14:textId="4DC7FFB2">
      <w:pPr>
        <w:pStyle w:val="Normal"/>
      </w:pPr>
    </w:p>
    <w:p w:rsidR="7AE50D88" w:rsidP="7AE50D88" w:rsidRDefault="7AE50D88" w14:paraId="7FAD5103" w14:textId="4CA1797A">
      <w:pPr>
        <w:pStyle w:val="Normal"/>
      </w:pPr>
    </w:p>
    <w:p w:rsidR="7AE50D88" w:rsidP="7AE50D88" w:rsidRDefault="7AE50D88" w14:paraId="4428840A" w14:textId="129032DF">
      <w:pPr>
        <w:pStyle w:val="Normal"/>
        <w:jc w:val="center"/>
      </w:pPr>
      <w:r>
        <w:drawing>
          <wp:inline wp14:editId="3D282416" wp14:anchorId="6616B180">
            <wp:extent cx="2828925" cy="1114425"/>
            <wp:effectExtent l="0" t="0" r="0" b="0"/>
            <wp:docPr id="1293861708" name="" title=""/>
            <wp:cNvGraphicFramePr>
              <a:graphicFrameLocks noChangeAspect="1"/>
            </wp:cNvGraphicFramePr>
            <a:graphic>
              <a:graphicData uri="http://schemas.openxmlformats.org/drawingml/2006/picture">
                <pic:pic>
                  <pic:nvPicPr>
                    <pic:cNvPr id="0" name=""/>
                    <pic:cNvPicPr/>
                  </pic:nvPicPr>
                  <pic:blipFill>
                    <a:blip r:embed="Ra3abebef5e474083">
                      <a:extLst>
                        <a:ext xmlns:a="http://schemas.openxmlformats.org/drawingml/2006/main" uri="{28A0092B-C50C-407E-A947-70E740481C1C}">
                          <a14:useLocalDpi val="0"/>
                        </a:ext>
                      </a:extLst>
                    </a:blip>
                    <a:stretch>
                      <a:fillRect/>
                    </a:stretch>
                  </pic:blipFill>
                  <pic:spPr>
                    <a:xfrm>
                      <a:off x="0" y="0"/>
                      <a:ext cx="2828925" cy="1114425"/>
                    </a:xfrm>
                    <a:prstGeom prst="rect">
                      <a:avLst/>
                    </a:prstGeom>
                  </pic:spPr>
                </pic:pic>
              </a:graphicData>
            </a:graphic>
          </wp:inline>
        </w:drawing>
      </w:r>
    </w:p>
    <w:p w:rsidR="7AE50D88" w:rsidP="7AE50D88" w:rsidRDefault="7AE50D88" w14:paraId="056C6677" w14:textId="326A989F">
      <w:pPr>
        <w:pStyle w:val="Normal"/>
      </w:pPr>
    </w:p>
    <w:p w:rsidR="7AE50D88" w:rsidP="7AE50D88" w:rsidRDefault="7AE50D88" w14:paraId="04DB5A76" w14:textId="176D8FCC">
      <w:pPr>
        <w:pStyle w:val="Normal"/>
      </w:pPr>
    </w:p>
    <w:p w:rsidR="7AE50D88" w:rsidP="7AE50D88" w:rsidRDefault="7AE50D88" w14:paraId="2531FB05" w14:textId="7C0EFF28">
      <w:pPr>
        <w:pStyle w:val="Normal"/>
      </w:pPr>
    </w:p>
    <w:p w:rsidR="7AE50D88" w:rsidP="7AE50D88" w:rsidRDefault="7AE50D88" w14:paraId="5E7FE14F" w14:textId="043F5DBF">
      <w:pPr>
        <w:pStyle w:val="Normal"/>
      </w:pPr>
    </w:p>
    <w:p w:rsidR="7AE50D88" w:rsidP="7AE50D88" w:rsidRDefault="7AE50D88" w14:paraId="2FA860CA" w14:textId="3DF95E8D">
      <w:pPr>
        <w:pStyle w:val="Normal"/>
      </w:pPr>
    </w:p>
    <w:p w:rsidR="7AE50D88" w:rsidP="7AE50D88" w:rsidRDefault="7AE50D88" w14:paraId="1FED710C" w14:textId="45EB46D7">
      <w:pPr>
        <w:pStyle w:val="Normal"/>
      </w:pPr>
    </w:p>
    <w:p w:rsidR="7AE50D88" w:rsidP="7AE50D88" w:rsidRDefault="7AE50D88" w14:paraId="194F9118" w14:textId="5D0D3899">
      <w:pPr>
        <w:pStyle w:val="Normal"/>
        <w:jc w:val="center"/>
        <w:rPr>
          <w:sz w:val="48"/>
          <w:szCs w:val="48"/>
        </w:rPr>
      </w:pPr>
      <w:r w:rsidRPr="7AE50D88" w:rsidR="7AE50D88">
        <w:rPr>
          <w:sz w:val="48"/>
          <w:szCs w:val="48"/>
        </w:rPr>
        <w:t>Introduction to Islam</w:t>
      </w:r>
    </w:p>
    <w:p w:rsidR="7AE50D88" w:rsidP="7AE50D88" w:rsidRDefault="7AE50D88" w14:paraId="3E4F7ADA" w14:textId="055859F4">
      <w:pPr>
        <w:pStyle w:val="Normal"/>
        <w:jc w:val="center"/>
        <w:rPr>
          <w:sz w:val="48"/>
          <w:szCs w:val="48"/>
        </w:rPr>
      </w:pPr>
    </w:p>
    <w:p w:rsidR="7AE50D88" w:rsidP="7AE50D88" w:rsidRDefault="7AE50D88" w14:paraId="601816D2" w14:textId="5ED01B65">
      <w:pPr>
        <w:pStyle w:val="Normal"/>
        <w:jc w:val="center"/>
        <w:rPr>
          <w:sz w:val="48"/>
          <w:szCs w:val="48"/>
        </w:rPr>
      </w:pPr>
    </w:p>
    <w:p w:rsidR="7AE50D88" w:rsidP="7AE50D88" w:rsidRDefault="7AE50D88" w14:paraId="331F0236" w14:textId="5A2D049D">
      <w:pPr>
        <w:pStyle w:val="Normal"/>
        <w:jc w:val="center"/>
        <w:rPr>
          <w:sz w:val="48"/>
          <w:szCs w:val="48"/>
        </w:rPr>
      </w:pPr>
    </w:p>
    <w:p w:rsidR="7AE50D88" w:rsidP="7AE50D88" w:rsidRDefault="7AE50D88" w14:paraId="11F48423" w14:textId="4EC981F6">
      <w:pPr>
        <w:pStyle w:val="Normal"/>
        <w:jc w:val="left"/>
        <w:rPr>
          <w:sz w:val="32"/>
          <w:szCs w:val="32"/>
        </w:rPr>
      </w:pPr>
      <w:r w:rsidRPr="7AE50D88" w:rsidR="7AE50D88">
        <w:rPr>
          <w:sz w:val="32"/>
          <w:szCs w:val="32"/>
        </w:rPr>
        <w:t xml:space="preserve">Student name: Simona </w:t>
      </w:r>
      <w:proofErr w:type="spellStart"/>
      <w:r w:rsidRPr="7AE50D88" w:rsidR="7AE50D88">
        <w:rPr>
          <w:sz w:val="32"/>
          <w:szCs w:val="32"/>
        </w:rPr>
        <w:t>Yaneva</w:t>
      </w:r>
      <w:proofErr w:type="spellEnd"/>
    </w:p>
    <w:p w:rsidR="7AE50D88" w:rsidP="7AE50D88" w:rsidRDefault="7AE50D88" w14:paraId="4AC9952F" w14:textId="5EEA3914">
      <w:pPr>
        <w:pStyle w:val="Normal"/>
        <w:jc w:val="left"/>
        <w:rPr>
          <w:sz w:val="32"/>
          <w:szCs w:val="32"/>
        </w:rPr>
      </w:pPr>
      <w:r w:rsidRPr="7AE50D88" w:rsidR="7AE50D88">
        <w:rPr>
          <w:sz w:val="32"/>
          <w:szCs w:val="32"/>
        </w:rPr>
        <w:t>Student number: 1605683</w:t>
      </w:r>
    </w:p>
    <w:p w:rsidR="7AE50D88" w:rsidP="7AE50D88" w:rsidRDefault="7AE50D88" w14:paraId="6EACD2E1" w14:textId="4C13F180">
      <w:pPr>
        <w:pStyle w:val="Normal"/>
        <w:jc w:val="left"/>
        <w:rPr>
          <w:sz w:val="32"/>
          <w:szCs w:val="32"/>
        </w:rPr>
      </w:pPr>
    </w:p>
    <w:p w:rsidR="7AE50D88" w:rsidP="7AE50D88" w:rsidRDefault="7AE50D88" w14:paraId="3B1DCC8D" w14:textId="2360B14F">
      <w:pPr>
        <w:pStyle w:val="Normal"/>
        <w:jc w:val="left"/>
        <w:rPr>
          <w:sz w:val="32"/>
          <w:szCs w:val="32"/>
        </w:rPr>
      </w:pPr>
    </w:p>
    <w:p w:rsidR="7AE50D88" w:rsidP="7AE50D88" w:rsidRDefault="7AE50D88" w14:paraId="0EF62F47" w14:textId="36AD6755">
      <w:pPr>
        <w:pStyle w:val="Normal"/>
        <w:jc w:val="left"/>
        <w:rPr>
          <w:sz w:val="32"/>
          <w:szCs w:val="32"/>
        </w:rPr>
      </w:pPr>
    </w:p>
    <w:p w:rsidR="7AE50D88" w:rsidP="7AE50D88" w:rsidRDefault="7AE50D88" w14:paraId="0CD33AE1" w14:textId="32CB0547">
      <w:pPr>
        <w:pStyle w:val="Normal"/>
        <w:jc w:val="left"/>
        <w:rPr>
          <w:sz w:val="32"/>
          <w:szCs w:val="32"/>
        </w:rPr>
      </w:pPr>
    </w:p>
    <w:p w:rsidR="7AE50D88" w:rsidP="7AE50D88" w:rsidRDefault="7AE50D88" w14:paraId="3BCF239F" w14:textId="7D916AAB">
      <w:pPr>
        <w:pStyle w:val="Normal"/>
        <w:jc w:val="left"/>
        <w:rPr>
          <w:sz w:val="32"/>
          <w:szCs w:val="32"/>
        </w:rPr>
      </w:pPr>
    </w:p>
    <w:p w:rsidR="7AE50D88" w:rsidP="7AE50D88" w:rsidRDefault="7AE50D88" w14:paraId="075CCC2E" w14:textId="10505825">
      <w:pPr>
        <w:pStyle w:val="Normal"/>
        <w:jc w:val="left"/>
        <w:rPr>
          <w:sz w:val="32"/>
          <w:szCs w:val="32"/>
        </w:rPr>
      </w:pPr>
    </w:p>
    <w:p w:rsidR="7AE50D88" w:rsidP="7AE50D88" w:rsidRDefault="7AE50D88" w14:paraId="41F35BF9" w14:textId="638F93EF">
      <w:pPr>
        <w:pStyle w:val="Normal"/>
        <w:jc w:val="left"/>
        <w:rPr>
          <w:sz w:val="32"/>
          <w:szCs w:val="32"/>
        </w:rPr>
      </w:pPr>
    </w:p>
    <w:p w:rsidR="7AE50D88" w:rsidP="7AE50D88" w:rsidRDefault="7AE50D88" w14:paraId="60E164F3" w14:textId="2E38052B">
      <w:pPr>
        <w:pStyle w:val="Normal"/>
        <w:jc w:val="left"/>
        <w:rPr>
          <w:sz w:val="32"/>
          <w:szCs w:val="32"/>
        </w:rPr>
      </w:pPr>
    </w:p>
    <w:p w:rsidR="7AE50D88" w:rsidP="7AE50D88" w:rsidRDefault="7AE50D88" w14:paraId="2A20D47A" w14:textId="12283818">
      <w:pPr>
        <w:pStyle w:val="Normal"/>
        <w:jc w:val="left"/>
        <w:rPr>
          <w:sz w:val="32"/>
          <w:szCs w:val="32"/>
        </w:rPr>
      </w:pPr>
    </w:p>
    <w:p w:rsidR="7AE50D88" w:rsidP="7AE50D88" w:rsidRDefault="7AE50D88" w14:paraId="1BEDE275" w14:textId="193EDA1E">
      <w:pPr>
        <w:pStyle w:val="Normal"/>
        <w:jc w:val="left"/>
        <w:rPr>
          <w:sz w:val="32"/>
          <w:szCs w:val="32"/>
        </w:rPr>
      </w:pPr>
    </w:p>
    <w:p w:rsidR="7AE50D88" w:rsidP="7AE50D88" w:rsidRDefault="7AE50D88" w14:paraId="18E6B878" w14:textId="35A474EF">
      <w:pPr>
        <w:pStyle w:val="Normal"/>
        <w:jc w:val="left"/>
        <w:rPr>
          <w:sz w:val="32"/>
          <w:szCs w:val="32"/>
        </w:rPr>
      </w:pPr>
    </w:p>
    <w:p w:rsidR="7AE50D88" w:rsidP="7AE50D88" w:rsidRDefault="7AE50D88" w14:paraId="52D97ECD" w14:textId="6C34E0FD">
      <w:pPr>
        <w:pStyle w:val="Normal"/>
        <w:jc w:val="left"/>
        <w:rPr>
          <w:sz w:val="32"/>
          <w:szCs w:val="32"/>
        </w:rPr>
      </w:pPr>
    </w:p>
    <w:p w:rsidR="7AE50D88" w:rsidP="7AE50D88" w:rsidRDefault="7AE50D88" w14:paraId="64A4E899" w14:textId="04C0A4DC">
      <w:pPr>
        <w:pStyle w:val="Normal"/>
        <w:jc w:val="left"/>
        <w:rPr>
          <w:sz w:val="32"/>
          <w:szCs w:val="32"/>
        </w:rPr>
      </w:pPr>
    </w:p>
    <w:p w:rsidR="7AE50D88" w:rsidP="7AE50D88" w:rsidRDefault="7AE50D88" w14:paraId="1C8C6F1C" w14:textId="35E4DCF6">
      <w:pPr>
        <w:pStyle w:val="Normal"/>
        <w:jc w:val="left"/>
        <w:rPr>
          <w:sz w:val="32"/>
          <w:szCs w:val="32"/>
        </w:rPr>
      </w:pPr>
    </w:p>
    <w:p w:rsidR="7AE50D88" w:rsidP="7AE50D88" w:rsidRDefault="7AE50D88" w14:paraId="6F93F059" w14:textId="4D16AB27">
      <w:pPr>
        <w:pStyle w:val="Normal"/>
        <w:jc w:val="left"/>
        <w:rPr>
          <w:sz w:val="32"/>
          <w:szCs w:val="32"/>
        </w:rPr>
      </w:pPr>
    </w:p>
    <w:p w:rsidR="7AE50D88" w:rsidP="7AE50D88" w:rsidRDefault="7AE50D88" w14:paraId="0C52E439" w14:textId="73CE2289">
      <w:pPr>
        <w:pStyle w:val="Normal"/>
        <w:jc w:val="left"/>
        <w:rPr>
          <w:sz w:val="32"/>
          <w:szCs w:val="32"/>
        </w:rPr>
      </w:pPr>
    </w:p>
    <w:p w:rsidR="7AE50D88" w:rsidP="7AE50D88" w:rsidRDefault="7AE50D88" w14:paraId="6EA9AB4C" w14:textId="37248E70">
      <w:pPr>
        <w:pStyle w:val="Normal"/>
        <w:jc w:val="left"/>
        <w:rPr>
          <w:sz w:val="32"/>
          <w:szCs w:val="32"/>
        </w:rPr>
      </w:pPr>
    </w:p>
    <w:p w:rsidR="7AE50D88" w:rsidP="7AE50D88" w:rsidRDefault="7AE50D88" w14:paraId="3FAAC255" w14:textId="5759E6F9">
      <w:pPr>
        <w:pStyle w:val="Normal"/>
        <w:jc w:val="center"/>
        <w:rPr>
          <w:sz w:val="32"/>
          <w:szCs w:val="32"/>
        </w:rPr>
      </w:pPr>
    </w:p>
    <w:p w:rsidR="7AE50D88" w:rsidP="7AE50D88" w:rsidRDefault="7AE50D88" w14:paraId="0CC74F0C" w14:textId="51D9DAAD">
      <w:pPr>
        <w:pStyle w:val="Normal"/>
        <w:jc w:val="center"/>
        <w:rPr>
          <w:sz w:val="40"/>
          <w:szCs w:val="40"/>
        </w:rPr>
      </w:pPr>
      <w:r w:rsidRPr="7AE50D88" w:rsidR="7AE50D88">
        <w:rPr>
          <w:sz w:val="40"/>
          <w:szCs w:val="40"/>
        </w:rPr>
        <w:t>The live and role of prophet Muhammad in Islam</w:t>
      </w:r>
    </w:p>
    <w:p w:rsidR="7AE50D88" w:rsidP="7AE50D88" w:rsidRDefault="7AE50D88" w14:paraId="0848ED2D" w14:textId="0A2757B0">
      <w:pPr>
        <w:pStyle w:val="Normal"/>
        <w:jc w:val="left"/>
        <w:rPr>
          <w:sz w:val="32"/>
          <w:szCs w:val="32"/>
        </w:rPr>
      </w:pPr>
    </w:p>
    <w:p w:rsidR="7AE50D88" w:rsidP="7AE50D88" w:rsidRDefault="7AE50D88" w14:paraId="6B352913" w14:textId="03FCDF8C">
      <w:pPr>
        <w:pStyle w:val="Normal"/>
        <w:jc w:val="left"/>
        <w:rPr>
          <w:sz w:val="32"/>
          <w:szCs w:val="32"/>
        </w:rPr>
      </w:pPr>
    </w:p>
    <w:p w:rsidR="7AE50D88" w:rsidP="7AE50D88" w:rsidRDefault="7AE50D88" w14:paraId="227D766C" w14:textId="6B3A65D1">
      <w:pPr>
        <w:pStyle w:val="Normal"/>
        <w:jc w:val="left"/>
        <w:rPr>
          <w:sz w:val="32"/>
          <w:szCs w:val="32"/>
        </w:rPr>
      </w:pPr>
    </w:p>
    <w:p w:rsidR="7AE50D88" w:rsidP="7AE50D88" w:rsidRDefault="7AE50D88" w14:paraId="02E91A6F" w14:textId="43662DFE">
      <w:pPr>
        <w:pStyle w:val="Normal"/>
        <w:jc w:val="left"/>
        <w:rPr>
          <w:sz w:val="32"/>
          <w:szCs w:val="32"/>
        </w:rPr>
      </w:pPr>
    </w:p>
    <w:p w:rsidR="7AE50D88" w:rsidP="7AE50D88" w:rsidRDefault="7AE50D88" w14:paraId="5BFF9B0F" w14:textId="2361E1B1">
      <w:pPr>
        <w:pStyle w:val="Normal"/>
        <w:jc w:val="left"/>
        <w:rPr>
          <w:sz w:val="32"/>
          <w:szCs w:val="32"/>
        </w:rPr>
      </w:pPr>
    </w:p>
    <w:p w:rsidR="7AE50D88" w:rsidP="7AE50D88" w:rsidRDefault="7AE50D88" w14:paraId="5EFF6BCA" w14:textId="3ED2F74D">
      <w:pPr>
        <w:pStyle w:val="Normal"/>
        <w:jc w:val="left"/>
        <w:rPr>
          <w:sz w:val="32"/>
          <w:szCs w:val="32"/>
        </w:rPr>
      </w:pPr>
    </w:p>
    <w:p w:rsidR="7AE50D88" w:rsidP="7AE50D88" w:rsidRDefault="7AE50D88" w14:paraId="62703FB2" w14:textId="4CFC75D8">
      <w:pPr>
        <w:pStyle w:val="Normal"/>
        <w:jc w:val="left"/>
        <w:rPr>
          <w:sz w:val="32"/>
          <w:szCs w:val="32"/>
        </w:rPr>
      </w:pPr>
    </w:p>
    <w:p w:rsidR="7AE50D88" w:rsidP="7AE50D88" w:rsidRDefault="7AE50D88" w14:paraId="53C56BD4" w14:textId="5ADE66DB">
      <w:pPr>
        <w:pStyle w:val="Normal"/>
        <w:jc w:val="left"/>
        <w:rPr>
          <w:sz w:val="32"/>
          <w:szCs w:val="32"/>
        </w:rPr>
      </w:pPr>
    </w:p>
    <w:p w:rsidR="7AE50D88" w:rsidP="7AE50D88" w:rsidRDefault="7AE50D88" w14:paraId="15487406" w14:textId="7E4AE6BA">
      <w:pPr>
        <w:pStyle w:val="Normal"/>
        <w:jc w:val="left"/>
        <w:rPr>
          <w:sz w:val="32"/>
          <w:szCs w:val="32"/>
        </w:rPr>
      </w:pPr>
    </w:p>
    <w:p w:rsidR="7AE50D88" w:rsidP="7AE50D88" w:rsidRDefault="7AE50D88" w14:paraId="57549376" w14:textId="601B01D8">
      <w:pPr>
        <w:pStyle w:val="Normal"/>
        <w:jc w:val="left"/>
        <w:rPr>
          <w:sz w:val="32"/>
          <w:szCs w:val="32"/>
        </w:rPr>
      </w:pPr>
    </w:p>
    <w:p w:rsidR="7AE50D88" w:rsidP="7AE50D88" w:rsidRDefault="7AE50D88" w14:paraId="6825A233" w14:textId="2A479CA6">
      <w:pPr>
        <w:pStyle w:val="Normal"/>
        <w:jc w:val="left"/>
        <w:rPr>
          <w:sz w:val="32"/>
          <w:szCs w:val="32"/>
        </w:rPr>
      </w:pPr>
    </w:p>
    <w:p w:rsidR="7AE50D88" w:rsidP="7AE50D88" w:rsidRDefault="7AE50D88" w14:paraId="5CF450C5" w14:textId="163153D7">
      <w:pPr>
        <w:pStyle w:val="Normal"/>
        <w:jc w:val="left"/>
        <w:rPr>
          <w:sz w:val="32"/>
          <w:szCs w:val="32"/>
        </w:rPr>
      </w:pPr>
    </w:p>
    <w:p w:rsidR="7AE50D88" w:rsidP="7AE50D88" w:rsidRDefault="7AE50D88" w14:paraId="7EB30D6C" w14:textId="36A8DCAC">
      <w:pPr>
        <w:pStyle w:val="Normal"/>
        <w:jc w:val="left"/>
        <w:rPr>
          <w:sz w:val="32"/>
          <w:szCs w:val="32"/>
        </w:rPr>
      </w:pPr>
    </w:p>
    <w:p w:rsidR="7AE50D88" w:rsidP="7AE50D88" w:rsidRDefault="7AE50D88" w14:paraId="36341A18" w14:textId="2BE59B1D">
      <w:pPr>
        <w:pStyle w:val="Normal"/>
        <w:jc w:val="left"/>
        <w:rPr>
          <w:sz w:val="32"/>
          <w:szCs w:val="32"/>
        </w:rPr>
      </w:pPr>
    </w:p>
    <w:p w:rsidR="7AE50D88" w:rsidP="7AE50D88" w:rsidRDefault="7AE50D88" w14:paraId="63D80CFE" w14:textId="525BBFDC">
      <w:pPr>
        <w:pStyle w:val="Normal"/>
        <w:bidi w:val="0"/>
        <w:jc w:val="both"/>
        <w:rPr>
          <w:sz w:val="32"/>
          <w:szCs w:val="32"/>
        </w:rPr>
      </w:pPr>
      <w:r w:rsidRPr="7AE50D88" w:rsidR="7AE50D88">
        <w:rPr>
          <w:sz w:val="32"/>
          <w:szCs w:val="32"/>
        </w:rPr>
        <w:t>Prophet Muhammad has a major role to play Islam. He led the religion in the beginning of 6</w:t>
      </w:r>
      <w:r w:rsidRPr="7AE50D88" w:rsidR="7AE50D88">
        <w:rPr>
          <w:sz w:val="32"/>
          <w:szCs w:val="32"/>
          <w:vertAlign w:val="superscript"/>
        </w:rPr>
        <w:t>th</w:t>
      </w:r>
      <w:r w:rsidRPr="7AE50D88" w:rsidR="7AE50D88">
        <w:rPr>
          <w:sz w:val="32"/>
          <w:szCs w:val="32"/>
        </w:rPr>
        <w:t xml:space="preserve"> century. In the area where the new teaching about Allah started were spreading many religious teachings, Christianity and paganism were predominating in the area. Until the 6</w:t>
      </w:r>
      <w:r w:rsidRPr="7AE50D88" w:rsidR="7AE50D88">
        <w:rPr>
          <w:sz w:val="32"/>
          <w:szCs w:val="32"/>
          <w:vertAlign w:val="superscript"/>
        </w:rPr>
        <w:t>th</w:t>
      </w:r>
      <w:r w:rsidRPr="7AE50D88" w:rsidR="7AE50D88">
        <w:rPr>
          <w:sz w:val="32"/>
          <w:szCs w:val="32"/>
        </w:rPr>
        <w:t xml:space="preserve"> Century the people have heard about the Son of God and prophet Muhammad have met many Coptic Christians to discuss his new teaching. Prophet Muhammad after a revelation one night from archangel Jibril started his own movement called Islam. He claimed that God named Allah revealed to him the word of God, and a moral conduct. This revelation eventually led to writing of a new religion and the building of the first mosque. Prophet Muhammad according to this new teaching is the final messenger of God. He is the “helper”, which Jesus promised to come after him. So, this new teaching denied the role of the Holy Spirit, the existence of a Holy Trinity and eventually the divinity of Jesus Christ, which were formed during the Council of Nicene in the 3th Century. Islam proclaims that Jesus Christ never claimed divinity and that he never said that he is God. But he did spe</w:t>
      </w:r>
      <w:r w:rsidRPr="7AE50D88" w:rsidR="7AE50D88">
        <w:rPr>
          <w:sz w:val="32"/>
          <w:szCs w:val="32"/>
        </w:rPr>
        <w:t>ak</w:t>
      </w:r>
      <w:r w:rsidRPr="7AE50D88" w:rsidR="7AE50D88">
        <w:rPr>
          <w:sz w:val="32"/>
          <w:szCs w:val="32"/>
        </w:rPr>
        <w:t xml:space="preserve"> of a helper who was to come to the world and “speak as he hears”. So, Islam rejects the Biblical message of dead and resurrection of Jesus Christ and replaces it with a new different vision of the messiah. This also led to implementing a new moral conduct and a moral code. The Biblical Jesus says </w:t>
      </w:r>
      <w:r w:rsidRPr="7AE50D88" w:rsidR="7AE50D88">
        <w:rPr>
          <w:sz w:val="32"/>
          <w:szCs w:val="32"/>
        </w:rPr>
        <w:t xml:space="preserve">in </w:t>
      </w:r>
      <w:hyperlink r:id="R5490da209d344cee">
        <w:r w:rsidRPr="7AE50D88" w:rsidR="7AE50D88">
          <w:rPr>
            <w:rStyle w:val="Hyperlink"/>
            <w:rFonts w:ascii="Calibri" w:hAnsi="Calibri" w:eastAsia="Calibri" w:cs="Calibri"/>
            <w:b w:val="0"/>
            <w:bCs w:val="0"/>
            <w:noProof w:val="0"/>
            <w:color w:val="000000" w:themeColor="text1" w:themeTint="FF" w:themeShade="FF"/>
            <w:sz w:val="32"/>
            <w:szCs w:val="32"/>
            <w:u w:val="none"/>
            <w:lang w:val="en-GB"/>
          </w:rPr>
          <w:t>Matthew 5:17</w:t>
        </w:r>
      </w:hyperlink>
      <w:r w:rsidRPr="7AE50D88" w:rsidR="7AE50D88">
        <w:rPr>
          <w:rFonts w:ascii="Calibri" w:hAnsi="Calibri" w:eastAsia="Calibri" w:cs="Calibri"/>
          <w:b w:val="0"/>
          <w:bCs w:val="0"/>
          <w:noProof w:val="0"/>
          <w:color w:val="001BA0"/>
          <w:sz w:val="32"/>
          <w:szCs w:val="32"/>
          <w:u w:val="none"/>
          <w:lang w:val="en-GB"/>
        </w:rPr>
        <w:t xml:space="preserve"> </w:t>
      </w:r>
      <w:r w:rsidRPr="7AE50D88" w:rsidR="7AE50D88">
        <w:rPr>
          <w:rFonts w:ascii="Calibri" w:hAnsi="Calibri" w:eastAsia="Calibri" w:cs="Calibri"/>
          <w:b w:val="0"/>
          <w:bCs w:val="0"/>
          <w:noProof w:val="0"/>
          <w:sz w:val="32"/>
          <w:szCs w:val="32"/>
          <w:u w:val="none"/>
          <w:vertAlign w:val="superscript"/>
          <w:lang w:val="en-GB"/>
        </w:rPr>
        <w:t>17</w:t>
      </w:r>
      <w:r w:rsidRPr="7AE50D88" w:rsidR="7AE50D88">
        <w:rPr>
          <w:rFonts w:ascii="Calibri" w:hAnsi="Calibri" w:eastAsia="Calibri" w:cs="Calibri"/>
          <w:b w:val="0"/>
          <w:bCs w:val="0"/>
          <w:noProof w:val="0"/>
          <w:sz w:val="32"/>
          <w:szCs w:val="32"/>
          <w:u w:val="none"/>
          <w:lang w:val="en-GB"/>
        </w:rPr>
        <w:t xml:space="preserve">"Do not think that I have come to abolish the Law or the Prophets; I have not come to abolish them but to </w:t>
      </w:r>
      <w:proofErr w:type="spellStart"/>
      <w:r w:rsidRPr="7AE50D88" w:rsidR="7AE50D88">
        <w:rPr>
          <w:rFonts w:ascii="Calibri" w:hAnsi="Calibri" w:eastAsia="Calibri" w:cs="Calibri"/>
          <w:b w:val="0"/>
          <w:bCs w:val="0"/>
          <w:noProof w:val="0"/>
          <w:sz w:val="32"/>
          <w:szCs w:val="32"/>
          <w:u w:val="none"/>
          <w:lang w:val="en-GB"/>
        </w:rPr>
        <w:t>fulfill</w:t>
      </w:r>
      <w:proofErr w:type="spellEnd"/>
      <w:r w:rsidRPr="7AE50D88" w:rsidR="7AE50D88">
        <w:rPr>
          <w:rFonts w:ascii="Calibri" w:hAnsi="Calibri" w:eastAsia="Calibri" w:cs="Calibri"/>
          <w:b w:val="0"/>
          <w:bCs w:val="0"/>
          <w:noProof w:val="0"/>
          <w:sz w:val="32"/>
          <w:szCs w:val="32"/>
          <w:u w:val="none"/>
          <w:lang w:val="en-GB"/>
        </w:rPr>
        <w:t xml:space="preserve"> them.”</w:t>
      </w:r>
      <w:r w:rsidRPr="7AE50D88" w:rsidR="7AE50D88">
        <w:rPr>
          <w:rFonts w:ascii="Calibri" w:hAnsi="Calibri" w:eastAsia="Calibri" w:cs="Calibri"/>
          <w:b w:val="0"/>
          <w:bCs w:val="0"/>
          <w:noProof w:val="0"/>
          <w:sz w:val="32"/>
          <w:szCs w:val="32"/>
          <w:u w:val="none"/>
          <w:lang w:val="en-GB"/>
        </w:rPr>
        <w:t xml:space="preserve"> </w:t>
      </w:r>
      <w:r w:rsidRPr="7AE50D88" w:rsidR="7AE50D88">
        <w:rPr>
          <w:rFonts w:ascii="Calibri" w:hAnsi="Calibri" w:eastAsia="Calibri" w:cs="Calibri"/>
          <w:b w:val="0"/>
          <w:bCs w:val="0"/>
          <w:noProof w:val="0"/>
          <w:sz w:val="32"/>
          <w:szCs w:val="32"/>
          <w:u w:val="none"/>
          <w:lang w:val="en-GB"/>
        </w:rPr>
        <w:t xml:space="preserve">and also the Bible mentions in the old testament </w:t>
      </w:r>
      <w:hyperlink r:id="Rd67717dbaaa54021">
        <w:r w:rsidRPr="7AE50D88" w:rsidR="7AE50D88">
          <w:rPr>
            <w:rStyle w:val="Hyperlink"/>
            <w:rFonts w:ascii="Calibri" w:hAnsi="Calibri" w:eastAsia="Calibri" w:cs="Calibri"/>
            <w:b w:val="0"/>
            <w:bCs w:val="0"/>
            <w:noProof w:val="0"/>
            <w:color w:val="000000" w:themeColor="text1" w:themeTint="FF" w:themeShade="FF"/>
            <w:sz w:val="32"/>
            <w:szCs w:val="32"/>
            <w:u w:val="none"/>
            <w:lang w:val="en-GB"/>
          </w:rPr>
          <w:t>Hebrews 10:16</w:t>
        </w:r>
      </w:hyperlink>
      <w:r w:rsidRPr="7AE50D88" w:rsidR="7AE50D88">
        <w:rPr>
          <w:rFonts w:ascii="Calibri" w:hAnsi="Calibri" w:eastAsia="Calibri" w:cs="Calibri"/>
          <w:b w:val="0"/>
          <w:bCs w:val="0"/>
          <w:noProof w:val="0"/>
          <w:color w:val="001BA0"/>
          <w:sz w:val="32"/>
          <w:szCs w:val="32"/>
          <w:lang w:val="en-GB"/>
        </w:rPr>
        <w:t xml:space="preserve"> </w:t>
      </w:r>
      <w:r w:rsidRPr="7AE50D88" w:rsidR="7AE50D88">
        <w:rPr>
          <w:rFonts w:ascii="Calibri" w:hAnsi="Calibri" w:eastAsia="Calibri" w:cs="Calibri"/>
          <w:b w:val="0"/>
          <w:bCs w:val="0"/>
          <w:noProof w:val="0"/>
          <w:sz w:val="32"/>
          <w:szCs w:val="32"/>
          <w:vertAlign w:val="superscript"/>
          <w:lang w:val="en-GB"/>
        </w:rPr>
        <w:t>16</w:t>
      </w:r>
      <w:r w:rsidRPr="7AE50D88" w:rsidR="7AE50D88">
        <w:rPr>
          <w:rFonts w:ascii="Calibri" w:hAnsi="Calibri" w:eastAsia="Calibri" w:cs="Calibri"/>
          <w:b w:val="0"/>
          <w:bCs w:val="0"/>
          <w:noProof w:val="0"/>
          <w:sz w:val="32"/>
          <w:szCs w:val="32"/>
          <w:lang w:val="en-GB"/>
        </w:rPr>
        <w:t xml:space="preserve">"This is the covenant I will make with them after that time, says the LORD. </w:t>
      </w:r>
      <w:r w:rsidRPr="7AE50D88" w:rsidR="7AE50D88">
        <w:rPr>
          <w:rFonts w:ascii="Calibri" w:hAnsi="Calibri" w:eastAsia="Calibri" w:cs="Calibri"/>
          <w:b w:val="0"/>
          <w:bCs w:val="0"/>
          <w:noProof w:val="0"/>
          <w:sz w:val="32"/>
          <w:szCs w:val="32"/>
          <w:lang w:val="en-GB"/>
        </w:rPr>
        <w:t>I</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will</w:t>
      </w:r>
      <w:r w:rsidRPr="7AE50D88" w:rsidR="7AE50D88">
        <w:rPr>
          <w:rFonts w:ascii="Calibri" w:hAnsi="Calibri" w:eastAsia="Calibri" w:cs="Calibri"/>
          <w:b w:val="0"/>
          <w:bCs w:val="0"/>
          <w:noProof w:val="0"/>
          <w:sz w:val="32"/>
          <w:szCs w:val="32"/>
          <w:lang w:val="en-GB"/>
        </w:rPr>
        <w:t xml:space="preserve"> put </w:t>
      </w:r>
      <w:r w:rsidRPr="7AE50D88" w:rsidR="7AE50D88">
        <w:rPr>
          <w:rFonts w:ascii="Calibri" w:hAnsi="Calibri" w:eastAsia="Calibri" w:cs="Calibri"/>
          <w:b w:val="0"/>
          <w:bCs w:val="0"/>
          <w:noProof w:val="0"/>
          <w:sz w:val="32"/>
          <w:szCs w:val="32"/>
          <w:lang w:val="en-GB"/>
        </w:rPr>
        <w:t>my</w:t>
      </w:r>
      <w:r w:rsidRPr="7AE50D88" w:rsidR="7AE50D88">
        <w:rPr>
          <w:rFonts w:ascii="Calibri" w:hAnsi="Calibri" w:eastAsia="Calibri" w:cs="Calibri"/>
          <w:b w:val="0"/>
          <w:bCs w:val="0"/>
          <w:noProof w:val="0"/>
          <w:sz w:val="32"/>
          <w:szCs w:val="32"/>
          <w:lang w:val="en-GB"/>
        </w:rPr>
        <w:t xml:space="preserve"> laws </w:t>
      </w:r>
      <w:r w:rsidRPr="7AE50D88" w:rsidR="7AE50D88">
        <w:rPr>
          <w:rFonts w:ascii="Calibri" w:hAnsi="Calibri" w:eastAsia="Calibri" w:cs="Calibri"/>
          <w:b w:val="0"/>
          <w:bCs w:val="0"/>
          <w:noProof w:val="0"/>
          <w:sz w:val="32"/>
          <w:szCs w:val="32"/>
          <w:lang w:val="en-GB"/>
        </w:rPr>
        <w:t>in</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their</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hearts</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and</w:t>
      </w:r>
      <w:r w:rsidRPr="7AE50D88" w:rsidR="7AE50D88">
        <w:rPr>
          <w:rFonts w:ascii="Calibri" w:hAnsi="Calibri" w:eastAsia="Calibri" w:cs="Calibri"/>
          <w:b w:val="0"/>
          <w:bCs w:val="0"/>
          <w:noProof w:val="0"/>
          <w:sz w:val="32"/>
          <w:szCs w:val="32"/>
          <w:lang w:val="en-GB"/>
        </w:rPr>
        <w:t xml:space="preserve"> I will write them </w:t>
      </w:r>
      <w:r w:rsidRPr="7AE50D88" w:rsidR="7AE50D88">
        <w:rPr>
          <w:rFonts w:ascii="Calibri" w:hAnsi="Calibri" w:eastAsia="Calibri" w:cs="Calibri"/>
          <w:b w:val="0"/>
          <w:bCs w:val="0"/>
          <w:noProof w:val="0"/>
          <w:sz w:val="32"/>
          <w:szCs w:val="32"/>
          <w:lang w:val="en-GB"/>
        </w:rPr>
        <w:t>on</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their</w:t>
      </w:r>
      <w:r w:rsidRPr="7AE50D88" w:rsidR="7AE50D88">
        <w:rPr>
          <w:rFonts w:ascii="Calibri" w:hAnsi="Calibri" w:eastAsia="Calibri" w:cs="Calibri"/>
          <w:b w:val="0"/>
          <w:bCs w:val="0"/>
          <w:noProof w:val="0"/>
          <w:sz w:val="32"/>
          <w:szCs w:val="32"/>
          <w:lang w:val="en-GB"/>
        </w:rPr>
        <w:t xml:space="preserve"> </w:t>
      </w:r>
      <w:r w:rsidRPr="7AE50D88" w:rsidR="7AE50D88">
        <w:rPr>
          <w:rFonts w:ascii="Calibri" w:hAnsi="Calibri" w:eastAsia="Calibri" w:cs="Calibri"/>
          <w:b w:val="0"/>
          <w:bCs w:val="0"/>
          <w:noProof w:val="0"/>
          <w:sz w:val="32"/>
          <w:szCs w:val="32"/>
          <w:lang w:val="en-GB"/>
        </w:rPr>
        <w:t>minds</w:t>
      </w:r>
      <w:r w:rsidRPr="7AE50D88" w:rsidR="7AE50D88">
        <w:rPr>
          <w:rFonts w:ascii="Calibri" w:hAnsi="Calibri" w:eastAsia="Calibri" w:cs="Calibri"/>
          <w:b w:val="0"/>
          <w:bCs w:val="0"/>
          <w:noProof w:val="0"/>
          <w:sz w:val="32"/>
          <w:szCs w:val="32"/>
          <w:lang w:val="en-GB"/>
        </w:rPr>
        <w:t>."</w:t>
      </w:r>
      <w:r w:rsidRPr="7AE50D88" w:rsidR="7AE50D88">
        <w:rPr>
          <w:sz w:val="32"/>
          <w:szCs w:val="32"/>
        </w:rPr>
        <w:t>. So, Islam replaces the work of the Holy Spirit with the moral teachings of prophet Muhammad. My essay will explore what Archangel Jibril revealed to prophet Muhammad, how the new religion started and what is the role of prophet Muhammad in this new monotheistic religious movement.</w:t>
      </w:r>
    </w:p>
    <w:p w:rsidR="7AE50D88" w:rsidP="7AE50D88" w:rsidRDefault="7AE50D88" w14:paraId="46873F2D" w14:textId="06A4617B">
      <w:pPr>
        <w:pStyle w:val="Normal"/>
        <w:bidi w:val="0"/>
        <w:spacing w:before="0" w:beforeAutospacing="off" w:after="160" w:afterAutospacing="off" w:line="259" w:lineRule="auto"/>
        <w:ind w:left="0" w:right="0"/>
        <w:jc w:val="both"/>
        <w:rPr>
          <w:sz w:val="32"/>
          <w:szCs w:val="32"/>
        </w:rPr>
      </w:pPr>
      <w:r w:rsidRPr="7AE50D88" w:rsidR="7AE50D88">
        <w:rPr>
          <w:sz w:val="32"/>
          <w:szCs w:val="32"/>
        </w:rPr>
        <w:t>Prophet Muhammad (</w:t>
      </w:r>
      <w:proofErr w:type="spellStart"/>
      <w:r w:rsidRPr="7AE50D88" w:rsidR="7AE50D88">
        <w:rPr>
          <w:sz w:val="32"/>
          <w:szCs w:val="32"/>
        </w:rPr>
        <w:t>pbuh</w:t>
      </w:r>
      <w:proofErr w:type="spellEnd"/>
      <w:r w:rsidRPr="7AE50D88" w:rsidR="7AE50D88">
        <w:rPr>
          <w:sz w:val="32"/>
          <w:szCs w:val="32"/>
        </w:rPr>
        <w:t>) was born in Mecca in the 6</w:t>
      </w:r>
      <w:r w:rsidRPr="7AE50D88" w:rsidR="7AE50D88">
        <w:rPr>
          <w:sz w:val="32"/>
          <w:szCs w:val="32"/>
          <w:vertAlign w:val="superscript"/>
        </w:rPr>
        <w:t>th</w:t>
      </w:r>
      <w:r w:rsidRPr="7AE50D88" w:rsidR="7AE50D88">
        <w:rPr>
          <w:sz w:val="32"/>
          <w:szCs w:val="32"/>
        </w:rPr>
        <w:t xml:space="preserve"> Century and was raised as an orphan by the community. His father died before he was born. His mother also died while he was at the age of 6. And he was raised by his grandfather and later by his uncle Abu Talib. Souses explain that he was a beloved child by the community in Mecca. Prophet Muhammad has been a trader and dealt with live stock in Mecca. While he was at the age of </w:t>
      </w:r>
      <w:proofErr w:type="gramStart"/>
      <w:r w:rsidRPr="7AE50D88" w:rsidR="7AE50D88">
        <w:rPr>
          <w:sz w:val="32"/>
          <w:szCs w:val="32"/>
        </w:rPr>
        <w:t>25</w:t>
      </w:r>
      <w:proofErr w:type="gramEnd"/>
      <w:r w:rsidRPr="7AE50D88" w:rsidR="7AE50D88">
        <w:rPr>
          <w:sz w:val="32"/>
          <w:szCs w:val="32"/>
        </w:rPr>
        <w:t xml:space="preserve"> he married to his wife Khadija, which was one of the first supporters of his divine revelations. Khadija has been a twice widow and a business woman and at </w:t>
      </w:r>
      <w:r w:rsidRPr="7AE50D88" w:rsidR="7AE50D88">
        <w:rPr>
          <w:sz w:val="32"/>
          <w:szCs w:val="32"/>
        </w:rPr>
        <w:t xml:space="preserve">the age of </w:t>
      </w:r>
      <w:r w:rsidRPr="7AE50D88" w:rsidR="7AE50D88">
        <w:rPr>
          <w:sz w:val="32"/>
          <w:szCs w:val="32"/>
        </w:rPr>
        <w:t xml:space="preserve">45 she proposed to marry prophet Muhammad. They had 4 daughters and 2 sons, while the 2 sons died at a young age. </w:t>
      </w:r>
    </w:p>
    <w:p w:rsidR="7AE50D88" w:rsidP="7AE50D88" w:rsidRDefault="7AE50D88" w14:paraId="1DFA68F9" w14:textId="1ED6F431">
      <w:pPr>
        <w:pStyle w:val="Normal"/>
        <w:bidi w:val="0"/>
        <w:spacing w:before="0" w:beforeAutospacing="off" w:after="160" w:afterAutospacing="off" w:line="259" w:lineRule="auto"/>
        <w:ind w:left="0" w:right="0"/>
        <w:jc w:val="both"/>
        <w:rPr>
          <w:sz w:val="32"/>
          <w:szCs w:val="32"/>
        </w:rPr>
      </w:pPr>
      <w:r w:rsidRPr="7AE50D88" w:rsidR="7AE50D88">
        <w:rPr>
          <w:sz w:val="32"/>
          <w:szCs w:val="32"/>
        </w:rPr>
        <w:t>Kabba has been a place for worship of nearly 400 idols. Many Christians have lived in the area where Muhammad lived. He has been illiterate and couldn`t read or write.</w:t>
      </w:r>
    </w:p>
    <w:p w:rsidR="7AE50D88" w:rsidP="7AE50D88" w:rsidRDefault="7AE50D88" w14:paraId="5BDDDFF3" w14:textId="55D85115">
      <w:pPr>
        <w:pStyle w:val="Normal"/>
        <w:bidi w:val="0"/>
        <w:spacing w:before="0" w:beforeAutospacing="off" w:after="160" w:afterAutospacing="off" w:line="259" w:lineRule="auto"/>
        <w:ind w:left="0" w:right="0"/>
        <w:jc w:val="both"/>
        <w:rPr>
          <w:sz w:val="32"/>
          <w:szCs w:val="32"/>
        </w:rPr>
      </w:pPr>
      <w:r w:rsidRPr="7AE50D88" w:rsidR="7AE50D88">
        <w:rPr>
          <w:sz w:val="32"/>
          <w:szCs w:val="32"/>
        </w:rPr>
        <w:t>One night during a prayer on the mountain Hira wind visited the prophet and a voice from heaven spoke to him</w:t>
      </w:r>
      <w:r w:rsidRPr="7AE50D88" w:rsidR="7AE50D88">
        <w:rPr>
          <w:sz w:val="32"/>
          <w:szCs w:val="32"/>
        </w:rPr>
        <w:t xml:space="preserve"> saying to him three times to read, but because he was illiterate, he only answered “what to read”. Then the angel revealed the message from God.</w:t>
      </w:r>
    </w:p>
    <w:p w:rsidR="7AE50D88" w:rsidP="7AE50D88" w:rsidRDefault="7AE50D88" w14:paraId="3409D503" w14:textId="4F62ABC2">
      <w:pPr>
        <w:pStyle w:val="Normal"/>
        <w:bidi w:val="0"/>
        <w:spacing w:before="0" w:beforeAutospacing="off" w:after="160" w:afterAutospacing="off" w:line="259" w:lineRule="auto"/>
        <w:ind w:left="0" w:right="0"/>
        <w:jc w:val="both"/>
        <w:rPr>
          <w:sz w:val="32"/>
          <w:szCs w:val="32"/>
        </w:rPr>
      </w:pPr>
      <w:r w:rsidRPr="7AE50D88" w:rsidR="7AE50D88">
        <w:rPr>
          <w:sz w:val="32"/>
          <w:szCs w:val="32"/>
        </w:rPr>
        <w:t xml:space="preserve">These </w:t>
      </w:r>
      <w:r w:rsidRPr="7AE50D88" w:rsidR="7AE50D88">
        <w:rPr>
          <w:sz w:val="32"/>
          <w:szCs w:val="32"/>
        </w:rPr>
        <w:t>first vision have put the beginning of</w:t>
      </w:r>
      <w:r w:rsidRPr="7AE50D88" w:rsidR="7AE50D88">
        <w:rPr>
          <w:sz w:val="32"/>
          <w:szCs w:val="32"/>
        </w:rPr>
        <w:t xml:space="preserve"> the first verses of the Holy Quran and the start of a new religion with new moral conduct. </w:t>
      </w:r>
      <w:r w:rsidRPr="7AE50D88" w:rsidR="7AE50D88">
        <w:rPr>
          <w:sz w:val="32"/>
          <w:szCs w:val="32"/>
        </w:rPr>
        <w:t>The prophet`s</w:t>
      </w:r>
      <w:r w:rsidRPr="7AE50D88" w:rsidR="7AE50D88">
        <w:rPr>
          <w:sz w:val="32"/>
          <w:szCs w:val="32"/>
        </w:rPr>
        <w:t xml:space="preserve"> wife Khadija was the first to believe that his vision was from God, she and his uncle Abu Talib were the first of his supporters. The prophet received miraculous visions by the angel and gained support by the community.</w:t>
      </w:r>
    </w:p>
    <w:p w:rsidR="7AE50D88" w:rsidP="7AE50D88" w:rsidRDefault="7AE50D88" w14:paraId="20246A55" w14:textId="763F5A14">
      <w:pPr>
        <w:pStyle w:val="Normal"/>
        <w:bidi w:val="0"/>
        <w:spacing w:before="0" w:beforeAutospacing="off" w:after="160" w:afterAutospacing="off" w:line="259" w:lineRule="auto"/>
        <w:ind w:left="0" w:right="0"/>
        <w:jc w:val="both"/>
        <w:rPr>
          <w:sz w:val="32"/>
          <w:szCs w:val="32"/>
        </w:rPr>
      </w:pPr>
      <w:r w:rsidRPr="7AE50D88" w:rsidR="7AE50D88">
        <w:rPr>
          <w:sz w:val="32"/>
          <w:szCs w:val="32"/>
        </w:rPr>
        <w:t>One night the prophet was taken on a night journey from Kabba to Jerusalem for the time of a blink of an eye</w:t>
      </w:r>
      <w:r w:rsidRPr="7AE50D88" w:rsidR="7AE50D88">
        <w:rPr>
          <w:sz w:val="32"/>
          <w:szCs w:val="32"/>
        </w:rPr>
        <w:t>.</w:t>
      </w:r>
      <w:r w:rsidRPr="7AE50D88" w:rsidR="7AE50D88">
        <w:rPr>
          <w:sz w:val="32"/>
          <w:szCs w:val="32"/>
        </w:rPr>
        <w:t xml:space="preserve"> Different sources describe that he was taken by a mystical animal to Jerusalem and that the prophet physically visited Jerusalem. Other interpretations describe the night journey from Kabba to Jerusalem as a spiritual experience. Interestingly when questioned by the community about his journey to Jerusalem the prophet was able to describe Jerusalem and the area clearly as he has been there and seen it. </w:t>
      </w:r>
    </w:p>
    <w:p w:rsidR="7AE50D88" w:rsidP="7AE50D88" w:rsidRDefault="7AE50D88" w14:paraId="4DBD3ADC" w14:textId="7A6BE4E6">
      <w:pPr>
        <w:pStyle w:val="Normal"/>
        <w:bidi w:val="0"/>
        <w:spacing w:before="0" w:beforeAutospacing="off" w:after="160" w:afterAutospacing="off" w:line="259" w:lineRule="auto"/>
        <w:ind w:left="0" w:right="0"/>
        <w:jc w:val="both"/>
        <w:rPr>
          <w:sz w:val="32"/>
          <w:szCs w:val="32"/>
        </w:rPr>
      </w:pPr>
      <w:r w:rsidRPr="7AE50D88" w:rsidR="7AE50D88">
        <w:rPr>
          <w:sz w:val="32"/>
          <w:szCs w:val="32"/>
        </w:rPr>
        <w:t>After this the prophet was taken through the 7 heavens and he met the prophets Adam, Abraham, Moses and Jesus. He received a revelation by the angel and an instruction about the second pillar of Islam - the 5 daily prayers. This put the beginning of a new religious movement called Islam and obedience to a supreme power called Allah.</w:t>
      </w:r>
    </w:p>
    <w:p w:rsidR="7AE50D88" w:rsidP="7AE50D88" w:rsidRDefault="7AE50D88" w14:paraId="07E2174C" w14:textId="4FE927D2">
      <w:pPr>
        <w:pStyle w:val="Normal"/>
        <w:bidi w:val="0"/>
        <w:spacing w:before="0" w:beforeAutospacing="off" w:after="160" w:afterAutospacing="off" w:line="259" w:lineRule="auto"/>
        <w:ind w:left="0" w:right="0"/>
        <w:jc w:val="both"/>
        <w:rPr>
          <w:sz w:val="32"/>
          <w:szCs w:val="32"/>
        </w:rPr>
      </w:pPr>
      <w:r w:rsidRPr="7AE50D88" w:rsidR="7AE50D88">
        <w:rPr>
          <w:sz w:val="32"/>
          <w:szCs w:val="32"/>
        </w:rPr>
        <w:t xml:space="preserve">After these visions the prophet was called a “mad” man and a liar. So, the prophet decided to emigrate to Madina, also called - The city of the prophet. In Madina was build the first Mosque and Islam gained popularity. The prophet introduced a new moral conduct called charity, his teaching about giving and kindness gave the foundation of the third pillar in Islam – </w:t>
      </w:r>
      <w:proofErr w:type="spellStart"/>
      <w:r w:rsidRPr="7AE50D88" w:rsidR="7AE50D88">
        <w:rPr>
          <w:sz w:val="32"/>
          <w:szCs w:val="32"/>
        </w:rPr>
        <w:t>Zakah</w:t>
      </w:r>
      <w:proofErr w:type="spellEnd"/>
      <w:r w:rsidRPr="7AE50D88" w:rsidR="7AE50D88">
        <w:rPr>
          <w:sz w:val="32"/>
          <w:szCs w:val="32"/>
        </w:rPr>
        <w:t>. In Islam the direction – Qibla, of the prayer was fixed towards the Holy City Jerusalem, prophet Muhammad, however, cleared the idols in Kabba and fixed a new direction of the prayer facing the city of prophet Abraham. In the last year of his life prophet Muhammad made the Hajj in the month of Ramadan and completed the 5</w:t>
      </w:r>
      <w:r w:rsidRPr="7AE50D88" w:rsidR="7AE50D88">
        <w:rPr>
          <w:sz w:val="32"/>
          <w:szCs w:val="32"/>
          <w:vertAlign w:val="superscript"/>
        </w:rPr>
        <w:t>th</w:t>
      </w:r>
      <w:r w:rsidRPr="7AE50D88" w:rsidR="7AE50D88">
        <w:rPr>
          <w:sz w:val="32"/>
          <w:szCs w:val="32"/>
        </w:rPr>
        <w:t xml:space="preserve"> pillar of Islam.</w:t>
      </w:r>
    </w:p>
    <w:p w:rsidR="7AE50D88" w:rsidP="7AE50D88" w:rsidRDefault="7AE50D88" w14:paraId="2DC9BE69" w14:textId="397CAB20">
      <w:pPr>
        <w:pStyle w:val="Normal"/>
        <w:bidi w:val="0"/>
        <w:jc w:val="both"/>
        <w:rPr>
          <w:rFonts w:ascii="Calibri" w:hAnsi="Calibri" w:eastAsia="Calibri" w:cs="Calibri"/>
          <w:b w:val="0"/>
          <w:bCs w:val="0"/>
          <w:noProof w:val="0"/>
          <w:sz w:val="32"/>
          <w:szCs w:val="32"/>
          <w:u w:val="none"/>
          <w:lang w:val="en-GB"/>
        </w:rPr>
      </w:pPr>
      <w:r w:rsidRPr="7AE50D88" w:rsidR="7AE50D88">
        <w:rPr>
          <w:sz w:val="32"/>
          <w:szCs w:val="32"/>
        </w:rPr>
        <w:t>Islam have started as a cult of monotheistic God Allah built by prophet Muhammad. In the area where it spread the predominant religious were mainly polytheistic paganistic movements and Coptic Christians. Prophet Muhammad met with many Christians at that time to discuss the new movement. Yet the Christian Churches have adopted the divine nature of Jesus Christ since the 3th century. Jesus Christ according to the Orthodox Christianity</w:t>
      </w:r>
      <w:r w:rsidRPr="7AE50D88" w:rsidR="7AE50D88">
        <w:rPr>
          <w:sz w:val="32"/>
          <w:szCs w:val="32"/>
        </w:rPr>
        <w:t xml:space="preserve"> have promised for a helper who was to come to help the humanity. </w:t>
      </w:r>
      <w:hyperlink r:id="R20bdf0d9fe494d08">
        <w:r w:rsidRPr="7AE50D88" w:rsidR="7AE50D88">
          <w:rPr>
            <w:rStyle w:val="Hyperlink"/>
            <w:rFonts w:ascii="Calibri" w:hAnsi="Calibri" w:eastAsia="Calibri" w:cs="Calibri"/>
            <w:b w:val="0"/>
            <w:bCs w:val="0"/>
            <w:noProof w:val="0"/>
            <w:color w:val="000000" w:themeColor="text1" w:themeTint="FF" w:themeShade="FF"/>
            <w:sz w:val="32"/>
            <w:szCs w:val="32"/>
            <w:u w:val="none"/>
            <w:lang w:val="en-GB"/>
          </w:rPr>
          <w:t>John 16:13</w:t>
        </w:r>
      </w:hyperlink>
      <w:r w:rsidRPr="7AE50D88" w:rsidR="7AE50D88">
        <w:rPr>
          <w:rFonts w:ascii="Calibri" w:hAnsi="Calibri" w:eastAsia="Calibri" w:cs="Calibri"/>
          <w:b w:val="0"/>
          <w:bCs w:val="0"/>
          <w:noProof w:val="0"/>
          <w:color w:val="001BA0"/>
          <w:sz w:val="32"/>
          <w:szCs w:val="32"/>
          <w:u w:val="none"/>
          <w:lang w:val="en-GB"/>
        </w:rPr>
        <w:t xml:space="preserve"> </w:t>
      </w:r>
      <w:proofErr w:type="gramStart"/>
      <w:r w:rsidRPr="7AE50D88" w:rsidR="7AE50D88">
        <w:rPr>
          <w:rFonts w:ascii="Calibri" w:hAnsi="Calibri" w:eastAsia="Calibri" w:cs="Calibri"/>
          <w:b w:val="0"/>
          <w:bCs w:val="0"/>
          <w:noProof w:val="0"/>
          <w:sz w:val="32"/>
          <w:szCs w:val="32"/>
          <w:u w:val="none"/>
          <w:vertAlign w:val="superscript"/>
          <w:lang w:val="en-GB"/>
        </w:rPr>
        <w:t>13”</w:t>
      </w:r>
      <w:r w:rsidRPr="7AE50D88" w:rsidR="7AE50D88">
        <w:rPr>
          <w:rFonts w:ascii="Calibri" w:hAnsi="Calibri" w:eastAsia="Calibri" w:cs="Calibri"/>
          <w:b w:val="0"/>
          <w:bCs w:val="0"/>
          <w:noProof w:val="0"/>
          <w:sz w:val="32"/>
          <w:szCs w:val="32"/>
          <w:u w:val="none"/>
          <w:lang w:val="en-GB"/>
        </w:rPr>
        <w:t>But</w:t>
      </w:r>
      <w:proofErr w:type="gramEnd"/>
      <w:r w:rsidRPr="7AE50D88" w:rsidR="7AE50D88">
        <w:rPr>
          <w:rFonts w:ascii="Calibri" w:hAnsi="Calibri" w:eastAsia="Calibri" w:cs="Calibri"/>
          <w:b w:val="0"/>
          <w:bCs w:val="0"/>
          <w:noProof w:val="0"/>
          <w:sz w:val="32"/>
          <w:szCs w:val="32"/>
          <w:u w:val="none"/>
          <w:lang w:val="en-GB"/>
        </w:rPr>
        <w:t xml:space="preserve"> when he, the Spirit of truth, comes, he will guide you into all the truth. He will not speak on his own; he will speak only what he hears, and he will tell you what is yet to come.” The Holy Spirit in Islam is the final messenger – prophet Muhammad. And his revelation is divinely inspired. The Quran, the teachings of prophet Muhammed and the 5 pillars in Islam is what formed the Islam as a religion.</w:t>
      </w:r>
    </w:p>
    <w:p w:rsidR="7AE50D88" w:rsidP="7AE50D88" w:rsidRDefault="7AE50D88" w14:paraId="2632525E" w14:textId="1C33C6CF">
      <w:pPr>
        <w:pStyle w:val="Normal"/>
        <w:bidi w:val="0"/>
        <w:jc w:val="both"/>
        <w:rPr>
          <w:rFonts w:ascii="Calibri" w:hAnsi="Calibri" w:eastAsia="Calibri" w:cs="Calibri"/>
          <w:b w:val="0"/>
          <w:bCs w:val="0"/>
          <w:noProof w:val="0"/>
          <w:sz w:val="32"/>
          <w:szCs w:val="32"/>
          <w:u w:val="none"/>
          <w:lang w:val="en-GB"/>
        </w:rPr>
      </w:pPr>
      <w:r w:rsidRPr="7AE50D88" w:rsidR="7AE50D88">
        <w:rPr>
          <w:rFonts w:ascii="Calibri" w:hAnsi="Calibri" w:eastAsia="Calibri" w:cs="Calibri"/>
          <w:b w:val="0"/>
          <w:bCs w:val="0"/>
          <w:noProof w:val="0"/>
          <w:sz w:val="32"/>
          <w:szCs w:val="32"/>
          <w:u w:val="none"/>
          <w:lang w:val="en-GB"/>
        </w:rPr>
        <w:t>Even though Islam rejects the Biblical dogma for salvation as denying the work of the Holy Spirit</w:t>
      </w:r>
      <w:r w:rsidRPr="7AE50D88" w:rsidR="7AE50D88">
        <w:rPr>
          <w:rFonts w:ascii="Calibri" w:hAnsi="Calibri" w:eastAsia="Calibri" w:cs="Calibri"/>
          <w:b w:val="0"/>
          <w:bCs w:val="0"/>
          <w:noProof w:val="0"/>
          <w:sz w:val="32"/>
          <w:szCs w:val="32"/>
          <w:u w:val="none"/>
          <w:lang w:val="en-GB"/>
        </w:rPr>
        <w:t xml:space="preserve"> and the divinity of Jesus Christ</w:t>
      </w:r>
      <w:r w:rsidRPr="7AE50D88" w:rsidR="7AE50D88">
        <w:rPr>
          <w:rFonts w:ascii="Calibri" w:hAnsi="Calibri" w:eastAsia="Calibri" w:cs="Calibri"/>
          <w:b w:val="0"/>
          <w:bCs w:val="0"/>
          <w:noProof w:val="0"/>
          <w:sz w:val="32"/>
          <w:szCs w:val="32"/>
          <w:u w:val="none"/>
          <w:lang w:val="en-GB"/>
        </w:rPr>
        <w:t>, Islam proclaims a path for salvation by obeying the moral teachings of the final messenger of God – prophet Muhammad. By repenting heart and following the right path and the moral conduct given by Archangel Jibril, salvation could be achieved. Prophet Muhammad made a start of a new religious movement in the faith of a monotheistic God named Allah, which was a new and spread all over the wo</w:t>
      </w:r>
      <w:r w:rsidRPr="7AE50D88" w:rsidR="7AE50D88">
        <w:rPr>
          <w:rFonts w:ascii="Calibri" w:hAnsi="Calibri" w:eastAsia="Calibri" w:cs="Calibri"/>
          <w:b w:val="0"/>
          <w:bCs w:val="0"/>
          <w:noProof w:val="0"/>
          <w:sz w:val="32"/>
          <w:szCs w:val="32"/>
          <w:u w:val="none"/>
          <w:lang w:val="en-GB"/>
        </w:rPr>
        <w:t>rld influencing Christianity and the rest of the world religions. Islam even different from the Christian dogma for salvation have left a moral system as a path for salvation not by the works of the Holy Spirit but by the works of the flesh, or the teachings of prophet Muhammad. As charity and humility stay at the heart of the teachings of Islam.</w:t>
      </w:r>
    </w:p>
    <w:p w:rsidR="7AE50D88" w:rsidP="7AE50D88" w:rsidRDefault="7AE50D88" w14:paraId="6C71F3D7" w14:textId="6BCEB350">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1451AEC7" w14:textId="55291E72">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21F7FB98" w14:textId="5BA67C27">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28FACE45" w14:textId="7EF6BFB4">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40A8D7F7" w14:textId="6C12EA1D">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783F850F" w14:textId="4F6DAEBB">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3A002A80" w14:textId="722ED235">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050E65B6" w14:textId="49B59660">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0DEC8C0C" w14:textId="71969B67">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3EC52EB9" w14:textId="25B3E8FB">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788677E7" w14:textId="6BC6365B">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2BD33265" w14:textId="78825787">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281B8CD1" w14:textId="03C2D785">
      <w:pPr>
        <w:pStyle w:val="Normal"/>
        <w:bidi w:val="0"/>
        <w:jc w:val="both"/>
        <w:rPr>
          <w:rFonts w:ascii="Calibri" w:hAnsi="Calibri" w:eastAsia="Calibri" w:cs="Calibri"/>
          <w:b w:val="0"/>
          <w:bCs w:val="0"/>
          <w:noProof w:val="0"/>
          <w:sz w:val="32"/>
          <w:szCs w:val="32"/>
          <w:u w:val="none"/>
          <w:lang w:val="en-GB"/>
        </w:rPr>
      </w:pPr>
    </w:p>
    <w:p w:rsidR="7AE50D88" w:rsidP="7AE50D88" w:rsidRDefault="7AE50D88" w14:paraId="13790749" w14:textId="54CF933C">
      <w:pPr>
        <w:pStyle w:val="Normal"/>
        <w:bidi w:val="0"/>
        <w:jc w:val="both"/>
        <w:rPr>
          <w:rFonts w:ascii="Calibri" w:hAnsi="Calibri" w:eastAsia="Calibri" w:cs="Calibri"/>
          <w:b w:val="0"/>
          <w:bCs w:val="0"/>
          <w:noProof w:val="0"/>
          <w:color w:val="000000" w:themeColor="text1" w:themeTint="FF" w:themeShade="FF"/>
          <w:sz w:val="32"/>
          <w:szCs w:val="32"/>
          <w:u w:val="none"/>
          <w:lang w:val="en-GB"/>
        </w:rPr>
      </w:pPr>
      <w:r w:rsidRPr="7AE50D88" w:rsidR="7AE50D88">
        <w:rPr>
          <w:rFonts w:ascii="Calibri" w:hAnsi="Calibri" w:eastAsia="Calibri" w:cs="Calibri"/>
          <w:b w:val="0"/>
          <w:bCs w:val="0"/>
          <w:noProof w:val="0"/>
          <w:color w:val="000000" w:themeColor="text1" w:themeTint="FF" w:themeShade="FF"/>
          <w:sz w:val="32"/>
          <w:szCs w:val="32"/>
          <w:u w:val="none"/>
          <w:lang w:val="en-GB"/>
        </w:rPr>
        <w:t>Bibliography:</w:t>
      </w:r>
    </w:p>
    <w:p w:rsidR="7AE50D88" w:rsidP="7AE50D88" w:rsidRDefault="7AE50D88" w14:paraId="18E35615" w14:textId="415E845E">
      <w:pPr>
        <w:bidi w:val="0"/>
        <w:spacing w:line="240" w:lineRule="exact"/>
        <w:jc w:val="both"/>
        <w:rPr>
          <w:rFonts w:ascii="Trebuchet MS" w:hAnsi="Trebuchet MS" w:eastAsia="Trebuchet MS" w:cs="Trebuchet MS"/>
          <w:noProof w:val="0"/>
          <w:color w:val="000000" w:themeColor="text1" w:themeTint="FF" w:themeShade="FF"/>
          <w:sz w:val="23"/>
          <w:szCs w:val="23"/>
          <w:lang w:val="en-GB"/>
        </w:rPr>
      </w:pP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1 "Jesus Christ (pbuh) never claimed that he is God" - Dr Zakir Naik,</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xml:space="preserve"> </w:t>
      </w:r>
      <w:hyperlink r:id="R3dcd743fa7684f6b">
        <w:r w:rsidRPr="7AE50D88" w:rsidR="7AE50D88">
          <w:rPr>
            <w:rStyle w:val="Hyperlink"/>
            <w:rFonts w:ascii="Trebuchet MS" w:hAnsi="Trebuchet MS" w:eastAsia="Trebuchet MS" w:cs="Trebuchet MS"/>
            <w:b w:val="0"/>
            <w:bCs w:val="0"/>
            <w:i w:val="0"/>
            <w:iCs w:val="0"/>
            <w:noProof w:val="0"/>
            <w:color w:val="000000" w:themeColor="text1" w:themeTint="FF" w:themeShade="FF"/>
            <w:sz w:val="23"/>
            <w:szCs w:val="23"/>
            <w:u w:val="single"/>
            <w:lang w:val="en-US"/>
          </w:rPr>
          <w:t>https://www.youtube.com/watch?v=u3Z-</w:t>
        </w:r>
      </w:hyperlink>
      <w:hyperlink r:id="R35ce1ed1635247d9">
        <w:r w:rsidRPr="7AE50D88" w:rsidR="7AE50D88">
          <w:rPr>
            <w:rStyle w:val="Hyperlink"/>
            <w:rFonts w:ascii="Trebuchet MS" w:hAnsi="Trebuchet MS" w:eastAsia="Trebuchet MS" w:cs="Trebuchet MS"/>
            <w:b w:val="0"/>
            <w:bCs w:val="0"/>
            <w:i w:val="0"/>
            <w:iCs w:val="0"/>
            <w:noProof w:val="0"/>
            <w:color w:val="000000" w:themeColor="text1" w:themeTint="FF" w:themeShade="FF"/>
            <w:sz w:val="23"/>
            <w:szCs w:val="23"/>
            <w:u w:val="single"/>
            <w:lang w:val="en-US"/>
          </w:rPr>
          <w:t>XFq8F_w</w:t>
        </w:r>
      </w:hyperlink>
      <w:r w:rsidRPr="7AE50D88" w:rsidR="7AE50D88">
        <w:rPr>
          <w:rFonts w:ascii="Trebuchet MS" w:hAnsi="Trebuchet MS" w:eastAsia="Trebuchet MS" w:cs="Trebuchet MS"/>
          <w:b w:val="0"/>
          <w:bCs w:val="0"/>
          <w:i w:val="0"/>
          <w:iCs w:val="0"/>
          <w:noProof w:val="0"/>
          <w:color w:val="000000" w:themeColor="text1" w:themeTint="FF" w:themeShade="FF"/>
          <w:sz w:val="23"/>
          <w:szCs w:val="23"/>
          <w:u w:val="single"/>
          <w:lang w:val="en-US"/>
        </w:rPr>
        <w:t xml:space="preserve">, author Dr Zakir Naik, </w:t>
      </w:r>
      <w:proofErr w:type="gramStart"/>
      <w:r w:rsidRPr="7AE50D88" w:rsidR="7AE50D88">
        <w:rPr>
          <w:rFonts w:ascii="Trebuchet MS" w:hAnsi="Trebuchet MS" w:eastAsia="Trebuchet MS" w:cs="Trebuchet MS"/>
          <w:b w:val="0"/>
          <w:bCs w:val="0"/>
          <w:i w:val="0"/>
          <w:iCs w:val="0"/>
          <w:noProof w:val="0"/>
          <w:color w:val="000000" w:themeColor="text1" w:themeTint="FF" w:themeShade="FF"/>
          <w:sz w:val="23"/>
          <w:szCs w:val="23"/>
          <w:u w:val="single"/>
          <w:lang w:val="en-US"/>
        </w:rPr>
        <w:t>Published</w:t>
      </w:r>
      <w:proofErr w:type="gramEnd"/>
      <w:r w:rsidRPr="7AE50D88" w:rsidR="7AE50D88">
        <w:rPr>
          <w:rFonts w:ascii="Trebuchet MS" w:hAnsi="Trebuchet MS" w:eastAsia="Trebuchet MS" w:cs="Trebuchet MS"/>
          <w:b w:val="0"/>
          <w:bCs w:val="0"/>
          <w:i w:val="0"/>
          <w:iCs w:val="0"/>
          <w:noProof w:val="0"/>
          <w:color w:val="000000" w:themeColor="text1" w:themeTint="FF" w:themeShade="FF"/>
          <w:sz w:val="23"/>
          <w:szCs w:val="23"/>
          <w:u w:val="single"/>
          <w:lang w:val="en-US"/>
        </w:rPr>
        <w:t xml:space="preserve"> on 12 Nov 2014, [Accessed on 04 April 2019]</w:t>
      </w:r>
    </w:p>
    <w:p w:rsidR="7AE50D88" w:rsidP="7AE50D88" w:rsidRDefault="7AE50D88" w14:paraId="08EC0889" w14:textId="5081E459">
      <w:pPr>
        <w:pStyle w:val="Normal"/>
        <w:bidi w:val="0"/>
        <w:spacing w:line="240" w:lineRule="exact"/>
        <w:ind w:left="0"/>
        <w:jc w:val="left"/>
        <w:rPr>
          <w:rFonts w:ascii="Trebuchet MS" w:hAnsi="Trebuchet MS" w:eastAsia="Trebuchet MS" w:cs="Trebuchet MS"/>
          <w:b w:val="0"/>
          <w:bCs w:val="0"/>
          <w:i w:val="0"/>
          <w:iCs w:val="0"/>
          <w:noProof w:val="0"/>
          <w:sz w:val="23"/>
          <w:szCs w:val="23"/>
          <w:lang w:val="en-US"/>
        </w:rPr>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xml:space="preserve">2 </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 xml:space="preserve">The Miracles of Prophet </w:t>
      </w:r>
      <w:proofErr w:type="spellStart"/>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Jesus</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,https</w:t>
      </w:r>
      <w:proofErr w:type="spellEnd"/>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://www.al-islam.org/ancient-prophets-modern-world-true-story-jesus-shaykh-mansour-leghaei/miracles-prophet-jesus, unknown author, [Accessed on 04 April 2019]</w:t>
      </w:r>
    </w:p>
    <w:p w:rsidR="7AE50D88" w:rsidP="7AE50D88" w:rsidRDefault="7AE50D88" w14:paraId="0A4FB9EC" w14:textId="6F86989A">
      <w:pPr>
        <w:pStyle w:val="Normal"/>
        <w:bidi w:val="0"/>
        <w:spacing w:line="240" w:lineRule="exact"/>
        <w:ind w:left="0"/>
        <w:jc w:val="left"/>
        <w:rPr>
          <w:rFonts w:ascii="Trebuchet MS" w:hAnsi="Trebuchet MS" w:eastAsia="Trebuchet MS" w:cs="Trebuchet MS"/>
          <w:b w:val="0"/>
          <w:bCs w:val="0"/>
          <w:i w:val="0"/>
          <w:iCs w:val="0"/>
          <w:noProof w:val="0"/>
          <w:sz w:val="23"/>
          <w:szCs w:val="23"/>
          <w:lang w:val="en-US"/>
        </w:rPr>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xml:space="preserve">3 </w:t>
      </w:r>
      <w:hyperlink r:id="R487ff5516446450f">
        <w:r w:rsidRPr="7AE50D88" w:rsidR="7AE50D88">
          <w:rPr>
            <w:rStyle w:val="Hyperlink"/>
            <w:rFonts w:ascii="Trebuchet MS" w:hAnsi="Trebuchet MS" w:eastAsia="Trebuchet MS" w:cs="Trebuchet MS"/>
            <w:b w:val="0"/>
            <w:bCs w:val="0"/>
            <w:i w:val="0"/>
            <w:iCs w:val="0"/>
            <w:noProof w:val="0"/>
            <w:color w:val="000000" w:themeColor="text1" w:themeTint="FF" w:themeShade="FF"/>
            <w:sz w:val="23"/>
            <w:szCs w:val="23"/>
            <w:u w:val="single"/>
            <w:lang w:val="en-GB"/>
          </w:rPr>
          <w:t xml:space="preserve">Surah Ali 'Imran [3:49] - Al-Qur'an </w:t>
        </w:r>
      </w:hyperlink>
      <w:hyperlink r:id="Ree2194beeff64754">
        <w:r w:rsidRPr="7AE50D88" w:rsidR="7AE50D88">
          <w:rPr>
            <w:rStyle w:val="Hyperlink"/>
            <w:rFonts w:ascii="Trebuchet MS" w:hAnsi="Trebuchet MS" w:eastAsia="Trebuchet MS" w:cs="Trebuchet MS"/>
            <w:b w:val="0"/>
            <w:bCs w:val="0"/>
            <w:i w:val="0"/>
            <w:iCs w:val="0"/>
            <w:noProof w:val="0"/>
            <w:color w:val="000000" w:themeColor="text1" w:themeTint="FF" w:themeShade="FF"/>
            <w:sz w:val="23"/>
            <w:szCs w:val="23"/>
            <w:u w:val="single"/>
            <w:lang w:val="en-GB"/>
          </w:rPr>
          <w:t>al-Kareem</w:t>
        </w:r>
      </w:hyperlink>
      <w:r w:rsidRPr="7AE50D88" w:rsidR="7AE50D88">
        <w:rPr>
          <w:rFonts w:ascii="Trebuchet MS" w:hAnsi="Trebuchet MS" w:eastAsia="Trebuchet MS" w:cs="Trebuchet MS"/>
          <w:b w:val="0"/>
          <w:bCs w:val="0"/>
          <w:i w:val="0"/>
          <w:iCs w:val="0"/>
          <w:noProof w:val="0"/>
          <w:color w:val="000000" w:themeColor="text1" w:themeTint="FF" w:themeShade="FF"/>
          <w:sz w:val="23"/>
          <w:szCs w:val="23"/>
          <w:u w:val="single"/>
          <w:lang w:val="en-GB"/>
        </w:rPr>
        <w:t xml:space="preserve">, </w:t>
      </w:r>
      <w:hyperlink r:id="Rb5e0ef9ab6aa41a5">
        <w:r w:rsidRPr="7AE50D88" w:rsidR="7AE50D88">
          <w:rPr>
            <w:rStyle w:val="Hyperlink"/>
            <w:rFonts w:ascii="Trebuchet MS" w:hAnsi="Trebuchet MS" w:eastAsia="Trebuchet MS" w:cs="Trebuchet MS"/>
            <w:b w:val="0"/>
            <w:bCs w:val="0"/>
            <w:i w:val="0"/>
            <w:iCs w:val="0"/>
            <w:noProof w:val="0"/>
            <w:color w:val="000000" w:themeColor="text1" w:themeTint="FF" w:themeShade="FF"/>
            <w:sz w:val="23"/>
            <w:szCs w:val="23"/>
            <w:u w:val="single"/>
            <w:lang w:val="en-US"/>
          </w:rPr>
          <w:t>https://quran.com/3/49</w:t>
        </w:r>
      </w:hyperlink>
      <w:r w:rsidRPr="7AE50D88" w:rsidR="7AE50D88">
        <w:rPr>
          <w:rFonts w:ascii="Trebuchet MS" w:hAnsi="Trebuchet MS" w:eastAsia="Trebuchet MS" w:cs="Trebuchet MS"/>
          <w:b w:val="0"/>
          <w:bCs w:val="0"/>
          <w:i w:val="0"/>
          <w:iCs w:val="0"/>
          <w:noProof w:val="0"/>
          <w:color w:val="000000" w:themeColor="text1" w:themeTint="FF" w:themeShade="FF"/>
          <w:sz w:val="23"/>
          <w:szCs w:val="23"/>
          <w:u w:val="single"/>
          <w:lang w:val="en-US"/>
        </w:rPr>
        <w:t xml:space="preserve">, unknown author, [Accessed on 04 </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April 2019]</w:t>
      </w:r>
    </w:p>
    <w:p w:rsidR="7AE50D88" w:rsidP="7AE50D88" w:rsidRDefault="7AE50D88" w14:paraId="70F06B2E" w14:textId="2536515E">
      <w:pPr>
        <w:pStyle w:val="Normal"/>
        <w:bidi w:val="0"/>
        <w:spacing w:line="240" w:lineRule="exact"/>
        <w:ind w:left="0"/>
        <w:jc w:val="left"/>
        <w:rPr>
          <w:rFonts w:ascii="Trebuchet MS" w:hAnsi="Trebuchet MS" w:eastAsia="Trebuchet MS" w:cs="Trebuchet MS"/>
          <w:b w:val="0"/>
          <w:bCs w:val="0"/>
          <w:i w:val="0"/>
          <w:iCs w:val="0"/>
          <w:noProof w:val="0"/>
          <w:sz w:val="23"/>
          <w:szCs w:val="23"/>
          <w:lang w:val="en-US"/>
        </w:rPr>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4 `</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The Qur`an A new translation by M. A. S. Abdel Haleem`</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(Oxford University Press: Oxford, 2004)</w:t>
      </w:r>
    </w:p>
    <w:p w:rsidR="7AE50D88" w:rsidP="7AE50D88" w:rsidRDefault="7AE50D88" w14:paraId="7F2C79F4" w14:textId="72D62888">
      <w:pPr>
        <w:pStyle w:val="Normal"/>
        <w:bidi w:val="0"/>
        <w:spacing w:line="240" w:lineRule="exact"/>
        <w:ind w:left="0"/>
        <w:jc w:val="left"/>
        <w:rPr>
          <w:rFonts w:ascii="Trebuchet MS" w:hAnsi="Trebuchet MS" w:eastAsia="Trebuchet MS" w:cs="Trebuchet MS"/>
          <w:b w:val="0"/>
          <w:bCs w:val="0"/>
          <w:i w:val="0"/>
          <w:iCs w:val="0"/>
          <w:noProof w:val="0"/>
          <w:sz w:val="23"/>
          <w:szCs w:val="23"/>
          <w:lang w:val="en-US"/>
        </w:rPr>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xml:space="preserve">5 A. </w:t>
      </w:r>
      <w:proofErr w:type="spellStart"/>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Rippin,`</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Muslims</w:t>
      </w:r>
      <w:proofErr w:type="spellEnd"/>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 xml:space="preserve"> Their </w:t>
      </w:r>
      <w:proofErr w:type="spellStart"/>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eli</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gious</w:t>
      </w:r>
      <w:proofErr w:type="spellEnd"/>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 xml:space="preserve"> beliefs and practices Volume 2: the contemporary period`, </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(Routledge: New York, 1993)</w:t>
      </w:r>
    </w:p>
    <w:p w:rsidR="7AE50D88" w:rsidP="7AE50D88" w:rsidRDefault="7AE50D88" w14:paraId="5C14CD74" w14:textId="366F6155">
      <w:pPr>
        <w:pStyle w:val="Normal"/>
        <w:bidi w:val="0"/>
        <w:spacing w:line="240" w:lineRule="exact"/>
        <w:ind w:left="0"/>
        <w:jc w:val="left"/>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6 B. Lewis, `</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 xml:space="preserve">The Islam, religion and the people`, </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(Pearson education, 2009)</w:t>
      </w:r>
    </w:p>
    <w:p w:rsidR="7AE50D88" w:rsidP="7AE50D88" w:rsidRDefault="7AE50D88" w14:paraId="6B16A588" w14:textId="21026EA1">
      <w:pPr>
        <w:pStyle w:val="Normal"/>
        <w:bidi w:val="0"/>
        <w:spacing w:line="240" w:lineRule="exact"/>
        <w:ind w:left="0"/>
        <w:jc w:val="left"/>
        <w:rPr>
          <w:rFonts w:ascii="Trebuchet MS" w:hAnsi="Trebuchet MS" w:eastAsia="Trebuchet MS" w:cs="Trebuchet MS"/>
          <w:b w:val="0"/>
          <w:bCs w:val="0"/>
          <w:i w:val="0"/>
          <w:iCs w:val="0"/>
          <w:noProof w:val="0"/>
          <w:color w:val="000000" w:themeColor="text1" w:themeTint="FF" w:themeShade="FF"/>
          <w:sz w:val="23"/>
          <w:szCs w:val="23"/>
          <w:lang w:val="en-US"/>
        </w:rPr>
      </w:pP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xml:space="preserve">7 C. </w:t>
      </w:r>
      <w:proofErr w:type="spellStart"/>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Yaran</w:t>
      </w:r>
      <w:proofErr w:type="spellEnd"/>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 `</w:t>
      </w:r>
      <w:r w:rsidRPr="7AE50D88" w:rsidR="7AE50D88">
        <w:rPr>
          <w:rFonts w:ascii="Trebuchet MS" w:hAnsi="Trebuchet MS" w:eastAsia="Trebuchet MS" w:cs="Trebuchet MS"/>
          <w:b w:val="0"/>
          <w:bCs w:val="0"/>
          <w:i w:val="1"/>
          <w:iCs w:val="1"/>
          <w:noProof w:val="0"/>
          <w:color w:val="000000" w:themeColor="text1" w:themeTint="FF" w:themeShade="FF"/>
          <w:sz w:val="23"/>
          <w:szCs w:val="23"/>
          <w:lang w:val="en-US"/>
        </w:rPr>
        <w:t xml:space="preserve">Understanding Islam`, </w:t>
      </w:r>
      <w:r w:rsidRPr="7AE50D88" w:rsidR="7AE50D88">
        <w:rPr>
          <w:rFonts w:ascii="Trebuchet MS" w:hAnsi="Trebuchet MS" w:eastAsia="Trebuchet MS" w:cs="Trebuchet MS"/>
          <w:b w:val="0"/>
          <w:bCs w:val="0"/>
          <w:i w:val="0"/>
          <w:iCs w:val="0"/>
          <w:noProof w:val="0"/>
          <w:color w:val="000000" w:themeColor="text1" w:themeTint="FF" w:themeShade="FF"/>
          <w:sz w:val="23"/>
          <w:szCs w:val="23"/>
          <w:lang w:val="en-US"/>
        </w:rPr>
        <w:t>(Dunedin Academic Press: Edinburgh, 2007)</w:t>
      </w:r>
    </w:p>
    <w:p w:rsidR="7AE50D88" w:rsidP="7AE50D88" w:rsidRDefault="7AE50D88" w14:paraId="015AE236" w14:textId="25F14515">
      <w:pPr>
        <w:pStyle w:val="Normal"/>
        <w:bidi w:val="0"/>
        <w:jc w:val="both"/>
        <w:rPr>
          <w:rFonts w:ascii="Calibri" w:hAnsi="Calibri" w:eastAsia="Calibri" w:cs="Calibri"/>
          <w:b w:val="0"/>
          <w:bCs w:val="0"/>
          <w:noProof w:val="0"/>
          <w:color w:val="000000" w:themeColor="text1" w:themeTint="FF" w:themeShade="FF"/>
          <w:sz w:val="32"/>
          <w:szCs w:val="32"/>
          <w:u w:val="none"/>
          <w:lang w:val="en-GB"/>
        </w:rPr>
      </w:pPr>
    </w:p>
    <w:p w:rsidR="7AE50D88" w:rsidP="7AE50D88" w:rsidRDefault="7AE50D88" w14:paraId="4409F976" w14:textId="493A22F7">
      <w:pPr>
        <w:pStyle w:val="Normal"/>
        <w:bidi w:val="0"/>
        <w:spacing w:before="0" w:beforeAutospacing="off" w:after="160" w:afterAutospacing="off" w:line="259" w:lineRule="auto"/>
        <w:ind w:left="0" w:right="0"/>
        <w:jc w:val="left"/>
        <w:rPr>
          <w:b w:val="0"/>
          <w:bCs w:val="0"/>
          <w:color w:val="000000" w:themeColor="text1" w:themeTint="FF" w:themeShade="FF"/>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AAD9D0"/>
  <w15:docId w15:val="{b46cc804-c86d-4338-abc2-a4f6102dd3d4}"/>
  <w:rsids>
    <w:rsidRoot w:val="62AAD9D0"/>
    <w:rsid w:val="62AAD9D0"/>
    <w:rsid w:val="7AE50D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3abebef5e474083" /><Relationship Type="http://schemas.openxmlformats.org/officeDocument/2006/relationships/hyperlink" Target="http://www.biblica.com/en-us/bible/online-bible/niv/matthew/5/" TargetMode="External" Id="R5490da209d344cee" /><Relationship Type="http://schemas.openxmlformats.org/officeDocument/2006/relationships/hyperlink" Target="http://www.biblica.com/en-us/bible/online-bible/niv/hebrews/10/" TargetMode="External" Id="Rd67717dbaaa54021" /><Relationship Type="http://schemas.openxmlformats.org/officeDocument/2006/relationships/hyperlink" Target="http://www.biblica.com/en-us/bible/online-bible/niv/john/16/" TargetMode="External" Id="R20bdf0d9fe494d08" /><Relationship Type="http://schemas.openxmlformats.org/officeDocument/2006/relationships/hyperlink" Target="https://www.youtube.com/watch?v=u3Z-XFq8F_w" TargetMode="External" Id="R3dcd743fa7684f6b" /><Relationship Type="http://schemas.openxmlformats.org/officeDocument/2006/relationships/hyperlink" Target="https://www.youtube.com/watch?v=u3Z-XFq8F_w" TargetMode="External" Id="R35ce1ed1635247d9" /><Relationship Type="http://schemas.openxmlformats.org/officeDocument/2006/relationships/hyperlink" Target="https://quran.com/3/49?translations=18,20,84,95,17,19,21,22,85,101" TargetMode="External" Id="R487ff5516446450f" /><Relationship Type="http://schemas.openxmlformats.org/officeDocument/2006/relationships/hyperlink" Target="https://quran.com/3/49?translations=18,20,84,95,17,19,21,22,85,101" TargetMode="External" Id="Ree2194beeff64754" /><Relationship Type="http://schemas.openxmlformats.org/officeDocument/2006/relationships/hyperlink" Target="https://quran.com/3/49" TargetMode="External" Id="Rb5e0ef9ab6aa41a5" /><Relationship Type="http://schemas.openxmlformats.org/officeDocument/2006/relationships/numbering" Target="/word/numbering.xml" Id="Rc1225b0f86b743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Yaneva (1605683)</dc:creator>
  <keywords/>
  <dc:description/>
  <lastModifiedBy>Simona Yaneva (1605683)</lastModifiedBy>
  <revision>2</revision>
  <dcterms:created xsi:type="dcterms:W3CDTF">2019-04-12T09:27:09.5408304Z</dcterms:created>
  <dcterms:modified xsi:type="dcterms:W3CDTF">2019-04-12T22:52:24.8202167Z</dcterms:modified>
</coreProperties>
</file>