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AC3F4" w14:textId="0814D2D2" w:rsidR="005D0128" w:rsidRPr="005C65AE" w:rsidRDefault="005C65AE">
      <w:pPr>
        <w:rPr>
          <w:rFonts w:ascii="Arial" w:hAnsi="Arial" w:cs="Arial"/>
          <w:b/>
          <w:bCs/>
          <w:sz w:val="32"/>
          <w:szCs w:val="32"/>
          <w:u w:val="single"/>
        </w:rPr>
      </w:pPr>
      <w:r w:rsidRPr="005C65AE">
        <w:rPr>
          <w:rFonts w:ascii="Arial" w:hAnsi="Arial" w:cs="Arial"/>
          <w:b/>
          <w:bCs/>
          <w:sz w:val="32"/>
          <w:szCs w:val="32"/>
          <w:u w:val="single"/>
        </w:rPr>
        <w:t>Chapter Five – Findings and Conclusions.</w:t>
      </w:r>
    </w:p>
    <w:p w14:paraId="49CBECFE" w14:textId="5BED6AE0" w:rsidR="005C65AE" w:rsidRDefault="005C65AE" w:rsidP="005C65AE">
      <w:pPr>
        <w:rPr>
          <w:rFonts w:ascii="Arial" w:hAnsi="Arial" w:cs="Arial"/>
          <w:sz w:val="28"/>
          <w:szCs w:val="28"/>
        </w:rPr>
      </w:pPr>
      <w:r w:rsidRPr="005C65AE">
        <w:rPr>
          <w:rFonts w:ascii="Arial" w:hAnsi="Arial" w:cs="Arial"/>
          <w:sz w:val="28"/>
          <w:szCs w:val="28"/>
        </w:rPr>
        <w:t>5.</w:t>
      </w:r>
      <w:r w:rsidR="007739CA">
        <w:rPr>
          <w:rFonts w:ascii="Arial" w:hAnsi="Arial" w:cs="Arial"/>
          <w:sz w:val="28"/>
          <w:szCs w:val="28"/>
        </w:rPr>
        <w:t>1</w:t>
      </w:r>
      <w:r w:rsidRPr="005C65AE">
        <w:rPr>
          <w:rFonts w:ascii="Arial" w:hAnsi="Arial" w:cs="Arial"/>
          <w:sz w:val="28"/>
          <w:szCs w:val="28"/>
        </w:rPr>
        <w:t xml:space="preserve"> </w:t>
      </w:r>
      <w:r w:rsidR="00A1486E">
        <w:rPr>
          <w:rFonts w:ascii="Arial" w:hAnsi="Arial" w:cs="Arial"/>
          <w:sz w:val="28"/>
          <w:szCs w:val="28"/>
        </w:rPr>
        <w:t>Introduction</w:t>
      </w:r>
    </w:p>
    <w:p w14:paraId="0E18EB91" w14:textId="4B777DDE" w:rsidR="005C65AE" w:rsidRDefault="005C65AE" w:rsidP="005C65AE">
      <w:pPr>
        <w:rPr>
          <w:rFonts w:ascii="Arial" w:hAnsi="Arial" w:cs="Arial"/>
          <w:sz w:val="24"/>
          <w:szCs w:val="24"/>
        </w:rPr>
      </w:pPr>
      <w:r w:rsidRPr="005C65AE">
        <w:rPr>
          <w:rFonts w:ascii="Arial" w:hAnsi="Arial" w:cs="Arial"/>
          <w:sz w:val="24"/>
          <w:szCs w:val="24"/>
        </w:rPr>
        <w:t>Throughout the dissertation, numerous findings have presented themselves in each section of the project</w:t>
      </w:r>
      <w:r>
        <w:rPr>
          <w:rFonts w:ascii="Arial" w:hAnsi="Arial" w:cs="Arial"/>
          <w:sz w:val="24"/>
          <w:szCs w:val="24"/>
        </w:rPr>
        <w:t xml:space="preserve"> and directly correlate with similar findings discovered in chapter two of the dissertation.</w:t>
      </w:r>
      <w:r w:rsidR="007A2EA7">
        <w:rPr>
          <w:rFonts w:ascii="Arial" w:hAnsi="Arial" w:cs="Arial"/>
          <w:sz w:val="24"/>
          <w:szCs w:val="24"/>
        </w:rPr>
        <w:t xml:space="preserve"> As a result of the qualitative and quantitative data collected, prominent themes have emerged that directly correspond to findings within this dissertation.</w:t>
      </w:r>
    </w:p>
    <w:p w14:paraId="4B6CDB3F" w14:textId="36E27E6B" w:rsidR="00A1486E" w:rsidRPr="00A1486E" w:rsidRDefault="00A1486E" w:rsidP="005C65AE">
      <w:pPr>
        <w:rPr>
          <w:rFonts w:ascii="Arial" w:hAnsi="Arial" w:cs="Arial"/>
          <w:sz w:val="28"/>
          <w:szCs w:val="28"/>
        </w:rPr>
      </w:pPr>
      <w:r w:rsidRPr="005C65AE">
        <w:rPr>
          <w:rFonts w:ascii="Arial" w:hAnsi="Arial" w:cs="Arial"/>
          <w:sz w:val="28"/>
          <w:szCs w:val="28"/>
        </w:rPr>
        <w:t>5.</w:t>
      </w:r>
      <w:r>
        <w:rPr>
          <w:rFonts w:ascii="Arial" w:hAnsi="Arial" w:cs="Arial"/>
          <w:sz w:val="28"/>
          <w:szCs w:val="28"/>
        </w:rPr>
        <w:t>1</w:t>
      </w:r>
      <w:r w:rsidRPr="005C65AE">
        <w:rPr>
          <w:rFonts w:ascii="Arial" w:hAnsi="Arial" w:cs="Arial"/>
          <w:sz w:val="28"/>
          <w:szCs w:val="28"/>
        </w:rPr>
        <w:t xml:space="preserve"> </w:t>
      </w:r>
      <w:r>
        <w:rPr>
          <w:rFonts w:ascii="Arial" w:hAnsi="Arial" w:cs="Arial"/>
          <w:sz w:val="28"/>
          <w:szCs w:val="28"/>
        </w:rPr>
        <w:t xml:space="preserve">Main </w:t>
      </w:r>
      <w:r w:rsidRPr="005C65AE">
        <w:rPr>
          <w:rFonts w:ascii="Arial" w:hAnsi="Arial" w:cs="Arial"/>
          <w:sz w:val="28"/>
          <w:szCs w:val="28"/>
        </w:rPr>
        <w:t>Findings</w:t>
      </w:r>
    </w:p>
    <w:p w14:paraId="09C55539" w14:textId="72632673" w:rsidR="00A1486E" w:rsidRDefault="007A2EA7" w:rsidP="005C65AE">
      <w:pPr>
        <w:rPr>
          <w:rFonts w:ascii="Arial" w:hAnsi="Arial" w:cs="Arial"/>
          <w:sz w:val="24"/>
          <w:szCs w:val="24"/>
        </w:rPr>
      </w:pPr>
      <w:r>
        <w:rPr>
          <w:rFonts w:ascii="Arial" w:hAnsi="Arial" w:cs="Arial"/>
          <w:sz w:val="24"/>
          <w:szCs w:val="24"/>
        </w:rPr>
        <w:t>Based on the findings from primary research, it is apparent from participants the general perception of terrorism is that it’s continued to evolve, the threat level has increased, and that terrorism will always exist.</w:t>
      </w:r>
    </w:p>
    <w:p w14:paraId="7BE1841F" w14:textId="71E180FF" w:rsidR="007739CA" w:rsidRPr="007739CA" w:rsidRDefault="007739CA" w:rsidP="007739CA">
      <w:pPr>
        <w:rPr>
          <w:rFonts w:ascii="Arial" w:hAnsi="Arial" w:cs="Arial"/>
          <w:i/>
          <w:iCs/>
          <w:sz w:val="28"/>
          <w:szCs w:val="28"/>
        </w:rPr>
      </w:pPr>
      <w:r w:rsidRPr="005C65AE">
        <w:rPr>
          <w:rFonts w:ascii="Arial" w:hAnsi="Arial" w:cs="Arial"/>
          <w:sz w:val="28"/>
          <w:szCs w:val="28"/>
        </w:rPr>
        <w:t>5.</w:t>
      </w:r>
      <w:r w:rsidR="008B286C">
        <w:rPr>
          <w:rFonts w:ascii="Arial" w:hAnsi="Arial" w:cs="Arial"/>
          <w:sz w:val="28"/>
          <w:szCs w:val="28"/>
        </w:rPr>
        <w:t>1</w:t>
      </w:r>
      <w:r>
        <w:rPr>
          <w:rFonts w:ascii="Arial" w:hAnsi="Arial" w:cs="Arial"/>
          <w:sz w:val="28"/>
          <w:szCs w:val="28"/>
        </w:rPr>
        <w:t xml:space="preserve">.1 </w:t>
      </w:r>
      <w:r>
        <w:rPr>
          <w:rFonts w:ascii="Arial" w:hAnsi="Arial" w:cs="Arial"/>
          <w:i/>
          <w:iCs/>
          <w:sz w:val="28"/>
          <w:szCs w:val="28"/>
        </w:rPr>
        <w:t>Do social media and news platforms provide terrorist groups publicity?</w:t>
      </w:r>
    </w:p>
    <w:p w14:paraId="20896BB9" w14:textId="7086160D" w:rsidR="005C65AE" w:rsidRPr="000D73FB" w:rsidRDefault="005C65AE" w:rsidP="005C65AE">
      <w:pPr>
        <w:rPr>
          <w:rFonts w:ascii="Arial" w:hAnsi="Arial" w:cs="Arial"/>
          <w:sz w:val="24"/>
          <w:szCs w:val="24"/>
        </w:rPr>
      </w:pPr>
      <w:r w:rsidRPr="000D73FB">
        <w:rPr>
          <w:rFonts w:ascii="Arial" w:hAnsi="Arial" w:cs="Arial"/>
          <w:sz w:val="24"/>
          <w:szCs w:val="24"/>
        </w:rPr>
        <w:t>Theme one, social media and news platforms provide terrorist groups publicity, 96% of participants support the opinion that these platforms enable terror groups to spread their messages across the world.</w:t>
      </w:r>
    </w:p>
    <w:p w14:paraId="195B9839" w14:textId="744D51C9" w:rsidR="00A1486E" w:rsidRPr="000D73FB" w:rsidRDefault="00A1486E" w:rsidP="005C65AE">
      <w:pPr>
        <w:rPr>
          <w:rFonts w:ascii="Arial" w:hAnsi="Arial" w:cs="Arial"/>
          <w:sz w:val="24"/>
          <w:szCs w:val="24"/>
        </w:rPr>
      </w:pPr>
      <w:r w:rsidRPr="000D73FB">
        <w:rPr>
          <w:rFonts w:ascii="Arial" w:hAnsi="Arial" w:cs="Arial"/>
          <w:sz w:val="24"/>
          <w:szCs w:val="24"/>
        </w:rPr>
        <w:t>Supportive of this</w:t>
      </w:r>
      <w:r w:rsidR="00354C40" w:rsidRPr="000D73FB">
        <w:rPr>
          <w:rFonts w:ascii="Arial" w:hAnsi="Arial" w:cs="Arial"/>
          <w:sz w:val="24"/>
          <w:szCs w:val="24"/>
        </w:rPr>
        <w:t>,</w:t>
      </w:r>
      <w:r w:rsidRPr="000D73FB">
        <w:rPr>
          <w:rFonts w:ascii="Arial" w:hAnsi="Arial" w:cs="Arial"/>
          <w:sz w:val="24"/>
          <w:szCs w:val="24"/>
        </w:rPr>
        <w:t xml:space="preserve"> Barbera (2015) notes social media provides increased exposure of members of the public to diverse political information and political views, this in turn suggests that extreme views can emerge. </w:t>
      </w:r>
    </w:p>
    <w:p w14:paraId="02B80E1E" w14:textId="736AB1AF" w:rsidR="00162E4F" w:rsidRPr="00162E4F" w:rsidRDefault="00367749" w:rsidP="005C65AE">
      <w:pPr>
        <w:rPr>
          <w:rFonts w:ascii="Arial" w:hAnsi="Arial" w:cs="Arial"/>
          <w:sz w:val="24"/>
          <w:szCs w:val="24"/>
        </w:rPr>
      </w:pPr>
      <w:r w:rsidRPr="00162E4F">
        <w:rPr>
          <w:rFonts w:ascii="Arial" w:hAnsi="Arial" w:cs="Arial"/>
          <w:sz w:val="24"/>
          <w:szCs w:val="24"/>
        </w:rPr>
        <w:t xml:space="preserve">According to prior research Piazza (2021), there is an alarming association between social media and domestic terrorist events. </w:t>
      </w:r>
    </w:p>
    <w:p w14:paraId="726ED5C4" w14:textId="315A61E7" w:rsidR="00162E4F" w:rsidRPr="00162E4F" w:rsidRDefault="00162E4F" w:rsidP="005C65AE">
      <w:pPr>
        <w:rPr>
          <w:rFonts w:ascii="Arial" w:hAnsi="Arial" w:cs="Arial"/>
          <w:sz w:val="24"/>
          <w:szCs w:val="24"/>
        </w:rPr>
      </w:pPr>
      <w:r w:rsidRPr="00162E4F">
        <w:rPr>
          <w:rFonts w:ascii="Arial" w:hAnsi="Arial" w:cs="Arial"/>
          <w:sz w:val="24"/>
          <w:szCs w:val="24"/>
        </w:rPr>
        <w:t xml:space="preserve">It is argued that greater social media use promotes terrorist recruitment. Supportive of this, Speckhard &amp; Ellenberg (2020) states that terrorist groups use online and social media tools to recruit and radicalise potential terrorists. Furthermore since 2008, Weimann (2015) found that terror groups often use social media platforms including Facebook, Twitter, and YouTube to spread terrorist ideology, political views, as well as recruit and radicalise individuals. </w:t>
      </w:r>
    </w:p>
    <w:p w14:paraId="1796820A" w14:textId="59344413" w:rsidR="00162E4F" w:rsidRPr="00162E4F" w:rsidRDefault="00162E4F" w:rsidP="005C65AE">
      <w:pPr>
        <w:rPr>
          <w:rFonts w:ascii="Arial" w:hAnsi="Arial" w:cs="Arial"/>
          <w:sz w:val="24"/>
          <w:szCs w:val="24"/>
        </w:rPr>
      </w:pPr>
      <w:r w:rsidRPr="00162E4F">
        <w:rPr>
          <w:rFonts w:ascii="Arial" w:hAnsi="Arial" w:cs="Arial"/>
          <w:sz w:val="24"/>
          <w:szCs w:val="24"/>
        </w:rPr>
        <w:t>Despite terrorist organisations being able to use Facebook for all the above, research has provided insight surrounding terrorist group tendencies to become reliant on Facebook for recruitment, Twitter for communicating their methods or strategies, and YouTube for training such as how to make explosives at home, and even combatant techniques (Conway, 2017)</w:t>
      </w:r>
      <w:r>
        <w:rPr>
          <w:rFonts w:ascii="Arial" w:hAnsi="Arial" w:cs="Arial"/>
          <w:sz w:val="24"/>
          <w:szCs w:val="24"/>
        </w:rPr>
        <w:t>.</w:t>
      </w:r>
    </w:p>
    <w:p w14:paraId="3AEE74FA" w14:textId="7BD20DDA" w:rsidR="007739CA" w:rsidRDefault="007739CA" w:rsidP="005C65AE">
      <w:pPr>
        <w:rPr>
          <w:rFonts w:ascii="Arial" w:hAnsi="Arial" w:cs="Arial"/>
          <w:i/>
          <w:iCs/>
          <w:sz w:val="28"/>
          <w:szCs w:val="28"/>
        </w:rPr>
      </w:pPr>
      <w:r w:rsidRPr="005C65AE">
        <w:rPr>
          <w:rFonts w:ascii="Arial" w:hAnsi="Arial" w:cs="Arial"/>
          <w:sz w:val="28"/>
          <w:szCs w:val="28"/>
        </w:rPr>
        <w:t>5.</w:t>
      </w:r>
      <w:r w:rsidR="008B286C">
        <w:rPr>
          <w:rFonts w:ascii="Arial" w:hAnsi="Arial" w:cs="Arial"/>
          <w:sz w:val="28"/>
          <w:szCs w:val="28"/>
        </w:rPr>
        <w:t>1</w:t>
      </w:r>
      <w:r>
        <w:rPr>
          <w:rFonts w:ascii="Arial" w:hAnsi="Arial" w:cs="Arial"/>
          <w:sz w:val="28"/>
          <w:szCs w:val="28"/>
        </w:rPr>
        <w:t xml:space="preserve">.2 </w:t>
      </w:r>
      <w:r>
        <w:rPr>
          <w:rFonts w:ascii="Arial" w:hAnsi="Arial" w:cs="Arial"/>
          <w:i/>
          <w:iCs/>
          <w:sz w:val="28"/>
          <w:szCs w:val="28"/>
        </w:rPr>
        <w:t xml:space="preserve">Do members of the public stereotype ethnic minorities </w:t>
      </w:r>
      <w:proofErr w:type="gramStart"/>
      <w:r>
        <w:rPr>
          <w:rFonts w:ascii="Arial" w:hAnsi="Arial" w:cs="Arial"/>
          <w:i/>
          <w:iCs/>
          <w:sz w:val="28"/>
          <w:szCs w:val="28"/>
        </w:rPr>
        <w:t>as a consequence of</w:t>
      </w:r>
      <w:proofErr w:type="gramEnd"/>
      <w:r>
        <w:rPr>
          <w:rFonts w:ascii="Arial" w:hAnsi="Arial" w:cs="Arial"/>
          <w:i/>
          <w:iCs/>
          <w:sz w:val="28"/>
          <w:szCs w:val="28"/>
        </w:rPr>
        <w:t xml:space="preserve"> terrorism?</w:t>
      </w:r>
    </w:p>
    <w:p w14:paraId="5F43BF63" w14:textId="0A7926C6" w:rsidR="007739CA" w:rsidRPr="007A4EBE" w:rsidRDefault="007739CA" w:rsidP="007739CA">
      <w:pPr>
        <w:rPr>
          <w:rFonts w:ascii="Arial" w:hAnsi="Arial" w:cs="Arial"/>
          <w:sz w:val="24"/>
          <w:szCs w:val="24"/>
        </w:rPr>
      </w:pPr>
      <w:r w:rsidRPr="007A4EBE">
        <w:rPr>
          <w:rFonts w:ascii="Arial" w:hAnsi="Arial" w:cs="Arial"/>
          <w:sz w:val="24"/>
          <w:szCs w:val="24"/>
        </w:rPr>
        <w:t xml:space="preserve">Theme four, 82% of participants believed members of the British public stereotype ethnic minorities </w:t>
      </w:r>
      <w:proofErr w:type="gramStart"/>
      <w:r w:rsidRPr="007A4EBE">
        <w:rPr>
          <w:rFonts w:ascii="Arial" w:hAnsi="Arial" w:cs="Arial"/>
          <w:sz w:val="24"/>
          <w:szCs w:val="24"/>
        </w:rPr>
        <w:t>as a consequence of</w:t>
      </w:r>
      <w:proofErr w:type="gramEnd"/>
      <w:r w:rsidRPr="007A4EBE">
        <w:rPr>
          <w:rFonts w:ascii="Arial" w:hAnsi="Arial" w:cs="Arial"/>
          <w:sz w:val="24"/>
          <w:szCs w:val="24"/>
        </w:rPr>
        <w:t xml:space="preserve"> terrorism.</w:t>
      </w:r>
    </w:p>
    <w:p w14:paraId="6D9FF90F" w14:textId="2BD332E7" w:rsidR="00A1486E" w:rsidRDefault="00A1486E" w:rsidP="007739CA">
      <w:pPr>
        <w:rPr>
          <w:rFonts w:ascii="Arial" w:hAnsi="Arial" w:cs="Arial"/>
          <w:color w:val="000000" w:themeColor="text1"/>
          <w:sz w:val="24"/>
          <w:szCs w:val="24"/>
        </w:rPr>
      </w:pPr>
      <w:r w:rsidRPr="00A1486E">
        <w:rPr>
          <w:rFonts w:ascii="Arial" w:hAnsi="Arial" w:cs="Arial"/>
          <w:color w:val="000000" w:themeColor="text1"/>
          <w:sz w:val="24"/>
          <w:szCs w:val="24"/>
        </w:rPr>
        <w:t>As noted in a new</w:t>
      </w:r>
      <w:r>
        <w:rPr>
          <w:rFonts w:ascii="Arial" w:hAnsi="Arial" w:cs="Arial"/>
          <w:color w:val="000000" w:themeColor="text1"/>
          <w:sz w:val="24"/>
          <w:szCs w:val="24"/>
        </w:rPr>
        <w:t>s</w:t>
      </w:r>
      <w:r w:rsidRPr="00A1486E">
        <w:rPr>
          <w:rFonts w:ascii="Arial" w:hAnsi="Arial" w:cs="Arial"/>
          <w:color w:val="000000" w:themeColor="text1"/>
          <w:sz w:val="24"/>
          <w:szCs w:val="24"/>
        </w:rPr>
        <w:t xml:space="preserve"> article </w:t>
      </w:r>
      <w:proofErr w:type="gramStart"/>
      <w:r w:rsidRPr="00A1486E">
        <w:rPr>
          <w:rFonts w:ascii="Arial" w:hAnsi="Arial" w:cs="Arial"/>
          <w:color w:val="000000" w:themeColor="text1"/>
          <w:sz w:val="24"/>
          <w:szCs w:val="24"/>
        </w:rPr>
        <w:t xml:space="preserve">(  </w:t>
      </w:r>
      <w:proofErr w:type="gramEnd"/>
      <w:r w:rsidRPr="00A1486E">
        <w:rPr>
          <w:rFonts w:ascii="Arial" w:hAnsi="Arial" w:cs="Arial"/>
          <w:color w:val="000000" w:themeColor="text1"/>
          <w:sz w:val="24"/>
          <w:szCs w:val="24"/>
        </w:rPr>
        <w:t xml:space="preserve">   ) where the Daily mirror describes the suspect in the Christchurch attack in New Zealand as “angelic boy who grew into an evil far-right </w:t>
      </w:r>
      <w:r w:rsidRPr="00A1486E">
        <w:rPr>
          <w:rFonts w:ascii="Arial" w:hAnsi="Arial" w:cs="Arial"/>
          <w:color w:val="000000" w:themeColor="text1"/>
          <w:sz w:val="24"/>
          <w:szCs w:val="24"/>
        </w:rPr>
        <w:lastRenderedPageBreak/>
        <w:t xml:space="preserve">killer” in comparison to the 2016 Nightclub attack in Florida “Omar Mateen, ISIS Maniac Kills 50 in Gay Nightclub”. The evident dismissal of media outlets biasness towards the differences in ethnicities supports the theme that </w:t>
      </w:r>
      <w:r w:rsidR="00EA0A2F" w:rsidRPr="00A1486E">
        <w:rPr>
          <w:rFonts w:ascii="Arial" w:hAnsi="Arial" w:cs="Arial"/>
          <w:color w:val="000000" w:themeColor="text1"/>
          <w:sz w:val="24"/>
          <w:szCs w:val="24"/>
        </w:rPr>
        <w:t>stereotypes,</w:t>
      </w:r>
      <w:r w:rsidRPr="00A1486E">
        <w:rPr>
          <w:rFonts w:ascii="Arial" w:hAnsi="Arial" w:cs="Arial"/>
          <w:color w:val="000000" w:themeColor="text1"/>
          <w:sz w:val="24"/>
          <w:szCs w:val="24"/>
        </w:rPr>
        <w:t xml:space="preserve"> and unconscious bias play a key role in the department of a </w:t>
      </w:r>
      <w:r w:rsidR="00367749" w:rsidRPr="00A1486E">
        <w:rPr>
          <w:rFonts w:ascii="Arial" w:hAnsi="Arial" w:cs="Arial"/>
          <w:color w:val="000000" w:themeColor="text1"/>
          <w:sz w:val="24"/>
          <w:szCs w:val="24"/>
        </w:rPr>
        <w:t>terrorist’s</w:t>
      </w:r>
      <w:r w:rsidRPr="00A1486E">
        <w:rPr>
          <w:rFonts w:ascii="Arial" w:hAnsi="Arial" w:cs="Arial"/>
          <w:color w:val="000000" w:themeColor="text1"/>
          <w:sz w:val="24"/>
          <w:szCs w:val="24"/>
        </w:rPr>
        <w:t xml:space="preserve"> profile.</w:t>
      </w:r>
    </w:p>
    <w:p w14:paraId="570795C9" w14:textId="301770CA" w:rsidR="00A365BF" w:rsidRPr="00A365BF" w:rsidRDefault="00A365BF" w:rsidP="007739CA">
      <w:pPr>
        <w:rPr>
          <w:rFonts w:ascii="Arial" w:hAnsi="Arial" w:cs="Arial"/>
          <w:sz w:val="24"/>
          <w:szCs w:val="24"/>
        </w:rPr>
      </w:pPr>
      <w:r w:rsidRPr="00A365BF">
        <w:rPr>
          <w:rFonts w:ascii="Arial" w:hAnsi="Arial" w:cs="Arial"/>
          <w:sz w:val="24"/>
          <w:szCs w:val="24"/>
        </w:rPr>
        <w:t xml:space="preserve">Supportive of this D’Orazio &amp; </w:t>
      </w:r>
      <w:proofErr w:type="spellStart"/>
      <w:r w:rsidRPr="00A365BF">
        <w:rPr>
          <w:rFonts w:ascii="Arial" w:hAnsi="Arial" w:cs="Arial"/>
          <w:sz w:val="24"/>
          <w:szCs w:val="24"/>
        </w:rPr>
        <w:t>Salehyan</w:t>
      </w:r>
      <w:proofErr w:type="spellEnd"/>
      <w:r w:rsidRPr="00A365BF">
        <w:rPr>
          <w:rFonts w:ascii="Arial" w:hAnsi="Arial" w:cs="Arial"/>
          <w:sz w:val="24"/>
          <w:szCs w:val="24"/>
        </w:rPr>
        <w:t xml:space="preserve"> (2018) note people are more likely to assume a terror attack from an Arabic perpetrator rather than a white person.</w:t>
      </w:r>
    </w:p>
    <w:p w14:paraId="1F356A82" w14:textId="40D3EC37" w:rsidR="007739CA" w:rsidRDefault="007739CA" w:rsidP="005C65AE">
      <w:pPr>
        <w:rPr>
          <w:rFonts w:ascii="Arial" w:hAnsi="Arial" w:cs="Arial"/>
          <w:i/>
          <w:iCs/>
          <w:sz w:val="28"/>
          <w:szCs w:val="28"/>
        </w:rPr>
      </w:pPr>
      <w:r w:rsidRPr="005C65AE">
        <w:rPr>
          <w:rFonts w:ascii="Arial" w:hAnsi="Arial" w:cs="Arial"/>
          <w:sz w:val="28"/>
          <w:szCs w:val="28"/>
        </w:rPr>
        <w:t>5.</w:t>
      </w:r>
      <w:r w:rsidR="008B286C">
        <w:rPr>
          <w:rFonts w:ascii="Arial" w:hAnsi="Arial" w:cs="Arial"/>
          <w:sz w:val="28"/>
          <w:szCs w:val="28"/>
        </w:rPr>
        <w:t>1</w:t>
      </w:r>
      <w:r>
        <w:rPr>
          <w:rFonts w:ascii="Arial" w:hAnsi="Arial" w:cs="Arial"/>
          <w:sz w:val="28"/>
          <w:szCs w:val="28"/>
        </w:rPr>
        <w:t xml:space="preserve">.3 </w:t>
      </w:r>
      <w:r>
        <w:rPr>
          <w:rFonts w:ascii="Arial" w:hAnsi="Arial" w:cs="Arial"/>
          <w:i/>
          <w:iCs/>
          <w:sz w:val="28"/>
          <w:szCs w:val="28"/>
        </w:rPr>
        <w:t>Do you believe the UK’s terror threat is increasing?</w:t>
      </w:r>
    </w:p>
    <w:p w14:paraId="2DE628AA" w14:textId="28796DBE" w:rsidR="007739CA" w:rsidRPr="00E26F19" w:rsidRDefault="007739CA" w:rsidP="005C65AE">
      <w:pPr>
        <w:rPr>
          <w:rFonts w:ascii="Arial" w:hAnsi="Arial" w:cs="Arial"/>
          <w:sz w:val="24"/>
          <w:szCs w:val="24"/>
        </w:rPr>
      </w:pPr>
      <w:r w:rsidRPr="00E26F19">
        <w:rPr>
          <w:rFonts w:ascii="Arial" w:hAnsi="Arial" w:cs="Arial"/>
          <w:sz w:val="24"/>
          <w:szCs w:val="24"/>
        </w:rPr>
        <w:t>Theme three, 84% of participants agreed the UK’s terror threat level is increasing</w:t>
      </w:r>
      <w:r w:rsidR="00E26F19" w:rsidRPr="00E26F19">
        <w:rPr>
          <w:rFonts w:ascii="Arial" w:hAnsi="Arial" w:cs="Arial"/>
          <w:sz w:val="24"/>
          <w:szCs w:val="24"/>
        </w:rPr>
        <w:t xml:space="preserve">. </w:t>
      </w:r>
    </w:p>
    <w:p w14:paraId="5B462DCB" w14:textId="1A052609" w:rsidR="00E26F19" w:rsidRPr="00E26F19" w:rsidRDefault="00E26F19" w:rsidP="005C65AE">
      <w:pPr>
        <w:rPr>
          <w:rFonts w:ascii="Arial" w:hAnsi="Arial" w:cs="Arial"/>
          <w:sz w:val="24"/>
          <w:szCs w:val="24"/>
        </w:rPr>
      </w:pPr>
      <w:r w:rsidRPr="00E26F19">
        <w:rPr>
          <w:rFonts w:ascii="Arial" w:hAnsi="Arial" w:cs="Arial"/>
          <w:sz w:val="24"/>
          <w:szCs w:val="24"/>
        </w:rPr>
        <w:t xml:space="preserve">Supportive of this, a recent news article reports MI5 have considered raising the UK’s terror threat level due to the recent outbreak of the Israel-Hamas war. This has prompted counterterror organisations such as MI5 to predict the possibility of the UK being targeted, the UK’s threat level has been at ‘substantial’ since 2019 (Ross and </w:t>
      </w:r>
      <w:proofErr w:type="spellStart"/>
      <w:r w:rsidRPr="00E26F19">
        <w:rPr>
          <w:rFonts w:ascii="Arial" w:hAnsi="Arial" w:cs="Arial"/>
          <w:sz w:val="24"/>
          <w:szCs w:val="24"/>
        </w:rPr>
        <w:t>Mcdonald</w:t>
      </w:r>
      <w:proofErr w:type="spellEnd"/>
      <w:r w:rsidRPr="00E26F19">
        <w:rPr>
          <w:rFonts w:ascii="Arial" w:hAnsi="Arial" w:cs="Arial"/>
          <w:sz w:val="24"/>
          <w:szCs w:val="24"/>
        </w:rPr>
        <w:t>, 2023).</w:t>
      </w:r>
    </w:p>
    <w:p w14:paraId="61C19C21" w14:textId="77777777" w:rsidR="00E26F19" w:rsidRDefault="00E26F19" w:rsidP="005C65AE">
      <w:pPr>
        <w:rPr>
          <w:rFonts w:ascii="Arial" w:hAnsi="Arial" w:cs="Arial"/>
          <w:sz w:val="24"/>
          <w:szCs w:val="24"/>
        </w:rPr>
      </w:pPr>
      <w:r w:rsidRPr="00E26F19">
        <w:rPr>
          <w:rFonts w:ascii="Arial" w:hAnsi="Arial" w:cs="Arial"/>
          <w:sz w:val="24"/>
          <w:szCs w:val="24"/>
        </w:rPr>
        <w:t>The directly supports 84% of participants who answered ‘Yes’ to the UK’s terror threat increasing and can do so at any time.</w:t>
      </w:r>
      <w:r>
        <w:rPr>
          <w:rFonts w:ascii="Arial" w:hAnsi="Arial" w:cs="Arial"/>
          <w:sz w:val="24"/>
          <w:szCs w:val="24"/>
        </w:rPr>
        <w:t xml:space="preserve"> However, 8 participants cited the Covid-19 as a positive event for the UK’s national security as stricter rules and legalisation was in place. This enabled governments across the world such as the </w:t>
      </w:r>
      <w:proofErr w:type="gramStart"/>
      <w:r>
        <w:rPr>
          <w:rFonts w:ascii="Arial" w:hAnsi="Arial" w:cs="Arial"/>
          <w:sz w:val="24"/>
          <w:szCs w:val="24"/>
        </w:rPr>
        <w:t>UK’s</w:t>
      </w:r>
      <w:proofErr w:type="gramEnd"/>
      <w:r>
        <w:rPr>
          <w:rFonts w:ascii="Arial" w:hAnsi="Arial" w:cs="Arial"/>
          <w:sz w:val="24"/>
          <w:szCs w:val="24"/>
        </w:rPr>
        <w:t xml:space="preserve"> to have an increased level of control over the British public and how the terror threat appeared reduced.</w:t>
      </w:r>
    </w:p>
    <w:p w14:paraId="1E66120C" w14:textId="58B8A534" w:rsidR="00E26F19" w:rsidRPr="00E26F19" w:rsidRDefault="00E26F19" w:rsidP="005C65AE">
      <w:pPr>
        <w:rPr>
          <w:rFonts w:ascii="Arial" w:hAnsi="Arial" w:cs="Arial"/>
          <w:sz w:val="24"/>
          <w:szCs w:val="24"/>
        </w:rPr>
      </w:pPr>
      <w:r>
        <w:rPr>
          <w:rFonts w:ascii="Arial" w:hAnsi="Arial" w:cs="Arial"/>
          <w:sz w:val="24"/>
          <w:szCs w:val="24"/>
        </w:rPr>
        <w:t>Within the Covid pandemic and acts of terror you can find similarities which reflect on one another such as the loss of loved ones, the unpredictability of the threat, life changing experiences, mental health issues such as PTSD, and many more (</w:t>
      </w:r>
      <w:proofErr w:type="spellStart"/>
      <w:r>
        <w:rPr>
          <w:rFonts w:ascii="Arial" w:hAnsi="Arial" w:cs="Arial"/>
          <w:sz w:val="24"/>
          <w:szCs w:val="24"/>
        </w:rPr>
        <w:t>Shelef</w:t>
      </w:r>
      <w:proofErr w:type="spellEnd"/>
      <w:r>
        <w:rPr>
          <w:rFonts w:ascii="Arial" w:hAnsi="Arial" w:cs="Arial"/>
          <w:sz w:val="24"/>
          <w:szCs w:val="24"/>
        </w:rPr>
        <w:t xml:space="preserve"> </w:t>
      </w:r>
      <w:r>
        <w:rPr>
          <w:rFonts w:ascii="Arial" w:hAnsi="Arial" w:cs="Arial"/>
          <w:i/>
          <w:iCs/>
          <w:sz w:val="24"/>
          <w:szCs w:val="24"/>
        </w:rPr>
        <w:t>et al., 2022)</w:t>
      </w:r>
      <w:r>
        <w:rPr>
          <w:rFonts w:ascii="Arial" w:hAnsi="Arial" w:cs="Arial"/>
          <w:sz w:val="24"/>
          <w:szCs w:val="24"/>
        </w:rPr>
        <w:t xml:space="preserve">. </w:t>
      </w:r>
    </w:p>
    <w:p w14:paraId="326838E1" w14:textId="02FF8F8B" w:rsidR="007739CA" w:rsidRDefault="007739CA" w:rsidP="007739CA">
      <w:pPr>
        <w:rPr>
          <w:rFonts w:ascii="Arial" w:hAnsi="Arial" w:cs="Arial"/>
          <w:i/>
          <w:iCs/>
          <w:sz w:val="28"/>
          <w:szCs w:val="28"/>
        </w:rPr>
      </w:pPr>
      <w:r w:rsidRPr="005C65AE">
        <w:rPr>
          <w:rFonts w:ascii="Arial" w:hAnsi="Arial" w:cs="Arial"/>
          <w:sz w:val="28"/>
          <w:szCs w:val="28"/>
        </w:rPr>
        <w:t>5.</w:t>
      </w:r>
      <w:r w:rsidR="008B286C">
        <w:rPr>
          <w:rFonts w:ascii="Arial" w:hAnsi="Arial" w:cs="Arial"/>
          <w:sz w:val="28"/>
          <w:szCs w:val="28"/>
        </w:rPr>
        <w:t>1</w:t>
      </w:r>
      <w:r>
        <w:rPr>
          <w:rFonts w:ascii="Arial" w:hAnsi="Arial" w:cs="Arial"/>
          <w:sz w:val="28"/>
          <w:szCs w:val="28"/>
        </w:rPr>
        <w:t xml:space="preserve">.4 </w:t>
      </w:r>
      <w:r>
        <w:rPr>
          <w:rFonts w:ascii="Arial" w:hAnsi="Arial" w:cs="Arial"/>
          <w:i/>
          <w:iCs/>
          <w:sz w:val="28"/>
          <w:szCs w:val="28"/>
        </w:rPr>
        <w:t>Will Terrorism always exist?</w:t>
      </w:r>
    </w:p>
    <w:p w14:paraId="6C66DB21" w14:textId="28009F40" w:rsidR="005C65AE" w:rsidRPr="00E26F19" w:rsidRDefault="007739CA">
      <w:pPr>
        <w:rPr>
          <w:rFonts w:ascii="Arial" w:hAnsi="Arial" w:cs="Arial"/>
          <w:sz w:val="24"/>
          <w:szCs w:val="24"/>
        </w:rPr>
      </w:pPr>
      <w:r w:rsidRPr="00E26F19">
        <w:rPr>
          <w:rFonts w:ascii="Arial" w:hAnsi="Arial" w:cs="Arial"/>
          <w:sz w:val="24"/>
          <w:szCs w:val="24"/>
        </w:rPr>
        <w:t>Theme five, 96% agreed or strongly agreed</w:t>
      </w:r>
      <w:r w:rsidR="00E26F19" w:rsidRPr="00E26F19">
        <w:rPr>
          <w:rFonts w:ascii="Arial" w:hAnsi="Arial" w:cs="Arial"/>
          <w:sz w:val="24"/>
          <w:szCs w:val="24"/>
        </w:rPr>
        <w:t xml:space="preserve"> that</w:t>
      </w:r>
      <w:r w:rsidRPr="00E26F19">
        <w:rPr>
          <w:rFonts w:ascii="Arial" w:hAnsi="Arial" w:cs="Arial"/>
          <w:sz w:val="24"/>
          <w:szCs w:val="24"/>
        </w:rPr>
        <w:t xml:space="preserve"> terrorism will always exist. </w:t>
      </w:r>
    </w:p>
    <w:p w14:paraId="60E221CA" w14:textId="6CDC7B3C" w:rsidR="007739CA" w:rsidRPr="007116F2" w:rsidRDefault="00E26F19" w:rsidP="007739CA">
      <w:pPr>
        <w:rPr>
          <w:rFonts w:ascii="Arial" w:hAnsi="Arial" w:cs="Arial"/>
          <w:sz w:val="24"/>
          <w:szCs w:val="24"/>
        </w:rPr>
      </w:pPr>
      <w:r w:rsidRPr="00E26F19">
        <w:rPr>
          <w:rFonts w:ascii="Arial" w:hAnsi="Arial" w:cs="Arial"/>
          <w:sz w:val="24"/>
          <w:szCs w:val="24"/>
        </w:rPr>
        <w:t>Supportive of this (Jayes, 2022) notes further research is required to directly identify root causes of terror groups and their use of violence to achieve their objectives, and that it is unlikely a one size fits all solution will be effective to combat terror tactors. Furthermore (Jayes, 2022) suggests that approaches to end terror or reduce the likelihood of terror attacks by the efforts to tailor-make plans and methods by local leaders who understand the needs of their communities and make efforts to address them with genuine intentions.</w:t>
      </w:r>
    </w:p>
    <w:p w14:paraId="7EC5A61A" w14:textId="5E9E9A15" w:rsidR="007116F2" w:rsidRDefault="007116F2">
      <w:pPr>
        <w:rPr>
          <w:rFonts w:ascii="Arial" w:hAnsi="Arial" w:cs="Arial"/>
          <w:sz w:val="24"/>
          <w:szCs w:val="24"/>
        </w:rPr>
      </w:pPr>
      <w:r>
        <w:rPr>
          <w:rFonts w:ascii="Arial" w:hAnsi="Arial" w:cs="Arial"/>
          <w:sz w:val="28"/>
          <w:szCs w:val="28"/>
        </w:rPr>
        <w:t xml:space="preserve">5.2 </w:t>
      </w:r>
      <w:r w:rsidRPr="007116F2">
        <w:rPr>
          <w:rFonts w:ascii="Arial" w:hAnsi="Arial" w:cs="Arial"/>
          <w:sz w:val="28"/>
          <w:szCs w:val="28"/>
        </w:rPr>
        <w:t>Recommendations</w:t>
      </w:r>
    </w:p>
    <w:p w14:paraId="6D32950B" w14:textId="158A8965" w:rsidR="007A4EBE" w:rsidRDefault="007A4EBE">
      <w:pPr>
        <w:rPr>
          <w:rFonts w:ascii="Arial" w:hAnsi="Arial" w:cs="Arial"/>
          <w:sz w:val="24"/>
          <w:szCs w:val="24"/>
        </w:rPr>
      </w:pPr>
      <w:r w:rsidRPr="007A4EBE">
        <w:rPr>
          <w:rFonts w:ascii="Arial" w:hAnsi="Arial" w:cs="Arial"/>
          <w:sz w:val="24"/>
          <w:szCs w:val="24"/>
        </w:rPr>
        <w:t xml:space="preserve">The risk of a surge in terrorist attacks will always require changing and update policies and national security. Specific countries and their personalised policies may not be effective if terror groups are using the same social media platforms and methods worldwide. With that being said, the sharing of intelligence against terrorism and the adaptation of the most effective systems to combat terrorism can assist to prevent, deter, and detect future attacks. In Continents sharing similar policies such </w:t>
      </w:r>
      <w:r w:rsidRPr="007A4EBE">
        <w:rPr>
          <w:rFonts w:ascii="Arial" w:hAnsi="Arial" w:cs="Arial"/>
          <w:sz w:val="24"/>
          <w:szCs w:val="24"/>
        </w:rPr>
        <w:lastRenderedPageBreak/>
        <w:t xml:space="preserve">as the African Union (AU) and the European Union (EU), legal policies can be considered worthwhile. </w:t>
      </w:r>
    </w:p>
    <w:p w14:paraId="65934E2F" w14:textId="56E949B1" w:rsidR="007116F2" w:rsidRDefault="007116F2" w:rsidP="007116F2">
      <w:pPr>
        <w:rPr>
          <w:rFonts w:ascii="Arial" w:hAnsi="Arial" w:cs="Arial"/>
          <w:sz w:val="28"/>
          <w:szCs w:val="28"/>
        </w:rPr>
      </w:pPr>
      <w:r w:rsidRPr="005C65AE">
        <w:rPr>
          <w:rFonts w:ascii="Arial" w:hAnsi="Arial" w:cs="Arial"/>
          <w:sz w:val="28"/>
          <w:szCs w:val="28"/>
        </w:rPr>
        <w:t>5.</w:t>
      </w:r>
      <w:r>
        <w:rPr>
          <w:rFonts w:ascii="Arial" w:hAnsi="Arial" w:cs="Arial"/>
          <w:sz w:val="28"/>
          <w:szCs w:val="28"/>
        </w:rPr>
        <w:t>3</w:t>
      </w:r>
      <w:r w:rsidRPr="005C65AE">
        <w:rPr>
          <w:rFonts w:ascii="Arial" w:hAnsi="Arial" w:cs="Arial"/>
          <w:sz w:val="28"/>
          <w:szCs w:val="28"/>
        </w:rPr>
        <w:t xml:space="preserve"> </w:t>
      </w:r>
      <w:r>
        <w:rPr>
          <w:rFonts w:ascii="Arial" w:hAnsi="Arial" w:cs="Arial"/>
          <w:sz w:val="28"/>
          <w:szCs w:val="28"/>
        </w:rPr>
        <w:t>C</w:t>
      </w:r>
      <w:r>
        <w:rPr>
          <w:rFonts w:ascii="Arial" w:hAnsi="Arial" w:cs="Arial"/>
          <w:sz w:val="28"/>
          <w:szCs w:val="28"/>
        </w:rPr>
        <w:t>onclusion</w:t>
      </w:r>
    </w:p>
    <w:p w14:paraId="36513CB9" w14:textId="20DA7725" w:rsidR="007116F2" w:rsidRDefault="007116F2">
      <w:pPr>
        <w:rPr>
          <w:rFonts w:ascii="Arial" w:hAnsi="Arial" w:cs="Arial"/>
          <w:sz w:val="24"/>
          <w:szCs w:val="24"/>
        </w:rPr>
      </w:pPr>
      <w:r>
        <w:rPr>
          <w:rFonts w:ascii="Arial" w:hAnsi="Arial" w:cs="Arial"/>
          <w:sz w:val="24"/>
          <w:szCs w:val="24"/>
        </w:rPr>
        <w:t xml:space="preserve">In conclusion, </w:t>
      </w:r>
      <w:proofErr w:type="gramStart"/>
      <w:r>
        <w:rPr>
          <w:rFonts w:ascii="Arial" w:hAnsi="Arial" w:cs="Arial"/>
          <w:sz w:val="24"/>
          <w:szCs w:val="24"/>
        </w:rPr>
        <w:t>it is clear that terrorist</w:t>
      </w:r>
      <w:proofErr w:type="gramEnd"/>
      <w:r>
        <w:rPr>
          <w:rFonts w:ascii="Arial" w:hAnsi="Arial" w:cs="Arial"/>
          <w:sz w:val="24"/>
          <w:szCs w:val="24"/>
        </w:rPr>
        <w:t xml:space="preserve"> groups will continue to seek retribution towards those they feel are against them whether it be beliefs, political agendas, discrimination, and many more. The terror threat will continue to change in future whether it be higher or lower and that naturally creates a level of uncertainty for everyone, it is apparent that no specific group of people are ultimately safe as there often is no specific targeted group when terror attacks have occurred in the past. </w:t>
      </w:r>
    </w:p>
    <w:p w14:paraId="432DE1DE" w14:textId="10314B08" w:rsidR="007116F2" w:rsidRDefault="007116F2">
      <w:pPr>
        <w:rPr>
          <w:rFonts w:ascii="Arial" w:hAnsi="Arial" w:cs="Arial"/>
          <w:sz w:val="24"/>
          <w:szCs w:val="24"/>
        </w:rPr>
      </w:pPr>
      <w:r>
        <w:rPr>
          <w:rFonts w:ascii="Arial" w:hAnsi="Arial" w:cs="Arial"/>
          <w:sz w:val="24"/>
          <w:szCs w:val="24"/>
        </w:rPr>
        <w:t>This dissertation has established key findings surrounding the issues involved within communities, countries, and governments, including the vulnerabilities of each category which contribute to the general makeup of a terrorist and the intentions they possess.</w:t>
      </w:r>
    </w:p>
    <w:p w14:paraId="0E25A060" w14:textId="0C9B6DD7" w:rsidR="007116F2" w:rsidRPr="007A4EBE" w:rsidRDefault="007116F2">
      <w:pPr>
        <w:rPr>
          <w:rFonts w:ascii="Arial" w:hAnsi="Arial" w:cs="Arial"/>
          <w:sz w:val="24"/>
          <w:szCs w:val="24"/>
        </w:rPr>
      </w:pPr>
      <w:r>
        <w:rPr>
          <w:rFonts w:ascii="Arial" w:hAnsi="Arial" w:cs="Arial"/>
          <w:sz w:val="24"/>
          <w:szCs w:val="24"/>
        </w:rPr>
        <w:t xml:space="preserve">To conclude this project, the highlighting of relevant and poignant issues </w:t>
      </w:r>
      <w:proofErr w:type="gramStart"/>
      <w:r>
        <w:rPr>
          <w:rFonts w:ascii="Arial" w:hAnsi="Arial" w:cs="Arial"/>
          <w:sz w:val="24"/>
          <w:szCs w:val="24"/>
        </w:rPr>
        <w:t>have</w:t>
      </w:r>
      <w:proofErr w:type="gramEnd"/>
      <w:r>
        <w:rPr>
          <w:rFonts w:ascii="Arial" w:hAnsi="Arial" w:cs="Arial"/>
          <w:sz w:val="24"/>
          <w:szCs w:val="24"/>
        </w:rPr>
        <w:t xml:space="preserve"> been referenced and discussed throughout and occur on almost every occasion and theme. It is critical to note that there is, and always will be areas of improvement and future research that can be improved to comprehend a better understanding and in turn benefit the civilisations entirety. </w:t>
      </w:r>
    </w:p>
    <w:sectPr w:rsidR="007116F2" w:rsidRPr="007A4E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E0A"/>
    <w:rsid w:val="000D73FB"/>
    <w:rsid w:val="00162E4F"/>
    <w:rsid w:val="00354C40"/>
    <w:rsid w:val="00367749"/>
    <w:rsid w:val="00501EB8"/>
    <w:rsid w:val="005C65AE"/>
    <w:rsid w:val="005D0128"/>
    <w:rsid w:val="007116F2"/>
    <w:rsid w:val="007739CA"/>
    <w:rsid w:val="007A2EA7"/>
    <w:rsid w:val="007A4EBE"/>
    <w:rsid w:val="008B286C"/>
    <w:rsid w:val="00A1486E"/>
    <w:rsid w:val="00A365BF"/>
    <w:rsid w:val="00E26F19"/>
    <w:rsid w:val="00EA0A2F"/>
    <w:rsid w:val="00EB0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74549"/>
  <w15:chartTrackingRefBased/>
  <w15:docId w15:val="{580E3AD5-50C2-44F1-94FA-E58AAC7BD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566</TotalTime>
  <Pages>3</Pages>
  <Words>985</Words>
  <Characters>5621</Characters>
  <Application>Microsoft Office Word</Application>
  <DocSecurity>0</DocSecurity>
  <Lines>46</Lines>
  <Paragraphs>13</Paragraphs>
  <ScaleCrop>false</ScaleCrop>
  <Company>South Wales Police</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Hall,Louie swp6962</dc:creator>
  <cp:keywords/>
  <dc:description/>
  <cp:lastModifiedBy>Hall,Louie swp6962</cp:lastModifiedBy>
  <cp:revision>16</cp:revision>
  <dcterms:created xsi:type="dcterms:W3CDTF">2023-11-16T17:08:00Z</dcterms:created>
  <dcterms:modified xsi:type="dcterms:W3CDTF">2023-12-02T16:40:00Z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2023-11-16T17:22:45Z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f6a525d9-4c1d-4410-83b5-fdb735c3082a</vt:lpwstr>
  </property>
  <property fmtid="{D5CDD505-2E9C-101B-9397-08002B2CF9AE}" pid="8" name="MSIP_Label_66cf8fe5-b7b7-4df7-b38d-1c61ac2f6639_ContentBits">
    <vt:lpwstr>0</vt:lpwstr>
  </property>
</Properties>
</file>