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F3E2F5" w14:textId="07CF44CE" w:rsidR="00146FF9" w:rsidRDefault="002061D6" w:rsidP="00E62F77">
      <w:pPr>
        <w:pStyle w:val="NoSpacing"/>
        <w:spacing w:line="360" w:lineRule="auto"/>
        <w:rPr>
          <w:rFonts w:ascii="Arial" w:hAnsi="Arial" w:cs="Arial"/>
          <w:sz w:val="24"/>
          <w:szCs w:val="24"/>
        </w:rPr>
      </w:pPr>
      <w:r w:rsidRPr="00E62F77">
        <w:rPr>
          <w:rFonts w:ascii="Arial" w:hAnsi="Arial" w:cs="Arial"/>
          <w:sz w:val="24"/>
          <w:szCs w:val="24"/>
        </w:rPr>
        <w:t>Enquiry based learning (EBL) involve</w:t>
      </w:r>
      <w:r w:rsidR="008D2C2B" w:rsidRPr="00E62F77">
        <w:rPr>
          <w:rFonts w:ascii="Arial" w:hAnsi="Arial" w:cs="Arial"/>
          <w:sz w:val="24"/>
          <w:szCs w:val="24"/>
        </w:rPr>
        <w:t>s</w:t>
      </w:r>
      <w:r w:rsidRPr="00E62F77">
        <w:rPr>
          <w:rFonts w:ascii="Arial" w:hAnsi="Arial" w:cs="Arial"/>
          <w:sz w:val="24"/>
          <w:szCs w:val="24"/>
        </w:rPr>
        <w:t xml:space="preserve"> children gaining an understanding of the world around them and </w:t>
      </w:r>
      <w:r w:rsidR="00785FAB" w:rsidRPr="00E62F77">
        <w:rPr>
          <w:rFonts w:ascii="Arial" w:hAnsi="Arial" w:cs="Arial"/>
          <w:sz w:val="24"/>
          <w:szCs w:val="24"/>
        </w:rPr>
        <w:t>enables</w:t>
      </w:r>
      <w:r w:rsidRPr="00E62F77">
        <w:rPr>
          <w:rFonts w:ascii="Arial" w:hAnsi="Arial" w:cs="Arial"/>
          <w:sz w:val="24"/>
          <w:szCs w:val="24"/>
        </w:rPr>
        <w:t xml:space="preserve"> “Pupils to ask relevant questions, to pose and define problems, to plan what to do…and to predict outcomes” </w:t>
      </w:r>
      <w:r w:rsidRPr="00BA44F5">
        <w:rPr>
          <w:rFonts w:ascii="Arial" w:hAnsi="Arial" w:cs="Arial"/>
          <w:sz w:val="24"/>
          <w:szCs w:val="24"/>
        </w:rPr>
        <w:t>(</w:t>
      </w:r>
      <w:proofErr w:type="spellStart"/>
      <w:r w:rsidR="000967F1" w:rsidRPr="00BA44F5">
        <w:rPr>
          <w:rFonts w:ascii="Arial" w:hAnsi="Arial" w:cs="Arial"/>
          <w:sz w:val="24"/>
          <w:szCs w:val="24"/>
        </w:rPr>
        <w:t>DfEE</w:t>
      </w:r>
      <w:proofErr w:type="spellEnd"/>
      <w:r w:rsidR="000967F1" w:rsidRPr="00BA44F5">
        <w:rPr>
          <w:rFonts w:ascii="Arial" w:hAnsi="Arial" w:cs="Arial"/>
          <w:sz w:val="24"/>
          <w:szCs w:val="24"/>
        </w:rPr>
        <w:t>/QCA, 1999, P.22)</w:t>
      </w:r>
      <w:r w:rsidR="000967F1" w:rsidRPr="00E62F77">
        <w:rPr>
          <w:rFonts w:ascii="Arial" w:hAnsi="Arial" w:cs="Arial"/>
          <w:sz w:val="24"/>
          <w:szCs w:val="24"/>
        </w:rPr>
        <w:t>. The traditional approach to teaching</w:t>
      </w:r>
      <w:r w:rsidR="00FC3260" w:rsidRPr="00E62F77">
        <w:rPr>
          <w:rFonts w:ascii="Arial" w:hAnsi="Arial" w:cs="Arial"/>
          <w:sz w:val="24"/>
          <w:szCs w:val="24"/>
        </w:rPr>
        <w:t xml:space="preserve"> and learning</w:t>
      </w:r>
      <w:r w:rsidR="000967F1" w:rsidRPr="00E62F77">
        <w:rPr>
          <w:rFonts w:ascii="Arial" w:hAnsi="Arial" w:cs="Arial"/>
          <w:sz w:val="24"/>
          <w:szCs w:val="24"/>
        </w:rPr>
        <w:t xml:space="preserve"> involves lessons </w:t>
      </w:r>
      <w:r w:rsidR="00FC3260" w:rsidRPr="00E62F77">
        <w:rPr>
          <w:rFonts w:ascii="Arial" w:hAnsi="Arial" w:cs="Arial"/>
          <w:sz w:val="24"/>
          <w:szCs w:val="24"/>
        </w:rPr>
        <w:t>that are</w:t>
      </w:r>
      <w:r w:rsidR="000967F1" w:rsidRPr="00E62F77">
        <w:rPr>
          <w:rFonts w:ascii="Arial" w:hAnsi="Arial" w:cs="Arial"/>
          <w:sz w:val="24"/>
          <w:szCs w:val="24"/>
        </w:rPr>
        <w:t xml:space="preserve"> teacher led and focuses on the content of the learning rather than how the children learn</w:t>
      </w:r>
      <w:r w:rsidR="00CF4D37" w:rsidRPr="00E62F77">
        <w:rPr>
          <w:rFonts w:ascii="Arial" w:hAnsi="Arial" w:cs="Arial"/>
          <w:sz w:val="24"/>
          <w:szCs w:val="24"/>
        </w:rPr>
        <w:t xml:space="preserve"> and</w:t>
      </w:r>
      <w:r w:rsidR="00785FAB" w:rsidRPr="00E62F77">
        <w:rPr>
          <w:rFonts w:ascii="Arial" w:hAnsi="Arial" w:cs="Arial"/>
          <w:sz w:val="24"/>
          <w:szCs w:val="24"/>
        </w:rPr>
        <w:t xml:space="preserve"> their prior knowledge.</w:t>
      </w:r>
      <w:r w:rsidR="00CF4D37" w:rsidRPr="00E62F77">
        <w:rPr>
          <w:rFonts w:ascii="Arial" w:hAnsi="Arial" w:cs="Arial"/>
          <w:sz w:val="24"/>
          <w:szCs w:val="24"/>
        </w:rPr>
        <w:t xml:space="preserve"> </w:t>
      </w:r>
      <w:r w:rsidR="000967F1" w:rsidRPr="00E62F77">
        <w:rPr>
          <w:rFonts w:ascii="Arial" w:hAnsi="Arial" w:cs="Arial"/>
          <w:sz w:val="24"/>
          <w:szCs w:val="24"/>
        </w:rPr>
        <w:t xml:space="preserve"> This is supported </w:t>
      </w:r>
      <w:r w:rsidR="000967F1" w:rsidRPr="00C81091">
        <w:rPr>
          <w:rFonts w:ascii="Arial" w:hAnsi="Arial" w:cs="Arial"/>
          <w:sz w:val="24"/>
          <w:szCs w:val="24"/>
        </w:rPr>
        <w:t>by Pickford, Garner and Jackson (2013)</w:t>
      </w:r>
      <w:r w:rsidR="00785FAB" w:rsidRPr="00E62F77">
        <w:rPr>
          <w:rFonts w:ascii="Arial" w:hAnsi="Arial" w:cs="Arial"/>
          <w:sz w:val="24"/>
          <w:szCs w:val="24"/>
        </w:rPr>
        <w:t>,</w:t>
      </w:r>
      <w:r w:rsidR="000967F1" w:rsidRPr="00E62F77">
        <w:rPr>
          <w:rFonts w:ascii="Arial" w:hAnsi="Arial" w:cs="Arial"/>
          <w:sz w:val="24"/>
          <w:szCs w:val="24"/>
        </w:rPr>
        <w:t xml:space="preserve"> who state that the traditional approach involves the teacher holding all the knowledge and the children are </w:t>
      </w:r>
      <w:r w:rsidR="00CF4D37" w:rsidRPr="00E62F77">
        <w:rPr>
          <w:rFonts w:ascii="Arial" w:hAnsi="Arial" w:cs="Arial"/>
          <w:sz w:val="24"/>
          <w:szCs w:val="24"/>
        </w:rPr>
        <w:t>simply the receivers of the knowledge.</w:t>
      </w:r>
      <w:r w:rsidR="009718B5" w:rsidRPr="00E62F77">
        <w:rPr>
          <w:rFonts w:ascii="Arial" w:hAnsi="Arial" w:cs="Arial"/>
          <w:sz w:val="24"/>
          <w:szCs w:val="24"/>
        </w:rPr>
        <w:t xml:space="preserve"> </w:t>
      </w:r>
      <w:r w:rsidR="00CC1810">
        <w:rPr>
          <w:rFonts w:ascii="Arial" w:hAnsi="Arial" w:cs="Arial"/>
          <w:sz w:val="24"/>
          <w:szCs w:val="24"/>
        </w:rPr>
        <w:t>C</w:t>
      </w:r>
      <w:r w:rsidR="006C535D" w:rsidRPr="00E62F77">
        <w:rPr>
          <w:rFonts w:ascii="Arial" w:hAnsi="Arial" w:cs="Arial"/>
          <w:sz w:val="24"/>
          <w:szCs w:val="24"/>
        </w:rPr>
        <w:t>hild</w:t>
      </w:r>
      <w:r w:rsidR="00CC1810">
        <w:rPr>
          <w:rFonts w:ascii="Arial" w:hAnsi="Arial" w:cs="Arial"/>
          <w:sz w:val="24"/>
          <w:szCs w:val="24"/>
        </w:rPr>
        <w:t>ren</w:t>
      </w:r>
      <w:r w:rsidR="006C535D" w:rsidRPr="00E62F77">
        <w:rPr>
          <w:rFonts w:ascii="Arial" w:hAnsi="Arial" w:cs="Arial"/>
          <w:sz w:val="24"/>
          <w:szCs w:val="24"/>
        </w:rPr>
        <w:t xml:space="preserve"> should be given the opportunity to learn in any situation and be involved in their learning.</w:t>
      </w:r>
      <w:r w:rsidR="00785FAB" w:rsidRPr="00E62F77">
        <w:rPr>
          <w:rFonts w:ascii="Arial" w:hAnsi="Arial" w:cs="Arial"/>
          <w:sz w:val="24"/>
          <w:szCs w:val="24"/>
        </w:rPr>
        <w:t xml:space="preserve"> </w:t>
      </w:r>
      <w:r w:rsidR="006C535D" w:rsidRPr="00E62F77">
        <w:rPr>
          <w:rFonts w:ascii="Arial" w:hAnsi="Arial" w:cs="Arial"/>
          <w:sz w:val="24"/>
          <w:szCs w:val="24"/>
        </w:rPr>
        <w:t xml:space="preserve"> </w:t>
      </w:r>
      <w:proofErr w:type="spellStart"/>
      <w:r w:rsidR="009718B5" w:rsidRPr="00E62F77">
        <w:rPr>
          <w:rFonts w:ascii="Arial" w:hAnsi="Arial" w:cs="Arial"/>
          <w:sz w:val="24"/>
          <w:szCs w:val="24"/>
        </w:rPr>
        <w:t>McBlain</w:t>
      </w:r>
      <w:proofErr w:type="spellEnd"/>
      <w:r w:rsidR="00D502D2" w:rsidRPr="00E62F77">
        <w:rPr>
          <w:rFonts w:ascii="Arial" w:hAnsi="Arial" w:cs="Arial"/>
          <w:sz w:val="24"/>
          <w:szCs w:val="24"/>
        </w:rPr>
        <w:t xml:space="preserve"> supports this</w:t>
      </w:r>
      <w:r w:rsidR="00785FAB" w:rsidRPr="00E62F77">
        <w:rPr>
          <w:rFonts w:ascii="Arial" w:hAnsi="Arial" w:cs="Arial"/>
          <w:sz w:val="24"/>
          <w:szCs w:val="24"/>
        </w:rPr>
        <w:t>,</w:t>
      </w:r>
      <w:r w:rsidR="00D502D2" w:rsidRPr="00E62F77">
        <w:rPr>
          <w:rFonts w:ascii="Arial" w:hAnsi="Arial" w:cs="Arial"/>
          <w:sz w:val="24"/>
          <w:szCs w:val="24"/>
        </w:rPr>
        <w:t xml:space="preserve"> and </w:t>
      </w:r>
      <w:r w:rsidR="009718B5" w:rsidRPr="00E62F77">
        <w:rPr>
          <w:rFonts w:ascii="Arial" w:hAnsi="Arial" w:cs="Arial"/>
          <w:sz w:val="24"/>
          <w:szCs w:val="24"/>
        </w:rPr>
        <w:t xml:space="preserve">states that “learning is not simply the act of acquiring new information and knowledge within the classroom” </w:t>
      </w:r>
      <w:r w:rsidR="009718B5" w:rsidRPr="00C81091">
        <w:rPr>
          <w:rFonts w:ascii="Arial" w:hAnsi="Arial" w:cs="Arial"/>
          <w:sz w:val="24"/>
          <w:szCs w:val="24"/>
        </w:rPr>
        <w:t>(</w:t>
      </w:r>
      <w:proofErr w:type="spellStart"/>
      <w:r w:rsidR="009718B5" w:rsidRPr="00C81091">
        <w:rPr>
          <w:rFonts w:ascii="Arial" w:hAnsi="Arial" w:cs="Arial"/>
          <w:sz w:val="24"/>
          <w:szCs w:val="24"/>
        </w:rPr>
        <w:t>McBlain</w:t>
      </w:r>
      <w:proofErr w:type="spellEnd"/>
      <w:r w:rsidR="009718B5" w:rsidRPr="00C81091">
        <w:rPr>
          <w:rFonts w:ascii="Arial" w:hAnsi="Arial" w:cs="Arial"/>
          <w:sz w:val="24"/>
          <w:szCs w:val="24"/>
        </w:rPr>
        <w:t>, 2014, P. 10)</w:t>
      </w:r>
      <w:r w:rsidR="009718B5" w:rsidRPr="00E62F77">
        <w:rPr>
          <w:rFonts w:ascii="Arial" w:hAnsi="Arial" w:cs="Arial"/>
          <w:sz w:val="24"/>
          <w:szCs w:val="24"/>
        </w:rPr>
        <w:t xml:space="preserve">. </w:t>
      </w:r>
      <w:r w:rsidR="00840A79" w:rsidRPr="00C81091">
        <w:rPr>
          <w:rFonts w:ascii="Arial" w:hAnsi="Arial" w:cs="Arial"/>
          <w:sz w:val="24"/>
          <w:szCs w:val="24"/>
        </w:rPr>
        <w:t xml:space="preserve">With a new curriculum approaching it is imperative that children </w:t>
      </w:r>
      <w:r w:rsidR="002D36CF" w:rsidRPr="00C81091">
        <w:rPr>
          <w:rFonts w:ascii="Arial" w:hAnsi="Arial" w:cs="Arial"/>
          <w:sz w:val="24"/>
          <w:szCs w:val="24"/>
        </w:rPr>
        <w:t xml:space="preserve">take an active part in their learning and </w:t>
      </w:r>
      <w:proofErr w:type="gramStart"/>
      <w:r w:rsidR="002D36CF" w:rsidRPr="00C81091">
        <w:rPr>
          <w:rFonts w:ascii="Arial" w:hAnsi="Arial" w:cs="Arial"/>
          <w:sz w:val="24"/>
          <w:szCs w:val="24"/>
        </w:rPr>
        <w:t>are allowed to</w:t>
      </w:r>
      <w:proofErr w:type="gramEnd"/>
      <w:r w:rsidR="002D36CF" w:rsidRPr="00C81091">
        <w:rPr>
          <w:rFonts w:ascii="Arial" w:hAnsi="Arial" w:cs="Arial"/>
          <w:sz w:val="24"/>
          <w:szCs w:val="24"/>
        </w:rPr>
        <w:t xml:space="preserve"> make choices regarding their learning</w:t>
      </w:r>
      <w:r w:rsidR="00840A79" w:rsidRPr="00E62F77">
        <w:rPr>
          <w:rFonts w:ascii="Arial" w:hAnsi="Arial" w:cs="Arial"/>
          <w:sz w:val="24"/>
          <w:szCs w:val="24"/>
        </w:rPr>
        <w:t>. EBL can contribute to a better</w:t>
      </w:r>
      <w:r w:rsidR="00785FAB" w:rsidRPr="00E62F77">
        <w:rPr>
          <w:rFonts w:ascii="Arial" w:hAnsi="Arial" w:cs="Arial"/>
          <w:sz w:val="24"/>
          <w:szCs w:val="24"/>
        </w:rPr>
        <w:t>,</w:t>
      </w:r>
      <w:r w:rsidR="00840A79" w:rsidRPr="00E62F77">
        <w:rPr>
          <w:rFonts w:ascii="Arial" w:hAnsi="Arial" w:cs="Arial"/>
          <w:sz w:val="24"/>
          <w:szCs w:val="24"/>
        </w:rPr>
        <w:t xml:space="preserve"> modern education for young children and </w:t>
      </w:r>
      <w:r w:rsidR="00CC1810" w:rsidRPr="00C81091">
        <w:rPr>
          <w:rFonts w:ascii="Arial" w:hAnsi="Arial" w:cs="Arial"/>
          <w:sz w:val="24"/>
          <w:szCs w:val="24"/>
        </w:rPr>
        <w:t>it is important that teachers</w:t>
      </w:r>
      <w:r w:rsidR="00840A79" w:rsidRPr="00E62F77">
        <w:rPr>
          <w:rFonts w:ascii="Arial" w:hAnsi="Arial" w:cs="Arial"/>
          <w:sz w:val="24"/>
          <w:szCs w:val="24"/>
        </w:rPr>
        <w:t xml:space="preserve"> “give more time to and attention to more divergent and participative approaches to learning embedded in the curriculum”</w:t>
      </w:r>
      <w:r w:rsidR="000967F1" w:rsidRPr="00E62F77">
        <w:rPr>
          <w:rFonts w:ascii="Arial" w:hAnsi="Arial" w:cs="Arial"/>
          <w:sz w:val="24"/>
          <w:szCs w:val="24"/>
        </w:rPr>
        <w:t xml:space="preserve"> </w:t>
      </w:r>
      <w:r w:rsidR="00840A79" w:rsidRPr="00C81091">
        <w:rPr>
          <w:rFonts w:ascii="Arial" w:hAnsi="Arial" w:cs="Arial"/>
          <w:sz w:val="24"/>
          <w:szCs w:val="24"/>
        </w:rPr>
        <w:t>(</w:t>
      </w:r>
      <w:proofErr w:type="spellStart"/>
      <w:r w:rsidR="00840A79" w:rsidRPr="00C81091">
        <w:rPr>
          <w:rFonts w:ascii="Arial" w:hAnsi="Arial" w:cs="Arial"/>
          <w:sz w:val="24"/>
          <w:szCs w:val="24"/>
        </w:rPr>
        <w:t>Leat</w:t>
      </w:r>
      <w:proofErr w:type="spellEnd"/>
      <w:r w:rsidR="00840A79" w:rsidRPr="00C81091">
        <w:rPr>
          <w:rFonts w:ascii="Arial" w:hAnsi="Arial" w:cs="Arial"/>
          <w:sz w:val="24"/>
          <w:szCs w:val="24"/>
        </w:rPr>
        <w:t>, 2017, P.2)</w:t>
      </w:r>
      <w:r w:rsidR="00840A79" w:rsidRPr="00E62F77">
        <w:rPr>
          <w:rFonts w:ascii="Arial" w:hAnsi="Arial" w:cs="Arial"/>
          <w:sz w:val="24"/>
          <w:szCs w:val="24"/>
        </w:rPr>
        <w:t>.</w:t>
      </w:r>
      <w:r w:rsidR="00F00029" w:rsidRPr="00E62F77">
        <w:rPr>
          <w:rFonts w:ascii="Arial" w:hAnsi="Arial" w:cs="Arial"/>
          <w:sz w:val="24"/>
          <w:szCs w:val="24"/>
        </w:rPr>
        <w:t xml:space="preserve"> Graham Donaldson highlights the importance </w:t>
      </w:r>
      <w:r w:rsidR="00785FAB" w:rsidRPr="00E62F77">
        <w:rPr>
          <w:rFonts w:ascii="Arial" w:hAnsi="Arial" w:cs="Arial"/>
          <w:sz w:val="24"/>
          <w:szCs w:val="24"/>
        </w:rPr>
        <w:t>of</w:t>
      </w:r>
      <w:r w:rsidR="00F00029" w:rsidRPr="00E62F77">
        <w:rPr>
          <w:rFonts w:ascii="Arial" w:hAnsi="Arial" w:cs="Arial"/>
          <w:sz w:val="24"/>
          <w:szCs w:val="24"/>
        </w:rPr>
        <w:t xml:space="preserve"> a</w:t>
      </w:r>
      <w:r w:rsidR="00E27B9C">
        <w:rPr>
          <w:rFonts w:ascii="Arial" w:hAnsi="Arial" w:cs="Arial"/>
          <w:sz w:val="24"/>
          <w:szCs w:val="24"/>
        </w:rPr>
        <w:t>n</w:t>
      </w:r>
      <w:r w:rsidR="00F00029" w:rsidRPr="00E62F77">
        <w:rPr>
          <w:rFonts w:ascii="Arial" w:hAnsi="Arial" w:cs="Arial"/>
          <w:sz w:val="24"/>
          <w:szCs w:val="24"/>
        </w:rPr>
        <w:t xml:space="preserve"> education</w:t>
      </w:r>
      <w:r w:rsidR="00785FAB" w:rsidRPr="00E62F77">
        <w:rPr>
          <w:rFonts w:ascii="Arial" w:hAnsi="Arial" w:cs="Arial"/>
          <w:sz w:val="24"/>
          <w:szCs w:val="24"/>
        </w:rPr>
        <w:t xml:space="preserve"> and the effect this</w:t>
      </w:r>
      <w:r w:rsidR="00F00029" w:rsidRPr="00E62F77">
        <w:rPr>
          <w:rFonts w:ascii="Arial" w:hAnsi="Arial" w:cs="Arial"/>
          <w:sz w:val="24"/>
          <w:szCs w:val="24"/>
        </w:rPr>
        <w:t xml:space="preserve"> will have on </w:t>
      </w:r>
      <w:r w:rsidR="00E27B9C">
        <w:rPr>
          <w:rFonts w:ascii="Arial" w:hAnsi="Arial" w:cs="Arial"/>
          <w:sz w:val="24"/>
          <w:szCs w:val="24"/>
        </w:rPr>
        <w:t>a child’</w:t>
      </w:r>
      <w:r w:rsidR="00F00029" w:rsidRPr="00E62F77">
        <w:rPr>
          <w:rFonts w:ascii="Arial" w:hAnsi="Arial" w:cs="Arial"/>
          <w:sz w:val="24"/>
          <w:szCs w:val="24"/>
        </w:rPr>
        <w:t xml:space="preserve"> future life</w:t>
      </w:r>
      <w:r w:rsidR="00785FAB" w:rsidRPr="00E62F77">
        <w:rPr>
          <w:rFonts w:ascii="Arial" w:hAnsi="Arial" w:cs="Arial"/>
          <w:sz w:val="24"/>
          <w:szCs w:val="24"/>
        </w:rPr>
        <w:t xml:space="preserve">. </w:t>
      </w:r>
      <w:r w:rsidR="00F00029" w:rsidRPr="00E62F77">
        <w:rPr>
          <w:rFonts w:ascii="Arial" w:hAnsi="Arial" w:cs="Arial"/>
          <w:sz w:val="24"/>
          <w:szCs w:val="24"/>
        </w:rPr>
        <w:t xml:space="preserve">  </w:t>
      </w:r>
      <w:r w:rsidR="00785FAB" w:rsidRPr="00E62F77">
        <w:rPr>
          <w:rFonts w:ascii="Arial" w:hAnsi="Arial" w:cs="Arial"/>
          <w:sz w:val="24"/>
          <w:szCs w:val="24"/>
        </w:rPr>
        <w:t>T</w:t>
      </w:r>
      <w:r w:rsidR="00F00029" w:rsidRPr="00E62F77">
        <w:rPr>
          <w:rFonts w:ascii="Arial" w:hAnsi="Arial" w:cs="Arial"/>
          <w:sz w:val="24"/>
          <w:szCs w:val="24"/>
        </w:rPr>
        <w:t xml:space="preserve">he </w:t>
      </w:r>
      <w:r w:rsidR="00CC1810">
        <w:rPr>
          <w:rFonts w:ascii="Arial" w:hAnsi="Arial" w:cs="Arial"/>
          <w:sz w:val="24"/>
          <w:szCs w:val="24"/>
        </w:rPr>
        <w:t>S</w:t>
      </w:r>
      <w:r w:rsidR="00F00029" w:rsidRPr="00E62F77">
        <w:rPr>
          <w:rFonts w:ascii="Arial" w:hAnsi="Arial" w:cs="Arial"/>
          <w:sz w:val="24"/>
          <w:szCs w:val="24"/>
        </w:rPr>
        <w:t xml:space="preserve">uccessful </w:t>
      </w:r>
      <w:r w:rsidR="00CC1810">
        <w:rPr>
          <w:rFonts w:ascii="Arial" w:hAnsi="Arial" w:cs="Arial"/>
          <w:sz w:val="24"/>
          <w:szCs w:val="24"/>
        </w:rPr>
        <w:t>F</w:t>
      </w:r>
      <w:r w:rsidR="00F00029" w:rsidRPr="00E62F77">
        <w:rPr>
          <w:rFonts w:ascii="Arial" w:hAnsi="Arial" w:cs="Arial"/>
          <w:sz w:val="24"/>
          <w:szCs w:val="24"/>
        </w:rPr>
        <w:t xml:space="preserve">utures document states that with the little time children spend in schools teachers should use their time “productively to help each one of them to grow as a capable, healthy, well-rounded individual who can thrive in the face of unknown future challenges” </w:t>
      </w:r>
      <w:r w:rsidR="00F00029" w:rsidRPr="00C81091">
        <w:rPr>
          <w:rFonts w:ascii="Arial" w:hAnsi="Arial" w:cs="Arial"/>
          <w:sz w:val="24"/>
          <w:szCs w:val="24"/>
        </w:rPr>
        <w:t>(Donaldson, 2015, P.5)</w:t>
      </w:r>
      <w:r w:rsidR="00F00029" w:rsidRPr="00E62F77">
        <w:rPr>
          <w:rFonts w:ascii="Arial" w:hAnsi="Arial" w:cs="Arial"/>
          <w:sz w:val="24"/>
          <w:szCs w:val="24"/>
        </w:rPr>
        <w:t xml:space="preserve">. </w:t>
      </w:r>
    </w:p>
    <w:p w14:paraId="5D19188F" w14:textId="77777777" w:rsidR="00CC1810" w:rsidRPr="00E62F77" w:rsidRDefault="00CC1810" w:rsidP="00E62F77">
      <w:pPr>
        <w:pStyle w:val="NoSpacing"/>
        <w:spacing w:line="360" w:lineRule="auto"/>
        <w:rPr>
          <w:rFonts w:ascii="Arial" w:hAnsi="Arial" w:cs="Arial"/>
          <w:sz w:val="24"/>
          <w:szCs w:val="24"/>
        </w:rPr>
      </w:pPr>
    </w:p>
    <w:p w14:paraId="3390024A" w14:textId="6BCAE682" w:rsidR="002D765E" w:rsidRPr="00E62F77" w:rsidRDefault="00C92BB2" w:rsidP="00E62F77">
      <w:pPr>
        <w:pStyle w:val="NoSpacing"/>
        <w:spacing w:line="360" w:lineRule="auto"/>
        <w:rPr>
          <w:rFonts w:ascii="Arial" w:hAnsi="Arial" w:cs="Arial"/>
          <w:sz w:val="24"/>
          <w:szCs w:val="24"/>
        </w:rPr>
      </w:pPr>
      <w:r w:rsidRPr="00E62F77">
        <w:rPr>
          <w:rFonts w:ascii="Arial" w:hAnsi="Arial" w:cs="Arial"/>
          <w:sz w:val="24"/>
          <w:szCs w:val="24"/>
        </w:rPr>
        <w:t>E</w:t>
      </w:r>
      <w:r w:rsidR="00CF4D37" w:rsidRPr="00E62F77">
        <w:rPr>
          <w:rFonts w:ascii="Arial" w:hAnsi="Arial" w:cs="Arial"/>
          <w:sz w:val="24"/>
          <w:szCs w:val="24"/>
        </w:rPr>
        <w:t>BL</w:t>
      </w:r>
      <w:r w:rsidR="00CC1810">
        <w:rPr>
          <w:rFonts w:ascii="Arial" w:hAnsi="Arial" w:cs="Arial"/>
          <w:sz w:val="24"/>
          <w:szCs w:val="24"/>
        </w:rPr>
        <w:t xml:space="preserve"> can be defined in a number of different </w:t>
      </w:r>
      <w:proofErr w:type="gramStart"/>
      <w:r w:rsidR="00CC1810">
        <w:rPr>
          <w:rFonts w:ascii="Arial" w:hAnsi="Arial" w:cs="Arial"/>
          <w:sz w:val="24"/>
          <w:szCs w:val="24"/>
        </w:rPr>
        <w:t>ways</w:t>
      </w:r>
      <w:proofErr w:type="gramEnd"/>
      <w:r w:rsidR="00140277" w:rsidRPr="00E62F77">
        <w:rPr>
          <w:rFonts w:ascii="Arial" w:hAnsi="Arial" w:cs="Arial"/>
          <w:sz w:val="24"/>
          <w:szCs w:val="24"/>
        </w:rPr>
        <w:t xml:space="preserve"> but each</w:t>
      </w:r>
      <w:r w:rsidR="00CC1810">
        <w:rPr>
          <w:rFonts w:ascii="Arial" w:hAnsi="Arial" w:cs="Arial"/>
          <w:sz w:val="24"/>
          <w:szCs w:val="24"/>
        </w:rPr>
        <w:t xml:space="preserve"> definition</w:t>
      </w:r>
      <w:r w:rsidR="00140277" w:rsidRPr="00E62F77">
        <w:rPr>
          <w:rFonts w:ascii="Arial" w:hAnsi="Arial" w:cs="Arial"/>
          <w:sz w:val="24"/>
          <w:szCs w:val="24"/>
        </w:rPr>
        <w:t xml:space="preserve"> h</w:t>
      </w:r>
      <w:r w:rsidR="00CC1810">
        <w:rPr>
          <w:rFonts w:ascii="Arial" w:hAnsi="Arial" w:cs="Arial"/>
          <w:sz w:val="24"/>
          <w:szCs w:val="24"/>
        </w:rPr>
        <w:t>as</w:t>
      </w:r>
      <w:r w:rsidR="00140277" w:rsidRPr="00E62F77">
        <w:rPr>
          <w:rFonts w:ascii="Arial" w:hAnsi="Arial" w:cs="Arial"/>
          <w:sz w:val="24"/>
          <w:szCs w:val="24"/>
        </w:rPr>
        <w:t xml:space="preserve"> similarities. </w:t>
      </w:r>
      <w:r w:rsidRPr="00E62F77">
        <w:rPr>
          <w:rFonts w:ascii="Arial" w:hAnsi="Arial" w:cs="Arial"/>
          <w:sz w:val="24"/>
          <w:szCs w:val="24"/>
        </w:rPr>
        <w:t>Grigg and Hughes state that</w:t>
      </w:r>
      <w:r w:rsidR="00235774" w:rsidRPr="00E62F77">
        <w:rPr>
          <w:rFonts w:ascii="Arial" w:hAnsi="Arial" w:cs="Arial"/>
          <w:sz w:val="24"/>
          <w:szCs w:val="24"/>
        </w:rPr>
        <w:t xml:space="preserve"> </w:t>
      </w:r>
      <w:r w:rsidRPr="00E62F77">
        <w:rPr>
          <w:rFonts w:ascii="Arial" w:hAnsi="Arial" w:cs="Arial"/>
          <w:sz w:val="24"/>
          <w:szCs w:val="24"/>
        </w:rPr>
        <w:t>“</w:t>
      </w:r>
      <w:r w:rsidR="00140277" w:rsidRPr="00E62F77">
        <w:rPr>
          <w:rFonts w:ascii="Arial" w:hAnsi="Arial" w:cs="Arial"/>
          <w:sz w:val="24"/>
          <w:szCs w:val="24"/>
        </w:rPr>
        <w:t xml:space="preserve">Although EBL is defined in different ways, </w:t>
      </w:r>
      <w:r w:rsidRPr="00E62F77">
        <w:rPr>
          <w:rFonts w:ascii="Arial" w:hAnsi="Arial" w:cs="Arial"/>
          <w:sz w:val="24"/>
          <w:szCs w:val="24"/>
        </w:rPr>
        <w:t xml:space="preserve">the emphasis is on children asking questions, purposeful talk, working together, selecting and interpreting sources, outdoor learning and developing a line of enquiry” </w:t>
      </w:r>
      <w:r w:rsidRPr="00C81091">
        <w:rPr>
          <w:rFonts w:ascii="Arial" w:hAnsi="Arial" w:cs="Arial"/>
          <w:sz w:val="24"/>
          <w:szCs w:val="24"/>
        </w:rPr>
        <w:t>(Grigg and Hughes, 2013, P.114</w:t>
      </w:r>
      <w:r w:rsidR="00E24D92" w:rsidRPr="00C81091">
        <w:rPr>
          <w:rFonts w:ascii="Arial" w:hAnsi="Arial" w:cs="Arial"/>
          <w:sz w:val="24"/>
          <w:szCs w:val="24"/>
        </w:rPr>
        <w:t>).</w:t>
      </w:r>
      <w:r w:rsidR="00235774" w:rsidRPr="00E62F77">
        <w:rPr>
          <w:rFonts w:ascii="Arial" w:hAnsi="Arial" w:cs="Arial"/>
          <w:sz w:val="24"/>
          <w:szCs w:val="24"/>
        </w:rPr>
        <w:t xml:space="preserve"> </w:t>
      </w:r>
      <w:r w:rsidR="00912BC7" w:rsidRPr="00E62F77">
        <w:rPr>
          <w:rFonts w:ascii="Arial" w:hAnsi="Arial" w:cs="Arial"/>
          <w:sz w:val="24"/>
          <w:szCs w:val="24"/>
        </w:rPr>
        <w:t xml:space="preserve">From this </w:t>
      </w:r>
      <w:proofErr w:type="gramStart"/>
      <w:r w:rsidR="00912BC7" w:rsidRPr="00E62F77">
        <w:rPr>
          <w:rFonts w:ascii="Arial" w:hAnsi="Arial" w:cs="Arial"/>
          <w:sz w:val="24"/>
          <w:szCs w:val="24"/>
        </w:rPr>
        <w:t>it is clear that EBL</w:t>
      </w:r>
      <w:proofErr w:type="gramEnd"/>
      <w:r w:rsidR="00912BC7" w:rsidRPr="00E62F77">
        <w:rPr>
          <w:rFonts w:ascii="Arial" w:hAnsi="Arial" w:cs="Arial"/>
          <w:sz w:val="24"/>
          <w:szCs w:val="24"/>
        </w:rPr>
        <w:t xml:space="preserve"> is child centred and focuses on what they are learning themselves rather than what they are being told.</w:t>
      </w:r>
      <w:r w:rsidR="00065730" w:rsidRPr="00E62F77">
        <w:rPr>
          <w:rFonts w:ascii="Arial" w:hAnsi="Arial" w:cs="Arial"/>
          <w:sz w:val="24"/>
          <w:szCs w:val="24"/>
        </w:rPr>
        <w:t xml:space="preserve"> </w:t>
      </w:r>
      <w:r w:rsidR="00065730" w:rsidRPr="00C81091">
        <w:rPr>
          <w:rFonts w:ascii="Arial" w:hAnsi="Arial" w:cs="Arial"/>
          <w:sz w:val="24"/>
          <w:szCs w:val="24"/>
        </w:rPr>
        <w:t>Miller (2003)</w:t>
      </w:r>
      <w:r w:rsidR="00065730" w:rsidRPr="00E62F77">
        <w:rPr>
          <w:rFonts w:ascii="Arial" w:hAnsi="Arial" w:cs="Arial"/>
          <w:sz w:val="24"/>
          <w:szCs w:val="24"/>
        </w:rPr>
        <w:t xml:space="preserve"> states that for children to become independent learners they need opportunity, role models, experience, motivation, expectations and information. </w:t>
      </w:r>
      <w:r w:rsidR="0020606D" w:rsidRPr="00E62F77">
        <w:rPr>
          <w:rFonts w:ascii="Arial" w:hAnsi="Arial" w:cs="Arial"/>
          <w:sz w:val="24"/>
          <w:szCs w:val="24"/>
        </w:rPr>
        <w:t>EBL can expose children to these opportunities which in turn allows a child to show responsibility and independence.</w:t>
      </w:r>
      <w:r w:rsidR="00EC4C1E" w:rsidRPr="00E62F77">
        <w:rPr>
          <w:rFonts w:ascii="Arial" w:hAnsi="Arial" w:cs="Arial"/>
          <w:sz w:val="24"/>
          <w:szCs w:val="24"/>
        </w:rPr>
        <w:t xml:space="preserve"> For the learning to be beneficial the learner must take </w:t>
      </w:r>
      <w:r w:rsidR="00804A20" w:rsidRPr="00E62F77">
        <w:rPr>
          <w:rFonts w:ascii="Arial" w:hAnsi="Arial" w:cs="Arial"/>
          <w:sz w:val="24"/>
          <w:szCs w:val="24"/>
        </w:rPr>
        <w:t xml:space="preserve">ownership of the learning and the ideas. </w:t>
      </w:r>
      <w:proofErr w:type="spellStart"/>
      <w:r w:rsidR="00804A20" w:rsidRPr="00C81091">
        <w:rPr>
          <w:rFonts w:ascii="Arial" w:hAnsi="Arial" w:cs="Arial"/>
          <w:sz w:val="24"/>
          <w:szCs w:val="24"/>
        </w:rPr>
        <w:t>Lakin</w:t>
      </w:r>
      <w:proofErr w:type="spellEnd"/>
      <w:r w:rsidR="00804A20" w:rsidRPr="00C81091">
        <w:rPr>
          <w:rFonts w:ascii="Arial" w:hAnsi="Arial" w:cs="Arial"/>
          <w:sz w:val="24"/>
          <w:szCs w:val="24"/>
        </w:rPr>
        <w:t xml:space="preserve"> (2013)</w:t>
      </w:r>
      <w:r w:rsidR="00804A20" w:rsidRPr="00E62F77">
        <w:rPr>
          <w:rFonts w:ascii="Arial" w:hAnsi="Arial" w:cs="Arial"/>
          <w:sz w:val="24"/>
          <w:szCs w:val="24"/>
        </w:rPr>
        <w:t xml:space="preserve"> supports this and state</w:t>
      </w:r>
      <w:r w:rsidR="00CC1810">
        <w:rPr>
          <w:rFonts w:ascii="Arial" w:hAnsi="Arial" w:cs="Arial"/>
          <w:sz w:val="24"/>
          <w:szCs w:val="24"/>
        </w:rPr>
        <w:t>s</w:t>
      </w:r>
      <w:r w:rsidR="00804A20" w:rsidRPr="00E62F77">
        <w:rPr>
          <w:rFonts w:ascii="Arial" w:hAnsi="Arial" w:cs="Arial"/>
          <w:sz w:val="24"/>
          <w:szCs w:val="24"/>
        </w:rPr>
        <w:t xml:space="preserve"> that if ownership does not happen then the </w:t>
      </w:r>
      <w:r w:rsidR="002A36BE" w:rsidRPr="00E62F77">
        <w:rPr>
          <w:rFonts w:ascii="Arial" w:hAnsi="Arial" w:cs="Arial"/>
          <w:sz w:val="24"/>
          <w:szCs w:val="24"/>
        </w:rPr>
        <w:t>learner’s</w:t>
      </w:r>
      <w:r w:rsidR="00804A20" w:rsidRPr="00E62F77">
        <w:rPr>
          <w:rFonts w:ascii="Arial" w:hAnsi="Arial" w:cs="Arial"/>
          <w:sz w:val="24"/>
          <w:szCs w:val="24"/>
        </w:rPr>
        <w:t xml:space="preserve"> engagement will be superficial. </w:t>
      </w:r>
    </w:p>
    <w:p w14:paraId="01009D20" w14:textId="0D2079C0" w:rsidR="004E5C5D" w:rsidRDefault="004E5C5D" w:rsidP="00E62F77">
      <w:pPr>
        <w:pStyle w:val="NoSpacing"/>
        <w:spacing w:line="360" w:lineRule="auto"/>
        <w:rPr>
          <w:rFonts w:ascii="Arial" w:hAnsi="Arial" w:cs="Arial"/>
          <w:sz w:val="24"/>
          <w:szCs w:val="24"/>
        </w:rPr>
      </w:pPr>
      <w:r w:rsidRPr="00E62F77">
        <w:rPr>
          <w:rFonts w:ascii="Arial" w:hAnsi="Arial" w:cs="Arial"/>
          <w:sz w:val="24"/>
          <w:szCs w:val="24"/>
        </w:rPr>
        <w:lastRenderedPageBreak/>
        <w:t>EBL has a strong link with constructivism</w:t>
      </w:r>
      <w:r w:rsidR="000728E6">
        <w:rPr>
          <w:rFonts w:ascii="Arial" w:hAnsi="Arial" w:cs="Arial"/>
          <w:sz w:val="24"/>
          <w:szCs w:val="24"/>
        </w:rPr>
        <w:t>.</w:t>
      </w:r>
      <w:r w:rsidR="001377EA" w:rsidRPr="00E62F77">
        <w:rPr>
          <w:rFonts w:ascii="Arial" w:hAnsi="Arial" w:cs="Arial"/>
          <w:sz w:val="24"/>
          <w:szCs w:val="24"/>
        </w:rPr>
        <w:t xml:space="preserve">  </w:t>
      </w:r>
      <w:r w:rsidR="000728E6">
        <w:rPr>
          <w:rFonts w:ascii="Arial" w:hAnsi="Arial" w:cs="Arial"/>
          <w:sz w:val="24"/>
          <w:szCs w:val="24"/>
        </w:rPr>
        <w:t>C</w:t>
      </w:r>
      <w:r w:rsidR="001377EA" w:rsidRPr="00E62F77">
        <w:rPr>
          <w:rFonts w:ascii="Arial" w:hAnsi="Arial" w:cs="Arial"/>
          <w:sz w:val="24"/>
          <w:szCs w:val="24"/>
        </w:rPr>
        <w:t xml:space="preserve">onstructivists believe that the responsibility </w:t>
      </w:r>
      <w:r w:rsidR="000728E6">
        <w:rPr>
          <w:rFonts w:ascii="Arial" w:hAnsi="Arial" w:cs="Arial"/>
          <w:sz w:val="24"/>
          <w:szCs w:val="24"/>
        </w:rPr>
        <w:t>for</w:t>
      </w:r>
      <w:r w:rsidR="001377EA" w:rsidRPr="00E62F77">
        <w:rPr>
          <w:rFonts w:ascii="Arial" w:hAnsi="Arial" w:cs="Arial"/>
          <w:sz w:val="24"/>
          <w:szCs w:val="24"/>
        </w:rPr>
        <w:t xml:space="preserve"> the learning lies with the learner </w:t>
      </w:r>
      <w:proofErr w:type="gramStart"/>
      <w:r w:rsidR="001377EA" w:rsidRPr="00E62F77">
        <w:rPr>
          <w:rFonts w:ascii="Arial" w:hAnsi="Arial" w:cs="Arial"/>
          <w:sz w:val="24"/>
          <w:szCs w:val="24"/>
        </w:rPr>
        <w:t>themselves</w:t>
      </w:r>
      <w:r w:rsidR="000728E6">
        <w:rPr>
          <w:rFonts w:ascii="Arial" w:hAnsi="Arial" w:cs="Arial"/>
          <w:sz w:val="24"/>
          <w:szCs w:val="24"/>
        </w:rPr>
        <w:t>,</w:t>
      </w:r>
      <w:r w:rsidR="001377EA" w:rsidRPr="00E62F77">
        <w:rPr>
          <w:rFonts w:ascii="Arial" w:hAnsi="Arial" w:cs="Arial"/>
          <w:sz w:val="24"/>
          <w:szCs w:val="24"/>
        </w:rPr>
        <w:t xml:space="preserve"> and</w:t>
      </w:r>
      <w:proofErr w:type="gramEnd"/>
      <w:r w:rsidR="00785FAB" w:rsidRPr="00E62F77">
        <w:rPr>
          <w:rFonts w:ascii="Arial" w:hAnsi="Arial" w:cs="Arial"/>
          <w:sz w:val="24"/>
          <w:szCs w:val="24"/>
        </w:rPr>
        <w:t xml:space="preserve"> believe</w:t>
      </w:r>
      <w:r w:rsidR="001377EA" w:rsidRPr="00E62F77">
        <w:rPr>
          <w:rFonts w:ascii="Arial" w:hAnsi="Arial" w:cs="Arial"/>
          <w:sz w:val="24"/>
          <w:szCs w:val="24"/>
        </w:rPr>
        <w:t xml:space="preserve"> that they should be involved in their own learning. </w:t>
      </w:r>
      <w:proofErr w:type="spellStart"/>
      <w:r w:rsidR="001377EA" w:rsidRPr="00C81091">
        <w:rPr>
          <w:rFonts w:ascii="Arial" w:hAnsi="Arial" w:cs="Arial"/>
          <w:sz w:val="24"/>
          <w:szCs w:val="24"/>
        </w:rPr>
        <w:t>Glasersfeld</w:t>
      </w:r>
      <w:proofErr w:type="spellEnd"/>
      <w:r w:rsidR="001377EA" w:rsidRPr="00C81091">
        <w:rPr>
          <w:rFonts w:ascii="Arial" w:hAnsi="Arial" w:cs="Arial"/>
          <w:sz w:val="24"/>
          <w:szCs w:val="24"/>
        </w:rPr>
        <w:t xml:space="preserve"> (1989)</w:t>
      </w:r>
      <w:r w:rsidR="001377EA" w:rsidRPr="00E62F77">
        <w:rPr>
          <w:rFonts w:ascii="Arial" w:hAnsi="Arial" w:cs="Arial"/>
          <w:sz w:val="24"/>
          <w:szCs w:val="24"/>
        </w:rPr>
        <w:t xml:space="preserve"> supports this and states that </w:t>
      </w:r>
      <w:r w:rsidR="00F5334F" w:rsidRPr="00E62F77">
        <w:rPr>
          <w:rFonts w:ascii="Arial" w:hAnsi="Arial" w:cs="Arial"/>
          <w:sz w:val="24"/>
          <w:szCs w:val="24"/>
        </w:rPr>
        <w:t xml:space="preserve">the </w:t>
      </w:r>
      <w:r w:rsidR="001377EA" w:rsidRPr="00E62F77">
        <w:rPr>
          <w:rFonts w:ascii="Arial" w:hAnsi="Arial" w:cs="Arial"/>
          <w:sz w:val="24"/>
          <w:szCs w:val="24"/>
        </w:rPr>
        <w:t>learner will look for meaning in information and cannot reflect what they read</w:t>
      </w:r>
      <w:r w:rsidR="00785FAB" w:rsidRPr="00E62F77">
        <w:rPr>
          <w:rFonts w:ascii="Arial" w:hAnsi="Arial" w:cs="Arial"/>
          <w:sz w:val="24"/>
          <w:szCs w:val="24"/>
        </w:rPr>
        <w:t xml:space="preserve">. </w:t>
      </w:r>
      <w:r w:rsidR="00F5334F" w:rsidRPr="00E62F77">
        <w:rPr>
          <w:rFonts w:ascii="Arial" w:hAnsi="Arial" w:cs="Arial"/>
          <w:sz w:val="24"/>
          <w:szCs w:val="24"/>
        </w:rPr>
        <w:t xml:space="preserve"> </w:t>
      </w:r>
      <w:r w:rsidR="00785FAB" w:rsidRPr="00E62F77">
        <w:rPr>
          <w:rFonts w:ascii="Arial" w:hAnsi="Arial" w:cs="Arial"/>
          <w:sz w:val="24"/>
          <w:szCs w:val="24"/>
        </w:rPr>
        <w:t>A</w:t>
      </w:r>
      <w:r w:rsidR="00F5334F" w:rsidRPr="00E62F77">
        <w:rPr>
          <w:rFonts w:ascii="Arial" w:hAnsi="Arial" w:cs="Arial"/>
          <w:sz w:val="24"/>
          <w:szCs w:val="24"/>
        </w:rPr>
        <w:t xml:space="preserve"> theorist who supported this type of view on education was John Dewey. </w:t>
      </w:r>
      <w:r w:rsidR="00F5334F" w:rsidRPr="00C81091">
        <w:rPr>
          <w:rFonts w:ascii="Arial" w:hAnsi="Arial" w:cs="Arial"/>
          <w:sz w:val="24"/>
          <w:szCs w:val="24"/>
        </w:rPr>
        <w:t>Pound (2006)</w:t>
      </w:r>
      <w:r w:rsidR="00F5334F" w:rsidRPr="00E62F77">
        <w:rPr>
          <w:rFonts w:ascii="Arial" w:hAnsi="Arial" w:cs="Arial"/>
          <w:sz w:val="24"/>
          <w:szCs w:val="24"/>
        </w:rPr>
        <w:t xml:space="preserve"> states that Dewey believed that children learn by doing and that when possible their education should be based on real life situations.</w:t>
      </w:r>
      <w:r w:rsidR="00096D48" w:rsidRPr="00E62F77">
        <w:rPr>
          <w:rFonts w:ascii="Arial" w:hAnsi="Arial" w:cs="Arial"/>
          <w:sz w:val="24"/>
          <w:szCs w:val="24"/>
        </w:rPr>
        <w:t xml:space="preserve"> </w:t>
      </w:r>
      <w:r w:rsidR="00721E5F" w:rsidRPr="00E62F77">
        <w:rPr>
          <w:rFonts w:ascii="Arial" w:hAnsi="Arial" w:cs="Arial"/>
          <w:sz w:val="24"/>
          <w:szCs w:val="24"/>
        </w:rPr>
        <w:t xml:space="preserve">This is to ensure </w:t>
      </w:r>
      <w:r w:rsidR="00B0747A" w:rsidRPr="00E62F77">
        <w:rPr>
          <w:rFonts w:ascii="Arial" w:hAnsi="Arial" w:cs="Arial"/>
          <w:sz w:val="24"/>
          <w:szCs w:val="24"/>
        </w:rPr>
        <w:t>that children</w:t>
      </w:r>
      <w:r w:rsidR="00721E5F" w:rsidRPr="00E62F77">
        <w:rPr>
          <w:rFonts w:ascii="Arial" w:hAnsi="Arial" w:cs="Arial"/>
          <w:sz w:val="24"/>
          <w:szCs w:val="24"/>
        </w:rPr>
        <w:t xml:space="preserve"> gain the most of out their learning and </w:t>
      </w:r>
      <w:proofErr w:type="gramStart"/>
      <w:r w:rsidR="000728E6">
        <w:rPr>
          <w:rFonts w:ascii="Arial" w:hAnsi="Arial" w:cs="Arial"/>
          <w:sz w:val="24"/>
          <w:szCs w:val="24"/>
        </w:rPr>
        <w:t>are</w:t>
      </w:r>
      <w:r w:rsidR="00721E5F" w:rsidRPr="00E62F77">
        <w:rPr>
          <w:rFonts w:ascii="Arial" w:hAnsi="Arial" w:cs="Arial"/>
          <w:sz w:val="24"/>
          <w:szCs w:val="24"/>
        </w:rPr>
        <w:t xml:space="preserve"> able to</w:t>
      </w:r>
      <w:proofErr w:type="gramEnd"/>
      <w:r w:rsidR="00721E5F" w:rsidRPr="00E62F77">
        <w:rPr>
          <w:rFonts w:ascii="Arial" w:hAnsi="Arial" w:cs="Arial"/>
          <w:sz w:val="24"/>
          <w:szCs w:val="24"/>
        </w:rPr>
        <w:t xml:space="preserve"> retain the information for use at a later date. If the </w:t>
      </w:r>
      <w:proofErr w:type="gramStart"/>
      <w:r w:rsidR="000728E6">
        <w:rPr>
          <w:rFonts w:ascii="Arial" w:hAnsi="Arial" w:cs="Arial"/>
          <w:sz w:val="24"/>
          <w:szCs w:val="24"/>
        </w:rPr>
        <w:t>pupils</w:t>
      </w:r>
      <w:proofErr w:type="gramEnd"/>
      <w:r w:rsidR="00721E5F" w:rsidRPr="00E62F77">
        <w:rPr>
          <w:rFonts w:ascii="Arial" w:hAnsi="Arial" w:cs="Arial"/>
          <w:sz w:val="24"/>
          <w:szCs w:val="24"/>
        </w:rPr>
        <w:t xml:space="preserve"> gain</w:t>
      </w:r>
      <w:r w:rsidR="000728E6">
        <w:rPr>
          <w:rFonts w:ascii="Arial" w:hAnsi="Arial" w:cs="Arial"/>
          <w:sz w:val="24"/>
          <w:szCs w:val="24"/>
        </w:rPr>
        <w:t>s</w:t>
      </w:r>
      <w:r w:rsidR="00721E5F" w:rsidRPr="00E62F77">
        <w:rPr>
          <w:rFonts w:ascii="Arial" w:hAnsi="Arial" w:cs="Arial"/>
          <w:sz w:val="24"/>
          <w:szCs w:val="24"/>
        </w:rPr>
        <w:t xml:space="preserve"> knowledge and understanding while carrying out the task, they are more likely to retain such information. </w:t>
      </w:r>
      <w:r w:rsidR="00E63B71" w:rsidRPr="00E62F77">
        <w:rPr>
          <w:rFonts w:ascii="Arial" w:hAnsi="Arial" w:cs="Arial"/>
          <w:sz w:val="24"/>
          <w:szCs w:val="24"/>
        </w:rPr>
        <w:t>A child physically carrying out an activity is more likely to remember how and why something occurred as motor skills</w:t>
      </w:r>
      <w:r w:rsidR="000728E6">
        <w:rPr>
          <w:rFonts w:ascii="Arial" w:hAnsi="Arial" w:cs="Arial"/>
          <w:sz w:val="24"/>
          <w:szCs w:val="24"/>
        </w:rPr>
        <w:t xml:space="preserve"> are used</w:t>
      </w:r>
      <w:r w:rsidR="00E63B71" w:rsidRPr="00E62F77">
        <w:rPr>
          <w:rFonts w:ascii="Arial" w:hAnsi="Arial" w:cs="Arial"/>
          <w:sz w:val="24"/>
          <w:szCs w:val="24"/>
        </w:rPr>
        <w:t>.</w:t>
      </w:r>
      <w:r w:rsidR="00A55988" w:rsidRPr="00E62F77">
        <w:rPr>
          <w:rFonts w:ascii="Arial" w:hAnsi="Arial" w:cs="Arial"/>
          <w:sz w:val="24"/>
          <w:szCs w:val="24"/>
        </w:rPr>
        <w:t xml:space="preserve"> Pfeffer and Sutton support this and state that </w:t>
      </w:r>
      <w:r w:rsidR="000728E6">
        <w:rPr>
          <w:rFonts w:ascii="Arial" w:hAnsi="Arial" w:cs="Arial"/>
          <w:sz w:val="24"/>
          <w:szCs w:val="24"/>
        </w:rPr>
        <w:t>teachers</w:t>
      </w:r>
      <w:r w:rsidR="00A55988" w:rsidRPr="00E62F77">
        <w:rPr>
          <w:rFonts w:ascii="Arial" w:hAnsi="Arial" w:cs="Arial"/>
          <w:sz w:val="24"/>
          <w:szCs w:val="24"/>
        </w:rPr>
        <w:t xml:space="preserve"> must “embed more of the process of acquiring new knowledge in the actual doing of the task…if you do it, then you will know” </w:t>
      </w:r>
      <w:r w:rsidR="00A55988" w:rsidRPr="00C81091">
        <w:rPr>
          <w:rFonts w:ascii="Arial" w:hAnsi="Arial" w:cs="Arial"/>
          <w:sz w:val="24"/>
          <w:szCs w:val="24"/>
        </w:rPr>
        <w:t>(Pfeffer and Sutton, 2000, P.27).</w:t>
      </w:r>
      <w:r w:rsidR="00A55988" w:rsidRPr="00E62F77">
        <w:rPr>
          <w:rFonts w:ascii="Arial" w:hAnsi="Arial" w:cs="Arial"/>
          <w:sz w:val="24"/>
          <w:szCs w:val="24"/>
        </w:rPr>
        <w:t xml:space="preserve"> </w:t>
      </w:r>
      <w:r w:rsidR="00E63B71" w:rsidRPr="00E62F77">
        <w:rPr>
          <w:rFonts w:ascii="Arial" w:hAnsi="Arial" w:cs="Arial"/>
          <w:sz w:val="24"/>
          <w:szCs w:val="24"/>
        </w:rPr>
        <w:t xml:space="preserve"> EBL allows children to do this thus making their learning more effective. </w:t>
      </w:r>
    </w:p>
    <w:p w14:paraId="4D8A8692" w14:textId="77777777" w:rsidR="000728E6" w:rsidRPr="00E62F77" w:rsidRDefault="000728E6" w:rsidP="00E62F77">
      <w:pPr>
        <w:pStyle w:val="NoSpacing"/>
        <w:spacing w:line="360" w:lineRule="auto"/>
        <w:rPr>
          <w:rFonts w:ascii="Arial" w:hAnsi="Arial" w:cs="Arial"/>
          <w:sz w:val="24"/>
          <w:szCs w:val="24"/>
        </w:rPr>
      </w:pPr>
    </w:p>
    <w:p w14:paraId="06221F9D" w14:textId="7385F23A" w:rsidR="003B6B94" w:rsidRDefault="00785FAB" w:rsidP="00E62F77">
      <w:pPr>
        <w:pStyle w:val="NoSpacing"/>
        <w:spacing w:line="360" w:lineRule="auto"/>
        <w:rPr>
          <w:rFonts w:ascii="Arial" w:hAnsi="Arial" w:cs="Arial"/>
          <w:sz w:val="24"/>
          <w:szCs w:val="24"/>
        </w:rPr>
      </w:pPr>
      <w:r w:rsidRPr="00E62F77">
        <w:rPr>
          <w:rFonts w:ascii="Arial" w:hAnsi="Arial" w:cs="Arial"/>
          <w:sz w:val="24"/>
          <w:szCs w:val="24"/>
        </w:rPr>
        <w:t>I</w:t>
      </w:r>
      <w:r w:rsidR="00677CC3" w:rsidRPr="00E62F77">
        <w:rPr>
          <w:rFonts w:ascii="Arial" w:hAnsi="Arial" w:cs="Arial"/>
          <w:sz w:val="24"/>
          <w:szCs w:val="24"/>
        </w:rPr>
        <w:t xml:space="preserve">n EBL it is not the </w:t>
      </w:r>
      <w:r w:rsidR="00BB6EAD" w:rsidRPr="00E62F77">
        <w:rPr>
          <w:rFonts w:ascii="Arial" w:hAnsi="Arial" w:cs="Arial"/>
          <w:sz w:val="24"/>
          <w:szCs w:val="24"/>
        </w:rPr>
        <w:t>teacher’s</w:t>
      </w:r>
      <w:r w:rsidR="00677CC3" w:rsidRPr="00E62F77">
        <w:rPr>
          <w:rFonts w:ascii="Arial" w:hAnsi="Arial" w:cs="Arial"/>
          <w:sz w:val="24"/>
          <w:szCs w:val="24"/>
        </w:rPr>
        <w:t xml:space="preserve"> role to provide the children with the answers</w:t>
      </w:r>
      <w:r w:rsidRPr="00E62F77">
        <w:rPr>
          <w:rFonts w:ascii="Arial" w:hAnsi="Arial" w:cs="Arial"/>
          <w:sz w:val="24"/>
          <w:szCs w:val="24"/>
        </w:rPr>
        <w:t xml:space="preserve">. </w:t>
      </w:r>
      <w:r w:rsidR="00677CC3" w:rsidRPr="00E62F77">
        <w:rPr>
          <w:rFonts w:ascii="Arial" w:hAnsi="Arial" w:cs="Arial"/>
          <w:sz w:val="24"/>
          <w:szCs w:val="24"/>
        </w:rPr>
        <w:t xml:space="preserve"> </w:t>
      </w:r>
      <w:r w:rsidRPr="00E62F77">
        <w:rPr>
          <w:rFonts w:ascii="Arial" w:hAnsi="Arial" w:cs="Arial"/>
          <w:sz w:val="24"/>
          <w:szCs w:val="24"/>
        </w:rPr>
        <w:t>T</w:t>
      </w:r>
      <w:r w:rsidR="00677CC3" w:rsidRPr="00E62F77">
        <w:rPr>
          <w:rFonts w:ascii="Arial" w:hAnsi="Arial" w:cs="Arial"/>
          <w:sz w:val="24"/>
          <w:szCs w:val="24"/>
        </w:rPr>
        <w:t xml:space="preserve">he teacher </w:t>
      </w:r>
      <w:r w:rsidRPr="00E62F77">
        <w:rPr>
          <w:rFonts w:ascii="Arial" w:hAnsi="Arial" w:cs="Arial"/>
          <w:sz w:val="24"/>
          <w:szCs w:val="24"/>
        </w:rPr>
        <w:t>should</w:t>
      </w:r>
      <w:r w:rsidR="00677CC3" w:rsidRPr="00E62F77">
        <w:rPr>
          <w:rFonts w:ascii="Arial" w:hAnsi="Arial" w:cs="Arial"/>
          <w:sz w:val="24"/>
          <w:szCs w:val="24"/>
        </w:rPr>
        <w:t xml:space="preserve"> take a back seat and allow </w:t>
      </w:r>
      <w:r w:rsidR="002D36CF" w:rsidRPr="00E62F77">
        <w:rPr>
          <w:rFonts w:ascii="Arial" w:hAnsi="Arial" w:cs="Arial"/>
          <w:sz w:val="24"/>
          <w:szCs w:val="24"/>
        </w:rPr>
        <w:t>pupils</w:t>
      </w:r>
      <w:r w:rsidR="00677CC3" w:rsidRPr="00E62F77">
        <w:rPr>
          <w:rFonts w:ascii="Arial" w:hAnsi="Arial" w:cs="Arial"/>
          <w:sz w:val="24"/>
          <w:szCs w:val="24"/>
        </w:rPr>
        <w:t xml:space="preserve"> to take charge of </w:t>
      </w:r>
      <w:r w:rsidR="00677CC3" w:rsidRPr="000728E6">
        <w:rPr>
          <w:rFonts w:ascii="Arial" w:hAnsi="Arial" w:cs="Arial"/>
          <w:sz w:val="24"/>
          <w:szCs w:val="24"/>
        </w:rPr>
        <w:t>their</w:t>
      </w:r>
      <w:r w:rsidR="00677CC3" w:rsidRPr="00E62F77">
        <w:rPr>
          <w:rFonts w:ascii="Arial" w:hAnsi="Arial" w:cs="Arial"/>
          <w:sz w:val="24"/>
          <w:szCs w:val="24"/>
        </w:rPr>
        <w:t xml:space="preserve"> own learning. </w:t>
      </w:r>
      <w:r w:rsidR="00677CC3" w:rsidRPr="00C81091">
        <w:rPr>
          <w:rFonts w:ascii="Arial" w:hAnsi="Arial" w:cs="Arial"/>
          <w:sz w:val="24"/>
          <w:szCs w:val="24"/>
        </w:rPr>
        <w:t>Delisle (1997)</w:t>
      </w:r>
      <w:r w:rsidR="00677CC3" w:rsidRPr="00E62F77">
        <w:rPr>
          <w:rFonts w:ascii="Arial" w:hAnsi="Arial" w:cs="Arial"/>
          <w:sz w:val="24"/>
          <w:szCs w:val="24"/>
        </w:rPr>
        <w:t xml:space="preserve"> supports this and states that a teacher will guide a child through the process</w:t>
      </w:r>
      <w:r w:rsidR="009B43DE" w:rsidRPr="00E62F77">
        <w:rPr>
          <w:rFonts w:ascii="Arial" w:hAnsi="Arial" w:cs="Arial"/>
          <w:sz w:val="24"/>
          <w:szCs w:val="24"/>
        </w:rPr>
        <w:t xml:space="preserve"> and to the answer</w:t>
      </w:r>
      <w:r w:rsidR="00677CC3" w:rsidRPr="00E62F77">
        <w:rPr>
          <w:rFonts w:ascii="Arial" w:hAnsi="Arial" w:cs="Arial"/>
          <w:sz w:val="24"/>
          <w:szCs w:val="24"/>
        </w:rPr>
        <w:t xml:space="preserve"> of the EBL </w:t>
      </w:r>
      <w:r w:rsidR="009B43DE" w:rsidRPr="00E62F77">
        <w:rPr>
          <w:rFonts w:ascii="Arial" w:hAnsi="Arial" w:cs="Arial"/>
          <w:sz w:val="24"/>
          <w:szCs w:val="24"/>
        </w:rPr>
        <w:t>question without giving any answers themselves. Delisle goes onto say that by taking a backstage role it clears a pathway for a child to take the active role in the work.</w:t>
      </w:r>
      <w:r w:rsidR="00BB6EAD" w:rsidRPr="00E62F77">
        <w:rPr>
          <w:rFonts w:ascii="Arial" w:hAnsi="Arial" w:cs="Arial"/>
          <w:sz w:val="24"/>
          <w:szCs w:val="24"/>
        </w:rPr>
        <w:t xml:space="preserve"> Some of Lev Vygotsky’s learning theories can be seen in the EBL process. </w:t>
      </w:r>
      <w:r w:rsidR="00BB6EAD" w:rsidRPr="00C81091">
        <w:rPr>
          <w:rFonts w:ascii="Arial" w:hAnsi="Arial" w:cs="Arial"/>
          <w:sz w:val="24"/>
          <w:szCs w:val="24"/>
        </w:rPr>
        <w:t>Pound (2006)</w:t>
      </w:r>
      <w:r w:rsidR="00BB6EAD" w:rsidRPr="00E62F77">
        <w:rPr>
          <w:rFonts w:ascii="Arial" w:hAnsi="Arial" w:cs="Arial"/>
          <w:sz w:val="24"/>
          <w:szCs w:val="24"/>
        </w:rPr>
        <w:t xml:space="preserve"> states that Vygotsky developed the theory called the zone of proximal development (ZPD)</w:t>
      </w:r>
      <w:r w:rsidRPr="00E62F77">
        <w:rPr>
          <w:rFonts w:ascii="Arial" w:hAnsi="Arial" w:cs="Arial"/>
          <w:sz w:val="24"/>
          <w:szCs w:val="24"/>
        </w:rPr>
        <w:t>,</w:t>
      </w:r>
      <w:r w:rsidR="00BB6EAD" w:rsidRPr="00E62F77">
        <w:rPr>
          <w:rFonts w:ascii="Arial" w:hAnsi="Arial" w:cs="Arial"/>
          <w:sz w:val="24"/>
          <w:szCs w:val="24"/>
        </w:rPr>
        <w:t xml:space="preserve"> which he </w:t>
      </w:r>
      <w:r w:rsidRPr="00E62F77">
        <w:rPr>
          <w:rFonts w:ascii="Arial" w:hAnsi="Arial" w:cs="Arial"/>
          <w:sz w:val="24"/>
          <w:szCs w:val="24"/>
        </w:rPr>
        <w:t>describes</w:t>
      </w:r>
      <w:r w:rsidR="00BB6EAD" w:rsidRPr="00E62F77">
        <w:rPr>
          <w:rFonts w:ascii="Arial" w:hAnsi="Arial" w:cs="Arial"/>
          <w:sz w:val="24"/>
          <w:szCs w:val="24"/>
        </w:rPr>
        <w:t xml:space="preserve"> </w:t>
      </w:r>
      <w:r w:rsidRPr="00E62F77">
        <w:rPr>
          <w:rFonts w:ascii="Arial" w:hAnsi="Arial" w:cs="Arial"/>
          <w:sz w:val="24"/>
          <w:szCs w:val="24"/>
        </w:rPr>
        <w:t>a</w:t>
      </w:r>
      <w:r w:rsidR="00BB6EAD" w:rsidRPr="00E62F77">
        <w:rPr>
          <w:rFonts w:ascii="Arial" w:hAnsi="Arial" w:cs="Arial"/>
          <w:sz w:val="24"/>
          <w:szCs w:val="24"/>
        </w:rPr>
        <w:t xml:space="preserve">s the gap between what a child already knows and can do on their own and what they are able to do with the help of someone with experience. This is seen in EBL as the teacher scaffolds the learning and the </w:t>
      </w:r>
      <w:r w:rsidR="00BB6EAD" w:rsidRPr="000728E6">
        <w:rPr>
          <w:rFonts w:ascii="Arial" w:hAnsi="Arial" w:cs="Arial"/>
          <w:sz w:val="24"/>
          <w:szCs w:val="24"/>
        </w:rPr>
        <w:t>child</w:t>
      </w:r>
      <w:r w:rsidR="000728E6" w:rsidRPr="000728E6">
        <w:rPr>
          <w:rFonts w:ascii="Arial" w:hAnsi="Arial" w:cs="Arial"/>
          <w:sz w:val="24"/>
          <w:szCs w:val="24"/>
        </w:rPr>
        <w:t>ren</w:t>
      </w:r>
      <w:r w:rsidR="00BB6EAD" w:rsidRPr="00E62F77">
        <w:rPr>
          <w:rFonts w:ascii="Arial" w:hAnsi="Arial" w:cs="Arial"/>
          <w:color w:val="FF0000"/>
          <w:sz w:val="24"/>
          <w:szCs w:val="24"/>
        </w:rPr>
        <w:t xml:space="preserve"> </w:t>
      </w:r>
      <w:r w:rsidR="00BB6EAD" w:rsidRPr="00E62F77">
        <w:rPr>
          <w:rFonts w:ascii="Arial" w:hAnsi="Arial" w:cs="Arial"/>
          <w:sz w:val="24"/>
          <w:szCs w:val="24"/>
        </w:rPr>
        <w:t xml:space="preserve">then continues whilst holding onto the information given to </w:t>
      </w:r>
      <w:r w:rsidR="00BB6EAD" w:rsidRPr="000728E6">
        <w:rPr>
          <w:rFonts w:ascii="Arial" w:hAnsi="Arial" w:cs="Arial"/>
          <w:sz w:val="24"/>
          <w:szCs w:val="24"/>
        </w:rPr>
        <w:t xml:space="preserve">them </w:t>
      </w:r>
      <w:r w:rsidR="00BB6EAD" w:rsidRPr="00E62F77">
        <w:rPr>
          <w:rFonts w:ascii="Arial" w:hAnsi="Arial" w:cs="Arial"/>
          <w:sz w:val="24"/>
          <w:szCs w:val="24"/>
        </w:rPr>
        <w:t>by the teacher.</w:t>
      </w:r>
      <w:r w:rsidR="00EF4616" w:rsidRPr="00E62F77">
        <w:rPr>
          <w:rFonts w:ascii="Arial" w:hAnsi="Arial" w:cs="Arial"/>
          <w:sz w:val="24"/>
          <w:szCs w:val="24"/>
        </w:rPr>
        <w:t xml:space="preserve"> </w:t>
      </w:r>
    </w:p>
    <w:p w14:paraId="74AA8AC9" w14:textId="77777777" w:rsidR="000728E6" w:rsidRPr="00E62F77" w:rsidRDefault="000728E6" w:rsidP="00E62F77">
      <w:pPr>
        <w:pStyle w:val="NoSpacing"/>
        <w:spacing w:line="360" w:lineRule="auto"/>
        <w:rPr>
          <w:rFonts w:ascii="Arial" w:hAnsi="Arial" w:cs="Arial"/>
          <w:sz w:val="24"/>
          <w:szCs w:val="24"/>
        </w:rPr>
      </w:pPr>
    </w:p>
    <w:p w14:paraId="6FA8A178" w14:textId="0B2073AF" w:rsidR="000728E6" w:rsidRDefault="00DB07C4" w:rsidP="00E62F77">
      <w:pPr>
        <w:pStyle w:val="NoSpacing"/>
        <w:spacing w:line="360" w:lineRule="auto"/>
        <w:rPr>
          <w:rFonts w:ascii="Arial" w:hAnsi="Arial" w:cs="Arial"/>
          <w:sz w:val="24"/>
          <w:szCs w:val="24"/>
        </w:rPr>
      </w:pPr>
      <w:r w:rsidRPr="00E62F77">
        <w:rPr>
          <w:rFonts w:ascii="Arial" w:hAnsi="Arial" w:cs="Arial"/>
          <w:sz w:val="24"/>
          <w:szCs w:val="24"/>
        </w:rPr>
        <w:t xml:space="preserve">Jerome Bruner developed a model to understand the way in which children represent their experiences and then later use them as knowledge. The first mode was the enactive mode </w:t>
      </w:r>
      <w:r w:rsidR="00785FAB" w:rsidRPr="00E62F77">
        <w:rPr>
          <w:rFonts w:ascii="Arial" w:hAnsi="Arial" w:cs="Arial"/>
          <w:sz w:val="24"/>
          <w:szCs w:val="24"/>
        </w:rPr>
        <w:t>which</w:t>
      </w:r>
      <w:r w:rsidRPr="00E62F77">
        <w:rPr>
          <w:rFonts w:ascii="Arial" w:hAnsi="Arial" w:cs="Arial"/>
          <w:sz w:val="24"/>
          <w:szCs w:val="24"/>
        </w:rPr>
        <w:t xml:space="preserve"> involved physical action such as throwing a ball in a net</w:t>
      </w:r>
      <w:r w:rsidR="00785FAB" w:rsidRPr="00E62F77">
        <w:rPr>
          <w:rFonts w:ascii="Arial" w:hAnsi="Arial" w:cs="Arial"/>
          <w:sz w:val="24"/>
          <w:szCs w:val="24"/>
        </w:rPr>
        <w:t xml:space="preserve">. </w:t>
      </w:r>
      <w:r w:rsidRPr="00E62F77">
        <w:rPr>
          <w:rFonts w:ascii="Arial" w:hAnsi="Arial" w:cs="Arial"/>
          <w:sz w:val="24"/>
          <w:szCs w:val="24"/>
        </w:rPr>
        <w:t xml:space="preserve"> </w:t>
      </w:r>
      <w:r w:rsidR="00785FAB" w:rsidRPr="00E62F77">
        <w:rPr>
          <w:rFonts w:ascii="Arial" w:hAnsi="Arial" w:cs="Arial"/>
          <w:sz w:val="24"/>
          <w:szCs w:val="24"/>
        </w:rPr>
        <w:t>T</w:t>
      </w:r>
      <w:r w:rsidRPr="00E62F77">
        <w:rPr>
          <w:rFonts w:ascii="Arial" w:hAnsi="Arial" w:cs="Arial"/>
          <w:sz w:val="24"/>
          <w:szCs w:val="24"/>
        </w:rPr>
        <w:t xml:space="preserve">his mode occurred earlier in life. Bruner believed that the knowledge learnt at </w:t>
      </w:r>
      <w:r w:rsidR="00785FAB" w:rsidRPr="00E62F77">
        <w:rPr>
          <w:rFonts w:ascii="Arial" w:hAnsi="Arial" w:cs="Arial"/>
          <w:sz w:val="24"/>
          <w:szCs w:val="24"/>
        </w:rPr>
        <w:t>a</w:t>
      </w:r>
      <w:r w:rsidRPr="00E62F77">
        <w:rPr>
          <w:rFonts w:ascii="Arial" w:hAnsi="Arial" w:cs="Arial"/>
          <w:sz w:val="24"/>
          <w:szCs w:val="24"/>
        </w:rPr>
        <w:t xml:space="preserve"> young age would enable </w:t>
      </w:r>
      <w:r w:rsidRPr="000728E6">
        <w:rPr>
          <w:rFonts w:ascii="Arial" w:hAnsi="Arial" w:cs="Arial"/>
          <w:sz w:val="24"/>
          <w:szCs w:val="24"/>
        </w:rPr>
        <w:t>child</w:t>
      </w:r>
      <w:r w:rsidR="000728E6" w:rsidRPr="000728E6">
        <w:rPr>
          <w:rFonts w:ascii="Arial" w:hAnsi="Arial" w:cs="Arial"/>
          <w:sz w:val="24"/>
          <w:szCs w:val="24"/>
        </w:rPr>
        <w:t>ren</w:t>
      </w:r>
      <w:r w:rsidRPr="00E62F77">
        <w:rPr>
          <w:rFonts w:ascii="Arial" w:hAnsi="Arial" w:cs="Arial"/>
          <w:sz w:val="24"/>
          <w:szCs w:val="24"/>
        </w:rPr>
        <w:t xml:space="preserve"> to remember what </w:t>
      </w:r>
      <w:r w:rsidRPr="000728E6">
        <w:rPr>
          <w:rFonts w:ascii="Arial" w:hAnsi="Arial" w:cs="Arial"/>
          <w:sz w:val="24"/>
          <w:szCs w:val="24"/>
        </w:rPr>
        <w:t>they</w:t>
      </w:r>
      <w:r w:rsidRPr="00E62F77">
        <w:rPr>
          <w:rFonts w:ascii="Arial" w:hAnsi="Arial" w:cs="Arial"/>
          <w:color w:val="FF0000"/>
          <w:sz w:val="24"/>
          <w:szCs w:val="24"/>
        </w:rPr>
        <w:t xml:space="preserve"> </w:t>
      </w:r>
      <w:r w:rsidRPr="00E62F77">
        <w:rPr>
          <w:rFonts w:ascii="Arial" w:hAnsi="Arial" w:cs="Arial"/>
          <w:sz w:val="24"/>
          <w:szCs w:val="24"/>
        </w:rPr>
        <w:t>had learn</w:t>
      </w:r>
      <w:r w:rsidR="001A5BBD" w:rsidRPr="00E62F77">
        <w:rPr>
          <w:rFonts w:ascii="Arial" w:hAnsi="Arial" w:cs="Arial"/>
          <w:sz w:val="24"/>
          <w:szCs w:val="24"/>
        </w:rPr>
        <w:t>t</w:t>
      </w:r>
      <w:r w:rsidRPr="00E62F77">
        <w:rPr>
          <w:rFonts w:ascii="Arial" w:hAnsi="Arial" w:cs="Arial"/>
          <w:sz w:val="24"/>
          <w:szCs w:val="24"/>
        </w:rPr>
        <w:t xml:space="preserve"> without </w:t>
      </w:r>
      <w:r w:rsidRPr="00E62F77">
        <w:rPr>
          <w:rFonts w:ascii="Arial" w:hAnsi="Arial" w:cs="Arial"/>
          <w:sz w:val="24"/>
          <w:szCs w:val="24"/>
        </w:rPr>
        <w:lastRenderedPageBreak/>
        <w:t>thinking about it later in life. Brain and Mukherji support Bruner’s theory and state that those individuals who have a</w:t>
      </w:r>
      <w:r w:rsidR="008D32AF" w:rsidRPr="00E62F77">
        <w:rPr>
          <w:rFonts w:ascii="Arial" w:hAnsi="Arial" w:cs="Arial"/>
          <w:sz w:val="24"/>
          <w:szCs w:val="24"/>
        </w:rPr>
        <w:t xml:space="preserve"> skill such as playing a piano</w:t>
      </w:r>
      <w:r w:rsidR="000728E6">
        <w:rPr>
          <w:rFonts w:ascii="Arial" w:hAnsi="Arial" w:cs="Arial"/>
          <w:sz w:val="24"/>
          <w:szCs w:val="24"/>
        </w:rPr>
        <w:t>,</w:t>
      </w:r>
      <w:r w:rsidR="008D32AF" w:rsidRPr="00E62F77">
        <w:rPr>
          <w:rFonts w:ascii="Arial" w:hAnsi="Arial" w:cs="Arial"/>
          <w:sz w:val="24"/>
          <w:szCs w:val="24"/>
        </w:rPr>
        <w:t xml:space="preserve"> “will recognise that, when proficient, you no longer consciously think about what you are doing – you are using the enactive mode” </w:t>
      </w:r>
      <w:r w:rsidR="008D32AF" w:rsidRPr="00C81091">
        <w:rPr>
          <w:rFonts w:ascii="Arial" w:hAnsi="Arial" w:cs="Arial"/>
          <w:sz w:val="24"/>
          <w:szCs w:val="24"/>
        </w:rPr>
        <w:t>(Brain and Mukherji, 2005, P.91).</w:t>
      </w:r>
      <w:r w:rsidRPr="00E62F77">
        <w:rPr>
          <w:rFonts w:ascii="Arial" w:hAnsi="Arial" w:cs="Arial"/>
          <w:sz w:val="24"/>
          <w:szCs w:val="24"/>
        </w:rPr>
        <w:t xml:space="preserve"> </w:t>
      </w:r>
    </w:p>
    <w:p w14:paraId="7702A8A8" w14:textId="77777777" w:rsidR="001254F4" w:rsidRPr="00E62F77" w:rsidRDefault="001254F4" w:rsidP="00E62F77">
      <w:pPr>
        <w:pStyle w:val="NoSpacing"/>
        <w:spacing w:line="360" w:lineRule="auto"/>
        <w:rPr>
          <w:rFonts w:ascii="Arial" w:hAnsi="Arial" w:cs="Arial"/>
          <w:sz w:val="24"/>
          <w:szCs w:val="24"/>
        </w:rPr>
      </w:pPr>
    </w:p>
    <w:p w14:paraId="00E51D26" w14:textId="77777777" w:rsidR="004C3520" w:rsidRDefault="006F1205" w:rsidP="00E62F77">
      <w:pPr>
        <w:pStyle w:val="NoSpacing"/>
        <w:spacing w:line="360" w:lineRule="auto"/>
        <w:rPr>
          <w:rFonts w:ascii="Arial" w:hAnsi="Arial" w:cs="Arial"/>
          <w:sz w:val="24"/>
          <w:szCs w:val="24"/>
        </w:rPr>
      </w:pPr>
      <w:r>
        <w:rPr>
          <w:rFonts w:ascii="Arial" w:hAnsi="Arial" w:cs="Arial"/>
          <w:sz w:val="24"/>
          <w:szCs w:val="24"/>
        </w:rPr>
        <w:t>EBL promotes the need for independent learning and the use of the pupil</w:t>
      </w:r>
      <w:r w:rsidR="000728E6">
        <w:rPr>
          <w:rFonts w:ascii="Arial" w:hAnsi="Arial" w:cs="Arial"/>
          <w:sz w:val="24"/>
          <w:szCs w:val="24"/>
        </w:rPr>
        <w:t>’</w:t>
      </w:r>
      <w:r>
        <w:rPr>
          <w:rFonts w:ascii="Arial" w:hAnsi="Arial" w:cs="Arial"/>
          <w:sz w:val="24"/>
          <w:szCs w:val="24"/>
        </w:rPr>
        <w:t xml:space="preserve">s voice when planning the learning. </w:t>
      </w:r>
      <w:r w:rsidRPr="00C81091">
        <w:rPr>
          <w:rFonts w:ascii="Arial" w:hAnsi="Arial" w:cs="Arial"/>
          <w:sz w:val="24"/>
          <w:szCs w:val="24"/>
        </w:rPr>
        <w:t>Williams (2003)</w:t>
      </w:r>
      <w:r>
        <w:rPr>
          <w:rFonts w:ascii="Arial" w:hAnsi="Arial" w:cs="Arial"/>
          <w:sz w:val="24"/>
          <w:szCs w:val="24"/>
        </w:rPr>
        <w:t xml:space="preserve"> supports this and recognises that a teaching style which welcomes contributions from pupils is one that recognises the importance of independent learning in teaching.</w:t>
      </w:r>
      <w:r w:rsidR="00AE2161">
        <w:rPr>
          <w:rFonts w:ascii="Arial" w:hAnsi="Arial" w:cs="Arial"/>
          <w:sz w:val="24"/>
          <w:szCs w:val="24"/>
        </w:rPr>
        <w:t xml:space="preserve"> Donaldson (2015) emphasises that one of the main purposes of the curriculum is t</w:t>
      </w:r>
      <w:r w:rsidR="004C3520">
        <w:rPr>
          <w:rFonts w:ascii="Arial" w:hAnsi="Arial" w:cs="Arial"/>
          <w:sz w:val="24"/>
          <w:szCs w:val="24"/>
        </w:rPr>
        <w:t>o</w:t>
      </w:r>
      <w:r w:rsidR="00AE2161">
        <w:rPr>
          <w:rFonts w:ascii="Arial" w:hAnsi="Arial" w:cs="Arial"/>
          <w:sz w:val="24"/>
          <w:szCs w:val="24"/>
        </w:rPr>
        <w:t xml:space="preserve"> prepare pupils for experience</w:t>
      </w:r>
      <w:r w:rsidR="00B629E6">
        <w:rPr>
          <w:rFonts w:ascii="Arial" w:hAnsi="Arial" w:cs="Arial"/>
          <w:sz w:val="24"/>
          <w:szCs w:val="24"/>
        </w:rPr>
        <w:t xml:space="preserve">s, </w:t>
      </w:r>
      <w:r w:rsidR="00AE2161">
        <w:rPr>
          <w:rFonts w:ascii="Arial" w:hAnsi="Arial" w:cs="Arial"/>
          <w:sz w:val="24"/>
          <w:szCs w:val="24"/>
        </w:rPr>
        <w:t>opportunities</w:t>
      </w:r>
      <w:r w:rsidR="00B629E6">
        <w:rPr>
          <w:rFonts w:ascii="Arial" w:hAnsi="Arial" w:cs="Arial"/>
          <w:sz w:val="24"/>
          <w:szCs w:val="24"/>
        </w:rPr>
        <w:t xml:space="preserve"> and responsibility</w:t>
      </w:r>
      <w:r w:rsidR="00AE2161">
        <w:rPr>
          <w:rFonts w:ascii="Arial" w:hAnsi="Arial" w:cs="Arial"/>
          <w:sz w:val="24"/>
          <w:szCs w:val="24"/>
        </w:rPr>
        <w:t xml:space="preserve"> that they may encounter later in life</w:t>
      </w:r>
      <w:r w:rsidR="00B629E6">
        <w:rPr>
          <w:rFonts w:ascii="Arial" w:hAnsi="Arial" w:cs="Arial"/>
          <w:sz w:val="24"/>
          <w:szCs w:val="24"/>
        </w:rPr>
        <w:t>. EBL allows pupils to gain knowledge and understanding about the world in which they live</w:t>
      </w:r>
      <w:r w:rsidR="004C3520">
        <w:rPr>
          <w:rFonts w:ascii="Arial" w:hAnsi="Arial" w:cs="Arial"/>
          <w:sz w:val="24"/>
          <w:szCs w:val="24"/>
        </w:rPr>
        <w:t>,</w:t>
      </w:r>
      <w:r w:rsidR="00B629E6">
        <w:rPr>
          <w:rFonts w:ascii="Arial" w:hAnsi="Arial" w:cs="Arial"/>
          <w:sz w:val="24"/>
          <w:szCs w:val="24"/>
        </w:rPr>
        <w:t xml:space="preserve"> ensuring they have the tools to succeed in the future. </w:t>
      </w:r>
    </w:p>
    <w:p w14:paraId="27A40241" w14:textId="77777777" w:rsidR="004C3520" w:rsidRDefault="004C3520" w:rsidP="00E62F77">
      <w:pPr>
        <w:pStyle w:val="NoSpacing"/>
        <w:spacing w:line="360" w:lineRule="auto"/>
        <w:rPr>
          <w:rFonts w:ascii="Arial" w:hAnsi="Arial" w:cs="Arial"/>
          <w:sz w:val="24"/>
          <w:szCs w:val="24"/>
        </w:rPr>
      </w:pPr>
    </w:p>
    <w:p w14:paraId="4B2EC0D5" w14:textId="59F0636D" w:rsidR="00C33E21" w:rsidRPr="001254F4" w:rsidRDefault="00B629E6" w:rsidP="00E62F77">
      <w:pPr>
        <w:pStyle w:val="NoSpacing"/>
        <w:spacing w:line="360" w:lineRule="auto"/>
        <w:rPr>
          <w:rFonts w:ascii="Arial" w:hAnsi="Arial" w:cs="Arial"/>
          <w:sz w:val="24"/>
          <w:szCs w:val="24"/>
        </w:rPr>
      </w:pPr>
      <w:r>
        <w:rPr>
          <w:rFonts w:ascii="Arial" w:hAnsi="Arial" w:cs="Arial"/>
          <w:sz w:val="24"/>
          <w:szCs w:val="24"/>
        </w:rPr>
        <w:t xml:space="preserve">EBL has a strong link with the four purposes of the new curriculum in which Donaldson states children will be “Healthy, confident individuals, ambitious, capable learners, enterprising, creative contributors and ethical informed citizens” </w:t>
      </w:r>
      <w:r w:rsidRPr="00C81091">
        <w:rPr>
          <w:rFonts w:ascii="Arial" w:hAnsi="Arial" w:cs="Arial"/>
          <w:sz w:val="24"/>
          <w:szCs w:val="24"/>
        </w:rPr>
        <w:t>(Donaldson, 2015, P.31).</w:t>
      </w:r>
      <w:r w:rsidR="003D76D0">
        <w:rPr>
          <w:rFonts w:ascii="Arial" w:hAnsi="Arial" w:cs="Arial"/>
          <w:sz w:val="24"/>
          <w:szCs w:val="24"/>
        </w:rPr>
        <w:t xml:space="preserve"> EBL promotes the pupils to take ownership of their learning which in turn makes them more motivated to succeed. </w:t>
      </w:r>
      <w:r w:rsidR="003D76D0" w:rsidRPr="00C81091">
        <w:rPr>
          <w:rFonts w:ascii="Arial" w:hAnsi="Arial" w:cs="Arial"/>
          <w:sz w:val="24"/>
          <w:szCs w:val="24"/>
        </w:rPr>
        <w:t>(Alvarado and Herr, 2003)</w:t>
      </w:r>
      <w:r w:rsidR="003D76D0">
        <w:rPr>
          <w:rFonts w:ascii="Arial" w:hAnsi="Arial" w:cs="Arial"/>
          <w:sz w:val="24"/>
          <w:szCs w:val="24"/>
        </w:rPr>
        <w:t xml:space="preserve"> </w:t>
      </w:r>
      <w:r w:rsidR="008C7334">
        <w:rPr>
          <w:rFonts w:ascii="Arial" w:hAnsi="Arial" w:cs="Arial"/>
          <w:sz w:val="24"/>
          <w:szCs w:val="24"/>
        </w:rPr>
        <w:t>support this and state that the quality of pupi</w:t>
      </w:r>
      <w:r w:rsidR="004C3520">
        <w:rPr>
          <w:rFonts w:ascii="Arial" w:hAnsi="Arial" w:cs="Arial"/>
          <w:sz w:val="24"/>
          <w:szCs w:val="24"/>
        </w:rPr>
        <w:t>l</w:t>
      </w:r>
      <w:r w:rsidR="008C7334">
        <w:rPr>
          <w:rFonts w:ascii="Arial" w:hAnsi="Arial" w:cs="Arial"/>
          <w:sz w:val="24"/>
          <w:szCs w:val="24"/>
        </w:rPr>
        <w:t>s</w:t>
      </w:r>
      <w:r w:rsidR="004C3520">
        <w:rPr>
          <w:rFonts w:ascii="Arial" w:hAnsi="Arial" w:cs="Arial"/>
          <w:sz w:val="24"/>
          <w:szCs w:val="24"/>
        </w:rPr>
        <w:t>’</w:t>
      </w:r>
      <w:r w:rsidR="008C7334">
        <w:rPr>
          <w:rFonts w:ascii="Arial" w:hAnsi="Arial" w:cs="Arial"/>
          <w:sz w:val="24"/>
          <w:szCs w:val="24"/>
        </w:rPr>
        <w:t xml:space="preserve"> work will improve as they want to take pride in what they have achieved.</w:t>
      </w:r>
      <w:r w:rsidR="004C046E">
        <w:rPr>
          <w:rFonts w:ascii="Arial" w:hAnsi="Arial" w:cs="Arial"/>
          <w:sz w:val="24"/>
          <w:szCs w:val="24"/>
        </w:rPr>
        <w:t xml:space="preserve"> Pupil participation is a key aspect of EBL and to be successful pupils must be invested in their learning. </w:t>
      </w:r>
      <w:r w:rsidR="004C046E" w:rsidRPr="00C81091">
        <w:rPr>
          <w:rFonts w:ascii="Arial" w:hAnsi="Arial" w:cs="Arial"/>
          <w:sz w:val="24"/>
          <w:szCs w:val="24"/>
        </w:rPr>
        <w:t>Little (2016)</w:t>
      </w:r>
      <w:r w:rsidR="004C046E">
        <w:rPr>
          <w:rFonts w:ascii="Arial" w:hAnsi="Arial" w:cs="Arial"/>
          <w:sz w:val="24"/>
          <w:szCs w:val="24"/>
        </w:rPr>
        <w:t xml:space="preserve"> reinforces this and states that children who see the relevance of the learning will inspire their future learning and motivate them to partake in activities.</w:t>
      </w:r>
      <w:r w:rsidR="00E50F37">
        <w:rPr>
          <w:rFonts w:ascii="Arial" w:hAnsi="Arial" w:cs="Arial"/>
          <w:sz w:val="24"/>
          <w:szCs w:val="24"/>
        </w:rPr>
        <w:t xml:space="preserve"> A pupil’s curiosity will come naturally when experiencing new situations. This links to the constructivist theory in which Pound states that Dewey believed children were “characterised by curiosity, similar to scientists” </w:t>
      </w:r>
      <w:r w:rsidR="00E50F37" w:rsidRPr="00C81091">
        <w:rPr>
          <w:rFonts w:ascii="Arial" w:hAnsi="Arial" w:cs="Arial"/>
          <w:sz w:val="24"/>
          <w:szCs w:val="24"/>
        </w:rPr>
        <w:t>(Pound, 2006, P.22).</w:t>
      </w:r>
      <w:r w:rsidR="00E50F37">
        <w:rPr>
          <w:rFonts w:ascii="Arial" w:hAnsi="Arial" w:cs="Arial"/>
          <w:sz w:val="24"/>
          <w:szCs w:val="24"/>
        </w:rPr>
        <w:t xml:space="preserve">  </w:t>
      </w:r>
      <w:r w:rsidR="008C7334">
        <w:rPr>
          <w:rFonts w:ascii="Arial" w:hAnsi="Arial" w:cs="Arial"/>
          <w:sz w:val="24"/>
          <w:szCs w:val="24"/>
        </w:rPr>
        <w:t xml:space="preserve"> </w:t>
      </w:r>
      <w:r>
        <w:rPr>
          <w:rFonts w:ascii="Arial" w:hAnsi="Arial" w:cs="Arial"/>
          <w:sz w:val="24"/>
          <w:szCs w:val="24"/>
        </w:rPr>
        <w:t xml:space="preserve">  </w:t>
      </w:r>
      <w:r w:rsidR="00AE2161">
        <w:rPr>
          <w:rFonts w:ascii="Arial" w:hAnsi="Arial" w:cs="Arial"/>
          <w:sz w:val="24"/>
          <w:szCs w:val="24"/>
        </w:rPr>
        <w:t xml:space="preserve"> </w:t>
      </w:r>
    </w:p>
    <w:p w14:paraId="5B347316" w14:textId="77777777" w:rsidR="004C3520" w:rsidRPr="00E62F77" w:rsidRDefault="004C3520" w:rsidP="00E62F77">
      <w:pPr>
        <w:pStyle w:val="NoSpacing"/>
        <w:spacing w:line="360" w:lineRule="auto"/>
        <w:rPr>
          <w:rFonts w:ascii="Arial" w:hAnsi="Arial" w:cs="Arial"/>
          <w:b/>
          <w:sz w:val="24"/>
          <w:szCs w:val="24"/>
          <w:u w:val="single"/>
        </w:rPr>
      </w:pPr>
    </w:p>
    <w:p w14:paraId="237E4373" w14:textId="1BE2C489" w:rsidR="0046419F" w:rsidRDefault="00C33E21" w:rsidP="00E62F77">
      <w:pPr>
        <w:pStyle w:val="NoSpacing"/>
        <w:spacing w:line="360" w:lineRule="auto"/>
        <w:rPr>
          <w:rFonts w:ascii="Arial" w:hAnsi="Arial" w:cs="Arial"/>
          <w:sz w:val="24"/>
          <w:szCs w:val="24"/>
        </w:rPr>
      </w:pPr>
      <w:r w:rsidRPr="00E62F77">
        <w:rPr>
          <w:rFonts w:ascii="Arial" w:hAnsi="Arial" w:cs="Arial"/>
          <w:sz w:val="24"/>
          <w:szCs w:val="24"/>
        </w:rPr>
        <w:t xml:space="preserve">Pickford, Garner and Jackson state that enquiry is “generally perceived as referring to the process of focused questioning and research” </w:t>
      </w:r>
      <w:r w:rsidRPr="00C81091">
        <w:rPr>
          <w:rFonts w:ascii="Arial" w:hAnsi="Arial" w:cs="Arial"/>
          <w:sz w:val="24"/>
          <w:szCs w:val="24"/>
        </w:rPr>
        <w:t>(Pickford, Garner and Jackson, 2013, P.1).</w:t>
      </w:r>
      <w:r w:rsidRPr="00E62F77">
        <w:rPr>
          <w:rFonts w:ascii="Arial" w:hAnsi="Arial" w:cs="Arial"/>
          <w:sz w:val="24"/>
          <w:szCs w:val="24"/>
        </w:rPr>
        <w:t xml:space="preserve"> Enquiry occurs in EBL once a child has been given a question or situation in which they need to find an answer</w:t>
      </w:r>
      <w:r w:rsidR="005127AF" w:rsidRPr="00E62F77">
        <w:rPr>
          <w:rFonts w:ascii="Arial" w:hAnsi="Arial" w:cs="Arial"/>
          <w:sz w:val="24"/>
          <w:szCs w:val="24"/>
        </w:rPr>
        <w:t>.</w:t>
      </w:r>
      <w:r w:rsidRPr="00E62F77">
        <w:rPr>
          <w:rFonts w:ascii="Arial" w:hAnsi="Arial" w:cs="Arial"/>
          <w:sz w:val="24"/>
          <w:szCs w:val="24"/>
        </w:rPr>
        <w:t xml:space="preserve"> </w:t>
      </w:r>
      <w:r w:rsidR="005127AF" w:rsidRPr="00E62F77">
        <w:rPr>
          <w:rFonts w:ascii="Arial" w:hAnsi="Arial" w:cs="Arial"/>
          <w:sz w:val="24"/>
          <w:szCs w:val="24"/>
        </w:rPr>
        <w:t>H</w:t>
      </w:r>
      <w:r w:rsidRPr="00E62F77">
        <w:rPr>
          <w:rFonts w:ascii="Arial" w:hAnsi="Arial" w:cs="Arial"/>
          <w:sz w:val="24"/>
          <w:szCs w:val="24"/>
        </w:rPr>
        <w:t xml:space="preserve">owever, if the topic or theme given to </w:t>
      </w:r>
      <w:r w:rsidRPr="00E16A01">
        <w:rPr>
          <w:rFonts w:ascii="Arial" w:hAnsi="Arial" w:cs="Arial"/>
          <w:sz w:val="24"/>
          <w:szCs w:val="24"/>
        </w:rPr>
        <w:t>child</w:t>
      </w:r>
      <w:r w:rsidR="00E16A01" w:rsidRPr="00E16A01">
        <w:rPr>
          <w:rFonts w:ascii="Arial" w:hAnsi="Arial" w:cs="Arial"/>
          <w:sz w:val="24"/>
          <w:szCs w:val="24"/>
        </w:rPr>
        <w:t>ren</w:t>
      </w:r>
      <w:r w:rsidRPr="00E16A01">
        <w:rPr>
          <w:rFonts w:ascii="Arial" w:hAnsi="Arial" w:cs="Arial"/>
          <w:sz w:val="24"/>
          <w:szCs w:val="24"/>
        </w:rPr>
        <w:t xml:space="preserve"> </w:t>
      </w:r>
      <w:r w:rsidRPr="00E62F77">
        <w:rPr>
          <w:rFonts w:ascii="Arial" w:hAnsi="Arial" w:cs="Arial"/>
          <w:sz w:val="24"/>
          <w:szCs w:val="24"/>
        </w:rPr>
        <w:t xml:space="preserve">does not interest </w:t>
      </w:r>
      <w:r w:rsidRPr="00E16A01">
        <w:rPr>
          <w:rFonts w:ascii="Arial" w:hAnsi="Arial" w:cs="Arial"/>
          <w:sz w:val="24"/>
          <w:szCs w:val="24"/>
        </w:rPr>
        <w:t>them</w:t>
      </w:r>
      <w:r w:rsidRPr="00E62F77">
        <w:rPr>
          <w:rFonts w:ascii="Arial" w:hAnsi="Arial" w:cs="Arial"/>
          <w:sz w:val="24"/>
          <w:szCs w:val="24"/>
        </w:rPr>
        <w:t xml:space="preserve"> </w:t>
      </w:r>
      <w:r w:rsidR="005127AF" w:rsidRPr="00E62F77">
        <w:rPr>
          <w:rFonts w:ascii="Arial" w:hAnsi="Arial" w:cs="Arial"/>
          <w:sz w:val="24"/>
          <w:szCs w:val="24"/>
        </w:rPr>
        <w:t xml:space="preserve">this could impact on how much success </w:t>
      </w:r>
      <w:r w:rsidR="005127AF" w:rsidRPr="00E16A01">
        <w:rPr>
          <w:rFonts w:ascii="Arial" w:hAnsi="Arial" w:cs="Arial"/>
          <w:sz w:val="24"/>
          <w:szCs w:val="24"/>
        </w:rPr>
        <w:t>they</w:t>
      </w:r>
      <w:r w:rsidR="005127AF" w:rsidRPr="00E62F77">
        <w:rPr>
          <w:rFonts w:ascii="Arial" w:hAnsi="Arial" w:cs="Arial"/>
          <w:sz w:val="24"/>
          <w:szCs w:val="24"/>
        </w:rPr>
        <w:t xml:space="preserve"> have from EBL. </w:t>
      </w:r>
      <w:proofErr w:type="spellStart"/>
      <w:r w:rsidR="005127AF" w:rsidRPr="00C81091">
        <w:rPr>
          <w:rFonts w:ascii="Arial" w:hAnsi="Arial" w:cs="Arial"/>
          <w:sz w:val="24"/>
          <w:szCs w:val="24"/>
        </w:rPr>
        <w:t>Blessinger</w:t>
      </w:r>
      <w:proofErr w:type="spellEnd"/>
      <w:r w:rsidR="005127AF" w:rsidRPr="00C81091">
        <w:rPr>
          <w:rFonts w:ascii="Arial" w:hAnsi="Arial" w:cs="Arial"/>
          <w:sz w:val="24"/>
          <w:szCs w:val="24"/>
        </w:rPr>
        <w:t xml:space="preserve"> and </w:t>
      </w:r>
      <w:proofErr w:type="spellStart"/>
      <w:r w:rsidR="005127AF" w:rsidRPr="00C81091">
        <w:rPr>
          <w:rFonts w:ascii="Arial" w:hAnsi="Arial" w:cs="Arial"/>
          <w:sz w:val="24"/>
          <w:szCs w:val="24"/>
        </w:rPr>
        <w:t>Carfora</w:t>
      </w:r>
      <w:proofErr w:type="spellEnd"/>
      <w:r w:rsidR="005127AF" w:rsidRPr="00C81091">
        <w:rPr>
          <w:rFonts w:ascii="Arial" w:hAnsi="Arial" w:cs="Arial"/>
          <w:sz w:val="24"/>
          <w:szCs w:val="24"/>
        </w:rPr>
        <w:t xml:space="preserve"> (2014)</w:t>
      </w:r>
      <w:r w:rsidR="005127AF" w:rsidRPr="00E62F77">
        <w:rPr>
          <w:rFonts w:ascii="Arial" w:hAnsi="Arial" w:cs="Arial"/>
          <w:sz w:val="24"/>
          <w:szCs w:val="24"/>
        </w:rPr>
        <w:t xml:space="preserve"> support this and state that if </w:t>
      </w:r>
      <w:r w:rsidR="005127AF" w:rsidRPr="00E16A01">
        <w:rPr>
          <w:rFonts w:ascii="Arial" w:hAnsi="Arial" w:cs="Arial"/>
          <w:sz w:val="24"/>
          <w:szCs w:val="24"/>
        </w:rPr>
        <w:t>child</w:t>
      </w:r>
      <w:r w:rsidR="00E16A01" w:rsidRPr="00E16A01">
        <w:rPr>
          <w:rFonts w:ascii="Arial" w:hAnsi="Arial" w:cs="Arial"/>
          <w:sz w:val="24"/>
          <w:szCs w:val="24"/>
        </w:rPr>
        <w:t>ren</w:t>
      </w:r>
      <w:r w:rsidR="005127AF" w:rsidRPr="00E16A01">
        <w:rPr>
          <w:rFonts w:ascii="Arial" w:hAnsi="Arial" w:cs="Arial"/>
          <w:sz w:val="24"/>
          <w:szCs w:val="24"/>
        </w:rPr>
        <w:t xml:space="preserve"> </w:t>
      </w:r>
      <w:r w:rsidR="005127AF" w:rsidRPr="00E62F77">
        <w:rPr>
          <w:rFonts w:ascii="Arial" w:hAnsi="Arial" w:cs="Arial"/>
          <w:sz w:val="24"/>
          <w:szCs w:val="24"/>
        </w:rPr>
        <w:t xml:space="preserve">show </w:t>
      </w:r>
      <w:r w:rsidR="005127AF" w:rsidRPr="00E62F77">
        <w:rPr>
          <w:rFonts w:ascii="Arial" w:hAnsi="Arial" w:cs="Arial"/>
          <w:sz w:val="24"/>
          <w:szCs w:val="24"/>
        </w:rPr>
        <w:lastRenderedPageBreak/>
        <w:t xml:space="preserve">no interest in the topic there will be a challenge in motivating </w:t>
      </w:r>
      <w:r w:rsidR="005127AF" w:rsidRPr="00E16A01">
        <w:rPr>
          <w:rFonts w:ascii="Arial" w:hAnsi="Arial" w:cs="Arial"/>
          <w:sz w:val="24"/>
          <w:szCs w:val="24"/>
        </w:rPr>
        <w:t>them</w:t>
      </w:r>
      <w:r w:rsidR="005127AF" w:rsidRPr="00E62F77">
        <w:rPr>
          <w:rFonts w:ascii="Arial" w:hAnsi="Arial" w:cs="Arial"/>
          <w:sz w:val="24"/>
          <w:szCs w:val="24"/>
        </w:rPr>
        <w:t xml:space="preserve"> and may result in the child not participating in EBL.</w:t>
      </w:r>
    </w:p>
    <w:p w14:paraId="659A887E" w14:textId="77777777" w:rsidR="00E16A01" w:rsidRPr="00E62F77" w:rsidRDefault="00E16A01" w:rsidP="00E62F77">
      <w:pPr>
        <w:pStyle w:val="NoSpacing"/>
        <w:spacing w:line="360" w:lineRule="auto"/>
        <w:rPr>
          <w:rFonts w:ascii="Arial" w:hAnsi="Arial" w:cs="Arial"/>
          <w:sz w:val="24"/>
          <w:szCs w:val="24"/>
        </w:rPr>
      </w:pPr>
    </w:p>
    <w:p w14:paraId="580BB3BB" w14:textId="4BA3AC25" w:rsidR="00A17D4F" w:rsidRPr="001254F4" w:rsidRDefault="005127AF" w:rsidP="00E62F77">
      <w:pPr>
        <w:pStyle w:val="NoSpacing"/>
        <w:spacing w:line="360" w:lineRule="auto"/>
        <w:rPr>
          <w:rFonts w:ascii="Arial" w:hAnsi="Arial" w:cs="Arial"/>
          <w:sz w:val="24"/>
          <w:szCs w:val="24"/>
        </w:rPr>
      </w:pPr>
      <w:r w:rsidRPr="00E62F77">
        <w:rPr>
          <w:rFonts w:ascii="Arial" w:hAnsi="Arial" w:cs="Arial"/>
          <w:sz w:val="24"/>
          <w:szCs w:val="24"/>
        </w:rPr>
        <w:t xml:space="preserve"> </w:t>
      </w:r>
      <w:r w:rsidR="009D31C6" w:rsidRPr="00E62F77">
        <w:rPr>
          <w:rFonts w:ascii="Arial" w:hAnsi="Arial" w:cs="Arial"/>
          <w:sz w:val="24"/>
          <w:szCs w:val="24"/>
        </w:rPr>
        <w:t>A</w:t>
      </w:r>
      <w:r w:rsidR="00E16A01">
        <w:rPr>
          <w:rFonts w:ascii="Arial" w:hAnsi="Arial" w:cs="Arial"/>
          <w:sz w:val="24"/>
          <w:szCs w:val="24"/>
        </w:rPr>
        <w:t>nother</w:t>
      </w:r>
      <w:r w:rsidR="009D31C6" w:rsidRPr="00E62F77">
        <w:rPr>
          <w:rFonts w:ascii="Arial" w:hAnsi="Arial" w:cs="Arial"/>
          <w:sz w:val="24"/>
          <w:szCs w:val="24"/>
        </w:rPr>
        <w:t xml:space="preserve"> challenge of EBL is the time it takes not only for the children to reach a conclusion but also the time it takes for a teacher to create a question or scenario. </w:t>
      </w:r>
      <w:r w:rsidR="009D31C6" w:rsidRPr="00C81091">
        <w:rPr>
          <w:rFonts w:ascii="Arial" w:hAnsi="Arial" w:cs="Arial"/>
          <w:sz w:val="24"/>
          <w:szCs w:val="24"/>
        </w:rPr>
        <w:t>Abrams, Southerland and Silva (</w:t>
      </w:r>
      <w:r w:rsidR="00672330" w:rsidRPr="00C81091">
        <w:rPr>
          <w:rFonts w:ascii="Arial" w:hAnsi="Arial" w:cs="Arial"/>
          <w:sz w:val="24"/>
          <w:szCs w:val="24"/>
        </w:rPr>
        <w:t>2007</w:t>
      </w:r>
      <w:r w:rsidR="009D31C6" w:rsidRPr="00C81091">
        <w:rPr>
          <w:rFonts w:ascii="Arial" w:hAnsi="Arial" w:cs="Arial"/>
          <w:sz w:val="24"/>
          <w:szCs w:val="24"/>
        </w:rPr>
        <w:t>)</w:t>
      </w:r>
      <w:r w:rsidR="009D31C6" w:rsidRPr="00E62F77">
        <w:rPr>
          <w:rFonts w:ascii="Arial" w:hAnsi="Arial" w:cs="Arial"/>
          <w:sz w:val="24"/>
          <w:szCs w:val="24"/>
        </w:rPr>
        <w:t xml:space="preserve"> emphasise the pressure that teachers are under in order to cover the breadth of the curriculum within the school year and ensure that children reach their expected outcomes. To achieve all of this and promote EBL in the classroom can be a big ask for a teacher</w:t>
      </w:r>
      <w:r w:rsidR="0046419F" w:rsidRPr="00E62F77">
        <w:rPr>
          <w:rFonts w:ascii="Arial" w:hAnsi="Arial" w:cs="Arial"/>
          <w:sz w:val="24"/>
          <w:szCs w:val="24"/>
        </w:rPr>
        <w:t>,</w:t>
      </w:r>
      <w:r w:rsidR="009D31C6" w:rsidRPr="00E62F77">
        <w:rPr>
          <w:rFonts w:ascii="Arial" w:hAnsi="Arial" w:cs="Arial"/>
          <w:sz w:val="24"/>
          <w:szCs w:val="24"/>
        </w:rPr>
        <w:t xml:space="preserve"> and therefore they may choose to not include it within their teaching</w:t>
      </w:r>
      <w:r w:rsidR="00E16A01">
        <w:rPr>
          <w:rFonts w:ascii="Arial" w:hAnsi="Arial" w:cs="Arial"/>
          <w:sz w:val="24"/>
          <w:szCs w:val="24"/>
        </w:rPr>
        <w:t>,</w:t>
      </w:r>
      <w:r w:rsidR="009D31C6" w:rsidRPr="00E62F77">
        <w:rPr>
          <w:rFonts w:ascii="Arial" w:hAnsi="Arial" w:cs="Arial"/>
          <w:sz w:val="24"/>
          <w:szCs w:val="24"/>
        </w:rPr>
        <w:t xml:space="preserve"> thus limiting the children to the type of experiences they receive.</w:t>
      </w:r>
      <w:r w:rsidR="00A639A2" w:rsidRPr="00E62F77">
        <w:rPr>
          <w:rFonts w:ascii="Arial" w:hAnsi="Arial" w:cs="Arial"/>
          <w:sz w:val="24"/>
          <w:szCs w:val="24"/>
        </w:rPr>
        <w:t xml:space="preserve"> If they do </w:t>
      </w:r>
      <w:r w:rsidR="00A02F00" w:rsidRPr="00E62F77">
        <w:rPr>
          <w:rFonts w:ascii="Arial" w:hAnsi="Arial" w:cs="Arial"/>
          <w:sz w:val="24"/>
          <w:szCs w:val="24"/>
        </w:rPr>
        <w:t>choose</w:t>
      </w:r>
      <w:r w:rsidR="00A639A2" w:rsidRPr="00E62F77">
        <w:rPr>
          <w:rFonts w:ascii="Arial" w:hAnsi="Arial" w:cs="Arial"/>
          <w:sz w:val="24"/>
          <w:szCs w:val="24"/>
        </w:rPr>
        <w:t xml:space="preserve"> to include EBL in their </w:t>
      </w:r>
      <w:r w:rsidR="00995A76" w:rsidRPr="00E62F77">
        <w:rPr>
          <w:rFonts w:ascii="Arial" w:hAnsi="Arial" w:cs="Arial"/>
          <w:sz w:val="24"/>
          <w:szCs w:val="24"/>
        </w:rPr>
        <w:t>teaching,</w:t>
      </w:r>
      <w:r w:rsidR="00A639A2" w:rsidRPr="00E62F77">
        <w:rPr>
          <w:rFonts w:ascii="Arial" w:hAnsi="Arial" w:cs="Arial"/>
          <w:sz w:val="24"/>
          <w:szCs w:val="24"/>
        </w:rPr>
        <w:t xml:space="preserve"> they may rush the children into reaching a conclusion in order to move onto another topic</w:t>
      </w:r>
      <w:r w:rsidR="00E16A01">
        <w:rPr>
          <w:rFonts w:ascii="Arial" w:hAnsi="Arial" w:cs="Arial"/>
          <w:sz w:val="24"/>
          <w:szCs w:val="24"/>
        </w:rPr>
        <w:t>,</w:t>
      </w:r>
      <w:r w:rsidR="00A639A2" w:rsidRPr="00E62F77">
        <w:rPr>
          <w:rFonts w:ascii="Arial" w:hAnsi="Arial" w:cs="Arial"/>
          <w:sz w:val="24"/>
          <w:szCs w:val="24"/>
        </w:rPr>
        <w:t xml:space="preserve"> and this can have a detrimental effect on a child’s learning. </w:t>
      </w:r>
      <w:r w:rsidR="003E329D" w:rsidRPr="00E62F77">
        <w:rPr>
          <w:rFonts w:ascii="Arial" w:hAnsi="Arial" w:cs="Arial"/>
          <w:sz w:val="24"/>
          <w:szCs w:val="24"/>
        </w:rPr>
        <w:t>If child</w:t>
      </w:r>
      <w:r w:rsidR="00E16A01">
        <w:rPr>
          <w:rFonts w:ascii="Arial" w:hAnsi="Arial" w:cs="Arial"/>
          <w:sz w:val="24"/>
          <w:szCs w:val="24"/>
        </w:rPr>
        <w:t>ren</w:t>
      </w:r>
      <w:r w:rsidR="003E329D" w:rsidRPr="00E62F77">
        <w:rPr>
          <w:rFonts w:ascii="Arial" w:hAnsi="Arial" w:cs="Arial"/>
          <w:sz w:val="24"/>
          <w:szCs w:val="24"/>
        </w:rPr>
        <w:t xml:space="preserve"> feel rushed in their </w:t>
      </w:r>
      <w:r w:rsidR="00995A76" w:rsidRPr="00E62F77">
        <w:rPr>
          <w:rFonts w:ascii="Arial" w:hAnsi="Arial" w:cs="Arial"/>
          <w:sz w:val="24"/>
          <w:szCs w:val="24"/>
        </w:rPr>
        <w:t>learning,</w:t>
      </w:r>
      <w:r w:rsidR="003E329D" w:rsidRPr="00E62F77">
        <w:rPr>
          <w:rFonts w:ascii="Arial" w:hAnsi="Arial" w:cs="Arial"/>
          <w:sz w:val="24"/>
          <w:szCs w:val="24"/>
        </w:rPr>
        <w:t xml:space="preserve"> they are less likely to feel comfortable and willing to answer resulting in</w:t>
      </w:r>
      <w:r w:rsidR="00E16A01">
        <w:rPr>
          <w:rFonts w:ascii="Arial" w:hAnsi="Arial" w:cs="Arial"/>
          <w:sz w:val="24"/>
          <w:szCs w:val="24"/>
        </w:rPr>
        <w:t xml:space="preserve"> a reduction of learning for them.</w:t>
      </w:r>
      <w:r w:rsidR="003E329D" w:rsidRPr="00E62F77">
        <w:rPr>
          <w:rFonts w:ascii="Arial" w:hAnsi="Arial" w:cs="Arial"/>
          <w:sz w:val="24"/>
          <w:szCs w:val="24"/>
        </w:rPr>
        <w:t xml:space="preserve">  </w:t>
      </w:r>
      <w:r w:rsidR="003E329D" w:rsidRPr="00C81091">
        <w:rPr>
          <w:rFonts w:ascii="Arial" w:hAnsi="Arial" w:cs="Arial"/>
          <w:sz w:val="24"/>
          <w:szCs w:val="24"/>
        </w:rPr>
        <w:t>Hayes (</w:t>
      </w:r>
      <w:r w:rsidR="00465384" w:rsidRPr="00C81091">
        <w:rPr>
          <w:rFonts w:ascii="Arial" w:hAnsi="Arial" w:cs="Arial"/>
          <w:sz w:val="24"/>
          <w:szCs w:val="24"/>
        </w:rPr>
        <w:t>2007</w:t>
      </w:r>
      <w:r w:rsidR="003E329D" w:rsidRPr="00C81091">
        <w:rPr>
          <w:rFonts w:ascii="Arial" w:hAnsi="Arial" w:cs="Arial"/>
          <w:sz w:val="24"/>
          <w:szCs w:val="24"/>
        </w:rPr>
        <w:t>)</w:t>
      </w:r>
      <w:r w:rsidR="003E329D" w:rsidRPr="00E62F77">
        <w:rPr>
          <w:rFonts w:ascii="Arial" w:hAnsi="Arial" w:cs="Arial"/>
          <w:sz w:val="24"/>
          <w:szCs w:val="24"/>
        </w:rPr>
        <w:t xml:space="preserve"> supports this and states that once a question has been asked it is imperative that enough time is given so that every child is able to consider their answer and not dismiss it as this increases the chance of the child raising their hand. </w:t>
      </w:r>
      <w:r w:rsidR="00465384" w:rsidRPr="00E62F77">
        <w:rPr>
          <w:rFonts w:ascii="Arial" w:hAnsi="Arial" w:cs="Arial"/>
          <w:sz w:val="24"/>
          <w:szCs w:val="24"/>
        </w:rPr>
        <w:t>Therefore</w:t>
      </w:r>
      <w:r w:rsidR="009175A4" w:rsidRPr="00E62F77">
        <w:rPr>
          <w:rFonts w:ascii="Arial" w:hAnsi="Arial" w:cs="Arial"/>
          <w:sz w:val="24"/>
          <w:szCs w:val="24"/>
        </w:rPr>
        <w:t>,</w:t>
      </w:r>
      <w:r w:rsidR="00465384" w:rsidRPr="00E62F77">
        <w:rPr>
          <w:rFonts w:ascii="Arial" w:hAnsi="Arial" w:cs="Arial"/>
          <w:sz w:val="24"/>
          <w:szCs w:val="24"/>
        </w:rPr>
        <w:t xml:space="preserve"> a rushed EBL could diminish a child’s inquisitiveness and their motivation to want to learn. </w:t>
      </w:r>
    </w:p>
    <w:p w14:paraId="3E9787CC" w14:textId="77777777" w:rsidR="00E27B9C" w:rsidRDefault="00E27B9C" w:rsidP="00E62F77">
      <w:pPr>
        <w:pStyle w:val="NoSpacing"/>
        <w:spacing w:line="360" w:lineRule="auto"/>
        <w:rPr>
          <w:rFonts w:ascii="Arial" w:hAnsi="Arial" w:cs="Arial"/>
          <w:b/>
          <w:sz w:val="24"/>
          <w:szCs w:val="24"/>
          <w:u w:val="single"/>
        </w:rPr>
      </w:pPr>
    </w:p>
    <w:p w14:paraId="4E74AD73" w14:textId="41528A39" w:rsidR="008305DD" w:rsidRPr="001254F4" w:rsidRDefault="00A17D4F" w:rsidP="00E62F77">
      <w:pPr>
        <w:pStyle w:val="NoSpacing"/>
        <w:spacing w:line="360" w:lineRule="auto"/>
        <w:rPr>
          <w:rFonts w:ascii="Arial" w:hAnsi="Arial" w:cs="Arial"/>
          <w:sz w:val="24"/>
          <w:szCs w:val="24"/>
        </w:rPr>
      </w:pPr>
      <w:r>
        <w:rPr>
          <w:rFonts w:ascii="Arial" w:hAnsi="Arial" w:cs="Arial"/>
          <w:sz w:val="24"/>
          <w:szCs w:val="24"/>
        </w:rPr>
        <w:t xml:space="preserve">Enquiry within science involves children collecting and analysing data, solving problems and asking questions. </w:t>
      </w:r>
      <w:r w:rsidRPr="00C81091">
        <w:rPr>
          <w:rFonts w:ascii="Arial" w:hAnsi="Arial" w:cs="Arial"/>
          <w:sz w:val="24"/>
          <w:szCs w:val="24"/>
        </w:rPr>
        <w:t>Turner et al</w:t>
      </w:r>
      <w:r>
        <w:rPr>
          <w:rFonts w:ascii="Arial" w:hAnsi="Arial" w:cs="Arial"/>
          <w:sz w:val="24"/>
          <w:szCs w:val="24"/>
        </w:rPr>
        <w:t xml:space="preserve"> reinforces this and states that “science enquiry is what children do in order to answer scientific questions about the world around them” </w:t>
      </w:r>
      <w:r w:rsidRPr="00C81091">
        <w:rPr>
          <w:rFonts w:ascii="Arial" w:hAnsi="Arial" w:cs="Arial"/>
          <w:sz w:val="24"/>
          <w:szCs w:val="24"/>
        </w:rPr>
        <w:t>(Turner et al, 2011, P.11).</w:t>
      </w:r>
      <w:r>
        <w:rPr>
          <w:rFonts w:ascii="Arial" w:hAnsi="Arial" w:cs="Arial"/>
          <w:sz w:val="24"/>
          <w:szCs w:val="24"/>
        </w:rPr>
        <w:t xml:space="preserve"> </w:t>
      </w:r>
      <w:r w:rsidR="00AF1FFF">
        <w:rPr>
          <w:rFonts w:ascii="Arial" w:hAnsi="Arial" w:cs="Arial"/>
          <w:sz w:val="24"/>
          <w:szCs w:val="24"/>
        </w:rPr>
        <w:t>EBL promotes the</w:t>
      </w:r>
      <w:r w:rsidR="00E27B9C">
        <w:rPr>
          <w:rFonts w:ascii="Arial" w:hAnsi="Arial" w:cs="Arial"/>
          <w:sz w:val="24"/>
          <w:szCs w:val="24"/>
        </w:rPr>
        <w:t xml:space="preserve"> motivation to</w:t>
      </w:r>
      <w:r w:rsidR="00AF1FFF">
        <w:rPr>
          <w:rFonts w:ascii="Arial" w:hAnsi="Arial" w:cs="Arial"/>
          <w:sz w:val="24"/>
          <w:szCs w:val="24"/>
        </w:rPr>
        <w:t xml:space="preserve"> want to learn, investigate and create new ideas. </w:t>
      </w:r>
      <w:r w:rsidR="00AF1FFF" w:rsidRPr="00C81091">
        <w:rPr>
          <w:rFonts w:ascii="Arial" w:hAnsi="Arial" w:cs="Arial"/>
          <w:sz w:val="24"/>
          <w:szCs w:val="24"/>
        </w:rPr>
        <w:t>Walker (</w:t>
      </w:r>
      <w:r w:rsidR="00D96515" w:rsidRPr="00C81091">
        <w:rPr>
          <w:rFonts w:ascii="Arial" w:hAnsi="Arial" w:cs="Arial"/>
          <w:sz w:val="24"/>
          <w:szCs w:val="24"/>
        </w:rPr>
        <w:t>2015</w:t>
      </w:r>
      <w:r w:rsidR="00AF1FFF" w:rsidRPr="00C81091">
        <w:rPr>
          <w:rFonts w:ascii="Arial" w:hAnsi="Arial" w:cs="Arial"/>
          <w:sz w:val="24"/>
          <w:szCs w:val="24"/>
        </w:rPr>
        <w:t>)</w:t>
      </w:r>
      <w:r w:rsidR="00D96515">
        <w:rPr>
          <w:rFonts w:ascii="Arial" w:hAnsi="Arial" w:cs="Arial"/>
          <w:sz w:val="24"/>
          <w:szCs w:val="24"/>
        </w:rPr>
        <w:t xml:space="preserve"> </w:t>
      </w:r>
      <w:r w:rsidR="00E27B9C">
        <w:rPr>
          <w:rFonts w:ascii="Arial" w:hAnsi="Arial" w:cs="Arial"/>
          <w:sz w:val="24"/>
          <w:szCs w:val="24"/>
        </w:rPr>
        <w:t>states</w:t>
      </w:r>
      <w:r w:rsidR="00D96515">
        <w:rPr>
          <w:rFonts w:ascii="Arial" w:hAnsi="Arial" w:cs="Arial"/>
          <w:sz w:val="24"/>
          <w:szCs w:val="24"/>
        </w:rPr>
        <w:t xml:space="preserve"> how science can support this type of learning as EBL in science influences children to think and work like a scientist has had to do</w:t>
      </w:r>
      <w:r w:rsidR="00E27B9C">
        <w:rPr>
          <w:rFonts w:ascii="Arial" w:hAnsi="Arial" w:cs="Arial"/>
          <w:sz w:val="24"/>
          <w:szCs w:val="24"/>
        </w:rPr>
        <w:t>,</w:t>
      </w:r>
      <w:r w:rsidR="00D96515">
        <w:rPr>
          <w:rFonts w:ascii="Arial" w:hAnsi="Arial" w:cs="Arial"/>
          <w:sz w:val="24"/>
          <w:szCs w:val="24"/>
        </w:rPr>
        <w:t xml:space="preserve"> which is</w:t>
      </w:r>
      <w:r w:rsidR="00E27B9C">
        <w:rPr>
          <w:rFonts w:ascii="Arial" w:hAnsi="Arial" w:cs="Arial"/>
          <w:sz w:val="24"/>
          <w:szCs w:val="24"/>
        </w:rPr>
        <w:t xml:space="preserve"> to</w:t>
      </w:r>
      <w:r w:rsidR="00D96515">
        <w:rPr>
          <w:rFonts w:ascii="Arial" w:hAnsi="Arial" w:cs="Arial"/>
          <w:sz w:val="24"/>
          <w:szCs w:val="24"/>
        </w:rPr>
        <w:t xml:space="preserve"> investigate</w:t>
      </w:r>
      <w:r w:rsidR="00E27B9C">
        <w:rPr>
          <w:rFonts w:ascii="Arial" w:hAnsi="Arial" w:cs="Arial"/>
          <w:sz w:val="24"/>
          <w:szCs w:val="24"/>
        </w:rPr>
        <w:t xml:space="preserve"> in order to find the</w:t>
      </w:r>
      <w:r w:rsidR="00D96515">
        <w:rPr>
          <w:rFonts w:ascii="Arial" w:hAnsi="Arial" w:cs="Arial"/>
          <w:sz w:val="24"/>
          <w:szCs w:val="24"/>
        </w:rPr>
        <w:t xml:space="preserve"> information.</w:t>
      </w:r>
      <w:r w:rsidR="00CF24F1">
        <w:rPr>
          <w:rFonts w:ascii="Arial" w:hAnsi="Arial" w:cs="Arial"/>
          <w:sz w:val="24"/>
          <w:szCs w:val="24"/>
        </w:rPr>
        <w:t xml:space="preserve"> </w:t>
      </w:r>
      <w:proofErr w:type="spellStart"/>
      <w:r w:rsidR="00CF24F1" w:rsidRPr="00C81091">
        <w:rPr>
          <w:rFonts w:ascii="Arial" w:hAnsi="Arial" w:cs="Arial"/>
          <w:sz w:val="24"/>
          <w:szCs w:val="24"/>
        </w:rPr>
        <w:t>Chitman</w:t>
      </w:r>
      <w:proofErr w:type="spellEnd"/>
      <w:r w:rsidR="00CF24F1" w:rsidRPr="00C81091">
        <w:rPr>
          <w:rFonts w:ascii="Arial" w:hAnsi="Arial" w:cs="Arial"/>
          <w:sz w:val="24"/>
          <w:szCs w:val="24"/>
        </w:rPr>
        <w:t>-Booker (2013)</w:t>
      </w:r>
      <w:r w:rsidR="00CF24F1">
        <w:rPr>
          <w:rFonts w:ascii="Arial" w:hAnsi="Arial" w:cs="Arial"/>
          <w:sz w:val="24"/>
          <w:szCs w:val="24"/>
        </w:rPr>
        <w:t xml:space="preserve"> identifies the need for children to understand the role</w:t>
      </w:r>
      <w:r w:rsidR="0034623A">
        <w:rPr>
          <w:rFonts w:ascii="Arial" w:hAnsi="Arial" w:cs="Arial"/>
          <w:sz w:val="24"/>
          <w:szCs w:val="24"/>
        </w:rPr>
        <w:t xml:space="preserve"> that</w:t>
      </w:r>
      <w:r w:rsidR="00CF24F1">
        <w:rPr>
          <w:rFonts w:ascii="Arial" w:hAnsi="Arial" w:cs="Arial"/>
          <w:sz w:val="24"/>
          <w:szCs w:val="24"/>
        </w:rPr>
        <w:t xml:space="preserve"> science plays in their everyday life</w:t>
      </w:r>
      <w:r w:rsidR="0034623A">
        <w:rPr>
          <w:rFonts w:ascii="Arial" w:hAnsi="Arial" w:cs="Arial"/>
          <w:sz w:val="24"/>
          <w:szCs w:val="24"/>
        </w:rPr>
        <w:t>,</w:t>
      </w:r>
      <w:r w:rsidR="00CF24F1">
        <w:rPr>
          <w:rFonts w:ascii="Arial" w:hAnsi="Arial" w:cs="Arial"/>
          <w:sz w:val="24"/>
          <w:szCs w:val="24"/>
        </w:rPr>
        <w:t xml:space="preserve"> and for that to happen children must ‘do’ science.</w:t>
      </w:r>
      <w:r w:rsidR="000F0580">
        <w:rPr>
          <w:rFonts w:ascii="Arial" w:hAnsi="Arial" w:cs="Arial"/>
          <w:sz w:val="24"/>
          <w:szCs w:val="24"/>
        </w:rPr>
        <w:t xml:space="preserve"> Using EBL as a teaching strategy within science would support this</w:t>
      </w:r>
      <w:r w:rsidR="005F403F">
        <w:rPr>
          <w:rFonts w:ascii="Arial" w:hAnsi="Arial" w:cs="Arial"/>
          <w:sz w:val="24"/>
          <w:szCs w:val="24"/>
        </w:rPr>
        <w:t>.</w:t>
      </w:r>
    </w:p>
    <w:p w14:paraId="0CBAA722" w14:textId="77777777" w:rsidR="00E16A01" w:rsidRPr="00E62F77" w:rsidRDefault="00E16A01" w:rsidP="00E62F77">
      <w:pPr>
        <w:pStyle w:val="NoSpacing"/>
        <w:spacing w:line="360" w:lineRule="auto"/>
        <w:rPr>
          <w:rFonts w:ascii="Arial" w:hAnsi="Arial" w:cs="Arial"/>
          <w:b/>
          <w:sz w:val="24"/>
          <w:szCs w:val="24"/>
          <w:u w:val="single"/>
        </w:rPr>
      </w:pPr>
    </w:p>
    <w:p w14:paraId="39E3AE41" w14:textId="5C407F5E" w:rsidR="00E026A3" w:rsidRDefault="00E026A3" w:rsidP="00E62F77">
      <w:pPr>
        <w:pStyle w:val="NoSpacing"/>
        <w:spacing w:line="360" w:lineRule="auto"/>
        <w:rPr>
          <w:rFonts w:ascii="Arial" w:hAnsi="Arial" w:cs="Arial"/>
          <w:sz w:val="24"/>
          <w:szCs w:val="24"/>
        </w:rPr>
      </w:pPr>
      <w:r w:rsidRPr="00E62F77">
        <w:rPr>
          <w:rFonts w:ascii="Arial" w:hAnsi="Arial" w:cs="Arial"/>
          <w:sz w:val="24"/>
          <w:szCs w:val="24"/>
        </w:rPr>
        <w:t>Grigg and Hughes (2013) give a broad definition of humanities as exploring human experiences in the modern age. There are a number of ways in which</w:t>
      </w:r>
      <w:r w:rsidR="00EF4B14" w:rsidRPr="00E62F77">
        <w:rPr>
          <w:rFonts w:ascii="Arial" w:hAnsi="Arial" w:cs="Arial"/>
          <w:sz w:val="24"/>
          <w:szCs w:val="24"/>
        </w:rPr>
        <w:t xml:space="preserve"> humanities can be taught using EBL</w:t>
      </w:r>
      <w:r w:rsidR="00E16A01">
        <w:rPr>
          <w:rFonts w:ascii="Arial" w:hAnsi="Arial" w:cs="Arial"/>
          <w:sz w:val="24"/>
          <w:szCs w:val="24"/>
        </w:rPr>
        <w:t>,</w:t>
      </w:r>
      <w:r w:rsidR="00EF4B14" w:rsidRPr="00E62F77">
        <w:rPr>
          <w:rFonts w:ascii="Arial" w:hAnsi="Arial" w:cs="Arial"/>
          <w:sz w:val="24"/>
          <w:szCs w:val="24"/>
        </w:rPr>
        <w:t xml:space="preserve"> using</w:t>
      </w:r>
      <w:r w:rsidR="001717CF" w:rsidRPr="00E62F77">
        <w:rPr>
          <w:rFonts w:ascii="Arial" w:hAnsi="Arial" w:cs="Arial"/>
          <w:sz w:val="24"/>
          <w:szCs w:val="24"/>
        </w:rPr>
        <w:t xml:space="preserve"> a series of models which have a common theme to </w:t>
      </w:r>
      <w:r w:rsidR="001717CF" w:rsidRPr="00E62F77">
        <w:rPr>
          <w:rFonts w:ascii="Arial" w:hAnsi="Arial" w:cs="Arial"/>
          <w:sz w:val="24"/>
          <w:szCs w:val="24"/>
        </w:rPr>
        <w:lastRenderedPageBreak/>
        <w:t xml:space="preserve">gain a “development of deeper understandings, the ability to apply and analyse information and to synthesise and evaluate” </w:t>
      </w:r>
      <w:r w:rsidR="001717CF" w:rsidRPr="00C81091">
        <w:rPr>
          <w:rFonts w:ascii="Arial" w:hAnsi="Arial" w:cs="Arial"/>
          <w:sz w:val="24"/>
          <w:szCs w:val="24"/>
        </w:rPr>
        <w:t>(Pickford, Garner and Jackson, 2013, P.16).</w:t>
      </w:r>
      <w:r w:rsidR="00EF4B14" w:rsidRPr="00E62F77">
        <w:rPr>
          <w:rFonts w:ascii="Arial" w:hAnsi="Arial" w:cs="Arial"/>
          <w:sz w:val="24"/>
          <w:szCs w:val="24"/>
        </w:rPr>
        <w:t xml:space="preserve"> Grigg and Hughes propose the “S” model in which</w:t>
      </w:r>
      <w:r w:rsidR="00E16A01">
        <w:rPr>
          <w:rFonts w:ascii="Arial" w:hAnsi="Arial" w:cs="Arial"/>
          <w:sz w:val="24"/>
          <w:szCs w:val="24"/>
        </w:rPr>
        <w:t xml:space="preserve"> enables the identification of</w:t>
      </w:r>
      <w:r w:rsidR="00EF4B14" w:rsidRPr="00E62F77">
        <w:rPr>
          <w:rFonts w:ascii="Arial" w:hAnsi="Arial" w:cs="Arial"/>
          <w:sz w:val="24"/>
          <w:szCs w:val="24"/>
        </w:rPr>
        <w:t xml:space="preserve"> the different elements needed to carry out </w:t>
      </w:r>
      <w:r w:rsidR="008D6E7A">
        <w:rPr>
          <w:rFonts w:ascii="Arial" w:hAnsi="Arial" w:cs="Arial"/>
          <w:sz w:val="24"/>
          <w:szCs w:val="24"/>
        </w:rPr>
        <w:t>EBL</w:t>
      </w:r>
      <w:r w:rsidR="00EF4B14" w:rsidRPr="00E62F77">
        <w:rPr>
          <w:rFonts w:ascii="Arial" w:hAnsi="Arial" w:cs="Arial"/>
          <w:sz w:val="24"/>
          <w:szCs w:val="24"/>
        </w:rPr>
        <w:t xml:space="preserve">. They go onto state that “A clear structure is necessary to make most effective use of time and resources” </w:t>
      </w:r>
      <w:r w:rsidR="00EF4B14" w:rsidRPr="00C81091">
        <w:rPr>
          <w:rFonts w:ascii="Arial" w:hAnsi="Arial" w:cs="Arial"/>
          <w:sz w:val="24"/>
          <w:szCs w:val="24"/>
        </w:rPr>
        <w:t>(Grigg and Hughes, 2013, P.114).</w:t>
      </w:r>
      <w:r w:rsidR="00EF4B14" w:rsidRPr="00E62F77">
        <w:rPr>
          <w:rFonts w:ascii="Arial" w:hAnsi="Arial" w:cs="Arial"/>
          <w:sz w:val="24"/>
          <w:szCs w:val="24"/>
        </w:rPr>
        <w:t xml:space="preserve"> </w:t>
      </w:r>
      <w:r w:rsidR="007715A8">
        <w:rPr>
          <w:rFonts w:ascii="Arial" w:hAnsi="Arial" w:cs="Arial"/>
          <w:sz w:val="24"/>
          <w:szCs w:val="24"/>
        </w:rPr>
        <w:t xml:space="preserve">Other models which are included in the EBL approach are </w:t>
      </w:r>
      <w:r w:rsidR="00D945CF">
        <w:rPr>
          <w:rFonts w:ascii="Arial" w:hAnsi="Arial" w:cs="Arial"/>
          <w:sz w:val="24"/>
          <w:szCs w:val="24"/>
        </w:rPr>
        <w:t xml:space="preserve">“The 4 Stage Model, Enquiry Question and Questioning Model, Michael Storm 5 Question Model, </w:t>
      </w:r>
      <w:proofErr w:type="gramStart"/>
      <w:r w:rsidR="00D945CF">
        <w:rPr>
          <w:rFonts w:ascii="Arial" w:hAnsi="Arial" w:cs="Arial"/>
          <w:sz w:val="24"/>
          <w:szCs w:val="24"/>
        </w:rPr>
        <w:t>The</w:t>
      </w:r>
      <w:proofErr w:type="gramEnd"/>
      <w:r w:rsidR="00D945CF">
        <w:rPr>
          <w:rFonts w:ascii="Arial" w:hAnsi="Arial" w:cs="Arial"/>
          <w:sz w:val="24"/>
          <w:szCs w:val="24"/>
        </w:rPr>
        <w:t xml:space="preserve"> 6 Stage Enquiry Framework and the 5 Stages of Enquiry Model” (Hughes, 2019, slide 7). </w:t>
      </w:r>
      <w:proofErr w:type="spellStart"/>
      <w:r w:rsidR="0035561C" w:rsidRPr="00C81091">
        <w:rPr>
          <w:rFonts w:ascii="Arial" w:hAnsi="Arial" w:cs="Arial"/>
          <w:sz w:val="24"/>
          <w:szCs w:val="24"/>
        </w:rPr>
        <w:t>Hoodles</w:t>
      </w:r>
      <w:proofErr w:type="spellEnd"/>
      <w:r w:rsidR="0035561C" w:rsidRPr="00C81091">
        <w:rPr>
          <w:rFonts w:ascii="Arial" w:hAnsi="Arial" w:cs="Arial"/>
          <w:sz w:val="24"/>
          <w:szCs w:val="24"/>
        </w:rPr>
        <w:t xml:space="preserve"> et al (2009)</w:t>
      </w:r>
      <w:r w:rsidR="0035561C">
        <w:rPr>
          <w:rFonts w:ascii="Arial" w:hAnsi="Arial" w:cs="Arial"/>
          <w:sz w:val="24"/>
          <w:szCs w:val="24"/>
        </w:rPr>
        <w:t xml:space="preserve"> identifies the benefits that an EBL approach has when teaching humanities in which children can see issues, changes and ways of life from a different perspective. They go onto state that children can gain an understanding and appreciate another person’s point of view.</w:t>
      </w:r>
      <w:r w:rsidR="00146D20">
        <w:rPr>
          <w:rFonts w:ascii="Arial" w:hAnsi="Arial" w:cs="Arial"/>
          <w:sz w:val="24"/>
          <w:szCs w:val="24"/>
        </w:rPr>
        <w:t xml:space="preserve"> This is something children may not get the opportunity to have without an EBL approach to learning. </w:t>
      </w:r>
      <w:r w:rsidR="0035561C">
        <w:rPr>
          <w:rFonts w:ascii="Arial" w:hAnsi="Arial" w:cs="Arial"/>
          <w:sz w:val="24"/>
          <w:szCs w:val="24"/>
        </w:rPr>
        <w:t xml:space="preserve"> </w:t>
      </w:r>
    </w:p>
    <w:p w14:paraId="50E732BB" w14:textId="77777777" w:rsidR="00E16A01" w:rsidRPr="00E62F77" w:rsidRDefault="00E16A01" w:rsidP="00E62F77">
      <w:pPr>
        <w:pStyle w:val="NoSpacing"/>
        <w:spacing w:line="360" w:lineRule="auto"/>
        <w:rPr>
          <w:rFonts w:ascii="Arial" w:hAnsi="Arial" w:cs="Arial"/>
          <w:sz w:val="24"/>
          <w:szCs w:val="24"/>
        </w:rPr>
      </w:pPr>
    </w:p>
    <w:p w14:paraId="5D4CA801" w14:textId="2A0D6C5C" w:rsidR="0034623A" w:rsidRPr="00C81091" w:rsidRDefault="0034623A" w:rsidP="00E62F77">
      <w:pPr>
        <w:pStyle w:val="NoSpacing"/>
        <w:spacing w:line="360" w:lineRule="auto"/>
        <w:rPr>
          <w:rFonts w:ascii="Arial" w:hAnsi="Arial" w:cs="Arial"/>
          <w:b/>
          <w:sz w:val="24"/>
          <w:szCs w:val="24"/>
          <w:u w:val="single"/>
        </w:rPr>
      </w:pPr>
      <w:r w:rsidRPr="00C81091">
        <w:rPr>
          <w:rFonts w:ascii="Arial" w:hAnsi="Arial" w:cs="Arial"/>
          <w:b/>
          <w:sz w:val="24"/>
          <w:szCs w:val="24"/>
          <w:u w:val="single"/>
        </w:rPr>
        <w:t>Scheme of Work incorporating EBL</w:t>
      </w:r>
    </w:p>
    <w:p w14:paraId="105C6246" w14:textId="77777777" w:rsidR="00E16A01" w:rsidRPr="00E62F77" w:rsidRDefault="00E16A01" w:rsidP="00E62F77">
      <w:pPr>
        <w:pStyle w:val="NoSpacing"/>
        <w:spacing w:line="360" w:lineRule="auto"/>
        <w:rPr>
          <w:rFonts w:ascii="Arial" w:hAnsi="Arial" w:cs="Arial"/>
          <w:b/>
          <w:sz w:val="24"/>
          <w:szCs w:val="24"/>
          <w:u w:val="single"/>
        </w:rPr>
      </w:pPr>
    </w:p>
    <w:p w14:paraId="15E25949" w14:textId="77777777" w:rsidR="00E16A01" w:rsidRDefault="00C9539B" w:rsidP="00E62F77">
      <w:pPr>
        <w:pStyle w:val="NoSpacing"/>
        <w:spacing w:line="360" w:lineRule="auto"/>
        <w:rPr>
          <w:rFonts w:ascii="Arial" w:hAnsi="Arial" w:cs="Arial"/>
          <w:sz w:val="24"/>
          <w:szCs w:val="24"/>
        </w:rPr>
      </w:pPr>
      <w:r w:rsidRPr="00E62F77">
        <w:rPr>
          <w:rFonts w:ascii="Arial" w:hAnsi="Arial" w:cs="Arial"/>
          <w:sz w:val="24"/>
          <w:szCs w:val="24"/>
        </w:rPr>
        <w:t xml:space="preserve">The following scheme of work will look at education during the Victorian era and will specifically look at </w:t>
      </w:r>
      <w:proofErr w:type="spellStart"/>
      <w:r w:rsidR="004D54E2" w:rsidRPr="00E62F77">
        <w:rPr>
          <w:rFonts w:ascii="Arial" w:hAnsi="Arial" w:cs="Arial"/>
          <w:sz w:val="24"/>
          <w:szCs w:val="24"/>
        </w:rPr>
        <w:t>Maestir</w:t>
      </w:r>
      <w:proofErr w:type="spellEnd"/>
      <w:r w:rsidR="004D54E2" w:rsidRPr="00E62F77">
        <w:rPr>
          <w:rFonts w:ascii="Arial" w:hAnsi="Arial" w:cs="Arial"/>
          <w:sz w:val="24"/>
          <w:szCs w:val="24"/>
        </w:rPr>
        <w:t xml:space="preserve"> School which </w:t>
      </w:r>
      <w:proofErr w:type="gramStart"/>
      <w:r w:rsidR="004D54E2" w:rsidRPr="00E62F77">
        <w:rPr>
          <w:rFonts w:ascii="Arial" w:hAnsi="Arial" w:cs="Arial"/>
          <w:sz w:val="24"/>
          <w:szCs w:val="24"/>
        </w:rPr>
        <w:t>is located in</w:t>
      </w:r>
      <w:proofErr w:type="gramEnd"/>
      <w:r w:rsidR="004D54E2" w:rsidRPr="00E62F77">
        <w:rPr>
          <w:rFonts w:ascii="Arial" w:hAnsi="Arial" w:cs="Arial"/>
          <w:sz w:val="24"/>
          <w:szCs w:val="24"/>
        </w:rPr>
        <w:t xml:space="preserve"> St </w:t>
      </w:r>
      <w:proofErr w:type="spellStart"/>
      <w:r w:rsidR="004D54E2" w:rsidRPr="00E62F77">
        <w:rPr>
          <w:rFonts w:ascii="Arial" w:hAnsi="Arial" w:cs="Arial"/>
          <w:sz w:val="24"/>
          <w:szCs w:val="24"/>
        </w:rPr>
        <w:t>Fagans</w:t>
      </w:r>
      <w:proofErr w:type="spellEnd"/>
      <w:r w:rsidR="004D54E2" w:rsidRPr="00E62F77">
        <w:rPr>
          <w:rFonts w:ascii="Arial" w:hAnsi="Arial" w:cs="Arial"/>
          <w:sz w:val="24"/>
          <w:szCs w:val="24"/>
        </w:rPr>
        <w:t>. To gain a deeper knowledge and understanding of what school life was like for a child during this period</w:t>
      </w:r>
      <w:r w:rsidR="0046419F" w:rsidRPr="00E62F77">
        <w:rPr>
          <w:rFonts w:ascii="Arial" w:hAnsi="Arial" w:cs="Arial"/>
          <w:sz w:val="24"/>
          <w:szCs w:val="24"/>
        </w:rPr>
        <w:t>,</w:t>
      </w:r>
      <w:r w:rsidR="004D54E2" w:rsidRPr="00E62F77">
        <w:rPr>
          <w:rFonts w:ascii="Arial" w:hAnsi="Arial" w:cs="Arial"/>
          <w:sz w:val="24"/>
          <w:szCs w:val="24"/>
        </w:rPr>
        <w:t xml:space="preserve"> a selection of EBL approaches will be used and explored. </w:t>
      </w:r>
    </w:p>
    <w:p w14:paraId="2908C20C" w14:textId="77777777" w:rsidR="00E16A01" w:rsidRDefault="00E16A01" w:rsidP="00E62F77">
      <w:pPr>
        <w:pStyle w:val="NoSpacing"/>
        <w:spacing w:line="360" w:lineRule="auto"/>
        <w:rPr>
          <w:rFonts w:ascii="Arial" w:hAnsi="Arial" w:cs="Arial"/>
          <w:sz w:val="24"/>
          <w:szCs w:val="24"/>
        </w:rPr>
      </w:pPr>
    </w:p>
    <w:p w14:paraId="1C4C4764" w14:textId="1C8E94EF" w:rsidR="006F15F1" w:rsidRPr="00E62F77" w:rsidRDefault="0018110E" w:rsidP="00E62F77">
      <w:pPr>
        <w:pStyle w:val="NoSpacing"/>
        <w:spacing w:line="360" w:lineRule="auto"/>
        <w:rPr>
          <w:rFonts w:ascii="Arial" w:hAnsi="Arial" w:cs="Arial"/>
          <w:sz w:val="24"/>
          <w:szCs w:val="24"/>
        </w:rPr>
      </w:pPr>
      <w:proofErr w:type="spellStart"/>
      <w:r w:rsidRPr="00E62F77">
        <w:rPr>
          <w:rFonts w:ascii="Arial" w:hAnsi="Arial" w:cs="Arial"/>
          <w:sz w:val="24"/>
          <w:szCs w:val="24"/>
        </w:rPr>
        <w:t>Maestir</w:t>
      </w:r>
      <w:proofErr w:type="spellEnd"/>
      <w:r w:rsidRPr="00E62F77">
        <w:rPr>
          <w:rFonts w:ascii="Arial" w:hAnsi="Arial" w:cs="Arial"/>
          <w:sz w:val="24"/>
          <w:szCs w:val="24"/>
        </w:rPr>
        <w:t xml:space="preserve"> School was built in 1880 and re-erected in</w:t>
      </w:r>
      <w:r w:rsidR="00E16A01">
        <w:rPr>
          <w:rFonts w:ascii="Arial" w:hAnsi="Arial" w:cs="Arial"/>
          <w:sz w:val="24"/>
          <w:szCs w:val="24"/>
        </w:rPr>
        <w:t xml:space="preserve"> St </w:t>
      </w:r>
      <w:proofErr w:type="spellStart"/>
      <w:r w:rsidR="00E16A01">
        <w:rPr>
          <w:rFonts w:ascii="Arial" w:hAnsi="Arial" w:cs="Arial"/>
          <w:sz w:val="24"/>
          <w:szCs w:val="24"/>
        </w:rPr>
        <w:t>Fagans</w:t>
      </w:r>
      <w:proofErr w:type="spellEnd"/>
      <w:r w:rsidR="00E16A01">
        <w:rPr>
          <w:rFonts w:ascii="Arial" w:hAnsi="Arial" w:cs="Arial"/>
          <w:sz w:val="24"/>
          <w:szCs w:val="24"/>
        </w:rPr>
        <w:t xml:space="preserve"> </w:t>
      </w:r>
      <w:r w:rsidR="00E16A01" w:rsidRPr="00C81091">
        <w:rPr>
          <w:rFonts w:ascii="Arial" w:hAnsi="Arial" w:cs="Arial"/>
          <w:sz w:val="24"/>
          <w:szCs w:val="24"/>
        </w:rPr>
        <w:t>Museum of Welsh Life</w:t>
      </w:r>
      <w:r w:rsidR="00E16A01">
        <w:rPr>
          <w:rFonts w:ascii="Arial" w:hAnsi="Arial" w:cs="Arial"/>
          <w:sz w:val="24"/>
          <w:szCs w:val="24"/>
        </w:rPr>
        <w:t xml:space="preserve"> in</w:t>
      </w:r>
      <w:r w:rsidRPr="00E16A01">
        <w:rPr>
          <w:rFonts w:ascii="Arial" w:hAnsi="Arial" w:cs="Arial"/>
          <w:sz w:val="24"/>
          <w:szCs w:val="24"/>
        </w:rPr>
        <w:t xml:space="preserve"> </w:t>
      </w:r>
      <w:r w:rsidRPr="00E62F77">
        <w:rPr>
          <w:rFonts w:ascii="Arial" w:hAnsi="Arial" w:cs="Arial"/>
          <w:sz w:val="24"/>
          <w:szCs w:val="24"/>
        </w:rPr>
        <w:t>1984</w:t>
      </w:r>
      <w:r w:rsidR="00E16A01">
        <w:rPr>
          <w:rFonts w:ascii="Arial" w:hAnsi="Arial" w:cs="Arial"/>
          <w:sz w:val="24"/>
          <w:szCs w:val="24"/>
        </w:rPr>
        <w:t>.  The school had been in use between</w:t>
      </w:r>
      <w:r w:rsidRPr="00E62F77">
        <w:rPr>
          <w:rFonts w:ascii="Arial" w:hAnsi="Arial" w:cs="Arial"/>
          <w:sz w:val="24"/>
          <w:szCs w:val="24"/>
        </w:rPr>
        <w:t>189</w:t>
      </w:r>
      <w:r w:rsidR="00E16A01">
        <w:rPr>
          <w:rFonts w:ascii="Arial" w:hAnsi="Arial" w:cs="Arial"/>
          <w:sz w:val="24"/>
          <w:szCs w:val="24"/>
        </w:rPr>
        <w:t xml:space="preserve">4 - </w:t>
      </w:r>
      <w:r w:rsidRPr="00E62F77">
        <w:rPr>
          <w:rFonts w:ascii="Arial" w:hAnsi="Arial" w:cs="Arial"/>
          <w:sz w:val="24"/>
          <w:szCs w:val="24"/>
        </w:rPr>
        <w:t xml:space="preserve">1905 </w:t>
      </w:r>
      <w:r w:rsidRPr="00C81091">
        <w:rPr>
          <w:rFonts w:ascii="Arial" w:hAnsi="Arial" w:cs="Arial"/>
          <w:sz w:val="24"/>
          <w:szCs w:val="24"/>
        </w:rPr>
        <w:t>The National Museum of Wales (2018)</w:t>
      </w:r>
      <w:r w:rsidRPr="00E62F77">
        <w:rPr>
          <w:rFonts w:ascii="Arial" w:hAnsi="Arial" w:cs="Arial"/>
          <w:sz w:val="24"/>
          <w:szCs w:val="24"/>
        </w:rPr>
        <w:t xml:space="preserve">. The activities carried out are aimed at year 3/4 pupils in key stage 2 and will build on both their practical and thinking skills and will give them the opportunity to identify and explore “changes to people’s daily lives in the locality in the nineteenth century” </w:t>
      </w:r>
      <w:r w:rsidRPr="00C81091">
        <w:rPr>
          <w:rFonts w:ascii="Arial" w:hAnsi="Arial" w:cs="Arial"/>
          <w:sz w:val="24"/>
          <w:szCs w:val="24"/>
        </w:rPr>
        <w:t>(WAG, 2008, P.12).</w:t>
      </w:r>
      <w:r w:rsidRPr="00E62F77">
        <w:rPr>
          <w:rFonts w:ascii="Arial" w:hAnsi="Arial" w:cs="Arial"/>
          <w:sz w:val="24"/>
          <w:szCs w:val="24"/>
        </w:rPr>
        <w:t xml:space="preserve"> </w:t>
      </w:r>
      <w:r w:rsidR="009522ED" w:rsidRPr="00E62F77">
        <w:rPr>
          <w:rFonts w:ascii="Arial" w:hAnsi="Arial" w:cs="Arial"/>
          <w:sz w:val="24"/>
          <w:szCs w:val="24"/>
        </w:rPr>
        <w:t xml:space="preserve">The children will also develop their skills within the Curriculum </w:t>
      </w:r>
      <w:proofErr w:type="spellStart"/>
      <w:r w:rsidR="009522ED" w:rsidRPr="00E62F77">
        <w:rPr>
          <w:rFonts w:ascii="Arial" w:hAnsi="Arial" w:cs="Arial"/>
          <w:sz w:val="24"/>
          <w:szCs w:val="24"/>
        </w:rPr>
        <w:t>Cymreig</w:t>
      </w:r>
      <w:proofErr w:type="spellEnd"/>
      <w:r w:rsidR="009522ED" w:rsidRPr="00E62F77">
        <w:rPr>
          <w:rFonts w:ascii="Arial" w:hAnsi="Arial" w:cs="Arial"/>
          <w:sz w:val="24"/>
          <w:szCs w:val="24"/>
        </w:rPr>
        <w:t xml:space="preserve"> as the school was originally in Cer</w:t>
      </w:r>
      <w:r w:rsidR="002D36CF" w:rsidRPr="00E62F77">
        <w:rPr>
          <w:rFonts w:ascii="Arial" w:hAnsi="Arial" w:cs="Arial"/>
          <w:sz w:val="24"/>
          <w:szCs w:val="24"/>
        </w:rPr>
        <w:t>e</w:t>
      </w:r>
      <w:r w:rsidR="009522ED" w:rsidRPr="00E62F77">
        <w:rPr>
          <w:rFonts w:ascii="Arial" w:hAnsi="Arial" w:cs="Arial"/>
          <w:sz w:val="24"/>
          <w:szCs w:val="24"/>
        </w:rPr>
        <w:t xml:space="preserve">digion. </w:t>
      </w:r>
      <w:r w:rsidR="009522ED" w:rsidRPr="00C81091">
        <w:rPr>
          <w:rFonts w:ascii="Arial" w:hAnsi="Arial" w:cs="Arial"/>
          <w:sz w:val="24"/>
          <w:szCs w:val="24"/>
        </w:rPr>
        <w:t>The Welsh Assembly Government (2003)</w:t>
      </w:r>
      <w:r w:rsidR="009522ED" w:rsidRPr="00E62F77">
        <w:rPr>
          <w:rFonts w:ascii="Arial" w:hAnsi="Arial" w:cs="Arial"/>
          <w:sz w:val="24"/>
          <w:szCs w:val="24"/>
        </w:rPr>
        <w:t xml:space="preserve"> state that children should be given the opportunity to explore and develop knowledge and understanding of the cultural, economic, historical, environmental and linguistic characteristics of Wales. By using this </w:t>
      </w:r>
      <w:r w:rsidR="00D361F5" w:rsidRPr="00E62F77">
        <w:rPr>
          <w:rFonts w:ascii="Arial" w:hAnsi="Arial" w:cs="Arial"/>
          <w:sz w:val="24"/>
          <w:szCs w:val="24"/>
        </w:rPr>
        <w:t>theme,</w:t>
      </w:r>
      <w:r w:rsidR="009522ED" w:rsidRPr="00E62F77">
        <w:rPr>
          <w:rFonts w:ascii="Arial" w:hAnsi="Arial" w:cs="Arial"/>
          <w:sz w:val="24"/>
          <w:szCs w:val="24"/>
        </w:rPr>
        <w:t xml:space="preserve"> the children will gain an “Understanding how lives and localities have been shaped </w:t>
      </w:r>
      <w:r w:rsidR="009522ED" w:rsidRPr="00E62F77">
        <w:rPr>
          <w:rFonts w:ascii="Arial" w:hAnsi="Arial" w:cs="Arial"/>
          <w:sz w:val="24"/>
          <w:szCs w:val="24"/>
        </w:rPr>
        <w:lastRenderedPageBreak/>
        <w:t xml:space="preserve">by the past, through learning about the history of Wales, its political, economic, social and cultural aspects” </w:t>
      </w:r>
      <w:r w:rsidR="009522ED" w:rsidRPr="00C81091">
        <w:rPr>
          <w:rFonts w:ascii="Arial" w:hAnsi="Arial" w:cs="Arial"/>
          <w:sz w:val="24"/>
          <w:szCs w:val="24"/>
        </w:rPr>
        <w:t>(WAG, 2003, P.5).</w:t>
      </w:r>
    </w:p>
    <w:p w14:paraId="672AF6CE" w14:textId="77777777" w:rsidR="0034623A" w:rsidRDefault="0034623A" w:rsidP="00E62F77">
      <w:pPr>
        <w:pStyle w:val="NoSpacing"/>
        <w:spacing w:line="360" w:lineRule="auto"/>
        <w:rPr>
          <w:rFonts w:ascii="Arial" w:hAnsi="Arial" w:cs="Arial"/>
          <w:b/>
          <w:sz w:val="24"/>
          <w:szCs w:val="24"/>
          <w:u w:val="single"/>
        </w:rPr>
      </w:pPr>
    </w:p>
    <w:p w14:paraId="47D8B1E6" w14:textId="6002D179" w:rsidR="006F15F1" w:rsidRDefault="006F15F1" w:rsidP="00E62F77">
      <w:pPr>
        <w:pStyle w:val="NoSpacing"/>
        <w:spacing w:line="360" w:lineRule="auto"/>
        <w:rPr>
          <w:rFonts w:ascii="Arial" w:hAnsi="Arial" w:cs="Arial"/>
          <w:b/>
          <w:sz w:val="24"/>
          <w:szCs w:val="24"/>
          <w:u w:val="single"/>
        </w:rPr>
      </w:pPr>
      <w:r w:rsidRPr="00E62F77">
        <w:rPr>
          <w:rFonts w:ascii="Arial" w:hAnsi="Arial" w:cs="Arial"/>
          <w:b/>
          <w:sz w:val="24"/>
          <w:szCs w:val="24"/>
          <w:u w:val="single"/>
        </w:rPr>
        <w:t>The ‘S’ Model</w:t>
      </w:r>
    </w:p>
    <w:p w14:paraId="4AD43728" w14:textId="77777777" w:rsidR="00E16A01" w:rsidRPr="00E62F77" w:rsidRDefault="00E16A01" w:rsidP="00E62F77">
      <w:pPr>
        <w:pStyle w:val="NoSpacing"/>
        <w:spacing w:line="360" w:lineRule="auto"/>
        <w:rPr>
          <w:rFonts w:ascii="Arial" w:hAnsi="Arial" w:cs="Arial"/>
          <w:b/>
          <w:sz w:val="24"/>
          <w:szCs w:val="24"/>
          <w:u w:val="single"/>
        </w:rPr>
      </w:pPr>
    </w:p>
    <w:p w14:paraId="0A16D353" w14:textId="764B3398" w:rsidR="00E16A01" w:rsidRPr="0034623A" w:rsidRDefault="00354164" w:rsidP="00E62F77">
      <w:pPr>
        <w:pStyle w:val="NoSpacing"/>
        <w:spacing w:line="360" w:lineRule="auto"/>
        <w:rPr>
          <w:rFonts w:ascii="Arial" w:hAnsi="Arial" w:cs="Arial"/>
          <w:sz w:val="24"/>
          <w:szCs w:val="24"/>
        </w:rPr>
      </w:pPr>
      <w:r w:rsidRPr="00E62F77">
        <w:rPr>
          <w:rFonts w:ascii="Arial" w:hAnsi="Arial" w:cs="Arial"/>
          <w:sz w:val="24"/>
          <w:szCs w:val="24"/>
        </w:rPr>
        <w:t xml:space="preserve">In this essay the ‘S’ model that was proposed by </w:t>
      </w:r>
      <w:r w:rsidRPr="00C81091">
        <w:rPr>
          <w:rFonts w:ascii="Arial" w:hAnsi="Arial" w:cs="Arial"/>
          <w:sz w:val="24"/>
          <w:szCs w:val="24"/>
        </w:rPr>
        <w:t>Grigg and Hughes (2013)</w:t>
      </w:r>
      <w:r w:rsidRPr="00E62F77">
        <w:rPr>
          <w:rFonts w:ascii="Arial" w:hAnsi="Arial" w:cs="Arial"/>
          <w:sz w:val="24"/>
          <w:szCs w:val="24"/>
        </w:rPr>
        <w:t xml:space="preserve"> will be used to promote EBL within th</w:t>
      </w:r>
      <w:r w:rsidR="0046419F" w:rsidRPr="00E62F77">
        <w:rPr>
          <w:rFonts w:ascii="Arial" w:hAnsi="Arial" w:cs="Arial"/>
          <w:sz w:val="24"/>
          <w:szCs w:val="24"/>
        </w:rPr>
        <w:t>e</w:t>
      </w:r>
      <w:r w:rsidRPr="00E62F77">
        <w:rPr>
          <w:rFonts w:ascii="Arial" w:hAnsi="Arial" w:cs="Arial"/>
          <w:sz w:val="24"/>
          <w:szCs w:val="24"/>
        </w:rPr>
        <w:t xml:space="preserve"> scheme of work ensuring that the children build on the knowledge they already have. There are </w:t>
      </w:r>
      <w:r w:rsidR="0046419F" w:rsidRPr="00E62F77">
        <w:rPr>
          <w:rFonts w:ascii="Arial" w:hAnsi="Arial" w:cs="Arial"/>
          <w:sz w:val="24"/>
          <w:szCs w:val="24"/>
        </w:rPr>
        <w:t>four</w:t>
      </w:r>
      <w:r w:rsidRPr="00E62F77">
        <w:rPr>
          <w:rFonts w:ascii="Arial" w:hAnsi="Arial" w:cs="Arial"/>
          <w:sz w:val="24"/>
          <w:szCs w:val="24"/>
        </w:rPr>
        <w:t xml:space="preserve"> sections to the ‘S’ </w:t>
      </w:r>
      <w:r w:rsidR="0012162C" w:rsidRPr="00E62F77">
        <w:rPr>
          <w:rFonts w:ascii="Arial" w:hAnsi="Arial" w:cs="Arial"/>
          <w:sz w:val="24"/>
          <w:szCs w:val="24"/>
        </w:rPr>
        <w:t>model</w:t>
      </w:r>
      <w:r w:rsidRPr="00E62F77">
        <w:rPr>
          <w:rFonts w:ascii="Arial" w:hAnsi="Arial" w:cs="Arial"/>
          <w:sz w:val="24"/>
          <w:szCs w:val="24"/>
        </w:rPr>
        <w:t xml:space="preserve">: Select, Search, Sift &amp; Synthesise and </w:t>
      </w:r>
      <w:r w:rsidR="0046419F" w:rsidRPr="00E62F77">
        <w:rPr>
          <w:rFonts w:ascii="Arial" w:hAnsi="Arial" w:cs="Arial"/>
          <w:sz w:val="24"/>
          <w:szCs w:val="24"/>
        </w:rPr>
        <w:t>S</w:t>
      </w:r>
      <w:r w:rsidRPr="00E62F77">
        <w:rPr>
          <w:rFonts w:ascii="Arial" w:hAnsi="Arial" w:cs="Arial"/>
          <w:sz w:val="24"/>
          <w:szCs w:val="24"/>
        </w:rPr>
        <w:t xml:space="preserve">hare.  </w:t>
      </w:r>
      <w:r w:rsidR="00E16A01">
        <w:rPr>
          <w:rFonts w:ascii="Arial" w:hAnsi="Arial" w:cs="Arial"/>
          <w:sz w:val="24"/>
          <w:szCs w:val="24"/>
        </w:rPr>
        <w:t>E</w:t>
      </w:r>
      <w:r w:rsidRPr="00E62F77">
        <w:rPr>
          <w:rFonts w:ascii="Arial" w:hAnsi="Arial" w:cs="Arial"/>
          <w:sz w:val="24"/>
          <w:szCs w:val="24"/>
        </w:rPr>
        <w:t>ach of these sections will be discussed and expanded upo</w:t>
      </w:r>
      <w:r w:rsidR="0012162C" w:rsidRPr="00E62F77">
        <w:rPr>
          <w:rFonts w:ascii="Arial" w:hAnsi="Arial" w:cs="Arial"/>
          <w:sz w:val="24"/>
          <w:szCs w:val="24"/>
        </w:rPr>
        <w:t>n</w:t>
      </w:r>
      <w:r w:rsidR="00E16A01">
        <w:rPr>
          <w:rFonts w:ascii="Arial" w:hAnsi="Arial" w:cs="Arial"/>
          <w:sz w:val="24"/>
          <w:szCs w:val="24"/>
        </w:rPr>
        <w:t xml:space="preserve"> to demonstrate how EBL can be incorporated</w:t>
      </w:r>
      <w:r w:rsidR="0012162C" w:rsidRPr="00E62F77">
        <w:rPr>
          <w:rFonts w:ascii="Arial" w:hAnsi="Arial" w:cs="Arial"/>
          <w:sz w:val="24"/>
          <w:szCs w:val="24"/>
        </w:rPr>
        <w:t>.</w:t>
      </w:r>
      <w:r w:rsidRPr="00E62F77">
        <w:rPr>
          <w:rFonts w:ascii="Arial" w:hAnsi="Arial" w:cs="Arial"/>
          <w:sz w:val="24"/>
          <w:szCs w:val="24"/>
        </w:rPr>
        <w:t xml:space="preserve"> </w:t>
      </w:r>
      <w:r w:rsidR="0012162C" w:rsidRPr="00E62F77">
        <w:rPr>
          <w:rFonts w:ascii="Arial" w:hAnsi="Arial" w:cs="Arial"/>
          <w:sz w:val="24"/>
          <w:szCs w:val="24"/>
        </w:rPr>
        <w:t>I</w:t>
      </w:r>
      <w:r w:rsidRPr="00E62F77">
        <w:rPr>
          <w:rFonts w:ascii="Arial" w:hAnsi="Arial" w:cs="Arial"/>
          <w:sz w:val="24"/>
          <w:szCs w:val="24"/>
        </w:rPr>
        <w:t>n addition to the ‘S’ model the Questions and Questioning model</w:t>
      </w:r>
      <w:r w:rsidR="0012162C" w:rsidRPr="00E62F77">
        <w:rPr>
          <w:rFonts w:ascii="Arial" w:hAnsi="Arial" w:cs="Arial"/>
          <w:sz w:val="24"/>
          <w:szCs w:val="24"/>
        </w:rPr>
        <w:t xml:space="preserve"> of EBL</w:t>
      </w:r>
      <w:r w:rsidRPr="00E62F77">
        <w:rPr>
          <w:rFonts w:ascii="Arial" w:hAnsi="Arial" w:cs="Arial"/>
          <w:sz w:val="24"/>
          <w:szCs w:val="24"/>
        </w:rPr>
        <w:t xml:space="preserve"> will </w:t>
      </w:r>
      <w:r w:rsidR="0012162C" w:rsidRPr="00E62F77">
        <w:rPr>
          <w:rFonts w:ascii="Arial" w:hAnsi="Arial" w:cs="Arial"/>
          <w:sz w:val="24"/>
          <w:szCs w:val="24"/>
        </w:rPr>
        <w:t xml:space="preserve">also be used in the activities discussed. </w:t>
      </w:r>
    </w:p>
    <w:p w14:paraId="63D1B5A3" w14:textId="77777777" w:rsidR="00E16A01" w:rsidRDefault="00E16A01" w:rsidP="00E62F77">
      <w:pPr>
        <w:pStyle w:val="NoSpacing"/>
        <w:spacing w:line="360" w:lineRule="auto"/>
        <w:rPr>
          <w:rFonts w:ascii="Arial" w:hAnsi="Arial" w:cs="Arial"/>
          <w:b/>
          <w:sz w:val="24"/>
          <w:szCs w:val="24"/>
          <w:u w:val="single"/>
        </w:rPr>
      </w:pPr>
    </w:p>
    <w:p w14:paraId="567C3C69" w14:textId="77777777" w:rsidR="0045449A" w:rsidRDefault="00E0003E" w:rsidP="00E62F77">
      <w:pPr>
        <w:pStyle w:val="NoSpacing"/>
        <w:spacing w:line="360" w:lineRule="auto"/>
        <w:rPr>
          <w:rFonts w:ascii="Arial" w:hAnsi="Arial" w:cs="Arial"/>
          <w:b/>
          <w:sz w:val="24"/>
          <w:szCs w:val="24"/>
          <w:u w:val="single"/>
        </w:rPr>
      </w:pPr>
      <w:r w:rsidRPr="00E62F77">
        <w:rPr>
          <w:rFonts w:ascii="Arial" w:hAnsi="Arial" w:cs="Arial"/>
          <w:b/>
          <w:sz w:val="24"/>
          <w:szCs w:val="24"/>
          <w:u w:val="single"/>
        </w:rPr>
        <w:t>Select</w:t>
      </w:r>
    </w:p>
    <w:p w14:paraId="748E8D5C" w14:textId="7828F642" w:rsidR="003D28D3" w:rsidRPr="00E62F77" w:rsidRDefault="003D28D3" w:rsidP="00E62F77">
      <w:pPr>
        <w:pStyle w:val="NoSpacing"/>
        <w:spacing w:line="360" w:lineRule="auto"/>
        <w:rPr>
          <w:rFonts w:ascii="Arial" w:hAnsi="Arial" w:cs="Arial"/>
          <w:b/>
          <w:sz w:val="24"/>
          <w:szCs w:val="24"/>
          <w:u w:val="single"/>
        </w:rPr>
      </w:pPr>
      <w:r w:rsidRPr="00E62F77">
        <w:rPr>
          <w:rFonts w:ascii="Arial" w:hAnsi="Arial" w:cs="Arial"/>
          <w:b/>
          <w:sz w:val="24"/>
          <w:szCs w:val="24"/>
          <w:u w:val="single"/>
        </w:rPr>
        <w:t xml:space="preserve"> </w:t>
      </w:r>
    </w:p>
    <w:p w14:paraId="135D5231" w14:textId="6BA780F0" w:rsidR="0045449A" w:rsidRDefault="003D28D3" w:rsidP="00E62F77">
      <w:pPr>
        <w:pStyle w:val="NoSpacing"/>
        <w:spacing w:line="360" w:lineRule="auto"/>
        <w:rPr>
          <w:rFonts w:ascii="Arial" w:hAnsi="Arial" w:cs="Arial"/>
          <w:sz w:val="24"/>
          <w:szCs w:val="24"/>
        </w:rPr>
      </w:pPr>
      <w:r w:rsidRPr="00E62F77">
        <w:rPr>
          <w:rFonts w:ascii="Arial" w:hAnsi="Arial" w:cs="Arial"/>
          <w:sz w:val="24"/>
          <w:szCs w:val="24"/>
        </w:rPr>
        <w:t>EBL requires children to take charge of their own learning and</w:t>
      </w:r>
      <w:r w:rsidR="00B2616F" w:rsidRPr="00E62F77">
        <w:rPr>
          <w:rFonts w:ascii="Arial" w:hAnsi="Arial" w:cs="Arial"/>
          <w:sz w:val="24"/>
          <w:szCs w:val="24"/>
        </w:rPr>
        <w:t xml:space="preserve"> to</w:t>
      </w:r>
      <w:r w:rsidRPr="00E62F77">
        <w:rPr>
          <w:rFonts w:ascii="Arial" w:hAnsi="Arial" w:cs="Arial"/>
          <w:sz w:val="24"/>
          <w:szCs w:val="24"/>
        </w:rPr>
        <w:t xml:space="preserve"> be inquisitive about </w:t>
      </w:r>
      <w:r w:rsidR="00B2616F" w:rsidRPr="00E62F77">
        <w:rPr>
          <w:rFonts w:ascii="Arial" w:hAnsi="Arial" w:cs="Arial"/>
          <w:sz w:val="24"/>
          <w:szCs w:val="24"/>
        </w:rPr>
        <w:t>their findings</w:t>
      </w:r>
      <w:r w:rsidRPr="00E62F77">
        <w:rPr>
          <w:rFonts w:ascii="Arial" w:hAnsi="Arial" w:cs="Arial"/>
          <w:sz w:val="24"/>
          <w:szCs w:val="24"/>
        </w:rPr>
        <w:t>. The teacher is the facilitator within EBL</w:t>
      </w:r>
      <w:r w:rsidR="0045449A">
        <w:rPr>
          <w:rFonts w:ascii="Arial" w:hAnsi="Arial" w:cs="Arial"/>
          <w:sz w:val="24"/>
          <w:szCs w:val="24"/>
        </w:rPr>
        <w:t>,</w:t>
      </w:r>
      <w:r w:rsidRPr="00E62F77">
        <w:rPr>
          <w:rFonts w:ascii="Arial" w:hAnsi="Arial" w:cs="Arial"/>
          <w:sz w:val="24"/>
          <w:szCs w:val="24"/>
        </w:rPr>
        <w:t xml:space="preserve"> guid</w:t>
      </w:r>
      <w:r w:rsidR="00B2616F" w:rsidRPr="00E62F77">
        <w:rPr>
          <w:rFonts w:ascii="Arial" w:hAnsi="Arial" w:cs="Arial"/>
          <w:sz w:val="24"/>
          <w:szCs w:val="24"/>
        </w:rPr>
        <w:t>ing</w:t>
      </w:r>
      <w:r w:rsidRPr="00E62F77">
        <w:rPr>
          <w:rFonts w:ascii="Arial" w:hAnsi="Arial" w:cs="Arial"/>
          <w:sz w:val="24"/>
          <w:szCs w:val="24"/>
        </w:rPr>
        <w:t xml:space="preserve"> the children in the right direction</w:t>
      </w:r>
      <w:r w:rsidR="00B2616F" w:rsidRPr="00E62F77">
        <w:rPr>
          <w:rFonts w:ascii="Arial" w:hAnsi="Arial" w:cs="Arial"/>
          <w:sz w:val="24"/>
          <w:szCs w:val="24"/>
        </w:rPr>
        <w:t>,</w:t>
      </w:r>
      <w:r w:rsidRPr="00E62F77">
        <w:rPr>
          <w:rFonts w:ascii="Arial" w:hAnsi="Arial" w:cs="Arial"/>
          <w:sz w:val="24"/>
          <w:szCs w:val="24"/>
        </w:rPr>
        <w:t xml:space="preserve"> giving prompts when needed. To start the EBL journey in the topic</w:t>
      </w:r>
      <w:r w:rsidR="00B2616F" w:rsidRPr="00E62F77">
        <w:rPr>
          <w:rFonts w:ascii="Arial" w:hAnsi="Arial" w:cs="Arial"/>
          <w:sz w:val="24"/>
          <w:szCs w:val="24"/>
        </w:rPr>
        <w:t>,</w:t>
      </w:r>
      <w:r w:rsidRPr="00E62F77">
        <w:rPr>
          <w:rFonts w:ascii="Arial" w:hAnsi="Arial" w:cs="Arial"/>
          <w:sz w:val="24"/>
          <w:szCs w:val="24"/>
        </w:rPr>
        <w:t xml:space="preserve"> the children will be split into </w:t>
      </w:r>
      <w:r w:rsidR="00B2616F" w:rsidRPr="00E62F77">
        <w:rPr>
          <w:rFonts w:ascii="Arial" w:hAnsi="Arial" w:cs="Arial"/>
          <w:sz w:val="24"/>
          <w:szCs w:val="24"/>
        </w:rPr>
        <w:t>four</w:t>
      </w:r>
      <w:r w:rsidRPr="00E62F77">
        <w:rPr>
          <w:rFonts w:ascii="Arial" w:hAnsi="Arial" w:cs="Arial"/>
          <w:sz w:val="24"/>
          <w:szCs w:val="24"/>
        </w:rPr>
        <w:t xml:space="preserve"> groups with </w:t>
      </w:r>
      <w:r w:rsidR="00B2616F" w:rsidRPr="00E62F77">
        <w:rPr>
          <w:rFonts w:ascii="Arial" w:hAnsi="Arial" w:cs="Arial"/>
          <w:sz w:val="24"/>
          <w:szCs w:val="24"/>
        </w:rPr>
        <w:t>four</w:t>
      </w:r>
      <w:r w:rsidRPr="00E62F77">
        <w:rPr>
          <w:rFonts w:ascii="Arial" w:hAnsi="Arial" w:cs="Arial"/>
          <w:sz w:val="24"/>
          <w:szCs w:val="24"/>
        </w:rPr>
        <w:t xml:space="preserve"> different mystery/dig boxes with a different item inside</w:t>
      </w:r>
      <w:r w:rsidR="00D46B3F" w:rsidRPr="00E62F77">
        <w:rPr>
          <w:rFonts w:ascii="Arial" w:hAnsi="Arial" w:cs="Arial"/>
          <w:sz w:val="24"/>
          <w:szCs w:val="24"/>
        </w:rPr>
        <w:t xml:space="preserve"> which would</w:t>
      </w:r>
      <w:r w:rsidR="00B2616F" w:rsidRPr="00E62F77">
        <w:rPr>
          <w:rFonts w:ascii="Arial" w:hAnsi="Arial" w:cs="Arial"/>
          <w:sz w:val="24"/>
          <w:szCs w:val="24"/>
        </w:rPr>
        <w:t xml:space="preserve"> have been</w:t>
      </w:r>
      <w:r w:rsidR="00D46B3F" w:rsidRPr="00E62F77">
        <w:rPr>
          <w:rFonts w:ascii="Arial" w:hAnsi="Arial" w:cs="Arial"/>
          <w:sz w:val="24"/>
          <w:szCs w:val="24"/>
        </w:rPr>
        <w:t xml:space="preserve"> in an 18/19</w:t>
      </w:r>
      <w:r w:rsidR="00D46B3F" w:rsidRPr="00E62F77">
        <w:rPr>
          <w:rFonts w:ascii="Arial" w:hAnsi="Arial" w:cs="Arial"/>
          <w:sz w:val="24"/>
          <w:szCs w:val="24"/>
          <w:vertAlign w:val="superscript"/>
        </w:rPr>
        <w:t>th</w:t>
      </w:r>
      <w:r w:rsidR="00D46B3F" w:rsidRPr="00E62F77">
        <w:rPr>
          <w:rFonts w:ascii="Arial" w:hAnsi="Arial" w:cs="Arial"/>
          <w:sz w:val="24"/>
          <w:szCs w:val="24"/>
        </w:rPr>
        <w:t xml:space="preserve"> </w:t>
      </w:r>
      <w:r w:rsidR="00E45137" w:rsidRPr="00E62F77">
        <w:rPr>
          <w:rFonts w:ascii="Arial" w:hAnsi="Arial" w:cs="Arial"/>
          <w:sz w:val="24"/>
          <w:szCs w:val="24"/>
        </w:rPr>
        <w:t>century</w:t>
      </w:r>
      <w:r w:rsidR="00D46B3F" w:rsidRPr="00E62F77">
        <w:rPr>
          <w:rFonts w:ascii="Arial" w:hAnsi="Arial" w:cs="Arial"/>
          <w:sz w:val="24"/>
          <w:szCs w:val="24"/>
        </w:rPr>
        <w:t xml:space="preserve"> classroom</w:t>
      </w:r>
      <w:r w:rsidRPr="00E62F77">
        <w:rPr>
          <w:rFonts w:ascii="Arial" w:hAnsi="Arial" w:cs="Arial"/>
          <w:sz w:val="24"/>
          <w:szCs w:val="24"/>
        </w:rPr>
        <w:t>.</w:t>
      </w:r>
      <w:r w:rsidR="00E45137" w:rsidRPr="00E62F77">
        <w:rPr>
          <w:rFonts w:ascii="Arial" w:hAnsi="Arial" w:cs="Arial"/>
          <w:sz w:val="24"/>
          <w:szCs w:val="24"/>
        </w:rPr>
        <w:t xml:space="preserve"> The children will have the opportunity to take the items out of the box and investigate the</w:t>
      </w:r>
      <w:r w:rsidR="00B2616F" w:rsidRPr="00E62F77">
        <w:rPr>
          <w:rFonts w:ascii="Arial" w:hAnsi="Arial" w:cs="Arial"/>
          <w:sz w:val="24"/>
          <w:szCs w:val="24"/>
        </w:rPr>
        <w:t>m</w:t>
      </w:r>
      <w:r w:rsidR="00E45137" w:rsidRPr="00E62F77">
        <w:rPr>
          <w:rFonts w:ascii="Arial" w:hAnsi="Arial" w:cs="Arial"/>
          <w:sz w:val="24"/>
          <w:szCs w:val="24"/>
        </w:rPr>
        <w:t>. This allows</w:t>
      </w:r>
      <w:r w:rsidR="00B2616F" w:rsidRPr="00E62F77">
        <w:rPr>
          <w:rFonts w:ascii="Arial" w:hAnsi="Arial" w:cs="Arial"/>
          <w:sz w:val="24"/>
          <w:szCs w:val="24"/>
        </w:rPr>
        <w:t xml:space="preserve"> for</w:t>
      </w:r>
      <w:r w:rsidR="00E45137" w:rsidRPr="00E62F77">
        <w:rPr>
          <w:rFonts w:ascii="Arial" w:hAnsi="Arial" w:cs="Arial"/>
          <w:sz w:val="24"/>
          <w:szCs w:val="24"/>
        </w:rPr>
        <w:t xml:space="preserve"> a </w:t>
      </w:r>
      <w:r w:rsidR="0045449A" w:rsidRPr="00E62F77">
        <w:rPr>
          <w:rFonts w:ascii="Arial" w:hAnsi="Arial" w:cs="Arial"/>
          <w:sz w:val="24"/>
          <w:szCs w:val="24"/>
        </w:rPr>
        <w:t>hands-on</w:t>
      </w:r>
      <w:r w:rsidR="00E45137" w:rsidRPr="00E62F77">
        <w:rPr>
          <w:rFonts w:ascii="Arial" w:hAnsi="Arial" w:cs="Arial"/>
          <w:sz w:val="24"/>
          <w:szCs w:val="24"/>
        </w:rPr>
        <w:t xml:space="preserve"> learning experience which in turn </w:t>
      </w:r>
      <w:r w:rsidR="00B2616F" w:rsidRPr="00E62F77">
        <w:rPr>
          <w:rFonts w:ascii="Arial" w:hAnsi="Arial" w:cs="Arial"/>
          <w:sz w:val="24"/>
          <w:szCs w:val="24"/>
        </w:rPr>
        <w:t>enables</w:t>
      </w:r>
      <w:r w:rsidR="00E45137" w:rsidRPr="00E62F77">
        <w:rPr>
          <w:rFonts w:ascii="Arial" w:hAnsi="Arial" w:cs="Arial"/>
          <w:sz w:val="24"/>
          <w:szCs w:val="24"/>
        </w:rPr>
        <w:t xml:space="preserve"> them to try and understand the role of the object and the type of people that may have used it. </w:t>
      </w:r>
      <w:r w:rsidR="00F506C4" w:rsidRPr="00C81091">
        <w:rPr>
          <w:rFonts w:ascii="Arial" w:hAnsi="Arial" w:cs="Arial"/>
          <w:sz w:val="24"/>
          <w:szCs w:val="24"/>
        </w:rPr>
        <w:t>Bisseet (2005)</w:t>
      </w:r>
      <w:r w:rsidR="00F506C4" w:rsidRPr="00E62F77">
        <w:rPr>
          <w:rFonts w:ascii="Arial" w:hAnsi="Arial" w:cs="Arial"/>
          <w:sz w:val="24"/>
          <w:szCs w:val="24"/>
        </w:rPr>
        <w:t xml:space="preserve"> supports this and states that objects are of key importance in teaching history</w:t>
      </w:r>
      <w:r w:rsidR="0045449A">
        <w:rPr>
          <w:rFonts w:ascii="Arial" w:hAnsi="Arial" w:cs="Arial"/>
          <w:sz w:val="24"/>
          <w:szCs w:val="24"/>
        </w:rPr>
        <w:t xml:space="preserve"> in developing enquiry </w:t>
      </w:r>
      <w:r w:rsidR="00C81091">
        <w:rPr>
          <w:rFonts w:ascii="Arial" w:hAnsi="Arial" w:cs="Arial"/>
          <w:sz w:val="24"/>
          <w:szCs w:val="24"/>
        </w:rPr>
        <w:t>skills and</w:t>
      </w:r>
      <w:r w:rsidR="0046081C" w:rsidRPr="00E62F77">
        <w:rPr>
          <w:rFonts w:ascii="Arial" w:hAnsi="Arial" w:cs="Arial"/>
          <w:sz w:val="24"/>
          <w:szCs w:val="24"/>
        </w:rPr>
        <w:t xml:space="preserve"> can benefit those children who have had little or no experience of this. </w:t>
      </w:r>
      <w:r w:rsidR="0046081C" w:rsidRPr="00C81091">
        <w:rPr>
          <w:rFonts w:ascii="Arial" w:hAnsi="Arial" w:cs="Arial"/>
          <w:sz w:val="24"/>
          <w:szCs w:val="24"/>
        </w:rPr>
        <w:t xml:space="preserve">Pickford et al </w:t>
      </w:r>
      <w:r w:rsidR="00C81091">
        <w:rPr>
          <w:rFonts w:ascii="Arial" w:hAnsi="Arial" w:cs="Arial"/>
          <w:sz w:val="24"/>
          <w:szCs w:val="24"/>
        </w:rPr>
        <w:t>(</w:t>
      </w:r>
      <w:r w:rsidR="0046081C" w:rsidRPr="00C81091">
        <w:rPr>
          <w:rFonts w:ascii="Arial" w:hAnsi="Arial" w:cs="Arial"/>
          <w:sz w:val="24"/>
          <w:szCs w:val="24"/>
        </w:rPr>
        <w:t>2013</w:t>
      </w:r>
      <w:r w:rsidR="00C81091">
        <w:rPr>
          <w:rFonts w:ascii="Arial" w:hAnsi="Arial" w:cs="Arial"/>
          <w:sz w:val="24"/>
          <w:szCs w:val="24"/>
        </w:rPr>
        <w:t>)</w:t>
      </w:r>
      <w:r w:rsidR="0046081C" w:rsidRPr="00E62F77">
        <w:rPr>
          <w:rFonts w:ascii="Arial" w:hAnsi="Arial" w:cs="Arial"/>
          <w:sz w:val="24"/>
          <w:szCs w:val="24"/>
        </w:rPr>
        <w:t xml:space="preserve"> further support this by stating that using objects gives children a multisensory experience and allows them to develop a sense of place and time and that it can “foster intellectual creativity within history” </w:t>
      </w:r>
      <w:r w:rsidR="0046081C" w:rsidRPr="00C81091">
        <w:rPr>
          <w:rFonts w:ascii="Arial" w:hAnsi="Arial" w:cs="Arial"/>
          <w:sz w:val="24"/>
          <w:szCs w:val="24"/>
        </w:rPr>
        <w:t>(Pickford et al, 2013, P.65)</w:t>
      </w:r>
      <w:r w:rsidR="0046081C" w:rsidRPr="00E62F77">
        <w:rPr>
          <w:rFonts w:ascii="Arial" w:hAnsi="Arial" w:cs="Arial"/>
          <w:sz w:val="24"/>
          <w:szCs w:val="24"/>
        </w:rPr>
        <w:t xml:space="preserve">. </w:t>
      </w:r>
      <w:r w:rsidRPr="00E62F77">
        <w:rPr>
          <w:rFonts w:ascii="Arial" w:hAnsi="Arial" w:cs="Arial"/>
          <w:sz w:val="24"/>
          <w:szCs w:val="24"/>
        </w:rPr>
        <w:t xml:space="preserve"> </w:t>
      </w:r>
    </w:p>
    <w:p w14:paraId="334F50C7" w14:textId="77777777" w:rsidR="0045449A" w:rsidRDefault="0045449A" w:rsidP="00E62F77">
      <w:pPr>
        <w:pStyle w:val="NoSpacing"/>
        <w:spacing w:line="360" w:lineRule="auto"/>
        <w:rPr>
          <w:rFonts w:ascii="Arial" w:hAnsi="Arial" w:cs="Arial"/>
          <w:sz w:val="24"/>
          <w:szCs w:val="24"/>
        </w:rPr>
      </w:pPr>
    </w:p>
    <w:p w14:paraId="1781F58E" w14:textId="32FE5591" w:rsidR="00513250" w:rsidRDefault="003D28D3" w:rsidP="00E62F77">
      <w:pPr>
        <w:pStyle w:val="NoSpacing"/>
        <w:spacing w:line="360" w:lineRule="auto"/>
        <w:rPr>
          <w:rFonts w:ascii="Arial" w:hAnsi="Arial" w:cs="Arial"/>
          <w:sz w:val="24"/>
          <w:szCs w:val="24"/>
        </w:rPr>
      </w:pPr>
      <w:r w:rsidRPr="00E62F77">
        <w:rPr>
          <w:rFonts w:ascii="Arial" w:hAnsi="Arial" w:cs="Arial"/>
          <w:sz w:val="24"/>
          <w:szCs w:val="24"/>
        </w:rPr>
        <w:t xml:space="preserve">Each group will then have a sheet of A4 paper in which they can write down any ideas they have about the item. By splitting the children into </w:t>
      </w:r>
      <w:r w:rsidR="0033228B" w:rsidRPr="00E62F77">
        <w:rPr>
          <w:rFonts w:ascii="Arial" w:hAnsi="Arial" w:cs="Arial"/>
          <w:sz w:val="24"/>
          <w:szCs w:val="24"/>
        </w:rPr>
        <w:t>groups, they develop team building skills</w:t>
      </w:r>
      <w:r w:rsidR="00682617" w:rsidRPr="00E62F77">
        <w:rPr>
          <w:rFonts w:ascii="Arial" w:hAnsi="Arial" w:cs="Arial"/>
          <w:sz w:val="24"/>
          <w:szCs w:val="24"/>
        </w:rPr>
        <w:t xml:space="preserve">, </w:t>
      </w:r>
      <w:r w:rsidR="0033228B" w:rsidRPr="00E62F77">
        <w:rPr>
          <w:rFonts w:ascii="Arial" w:hAnsi="Arial" w:cs="Arial"/>
          <w:sz w:val="24"/>
          <w:szCs w:val="24"/>
        </w:rPr>
        <w:t>communicatio</w:t>
      </w:r>
      <w:r w:rsidR="00513250" w:rsidRPr="00E62F77">
        <w:rPr>
          <w:rFonts w:ascii="Arial" w:hAnsi="Arial" w:cs="Arial"/>
          <w:sz w:val="24"/>
          <w:szCs w:val="24"/>
        </w:rPr>
        <w:t>n</w:t>
      </w:r>
      <w:r w:rsidR="00682617" w:rsidRPr="00E62F77">
        <w:rPr>
          <w:rFonts w:ascii="Arial" w:hAnsi="Arial" w:cs="Arial"/>
          <w:sz w:val="24"/>
          <w:szCs w:val="24"/>
        </w:rPr>
        <w:t xml:space="preserve"> and thinking skills. </w:t>
      </w:r>
      <w:r w:rsidR="00682617" w:rsidRPr="00C81091">
        <w:rPr>
          <w:rFonts w:ascii="Arial" w:hAnsi="Arial" w:cs="Arial"/>
          <w:sz w:val="24"/>
          <w:szCs w:val="24"/>
        </w:rPr>
        <w:t>Frey et al (2009)</w:t>
      </w:r>
      <w:r w:rsidR="00682617" w:rsidRPr="00E62F77">
        <w:rPr>
          <w:rFonts w:ascii="Arial" w:hAnsi="Arial" w:cs="Arial"/>
          <w:sz w:val="24"/>
          <w:szCs w:val="24"/>
        </w:rPr>
        <w:t xml:space="preserve"> support group work and state that children working with their peers allows them to </w:t>
      </w:r>
      <w:r w:rsidR="00682617" w:rsidRPr="00E62F77">
        <w:rPr>
          <w:rFonts w:ascii="Arial" w:hAnsi="Arial" w:cs="Arial"/>
          <w:sz w:val="24"/>
          <w:szCs w:val="24"/>
        </w:rPr>
        <w:lastRenderedPageBreak/>
        <w:t>experience a more complex way of thinking and understanding</w:t>
      </w:r>
      <w:r w:rsidR="00513250" w:rsidRPr="00E62F77">
        <w:rPr>
          <w:rFonts w:ascii="Arial" w:hAnsi="Arial" w:cs="Arial"/>
          <w:sz w:val="24"/>
          <w:szCs w:val="24"/>
        </w:rPr>
        <w:t>,</w:t>
      </w:r>
      <w:r w:rsidR="00682617" w:rsidRPr="00E62F77">
        <w:rPr>
          <w:rFonts w:ascii="Arial" w:hAnsi="Arial" w:cs="Arial"/>
          <w:sz w:val="24"/>
          <w:szCs w:val="24"/>
        </w:rPr>
        <w:t xml:space="preserve"> and</w:t>
      </w:r>
      <w:r w:rsidR="00513250" w:rsidRPr="00E62F77">
        <w:rPr>
          <w:rFonts w:ascii="Arial" w:hAnsi="Arial" w:cs="Arial"/>
          <w:sz w:val="24"/>
          <w:szCs w:val="24"/>
        </w:rPr>
        <w:t xml:space="preserve"> by</w:t>
      </w:r>
      <w:r w:rsidR="00682617" w:rsidRPr="00E62F77">
        <w:rPr>
          <w:rFonts w:ascii="Arial" w:hAnsi="Arial" w:cs="Arial"/>
          <w:sz w:val="24"/>
          <w:szCs w:val="24"/>
        </w:rPr>
        <w:t xml:space="preserve"> working together children not only learn what they need to think about, but how t</w:t>
      </w:r>
      <w:r w:rsidR="002A091A" w:rsidRPr="00E62F77">
        <w:rPr>
          <w:rFonts w:ascii="Arial" w:hAnsi="Arial" w:cs="Arial"/>
          <w:sz w:val="24"/>
          <w:szCs w:val="24"/>
        </w:rPr>
        <w:t>o</w:t>
      </w:r>
      <w:r w:rsidR="00682617" w:rsidRPr="00E62F77">
        <w:rPr>
          <w:rFonts w:ascii="Arial" w:hAnsi="Arial" w:cs="Arial"/>
          <w:sz w:val="24"/>
          <w:szCs w:val="24"/>
        </w:rPr>
        <w:t xml:space="preserve"> think.</w:t>
      </w:r>
      <w:r w:rsidR="00BE18D6" w:rsidRPr="00E62F77">
        <w:rPr>
          <w:rFonts w:ascii="Arial" w:hAnsi="Arial" w:cs="Arial"/>
          <w:sz w:val="24"/>
          <w:szCs w:val="24"/>
        </w:rPr>
        <w:t xml:space="preserve"> </w:t>
      </w:r>
      <w:r w:rsidR="00185F6C" w:rsidRPr="00E62F77">
        <w:rPr>
          <w:rFonts w:ascii="Arial" w:hAnsi="Arial" w:cs="Arial"/>
          <w:sz w:val="24"/>
          <w:szCs w:val="24"/>
        </w:rPr>
        <w:t>To bring the class back together</w:t>
      </w:r>
      <w:r w:rsidR="00513250" w:rsidRPr="00E62F77">
        <w:rPr>
          <w:rFonts w:ascii="Arial" w:hAnsi="Arial" w:cs="Arial"/>
          <w:sz w:val="24"/>
          <w:szCs w:val="24"/>
        </w:rPr>
        <w:t>,</w:t>
      </w:r>
      <w:r w:rsidR="00185F6C" w:rsidRPr="00E62F77">
        <w:rPr>
          <w:rFonts w:ascii="Arial" w:hAnsi="Arial" w:cs="Arial"/>
          <w:sz w:val="24"/>
          <w:szCs w:val="24"/>
        </w:rPr>
        <w:t xml:space="preserve"> each table will stand and present their object to the rest of the class. This allows each table the opportunity to speak about their object and what assumptions they </w:t>
      </w:r>
      <w:r w:rsidR="00513250" w:rsidRPr="00E62F77">
        <w:rPr>
          <w:rFonts w:ascii="Arial" w:hAnsi="Arial" w:cs="Arial"/>
          <w:sz w:val="24"/>
          <w:szCs w:val="24"/>
        </w:rPr>
        <w:t>made</w:t>
      </w:r>
      <w:r w:rsidR="00185F6C" w:rsidRPr="00E62F77">
        <w:rPr>
          <w:rFonts w:ascii="Arial" w:hAnsi="Arial" w:cs="Arial"/>
          <w:sz w:val="24"/>
          <w:szCs w:val="24"/>
        </w:rPr>
        <w:t>. Each table will decide how they wish to present the information</w:t>
      </w:r>
      <w:r w:rsidR="00513250" w:rsidRPr="00E62F77">
        <w:rPr>
          <w:rFonts w:ascii="Arial" w:hAnsi="Arial" w:cs="Arial"/>
          <w:sz w:val="24"/>
          <w:szCs w:val="24"/>
        </w:rPr>
        <w:t>,</w:t>
      </w:r>
      <w:r w:rsidR="00185F6C" w:rsidRPr="00E62F77">
        <w:rPr>
          <w:rFonts w:ascii="Arial" w:hAnsi="Arial" w:cs="Arial"/>
          <w:sz w:val="24"/>
          <w:szCs w:val="24"/>
        </w:rPr>
        <w:t xml:space="preserve"> for example</w:t>
      </w:r>
      <w:r w:rsidR="00513250" w:rsidRPr="00E62F77">
        <w:rPr>
          <w:rFonts w:ascii="Arial" w:hAnsi="Arial" w:cs="Arial"/>
          <w:sz w:val="24"/>
          <w:szCs w:val="24"/>
        </w:rPr>
        <w:t>,</w:t>
      </w:r>
      <w:r w:rsidR="00185F6C" w:rsidRPr="00E62F77">
        <w:rPr>
          <w:rFonts w:ascii="Arial" w:hAnsi="Arial" w:cs="Arial"/>
          <w:sz w:val="24"/>
          <w:szCs w:val="24"/>
        </w:rPr>
        <w:t xml:space="preserve"> through nominating a speaker</w:t>
      </w:r>
      <w:r w:rsidR="00513250" w:rsidRPr="00E62F77">
        <w:rPr>
          <w:rFonts w:ascii="Arial" w:hAnsi="Arial" w:cs="Arial"/>
          <w:sz w:val="24"/>
          <w:szCs w:val="24"/>
        </w:rPr>
        <w:t>,</w:t>
      </w:r>
      <w:r w:rsidR="00185F6C" w:rsidRPr="00E62F77">
        <w:rPr>
          <w:rFonts w:ascii="Arial" w:hAnsi="Arial" w:cs="Arial"/>
          <w:sz w:val="24"/>
          <w:szCs w:val="24"/>
        </w:rPr>
        <w:t xml:space="preserve"> or diagrams. </w:t>
      </w:r>
      <w:r w:rsidR="0045449A">
        <w:rPr>
          <w:rFonts w:ascii="Arial" w:hAnsi="Arial" w:cs="Arial"/>
          <w:sz w:val="24"/>
          <w:szCs w:val="24"/>
        </w:rPr>
        <w:t xml:space="preserve"> Acting as the facilitator, t</w:t>
      </w:r>
      <w:r w:rsidR="00185F6C" w:rsidRPr="00E62F77">
        <w:rPr>
          <w:rFonts w:ascii="Arial" w:hAnsi="Arial" w:cs="Arial"/>
          <w:sz w:val="24"/>
          <w:szCs w:val="24"/>
        </w:rPr>
        <w:t>he teacher will write key vocabulary on the board from each group to track the ideas th</w:t>
      </w:r>
      <w:r w:rsidR="0045449A">
        <w:rPr>
          <w:rFonts w:ascii="Arial" w:hAnsi="Arial" w:cs="Arial"/>
          <w:sz w:val="24"/>
          <w:szCs w:val="24"/>
        </w:rPr>
        <w:t>at are being</w:t>
      </w:r>
      <w:r w:rsidR="00185F6C" w:rsidRPr="00E62F77">
        <w:rPr>
          <w:rFonts w:ascii="Arial" w:hAnsi="Arial" w:cs="Arial"/>
          <w:sz w:val="24"/>
          <w:szCs w:val="24"/>
        </w:rPr>
        <w:t xml:space="preserve"> produc</w:t>
      </w:r>
      <w:r w:rsidR="0045449A">
        <w:rPr>
          <w:rFonts w:ascii="Arial" w:hAnsi="Arial" w:cs="Arial"/>
          <w:sz w:val="24"/>
          <w:szCs w:val="24"/>
        </w:rPr>
        <w:t>ed</w:t>
      </w:r>
      <w:r w:rsidR="00185F6C" w:rsidRPr="00E62F77">
        <w:rPr>
          <w:rFonts w:ascii="Arial" w:hAnsi="Arial" w:cs="Arial"/>
          <w:sz w:val="24"/>
          <w:szCs w:val="24"/>
        </w:rPr>
        <w:t>. After each group has presented</w:t>
      </w:r>
      <w:r w:rsidR="0045449A">
        <w:rPr>
          <w:rFonts w:ascii="Arial" w:hAnsi="Arial" w:cs="Arial"/>
          <w:sz w:val="24"/>
          <w:szCs w:val="24"/>
        </w:rPr>
        <w:t>,</w:t>
      </w:r>
      <w:r w:rsidR="00185F6C" w:rsidRPr="00E62F77">
        <w:rPr>
          <w:rFonts w:ascii="Arial" w:hAnsi="Arial" w:cs="Arial"/>
          <w:sz w:val="24"/>
          <w:szCs w:val="24"/>
        </w:rPr>
        <w:t xml:space="preserve"> the teacher will use a probing question such as ‘Do you think these items are linked?’. </w:t>
      </w:r>
      <w:r w:rsidR="00AA4DB2" w:rsidRPr="00E62F77">
        <w:rPr>
          <w:rFonts w:ascii="Arial" w:hAnsi="Arial" w:cs="Arial"/>
          <w:sz w:val="24"/>
          <w:szCs w:val="24"/>
        </w:rPr>
        <w:t>This type of open-ended question would allow for a discussion to take place in class</w:t>
      </w:r>
      <w:r w:rsidR="00D3799D" w:rsidRPr="00E62F77">
        <w:rPr>
          <w:rFonts w:ascii="Arial" w:hAnsi="Arial" w:cs="Arial"/>
          <w:sz w:val="24"/>
          <w:szCs w:val="24"/>
        </w:rPr>
        <w:t xml:space="preserve"> with each child’s voice being heard. This therefore makes for an inclusive classroom environment ensuring each child</w:t>
      </w:r>
      <w:r w:rsidR="00513250" w:rsidRPr="00E62F77">
        <w:rPr>
          <w:rFonts w:ascii="Arial" w:hAnsi="Arial" w:cs="Arial"/>
          <w:sz w:val="24"/>
          <w:szCs w:val="24"/>
        </w:rPr>
        <w:t>,</w:t>
      </w:r>
      <w:r w:rsidR="00D3799D" w:rsidRPr="00E62F77">
        <w:rPr>
          <w:rFonts w:ascii="Arial" w:hAnsi="Arial" w:cs="Arial"/>
          <w:sz w:val="24"/>
          <w:szCs w:val="24"/>
        </w:rPr>
        <w:t xml:space="preserve"> no matter what their ability or additional need </w:t>
      </w:r>
      <w:proofErr w:type="gramStart"/>
      <w:r w:rsidR="00B0747A" w:rsidRPr="00E62F77">
        <w:rPr>
          <w:rFonts w:ascii="Arial" w:hAnsi="Arial" w:cs="Arial"/>
          <w:sz w:val="24"/>
          <w:szCs w:val="24"/>
        </w:rPr>
        <w:t>is able</w:t>
      </w:r>
      <w:r w:rsidR="00D3799D" w:rsidRPr="00E62F77">
        <w:rPr>
          <w:rFonts w:ascii="Arial" w:hAnsi="Arial" w:cs="Arial"/>
          <w:sz w:val="24"/>
          <w:szCs w:val="24"/>
        </w:rPr>
        <w:t xml:space="preserve"> to</w:t>
      </w:r>
      <w:proofErr w:type="gramEnd"/>
      <w:r w:rsidR="00D3799D" w:rsidRPr="00E62F77">
        <w:rPr>
          <w:rFonts w:ascii="Arial" w:hAnsi="Arial" w:cs="Arial"/>
          <w:sz w:val="24"/>
          <w:szCs w:val="24"/>
        </w:rPr>
        <w:t xml:space="preserve"> contribute. </w:t>
      </w:r>
      <w:r w:rsidR="00D3799D" w:rsidRPr="00C81091">
        <w:rPr>
          <w:rFonts w:ascii="Arial" w:hAnsi="Arial" w:cs="Arial"/>
          <w:sz w:val="24"/>
          <w:szCs w:val="24"/>
        </w:rPr>
        <w:t>Cooper (2000)</w:t>
      </w:r>
      <w:r w:rsidR="00D3799D" w:rsidRPr="00E62F77">
        <w:rPr>
          <w:rFonts w:ascii="Arial" w:hAnsi="Arial" w:cs="Arial"/>
          <w:sz w:val="24"/>
          <w:szCs w:val="24"/>
        </w:rPr>
        <w:t xml:space="preserve"> supports this and states that history is an ideal subject where it can meet the needs of a range of pupils no matter their social or cultural backgrounds, ethnicity, additional learning needs or those with English as an additional language.</w:t>
      </w:r>
    </w:p>
    <w:p w14:paraId="57E66907" w14:textId="77777777" w:rsidR="0045449A" w:rsidRPr="00E62F77" w:rsidRDefault="0045449A" w:rsidP="00E62F77">
      <w:pPr>
        <w:pStyle w:val="NoSpacing"/>
        <w:spacing w:line="360" w:lineRule="auto"/>
        <w:rPr>
          <w:rFonts w:ascii="Arial" w:hAnsi="Arial" w:cs="Arial"/>
          <w:sz w:val="24"/>
          <w:szCs w:val="24"/>
        </w:rPr>
      </w:pPr>
    </w:p>
    <w:p w14:paraId="7998F554" w14:textId="3E074A9A" w:rsidR="0045449A" w:rsidRDefault="00513250" w:rsidP="00E62F77">
      <w:pPr>
        <w:pStyle w:val="NoSpacing"/>
        <w:spacing w:line="360" w:lineRule="auto"/>
        <w:rPr>
          <w:rFonts w:ascii="Arial" w:hAnsi="Arial" w:cs="Arial"/>
          <w:sz w:val="24"/>
          <w:szCs w:val="24"/>
        </w:rPr>
      </w:pPr>
      <w:r w:rsidRPr="00E62F77">
        <w:rPr>
          <w:rFonts w:ascii="Arial" w:hAnsi="Arial" w:cs="Arial"/>
          <w:sz w:val="24"/>
          <w:szCs w:val="24"/>
        </w:rPr>
        <w:t>Following the</w:t>
      </w:r>
      <w:r w:rsidR="00846B2F" w:rsidRPr="00E62F77">
        <w:rPr>
          <w:rFonts w:ascii="Arial" w:hAnsi="Arial" w:cs="Arial"/>
          <w:sz w:val="24"/>
          <w:szCs w:val="24"/>
        </w:rPr>
        <w:t xml:space="preserve"> discussion</w:t>
      </w:r>
      <w:r w:rsidR="0034623A">
        <w:rPr>
          <w:rFonts w:ascii="Arial" w:hAnsi="Arial" w:cs="Arial"/>
          <w:sz w:val="24"/>
          <w:szCs w:val="24"/>
        </w:rPr>
        <w:t>,</w:t>
      </w:r>
      <w:r w:rsidR="00846B2F" w:rsidRPr="00E62F77">
        <w:rPr>
          <w:rFonts w:ascii="Arial" w:hAnsi="Arial" w:cs="Arial"/>
          <w:sz w:val="24"/>
          <w:szCs w:val="24"/>
        </w:rPr>
        <w:t xml:space="preserve"> the teacher will explain that all the items would have once been used in a Victorian school.</w:t>
      </w:r>
      <w:r w:rsidR="003647E6" w:rsidRPr="00E62F77">
        <w:rPr>
          <w:rFonts w:ascii="Arial" w:hAnsi="Arial" w:cs="Arial"/>
          <w:sz w:val="24"/>
          <w:szCs w:val="24"/>
        </w:rPr>
        <w:t xml:space="preserve"> </w:t>
      </w:r>
      <w:r w:rsidR="00846B2F" w:rsidRPr="00E62F77">
        <w:rPr>
          <w:rFonts w:ascii="Arial" w:hAnsi="Arial" w:cs="Arial"/>
          <w:sz w:val="24"/>
          <w:szCs w:val="24"/>
        </w:rPr>
        <w:t xml:space="preserve">As a class the children will create </w:t>
      </w:r>
      <w:r w:rsidR="00846B2F" w:rsidRPr="0045449A">
        <w:rPr>
          <w:rFonts w:ascii="Arial" w:hAnsi="Arial" w:cs="Arial"/>
          <w:sz w:val="24"/>
          <w:szCs w:val="24"/>
        </w:rPr>
        <w:t>a KWL</w:t>
      </w:r>
      <w:r w:rsidR="0045449A" w:rsidRPr="0045449A">
        <w:rPr>
          <w:rFonts w:ascii="Arial" w:hAnsi="Arial" w:cs="Arial"/>
          <w:sz w:val="24"/>
          <w:szCs w:val="24"/>
        </w:rPr>
        <w:t xml:space="preserve"> </w:t>
      </w:r>
      <w:proofErr w:type="spellStart"/>
      <w:r w:rsidR="0045449A" w:rsidRPr="0045449A">
        <w:rPr>
          <w:rFonts w:ascii="Arial" w:hAnsi="Arial" w:cs="Arial"/>
          <w:sz w:val="24"/>
          <w:szCs w:val="24"/>
        </w:rPr>
        <w:t>KWL</w:t>
      </w:r>
      <w:proofErr w:type="spellEnd"/>
      <w:r w:rsidR="0045449A" w:rsidRPr="0045449A">
        <w:rPr>
          <w:rFonts w:ascii="Arial" w:hAnsi="Arial" w:cs="Arial"/>
          <w:sz w:val="24"/>
          <w:szCs w:val="24"/>
        </w:rPr>
        <w:t xml:space="preserve"> is what they already know (K), what they want to find out (W) and</w:t>
      </w:r>
      <w:r w:rsidR="00846B2F" w:rsidRPr="0045449A">
        <w:rPr>
          <w:rFonts w:ascii="Arial" w:hAnsi="Arial" w:cs="Arial"/>
          <w:sz w:val="24"/>
          <w:szCs w:val="24"/>
        </w:rPr>
        <w:t xml:space="preserve"> what they have learnt</w:t>
      </w:r>
      <w:r w:rsidR="0045449A" w:rsidRPr="0045449A">
        <w:rPr>
          <w:rFonts w:ascii="Arial" w:hAnsi="Arial" w:cs="Arial"/>
          <w:sz w:val="24"/>
          <w:szCs w:val="24"/>
        </w:rPr>
        <w:t xml:space="preserve"> (L)</w:t>
      </w:r>
      <w:r w:rsidR="00846B2F" w:rsidRPr="0045449A">
        <w:rPr>
          <w:rFonts w:ascii="Arial" w:hAnsi="Arial" w:cs="Arial"/>
          <w:sz w:val="24"/>
          <w:szCs w:val="24"/>
        </w:rPr>
        <w:t xml:space="preserve">. </w:t>
      </w:r>
      <w:r w:rsidR="00846B2F" w:rsidRPr="00E62F77">
        <w:rPr>
          <w:rFonts w:ascii="Arial" w:hAnsi="Arial" w:cs="Arial"/>
          <w:sz w:val="24"/>
          <w:szCs w:val="24"/>
        </w:rPr>
        <w:t>The second</w:t>
      </w:r>
      <w:r w:rsidR="0045449A">
        <w:rPr>
          <w:rFonts w:ascii="Arial" w:hAnsi="Arial" w:cs="Arial"/>
          <w:sz w:val="24"/>
          <w:szCs w:val="24"/>
        </w:rPr>
        <w:t xml:space="preserve"> aspect (W),</w:t>
      </w:r>
      <w:r w:rsidR="00846B2F" w:rsidRPr="00E62F77">
        <w:rPr>
          <w:rFonts w:ascii="Arial" w:hAnsi="Arial" w:cs="Arial"/>
          <w:sz w:val="24"/>
          <w:szCs w:val="24"/>
        </w:rPr>
        <w:t xml:space="preserve"> will be important as the children will generate questions that they would like to find the answers to.</w:t>
      </w:r>
      <w:r w:rsidR="003647E6" w:rsidRPr="00E62F77">
        <w:rPr>
          <w:rFonts w:ascii="Arial" w:hAnsi="Arial" w:cs="Arial"/>
          <w:sz w:val="24"/>
          <w:szCs w:val="24"/>
        </w:rPr>
        <w:t xml:space="preserve"> The children will choose a set of sticky notes</w:t>
      </w:r>
      <w:r w:rsidRPr="00E62F77">
        <w:rPr>
          <w:rFonts w:ascii="Arial" w:hAnsi="Arial" w:cs="Arial"/>
          <w:sz w:val="24"/>
          <w:szCs w:val="24"/>
        </w:rPr>
        <w:t xml:space="preserve"> to</w:t>
      </w:r>
      <w:r w:rsidR="003647E6" w:rsidRPr="00E62F77">
        <w:rPr>
          <w:rFonts w:ascii="Arial" w:hAnsi="Arial" w:cs="Arial"/>
          <w:sz w:val="24"/>
          <w:szCs w:val="24"/>
        </w:rPr>
        <w:t xml:space="preserve"> write on and will stick them on </w:t>
      </w:r>
      <w:r w:rsidR="0045449A">
        <w:rPr>
          <w:rFonts w:ascii="Arial" w:hAnsi="Arial" w:cs="Arial"/>
          <w:sz w:val="24"/>
          <w:szCs w:val="24"/>
        </w:rPr>
        <w:t>a</w:t>
      </w:r>
      <w:r w:rsidR="003647E6" w:rsidRPr="00E62F77">
        <w:rPr>
          <w:rFonts w:ascii="Arial" w:hAnsi="Arial" w:cs="Arial"/>
          <w:sz w:val="24"/>
          <w:szCs w:val="24"/>
        </w:rPr>
        <w:t xml:space="preserve"> blank canvas wall in the classroom which will be divided into </w:t>
      </w:r>
      <w:r w:rsidRPr="00E62F77">
        <w:rPr>
          <w:rFonts w:ascii="Arial" w:hAnsi="Arial" w:cs="Arial"/>
          <w:sz w:val="24"/>
          <w:szCs w:val="24"/>
        </w:rPr>
        <w:t>three</w:t>
      </w:r>
      <w:r w:rsidR="003647E6" w:rsidRPr="00E62F77">
        <w:rPr>
          <w:rFonts w:ascii="Arial" w:hAnsi="Arial" w:cs="Arial"/>
          <w:sz w:val="24"/>
          <w:szCs w:val="24"/>
        </w:rPr>
        <w:t xml:space="preserve"> sections.</w:t>
      </w:r>
      <w:r w:rsidR="00F95D21" w:rsidRPr="00E62F77">
        <w:rPr>
          <w:rFonts w:ascii="Arial" w:hAnsi="Arial" w:cs="Arial"/>
          <w:sz w:val="24"/>
          <w:szCs w:val="24"/>
        </w:rPr>
        <w:t xml:space="preserve"> </w:t>
      </w:r>
      <w:r w:rsidR="009D502B" w:rsidRPr="00C81091">
        <w:rPr>
          <w:rFonts w:ascii="Arial" w:hAnsi="Arial" w:cs="Arial"/>
          <w:sz w:val="24"/>
          <w:szCs w:val="24"/>
        </w:rPr>
        <w:t>Weavers (2012)</w:t>
      </w:r>
      <w:r w:rsidR="00A17D4F">
        <w:rPr>
          <w:rFonts w:ascii="Arial" w:hAnsi="Arial" w:cs="Arial"/>
          <w:sz w:val="24"/>
          <w:szCs w:val="24"/>
        </w:rPr>
        <w:t xml:space="preserve"> supports the use of a KWL grid as </w:t>
      </w:r>
      <w:r w:rsidR="00530278">
        <w:rPr>
          <w:rFonts w:ascii="Arial" w:hAnsi="Arial" w:cs="Arial"/>
          <w:sz w:val="24"/>
          <w:szCs w:val="24"/>
        </w:rPr>
        <w:t xml:space="preserve">the ideas are originally thought of by the children. </w:t>
      </w:r>
      <w:r w:rsidR="00F95D21" w:rsidRPr="00E62F77">
        <w:rPr>
          <w:rFonts w:ascii="Arial" w:hAnsi="Arial" w:cs="Arial"/>
          <w:sz w:val="24"/>
          <w:szCs w:val="24"/>
        </w:rPr>
        <w:t>By using the KWL grid the children activate prior knowledge on the topic</w:t>
      </w:r>
      <w:r w:rsidRPr="00E62F77">
        <w:rPr>
          <w:rFonts w:ascii="Arial" w:hAnsi="Arial" w:cs="Arial"/>
          <w:sz w:val="24"/>
          <w:szCs w:val="24"/>
        </w:rPr>
        <w:t>,</w:t>
      </w:r>
      <w:r w:rsidR="00F95D21" w:rsidRPr="00E62F77">
        <w:rPr>
          <w:rFonts w:ascii="Arial" w:hAnsi="Arial" w:cs="Arial"/>
          <w:sz w:val="24"/>
          <w:szCs w:val="24"/>
        </w:rPr>
        <w:t xml:space="preserve"> thus allowing the teacher to identify what the children might need in order to succeed. </w:t>
      </w:r>
      <w:r w:rsidR="00F95D21" w:rsidRPr="00C81091">
        <w:rPr>
          <w:rFonts w:ascii="Arial" w:hAnsi="Arial" w:cs="Arial"/>
          <w:sz w:val="24"/>
          <w:szCs w:val="24"/>
        </w:rPr>
        <w:t xml:space="preserve">Jensen and </w:t>
      </w:r>
      <w:proofErr w:type="spellStart"/>
      <w:r w:rsidR="00F95D21" w:rsidRPr="00C81091">
        <w:rPr>
          <w:rFonts w:ascii="Arial" w:hAnsi="Arial" w:cs="Arial"/>
          <w:sz w:val="24"/>
          <w:szCs w:val="24"/>
        </w:rPr>
        <w:t>Nickelsen</w:t>
      </w:r>
      <w:proofErr w:type="spellEnd"/>
      <w:r w:rsidR="00F95D21" w:rsidRPr="00C81091">
        <w:rPr>
          <w:rFonts w:ascii="Arial" w:hAnsi="Arial" w:cs="Arial"/>
          <w:sz w:val="24"/>
          <w:szCs w:val="24"/>
        </w:rPr>
        <w:t xml:space="preserve"> (</w:t>
      </w:r>
      <w:r w:rsidR="004706EA" w:rsidRPr="00C81091">
        <w:rPr>
          <w:rFonts w:ascii="Arial" w:hAnsi="Arial" w:cs="Arial"/>
          <w:sz w:val="24"/>
          <w:szCs w:val="24"/>
        </w:rPr>
        <w:t>2008</w:t>
      </w:r>
      <w:r w:rsidR="00F95D21" w:rsidRPr="00C81091">
        <w:rPr>
          <w:rFonts w:ascii="Arial" w:hAnsi="Arial" w:cs="Arial"/>
          <w:sz w:val="24"/>
          <w:szCs w:val="24"/>
        </w:rPr>
        <w:t>)</w:t>
      </w:r>
      <w:r w:rsidR="00F95D21" w:rsidRPr="00E62F77">
        <w:rPr>
          <w:rFonts w:ascii="Arial" w:hAnsi="Arial" w:cs="Arial"/>
          <w:sz w:val="24"/>
          <w:szCs w:val="24"/>
        </w:rPr>
        <w:t xml:space="preserve"> support the need to activate prior knowledge as they state there is a strong relationship between </w:t>
      </w:r>
      <w:r w:rsidR="00B77FF2" w:rsidRPr="00E62F77">
        <w:rPr>
          <w:rFonts w:ascii="Arial" w:hAnsi="Arial" w:cs="Arial"/>
          <w:sz w:val="24"/>
          <w:szCs w:val="24"/>
        </w:rPr>
        <w:t>prior</w:t>
      </w:r>
      <w:r w:rsidR="00F95D21" w:rsidRPr="00E62F77">
        <w:rPr>
          <w:rFonts w:ascii="Arial" w:hAnsi="Arial" w:cs="Arial"/>
          <w:sz w:val="24"/>
          <w:szCs w:val="24"/>
        </w:rPr>
        <w:t xml:space="preserve"> knowledge and</w:t>
      </w:r>
      <w:r w:rsidR="00B77FF2" w:rsidRPr="00E62F77">
        <w:rPr>
          <w:rFonts w:ascii="Arial" w:hAnsi="Arial" w:cs="Arial"/>
          <w:sz w:val="24"/>
          <w:szCs w:val="24"/>
        </w:rPr>
        <w:t xml:space="preserve"> achievement. They go on</w:t>
      </w:r>
      <w:r w:rsidRPr="00E62F77">
        <w:rPr>
          <w:rFonts w:ascii="Arial" w:hAnsi="Arial" w:cs="Arial"/>
          <w:sz w:val="24"/>
          <w:szCs w:val="24"/>
        </w:rPr>
        <w:t xml:space="preserve"> </w:t>
      </w:r>
      <w:r w:rsidR="00B77FF2" w:rsidRPr="00E62F77">
        <w:rPr>
          <w:rFonts w:ascii="Arial" w:hAnsi="Arial" w:cs="Arial"/>
          <w:sz w:val="24"/>
          <w:szCs w:val="24"/>
        </w:rPr>
        <w:t>to say that activating prior knowledge will bring out motivation and interest in a topic and that to ensure success</w:t>
      </w:r>
      <w:r w:rsidRPr="00E62F77">
        <w:rPr>
          <w:rFonts w:ascii="Arial" w:hAnsi="Arial" w:cs="Arial"/>
          <w:sz w:val="24"/>
          <w:szCs w:val="24"/>
        </w:rPr>
        <w:t>,</w:t>
      </w:r>
      <w:r w:rsidR="00B77FF2" w:rsidRPr="00E62F77">
        <w:rPr>
          <w:rFonts w:ascii="Arial" w:hAnsi="Arial" w:cs="Arial"/>
          <w:sz w:val="24"/>
          <w:szCs w:val="24"/>
        </w:rPr>
        <w:t xml:space="preserve"> a child’s prior knowledge should be built on by scaffolding.</w:t>
      </w:r>
      <w:r w:rsidR="005F365B" w:rsidRPr="00E62F77">
        <w:rPr>
          <w:rFonts w:ascii="Arial" w:hAnsi="Arial" w:cs="Arial"/>
          <w:sz w:val="24"/>
          <w:szCs w:val="24"/>
        </w:rPr>
        <w:t xml:space="preserve"> </w:t>
      </w:r>
    </w:p>
    <w:p w14:paraId="71077BB5" w14:textId="77777777" w:rsidR="0045449A" w:rsidRDefault="0045449A" w:rsidP="00E62F77">
      <w:pPr>
        <w:pStyle w:val="NoSpacing"/>
        <w:spacing w:line="360" w:lineRule="auto"/>
        <w:rPr>
          <w:rFonts w:ascii="Arial" w:hAnsi="Arial" w:cs="Arial"/>
          <w:sz w:val="24"/>
          <w:szCs w:val="24"/>
        </w:rPr>
      </w:pPr>
    </w:p>
    <w:p w14:paraId="7FBD6A28" w14:textId="7A07766A" w:rsidR="0045449A" w:rsidRPr="0034623A" w:rsidRDefault="008E5AD4" w:rsidP="00E62F77">
      <w:pPr>
        <w:pStyle w:val="NoSpacing"/>
        <w:spacing w:line="360" w:lineRule="auto"/>
        <w:rPr>
          <w:rFonts w:ascii="Arial" w:hAnsi="Arial" w:cs="Arial"/>
          <w:sz w:val="24"/>
          <w:szCs w:val="24"/>
        </w:rPr>
      </w:pPr>
      <w:r w:rsidRPr="00E62F77">
        <w:rPr>
          <w:rFonts w:ascii="Arial" w:hAnsi="Arial" w:cs="Arial"/>
          <w:sz w:val="24"/>
          <w:szCs w:val="24"/>
        </w:rPr>
        <w:t>The type of questions the children will create might be ‘</w:t>
      </w:r>
      <w:r w:rsidR="00446CA2" w:rsidRPr="00E62F77">
        <w:rPr>
          <w:rFonts w:ascii="Arial" w:hAnsi="Arial" w:cs="Arial"/>
          <w:sz w:val="24"/>
          <w:szCs w:val="24"/>
        </w:rPr>
        <w:t xml:space="preserve">How many children were in a class?’ ‘Did they wear uniform?’ ‘What did a school look like in the Victorian era?’. In </w:t>
      </w:r>
      <w:r w:rsidR="00446CA2" w:rsidRPr="00E62F77">
        <w:rPr>
          <w:rFonts w:ascii="Arial" w:hAnsi="Arial" w:cs="Arial"/>
          <w:sz w:val="24"/>
          <w:szCs w:val="24"/>
        </w:rPr>
        <w:lastRenderedPageBreak/>
        <w:t xml:space="preserve">order to answer these questions, the children must then decide how they will answer these questions. Using think pair share (TPS) they will discuss in partners their ideas and feedback to the class. Using TPS is not only a way of assessing a child’s learning but it allows a teacher to gain a vast amount of responses from the </w:t>
      </w:r>
      <w:r w:rsidR="00B0747A" w:rsidRPr="00E62F77">
        <w:rPr>
          <w:rFonts w:ascii="Arial" w:hAnsi="Arial" w:cs="Arial"/>
          <w:sz w:val="24"/>
          <w:szCs w:val="24"/>
        </w:rPr>
        <w:t xml:space="preserve">class </w:t>
      </w:r>
      <w:r w:rsidR="00B0747A">
        <w:rPr>
          <w:rFonts w:ascii="Arial" w:hAnsi="Arial" w:cs="Arial"/>
          <w:sz w:val="24"/>
          <w:szCs w:val="24"/>
        </w:rPr>
        <w:t>which</w:t>
      </w:r>
      <w:r w:rsidR="0045449A">
        <w:rPr>
          <w:rFonts w:ascii="Arial" w:hAnsi="Arial" w:cs="Arial"/>
          <w:sz w:val="24"/>
          <w:szCs w:val="24"/>
        </w:rPr>
        <w:t xml:space="preserve"> are</w:t>
      </w:r>
      <w:r w:rsidR="00446CA2" w:rsidRPr="00E62F77">
        <w:rPr>
          <w:rFonts w:ascii="Arial" w:hAnsi="Arial" w:cs="Arial"/>
          <w:sz w:val="24"/>
          <w:szCs w:val="24"/>
        </w:rPr>
        <w:t xml:space="preserve"> unique and individual</w:t>
      </w:r>
      <w:r w:rsidR="0045449A">
        <w:rPr>
          <w:rFonts w:ascii="Arial" w:hAnsi="Arial" w:cs="Arial"/>
          <w:sz w:val="24"/>
          <w:szCs w:val="24"/>
        </w:rPr>
        <w:t>,</w:t>
      </w:r>
      <w:r w:rsidR="00446CA2" w:rsidRPr="00E62F77">
        <w:rPr>
          <w:rFonts w:ascii="Arial" w:hAnsi="Arial" w:cs="Arial"/>
          <w:sz w:val="24"/>
          <w:szCs w:val="24"/>
        </w:rPr>
        <w:t xml:space="preserve"> without the child feeling the answer is wrong. Holcomb</w:t>
      </w:r>
      <w:r w:rsidR="00FB06FC" w:rsidRPr="00E62F77">
        <w:rPr>
          <w:rFonts w:ascii="Arial" w:hAnsi="Arial" w:cs="Arial"/>
          <w:sz w:val="24"/>
          <w:szCs w:val="24"/>
        </w:rPr>
        <w:t xml:space="preserve"> </w:t>
      </w:r>
      <w:r w:rsidR="00446CA2" w:rsidRPr="00E62F77">
        <w:rPr>
          <w:rFonts w:ascii="Arial" w:hAnsi="Arial" w:cs="Arial"/>
          <w:sz w:val="24"/>
          <w:szCs w:val="24"/>
        </w:rPr>
        <w:t xml:space="preserve">supports this and </w:t>
      </w:r>
      <w:r w:rsidR="00FB06FC" w:rsidRPr="00E62F77">
        <w:rPr>
          <w:rFonts w:ascii="Arial" w:hAnsi="Arial" w:cs="Arial"/>
          <w:sz w:val="24"/>
          <w:szCs w:val="24"/>
        </w:rPr>
        <w:t xml:space="preserve">states TPS allows children to “Share opinions honestly and openly” </w:t>
      </w:r>
      <w:r w:rsidR="00FB06FC" w:rsidRPr="00C81091">
        <w:rPr>
          <w:rFonts w:ascii="Arial" w:hAnsi="Arial" w:cs="Arial"/>
          <w:sz w:val="24"/>
          <w:szCs w:val="24"/>
        </w:rPr>
        <w:t>(Holcomb, 2001, P.28).</w:t>
      </w:r>
      <w:r w:rsidR="00060266" w:rsidRPr="00E62F77">
        <w:rPr>
          <w:rFonts w:ascii="Arial" w:hAnsi="Arial" w:cs="Arial"/>
          <w:sz w:val="24"/>
          <w:szCs w:val="24"/>
        </w:rPr>
        <w:t xml:space="preserve"> </w:t>
      </w:r>
      <w:r w:rsidR="004C5DBE" w:rsidRPr="00E62F77">
        <w:rPr>
          <w:rFonts w:ascii="Arial" w:hAnsi="Arial" w:cs="Arial"/>
          <w:sz w:val="24"/>
          <w:szCs w:val="24"/>
        </w:rPr>
        <w:t xml:space="preserve">Each of </w:t>
      </w:r>
      <w:r w:rsidR="0045449A" w:rsidRPr="00C81091">
        <w:rPr>
          <w:rFonts w:ascii="Arial" w:hAnsi="Arial" w:cs="Arial"/>
          <w:sz w:val="24"/>
          <w:szCs w:val="24"/>
        </w:rPr>
        <w:t>the above</w:t>
      </w:r>
      <w:r w:rsidR="004C5DBE" w:rsidRPr="0045449A">
        <w:rPr>
          <w:rFonts w:ascii="Arial" w:hAnsi="Arial" w:cs="Arial"/>
          <w:color w:val="FF0000"/>
          <w:sz w:val="24"/>
          <w:szCs w:val="24"/>
        </w:rPr>
        <w:t xml:space="preserve"> </w:t>
      </w:r>
      <w:r w:rsidR="004C5DBE" w:rsidRPr="00E62F77">
        <w:rPr>
          <w:rFonts w:ascii="Arial" w:hAnsi="Arial" w:cs="Arial"/>
          <w:sz w:val="24"/>
          <w:szCs w:val="24"/>
        </w:rPr>
        <w:t>activities have allowed the child</w:t>
      </w:r>
      <w:r w:rsidR="0045449A">
        <w:rPr>
          <w:rFonts w:ascii="Arial" w:hAnsi="Arial" w:cs="Arial"/>
          <w:sz w:val="24"/>
          <w:szCs w:val="24"/>
        </w:rPr>
        <w:t>ren</w:t>
      </w:r>
      <w:r w:rsidR="004C5DBE" w:rsidRPr="00E62F77">
        <w:rPr>
          <w:rFonts w:ascii="Arial" w:hAnsi="Arial" w:cs="Arial"/>
          <w:sz w:val="24"/>
          <w:szCs w:val="24"/>
        </w:rPr>
        <w:t xml:space="preserve"> to take charge of their own learning.</w:t>
      </w:r>
      <w:r w:rsidR="00A553D4" w:rsidRPr="00E62F77">
        <w:rPr>
          <w:rFonts w:ascii="Arial" w:hAnsi="Arial" w:cs="Arial"/>
          <w:sz w:val="24"/>
          <w:szCs w:val="24"/>
        </w:rPr>
        <w:t xml:space="preserve"> </w:t>
      </w:r>
      <w:r w:rsidR="0045449A" w:rsidRPr="00E62F77">
        <w:rPr>
          <w:rFonts w:ascii="Arial" w:hAnsi="Arial" w:cs="Arial"/>
          <w:sz w:val="24"/>
          <w:szCs w:val="24"/>
        </w:rPr>
        <w:t>In a</w:t>
      </w:r>
      <w:r w:rsidR="00A553D4" w:rsidRPr="00E62F77">
        <w:rPr>
          <w:rFonts w:ascii="Arial" w:hAnsi="Arial" w:cs="Arial"/>
          <w:sz w:val="24"/>
          <w:szCs w:val="24"/>
        </w:rPr>
        <w:t xml:space="preserve"> report on good practice,</w:t>
      </w:r>
      <w:r w:rsidR="004C5DBE" w:rsidRPr="00E62F77">
        <w:rPr>
          <w:rFonts w:ascii="Arial" w:hAnsi="Arial" w:cs="Arial"/>
          <w:sz w:val="24"/>
          <w:szCs w:val="24"/>
        </w:rPr>
        <w:t xml:space="preserve"> </w:t>
      </w:r>
      <w:r w:rsidR="004C5DBE" w:rsidRPr="00C81091">
        <w:rPr>
          <w:rFonts w:ascii="Arial" w:hAnsi="Arial" w:cs="Arial"/>
          <w:sz w:val="24"/>
          <w:szCs w:val="24"/>
        </w:rPr>
        <w:t>Estyn (2018A)</w:t>
      </w:r>
      <w:r w:rsidR="004C5DBE" w:rsidRPr="00E62F77">
        <w:rPr>
          <w:rFonts w:ascii="Arial" w:hAnsi="Arial" w:cs="Arial"/>
          <w:sz w:val="24"/>
          <w:szCs w:val="24"/>
        </w:rPr>
        <w:t xml:space="preserve"> support using the pupil</w:t>
      </w:r>
      <w:r w:rsidR="00513250" w:rsidRPr="00E62F77">
        <w:rPr>
          <w:rFonts w:ascii="Arial" w:hAnsi="Arial" w:cs="Arial"/>
          <w:sz w:val="24"/>
          <w:szCs w:val="24"/>
        </w:rPr>
        <w:t>’</w:t>
      </w:r>
      <w:r w:rsidR="004C5DBE" w:rsidRPr="00E62F77">
        <w:rPr>
          <w:rFonts w:ascii="Arial" w:hAnsi="Arial" w:cs="Arial"/>
          <w:sz w:val="24"/>
          <w:szCs w:val="24"/>
        </w:rPr>
        <w:t>s voice in their own learning</w:t>
      </w:r>
      <w:r w:rsidR="00A553D4" w:rsidRPr="00E62F77">
        <w:rPr>
          <w:rFonts w:ascii="Arial" w:hAnsi="Arial" w:cs="Arial"/>
          <w:sz w:val="24"/>
          <w:szCs w:val="24"/>
        </w:rPr>
        <w:t xml:space="preserve"> stating</w:t>
      </w:r>
      <w:r w:rsidR="004C5DBE" w:rsidRPr="00E62F77">
        <w:rPr>
          <w:rFonts w:ascii="Arial" w:hAnsi="Arial" w:cs="Arial"/>
          <w:sz w:val="24"/>
          <w:szCs w:val="24"/>
        </w:rPr>
        <w:t xml:space="preserve"> that the teachers ensure that the theme builds on </w:t>
      </w:r>
      <w:proofErr w:type="gramStart"/>
      <w:r w:rsidR="004C5DBE" w:rsidRPr="00E62F77">
        <w:rPr>
          <w:rFonts w:ascii="Arial" w:hAnsi="Arial" w:cs="Arial"/>
          <w:sz w:val="24"/>
          <w:szCs w:val="24"/>
        </w:rPr>
        <w:t>pupils</w:t>
      </w:r>
      <w:proofErr w:type="gramEnd"/>
      <w:r w:rsidR="004C5DBE" w:rsidRPr="00E62F77">
        <w:rPr>
          <w:rFonts w:ascii="Arial" w:hAnsi="Arial" w:cs="Arial"/>
          <w:sz w:val="24"/>
          <w:szCs w:val="24"/>
        </w:rPr>
        <w:t xml:space="preserve"> prior knowledge</w:t>
      </w:r>
      <w:r w:rsidR="00A553D4" w:rsidRPr="00E62F77">
        <w:rPr>
          <w:rFonts w:ascii="Arial" w:hAnsi="Arial" w:cs="Arial"/>
          <w:sz w:val="24"/>
          <w:szCs w:val="24"/>
        </w:rPr>
        <w:t>,</w:t>
      </w:r>
      <w:r w:rsidR="004C5DBE" w:rsidRPr="00E62F77">
        <w:rPr>
          <w:rFonts w:ascii="Arial" w:hAnsi="Arial" w:cs="Arial"/>
          <w:sz w:val="24"/>
          <w:szCs w:val="24"/>
        </w:rPr>
        <w:t xml:space="preserve"> allow</w:t>
      </w:r>
      <w:r w:rsidR="00A553D4" w:rsidRPr="00E62F77">
        <w:rPr>
          <w:rFonts w:ascii="Arial" w:hAnsi="Arial" w:cs="Arial"/>
          <w:sz w:val="24"/>
          <w:szCs w:val="24"/>
        </w:rPr>
        <w:t>ing</w:t>
      </w:r>
      <w:r w:rsidR="004C5DBE" w:rsidRPr="00E62F77">
        <w:rPr>
          <w:rFonts w:ascii="Arial" w:hAnsi="Arial" w:cs="Arial"/>
          <w:sz w:val="24"/>
          <w:szCs w:val="24"/>
        </w:rPr>
        <w:t xml:space="preserve"> the pupils to decide a theme and using their skills build a context of their learning.</w:t>
      </w:r>
      <w:r w:rsidR="000274BF" w:rsidRPr="00E62F77">
        <w:rPr>
          <w:rFonts w:ascii="Arial" w:hAnsi="Arial" w:cs="Arial"/>
          <w:sz w:val="24"/>
          <w:szCs w:val="24"/>
        </w:rPr>
        <w:t xml:space="preserve"> </w:t>
      </w:r>
    </w:p>
    <w:p w14:paraId="785C450B" w14:textId="77777777" w:rsidR="0045449A" w:rsidRDefault="0045449A" w:rsidP="00E62F77">
      <w:pPr>
        <w:pStyle w:val="NoSpacing"/>
        <w:spacing w:line="360" w:lineRule="auto"/>
        <w:rPr>
          <w:rFonts w:ascii="Arial" w:hAnsi="Arial" w:cs="Arial"/>
          <w:b/>
          <w:sz w:val="24"/>
          <w:szCs w:val="24"/>
          <w:u w:val="single"/>
        </w:rPr>
      </w:pPr>
    </w:p>
    <w:p w14:paraId="19D56B05" w14:textId="06D1AB24" w:rsidR="000274BF" w:rsidRDefault="000274BF" w:rsidP="00E62F77">
      <w:pPr>
        <w:pStyle w:val="NoSpacing"/>
        <w:spacing w:line="360" w:lineRule="auto"/>
        <w:rPr>
          <w:rFonts w:ascii="Arial" w:hAnsi="Arial" w:cs="Arial"/>
          <w:b/>
          <w:sz w:val="24"/>
          <w:szCs w:val="24"/>
          <w:u w:val="single"/>
        </w:rPr>
      </w:pPr>
      <w:r w:rsidRPr="00E62F77">
        <w:rPr>
          <w:rFonts w:ascii="Arial" w:hAnsi="Arial" w:cs="Arial"/>
          <w:b/>
          <w:sz w:val="24"/>
          <w:szCs w:val="24"/>
          <w:u w:val="single"/>
        </w:rPr>
        <w:t xml:space="preserve">Search </w:t>
      </w:r>
    </w:p>
    <w:p w14:paraId="349F262C" w14:textId="77777777" w:rsidR="0045449A" w:rsidRPr="00E62F77" w:rsidRDefault="0045449A" w:rsidP="00E62F77">
      <w:pPr>
        <w:pStyle w:val="NoSpacing"/>
        <w:spacing w:line="360" w:lineRule="auto"/>
        <w:rPr>
          <w:rFonts w:ascii="Arial" w:hAnsi="Arial" w:cs="Arial"/>
          <w:b/>
          <w:sz w:val="24"/>
          <w:szCs w:val="24"/>
          <w:u w:val="single"/>
        </w:rPr>
      </w:pPr>
    </w:p>
    <w:p w14:paraId="178853CD" w14:textId="58883243" w:rsidR="00182A61" w:rsidRDefault="002D7127" w:rsidP="00E62F77">
      <w:pPr>
        <w:pStyle w:val="NoSpacing"/>
        <w:spacing w:line="360" w:lineRule="auto"/>
        <w:rPr>
          <w:rFonts w:ascii="Arial" w:hAnsi="Arial" w:cs="Arial"/>
          <w:sz w:val="24"/>
          <w:szCs w:val="24"/>
        </w:rPr>
      </w:pPr>
      <w:r w:rsidRPr="00C81091">
        <w:rPr>
          <w:rFonts w:ascii="Arial" w:hAnsi="Arial" w:cs="Arial"/>
          <w:sz w:val="24"/>
          <w:szCs w:val="24"/>
        </w:rPr>
        <w:t>Grigg and Hughes (2013)</w:t>
      </w:r>
      <w:r w:rsidRPr="00E62F77">
        <w:rPr>
          <w:rFonts w:ascii="Arial" w:hAnsi="Arial" w:cs="Arial"/>
          <w:sz w:val="24"/>
          <w:szCs w:val="24"/>
        </w:rPr>
        <w:t xml:space="preserve"> state that children should be involved in planning their own learning to encourage them to take ownership of their learning. Therefore, after using TPS to gain ideas on how the children can find information to answer the questions</w:t>
      </w:r>
      <w:r w:rsidR="009245D8" w:rsidRPr="00E62F77">
        <w:rPr>
          <w:rFonts w:ascii="Arial" w:hAnsi="Arial" w:cs="Arial"/>
          <w:sz w:val="24"/>
          <w:szCs w:val="24"/>
        </w:rPr>
        <w:t>,</w:t>
      </w:r>
      <w:r w:rsidRPr="00E62F77">
        <w:rPr>
          <w:rFonts w:ascii="Arial" w:hAnsi="Arial" w:cs="Arial"/>
          <w:sz w:val="24"/>
          <w:szCs w:val="24"/>
        </w:rPr>
        <w:t xml:space="preserve"> the children </w:t>
      </w:r>
      <w:r w:rsidR="0056516A" w:rsidRPr="00E62F77">
        <w:rPr>
          <w:rFonts w:ascii="Arial" w:hAnsi="Arial" w:cs="Arial"/>
          <w:sz w:val="24"/>
          <w:szCs w:val="24"/>
        </w:rPr>
        <w:t xml:space="preserve">in their groups will each wear </w:t>
      </w:r>
      <w:r w:rsidR="002149E0" w:rsidRPr="00E62F77">
        <w:rPr>
          <w:rFonts w:ascii="Arial" w:hAnsi="Arial" w:cs="Arial"/>
          <w:sz w:val="24"/>
          <w:szCs w:val="24"/>
        </w:rPr>
        <w:t xml:space="preserve">one of the </w:t>
      </w:r>
      <w:r w:rsidR="009245D8" w:rsidRPr="00E62F77">
        <w:rPr>
          <w:rFonts w:ascii="Arial" w:hAnsi="Arial" w:cs="Arial"/>
          <w:sz w:val="24"/>
          <w:szCs w:val="24"/>
        </w:rPr>
        <w:t>six</w:t>
      </w:r>
      <w:r w:rsidR="002149E0" w:rsidRPr="00E62F77">
        <w:rPr>
          <w:rFonts w:ascii="Arial" w:hAnsi="Arial" w:cs="Arial"/>
          <w:sz w:val="24"/>
          <w:szCs w:val="24"/>
        </w:rPr>
        <w:t xml:space="preserve"> thinking hats developed by De Bono. Using this constructivist strategy makes a clear link to EBL. The </w:t>
      </w:r>
      <w:r w:rsidR="009245D8" w:rsidRPr="00E62F77">
        <w:rPr>
          <w:rFonts w:ascii="Arial" w:hAnsi="Arial" w:cs="Arial"/>
          <w:sz w:val="24"/>
          <w:szCs w:val="24"/>
        </w:rPr>
        <w:t>six</w:t>
      </w:r>
      <w:r w:rsidR="002149E0" w:rsidRPr="00E62F77">
        <w:rPr>
          <w:rFonts w:ascii="Arial" w:hAnsi="Arial" w:cs="Arial"/>
          <w:sz w:val="24"/>
          <w:szCs w:val="24"/>
        </w:rPr>
        <w:t xml:space="preserve"> thinking hats can be seen in figure 1 b</w:t>
      </w:r>
      <w:r w:rsidR="00182A61" w:rsidRPr="00E62F77">
        <w:rPr>
          <w:rFonts w:ascii="Arial" w:hAnsi="Arial" w:cs="Arial"/>
          <w:sz w:val="24"/>
          <w:szCs w:val="24"/>
        </w:rPr>
        <w:t>elow:</w:t>
      </w:r>
    </w:p>
    <w:p w14:paraId="7BFD0ABB" w14:textId="77777777" w:rsidR="0045449A" w:rsidRPr="00E62F77" w:rsidRDefault="0045449A" w:rsidP="00E62F77">
      <w:pPr>
        <w:pStyle w:val="NoSpacing"/>
        <w:spacing w:line="360" w:lineRule="auto"/>
        <w:rPr>
          <w:rFonts w:ascii="Arial" w:hAnsi="Arial" w:cs="Arial"/>
          <w:sz w:val="24"/>
          <w:szCs w:val="24"/>
        </w:rPr>
      </w:pPr>
    </w:p>
    <w:p w14:paraId="7C9B92BC" w14:textId="6D546CF0" w:rsidR="00182A61" w:rsidRPr="00E62F77" w:rsidRDefault="00182A61" w:rsidP="00E62F77">
      <w:pPr>
        <w:pStyle w:val="NoSpacing"/>
        <w:spacing w:line="360" w:lineRule="auto"/>
        <w:rPr>
          <w:rFonts w:ascii="Arial" w:hAnsi="Arial" w:cs="Arial"/>
          <w:sz w:val="24"/>
          <w:szCs w:val="24"/>
        </w:rPr>
      </w:pPr>
      <w:r w:rsidRPr="00E62F77">
        <w:rPr>
          <w:rFonts w:ascii="Arial" w:hAnsi="Arial" w:cs="Arial"/>
          <w:noProof/>
          <w:sz w:val="24"/>
          <w:szCs w:val="24"/>
        </w:rPr>
        <w:drawing>
          <wp:inline distT="0" distB="0" distL="0" distR="0" wp14:anchorId="3340DD76" wp14:editId="31282D09">
            <wp:extent cx="5731510" cy="2753360"/>
            <wp:effectExtent l="0" t="0" r="2540" b="889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753360"/>
                    </a:xfrm>
                    <a:prstGeom prst="rect">
                      <a:avLst/>
                    </a:prstGeom>
                    <a:noFill/>
                    <a:ln>
                      <a:noFill/>
                    </a:ln>
                  </pic:spPr>
                </pic:pic>
              </a:graphicData>
            </a:graphic>
          </wp:inline>
        </w:drawing>
      </w:r>
    </w:p>
    <w:p w14:paraId="5AE415A4" w14:textId="2C08221B" w:rsidR="00182A61" w:rsidRDefault="00182A61" w:rsidP="00E62F77">
      <w:pPr>
        <w:pStyle w:val="NoSpacing"/>
        <w:spacing w:line="360" w:lineRule="auto"/>
        <w:rPr>
          <w:rFonts w:ascii="Arial" w:hAnsi="Arial" w:cs="Arial"/>
          <w:sz w:val="24"/>
          <w:szCs w:val="24"/>
        </w:rPr>
      </w:pPr>
      <w:r w:rsidRPr="00E62F77">
        <w:rPr>
          <w:rFonts w:ascii="Arial" w:hAnsi="Arial" w:cs="Arial"/>
          <w:sz w:val="24"/>
          <w:szCs w:val="24"/>
        </w:rPr>
        <w:lastRenderedPageBreak/>
        <w:t>Figure 1</w:t>
      </w:r>
      <w:r w:rsidR="00C81091">
        <w:rPr>
          <w:rFonts w:ascii="Arial" w:hAnsi="Arial" w:cs="Arial"/>
          <w:sz w:val="24"/>
          <w:szCs w:val="24"/>
        </w:rPr>
        <w:t xml:space="preserve"> Available at: </w:t>
      </w:r>
      <w:hyperlink r:id="rId9" w:history="1">
        <w:r w:rsidR="00C81091" w:rsidRPr="00C81091">
          <w:rPr>
            <w:rStyle w:val="Hyperlink"/>
            <w:rFonts w:ascii="Arial" w:hAnsi="Arial" w:cs="Arial"/>
            <w:sz w:val="24"/>
            <w:szCs w:val="24"/>
          </w:rPr>
          <w:t>https://byrigi.wordpress.com/2016/02/11/six-thinking-hats-by-edward-de-bono/</w:t>
        </w:r>
      </w:hyperlink>
      <w:r w:rsidR="00C81091" w:rsidRPr="00C81091">
        <w:rPr>
          <w:rFonts w:ascii="Arial" w:hAnsi="Arial" w:cs="Arial"/>
          <w:sz w:val="24"/>
          <w:szCs w:val="24"/>
        </w:rPr>
        <w:cr/>
      </w:r>
      <w:r w:rsidR="00C81091">
        <w:rPr>
          <w:rFonts w:ascii="Arial" w:hAnsi="Arial" w:cs="Arial"/>
          <w:sz w:val="24"/>
          <w:szCs w:val="24"/>
        </w:rPr>
        <w:t>(Accessed:2</w:t>
      </w:r>
      <w:r w:rsidR="00C81091" w:rsidRPr="00C81091">
        <w:rPr>
          <w:rFonts w:ascii="Arial" w:hAnsi="Arial" w:cs="Arial"/>
          <w:sz w:val="24"/>
          <w:szCs w:val="24"/>
          <w:vertAlign w:val="superscript"/>
        </w:rPr>
        <w:t>nd</w:t>
      </w:r>
      <w:r w:rsidR="00C81091">
        <w:rPr>
          <w:rFonts w:ascii="Arial" w:hAnsi="Arial" w:cs="Arial"/>
          <w:sz w:val="24"/>
          <w:szCs w:val="24"/>
        </w:rPr>
        <w:t xml:space="preserve"> May 2019) </w:t>
      </w:r>
    </w:p>
    <w:p w14:paraId="6059BC4A" w14:textId="77777777" w:rsidR="00C81091" w:rsidRDefault="00C81091" w:rsidP="00E62F77">
      <w:pPr>
        <w:pStyle w:val="NoSpacing"/>
        <w:spacing w:line="360" w:lineRule="auto"/>
        <w:rPr>
          <w:rFonts w:ascii="Arial" w:hAnsi="Arial" w:cs="Arial"/>
          <w:sz w:val="24"/>
          <w:szCs w:val="24"/>
        </w:rPr>
      </w:pPr>
    </w:p>
    <w:p w14:paraId="3DF0989F" w14:textId="4F1128DE" w:rsidR="00BA0B5E" w:rsidRDefault="00B82C47" w:rsidP="00E62F77">
      <w:pPr>
        <w:pStyle w:val="NoSpacing"/>
        <w:spacing w:line="360" w:lineRule="auto"/>
        <w:rPr>
          <w:rFonts w:ascii="Arial" w:hAnsi="Arial" w:cs="Arial"/>
          <w:sz w:val="24"/>
          <w:szCs w:val="24"/>
        </w:rPr>
      </w:pPr>
      <w:r w:rsidRPr="00E62F77">
        <w:rPr>
          <w:rFonts w:ascii="Arial" w:hAnsi="Arial" w:cs="Arial"/>
          <w:sz w:val="24"/>
          <w:szCs w:val="24"/>
        </w:rPr>
        <w:t>The teacher as the facilitator</w:t>
      </w:r>
      <w:r w:rsidR="0045449A">
        <w:rPr>
          <w:rFonts w:ascii="Arial" w:hAnsi="Arial" w:cs="Arial"/>
          <w:sz w:val="24"/>
          <w:szCs w:val="24"/>
        </w:rPr>
        <w:t>,</w:t>
      </w:r>
      <w:r w:rsidRPr="00E62F77">
        <w:rPr>
          <w:rFonts w:ascii="Arial" w:hAnsi="Arial" w:cs="Arial"/>
          <w:sz w:val="24"/>
          <w:szCs w:val="24"/>
        </w:rPr>
        <w:t xml:space="preserve"> will place different resources on a table such as a newspaper article, </w:t>
      </w:r>
      <w:proofErr w:type="spellStart"/>
      <w:r w:rsidRPr="00E62F77">
        <w:rPr>
          <w:rFonts w:ascii="Arial" w:hAnsi="Arial" w:cs="Arial"/>
          <w:sz w:val="24"/>
          <w:szCs w:val="24"/>
        </w:rPr>
        <w:t>ipad</w:t>
      </w:r>
      <w:proofErr w:type="spellEnd"/>
      <w:r w:rsidRPr="00E62F77">
        <w:rPr>
          <w:rFonts w:ascii="Arial" w:hAnsi="Arial" w:cs="Arial"/>
          <w:sz w:val="24"/>
          <w:szCs w:val="24"/>
        </w:rPr>
        <w:t xml:space="preserve">, book and a picture </w:t>
      </w:r>
      <w:r w:rsidR="00182A61" w:rsidRPr="00E62F77">
        <w:rPr>
          <w:rFonts w:ascii="Arial" w:hAnsi="Arial" w:cs="Arial"/>
          <w:sz w:val="24"/>
          <w:szCs w:val="24"/>
        </w:rPr>
        <w:t>and</w:t>
      </w:r>
      <w:r w:rsidRPr="00E62F77">
        <w:rPr>
          <w:rFonts w:ascii="Arial" w:hAnsi="Arial" w:cs="Arial"/>
          <w:sz w:val="24"/>
          <w:szCs w:val="24"/>
        </w:rPr>
        <w:t xml:space="preserve"> the children must each pick one to find information on Victorian schools</w:t>
      </w:r>
      <w:r w:rsidR="00504A39" w:rsidRPr="00E62F77">
        <w:rPr>
          <w:rFonts w:ascii="Arial" w:hAnsi="Arial" w:cs="Arial"/>
          <w:sz w:val="24"/>
          <w:szCs w:val="24"/>
        </w:rPr>
        <w:t xml:space="preserve"> and create a </w:t>
      </w:r>
      <w:r w:rsidR="00880115" w:rsidRPr="00E62F77">
        <w:rPr>
          <w:rFonts w:ascii="Arial" w:hAnsi="Arial" w:cs="Arial"/>
          <w:sz w:val="24"/>
          <w:szCs w:val="24"/>
        </w:rPr>
        <w:t xml:space="preserve">mind map of questions </w:t>
      </w:r>
      <w:r w:rsidR="0045449A">
        <w:rPr>
          <w:rFonts w:ascii="Arial" w:hAnsi="Arial" w:cs="Arial"/>
          <w:sz w:val="24"/>
          <w:szCs w:val="24"/>
        </w:rPr>
        <w:t>in order to decide</w:t>
      </w:r>
      <w:r w:rsidR="0034623A">
        <w:rPr>
          <w:rFonts w:ascii="Arial" w:hAnsi="Arial" w:cs="Arial"/>
          <w:sz w:val="24"/>
          <w:szCs w:val="24"/>
        </w:rPr>
        <w:t xml:space="preserve"> what information they need to gather</w:t>
      </w:r>
      <w:r w:rsidRPr="00E62F77">
        <w:rPr>
          <w:rFonts w:ascii="Arial" w:hAnsi="Arial" w:cs="Arial"/>
          <w:sz w:val="24"/>
          <w:szCs w:val="24"/>
        </w:rPr>
        <w:t xml:space="preserve">. </w:t>
      </w:r>
      <w:r w:rsidR="0060153F" w:rsidRPr="00E62F77">
        <w:rPr>
          <w:rFonts w:ascii="Arial" w:hAnsi="Arial" w:cs="Arial"/>
          <w:sz w:val="24"/>
          <w:szCs w:val="24"/>
        </w:rPr>
        <w:t xml:space="preserve">Giving the children a choice of resources mean that they will be exposed to several ideas and materials thus improving their thinking skills. </w:t>
      </w:r>
      <w:r w:rsidR="0060153F" w:rsidRPr="00C81091">
        <w:rPr>
          <w:rFonts w:ascii="Arial" w:hAnsi="Arial" w:cs="Arial"/>
          <w:sz w:val="24"/>
          <w:szCs w:val="24"/>
        </w:rPr>
        <w:t>Grossman (2008)</w:t>
      </w:r>
      <w:r w:rsidR="0060153F" w:rsidRPr="00E62F77">
        <w:rPr>
          <w:rFonts w:ascii="Arial" w:hAnsi="Arial" w:cs="Arial"/>
          <w:sz w:val="24"/>
          <w:szCs w:val="24"/>
        </w:rPr>
        <w:t xml:space="preserve"> supports the need for choices in education as she believes when children are given the choice, they stretch their minds and allow their creativity to flow. </w:t>
      </w:r>
      <w:r w:rsidR="002149E0" w:rsidRPr="00E62F77">
        <w:rPr>
          <w:rFonts w:ascii="Arial" w:hAnsi="Arial" w:cs="Arial"/>
          <w:sz w:val="24"/>
          <w:szCs w:val="24"/>
        </w:rPr>
        <w:t xml:space="preserve">One idea that may be generated by the children is an educational visit to a Victorian school. </w:t>
      </w:r>
      <w:r w:rsidR="002441C2" w:rsidRPr="00E62F77">
        <w:rPr>
          <w:rFonts w:ascii="Arial" w:hAnsi="Arial" w:cs="Arial"/>
          <w:sz w:val="24"/>
          <w:szCs w:val="24"/>
        </w:rPr>
        <w:t xml:space="preserve">This can be achieved by taking the children to St </w:t>
      </w:r>
      <w:proofErr w:type="spellStart"/>
      <w:proofErr w:type="gramStart"/>
      <w:r w:rsidR="002441C2" w:rsidRPr="00E62F77">
        <w:rPr>
          <w:rFonts w:ascii="Arial" w:hAnsi="Arial" w:cs="Arial"/>
          <w:sz w:val="24"/>
          <w:szCs w:val="24"/>
        </w:rPr>
        <w:t>Fagans</w:t>
      </w:r>
      <w:proofErr w:type="spellEnd"/>
      <w:proofErr w:type="gramEnd"/>
      <w:r w:rsidR="002441C2" w:rsidRPr="00E62F77">
        <w:rPr>
          <w:rFonts w:ascii="Arial" w:hAnsi="Arial" w:cs="Arial"/>
          <w:sz w:val="24"/>
          <w:szCs w:val="24"/>
        </w:rPr>
        <w:t xml:space="preserve"> </w:t>
      </w:r>
      <w:r w:rsidR="00EA0959">
        <w:rPr>
          <w:rFonts w:ascii="Arial" w:hAnsi="Arial" w:cs="Arial"/>
          <w:sz w:val="24"/>
          <w:szCs w:val="24"/>
        </w:rPr>
        <w:t>so</w:t>
      </w:r>
      <w:r w:rsidR="002441C2" w:rsidRPr="00E62F77">
        <w:rPr>
          <w:rFonts w:ascii="Arial" w:hAnsi="Arial" w:cs="Arial"/>
          <w:sz w:val="24"/>
          <w:szCs w:val="24"/>
        </w:rPr>
        <w:t xml:space="preserve"> the children</w:t>
      </w:r>
      <w:r w:rsidR="00EA0959">
        <w:rPr>
          <w:rFonts w:ascii="Arial" w:hAnsi="Arial" w:cs="Arial"/>
          <w:sz w:val="24"/>
          <w:szCs w:val="24"/>
        </w:rPr>
        <w:t xml:space="preserve"> are able</w:t>
      </w:r>
      <w:r w:rsidR="002441C2" w:rsidRPr="00E62F77">
        <w:rPr>
          <w:rFonts w:ascii="Arial" w:hAnsi="Arial" w:cs="Arial"/>
          <w:sz w:val="24"/>
          <w:szCs w:val="24"/>
        </w:rPr>
        <w:t xml:space="preserve"> to </w:t>
      </w:r>
      <w:r w:rsidR="00585FDE" w:rsidRPr="00E62F77">
        <w:rPr>
          <w:rFonts w:ascii="Arial" w:hAnsi="Arial" w:cs="Arial"/>
          <w:sz w:val="24"/>
          <w:szCs w:val="24"/>
        </w:rPr>
        <w:t>see</w:t>
      </w:r>
      <w:r w:rsidR="002441C2" w:rsidRPr="00E62F77">
        <w:rPr>
          <w:rFonts w:ascii="Arial" w:hAnsi="Arial" w:cs="Arial"/>
          <w:sz w:val="24"/>
          <w:szCs w:val="24"/>
        </w:rPr>
        <w:t xml:space="preserve"> a Victorian school.</w:t>
      </w:r>
      <w:r w:rsidR="00585FDE" w:rsidRPr="00E62F77">
        <w:rPr>
          <w:rFonts w:ascii="Arial" w:hAnsi="Arial" w:cs="Arial"/>
          <w:sz w:val="24"/>
          <w:szCs w:val="24"/>
        </w:rPr>
        <w:t xml:space="preserve"> Using St </w:t>
      </w:r>
      <w:proofErr w:type="spellStart"/>
      <w:r w:rsidR="00585FDE" w:rsidRPr="00E62F77">
        <w:rPr>
          <w:rFonts w:ascii="Arial" w:hAnsi="Arial" w:cs="Arial"/>
          <w:sz w:val="24"/>
          <w:szCs w:val="24"/>
        </w:rPr>
        <w:t>Fagans</w:t>
      </w:r>
      <w:proofErr w:type="spellEnd"/>
      <w:r w:rsidR="00585FDE" w:rsidRPr="00E62F77">
        <w:rPr>
          <w:rFonts w:ascii="Arial" w:hAnsi="Arial" w:cs="Arial"/>
          <w:sz w:val="24"/>
          <w:szCs w:val="24"/>
        </w:rPr>
        <w:t xml:space="preserve"> would allow the children to gain knowledge and understanding of their local history, engaging them further. An </w:t>
      </w:r>
      <w:r w:rsidR="00585FDE" w:rsidRPr="00C81091">
        <w:rPr>
          <w:rFonts w:ascii="Arial" w:hAnsi="Arial" w:cs="Arial"/>
          <w:sz w:val="24"/>
          <w:szCs w:val="24"/>
        </w:rPr>
        <w:t>Estyn (2017</w:t>
      </w:r>
      <w:r w:rsidR="00BC5A12" w:rsidRPr="00C81091">
        <w:rPr>
          <w:rFonts w:ascii="Arial" w:hAnsi="Arial" w:cs="Arial"/>
          <w:sz w:val="24"/>
          <w:szCs w:val="24"/>
        </w:rPr>
        <w:t>A</w:t>
      </w:r>
      <w:r w:rsidR="00585FDE" w:rsidRPr="00C81091">
        <w:rPr>
          <w:rFonts w:ascii="Arial" w:hAnsi="Arial" w:cs="Arial"/>
          <w:sz w:val="24"/>
          <w:szCs w:val="24"/>
        </w:rPr>
        <w:t>)</w:t>
      </w:r>
      <w:r w:rsidR="00585FDE" w:rsidRPr="00E62F77">
        <w:rPr>
          <w:rFonts w:ascii="Arial" w:hAnsi="Arial" w:cs="Arial"/>
          <w:sz w:val="24"/>
          <w:szCs w:val="24"/>
        </w:rPr>
        <w:t xml:space="preserve"> report of good </w:t>
      </w:r>
      <w:r w:rsidR="00585FDE" w:rsidRPr="00EA0959">
        <w:rPr>
          <w:rFonts w:ascii="Arial" w:hAnsi="Arial" w:cs="Arial"/>
          <w:sz w:val="24"/>
          <w:szCs w:val="24"/>
        </w:rPr>
        <w:t>practi</w:t>
      </w:r>
      <w:r w:rsidR="00880115" w:rsidRPr="00EA0959">
        <w:rPr>
          <w:rFonts w:ascii="Arial" w:hAnsi="Arial" w:cs="Arial"/>
          <w:sz w:val="24"/>
          <w:szCs w:val="24"/>
        </w:rPr>
        <w:t>c</w:t>
      </w:r>
      <w:r w:rsidR="00585FDE" w:rsidRPr="00EA0959">
        <w:rPr>
          <w:rFonts w:ascii="Arial" w:hAnsi="Arial" w:cs="Arial"/>
          <w:sz w:val="24"/>
          <w:szCs w:val="24"/>
        </w:rPr>
        <w:t xml:space="preserve">e </w:t>
      </w:r>
      <w:r w:rsidR="00585FDE" w:rsidRPr="00E62F77">
        <w:rPr>
          <w:rFonts w:ascii="Arial" w:hAnsi="Arial" w:cs="Arial"/>
          <w:sz w:val="24"/>
          <w:szCs w:val="24"/>
        </w:rPr>
        <w:t xml:space="preserve">in humanities found that pupils appreciate the experiences gained by educational visits and found that the best </w:t>
      </w:r>
      <w:r w:rsidR="00585FDE" w:rsidRPr="00EA0959">
        <w:rPr>
          <w:rFonts w:ascii="Arial" w:hAnsi="Arial" w:cs="Arial"/>
          <w:sz w:val="24"/>
          <w:szCs w:val="24"/>
        </w:rPr>
        <w:t>practi</w:t>
      </w:r>
      <w:r w:rsidR="00880115" w:rsidRPr="00EA0959">
        <w:rPr>
          <w:rFonts w:ascii="Arial" w:hAnsi="Arial" w:cs="Arial"/>
          <w:sz w:val="24"/>
          <w:szCs w:val="24"/>
        </w:rPr>
        <w:t>c</w:t>
      </w:r>
      <w:r w:rsidR="00585FDE" w:rsidRPr="00EA0959">
        <w:rPr>
          <w:rFonts w:ascii="Arial" w:hAnsi="Arial" w:cs="Arial"/>
          <w:sz w:val="24"/>
          <w:szCs w:val="24"/>
        </w:rPr>
        <w:t>e</w:t>
      </w:r>
      <w:r w:rsidR="00585FDE" w:rsidRPr="00E62F77">
        <w:rPr>
          <w:rFonts w:ascii="Arial" w:hAnsi="Arial" w:cs="Arial"/>
          <w:sz w:val="24"/>
          <w:szCs w:val="24"/>
        </w:rPr>
        <w:t xml:space="preserve"> was </w:t>
      </w:r>
      <w:r w:rsidR="00983F28" w:rsidRPr="00E62F77">
        <w:rPr>
          <w:rFonts w:ascii="Arial" w:hAnsi="Arial" w:cs="Arial"/>
          <w:sz w:val="24"/>
          <w:szCs w:val="24"/>
        </w:rPr>
        <w:t xml:space="preserve">when teachers guarantee pupils </w:t>
      </w:r>
      <w:r w:rsidR="00823E7A" w:rsidRPr="00E62F77">
        <w:rPr>
          <w:rFonts w:ascii="Arial" w:hAnsi="Arial" w:cs="Arial"/>
          <w:sz w:val="24"/>
          <w:szCs w:val="24"/>
        </w:rPr>
        <w:t>can</w:t>
      </w:r>
      <w:r w:rsidR="00983F28" w:rsidRPr="00E62F77">
        <w:rPr>
          <w:rFonts w:ascii="Arial" w:hAnsi="Arial" w:cs="Arial"/>
          <w:sz w:val="24"/>
          <w:szCs w:val="24"/>
        </w:rPr>
        <w:t xml:space="preserve"> gain knowledge and understanding of their local history.</w:t>
      </w:r>
      <w:r w:rsidR="00200DB2" w:rsidRPr="00E62F77">
        <w:rPr>
          <w:rFonts w:ascii="Arial" w:hAnsi="Arial" w:cs="Arial"/>
          <w:sz w:val="24"/>
          <w:szCs w:val="24"/>
        </w:rPr>
        <w:t xml:space="preserve"> On the visit to St </w:t>
      </w:r>
      <w:proofErr w:type="spellStart"/>
      <w:r w:rsidR="00200DB2" w:rsidRPr="00E62F77">
        <w:rPr>
          <w:rFonts w:ascii="Arial" w:hAnsi="Arial" w:cs="Arial"/>
          <w:sz w:val="24"/>
          <w:szCs w:val="24"/>
        </w:rPr>
        <w:t>Fagans</w:t>
      </w:r>
      <w:proofErr w:type="spellEnd"/>
      <w:r w:rsidR="00BA0B5E" w:rsidRPr="00E62F77">
        <w:rPr>
          <w:rFonts w:ascii="Arial" w:hAnsi="Arial" w:cs="Arial"/>
          <w:sz w:val="24"/>
          <w:szCs w:val="24"/>
        </w:rPr>
        <w:t>,</w:t>
      </w:r>
      <w:r w:rsidR="00200DB2" w:rsidRPr="00E62F77">
        <w:rPr>
          <w:rFonts w:ascii="Arial" w:hAnsi="Arial" w:cs="Arial"/>
          <w:sz w:val="24"/>
          <w:szCs w:val="24"/>
        </w:rPr>
        <w:t xml:space="preserve"> the children would change their clothing to that of a Victorian child</w:t>
      </w:r>
      <w:r w:rsidR="00BA0B5E" w:rsidRPr="00E62F77">
        <w:rPr>
          <w:rFonts w:ascii="Arial" w:hAnsi="Arial" w:cs="Arial"/>
          <w:sz w:val="24"/>
          <w:szCs w:val="24"/>
        </w:rPr>
        <w:t>,</w:t>
      </w:r>
      <w:r w:rsidR="00200DB2" w:rsidRPr="00E62F77">
        <w:rPr>
          <w:rFonts w:ascii="Arial" w:hAnsi="Arial" w:cs="Arial"/>
          <w:sz w:val="24"/>
          <w:szCs w:val="24"/>
        </w:rPr>
        <w:t xml:space="preserve"> and for one hour take part in a Victorian style lesson inside </w:t>
      </w:r>
      <w:proofErr w:type="spellStart"/>
      <w:r w:rsidR="00200DB2" w:rsidRPr="00E62F77">
        <w:rPr>
          <w:rFonts w:ascii="Arial" w:hAnsi="Arial" w:cs="Arial"/>
          <w:sz w:val="24"/>
          <w:szCs w:val="24"/>
        </w:rPr>
        <w:t>Maestir</w:t>
      </w:r>
      <w:proofErr w:type="spellEnd"/>
      <w:r w:rsidR="00200DB2" w:rsidRPr="00E62F77">
        <w:rPr>
          <w:rFonts w:ascii="Arial" w:hAnsi="Arial" w:cs="Arial"/>
          <w:sz w:val="24"/>
          <w:szCs w:val="24"/>
        </w:rPr>
        <w:t xml:space="preserve"> School.</w:t>
      </w:r>
      <w:r w:rsidR="007950A7" w:rsidRPr="00E62F77">
        <w:rPr>
          <w:rFonts w:ascii="Arial" w:hAnsi="Arial" w:cs="Arial"/>
          <w:sz w:val="24"/>
          <w:szCs w:val="24"/>
        </w:rPr>
        <w:t xml:space="preserve"> </w:t>
      </w:r>
    </w:p>
    <w:p w14:paraId="06D4BD4C" w14:textId="77777777" w:rsidR="00EA0959" w:rsidRPr="00E62F77" w:rsidRDefault="00EA0959" w:rsidP="00E62F77">
      <w:pPr>
        <w:pStyle w:val="NoSpacing"/>
        <w:spacing w:line="360" w:lineRule="auto"/>
        <w:rPr>
          <w:rFonts w:ascii="Arial" w:hAnsi="Arial" w:cs="Arial"/>
          <w:sz w:val="24"/>
          <w:szCs w:val="24"/>
        </w:rPr>
      </w:pPr>
    </w:p>
    <w:p w14:paraId="1BE6A042" w14:textId="3B7C9794" w:rsidR="00A6532E" w:rsidRDefault="007950A7" w:rsidP="00E62F77">
      <w:pPr>
        <w:pStyle w:val="NoSpacing"/>
        <w:spacing w:line="360" w:lineRule="auto"/>
        <w:rPr>
          <w:rFonts w:ascii="Arial" w:hAnsi="Arial" w:cs="Arial"/>
          <w:sz w:val="24"/>
          <w:szCs w:val="24"/>
        </w:rPr>
      </w:pPr>
      <w:r w:rsidRPr="00E62F77">
        <w:rPr>
          <w:rFonts w:ascii="Arial" w:hAnsi="Arial" w:cs="Arial"/>
          <w:sz w:val="24"/>
          <w:szCs w:val="24"/>
        </w:rPr>
        <w:t xml:space="preserve">An educational visit ensures that the children are interacting with the environment which is </w:t>
      </w:r>
      <w:r w:rsidR="003B4445" w:rsidRPr="003B4445">
        <w:rPr>
          <w:rFonts w:ascii="Arial" w:hAnsi="Arial" w:cs="Arial"/>
          <w:sz w:val="24"/>
          <w:szCs w:val="24"/>
        </w:rPr>
        <w:t>advocated</w:t>
      </w:r>
      <w:r w:rsidRPr="003B4445">
        <w:rPr>
          <w:rFonts w:ascii="Arial" w:hAnsi="Arial" w:cs="Arial"/>
          <w:sz w:val="24"/>
          <w:szCs w:val="24"/>
        </w:rPr>
        <w:t xml:space="preserve"> </w:t>
      </w:r>
      <w:r w:rsidRPr="00E62F77">
        <w:rPr>
          <w:rFonts w:ascii="Arial" w:hAnsi="Arial" w:cs="Arial"/>
          <w:sz w:val="24"/>
          <w:szCs w:val="24"/>
        </w:rPr>
        <w:t>by constructivists and can promote EBL in their learning. Educational visits allow children to get hands</w:t>
      </w:r>
      <w:r w:rsidR="003B4445">
        <w:rPr>
          <w:rFonts w:ascii="Arial" w:hAnsi="Arial" w:cs="Arial"/>
          <w:sz w:val="24"/>
          <w:szCs w:val="24"/>
        </w:rPr>
        <w:t>-</w:t>
      </w:r>
      <w:r w:rsidRPr="00E62F77">
        <w:rPr>
          <w:rFonts w:ascii="Arial" w:hAnsi="Arial" w:cs="Arial"/>
          <w:sz w:val="24"/>
          <w:szCs w:val="24"/>
        </w:rPr>
        <w:t>on experience in their learning. This can benefit the children who may s</w:t>
      </w:r>
      <w:r w:rsidR="00054EC9" w:rsidRPr="00E62F77">
        <w:rPr>
          <w:rFonts w:ascii="Arial" w:hAnsi="Arial" w:cs="Arial"/>
          <w:sz w:val="24"/>
          <w:szCs w:val="24"/>
        </w:rPr>
        <w:t>truggle to learn</w:t>
      </w:r>
      <w:r w:rsidR="00A6532E" w:rsidRPr="00E62F77">
        <w:rPr>
          <w:rFonts w:ascii="Arial" w:hAnsi="Arial" w:cs="Arial"/>
          <w:sz w:val="24"/>
          <w:szCs w:val="24"/>
        </w:rPr>
        <w:t xml:space="preserve"> simply</w:t>
      </w:r>
      <w:r w:rsidR="00054EC9" w:rsidRPr="00E62F77">
        <w:rPr>
          <w:rFonts w:ascii="Arial" w:hAnsi="Arial" w:cs="Arial"/>
          <w:sz w:val="24"/>
          <w:szCs w:val="24"/>
        </w:rPr>
        <w:t xml:space="preserve"> by sitting at a desk</w:t>
      </w:r>
      <w:r w:rsidR="00A6532E" w:rsidRPr="00E62F77">
        <w:rPr>
          <w:rFonts w:ascii="Arial" w:hAnsi="Arial" w:cs="Arial"/>
          <w:sz w:val="24"/>
          <w:szCs w:val="24"/>
        </w:rPr>
        <w:t>,</w:t>
      </w:r>
      <w:r w:rsidR="00054EC9" w:rsidRPr="00E62F77">
        <w:rPr>
          <w:rFonts w:ascii="Arial" w:hAnsi="Arial" w:cs="Arial"/>
          <w:sz w:val="24"/>
          <w:szCs w:val="24"/>
        </w:rPr>
        <w:t xml:space="preserve"> as they are learning by doing. </w:t>
      </w:r>
      <w:r w:rsidR="00054EC9" w:rsidRPr="00C81091">
        <w:rPr>
          <w:rFonts w:ascii="Arial" w:hAnsi="Arial" w:cs="Arial"/>
          <w:sz w:val="24"/>
          <w:szCs w:val="24"/>
        </w:rPr>
        <w:t xml:space="preserve">Owen </w:t>
      </w:r>
      <w:r w:rsidR="00054EC9" w:rsidRPr="00E62F77">
        <w:rPr>
          <w:rFonts w:ascii="Arial" w:hAnsi="Arial" w:cs="Arial"/>
          <w:sz w:val="24"/>
          <w:szCs w:val="24"/>
        </w:rPr>
        <w:t>supports this and states that kinaesthetic learners benefit from hand</w:t>
      </w:r>
      <w:r w:rsidR="00A6532E" w:rsidRPr="00E62F77">
        <w:rPr>
          <w:rFonts w:ascii="Arial" w:hAnsi="Arial" w:cs="Arial"/>
          <w:sz w:val="24"/>
          <w:szCs w:val="24"/>
        </w:rPr>
        <w:t>s</w:t>
      </w:r>
      <w:r w:rsidR="00054EC9" w:rsidRPr="00E62F77">
        <w:rPr>
          <w:rFonts w:ascii="Arial" w:hAnsi="Arial" w:cs="Arial"/>
          <w:sz w:val="24"/>
          <w:szCs w:val="24"/>
        </w:rPr>
        <w:t xml:space="preserve">-on learning experiences as they learn best by seeing an example. She goes onto say that “It is vital to nurture creativity and innovation through design, and by exploring the world in which we live” </w:t>
      </w:r>
      <w:r w:rsidR="00054EC9" w:rsidRPr="00C81091">
        <w:rPr>
          <w:rFonts w:ascii="Arial" w:hAnsi="Arial" w:cs="Arial"/>
          <w:sz w:val="24"/>
          <w:szCs w:val="24"/>
        </w:rPr>
        <w:t>(Owen, 2018)</w:t>
      </w:r>
      <w:r w:rsidR="00054EC9" w:rsidRPr="00E62F77">
        <w:rPr>
          <w:rFonts w:ascii="Arial" w:hAnsi="Arial" w:cs="Arial"/>
          <w:sz w:val="24"/>
          <w:szCs w:val="24"/>
        </w:rPr>
        <w:t>.</w:t>
      </w:r>
      <w:r w:rsidR="00237AD9" w:rsidRPr="00E62F77">
        <w:rPr>
          <w:rFonts w:ascii="Arial" w:hAnsi="Arial" w:cs="Arial"/>
          <w:sz w:val="24"/>
          <w:szCs w:val="24"/>
        </w:rPr>
        <w:t xml:space="preserve"> </w:t>
      </w:r>
      <w:r w:rsidR="001C1879" w:rsidRPr="00E62F77">
        <w:rPr>
          <w:rFonts w:ascii="Arial" w:hAnsi="Arial" w:cs="Arial"/>
          <w:sz w:val="24"/>
          <w:szCs w:val="24"/>
        </w:rPr>
        <w:t xml:space="preserve">Using role-play as a form of learning means that the children put themselves in the shoes of a </w:t>
      </w:r>
      <w:r w:rsidR="00404A3A" w:rsidRPr="00E62F77">
        <w:rPr>
          <w:rFonts w:ascii="Arial" w:hAnsi="Arial" w:cs="Arial"/>
          <w:sz w:val="24"/>
          <w:szCs w:val="24"/>
        </w:rPr>
        <w:t>Victorian child</w:t>
      </w:r>
      <w:r w:rsidR="00A6532E" w:rsidRPr="00E62F77">
        <w:rPr>
          <w:rFonts w:ascii="Arial" w:hAnsi="Arial" w:cs="Arial"/>
          <w:sz w:val="24"/>
          <w:szCs w:val="24"/>
        </w:rPr>
        <w:t xml:space="preserve"> and gain an understanding of</w:t>
      </w:r>
      <w:r w:rsidR="00404A3A" w:rsidRPr="00E62F77">
        <w:rPr>
          <w:rFonts w:ascii="Arial" w:hAnsi="Arial" w:cs="Arial"/>
          <w:sz w:val="24"/>
          <w:szCs w:val="24"/>
        </w:rPr>
        <w:t xml:space="preserve"> how they may </w:t>
      </w:r>
      <w:r w:rsidR="00A6532E" w:rsidRPr="00E62F77">
        <w:rPr>
          <w:rFonts w:ascii="Arial" w:hAnsi="Arial" w:cs="Arial"/>
          <w:sz w:val="24"/>
          <w:szCs w:val="24"/>
        </w:rPr>
        <w:t>have felt</w:t>
      </w:r>
      <w:r w:rsidR="00404A3A" w:rsidRPr="00E62F77">
        <w:rPr>
          <w:rFonts w:ascii="Arial" w:hAnsi="Arial" w:cs="Arial"/>
          <w:sz w:val="24"/>
          <w:szCs w:val="24"/>
        </w:rPr>
        <w:t xml:space="preserve">. </w:t>
      </w:r>
      <w:r w:rsidR="00404A3A" w:rsidRPr="00C81091">
        <w:rPr>
          <w:rFonts w:ascii="Arial" w:hAnsi="Arial" w:cs="Arial"/>
          <w:sz w:val="24"/>
          <w:szCs w:val="24"/>
        </w:rPr>
        <w:t>Bisset (2005)</w:t>
      </w:r>
      <w:r w:rsidR="00404A3A" w:rsidRPr="00E62F77">
        <w:rPr>
          <w:rFonts w:ascii="Arial" w:hAnsi="Arial" w:cs="Arial"/>
          <w:sz w:val="24"/>
          <w:szCs w:val="24"/>
        </w:rPr>
        <w:t xml:space="preserve"> supports this and states that drama and role play </w:t>
      </w:r>
      <w:r w:rsidR="00404A3A" w:rsidRPr="003B4445">
        <w:rPr>
          <w:rFonts w:ascii="Arial" w:hAnsi="Arial" w:cs="Arial"/>
          <w:sz w:val="24"/>
          <w:szCs w:val="24"/>
        </w:rPr>
        <w:t xml:space="preserve">engage children </w:t>
      </w:r>
      <w:r w:rsidR="00880115" w:rsidRPr="003B4445">
        <w:rPr>
          <w:rFonts w:ascii="Arial" w:hAnsi="Arial" w:cs="Arial"/>
          <w:sz w:val="24"/>
          <w:szCs w:val="24"/>
        </w:rPr>
        <w:t>emotionally</w:t>
      </w:r>
      <w:r w:rsidR="00404A3A" w:rsidRPr="00E62F77">
        <w:rPr>
          <w:rFonts w:ascii="Arial" w:hAnsi="Arial" w:cs="Arial"/>
          <w:sz w:val="24"/>
          <w:szCs w:val="24"/>
        </w:rPr>
        <w:t xml:space="preserve">. This role play will also give children the opportunity to develop their </w:t>
      </w:r>
      <w:r w:rsidR="00404A3A" w:rsidRPr="00E62F77">
        <w:rPr>
          <w:rFonts w:ascii="Arial" w:hAnsi="Arial" w:cs="Arial"/>
          <w:sz w:val="24"/>
          <w:szCs w:val="24"/>
        </w:rPr>
        <w:lastRenderedPageBreak/>
        <w:t xml:space="preserve">literacy and </w:t>
      </w:r>
      <w:r w:rsidR="00AE5881" w:rsidRPr="00E62F77">
        <w:rPr>
          <w:rFonts w:ascii="Arial" w:hAnsi="Arial" w:cs="Arial"/>
          <w:sz w:val="24"/>
          <w:szCs w:val="24"/>
        </w:rPr>
        <w:t>communication</w:t>
      </w:r>
      <w:r w:rsidR="00404A3A" w:rsidRPr="00E62F77">
        <w:rPr>
          <w:rFonts w:ascii="Arial" w:hAnsi="Arial" w:cs="Arial"/>
          <w:sz w:val="24"/>
          <w:szCs w:val="24"/>
        </w:rPr>
        <w:t xml:space="preserve"> skills.</w:t>
      </w:r>
      <w:r w:rsidR="00AE5881" w:rsidRPr="00E62F77">
        <w:rPr>
          <w:rFonts w:ascii="Arial" w:hAnsi="Arial" w:cs="Arial"/>
          <w:sz w:val="24"/>
          <w:szCs w:val="24"/>
        </w:rPr>
        <w:t xml:space="preserve"> This can be seen in the Literacy and Numeracy Framework (LNF) where children are able to “explore different situations through role play” </w:t>
      </w:r>
      <w:r w:rsidR="00AE5881" w:rsidRPr="00C81091">
        <w:rPr>
          <w:rFonts w:ascii="Arial" w:hAnsi="Arial" w:cs="Arial"/>
          <w:sz w:val="24"/>
          <w:szCs w:val="24"/>
        </w:rPr>
        <w:t>(WG, 2014).</w:t>
      </w:r>
      <w:r w:rsidR="00AE5881" w:rsidRPr="00E62F77">
        <w:rPr>
          <w:rFonts w:ascii="Arial" w:hAnsi="Arial" w:cs="Arial"/>
          <w:sz w:val="24"/>
          <w:szCs w:val="24"/>
        </w:rPr>
        <w:t xml:space="preserve"> </w:t>
      </w:r>
      <w:r w:rsidR="00404A3A" w:rsidRPr="00E62F77">
        <w:rPr>
          <w:rFonts w:ascii="Arial" w:hAnsi="Arial" w:cs="Arial"/>
          <w:sz w:val="24"/>
          <w:szCs w:val="24"/>
        </w:rPr>
        <w:t xml:space="preserve"> </w:t>
      </w:r>
    </w:p>
    <w:p w14:paraId="35CFEC6C" w14:textId="77777777" w:rsidR="003B4445" w:rsidRPr="00E62F77" w:rsidRDefault="003B4445" w:rsidP="00E62F77">
      <w:pPr>
        <w:pStyle w:val="NoSpacing"/>
        <w:spacing w:line="360" w:lineRule="auto"/>
        <w:rPr>
          <w:rFonts w:ascii="Arial" w:hAnsi="Arial" w:cs="Arial"/>
          <w:sz w:val="24"/>
          <w:szCs w:val="24"/>
        </w:rPr>
      </w:pPr>
    </w:p>
    <w:p w14:paraId="603C75EB" w14:textId="52278FA1" w:rsidR="006D4E39" w:rsidRPr="00E62F77" w:rsidRDefault="00237AD9" w:rsidP="00E62F77">
      <w:pPr>
        <w:pStyle w:val="NoSpacing"/>
        <w:spacing w:line="360" w:lineRule="auto"/>
        <w:rPr>
          <w:rFonts w:ascii="Arial" w:hAnsi="Arial" w:cs="Arial"/>
          <w:sz w:val="24"/>
          <w:szCs w:val="24"/>
        </w:rPr>
      </w:pPr>
      <w:r w:rsidRPr="00E62F77">
        <w:rPr>
          <w:rFonts w:ascii="Arial" w:hAnsi="Arial" w:cs="Arial"/>
          <w:sz w:val="24"/>
          <w:szCs w:val="24"/>
        </w:rPr>
        <w:t xml:space="preserve">After receiving the hour </w:t>
      </w:r>
      <w:r w:rsidR="00DC75CE" w:rsidRPr="00E62F77">
        <w:rPr>
          <w:rFonts w:ascii="Arial" w:hAnsi="Arial" w:cs="Arial"/>
          <w:sz w:val="24"/>
          <w:szCs w:val="24"/>
        </w:rPr>
        <w:t>lesson,</w:t>
      </w:r>
      <w:r w:rsidRPr="00E62F77">
        <w:rPr>
          <w:rFonts w:ascii="Arial" w:hAnsi="Arial" w:cs="Arial"/>
          <w:sz w:val="24"/>
          <w:szCs w:val="24"/>
        </w:rPr>
        <w:t xml:space="preserve"> the children would have the opportunity to </w:t>
      </w:r>
      <w:r w:rsidR="00A6532E" w:rsidRPr="00E62F77">
        <w:rPr>
          <w:rFonts w:ascii="Arial" w:hAnsi="Arial" w:cs="Arial"/>
          <w:sz w:val="24"/>
          <w:szCs w:val="24"/>
        </w:rPr>
        <w:t>put</w:t>
      </w:r>
      <w:r w:rsidRPr="00E62F77">
        <w:rPr>
          <w:rFonts w:ascii="Arial" w:hAnsi="Arial" w:cs="Arial"/>
          <w:sz w:val="24"/>
          <w:szCs w:val="24"/>
        </w:rPr>
        <w:t xml:space="preserve"> questions to the tour guides about not only school life in the Victorian era but the</w:t>
      </w:r>
      <w:r w:rsidR="00A6532E" w:rsidRPr="00E62F77">
        <w:rPr>
          <w:rFonts w:ascii="Arial" w:hAnsi="Arial" w:cs="Arial"/>
          <w:sz w:val="24"/>
          <w:szCs w:val="24"/>
        </w:rPr>
        <w:t xml:space="preserve"> daily</w:t>
      </w:r>
      <w:r w:rsidRPr="00E62F77">
        <w:rPr>
          <w:rFonts w:ascii="Arial" w:hAnsi="Arial" w:cs="Arial"/>
          <w:sz w:val="24"/>
          <w:szCs w:val="24"/>
        </w:rPr>
        <w:t xml:space="preserve"> life of the children.</w:t>
      </w:r>
      <w:r w:rsidR="00F16779" w:rsidRPr="00E62F77">
        <w:rPr>
          <w:rFonts w:ascii="Arial" w:hAnsi="Arial" w:cs="Arial"/>
          <w:sz w:val="24"/>
          <w:szCs w:val="24"/>
        </w:rPr>
        <w:t xml:space="preserve"> Some of these questions might have been built on from their previous research using the thinking hat</w:t>
      </w:r>
      <w:r w:rsidR="00E2712B" w:rsidRPr="00E62F77">
        <w:rPr>
          <w:rFonts w:ascii="Arial" w:hAnsi="Arial" w:cs="Arial"/>
          <w:sz w:val="24"/>
          <w:szCs w:val="24"/>
        </w:rPr>
        <w:t xml:space="preserve">s which will activate their prior knowledge. </w:t>
      </w:r>
      <w:r w:rsidRPr="00C81091">
        <w:rPr>
          <w:rFonts w:ascii="Arial" w:hAnsi="Arial" w:cs="Arial"/>
          <w:sz w:val="24"/>
          <w:szCs w:val="24"/>
        </w:rPr>
        <w:t>This allows for cross-curricular learning to take place as the children get to a</w:t>
      </w:r>
      <w:r w:rsidR="0034623A" w:rsidRPr="00C81091">
        <w:rPr>
          <w:rFonts w:ascii="Arial" w:hAnsi="Arial" w:cs="Arial"/>
          <w:sz w:val="24"/>
          <w:szCs w:val="24"/>
        </w:rPr>
        <w:t xml:space="preserve">sk </w:t>
      </w:r>
      <w:r w:rsidRPr="00C81091">
        <w:rPr>
          <w:rFonts w:ascii="Arial" w:hAnsi="Arial" w:cs="Arial"/>
          <w:sz w:val="24"/>
          <w:szCs w:val="24"/>
        </w:rPr>
        <w:t>a range of questions</w:t>
      </w:r>
      <w:r w:rsidRPr="00E62F77">
        <w:rPr>
          <w:rFonts w:ascii="Arial" w:hAnsi="Arial" w:cs="Arial"/>
          <w:sz w:val="24"/>
          <w:szCs w:val="24"/>
        </w:rPr>
        <w:t xml:space="preserve">. </w:t>
      </w:r>
      <w:r w:rsidRPr="00C81091">
        <w:rPr>
          <w:rFonts w:ascii="Arial" w:hAnsi="Arial" w:cs="Arial"/>
          <w:sz w:val="24"/>
          <w:szCs w:val="24"/>
        </w:rPr>
        <w:t>Davies (</w:t>
      </w:r>
      <w:r w:rsidR="005F662B" w:rsidRPr="00C81091">
        <w:rPr>
          <w:rFonts w:ascii="Arial" w:hAnsi="Arial" w:cs="Arial"/>
          <w:sz w:val="24"/>
          <w:szCs w:val="24"/>
        </w:rPr>
        <w:t>2011</w:t>
      </w:r>
      <w:r w:rsidRPr="00C81091">
        <w:rPr>
          <w:rFonts w:ascii="Arial" w:hAnsi="Arial" w:cs="Arial"/>
          <w:sz w:val="24"/>
          <w:szCs w:val="24"/>
        </w:rPr>
        <w:t>)</w:t>
      </w:r>
      <w:r w:rsidRPr="00E62F77">
        <w:rPr>
          <w:rFonts w:ascii="Arial" w:hAnsi="Arial" w:cs="Arial"/>
          <w:sz w:val="24"/>
          <w:szCs w:val="24"/>
        </w:rPr>
        <w:t xml:space="preserve"> </w:t>
      </w:r>
      <w:r w:rsidR="005F662B" w:rsidRPr="00E62F77">
        <w:rPr>
          <w:rFonts w:ascii="Arial" w:hAnsi="Arial" w:cs="Arial"/>
          <w:sz w:val="24"/>
          <w:szCs w:val="24"/>
        </w:rPr>
        <w:t>reinforces</w:t>
      </w:r>
      <w:r w:rsidRPr="00E62F77">
        <w:rPr>
          <w:rFonts w:ascii="Arial" w:hAnsi="Arial" w:cs="Arial"/>
          <w:sz w:val="24"/>
          <w:szCs w:val="24"/>
        </w:rPr>
        <w:t xml:space="preserve"> this and states that educational visits </w:t>
      </w:r>
      <w:r w:rsidR="005F662B" w:rsidRPr="00E62F77">
        <w:rPr>
          <w:rFonts w:ascii="Arial" w:hAnsi="Arial" w:cs="Arial"/>
          <w:sz w:val="24"/>
          <w:szCs w:val="24"/>
        </w:rPr>
        <w:t>offer excellent opportunities for cross-curricular learning</w:t>
      </w:r>
      <w:r w:rsidR="00A211D7" w:rsidRPr="00E62F77">
        <w:rPr>
          <w:rFonts w:ascii="Arial" w:hAnsi="Arial" w:cs="Arial"/>
          <w:sz w:val="24"/>
          <w:szCs w:val="24"/>
        </w:rPr>
        <w:t>,</w:t>
      </w:r>
      <w:r w:rsidR="005F662B" w:rsidRPr="00E62F77">
        <w:rPr>
          <w:rFonts w:ascii="Arial" w:hAnsi="Arial" w:cs="Arial"/>
          <w:sz w:val="24"/>
          <w:szCs w:val="24"/>
        </w:rPr>
        <w:t xml:space="preserve"> while still allowing the children to learn about the integral parts of the curriculum.</w:t>
      </w:r>
      <w:r w:rsidR="009679D7" w:rsidRPr="00E62F77">
        <w:rPr>
          <w:rFonts w:ascii="Arial" w:hAnsi="Arial" w:cs="Arial"/>
          <w:sz w:val="24"/>
          <w:szCs w:val="24"/>
        </w:rPr>
        <w:t xml:space="preserve"> Learning about </w:t>
      </w:r>
      <w:r w:rsidR="00A211D7" w:rsidRPr="00E62F77">
        <w:rPr>
          <w:rFonts w:ascii="Arial" w:hAnsi="Arial" w:cs="Arial"/>
          <w:sz w:val="24"/>
          <w:szCs w:val="24"/>
        </w:rPr>
        <w:t>what life was like in a</w:t>
      </w:r>
      <w:r w:rsidR="009679D7" w:rsidRPr="00E62F77">
        <w:rPr>
          <w:rFonts w:ascii="Arial" w:hAnsi="Arial" w:cs="Arial"/>
          <w:sz w:val="24"/>
          <w:szCs w:val="24"/>
        </w:rPr>
        <w:t xml:space="preserve"> Victorian school will allow the children compare their life to that of a Victorian child. The children can gain an understanding of how they might have felt during this time. </w:t>
      </w:r>
      <w:r w:rsidR="009679D7" w:rsidRPr="00C81091">
        <w:rPr>
          <w:rFonts w:ascii="Arial" w:hAnsi="Arial" w:cs="Arial"/>
          <w:sz w:val="24"/>
          <w:szCs w:val="24"/>
        </w:rPr>
        <w:t>Friedman (1982)</w:t>
      </w:r>
      <w:r w:rsidR="009679D7" w:rsidRPr="00E62F77">
        <w:rPr>
          <w:rFonts w:ascii="Arial" w:hAnsi="Arial" w:cs="Arial"/>
          <w:sz w:val="24"/>
          <w:szCs w:val="24"/>
        </w:rPr>
        <w:t xml:space="preserve"> found that children learn best when the learning is related to their own environment and experiences.</w:t>
      </w:r>
      <w:r w:rsidR="00B00313" w:rsidRPr="00E62F77">
        <w:rPr>
          <w:rFonts w:ascii="Arial" w:hAnsi="Arial" w:cs="Arial"/>
          <w:sz w:val="24"/>
          <w:szCs w:val="24"/>
        </w:rPr>
        <w:t xml:space="preserve"> Using an educational visit as a line of enquiry means that the children can “learn about the world by actively making sense of it themselves” </w:t>
      </w:r>
      <w:r w:rsidR="00B00313" w:rsidRPr="00C81091">
        <w:rPr>
          <w:rFonts w:ascii="Arial" w:hAnsi="Arial" w:cs="Arial"/>
          <w:sz w:val="24"/>
          <w:szCs w:val="24"/>
        </w:rPr>
        <w:t>(Roberts, 2003, P.27).</w:t>
      </w:r>
      <w:r w:rsidR="00B00313" w:rsidRPr="00E62F77">
        <w:rPr>
          <w:rFonts w:ascii="Arial" w:hAnsi="Arial" w:cs="Arial"/>
          <w:sz w:val="24"/>
          <w:szCs w:val="24"/>
        </w:rPr>
        <w:t xml:space="preserve"> </w:t>
      </w:r>
      <w:r w:rsidR="001D5783" w:rsidRPr="00E62F77">
        <w:rPr>
          <w:rFonts w:ascii="Arial" w:hAnsi="Arial" w:cs="Arial"/>
          <w:sz w:val="24"/>
          <w:szCs w:val="24"/>
        </w:rPr>
        <w:t xml:space="preserve">With the teacher taking a back role and the children leading with questions it means that they are having to think about the type of questions to ask in order to receive the answers they want. </w:t>
      </w:r>
      <w:r w:rsidR="001D5783" w:rsidRPr="00C81091">
        <w:rPr>
          <w:rFonts w:ascii="Arial" w:hAnsi="Arial" w:cs="Arial"/>
          <w:sz w:val="24"/>
          <w:szCs w:val="24"/>
        </w:rPr>
        <w:t>Bruner (19</w:t>
      </w:r>
      <w:r w:rsidR="001462DC" w:rsidRPr="00C81091">
        <w:rPr>
          <w:rFonts w:ascii="Arial" w:hAnsi="Arial" w:cs="Arial"/>
          <w:sz w:val="24"/>
          <w:szCs w:val="24"/>
        </w:rPr>
        <w:t>7</w:t>
      </w:r>
      <w:r w:rsidR="001D5783" w:rsidRPr="00C81091">
        <w:rPr>
          <w:rFonts w:ascii="Arial" w:hAnsi="Arial" w:cs="Arial"/>
          <w:sz w:val="24"/>
          <w:szCs w:val="24"/>
        </w:rPr>
        <w:t>7)</w:t>
      </w:r>
      <w:r w:rsidR="001D5783" w:rsidRPr="00E62F77">
        <w:rPr>
          <w:rFonts w:ascii="Arial" w:hAnsi="Arial" w:cs="Arial"/>
          <w:sz w:val="24"/>
          <w:szCs w:val="24"/>
        </w:rPr>
        <w:t xml:space="preserve"> supports this style of learning as he believes that when a child learns they should construct different views and concepts together to reach a conclusion</w:t>
      </w:r>
      <w:r w:rsidR="00A211D7" w:rsidRPr="00E62F77">
        <w:rPr>
          <w:rFonts w:ascii="Arial" w:hAnsi="Arial" w:cs="Arial"/>
          <w:sz w:val="24"/>
          <w:szCs w:val="24"/>
        </w:rPr>
        <w:t>,</w:t>
      </w:r>
      <w:r w:rsidR="001D5783" w:rsidRPr="00E62F77">
        <w:rPr>
          <w:rFonts w:ascii="Arial" w:hAnsi="Arial" w:cs="Arial"/>
          <w:sz w:val="24"/>
          <w:szCs w:val="24"/>
        </w:rPr>
        <w:t xml:space="preserve"> and for this to be effective children should not be offered information in its final form but instead process the information themselves.</w:t>
      </w:r>
      <w:r w:rsidR="008B650E" w:rsidRPr="00E62F77">
        <w:rPr>
          <w:rFonts w:ascii="Arial" w:hAnsi="Arial" w:cs="Arial"/>
          <w:sz w:val="24"/>
          <w:szCs w:val="24"/>
        </w:rPr>
        <w:t xml:space="preserve"> The advantage of using St </w:t>
      </w:r>
      <w:proofErr w:type="spellStart"/>
      <w:r w:rsidR="008B650E" w:rsidRPr="00E62F77">
        <w:rPr>
          <w:rFonts w:ascii="Arial" w:hAnsi="Arial" w:cs="Arial"/>
          <w:sz w:val="24"/>
          <w:szCs w:val="24"/>
        </w:rPr>
        <w:t>Fagans</w:t>
      </w:r>
      <w:proofErr w:type="spellEnd"/>
      <w:r w:rsidR="008B650E" w:rsidRPr="00E62F77">
        <w:rPr>
          <w:rFonts w:ascii="Arial" w:hAnsi="Arial" w:cs="Arial"/>
          <w:sz w:val="24"/>
          <w:szCs w:val="24"/>
        </w:rPr>
        <w:t xml:space="preserve"> is that all the buildings are authentic </w:t>
      </w:r>
      <w:r w:rsidR="003B4445">
        <w:rPr>
          <w:rFonts w:ascii="Arial" w:hAnsi="Arial" w:cs="Arial"/>
          <w:sz w:val="24"/>
          <w:szCs w:val="24"/>
        </w:rPr>
        <w:t>directly from</w:t>
      </w:r>
      <w:r w:rsidR="008B650E" w:rsidRPr="00E62F77">
        <w:rPr>
          <w:rFonts w:ascii="Arial" w:hAnsi="Arial" w:cs="Arial"/>
          <w:sz w:val="24"/>
          <w:szCs w:val="24"/>
        </w:rPr>
        <w:t xml:space="preserve"> th</w:t>
      </w:r>
      <w:r w:rsidR="00A211D7" w:rsidRPr="00E62F77">
        <w:rPr>
          <w:rFonts w:ascii="Arial" w:hAnsi="Arial" w:cs="Arial"/>
          <w:sz w:val="24"/>
          <w:szCs w:val="24"/>
        </w:rPr>
        <w:t xml:space="preserve">e </w:t>
      </w:r>
      <w:r w:rsidR="008B650E" w:rsidRPr="00E62F77">
        <w:rPr>
          <w:rFonts w:ascii="Arial" w:hAnsi="Arial" w:cs="Arial"/>
          <w:sz w:val="24"/>
          <w:szCs w:val="24"/>
        </w:rPr>
        <w:t>r</w:t>
      </w:r>
      <w:r w:rsidR="00A211D7" w:rsidRPr="00E62F77">
        <w:rPr>
          <w:rFonts w:ascii="Arial" w:hAnsi="Arial" w:cs="Arial"/>
          <w:sz w:val="24"/>
          <w:szCs w:val="24"/>
        </w:rPr>
        <w:t>elevant</w:t>
      </w:r>
      <w:r w:rsidR="008B650E" w:rsidRPr="00E62F77">
        <w:rPr>
          <w:rFonts w:ascii="Arial" w:hAnsi="Arial" w:cs="Arial"/>
          <w:sz w:val="24"/>
          <w:szCs w:val="24"/>
        </w:rPr>
        <w:t xml:space="preserve"> time period. The children may not have had the </w:t>
      </w:r>
      <w:r w:rsidR="00A211D7" w:rsidRPr="00E62F77">
        <w:rPr>
          <w:rFonts w:ascii="Arial" w:hAnsi="Arial" w:cs="Arial"/>
          <w:sz w:val="24"/>
          <w:szCs w:val="24"/>
        </w:rPr>
        <w:t xml:space="preserve">opportunity to </w:t>
      </w:r>
      <w:r w:rsidR="008B650E" w:rsidRPr="00E62F77">
        <w:rPr>
          <w:rFonts w:ascii="Arial" w:hAnsi="Arial" w:cs="Arial"/>
          <w:sz w:val="24"/>
          <w:szCs w:val="24"/>
        </w:rPr>
        <w:t xml:space="preserve">experience seeing an authentic building </w:t>
      </w:r>
      <w:r w:rsidR="003B4445" w:rsidRPr="00E62F77">
        <w:rPr>
          <w:rFonts w:ascii="Arial" w:hAnsi="Arial" w:cs="Arial"/>
          <w:sz w:val="24"/>
          <w:szCs w:val="24"/>
        </w:rPr>
        <w:t>previously, as</w:t>
      </w:r>
      <w:r w:rsidR="008B650E" w:rsidRPr="00E62F77">
        <w:rPr>
          <w:rFonts w:ascii="Arial" w:hAnsi="Arial" w:cs="Arial"/>
          <w:sz w:val="24"/>
          <w:szCs w:val="24"/>
        </w:rPr>
        <w:t xml:space="preserve"> people do not take advantage of the environment around them. Hoskins reinforces this and states “We live in a country that is richer than any other in the visible remains of the past, but…most of us are visually illiterate” </w:t>
      </w:r>
      <w:r w:rsidR="008B650E" w:rsidRPr="00C81091">
        <w:rPr>
          <w:rFonts w:ascii="Arial" w:hAnsi="Arial" w:cs="Arial"/>
          <w:sz w:val="24"/>
          <w:szCs w:val="24"/>
        </w:rPr>
        <w:t>(Hoskins, 1967, P.32).</w:t>
      </w:r>
      <w:r w:rsidR="008B650E" w:rsidRPr="00E62F77">
        <w:rPr>
          <w:rFonts w:ascii="Arial" w:hAnsi="Arial" w:cs="Arial"/>
          <w:sz w:val="24"/>
          <w:szCs w:val="24"/>
        </w:rPr>
        <w:t xml:space="preserve"> </w:t>
      </w:r>
      <w:r w:rsidR="001D5783" w:rsidRPr="00E62F77">
        <w:rPr>
          <w:rFonts w:ascii="Arial" w:hAnsi="Arial" w:cs="Arial"/>
          <w:sz w:val="24"/>
          <w:szCs w:val="24"/>
        </w:rPr>
        <w:t xml:space="preserve"> </w:t>
      </w:r>
      <w:r w:rsidR="005F662B" w:rsidRPr="00E62F77">
        <w:rPr>
          <w:rFonts w:ascii="Arial" w:hAnsi="Arial" w:cs="Arial"/>
          <w:sz w:val="24"/>
          <w:szCs w:val="24"/>
        </w:rPr>
        <w:t xml:space="preserve"> </w:t>
      </w:r>
    </w:p>
    <w:p w14:paraId="63239E8E" w14:textId="77777777" w:rsidR="003B4445" w:rsidRDefault="003B4445" w:rsidP="00E62F77">
      <w:pPr>
        <w:pStyle w:val="NoSpacing"/>
        <w:spacing w:line="360" w:lineRule="auto"/>
        <w:rPr>
          <w:rFonts w:ascii="Arial" w:hAnsi="Arial" w:cs="Arial"/>
          <w:b/>
          <w:sz w:val="24"/>
          <w:szCs w:val="24"/>
          <w:u w:val="single"/>
        </w:rPr>
      </w:pPr>
    </w:p>
    <w:p w14:paraId="4B19FB84" w14:textId="6886A937" w:rsidR="006D4E39" w:rsidRDefault="006D4E39" w:rsidP="00E62F77">
      <w:pPr>
        <w:pStyle w:val="NoSpacing"/>
        <w:spacing w:line="360" w:lineRule="auto"/>
        <w:rPr>
          <w:rFonts w:ascii="Arial" w:hAnsi="Arial" w:cs="Arial"/>
          <w:b/>
          <w:sz w:val="24"/>
          <w:szCs w:val="24"/>
          <w:u w:val="single"/>
        </w:rPr>
      </w:pPr>
      <w:r w:rsidRPr="00E62F77">
        <w:rPr>
          <w:rFonts w:ascii="Arial" w:hAnsi="Arial" w:cs="Arial"/>
          <w:b/>
          <w:sz w:val="24"/>
          <w:szCs w:val="24"/>
          <w:u w:val="single"/>
        </w:rPr>
        <w:t>Sift &amp; Synthesise</w:t>
      </w:r>
    </w:p>
    <w:p w14:paraId="111697F2" w14:textId="77777777" w:rsidR="003B4445" w:rsidRPr="00E62F77" w:rsidRDefault="003B4445" w:rsidP="00E62F77">
      <w:pPr>
        <w:pStyle w:val="NoSpacing"/>
        <w:spacing w:line="360" w:lineRule="auto"/>
        <w:rPr>
          <w:rFonts w:ascii="Arial" w:hAnsi="Arial" w:cs="Arial"/>
          <w:b/>
          <w:sz w:val="24"/>
          <w:szCs w:val="24"/>
          <w:u w:val="single"/>
        </w:rPr>
      </w:pPr>
    </w:p>
    <w:p w14:paraId="6BA6D51A" w14:textId="720F7914" w:rsidR="00C86A13" w:rsidRPr="00E62F77" w:rsidRDefault="007D50AE" w:rsidP="00E62F77">
      <w:pPr>
        <w:pStyle w:val="NoSpacing"/>
        <w:spacing w:line="360" w:lineRule="auto"/>
        <w:rPr>
          <w:rFonts w:ascii="Arial" w:hAnsi="Arial" w:cs="Arial"/>
          <w:sz w:val="24"/>
          <w:szCs w:val="24"/>
        </w:rPr>
      </w:pPr>
      <w:r w:rsidRPr="00E62F77">
        <w:rPr>
          <w:rFonts w:ascii="Arial" w:hAnsi="Arial" w:cs="Arial"/>
          <w:sz w:val="24"/>
          <w:szCs w:val="24"/>
        </w:rPr>
        <w:t>Once</w:t>
      </w:r>
      <w:r w:rsidR="00FA0CC9" w:rsidRPr="00E62F77">
        <w:rPr>
          <w:rFonts w:ascii="Arial" w:hAnsi="Arial" w:cs="Arial"/>
          <w:sz w:val="24"/>
          <w:szCs w:val="24"/>
        </w:rPr>
        <w:t xml:space="preserve"> the children have gathered the </w:t>
      </w:r>
      <w:r w:rsidR="006D67CF" w:rsidRPr="00E62F77">
        <w:rPr>
          <w:rFonts w:ascii="Arial" w:hAnsi="Arial" w:cs="Arial"/>
          <w:sz w:val="24"/>
          <w:szCs w:val="24"/>
        </w:rPr>
        <w:t xml:space="preserve">information </w:t>
      </w:r>
      <w:r w:rsidR="00FA0CC9" w:rsidRPr="00E62F77">
        <w:rPr>
          <w:rFonts w:ascii="Arial" w:hAnsi="Arial" w:cs="Arial"/>
          <w:sz w:val="24"/>
          <w:szCs w:val="24"/>
        </w:rPr>
        <w:t>they feel is required</w:t>
      </w:r>
      <w:r w:rsidRPr="00E62F77">
        <w:rPr>
          <w:rFonts w:ascii="Arial" w:hAnsi="Arial" w:cs="Arial"/>
          <w:sz w:val="24"/>
          <w:szCs w:val="24"/>
        </w:rPr>
        <w:t>,</w:t>
      </w:r>
      <w:r w:rsidR="00FA0CC9" w:rsidRPr="00E62F77">
        <w:rPr>
          <w:rFonts w:ascii="Arial" w:hAnsi="Arial" w:cs="Arial"/>
          <w:sz w:val="24"/>
          <w:szCs w:val="24"/>
        </w:rPr>
        <w:t xml:space="preserve"> they need to analyse what each of the sources tell them and</w:t>
      </w:r>
      <w:r w:rsidRPr="00E62F77">
        <w:rPr>
          <w:rFonts w:ascii="Arial" w:hAnsi="Arial" w:cs="Arial"/>
          <w:sz w:val="24"/>
          <w:szCs w:val="24"/>
        </w:rPr>
        <w:t xml:space="preserve"> decide</w:t>
      </w:r>
      <w:r w:rsidR="00FA0CC9" w:rsidRPr="00E62F77">
        <w:rPr>
          <w:rFonts w:ascii="Arial" w:hAnsi="Arial" w:cs="Arial"/>
          <w:sz w:val="24"/>
          <w:szCs w:val="24"/>
        </w:rPr>
        <w:t xml:space="preserve"> how they will record what </w:t>
      </w:r>
      <w:r w:rsidR="00FA0CC9" w:rsidRPr="00E62F77">
        <w:rPr>
          <w:rFonts w:ascii="Arial" w:hAnsi="Arial" w:cs="Arial"/>
          <w:sz w:val="24"/>
          <w:szCs w:val="24"/>
        </w:rPr>
        <w:lastRenderedPageBreak/>
        <w:t>they have learnt.</w:t>
      </w:r>
      <w:r w:rsidR="0017269E" w:rsidRPr="00E62F77">
        <w:rPr>
          <w:rFonts w:ascii="Arial" w:hAnsi="Arial" w:cs="Arial"/>
          <w:sz w:val="24"/>
          <w:szCs w:val="24"/>
        </w:rPr>
        <w:t xml:space="preserve"> An element that the children may have taken interest in was the use of the Welsh </w:t>
      </w:r>
      <w:r w:rsidRPr="00E62F77">
        <w:rPr>
          <w:rFonts w:ascii="Arial" w:hAnsi="Arial" w:cs="Arial"/>
          <w:sz w:val="24"/>
          <w:szCs w:val="24"/>
        </w:rPr>
        <w:t>‘</w:t>
      </w:r>
      <w:r w:rsidR="0017269E" w:rsidRPr="00E62F77">
        <w:rPr>
          <w:rFonts w:ascii="Arial" w:hAnsi="Arial" w:cs="Arial"/>
          <w:sz w:val="24"/>
          <w:szCs w:val="24"/>
        </w:rPr>
        <w:t>not</w:t>
      </w:r>
      <w:r w:rsidRPr="00E62F77">
        <w:rPr>
          <w:rFonts w:ascii="Arial" w:hAnsi="Arial" w:cs="Arial"/>
          <w:sz w:val="24"/>
          <w:szCs w:val="24"/>
        </w:rPr>
        <w:t>’</w:t>
      </w:r>
      <w:r w:rsidR="0017269E" w:rsidRPr="00E62F77">
        <w:rPr>
          <w:rFonts w:ascii="Arial" w:hAnsi="Arial" w:cs="Arial"/>
          <w:sz w:val="24"/>
          <w:szCs w:val="24"/>
        </w:rPr>
        <w:t xml:space="preserve">. The teacher </w:t>
      </w:r>
      <w:r w:rsidRPr="00E62F77">
        <w:rPr>
          <w:rFonts w:ascii="Arial" w:hAnsi="Arial" w:cs="Arial"/>
          <w:sz w:val="24"/>
          <w:szCs w:val="24"/>
        </w:rPr>
        <w:t>as</w:t>
      </w:r>
      <w:r w:rsidR="0017269E" w:rsidRPr="00E62F77">
        <w:rPr>
          <w:rFonts w:ascii="Arial" w:hAnsi="Arial" w:cs="Arial"/>
          <w:sz w:val="24"/>
          <w:szCs w:val="24"/>
        </w:rPr>
        <w:t xml:space="preserve"> the facilitator would ask what further </w:t>
      </w:r>
      <w:proofErr w:type="gramStart"/>
      <w:r w:rsidR="0017269E" w:rsidRPr="00E62F77">
        <w:rPr>
          <w:rFonts w:ascii="Arial" w:hAnsi="Arial" w:cs="Arial"/>
          <w:sz w:val="24"/>
          <w:szCs w:val="24"/>
        </w:rPr>
        <w:t>activities</w:t>
      </w:r>
      <w:proofErr w:type="gramEnd"/>
      <w:r w:rsidR="0017269E" w:rsidRPr="00E62F77">
        <w:rPr>
          <w:rFonts w:ascii="Arial" w:hAnsi="Arial" w:cs="Arial"/>
          <w:sz w:val="24"/>
          <w:szCs w:val="24"/>
        </w:rPr>
        <w:t xml:space="preserve"> they would like to do with the information they have gathered. One idea might be a class debate on</w:t>
      </w:r>
      <w:r w:rsidR="00C86A13" w:rsidRPr="00E62F77">
        <w:rPr>
          <w:rFonts w:ascii="Arial" w:hAnsi="Arial" w:cs="Arial"/>
          <w:sz w:val="24"/>
          <w:szCs w:val="24"/>
        </w:rPr>
        <w:t xml:space="preserve"> the use of the Welsh ‘not’ as a form of punishment for speaking Welsh.</w:t>
      </w:r>
      <w:r w:rsidR="0017269E" w:rsidRPr="00E62F77">
        <w:rPr>
          <w:rFonts w:ascii="Arial" w:hAnsi="Arial" w:cs="Arial"/>
          <w:sz w:val="24"/>
          <w:szCs w:val="24"/>
        </w:rPr>
        <w:t xml:space="preserve">  The class would be split into half</w:t>
      </w:r>
      <w:r w:rsidR="003B4445">
        <w:rPr>
          <w:rFonts w:ascii="Arial" w:hAnsi="Arial" w:cs="Arial"/>
          <w:sz w:val="24"/>
          <w:szCs w:val="24"/>
        </w:rPr>
        <w:t xml:space="preserve"> - </w:t>
      </w:r>
      <w:r w:rsidR="0017269E" w:rsidRPr="00E62F77">
        <w:rPr>
          <w:rFonts w:ascii="Arial" w:hAnsi="Arial" w:cs="Arial"/>
          <w:sz w:val="24"/>
          <w:szCs w:val="24"/>
        </w:rPr>
        <w:t>for and agains</w:t>
      </w:r>
      <w:r w:rsidR="00C86A13" w:rsidRPr="00E62F77">
        <w:rPr>
          <w:rFonts w:ascii="Arial" w:hAnsi="Arial" w:cs="Arial"/>
          <w:sz w:val="24"/>
          <w:szCs w:val="24"/>
        </w:rPr>
        <w:t>t the argument,</w:t>
      </w:r>
      <w:r w:rsidR="0017269E" w:rsidRPr="00E62F77">
        <w:rPr>
          <w:rFonts w:ascii="Arial" w:hAnsi="Arial" w:cs="Arial"/>
          <w:sz w:val="24"/>
          <w:szCs w:val="24"/>
        </w:rPr>
        <w:t xml:space="preserve"> and a </w:t>
      </w:r>
      <w:r w:rsidR="00BF0E98" w:rsidRPr="00E62F77">
        <w:rPr>
          <w:rFonts w:ascii="Arial" w:hAnsi="Arial" w:cs="Arial"/>
          <w:sz w:val="24"/>
          <w:szCs w:val="24"/>
        </w:rPr>
        <w:t>20-minute</w:t>
      </w:r>
      <w:r w:rsidR="0017269E" w:rsidRPr="00E62F77">
        <w:rPr>
          <w:rFonts w:ascii="Arial" w:hAnsi="Arial" w:cs="Arial"/>
          <w:sz w:val="24"/>
          <w:szCs w:val="24"/>
        </w:rPr>
        <w:t xml:space="preserve"> research slot</w:t>
      </w:r>
      <w:r w:rsidR="00C86A13" w:rsidRPr="00E62F77">
        <w:rPr>
          <w:rFonts w:ascii="Arial" w:hAnsi="Arial" w:cs="Arial"/>
          <w:sz w:val="24"/>
          <w:szCs w:val="24"/>
        </w:rPr>
        <w:t xml:space="preserve"> will be given</w:t>
      </w:r>
      <w:r w:rsidR="0017269E" w:rsidRPr="00E62F77">
        <w:rPr>
          <w:rFonts w:ascii="Arial" w:hAnsi="Arial" w:cs="Arial"/>
          <w:sz w:val="24"/>
          <w:szCs w:val="24"/>
        </w:rPr>
        <w:t xml:space="preserve"> </w:t>
      </w:r>
      <w:r w:rsidR="002C237B" w:rsidRPr="00E62F77">
        <w:rPr>
          <w:rFonts w:ascii="Arial" w:hAnsi="Arial" w:cs="Arial"/>
          <w:sz w:val="24"/>
          <w:szCs w:val="24"/>
        </w:rPr>
        <w:t>for</w:t>
      </w:r>
      <w:r w:rsidR="0017269E" w:rsidRPr="00E62F77">
        <w:rPr>
          <w:rFonts w:ascii="Arial" w:hAnsi="Arial" w:cs="Arial"/>
          <w:sz w:val="24"/>
          <w:szCs w:val="24"/>
        </w:rPr>
        <w:t xml:space="preserve"> them to </w:t>
      </w:r>
      <w:r w:rsidR="003B4445" w:rsidRPr="003B4445">
        <w:rPr>
          <w:rFonts w:ascii="Arial" w:hAnsi="Arial" w:cs="Arial"/>
          <w:sz w:val="24"/>
          <w:szCs w:val="24"/>
        </w:rPr>
        <w:t>formulate</w:t>
      </w:r>
      <w:r w:rsidR="0017269E" w:rsidRPr="003B4445">
        <w:rPr>
          <w:rFonts w:ascii="Arial" w:hAnsi="Arial" w:cs="Arial"/>
          <w:sz w:val="24"/>
          <w:szCs w:val="24"/>
        </w:rPr>
        <w:t xml:space="preserve"> </w:t>
      </w:r>
      <w:r w:rsidR="0017269E" w:rsidRPr="00E62F77">
        <w:rPr>
          <w:rFonts w:ascii="Arial" w:hAnsi="Arial" w:cs="Arial"/>
          <w:sz w:val="24"/>
          <w:szCs w:val="24"/>
        </w:rPr>
        <w:t>their arguments.</w:t>
      </w:r>
      <w:r w:rsidR="00F20082">
        <w:rPr>
          <w:rFonts w:ascii="Arial" w:hAnsi="Arial" w:cs="Arial"/>
          <w:sz w:val="24"/>
          <w:szCs w:val="24"/>
        </w:rPr>
        <w:t xml:space="preserve"> The teacher would model a statement for both teams for them to develop upon and develop more. This allows the teacher to use the strategy of scaffolding which theorists such as Vygotsky support as it closes start to close the gap in what a child can do alone and what they can do with the support of an adult </w:t>
      </w:r>
      <w:r w:rsidR="00F20082" w:rsidRPr="00C81091">
        <w:rPr>
          <w:rFonts w:ascii="Arial" w:hAnsi="Arial" w:cs="Arial"/>
          <w:sz w:val="24"/>
          <w:szCs w:val="24"/>
        </w:rPr>
        <w:t>(Pound, 2006)</w:t>
      </w:r>
      <w:r w:rsidR="00F20082">
        <w:rPr>
          <w:rFonts w:ascii="Arial" w:hAnsi="Arial" w:cs="Arial"/>
          <w:sz w:val="24"/>
          <w:szCs w:val="24"/>
        </w:rPr>
        <w:t xml:space="preserve">. </w:t>
      </w:r>
      <w:r w:rsidR="00610FA1" w:rsidRPr="00E62F77">
        <w:rPr>
          <w:rFonts w:ascii="Arial" w:hAnsi="Arial" w:cs="Arial"/>
          <w:sz w:val="24"/>
          <w:szCs w:val="24"/>
        </w:rPr>
        <w:t>To develop their points</w:t>
      </w:r>
      <w:r w:rsidR="00C86A13" w:rsidRPr="00E62F77">
        <w:rPr>
          <w:rFonts w:ascii="Arial" w:hAnsi="Arial" w:cs="Arial"/>
          <w:sz w:val="24"/>
          <w:szCs w:val="24"/>
        </w:rPr>
        <w:t>,</w:t>
      </w:r>
      <w:r w:rsidR="00610FA1" w:rsidRPr="00E62F77">
        <w:rPr>
          <w:rFonts w:ascii="Arial" w:hAnsi="Arial" w:cs="Arial"/>
          <w:sz w:val="24"/>
          <w:szCs w:val="24"/>
        </w:rPr>
        <w:t xml:space="preserve"> the children may expand on their questions using strategies from the revised Blooms Taxonomy</w:t>
      </w:r>
      <w:r w:rsidR="00C86A13" w:rsidRPr="00E62F77">
        <w:rPr>
          <w:rFonts w:ascii="Arial" w:hAnsi="Arial" w:cs="Arial"/>
          <w:sz w:val="24"/>
          <w:szCs w:val="24"/>
        </w:rPr>
        <w:t>,</w:t>
      </w:r>
      <w:r w:rsidR="00610FA1" w:rsidRPr="00E62F77">
        <w:rPr>
          <w:rFonts w:ascii="Arial" w:hAnsi="Arial" w:cs="Arial"/>
          <w:sz w:val="24"/>
          <w:szCs w:val="24"/>
        </w:rPr>
        <w:t xml:space="preserve"> which is a questioning </w:t>
      </w:r>
      <w:r w:rsidR="00457B34" w:rsidRPr="00E62F77">
        <w:rPr>
          <w:rFonts w:ascii="Arial" w:hAnsi="Arial" w:cs="Arial"/>
          <w:sz w:val="24"/>
          <w:szCs w:val="24"/>
        </w:rPr>
        <w:t>skills framework to develop the children’s higher order thinking skills and lower order thinking skills</w:t>
      </w:r>
      <w:r w:rsidR="00C86A13" w:rsidRPr="00E62F77">
        <w:rPr>
          <w:rFonts w:ascii="Arial" w:hAnsi="Arial" w:cs="Arial"/>
          <w:sz w:val="24"/>
          <w:szCs w:val="24"/>
        </w:rPr>
        <w:t>. This is</w:t>
      </w:r>
      <w:r w:rsidR="00457B34" w:rsidRPr="00E62F77">
        <w:rPr>
          <w:rFonts w:ascii="Arial" w:hAnsi="Arial" w:cs="Arial"/>
          <w:sz w:val="24"/>
          <w:szCs w:val="24"/>
        </w:rPr>
        <w:t xml:space="preserve"> shown in figure</w:t>
      </w:r>
      <w:r w:rsidR="00C86A13" w:rsidRPr="00E62F77">
        <w:rPr>
          <w:rFonts w:ascii="Arial" w:hAnsi="Arial" w:cs="Arial"/>
          <w:sz w:val="24"/>
          <w:szCs w:val="24"/>
        </w:rPr>
        <w:t xml:space="preserve"> 2:</w:t>
      </w:r>
    </w:p>
    <w:p w14:paraId="0D1250D0" w14:textId="1976962E" w:rsidR="00C86A13" w:rsidRPr="00E62F77" w:rsidRDefault="00C86A13" w:rsidP="00E62F77">
      <w:pPr>
        <w:pStyle w:val="NoSpacing"/>
        <w:spacing w:line="360" w:lineRule="auto"/>
        <w:rPr>
          <w:rFonts w:ascii="Arial" w:hAnsi="Arial" w:cs="Arial"/>
          <w:sz w:val="24"/>
          <w:szCs w:val="24"/>
        </w:rPr>
      </w:pPr>
      <w:r w:rsidRPr="00E62F77">
        <w:rPr>
          <w:rFonts w:ascii="Arial" w:hAnsi="Arial" w:cs="Arial"/>
          <w:noProof/>
          <w:sz w:val="24"/>
          <w:szCs w:val="24"/>
        </w:rPr>
        <w:drawing>
          <wp:inline distT="0" distB="0" distL="0" distR="0" wp14:anchorId="702ADFED" wp14:editId="1BFBF7AB">
            <wp:extent cx="5731510" cy="4126230"/>
            <wp:effectExtent l="0" t="0" r="2540" b="762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126230"/>
                    </a:xfrm>
                    <a:prstGeom prst="rect">
                      <a:avLst/>
                    </a:prstGeom>
                    <a:noFill/>
                    <a:ln>
                      <a:noFill/>
                    </a:ln>
                  </pic:spPr>
                </pic:pic>
              </a:graphicData>
            </a:graphic>
          </wp:inline>
        </w:drawing>
      </w:r>
    </w:p>
    <w:p w14:paraId="76BF9656" w14:textId="76B33065" w:rsidR="00C86A13" w:rsidRDefault="00C86A13" w:rsidP="00E62F77">
      <w:pPr>
        <w:pStyle w:val="NoSpacing"/>
        <w:spacing w:line="360" w:lineRule="auto"/>
        <w:rPr>
          <w:rFonts w:ascii="Arial" w:hAnsi="Arial" w:cs="Arial"/>
          <w:sz w:val="24"/>
          <w:szCs w:val="24"/>
        </w:rPr>
      </w:pPr>
      <w:r w:rsidRPr="00E62F77">
        <w:rPr>
          <w:rFonts w:ascii="Arial" w:hAnsi="Arial" w:cs="Arial"/>
          <w:sz w:val="24"/>
          <w:szCs w:val="24"/>
        </w:rPr>
        <w:t>Figure 2</w:t>
      </w:r>
      <w:r w:rsidR="00C81091">
        <w:rPr>
          <w:rFonts w:ascii="Arial" w:hAnsi="Arial" w:cs="Arial"/>
          <w:sz w:val="24"/>
          <w:szCs w:val="24"/>
        </w:rPr>
        <w:t xml:space="preserve"> Available at: </w:t>
      </w:r>
      <w:hyperlink r:id="rId11" w:history="1">
        <w:r w:rsidR="00C81091" w:rsidRPr="009B2ECD">
          <w:rPr>
            <w:rStyle w:val="Hyperlink"/>
            <w:rFonts w:ascii="Arial" w:hAnsi="Arial" w:cs="Arial"/>
            <w:sz w:val="24"/>
            <w:szCs w:val="24"/>
          </w:rPr>
          <w:t>https://jennylyngriffiths.wordpress.com/page/2/</w:t>
        </w:r>
      </w:hyperlink>
      <w:r w:rsidR="00C81091">
        <w:rPr>
          <w:rFonts w:ascii="Arial" w:hAnsi="Arial" w:cs="Arial"/>
          <w:sz w:val="24"/>
          <w:szCs w:val="24"/>
        </w:rPr>
        <w:t xml:space="preserve"> (Accessed:</w:t>
      </w:r>
      <w:r w:rsidR="004B1AB5">
        <w:rPr>
          <w:rFonts w:ascii="Arial" w:hAnsi="Arial" w:cs="Arial"/>
          <w:sz w:val="24"/>
          <w:szCs w:val="24"/>
        </w:rPr>
        <w:t>6</w:t>
      </w:r>
      <w:r w:rsidR="004B1AB5" w:rsidRPr="004B1AB5">
        <w:rPr>
          <w:rFonts w:ascii="Arial" w:hAnsi="Arial" w:cs="Arial"/>
          <w:sz w:val="24"/>
          <w:szCs w:val="24"/>
          <w:vertAlign w:val="superscript"/>
        </w:rPr>
        <w:t>th</w:t>
      </w:r>
      <w:r w:rsidR="004B1AB5">
        <w:rPr>
          <w:rFonts w:ascii="Arial" w:hAnsi="Arial" w:cs="Arial"/>
          <w:sz w:val="24"/>
          <w:szCs w:val="24"/>
        </w:rPr>
        <w:t xml:space="preserve"> May 2019). </w:t>
      </w:r>
    </w:p>
    <w:p w14:paraId="6DA59798" w14:textId="77777777" w:rsidR="004B1AB5" w:rsidRDefault="004B1AB5" w:rsidP="00E62F77">
      <w:pPr>
        <w:pStyle w:val="NoSpacing"/>
        <w:spacing w:line="360" w:lineRule="auto"/>
        <w:rPr>
          <w:rFonts w:ascii="Arial" w:hAnsi="Arial" w:cs="Arial"/>
          <w:sz w:val="24"/>
          <w:szCs w:val="24"/>
        </w:rPr>
      </w:pPr>
    </w:p>
    <w:p w14:paraId="524C3D3B" w14:textId="53548CAC" w:rsidR="00402239" w:rsidRDefault="00457B34" w:rsidP="00E62F77">
      <w:pPr>
        <w:pStyle w:val="NoSpacing"/>
        <w:spacing w:line="360" w:lineRule="auto"/>
        <w:rPr>
          <w:rFonts w:ascii="Arial" w:hAnsi="Arial" w:cs="Arial"/>
          <w:sz w:val="24"/>
          <w:szCs w:val="24"/>
        </w:rPr>
      </w:pPr>
      <w:r w:rsidRPr="004B1AB5">
        <w:rPr>
          <w:rFonts w:ascii="Arial" w:hAnsi="Arial" w:cs="Arial"/>
          <w:sz w:val="24"/>
          <w:szCs w:val="24"/>
        </w:rPr>
        <w:lastRenderedPageBreak/>
        <w:t>Pickford et al (2013)</w:t>
      </w:r>
      <w:r w:rsidR="00E46B92" w:rsidRPr="00E62F77">
        <w:rPr>
          <w:rFonts w:ascii="Arial" w:hAnsi="Arial" w:cs="Arial"/>
          <w:sz w:val="24"/>
          <w:szCs w:val="24"/>
        </w:rPr>
        <w:t xml:space="preserve"> </w:t>
      </w:r>
      <w:r w:rsidRPr="00E62F77">
        <w:rPr>
          <w:rFonts w:ascii="Arial" w:hAnsi="Arial" w:cs="Arial"/>
          <w:sz w:val="24"/>
          <w:szCs w:val="24"/>
        </w:rPr>
        <w:t>argues that</w:t>
      </w:r>
      <w:r w:rsidR="00402239" w:rsidRPr="00E62F77">
        <w:rPr>
          <w:rFonts w:ascii="Arial" w:hAnsi="Arial" w:cs="Arial"/>
          <w:sz w:val="24"/>
          <w:szCs w:val="24"/>
        </w:rPr>
        <w:t xml:space="preserve"> by</w:t>
      </w:r>
      <w:r w:rsidRPr="00E62F77">
        <w:rPr>
          <w:rFonts w:ascii="Arial" w:hAnsi="Arial" w:cs="Arial"/>
          <w:sz w:val="24"/>
          <w:szCs w:val="24"/>
        </w:rPr>
        <w:t xml:space="preserve"> using Blooms taxonomy the children are required to evaluate, make careful decisions between choices, analyse and synthesise, all</w:t>
      </w:r>
      <w:r w:rsidR="00402239" w:rsidRPr="00E62F77">
        <w:rPr>
          <w:rFonts w:ascii="Arial" w:hAnsi="Arial" w:cs="Arial"/>
          <w:sz w:val="24"/>
          <w:szCs w:val="24"/>
        </w:rPr>
        <w:t xml:space="preserve"> of</w:t>
      </w:r>
      <w:r w:rsidRPr="00E62F77">
        <w:rPr>
          <w:rFonts w:ascii="Arial" w:hAnsi="Arial" w:cs="Arial"/>
          <w:sz w:val="24"/>
          <w:szCs w:val="24"/>
        </w:rPr>
        <w:t xml:space="preserve"> which are key aspects in EBL. </w:t>
      </w:r>
      <w:r w:rsidR="00E46B92" w:rsidRPr="00E62F77">
        <w:rPr>
          <w:rFonts w:ascii="Arial" w:hAnsi="Arial" w:cs="Arial"/>
          <w:sz w:val="24"/>
          <w:szCs w:val="24"/>
        </w:rPr>
        <w:t>Debating allows the children to use the knowledge they have about the topic and apply it in a classroom setting.</w:t>
      </w:r>
      <w:r w:rsidR="0017269E" w:rsidRPr="00E62F77">
        <w:rPr>
          <w:rFonts w:ascii="Arial" w:hAnsi="Arial" w:cs="Arial"/>
          <w:sz w:val="24"/>
          <w:szCs w:val="24"/>
        </w:rPr>
        <w:t xml:space="preserve"> </w:t>
      </w:r>
      <w:r w:rsidR="00E46B92" w:rsidRPr="004B1AB5">
        <w:rPr>
          <w:rFonts w:ascii="Arial" w:hAnsi="Arial" w:cs="Arial"/>
          <w:sz w:val="24"/>
          <w:szCs w:val="24"/>
        </w:rPr>
        <w:t>Kennedy (2007)</w:t>
      </w:r>
      <w:r w:rsidR="00E46B92" w:rsidRPr="00E62F77">
        <w:rPr>
          <w:rFonts w:ascii="Arial" w:hAnsi="Arial" w:cs="Arial"/>
          <w:sz w:val="24"/>
          <w:szCs w:val="24"/>
        </w:rPr>
        <w:t xml:space="preserve"> supports the use of debates as a teaching strategy as the childre</w:t>
      </w:r>
      <w:r w:rsidR="00936CB3" w:rsidRPr="00E62F77">
        <w:rPr>
          <w:rFonts w:ascii="Arial" w:hAnsi="Arial" w:cs="Arial"/>
          <w:sz w:val="24"/>
          <w:szCs w:val="24"/>
        </w:rPr>
        <w:t>n’s</w:t>
      </w:r>
      <w:r w:rsidR="00E46B92" w:rsidRPr="00E62F77">
        <w:rPr>
          <w:rFonts w:ascii="Arial" w:hAnsi="Arial" w:cs="Arial"/>
          <w:sz w:val="24"/>
          <w:szCs w:val="24"/>
        </w:rPr>
        <w:t xml:space="preserve"> learning will be more successful</w:t>
      </w:r>
      <w:r w:rsidR="00402239" w:rsidRPr="00E62F77">
        <w:rPr>
          <w:rFonts w:ascii="Arial" w:hAnsi="Arial" w:cs="Arial"/>
          <w:sz w:val="24"/>
          <w:szCs w:val="24"/>
        </w:rPr>
        <w:t>,</w:t>
      </w:r>
      <w:r w:rsidR="00E46B92" w:rsidRPr="00E62F77">
        <w:rPr>
          <w:rFonts w:ascii="Arial" w:hAnsi="Arial" w:cs="Arial"/>
          <w:sz w:val="24"/>
          <w:szCs w:val="24"/>
        </w:rPr>
        <w:t xml:space="preserve"> as they analyse the data they have collected and discuss and apply in a meaningful way rather than just absorb information.</w:t>
      </w:r>
      <w:r w:rsidR="00A431DB" w:rsidRPr="00E62F77">
        <w:rPr>
          <w:rFonts w:ascii="Arial" w:hAnsi="Arial" w:cs="Arial"/>
          <w:sz w:val="24"/>
          <w:szCs w:val="24"/>
        </w:rPr>
        <w:t xml:space="preserve"> Once both sides have completed</w:t>
      </w:r>
      <w:r w:rsidR="00337248">
        <w:rPr>
          <w:rFonts w:ascii="Arial" w:hAnsi="Arial" w:cs="Arial"/>
          <w:sz w:val="24"/>
          <w:szCs w:val="24"/>
        </w:rPr>
        <w:t xml:space="preserve"> the</w:t>
      </w:r>
      <w:r w:rsidR="00A431DB" w:rsidRPr="00E62F77">
        <w:rPr>
          <w:rFonts w:ascii="Arial" w:hAnsi="Arial" w:cs="Arial"/>
          <w:sz w:val="24"/>
          <w:szCs w:val="24"/>
        </w:rPr>
        <w:t xml:space="preserve"> research the teacher will act as the </w:t>
      </w:r>
      <w:r w:rsidR="00337248" w:rsidRPr="00337248">
        <w:rPr>
          <w:rFonts w:ascii="Arial" w:hAnsi="Arial" w:cs="Arial"/>
          <w:sz w:val="24"/>
          <w:szCs w:val="24"/>
        </w:rPr>
        <w:t>facilitator</w:t>
      </w:r>
      <w:r w:rsidR="00A431DB" w:rsidRPr="00E62F77">
        <w:rPr>
          <w:rFonts w:ascii="Arial" w:hAnsi="Arial" w:cs="Arial"/>
          <w:color w:val="FF0000"/>
          <w:sz w:val="24"/>
          <w:szCs w:val="24"/>
        </w:rPr>
        <w:t xml:space="preserve"> </w:t>
      </w:r>
      <w:r w:rsidR="00A431DB" w:rsidRPr="00E62F77">
        <w:rPr>
          <w:rFonts w:ascii="Arial" w:hAnsi="Arial" w:cs="Arial"/>
          <w:sz w:val="24"/>
          <w:szCs w:val="24"/>
        </w:rPr>
        <w:t xml:space="preserve">and time the debate. </w:t>
      </w:r>
    </w:p>
    <w:p w14:paraId="6FF8CCAA" w14:textId="77777777" w:rsidR="00337248" w:rsidRPr="00E62F77" w:rsidRDefault="00337248" w:rsidP="00E62F77">
      <w:pPr>
        <w:pStyle w:val="NoSpacing"/>
        <w:spacing w:line="360" w:lineRule="auto"/>
        <w:rPr>
          <w:rFonts w:ascii="Arial" w:hAnsi="Arial" w:cs="Arial"/>
          <w:sz w:val="24"/>
          <w:szCs w:val="24"/>
        </w:rPr>
      </w:pPr>
    </w:p>
    <w:p w14:paraId="002BBC86" w14:textId="58C7ADB9" w:rsidR="00402239" w:rsidRDefault="00A431DB" w:rsidP="00E62F77">
      <w:pPr>
        <w:pStyle w:val="NoSpacing"/>
        <w:spacing w:line="360" w:lineRule="auto"/>
        <w:rPr>
          <w:rFonts w:ascii="Arial" w:hAnsi="Arial" w:cs="Arial"/>
          <w:sz w:val="24"/>
          <w:szCs w:val="24"/>
        </w:rPr>
      </w:pPr>
      <w:r w:rsidRPr="00E62F77">
        <w:rPr>
          <w:rFonts w:ascii="Arial" w:hAnsi="Arial" w:cs="Arial"/>
          <w:sz w:val="24"/>
          <w:szCs w:val="24"/>
        </w:rPr>
        <w:t xml:space="preserve">A key characteristic of EBL is that the teacher does not provide the children with </w:t>
      </w:r>
      <w:r w:rsidR="00402239" w:rsidRPr="00E62F77">
        <w:rPr>
          <w:rFonts w:ascii="Arial" w:hAnsi="Arial" w:cs="Arial"/>
          <w:sz w:val="24"/>
          <w:szCs w:val="24"/>
        </w:rPr>
        <w:t xml:space="preserve">information - </w:t>
      </w:r>
      <w:r w:rsidRPr="00E62F77">
        <w:rPr>
          <w:rFonts w:ascii="Arial" w:hAnsi="Arial" w:cs="Arial"/>
          <w:sz w:val="24"/>
          <w:szCs w:val="24"/>
        </w:rPr>
        <w:t xml:space="preserve">the children discover for </w:t>
      </w:r>
      <w:r w:rsidR="00337248" w:rsidRPr="00E62F77">
        <w:rPr>
          <w:rFonts w:ascii="Arial" w:hAnsi="Arial" w:cs="Arial"/>
          <w:sz w:val="24"/>
          <w:szCs w:val="24"/>
        </w:rPr>
        <w:t>themselves.</w:t>
      </w:r>
      <w:r w:rsidR="00402239" w:rsidRPr="00E62F77">
        <w:rPr>
          <w:rFonts w:ascii="Arial" w:hAnsi="Arial" w:cs="Arial"/>
          <w:sz w:val="24"/>
          <w:szCs w:val="24"/>
        </w:rPr>
        <w:t xml:space="preserve"> D</w:t>
      </w:r>
      <w:r w:rsidRPr="00E62F77">
        <w:rPr>
          <w:rFonts w:ascii="Arial" w:hAnsi="Arial" w:cs="Arial"/>
          <w:sz w:val="24"/>
          <w:szCs w:val="24"/>
        </w:rPr>
        <w:t xml:space="preserve">ebating gives each child the opportunity to voice </w:t>
      </w:r>
      <w:r w:rsidR="00623C88" w:rsidRPr="00623C88">
        <w:rPr>
          <w:rFonts w:ascii="Arial" w:hAnsi="Arial" w:cs="Arial"/>
          <w:sz w:val="24"/>
          <w:szCs w:val="24"/>
        </w:rPr>
        <w:t>an</w:t>
      </w:r>
      <w:r w:rsidRPr="00623C88">
        <w:rPr>
          <w:rFonts w:ascii="Arial" w:hAnsi="Arial" w:cs="Arial"/>
          <w:sz w:val="24"/>
          <w:szCs w:val="24"/>
        </w:rPr>
        <w:t xml:space="preserve"> </w:t>
      </w:r>
      <w:r w:rsidRPr="00E62F77">
        <w:rPr>
          <w:rFonts w:ascii="Arial" w:hAnsi="Arial" w:cs="Arial"/>
          <w:sz w:val="24"/>
          <w:szCs w:val="24"/>
        </w:rPr>
        <w:t xml:space="preserve">opinion. </w:t>
      </w:r>
      <w:r w:rsidRPr="004B1AB5">
        <w:rPr>
          <w:rFonts w:ascii="Arial" w:hAnsi="Arial" w:cs="Arial"/>
          <w:sz w:val="24"/>
          <w:szCs w:val="24"/>
        </w:rPr>
        <w:t>Walker and Warhurst (2000</w:t>
      </w:r>
      <w:r w:rsidR="00A93EAE" w:rsidRPr="004B1AB5">
        <w:rPr>
          <w:rFonts w:ascii="Arial" w:hAnsi="Arial" w:cs="Arial"/>
          <w:sz w:val="24"/>
          <w:szCs w:val="24"/>
        </w:rPr>
        <w:t>)</w:t>
      </w:r>
      <w:r w:rsidR="00A93EAE" w:rsidRPr="00E62F77">
        <w:rPr>
          <w:rFonts w:ascii="Arial" w:hAnsi="Arial" w:cs="Arial"/>
          <w:sz w:val="24"/>
          <w:szCs w:val="24"/>
        </w:rPr>
        <w:t xml:space="preserve"> identify that the use of debates as a teaching strategy allows the teacher to stand back and watch as the children teach one another.</w:t>
      </w:r>
      <w:r w:rsidR="001B7DB1" w:rsidRPr="00E62F77">
        <w:rPr>
          <w:rFonts w:ascii="Arial" w:hAnsi="Arial" w:cs="Arial"/>
          <w:sz w:val="24"/>
          <w:szCs w:val="24"/>
        </w:rPr>
        <w:t xml:space="preserve"> </w:t>
      </w:r>
      <w:r w:rsidR="001B7DB1" w:rsidRPr="004B1AB5">
        <w:rPr>
          <w:rFonts w:ascii="Arial" w:hAnsi="Arial" w:cs="Arial"/>
          <w:sz w:val="24"/>
          <w:szCs w:val="24"/>
        </w:rPr>
        <w:t>A debate may be a challenge to some pupils</w:t>
      </w:r>
      <w:r w:rsidR="00402239" w:rsidRPr="004B1AB5">
        <w:rPr>
          <w:rFonts w:ascii="Arial" w:hAnsi="Arial" w:cs="Arial"/>
          <w:sz w:val="24"/>
          <w:szCs w:val="24"/>
        </w:rPr>
        <w:t xml:space="preserve">. </w:t>
      </w:r>
      <w:r w:rsidR="001B7DB1" w:rsidRPr="004B1AB5">
        <w:rPr>
          <w:rFonts w:ascii="Arial" w:hAnsi="Arial" w:cs="Arial"/>
          <w:sz w:val="24"/>
          <w:szCs w:val="24"/>
        </w:rPr>
        <w:t xml:space="preserve"> </w:t>
      </w:r>
      <w:r w:rsidR="00402239" w:rsidRPr="004B1AB5">
        <w:rPr>
          <w:rFonts w:ascii="Arial" w:hAnsi="Arial" w:cs="Arial"/>
          <w:sz w:val="24"/>
          <w:szCs w:val="24"/>
        </w:rPr>
        <w:t>H</w:t>
      </w:r>
      <w:r w:rsidR="001B7DB1" w:rsidRPr="004B1AB5">
        <w:rPr>
          <w:rFonts w:ascii="Arial" w:hAnsi="Arial" w:cs="Arial"/>
          <w:sz w:val="24"/>
          <w:szCs w:val="24"/>
        </w:rPr>
        <w:t>owever</w:t>
      </w:r>
      <w:r w:rsidR="00623C88" w:rsidRPr="004B1AB5">
        <w:rPr>
          <w:rFonts w:ascii="Arial" w:hAnsi="Arial" w:cs="Arial"/>
          <w:sz w:val="24"/>
          <w:szCs w:val="24"/>
        </w:rPr>
        <w:t>,</w:t>
      </w:r>
      <w:r w:rsidR="001B7DB1" w:rsidRPr="004B1AB5">
        <w:rPr>
          <w:rFonts w:ascii="Arial" w:hAnsi="Arial" w:cs="Arial"/>
          <w:sz w:val="24"/>
          <w:szCs w:val="24"/>
        </w:rPr>
        <w:t xml:space="preserve"> challenge can be healthy for a learner,</w:t>
      </w:r>
      <w:r w:rsidR="00623C88" w:rsidRPr="004B1AB5">
        <w:rPr>
          <w:rFonts w:ascii="Arial" w:hAnsi="Arial" w:cs="Arial"/>
          <w:sz w:val="24"/>
          <w:szCs w:val="24"/>
        </w:rPr>
        <w:t xml:space="preserve"> ensuring that work is not perceived as too simple.  In addition, challenging children means they are less likely to become bored with a topic</w:t>
      </w:r>
      <w:r w:rsidR="00623C88">
        <w:rPr>
          <w:rFonts w:ascii="Arial" w:hAnsi="Arial" w:cs="Arial"/>
          <w:sz w:val="24"/>
          <w:szCs w:val="24"/>
        </w:rPr>
        <w:t>.</w:t>
      </w:r>
      <w:r w:rsidR="001B7DB1" w:rsidRPr="00E62F77">
        <w:rPr>
          <w:rFonts w:ascii="Arial" w:hAnsi="Arial" w:cs="Arial"/>
          <w:sz w:val="24"/>
          <w:szCs w:val="24"/>
        </w:rPr>
        <w:t xml:space="preserve">  </w:t>
      </w:r>
      <w:r w:rsidR="001B7DB1" w:rsidRPr="004B1AB5">
        <w:rPr>
          <w:rFonts w:ascii="Arial" w:hAnsi="Arial" w:cs="Arial"/>
          <w:sz w:val="24"/>
          <w:szCs w:val="24"/>
        </w:rPr>
        <w:t>Light (2017)</w:t>
      </w:r>
      <w:r w:rsidR="001B7DB1" w:rsidRPr="00E62F77">
        <w:rPr>
          <w:rFonts w:ascii="Arial" w:hAnsi="Arial" w:cs="Arial"/>
          <w:sz w:val="24"/>
          <w:szCs w:val="24"/>
        </w:rPr>
        <w:t xml:space="preserve"> indicates one way of increasing challenge in the classroom is to encourage participation in discussion</w:t>
      </w:r>
      <w:r w:rsidR="00402239" w:rsidRPr="00E62F77">
        <w:rPr>
          <w:rFonts w:ascii="Arial" w:hAnsi="Arial" w:cs="Arial"/>
          <w:sz w:val="24"/>
          <w:szCs w:val="24"/>
        </w:rPr>
        <w:t>,</w:t>
      </w:r>
      <w:r w:rsidR="001B7DB1" w:rsidRPr="00E62F77">
        <w:rPr>
          <w:rFonts w:ascii="Arial" w:hAnsi="Arial" w:cs="Arial"/>
          <w:sz w:val="24"/>
          <w:szCs w:val="24"/>
        </w:rPr>
        <w:t xml:space="preserve"> thus children benefi</w:t>
      </w:r>
      <w:r w:rsidR="00402239" w:rsidRPr="00E62F77">
        <w:rPr>
          <w:rFonts w:ascii="Arial" w:hAnsi="Arial" w:cs="Arial"/>
          <w:sz w:val="24"/>
          <w:szCs w:val="24"/>
        </w:rPr>
        <w:t>t</w:t>
      </w:r>
      <w:r w:rsidR="001B7DB1" w:rsidRPr="00E62F77">
        <w:rPr>
          <w:rFonts w:ascii="Arial" w:hAnsi="Arial" w:cs="Arial"/>
          <w:sz w:val="24"/>
          <w:szCs w:val="24"/>
        </w:rPr>
        <w:t xml:space="preserve"> from a deb</w:t>
      </w:r>
      <w:r w:rsidR="002F45F6" w:rsidRPr="00E62F77">
        <w:rPr>
          <w:rFonts w:ascii="Arial" w:hAnsi="Arial" w:cs="Arial"/>
          <w:sz w:val="24"/>
          <w:szCs w:val="24"/>
        </w:rPr>
        <w:t>ate. The children will have to think on their feet</w:t>
      </w:r>
      <w:r w:rsidR="00402239" w:rsidRPr="00E62F77">
        <w:rPr>
          <w:rFonts w:ascii="Arial" w:hAnsi="Arial" w:cs="Arial"/>
          <w:sz w:val="24"/>
          <w:szCs w:val="24"/>
        </w:rPr>
        <w:t>,</w:t>
      </w:r>
      <w:r w:rsidR="002F45F6" w:rsidRPr="00E62F77">
        <w:rPr>
          <w:rFonts w:ascii="Arial" w:hAnsi="Arial" w:cs="Arial"/>
          <w:sz w:val="24"/>
          <w:szCs w:val="24"/>
        </w:rPr>
        <w:t xml:space="preserve"> challenging them to create a counter argument. </w:t>
      </w:r>
      <w:r w:rsidR="002F45F6" w:rsidRPr="004B1AB5">
        <w:rPr>
          <w:rFonts w:ascii="Arial" w:hAnsi="Arial" w:cs="Arial"/>
          <w:sz w:val="24"/>
          <w:szCs w:val="24"/>
        </w:rPr>
        <w:t>Brown (2015)</w:t>
      </w:r>
      <w:r w:rsidR="002F45F6" w:rsidRPr="00E62F77">
        <w:rPr>
          <w:rFonts w:ascii="Arial" w:hAnsi="Arial" w:cs="Arial"/>
          <w:sz w:val="24"/>
          <w:szCs w:val="24"/>
        </w:rPr>
        <w:t xml:space="preserve"> identifies the significance of debate and how it can help enhance children’s critical thinking skills. </w:t>
      </w:r>
      <w:r w:rsidR="003F0E31" w:rsidRPr="00E62F77">
        <w:rPr>
          <w:rFonts w:ascii="Arial" w:hAnsi="Arial" w:cs="Arial"/>
          <w:sz w:val="24"/>
          <w:szCs w:val="24"/>
        </w:rPr>
        <w:t xml:space="preserve">The debate would be filmed on the class </w:t>
      </w:r>
      <w:proofErr w:type="spellStart"/>
      <w:r w:rsidR="003F0E31" w:rsidRPr="00E62F77">
        <w:rPr>
          <w:rFonts w:ascii="Arial" w:hAnsi="Arial" w:cs="Arial"/>
          <w:sz w:val="24"/>
          <w:szCs w:val="24"/>
        </w:rPr>
        <w:t>ipad</w:t>
      </w:r>
      <w:proofErr w:type="spellEnd"/>
      <w:r w:rsidR="003F0E31" w:rsidRPr="00E62F77">
        <w:rPr>
          <w:rFonts w:ascii="Arial" w:hAnsi="Arial" w:cs="Arial"/>
          <w:sz w:val="24"/>
          <w:szCs w:val="24"/>
        </w:rPr>
        <w:t xml:space="preserve"> where the children would then create a QR code to store the data and </w:t>
      </w:r>
      <w:r w:rsidR="009C5D0E" w:rsidRPr="00E62F77">
        <w:rPr>
          <w:rFonts w:ascii="Arial" w:hAnsi="Arial" w:cs="Arial"/>
          <w:sz w:val="24"/>
          <w:szCs w:val="24"/>
        </w:rPr>
        <w:t xml:space="preserve">discuss </w:t>
      </w:r>
      <w:r w:rsidR="008973B4" w:rsidRPr="00E62F77">
        <w:rPr>
          <w:rFonts w:ascii="Arial" w:hAnsi="Arial" w:cs="Arial"/>
          <w:sz w:val="24"/>
          <w:szCs w:val="24"/>
        </w:rPr>
        <w:t>later</w:t>
      </w:r>
      <w:r w:rsidR="009C5D0E" w:rsidRPr="00E62F77">
        <w:rPr>
          <w:rFonts w:ascii="Arial" w:hAnsi="Arial" w:cs="Arial"/>
          <w:sz w:val="24"/>
          <w:szCs w:val="24"/>
        </w:rPr>
        <w:t>.</w:t>
      </w:r>
    </w:p>
    <w:p w14:paraId="7C3D469B" w14:textId="77777777" w:rsidR="00623C88" w:rsidRPr="00E62F77" w:rsidRDefault="00623C88" w:rsidP="00E62F77">
      <w:pPr>
        <w:pStyle w:val="NoSpacing"/>
        <w:spacing w:line="360" w:lineRule="auto"/>
        <w:rPr>
          <w:rFonts w:ascii="Arial" w:hAnsi="Arial" w:cs="Arial"/>
          <w:sz w:val="24"/>
          <w:szCs w:val="24"/>
        </w:rPr>
      </w:pPr>
    </w:p>
    <w:p w14:paraId="04259163" w14:textId="7F60843F" w:rsidR="00623C88" w:rsidRDefault="00FE16E6" w:rsidP="00E62F77">
      <w:pPr>
        <w:pStyle w:val="NoSpacing"/>
        <w:spacing w:line="360" w:lineRule="auto"/>
        <w:rPr>
          <w:rFonts w:ascii="Arial" w:hAnsi="Arial" w:cs="Arial"/>
          <w:sz w:val="24"/>
          <w:szCs w:val="24"/>
        </w:rPr>
      </w:pPr>
      <w:r w:rsidRPr="00E62F77">
        <w:rPr>
          <w:rFonts w:ascii="Arial" w:hAnsi="Arial" w:cs="Arial"/>
          <w:sz w:val="24"/>
          <w:szCs w:val="24"/>
        </w:rPr>
        <w:t>Another aspect of a Victorian school child’s life the children</w:t>
      </w:r>
      <w:r w:rsidR="00402239" w:rsidRPr="00E62F77">
        <w:rPr>
          <w:rFonts w:ascii="Arial" w:hAnsi="Arial" w:cs="Arial"/>
          <w:sz w:val="24"/>
          <w:szCs w:val="24"/>
        </w:rPr>
        <w:t xml:space="preserve"> may</w:t>
      </w:r>
      <w:r w:rsidRPr="00E62F77">
        <w:rPr>
          <w:rFonts w:ascii="Arial" w:hAnsi="Arial" w:cs="Arial"/>
          <w:sz w:val="24"/>
          <w:szCs w:val="24"/>
        </w:rPr>
        <w:t xml:space="preserve"> want to know more about was the decision </w:t>
      </w:r>
      <w:r w:rsidR="00402239" w:rsidRPr="00E62F77">
        <w:rPr>
          <w:rFonts w:ascii="Arial" w:hAnsi="Arial" w:cs="Arial"/>
          <w:sz w:val="24"/>
          <w:szCs w:val="24"/>
        </w:rPr>
        <w:t>the family and</w:t>
      </w:r>
      <w:r w:rsidRPr="00E62F77">
        <w:rPr>
          <w:rFonts w:ascii="Arial" w:hAnsi="Arial" w:cs="Arial"/>
          <w:sz w:val="24"/>
          <w:szCs w:val="24"/>
        </w:rPr>
        <w:t xml:space="preserve"> children</w:t>
      </w:r>
      <w:r w:rsidR="00402239" w:rsidRPr="00E62F77">
        <w:rPr>
          <w:rFonts w:ascii="Arial" w:hAnsi="Arial" w:cs="Arial"/>
          <w:sz w:val="24"/>
          <w:szCs w:val="24"/>
        </w:rPr>
        <w:t xml:space="preserve"> themselves</w:t>
      </w:r>
      <w:r w:rsidRPr="00E62F77">
        <w:rPr>
          <w:rFonts w:ascii="Arial" w:hAnsi="Arial" w:cs="Arial"/>
          <w:sz w:val="24"/>
          <w:szCs w:val="24"/>
        </w:rPr>
        <w:t xml:space="preserve"> had to make </w:t>
      </w:r>
      <w:r w:rsidR="00623C88" w:rsidRPr="00E62F77">
        <w:rPr>
          <w:rFonts w:ascii="Arial" w:hAnsi="Arial" w:cs="Arial"/>
          <w:sz w:val="24"/>
          <w:szCs w:val="24"/>
        </w:rPr>
        <w:t>between going</w:t>
      </w:r>
      <w:r w:rsidRPr="00E62F77">
        <w:rPr>
          <w:rFonts w:ascii="Arial" w:hAnsi="Arial" w:cs="Arial"/>
          <w:sz w:val="24"/>
          <w:szCs w:val="24"/>
        </w:rPr>
        <w:t xml:space="preserve"> to school or work</w:t>
      </w:r>
      <w:r w:rsidR="00623C88">
        <w:rPr>
          <w:rFonts w:ascii="Arial" w:hAnsi="Arial" w:cs="Arial"/>
          <w:sz w:val="24"/>
          <w:szCs w:val="24"/>
        </w:rPr>
        <w:t>ing</w:t>
      </w:r>
      <w:r w:rsidRPr="00E62F77">
        <w:rPr>
          <w:rFonts w:ascii="Arial" w:hAnsi="Arial" w:cs="Arial"/>
          <w:sz w:val="24"/>
          <w:szCs w:val="24"/>
        </w:rPr>
        <w:t xml:space="preserve"> to earn money</w:t>
      </w:r>
      <w:r w:rsidR="00623C88">
        <w:rPr>
          <w:rFonts w:ascii="Arial" w:hAnsi="Arial" w:cs="Arial"/>
          <w:sz w:val="24"/>
          <w:szCs w:val="24"/>
        </w:rPr>
        <w:t xml:space="preserve"> for the family – a decision that was usually based on the income of the family.</w:t>
      </w:r>
      <w:r w:rsidRPr="00E62F77">
        <w:rPr>
          <w:rFonts w:ascii="Arial" w:hAnsi="Arial" w:cs="Arial"/>
          <w:sz w:val="24"/>
          <w:szCs w:val="24"/>
        </w:rPr>
        <w:t xml:space="preserve">  To further develop their knowledge of this</w:t>
      </w:r>
      <w:r w:rsidR="00623C88">
        <w:rPr>
          <w:rFonts w:ascii="Arial" w:hAnsi="Arial" w:cs="Arial"/>
          <w:sz w:val="24"/>
          <w:szCs w:val="24"/>
        </w:rPr>
        <w:t>,</w:t>
      </w:r>
      <w:r w:rsidRPr="00E62F77">
        <w:rPr>
          <w:rFonts w:ascii="Arial" w:hAnsi="Arial" w:cs="Arial"/>
          <w:sz w:val="24"/>
          <w:szCs w:val="24"/>
        </w:rPr>
        <w:t xml:space="preserve"> the teacher may suggest the use of decision alley. </w:t>
      </w:r>
      <w:r w:rsidRPr="004B1AB5">
        <w:rPr>
          <w:rFonts w:ascii="Arial" w:hAnsi="Arial" w:cs="Arial"/>
          <w:sz w:val="24"/>
          <w:szCs w:val="24"/>
        </w:rPr>
        <w:t>Decision alley consist of the c</w:t>
      </w:r>
      <w:r w:rsidR="00623C88" w:rsidRPr="004B1AB5">
        <w:rPr>
          <w:rFonts w:ascii="Arial" w:hAnsi="Arial" w:cs="Arial"/>
          <w:sz w:val="24"/>
          <w:szCs w:val="24"/>
        </w:rPr>
        <w:t>hildren</w:t>
      </w:r>
      <w:r w:rsidRPr="004B1AB5">
        <w:rPr>
          <w:rFonts w:ascii="Arial" w:hAnsi="Arial" w:cs="Arial"/>
          <w:sz w:val="24"/>
          <w:szCs w:val="24"/>
        </w:rPr>
        <w:t xml:space="preserve"> forming two lines each side with different arguments</w:t>
      </w:r>
      <w:r w:rsidR="001304CA" w:rsidRPr="004B1AB5">
        <w:rPr>
          <w:rFonts w:ascii="Arial" w:hAnsi="Arial" w:cs="Arial"/>
          <w:sz w:val="24"/>
          <w:szCs w:val="24"/>
        </w:rPr>
        <w:t xml:space="preserve">. </w:t>
      </w:r>
      <w:r w:rsidRPr="004B1AB5">
        <w:rPr>
          <w:rFonts w:ascii="Arial" w:hAnsi="Arial" w:cs="Arial"/>
          <w:sz w:val="24"/>
          <w:szCs w:val="24"/>
        </w:rPr>
        <w:t xml:space="preserve"> </w:t>
      </w:r>
      <w:r w:rsidR="001304CA" w:rsidRPr="004B1AB5">
        <w:rPr>
          <w:rFonts w:ascii="Arial" w:hAnsi="Arial" w:cs="Arial"/>
          <w:sz w:val="24"/>
          <w:szCs w:val="24"/>
        </w:rPr>
        <w:t>T</w:t>
      </w:r>
      <w:r w:rsidRPr="004B1AB5">
        <w:rPr>
          <w:rFonts w:ascii="Arial" w:hAnsi="Arial" w:cs="Arial"/>
          <w:sz w:val="24"/>
          <w:szCs w:val="24"/>
        </w:rPr>
        <w:t>he children must then take it in turn</w:t>
      </w:r>
      <w:r w:rsidR="002C5292" w:rsidRPr="004B1AB5">
        <w:rPr>
          <w:rFonts w:ascii="Arial" w:hAnsi="Arial" w:cs="Arial"/>
          <w:sz w:val="24"/>
          <w:szCs w:val="24"/>
        </w:rPr>
        <w:t>s</w:t>
      </w:r>
      <w:r w:rsidRPr="004B1AB5">
        <w:rPr>
          <w:rFonts w:ascii="Arial" w:hAnsi="Arial" w:cs="Arial"/>
          <w:sz w:val="24"/>
          <w:szCs w:val="24"/>
        </w:rPr>
        <w:t xml:space="preserve"> to walk down the alley while</w:t>
      </w:r>
      <w:r w:rsidR="002C5292" w:rsidRPr="004B1AB5">
        <w:rPr>
          <w:rFonts w:ascii="Arial" w:hAnsi="Arial" w:cs="Arial"/>
          <w:sz w:val="24"/>
          <w:szCs w:val="24"/>
        </w:rPr>
        <w:t xml:space="preserve"> the arguments are given.</w:t>
      </w:r>
      <w:r w:rsidRPr="004B1AB5">
        <w:rPr>
          <w:rFonts w:ascii="Arial" w:hAnsi="Arial" w:cs="Arial"/>
          <w:sz w:val="24"/>
          <w:szCs w:val="24"/>
        </w:rPr>
        <w:t xml:space="preserve"> By the end of the alley the child must reach a decision and give a reason</w:t>
      </w:r>
      <w:r w:rsidRPr="00E62F77">
        <w:rPr>
          <w:rFonts w:ascii="Arial" w:hAnsi="Arial" w:cs="Arial"/>
          <w:sz w:val="24"/>
          <w:szCs w:val="24"/>
        </w:rPr>
        <w:t xml:space="preserve">. </w:t>
      </w:r>
      <w:r w:rsidRPr="004B1AB5">
        <w:rPr>
          <w:rFonts w:ascii="Arial" w:hAnsi="Arial" w:cs="Arial"/>
          <w:sz w:val="24"/>
          <w:szCs w:val="24"/>
        </w:rPr>
        <w:t>Farmer (2019</w:t>
      </w:r>
      <w:r w:rsidRPr="00E62F77">
        <w:rPr>
          <w:rFonts w:ascii="Arial" w:hAnsi="Arial" w:cs="Arial"/>
          <w:sz w:val="24"/>
          <w:szCs w:val="24"/>
        </w:rPr>
        <w:t>) argues that decision alley provides the child</w:t>
      </w:r>
      <w:r w:rsidR="001304CA" w:rsidRPr="00E62F77">
        <w:rPr>
          <w:rFonts w:ascii="Arial" w:hAnsi="Arial" w:cs="Arial"/>
          <w:sz w:val="24"/>
          <w:szCs w:val="24"/>
        </w:rPr>
        <w:t xml:space="preserve"> with</w:t>
      </w:r>
      <w:r w:rsidRPr="00E62F77">
        <w:rPr>
          <w:rFonts w:ascii="Arial" w:hAnsi="Arial" w:cs="Arial"/>
          <w:sz w:val="24"/>
          <w:szCs w:val="24"/>
        </w:rPr>
        <w:t xml:space="preserve"> an opportunity to “analyse a decisive moment in greater detail”.</w:t>
      </w:r>
      <w:r w:rsidR="00B05D97" w:rsidRPr="00E62F77">
        <w:rPr>
          <w:rFonts w:ascii="Arial" w:hAnsi="Arial" w:cs="Arial"/>
          <w:sz w:val="24"/>
          <w:szCs w:val="24"/>
        </w:rPr>
        <w:t xml:space="preserve"> The role of the child is to imagine they were in the shoes of a </w:t>
      </w:r>
      <w:r w:rsidR="00B05D97" w:rsidRPr="00E62F77">
        <w:rPr>
          <w:rFonts w:ascii="Arial" w:hAnsi="Arial" w:cs="Arial"/>
          <w:sz w:val="24"/>
          <w:szCs w:val="24"/>
        </w:rPr>
        <w:lastRenderedPageBreak/>
        <w:t>Victorian school child making that decision</w:t>
      </w:r>
      <w:r w:rsidR="001304CA" w:rsidRPr="00E62F77">
        <w:rPr>
          <w:rFonts w:ascii="Arial" w:hAnsi="Arial" w:cs="Arial"/>
          <w:sz w:val="24"/>
          <w:szCs w:val="24"/>
        </w:rPr>
        <w:t xml:space="preserve">. </w:t>
      </w:r>
      <w:r w:rsidR="00B05D97" w:rsidRPr="00E62F77">
        <w:rPr>
          <w:rFonts w:ascii="Arial" w:hAnsi="Arial" w:cs="Arial"/>
          <w:sz w:val="24"/>
          <w:szCs w:val="24"/>
        </w:rPr>
        <w:t xml:space="preserve"> </w:t>
      </w:r>
      <w:r w:rsidR="001304CA" w:rsidRPr="00E62F77">
        <w:rPr>
          <w:rFonts w:ascii="Arial" w:hAnsi="Arial" w:cs="Arial"/>
          <w:sz w:val="24"/>
          <w:szCs w:val="24"/>
        </w:rPr>
        <w:t>T</w:t>
      </w:r>
      <w:r w:rsidR="00B05D97" w:rsidRPr="00E62F77">
        <w:rPr>
          <w:rFonts w:ascii="Arial" w:hAnsi="Arial" w:cs="Arial"/>
          <w:sz w:val="24"/>
          <w:szCs w:val="24"/>
        </w:rPr>
        <w:t>he facilitator watches from a distance and observes</w:t>
      </w:r>
      <w:r w:rsidR="00E03106" w:rsidRPr="00E62F77">
        <w:rPr>
          <w:rFonts w:ascii="Arial" w:hAnsi="Arial" w:cs="Arial"/>
          <w:sz w:val="24"/>
          <w:szCs w:val="24"/>
        </w:rPr>
        <w:t xml:space="preserve"> for assessment for learning purposes (AFL)</w:t>
      </w:r>
      <w:r w:rsidR="00B05D97" w:rsidRPr="00E62F77">
        <w:rPr>
          <w:rFonts w:ascii="Arial" w:hAnsi="Arial" w:cs="Arial"/>
          <w:sz w:val="24"/>
          <w:szCs w:val="24"/>
        </w:rPr>
        <w:t xml:space="preserve">. </w:t>
      </w:r>
      <w:r w:rsidR="009C57DE" w:rsidRPr="004B1AB5">
        <w:rPr>
          <w:rFonts w:ascii="Arial" w:hAnsi="Arial" w:cs="Arial"/>
          <w:sz w:val="24"/>
          <w:szCs w:val="24"/>
        </w:rPr>
        <w:t>Grigg and Hughes (2013)</w:t>
      </w:r>
      <w:r w:rsidR="009C57DE" w:rsidRPr="00E62F77">
        <w:rPr>
          <w:rFonts w:ascii="Arial" w:hAnsi="Arial" w:cs="Arial"/>
          <w:sz w:val="24"/>
          <w:szCs w:val="24"/>
        </w:rPr>
        <w:t xml:space="preserve"> identifies the importance of children imagining they are someone from the past as it develops children’s chronological understanding and awareness.</w:t>
      </w:r>
      <w:r w:rsidR="00185517" w:rsidRPr="00E62F77">
        <w:rPr>
          <w:rFonts w:ascii="Arial" w:hAnsi="Arial" w:cs="Arial"/>
          <w:sz w:val="24"/>
          <w:szCs w:val="24"/>
        </w:rPr>
        <w:t xml:space="preserve"> </w:t>
      </w:r>
    </w:p>
    <w:p w14:paraId="35EF4B02" w14:textId="77777777" w:rsidR="00623C88" w:rsidRDefault="00623C88" w:rsidP="00E62F77">
      <w:pPr>
        <w:pStyle w:val="NoSpacing"/>
        <w:spacing w:line="360" w:lineRule="auto"/>
        <w:rPr>
          <w:rFonts w:ascii="Arial" w:hAnsi="Arial" w:cs="Arial"/>
          <w:sz w:val="24"/>
          <w:szCs w:val="24"/>
        </w:rPr>
      </w:pPr>
    </w:p>
    <w:p w14:paraId="001430EF" w14:textId="7173872B" w:rsidR="006A5137" w:rsidRPr="00E62F77" w:rsidRDefault="00185517" w:rsidP="00E62F77">
      <w:pPr>
        <w:pStyle w:val="NoSpacing"/>
        <w:spacing w:line="360" w:lineRule="auto"/>
        <w:rPr>
          <w:rFonts w:ascii="Arial" w:hAnsi="Arial" w:cs="Arial"/>
          <w:color w:val="FF0000"/>
          <w:sz w:val="24"/>
          <w:szCs w:val="24"/>
        </w:rPr>
      </w:pPr>
      <w:r w:rsidRPr="00E62F77">
        <w:rPr>
          <w:rFonts w:ascii="Arial" w:hAnsi="Arial" w:cs="Arial"/>
          <w:sz w:val="24"/>
          <w:szCs w:val="24"/>
        </w:rPr>
        <w:t xml:space="preserve">After </w:t>
      </w:r>
      <w:r w:rsidR="00623C88">
        <w:rPr>
          <w:rFonts w:ascii="Arial" w:hAnsi="Arial" w:cs="Arial"/>
          <w:sz w:val="24"/>
          <w:szCs w:val="24"/>
        </w:rPr>
        <w:t xml:space="preserve">taking part in </w:t>
      </w:r>
      <w:r w:rsidRPr="00E62F77">
        <w:rPr>
          <w:rFonts w:ascii="Arial" w:hAnsi="Arial" w:cs="Arial"/>
          <w:sz w:val="24"/>
          <w:szCs w:val="24"/>
        </w:rPr>
        <w:t>decision alley</w:t>
      </w:r>
      <w:r w:rsidR="00623C88">
        <w:rPr>
          <w:rFonts w:ascii="Arial" w:hAnsi="Arial" w:cs="Arial"/>
          <w:sz w:val="24"/>
          <w:szCs w:val="24"/>
        </w:rPr>
        <w:t>,</w:t>
      </w:r>
      <w:r w:rsidRPr="00E62F77">
        <w:rPr>
          <w:rFonts w:ascii="Arial" w:hAnsi="Arial" w:cs="Arial"/>
          <w:sz w:val="24"/>
          <w:szCs w:val="24"/>
        </w:rPr>
        <w:t xml:space="preserve"> the children would have the opportunity to go and write a day from a diary of a Victorian child who has just made the decision to choose education or work.</w:t>
      </w:r>
      <w:r w:rsidR="009304D1" w:rsidRPr="00E62F77">
        <w:rPr>
          <w:rFonts w:ascii="Arial" w:hAnsi="Arial" w:cs="Arial"/>
          <w:sz w:val="24"/>
          <w:szCs w:val="24"/>
        </w:rPr>
        <w:t xml:space="preserve"> Writing a diary entry allows the child to connect with the emotions of someone in the past while improving their writing skills. A diary entry links to the curriculum where the children must “begin to craft their writing using the standard forms of English, e.g. nouns, pronouns, adjectives, adverbs, prepositions, connectives and verb tense” </w:t>
      </w:r>
      <w:r w:rsidR="009304D1" w:rsidRPr="004B1AB5">
        <w:rPr>
          <w:rFonts w:ascii="Arial" w:hAnsi="Arial" w:cs="Arial"/>
          <w:sz w:val="24"/>
          <w:szCs w:val="24"/>
        </w:rPr>
        <w:t>(WG, 2016</w:t>
      </w:r>
      <w:r w:rsidR="00A756E7" w:rsidRPr="004B1AB5">
        <w:rPr>
          <w:rFonts w:ascii="Arial" w:hAnsi="Arial" w:cs="Arial"/>
          <w:sz w:val="24"/>
          <w:szCs w:val="24"/>
        </w:rPr>
        <w:t>A</w:t>
      </w:r>
      <w:r w:rsidR="009304D1" w:rsidRPr="004B1AB5">
        <w:rPr>
          <w:rFonts w:ascii="Arial" w:hAnsi="Arial" w:cs="Arial"/>
          <w:sz w:val="24"/>
          <w:szCs w:val="24"/>
        </w:rPr>
        <w:t>, P.12).</w:t>
      </w:r>
      <w:r w:rsidR="006A5137" w:rsidRPr="00E62F77">
        <w:rPr>
          <w:rFonts w:ascii="Arial" w:hAnsi="Arial" w:cs="Arial"/>
          <w:sz w:val="24"/>
          <w:szCs w:val="24"/>
        </w:rPr>
        <w:t xml:space="preserve"> </w:t>
      </w:r>
      <w:r w:rsidR="006D1039" w:rsidRPr="00E62F77">
        <w:rPr>
          <w:rFonts w:ascii="Arial" w:hAnsi="Arial" w:cs="Arial"/>
          <w:sz w:val="24"/>
          <w:szCs w:val="24"/>
        </w:rPr>
        <w:t xml:space="preserve">An Estyn </w:t>
      </w:r>
      <w:r w:rsidR="006D1039" w:rsidRPr="004B1AB5">
        <w:rPr>
          <w:rFonts w:ascii="Arial" w:hAnsi="Arial" w:cs="Arial"/>
          <w:sz w:val="24"/>
          <w:szCs w:val="24"/>
        </w:rPr>
        <w:t>(2017</w:t>
      </w:r>
      <w:r w:rsidR="00BC5A12" w:rsidRPr="004B1AB5">
        <w:rPr>
          <w:rFonts w:ascii="Arial" w:hAnsi="Arial" w:cs="Arial"/>
          <w:sz w:val="24"/>
          <w:szCs w:val="24"/>
        </w:rPr>
        <w:t>B</w:t>
      </w:r>
      <w:r w:rsidR="006D1039" w:rsidRPr="004B1AB5">
        <w:rPr>
          <w:rFonts w:ascii="Arial" w:hAnsi="Arial" w:cs="Arial"/>
          <w:sz w:val="24"/>
          <w:szCs w:val="24"/>
        </w:rPr>
        <w:t>)</w:t>
      </w:r>
      <w:r w:rsidR="006D1039" w:rsidRPr="00E62F77">
        <w:rPr>
          <w:rFonts w:ascii="Arial" w:hAnsi="Arial" w:cs="Arial"/>
          <w:sz w:val="24"/>
          <w:szCs w:val="24"/>
        </w:rPr>
        <w:t xml:space="preserve"> report on a school found that when children were given the opportunity to write diary entries, they produced a higher quality of writing.</w:t>
      </w:r>
      <w:r w:rsidR="004B1AB5">
        <w:rPr>
          <w:rFonts w:ascii="Arial" w:hAnsi="Arial" w:cs="Arial"/>
          <w:sz w:val="24"/>
          <w:szCs w:val="24"/>
        </w:rPr>
        <w:t xml:space="preserve"> </w:t>
      </w:r>
      <w:r w:rsidR="006A5137" w:rsidRPr="004B1AB5">
        <w:rPr>
          <w:rFonts w:ascii="Arial" w:hAnsi="Arial" w:cs="Arial"/>
          <w:sz w:val="24"/>
          <w:szCs w:val="24"/>
        </w:rPr>
        <w:t>Over the course of the activities the children point out</w:t>
      </w:r>
      <w:r w:rsidR="002C5292" w:rsidRPr="004B1AB5">
        <w:rPr>
          <w:rFonts w:ascii="Arial" w:hAnsi="Arial" w:cs="Arial"/>
          <w:sz w:val="24"/>
          <w:szCs w:val="24"/>
        </w:rPr>
        <w:t xml:space="preserve"> the differences between the life of a child in education in the Victorian era and the life of a child in education today.</w:t>
      </w:r>
      <w:r w:rsidR="002C5292">
        <w:rPr>
          <w:rFonts w:ascii="Arial" w:hAnsi="Arial" w:cs="Arial"/>
          <w:color w:val="FF0000"/>
          <w:sz w:val="24"/>
          <w:szCs w:val="24"/>
        </w:rPr>
        <w:t xml:space="preserve"> </w:t>
      </w:r>
      <w:r w:rsidR="006A5137" w:rsidRPr="00E62F77">
        <w:rPr>
          <w:rFonts w:ascii="Arial" w:hAnsi="Arial" w:cs="Arial"/>
          <w:color w:val="FF0000"/>
          <w:sz w:val="24"/>
          <w:szCs w:val="24"/>
        </w:rPr>
        <w:t xml:space="preserve"> </w:t>
      </w:r>
    </w:p>
    <w:p w14:paraId="58EBAEAE" w14:textId="77777777" w:rsidR="00623C88" w:rsidRDefault="00623C88" w:rsidP="00E62F77">
      <w:pPr>
        <w:pStyle w:val="NoSpacing"/>
        <w:spacing w:line="360" w:lineRule="auto"/>
        <w:rPr>
          <w:rFonts w:ascii="Arial" w:hAnsi="Arial" w:cs="Arial"/>
          <w:b/>
          <w:sz w:val="24"/>
          <w:szCs w:val="24"/>
          <w:u w:val="single"/>
        </w:rPr>
      </w:pPr>
    </w:p>
    <w:p w14:paraId="3296B215" w14:textId="649931A9" w:rsidR="006A5137" w:rsidRDefault="006A5137" w:rsidP="00E62F77">
      <w:pPr>
        <w:pStyle w:val="NoSpacing"/>
        <w:spacing w:line="360" w:lineRule="auto"/>
        <w:rPr>
          <w:rFonts w:ascii="Arial" w:hAnsi="Arial" w:cs="Arial"/>
          <w:b/>
          <w:sz w:val="24"/>
          <w:szCs w:val="24"/>
          <w:u w:val="single"/>
        </w:rPr>
      </w:pPr>
      <w:r w:rsidRPr="00E62F77">
        <w:rPr>
          <w:rFonts w:ascii="Arial" w:hAnsi="Arial" w:cs="Arial"/>
          <w:b/>
          <w:sz w:val="24"/>
          <w:szCs w:val="24"/>
          <w:u w:val="single"/>
        </w:rPr>
        <w:t xml:space="preserve">Share </w:t>
      </w:r>
    </w:p>
    <w:p w14:paraId="6413022D" w14:textId="77777777" w:rsidR="00623C88" w:rsidRPr="00E62F77" w:rsidRDefault="00623C88" w:rsidP="00E62F77">
      <w:pPr>
        <w:pStyle w:val="NoSpacing"/>
        <w:spacing w:line="360" w:lineRule="auto"/>
        <w:rPr>
          <w:rFonts w:ascii="Arial" w:hAnsi="Arial" w:cs="Arial"/>
          <w:b/>
          <w:sz w:val="24"/>
          <w:szCs w:val="24"/>
          <w:u w:val="single"/>
        </w:rPr>
      </w:pPr>
    </w:p>
    <w:p w14:paraId="73652A64" w14:textId="6BA4997F" w:rsidR="00623C88" w:rsidRDefault="006D0399" w:rsidP="00E62F77">
      <w:pPr>
        <w:pStyle w:val="NoSpacing"/>
        <w:spacing w:line="360" w:lineRule="auto"/>
        <w:rPr>
          <w:rFonts w:ascii="Arial" w:hAnsi="Arial" w:cs="Arial"/>
          <w:sz w:val="24"/>
          <w:szCs w:val="24"/>
        </w:rPr>
      </w:pPr>
      <w:r w:rsidRPr="00E62F77">
        <w:rPr>
          <w:rFonts w:ascii="Arial" w:hAnsi="Arial" w:cs="Arial"/>
          <w:sz w:val="24"/>
          <w:szCs w:val="24"/>
        </w:rPr>
        <w:t>Reflection is a vital part of a child’s learning journey. It offers the opportunity to look back on what</w:t>
      </w:r>
      <w:r w:rsidR="00802A6F" w:rsidRPr="00E62F77">
        <w:rPr>
          <w:rFonts w:ascii="Arial" w:hAnsi="Arial" w:cs="Arial"/>
          <w:sz w:val="24"/>
          <w:szCs w:val="24"/>
        </w:rPr>
        <w:t xml:space="preserve"> has been</w:t>
      </w:r>
      <w:r w:rsidRPr="00E62F77">
        <w:rPr>
          <w:rFonts w:ascii="Arial" w:hAnsi="Arial" w:cs="Arial"/>
          <w:sz w:val="24"/>
          <w:szCs w:val="24"/>
        </w:rPr>
        <w:t xml:space="preserve"> learnt</w:t>
      </w:r>
      <w:r w:rsidR="00802A6F" w:rsidRPr="00E62F77">
        <w:rPr>
          <w:rFonts w:ascii="Arial" w:hAnsi="Arial" w:cs="Arial"/>
          <w:sz w:val="24"/>
          <w:szCs w:val="24"/>
        </w:rPr>
        <w:t>,</w:t>
      </w:r>
      <w:r w:rsidRPr="00E62F77">
        <w:rPr>
          <w:rFonts w:ascii="Arial" w:hAnsi="Arial" w:cs="Arial"/>
          <w:sz w:val="24"/>
          <w:szCs w:val="24"/>
        </w:rPr>
        <w:t xml:space="preserve"> assessing understanding</w:t>
      </w:r>
      <w:r w:rsidR="00802A6F" w:rsidRPr="00E62F77">
        <w:rPr>
          <w:rFonts w:ascii="Arial" w:hAnsi="Arial" w:cs="Arial"/>
          <w:sz w:val="24"/>
          <w:szCs w:val="24"/>
        </w:rPr>
        <w:t xml:space="preserve">, </w:t>
      </w:r>
      <w:r w:rsidRPr="00E62F77">
        <w:rPr>
          <w:rFonts w:ascii="Arial" w:hAnsi="Arial" w:cs="Arial"/>
          <w:sz w:val="24"/>
          <w:szCs w:val="24"/>
        </w:rPr>
        <w:t>but more importantly</w:t>
      </w:r>
      <w:r w:rsidR="00A259CB" w:rsidRPr="00E62F77">
        <w:rPr>
          <w:rFonts w:ascii="Arial" w:hAnsi="Arial" w:cs="Arial"/>
          <w:sz w:val="24"/>
          <w:szCs w:val="24"/>
        </w:rPr>
        <w:t xml:space="preserve"> giving</w:t>
      </w:r>
      <w:r w:rsidR="00802A6F" w:rsidRPr="00E62F77">
        <w:rPr>
          <w:rFonts w:ascii="Arial" w:hAnsi="Arial" w:cs="Arial"/>
          <w:sz w:val="24"/>
          <w:szCs w:val="24"/>
        </w:rPr>
        <w:t xml:space="preserve"> an</w:t>
      </w:r>
      <w:r w:rsidRPr="00E62F77">
        <w:rPr>
          <w:rFonts w:ascii="Arial" w:hAnsi="Arial" w:cs="Arial"/>
          <w:sz w:val="24"/>
          <w:szCs w:val="24"/>
        </w:rPr>
        <w:t xml:space="preserve"> opportunity to appreciate the work produced. </w:t>
      </w:r>
      <w:r w:rsidRPr="004B1AB5">
        <w:rPr>
          <w:rFonts w:ascii="Arial" w:hAnsi="Arial" w:cs="Arial"/>
          <w:sz w:val="24"/>
          <w:szCs w:val="24"/>
        </w:rPr>
        <w:t xml:space="preserve">Costa and </w:t>
      </w:r>
      <w:proofErr w:type="spellStart"/>
      <w:r w:rsidRPr="004B1AB5">
        <w:rPr>
          <w:rFonts w:ascii="Arial" w:hAnsi="Arial" w:cs="Arial"/>
          <w:sz w:val="24"/>
          <w:szCs w:val="24"/>
        </w:rPr>
        <w:t>Kallick</w:t>
      </w:r>
      <w:proofErr w:type="spellEnd"/>
      <w:r w:rsidRPr="004B1AB5">
        <w:rPr>
          <w:rFonts w:ascii="Arial" w:hAnsi="Arial" w:cs="Arial"/>
          <w:sz w:val="24"/>
          <w:szCs w:val="24"/>
        </w:rPr>
        <w:t xml:space="preserve"> (2008)</w:t>
      </w:r>
      <w:r w:rsidRPr="00E62F77">
        <w:rPr>
          <w:rFonts w:ascii="Arial" w:hAnsi="Arial" w:cs="Arial"/>
          <w:sz w:val="24"/>
          <w:szCs w:val="24"/>
        </w:rPr>
        <w:t xml:space="preserve"> identif</w:t>
      </w:r>
      <w:r w:rsidR="00802A6F" w:rsidRPr="00E62F77">
        <w:rPr>
          <w:rFonts w:ascii="Arial" w:hAnsi="Arial" w:cs="Arial"/>
          <w:sz w:val="24"/>
          <w:szCs w:val="24"/>
        </w:rPr>
        <w:t>y</w:t>
      </w:r>
      <w:r w:rsidRPr="00E62F77">
        <w:rPr>
          <w:rFonts w:ascii="Arial" w:hAnsi="Arial" w:cs="Arial"/>
          <w:sz w:val="24"/>
          <w:szCs w:val="24"/>
        </w:rPr>
        <w:t xml:space="preserve"> the significance of reflection as it </w:t>
      </w:r>
      <w:r w:rsidR="004B1AB5" w:rsidRPr="004B1AB5">
        <w:rPr>
          <w:rFonts w:ascii="Arial" w:hAnsi="Arial" w:cs="Arial"/>
          <w:sz w:val="24"/>
          <w:szCs w:val="24"/>
        </w:rPr>
        <w:t>enriches</w:t>
      </w:r>
      <w:r w:rsidRPr="004B1AB5">
        <w:rPr>
          <w:rFonts w:ascii="Arial" w:hAnsi="Arial" w:cs="Arial"/>
          <w:sz w:val="24"/>
          <w:szCs w:val="24"/>
        </w:rPr>
        <w:t xml:space="preserve"> the meaning</w:t>
      </w:r>
      <w:r w:rsidRPr="00E62F77">
        <w:rPr>
          <w:rFonts w:ascii="Arial" w:hAnsi="Arial" w:cs="Arial"/>
          <w:sz w:val="24"/>
          <w:szCs w:val="24"/>
        </w:rPr>
        <w:t xml:space="preserve"> of the learning that has taken place</w:t>
      </w:r>
      <w:r w:rsidR="00802A6F" w:rsidRPr="00E62F77">
        <w:rPr>
          <w:rFonts w:ascii="Arial" w:hAnsi="Arial" w:cs="Arial"/>
          <w:sz w:val="24"/>
          <w:szCs w:val="24"/>
        </w:rPr>
        <w:t>,</w:t>
      </w:r>
      <w:r w:rsidRPr="00E62F77">
        <w:rPr>
          <w:rFonts w:ascii="Arial" w:hAnsi="Arial" w:cs="Arial"/>
          <w:sz w:val="24"/>
          <w:szCs w:val="24"/>
        </w:rPr>
        <w:t xml:space="preserve"> and links to previous learning and contexts in which children can use later. </w:t>
      </w:r>
    </w:p>
    <w:p w14:paraId="3A99EAF2" w14:textId="77777777" w:rsidR="00623C88" w:rsidRDefault="00623C88" w:rsidP="00E62F77">
      <w:pPr>
        <w:pStyle w:val="NoSpacing"/>
        <w:spacing w:line="360" w:lineRule="auto"/>
        <w:rPr>
          <w:rFonts w:ascii="Arial" w:hAnsi="Arial" w:cs="Arial"/>
          <w:sz w:val="24"/>
          <w:szCs w:val="24"/>
        </w:rPr>
      </w:pPr>
    </w:p>
    <w:p w14:paraId="6093D927" w14:textId="77777777" w:rsidR="002C5292" w:rsidRDefault="00E10BC7" w:rsidP="00E62F77">
      <w:pPr>
        <w:pStyle w:val="NoSpacing"/>
        <w:spacing w:line="360" w:lineRule="auto"/>
        <w:rPr>
          <w:rFonts w:ascii="Arial" w:hAnsi="Arial" w:cs="Arial"/>
          <w:sz w:val="24"/>
          <w:szCs w:val="24"/>
        </w:rPr>
      </w:pPr>
      <w:r w:rsidRPr="00E62F77">
        <w:rPr>
          <w:rFonts w:ascii="Arial" w:hAnsi="Arial" w:cs="Arial"/>
          <w:sz w:val="24"/>
          <w:szCs w:val="24"/>
        </w:rPr>
        <w:t xml:space="preserve">The children will return to the KWL grid on the wall and each put </w:t>
      </w:r>
      <w:r w:rsidR="00802A6F" w:rsidRPr="00E62F77">
        <w:rPr>
          <w:rFonts w:ascii="Arial" w:hAnsi="Arial" w:cs="Arial"/>
          <w:sz w:val="24"/>
          <w:szCs w:val="24"/>
        </w:rPr>
        <w:t>five</w:t>
      </w:r>
      <w:r w:rsidRPr="00E62F77">
        <w:rPr>
          <w:rFonts w:ascii="Arial" w:hAnsi="Arial" w:cs="Arial"/>
          <w:sz w:val="24"/>
          <w:szCs w:val="24"/>
        </w:rPr>
        <w:t xml:space="preserve"> notes</w:t>
      </w:r>
      <w:r w:rsidR="00802A6F" w:rsidRPr="00E62F77">
        <w:rPr>
          <w:rFonts w:ascii="Arial" w:hAnsi="Arial" w:cs="Arial"/>
          <w:sz w:val="24"/>
          <w:szCs w:val="24"/>
        </w:rPr>
        <w:t xml:space="preserve"> about their learning. </w:t>
      </w:r>
      <w:r w:rsidRPr="00E62F77">
        <w:rPr>
          <w:rFonts w:ascii="Arial" w:hAnsi="Arial" w:cs="Arial"/>
          <w:sz w:val="24"/>
          <w:szCs w:val="24"/>
        </w:rPr>
        <w:t xml:space="preserve"> </w:t>
      </w:r>
      <w:r w:rsidR="00802A6F" w:rsidRPr="00E62F77">
        <w:rPr>
          <w:rFonts w:ascii="Arial" w:hAnsi="Arial" w:cs="Arial"/>
          <w:sz w:val="24"/>
          <w:szCs w:val="24"/>
        </w:rPr>
        <w:t>T</w:t>
      </w:r>
      <w:r w:rsidRPr="00E62F77">
        <w:rPr>
          <w:rFonts w:ascii="Arial" w:hAnsi="Arial" w:cs="Arial"/>
          <w:sz w:val="24"/>
          <w:szCs w:val="24"/>
        </w:rPr>
        <w:t xml:space="preserve">his will be photographed and placed in their book with a box in which the children </w:t>
      </w:r>
      <w:proofErr w:type="gramStart"/>
      <w:r w:rsidRPr="00E62F77">
        <w:rPr>
          <w:rFonts w:ascii="Arial" w:hAnsi="Arial" w:cs="Arial"/>
          <w:sz w:val="24"/>
          <w:szCs w:val="24"/>
        </w:rPr>
        <w:t>have the opportunity to</w:t>
      </w:r>
      <w:proofErr w:type="gramEnd"/>
      <w:r w:rsidRPr="00E62F77">
        <w:rPr>
          <w:rFonts w:ascii="Arial" w:hAnsi="Arial" w:cs="Arial"/>
          <w:sz w:val="24"/>
          <w:szCs w:val="24"/>
        </w:rPr>
        <w:t xml:space="preserve"> write about what they enjoyed on the</w:t>
      </w:r>
      <w:r w:rsidR="00623C88">
        <w:rPr>
          <w:rFonts w:ascii="Arial" w:hAnsi="Arial" w:cs="Arial"/>
          <w:sz w:val="24"/>
          <w:szCs w:val="24"/>
        </w:rPr>
        <w:t xml:space="preserve"> Life of a</w:t>
      </w:r>
      <w:r w:rsidRPr="00E62F77">
        <w:rPr>
          <w:rFonts w:ascii="Arial" w:hAnsi="Arial" w:cs="Arial"/>
          <w:sz w:val="24"/>
          <w:szCs w:val="24"/>
        </w:rPr>
        <w:t xml:space="preserve"> Victorian </w:t>
      </w:r>
      <w:r w:rsidR="00623C88">
        <w:rPr>
          <w:rFonts w:ascii="Arial" w:hAnsi="Arial" w:cs="Arial"/>
          <w:sz w:val="24"/>
          <w:szCs w:val="24"/>
        </w:rPr>
        <w:t>C</w:t>
      </w:r>
      <w:r w:rsidRPr="00E62F77">
        <w:rPr>
          <w:rFonts w:ascii="Arial" w:hAnsi="Arial" w:cs="Arial"/>
          <w:sz w:val="24"/>
          <w:szCs w:val="24"/>
        </w:rPr>
        <w:t xml:space="preserve">hild topic and what they thought went well. Gaining feedback from </w:t>
      </w:r>
      <w:r w:rsidR="00623C88">
        <w:rPr>
          <w:rFonts w:ascii="Arial" w:hAnsi="Arial" w:cs="Arial"/>
          <w:sz w:val="24"/>
          <w:szCs w:val="24"/>
        </w:rPr>
        <w:t>children</w:t>
      </w:r>
      <w:r w:rsidRPr="00E62F77">
        <w:rPr>
          <w:rFonts w:ascii="Arial" w:hAnsi="Arial" w:cs="Arial"/>
          <w:sz w:val="24"/>
          <w:szCs w:val="24"/>
        </w:rPr>
        <w:t xml:space="preserve"> is important for both the teacher and the </w:t>
      </w:r>
      <w:r w:rsidR="00623C88">
        <w:rPr>
          <w:rFonts w:ascii="Arial" w:hAnsi="Arial" w:cs="Arial"/>
          <w:sz w:val="24"/>
          <w:szCs w:val="24"/>
        </w:rPr>
        <w:t>pupil</w:t>
      </w:r>
      <w:r w:rsidRPr="00E62F77">
        <w:rPr>
          <w:rFonts w:ascii="Arial" w:hAnsi="Arial" w:cs="Arial"/>
          <w:sz w:val="24"/>
          <w:szCs w:val="24"/>
        </w:rPr>
        <w:t xml:space="preserve"> to move the learning forward.</w:t>
      </w:r>
      <w:r w:rsidR="00C748B9" w:rsidRPr="00E62F77">
        <w:rPr>
          <w:rFonts w:ascii="Arial" w:hAnsi="Arial" w:cs="Arial"/>
          <w:sz w:val="24"/>
          <w:szCs w:val="24"/>
        </w:rPr>
        <w:t xml:space="preserve"> An </w:t>
      </w:r>
      <w:r w:rsidR="00C748B9" w:rsidRPr="004B1AB5">
        <w:rPr>
          <w:rFonts w:ascii="Arial" w:hAnsi="Arial" w:cs="Arial"/>
          <w:sz w:val="24"/>
          <w:szCs w:val="24"/>
        </w:rPr>
        <w:t>Estyn (2016)</w:t>
      </w:r>
      <w:r w:rsidR="00C748B9" w:rsidRPr="00E62F77">
        <w:rPr>
          <w:rFonts w:ascii="Arial" w:hAnsi="Arial" w:cs="Arial"/>
          <w:sz w:val="24"/>
          <w:szCs w:val="24"/>
        </w:rPr>
        <w:t xml:space="preserve"> report found that allowing pupils to have a strong voice </w:t>
      </w:r>
      <w:r w:rsidR="00105E64" w:rsidRPr="00E62F77">
        <w:rPr>
          <w:rFonts w:ascii="Arial" w:hAnsi="Arial" w:cs="Arial"/>
          <w:sz w:val="24"/>
          <w:szCs w:val="24"/>
        </w:rPr>
        <w:t>increased participation and that pupils have opportunities available to them to move their learning journey on.</w:t>
      </w:r>
      <w:r w:rsidR="00FE4A8D" w:rsidRPr="00E62F77">
        <w:rPr>
          <w:rFonts w:ascii="Arial" w:hAnsi="Arial" w:cs="Arial"/>
          <w:sz w:val="24"/>
          <w:szCs w:val="24"/>
        </w:rPr>
        <w:t xml:space="preserve"> </w:t>
      </w:r>
    </w:p>
    <w:p w14:paraId="1A9C5D3F" w14:textId="77777777" w:rsidR="002C5292" w:rsidRDefault="002C5292" w:rsidP="00E62F77">
      <w:pPr>
        <w:pStyle w:val="NoSpacing"/>
        <w:spacing w:line="360" w:lineRule="auto"/>
        <w:rPr>
          <w:rFonts w:ascii="Arial" w:hAnsi="Arial" w:cs="Arial"/>
          <w:sz w:val="24"/>
          <w:szCs w:val="24"/>
        </w:rPr>
      </w:pPr>
    </w:p>
    <w:p w14:paraId="2C315DC0" w14:textId="0AF25494" w:rsidR="0048272C" w:rsidRDefault="00FE4A8D" w:rsidP="00E62F77">
      <w:pPr>
        <w:pStyle w:val="NoSpacing"/>
        <w:spacing w:line="360" w:lineRule="auto"/>
        <w:rPr>
          <w:rFonts w:ascii="Arial" w:hAnsi="Arial" w:cs="Arial"/>
          <w:sz w:val="24"/>
          <w:szCs w:val="24"/>
        </w:rPr>
      </w:pPr>
      <w:r w:rsidRPr="00E62F77">
        <w:rPr>
          <w:rFonts w:ascii="Arial" w:hAnsi="Arial" w:cs="Arial"/>
          <w:sz w:val="24"/>
          <w:szCs w:val="24"/>
        </w:rPr>
        <w:lastRenderedPageBreak/>
        <w:t xml:space="preserve">To share the </w:t>
      </w:r>
      <w:proofErr w:type="gramStart"/>
      <w:r w:rsidRPr="00E62F77">
        <w:rPr>
          <w:rFonts w:ascii="Arial" w:hAnsi="Arial" w:cs="Arial"/>
          <w:sz w:val="24"/>
          <w:szCs w:val="24"/>
        </w:rPr>
        <w:t>information</w:t>
      </w:r>
      <w:proofErr w:type="gramEnd"/>
      <w:r w:rsidRPr="00E62F77">
        <w:rPr>
          <w:rFonts w:ascii="Arial" w:hAnsi="Arial" w:cs="Arial"/>
          <w:sz w:val="24"/>
          <w:szCs w:val="24"/>
        </w:rPr>
        <w:t xml:space="preserve"> they have gathered on a Victorian child the children may present their findings on a display board outside the class</w:t>
      </w:r>
      <w:r w:rsidR="007554E7" w:rsidRPr="00E62F77">
        <w:rPr>
          <w:rFonts w:ascii="Arial" w:hAnsi="Arial" w:cs="Arial"/>
          <w:sz w:val="24"/>
          <w:szCs w:val="24"/>
        </w:rPr>
        <w:t>. They could also share this as a class in front of the whole school.</w:t>
      </w:r>
      <w:r w:rsidRPr="00E62F77">
        <w:rPr>
          <w:rFonts w:ascii="Arial" w:hAnsi="Arial" w:cs="Arial"/>
          <w:sz w:val="24"/>
          <w:szCs w:val="24"/>
        </w:rPr>
        <w:t xml:space="preserve"> </w:t>
      </w:r>
      <w:r w:rsidR="007554E7" w:rsidRPr="00E62F77">
        <w:rPr>
          <w:rFonts w:ascii="Arial" w:hAnsi="Arial" w:cs="Arial"/>
          <w:sz w:val="24"/>
          <w:szCs w:val="24"/>
        </w:rPr>
        <w:t xml:space="preserve"> This would mean that</w:t>
      </w:r>
      <w:r w:rsidR="003F5641" w:rsidRPr="00E62F77">
        <w:rPr>
          <w:rFonts w:ascii="Arial" w:hAnsi="Arial" w:cs="Arial"/>
          <w:sz w:val="24"/>
          <w:szCs w:val="24"/>
        </w:rPr>
        <w:t xml:space="preserve"> the children would have to work together to produce pieces of work to go on the wall and to create a short drama for the assembly.</w:t>
      </w:r>
      <w:r w:rsidR="00E813EE" w:rsidRPr="00E62F77">
        <w:rPr>
          <w:rFonts w:ascii="Arial" w:hAnsi="Arial" w:cs="Arial"/>
          <w:sz w:val="24"/>
          <w:szCs w:val="24"/>
        </w:rPr>
        <w:t xml:space="preserve"> The teacher would provide the resources needed such as costumes and </w:t>
      </w:r>
      <w:r w:rsidR="004B1AB5" w:rsidRPr="00E62F77">
        <w:rPr>
          <w:rFonts w:ascii="Arial" w:hAnsi="Arial" w:cs="Arial"/>
          <w:sz w:val="24"/>
          <w:szCs w:val="24"/>
        </w:rPr>
        <w:t>paper and</w:t>
      </w:r>
      <w:r w:rsidR="00E813EE" w:rsidRPr="00E62F77">
        <w:rPr>
          <w:rFonts w:ascii="Arial" w:hAnsi="Arial" w:cs="Arial"/>
          <w:sz w:val="24"/>
          <w:szCs w:val="24"/>
        </w:rPr>
        <w:t xml:space="preserve"> guide the pupils in the process of creating the class assembly.</w:t>
      </w:r>
      <w:r w:rsidR="003F5641" w:rsidRPr="00E62F77">
        <w:rPr>
          <w:rFonts w:ascii="Arial" w:hAnsi="Arial" w:cs="Arial"/>
          <w:sz w:val="24"/>
          <w:szCs w:val="24"/>
        </w:rPr>
        <w:t xml:space="preserve"> Speaking during the assembly would develop the children’s communication skills as they must “adapt talk, showing understanding of the differences between informal talk with friends and more extended talk” and they must have the opportunity t</w:t>
      </w:r>
      <w:r w:rsidR="00880115" w:rsidRPr="00E62F77">
        <w:rPr>
          <w:rFonts w:ascii="Arial" w:hAnsi="Arial" w:cs="Arial"/>
          <w:sz w:val="24"/>
          <w:szCs w:val="24"/>
        </w:rPr>
        <w:t xml:space="preserve">o </w:t>
      </w:r>
      <w:r w:rsidR="003F5641" w:rsidRPr="004B1AB5">
        <w:rPr>
          <w:rFonts w:ascii="Arial" w:hAnsi="Arial" w:cs="Arial"/>
          <w:sz w:val="24"/>
          <w:szCs w:val="24"/>
        </w:rPr>
        <w:t>“express opinions about topics</w:t>
      </w:r>
      <w:r w:rsidR="003F5641" w:rsidRPr="00E62F77">
        <w:rPr>
          <w:rFonts w:ascii="Arial" w:hAnsi="Arial" w:cs="Arial"/>
          <w:sz w:val="24"/>
          <w:szCs w:val="24"/>
        </w:rPr>
        <w:t xml:space="preserve">” </w:t>
      </w:r>
      <w:r w:rsidR="003F5641" w:rsidRPr="004B1AB5">
        <w:rPr>
          <w:rFonts w:ascii="Arial" w:hAnsi="Arial" w:cs="Arial"/>
          <w:sz w:val="24"/>
          <w:szCs w:val="24"/>
        </w:rPr>
        <w:t>(WG, 2016</w:t>
      </w:r>
      <w:r w:rsidR="00A756E7" w:rsidRPr="004B1AB5">
        <w:rPr>
          <w:rFonts w:ascii="Arial" w:hAnsi="Arial" w:cs="Arial"/>
          <w:sz w:val="24"/>
          <w:szCs w:val="24"/>
        </w:rPr>
        <w:t>A</w:t>
      </w:r>
      <w:r w:rsidR="003F5641" w:rsidRPr="004B1AB5">
        <w:rPr>
          <w:rFonts w:ascii="Arial" w:hAnsi="Arial" w:cs="Arial"/>
          <w:sz w:val="24"/>
          <w:szCs w:val="24"/>
        </w:rPr>
        <w:t>).</w:t>
      </w:r>
      <w:r w:rsidR="003F5641" w:rsidRPr="00E62F77">
        <w:rPr>
          <w:rFonts w:ascii="Arial" w:hAnsi="Arial" w:cs="Arial"/>
          <w:sz w:val="24"/>
          <w:szCs w:val="24"/>
        </w:rPr>
        <w:t xml:space="preserve">  </w:t>
      </w:r>
      <w:r w:rsidR="000E73C4" w:rsidRPr="00E62F77">
        <w:rPr>
          <w:rFonts w:ascii="Arial" w:hAnsi="Arial" w:cs="Arial"/>
          <w:sz w:val="24"/>
          <w:szCs w:val="24"/>
        </w:rPr>
        <w:t xml:space="preserve">The children </w:t>
      </w:r>
      <w:r w:rsidR="00623C88">
        <w:rPr>
          <w:rFonts w:ascii="Arial" w:hAnsi="Arial" w:cs="Arial"/>
          <w:sz w:val="24"/>
          <w:szCs w:val="24"/>
        </w:rPr>
        <w:t>would</w:t>
      </w:r>
      <w:r w:rsidR="000E73C4" w:rsidRPr="00E62F77">
        <w:rPr>
          <w:rFonts w:ascii="Arial" w:hAnsi="Arial" w:cs="Arial"/>
          <w:sz w:val="24"/>
          <w:szCs w:val="24"/>
        </w:rPr>
        <w:t xml:space="preserve"> create a physical timeline of a day in the life of a Victorian child using the information gathered to use as visual representation. </w:t>
      </w:r>
      <w:r w:rsidR="00A756E7" w:rsidRPr="00E62F77">
        <w:rPr>
          <w:rFonts w:ascii="Arial" w:hAnsi="Arial" w:cs="Arial"/>
          <w:sz w:val="24"/>
          <w:szCs w:val="24"/>
        </w:rPr>
        <w:t xml:space="preserve">Mathematical skills can be incorporated into the assembly whereby the children must “estimate the number of minutes everyday activities take to complete” </w:t>
      </w:r>
      <w:r w:rsidR="00A756E7" w:rsidRPr="004B1AB5">
        <w:rPr>
          <w:rFonts w:ascii="Arial" w:hAnsi="Arial" w:cs="Arial"/>
          <w:sz w:val="24"/>
          <w:szCs w:val="24"/>
        </w:rPr>
        <w:t>(WG, 2016B, P.7).</w:t>
      </w:r>
      <w:r w:rsidR="00B25841">
        <w:rPr>
          <w:rFonts w:ascii="Arial" w:hAnsi="Arial" w:cs="Arial"/>
          <w:sz w:val="24"/>
          <w:szCs w:val="24"/>
        </w:rPr>
        <w:t xml:space="preserve"> Using these different methods of sharing the children </w:t>
      </w:r>
      <w:proofErr w:type="gramStart"/>
      <w:r w:rsidR="00B25841">
        <w:rPr>
          <w:rFonts w:ascii="Arial" w:hAnsi="Arial" w:cs="Arial"/>
          <w:sz w:val="24"/>
          <w:szCs w:val="24"/>
        </w:rPr>
        <w:t>have the opportunity to</w:t>
      </w:r>
      <w:proofErr w:type="gramEnd"/>
      <w:r w:rsidR="00B25841">
        <w:rPr>
          <w:rFonts w:ascii="Arial" w:hAnsi="Arial" w:cs="Arial"/>
          <w:sz w:val="24"/>
          <w:szCs w:val="24"/>
        </w:rPr>
        <w:t xml:space="preserve"> celebrate what they have </w:t>
      </w:r>
      <w:r w:rsidR="004B1AB5">
        <w:rPr>
          <w:rFonts w:ascii="Arial" w:hAnsi="Arial" w:cs="Arial"/>
          <w:sz w:val="24"/>
          <w:szCs w:val="24"/>
        </w:rPr>
        <w:t>learnt,</w:t>
      </w:r>
      <w:r w:rsidR="00B25841">
        <w:rPr>
          <w:rFonts w:ascii="Arial" w:hAnsi="Arial" w:cs="Arial"/>
          <w:sz w:val="24"/>
          <w:szCs w:val="24"/>
        </w:rPr>
        <w:t xml:space="preserve"> and the pieces of work created. </w:t>
      </w:r>
    </w:p>
    <w:p w14:paraId="734AE1B2" w14:textId="77777777" w:rsidR="002C5292" w:rsidRDefault="002C5292" w:rsidP="00E62F77">
      <w:pPr>
        <w:pStyle w:val="NoSpacing"/>
        <w:spacing w:line="360" w:lineRule="auto"/>
        <w:rPr>
          <w:rFonts w:ascii="Arial" w:hAnsi="Arial" w:cs="Arial"/>
          <w:sz w:val="24"/>
          <w:szCs w:val="24"/>
        </w:rPr>
      </w:pPr>
    </w:p>
    <w:p w14:paraId="6C834B4B" w14:textId="1AC16A2B" w:rsidR="00FB08D0" w:rsidRDefault="00FB08D0" w:rsidP="00E62F77">
      <w:pPr>
        <w:pStyle w:val="NoSpacing"/>
        <w:spacing w:line="360" w:lineRule="auto"/>
        <w:rPr>
          <w:rFonts w:ascii="Arial" w:hAnsi="Arial" w:cs="Arial"/>
          <w:b/>
          <w:sz w:val="24"/>
          <w:szCs w:val="24"/>
          <w:u w:val="single"/>
        </w:rPr>
      </w:pPr>
      <w:r>
        <w:rPr>
          <w:rFonts w:ascii="Arial" w:hAnsi="Arial" w:cs="Arial"/>
          <w:b/>
          <w:sz w:val="24"/>
          <w:szCs w:val="24"/>
          <w:u w:val="single"/>
        </w:rPr>
        <w:t xml:space="preserve">Conclusion </w:t>
      </w:r>
    </w:p>
    <w:p w14:paraId="0912BAE2" w14:textId="77777777" w:rsidR="002C5292" w:rsidRDefault="002C5292" w:rsidP="00E62F77">
      <w:pPr>
        <w:pStyle w:val="NoSpacing"/>
        <w:spacing w:line="360" w:lineRule="auto"/>
        <w:rPr>
          <w:rFonts w:ascii="Arial" w:hAnsi="Arial" w:cs="Arial"/>
          <w:b/>
          <w:sz w:val="24"/>
          <w:szCs w:val="24"/>
          <w:u w:val="single"/>
        </w:rPr>
      </w:pPr>
    </w:p>
    <w:p w14:paraId="1FA25476" w14:textId="09EF460F" w:rsidR="00FB08D0" w:rsidRPr="00FB08D0" w:rsidRDefault="0098512F" w:rsidP="00E62F77">
      <w:pPr>
        <w:pStyle w:val="NoSpacing"/>
        <w:spacing w:line="360" w:lineRule="auto"/>
        <w:rPr>
          <w:rFonts w:ascii="Arial" w:hAnsi="Arial" w:cs="Arial"/>
          <w:sz w:val="24"/>
          <w:szCs w:val="24"/>
        </w:rPr>
      </w:pPr>
      <w:r>
        <w:rPr>
          <w:rFonts w:ascii="Arial" w:hAnsi="Arial" w:cs="Arial"/>
          <w:sz w:val="24"/>
          <w:szCs w:val="24"/>
        </w:rPr>
        <w:t>By implementing the ‘S’ model proposed by Grigg and Hughes (2013) into teaching</w:t>
      </w:r>
      <w:r w:rsidR="002C5292">
        <w:rPr>
          <w:rFonts w:ascii="Arial" w:hAnsi="Arial" w:cs="Arial"/>
          <w:sz w:val="24"/>
          <w:szCs w:val="24"/>
        </w:rPr>
        <w:t>,</w:t>
      </w:r>
      <w:r>
        <w:rPr>
          <w:rFonts w:ascii="Arial" w:hAnsi="Arial" w:cs="Arial"/>
          <w:sz w:val="24"/>
          <w:szCs w:val="24"/>
        </w:rPr>
        <w:t xml:space="preserve"> children can benefit in a series of ways. They are given the opportunity to explore the world in their own way</w:t>
      </w:r>
      <w:r w:rsidR="002C5292">
        <w:rPr>
          <w:rFonts w:ascii="Arial" w:hAnsi="Arial" w:cs="Arial"/>
          <w:sz w:val="24"/>
          <w:szCs w:val="24"/>
        </w:rPr>
        <w:t>,</w:t>
      </w:r>
      <w:r>
        <w:rPr>
          <w:rFonts w:ascii="Arial" w:hAnsi="Arial" w:cs="Arial"/>
          <w:sz w:val="24"/>
          <w:szCs w:val="24"/>
        </w:rPr>
        <w:t xml:space="preserve"> allowing them to use their imagination and become creative </w:t>
      </w:r>
      <w:r w:rsidR="002C5292">
        <w:rPr>
          <w:rFonts w:ascii="Arial" w:hAnsi="Arial" w:cs="Arial"/>
          <w:sz w:val="24"/>
          <w:szCs w:val="24"/>
        </w:rPr>
        <w:t>in</w:t>
      </w:r>
      <w:r>
        <w:rPr>
          <w:rFonts w:ascii="Arial" w:hAnsi="Arial" w:cs="Arial"/>
          <w:sz w:val="24"/>
          <w:szCs w:val="24"/>
        </w:rPr>
        <w:t xml:space="preserve"> the way in which they learn and how they wish to share those findings. The children </w:t>
      </w:r>
      <w:proofErr w:type="gramStart"/>
      <w:r>
        <w:rPr>
          <w:rFonts w:ascii="Arial" w:hAnsi="Arial" w:cs="Arial"/>
          <w:sz w:val="24"/>
          <w:szCs w:val="24"/>
        </w:rPr>
        <w:t>are able to</w:t>
      </w:r>
      <w:proofErr w:type="gramEnd"/>
      <w:r>
        <w:rPr>
          <w:rFonts w:ascii="Arial" w:hAnsi="Arial" w:cs="Arial"/>
          <w:sz w:val="24"/>
          <w:szCs w:val="24"/>
        </w:rPr>
        <w:t xml:space="preserve"> develop a number of skills within the curriculum but also skills they can use in everyday life such as thinking, observational, communicating and teambuilding skills.</w:t>
      </w:r>
      <w:r w:rsidR="00E01797">
        <w:rPr>
          <w:rFonts w:ascii="Arial" w:hAnsi="Arial" w:cs="Arial"/>
          <w:sz w:val="24"/>
          <w:szCs w:val="24"/>
        </w:rPr>
        <w:t xml:space="preserve"> Pickford, garner and Jackson (2013) reinforces the need to develop theses skills as they state that it leads to children reaching higher levels of attainment. </w:t>
      </w:r>
      <w:r>
        <w:rPr>
          <w:rFonts w:ascii="Arial" w:hAnsi="Arial" w:cs="Arial"/>
          <w:sz w:val="24"/>
          <w:szCs w:val="24"/>
        </w:rPr>
        <w:t xml:space="preserve"> </w:t>
      </w:r>
      <w:r w:rsidR="003E20A7">
        <w:rPr>
          <w:rFonts w:ascii="Arial" w:hAnsi="Arial" w:cs="Arial"/>
          <w:sz w:val="24"/>
          <w:szCs w:val="24"/>
        </w:rPr>
        <w:t>They als</w:t>
      </w:r>
      <w:r w:rsidR="002C5292">
        <w:rPr>
          <w:rFonts w:ascii="Arial" w:hAnsi="Arial" w:cs="Arial"/>
          <w:sz w:val="24"/>
          <w:szCs w:val="24"/>
        </w:rPr>
        <w:t>o</w:t>
      </w:r>
      <w:r w:rsidR="003E20A7">
        <w:rPr>
          <w:rFonts w:ascii="Arial" w:hAnsi="Arial" w:cs="Arial"/>
          <w:sz w:val="24"/>
          <w:szCs w:val="24"/>
        </w:rPr>
        <w:t xml:space="preserve"> take ownership of their learning which in turn improves success. Darling-Hammond (</w:t>
      </w:r>
      <w:r w:rsidR="00E01797">
        <w:rPr>
          <w:rFonts w:ascii="Arial" w:hAnsi="Arial" w:cs="Arial"/>
          <w:sz w:val="24"/>
          <w:szCs w:val="24"/>
        </w:rPr>
        <w:t>2015</w:t>
      </w:r>
      <w:r w:rsidR="003E20A7">
        <w:rPr>
          <w:rFonts w:ascii="Arial" w:hAnsi="Arial" w:cs="Arial"/>
          <w:sz w:val="24"/>
          <w:szCs w:val="24"/>
        </w:rPr>
        <w:t xml:space="preserve">) supports this and identifies that children learn successfully when given the opportunity to manage their own learning and </w:t>
      </w:r>
      <w:r w:rsidR="002C5292">
        <w:rPr>
          <w:rFonts w:ascii="Arial" w:hAnsi="Arial" w:cs="Arial"/>
          <w:sz w:val="24"/>
          <w:szCs w:val="24"/>
        </w:rPr>
        <w:t xml:space="preserve">are </w:t>
      </w:r>
      <w:r w:rsidR="003E20A7">
        <w:rPr>
          <w:rFonts w:ascii="Arial" w:hAnsi="Arial" w:cs="Arial"/>
          <w:sz w:val="24"/>
          <w:szCs w:val="24"/>
        </w:rPr>
        <w:t>encourag</w:t>
      </w:r>
      <w:r w:rsidR="002C5292">
        <w:rPr>
          <w:rFonts w:ascii="Arial" w:hAnsi="Arial" w:cs="Arial"/>
          <w:sz w:val="24"/>
          <w:szCs w:val="24"/>
        </w:rPr>
        <w:t>ed</w:t>
      </w:r>
      <w:r w:rsidR="003E20A7">
        <w:rPr>
          <w:rFonts w:ascii="Arial" w:hAnsi="Arial" w:cs="Arial"/>
          <w:sz w:val="24"/>
          <w:szCs w:val="24"/>
        </w:rPr>
        <w:t xml:space="preserve"> to become active learners. EBL encourages children to learn through curiosity an</w:t>
      </w:r>
      <w:r w:rsidR="002C5292">
        <w:rPr>
          <w:rFonts w:ascii="Arial" w:hAnsi="Arial" w:cs="Arial"/>
          <w:sz w:val="24"/>
          <w:szCs w:val="24"/>
        </w:rPr>
        <w:t>d to</w:t>
      </w:r>
      <w:r w:rsidR="003E20A7">
        <w:rPr>
          <w:rFonts w:ascii="Arial" w:hAnsi="Arial" w:cs="Arial"/>
          <w:sz w:val="24"/>
          <w:szCs w:val="24"/>
        </w:rPr>
        <w:t xml:space="preserve"> create their own </w:t>
      </w:r>
      <w:r w:rsidR="00E01797">
        <w:rPr>
          <w:rFonts w:ascii="Arial" w:hAnsi="Arial" w:cs="Arial"/>
          <w:sz w:val="24"/>
          <w:szCs w:val="24"/>
        </w:rPr>
        <w:t>questions about the world in which they live</w:t>
      </w:r>
      <w:r w:rsidR="002C5292">
        <w:rPr>
          <w:rFonts w:ascii="Arial" w:hAnsi="Arial" w:cs="Arial"/>
          <w:sz w:val="24"/>
          <w:szCs w:val="24"/>
        </w:rPr>
        <w:t xml:space="preserve">. They </w:t>
      </w:r>
      <w:r w:rsidR="00E01797">
        <w:rPr>
          <w:rFonts w:ascii="Arial" w:hAnsi="Arial" w:cs="Arial"/>
          <w:sz w:val="24"/>
          <w:szCs w:val="24"/>
        </w:rPr>
        <w:t>develop skills which can be used later in life which is one of the</w:t>
      </w:r>
      <w:r w:rsidR="002C5292">
        <w:rPr>
          <w:rFonts w:ascii="Arial" w:hAnsi="Arial" w:cs="Arial"/>
          <w:sz w:val="24"/>
          <w:szCs w:val="24"/>
        </w:rPr>
        <w:t xml:space="preserve"> </w:t>
      </w:r>
      <w:proofErr w:type="gramStart"/>
      <w:r w:rsidR="002C5292">
        <w:rPr>
          <w:rFonts w:ascii="Arial" w:hAnsi="Arial" w:cs="Arial"/>
          <w:sz w:val="24"/>
          <w:szCs w:val="24"/>
        </w:rPr>
        <w:t>key</w:t>
      </w:r>
      <w:proofErr w:type="gramEnd"/>
      <w:r w:rsidR="00E01797">
        <w:rPr>
          <w:rFonts w:ascii="Arial" w:hAnsi="Arial" w:cs="Arial"/>
          <w:sz w:val="24"/>
          <w:szCs w:val="24"/>
        </w:rPr>
        <w:t xml:space="preserve"> aims of the new curriculum. Donaldson states that the curriculum should include “</w:t>
      </w:r>
      <w:r w:rsidR="00E01797" w:rsidRPr="00E01797">
        <w:rPr>
          <w:rFonts w:ascii="Arial" w:hAnsi="Arial" w:cs="Arial"/>
          <w:sz w:val="24"/>
          <w:szCs w:val="24"/>
        </w:rPr>
        <w:t xml:space="preserve">vital contribution of </w:t>
      </w:r>
      <w:r w:rsidR="00E01797" w:rsidRPr="00E01797">
        <w:rPr>
          <w:rFonts w:ascii="Arial" w:hAnsi="Arial" w:cs="Arial"/>
          <w:sz w:val="24"/>
          <w:szCs w:val="24"/>
        </w:rPr>
        <w:lastRenderedPageBreak/>
        <w:t>discipline-based learning and the knowledge, skills and dispositions that will help them to meet the needs of today and the challenges of tomorrow</w:t>
      </w:r>
      <w:r w:rsidR="00E01797">
        <w:rPr>
          <w:rFonts w:ascii="Arial" w:hAnsi="Arial" w:cs="Arial"/>
          <w:sz w:val="24"/>
          <w:szCs w:val="24"/>
        </w:rPr>
        <w:t>” (Donaldson, 2015, P.6)</w:t>
      </w:r>
    </w:p>
    <w:p w14:paraId="30F7AD01" w14:textId="7CBE7B8C" w:rsidR="0043214B" w:rsidRPr="00E62F77" w:rsidRDefault="009C57DE" w:rsidP="00E62F77">
      <w:pPr>
        <w:pStyle w:val="NoSpacing"/>
        <w:spacing w:line="360" w:lineRule="auto"/>
        <w:rPr>
          <w:rFonts w:ascii="Arial" w:hAnsi="Arial" w:cs="Arial"/>
          <w:sz w:val="24"/>
          <w:szCs w:val="24"/>
        </w:rPr>
      </w:pPr>
      <w:r w:rsidRPr="00E62F77">
        <w:rPr>
          <w:rFonts w:ascii="Arial" w:hAnsi="Arial" w:cs="Arial"/>
          <w:sz w:val="24"/>
          <w:szCs w:val="24"/>
        </w:rPr>
        <w:t xml:space="preserve">  </w:t>
      </w:r>
      <w:r w:rsidR="00B05D97" w:rsidRPr="00E62F77">
        <w:rPr>
          <w:rFonts w:ascii="Arial" w:hAnsi="Arial" w:cs="Arial"/>
          <w:sz w:val="24"/>
          <w:szCs w:val="24"/>
        </w:rPr>
        <w:t xml:space="preserve"> </w:t>
      </w:r>
    </w:p>
    <w:p w14:paraId="709C92FE" w14:textId="4232BCCB" w:rsidR="000967F1" w:rsidRPr="00E62F77" w:rsidRDefault="000967F1" w:rsidP="00E62F77">
      <w:pPr>
        <w:pStyle w:val="NoSpacing"/>
        <w:spacing w:line="360" w:lineRule="auto"/>
        <w:rPr>
          <w:rFonts w:ascii="Arial" w:hAnsi="Arial" w:cs="Arial"/>
          <w:sz w:val="24"/>
          <w:szCs w:val="24"/>
        </w:rPr>
      </w:pPr>
    </w:p>
    <w:p w14:paraId="02BEA0E5" w14:textId="7AE80DD2" w:rsidR="000967F1" w:rsidRPr="00E62F77" w:rsidRDefault="000967F1" w:rsidP="00E62F77">
      <w:pPr>
        <w:pStyle w:val="NoSpacing"/>
        <w:spacing w:line="360" w:lineRule="auto"/>
        <w:rPr>
          <w:rFonts w:ascii="Arial" w:hAnsi="Arial" w:cs="Arial"/>
          <w:sz w:val="24"/>
          <w:szCs w:val="24"/>
        </w:rPr>
      </w:pPr>
    </w:p>
    <w:p w14:paraId="39A72568" w14:textId="339324F0" w:rsidR="000967F1" w:rsidRPr="00E62F77" w:rsidRDefault="000967F1" w:rsidP="00E62F77">
      <w:pPr>
        <w:pStyle w:val="NoSpacing"/>
        <w:spacing w:line="360" w:lineRule="auto"/>
        <w:rPr>
          <w:rFonts w:ascii="Arial" w:hAnsi="Arial" w:cs="Arial"/>
          <w:sz w:val="24"/>
          <w:szCs w:val="24"/>
        </w:rPr>
      </w:pPr>
    </w:p>
    <w:p w14:paraId="7406F3D8" w14:textId="262E0806" w:rsidR="000967F1" w:rsidRPr="00E62F77" w:rsidRDefault="000967F1" w:rsidP="00E62F77">
      <w:pPr>
        <w:pStyle w:val="NoSpacing"/>
        <w:spacing w:line="360" w:lineRule="auto"/>
        <w:rPr>
          <w:rFonts w:ascii="Arial" w:hAnsi="Arial" w:cs="Arial"/>
          <w:sz w:val="24"/>
          <w:szCs w:val="24"/>
        </w:rPr>
      </w:pPr>
    </w:p>
    <w:p w14:paraId="3ADF725B" w14:textId="13175CAD" w:rsidR="000967F1" w:rsidRPr="00E62F77" w:rsidRDefault="000967F1" w:rsidP="00E62F77">
      <w:pPr>
        <w:pStyle w:val="NoSpacing"/>
        <w:spacing w:line="360" w:lineRule="auto"/>
        <w:rPr>
          <w:rFonts w:ascii="Arial" w:hAnsi="Arial" w:cs="Arial"/>
          <w:sz w:val="24"/>
          <w:szCs w:val="24"/>
        </w:rPr>
      </w:pPr>
    </w:p>
    <w:p w14:paraId="22B6A15F" w14:textId="53598CFB" w:rsidR="000967F1" w:rsidRPr="00E62F77" w:rsidRDefault="000967F1" w:rsidP="00E62F77">
      <w:pPr>
        <w:pStyle w:val="NoSpacing"/>
        <w:spacing w:line="360" w:lineRule="auto"/>
        <w:rPr>
          <w:rFonts w:ascii="Arial" w:hAnsi="Arial" w:cs="Arial"/>
          <w:sz w:val="24"/>
          <w:szCs w:val="24"/>
        </w:rPr>
      </w:pPr>
    </w:p>
    <w:p w14:paraId="2D82605C" w14:textId="7DB787D4" w:rsidR="000967F1" w:rsidRPr="00E62F77" w:rsidRDefault="000967F1" w:rsidP="00E62F77">
      <w:pPr>
        <w:pStyle w:val="NoSpacing"/>
        <w:spacing w:line="360" w:lineRule="auto"/>
        <w:rPr>
          <w:rFonts w:ascii="Arial" w:hAnsi="Arial" w:cs="Arial"/>
          <w:sz w:val="24"/>
          <w:szCs w:val="24"/>
        </w:rPr>
      </w:pPr>
    </w:p>
    <w:p w14:paraId="04E2CB20" w14:textId="0B974EE3" w:rsidR="000967F1" w:rsidRPr="00E62F77" w:rsidRDefault="000967F1" w:rsidP="00E62F77">
      <w:pPr>
        <w:pStyle w:val="NoSpacing"/>
        <w:spacing w:line="360" w:lineRule="auto"/>
        <w:rPr>
          <w:rFonts w:ascii="Arial" w:hAnsi="Arial" w:cs="Arial"/>
          <w:sz w:val="24"/>
          <w:szCs w:val="24"/>
        </w:rPr>
      </w:pPr>
    </w:p>
    <w:p w14:paraId="148FB9FA" w14:textId="77777777" w:rsidR="00820493" w:rsidRPr="00E62F77" w:rsidRDefault="00820493" w:rsidP="00E62F77">
      <w:pPr>
        <w:pStyle w:val="NoSpacing"/>
        <w:spacing w:line="360" w:lineRule="auto"/>
        <w:rPr>
          <w:rFonts w:ascii="Arial" w:hAnsi="Arial" w:cs="Arial"/>
          <w:sz w:val="24"/>
          <w:szCs w:val="24"/>
        </w:rPr>
      </w:pPr>
    </w:p>
    <w:p w14:paraId="1FB0968E" w14:textId="77777777" w:rsidR="002149E0" w:rsidRPr="00E62F77" w:rsidRDefault="002149E0" w:rsidP="00E62F77">
      <w:pPr>
        <w:pStyle w:val="NoSpacing"/>
        <w:spacing w:line="360" w:lineRule="auto"/>
        <w:rPr>
          <w:rFonts w:ascii="Arial" w:hAnsi="Arial" w:cs="Arial"/>
          <w:sz w:val="24"/>
          <w:szCs w:val="24"/>
          <w:u w:val="single"/>
        </w:rPr>
      </w:pPr>
    </w:p>
    <w:p w14:paraId="2EF88ADC" w14:textId="77777777" w:rsidR="002149E0" w:rsidRPr="00E62F77" w:rsidRDefault="002149E0" w:rsidP="00E62F77">
      <w:pPr>
        <w:pStyle w:val="NoSpacing"/>
        <w:spacing w:line="360" w:lineRule="auto"/>
        <w:rPr>
          <w:rFonts w:ascii="Arial" w:hAnsi="Arial" w:cs="Arial"/>
          <w:sz w:val="24"/>
          <w:szCs w:val="24"/>
          <w:u w:val="single"/>
        </w:rPr>
      </w:pPr>
    </w:p>
    <w:p w14:paraId="1D318DA2" w14:textId="77777777" w:rsidR="002149E0" w:rsidRPr="00E62F77" w:rsidRDefault="002149E0" w:rsidP="00E62F77">
      <w:pPr>
        <w:pStyle w:val="NoSpacing"/>
        <w:spacing w:line="360" w:lineRule="auto"/>
        <w:rPr>
          <w:rFonts w:ascii="Arial" w:hAnsi="Arial" w:cs="Arial"/>
          <w:sz w:val="24"/>
          <w:szCs w:val="24"/>
          <w:u w:val="single"/>
        </w:rPr>
      </w:pPr>
    </w:p>
    <w:p w14:paraId="2D0BBC7E" w14:textId="77777777" w:rsidR="002149E0" w:rsidRPr="00E62F77" w:rsidRDefault="002149E0" w:rsidP="00E62F77">
      <w:pPr>
        <w:pStyle w:val="NoSpacing"/>
        <w:spacing w:line="360" w:lineRule="auto"/>
        <w:rPr>
          <w:rFonts w:ascii="Arial" w:hAnsi="Arial" w:cs="Arial"/>
          <w:sz w:val="24"/>
          <w:szCs w:val="24"/>
          <w:u w:val="single"/>
        </w:rPr>
      </w:pPr>
    </w:p>
    <w:p w14:paraId="48543AD6" w14:textId="77777777" w:rsidR="00760720" w:rsidRDefault="00760720" w:rsidP="00E62F77">
      <w:pPr>
        <w:pStyle w:val="NoSpacing"/>
        <w:spacing w:line="360" w:lineRule="auto"/>
        <w:rPr>
          <w:rFonts w:ascii="Arial" w:hAnsi="Arial" w:cs="Arial"/>
          <w:sz w:val="24"/>
          <w:szCs w:val="24"/>
          <w:u w:val="single"/>
        </w:rPr>
      </w:pPr>
    </w:p>
    <w:p w14:paraId="4E91F8FB" w14:textId="77777777" w:rsidR="001254F4" w:rsidRDefault="001254F4" w:rsidP="00E62F77">
      <w:pPr>
        <w:pStyle w:val="NoSpacing"/>
        <w:spacing w:line="360" w:lineRule="auto"/>
        <w:rPr>
          <w:rFonts w:ascii="Arial" w:hAnsi="Arial" w:cs="Arial"/>
          <w:sz w:val="24"/>
          <w:szCs w:val="24"/>
          <w:u w:val="single"/>
        </w:rPr>
      </w:pPr>
    </w:p>
    <w:p w14:paraId="7505FEC4" w14:textId="77777777" w:rsidR="001254F4" w:rsidRDefault="001254F4" w:rsidP="00E62F77">
      <w:pPr>
        <w:pStyle w:val="NoSpacing"/>
        <w:spacing w:line="360" w:lineRule="auto"/>
        <w:rPr>
          <w:rFonts w:ascii="Arial" w:hAnsi="Arial" w:cs="Arial"/>
          <w:sz w:val="24"/>
          <w:szCs w:val="24"/>
          <w:u w:val="single"/>
        </w:rPr>
      </w:pPr>
    </w:p>
    <w:p w14:paraId="11237792" w14:textId="77777777" w:rsidR="001254F4" w:rsidRDefault="001254F4" w:rsidP="00E62F77">
      <w:pPr>
        <w:pStyle w:val="NoSpacing"/>
        <w:spacing w:line="360" w:lineRule="auto"/>
        <w:rPr>
          <w:rFonts w:ascii="Arial" w:hAnsi="Arial" w:cs="Arial"/>
          <w:sz w:val="24"/>
          <w:szCs w:val="24"/>
          <w:u w:val="single"/>
        </w:rPr>
      </w:pPr>
    </w:p>
    <w:p w14:paraId="051406DD" w14:textId="77777777" w:rsidR="001254F4" w:rsidRDefault="001254F4" w:rsidP="00E62F77">
      <w:pPr>
        <w:pStyle w:val="NoSpacing"/>
        <w:spacing w:line="360" w:lineRule="auto"/>
        <w:rPr>
          <w:rFonts w:ascii="Arial" w:hAnsi="Arial" w:cs="Arial"/>
          <w:sz w:val="24"/>
          <w:szCs w:val="24"/>
          <w:u w:val="single"/>
        </w:rPr>
      </w:pPr>
    </w:p>
    <w:p w14:paraId="097F908C" w14:textId="77777777" w:rsidR="001254F4" w:rsidRDefault="001254F4" w:rsidP="00E62F77">
      <w:pPr>
        <w:pStyle w:val="NoSpacing"/>
        <w:spacing w:line="360" w:lineRule="auto"/>
        <w:rPr>
          <w:rFonts w:ascii="Arial" w:hAnsi="Arial" w:cs="Arial"/>
          <w:sz w:val="24"/>
          <w:szCs w:val="24"/>
          <w:u w:val="single"/>
        </w:rPr>
      </w:pPr>
    </w:p>
    <w:p w14:paraId="083A7F93" w14:textId="77777777" w:rsidR="001254F4" w:rsidRDefault="001254F4" w:rsidP="00E62F77">
      <w:pPr>
        <w:pStyle w:val="NoSpacing"/>
        <w:spacing w:line="360" w:lineRule="auto"/>
        <w:rPr>
          <w:rFonts w:ascii="Arial" w:hAnsi="Arial" w:cs="Arial"/>
          <w:sz w:val="24"/>
          <w:szCs w:val="24"/>
          <w:u w:val="single"/>
        </w:rPr>
      </w:pPr>
    </w:p>
    <w:p w14:paraId="0449DBBA" w14:textId="77777777" w:rsidR="001254F4" w:rsidRDefault="001254F4" w:rsidP="00E62F77">
      <w:pPr>
        <w:pStyle w:val="NoSpacing"/>
        <w:spacing w:line="360" w:lineRule="auto"/>
        <w:rPr>
          <w:rFonts w:ascii="Arial" w:hAnsi="Arial" w:cs="Arial"/>
          <w:sz w:val="24"/>
          <w:szCs w:val="24"/>
          <w:u w:val="single"/>
        </w:rPr>
      </w:pPr>
    </w:p>
    <w:p w14:paraId="46B1CA65" w14:textId="77777777" w:rsidR="001254F4" w:rsidRDefault="001254F4" w:rsidP="00E62F77">
      <w:pPr>
        <w:pStyle w:val="NoSpacing"/>
        <w:spacing w:line="360" w:lineRule="auto"/>
        <w:rPr>
          <w:rFonts w:ascii="Arial" w:hAnsi="Arial" w:cs="Arial"/>
          <w:sz w:val="24"/>
          <w:szCs w:val="24"/>
          <w:u w:val="single"/>
        </w:rPr>
      </w:pPr>
    </w:p>
    <w:p w14:paraId="16D1C90B" w14:textId="77777777" w:rsidR="001254F4" w:rsidRDefault="001254F4" w:rsidP="00E62F77">
      <w:pPr>
        <w:pStyle w:val="NoSpacing"/>
        <w:spacing w:line="360" w:lineRule="auto"/>
        <w:rPr>
          <w:rFonts w:ascii="Arial" w:hAnsi="Arial" w:cs="Arial"/>
          <w:sz w:val="24"/>
          <w:szCs w:val="24"/>
          <w:u w:val="single"/>
        </w:rPr>
      </w:pPr>
    </w:p>
    <w:p w14:paraId="577E2D66" w14:textId="77777777" w:rsidR="001254F4" w:rsidRDefault="001254F4" w:rsidP="00E62F77">
      <w:pPr>
        <w:pStyle w:val="NoSpacing"/>
        <w:spacing w:line="360" w:lineRule="auto"/>
        <w:rPr>
          <w:rFonts w:ascii="Arial" w:hAnsi="Arial" w:cs="Arial"/>
          <w:sz w:val="24"/>
          <w:szCs w:val="24"/>
          <w:u w:val="single"/>
        </w:rPr>
      </w:pPr>
    </w:p>
    <w:p w14:paraId="0F2DC150" w14:textId="77777777" w:rsidR="001254F4" w:rsidRDefault="001254F4" w:rsidP="00E62F77">
      <w:pPr>
        <w:pStyle w:val="NoSpacing"/>
        <w:spacing w:line="360" w:lineRule="auto"/>
        <w:rPr>
          <w:rFonts w:ascii="Arial" w:hAnsi="Arial" w:cs="Arial"/>
          <w:sz w:val="24"/>
          <w:szCs w:val="24"/>
          <w:u w:val="single"/>
        </w:rPr>
      </w:pPr>
    </w:p>
    <w:p w14:paraId="5001A907" w14:textId="77777777" w:rsidR="001254F4" w:rsidRDefault="001254F4" w:rsidP="00E62F77">
      <w:pPr>
        <w:pStyle w:val="NoSpacing"/>
        <w:spacing w:line="360" w:lineRule="auto"/>
        <w:rPr>
          <w:rFonts w:ascii="Arial" w:hAnsi="Arial" w:cs="Arial"/>
          <w:sz w:val="24"/>
          <w:szCs w:val="24"/>
          <w:u w:val="single"/>
        </w:rPr>
      </w:pPr>
    </w:p>
    <w:p w14:paraId="20B24809" w14:textId="77777777" w:rsidR="001254F4" w:rsidRDefault="001254F4" w:rsidP="00E62F77">
      <w:pPr>
        <w:pStyle w:val="NoSpacing"/>
        <w:spacing w:line="360" w:lineRule="auto"/>
        <w:rPr>
          <w:rFonts w:ascii="Arial" w:hAnsi="Arial" w:cs="Arial"/>
          <w:sz w:val="24"/>
          <w:szCs w:val="24"/>
          <w:u w:val="single"/>
        </w:rPr>
      </w:pPr>
    </w:p>
    <w:p w14:paraId="0AAC785A" w14:textId="77777777" w:rsidR="001254F4" w:rsidRDefault="001254F4" w:rsidP="00E62F77">
      <w:pPr>
        <w:pStyle w:val="NoSpacing"/>
        <w:spacing w:line="360" w:lineRule="auto"/>
        <w:rPr>
          <w:rFonts w:ascii="Arial" w:hAnsi="Arial" w:cs="Arial"/>
          <w:sz w:val="24"/>
          <w:szCs w:val="24"/>
          <w:u w:val="single"/>
        </w:rPr>
      </w:pPr>
    </w:p>
    <w:p w14:paraId="15880859" w14:textId="77777777" w:rsidR="001254F4" w:rsidRDefault="001254F4" w:rsidP="00E62F77">
      <w:pPr>
        <w:pStyle w:val="NoSpacing"/>
        <w:spacing w:line="360" w:lineRule="auto"/>
        <w:rPr>
          <w:rFonts w:ascii="Arial" w:hAnsi="Arial" w:cs="Arial"/>
          <w:sz w:val="24"/>
          <w:szCs w:val="24"/>
          <w:u w:val="single"/>
        </w:rPr>
      </w:pPr>
    </w:p>
    <w:p w14:paraId="20231310" w14:textId="77777777" w:rsidR="001254F4" w:rsidRDefault="001254F4" w:rsidP="00E62F77">
      <w:pPr>
        <w:pStyle w:val="NoSpacing"/>
        <w:spacing w:line="360" w:lineRule="auto"/>
        <w:rPr>
          <w:rFonts w:ascii="Arial" w:hAnsi="Arial" w:cs="Arial"/>
          <w:sz w:val="24"/>
          <w:szCs w:val="24"/>
          <w:u w:val="single"/>
        </w:rPr>
      </w:pPr>
    </w:p>
    <w:p w14:paraId="621C6CF3" w14:textId="1EB4FB8D" w:rsidR="000967F1" w:rsidRPr="00E62F77" w:rsidRDefault="000967F1" w:rsidP="00E62F77">
      <w:pPr>
        <w:pStyle w:val="NoSpacing"/>
        <w:spacing w:line="360" w:lineRule="auto"/>
        <w:rPr>
          <w:rFonts w:ascii="Arial" w:hAnsi="Arial" w:cs="Arial"/>
          <w:sz w:val="24"/>
          <w:szCs w:val="24"/>
          <w:u w:val="single"/>
        </w:rPr>
      </w:pPr>
      <w:r w:rsidRPr="00E62F77">
        <w:rPr>
          <w:rFonts w:ascii="Arial" w:hAnsi="Arial" w:cs="Arial"/>
          <w:sz w:val="24"/>
          <w:szCs w:val="24"/>
          <w:u w:val="single"/>
        </w:rPr>
        <w:lastRenderedPageBreak/>
        <w:t>Reference list</w:t>
      </w:r>
    </w:p>
    <w:p w14:paraId="0E8DAA38"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 </w:t>
      </w:r>
    </w:p>
    <w:p w14:paraId="6BC7D120" w14:textId="77777777" w:rsidR="00760720" w:rsidRPr="00E62F77" w:rsidRDefault="00760720" w:rsidP="00E62F77">
      <w:pPr>
        <w:pStyle w:val="NoSpacing"/>
        <w:spacing w:line="360" w:lineRule="auto"/>
        <w:rPr>
          <w:rFonts w:ascii="Arial" w:hAnsi="Arial" w:cs="Arial"/>
          <w:sz w:val="24"/>
          <w:szCs w:val="24"/>
        </w:rPr>
      </w:pPr>
      <w:r>
        <w:rPr>
          <w:rFonts w:ascii="Arial" w:hAnsi="Arial" w:cs="Arial"/>
          <w:sz w:val="24"/>
          <w:szCs w:val="24"/>
        </w:rPr>
        <w:t xml:space="preserve">Abrams, E. and Southerland, S. and Silva, P. (2007) </w:t>
      </w:r>
      <w:r w:rsidRPr="000056E2">
        <w:rPr>
          <w:rFonts w:ascii="Arial" w:hAnsi="Arial" w:cs="Arial"/>
          <w:i/>
          <w:sz w:val="24"/>
          <w:szCs w:val="24"/>
        </w:rPr>
        <w:t>Inquiry in the Classroom</w:t>
      </w:r>
      <w:r>
        <w:rPr>
          <w:rFonts w:ascii="Arial" w:hAnsi="Arial" w:cs="Arial"/>
          <w:sz w:val="24"/>
          <w:szCs w:val="24"/>
        </w:rPr>
        <w:t xml:space="preserve">. North Carolina: Information Age Publishing. </w:t>
      </w:r>
    </w:p>
    <w:p w14:paraId="6BAEADF6" w14:textId="77777777" w:rsidR="00760720" w:rsidRDefault="00760720" w:rsidP="00E62F77">
      <w:pPr>
        <w:pStyle w:val="NoSpacing"/>
        <w:spacing w:line="360" w:lineRule="auto"/>
        <w:rPr>
          <w:rFonts w:ascii="Arial" w:hAnsi="Arial" w:cs="Arial"/>
          <w:sz w:val="24"/>
          <w:szCs w:val="24"/>
        </w:rPr>
      </w:pPr>
      <w:r>
        <w:rPr>
          <w:rFonts w:ascii="Arial" w:hAnsi="Arial" w:cs="Arial"/>
          <w:sz w:val="24"/>
          <w:szCs w:val="24"/>
        </w:rPr>
        <w:t xml:space="preserve">Alvarado, A. E. and Herr, P. R. (2003) </w:t>
      </w:r>
      <w:r w:rsidRPr="008C7334">
        <w:rPr>
          <w:rFonts w:ascii="Arial" w:hAnsi="Arial" w:cs="Arial"/>
          <w:i/>
          <w:sz w:val="24"/>
          <w:szCs w:val="24"/>
        </w:rPr>
        <w:t>Inquiry-Based Learning Using Everyday Objects</w:t>
      </w:r>
      <w:r>
        <w:rPr>
          <w:rFonts w:ascii="Arial" w:hAnsi="Arial" w:cs="Arial"/>
          <w:i/>
          <w:sz w:val="24"/>
          <w:szCs w:val="24"/>
        </w:rPr>
        <w:t xml:space="preserve">. </w:t>
      </w:r>
      <w:r>
        <w:rPr>
          <w:rFonts w:ascii="Arial" w:hAnsi="Arial" w:cs="Arial"/>
          <w:sz w:val="24"/>
          <w:szCs w:val="24"/>
        </w:rPr>
        <w:t xml:space="preserve">London: Sage. </w:t>
      </w:r>
    </w:p>
    <w:p w14:paraId="2754A197" w14:textId="77777777" w:rsidR="00760720" w:rsidRPr="00E62F77" w:rsidRDefault="00760720" w:rsidP="00E62F77">
      <w:pPr>
        <w:pStyle w:val="NoSpacing"/>
        <w:spacing w:line="360" w:lineRule="auto"/>
        <w:rPr>
          <w:rFonts w:ascii="Arial" w:hAnsi="Arial" w:cs="Arial"/>
          <w:sz w:val="24"/>
          <w:szCs w:val="24"/>
        </w:rPr>
      </w:pPr>
      <w:proofErr w:type="spellStart"/>
      <w:r>
        <w:rPr>
          <w:rFonts w:ascii="Arial" w:hAnsi="Arial" w:cs="Arial"/>
          <w:sz w:val="24"/>
          <w:szCs w:val="24"/>
        </w:rPr>
        <w:t>Blessonger</w:t>
      </w:r>
      <w:proofErr w:type="spellEnd"/>
      <w:r>
        <w:rPr>
          <w:rFonts w:ascii="Arial" w:hAnsi="Arial" w:cs="Arial"/>
          <w:sz w:val="24"/>
          <w:szCs w:val="24"/>
        </w:rPr>
        <w:t xml:space="preserve">, P. and </w:t>
      </w:r>
      <w:proofErr w:type="spellStart"/>
      <w:r>
        <w:rPr>
          <w:rFonts w:ascii="Arial" w:hAnsi="Arial" w:cs="Arial"/>
          <w:sz w:val="24"/>
          <w:szCs w:val="24"/>
        </w:rPr>
        <w:t>Carfora</w:t>
      </w:r>
      <w:proofErr w:type="spellEnd"/>
      <w:r>
        <w:rPr>
          <w:rFonts w:ascii="Arial" w:hAnsi="Arial" w:cs="Arial"/>
          <w:sz w:val="24"/>
          <w:szCs w:val="24"/>
        </w:rPr>
        <w:t xml:space="preserve">, J.M. (2014) </w:t>
      </w:r>
      <w:r w:rsidRPr="00D151A3">
        <w:rPr>
          <w:rFonts w:ascii="Arial" w:hAnsi="Arial" w:cs="Arial"/>
          <w:i/>
          <w:sz w:val="24"/>
          <w:szCs w:val="24"/>
        </w:rPr>
        <w:t>Inquiry-Based Learning for Faculty and Institutional Development</w:t>
      </w:r>
      <w:r>
        <w:rPr>
          <w:rFonts w:ascii="Arial" w:hAnsi="Arial" w:cs="Arial"/>
          <w:sz w:val="24"/>
          <w:szCs w:val="24"/>
        </w:rPr>
        <w:t xml:space="preserve">. United Kingdom: Emerald Group Publishing. </w:t>
      </w:r>
    </w:p>
    <w:p w14:paraId="74C7F4FF" w14:textId="77777777" w:rsidR="00760720" w:rsidRPr="00E62F77" w:rsidRDefault="00760720" w:rsidP="00E62F77">
      <w:pPr>
        <w:pStyle w:val="NoSpacing"/>
        <w:spacing w:line="360" w:lineRule="auto"/>
        <w:rPr>
          <w:rFonts w:ascii="Arial" w:hAnsi="Arial" w:cs="Arial"/>
          <w:sz w:val="24"/>
          <w:szCs w:val="24"/>
        </w:rPr>
      </w:pPr>
      <w:r>
        <w:rPr>
          <w:rFonts w:ascii="Arial" w:hAnsi="Arial" w:cs="Arial"/>
          <w:sz w:val="24"/>
          <w:szCs w:val="24"/>
        </w:rPr>
        <w:t xml:space="preserve">Brian, C. and Mukherji, P. (2005) </w:t>
      </w:r>
      <w:r w:rsidRPr="00957EA3">
        <w:rPr>
          <w:rFonts w:ascii="Arial" w:hAnsi="Arial" w:cs="Arial"/>
          <w:i/>
          <w:sz w:val="24"/>
          <w:szCs w:val="24"/>
        </w:rPr>
        <w:t>Understanding Child Psychology</w:t>
      </w:r>
      <w:r>
        <w:rPr>
          <w:rFonts w:ascii="Arial" w:hAnsi="Arial" w:cs="Arial"/>
          <w:sz w:val="24"/>
          <w:szCs w:val="24"/>
        </w:rPr>
        <w:t xml:space="preserve">. Cheltenham: Nelson Thornes Ltd. </w:t>
      </w:r>
    </w:p>
    <w:p w14:paraId="360EBDFE" w14:textId="77777777" w:rsidR="00760720" w:rsidRPr="00E62F77" w:rsidRDefault="00760720" w:rsidP="00E62F77">
      <w:pPr>
        <w:pStyle w:val="NoSpacing"/>
        <w:spacing w:line="360" w:lineRule="auto"/>
        <w:rPr>
          <w:rFonts w:ascii="Arial" w:hAnsi="Arial" w:cs="Arial"/>
          <w:b/>
          <w:sz w:val="24"/>
          <w:szCs w:val="24"/>
        </w:rPr>
      </w:pPr>
      <w:r w:rsidRPr="00E62F77">
        <w:rPr>
          <w:rFonts w:ascii="Arial" w:hAnsi="Arial" w:cs="Arial"/>
          <w:sz w:val="24"/>
          <w:szCs w:val="24"/>
        </w:rPr>
        <w:t xml:space="preserve">Brown, Z. (2015) </w:t>
      </w:r>
      <w:r w:rsidRPr="00E62F77">
        <w:rPr>
          <w:rFonts w:ascii="Arial" w:hAnsi="Arial" w:cs="Arial"/>
          <w:i/>
          <w:sz w:val="24"/>
          <w:szCs w:val="24"/>
        </w:rPr>
        <w:t>The use of in-class debates as a teaching strategy in increasing students’ critical thinking and collaborative learning skills in higher education</w:t>
      </w:r>
      <w:r w:rsidRPr="00E62F77">
        <w:rPr>
          <w:rFonts w:ascii="Arial" w:hAnsi="Arial" w:cs="Arial"/>
          <w:sz w:val="24"/>
          <w:szCs w:val="24"/>
        </w:rPr>
        <w:t xml:space="preserve">. </w:t>
      </w:r>
      <w:r>
        <w:rPr>
          <w:rFonts w:ascii="Arial" w:hAnsi="Arial" w:cs="Arial"/>
          <w:sz w:val="24"/>
          <w:szCs w:val="24"/>
        </w:rPr>
        <w:t xml:space="preserve">Available at: </w:t>
      </w:r>
      <w:hyperlink r:id="rId12" w:history="1">
        <w:r w:rsidRPr="00524070">
          <w:rPr>
            <w:rStyle w:val="Hyperlink"/>
            <w:rFonts w:ascii="Arial" w:hAnsi="Arial" w:cs="Arial"/>
            <w:sz w:val="24"/>
            <w:szCs w:val="24"/>
          </w:rPr>
          <w:t>https://educationstudies.org.uk/wp-content/uploads/2015/01/Brown.pdf</w:t>
        </w:r>
      </w:hyperlink>
      <w:r>
        <w:rPr>
          <w:rFonts w:ascii="Arial" w:hAnsi="Arial" w:cs="Arial"/>
          <w:sz w:val="24"/>
          <w:szCs w:val="24"/>
        </w:rPr>
        <w:t xml:space="preserve"> (Accessed:3</w:t>
      </w:r>
      <w:r w:rsidRPr="00E3608D">
        <w:rPr>
          <w:rFonts w:ascii="Arial" w:hAnsi="Arial" w:cs="Arial"/>
          <w:sz w:val="24"/>
          <w:szCs w:val="24"/>
          <w:vertAlign w:val="superscript"/>
        </w:rPr>
        <w:t>rd</w:t>
      </w:r>
      <w:r>
        <w:rPr>
          <w:rFonts w:ascii="Arial" w:hAnsi="Arial" w:cs="Arial"/>
          <w:sz w:val="24"/>
          <w:szCs w:val="24"/>
        </w:rPr>
        <w:t xml:space="preserve"> May 2019). </w:t>
      </w:r>
      <w:r>
        <w:rPr>
          <w:rStyle w:val="Hyperlink"/>
          <w:rFonts w:ascii="Arial" w:hAnsi="Arial" w:cs="Arial"/>
          <w:sz w:val="24"/>
          <w:szCs w:val="24"/>
        </w:rPr>
        <w:t xml:space="preserve"> </w:t>
      </w:r>
    </w:p>
    <w:p w14:paraId="6E9B8DB7"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Bruner, J. (1977) </w:t>
      </w:r>
      <w:r w:rsidRPr="00E62F77">
        <w:rPr>
          <w:rFonts w:ascii="Arial" w:hAnsi="Arial" w:cs="Arial"/>
          <w:i/>
          <w:sz w:val="24"/>
          <w:szCs w:val="24"/>
        </w:rPr>
        <w:t xml:space="preserve">The Process of Education. </w:t>
      </w:r>
      <w:r w:rsidRPr="00E62F77">
        <w:rPr>
          <w:rFonts w:ascii="Arial" w:hAnsi="Arial" w:cs="Arial"/>
          <w:sz w:val="24"/>
          <w:szCs w:val="24"/>
        </w:rPr>
        <w:t>USA: Harvard University Press</w:t>
      </w:r>
    </w:p>
    <w:p w14:paraId="60989A84" w14:textId="77777777" w:rsidR="00760720" w:rsidRDefault="00760720" w:rsidP="00E62F77">
      <w:pPr>
        <w:pStyle w:val="NoSpacing"/>
        <w:spacing w:line="360" w:lineRule="auto"/>
        <w:rPr>
          <w:rFonts w:ascii="Arial" w:hAnsi="Arial" w:cs="Arial"/>
          <w:sz w:val="24"/>
          <w:szCs w:val="24"/>
        </w:rPr>
      </w:pPr>
      <w:proofErr w:type="spellStart"/>
      <w:r>
        <w:rPr>
          <w:rFonts w:ascii="Arial" w:hAnsi="Arial" w:cs="Arial"/>
          <w:sz w:val="24"/>
          <w:szCs w:val="24"/>
        </w:rPr>
        <w:t>Chitman</w:t>
      </w:r>
      <w:proofErr w:type="spellEnd"/>
      <w:r>
        <w:rPr>
          <w:rFonts w:ascii="Arial" w:hAnsi="Arial" w:cs="Arial"/>
          <w:sz w:val="24"/>
          <w:szCs w:val="24"/>
        </w:rPr>
        <w:t xml:space="preserve">-Booker, L. (2013) </w:t>
      </w:r>
      <w:r w:rsidRPr="00F70898">
        <w:rPr>
          <w:rFonts w:ascii="Arial" w:hAnsi="Arial" w:cs="Arial"/>
          <w:i/>
          <w:sz w:val="24"/>
          <w:szCs w:val="24"/>
        </w:rPr>
        <w:t>The 5Es of Inquiry-Based Science</w:t>
      </w:r>
      <w:r>
        <w:rPr>
          <w:rFonts w:ascii="Arial" w:hAnsi="Arial" w:cs="Arial"/>
          <w:i/>
          <w:sz w:val="24"/>
          <w:szCs w:val="24"/>
        </w:rPr>
        <w:t xml:space="preserve">. </w:t>
      </w:r>
      <w:r>
        <w:rPr>
          <w:rFonts w:ascii="Arial" w:hAnsi="Arial" w:cs="Arial"/>
          <w:sz w:val="24"/>
          <w:szCs w:val="24"/>
        </w:rPr>
        <w:t xml:space="preserve">USA: Shell Education. </w:t>
      </w:r>
    </w:p>
    <w:p w14:paraId="596CAFAA"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Cooper, H. (2000) </w:t>
      </w:r>
      <w:r w:rsidRPr="00E62F77">
        <w:rPr>
          <w:rFonts w:ascii="Arial" w:hAnsi="Arial" w:cs="Arial"/>
          <w:i/>
          <w:sz w:val="24"/>
          <w:szCs w:val="24"/>
        </w:rPr>
        <w:t>The Teaching of History in the Primary School</w:t>
      </w:r>
      <w:r>
        <w:rPr>
          <w:rFonts w:ascii="Arial" w:hAnsi="Arial" w:cs="Arial"/>
          <w:i/>
          <w:sz w:val="24"/>
          <w:szCs w:val="24"/>
        </w:rPr>
        <w:t>.</w:t>
      </w:r>
      <w:r w:rsidRPr="00E62F77">
        <w:rPr>
          <w:rFonts w:ascii="Arial" w:hAnsi="Arial" w:cs="Arial"/>
          <w:i/>
          <w:sz w:val="24"/>
          <w:szCs w:val="24"/>
        </w:rPr>
        <w:t xml:space="preserve"> </w:t>
      </w:r>
      <w:r w:rsidRPr="00E62F77">
        <w:rPr>
          <w:rFonts w:ascii="Arial" w:hAnsi="Arial" w:cs="Arial"/>
          <w:sz w:val="24"/>
          <w:szCs w:val="24"/>
        </w:rPr>
        <w:t>3</w:t>
      </w:r>
      <w:r w:rsidRPr="00E62F77">
        <w:rPr>
          <w:rFonts w:ascii="Arial" w:hAnsi="Arial" w:cs="Arial"/>
          <w:sz w:val="24"/>
          <w:szCs w:val="24"/>
          <w:vertAlign w:val="superscript"/>
        </w:rPr>
        <w:t>rd</w:t>
      </w:r>
      <w:r w:rsidRPr="00E62F77">
        <w:rPr>
          <w:rFonts w:ascii="Arial" w:hAnsi="Arial" w:cs="Arial"/>
          <w:sz w:val="24"/>
          <w:szCs w:val="24"/>
        </w:rPr>
        <w:t xml:space="preserve"> Ed. London: David Fulton. </w:t>
      </w:r>
    </w:p>
    <w:p w14:paraId="399BF44F" w14:textId="77777777" w:rsidR="00760720" w:rsidRPr="00E62F77" w:rsidRDefault="00760720" w:rsidP="00E62F77">
      <w:pPr>
        <w:pStyle w:val="NoSpacing"/>
        <w:spacing w:line="360" w:lineRule="auto"/>
        <w:rPr>
          <w:rFonts w:ascii="Arial" w:hAnsi="Arial" w:cs="Arial"/>
          <w:i/>
          <w:sz w:val="24"/>
          <w:szCs w:val="24"/>
        </w:rPr>
      </w:pPr>
      <w:r w:rsidRPr="00E62F77">
        <w:rPr>
          <w:rFonts w:ascii="Arial" w:hAnsi="Arial" w:cs="Arial"/>
          <w:sz w:val="24"/>
          <w:szCs w:val="24"/>
        </w:rPr>
        <w:t xml:space="preserve">Costa, L. A. and </w:t>
      </w:r>
      <w:proofErr w:type="spellStart"/>
      <w:r w:rsidRPr="00E62F77">
        <w:rPr>
          <w:rFonts w:ascii="Arial" w:hAnsi="Arial" w:cs="Arial"/>
          <w:sz w:val="24"/>
          <w:szCs w:val="24"/>
        </w:rPr>
        <w:t>Kallick</w:t>
      </w:r>
      <w:proofErr w:type="spellEnd"/>
      <w:r w:rsidRPr="00E62F77">
        <w:rPr>
          <w:rFonts w:ascii="Arial" w:hAnsi="Arial" w:cs="Arial"/>
          <w:sz w:val="24"/>
          <w:szCs w:val="24"/>
        </w:rPr>
        <w:t xml:space="preserve">, B. (2008) </w:t>
      </w:r>
      <w:r w:rsidRPr="00E62F77">
        <w:rPr>
          <w:rFonts w:ascii="Arial" w:hAnsi="Arial" w:cs="Arial"/>
          <w:i/>
          <w:sz w:val="24"/>
          <w:szCs w:val="24"/>
        </w:rPr>
        <w:t xml:space="preserve">Learning and Leading with Habits of Mind: 16 Essential Characteristics for Success. </w:t>
      </w:r>
      <w:r w:rsidRPr="00E62F77">
        <w:rPr>
          <w:rFonts w:ascii="Arial" w:hAnsi="Arial" w:cs="Arial"/>
          <w:sz w:val="24"/>
          <w:szCs w:val="24"/>
        </w:rPr>
        <w:t xml:space="preserve">USA: ASCD. </w:t>
      </w:r>
    </w:p>
    <w:p w14:paraId="2EF85597" w14:textId="77777777" w:rsidR="00760720" w:rsidRDefault="00760720" w:rsidP="00E62F77">
      <w:pPr>
        <w:pStyle w:val="NoSpacing"/>
        <w:spacing w:line="360" w:lineRule="auto"/>
        <w:rPr>
          <w:rFonts w:ascii="Arial" w:hAnsi="Arial" w:cs="Arial"/>
          <w:sz w:val="24"/>
          <w:szCs w:val="24"/>
        </w:rPr>
      </w:pPr>
      <w:r>
        <w:rPr>
          <w:rFonts w:ascii="Arial" w:hAnsi="Arial" w:cs="Arial"/>
          <w:sz w:val="24"/>
          <w:szCs w:val="24"/>
        </w:rPr>
        <w:t xml:space="preserve">Darling-Hammond, L. et al (2015) </w:t>
      </w:r>
      <w:r w:rsidRPr="00E01797">
        <w:rPr>
          <w:rFonts w:ascii="Arial" w:hAnsi="Arial" w:cs="Arial"/>
          <w:i/>
          <w:sz w:val="24"/>
          <w:szCs w:val="24"/>
        </w:rPr>
        <w:t>Powerful Learning</w:t>
      </w:r>
      <w:r>
        <w:rPr>
          <w:rFonts w:ascii="Arial" w:hAnsi="Arial" w:cs="Arial"/>
          <w:sz w:val="24"/>
          <w:szCs w:val="24"/>
        </w:rPr>
        <w:t>. USA:</w:t>
      </w:r>
      <w:r w:rsidRPr="00E01797">
        <w:rPr>
          <w:rFonts w:ascii="Verdana" w:hAnsi="Verdana"/>
          <w:color w:val="333333"/>
          <w:sz w:val="20"/>
          <w:szCs w:val="20"/>
        </w:rPr>
        <w:t xml:space="preserve"> </w:t>
      </w:r>
      <w:r w:rsidRPr="00E01797">
        <w:rPr>
          <w:rFonts w:ascii="Arial" w:hAnsi="Arial" w:cs="Arial"/>
          <w:sz w:val="24"/>
          <w:szCs w:val="24"/>
        </w:rPr>
        <w:t>Jossey Bass</w:t>
      </w:r>
      <w:r>
        <w:rPr>
          <w:rFonts w:ascii="Arial" w:hAnsi="Arial" w:cs="Arial"/>
          <w:sz w:val="24"/>
          <w:szCs w:val="24"/>
        </w:rPr>
        <w:t>.</w:t>
      </w:r>
    </w:p>
    <w:p w14:paraId="07F841FF"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Davies, I. (2011) </w:t>
      </w:r>
      <w:r w:rsidRPr="00E62F77">
        <w:rPr>
          <w:rFonts w:ascii="Arial" w:hAnsi="Arial" w:cs="Arial"/>
          <w:i/>
          <w:sz w:val="24"/>
          <w:szCs w:val="24"/>
        </w:rPr>
        <w:t xml:space="preserve">Debates in History Teaching. </w:t>
      </w:r>
      <w:r w:rsidRPr="00E62F77">
        <w:rPr>
          <w:rFonts w:ascii="Arial" w:hAnsi="Arial" w:cs="Arial"/>
          <w:sz w:val="24"/>
          <w:szCs w:val="24"/>
        </w:rPr>
        <w:t xml:space="preserve">Routledge: Oxon.  </w:t>
      </w:r>
    </w:p>
    <w:p w14:paraId="5A0899B2" w14:textId="77777777" w:rsidR="00760720" w:rsidRDefault="00760720" w:rsidP="00E62F77">
      <w:pPr>
        <w:pStyle w:val="NoSpacing"/>
        <w:spacing w:line="360" w:lineRule="auto"/>
        <w:rPr>
          <w:rFonts w:ascii="Arial" w:hAnsi="Arial" w:cs="Arial"/>
          <w:sz w:val="24"/>
          <w:szCs w:val="24"/>
        </w:rPr>
      </w:pPr>
      <w:proofErr w:type="spellStart"/>
      <w:r>
        <w:rPr>
          <w:rFonts w:ascii="Arial" w:hAnsi="Arial" w:cs="Arial"/>
          <w:sz w:val="24"/>
          <w:szCs w:val="24"/>
        </w:rPr>
        <w:t>DfEE</w:t>
      </w:r>
      <w:proofErr w:type="spellEnd"/>
      <w:r>
        <w:rPr>
          <w:rFonts w:ascii="Arial" w:hAnsi="Arial" w:cs="Arial"/>
          <w:sz w:val="24"/>
          <w:szCs w:val="24"/>
        </w:rPr>
        <w:t xml:space="preserve">/QCA (1999) </w:t>
      </w:r>
      <w:r w:rsidRPr="007046D5">
        <w:rPr>
          <w:rFonts w:ascii="Arial" w:hAnsi="Arial" w:cs="Arial"/>
          <w:i/>
          <w:sz w:val="24"/>
          <w:szCs w:val="24"/>
        </w:rPr>
        <w:t>History: The National Curriculum for England</w:t>
      </w:r>
      <w:r>
        <w:rPr>
          <w:rFonts w:ascii="Arial" w:hAnsi="Arial" w:cs="Arial"/>
          <w:sz w:val="24"/>
          <w:szCs w:val="24"/>
        </w:rPr>
        <w:t>. London: HMSO.</w:t>
      </w:r>
    </w:p>
    <w:p w14:paraId="16FD1523" w14:textId="77777777" w:rsidR="00760720" w:rsidRDefault="00760720" w:rsidP="00E62F77">
      <w:pPr>
        <w:pStyle w:val="NoSpacing"/>
        <w:spacing w:line="360" w:lineRule="auto"/>
        <w:rPr>
          <w:rFonts w:ascii="Arial" w:hAnsi="Arial" w:cs="Arial"/>
          <w:sz w:val="24"/>
          <w:szCs w:val="24"/>
        </w:rPr>
      </w:pPr>
      <w:r>
        <w:rPr>
          <w:rFonts w:ascii="Arial" w:hAnsi="Arial" w:cs="Arial"/>
          <w:sz w:val="24"/>
          <w:szCs w:val="24"/>
        </w:rPr>
        <w:t xml:space="preserve">Donaldson, G. (2015) </w:t>
      </w:r>
      <w:r w:rsidRPr="009F3C5C">
        <w:rPr>
          <w:rFonts w:ascii="Arial" w:hAnsi="Arial" w:cs="Arial"/>
          <w:i/>
          <w:sz w:val="24"/>
          <w:szCs w:val="24"/>
        </w:rPr>
        <w:t>Successful futures</w:t>
      </w:r>
      <w:r>
        <w:rPr>
          <w:rFonts w:ascii="Arial" w:hAnsi="Arial" w:cs="Arial"/>
          <w:sz w:val="24"/>
          <w:szCs w:val="24"/>
        </w:rPr>
        <w:t xml:space="preserve">. Available at: </w:t>
      </w:r>
      <w:hyperlink r:id="rId13" w:history="1">
        <w:r w:rsidRPr="00524070">
          <w:rPr>
            <w:rStyle w:val="Hyperlink"/>
            <w:rFonts w:ascii="Arial" w:hAnsi="Arial" w:cs="Arial"/>
            <w:sz w:val="24"/>
            <w:szCs w:val="24"/>
          </w:rPr>
          <w:t>file:///C:/Users/Sarah/AppData/Local/Packages/Microsoft.MicrosoftEdge_8wekyb3d8bbwe/TempState/Downloads/Donaldson%20Report%20-%20Successful%20Futures%20-%20Independent%20Review%20of%20Curriculum%20and%20Assessment%20Arrangements%20in%20Wales%20(1).pdf</w:t>
        </w:r>
      </w:hyperlink>
      <w:r>
        <w:rPr>
          <w:rFonts w:ascii="Arial" w:hAnsi="Arial" w:cs="Arial"/>
          <w:sz w:val="24"/>
          <w:szCs w:val="24"/>
        </w:rPr>
        <w:t xml:space="preserve"> (Accessed: 2</w:t>
      </w:r>
      <w:r>
        <w:rPr>
          <w:rFonts w:ascii="Arial" w:hAnsi="Arial" w:cs="Arial"/>
          <w:sz w:val="24"/>
          <w:szCs w:val="24"/>
          <w:vertAlign w:val="superscript"/>
        </w:rPr>
        <w:t xml:space="preserve">nd </w:t>
      </w:r>
      <w:r>
        <w:rPr>
          <w:rFonts w:ascii="Arial" w:hAnsi="Arial" w:cs="Arial"/>
          <w:sz w:val="24"/>
          <w:szCs w:val="24"/>
        </w:rPr>
        <w:t>May 2019).</w:t>
      </w:r>
    </w:p>
    <w:p w14:paraId="0620A088" w14:textId="77777777" w:rsidR="00760720" w:rsidRPr="002B3AE0"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Estyn (2016) </w:t>
      </w:r>
      <w:r w:rsidRPr="00E62F77">
        <w:rPr>
          <w:rFonts w:ascii="Arial" w:hAnsi="Arial" w:cs="Arial"/>
          <w:i/>
          <w:sz w:val="24"/>
          <w:szCs w:val="24"/>
        </w:rPr>
        <w:t>Pupil participation: a best practice guide.</w:t>
      </w:r>
      <w:r>
        <w:rPr>
          <w:rFonts w:ascii="Arial" w:hAnsi="Arial" w:cs="Arial"/>
          <w:i/>
          <w:sz w:val="24"/>
          <w:szCs w:val="24"/>
        </w:rPr>
        <w:t xml:space="preserve"> </w:t>
      </w:r>
      <w:r>
        <w:rPr>
          <w:rFonts w:ascii="Arial" w:hAnsi="Arial" w:cs="Arial"/>
          <w:sz w:val="24"/>
          <w:szCs w:val="24"/>
        </w:rPr>
        <w:t>Available at:</w:t>
      </w:r>
      <w:r w:rsidRPr="00E62F77">
        <w:rPr>
          <w:rFonts w:ascii="Arial" w:hAnsi="Arial" w:cs="Arial"/>
          <w:i/>
          <w:sz w:val="24"/>
          <w:szCs w:val="24"/>
        </w:rPr>
        <w:t xml:space="preserve"> </w:t>
      </w:r>
      <w:hyperlink r:id="rId14" w:history="1">
        <w:r w:rsidRPr="002B3AE0">
          <w:rPr>
            <w:rStyle w:val="Hyperlink"/>
            <w:rFonts w:ascii="Arial" w:hAnsi="Arial" w:cs="Arial"/>
            <w:sz w:val="24"/>
            <w:szCs w:val="24"/>
          </w:rPr>
          <w:t>https://www.estyn.gov.wales/sites/default/files/documents/Pupil%20participation.pdf</w:t>
        </w:r>
      </w:hyperlink>
      <w:r>
        <w:rPr>
          <w:rStyle w:val="Hyperlink"/>
          <w:rFonts w:ascii="Arial" w:hAnsi="Arial" w:cs="Arial"/>
          <w:sz w:val="24"/>
          <w:szCs w:val="24"/>
        </w:rPr>
        <w:t xml:space="preserve"> </w:t>
      </w:r>
      <w:r>
        <w:rPr>
          <w:rStyle w:val="Hyperlink"/>
          <w:rFonts w:ascii="Arial" w:hAnsi="Arial" w:cs="Arial"/>
          <w:sz w:val="24"/>
          <w:szCs w:val="24"/>
          <w:u w:val="none"/>
        </w:rPr>
        <w:br/>
      </w:r>
      <w:r w:rsidRPr="00435FF1">
        <w:rPr>
          <w:rStyle w:val="Hyperlink"/>
          <w:rFonts w:ascii="Arial" w:hAnsi="Arial" w:cs="Arial"/>
          <w:color w:val="auto"/>
          <w:sz w:val="24"/>
          <w:szCs w:val="24"/>
          <w:u w:val="none"/>
        </w:rPr>
        <w:t>(Accessed: 5</w:t>
      </w:r>
      <w:r w:rsidRPr="00435FF1">
        <w:rPr>
          <w:rStyle w:val="Hyperlink"/>
          <w:rFonts w:ascii="Arial" w:hAnsi="Arial" w:cs="Arial"/>
          <w:color w:val="auto"/>
          <w:sz w:val="24"/>
          <w:szCs w:val="24"/>
          <w:u w:val="none"/>
          <w:vertAlign w:val="superscript"/>
        </w:rPr>
        <w:t>th</w:t>
      </w:r>
      <w:r w:rsidRPr="00435FF1">
        <w:rPr>
          <w:rStyle w:val="Hyperlink"/>
          <w:rFonts w:ascii="Arial" w:hAnsi="Arial" w:cs="Arial"/>
          <w:color w:val="auto"/>
          <w:sz w:val="24"/>
          <w:szCs w:val="24"/>
          <w:u w:val="none"/>
        </w:rPr>
        <w:t xml:space="preserve"> May 2019).</w:t>
      </w:r>
      <w:r w:rsidRPr="00435FF1">
        <w:rPr>
          <w:rStyle w:val="Hyperlink"/>
          <w:rFonts w:ascii="Arial" w:hAnsi="Arial" w:cs="Arial"/>
          <w:color w:val="auto"/>
          <w:sz w:val="24"/>
          <w:szCs w:val="24"/>
        </w:rPr>
        <w:t xml:space="preserve">     </w:t>
      </w:r>
    </w:p>
    <w:p w14:paraId="2CBB3974"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Estyn (2017A) </w:t>
      </w:r>
      <w:r w:rsidRPr="00E62F77">
        <w:rPr>
          <w:rFonts w:ascii="Arial" w:hAnsi="Arial" w:cs="Arial"/>
          <w:i/>
          <w:sz w:val="24"/>
          <w:szCs w:val="24"/>
        </w:rPr>
        <w:t>Good practice in the humanities</w:t>
      </w:r>
      <w:r w:rsidRPr="00E62F77">
        <w:rPr>
          <w:rFonts w:ascii="Arial" w:hAnsi="Arial" w:cs="Arial"/>
          <w:sz w:val="24"/>
          <w:szCs w:val="24"/>
        </w:rPr>
        <w:t xml:space="preserve">. </w:t>
      </w:r>
      <w:r>
        <w:rPr>
          <w:rFonts w:ascii="Arial" w:hAnsi="Arial" w:cs="Arial"/>
          <w:sz w:val="24"/>
          <w:szCs w:val="24"/>
        </w:rPr>
        <w:t xml:space="preserve">Available at: </w:t>
      </w:r>
      <w:hyperlink r:id="rId15" w:history="1">
        <w:r w:rsidRPr="00524070">
          <w:rPr>
            <w:rStyle w:val="Hyperlink"/>
            <w:rFonts w:ascii="Arial" w:hAnsi="Arial" w:cs="Arial"/>
            <w:sz w:val="24"/>
            <w:szCs w:val="24"/>
          </w:rPr>
          <w:t>file:///C:/Users/Sarah/AppData/Local/Packages/Microsoft.MicrosoftEdge_8wekyb3d8</w:t>
        </w:r>
        <w:r w:rsidRPr="00524070">
          <w:rPr>
            <w:rStyle w:val="Hyperlink"/>
            <w:rFonts w:ascii="Arial" w:hAnsi="Arial" w:cs="Arial"/>
            <w:sz w:val="24"/>
            <w:szCs w:val="24"/>
          </w:rPr>
          <w:lastRenderedPageBreak/>
          <w:t>bbwe/TempState/Downloads/Good%20practice%20in%20the%20humanities%20FINAL%20(PDF)%20(3).pdf</w:t>
        </w:r>
      </w:hyperlink>
      <w:r>
        <w:rPr>
          <w:rFonts w:ascii="Arial" w:hAnsi="Arial" w:cs="Arial"/>
          <w:sz w:val="24"/>
          <w:szCs w:val="24"/>
        </w:rPr>
        <w:t xml:space="preserve"> (Accessed:4</w:t>
      </w:r>
      <w:r w:rsidRPr="0016497A">
        <w:rPr>
          <w:rFonts w:ascii="Arial" w:hAnsi="Arial" w:cs="Arial"/>
          <w:sz w:val="24"/>
          <w:szCs w:val="24"/>
          <w:vertAlign w:val="superscript"/>
        </w:rPr>
        <w:t>th</w:t>
      </w:r>
      <w:r>
        <w:rPr>
          <w:rFonts w:ascii="Arial" w:hAnsi="Arial" w:cs="Arial"/>
          <w:sz w:val="24"/>
          <w:szCs w:val="24"/>
        </w:rPr>
        <w:t xml:space="preserve"> May 2019). </w:t>
      </w:r>
      <w:r>
        <w:rPr>
          <w:rStyle w:val="Hyperlink"/>
          <w:rFonts w:ascii="Arial" w:hAnsi="Arial" w:cs="Arial"/>
          <w:sz w:val="24"/>
          <w:szCs w:val="24"/>
        </w:rPr>
        <w:t xml:space="preserve"> </w:t>
      </w:r>
    </w:p>
    <w:p w14:paraId="2597EBE3" w14:textId="77777777" w:rsidR="00760720" w:rsidRPr="00F2530A" w:rsidRDefault="00760720" w:rsidP="00E62F77">
      <w:pPr>
        <w:pStyle w:val="NoSpacing"/>
        <w:spacing w:line="360" w:lineRule="auto"/>
        <w:rPr>
          <w:rFonts w:ascii="Arial" w:hAnsi="Arial" w:cs="Arial"/>
          <w:color w:val="0000FF"/>
          <w:sz w:val="24"/>
          <w:szCs w:val="24"/>
        </w:rPr>
      </w:pPr>
      <w:r w:rsidRPr="00E62F77">
        <w:rPr>
          <w:rFonts w:ascii="Arial" w:hAnsi="Arial" w:cs="Arial"/>
          <w:sz w:val="24"/>
          <w:szCs w:val="24"/>
        </w:rPr>
        <w:t xml:space="preserve">Estyn (2017B) </w:t>
      </w:r>
      <w:r w:rsidRPr="00E62F77">
        <w:rPr>
          <w:rFonts w:ascii="Arial" w:hAnsi="Arial" w:cs="Arial"/>
          <w:i/>
          <w:sz w:val="24"/>
          <w:szCs w:val="24"/>
        </w:rPr>
        <w:t xml:space="preserve">A report on Ysgol </w:t>
      </w:r>
      <w:proofErr w:type="spellStart"/>
      <w:r w:rsidRPr="00E62F77">
        <w:rPr>
          <w:rFonts w:ascii="Arial" w:hAnsi="Arial" w:cs="Arial"/>
          <w:i/>
          <w:sz w:val="24"/>
          <w:szCs w:val="24"/>
        </w:rPr>
        <w:t>Yr</w:t>
      </w:r>
      <w:proofErr w:type="spellEnd"/>
      <w:r w:rsidRPr="00E62F77">
        <w:rPr>
          <w:rFonts w:ascii="Arial" w:hAnsi="Arial" w:cs="Arial"/>
          <w:i/>
          <w:sz w:val="24"/>
          <w:szCs w:val="24"/>
        </w:rPr>
        <w:t xml:space="preserve"> Hendy.</w:t>
      </w:r>
      <w:r>
        <w:rPr>
          <w:rFonts w:ascii="Arial" w:hAnsi="Arial" w:cs="Arial"/>
          <w:i/>
          <w:sz w:val="24"/>
          <w:szCs w:val="24"/>
        </w:rPr>
        <w:t xml:space="preserve"> </w:t>
      </w:r>
      <w:r>
        <w:rPr>
          <w:rFonts w:ascii="Arial" w:hAnsi="Arial" w:cs="Arial"/>
          <w:sz w:val="24"/>
          <w:szCs w:val="24"/>
        </w:rPr>
        <w:t>Available at:</w:t>
      </w:r>
      <w:r w:rsidRPr="00E62F77">
        <w:rPr>
          <w:rFonts w:ascii="Arial" w:hAnsi="Arial" w:cs="Arial"/>
          <w:i/>
          <w:sz w:val="24"/>
          <w:szCs w:val="24"/>
        </w:rPr>
        <w:t xml:space="preserve"> </w:t>
      </w:r>
      <w:hyperlink r:id="rId16" w:history="1">
        <w:r w:rsidRPr="00E62F77">
          <w:rPr>
            <w:rStyle w:val="Hyperlink"/>
            <w:rFonts w:ascii="Arial" w:hAnsi="Arial" w:cs="Arial"/>
            <w:sz w:val="24"/>
            <w:szCs w:val="24"/>
          </w:rPr>
          <w:t>https://www.estyn.gov.wales/sites/default/files/documents/Ysgol%20Yr%20Hendy.pdf</w:t>
        </w:r>
      </w:hyperlink>
      <w:r>
        <w:rPr>
          <w:rStyle w:val="Hyperlink"/>
          <w:rFonts w:ascii="Arial" w:hAnsi="Arial" w:cs="Arial"/>
          <w:sz w:val="24"/>
          <w:szCs w:val="24"/>
        </w:rPr>
        <w:t xml:space="preserve"> </w:t>
      </w:r>
      <w:r w:rsidRPr="00F2530A">
        <w:rPr>
          <w:rStyle w:val="Hyperlink"/>
          <w:rFonts w:ascii="Arial" w:hAnsi="Arial" w:cs="Arial"/>
          <w:color w:val="auto"/>
          <w:sz w:val="24"/>
          <w:szCs w:val="24"/>
          <w:u w:val="none"/>
        </w:rPr>
        <w:t>(Accessed:12</w:t>
      </w:r>
      <w:r w:rsidRPr="00F2530A">
        <w:rPr>
          <w:rStyle w:val="Hyperlink"/>
          <w:rFonts w:ascii="Arial" w:hAnsi="Arial" w:cs="Arial"/>
          <w:color w:val="auto"/>
          <w:sz w:val="24"/>
          <w:szCs w:val="24"/>
          <w:u w:val="none"/>
          <w:vertAlign w:val="superscript"/>
        </w:rPr>
        <w:t>th</w:t>
      </w:r>
      <w:r w:rsidRPr="00F2530A">
        <w:rPr>
          <w:rStyle w:val="Hyperlink"/>
          <w:rFonts w:ascii="Arial" w:hAnsi="Arial" w:cs="Arial"/>
          <w:color w:val="auto"/>
          <w:sz w:val="24"/>
          <w:szCs w:val="24"/>
          <w:u w:val="none"/>
        </w:rPr>
        <w:t xml:space="preserve"> May 2019).</w:t>
      </w:r>
      <w:r w:rsidRPr="00F2530A">
        <w:rPr>
          <w:rStyle w:val="Hyperlink"/>
          <w:rFonts w:ascii="Arial" w:hAnsi="Arial" w:cs="Arial"/>
          <w:color w:val="auto"/>
          <w:sz w:val="24"/>
          <w:szCs w:val="24"/>
        </w:rPr>
        <w:t xml:space="preserve">  </w:t>
      </w:r>
    </w:p>
    <w:p w14:paraId="504127A6" w14:textId="77777777" w:rsidR="00760720" w:rsidRDefault="00760720" w:rsidP="00E62F77">
      <w:pPr>
        <w:pStyle w:val="NoSpacing"/>
        <w:spacing w:line="360" w:lineRule="auto"/>
        <w:rPr>
          <w:rStyle w:val="Hyperlink"/>
          <w:rFonts w:ascii="Arial" w:hAnsi="Arial" w:cs="Arial"/>
          <w:sz w:val="24"/>
          <w:szCs w:val="24"/>
        </w:rPr>
      </w:pPr>
      <w:r w:rsidRPr="00E62F77">
        <w:rPr>
          <w:rFonts w:ascii="Arial" w:hAnsi="Arial" w:cs="Arial"/>
          <w:sz w:val="24"/>
          <w:szCs w:val="24"/>
        </w:rPr>
        <w:t xml:space="preserve">Estyn (2018A) </w:t>
      </w:r>
      <w:r w:rsidRPr="00E62F77">
        <w:rPr>
          <w:rFonts w:ascii="Arial" w:hAnsi="Arial" w:cs="Arial"/>
          <w:i/>
          <w:sz w:val="24"/>
          <w:szCs w:val="24"/>
        </w:rPr>
        <w:t>Pupil voice shapes the curriculum</w:t>
      </w:r>
      <w:r w:rsidRPr="00E62F77">
        <w:rPr>
          <w:rFonts w:ascii="Arial" w:hAnsi="Arial" w:cs="Arial"/>
          <w:sz w:val="24"/>
          <w:szCs w:val="24"/>
        </w:rPr>
        <w:t xml:space="preserve">. </w:t>
      </w:r>
      <w:r>
        <w:rPr>
          <w:rFonts w:ascii="Arial" w:hAnsi="Arial" w:cs="Arial"/>
          <w:sz w:val="24"/>
          <w:szCs w:val="24"/>
        </w:rPr>
        <w:t xml:space="preserve">Available at: </w:t>
      </w:r>
      <w:hyperlink r:id="rId17" w:history="1">
        <w:r w:rsidRPr="00524070">
          <w:rPr>
            <w:rStyle w:val="Hyperlink"/>
            <w:rFonts w:ascii="Arial" w:hAnsi="Arial" w:cs="Arial"/>
            <w:sz w:val="24"/>
            <w:szCs w:val="24"/>
          </w:rPr>
          <w:t>https://www.estyn.gov.wales/effective-practice/pupil-voice-shapes-curriculum</w:t>
        </w:r>
      </w:hyperlink>
      <w:r>
        <w:rPr>
          <w:rFonts w:ascii="Arial" w:hAnsi="Arial" w:cs="Arial"/>
          <w:sz w:val="24"/>
          <w:szCs w:val="24"/>
        </w:rPr>
        <w:t xml:space="preserve"> (Accessed: 5</w:t>
      </w:r>
      <w:r w:rsidRPr="00ED1863">
        <w:rPr>
          <w:rFonts w:ascii="Arial" w:hAnsi="Arial" w:cs="Arial"/>
          <w:sz w:val="24"/>
          <w:szCs w:val="24"/>
          <w:vertAlign w:val="superscript"/>
        </w:rPr>
        <w:t>th</w:t>
      </w:r>
      <w:r>
        <w:rPr>
          <w:rFonts w:ascii="Arial" w:hAnsi="Arial" w:cs="Arial"/>
          <w:sz w:val="24"/>
          <w:szCs w:val="24"/>
        </w:rPr>
        <w:t xml:space="preserve"> May 2019). </w:t>
      </w:r>
    </w:p>
    <w:p w14:paraId="6E9AF061" w14:textId="77777777" w:rsidR="00760720" w:rsidRPr="00E62F77" w:rsidRDefault="00760720" w:rsidP="00E62F77">
      <w:pPr>
        <w:pStyle w:val="NoSpacing"/>
        <w:spacing w:line="360" w:lineRule="auto"/>
        <w:rPr>
          <w:rFonts w:ascii="Arial" w:hAnsi="Arial" w:cs="Arial"/>
          <w:b/>
          <w:sz w:val="24"/>
          <w:szCs w:val="24"/>
        </w:rPr>
      </w:pPr>
      <w:r w:rsidRPr="00E62F77">
        <w:rPr>
          <w:rFonts w:ascii="Arial" w:hAnsi="Arial" w:cs="Arial"/>
          <w:sz w:val="24"/>
          <w:szCs w:val="24"/>
        </w:rPr>
        <w:t xml:space="preserve">Farmer, D. (2019) </w:t>
      </w:r>
      <w:r w:rsidRPr="00E62F77">
        <w:rPr>
          <w:rFonts w:ascii="Arial" w:hAnsi="Arial" w:cs="Arial"/>
          <w:i/>
          <w:sz w:val="24"/>
          <w:szCs w:val="24"/>
        </w:rPr>
        <w:t>Conscience Alley.</w:t>
      </w:r>
      <w:r>
        <w:rPr>
          <w:rFonts w:ascii="Arial" w:hAnsi="Arial" w:cs="Arial"/>
          <w:i/>
          <w:sz w:val="24"/>
          <w:szCs w:val="24"/>
        </w:rPr>
        <w:t xml:space="preserve"> </w:t>
      </w:r>
      <w:r>
        <w:rPr>
          <w:rFonts w:ascii="Arial" w:hAnsi="Arial" w:cs="Arial"/>
          <w:sz w:val="24"/>
          <w:szCs w:val="24"/>
        </w:rPr>
        <w:t>Available at:</w:t>
      </w:r>
      <w:r>
        <w:rPr>
          <w:rFonts w:ascii="Arial" w:hAnsi="Arial" w:cs="Arial"/>
          <w:i/>
          <w:sz w:val="24"/>
          <w:szCs w:val="24"/>
        </w:rPr>
        <w:t xml:space="preserve"> </w:t>
      </w:r>
      <w:hyperlink r:id="rId18" w:history="1">
        <w:r w:rsidRPr="00524070">
          <w:rPr>
            <w:rStyle w:val="Hyperlink"/>
            <w:rFonts w:ascii="Arial" w:hAnsi="Arial" w:cs="Arial"/>
            <w:sz w:val="24"/>
            <w:szCs w:val="24"/>
          </w:rPr>
          <w:t>https://dramaresource.com/conscience-alley/</w:t>
        </w:r>
      </w:hyperlink>
      <w:r>
        <w:rPr>
          <w:rFonts w:ascii="Arial" w:hAnsi="Arial" w:cs="Arial"/>
          <w:sz w:val="24"/>
          <w:szCs w:val="24"/>
        </w:rPr>
        <w:t xml:space="preserve"> (Accessed:2</w:t>
      </w:r>
      <w:r w:rsidRPr="00172DA9">
        <w:rPr>
          <w:rFonts w:ascii="Arial" w:hAnsi="Arial" w:cs="Arial"/>
          <w:sz w:val="24"/>
          <w:szCs w:val="24"/>
          <w:vertAlign w:val="superscript"/>
        </w:rPr>
        <w:t>nd</w:t>
      </w:r>
      <w:r>
        <w:rPr>
          <w:rFonts w:ascii="Arial" w:hAnsi="Arial" w:cs="Arial"/>
          <w:sz w:val="24"/>
          <w:szCs w:val="24"/>
        </w:rPr>
        <w:t xml:space="preserve"> May 2019). </w:t>
      </w:r>
      <w:r>
        <w:rPr>
          <w:rStyle w:val="Hyperlink"/>
          <w:rFonts w:ascii="Arial" w:hAnsi="Arial" w:cs="Arial"/>
          <w:sz w:val="24"/>
          <w:szCs w:val="24"/>
        </w:rPr>
        <w:t xml:space="preserve">           </w:t>
      </w:r>
    </w:p>
    <w:p w14:paraId="4904BAB7"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Frey, N. and Fisher, D. and </w:t>
      </w:r>
      <w:proofErr w:type="spellStart"/>
      <w:r w:rsidRPr="00E62F77">
        <w:rPr>
          <w:rFonts w:ascii="Arial" w:hAnsi="Arial" w:cs="Arial"/>
          <w:sz w:val="24"/>
          <w:szCs w:val="24"/>
        </w:rPr>
        <w:t>Everlove</w:t>
      </w:r>
      <w:proofErr w:type="spellEnd"/>
      <w:r w:rsidRPr="00E62F77">
        <w:rPr>
          <w:rFonts w:ascii="Arial" w:hAnsi="Arial" w:cs="Arial"/>
          <w:sz w:val="24"/>
          <w:szCs w:val="24"/>
        </w:rPr>
        <w:t xml:space="preserve">, S. (2009) </w:t>
      </w:r>
      <w:r w:rsidRPr="00E62F77">
        <w:rPr>
          <w:rFonts w:ascii="Arial" w:hAnsi="Arial" w:cs="Arial"/>
          <w:i/>
          <w:sz w:val="24"/>
          <w:szCs w:val="24"/>
        </w:rPr>
        <w:t>Productive Group Work: How to Engage Students, Build Teamwork, and Promote Understanding</w:t>
      </w:r>
      <w:r w:rsidRPr="00E62F77">
        <w:rPr>
          <w:rFonts w:ascii="Arial" w:hAnsi="Arial" w:cs="Arial"/>
          <w:sz w:val="24"/>
          <w:szCs w:val="24"/>
        </w:rPr>
        <w:t xml:space="preserve">. USA: ASCD. </w:t>
      </w:r>
    </w:p>
    <w:p w14:paraId="557BD386"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Friedman, W. J. (1982) </w:t>
      </w:r>
      <w:r w:rsidRPr="00E62F77">
        <w:rPr>
          <w:rFonts w:ascii="Arial" w:hAnsi="Arial" w:cs="Arial"/>
          <w:i/>
          <w:sz w:val="24"/>
          <w:szCs w:val="24"/>
        </w:rPr>
        <w:t>The Developmental Psychology of Time</w:t>
      </w:r>
      <w:r w:rsidRPr="00E62F77">
        <w:rPr>
          <w:rFonts w:ascii="Arial" w:hAnsi="Arial" w:cs="Arial"/>
          <w:sz w:val="24"/>
          <w:szCs w:val="24"/>
        </w:rPr>
        <w:t xml:space="preserve">. London: Academic Press. </w:t>
      </w:r>
    </w:p>
    <w:p w14:paraId="0A6E9BBE" w14:textId="77777777" w:rsidR="00760720" w:rsidRPr="00E62F77" w:rsidRDefault="00760720" w:rsidP="00E62F77">
      <w:pPr>
        <w:pStyle w:val="NoSpacing"/>
        <w:spacing w:line="360" w:lineRule="auto"/>
        <w:rPr>
          <w:rFonts w:ascii="Arial" w:hAnsi="Arial" w:cs="Arial"/>
          <w:sz w:val="24"/>
          <w:szCs w:val="24"/>
        </w:rPr>
      </w:pPr>
      <w:r>
        <w:rPr>
          <w:rFonts w:ascii="Arial" w:hAnsi="Arial" w:cs="Arial"/>
          <w:sz w:val="24"/>
          <w:szCs w:val="24"/>
        </w:rPr>
        <w:t xml:space="preserve">Grigg, R. and Hughes, S. (2013) </w:t>
      </w:r>
      <w:r w:rsidRPr="00D66CD9">
        <w:rPr>
          <w:rFonts w:ascii="Arial" w:hAnsi="Arial" w:cs="Arial"/>
          <w:i/>
          <w:sz w:val="24"/>
          <w:szCs w:val="24"/>
        </w:rPr>
        <w:t>Teaching Primary Humanities</w:t>
      </w:r>
      <w:r>
        <w:rPr>
          <w:rFonts w:ascii="Arial" w:hAnsi="Arial" w:cs="Arial"/>
          <w:i/>
          <w:sz w:val="24"/>
          <w:szCs w:val="24"/>
        </w:rPr>
        <w:t xml:space="preserve">. </w:t>
      </w:r>
      <w:r>
        <w:rPr>
          <w:rFonts w:ascii="Arial" w:hAnsi="Arial" w:cs="Arial"/>
          <w:sz w:val="24"/>
          <w:szCs w:val="24"/>
        </w:rPr>
        <w:t xml:space="preserve">England: Pearson. </w:t>
      </w:r>
      <w:r w:rsidRPr="00E62F77">
        <w:rPr>
          <w:rFonts w:ascii="Arial" w:hAnsi="Arial" w:cs="Arial"/>
          <w:sz w:val="24"/>
          <w:szCs w:val="24"/>
        </w:rPr>
        <w:t xml:space="preserve"> </w:t>
      </w:r>
    </w:p>
    <w:p w14:paraId="50597641" w14:textId="77777777" w:rsidR="00760720" w:rsidRPr="00507282"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Grossman, S. (2008) </w:t>
      </w:r>
      <w:r w:rsidRPr="00E62F77">
        <w:rPr>
          <w:rFonts w:ascii="Arial" w:hAnsi="Arial" w:cs="Arial"/>
          <w:i/>
          <w:sz w:val="24"/>
          <w:szCs w:val="24"/>
        </w:rPr>
        <w:t xml:space="preserve">Offering Children Choices: Encouraging Autonomy and Learning While Minimizing Conflicts. </w:t>
      </w:r>
      <w:r w:rsidRPr="00507282">
        <w:rPr>
          <w:rFonts w:ascii="Arial" w:hAnsi="Arial" w:cs="Arial"/>
          <w:sz w:val="24"/>
          <w:szCs w:val="24"/>
        </w:rPr>
        <w:t>Available at:</w:t>
      </w:r>
      <w:r>
        <w:rPr>
          <w:rFonts w:ascii="Arial" w:hAnsi="Arial" w:cs="Arial"/>
          <w:i/>
          <w:sz w:val="24"/>
          <w:szCs w:val="24"/>
        </w:rPr>
        <w:t xml:space="preserve"> </w:t>
      </w:r>
      <w:hyperlink r:id="rId19" w:history="1">
        <w:r w:rsidRPr="00507282">
          <w:rPr>
            <w:rStyle w:val="Hyperlink"/>
            <w:rFonts w:ascii="Arial" w:hAnsi="Arial" w:cs="Arial"/>
            <w:sz w:val="24"/>
            <w:szCs w:val="24"/>
          </w:rPr>
          <w:t>http://www.earlychildhoodnews.com/earlychildhood/article_view.aspx?ArticleID=607</w:t>
        </w:r>
      </w:hyperlink>
      <w:r>
        <w:rPr>
          <w:rFonts w:ascii="Arial" w:hAnsi="Arial" w:cs="Arial"/>
          <w:i/>
          <w:sz w:val="24"/>
          <w:szCs w:val="24"/>
        </w:rPr>
        <w:t xml:space="preserve"> </w:t>
      </w:r>
      <w:r>
        <w:rPr>
          <w:rFonts w:ascii="Arial" w:hAnsi="Arial" w:cs="Arial"/>
          <w:sz w:val="24"/>
          <w:szCs w:val="24"/>
        </w:rPr>
        <w:t>(Accessed: 2</w:t>
      </w:r>
      <w:r w:rsidRPr="004C2D88">
        <w:rPr>
          <w:rFonts w:ascii="Arial" w:hAnsi="Arial" w:cs="Arial"/>
          <w:sz w:val="24"/>
          <w:szCs w:val="24"/>
          <w:vertAlign w:val="superscript"/>
        </w:rPr>
        <w:t>nd</w:t>
      </w:r>
      <w:r>
        <w:rPr>
          <w:rFonts w:ascii="Arial" w:hAnsi="Arial" w:cs="Arial"/>
          <w:sz w:val="24"/>
          <w:szCs w:val="24"/>
        </w:rPr>
        <w:t xml:space="preserve"> May 2019). </w:t>
      </w:r>
    </w:p>
    <w:p w14:paraId="131A783A" w14:textId="77777777" w:rsidR="00760720" w:rsidRPr="00E62F77" w:rsidRDefault="00760720" w:rsidP="00E62F77">
      <w:pPr>
        <w:pStyle w:val="NoSpacing"/>
        <w:spacing w:line="360" w:lineRule="auto"/>
        <w:rPr>
          <w:rFonts w:ascii="Arial" w:hAnsi="Arial" w:cs="Arial"/>
          <w:sz w:val="24"/>
          <w:szCs w:val="24"/>
        </w:rPr>
      </w:pPr>
      <w:r>
        <w:rPr>
          <w:rFonts w:ascii="Arial" w:hAnsi="Arial" w:cs="Arial"/>
          <w:sz w:val="24"/>
          <w:szCs w:val="24"/>
        </w:rPr>
        <w:t xml:space="preserve">Hayes, D. (2007) </w:t>
      </w:r>
      <w:r w:rsidRPr="00485027">
        <w:rPr>
          <w:rFonts w:ascii="Arial" w:hAnsi="Arial" w:cs="Arial"/>
          <w:i/>
          <w:sz w:val="24"/>
          <w:szCs w:val="24"/>
        </w:rPr>
        <w:t>Joyful Teaching and Learning in the Primary School</w:t>
      </w:r>
      <w:r>
        <w:rPr>
          <w:rFonts w:ascii="Arial" w:hAnsi="Arial" w:cs="Arial"/>
          <w:sz w:val="24"/>
          <w:szCs w:val="24"/>
        </w:rPr>
        <w:t xml:space="preserve">. Exeter: Learning Matters. </w:t>
      </w:r>
    </w:p>
    <w:p w14:paraId="79831006"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Holcomb, E. L. (2001) </w:t>
      </w:r>
      <w:r w:rsidRPr="00E62F77">
        <w:rPr>
          <w:rFonts w:ascii="Arial" w:hAnsi="Arial" w:cs="Arial"/>
          <w:i/>
          <w:sz w:val="24"/>
          <w:szCs w:val="24"/>
        </w:rPr>
        <w:t>Asking the Right Questions: Techniques for Collaboration and School Change</w:t>
      </w:r>
      <w:r>
        <w:rPr>
          <w:rFonts w:ascii="Arial" w:hAnsi="Arial" w:cs="Arial"/>
          <w:i/>
          <w:sz w:val="24"/>
          <w:szCs w:val="24"/>
        </w:rPr>
        <w:t>.</w:t>
      </w:r>
      <w:r w:rsidRPr="00E62F77">
        <w:rPr>
          <w:rFonts w:ascii="Arial" w:hAnsi="Arial" w:cs="Arial"/>
          <w:i/>
          <w:sz w:val="24"/>
          <w:szCs w:val="24"/>
        </w:rPr>
        <w:t xml:space="preserve"> </w:t>
      </w:r>
      <w:r w:rsidRPr="00E62F77">
        <w:rPr>
          <w:rFonts w:ascii="Arial" w:hAnsi="Arial" w:cs="Arial"/>
          <w:sz w:val="24"/>
          <w:szCs w:val="24"/>
        </w:rPr>
        <w:t>2</w:t>
      </w:r>
      <w:r w:rsidRPr="00E62F77">
        <w:rPr>
          <w:rFonts w:ascii="Arial" w:hAnsi="Arial" w:cs="Arial"/>
          <w:sz w:val="24"/>
          <w:szCs w:val="24"/>
          <w:vertAlign w:val="superscript"/>
        </w:rPr>
        <w:t>nd</w:t>
      </w:r>
      <w:r w:rsidRPr="00E62F77">
        <w:rPr>
          <w:rFonts w:ascii="Arial" w:hAnsi="Arial" w:cs="Arial"/>
          <w:sz w:val="24"/>
          <w:szCs w:val="24"/>
        </w:rPr>
        <w:t xml:space="preserve"> Ed. London: Corwin Press. </w:t>
      </w:r>
    </w:p>
    <w:p w14:paraId="340AB6E8" w14:textId="77777777" w:rsidR="00760720" w:rsidRDefault="00760720" w:rsidP="00E62F77">
      <w:pPr>
        <w:pStyle w:val="NoSpacing"/>
        <w:spacing w:line="360" w:lineRule="auto"/>
        <w:rPr>
          <w:rFonts w:ascii="Arial" w:hAnsi="Arial" w:cs="Arial"/>
          <w:sz w:val="24"/>
          <w:szCs w:val="24"/>
        </w:rPr>
      </w:pPr>
      <w:proofErr w:type="spellStart"/>
      <w:r>
        <w:rPr>
          <w:rFonts w:ascii="Arial" w:hAnsi="Arial" w:cs="Arial"/>
          <w:sz w:val="24"/>
          <w:szCs w:val="24"/>
        </w:rPr>
        <w:t>Hoodles</w:t>
      </w:r>
      <w:proofErr w:type="spellEnd"/>
      <w:r>
        <w:rPr>
          <w:rFonts w:ascii="Arial" w:hAnsi="Arial" w:cs="Arial"/>
          <w:sz w:val="24"/>
          <w:szCs w:val="24"/>
        </w:rPr>
        <w:t xml:space="preserve">, P. et al. (2009) </w:t>
      </w:r>
      <w:r w:rsidRPr="00F23BAE">
        <w:rPr>
          <w:rFonts w:ascii="Arial" w:hAnsi="Arial" w:cs="Arial"/>
          <w:i/>
          <w:sz w:val="24"/>
          <w:szCs w:val="24"/>
        </w:rPr>
        <w:t>Teaching Humanities in Primary Schools</w:t>
      </w:r>
      <w:r>
        <w:rPr>
          <w:rFonts w:ascii="Arial" w:hAnsi="Arial" w:cs="Arial"/>
          <w:sz w:val="24"/>
          <w:szCs w:val="24"/>
        </w:rPr>
        <w:t>. 2</w:t>
      </w:r>
      <w:r w:rsidRPr="00F23BAE">
        <w:rPr>
          <w:rFonts w:ascii="Arial" w:hAnsi="Arial" w:cs="Arial"/>
          <w:sz w:val="24"/>
          <w:szCs w:val="24"/>
          <w:vertAlign w:val="superscript"/>
        </w:rPr>
        <w:t>nd</w:t>
      </w:r>
      <w:r>
        <w:rPr>
          <w:rFonts w:ascii="Arial" w:hAnsi="Arial" w:cs="Arial"/>
          <w:sz w:val="24"/>
          <w:szCs w:val="24"/>
        </w:rPr>
        <w:t xml:space="preserve"> Ed. Exeter: Learning Matters Ltd. </w:t>
      </w:r>
    </w:p>
    <w:p w14:paraId="1A17BE85"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Hoskins, W.G. (1967) </w:t>
      </w:r>
      <w:r w:rsidRPr="00E62F77">
        <w:rPr>
          <w:rFonts w:ascii="Arial" w:hAnsi="Arial" w:cs="Arial"/>
          <w:i/>
          <w:sz w:val="24"/>
          <w:szCs w:val="24"/>
        </w:rPr>
        <w:t xml:space="preserve">Fieldwork in Local History. </w:t>
      </w:r>
      <w:r w:rsidRPr="00E62F77">
        <w:rPr>
          <w:rFonts w:ascii="Arial" w:hAnsi="Arial" w:cs="Arial"/>
          <w:sz w:val="24"/>
          <w:szCs w:val="24"/>
        </w:rPr>
        <w:t xml:space="preserve">London: Faber and Faber. </w:t>
      </w:r>
    </w:p>
    <w:p w14:paraId="1BF4BECC" w14:textId="77777777" w:rsidR="00760720" w:rsidRPr="00EA13D1" w:rsidRDefault="00760720" w:rsidP="00E62F77">
      <w:pPr>
        <w:pStyle w:val="NoSpacing"/>
        <w:spacing w:line="360" w:lineRule="auto"/>
        <w:rPr>
          <w:rFonts w:ascii="Arial" w:hAnsi="Arial" w:cs="Arial"/>
          <w:sz w:val="24"/>
          <w:szCs w:val="24"/>
        </w:rPr>
      </w:pPr>
      <w:r>
        <w:rPr>
          <w:rFonts w:ascii="Arial" w:hAnsi="Arial" w:cs="Arial"/>
          <w:sz w:val="24"/>
          <w:szCs w:val="24"/>
        </w:rPr>
        <w:t xml:space="preserve">Hughes, S. (2019) </w:t>
      </w:r>
      <w:r w:rsidRPr="00F976AF">
        <w:rPr>
          <w:rFonts w:ascii="Arial" w:hAnsi="Arial" w:cs="Arial"/>
          <w:i/>
          <w:sz w:val="24"/>
          <w:szCs w:val="24"/>
        </w:rPr>
        <w:t>Lecture 3 PowerPoint</w:t>
      </w:r>
      <w:r>
        <w:rPr>
          <w:rFonts w:ascii="Arial" w:hAnsi="Arial" w:cs="Arial"/>
          <w:sz w:val="24"/>
          <w:szCs w:val="24"/>
        </w:rPr>
        <w:t xml:space="preserve">. Available at: </w:t>
      </w:r>
      <w:hyperlink r:id="rId20" w:history="1">
        <w:r w:rsidRPr="00C07AB8">
          <w:rPr>
            <w:rStyle w:val="Hyperlink"/>
            <w:rFonts w:ascii="Arial" w:hAnsi="Arial" w:cs="Arial"/>
            <w:sz w:val="24"/>
            <w:szCs w:val="24"/>
          </w:rPr>
          <w:t>https://moodle.uwtsd.ac.uk/mod/folder/view.php?id=179299</w:t>
        </w:r>
      </w:hyperlink>
      <w:r>
        <w:rPr>
          <w:rStyle w:val="Hyperlink"/>
          <w:rFonts w:ascii="Arial" w:hAnsi="Arial" w:cs="Arial"/>
          <w:sz w:val="24"/>
          <w:szCs w:val="24"/>
        </w:rPr>
        <w:t xml:space="preserve"> </w:t>
      </w:r>
      <w:r w:rsidRPr="00EA13D1">
        <w:rPr>
          <w:rStyle w:val="Hyperlink"/>
          <w:rFonts w:ascii="Arial" w:hAnsi="Arial" w:cs="Arial"/>
          <w:color w:val="auto"/>
          <w:sz w:val="24"/>
          <w:szCs w:val="24"/>
          <w:u w:val="none"/>
        </w:rPr>
        <w:t>(Accessed:6</w:t>
      </w:r>
      <w:r w:rsidRPr="00EA13D1">
        <w:rPr>
          <w:rStyle w:val="Hyperlink"/>
          <w:rFonts w:ascii="Arial" w:hAnsi="Arial" w:cs="Arial"/>
          <w:color w:val="auto"/>
          <w:sz w:val="24"/>
          <w:szCs w:val="24"/>
          <w:u w:val="none"/>
          <w:vertAlign w:val="superscript"/>
        </w:rPr>
        <w:t>th</w:t>
      </w:r>
      <w:r w:rsidRPr="00EA13D1">
        <w:rPr>
          <w:rStyle w:val="Hyperlink"/>
          <w:rFonts w:ascii="Arial" w:hAnsi="Arial" w:cs="Arial"/>
          <w:color w:val="auto"/>
          <w:sz w:val="24"/>
          <w:szCs w:val="24"/>
          <w:u w:val="none"/>
        </w:rPr>
        <w:t xml:space="preserve"> May 2019). </w:t>
      </w:r>
      <w:r w:rsidRPr="00EA13D1">
        <w:rPr>
          <w:rStyle w:val="Hyperlink"/>
          <w:rFonts w:ascii="Arial" w:hAnsi="Arial" w:cs="Arial"/>
          <w:color w:val="auto"/>
          <w:sz w:val="24"/>
          <w:szCs w:val="24"/>
        </w:rPr>
        <w:t xml:space="preserve">        </w:t>
      </w:r>
    </w:p>
    <w:p w14:paraId="174860B8"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Jensen, E. and </w:t>
      </w:r>
      <w:proofErr w:type="spellStart"/>
      <w:r w:rsidRPr="00E62F77">
        <w:rPr>
          <w:rFonts w:ascii="Arial" w:hAnsi="Arial" w:cs="Arial"/>
          <w:sz w:val="24"/>
          <w:szCs w:val="24"/>
        </w:rPr>
        <w:t>Nickelsen</w:t>
      </w:r>
      <w:proofErr w:type="spellEnd"/>
      <w:r w:rsidRPr="00E62F77">
        <w:rPr>
          <w:rFonts w:ascii="Arial" w:hAnsi="Arial" w:cs="Arial"/>
          <w:sz w:val="24"/>
          <w:szCs w:val="24"/>
        </w:rPr>
        <w:t xml:space="preserve">, L. (2008) </w:t>
      </w:r>
      <w:r w:rsidRPr="00E62F77">
        <w:rPr>
          <w:rFonts w:ascii="Arial" w:hAnsi="Arial" w:cs="Arial"/>
          <w:i/>
          <w:sz w:val="24"/>
          <w:szCs w:val="24"/>
        </w:rPr>
        <w:t>Deeper Learning: 7 Powerful Strategies for In-Depth and Longer-Lasting Learning</w:t>
      </w:r>
      <w:r w:rsidRPr="00E62F77">
        <w:rPr>
          <w:rFonts w:ascii="Arial" w:hAnsi="Arial" w:cs="Arial"/>
          <w:sz w:val="24"/>
          <w:szCs w:val="24"/>
        </w:rPr>
        <w:t xml:space="preserve">. London: Corwin Press. </w:t>
      </w:r>
    </w:p>
    <w:p w14:paraId="4EB326B2"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Kennedy, R. (2007) </w:t>
      </w:r>
      <w:proofErr w:type="spellStart"/>
      <w:r w:rsidRPr="00E62F77">
        <w:rPr>
          <w:rFonts w:ascii="Arial" w:hAnsi="Arial" w:cs="Arial"/>
          <w:i/>
          <w:sz w:val="24"/>
          <w:szCs w:val="24"/>
        </w:rPr>
        <w:t>Inclass</w:t>
      </w:r>
      <w:proofErr w:type="spellEnd"/>
      <w:r w:rsidRPr="00E62F77">
        <w:rPr>
          <w:rFonts w:ascii="Arial" w:hAnsi="Arial" w:cs="Arial"/>
          <w:i/>
          <w:sz w:val="24"/>
          <w:szCs w:val="24"/>
        </w:rPr>
        <w:t xml:space="preserve"> debates: Fertile ground for active learning and the cultivation of critical thinking and oral communication skills</w:t>
      </w:r>
      <w:r w:rsidRPr="00E62F77">
        <w:rPr>
          <w:rFonts w:ascii="Arial" w:hAnsi="Arial" w:cs="Arial"/>
          <w:sz w:val="24"/>
          <w:szCs w:val="24"/>
        </w:rPr>
        <w:t xml:space="preserve">. </w:t>
      </w:r>
      <w:r>
        <w:rPr>
          <w:rFonts w:ascii="Arial" w:hAnsi="Arial" w:cs="Arial"/>
          <w:sz w:val="24"/>
          <w:szCs w:val="24"/>
        </w:rPr>
        <w:t xml:space="preserve">Available at: </w:t>
      </w:r>
      <w:hyperlink r:id="rId21" w:history="1">
        <w:r w:rsidRPr="00524070">
          <w:rPr>
            <w:rStyle w:val="Hyperlink"/>
            <w:rFonts w:ascii="Arial" w:hAnsi="Arial" w:cs="Arial"/>
            <w:sz w:val="24"/>
            <w:szCs w:val="24"/>
          </w:rPr>
          <w:t>http://www.isetl.org/ijtlhe/pdf/IJTLHE200.pdf</w:t>
        </w:r>
      </w:hyperlink>
      <w:r>
        <w:rPr>
          <w:rFonts w:ascii="Arial" w:hAnsi="Arial" w:cs="Arial"/>
          <w:sz w:val="24"/>
          <w:szCs w:val="24"/>
        </w:rPr>
        <w:t xml:space="preserve"> (Accessed:9</w:t>
      </w:r>
      <w:r w:rsidRPr="00BD22FD">
        <w:rPr>
          <w:rFonts w:ascii="Arial" w:hAnsi="Arial" w:cs="Arial"/>
          <w:sz w:val="24"/>
          <w:szCs w:val="24"/>
          <w:vertAlign w:val="superscript"/>
        </w:rPr>
        <w:t>th</w:t>
      </w:r>
      <w:r>
        <w:rPr>
          <w:rFonts w:ascii="Arial" w:hAnsi="Arial" w:cs="Arial"/>
          <w:sz w:val="24"/>
          <w:szCs w:val="24"/>
        </w:rPr>
        <w:t xml:space="preserve"> May 2019). </w:t>
      </w:r>
      <w:r>
        <w:rPr>
          <w:rStyle w:val="Hyperlink"/>
          <w:rFonts w:ascii="Arial" w:hAnsi="Arial" w:cs="Arial"/>
          <w:sz w:val="24"/>
          <w:szCs w:val="24"/>
        </w:rPr>
        <w:t xml:space="preserve"> </w:t>
      </w:r>
    </w:p>
    <w:p w14:paraId="49E048D0" w14:textId="77777777" w:rsidR="00760720" w:rsidRPr="00E62F77" w:rsidRDefault="00760720" w:rsidP="00E62F77">
      <w:pPr>
        <w:pStyle w:val="NoSpacing"/>
        <w:spacing w:line="360" w:lineRule="auto"/>
        <w:rPr>
          <w:rFonts w:ascii="Arial" w:hAnsi="Arial" w:cs="Arial"/>
          <w:sz w:val="24"/>
          <w:szCs w:val="24"/>
        </w:rPr>
      </w:pPr>
      <w:proofErr w:type="spellStart"/>
      <w:r w:rsidRPr="00E62F77">
        <w:rPr>
          <w:rFonts w:ascii="Arial" w:hAnsi="Arial" w:cs="Arial"/>
          <w:sz w:val="24"/>
          <w:szCs w:val="24"/>
        </w:rPr>
        <w:lastRenderedPageBreak/>
        <w:t>Lakin</w:t>
      </w:r>
      <w:proofErr w:type="spellEnd"/>
      <w:r w:rsidRPr="00E62F77">
        <w:rPr>
          <w:rFonts w:ascii="Arial" w:hAnsi="Arial" w:cs="Arial"/>
          <w:sz w:val="24"/>
          <w:szCs w:val="24"/>
        </w:rPr>
        <w:t xml:space="preserve">, L. (2013) </w:t>
      </w:r>
      <w:r w:rsidRPr="00E62F77">
        <w:rPr>
          <w:rFonts w:ascii="Arial" w:hAnsi="Arial" w:cs="Arial"/>
          <w:i/>
          <w:sz w:val="24"/>
          <w:szCs w:val="24"/>
        </w:rPr>
        <w:t>Developing Independent Learning in Science.</w:t>
      </w:r>
      <w:r w:rsidRPr="00E62F77">
        <w:rPr>
          <w:rFonts w:ascii="Arial" w:hAnsi="Arial" w:cs="Arial"/>
          <w:sz w:val="24"/>
          <w:szCs w:val="24"/>
        </w:rPr>
        <w:t xml:space="preserve"> Berkshire: Open university press. </w:t>
      </w:r>
    </w:p>
    <w:p w14:paraId="3C563EB6" w14:textId="77777777" w:rsidR="00760720" w:rsidRPr="00E62F77" w:rsidRDefault="00760720" w:rsidP="00E62F77">
      <w:pPr>
        <w:pStyle w:val="NoSpacing"/>
        <w:spacing w:line="360" w:lineRule="auto"/>
        <w:rPr>
          <w:rFonts w:ascii="Arial" w:hAnsi="Arial" w:cs="Arial"/>
          <w:sz w:val="24"/>
          <w:szCs w:val="24"/>
        </w:rPr>
      </w:pPr>
      <w:proofErr w:type="spellStart"/>
      <w:r>
        <w:rPr>
          <w:rFonts w:ascii="Arial" w:hAnsi="Arial" w:cs="Arial"/>
          <w:sz w:val="24"/>
          <w:szCs w:val="24"/>
        </w:rPr>
        <w:t>Leat</w:t>
      </w:r>
      <w:proofErr w:type="spellEnd"/>
      <w:r>
        <w:rPr>
          <w:rFonts w:ascii="Arial" w:hAnsi="Arial" w:cs="Arial"/>
          <w:sz w:val="24"/>
          <w:szCs w:val="24"/>
        </w:rPr>
        <w:t xml:space="preserve">, D. (2017) </w:t>
      </w:r>
      <w:r w:rsidRPr="00805277">
        <w:rPr>
          <w:rFonts w:ascii="Arial" w:hAnsi="Arial" w:cs="Arial"/>
          <w:i/>
          <w:sz w:val="24"/>
          <w:szCs w:val="24"/>
        </w:rPr>
        <w:t>Enquiry and Project Based Learning: Students, School and Society</w:t>
      </w:r>
      <w:r>
        <w:rPr>
          <w:rFonts w:ascii="Arial" w:hAnsi="Arial" w:cs="Arial"/>
          <w:sz w:val="24"/>
          <w:szCs w:val="24"/>
        </w:rPr>
        <w:t xml:space="preserve">. Oxon: Routledge. </w:t>
      </w:r>
    </w:p>
    <w:p w14:paraId="53B09C37" w14:textId="77777777" w:rsidR="00760720" w:rsidRPr="00E62F77" w:rsidRDefault="00760720" w:rsidP="00E62F77">
      <w:pPr>
        <w:pStyle w:val="NoSpacing"/>
        <w:spacing w:line="360" w:lineRule="auto"/>
        <w:rPr>
          <w:rFonts w:ascii="Arial" w:hAnsi="Arial" w:cs="Arial"/>
          <w:b/>
          <w:sz w:val="24"/>
          <w:szCs w:val="24"/>
        </w:rPr>
      </w:pPr>
      <w:r w:rsidRPr="00E62F77">
        <w:rPr>
          <w:rFonts w:ascii="Arial" w:hAnsi="Arial" w:cs="Arial"/>
          <w:sz w:val="24"/>
          <w:szCs w:val="24"/>
        </w:rPr>
        <w:t xml:space="preserve">Light, D. (2017) </w:t>
      </w:r>
      <w:r w:rsidRPr="00E62F77">
        <w:rPr>
          <w:rFonts w:ascii="Arial" w:hAnsi="Arial" w:cs="Arial"/>
          <w:i/>
          <w:sz w:val="24"/>
          <w:szCs w:val="24"/>
        </w:rPr>
        <w:t>Stretch and Challenge in your Classroom</w:t>
      </w:r>
      <w:r w:rsidRPr="00E62F77">
        <w:rPr>
          <w:rFonts w:ascii="Arial" w:hAnsi="Arial" w:cs="Arial"/>
          <w:sz w:val="24"/>
          <w:szCs w:val="24"/>
        </w:rPr>
        <w:t>.</w:t>
      </w:r>
      <w:r>
        <w:rPr>
          <w:rFonts w:ascii="Arial" w:hAnsi="Arial" w:cs="Arial"/>
          <w:sz w:val="24"/>
          <w:szCs w:val="24"/>
        </w:rPr>
        <w:t xml:space="preserve"> Available at: </w:t>
      </w:r>
      <w:hyperlink r:id="rId22" w:history="1">
        <w:r w:rsidRPr="00524070">
          <w:rPr>
            <w:rStyle w:val="Hyperlink"/>
            <w:rFonts w:ascii="Arial" w:hAnsi="Arial" w:cs="Arial"/>
            <w:sz w:val="24"/>
            <w:szCs w:val="24"/>
          </w:rPr>
          <w:t>http://www.sec-ed.co.uk/best-practice/stretch-and-challenge-in-your-classroom/</w:t>
        </w:r>
      </w:hyperlink>
      <w:r>
        <w:rPr>
          <w:rFonts w:ascii="Arial" w:hAnsi="Arial" w:cs="Arial"/>
          <w:sz w:val="24"/>
          <w:szCs w:val="24"/>
        </w:rPr>
        <w:t xml:space="preserve"> (Accessed:6</w:t>
      </w:r>
      <w:r w:rsidRPr="00693EE8">
        <w:rPr>
          <w:rFonts w:ascii="Arial" w:hAnsi="Arial" w:cs="Arial"/>
          <w:sz w:val="24"/>
          <w:szCs w:val="24"/>
          <w:vertAlign w:val="superscript"/>
        </w:rPr>
        <w:t>th</w:t>
      </w:r>
      <w:r>
        <w:rPr>
          <w:rFonts w:ascii="Arial" w:hAnsi="Arial" w:cs="Arial"/>
          <w:sz w:val="24"/>
          <w:szCs w:val="24"/>
        </w:rPr>
        <w:t xml:space="preserve"> May 2019). </w:t>
      </w:r>
      <w:r>
        <w:rPr>
          <w:rStyle w:val="Hyperlink"/>
          <w:rFonts w:ascii="Arial" w:hAnsi="Arial" w:cs="Arial"/>
          <w:sz w:val="24"/>
          <w:szCs w:val="24"/>
        </w:rPr>
        <w:t xml:space="preserve">    </w:t>
      </w:r>
    </w:p>
    <w:p w14:paraId="3965CA7D" w14:textId="77777777" w:rsidR="00760720" w:rsidRDefault="00760720" w:rsidP="00E62F77">
      <w:pPr>
        <w:pStyle w:val="NoSpacing"/>
        <w:spacing w:line="360" w:lineRule="auto"/>
        <w:rPr>
          <w:rFonts w:ascii="Arial" w:hAnsi="Arial" w:cs="Arial"/>
          <w:i/>
          <w:sz w:val="24"/>
          <w:szCs w:val="24"/>
        </w:rPr>
      </w:pPr>
      <w:r>
        <w:rPr>
          <w:rFonts w:ascii="Arial" w:hAnsi="Arial" w:cs="Arial"/>
          <w:sz w:val="24"/>
          <w:szCs w:val="24"/>
        </w:rPr>
        <w:t xml:space="preserve">Little, A. (2016) </w:t>
      </w:r>
      <w:r w:rsidRPr="00A86BD6">
        <w:rPr>
          <w:rFonts w:ascii="Arial" w:hAnsi="Arial" w:cs="Arial"/>
          <w:i/>
          <w:sz w:val="24"/>
          <w:szCs w:val="24"/>
        </w:rPr>
        <w:t xml:space="preserve">Create the scientists of the future with </w:t>
      </w:r>
      <w:proofErr w:type="gramStart"/>
      <w:r w:rsidRPr="00A86BD6">
        <w:rPr>
          <w:rFonts w:ascii="Arial" w:hAnsi="Arial" w:cs="Arial"/>
          <w:i/>
          <w:sz w:val="24"/>
          <w:szCs w:val="24"/>
        </w:rPr>
        <w:t>enquiry based</w:t>
      </w:r>
      <w:proofErr w:type="gramEnd"/>
      <w:r w:rsidRPr="00A86BD6">
        <w:rPr>
          <w:rFonts w:ascii="Arial" w:hAnsi="Arial" w:cs="Arial"/>
          <w:i/>
          <w:sz w:val="24"/>
          <w:szCs w:val="24"/>
        </w:rPr>
        <w:t xml:space="preserve"> learning</w:t>
      </w:r>
      <w:r>
        <w:rPr>
          <w:rFonts w:ascii="Arial" w:hAnsi="Arial" w:cs="Arial"/>
          <w:i/>
          <w:sz w:val="24"/>
          <w:szCs w:val="24"/>
        </w:rPr>
        <w:t xml:space="preserve">. </w:t>
      </w:r>
      <w:r>
        <w:rPr>
          <w:rFonts w:ascii="Arial" w:hAnsi="Arial" w:cs="Arial"/>
          <w:sz w:val="24"/>
          <w:szCs w:val="24"/>
        </w:rPr>
        <w:t xml:space="preserve">Available at: </w:t>
      </w:r>
      <w:hyperlink r:id="rId23" w:history="1">
        <w:r w:rsidRPr="00524070">
          <w:rPr>
            <w:rStyle w:val="Hyperlink"/>
            <w:rFonts w:ascii="Arial" w:hAnsi="Arial" w:cs="Arial"/>
            <w:sz w:val="24"/>
            <w:szCs w:val="24"/>
          </w:rPr>
          <w:t>https://www.tes.com/institute/blog/create-scientists-future-enquiry-based-learning</w:t>
        </w:r>
      </w:hyperlink>
      <w:r>
        <w:rPr>
          <w:rFonts w:ascii="Arial" w:hAnsi="Arial" w:cs="Arial"/>
          <w:sz w:val="24"/>
          <w:szCs w:val="24"/>
        </w:rPr>
        <w:t xml:space="preserve"> (Accessed: 10</w:t>
      </w:r>
      <w:r w:rsidRPr="00D21780">
        <w:rPr>
          <w:rFonts w:ascii="Arial" w:hAnsi="Arial" w:cs="Arial"/>
          <w:sz w:val="24"/>
          <w:szCs w:val="24"/>
          <w:vertAlign w:val="superscript"/>
        </w:rPr>
        <w:t>th</w:t>
      </w:r>
      <w:r>
        <w:rPr>
          <w:rFonts w:ascii="Arial" w:hAnsi="Arial" w:cs="Arial"/>
          <w:sz w:val="24"/>
          <w:szCs w:val="24"/>
        </w:rPr>
        <w:t xml:space="preserve"> May 2019). </w:t>
      </w:r>
      <w:r>
        <w:rPr>
          <w:rStyle w:val="Hyperlink"/>
          <w:rFonts w:ascii="Arial" w:hAnsi="Arial" w:cs="Arial"/>
          <w:sz w:val="24"/>
          <w:szCs w:val="24"/>
        </w:rPr>
        <w:t xml:space="preserve"> </w:t>
      </w:r>
    </w:p>
    <w:p w14:paraId="1115F574" w14:textId="77777777" w:rsidR="00760720" w:rsidRPr="00E62F77" w:rsidRDefault="00760720" w:rsidP="00E62F77">
      <w:pPr>
        <w:pStyle w:val="NoSpacing"/>
        <w:spacing w:line="360" w:lineRule="auto"/>
        <w:rPr>
          <w:rFonts w:ascii="Arial" w:hAnsi="Arial" w:cs="Arial"/>
          <w:sz w:val="24"/>
          <w:szCs w:val="24"/>
        </w:rPr>
      </w:pPr>
      <w:proofErr w:type="spellStart"/>
      <w:r>
        <w:rPr>
          <w:rFonts w:ascii="Arial" w:hAnsi="Arial" w:cs="Arial"/>
          <w:sz w:val="24"/>
          <w:szCs w:val="24"/>
        </w:rPr>
        <w:t>McBlain</w:t>
      </w:r>
      <w:proofErr w:type="spellEnd"/>
      <w:r>
        <w:rPr>
          <w:rFonts w:ascii="Arial" w:hAnsi="Arial" w:cs="Arial"/>
          <w:sz w:val="24"/>
          <w:szCs w:val="24"/>
        </w:rPr>
        <w:t xml:space="preserve">, S. (2014) </w:t>
      </w:r>
      <w:r w:rsidRPr="009F3C5C">
        <w:rPr>
          <w:rFonts w:ascii="Arial" w:hAnsi="Arial" w:cs="Arial"/>
          <w:i/>
          <w:sz w:val="24"/>
          <w:szCs w:val="24"/>
        </w:rPr>
        <w:t>How Children Learn</w:t>
      </w:r>
      <w:r>
        <w:rPr>
          <w:rFonts w:ascii="Arial" w:hAnsi="Arial" w:cs="Arial"/>
          <w:sz w:val="24"/>
          <w:szCs w:val="24"/>
        </w:rPr>
        <w:t xml:space="preserve">. London: Sage. </w:t>
      </w:r>
      <w:r w:rsidRPr="00E62F77">
        <w:rPr>
          <w:rFonts w:ascii="Arial" w:hAnsi="Arial" w:cs="Arial"/>
          <w:sz w:val="24"/>
          <w:szCs w:val="24"/>
        </w:rPr>
        <w:t xml:space="preserve"> </w:t>
      </w:r>
    </w:p>
    <w:p w14:paraId="12762707" w14:textId="77777777" w:rsidR="00760720" w:rsidRPr="00E62F77" w:rsidRDefault="00760720" w:rsidP="00E62F77">
      <w:pPr>
        <w:pStyle w:val="NoSpacing"/>
        <w:spacing w:line="360" w:lineRule="auto"/>
        <w:rPr>
          <w:rFonts w:ascii="Arial" w:hAnsi="Arial" w:cs="Arial"/>
          <w:sz w:val="24"/>
          <w:szCs w:val="24"/>
        </w:rPr>
      </w:pPr>
      <w:r>
        <w:rPr>
          <w:rFonts w:ascii="Arial" w:hAnsi="Arial" w:cs="Arial"/>
          <w:sz w:val="24"/>
          <w:szCs w:val="24"/>
        </w:rPr>
        <w:t xml:space="preserve">Miller, J. (2003) </w:t>
      </w:r>
      <w:r w:rsidRPr="00C51E75">
        <w:rPr>
          <w:rFonts w:ascii="Arial" w:hAnsi="Arial" w:cs="Arial"/>
          <w:i/>
          <w:sz w:val="24"/>
          <w:szCs w:val="24"/>
        </w:rPr>
        <w:t>Never Too Young: How Young People Can Take Responsibility and Make Decisions</w:t>
      </w:r>
      <w:r>
        <w:rPr>
          <w:rFonts w:ascii="Arial" w:hAnsi="Arial" w:cs="Arial"/>
          <w:sz w:val="24"/>
          <w:szCs w:val="24"/>
        </w:rPr>
        <w:t>.</w:t>
      </w:r>
      <w:r w:rsidRPr="00E62F77">
        <w:rPr>
          <w:rFonts w:ascii="Arial" w:hAnsi="Arial" w:cs="Arial"/>
          <w:sz w:val="24"/>
          <w:szCs w:val="24"/>
        </w:rPr>
        <w:t xml:space="preserve"> </w:t>
      </w:r>
      <w:r>
        <w:rPr>
          <w:rFonts w:ascii="Arial" w:hAnsi="Arial" w:cs="Arial"/>
          <w:sz w:val="24"/>
          <w:szCs w:val="24"/>
        </w:rPr>
        <w:t xml:space="preserve">London: Save the Children. </w:t>
      </w:r>
    </w:p>
    <w:p w14:paraId="59C400BF"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Owen, J. (2018) </w:t>
      </w:r>
      <w:r w:rsidRPr="00E62F77">
        <w:rPr>
          <w:rFonts w:ascii="Arial" w:hAnsi="Arial" w:cs="Arial"/>
          <w:i/>
          <w:sz w:val="24"/>
          <w:szCs w:val="24"/>
        </w:rPr>
        <w:t>The importance of hands-on learning in education</w:t>
      </w:r>
      <w:r w:rsidRPr="00E62F77">
        <w:rPr>
          <w:rFonts w:ascii="Arial" w:hAnsi="Arial" w:cs="Arial"/>
          <w:sz w:val="24"/>
          <w:szCs w:val="24"/>
        </w:rPr>
        <w:t xml:space="preserve">. </w:t>
      </w:r>
      <w:r>
        <w:rPr>
          <w:rFonts w:ascii="Arial" w:hAnsi="Arial" w:cs="Arial"/>
          <w:sz w:val="24"/>
          <w:szCs w:val="24"/>
        </w:rPr>
        <w:t xml:space="preserve">Available at: </w:t>
      </w:r>
      <w:hyperlink r:id="rId24" w:history="1">
        <w:r w:rsidRPr="00524070">
          <w:rPr>
            <w:rStyle w:val="Hyperlink"/>
            <w:rFonts w:ascii="Arial" w:hAnsi="Arial" w:cs="Arial"/>
            <w:sz w:val="24"/>
            <w:szCs w:val="24"/>
          </w:rPr>
          <w:t>https://b4ed.com/Article/the-importance-of-hands-on-learning-in-education-1517310607</w:t>
        </w:r>
      </w:hyperlink>
      <w:r>
        <w:rPr>
          <w:rFonts w:ascii="Arial" w:hAnsi="Arial" w:cs="Arial"/>
          <w:sz w:val="24"/>
          <w:szCs w:val="24"/>
        </w:rPr>
        <w:t xml:space="preserve"> (Accessed: 8</w:t>
      </w:r>
      <w:r w:rsidRPr="00722CD0">
        <w:rPr>
          <w:rFonts w:ascii="Arial" w:hAnsi="Arial" w:cs="Arial"/>
          <w:sz w:val="24"/>
          <w:szCs w:val="24"/>
          <w:vertAlign w:val="superscript"/>
        </w:rPr>
        <w:t>th</w:t>
      </w:r>
      <w:r>
        <w:rPr>
          <w:rFonts w:ascii="Arial" w:hAnsi="Arial" w:cs="Arial"/>
          <w:sz w:val="24"/>
          <w:szCs w:val="24"/>
        </w:rPr>
        <w:t xml:space="preserve"> May 2019). </w:t>
      </w:r>
      <w:r>
        <w:rPr>
          <w:rStyle w:val="Hyperlink"/>
          <w:rFonts w:ascii="Arial" w:hAnsi="Arial" w:cs="Arial"/>
          <w:sz w:val="24"/>
          <w:szCs w:val="24"/>
        </w:rPr>
        <w:t xml:space="preserve"> </w:t>
      </w:r>
    </w:p>
    <w:p w14:paraId="4F5D8AFC" w14:textId="77777777" w:rsidR="00760720" w:rsidRPr="00E62F77" w:rsidRDefault="00760720" w:rsidP="00E62F77">
      <w:pPr>
        <w:pStyle w:val="NoSpacing"/>
        <w:spacing w:line="360" w:lineRule="auto"/>
        <w:rPr>
          <w:rFonts w:ascii="Arial" w:hAnsi="Arial" w:cs="Arial"/>
          <w:sz w:val="24"/>
          <w:szCs w:val="24"/>
        </w:rPr>
      </w:pPr>
      <w:r>
        <w:rPr>
          <w:rFonts w:ascii="Arial" w:hAnsi="Arial" w:cs="Arial"/>
          <w:sz w:val="24"/>
          <w:szCs w:val="24"/>
        </w:rPr>
        <w:t xml:space="preserve">Pfeffer, J. and Sutton, R. (2000) </w:t>
      </w:r>
      <w:r w:rsidRPr="009C464D">
        <w:rPr>
          <w:rFonts w:ascii="Arial" w:hAnsi="Arial" w:cs="Arial"/>
          <w:i/>
          <w:sz w:val="24"/>
          <w:szCs w:val="24"/>
        </w:rPr>
        <w:t xml:space="preserve">The Knowing-doing Gap: How Smart Companies Turn Knowledge </w:t>
      </w:r>
      <w:proofErr w:type="gramStart"/>
      <w:r w:rsidRPr="009C464D">
        <w:rPr>
          <w:rFonts w:ascii="Arial" w:hAnsi="Arial" w:cs="Arial"/>
          <w:i/>
          <w:sz w:val="24"/>
          <w:szCs w:val="24"/>
        </w:rPr>
        <w:t>Into</w:t>
      </w:r>
      <w:proofErr w:type="gramEnd"/>
      <w:r w:rsidRPr="009C464D">
        <w:rPr>
          <w:rFonts w:ascii="Arial" w:hAnsi="Arial" w:cs="Arial"/>
          <w:i/>
          <w:sz w:val="24"/>
          <w:szCs w:val="24"/>
        </w:rPr>
        <w:t xml:space="preserve"> Action</w:t>
      </w:r>
      <w:r>
        <w:rPr>
          <w:rFonts w:ascii="Arial" w:hAnsi="Arial" w:cs="Arial"/>
          <w:sz w:val="24"/>
          <w:szCs w:val="24"/>
        </w:rPr>
        <w:t xml:space="preserve">. Boston: Harvard Business School Press. </w:t>
      </w:r>
    </w:p>
    <w:p w14:paraId="52A9B917" w14:textId="77777777" w:rsidR="00760720" w:rsidRPr="00E62F77" w:rsidRDefault="00760720" w:rsidP="00E62F77">
      <w:pPr>
        <w:pStyle w:val="NoSpacing"/>
        <w:spacing w:line="360" w:lineRule="auto"/>
        <w:rPr>
          <w:rFonts w:ascii="Arial" w:hAnsi="Arial" w:cs="Arial"/>
          <w:sz w:val="24"/>
          <w:szCs w:val="24"/>
        </w:rPr>
      </w:pPr>
      <w:r>
        <w:rPr>
          <w:rFonts w:ascii="Arial" w:hAnsi="Arial" w:cs="Arial"/>
          <w:sz w:val="24"/>
          <w:szCs w:val="24"/>
        </w:rPr>
        <w:t xml:space="preserve">Pickford, T. and Garner, W. and Jackson, E. (2013) </w:t>
      </w:r>
      <w:r w:rsidRPr="00D66CD9">
        <w:rPr>
          <w:rFonts w:ascii="Arial" w:hAnsi="Arial" w:cs="Arial"/>
          <w:i/>
          <w:sz w:val="24"/>
          <w:szCs w:val="24"/>
        </w:rPr>
        <w:t>Primary Humanities Learning through Enquiry</w:t>
      </w:r>
      <w:r>
        <w:rPr>
          <w:rFonts w:ascii="Arial" w:hAnsi="Arial" w:cs="Arial"/>
          <w:sz w:val="24"/>
          <w:szCs w:val="24"/>
        </w:rPr>
        <w:t>.</w:t>
      </w:r>
      <w:r w:rsidRPr="00E62F77">
        <w:rPr>
          <w:rFonts w:ascii="Arial" w:hAnsi="Arial" w:cs="Arial"/>
          <w:sz w:val="24"/>
          <w:szCs w:val="24"/>
        </w:rPr>
        <w:t xml:space="preserve"> </w:t>
      </w:r>
      <w:r>
        <w:rPr>
          <w:rFonts w:ascii="Arial" w:hAnsi="Arial" w:cs="Arial"/>
          <w:sz w:val="24"/>
          <w:szCs w:val="24"/>
        </w:rPr>
        <w:t xml:space="preserve">London: Sage. </w:t>
      </w:r>
    </w:p>
    <w:p w14:paraId="542E9580" w14:textId="77777777" w:rsidR="00760720" w:rsidRPr="00E62F77"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Roberts, M. (2003) </w:t>
      </w:r>
      <w:r w:rsidRPr="00E62F77">
        <w:rPr>
          <w:rFonts w:ascii="Arial" w:hAnsi="Arial" w:cs="Arial"/>
          <w:i/>
          <w:sz w:val="24"/>
          <w:szCs w:val="24"/>
        </w:rPr>
        <w:t>Learning through Enquiry</w:t>
      </w:r>
      <w:r w:rsidRPr="00E62F77">
        <w:rPr>
          <w:rFonts w:ascii="Arial" w:hAnsi="Arial" w:cs="Arial"/>
          <w:sz w:val="24"/>
          <w:szCs w:val="24"/>
        </w:rPr>
        <w:t xml:space="preserve">. Sheffield: Geographical Association. </w:t>
      </w:r>
    </w:p>
    <w:p w14:paraId="1A2A29CB" w14:textId="77777777" w:rsidR="00760720" w:rsidRDefault="00760720" w:rsidP="00E62F77">
      <w:pPr>
        <w:pStyle w:val="NoSpacing"/>
        <w:spacing w:line="360" w:lineRule="auto"/>
        <w:rPr>
          <w:rFonts w:ascii="Arial" w:hAnsi="Arial" w:cs="Arial"/>
          <w:sz w:val="24"/>
          <w:szCs w:val="24"/>
        </w:rPr>
      </w:pPr>
      <w:r>
        <w:rPr>
          <w:rFonts w:ascii="Arial" w:hAnsi="Arial" w:cs="Arial"/>
          <w:sz w:val="24"/>
          <w:szCs w:val="24"/>
        </w:rPr>
        <w:t xml:space="preserve">Turner, J. et al. (2011) </w:t>
      </w:r>
      <w:r>
        <w:rPr>
          <w:rFonts w:ascii="Arial" w:hAnsi="Arial" w:cs="Arial"/>
          <w:i/>
          <w:sz w:val="24"/>
          <w:szCs w:val="24"/>
        </w:rPr>
        <w:t xml:space="preserve">It’s not fair – or is </w:t>
      </w:r>
      <w:proofErr w:type="gramStart"/>
      <w:r>
        <w:rPr>
          <w:rFonts w:ascii="Arial" w:hAnsi="Arial" w:cs="Arial"/>
          <w:i/>
          <w:sz w:val="24"/>
          <w:szCs w:val="24"/>
        </w:rPr>
        <w:t>it?.</w:t>
      </w:r>
      <w:proofErr w:type="gramEnd"/>
      <w:r>
        <w:rPr>
          <w:rFonts w:ascii="Arial" w:hAnsi="Arial" w:cs="Arial"/>
          <w:i/>
          <w:sz w:val="24"/>
          <w:szCs w:val="24"/>
        </w:rPr>
        <w:t xml:space="preserve"> </w:t>
      </w:r>
      <w:r>
        <w:rPr>
          <w:rFonts w:ascii="Arial" w:hAnsi="Arial" w:cs="Arial"/>
          <w:sz w:val="24"/>
          <w:szCs w:val="24"/>
        </w:rPr>
        <w:t xml:space="preserve">Sandbach: </w:t>
      </w:r>
      <w:proofErr w:type="spellStart"/>
      <w:r>
        <w:rPr>
          <w:rFonts w:ascii="Arial" w:hAnsi="Arial" w:cs="Arial"/>
          <w:sz w:val="24"/>
          <w:szCs w:val="24"/>
        </w:rPr>
        <w:t>Milgate</w:t>
      </w:r>
      <w:proofErr w:type="spellEnd"/>
      <w:r>
        <w:rPr>
          <w:rFonts w:ascii="Arial" w:hAnsi="Arial" w:cs="Arial"/>
          <w:sz w:val="24"/>
          <w:szCs w:val="24"/>
        </w:rPr>
        <w:t xml:space="preserve"> House Publishers. </w:t>
      </w:r>
    </w:p>
    <w:p w14:paraId="5E91FF80" w14:textId="77777777" w:rsidR="00760720" w:rsidRDefault="00760720" w:rsidP="00E62F77">
      <w:pPr>
        <w:pStyle w:val="NoSpacing"/>
        <w:spacing w:line="360" w:lineRule="auto"/>
        <w:rPr>
          <w:rFonts w:ascii="Arial" w:hAnsi="Arial" w:cs="Arial"/>
          <w:sz w:val="24"/>
          <w:szCs w:val="24"/>
        </w:rPr>
      </w:pPr>
      <w:r w:rsidRPr="00E62F77">
        <w:rPr>
          <w:rFonts w:ascii="Arial" w:hAnsi="Arial" w:cs="Arial"/>
          <w:sz w:val="24"/>
          <w:szCs w:val="24"/>
        </w:rPr>
        <w:t xml:space="preserve">Von </w:t>
      </w:r>
      <w:proofErr w:type="spellStart"/>
      <w:r w:rsidRPr="00E62F77">
        <w:rPr>
          <w:rFonts w:ascii="Arial" w:hAnsi="Arial" w:cs="Arial"/>
          <w:sz w:val="24"/>
          <w:szCs w:val="24"/>
        </w:rPr>
        <w:t>Glasersfeld</w:t>
      </w:r>
      <w:proofErr w:type="spellEnd"/>
      <w:r w:rsidRPr="00E62F77">
        <w:rPr>
          <w:rFonts w:ascii="Arial" w:hAnsi="Arial" w:cs="Arial"/>
          <w:sz w:val="24"/>
          <w:szCs w:val="24"/>
        </w:rPr>
        <w:t xml:space="preserve">, Ernst (1998) </w:t>
      </w:r>
      <w:hyperlink r:id="rId25" w:history="1">
        <w:r w:rsidRPr="00FE3DD1">
          <w:rPr>
            <w:rFonts w:ascii="Arial" w:hAnsi="Arial" w:cs="Arial"/>
            <w:i/>
            <w:sz w:val="24"/>
            <w:szCs w:val="24"/>
          </w:rPr>
          <w:t>Cognition, Construction of Knowledge, and Teaching</w:t>
        </w:r>
      </w:hyperlink>
      <w:r>
        <w:rPr>
          <w:rFonts w:ascii="Arial" w:hAnsi="Arial" w:cs="Arial"/>
          <w:i/>
          <w:sz w:val="24"/>
          <w:szCs w:val="24"/>
        </w:rPr>
        <w:t xml:space="preserve">. </w:t>
      </w:r>
      <w:r>
        <w:rPr>
          <w:rFonts w:ascii="Arial" w:hAnsi="Arial" w:cs="Arial"/>
          <w:sz w:val="24"/>
          <w:szCs w:val="24"/>
        </w:rPr>
        <w:t xml:space="preserve">Available at: </w:t>
      </w:r>
      <w:hyperlink r:id="rId26" w:history="1">
        <w:r w:rsidRPr="00524070">
          <w:rPr>
            <w:rStyle w:val="Hyperlink"/>
            <w:rFonts w:ascii="Arial" w:hAnsi="Arial" w:cs="Arial"/>
            <w:sz w:val="24"/>
            <w:szCs w:val="24"/>
          </w:rPr>
          <w:t>https://files.eric.ed.gov/fulltext/ED294754.pdf</w:t>
        </w:r>
      </w:hyperlink>
      <w:r>
        <w:rPr>
          <w:rFonts w:ascii="Arial" w:hAnsi="Arial" w:cs="Arial"/>
          <w:sz w:val="24"/>
          <w:szCs w:val="24"/>
        </w:rPr>
        <w:t xml:space="preserve"> (Accessed: 6</w:t>
      </w:r>
      <w:r w:rsidRPr="00FE3DD1">
        <w:rPr>
          <w:rFonts w:ascii="Arial" w:hAnsi="Arial" w:cs="Arial"/>
          <w:sz w:val="24"/>
          <w:szCs w:val="24"/>
          <w:vertAlign w:val="superscript"/>
        </w:rPr>
        <w:t>th</w:t>
      </w:r>
      <w:r>
        <w:rPr>
          <w:rFonts w:ascii="Arial" w:hAnsi="Arial" w:cs="Arial"/>
          <w:sz w:val="24"/>
          <w:szCs w:val="24"/>
        </w:rPr>
        <w:t xml:space="preserve"> May 2019).</w:t>
      </w:r>
    </w:p>
    <w:p w14:paraId="2203B887" w14:textId="77777777" w:rsidR="00760720" w:rsidRDefault="00760720" w:rsidP="00E62F77">
      <w:pPr>
        <w:pStyle w:val="NoSpacing"/>
        <w:spacing w:line="360" w:lineRule="auto"/>
        <w:rPr>
          <w:rFonts w:ascii="Arial" w:hAnsi="Arial" w:cs="Arial"/>
          <w:sz w:val="24"/>
          <w:szCs w:val="24"/>
        </w:rPr>
      </w:pPr>
      <w:r>
        <w:rPr>
          <w:rFonts w:ascii="Arial" w:hAnsi="Arial" w:cs="Arial"/>
          <w:sz w:val="24"/>
          <w:szCs w:val="24"/>
        </w:rPr>
        <w:t xml:space="preserve">Walker, M. (2015) </w:t>
      </w:r>
      <w:r w:rsidRPr="00AF5D80">
        <w:rPr>
          <w:rFonts w:ascii="Arial" w:hAnsi="Arial" w:cs="Arial"/>
          <w:i/>
          <w:sz w:val="24"/>
          <w:szCs w:val="24"/>
        </w:rPr>
        <w:t>Teaching Inquiry-based Science</w:t>
      </w:r>
      <w:r>
        <w:rPr>
          <w:rFonts w:ascii="Arial" w:hAnsi="Arial" w:cs="Arial"/>
          <w:i/>
          <w:sz w:val="24"/>
          <w:szCs w:val="24"/>
        </w:rPr>
        <w:t xml:space="preserve">. </w:t>
      </w:r>
      <w:r>
        <w:rPr>
          <w:rFonts w:ascii="Arial" w:hAnsi="Arial" w:cs="Arial"/>
          <w:sz w:val="24"/>
          <w:szCs w:val="24"/>
        </w:rPr>
        <w:t xml:space="preserve">USA: Lulu. </w:t>
      </w:r>
    </w:p>
    <w:p w14:paraId="03CAE385" w14:textId="77777777" w:rsidR="00760720" w:rsidRPr="00E62F77" w:rsidRDefault="00760720" w:rsidP="00E62F77">
      <w:pPr>
        <w:pStyle w:val="NoSpacing"/>
        <w:spacing w:line="360" w:lineRule="auto"/>
        <w:rPr>
          <w:rFonts w:ascii="Arial" w:hAnsi="Arial" w:cs="Arial"/>
          <w:b/>
          <w:sz w:val="24"/>
          <w:szCs w:val="24"/>
        </w:rPr>
      </w:pPr>
      <w:r w:rsidRPr="003637EF">
        <w:rPr>
          <w:rFonts w:ascii="Arial" w:hAnsi="Arial" w:cs="Arial"/>
          <w:sz w:val="24"/>
          <w:szCs w:val="24"/>
        </w:rPr>
        <w:t>Walker, M. and Warhurst, C. (2000) ‘In most cases you sit around very quietly at a table and get lectured at…’: debates, assessment and student learning. Teaching in Higher Education</w:t>
      </w:r>
      <w:r>
        <w:rPr>
          <w:rFonts w:ascii="Arial" w:hAnsi="Arial" w:cs="Arial"/>
          <w:b/>
          <w:sz w:val="24"/>
          <w:szCs w:val="24"/>
        </w:rPr>
        <w:t>.</w:t>
      </w:r>
    </w:p>
    <w:p w14:paraId="19871BF1" w14:textId="77777777" w:rsidR="00760720" w:rsidRDefault="00760720" w:rsidP="00E62F77">
      <w:pPr>
        <w:pStyle w:val="NoSpacing"/>
        <w:spacing w:line="360" w:lineRule="auto"/>
        <w:rPr>
          <w:rFonts w:ascii="Arial" w:hAnsi="Arial" w:cs="Arial"/>
          <w:sz w:val="24"/>
          <w:szCs w:val="24"/>
        </w:rPr>
      </w:pPr>
      <w:r>
        <w:rPr>
          <w:rFonts w:ascii="Arial" w:hAnsi="Arial" w:cs="Arial"/>
          <w:sz w:val="24"/>
          <w:szCs w:val="24"/>
        </w:rPr>
        <w:t xml:space="preserve">Weaver, G. (2012) </w:t>
      </w:r>
      <w:r>
        <w:rPr>
          <w:rFonts w:ascii="Arial" w:hAnsi="Arial" w:cs="Arial"/>
          <w:i/>
          <w:sz w:val="24"/>
          <w:szCs w:val="24"/>
        </w:rPr>
        <w:t xml:space="preserve">Look think “talk”. </w:t>
      </w:r>
      <w:r>
        <w:rPr>
          <w:rFonts w:ascii="Arial" w:hAnsi="Arial" w:cs="Arial"/>
          <w:sz w:val="24"/>
          <w:szCs w:val="24"/>
        </w:rPr>
        <w:t xml:space="preserve">Cheshire: </w:t>
      </w:r>
      <w:proofErr w:type="spellStart"/>
      <w:r>
        <w:rPr>
          <w:rFonts w:ascii="Arial" w:hAnsi="Arial" w:cs="Arial"/>
          <w:sz w:val="24"/>
          <w:szCs w:val="24"/>
        </w:rPr>
        <w:t>Milgate</w:t>
      </w:r>
      <w:proofErr w:type="spellEnd"/>
      <w:r>
        <w:rPr>
          <w:rFonts w:ascii="Arial" w:hAnsi="Arial" w:cs="Arial"/>
          <w:sz w:val="24"/>
          <w:szCs w:val="24"/>
        </w:rPr>
        <w:t xml:space="preserve"> House Publishers. </w:t>
      </w:r>
    </w:p>
    <w:p w14:paraId="6F47AFFC" w14:textId="77777777" w:rsidR="00760720" w:rsidRPr="00E62F77" w:rsidRDefault="00760720" w:rsidP="00E62F77">
      <w:pPr>
        <w:pStyle w:val="NoSpacing"/>
        <w:spacing w:line="360" w:lineRule="auto"/>
        <w:rPr>
          <w:rFonts w:ascii="Arial" w:hAnsi="Arial" w:cs="Arial"/>
          <w:i/>
          <w:sz w:val="24"/>
          <w:szCs w:val="24"/>
        </w:rPr>
      </w:pPr>
      <w:r>
        <w:rPr>
          <w:rFonts w:ascii="Arial" w:hAnsi="Arial" w:cs="Arial"/>
          <w:sz w:val="24"/>
          <w:szCs w:val="24"/>
        </w:rPr>
        <w:t xml:space="preserve">Welsh Government (2014) </w:t>
      </w:r>
      <w:r w:rsidRPr="004C2D88">
        <w:rPr>
          <w:rFonts w:ascii="Arial" w:hAnsi="Arial" w:cs="Arial"/>
          <w:i/>
          <w:sz w:val="24"/>
          <w:szCs w:val="24"/>
        </w:rPr>
        <w:t>Literacy and Numeracy Framework</w:t>
      </w:r>
      <w:r>
        <w:rPr>
          <w:rFonts w:ascii="Arial" w:hAnsi="Arial" w:cs="Arial"/>
          <w:sz w:val="24"/>
          <w:szCs w:val="24"/>
        </w:rPr>
        <w:t>.</w:t>
      </w:r>
      <w:r w:rsidRPr="00E62F77">
        <w:rPr>
          <w:rFonts w:ascii="Arial" w:hAnsi="Arial" w:cs="Arial"/>
          <w:sz w:val="24"/>
          <w:szCs w:val="24"/>
        </w:rPr>
        <w:t xml:space="preserve"> </w:t>
      </w:r>
      <w:r>
        <w:rPr>
          <w:rFonts w:ascii="Arial" w:hAnsi="Arial" w:cs="Arial"/>
          <w:sz w:val="24"/>
          <w:szCs w:val="24"/>
        </w:rPr>
        <w:t xml:space="preserve">Available at: </w:t>
      </w:r>
      <w:hyperlink r:id="rId27" w:history="1">
        <w:r w:rsidRPr="00524070">
          <w:rPr>
            <w:rStyle w:val="Hyperlink"/>
            <w:rFonts w:ascii="Arial" w:hAnsi="Arial" w:cs="Arial"/>
            <w:sz w:val="24"/>
            <w:szCs w:val="24"/>
          </w:rPr>
          <w:t>https://learning.gov.wales/resources/browse-all/nlnf/framework?component=literacy&amp;year=6938362_2&amp;selectedYear=col_10&amp;lang=en</w:t>
        </w:r>
      </w:hyperlink>
      <w:r>
        <w:rPr>
          <w:rFonts w:ascii="Arial" w:hAnsi="Arial" w:cs="Arial"/>
          <w:sz w:val="24"/>
          <w:szCs w:val="24"/>
        </w:rPr>
        <w:t xml:space="preserve"> (Accessed:7</w:t>
      </w:r>
      <w:r w:rsidRPr="004C2D88">
        <w:rPr>
          <w:rFonts w:ascii="Arial" w:hAnsi="Arial" w:cs="Arial"/>
          <w:sz w:val="24"/>
          <w:szCs w:val="24"/>
          <w:vertAlign w:val="superscript"/>
        </w:rPr>
        <w:t>th</w:t>
      </w:r>
      <w:r>
        <w:rPr>
          <w:rFonts w:ascii="Arial" w:hAnsi="Arial" w:cs="Arial"/>
          <w:sz w:val="24"/>
          <w:szCs w:val="24"/>
        </w:rPr>
        <w:t xml:space="preserve"> May 2019). </w:t>
      </w:r>
      <w:r>
        <w:rPr>
          <w:rStyle w:val="Hyperlink"/>
          <w:rFonts w:ascii="Arial" w:hAnsi="Arial" w:cs="Arial"/>
          <w:sz w:val="24"/>
          <w:szCs w:val="24"/>
        </w:rPr>
        <w:t xml:space="preserve"> </w:t>
      </w:r>
    </w:p>
    <w:p w14:paraId="2C3742AC" w14:textId="77777777" w:rsidR="00760720" w:rsidRPr="00E62F77" w:rsidRDefault="00760720" w:rsidP="00E62F77">
      <w:pPr>
        <w:pStyle w:val="NoSpacing"/>
        <w:spacing w:line="360" w:lineRule="auto"/>
        <w:rPr>
          <w:rFonts w:ascii="Arial" w:hAnsi="Arial" w:cs="Arial"/>
          <w:b/>
          <w:sz w:val="24"/>
          <w:szCs w:val="24"/>
        </w:rPr>
      </w:pPr>
      <w:r w:rsidRPr="00E62F77">
        <w:rPr>
          <w:rFonts w:ascii="Arial" w:hAnsi="Arial" w:cs="Arial"/>
          <w:sz w:val="24"/>
          <w:szCs w:val="24"/>
        </w:rPr>
        <w:lastRenderedPageBreak/>
        <w:t xml:space="preserve">Welsh Government (2016A) </w:t>
      </w:r>
      <w:r w:rsidRPr="00E62F77">
        <w:rPr>
          <w:rFonts w:ascii="Arial" w:hAnsi="Arial" w:cs="Arial"/>
          <w:i/>
          <w:sz w:val="24"/>
          <w:szCs w:val="24"/>
        </w:rPr>
        <w:t>Curriculum for Wales Programme of Study for English Key Stages 2–4.</w:t>
      </w:r>
      <w:r>
        <w:rPr>
          <w:rFonts w:ascii="Arial" w:hAnsi="Arial" w:cs="Arial"/>
          <w:i/>
          <w:sz w:val="24"/>
          <w:szCs w:val="24"/>
        </w:rPr>
        <w:t xml:space="preserve"> </w:t>
      </w:r>
      <w:r>
        <w:rPr>
          <w:rFonts w:ascii="Arial" w:hAnsi="Arial" w:cs="Arial"/>
          <w:sz w:val="24"/>
          <w:szCs w:val="24"/>
        </w:rPr>
        <w:t>Available at:</w:t>
      </w:r>
      <w:r w:rsidRPr="00E62F77">
        <w:rPr>
          <w:rFonts w:ascii="Arial" w:hAnsi="Arial" w:cs="Arial"/>
          <w:i/>
          <w:sz w:val="24"/>
          <w:szCs w:val="24"/>
        </w:rPr>
        <w:t xml:space="preserve"> </w:t>
      </w:r>
      <w:hyperlink r:id="rId28" w:history="1">
        <w:r w:rsidRPr="00E62F77">
          <w:rPr>
            <w:rStyle w:val="Hyperlink"/>
            <w:rFonts w:ascii="Arial" w:hAnsi="Arial" w:cs="Arial"/>
            <w:sz w:val="24"/>
            <w:szCs w:val="24"/>
          </w:rPr>
          <w:t>https://s3-eu-west-1.amazonaws.com/hwb-live-storage/58/3b/33/5a/8e5c4c088b27480d80d27a90/english-programme-of-study.pdf</w:t>
        </w:r>
      </w:hyperlink>
      <w:r>
        <w:rPr>
          <w:rStyle w:val="Hyperlink"/>
          <w:rFonts w:ascii="Arial" w:hAnsi="Arial" w:cs="Arial"/>
          <w:sz w:val="24"/>
          <w:szCs w:val="24"/>
        </w:rPr>
        <w:t xml:space="preserve"> </w:t>
      </w:r>
      <w:r>
        <w:rPr>
          <w:rStyle w:val="Hyperlink"/>
          <w:rFonts w:ascii="Arial" w:hAnsi="Arial" w:cs="Arial"/>
          <w:color w:val="auto"/>
          <w:sz w:val="24"/>
          <w:szCs w:val="24"/>
          <w:u w:val="none"/>
        </w:rPr>
        <w:t>(Accessed:10</w:t>
      </w:r>
      <w:r w:rsidRPr="006A7D89">
        <w:rPr>
          <w:rStyle w:val="Hyperlink"/>
          <w:rFonts w:ascii="Arial" w:hAnsi="Arial" w:cs="Arial"/>
          <w:color w:val="auto"/>
          <w:sz w:val="24"/>
          <w:szCs w:val="24"/>
          <w:u w:val="none"/>
          <w:vertAlign w:val="superscript"/>
        </w:rPr>
        <w:t>th</w:t>
      </w:r>
      <w:r>
        <w:rPr>
          <w:rStyle w:val="Hyperlink"/>
          <w:rFonts w:ascii="Arial" w:hAnsi="Arial" w:cs="Arial"/>
          <w:color w:val="auto"/>
          <w:sz w:val="24"/>
          <w:szCs w:val="24"/>
          <w:u w:val="none"/>
        </w:rPr>
        <w:t xml:space="preserve"> May 2019). </w:t>
      </w:r>
    </w:p>
    <w:p w14:paraId="5F057828" w14:textId="77777777" w:rsidR="00760720" w:rsidRPr="00283026" w:rsidRDefault="00760720" w:rsidP="00E62F77">
      <w:pPr>
        <w:pStyle w:val="NoSpacing"/>
        <w:spacing w:line="360" w:lineRule="auto"/>
        <w:rPr>
          <w:rFonts w:ascii="Arial" w:hAnsi="Arial" w:cs="Arial"/>
          <w:color w:val="0000FF"/>
          <w:sz w:val="24"/>
          <w:szCs w:val="24"/>
        </w:rPr>
      </w:pPr>
      <w:r w:rsidRPr="00E62F77">
        <w:rPr>
          <w:rFonts w:ascii="Arial" w:hAnsi="Arial" w:cs="Arial"/>
          <w:sz w:val="24"/>
          <w:szCs w:val="24"/>
        </w:rPr>
        <w:t xml:space="preserve">Welsh Government (2016B) </w:t>
      </w:r>
      <w:r w:rsidRPr="00E62F77">
        <w:rPr>
          <w:rFonts w:ascii="Arial" w:hAnsi="Arial" w:cs="Arial"/>
          <w:i/>
          <w:sz w:val="24"/>
          <w:szCs w:val="24"/>
        </w:rPr>
        <w:t>Curriculum for Wales Programme of Study for Mathematics Key Stages 2–4.</w:t>
      </w:r>
      <w:r>
        <w:rPr>
          <w:rFonts w:ascii="Arial" w:hAnsi="Arial" w:cs="Arial"/>
          <w:i/>
          <w:sz w:val="24"/>
          <w:szCs w:val="24"/>
        </w:rPr>
        <w:t xml:space="preserve"> </w:t>
      </w:r>
      <w:r>
        <w:rPr>
          <w:rFonts w:ascii="Arial" w:hAnsi="Arial" w:cs="Arial"/>
          <w:sz w:val="24"/>
          <w:szCs w:val="24"/>
        </w:rPr>
        <w:t>Available at:</w:t>
      </w:r>
      <w:r>
        <w:rPr>
          <w:rFonts w:ascii="Arial" w:hAnsi="Arial" w:cs="Arial"/>
          <w:i/>
          <w:sz w:val="24"/>
          <w:szCs w:val="24"/>
        </w:rPr>
        <w:t xml:space="preserve"> </w:t>
      </w:r>
      <w:hyperlink r:id="rId29" w:history="1">
        <w:r w:rsidRPr="00283026">
          <w:rPr>
            <w:rStyle w:val="Hyperlink"/>
            <w:rFonts w:ascii="Arial" w:hAnsi="Arial" w:cs="Arial"/>
            <w:sz w:val="24"/>
            <w:szCs w:val="24"/>
          </w:rPr>
          <w:t>https://s3-eu-west-1.amazonaws.com/hwb-live-storage/53/aa/36/a6/d3194bb1bfc690ce4911a97c/programme-of-study-for-mathematics.pdf</w:t>
        </w:r>
      </w:hyperlink>
      <w:r>
        <w:rPr>
          <w:rFonts w:ascii="Arial" w:hAnsi="Arial" w:cs="Arial"/>
          <w:sz w:val="24"/>
          <w:szCs w:val="24"/>
        </w:rPr>
        <w:t xml:space="preserve"> (Accessed 3</w:t>
      </w:r>
      <w:r w:rsidRPr="00283026">
        <w:rPr>
          <w:rFonts w:ascii="Arial" w:hAnsi="Arial" w:cs="Arial"/>
          <w:sz w:val="24"/>
          <w:szCs w:val="24"/>
          <w:vertAlign w:val="superscript"/>
        </w:rPr>
        <w:t>rd</w:t>
      </w:r>
      <w:r>
        <w:rPr>
          <w:rFonts w:ascii="Arial" w:hAnsi="Arial" w:cs="Arial"/>
          <w:sz w:val="24"/>
          <w:szCs w:val="24"/>
        </w:rPr>
        <w:t xml:space="preserve"> May 2019). </w:t>
      </w:r>
      <w:r w:rsidRPr="00283026">
        <w:rPr>
          <w:rStyle w:val="Hyperlink"/>
          <w:rFonts w:ascii="Arial" w:hAnsi="Arial" w:cs="Arial"/>
          <w:sz w:val="24"/>
          <w:szCs w:val="24"/>
        </w:rPr>
        <w:t xml:space="preserve">          </w:t>
      </w:r>
    </w:p>
    <w:p w14:paraId="6FDF6ECB" w14:textId="77777777" w:rsidR="00760720" w:rsidRDefault="00760720" w:rsidP="00E62F77">
      <w:pPr>
        <w:pStyle w:val="NoSpacing"/>
        <w:spacing w:line="360" w:lineRule="auto"/>
        <w:rPr>
          <w:rFonts w:ascii="Arial" w:hAnsi="Arial" w:cs="Arial"/>
          <w:sz w:val="24"/>
          <w:szCs w:val="24"/>
        </w:rPr>
      </w:pPr>
      <w:r>
        <w:rPr>
          <w:rFonts w:ascii="Arial" w:hAnsi="Arial" w:cs="Arial"/>
          <w:sz w:val="24"/>
          <w:szCs w:val="24"/>
        </w:rPr>
        <w:t xml:space="preserve">Williams, J. (2003) </w:t>
      </w:r>
      <w:r w:rsidRPr="00652AC0">
        <w:rPr>
          <w:rFonts w:ascii="Arial" w:hAnsi="Arial" w:cs="Arial"/>
          <w:i/>
          <w:sz w:val="24"/>
          <w:szCs w:val="24"/>
        </w:rPr>
        <w:t xml:space="preserve">Promoting Independent Learning </w:t>
      </w:r>
      <w:proofErr w:type="gramStart"/>
      <w:r w:rsidRPr="00652AC0">
        <w:rPr>
          <w:rFonts w:ascii="Arial" w:hAnsi="Arial" w:cs="Arial"/>
          <w:i/>
          <w:sz w:val="24"/>
          <w:szCs w:val="24"/>
        </w:rPr>
        <w:t>In</w:t>
      </w:r>
      <w:proofErr w:type="gramEnd"/>
      <w:r w:rsidRPr="00652AC0">
        <w:rPr>
          <w:rFonts w:ascii="Arial" w:hAnsi="Arial" w:cs="Arial"/>
          <w:i/>
          <w:sz w:val="24"/>
          <w:szCs w:val="24"/>
        </w:rPr>
        <w:t xml:space="preserve"> The Primary Classroom. </w:t>
      </w:r>
      <w:r w:rsidRPr="00652AC0">
        <w:rPr>
          <w:rFonts w:ascii="Arial" w:hAnsi="Arial" w:cs="Arial"/>
          <w:sz w:val="24"/>
          <w:szCs w:val="24"/>
        </w:rPr>
        <w:t xml:space="preserve">Buckingham: Open University Press. </w:t>
      </w:r>
    </w:p>
    <w:p w14:paraId="248AFEA4" w14:textId="77777777" w:rsidR="007046D5" w:rsidRPr="00F70898" w:rsidRDefault="007046D5" w:rsidP="00E62F77">
      <w:pPr>
        <w:pStyle w:val="NoSpacing"/>
        <w:spacing w:line="360" w:lineRule="auto"/>
        <w:rPr>
          <w:rFonts w:ascii="Arial" w:hAnsi="Arial" w:cs="Arial"/>
          <w:sz w:val="24"/>
          <w:szCs w:val="24"/>
        </w:rPr>
      </w:pPr>
      <w:bookmarkStart w:id="0" w:name="_GoBack"/>
      <w:bookmarkEnd w:id="0"/>
    </w:p>
    <w:sectPr w:rsidR="007046D5" w:rsidRPr="00F70898">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88B5AC" w14:textId="77777777" w:rsidR="009A56BB" w:rsidRDefault="009A56BB" w:rsidP="000967F1">
      <w:pPr>
        <w:spacing w:after="0" w:line="240" w:lineRule="auto"/>
      </w:pPr>
      <w:r>
        <w:separator/>
      </w:r>
    </w:p>
  </w:endnote>
  <w:endnote w:type="continuationSeparator" w:id="0">
    <w:p w14:paraId="57DE6A13" w14:textId="77777777" w:rsidR="009A56BB" w:rsidRDefault="009A56BB" w:rsidP="000967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2744545"/>
      <w:docPartObj>
        <w:docPartGallery w:val="Page Numbers (Bottom of Page)"/>
        <w:docPartUnique/>
      </w:docPartObj>
    </w:sdtPr>
    <w:sdtEndPr>
      <w:rPr>
        <w:noProof/>
      </w:rPr>
    </w:sdtEndPr>
    <w:sdtContent>
      <w:p w14:paraId="334059B7" w14:textId="18C3F130" w:rsidR="00402239" w:rsidRDefault="004022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EFD98C" w14:textId="77777777" w:rsidR="00402239" w:rsidRDefault="004022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8F3043" w14:textId="77777777" w:rsidR="009A56BB" w:rsidRDefault="009A56BB" w:rsidP="000967F1">
      <w:pPr>
        <w:spacing w:after="0" w:line="240" w:lineRule="auto"/>
      </w:pPr>
      <w:r>
        <w:separator/>
      </w:r>
    </w:p>
  </w:footnote>
  <w:footnote w:type="continuationSeparator" w:id="0">
    <w:p w14:paraId="68ECEBD3" w14:textId="77777777" w:rsidR="009A56BB" w:rsidRDefault="009A56BB" w:rsidP="000967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8B2D85"/>
    <w:multiLevelType w:val="hybridMultilevel"/>
    <w:tmpl w:val="0A2EE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BB2"/>
    <w:rsid w:val="000056E2"/>
    <w:rsid w:val="000274BF"/>
    <w:rsid w:val="00047859"/>
    <w:rsid w:val="0005423F"/>
    <w:rsid w:val="00054EC9"/>
    <w:rsid w:val="00060266"/>
    <w:rsid w:val="00065730"/>
    <w:rsid w:val="000728E6"/>
    <w:rsid w:val="000967F1"/>
    <w:rsid w:val="00096D48"/>
    <w:rsid w:val="000B76F7"/>
    <w:rsid w:val="000D1908"/>
    <w:rsid w:val="000E73C4"/>
    <w:rsid w:val="000F0580"/>
    <w:rsid w:val="0010412B"/>
    <w:rsid w:val="00105E64"/>
    <w:rsid w:val="001200B8"/>
    <w:rsid w:val="0012162C"/>
    <w:rsid w:val="00124B57"/>
    <w:rsid w:val="001254F4"/>
    <w:rsid w:val="001304CA"/>
    <w:rsid w:val="001377EA"/>
    <w:rsid w:val="00140277"/>
    <w:rsid w:val="00141F05"/>
    <w:rsid w:val="001462DC"/>
    <w:rsid w:val="00146D20"/>
    <w:rsid w:val="00146FF9"/>
    <w:rsid w:val="00151300"/>
    <w:rsid w:val="0016497A"/>
    <w:rsid w:val="001717CF"/>
    <w:rsid w:val="0017269E"/>
    <w:rsid w:val="00172DA9"/>
    <w:rsid w:val="0018110E"/>
    <w:rsid w:val="00182A61"/>
    <w:rsid w:val="00185517"/>
    <w:rsid w:val="00185F6C"/>
    <w:rsid w:val="001A055C"/>
    <w:rsid w:val="001A5BBD"/>
    <w:rsid w:val="001B7DB1"/>
    <w:rsid w:val="001C1879"/>
    <w:rsid w:val="001D5783"/>
    <w:rsid w:val="00200DB2"/>
    <w:rsid w:val="0020606D"/>
    <w:rsid w:val="002061D6"/>
    <w:rsid w:val="00211185"/>
    <w:rsid w:val="002149E0"/>
    <w:rsid w:val="00235774"/>
    <w:rsid w:val="00237AD9"/>
    <w:rsid w:val="00242628"/>
    <w:rsid w:val="002441C2"/>
    <w:rsid w:val="00277953"/>
    <w:rsid w:val="00282BBB"/>
    <w:rsid w:val="00283026"/>
    <w:rsid w:val="002A0284"/>
    <w:rsid w:val="002A091A"/>
    <w:rsid w:val="002A36BE"/>
    <w:rsid w:val="002A5E01"/>
    <w:rsid w:val="002B3AE0"/>
    <w:rsid w:val="002C237B"/>
    <w:rsid w:val="002C5292"/>
    <w:rsid w:val="002D36CF"/>
    <w:rsid w:val="002D3FC7"/>
    <w:rsid w:val="002D7127"/>
    <w:rsid w:val="002D765E"/>
    <w:rsid w:val="002E0EAA"/>
    <w:rsid w:val="002E5FCA"/>
    <w:rsid w:val="002F137C"/>
    <w:rsid w:val="002F45F6"/>
    <w:rsid w:val="00322AC3"/>
    <w:rsid w:val="0033228B"/>
    <w:rsid w:val="00333C98"/>
    <w:rsid w:val="00337248"/>
    <w:rsid w:val="0034623A"/>
    <w:rsid w:val="003472FD"/>
    <w:rsid w:val="00354164"/>
    <w:rsid w:val="0035561C"/>
    <w:rsid w:val="0035670E"/>
    <w:rsid w:val="003637EF"/>
    <w:rsid w:val="003647E6"/>
    <w:rsid w:val="003978E7"/>
    <w:rsid w:val="003B4445"/>
    <w:rsid w:val="003B6B94"/>
    <w:rsid w:val="003C2031"/>
    <w:rsid w:val="003C527A"/>
    <w:rsid w:val="003D28D3"/>
    <w:rsid w:val="003D76D0"/>
    <w:rsid w:val="003E20A7"/>
    <w:rsid w:val="003E329D"/>
    <w:rsid w:val="003F0E31"/>
    <w:rsid w:val="003F5641"/>
    <w:rsid w:val="00402239"/>
    <w:rsid w:val="00404A3A"/>
    <w:rsid w:val="0043214B"/>
    <w:rsid w:val="00435FF1"/>
    <w:rsid w:val="0044654F"/>
    <w:rsid w:val="00446CA2"/>
    <w:rsid w:val="0045449A"/>
    <w:rsid w:val="00455188"/>
    <w:rsid w:val="00457B34"/>
    <w:rsid w:val="0046081C"/>
    <w:rsid w:val="0046419F"/>
    <w:rsid w:val="00465384"/>
    <w:rsid w:val="00467C82"/>
    <w:rsid w:val="004706EA"/>
    <w:rsid w:val="004750C4"/>
    <w:rsid w:val="0048272C"/>
    <w:rsid w:val="00485027"/>
    <w:rsid w:val="004B1AB5"/>
    <w:rsid w:val="004C046E"/>
    <w:rsid w:val="004C2D88"/>
    <w:rsid w:val="004C3520"/>
    <w:rsid w:val="004C5DBE"/>
    <w:rsid w:val="004D4FED"/>
    <w:rsid w:val="004D54E2"/>
    <w:rsid w:val="004E5C1A"/>
    <w:rsid w:val="004E5C5D"/>
    <w:rsid w:val="00504A39"/>
    <w:rsid w:val="00506979"/>
    <w:rsid w:val="00507282"/>
    <w:rsid w:val="005127AF"/>
    <w:rsid w:val="00513250"/>
    <w:rsid w:val="00530278"/>
    <w:rsid w:val="0056516A"/>
    <w:rsid w:val="00585FDE"/>
    <w:rsid w:val="005D7417"/>
    <w:rsid w:val="005F365B"/>
    <w:rsid w:val="005F403F"/>
    <w:rsid w:val="005F662B"/>
    <w:rsid w:val="0060124A"/>
    <w:rsid w:val="0060153F"/>
    <w:rsid w:val="00610418"/>
    <w:rsid w:val="00610FA1"/>
    <w:rsid w:val="00623C88"/>
    <w:rsid w:val="006467A5"/>
    <w:rsid w:val="00652AC0"/>
    <w:rsid w:val="00672330"/>
    <w:rsid w:val="00677CC3"/>
    <w:rsid w:val="00682617"/>
    <w:rsid w:val="00693EE8"/>
    <w:rsid w:val="0069758A"/>
    <w:rsid w:val="006A5137"/>
    <w:rsid w:val="006A7D89"/>
    <w:rsid w:val="006C535D"/>
    <w:rsid w:val="006D0399"/>
    <w:rsid w:val="006D1039"/>
    <w:rsid w:val="006D4E39"/>
    <w:rsid w:val="006D67CF"/>
    <w:rsid w:val="006F0C69"/>
    <w:rsid w:val="006F1205"/>
    <w:rsid w:val="006F15F1"/>
    <w:rsid w:val="00701BE9"/>
    <w:rsid w:val="007046D5"/>
    <w:rsid w:val="007118E5"/>
    <w:rsid w:val="00716D9D"/>
    <w:rsid w:val="00721E5F"/>
    <w:rsid w:val="00722CD0"/>
    <w:rsid w:val="007452AF"/>
    <w:rsid w:val="007538DD"/>
    <w:rsid w:val="007554E7"/>
    <w:rsid w:val="00760720"/>
    <w:rsid w:val="00765869"/>
    <w:rsid w:val="007715A8"/>
    <w:rsid w:val="00785FAB"/>
    <w:rsid w:val="0079409E"/>
    <w:rsid w:val="0079420A"/>
    <w:rsid w:val="007950A7"/>
    <w:rsid w:val="00796D4F"/>
    <w:rsid w:val="007A6279"/>
    <w:rsid w:val="007D50AE"/>
    <w:rsid w:val="007F3422"/>
    <w:rsid w:val="007F46A8"/>
    <w:rsid w:val="00802238"/>
    <w:rsid w:val="00802A6F"/>
    <w:rsid w:val="00802E42"/>
    <w:rsid w:val="0080358B"/>
    <w:rsid w:val="00804A20"/>
    <w:rsid w:val="00805277"/>
    <w:rsid w:val="00820493"/>
    <w:rsid w:val="00823E7A"/>
    <w:rsid w:val="00825AB5"/>
    <w:rsid w:val="008305DD"/>
    <w:rsid w:val="00840A79"/>
    <w:rsid w:val="00846B2F"/>
    <w:rsid w:val="00880115"/>
    <w:rsid w:val="008973B4"/>
    <w:rsid w:val="008B650E"/>
    <w:rsid w:val="008C7334"/>
    <w:rsid w:val="008D0CCC"/>
    <w:rsid w:val="008D2C2B"/>
    <w:rsid w:val="008D32AF"/>
    <w:rsid w:val="008D3802"/>
    <w:rsid w:val="008D6E7A"/>
    <w:rsid w:val="008E5176"/>
    <w:rsid w:val="008E5AD4"/>
    <w:rsid w:val="008E5DDC"/>
    <w:rsid w:val="00912BC7"/>
    <w:rsid w:val="009175A4"/>
    <w:rsid w:val="009245D8"/>
    <w:rsid w:val="009304D1"/>
    <w:rsid w:val="00935569"/>
    <w:rsid w:val="00936CB3"/>
    <w:rsid w:val="009522ED"/>
    <w:rsid w:val="009569ED"/>
    <w:rsid w:val="00957EA3"/>
    <w:rsid w:val="009679D7"/>
    <w:rsid w:val="009718B5"/>
    <w:rsid w:val="00983F28"/>
    <w:rsid w:val="0098512F"/>
    <w:rsid w:val="00995A76"/>
    <w:rsid w:val="009A56BB"/>
    <w:rsid w:val="009B43DE"/>
    <w:rsid w:val="009B4FDB"/>
    <w:rsid w:val="009C464D"/>
    <w:rsid w:val="009C57DE"/>
    <w:rsid w:val="009C5D0E"/>
    <w:rsid w:val="009C5D26"/>
    <w:rsid w:val="009D31C6"/>
    <w:rsid w:val="009D502B"/>
    <w:rsid w:val="009E2074"/>
    <w:rsid w:val="009E54C0"/>
    <w:rsid w:val="009F3C5C"/>
    <w:rsid w:val="00A02F00"/>
    <w:rsid w:val="00A17D4F"/>
    <w:rsid w:val="00A211D7"/>
    <w:rsid w:val="00A259CB"/>
    <w:rsid w:val="00A431DB"/>
    <w:rsid w:val="00A553D4"/>
    <w:rsid w:val="00A55988"/>
    <w:rsid w:val="00A639A2"/>
    <w:rsid w:val="00A6532E"/>
    <w:rsid w:val="00A662E7"/>
    <w:rsid w:val="00A667A4"/>
    <w:rsid w:val="00A67C4C"/>
    <w:rsid w:val="00A72FF1"/>
    <w:rsid w:val="00A756E7"/>
    <w:rsid w:val="00A80428"/>
    <w:rsid w:val="00A83B7F"/>
    <w:rsid w:val="00A854A6"/>
    <w:rsid w:val="00A86BD6"/>
    <w:rsid w:val="00A93EAE"/>
    <w:rsid w:val="00AA4DB2"/>
    <w:rsid w:val="00AA5AA4"/>
    <w:rsid w:val="00AC68DA"/>
    <w:rsid w:val="00AE2161"/>
    <w:rsid w:val="00AE3D89"/>
    <w:rsid w:val="00AE5881"/>
    <w:rsid w:val="00AE6D8D"/>
    <w:rsid w:val="00AF1FFF"/>
    <w:rsid w:val="00AF5D80"/>
    <w:rsid w:val="00B00313"/>
    <w:rsid w:val="00B05D97"/>
    <w:rsid w:val="00B0747A"/>
    <w:rsid w:val="00B13BF0"/>
    <w:rsid w:val="00B14607"/>
    <w:rsid w:val="00B25841"/>
    <w:rsid w:val="00B2616F"/>
    <w:rsid w:val="00B629E6"/>
    <w:rsid w:val="00B71699"/>
    <w:rsid w:val="00B73419"/>
    <w:rsid w:val="00B75352"/>
    <w:rsid w:val="00B77FF2"/>
    <w:rsid w:val="00B82C47"/>
    <w:rsid w:val="00BA0B5E"/>
    <w:rsid w:val="00BA44F5"/>
    <w:rsid w:val="00BB04D2"/>
    <w:rsid w:val="00BB6967"/>
    <w:rsid w:val="00BB6EAD"/>
    <w:rsid w:val="00BC5A12"/>
    <w:rsid w:val="00BD22FD"/>
    <w:rsid w:val="00BE12AB"/>
    <w:rsid w:val="00BE18D6"/>
    <w:rsid w:val="00BF0E98"/>
    <w:rsid w:val="00C06292"/>
    <w:rsid w:val="00C33E21"/>
    <w:rsid w:val="00C51E75"/>
    <w:rsid w:val="00C748B9"/>
    <w:rsid w:val="00C77F94"/>
    <w:rsid w:val="00C81091"/>
    <w:rsid w:val="00C86A13"/>
    <w:rsid w:val="00C92BB2"/>
    <w:rsid w:val="00C9539B"/>
    <w:rsid w:val="00CB17B5"/>
    <w:rsid w:val="00CB3EA0"/>
    <w:rsid w:val="00CB607A"/>
    <w:rsid w:val="00CC1810"/>
    <w:rsid w:val="00CD1F95"/>
    <w:rsid w:val="00CD6EEA"/>
    <w:rsid w:val="00CE50D6"/>
    <w:rsid w:val="00CE740B"/>
    <w:rsid w:val="00CF24F1"/>
    <w:rsid w:val="00CF4D37"/>
    <w:rsid w:val="00D11B22"/>
    <w:rsid w:val="00D151A3"/>
    <w:rsid w:val="00D21780"/>
    <w:rsid w:val="00D361F5"/>
    <w:rsid w:val="00D3799D"/>
    <w:rsid w:val="00D46B3F"/>
    <w:rsid w:val="00D502D2"/>
    <w:rsid w:val="00D66CD9"/>
    <w:rsid w:val="00D945CF"/>
    <w:rsid w:val="00D96515"/>
    <w:rsid w:val="00DB07C4"/>
    <w:rsid w:val="00DB72C0"/>
    <w:rsid w:val="00DC75CE"/>
    <w:rsid w:val="00DE57CB"/>
    <w:rsid w:val="00E0003E"/>
    <w:rsid w:val="00E01797"/>
    <w:rsid w:val="00E026A3"/>
    <w:rsid w:val="00E03106"/>
    <w:rsid w:val="00E10BC7"/>
    <w:rsid w:val="00E16A01"/>
    <w:rsid w:val="00E24D92"/>
    <w:rsid w:val="00E24F79"/>
    <w:rsid w:val="00E2712B"/>
    <w:rsid w:val="00E27B9C"/>
    <w:rsid w:val="00E3608D"/>
    <w:rsid w:val="00E40C85"/>
    <w:rsid w:val="00E45137"/>
    <w:rsid w:val="00E46B92"/>
    <w:rsid w:val="00E50F37"/>
    <w:rsid w:val="00E62F77"/>
    <w:rsid w:val="00E63831"/>
    <w:rsid w:val="00E63B71"/>
    <w:rsid w:val="00E813EE"/>
    <w:rsid w:val="00EA0959"/>
    <w:rsid w:val="00EA13D1"/>
    <w:rsid w:val="00EB6CD1"/>
    <w:rsid w:val="00EC4C1E"/>
    <w:rsid w:val="00ED1863"/>
    <w:rsid w:val="00EF4616"/>
    <w:rsid w:val="00EF4B14"/>
    <w:rsid w:val="00F00029"/>
    <w:rsid w:val="00F16779"/>
    <w:rsid w:val="00F20082"/>
    <w:rsid w:val="00F23BAE"/>
    <w:rsid w:val="00F2530A"/>
    <w:rsid w:val="00F277CD"/>
    <w:rsid w:val="00F506C4"/>
    <w:rsid w:val="00F5334F"/>
    <w:rsid w:val="00F70898"/>
    <w:rsid w:val="00F83B1A"/>
    <w:rsid w:val="00F95D21"/>
    <w:rsid w:val="00F976AF"/>
    <w:rsid w:val="00FA0CC9"/>
    <w:rsid w:val="00FA16E1"/>
    <w:rsid w:val="00FA5A9A"/>
    <w:rsid w:val="00FB06FC"/>
    <w:rsid w:val="00FB08D0"/>
    <w:rsid w:val="00FB0B84"/>
    <w:rsid w:val="00FC3260"/>
    <w:rsid w:val="00FE16E6"/>
    <w:rsid w:val="00FE3076"/>
    <w:rsid w:val="00FE3DD1"/>
    <w:rsid w:val="00FE4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A1B1B"/>
  <w15:chartTrackingRefBased/>
  <w15:docId w15:val="{B162A84D-74EC-4C5A-9286-A0E4F7DDD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277C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67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67F1"/>
  </w:style>
  <w:style w:type="paragraph" w:styleId="Footer">
    <w:name w:val="footer"/>
    <w:basedOn w:val="Normal"/>
    <w:link w:val="FooterChar"/>
    <w:uiPriority w:val="99"/>
    <w:unhideWhenUsed/>
    <w:rsid w:val="000967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67F1"/>
  </w:style>
  <w:style w:type="paragraph" w:styleId="ListParagraph">
    <w:name w:val="List Paragraph"/>
    <w:basedOn w:val="Normal"/>
    <w:uiPriority w:val="34"/>
    <w:qFormat/>
    <w:rsid w:val="000967F1"/>
    <w:pPr>
      <w:ind w:left="720"/>
      <w:contextualSpacing/>
    </w:pPr>
  </w:style>
  <w:style w:type="character" w:styleId="Hyperlink">
    <w:name w:val="Hyperlink"/>
    <w:basedOn w:val="DefaultParagraphFont"/>
    <w:uiPriority w:val="99"/>
    <w:unhideWhenUsed/>
    <w:rsid w:val="001377EA"/>
    <w:rPr>
      <w:color w:val="0000FF"/>
      <w:u w:val="single"/>
    </w:rPr>
  </w:style>
  <w:style w:type="character" w:customStyle="1" w:styleId="cs1-format">
    <w:name w:val="cs1-format"/>
    <w:basedOn w:val="DefaultParagraphFont"/>
    <w:rsid w:val="001377EA"/>
  </w:style>
  <w:style w:type="character" w:customStyle="1" w:styleId="Heading1Char">
    <w:name w:val="Heading 1 Char"/>
    <w:basedOn w:val="DefaultParagraphFont"/>
    <w:link w:val="Heading1"/>
    <w:uiPriority w:val="9"/>
    <w:rsid w:val="00F277CD"/>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F277CD"/>
  </w:style>
  <w:style w:type="character" w:customStyle="1" w:styleId="Subtitle1">
    <w:name w:val="Subtitle1"/>
    <w:basedOn w:val="DefaultParagraphFont"/>
    <w:rsid w:val="001A055C"/>
  </w:style>
  <w:style w:type="character" w:customStyle="1" w:styleId="Subtitle2">
    <w:name w:val="Subtitle2"/>
    <w:basedOn w:val="DefaultParagraphFont"/>
    <w:rsid w:val="00FB0B84"/>
  </w:style>
  <w:style w:type="character" w:styleId="UnresolvedMention">
    <w:name w:val="Unresolved Mention"/>
    <w:basedOn w:val="DefaultParagraphFont"/>
    <w:uiPriority w:val="99"/>
    <w:semiHidden/>
    <w:unhideWhenUsed/>
    <w:rsid w:val="004C5DBE"/>
    <w:rPr>
      <w:color w:val="605E5C"/>
      <w:shd w:val="clear" w:color="auto" w:fill="E1DFDD"/>
    </w:rPr>
  </w:style>
  <w:style w:type="character" w:customStyle="1" w:styleId="Subtitle3">
    <w:name w:val="Subtitle3"/>
    <w:basedOn w:val="DefaultParagraphFont"/>
    <w:rsid w:val="00D11B22"/>
  </w:style>
  <w:style w:type="paragraph" w:styleId="NoSpacing">
    <w:name w:val="No Spacing"/>
    <w:uiPriority w:val="1"/>
    <w:qFormat/>
    <w:rsid w:val="00E62F77"/>
    <w:pPr>
      <w:spacing w:after="0" w:line="240" w:lineRule="auto"/>
    </w:pPr>
  </w:style>
  <w:style w:type="character" w:styleId="FollowedHyperlink">
    <w:name w:val="FollowedHyperlink"/>
    <w:basedOn w:val="DefaultParagraphFont"/>
    <w:uiPriority w:val="99"/>
    <w:semiHidden/>
    <w:unhideWhenUsed/>
    <w:rsid w:val="004E5C1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4444409">
      <w:bodyDiv w:val="1"/>
      <w:marLeft w:val="0"/>
      <w:marRight w:val="0"/>
      <w:marTop w:val="0"/>
      <w:marBottom w:val="0"/>
      <w:divBdr>
        <w:top w:val="none" w:sz="0" w:space="0" w:color="auto"/>
        <w:left w:val="none" w:sz="0" w:space="0" w:color="auto"/>
        <w:bottom w:val="none" w:sz="0" w:space="0" w:color="auto"/>
        <w:right w:val="none" w:sz="0" w:space="0" w:color="auto"/>
      </w:divBdr>
    </w:div>
    <w:div w:id="1534339026">
      <w:bodyDiv w:val="1"/>
      <w:marLeft w:val="0"/>
      <w:marRight w:val="0"/>
      <w:marTop w:val="0"/>
      <w:marBottom w:val="0"/>
      <w:divBdr>
        <w:top w:val="none" w:sz="0" w:space="0" w:color="auto"/>
        <w:left w:val="none" w:sz="0" w:space="0" w:color="auto"/>
        <w:bottom w:val="none" w:sz="0" w:space="0" w:color="auto"/>
        <w:right w:val="none" w:sz="0" w:space="0" w:color="auto"/>
      </w:divBdr>
      <w:divsChild>
        <w:div w:id="1067538053">
          <w:marLeft w:val="0"/>
          <w:marRight w:val="0"/>
          <w:marTop w:val="0"/>
          <w:marBottom w:val="0"/>
          <w:divBdr>
            <w:top w:val="none" w:sz="0" w:space="0" w:color="auto"/>
            <w:left w:val="none" w:sz="0" w:space="0" w:color="auto"/>
            <w:bottom w:val="none" w:sz="0" w:space="0" w:color="auto"/>
            <w:right w:val="none" w:sz="0" w:space="0" w:color="auto"/>
          </w:divBdr>
          <w:divsChild>
            <w:div w:id="1372224732">
              <w:marLeft w:val="0"/>
              <w:marRight w:val="0"/>
              <w:marTop w:val="0"/>
              <w:marBottom w:val="0"/>
              <w:divBdr>
                <w:top w:val="none" w:sz="0" w:space="0" w:color="auto"/>
                <w:left w:val="none" w:sz="0" w:space="0" w:color="auto"/>
                <w:bottom w:val="none" w:sz="0" w:space="0" w:color="auto"/>
                <w:right w:val="none" w:sz="0" w:space="0" w:color="auto"/>
              </w:divBdr>
              <w:divsChild>
                <w:div w:id="2114324239">
                  <w:marLeft w:val="0"/>
                  <w:marRight w:val="0"/>
                  <w:marTop w:val="0"/>
                  <w:marBottom w:val="0"/>
                  <w:divBdr>
                    <w:top w:val="none" w:sz="0" w:space="0" w:color="auto"/>
                    <w:left w:val="none" w:sz="0" w:space="0" w:color="auto"/>
                    <w:bottom w:val="none" w:sz="0" w:space="0" w:color="auto"/>
                    <w:right w:val="none" w:sz="0" w:space="0" w:color="auto"/>
                  </w:divBdr>
                  <w:divsChild>
                    <w:div w:id="1677533149">
                      <w:marLeft w:val="0"/>
                      <w:marRight w:val="0"/>
                      <w:marTop w:val="0"/>
                      <w:marBottom w:val="0"/>
                      <w:divBdr>
                        <w:top w:val="none" w:sz="0" w:space="0" w:color="auto"/>
                        <w:left w:val="none" w:sz="0" w:space="0" w:color="auto"/>
                        <w:bottom w:val="none" w:sz="0" w:space="0" w:color="auto"/>
                        <w:right w:val="none" w:sz="0" w:space="0" w:color="auto"/>
                      </w:divBdr>
                      <w:divsChild>
                        <w:div w:id="166916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Sarah/AppData/Local/Packages/Microsoft.MicrosoftEdge_8wekyb3d8bbwe/TempState/Downloads/Donaldson%20Report%20-%20Successful%20Futures%20-%20Independent%20Review%20of%20Curriculum%20and%20Assessment%20Arrangements%20in%20Wales%20(1).pdf" TargetMode="External"/><Relationship Id="rId18" Type="http://schemas.openxmlformats.org/officeDocument/2006/relationships/hyperlink" Target="https://dramaresource.com/conscience-alley/" TargetMode="External"/><Relationship Id="rId26" Type="http://schemas.openxmlformats.org/officeDocument/2006/relationships/hyperlink" Target="https://files.eric.ed.gov/fulltext/ED294754.pdf" TargetMode="External"/><Relationship Id="rId3" Type="http://schemas.openxmlformats.org/officeDocument/2006/relationships/styles" Target="styles.xml"/><Relationship Id="rId21" Type="http://schemas.openxmlformats.org/officeDocument/2006/relationships/hyperlink" Target="http://www.isetl.org/ijtlhe/pdf/IJTLHE200.pdf" TargetMode="External"/><Relationship Id="rId7" Type="http://schemas.openxmlformats.org/officeDocument/2006/relationships/endnotes" Target="endnotes.xml"/><Relationship Id="rId12" Type="http://schemas.openxmlformats.org/officeDocument/2006/relationships/hyperlink" Target="https://educationstudies.org.uk/wp-content/uploads/2015/01/Brown.pdf" TargetMode="External"/><Relationship Id="rId17" Type="http://schemas.openxmlformats.org/officeDocument/2006/relationships/hyperlink" Target="https://www.estyn.gov.wales/effective-practice/pupil-voice-shapes-curriculum" TargetMode="External"/><Relationship Id="rId25" Type="http://schemas.openxmlformats.org/officeDocument/2006/relationships/hyperlink" Target="https://files.eric.ed.gov/fulltext/ED294754.pdf" TargetMode="External"/><Relationship Id="rId2" Type="http://schemas.openxmlformats.org/officeDocument/2006/relationships/numbering" Target="numbering.xml"/><Relationship Id="rId16" Type="http://schemas.openxmlformats.org/officeDocument/2006/relationships/hyperlink" Target="https://www.estyn.gov.wales/sites/default/files/documents/Ysgol%20Yr%20Hendy.pdf" TargetMode="External"/><Relationship Id="rId20" Type="http://schemas.openxmlformats.org/officeDocument/2006/relationships/hyperlink" Target="https://moodle.uwtsd.ac.uk/mod/folder/view.php?id=179299" TargetMode="External"/><Relationship Id="rId29" Type="http://schemas.openxmlformats.org/officeDocument/2006/relationships/hyperlink" Target="https://s3-eu-west-1.amazonaws.com/hwb-live-storage/53/aa/36/a6/d3194bb1bfc690ce4911a97c/programme-of-study-for-mathematic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ennylyngriffiths.wordpress.com/page/2/" TargetMode="External"/><Relationship Id="rId24" Type="http://schemas.openxmlformats.org/officeDocument/2006/relationships/hyperlink" Target="https://b4ed.com/Article/the-importance-of-hands-on-learning-in-education-1517310607"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C:/Users/Sarah/AppData/Local/Packages/Microsoft.MicrosoftEdge_8wekyb3d8bbwe/TempState/Downloads/Good%20practice%20in%20the%20humanities%20FINAL%20(PDF)%20(3).pdf" TargetMode="External"/><Relationship Id="rId23" Type="http://schemas.openxmlformats.org/officeDocument/2006/relationships/hyperlink" Target="https://www.tes.com/institute/blog/create-scientists-future-enquiry-based-learning" TargetMode="External"/><Relationship Id="rId28" Type="http://schemas.openxmlformats.org/officeDocument/2006/relationships/hyperlink" Target="https://s3-eu-west-1.amazonaws.com/hwb-live-storage/58/3b/33/5a/8e5c4c088b27480d80d27a90/english-programme-of-study.pdf" TargetMode="External"/><Relationship Id="rId10" Type="http://schemas.openxmlformats.org/officeDocument/2006/relationships/image" Target="media/image2.jpeg"/><Relationship Id="rId19" Type="http://schemas.openxmlformats.org/officeDocument/2006/relationships/hyperlink" Target="http://www.earlychildhoodnews.com/earlychildhood/article_view.aspx?ArticleID=607"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byrigi.wordpress.com/2016/02/11/six-thinking-hats-by-edward-de-bono/" TargetMode="External"/><Relationship Id="rId14" Type="http://schemas.openxmlformats.org/officeDocument/2006/relationships/hyperlink" Target="https://www.estyn.gov.wales/sites/default/files/documents/Pupil%20participation.pdf" TargetMode="External"/><Relationship Id="rId22" Type="http://schemas.openxmlformats.org/officeDocument/2006/relationships/hyperlink" Target="http://www.sec-ed.co.uk/best-practice/stretch-and-challenge-in-your-classroom/" TargetMode="External"/><Relationship Id="rId27" Type="http://schemas.openxmlformats.org/officeDocument/2006/relationships/hyperlink" Target="https://learning.gov.wales/resources/browse-all/nlnf/framework?component=literacy&amp;year=6938362_2&amp;selectedYear=col_10&amp;lang=en"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5549A1-C8A9-49A0-84DE-E3296480A9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1627</TotalTime>
  <Pages>19</Pages>
  <Words>6181</Words>
  <Characters>35237</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265</cp:revision>
  <dcterms:created xsi:type="dcterms:W3CDTF">2019-05-02T13:59:00Z</dcterms:created>
  <dcterms:modified xsi:type="dcterms:W3CDTF">2019-05-13T16:21:00Z</dcterms:modified>
</cp:coreProperties>
</file>