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06E6A2" w14:textId="77777777" w:rsidR="005B5F04" w:rsidRPr="009F7EEE" w:rsidRDefault="005B5F04" w:rsidP="00CD52FD">
      <w:pPr>
        <w:spacing w:after="0" w:line="480" w:lineRule="auto"/>
        <w:rPr>
          <w:rFonts w:ascii="Times New Roman" w:hAnsi="Times New Roman" w:cs="Times New Roman"/>
          <w:sz w:val="24"/>
          <w:szCs w:val="24"/>
        </w:rPr>
      </w:pPr>
    </w:p>
    <w:p w14:paraId="3BCACDB6" w14:textId="77777777" w:rsidR="005B5F04" w:rsidRPr="009F7EEE" w:rsidRDefault="005B5F04" w:rsidP="00CD52FD">
      <w:pPr>
        <w:spacing w:after="0" w:line="480" w:lineRule="auto"/>
        <w:rPr>
          <w:rFonts w:ascii="Times New Roman" w:hAnsi="Times New Roman" w:cs="Times New Roman"/>
          <w:sz w:val="24"/>
          <w:szCs w:val="24"/>
        </w:rPr>
      </w:pPr>
    </w:p>
    <w:p w14:paraId="6E429881" w14:textId="77777777" w:rsidR="005B5F04" w:rsidRPr="009F7EEE" w:rsidRDefault="005B5F04" w:rsidP="00CD52FD">
      <w:pPr>
        <w:spacing w:after="0" w:line="480" w:lineRule="auto"/>
        <w:rPr>
          <w:rFonts w:ascii="Times New Roman" w:hAnsi="Times New Roman" w:cs="Times New Roman"/>
          <w:sz w:val="24"/>
          <w:szCs w:val="24"/>
        </w:rPr>
      </w:pPr>
    </w:p>
    <w:p w14:paraId="0BE18175" w14:textId="77777777" w:rsidR="005B5F04" w:rsidRPr="009F7EEE" w:rsidRDefault="00BA2126" w:rsidP="00CD52FD">
      <w:pPr>
        <w:tabs>
          <w:tab w:val="left" w:pos="1650"/>
        </w:tabs>
        <w:spacing w:after="0" w:line="480" w:lineRule="auto"/>
        <w:jc w:val="center"/>
        <w:rPr>
          <w:rFonts w:ascii="Times New Roman" w:hAnsi="Times New Roman" w:cs="Times New Roman"/>
          <w:sz w:val="24"/>
          <w:szCs w:val="24"/>
          <w:lang w:val="en-GB"/>
        </w:rPr>
      </w:pPr>
      <w:r w:rsidRPr="009F7EEE">
        <w:rPr>
          <w:rFonts w:ascii="Times New Roman" w:hAnsi="Times New Roman" w:cs="Times New Roman"/>
          <w:sz w:val="24"/>
          <w:szCs w:val="24"/>
          <w:lang w:val="en-GB"/>
        </w:rPr>
        <w:t>REFLECTIVE EVALUATION</w:t>
      </w:r>
    </w:p>
    <w:p w14:paraId="65300AE4" w14:textId="77777777" w:rsidR="005B5F04" w:rsidRPr="009F7EEE" w:rsidRDefault="005B5F04" w:rsidP="00CD52FD">
      <w:pPr>
        <w:tabs>
          <w:tab w:val="left" w:pos="1650"/>
        </w:tabs>
        <w:spacing w:after="0" w:line="480" w:lineRule="auto"/>
        <w:jc w:val="center"/>
        <w:rPr>
          <w:rFonts w:ascii="Times New Roman" w:hAnsi="Times New Roman" w:cs="Times New Roman"/>
          <w:sz w:val="24"/>
          <w:szCs w:val="24"/>
          <w:lang w:val="en-GB"/>
        </w:rPr>
      </w:pPr>
    </w:p>
    <w:p w14:paraId="7F1EBF2A" w14:textId="77777777" w:rsidR="005B5F04" w:rsidRPr="009F7EEE" w:rsidRDefault="005B5F04" w:rsidP="00CD52FD">
      <w:pPr>
        <w:tabs>
          <w:tab w:val="left" w:pos="1650"/>
        </w:tabs>
        <w:spacing w:after="0" w:line="480" w:lineRule="auto"/>
        <w:jc w:val="center"/>
        <w:rPr>
          <w:rFonts w:ascii="Times New Roman" w:hAnsi="Times New Roman" w:cs="Times New Roman"/>
          <w:sz w:val="24"/>
          <w:szCs w:val="24"/>
          <w:lang w:val="en-GB"/>
        </w:rPr>
      </w:pPr>
    </w:p>
    <w:p w14:paraId="5998B581" w14:textId="77777777" w:rsidR="005B5F04" w:rsidRPr="009F7EEE" w:rsidRDefault="005B5F04" w:rsidP="00CD52FD">
      <w:pPr>
        <w:tabs>
          <w:tab w:val="left" w:pos="1650"/>
        </w:tabs>
        <w:spacing w:after="0" w:line="480" w:lineRule="auto"/>
        <w:jc w:val="center"/>
        <w:rPr>
          <w:rFonts w:ascii="Times New Roman" w:hAnsi="Times New Roman" w:cs="Times New Roman"/>
          <w:sz w:val="24"/>
          <w:szCs w:val="24"/>
          <w:lang w:val="en-GB"/>
        </w:rPr>
      </w:pPr>
    </w:p>
    <w:p w14:paraId="5277EA75" w14:textId="77777777" w:rsidR="005B5F04" w:rsidRPr="009F7EEE" w:rsidRDefault="00BA2126" w:rsidP="00CD52FD">
      <w:pPr>
        <w:tabs>
          <w:tab w:val="left" w:pos="1650"/>
        </w:tabs>
        <w:spacing w:after="0" w:line="480" w:lineRule="auto"/>
        <w:jc w:val="center"/>
        <w:rPr>
          <w:rFonts w:ascii="Times New Roman" w:hAnsi="Times New Roman" w:cs="Times New Roman"/>
          <w:sz w:val="24"/>
          <w:szCs w:val="24"/>
          <w:lang w:val="en-GB"/>
        </w:rPr>
      </w:pPr>
      <w:r w:rsidRPr="009F7EEE">
        <w:rPr>
          <w:rFonts w:ascii="Times New Roman" w:hAnsi="Times New Roman" w:cs="Times New Roman"/>
          <w:sz w:val="24"/>
          <w:szCs w:val="24"/>
          <w:lang w:val="en-GB"/>
        </w:rPr>
        <w:t>Student’s Name</w:t>
      </w:r>
    </w:p>
    <w:p w14:paraId="5D6A671D" w14:textId="4292F5CE" w:rsidR="005B5F04" w:rsidRPr="009F7EEE" w:rsidRDefault="00A40141" w:rsidP="00CD52FD">
      <w:pPr>
        <w:tabs>
          <w:tab w:val="left" w:pos="1650"/>
        </w:tabs>
        <w:spacing w:after="0" w:line="480" w:lineRule="auto"/>
        <w:jc w:val="center"/>
        <w:rPr>
          <w:rFonts w:ascii="Times New Roman" w:hAnsi="Times New Roman" w:cs="Times New Roman"/>
          <w:sz w:val="24"/>
          <w:szCs w:val="24"/>
          <w:lang w:val="en-GB"/>
        </w:rPr>
      </w:pPr>
      <w:proofErr w:type="gramStart"/>
      <w:r>
        <w:rPr>
          <w:rFonts w:ascii="Times New Roman" w:hAnsi="Times New Roman" w:cs="Times New Roman"/>
          <w:sz w:val="24"/>
          <w:szCs w:val="24"/>
          <w:lang w:val="en-GB"/>
        </w:rPr>
        <w:t>Broscenco  Ion</w:t>
      </w:r>
      <w:proofErr w:type="gramEnd"/>
      <w:r>
        <w:rPr>
          <w:rFonts w:ascii="Times New Roman" w:hAnsi="Times New Roman" w:cs="Times New Roman"/>
          <w:sz w:val="24"/>
          <w:szCs w:val="24"/>
          <w:lang w:val="en-GB"/>
        </w:rPr>
        <w:t xml:space="preserve"> 1916607</w:t>
      </w:r>
    </w:p>
    <w:p w14:paraId="5602B0DB" w14:textId="77777777" w:rsidR="005B5F04" w:rsidRPr="009F7EEE" w:rsidRDefault="005B5F04" w:rsidP="00CD52FD">
      <w:pPr>
        <w:tabs>
          <w:tab w:val="left" w:pos="1650"/>
        </w:tabs>
        <w:spacing w:after="0" w:line="480" w:lineRule="auto"/>
        <w:jc w:val="center"/>
        <w:rPr>
          <w:rFonts w:ascii="Times New Roman" w:hAnsi="Times New Roman" w:cs="Times New Roman"/>
          <w:sz w:val="24"/>
          <w:szCs w:val="24"/>
          <w:lang w:val="en-GB"/>
        </w:rPr>
      </w:pPr>
    </w:p>
    <w:p w14:paraId="57D0384E" w14:textId="77777777" w:rsidR="005B5F04" w:rsidRPr="009F7EEE" w:rsidRDefault="005B5F04" w:rsidP="00A40141">
      <w:pPr>
        <w:tabs>
          <w:tab w:val="left" w:pos="1650"/>
        </w:tabs>
        <w:spacing w:after="0" w:line="480" w:lineRule="auto"/>
        <w:rPr>
          <w:rFonts w:ascii="Times New Roman" w:hAnsi="Times New Roman" w:cs="Times New Roman"/>
          <w:sz w:val="24"/>
          <w:szCs w:val="24"/>
          <w:lang w:val="en-GB"/>
        </w:rPr>
      </w:pPr>
      <w:bookmarkStart w:id="0" w:name="_GoBack"/>
      <w:bookmarkEnd w:id="0"/>
    </w:p>
    <w:p w14:paraId="6A0CF654" w14:textId="77777777" w:rsidR="005B5F04" w:rsidRPr="009F7EEE" w:rsidRDefault="005B5F04" w:rsidP="00CD52FD">
      <w:pPr>
        <w:tabs>
          <w:tab w:val="left" w:pos="1650"/>
        </w:tabs>
        <w:spacing w:after="0" w:line="480" w:lineRule="auto"/>
        <w:jc w:val="center"/>
        <w:rPr>
          <w:rFonts w:ascii="Times New Roman" w:hAnsi="Times New Roman" w:cs="Times New Roman"/>
          <w:sz w:val="24"/>
          <w:szCs w:val="24"/>
          <w:lang w:val="en-GB"/>
        </w:rPr>
      </w:pPr>
    </w:p>
    <w:p w14:paraId="0E52E73C" w14:textId="77777777" w:rsidR="005B5F04" w:rsidRPr="009F7EEE" w:rsidRDefault="005B5F04" w:rsidP="00CD52FD">
      <w:pPr>
        <w:tabs>
          <w:tab w:val="left" w:pos="1650"/>
        </w:tabs>
        <w:spacing w:after="0" w:line="480" w:lineRule="auto"/>
        <w:rPr>
          <w:rFonts w:ascii="Times New Roman" w:hAnsi="Times New Roman" w:cs="Times New Roman"/>
          <w:sz w:val="24"/>
          <w:szCs w:val="24"/>
          <w:lang w:val="en-GB"/>
        </w:rPr>
      </w:pPr>
    </w:p>
    <w:p w14:paraId="1D7D9FCC" w14:textId="77777777" w:rsidR="005B5F04" w:rsidRPr="009F7EEE" w:rsidRDefault="005B5F04" w:rsidP="00CD52FD">
      <w:pPr>
        <w:tabs>
          <w:tab w:val="left" w:pos="1650"/>
        </w:tabs>
        <w:spacing w:after="0" w:line="480" w:lineRule="auto"/>
        <w:jc w:val="center"/>
        <w:rPr>
          <w:rFonts w:ascii="Times New Roman" w:hAnsi="Times New Roman" w:cs="Times New Roman"/>
          <w:sz w:val="24"/>
          <w:szCs w:val="24"/>
          <w:lang w:val="en-GB"/>
        </w:rPr>
      </w:pPr>
    </w:p>
    <w:p w14:paraId="77681505" w14:textId="77777777" w:rsidR="005B5F04" w:rsidRPr="009F7EEE" w:rsidRDefault="00BA2126" w:rsidP="00CD52FD">
      <w:pPr>
        <w:tabs>
          <w:tab w:val="left" w:pos="1650"/>
        </w:tabs>
        <w:spacing w:after="0" w:line="480" w:lineRule="auto"/>
        <w:jc w:val="center"/>
        <w:rPr>
          <w:rFonts w:ascii="Times New Roman" w:hAnsi="Times New Roman" w:cs="Times New Roman"/>
          <w:sz w:val="24"/>
          <w:szCs w:val="24"/>
          <w:lang w:val="en-GB"/>
        </w:rPr>
      </w:pPr>
      <w:r w:rsidRPr="009F7EEE">
        <w:rPr>
          <w:rFonts w:ascii="Times New Roman" w:hAnsi="Times New Roman" w:cs="Times New Roman"/>
          <w:sz w:val="24"/>
          <w:szCs w:val="24"/>
        </w:rPr>
        <w:t>A reflection on the development of effective self-management, communica</w:t>
      </w:r>
      <w:r w:rsidR="00CD52FD" w:rsidRPr="009F7EEE">
        <w:rPr>
          <w:rFonts w:ascii="Times New Roman" w:hAnsi="Times New Roman" w:cs="Times New Roman"/>
          <w:sz w:val="24"/>
          <w:szCs w:val="24"/>
        </w:rPr>
        <w:t>tion, and interpersonal skills</w:t>
      </w:r>
    </w:p>
    <w:p w14:paraId="6EFB5EB2" w14:textId="77777777" w:rsidR="00747AB7" w:rsidRPr="009F7EEE" w:rsidRDefault="00CD52FD"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sz w:val="24"/>
          <w:szCs w:val="24"/>
        </w:rPr>
        <w:t xml:space="preserve">       </w:t>
      </w:r>
      <w:r w:rsidR="008814ED" w:rsidRPr="009F7EEE">
        <w:rPr>
          <w:rFonts w:ascii="Times New Roman" w:hAnsi="Times New Roman" w:cs="Times New Roman"/>
          <w:sz w:val="24"/>
          <w:szCs w:val="24"/>
        </w:rPr>
        <w:t xml:space="preserve"> </w:t>
      </w:r>
      <w:r w:rsidRPr="009F7EEE">
        <w:rPr>
          <w:rFonts w:ascii="Times New Roman" w:hAnsi="Times New Roman" w:cs="Times New Roman"/>
          <w:sz w:val="24"/>
          <w:szCs w:val="24"/>
        </w:rPr>
        <w:t xml:space="preserve">  </w:t>
      </w:r>
      <w:r w:rsidR="00BA2126" w:rsidRPr="009F7EEE">
        <w:rPr>
          <w:rFonts w:ascii="Times New Roman" w:hAnsi="Times New Roman" w:cs="Times New Roman"/>
          <w:sz w:val="24"/>
          <w:szCs w:val="24"/>
        </w:rPr>
        <w:t>Reflective practice</w:t>
      </w:r>
      <w:r w:rsidR="000D5166" w:rsidRPr="009F7EEE">
        <w:rPr>
          <w:rFonts w:ascii="Times New Roman" w:hAnsi="Times New Roman" w:cs="Times New Roman"/>
          <w:sz w:val="24"/>
          <w:szCs w:val="24"/>
        </w:rPr>
        <w:t xml:space="preserve"> is a process of connecting a current experience to past learnings. Reflection is a way of acting </w:t>
      </w:r>
      <w:r w:rsidR="00BB103E" w:rsidRPr="009F7EEE">
        <w:rPr>
          <w:rFonts w:ascii="Times New Roman" w:hAnsi="Times New Roman" w:cs="Times New Roman"/>
          <w:sz w:val="24"/>
          <w:szCs w:val="24"/>
        </w:rPr>
        <w:t>upon and processing information about the past and finally synthesizing and analyzing the data. It can also be taken to mean employing one’s experiences to situations beyond the original ones that have added to our knowledge. Reflection provides meaning to experiences and hence the opportunity to create personal and group expectations</w:t>
      </w:r>
      <w:r w:rsidRPr="009F7EEE">
        <w:rPr>
          <w:rFonts w:ascii="Times New Roman" w:hAnsi="Times New Roman" w:cs="Times New Roman"/>
          <w:sz w:val="24"/>
          <w:szCs w:val="24"/>
        </w:rPr>
        <w:t xml:space="preserve"> (Siebert, S. and Walsh 2013, p. 167)</w:t>
      </w:r>
      <w:r w:rsidR="00BB103E" w:rsidRPr="009F7EEE">
        <w:rPr>
          <w:rFonts w:ascii="Times New Roman" w:hAnsi="Times New Roman" w:cs="Times New Roman"/>
          <w:sz w:val="24"/>
          <w:szCs w:val="24"/>
        </w:rPr>
        <w:t>. It is through reflection that a person can develop a feeling of accomplishment that enhances the ethics of service.</w:t>
      </w:r>
      <w:r w:rsidR="00BA2126" w:rsidRPr="009F7EEE">
        <w:rPr>
          <w:rFonts w:ascii="Times New Roman" w:hAnsi="Times New Roman" w:cs="Times New Roman"/>
          <w:sz w:val="24"/>
          <w:szCs w:val="24"/>
        </w:rPr>
        <w:t xml:space="preserve"> </w:t>
      </w:r>
      <w:proofErr w:type="gramStart"/>
      <w:r w:rsidR="00BA2126" w:rsidRPr="009F7EEE">
        <w:rPr>
          <w:rFonts w:ascii="Times New Roman" w:hAnsi="Times New Roman" w:cs="Times New Roman"/>
          <w:sz w:val="24"/>
          <w:szCs w:val="24"/>
        </w:rPr>
        <w:t>In essence, reflective</w:t>
      </w:r>
      <w:proofErr w:type="gramEnd"/>
      <w:r w:rsidR="00BA2126" w:rsidRPr="009F7EEE">
        <w:rPr>
          <w:rFonts w:ascii="Times New Roman" w:hAnsi="Times New Roman" w:cs="Times New Roman"/>
          <w:sz w:val="24"/>
          <w:szCs w:val="24"/>
        </w:rPr>
        <w:t xml:space="preserve"> is a way of </w:t>
      </w:r>
      <w:r w:rsidR="00BA2126" w:rsidRPr="009F7EEE">
        <w:rPr>
          <w:rFonts w:ascii="Times New Roman" w:hAnsi="Times New Roman" w:cs="Times New Roman"/>
          <w:sz w:val="24"/>
          <w:szCs w:val="24"/>
        </w:rPr>
        <w:lastRenderedPageBreak/>
        <w:t>examining personal thoughts and actions for le</w:t>
      </w:r>
      <w:r w:rsidR="00B93F4F" w:rsidRPr="009F7EEE">
        <w:rPr>
          <w:rFonts w:ascii="Times New Roman" w:hAnsi="Times New Roman" w:cs="Times New Roman"/>
          <w:sz w:val="24"/>
          <w:szCs w:val="24"/>
        </w:rPr>
        <w:t xml:space="preserve">arning and </w:t>
      </w:r>
      <w:r w:rsidR="00F9161A" w:rsidRPr="009F7EEE">
        <w:rPr>
          <w:rFonts w:ascii="Times New Roman" w:hAnsi="Times New Roman" w:cs="Times New Roman"/>
          <w:sz w:val="24"/>
          <w:szCs w:val="24"/>
        </w:rPr>
        <w:t>improvement</w:t>
      </w:r>
      <w:r w:rsidR="00B93F4F" w:rsidRPr="009F7EEE">
        <w:rPr>
          <w:rFonts w:ascii="Times New Roman" w:hAnsi="Times New Roman" w:cs="Times New Roman"/>
          <w:sz w:val="24"/>
          <w:szCs w:val="24"/>
        </w:rPr>
        <w:t xml:space="preserve"> purposes and it boosts human relationships at the workplace.</w:t>
      </w:r>
    </w:p>
    <w:p w14:paraId="3C6CB27F" w14:textId="77777777" w:rsidR="00170BA9" w:rsidRPr="009F7EEE" w:rsidRDefault="00CD52FD"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sz w:val="24"/>
          <w:szCs w:val="24"/>
        </w:rPr>
        <w:t xml:space="preserve">         </w:t>
      </w:r>
      <w:r w:rsidR="008814ED" w:rsidRPr="009F7EEE">
        <w:rPr>
          <w:rFonts w:ascii="Times New Roman" w:hAnsi="Times New Roman" w:cs="Times New Roman"/>
          <w:sz w:val="24"/>
          <w:szCs w:val="24"/>
        </w:rPr>
        <w:t xml:space="preserve"> </w:t>
      </w:r>
      <w:r w:rsidRPr="009F7EEE">
        <w:rPr>
          <w:rFonts w:ascii="Times New Roman" w:hAnsi="Times New Roman" w:cs="Times New Roman"/>
          <w:sz w:val="24"/>
          <w:szCs w:val="24"/>
        </w:rPr>
        <w:t xml:space="preserve"> </w:t>
      </w:r>
      <w:r w:rsidR="00BA2126" w:rsidRPr="009F7EEE">
        <w:rPr>
          <w:rFonts w:ascii="Times New Roman" w:hAnsi="Times New Roman" w:cs="Times New Roman"/>
          <w:sz w:val="24"/>
          <w:szCs w:val="24"/>
        </w:rPr>
        <w:t xml:space="preserve">Gibbs' reflective cycle is one of the theories on reflection. The theory confirms that personal feelings affect the situation and the way one chooses to reflect on it. </w:t>
      </w:r>
      <w:r w:rsidR="005C6192" w:rsidRPr="009F7EEE">
        <w:rPr>
          <w:rFonts w:ascii="Times New Roman" w:hAnsi="Times New Roman" w:cs="Times New Roman"/>
          <w:sz w:val="24"/>
          <w:szCs w:val="24"/>
        </w:rPr>
        <w:t xml:space="preserve">The story is developed from </w:t>
      </w:r>
      <w:proofErr w:type="spellStart"/>
      <w:r w:rsidR="005C6192" w:rsidRPr="009F7EEE">
        <w:rPr>
          <w:rFonts w:ascii="Times New Roman" w:hAnsi="Times New Roman" w:cs="Times New Roman"/>
          <w:sz w:val="24"/>
          <w:szCs w:val="24"/>
        </w:rPr>
        <w:t>Boud’s</w:t>
      </w:r>
      <w:proofErr w:type="spellEnd"/>
      <w:r w:rsidR="005C6192" w:rsidRPr="009F7EEE">
        <w:rPr>
          <w:rFonts w:ascii="Times New Roman" w:hAnsi="Times New Roman" w:cs="Times New Roman"/>
          <w:sz w:val="24"/>
          <w:szCs w:val="24"/>
        </w:rPr>
        <w:t xml:space="preserve"> theory as it breaks down its reflection components into examination and analysis of events and it shows a clear connection between learning gained through experience</w:t>
      </w:r>
      <w:r w:rsidRPr="009F7EEE">
        <w:rPr>
          <w:rFonts w:ascii="Times New Roman" w:hAnsi="Times New Roman" w:cs="Times New Roman"/>
          <w:sz w:val="24"/>
          <w:szCs w:val="24"/>
        </w:rPr>
        <w:t xml:space="preserve"> (</w:t>
      </w:r>
      <w:proofErr w:type="spellStart"/>
      <w:r w:rsidRPr="009F7EEE">
        <w:rPr>
          <w:rFonts w:ascii="Times New Roman" w:hAnsi="Times New Roman" w:cs="Times New Roman"/>
          <w:sz w:val="24"/>
          <w:szCs w:val="24"/>
        </w:rPr>
        <w:t>Husebø</w:t>
      </w:r>
      <w:proofErr w:type="spellEnd"/>
      <w:r w:rsidRPr="009F7EEE">
        <w:rPr>
          <w:rFonts w:ascii="Times New Roman" w:hAnsi="Times New Roman" w:cs="Times New Roman"/>
          <w:sz w:val="24"/>
          <w:szCs w:val="24"/>
        </w:rPr>
        <w:t xml:space="preserve">, </w:t>
      </w:r>
      <w:proofErr w:type="spellStart"/>
      <w:r w:rsidRPr="009F7EEE">
        <w:rPr>
          <w:rFonts w:ascii="Times New Roman" w:hAnsi="Times New Roman" w:cs="Times New Roman"/>
          <w:sz w:val="24"/>
          <w:szCs w:val="24"/>
        </w:rPr>
        <w:t>O'Regan</w:t>
      </w:r>
      <w:proofErr w:type="spellEnd"/>
      <w:r w:rsidRPr="009F7EEE">
        <w:rPr>
          <w:rFonts w:ascii="Times New Roman" w:hAnsi="Times New Roman" w:cs="Times New Roman"/>
          <w:sz w:val="24"/>
          <w:szCs w:val="24"/>
        </w:rPr>
        <w:t xml:space="preserve"> and </w:t>
      </w:r>
      <w:proofErr w:type="spellStart"/>
      <w:r w:rsidRPr="009F7EEE">
        <w:rPr>
          <w:rFonts w:ascii="Times New Roman" w:hAnsi="Times New Roman" w:cs="Times New Roman"/>
          <w:sz w:val="24"/>
          <w:szCs w:val="24"/>
        </w:rPr>
        <w:t>Nestel</w:t>
      </w:r>
      <w:proofErr w:type="spellEnd"/>
      <w:r w:rsidRPr="009F7EEE">
        <w:rPr>
          <w:rFonts w:ascii="Times New Roman" w:hAnsi="Times New Roman" w:cs="Times New Roman"/>
          <w:sz w:val="24"/>
          <w:szCs w:val="24"/>
        </w:rPr>
        <w:t xml:space="preserve"> 2015, p. 369)</w:t>
      </w:r>
      <w:r w:rsidR="005C6192" w:rsidRPr="009F7EEE">
        <w:rPr>
          <w:rFonts w:ascii="Times New Roman" w:hAnsi="Times New Roman" w:cs="Times New Roman"/>
          <w:sz w:val="24"/>
          <w:szCs w:val="24"/>
        </w:rPr>
        <w:t xml:space="preserve">. </w:t>
      </w:r>
      <w:r w:rsidR="00D22737" w:rsidRPr="009F7EEE">
        <w:rPr>
          <w:rFonts w:ascii="Times New Roman" w:hAnsi="Times New Roman" w:cs="Times New Roman"/>
          <w:sz w:val="24"/>
          <w:szCs w:val="24"/>
        </w:rPr>
        <w:t xml:space="preserve">Even though the model is </w:t>
      </w:r>
      <w:proofErr w:type="gramStart"/>
      <w:r w:rsidR="00D22737" w:rsidRPr="009F7EEE">
        <w:rPr>
          <w:rFonts w:ascii="Times New Roman" w:hAnsi="Times New Roman" w:cs="Times New Roman"/>
          <w:sz w:val="24"/>
          <w:szCs w:val="24"/>
        </w:rPr>
        <w:t>consists</w:t>
      </w:r>
      <w:proofErr w:type="gramEnd"/>
      <w:r w:rsidR="00D22737" w:rsidRPr="009F7EEE">
        <w:rPr>
          <w:rFonts w:ascii="Times New Roman" w:hAnsi="Times New Roman" w:cs="Times New Roman"/>
          <w:sz w:val="24"/>
          <w:szCs w:val="24"/>
        </w:rPr>
        <w:t xml:space="preserve"> of a further breakdown of </w:t>
      </w:r>
      <w:proofErr w:type="spellStart"/>
      <w:r w:rsidR="00D22737" w:rsidRPr="009F7EEE">
        <w:rPr>
          <w:rFonts w:ascii="Times New Roman" w:hAnsi="Times New Roman" w:cs="Times New Roman"/>
          <w:sz w:val="24"/>
          <w:szCs w:val="24"/>
        </w:rPr>
        <w:t>Boud’s</w:t>
      </w:r>
      <w:proofErr w:type="spellEnd"/>
      <w:r w:rsidR="00D22737" w:rsidRPr="009F7EEE">
        <w:rPr>
          <w:rFonts w:ascii="Times New Roman" w:hAnsi="Times New Roman" w:cs="Times New Roman"/>
          <w:sz w:val="24"/>
          <w:szCs w:val="24"/>
        </w:rPr>
        <w:t xml:space="preserve"> theory, it provides a fairly shallow reflection since it is not based on any form of critical analysis. Atkins and Murphy (1993) developed a model that is perceived to enhance a deeper </w:t>
      </w:r>
      <w:r w:rsidR="00C72462" w:rsidRPr="009F7EEE">
        <w:rPr>
          <w:rFonts w:ascii="Times New Roman" w:hAnsi="Times New Roman" w:cs="Times New Roman"/>
          <w:sz w:val="24"/>
          <w:szCs w:val="24"/>
        </w:rPr>
        <w:t>form of reflection that is not experienced when using other models</w:t>
      </w:r>
      <w:r w:rsidRPr="009F7EEE">
        <w:rPr>
          <w:rFonts w:ascii="Times New Roman" w:hAnsi="Times New Roman" w:cs="Times New Roman"/>
          <w:sz w:val="24"/>
          <w:szCs w:val="24"/>
        </w:rPr>
        <w:t xml:space="preserve"> (Poole, Jones and Whitfield 2013, p.817)</w:t>
      </w:r>
      <w:r w:rsidR="00C72462" w:rsidRPr="009F7EEE">
        <w:rPr>
          <w:rFonts w:ascii="Times New Roman" w:hAnsi="Times New Roman" w:cs="Times New Roman"/>
          <w:sz w:val="24"/>
          <w:szCs w:val="24"/>
        </w:rPr>
        <w:t>. In doing reflection, the theory emphasizes the need to avoid shallow feedback, analyzing the relevance and impact of the experience; and highlighting learning taking place due to the practice.</w:t>
      </w:r>
      <w:r w:rsidR="00706372" w:rsidRPr="009F7EEE">
        <w:rPr>
          <w:rFonts w:ascii="Times New Roman" w:hAnsi="Times New Roman" w:cs="Times New Roman"/>
          <w:sz w:val="24"/>
          <w:szCs w:val="24"/>
        </w:rPr>
        <w:t xml:space="preserve"> Atkins and Murphy's model comprises of the following elements: </w:t>
      </w:r>
    </w:p>
    <w:p w14:paraId="31089844" w14:textId="77777777" w:rsidR="00706372" w:rsidRPr="009F7EEE" w:rsidRDefault="00BA2126" w:rsidP="00CD52FD">
      <w:pPr>
        <w:numPr>
          <w:ilvl w:val="0"/>
          <w:numId w:val="1"/>
        </w:num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b/>
          <w:bCs/>
          <w:sz w:val="24"/>
          <w:szCs w:val="24"/>
        </w:rPr>
        <w:t>Describe the situation</w:t>
      </w:r>
      <w:r w:rsidRPr="009F7EEE">
        <w:rPr>
          <w:rFonts w:ascii="Times New Roman" w:hAnsi="Times New Roman" w:cs="Times New Roman"/>
          <w:sz w:val="24"/>
          <w:szCs w:val="24"/>
        </w:rPr>
        <w:t> - What happened?</w:t>
      </w:r>
    </w:p>
    <w:p w14:paraId="31C63249" w14:textId="77777777" w:rsidR="00706372" w:rsidRPr="009F7EEE" w:rsidRDefault="00BA2126" w:rsidP="00CD52FD">
      <w:pPr>
        <w:numPr>
          <w:ilvl w:val="0"/>
          <w:numId w:val="1"/>
        </w:num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b/>
          <w:bCs/>
          <w:sz w:val="24"/>
          <w:szCs w:val="24"/>
        </w:rPr>
        <w:t>Analyze the feelings</w:t>
      </w:r>
      <w:r w:rsidRPr="009F7EEE">
        <w:rPr>
          <w:rFonts w:ascii="Times New Roman" w:hAnsi="Times New Roman" w:cs="Times New Roman"/>
          <w:sz w:val="24"/>
          <w:szCs w:val="24"/>
        </w:rPr>
        <w:t xml:space="preserve"> - What were your feelings concerning the situation?</w:t>
      </w:r>
    </w:p>
    <w:p w14:paraId="1B83DC3C" w14:textId="77777777" w:rsidR="00706372" w:rsidRPr="009F7EEE" w:rsidRDefault="00BA2126" w:rsidP="00CD52FD">
      <w:pPr>
        <w:numPr>
          <w:ilvl w:val="0"/>
          <w:numId w:val="1"/>
        </w:num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b/>
          <w:bCs/>
          <w:sz w:val="24"/>
          <w:szCs w:val="24"/>
        </w:rPr>
        <w:t xml:space="preserve">Evaluate the relevance of the </w:t>
      </w:r>
      <w:r w:rsidR="00787E5F" w:rsidRPr="009F7EEE">
        <w:rPr>
          <w:rFonts w:ascii="Times New Roman" w:hAnsi="Times New Roman" w:cs="Times New Roman"/>
          <w:b/>
          <w:bCs/>
          <w:sz w:val="24"/>
          <w:szCs w:val="24"/>
        </w:rPr>
        <w:t>experience</w:t>
      </w:r>
      <w:r w:rsidRPr="009F7EEE">
        <w:rPr>
          <w:rFonts w:ascii="Times New Roman" w:hAnsi="Times New Roman" w:cs="Times New Roman"/>
          <w:sz w:val="24"/>
          <w:szCs w:val="24"/>
        </w:rPr>
        <w:t xml:space="preserve"> - What was </w:t>
      </w:r>
      <w:r w:rsidR="00787E5F" w:rsidRPr="009F7EEE">
        <w:rPr>
          <w:rFonts w:ascii="Times New Roman" w:hAnsi="Times New Roman" w:cs="Times New Roman"/>
          <w:sz w:val="24"/>
          <w:szCs w:val="24"/>
        </w:rPr>
        <w:t xml:space="preserve">the </w:t>
      </w:r>
      <w:r w:rsidRPr="009F7EEE">
        <w:rPr>
          <w:rFonts w:ascii="Times New Roman" w:hAnsi="Times New Roman" w:cs="Times New Roman"/>
          <w:sz w:val="24"/>
          <w:szCs w:val="24"/>
        </w:rPr>
        <w:t xml:space="preserve">good and bad </w:t>
      </w:r>
      <w:r w:rsidR="00787E5F" w:rsidRPr="009F7EEE">
        <w:rPr>
          <w:rFonts w:ascii="Times New Roman" w:hAnsi="Times New Roman" w:cs="Times New Roman"/>
          <w:sz w:val="24"/>
          <w:szCs w:val="24"/>
        </w:rPr>
        <w:t>side of the experience</w:t>
      </w:r>
    </w:p>
    <w:p w14:paraId="2CA4A8BD" w14:textId="77777777" w:rsidR="00787E5F" w:rsidRPr="009F7EEE" w:rsidRDefault="00BA2126" w:rsidP="00CD52FD">
      <w:pPr>
        <w:numPr>
          <w:ilvl w:val="0"/>
          <w:numId w:val="1"/>
        </w:num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b/>
          <w:bCs/>
          <w:sz w:val="24"/>
          <w:szCs w:val="24"/>
        </w:rPr>
        <w:t>Identify any learning acquired</w:t>
      </w:r>
      <w:r w:rsidR="00706372" w:rsidRPr="009F7EEE">
        <w:rPr>
          <w:rFonts w:ascii="Times New Roman" w:hAnsi="Times New Roman" w:cs="Times New Roman"/>
          <w:sz w:val="24"/>
          <w:szCs w:val="24"/>
        </w:rPr>
        <w:t> </w:t>
      </w:r>
      <w:r w:rsidRPr="009F7EEE">
        <w:rPr>
          <w:rFonts w:ascii="Times New Roman" w:hAnsi="Times New Roman" w:cs="Times New Roman"/>
          <w:sz w:val="24"/>
          <w:szCs w:val="24"/>
        </w:rPr>
        <w:t>– Is there any learning which has occurred?</w:t>
      </w:r>
    </w:p>
    <w:p w14:paraId="43EA2451" w14:textId="77777777" w:rsidR="00787E5F" w:rsidRPr="009F7EEE" w:rsidRDefault="00BA2126" w:rsidP="008814ED">
      <w:pPr>
        <w:pStyle w:val="ListParagraph"/>
        <w:numPr>
          <w:ilvl w:val="0"/>
          <w:numId w:val="1"/>
        </w:numPr>
        <w:spacing w:after="0" w:line="480" w:lineRule="auto"/>
        <w:rPr>
          <w:rFonts w:ascii="Times New Roman" w:hAnsi="Times New Roman" w:cs="Times New Roman"/>
          <w:sz w:val="24"/>
          <w:szCs w:val="24"/>
        </w:rPr>
      </w:pPr>
      <w:r w:rsidRPr="009F7EEE">
        <w:rPr>
          <w:rFonts w:ascii="Times New Roman" w:hAnsi="Times New Roman" w:cs="Times New Roman"/>
          <w:b/>
          <w:bCs/>
          <w:sz w:val="24"/>
          <w:szCs w:val="24"/>
        </w:rPr>
        <w:t>Awareness</w:t>
      </w:r>
      <w:r w:rsidR="00706372" w:rsidRPr="009F7EEE">
        <w:rPr>
          <w:rFonts w:ascii="Times New Roman" w:hAnsi="Times New Roman" w:cs="Times New Roman"/>
          <w:sz w:val="24"/>
          <w:szCs w:val="24"/>
        </w:rPr>
        <w:t xml:space="preserve"> - </w:t>
      </w:r>
      <w:r w:rsidRPr="009F7EEE">
        <w:rPr>
          <w:rFonts w:ascii="Times New Roman" w:hAnsi="Times New Roman" w:cs="Times New Roman"/>
          <w:sz w:val="24"/>
          <w:szCs w:val="24"/>
        </w:rPr>
        <w:t xml:space="preserve">Was there any discomfort or action/ </w:t>
      </w:r>
      <w:r w:rsidR="008814ED" w:rsidRPr="009F7EEE">
        <w:rPr>
          <w:rFonts w:ascii="Times New Roman" w:hAnsi="Times New Roman" w:cs="Times New Roman"/>
          <w:sz w:val="24"/>
          <w:szCs w:val="24"/>
        </w:rPr>
        <w:t>experience</w:t>
      </w:r>
    </w:p>
    <w:p w14:paraId="0880001C" w14:textId="77777777" w:rsidR="00170BA9" w:rsidRPr="009F7EEE" w:rsidRDefault="00BA2126"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sz w:val="24"/>
          <w:szCs w:val="24"/>
        </w:rPr>
        <w:t>Figure 1. Atkins and Murphy’s (1993) cyclical model</w:t>
      </w:r>
    </w:p>
    <w:p w14:paraId="3190ECFE" w14:textId="77777777" w:rsidR="00170BA9" w:rsidRPr="009F7EEE" w:rsidRDefault="00170BA9" w:rsidP="00CD52FD">
      <w:pPr>
        <w:tabs>
          <w:tab w:val="left" w:pos="1650"/>
        </w:tabs>
        <w:spacing w:after="0" w:line="480" w:lineRule="auto"/>
        <w:rPr>
          <w:rFonts w:ascii="Times New Roman" w:hAnsi="Times New Roman" w:cs="Times New Roman"/>
          <w:sz w:val="24"/>
          <w:szCs w:val="24"/>
        </w:rPr>
      </w:pPr>
    </w:p>
    <w:p w14:paraId="1FE0964E" w14:textId="77777777" w:rsidR="00F9161A" w:rsidRPr="009F7EEE" w:rsidRDefault="00BA2126"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6E4AEDDF" wp14:editId="4B946558">
            <wp:simplePos x="0" y="0"/>
            <wp:positionH relativeFrom="column">
              <wp:align>left</wp:align>
            </wp:positionH>
            <wp:positionV relativeFrom="paragraph">
              <wp:align>top</wp:align>
            </wp:positionV>
            <wp:extent cx="3476625" cy="2428875"/>
            <wp:effectExtent l="0" t="0" r="9525" b="9525"/>
            <wp:wrapSquare wrapText="bothSides"/>
            <wp:docPr id="1" name="Picture 1"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269274" name="Picture 1" descr="Described image"/>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476625" cy="2428875"/>
                    </a:xfrm>
                    <a:prstGeom prst="rect">
                      <a:avLst/>
                    </a:prstGeom>
                    <a:noFill/>
                    <a:ln>
                      <a:noFill/>
                    </a:ln>
                  </pic:spPr>
                </pic:pic>
              </a:graphicData>
            </a:graphic>
          </wp:anchor>
        </w:drawing>
      </w:r>
    </w:p>
    <w:p w14:paraId="05F2F380" w14:textId="77777777" w:rsidR="00F9161A" w:rsidRPr="009F7EEE" w:rsidRDefault="00F9161A" w:rsidP="00CD52FD">
      <w:pPr>
        <w:spacing w:after="0" w:line="480" w:lineRule="auto"/>
        <w:rPr>
          <w:rFonts w:ascii="Times New Roman" w:hAnsi="Times New Roman" w:cs="Times New Roman"/>
          <w:sz w:val="24"/>
          <w:szCs w:val="24"/>
        </w:rPr>
      </w:pPr>
    </w:p>
    <w:p w14:paraId="54741BB6" w14:textId="77777777" w:rsidR="00F9161A" w:rsidRPr="009F7EEE" w:rsidRDefault="00F9161A" w:rsidP="00CD52FD">
      <w:pPr>
        <w:tabs>
          <w:tab w:val="left" w:pos="1650"/>
        </w:tabs>
        <w:spacing w:after="0" w:line="480" w:lineRule="auto"/>
        <w:rPr>
          <w:rFonts w:ascii="Times New Roman" w:hAnsi="Times New Roman" w:cs="Times New Roman"/>
          <w:sz w:val="24"/>
          <w:szCs w:val="24"/>
        </w:rPr>
      </w:pPr>
    </w:p>
    <w:p w14:paraId="05580763" w14:textId="77777777" w:rsidR="00170BA9" w:rsidRPr="009F7EEE" w:rsidRDefault="00BA2126" w:rsidP="00CD52FD">
      <w:pPr>
        <w:tabs>
          <w:tab w:val="left" w:pos="1650"/>
        </w:tabs>
        <w:spacing w:after="0" w:line="480" w:lineRule="auto"/>
        <w:ind w:firstLine="720"/>
        <w:rPr>
          <w:rFonts w:ascii="Times New Roman" w:hAnsi="Times New Roman" w:cs="Times New Roman"/>
          <w:sz w:val="24"/>
          <w:szCs w:val="24"/>
        </w:rPr>
      </w:pPr>
      <w:r w:rsidRPr="009F7EEE">
        <w:rPr>
          <w:rFonts w:ascii="Times New Roman" w:hAnsi="Times New Roman" w:cs="Times New Roman"/>
          <w:sz w:val="24"/>
          <w:szCs w:val="24"/>
        </w:rPr>
        <w:br w:type="textWrapping" w:clear="all"/>
      </w:r>
    </w:p>
    <w:p w14:paraId="72BFE497" w14:textId="4F06680A" w:rsidR="00B93F4F" w:rsidRPr="009F7EEE" w:rsidRDefault="008814ED"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sz w:val="24"/>
          <w:szCs w:val="24"/>
        </w:rPr>
        <w:t xml:space="preserve">         </w:t>
      </w:r>
      <w:r w:rsidR="00BA2126" w:rsidRPr="009F7EEE">
        <w:rPr>
          <w:rFonts w:ascii="Times New Roman" w:hAnsi="Times New Roman" w:cs="Times New Roman"/>
          <w:sz w:val="24"/>
          <w:szCs w:val="24"/>
        </w:rPr>
        <w:t xml:space="preserve">One example of applying the above model in reflective practice is having a feeling of empathy can assists one to look beyond our personal needs, feelings and actions and to imagine </w:t>
      </w:r>
      <w:r w:rsidR="00706372" w:rsidRPr="009F7EEE">
        <w:rPr>
          <w:rFonts w:ascii="Times New Roman" w:hAnsi="Times New Roman" w:cs="Times New Roman"/>
          <w:sz w:val="24"/>
          <w:szCs w:val="24"/>
        </w:rPr>
        <w:t xml:space="preserve">how someone else might </w:t>
      </w:r>
      <w:r w:rsidR="00BF516D" w:rsidRPr="009F7EEE">
        <w:rPr>
          <w:rFonts w:ascii="Times New Roman" w:hAnsi="Times New Roman" w:cs="Times New Roman"/>
          <w:sz w:val="24"/>
          <w:szCs w:val="24"/>
        </w:rPr>
        <w:t>feel or what their different perceptions and ideas might be and how these elements can influence the situation</w:t>
      </w:r>
      <w:r w:rsidR="00C5490F" w:rsidRPr="009F7EEE">
        <w:rPr>
          <w:rFonts w:ascii="Times New Roman" w:hAnsi="Times New Roman" w:cs="Times New Roman"/>
          <w:sz w:val="24"/>
          <w:szCs w:val="24"/>
        </w:rPr>
        <w:t xml:space="preserve"> (Tierney 2012, p. 217)</w:t>
      </w:r>
      <w:r w:rsidR="00BF516D" w:rsidRPr="009F7EEE">
        <w:rPr>
          <w:rFonts w:ascii="Times New Roman" w:hAnsi="Times New Roman" w:cs="Times New Roman"/>
          <w:sz w:val="24"/>
          <w:szCs w:val="24"/>
        </w:rPr>
        <w:t xml:space="preserve">. It is normally easier or there is a natural tendency for humans to shift the blame of problems to others rather than considering that they should act in a </w:t>
      </w:r>
      <w:proofErr w:type="gramStart"/>
      <w:r w:rsidR="00BF516D" w:rsidRPr="009F7EEE">
        <w:rPr>
          <w:rFonts w:ascii="Times New Roman" w:hAnsi="Times New Roman" w:cs="Times New Roman"/>
          <w:sz w:val="24"/>
          <w:szCs w:val="24"/>
        </w:rPr>
        <w:t>particular way</w:t>
      </w:r>
      <w:proofErr w:type="gramEnd"/>
      <w:r w:rsidR="00BF516D" w:rsidRPr="009F7EEE">
        <w:rPr>
          <w:rFonts w:ascii="Times New Roman" w:hAnsi="Times New Roman" w:cs="Times New Roman"/>
          <w:sz w:val="24"/>
          <w:szCs w:val="24"/>
        </w:rPr>
        <w:t xml:space="preserve"> when confronted with a situation. Also, it is important to note that one can only apply changes in a controllable situation. Atkins and Murphy's model emphasizes the application of critical reflection and </w:t>
      </w:r>
      <w:r w:rsidR="00BA2126" w:rsidRPr="009F7EEE">
        <w:rPr>
          <w:rFonts w:ascii="Times New Roman" w:hAnsi="Times New Roman" w:cs="Times New Roman"/>
          <w:sz w:val="24"/>
          <w:szCs w:val="24"/>
        </w:rPr>
        <w:t xml:space="preserve">it provides an excellent starting point for easy learning of people using it for people who are unfamiliar with reflective </w:t>
      </w:r>
      <w:r w:rsidRPr="009F7EEE">
        <w:rPr>
          <w:rFonts w:ascii="Times New Roman" w:hAnsi="Times New Roman" w:cs="Times New Roman"/>
          <w:sz w:val="24"/>
          <w:szCs w:val="24"/>
        </w:rPr>
        <w:t>practice (</w:t>
      </w:r>
      <w:r w:rsidR="00CD52FD" w:rsidRPr="009F7EEE">
        <w:rPr>
          <w:rFonts w:ascii="Times New Roman" w:hAnsi="Times New Roman" w:cs="Times New Roman"/>
          <w:sz w:val="24"/>
          <w:szCs w:val="24"/>
        </w:rPr>
        <w:t xml:space="preserve">Poole, Jones and Whitfield </w:t>
      </w:r>
      <w:proofErr w:type="gramStart"/>
      <w:r w:rsidR="00CD52FD" w:rsidRPr="009F7EEE">
        <w:rPr>
          <w:rFonts w:ascii="Times New Roman" w:hAnsi="Times New Roman" w:cs="Times New Roman"/>
          <w:sz w:val="24"/>
          <w:szCs w:val="24"/>
        </w:rPr>
        <w:t>2013,p.</w:t>
      </w:r>
      <w:proofErr w:type="gramEnd"/>
      <w:r w:rsidR="00CD52FD" w:rsidRPr="009F7EEE">
        <w:rPr>
          <w:rFonts w:ascii="Times New Roman" w:hAnsi="Times New Roman" w:cs="Times New Roman"/>
          <w:sz w:val="24"/>
          <w:szCs w:val="24"/>
        </w:rPr>
        <w:t>817).</w:t>
      </w:r>
      <w:r w:rsidR="00BA2126" w:rsidRPr="009F7EEE">
        <w:rPr>
          <w:rFonts w:ascii="Times New Roman" w:hAnsi="Times New Roman" w:cs="Times New Roman"/>
          <w:sz w:val="24"/>
          <w:szCs w:val="24"/>
        </w:rPr>
        <w:t xml:space="preserve"> It helps in the conversion of new experience and learning into change and action. The process calls for the need to look beyond the surface of a situation and experience, in order to acquire deeper forms of learning and gaining experience. </w:t>
      </w:r>
    </w:p>
    <w:p w14:paraId="46B1707D" w14:textId="4DF0006C" w:rsidR="008814ED" w:rsidRPr="009F7EEE" w:rsidRDefault="00BA2126" w:rsidP="009F7EEE">
      <w:pPr>
        <w:tabs>
          <w:tab w:val="left" w:pos="1650"/>
        </w:tabs>
        <w:spacing w:after="0" w:line="480" w:lineRule="auto"/>
        <w:ind w:firstLine="720"/>
        <w:rPr>
          <w:rFonts w:ascii="Times New Roman" w:hAnsi="Times New Roman" w:cs="Times New Roman"/>
          <w:sz w:val="24"/>
          <w:szCs w:val="24"/>
        </w:rPr>
      </w:pPr>
      <w:r w:rsidRPr="009F7EEE">
        <w:rPr>
          <w:rFonts w:ascii="Times New Roman" w:hAnsi="Times New Roman" w:cs="Times New Roman"/>
          <w:sz w:val="24"/>
          <w:szCs w:val="24"/>
        </w:rPr>
        <w:t>My personal experience with Coca Cola Company was a great and life-changing experience and my role as the sales representative was instrumental in acquiring more skills and a deep understanding of the role. I realized that there is profound efficiency when people work as a team, pursuing together common goals that are in the best interest of the organization.</w:t>
      </w:r>
      <w:r w:rsidR="00425741" w:rsidRPr="009F7EEE">
        <w:rPr>
          <w:rFonts w:ascii="Times New Roman" w:hAnsi="Times New Roman" w:cs="Times New Roman"/>
          <w:sz w:val="24"/>
          <w:szCs w:val="24"/>
        </w:rPr>
        <w:t xml:space="preserve"> Through </w:t>
      </w:r>
      <w:r w:rsidR="00425741" w:rsidRPr="009F7EEE">
        <w:rPr>
          <w:rFonts w:ascii="Times New Roman" w:hAnsi="Times New Roman" w:cs="Times New Roman"/>
          <w:sz w:val="24"/>
          <w:szCs w:val="24"/>
        </w:rPr>
        <w:lastRenderedPageBreak/>
        <w:t>the role, I acquired strong motivation for the skills and attributes of being the best salesperson. The employees at the organization were also very supportive in terms of giving technical assistance in areas where I had inad</w:t>
      </w:r>
      <w:r w:rsidR="00D16CEF" w:rsidRPr="009F7EEE">
        <w:rPr>
          <w:rFonts w:ascii="Times New Roman" w:hAnsi="Times New Roman" w:cs="Times New Roman"/>
          <w:sz w:val="24"/>
          <w:szCs w:val="24"/>
        </w:rPr>
        <w:t xml:space="preserve">equate knowledge. I noted that employees with many years of working as a professional had the best experience in their work. They did their work with great efficiency in terms of giving timely and quality work. At first, I felt that the responsibility entrusted to me as a salesperson was complex and frustrating. However, time is the best factor as most of my colleagues at the senior level were open to me about how </w:t>
      </w:r>
      <w:proofErr w:type="gramStart"/>
      <w:r w:rsidR="00D16CEF" w:rsidRPr="009F7EEE">
        <w:rPr>
          <w:rFonts w:ascii="Times New Roman" w:hAnsi="Times New Roman" w:cs="Times New Roman"/>
          <w:sz w:val="24"/>
          <w:szCs w:val="24"/>
        </w:rPr>
        <w:t>best  I</w:t>
      </w:r>
      <w:proofErr w:type="gramEnd"/>
      <w:r w:rsidR="00D16CEF" w:rsidRPr="009F7EEE">
        <w:rPr>
          <w:rFonts w:ascii="Times New Roman" w:hAnsi="Times New Roman" w:cs="Times New Roman"/>
          <w:sz w:val="24"/>
          <w:szCs w:val="24"/>
        </w:rPr>
        <w:t xml:space="preserve"> can handle the responsibility while highlighting their own experiences in the position. Their guidance and advice gave me the courage and motivation to move ahead. I am grateful for my supervisor who was so understanding </w:t>
      </w:r>
      <w:r w:rsidR="00C10219" w:rsidRPr="009F7EEE">
        <w:rPr>
          <w:rFonts w:ascii="Times New Roman" w:hAnsi="Times New Roman" w:cs="Times New Roman"/>
          <w:sz w:val="24"/>
          <w:szCs w:val="24"/>
        </w:rPr>
        <w:t>whenever I</w:t>
      </w:r>
      <w:r w:rsidR="00D16CEF" w:rsidRPr="009F7EEE">
        <w:rPr>
          <w:rFonts w:ascii="Times New Roman" w:hAnsi="Times New Roman" w:cs="Times New Roman"/>
          <w:sz w:val="24"/>
          <w:szCs w:val="24"/>
        </w:rPr>
        <w:t xml:space="preserve"> made a </w:t>
      </w:r>
      <w:r w:rsidR="00C10219" w:rsidRPr="009F7EEE">
        <w:rPr>
          <w:rFonts w:ascii="Times New Roman" w:hAnsi="Times New Roman" w:cs="Times New Roman"/>
          <w:sz w:val="24"/>
          <w:szCs w:val="24"/>
        </w:rPr>
        <w:t>mistake and</w:t>
      </w:r>
      <w:r w:rsidR="00D16CEF" w:rsidRPr="009F7EEE">
        <w:rPr>
          <w:rFonts w:ascii="Times New Roman" w:hAnsi="Times New Roman" w:cs="Times New Roman"/>
          <w:sz w:val="24"/>
          <w:szCs w:val="24"/>
        </w:rPr>
        <w:t xml:space="preserve"> giving me enough time to adjust and </w:t>
      </w:r>
      <w:r w:rsidR="00AF47C0" w:rsidRPr="009F7EEE">
        <w:rPr>
          <w:rFonts w:ascii="Times New Roman" w:hAnsi="Times New Roman" w:cs="Times New Roman"/>
          <w:sz w:val="24"/>
          <w:szCs w:val="24"/>
        </w:rPr>
        <w:t xml:space="preserve">correct my mistakes. Since my responsibility was to evaluate feedback from the company’s customers </w:t>
      </w:r>
      <w:r w:rsidR="00C10219" w:rsidRPr="009F7EEE">
        <w:rPr>
          <w:rFonts w:ascii="Times New Roman" w:hAnsi="Times New Roman" w:cs="Times New Roman"/>
          <w:sz w:val="24"/>
          <w:szCs w:val="24"/>
        </w:rPr>
        <w:t>and provide</w:t>
      </w:r>
      <w:r w:rsidR="00AF47C0" w:rsidRPr="009F7EEE">
        <w:rPr>
          <w:rFonts w:ascii="Times New Roman" w:hAnsi="Times New Roman" w:cs="Times New Roman"/>
          <w:sz w:val="24"/>
          <w:szCs w:val="24"/>
        </w:rPr>
        <w:t xml:space="preserve"> recommendations on the actions to be implemented to meet the needs of the customers</w:t>
      </w:r>
      <w:r w:rsidRPr="009F7EEE">
        <w:rPr>
          <w:rFonts w:ascii="Times New Roman" w:hAnsi="Times New Roman" w:cs="Times New Roman"/>
          <w:sz w:val="24"/>
          <w:szCs w:val="24"/>
        </w:rPr>
        <w:t>.</w:t>
      </w:r>
    </w:p>
    <w:p w14:paraId="20353A29" w14:textId="77777777" w:rsidR="00256995" w:rsidRPr="009F7EEE" w:rsidRDefault="008814ED"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sz w:val="24"/>
          <w:szCs w:val="24"/>
        </w:rPr>
        <w:t xml:space="preserve">         </w:t>
      </w:r>
      <w:r w:rsidR="00BA2126" w:rsidRPr="009F7EEE">
        <w:rPr>
          <w:rFonts w:ascii="Times New Roman" w:hAnsi="Times New Roman" w:cs="Times New Roman"/>
          <w:sz w:val="24"/>
          <w:szCs w:val="24"/>
        </w:rPr>
        <w:t xml:space="preserve"> During this period, I learned that feedback from customers is an essential part of the company's activities. The feedback information can be utilized in customizing the products according to the needs of the customers hence provide the direction of the company in terms of production and sales</w:t>
      </w:r>
      <w:r w:rsidR="00E4612D" w:rsidRPr="009F7EEE">
        <w:rPr>
          <w:rFonts w:ascii="Times New Roman" w:hAnsi="Times New Roman" w:cs="Times New Roman"/>
          <w:sz w:val="24"/>
          <w:szCs w:val="24"/>
        </w:rPr>
        <w:t xml:space="preserve">. Customers are the pillar to achieving organizational goals as the customers' tastes and needs to determine the type of products that are most appealing to them. It is important to note that the sales role requires skills of handling and talking to customers in order to establish close contacts and persuading to buying the company's products and being loyal to the company. The sales leader of our team always emphasized on the need to employ effective communication skills and having perfect knowledge about the company's product as the key qualities of a salesperson. Therefore, in the first part of our volunteering session, we were given the company's </w:t>
      </w:r>
      <w:r w:rsidR="00E4612D" w:rsidRPr="009F7EEE">
        <w:rPr>
          <w:rFonts w:ascii="Times New Roman" w:hAnsi="Times New Roman" w:cs="Times New Roman"/>
          <w:sz w:val="24"/>
          <w:szCs w:val="24"/>
        </w:rPr>
        <w:lastRenderedPageBreak/>
        <w:t xml:space="preserve">catalogs to study to ensure a thorough understanding of the company's brand as well as the goals and values. I learned hard work and commitment was the most essential value of any employee. All the employees at </w:t>
      </w:r>
      <w:r w:rsidR="00195F93" w:rsidRPr="009F7EEE">
        <w:rPr>
          <w:rFonts w:ascii="Times New Roman" w:hAnsi="Times New Roman" w:cs="Times New Roman"/>
          <w:sz w:val="24"/>
          <w:szCs w:val="24"/>
        </w:rPr>
        <w:t>Coca Cola Company</w:t>
      </w:r>
      <w:r w:rsidR="00E4612D" w:rsidRPr="009F7EEE">
        <w:rPr>
          <w:rFonts w:ascii="Times New Roman" w:hAnsi="Times New Roman" w:cs="Times New Roman"/>
          <w:sz w:val="24"/>
          <w:szCs w:val="24"/>
        </w:rPr>
        <w:t xml:space="preserve"> prioritize these values</w:t>
      </w:r>
      <w:r w:rsidR="00152211" w:rsidRPr="009F7EEE">
        <w:rPr>
          <w:rFonts w:ascii="Times New Roman" w:hAnsi="Times New Roman" w:cs="Times New Roman"/>
          <w:sz w:val="24"/>
          <w:szCs w:val="24"/>
        </w:rPr>
        <w:t xml:space="preserve"> and work together towards upholding the organizational culture and embracing the values.</w:t>
      </w:r>
      <w:r w:rsidR="007F0ABD" w:rsidRPr="009F7EEE">
        <w:rPr>
          <w:rFonts w:ascii="Times New Roman" w:hAnsi="Times New Roman" w:cs="Times New Roman"/>
          <w:sz w:val="24"/>
          <w:szCs w:val="24"/>
        </w:rPr>
        <w:t xml:space="preserve"> The motivation that was received by the employees at the company gave them a sense of worth and encourage them to put more effort into achieving the vision of the </w:t>
      </w:r>
      <w:r w:rsidR="00195F93" w:rsidRPr="009F7EEE">
        <w:rPr>
          <w:rFonts w:ascii="Times New Roman" w:hAnsi="Times New Roman" w:cs="Times New Roman"/>
          <w:sz w:val="24"/>
          <w:szCs w:val="24"/>
        </w:rPr>
        <w:t>organization.</w:t>
      </w:r>
      <w:r w:rsidR="00C10219" w:rsidRPr="009F7EEE">
        <w:rPr>
          <w:rFonts w:ascii="Times New Roman" w:hAnsi="Times New Roman" w:cs="Times New Roman"/>
          <w:sz w:val="24"/>
          <w:szCs w:val="24"/>
        </w:rPr>
        <w:t xml:space="preserve"> My experience at the Coca Cola Company was both refreshing and satisfying as I acquired skills that not only career skills but also life skills.</w:t>
      </w:r>
    </w:p>
    <w:p w14:paraId="35050D10" w14:textId="77777777" w:rsidR="00C10219" w:rsidRPr="009F7EEE" w:rsidRDefault="008814ED"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sz w:val="24"/>
          <w:szCs w:val="24"/>
        </w:rPr>
        <w:t xml:space="preserve">          </w:t>
      </w:r>
      <w:r w:rsidR="00BA2126" w:rsidRPr="009F7EEE">
        <w:rPr>
          <w:rFonts w:ascii="Times New Roman" w:hAnsi="Times New Roman" w:cs="Times New Roman"/>
          <w:sz w:val="24"/>
          <w:szCs w:val="24"/>
        </w:rPr>
        <w:t>In the first term, my exposure to self-management skills as crucial in becoming productive employees wa</w:t>
      </w:r>
      <w:r w:rsidR="00C21336" w:rsidRPr="009F7EEE">
        <w:rPr>
          <w:rFonts w:ascii="Times New Roman" w:hAnsi="Times New Roman" w:cs="Times New Roman"/>
          <w:sz w:val="24"/>
          <w:szCs w:val="24"/>
        </w:rPr>
        <w:t xml:space="preserve">s a wonderful experience. Self-management skills include those skills that can help an employee to communicate effectively with the colleagues, relating well with the management and customers, planning their time well, making the right choices, and keeping fit and healthy. I learned that self-management skills are the capabilities that make an employee more productive irrespective of their working environment. Management skills can be improved by offering training opportunities to the employees as it allows them to acquire skills that are improved and more relevant to the organizational roles. Communication and interpersonal skills are those necessary for an employee to communicate effectively and relate well with the co-workers. It entails verbal and non-verbal communication skills as well as good listening skills. In the workplace, some individuals might have a challenge in relating to </w:t>
      </w:r>
      <w:r w:rsidR="00F11A4A" w:rsidRPr="009F7EEE">
        <w:rPr>
          <w:rFonts w:ascii="Times New Roman" w:hAnsi="Times New Roman" w:cs="Times New Roman"/>
          <w:sz w:val="24"/>
          <w:szCs w:val="24"/>
        </w:rPr>
        <w:t xml:space="preserve">a wide range of co-workers, and the ability to apply interpersonal skills can give a difference. Similarly, the sales team in an organization cannot effectively conduct their sales responsibilities without interpersonal skills that aid in the development of close contact with customers. The ability of a salesperson to generate sales depends on the type of relationship with the customer and the ability to persuade </w:t>
      </w:r>
      <w:r w:rsidR="00F11A4A" w:rsidRPr="009F7EEE">
        <w:rPr>
          <w:rFonts w:ascii="Times New Roman" w:hAnsi="Times New Roman" w:cs="Times New Roman"/>
          <w:sz w:val="24"/>
          <w:szCs w:val="24"/>
        </w:rPr>
        <w:lastRenderedPageBreak/>
        <w:t xml:space="preserve">the customer to buy the products by use of effective communication skills. Self-management, communication, and interpersonal skills are necessary for employees to have productive careers. </w:t>
      </w:r>
    </w:p>
    <w:p w14:paraId="1DD2F44F" w14:textId="77777777" w:rsidR="00C10219" w:rsidRPr="009F7EEE" w:rsidRDefault="008814ED"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sz w:val="24"/>
          <w:szCs w:val="24"/>
        </w:rPr>
        <w:t xml:space="preserve">         </w:t>
      </w:r>
      <w:r w:rsidR="00BA2126" w:rsidRPr="009F7EEE">
        <w:rPr>
          <w:rFonts w:ascii="Times New Roman" w:hAnsi="Times New Roman" w:cs="Times New Roman"/>
          <w:sz w:val="24"/>
          <w:szCs w:val="24"/>
        </w:rPr>
        <w:t xml:space="preserve">A reflection on the </w:t>
      </w:r>
      <w:r w:rsidR="006348A9" w:rsidRPr="009F7EEE">
        <w:rPr>
          <w:rFonts w:ascii="Times New Roman" w:hAnsi="Times New Roman" w:cs="Times New Roman"/>
          <w:sz w:val="24"/>
          <w:szCs w:val="24"/>
        </w:rPr>
        <w:t>relations</w:t>
      </w:r>
      <w:r w:rsidR="00BA2126" w:rsidRPr="009F7EEE">
        <w:rPr>
          <w:rFonts w:ascii="Times New Roman" w:hAnsi="Times New Roman" w:cs="Times New Roman"/>
          <w:sz w:val="24"/>
          <w:szCs w:val="24"/>
        </w:rPr>
        <w:t>hip between</w:t>
      </w:r>
      <w:r w:rsidR="004637E2" w:rsidRPr="009F7EEE">
        <w:rPr>
          <w:rFonts w:ascii="Times New Roman" w:hAnsi="Times New Roman" w:cs="Times New Roman"/>
          <w:sz w:val="24"/>
          <w:szCs w:val="24"/>
        </w:rPr>
        <w:t xml:space="preserve"> Gibb's reflective cycle theory and experience is the satisfying type of reflection. Gibb's model on reflection indicates a close connection with </w:t>
      </w:r>
      <w:r w:rsidR="00BA2126" w:rsidRPr="009F7EEE">
        <w:rPr>
          <w:rFonts w:ascii="Times New Roman" w:hAnsi="Times New Roman" w:cs="Times New Roman"/>
          <w:sz w:val="24"/>
          <w:szCs w:val="24"/>
        </w:rPr>
        <w:t>experience by</w:t>
      </w:r>
      <w:r w:rsidR="004637E2" w:rsidRPr="009F7EEE">
        <w:rPr>
          <w:rFonts w:ascii="Times New Roman" w:hAnsi="Times New Roman" w:cs="Times New Roman"/>
          <w:sz w:val="24"/>
          <w:szCs w:val="24"/>
        </w:rPr>
        <w:t xml:space="preserve"> the way it describes a person’s gain of </w:t>
      </w:r>
      <w:r w:rsidR="00195F93" w:rsidRPr="009F7EEE">
        <w:rPr>
          <w:rFonts w:ascii="Times New Roman" w:hAnsi="Times New Roman" w:cs="Times New Roman"/>
          <w:sz w:val="24"/>
          <w:szCs w:val="24"/>
        </w:rPr>
        <w:t xml:space="preserve">experience. </w:t>
      </w:r>
    </w:p>
    <w:p w14:paraId="40F337D7" w14:textId="77777777" w:rsidR="00C10219" w:rsidRPr="009F7EEE" w:rsidRDefault="00BA2126"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noProof/>
          <w:sz w:val="24"/>
          <w:szCs w:val="24"/>
        </w:rPr>
        <w:drawing>
          <wp:inline distT="0" distB="0" distL="0" distR="0" wp14:anchorId="1700B903" wp14:editId="11C66BFA">
            <wp:extent cx="3474720" cy="21640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115866"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74720" cy="2164080"/>
                    </a:xfrm>
                    <a:prstGeom prst="rect">
                      <a:avLst/>
                    </a:prstGeom>
                    <a:noFill/>
                  </pic:spPr>
                </pic:pic>
              </a:graphicData>
            </a:graphic>
          </wp:inline>
        </w:drawing>
      </w:r>
    </w:p>
    <w:p w14:paraId="4DB21556" w14:textId="77777777" w:rsidR="00C10219" w:rsidRPr="009F7EEE" w:rsidRDefault="00C10219" w:rsidP="00CD52FD">
      <w:pPr>
        <w:tabs>
          <w:tab w:val="left" w:pos="1650"/>
        </w:tabs>
        <w:spacing w:after="0" w:line="480" w:lineRule="auto"/>
        <w:rPr>
          <w:rFonts w:ascii="Times New Roman" w:hAnsi="Times New Roman" w:cs="Times New Roman"/>
          <w:sz w:val="24"/>
          <w:szCs w:val="24"/>
        </w:rPr>
      </w:pPr>
    </w:p>
    <w:p w14:paraId="43E9631A" w14:textId="77777777" w:rsidR="008814ED" w:rsidRPr="009F7EEE" w:rsidRDefault="00BA2126" w:rsidP="009F7EEE">
      <w:pPr>
        <w:tabs>
          <w:tab w:val="left" w:pos="1650"/>
        </w:tabs>
        <w:spacing w:after="0" w:line="480" w:lineRule="auto"/>
        <w:ind w:firstLine="720"/>
        <w:rPr>
          <w:rFonts w:ascii="Times New Roman" w:hAnsi="Times New Roman" w:cs="Times New Roman"/>
          <w:sz w:val="24"/>
          <w:szCs w:val="24"/>
        </w:rPr>
      </w:pPr>
      <w:r w:rsidRPr="009F7EEE">
        <w:rPr>
          <w:rFonts w:ascii="Times New Roman" w:hAnsi="Times New Roman" w:cs="Times New Roman"/>
          <w:sz w:val="24"/>
          <w:szCs w:val="24"/>
        </w:rPr>
        <w:t xml:space="preserve">The theory begins with the description of the situation which is the source of the experience of an individual. The experience of a situation ignites certain </w:t>
      </w:r>
      <w:proofErr w:type="gramStart"/>
      <w:r w:rsidRPr="009F7EEE">
        <w:rPr>
          <w:rFonts w:ascii="Times New Roman" w:hAnsi="Times New Roman" w:cs="Times New Roman"/>
          <w:sz w:val="24"/>
          <w:szCs w:val="24"/>
        </w:rPr>
        <w:t>emotional feelings</w:t>
      </w:r>
      <w:proofErr w:type="gramEnd"/>
      <w:r w:rsidRPr="009F7EEE">
        <w:rPr>
          <w:rFonts w:ascii="Times New Roman" w:hAnsi="Times New Roman" w:cs="Times New Roman"/>
          <w:sz w:val="24"/>
          <w:szCs w:val="24"/>
        </w:rPr>
        <w:t xml:space="preserve"> as one reacts to the situation. The feelings might include empathy, </w:t>
      </w:r>
      <w:r w:rsidR="00C10219" w:rsidRPr="009F7EEE">
        <w:rPr>
          <w:rFonts w:ascii="Times New Roman" w:hAnsi="Times New Roman" w:cs="Times New Roman"/>
          <w:sz w:val="24"/>
          <w:szCs w:val="24"/>
        </w:rPr>
        <w:t>contentment, fear</w:t>
      </w:r>
      <w:r w:rsidR="00795DF0" w:rsidRPr="009F7EEE">
        <w:rPr>
          <w:rFonts w:ascii="Times New Roman" w:hAnsi="Times New Roman" w:cs="Times New Roman"/>
          <w:sz w:val="24"/>
          <w:szCs w:val="24"/>
        </w:rPr>
        <w:t>, and happiness are some of the feelings that are ignited in different situations that comprise of personal experiences. According to the theory, the feelings from experiencing a certain situation is then evaluated to determine if the experience was a bad or a good one</w:t>
      </w:r>
      <w:r w:rsidR="00CD52FD" w:rsidRPr="009F7EEE">
        <w:rPr>
          <w:rFonts w:ascii="Times New Roman" w:hAnsi="Times New Roman" w:cs="Times New Roman"/>
          <w:sz w:val="24"/>
          <w:szCs w:val="24"/>
        </w:rPr>
        <w:t xml:space="preserve"> (</w:t>
      </w:r>
      <w:proofErr w:type="spellStart"/>
      <w:r w:rsidR="00CD52FD" w:rsidRPr="009F7EEE">
        <w:rPr>
          <w:rFonts w:ascii="Times New Roman" w:hAnsi="Times New Roman" w:cs="Times New Roman"/>
          <w:sz w:val="24"/>
          <w:szCs w:val="24"/>
        </w:rPr>
        <w:t>Husebø</w:t>
      </w:r>
      <w:proofErr w:type="spellEnd"/>
      <w:r w:rsidR="00CD52FD" w:rsidRPr="009F7EEE">
        <w:rPr>
          <w:rFonts w:ascii="Times New Roman" w:hAnsi="Times New Roman" w:cs="Times New Roman"/>
          <w:sz w:val="24"/>
          <w:szCs w:val="24"/>
        </w:rPr>
        <w:t xml:space="preserve">, </w:t>
      </w:r>
      <w:proofErr w:type="spellStart"/>
      <w:r w:rsidR="00CD52FD" w:rsidRPr="009F7EEE">
        <w:rPr>
          <w:rFonts w:ascii="Times New Roman" w:hAnsi="Times New Roman" w:cs="Times New Roman"/>
          <w:sz w:val="24"/>
          <w:szCs w:val="24"/>
        </w:rPr>
        <w:t>O'Regan</w:t>
      </w:r>
      <w:proofErr w:type="spellEnd"/>
      <w:r w:rsidR="00CD52FD" w:rsidRPr="009F7EEE">
        <w:rPr>
          <w:rFonts w:ascii="Times New Roman" w:hAnsi="Times New Roman" w:cs="Times New Roman"/>
          <w:sz w:val="24"/>
          <w:szCs w:val="24"/>
        </w:rPr>
        <w:t xml:space="preserve"> and </w:t>
      </w:r>
      <w:proofErr w:type="spellStart"/>
      <w:r w:rsidR="00CD52FD" w:rsidRPr="009F7EEE">
        <w:rPr>
          <w:rFonts w:ascii="Times New Roman" w:hAnsi="Times New Roman" w:cs="Times New Roman"/>
          <w:sz w:val="24"/>
          <w:szCs w:val="24"/>
        </w:rPr>
        <w:t>Nestel</w:t>
      </w:r>
      <w:proofErr w:type="spellEnd"/>
      <w:r w:rsidR="00CD52FD" w:rsidRPr="009F7EEE">
        <w:rPr>
          <w:rFonts w:ascii="Times New Roman" w:hAnsi="Times New Roman" w:cs="Times New Roman"/>
          <w:sz w:val="24"/>
          <w:szCs w:val="24"/>
        </w:rPr>
        <w:t xml:space="preserve"> 2015, p. 369)</w:t>
      </w:r>
      <w:r w:rsidR="00795DF0" w:rsidRPr="009F7EEE">
        <w:rPr>
          <w:rFonts w:ascii="Times New Roman" w:hAnsi="Times New Roman" w:cs="Times New Roman"/>
          <w:sz w:val="24"/>
          <w:szCs w:val="24"/>
        </w:rPr>
        <w:t xml:space="preserve">. It is true for real-life situations as people determine if an experience was good or bad through their reference to the feelings ignited by the experience. Gibbs's theory indicates that the evaluation of a situation is followed by the analysis. It entails acquiring in-depth knowledge about the situation to understand it and the issues surrounding it. After experiencing a situation, individuals tend to think more about it and attempting to make sense of the situation before </w:t>
      </w:r>
      <w:r w:rsidR="00795DF0" w:rsidRPr="009F7EEE">
        <w:rPr>
          <w:rFonts w:ascii="Times New Roman" w:hAnsi="Times New Roman" w:cs="Times New Roman"/>
          <w:sz w:val="24"/>
          <w:szCs w:val="24"/>
        </w:rPr>
        <w:lastRenderedPageBreak/>
        <w:t>concluding. The conclusion</w:t>
      </w:r>
      <w:r w:rsidR="00262ECE" w:rsidRPr="009F7EEE">
        <w:rPr>
          <w:rFonts w:ascii="Times New Roman" w:hAnsi="Times New Roman" w:cs="Times New Roman"/>
          <w:sz w:val="24"/>
          <w:szCs w:val="24"/>
        </w:rPr>
        <w:t xml:space="preserve"> is made depending on personal evaluation and analysis of the experience. If a person is contented about the </w:t>
      </w:r>
      <w:proofErr w:type="gramStart"/>
      <w:r w:rsidR="00262ECE" w:rsidRPr="009F7EEE">
        <w:rPr>
          <w:rFonts w:ascii="Times New Roman" w:hAnsi="Times New Roman" w:cs="Times New Roman"/>
          <w:sz w:val="24"/>
          <w:szCs w:val="24"/>
        </w:rPr>
        <w:t>experience</w:t>
      </w:r>
      <w:proofErr w:type="gramEnd"/>
      <w:r w:rsidR="00262ECE" w:rsidRPr="009F7EEE">
        <w:rPr>
          <w:rFonts w:ascii="Times New Roman" w:hAnsi="Times New Roman" w:cs="Times New Roman"/>
          <w:sz w:val="24"/>
          <w:szCs w:val="24"/>
        </w:rPr>
        <w:t xml:space="preserve"> they think of experiencing the situation again and again. On the contrary, the situation with negative effects will make an individual consider avoiding it as much as </w:t>
      </w:r>
      <w:r w:rsidR="00CD52FD" w:rsidRPr="009F7EEE">
        <w:rPr>
          <w:rFonts w:ascii="Times New Roman" w:hAnsi="Times New Roman" w:cs="Times New Roman"/>
          <w:sz w:val="24"/>
          <w:szCs w:val="24"/>
        </w:rPr>
        <w:t>possible</w:t>
      </w:r>
      <w:r w:rsidR="00262ECE" w:rsidRPr="009F7EEE">
        <w:rPr>
          <w:rFonts w:ascii="Times New Roman" w:hAnsi="Times New Roman" w:cs="Times New Roman"/>
          <w:sz w:val="24"/>
          <w:szCs w:val="24"/>
        </w:rPr>
        <w:t xml:space="preserve">. </w:t>
      </w:r>
    </w:p>
    <w:p w14:paraId="6B8BB4A2" w14:textId="7A0F8A9C" w:rsidR="004637E2" w:rsidRPr="009F7EEE" w:rsidRDefault="008814ED" w:rsidP="00CD52FD">
      <w:pPr>
        <w:tabs>
          <w:tab w:val="left" w:pos="1650"/>
        </w:tabs>
        <w:spacing w:after="0" w:line="480" w:lineRule="auto"/>
        <w:rPr>
          <w:rFonts w:ascii="Times New Roman" w:hAnsi="Times New Roman" w:cs="Times New Roman"/>
          <w:sz w:val="24"/>
          <w:szCs w:val="24"/>
        </w:rPr>
      </w:pPr>
      <w:r w:rsidRPr="009F7EEE">
        <w:rPr>
          <w:rFonts w:ascii="Times New Roman" w:hAnsi="Times New Roman" w:cs="Times New Roman"/>
          <w:sz w:val="24"/>
          <w:szCs w:val="24"/>
        </w:rPr>
        <w:t xml:space="preserve">         The conclusions, based on the theory, </w:t>
      </w:r>
      <w:r w:rsidR="00262ECE" w:rsidRPr="009F7EEE">
        <w:rPr>
          <w:rFonts w:ascii="Times New Roman" w:hAnsi="Times New Roman" w:cs="Times New Roman"/>
          <w:sz w:val="24"/>
          <w:szCs w:val="24"/>
        </w:rPr>
        <w:t xml:space="preserve">normally depend on personal judgment about the situation as well as the positivity in the effects of the situation.  The final part of Gibb's model is the development of an action plan based on the conclusions made. It is an application to experience as individuals will </w:t>
      </w:r>
      <w:proofErr w:type="gramStart"/>
      <w:r w:rsidR="00262ECE" w:rsidRPr="009F7EEE">
        <w:rPr>
          <w:rFonts w:ascii="Times New Roman" w:hAnsi="Times New Roman" w:cs="Times New Roman"/>
          <w:sz w:val="24"/>
          <w:szCs w:val="24"/>
        </w:rPr>
        <w:t>make a plan</w:t>
      </w:r>
      <w:proofErr w:type="gramEnd"/>
      <w:r w:rsidR="00262ECE" w:rsidRPr="009F7EEE">
        <w:rPr>
          <w:rFonts w:ascii="Times New Roman" w:hAnsi="Times New Roman" w:cs="Times New Roman"/>
          <w:sz w:val="24"/>
          <w:szCs w:val="24"/>
        </w:rPr>
        <w:t xml:space="preserve"> for future actions. It made includes adopting a different approach to the situation</w:t>
      </w:r>
      <w:r w:rsidR="00BA2126" w:rsidRPr="009F7EEE">
        <w:rPr>
          <w:rFonts w:ascii="Times New Roman" w:hAnsi="Times New Roman" w:cs="Times New Roman"/>
          <w:sz w:val="24"/>
          <w:szCs w:val="24"/>
        </w:rPr>
        <w:t>. For example,</w:t>
      </w:r>
      <w:r w:rsidR="00750C6E" w:rsidRPr="009F7EEE">
        <w:rPr>
          <w:rFonts w:ascii="Times New Roman" w:hAnsi="Times New Roman" w:cs="Times New Roman"/>
          <w:sz w:val="24"/>
          <w:szCs w:val="24"/>
        </w:rPr>
        <w:t xml:space="preserve"> during my volunteer activity at the </w:t>
      </w:r>
      <w:proofErr w:type="spellStart"/>
      <w:r w:rsidR="00750C6E" w:rsidRPr="009F7EEE">
        <w:rPr>
          <w:rFonts w:ascii="Times New Roman" w:hAnsi="Times New Roman" w:cs="Times New Roman"/>
          <w:sz w:val="24"/>
          <w:szCs w:val="24"/>
        </w:rPr>
        <w:t>coca-cola</w:t>
      </w:r>
      <w:proofErr w:type="spellEnd"/>
      <w:r w:rsidR="00750C6E" w:rsidRPr="009F7EEE">
        <w:rPr>
          <w:rFonts w:ascii="Times New Roman" w:hAnsi="Times New Roman" w:cs="Times New Roman"/>
          <w:sz w:val="24"/>
          <w:szCs w:val="24"/>
        </w:rPr>
        <w:t xml:space="preserve"> company within the sales department, I experienced a situation where we differed with the customer concerning one of the products offered by the </w:t>
      </w:r>
      <w:r w:rsidR="00CD52FD" w:rsidRPr="009F7EEE">
        <w:rPr>
          <w:rFonts w:ascii="Times New Roman" w:hAnsi="Times New Roman" w:cs="Times New Roman"/>
          <w:sz w:val="24"/>
          <w:szCs w:val="24"/>
        </w:rPr>
        <w:t>company (</w:t>
      </w:r>
      <w:proofErr w:type="spellStart"/>
      <w:r w:rsidR="00CD52FD" w:rsidRPr="009F7EEE">
        <w:rPr>
          <w:rFonts w:ascii="Times New Roman" w:hAnsi="Times New Roman" w:cs="Times New Roman"/>
          <w:sz w:val="24"/>
          <w:szCs w:val="24"/>
        </w:rPr>
        <w:t>Husebø</w:t>
      </w:r>
      <w:proofErr w:type="spellEnd"/>
      <w:r w:rsidR="00CD52FD" w:rsidRPr="009F7EEE">
        <w:rPr>
          <w:rFonts w:ascii="Times New Roman" w:hAnsi="Times New Roman" w:cs="Times New Roman"/>
          <w:sz w:val="24"/>
          <w:szCs w:val="24"/>
        </w:rPr>
        <w:t xml:space="preserve">, </w:t>
      </w:r>
      <w:proofErr w:type="spellStart"/>
      <w:r w:rsidR="00CD52FD" w:rsidRPr="009F7EEE">
        <w:rPr>
          <w:rFonts w:ascii="Times New Roman" w:hAnsi="Times New Roman" w:cs="Times New Roman"/>
          <w:sz w:val="24"/>
          <w:szCs w:val="24"/>
        </w:rPr>
        <w:t>O'Regan</w:t>
      </w:r>
      <w:proofErr w:type="spellEnd"/>
      <w:r w:rsidR="00CD52FD" w:rsidRPr="009F7EEE">
        <w:rPr>
          <w:rFonts w:ascii="Times New Roman" w:hAnsi="Times New Roman" w:cs="Times New Roman"/>
          <w:sz w:val="24"/>
          <w:szCs w:val="24"/>
        </w:rPr>
        <w:t xml:space="preserve"> and </w:t>
      </w:r>
      <w:proofErr w:type="spellStart"/>
      <w:r w:rsidR="00CD52FD" w:rsidRPr="009F7EEE">
        <w:rPr>
          <w:rFonts w:ascii="Times New Roman" w:hAnsi="Times New Roman" w:cs="Times New Roman"/>
          <w:sz w:val="24"/>
          <w:szCs w:val="24"/>
        </w:rPr>
        <w:t>Nestel</w:t>
      </w:r>
      <w:proofErr w:type="spellEnd"/>
      <w:r w:rsidR="00CD52FD" w:rsidRPr="009F7EEE">
        <w:rPr>
          <w:rFonts w:ascii="Times New Roman" w:hAnsi="Times New Roman" w:cs="Times New Roman"/>
          <w:sz w:val="24"/>
          <w:szCs w:val="24"/>
        </w:rPr>
        <w:t xml:space="preserve"> 2015, p. 369)</w:t>
      </w:r>
      <w:r w:rsidR="00750C6E" w:rsidRPr="009F7EEE">
        <w:rPr>
          <w:rFonts w:ascii="Times New Roman" w:hAnsi="Times New Roman" w:cs="Times New Roman"/>
          <w:sz w:val="24"/>
          <w:szCs w:val="24"/>
        </w:rPr>
        <w:t xml:space="preserve">. It was followed by a series of fruitless conversation where the customer felt irritated and insulted me. I was so stressed and disappointed by this experience and began thinking about it all began and the progress of the conversation. I learned that maybe I went wrong about asking a customer a more personal question that I was not supposed to ask. Through my analysis, the initial talk with the customer was </w:t>
      </w:r>
      <w:r w:rsidR="007204E8" w:rsidRPr="009F7EEE">
        <w:rPr>
          <w:rFonts w:ascii="Times New Roman" w:hAnsi="Times New Roman" w:cs="Times New Roman"/>
          <w:sz w:val="24"/>
          <w:szCs w:val="24"/>
        </w:rPr>
        <w:t>friendlier</w:t>
      </w:r>
      <w:r w:rsidR="00750C6E" w:rsidRPr="009F7EEE">
        <w:rPr>
          <w:rFonts w:ascii="Times New Roman" w:hAnsi="Times New Roman" w:cs="Times New Roman"/>
          <w:sz w:val="24"/>
          <w:szCs w:val="24"/>
        </w:rPr>
        <w:t xml:space="preserve"> and open and that might have made me ask her a personal question. </w:t>
      </w:r>
      <w:r w:rsidR="00497141" w:rsidRPr="009F7EEE">
        <w:rPr>
          <w:rFonts w:ascii="Times New Roman" w:hAnsi="Times New Roman" w:cs="Times New Roman"/>
          <w:sz w:val="24"/>
          <w:szCs w:val="24"/>
        </w:rPr>
        <w:t>I concluded that the customer was not an extrovert type of person as I thought at the beginning. It the end of my analysis, I made a plan that personal questions should be avoided as much as possible however open and friendly the customer seems</w:t>
      </w:r>
      <w:r w:rsidR="00C5490F" w:rsidRPr="009F7EEE">
        <w:rPr>
          <w:rFonts w:ascii="Times New Roman" w:hAnsi="Times New Roman" w:cs="Times New Roman"/>
          <w:sz w:val="24"/>
          <w:szCs w:val="24"/>
        </w:rPr>
        <w:t xml:space="preserve"> (Johnston 2017, p.20)</w:t>
      </w:r>
      <w:r w:rsidR="00497141" w:rsidRPr="009F7EEE">
        <w:rPr>
          <w:rFonts w:ascii="Times New Roman" w:hAnsi="Times New Roman" w:cs="Times New Roman"/>
          <w:sz w:val="24"/>
          <w:szCs w:val="24"/>
        </w:rPr>
        <w:t xml:space="preserve">. </w:t>
      </w:r>
      <w:r w:rsidR="00262ECE" w:rsidRPr="009F7EEE">
        <w:rPr>
          <w:rFonts w:ascii="Times New Roman" w:hAnsi="Times New Roman" w:cs="Times New Roman"/>
          <w:sz w:val="24"/>
          <w:szCs w:val="24"/>
        </w:rPr>
        <w:t xml:space="preserve"> </w:t>
      </w:r>
      <w:r w:rsidR="007204E8" w:rsidRPr="009F7EEE">
        <w:rPr>
          <w:rFonts w:ascii="Times New Roman" w:hAnsi="Times New Roman" w:cs="Times New Roman"/>
          <w:sz w:val="24"/>
          <w:szCs w:val="24"/>
        </w:rPr>
        <w:t>I decided to act to relate professionally with the customer and apply more professional techniques in acquiring information about the customer. However, the situation was the best learning experience acquired during the volunteering activity and I believed that the techniques learned will be helpful even in my future role as a salesperson.</w:t>
      </w:r>
    </w:p>
    <w:p w14:paraId="5F847798" w14:textId="77777777" w:rsidR="006348A9" w:rsidRPr="009F7EEE" w:rsidRDefault="00BA2126" w:rsidP="00CD52FD">
      <w:pPr>
        <w:tabs>
          <w:tab w:val="left" w:pos="1650"/>
        </w:tabs>
        <w:spacing w:after="0" w:line="480" w:lineRule="auto"/>
        <w:jc w:val="center"/>
        <w:rPr>
          <w:rFonts w:ascii="Times New Roman" w:hAnsi="Times New Roman" w:cs="Times New Roman"/>
          <w:sz w:val="24"/>
          <w:szCs w:val="24"/>
        </w:rPr>
      </w:pPr>
      <w:r w:rsidRPr="009F7EEE">
        <w:rPr>
          <w:rFonts w:ascii="Times New Roman" w:hAnsi="Times New Roman" w:cs="Times New Roman"/>
          <w:sz w:val="24"/>
          <w:szCs w:val="24"/>
        </w:rPr>
        <w:lastRenderedPageBreak/>
        <w:t>Conclusion</w:t>
      </w:r>
    </w:p>
    <w:p w14:paraId="77ECEE90" w14:textId="39C02938" w:rsidR="00B3562D" w:rsidRPr="009F7EEE" w:rsidRDefault="00BA2126" w:rsidP="009F7EEE">
      <w:pPr>
        <w:tabs>
          <w:tab w:val="left" w:pos="1650"/>
        </w:tabs>
        <w:spacing w:after="0" w:line="480" w:lineRule="auto"/>
        <w:ind w:firstLine="720"/>
        <w:rPr>
          <w:rFonts w:ascii="Times New Roman" w:hAnsi="Times New Roman" w:cs="Times New Roman"/>
          <w:sz w:val="24"/>
          <w:szCs w:val="24"/>
        </w:rPr>
      </w:pPr>
      <w:r w:rsidRPr="009F7EEE">
        <w:rPr>
          <w:rFonts w:ascii="Times New Roman" w:hAnsi="Times New Roman" w:cs="Times New Roman"/>
          <w:sz w:val="24"/>
          <w:szCs w:val="24"/>
        </w:rPr>
        <w:t>Reflective evaluation is an important process for learning purposes especially based on one's past encounter with different situations. It is also significant for employees at various workplaces to conduct a reflective evaluation based on different work situations as a way of improving knowledge and hence their job performance. There are many theories related to the process between encountering a situation and making a relevant conclusion.</w:t>
      </w:r>
      <w:r w:rsidR="00347073" w:rsidRPr="009F7EEE">
        <w:rPr>
          <w:rFonts w:ascii="Times New Roman" w:hAnsi="Times New Roman" w:cs="Times New Roman"/>
          <w:sz w:val="24"/>
          <w:szCs w:val="24"/>
        </w:rPr>
        <w:t xml:space="preserve"> Individuals need to base</w:t>
      </w:r>
      <w:r w:rsidR="00401864" w:rsidRPr="009F7EEE">
        <w:rPr>
          <w:rFonts w:ascii="Times New Roman" w:hAnsi="Times New Roman" w:cs="Times New Roman"/>
          <w:sz w:val="24"/>
          <w:szCs w:val="24"/>
        </w:rPr>
        <w:t xml:space="preserve"> </w:t>
      </w:r>
      <w:r w:rsidR="007F0ABD" w:rsidRPr="009F7EEE">
        <w:rPr>
          <w:rFonts w:ascii="Times New Roman" w:hAnsi="Times New Roman" w:cs="Times New Roman"/>
          <w:sz w:val="24"/>
          <w:szCs w:val="24"/>
        </w:rPr>
        <w:t xml:space="preserve">their </w:t>
      </w:r>
      <w:r w:rsidR="00347073" w:rsidRPr="009F7EEE">
        <w:rPr>
          <w:rFonts w:ascii="Times New Roman" w:hAnsi="Times New Roman" w:cs="Times New Roman"/>
          <w:sz w:val="24"/>
          <w:szCs w:val="24"/>
        </w:rPr>
        <w:t xml:space="preserve">reflective evaluation of the given theories to achieve a broader and detailed </w:t>
      </w:r>
      <w:r w:rsidR="007F0ABD" w:rsidRPr="009F7EEE">
        <w:rPr>
          <w:rFonts w:ascii="Times New Roman" w:hAnsi="Times New Roman" w:cs="Times New Roman"/>
          <w:sz w:val="24"/>
          <w:szCs w:val="24"/>
        </w:rPr>
        <w:t xml:space="preserve">reflection. The volunteer activity at the </w:t>
      </w:r>
      <w:proofErr w:type="spellStart"/>
      <w:r w:rsidR="007F0ABD" w:rsidRPr="009F7EEE">
        <w:rPr>
          <w:rFonts w:ascii="Times New Roman" w:hAnsi="Times New Roman" w:cs="Times New Roman"/>
          <w:sz w:val="24"/>
          <w:szCs w:val="24"/>
        </w:rPr>
        <w:t>coca-cola</w:t>
      </w:r>
      <w:proofErr w:type="spellEnd"/>
      <w:r w:rsidR="007F0ABD" w:rsidRPr="009F7EEE">
        <w:rPr>
          <w:rFonts w:ascii="Times New Roman" w:hAnsi="Times New Roman" w:cs="Times New Roman"/>
          <w:sz w:val="24"/>
          <w:szCs w:val="24"/>
        </w:rPr>
        <w:t xml:space="preserve"> company was a wonderful experience that entailed acquiring significant skills in the sales role. The skills gained will lead to improved performance in future responsibilities related to the field of sales.</w:t>
      </w:r>
      <w:r w:rsidR="00F11A4A" w:rsidRPr="009F7EEE">
        <w:rPr>
          <w:rFonts w:ascii="Times New Roman" w:hAnsi="Times New Roman" w:cs="Times New Roman"/>
          <w:sz w:val="24"/>
          <w:szCs w:val="24"/>
        </w:rPr>
        <w:t xml:space="preserve"> Additionally, the first term learning was significant in instilling the importance of self-management, communication, and interpersonal skills especially in my role as a salesperson.</w:t>
      </w:r>
      <w:r w:rsidR="007F0ABD" w:rsidRPr="009F7EEE">
        <w:rPr>
          <w:rFonts w:ascii="Times New Roman" w:hAnsi="Times New Roman" w:cs="Times New Roman"/>
          <w:sz w:val="24"/>
          <w:szCs w:val="24"/>
        </w:rPr>
        <w:t xml:space="preserve"> The</w:t>
      </w:r>
      <w:r w:rsidRPr="009F7EEE">
        <w:rPr>
          <w:rFonts w:ascii="Times New Roman" w:hAnsi="Times New Roman" w:cs="Times New Roman"/>
          <w:sz w:val="24"/>
          <w:szCs w:val="24"/>
        </w:rPr>
        <w:t xml:space="preserve"> relationship between Gibb's theory and the experience is the most relevant theory relating the process of gaining </w:t>
      </w:r>
      <w:r w:rsidR="00347073" w:rsidRPr="009F7EEE">
        <w:rPr>
          <w:rFonts w:ascii="Times New Roman" w:hAnsi="Times New Roman" w:cs="Times New Roman"/>
          <w:sz w:val="24"/>
          <w:szCs w:val="24"/>
        </w:rPr>
        <w:t>experience from</w:t>
      </w:r>
      <w:r w:rsidRPr="009F7EEE">
        <w:rPr>
          <w:rFonts w:ascii="Times New Roman" w:hAnsi="Times New Roman" w:cs="Times New Roman"/>
          <w:sz w:val="24"/>
          <w:szCs w:val="24"/>
        </w:rPr>
        <w:t xml:space="preserve"> a situation </w:t>
      </w:r>
      <w:r w:rsidR="00347073" w:rsidRPr="009F7EEE">
        <w:rPr>
          <w:rFonts w:ascii="Times New Roman" w:hAnsi="Times New Roman" w:cs="Times New Roman"/>
          <w:sz w:val="24"/>
          <w:szCs w:val="24"/>
        </w:rPr>
        <w:t>in real life. The above discussion indicates the necessity of learning by reflecting on past experiences and learning from the way one approaches the situation.</w:t>
      </w:r>
    </w:p>
    <w:p w14:paraId="4925BC1E" w14:textId="77777777" w:rsidR="00CD52FD" w:rsidRPr="009F7EEE" w:rsidRDefault="00CD52FD" w:rsidP="00CD52FD">
      <w:pPr>
        <w:tabs>
          <w:tab w:val="left" w:pos="1650"/>
        </w:tabs>
        <w:spacing w:after="0" w:line="480" w:lineRule="auto"/>
        <w:jc w:val="center"/>
        <w:rPr>
          <w:rFonts w:ascii="Times New Roman" w:hAnsi="Times New Roman" w:cs="Times New Roman"/>
          <w:sz w:val="24"/>
          <w:szCs w:val="24"/>
        </w:rPr>
      </w:pPr>
      <w:r w:rsidRPr="009F7EEE">
        <w:rPr>
          <w:rFonts w:ascii="Times New Roman" w:hAnsi="Times New Roman" w:cs="Times New Roman"/>
          <w:sz w:val="24"/>
          <w:szCs w:val="24"/>
        </w:rPr>
        <w:t>References</w:t>
      </w:r>
    </w:p>
    <w:p w14:paraId="27263C4A" w14:textId="77777777" w:rsidR="009F7EEE" w:rsidRPr="009F7EEE" w:rsidRDefault="009F7EEE" w:rsidP="008814ED">
      <w:pPr>
        <w:tabs>
          <w:tab w:val="left" w:pos="1650"/>
        </w:tabs>
        <w:spacing w:after="0" w:line="480" w:lineRule="auto"/>
        <w:ind w:left="720" w:hanging="720"/>
        <w:rPr>
          <w:rFonts w:ascii="Times New Roman" w:hAnsi="Times New Roman" w:cs="Times New Roman"/>
          <w:sz w:val="24"/>
          <w:szCs w:val="24"/>
        </w:rPr>
      </w:pPr>
      <w:proofErr w:type="spellStart"/>
      <w:r w:rsidRPr="009F7EEE">
        <w:rPr>
          <w:rFonts w:ascii="Times New Roman" w:hAnsi="Times New Roman" w:cs="Times New Roman"/>
          <w:sz w:val="24"/>
          <w:szCs w:val="24"/>
        </w:rPr>
        <w:t>Husebø</w:t>
      </w:r>
      <w:proofErr w:type="spellEnd"/>
      <w:r w:rsidRPr="009F7EEE">
        <w:rPr>
          <w:rFonts w:ascii="Times New Roman" w:hAnsi="Times New Roman" w:cs="Times New Roman"/>
          <w:sz w:val="24"/>
          <w:szCs w:val="24"/>
        </w:rPr>
        <w:t xml:space="preserve">, S.E., </w:t>
      </w:r>
      <w:proofErr w:type="spellStart"/>
      <w:r w:rsidRPr="009F7EEE">
        <w:rPr>
          <w:rFonts w:ascii="Times New Roman" w:hAnsi="Times New Roman" w:cs="Times New Roman"/>
          <w:sz w:val="24"/>
          <w:szCs w:val="24"/>
        </w:rPr>
        <w:t>O'Regan</w:t>
      </w:r>
      <w:proofErr w:type="spellEnd"/>
      <w:r w:rsidRPr="009F7EEE">
        <w:rPr>
          <w:rFonts w:ascii="Times New Roman" w:hAnsi="Times New Roman" w:cs="Times New Roman"/>
          <w:sz w:val="24"/>
          <w:szCs w:val="24"/>
        </w:rPr>
        <w:t xml:space="preserve">, S. and </w:t>
      </w:r>
      <w:proofErr w:type="spellStart"/>
      <w:r w:rsidRPr="009F7EEE">
        <w:rPr>
          <w:rFonts w:ascii="Times New Roman" w:hAnsi="Times New Roman" w:cs="Times New Roman"/>
          <w:sz w:val="24"/>
          <w:szCs w:val="24"/>
        </w:rPr>
        <w:t>Nestel</w:t>
      </w:r>
      <w:proofErr w:type="spellEnd"/>
      <w:r w:rsidRPr="009F7EEE">
        <w:rPr>
          <w:rFonts w:ascii="Times New Roman" w:hAnsi="Times New Roman" w:cs="Times New Roman"/>
          <w:sz w:val="24"/>
          <w:szCs w:val="24"/>
        </w:rPr>
        <w:t>, D. (2015). Reflective practice and its role in simulation. </w:t>
      </w:r>
      <w:r w:rsidRPr="009F7EEE">
        <w:rPr>
          <w:rFonts w:ascii="Times New Roman" w:hAnsi="Times New Roman" w:cs="Times New Roman"/>
          <w:i/>
          <w:iCs/>
          <w:sz w:val="24"/>
          <w:szCs w:val="24"/>
        </w:rPr>
        <w:t>Clinical Simulation in Nursing</w:t>
      </w:r>
      <w:r w:rsidRPr="009F7EEE">
        <w:rPr>
          <w:rFonts w:ascii="Times New Roman" w:hAnsi="Times New Roman" w:cs="Times New Roman"/>
          <w:sz w:val="24"/>
          <w:szCs w:val="24"/>
        </w:rPr>
        <w:t>, </w:t>
      </w:r>
      <w:r w:rsidRPr="009F7EEE">
        <w:rPr>
          <w:rFonts w:ascii="Times New Roman" w:hAnsi="Times New Roman" w:cs="Times New Roman"/>
          <w:i/>
          <w:iCs/>
          <w:sz w:val="24"/>
          <w:szCs w:val="24"/>
        </w:rPr>
        <w:t>11</w:t>
      </w:r>
      <w:r w:rsidRPr="009F7EEE">
        <w:rPr>
          <w:rFonts w:ascii="Times New Roman" w:hAnsi="Times New Roman" w:cs="Times New Roman"/>
          <w:sz w:val="24"/>
          <w:szCs w:val="24"/>
        </w:rPr>
        <w:t>(8), pp.368-375.</w:t>
      </w:r>
    </w:p>
    <w:p w14:paraId="00E3B66F" w14:textId="77777777" w:rsidR="009F7EEE" w:rsidRPr="009F7EEE" w:rsidRDefault="009F7EEE" w:rsidP="008814ED">
      <w:pPr>
        <w:tabs>
          <w:tab w:val="left" w:pos="1650"/>
        </w:tabs>
        <w:spacing w:after="0" w:line="480" w:lineRule="auto"/>
        <w:ind w:left="720" w:hanging="720"/>
        <w:rPr>
          <w:rFonts w:ascii="Times New Roman" w:hAnsi="Times New Roman" w:cs="Times New Roman"/>
          <w:sz w:val="24"/>
          <w:szCs w:val="24"/>
        </w:rPr>
      </w:pPr>
      <w:r w:rsidRPr="009F7EEE">
        <w:rPr>
          <w:rFonts w:ascii="Times New Roman" w:hAnsi="Times New Roman" w:cs="Times New Roman"/>
          <w:sz w:val="24"/>
          <w:szCs w:val="24"/>
        </w:rPr>
        <w:t>Johnston, C., (2017). Reflective practice. </w:t>
      </w:r>
      <w:r w:rsidRPr="009F7EEE">
        <w:rPr>
          <w:rFonts w:ascii="Times New Roman" w:hAnsi="Times New Roman" w:cs="Times New Roman"/>
          <w:i/>
          <w:iCs/>
          <w:sz w:val="24"/>
          <w:szCs w:val="24"/>
        </w:rPr>
        <w:t>Teaching Business &amp; Economics</w:t>
      </w:r>
      <w:r w:rsidRPr="009F7EEE">
        <w:rPr>
          <w:rFonts w:ascii="Times New Roman" w:hAnsi="Times New Roman" w:cs="Times New Roman"/>
          <w:sz w:val="24"/>
          <w:szCs w:val="24"/>
        </w:rPr>
        <w:t>, </w:t>
      </w:r>
      <w:r w:rsidRPr="009F7EEE">
        <w:rPr>
          <w:rFonts w:ascii="Times New Roman" w:hAnsi="Times New Roman" w:cs="Times New Roman"/>
          <w:i/>
          <w:iCs/>
          <w:sz w:val="24"/>
          <w:szCs w:val="24"/>
        </w:rPr>
        <w:t>21</w:t>
      </w:r>
      <w:r w:rsidRPr="009F7EEE">
        <w:rPr>
          <w:rFonts w:ascii="Times New Roman" w:hAnsi="Times New Roman" w:cs="Times New Roman"/>
          <w:sz w:val="24"/>
          <w:szCs w:val="24"/>
        </w:rPr>
        <w:t>(1), pp.19-21.</w:t>
      </w:r>
    </w:p>
    <w:p w14:paraId="3ADA61BE" w14:textId="77777777" w:rsidR="009F7EEE" w:rsidRPr="009F7EEE" w:rsidRDefault="009F7EEE" w:rsidP="008814ED">
      <w:pPr>
        <w:spacing w:after="0" w:line="480" w:lineRule="auto"/>
        <w:ind w:left="720" w:hanging="720"/>
        <w:rPr>
          <w:rFonts w:ascii="Times New Roman" w:hAnsi="Times New Roman" w:cs="Times New Roman"/>
          <w:sz w:val="24"/>
          <w:szCs w:val="24"/>
        </w:rPr>
      </w:pPr>
      <w:r w:rsidRPr="009F7EEE">
        <w:rPr>
          <w:rFonts w:ascii="Times New Roman" w:hAnsi="Times New Roman" w:cs="Times New Roman"/>
          <w:sz w:val="24"/>
          <w:szCs w:val="24"/>
        </w:rPr>
        <w:t xml:space="preserve">Poole, G., Jones, L. and Whitfield, M. (2013). Helping students </w:t>
      </w:r>
      <w:proofErr w:type="gramStart"/>
      <w:r w:rsidRPr="009F7EEE">
        <w:rPr>
          <w:rFonts w:ascii="Times New Roman" w:hAnsi="Times New Roman" w:cs="Times New Roman"/>
          <w:sz w:val="24"/>
          <w:szCs w:val="24"/>
        </w:rPr>
        <w:t>reflect:</w:t>
      </w:r>
      <w:proofErr w:type="gramEnd"/>
      <w:r w:rsidRPr="009F7EEE">
        <w:rPr>
          <w:rFonts w:ascii="Times New Roman" w:hAnsi="Times New Roman" w:cs="Times New Roman"/>
          <w:sz w:val="24"/>
          <w:szCs w:val="24"/>
        </w:rPr>
        <w:t xml:space="preserve"> lessons from cognitive psychology. </w:t>
      </w:r>
      <w:r w:rsidRPr="009F7EEE">
        <w:rPr>
          <w:rFonts w:ascii="Times New Roman" w:hAnsi="Times New Roman" w:cs="Times New Roman"/>
          <w:i/>
          <w:iCs/>
          <w:sz w:val="24"/>
          <w:szCs w:val="24"/>
        </w:rPr>
        <w:t>Advances in Health Sciences Education</w:t>
      </w:r>
      <w:r w:rsidRPr="009F7EEE">
        <w:rPr>
          <w:rFonts w:ascii="Times New Roman" w:hAnsi="Times New Roman" w:cs="Times New Roman"/>
          <w:sz w:val="24"/>
          <w:szCs w:val="24"/>
        </w:rPr>
        <w:t>, </w:t>
      </w:r>
      <w:r w:rsidRPr="009F7EEE">
        <w:rPr>
          <w:rFonts w:ascii="Times New Roman" w:hAnsi="Times New Roman" w:cs="Times New Roman"/>
          <w:i/>
          <w:iCs/>
          <w:sz w:val="24"/>
          <w:szCs w:val="24"/>
        </w:rPr>
        <w:t>18</w:t>
      </w:r>
      <w:r w:rsidRPr="009F7EEE">
        <w:rPr>
          <w:rFonts w:ascii="Times New Roman" w:hAnsi="Times New Roman" w:cs="Times New Roman"/>
          <w:sz w:val="24"/>
          <w:szCs w:val="24"/>
        </w:rPr>
        <w:t>(4), pp.817-824.</w:t>
      </w:r>
    </w:p>
    <w:p w14:paraId="66E49050" w14:textId="77777777" w:rsidR="009F7EEE" w:rsidRPr="009F7EEE" w:rsidRDefault="009F7EEE" w:rsidP="008814ED">
      <w:pPr>
        <w:tabs>
          <w:tab w:val="left" w:pos="1650"/>
        </w:tabs>
        <w:spacing w:after="0" w:line="480" w:lineRule="auto"/>
        <w:ind w:left="720" w:hanging="720"/>
        <w:rPr>
          <w:rFonts w:ascii="Times New Roman" w:hAnsi="Times New Roman" w:cs="Times New Roman"/>
          <w:sz w:val="24"/>
          <w:szCs w:val="24"/>
        </w:rPr>
      </w:pPr>
      <w:r w:rsidRPr="009F7EEE">
        <w:rPr>
          <w:rFonts w:ascii="Times New Roman" w:hAnsi="Times New Roman" w:cs="Times New Roman"/>
          <w:sz w:val="24"/>
          <w:szCs w:val="24"/>
        </w:rPr>
        <w:t>Siebert, S. and Walsh, A. (2013). Reflection in work-based learning: self-regulation or self-liberation? </w:t>
      </w:r>
      <w:r w:rsidRPr="009F7EEE">
        <w:rPr>
          <w:rFonts w:ascii="Times New Roman" w:hAnsi="Times New Roman" w:cs="Times New Roman"/>
          <w:i/>
          <w:iCs/>
          <w:sz w:val="24"/>
          <w:szCs w:val="24"/>
        </w:rPr>
        <w:t>Teaching in Higher Education</w:t>
      </w:r>
      <w:r w:rsidRPr="009F7EEE">
        <w:rPr>
          <w:rFonts w:ascii="Times New Roman" w:hAnsi="Times New Roman" w:cs="Times New Roman"/>
          <w:sz w:val="24"/>
          <w:szCs w:val="24"/>
        </w:rPr>
        <w:t>, </w:t>
      </w:r>
      <w:r w:rsidRPr="009F7EEE">
        <w:rPr>
          <w:rFonts w:ascii="Times New Roman" w:hAnsi="Times New Roman" w:cs="Times New Roman"/>
          <w:i/>
          <w:iCs/>
          <w:sz w:val="24"/>
          <w:szCs w:val="24"/>
        </w:rPr>
        <w:t>18</w:t>
      </w:r>
      <w:r w:rsidRPr="009F7EEE">
        <w:rPr>
          <w:rFonts w:ascii="Times New Roman" w:hAnsi="Times New Roman" w:cs="Times New Roman"/>
          <w:sz w:val="24"/>
          <w:szCs w:val="24"/>
        </w:rPr>
        <w:t xml:space="preserve">(2), pp.167-178. </w:t>
      </w:r>
    </w:p>
    <w:p w14:paraId="69812DA5" w14:textId="77777777" w:rsidR="009F7EEE" w:rsidRPr="009F7EEE" w:rsidRDefault="009F7EEE" w:rsidP="00C5490F">
      <w:pPr>
        <w:ind w:left="720" w:hanging="720"/>
        <w:rPr>
          <w:rFonts w:ascii="Times New Roman" w:hAnsi="Times New Roman" w:cs="Times New Roman"/>
          <w:sz w:val="24"/>
          <w:szCs w:val="24"/>
        </w:rPr>
      </w:pPr>
      <w:r w:rsidRPr="009F7EEE">
        <w:rPr>
          <w:rFonts w:ascii="Times New Roman" w:hAnsi="Times New Roman" w:cs="Times New Roman"/>
          <w:sz w:val="24"/>
          <w:szCs w:val="24"/>
        </w:rPr>
        <w:lastRenderedPageBreak/>
        <w:t>Tierney, W.G., (2012). Reflective evaluation. </w:t>
      </w:r>
      <w:r w:rsidRPr="009F7EEE">
        <w:rPr>
          <w:rFonts w:ascii="Times New Roman" w:hAnsi="Times New Roman" w:cs="Times New Roman"/>
          <w:i/>
          <w:iCs/>
          <w:sz w:val="24"/>
          <w:szCs w:val="24"/>
        </w:rPr>
        <w:t>Increasing access to college: Extending possibilities for all students</w:t>
      </w:r>
      <w:r w:rsidRPr="009F7EEE">
        <w:rPr>
          <w:rFonts w:ascii="Times New Roman" w:hAnsi="Times New Roman" w:cs="Times New Roman"/>
          <w:sz w:val="24"/>
          <w:szCs w:val="24"/>
        </w:rPr>
        <w:t>, p.217.</w:t>
      </w:r>
    </w:p>
    <w:sectPr w:rsidR="009F7EEE" w:rsidRPr="009F7EE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3CF27C" w14:textId="77777777" w:rsidR="00CB284F" w:rsidRDefault="00CB284F">
      <w:pPr>
        <w:spacing w:after="0" w:line="240" w:lineRule="auto"/>
      </w:pPr>
      <w:r>
        <w:separator/>
      </w:r>
    </w:p>
  </w:endnote>
  <w:endnote w:type="continuationSeparator" w:id="0">
    <w:p w14:paraId="669A6358" w14:textId="77777777" w:rsidR="00CB284F" w:rsidRDefault="00CB2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716645" w14:textId="77777777" w:rsidR="00415FC6" w:rsidRDefault="00415F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1B648C" w14:textId="77777777" w:rsidR="00415FC6" w:rsidRDefault="00415F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FB300E" w14:textId="77777777" w:rsidR="00415FC6" w:rsidRDefault="00415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E2D1E1" w14:textId="77777777" w:rsidR="00CB284F" w:rsidRDefault="00CB284F">
      <w:pPr>
        <w:spacing w:after="0" w:line="240" w:lineRule="auto"/>
      </w:pPr>
      <w:r>
        <w:separator/>
      </w:r>
    </w:p>
  </w:footnote>
  <w:footnote w:type="continuationSeparator" w:id="0">
    <w:p w14:paraId="70A46E3F" w14:textId="77777777" w:rsidR="00CB284F" w:rsidRDefault="00CB28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EFA88F" w14:textId="77777777" w:rsidR="00415FC6" w:rsidRDefault="00415F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619900224"/>
      <w:docPartObj>
        <w:docPartGallery w:val="Page Numbers (Top of Page)"/>
        <w:docPartUnique/>
      </w:docPartObj>
    </w:sdtPr>
    <w:sdtEndPr>
      <w:rPr>
        <w:rFonts w:asciiTheme="minorHAnsi" w:hAnsiTheme="minorHAnsi" w:cstheme="minorBidi"/>
        <w:noProof/>
        <w:sz w:val="22"/>
        <w:szCs w:val="22"/>
      </w:rPr>
    </w:sdtEndPr>
    <w:sdtContent>
      <w:p w14:paraId="18E97D45" w14:textId="77777777" w:rsidR="005B5F04" w:rsidRDefault="00BA2126">
        <w:pPr>
          <w:pStyle w:val="Header"/>
          <w:jc w:val="right"/>
        </w:pPr>
        <w:r w:rsidRPr="005B5F04">
          <w:rPr>
            <w:rFonts w:ascii="Times New Roman" w:hAnsi="Times New Roman" w:cs="Times New Roman"/>
            <w:sz w:val="24"/>
            <w:szCs w:val="24"/>
          </w:rPr>
          <w:t xml:space="preserve">Reflective Evaluation </w:t>
        </w:r>
        <w:r w:rsidRPr="005B5F04">
          <w:rPr>
            <w:rFonts w:ascii="Times New Roman" w:hAnsi="Times New Roman" w:cs="Times New Roman"/>
            <w:sz w:val="24"/>
            <w:szCs w:val="24"/>
          </w:rPr>
          <w:fldChar w:fldCharType="begin"/>
        </w:r>
        <w:r w:rsidRPr="005B5F04">
          <w:rPr>
            <w:rFonts w:ascii="Times New Roman" w:hAnsi="Times New Roman" w:cs="Times New Roman"/>
            <w:sz w:val="24"/>
            <w:szCs w:val="24"/>
          </w:rPr>
          <w:instrText xml:space="preserve"> PAGE   \* MERGEFORMAT </w:instrText>
        </w:r>
        <w:r w:rsidRPr="005B5F04">
          <w:rPr>
            <w:rFonts w:ascii="Times New Roman" w:hAnsi="Times New Roman" w:cs="Times New Roman"/>
            <w:sz w:val="24"/>
            <w:szCs w:val="24"/>
          </w:rPr>
          <w:fldChar w:fldCharType="separate"/>
        </w:r>
        <w:r w:rsidR="00C5490F">
          <w:rPr>
            <w:rFonts w:ascii="Times New Roman" w:hAnsi="Times New Roman" w:cs="Times New Roman"/>
            <w:noProof/>
            <w:sz w:val="24"/>
            <w:szCs w:val="24"/>
          </w:rPr>
          <w:t>10</w:t>
        </w:r>
        <w:r w:rsidRPr="005B5F04">
          <w:rPr>
            <w:rFonts w:ascii="Times New Roman" w:hAnsi="Times New Roman" w:cs="Times New Roman"/>
            <w:noProof/>
            <w:sz w:val="24"/>
            <w:szCs w:val="24"/>
          </w:rPr>
          <w:fldChar w:fldCharType="end"/>
        </w:r>
      </w:p>
    </w:sdtContent>
  </w:sdt>
  <w:p w14:paraId="507787EC" w14:textId="77777777" w:rsidR="005B5F04" w:rsidRDefault="005B5F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A44AB4" w14:textId="77777777" w:rsidR="00415FC6" w:rsidRDefault="00415F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B1296"/>
    <w:multiLevelType w:val="multilevel"/>
    <w:tmpl w:val="5DA4E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1M7O0NDE0MAciCyUdpeDU4uLM/DyQAqNaAFeaFPgsAAAA"/>
  </w:docVars>
  <w:rsids>
    <w:rsidRoot w:val="005B5F04"/>
    <w:rsid w:val="000D5166"/>
    <w:rsid w:val="000D79CC"/>
    <w:rsid w:val="00152211"/>
    <w:rsid w:val="00170BA9"/>
    <w:rsid w:val="00195F93"/>
    <w:rsid w:val="001D252E"/>
    <w:rsid w:val="00256995"/>
    <w:rsid w:val="00262ECE"/>
    <w:rsid w:val="00273971"/>
    <w:rsid w:val="002B05F9"/>
    <w:rsid w:val="00347073"/>
    <w:rsid w:val="00401864"/>
    <w:rsid w:val="00415FC6"/>
    <w:rsid w:val="00425741"/>
    <w:rsid w:val="004637E2"/>
    <w:rsid w:val="00487FC9"/>
    <w:rsid w:val="00497141"/>
    <w:rsid w:val="004C1678"/>
    <w:rsid w:val="00534A30"/>
    <w:rsid w:val="005B5F04"/>
    <w:rsid w:val="005C6192"/>
    <w:rsid w:val="006348A9"/>
    <w:rsid w:val="0065664A"/>
    <w:rsid w:val="0067403A"/>
    <w:rsid w:val="006F3954"/>
    <w:rsid w:val="00706372"/>
    <w:rsid w:val="007204E8"/>
    <w:rsid w:val="00747AB7"/>
    <w:rsid w:val="00750C6E"/>
    <w:rsid w:val="00787E5F"/>
    <w:rsid w:val="00795DF0"/>
    <w:rsid w:val="007F0ABD"/>
    <w:rsid w:val="008814ED"/>
    <w:rsid w:val="008E533E"/>
    <w:rsid w:val="00916B32"/>
    <w:rsid w:val="00994C97"/>
    <w:rsid w:val="009F7EEE"/>
    <w:rsid w:val="00A40141"/>
    <w:rsid w:val="00A765D8"/>
    <w:rsid w:val="00AB06F6"/>
    <w:rsid w:val="00AF47C0"/>
    <w:rsid w:val="00B0430E"/>
    <w:rsid w:val="00B3562D"/>
    <w:rsid w:val="00B63BF6"/>
    <w:rsid w:val="00B70B5A"/>
    <w:rsid w:val="00B93F4F"/>
    <w:rsid w:val="00BA2126"/>
    <w:rsid w:val="00BB103E"/>
    <w:rsid w:val="00BF516D"/>
    <w:rsid w:val="00C10219"/>
    <w:rsid w:val="00C21336"/>
    <w:rsid w:val="00C5490F"/>
    <w:rsid w:val="00C72462"/>
    <w:rsid w:val="00CB284F"/>
    <w:rsid w:val="00CD52FD"/>
    <w:rsid w:val="00D16CEF"/>
    <w:rsid w:val="00D22737"/>
    <w:rsid w:val="00E4612D"/>
    <w:rsid w:val="00E877DD"/>
    <w:rsid w:val="00EF7000"/>
    <w:rsid w:val="00F11A4A"/>
    <w:rsid w:val="00F916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3F0A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5F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5F04"/>
  </w:style>
  <w:style w:type="paragraph" w:styleId="Footer">
    <w:name w:val="footer"/>
    <w:basedOn w:val="Normal"/>
    <w:link w:val="FooterChar"/>
    <w:uiPriority w:val="99"/>
    <w:unhideWhenUsed/>
    <w:rsid w:val="005B5F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5F04"/>
  </w:style>
  <w:style w:type="paragraph" w:styleId="ListParagraph">
    <w:name w:val="List Paragraph"/>
    <w:basedOn w:val="Normal"/>
    <w:uiPriority w:val="34"/>
    <w:qFormat/>
    <w:rsid w:val="00787E5F"/>
    <w:pPr>
      <w:ind w:left="720"/>
      <w:contextualSpacing/>
    </w:pPr>
  </w:style>
  <w:style w:type="paragraph" w:styleId="BalloonText">
    <w:name w:val="Balloon Text"/>
    <w:basedOn w:val="Normal"/>
    <w:link w:val="BalloonTextChar"/>
    <w:uiPriority w:val="99"/>
    <w:semiHidden/>
    <w:unhideWhenUsed/>
    <w:rsid w:val="006F39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3954"/>
    <w:rPr>
      <w:rFonts w:ascii="Segoe UI" w:hAnsi="Segoe UI" w:cs="Segoe UI"/>
      <w:sz w:val="18"/>
      <w:szCs w:val="18"/>
    </w:rPr>
  </w:style>
  <w:style w:type="character" w:styleId="CommentReference">
    <w:name w:val="annotation reference"/>
    <w:basedOn w:val="DefaultParagraphFont"/>
    <w:uiPriority w:val="99"/>
    <w:semiHidden/>
    <w:unhideWhenUsed/>
    <w:rsid w:val="006F3954"/>
    <w:rPr>
      <w:sz w:val="16"/>
      <w:szCs w:val="16"/>
    </w:rPr>
  </w:style>
  <w:style w:type="paragraph" w:styleId="CommentText">
    <w:name w:val="annotation text"/>
    <w:basedOn w:val="Normal"/>
    <w:link w:val="CommentTextChar"/>
    <w:uiPriority w:val="99"/>
    <w:semiHidden/>
    <w:unhideWhenUsed/>
    <w:rsid w:val="006F3954"/>
    <w:pPr>
      <w:spacing w:line="240" w:lineRule="auto"/>
    </w:pPr>
    <w:rPr>
      <w:sz w:val="20"/>
      <w:szCs w:val="20"/>
    </w:rPr>
  </w:style>
  <w:style w:type="character" w:customStyle="1" w:styleId="CommentTextChar">
    <w:name w:val="Comment Text Char"/>
    <w:basedOn w:val="DefaultParagraphFont"/>
    <w:link w:val="CommentText"/>
    <w:uiPriority w:val="99"/>
    <w:semiHidden/>
    <w:rsid w:val="006F3954"/>
    <w:rPr>
      <w:sz w:val="20"/>
      <w:szCs w:val="20"/>
    </w:rPr>
  </w:style>
  <w:style w:type="paragraph" w:styleId="CommentSubject">
    <w:name w:val="annotation subject"/>
    <w:basedOn w:val="CommentText"/>
    <w:next w:val="CommentText"/>
    <w:link w:val="CommentSubjectChar"/>
    <w:uiPriority w:val="99"/>
    <w:semiHidden/>
    <w:unhideWhenUsed/>
    <w:rsid w:val="006F3954"/>
    <w:rPr>
      <w:b/>
      <w:bCs/>
    </w:rPr>
  </w:style>
  <w:style w:type="character" w:customStyle="1" w:styleId="CommentSubjectChar">
    <w:name w:val="Comment Subject Char"/>
    <w:basedOn w:val="CommentTextChar"/>
    <w:link w:val="CommentSubject"/>
    <w:uiPriority w:val="99"/>
    <w:semiHidden/>
    <w:rsid w:val="006F395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2044</Words>
  <Characters>11657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2020-05-19T14:44:00Z</dcterms:created>
  <dcterms:modified xsi:type="dcterms:W3CDTF">2020-05-19T14:44:00Z</dcterms:modified>
</cp:coreProperties>
</file>