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18657" w14:textId="2C73C95B" w:rsidR="00921B08" w:rsidRDefault="00921B08" w:rsidP="00921B08">
      <w:pPr>
        <w:pStyle w:val="AssignHeader"/>
        <w:jc w:val="left"/>
        <w:rPr>
          <w:rFonts w:cs="Arial"/>
          <w:szCs w:val="36"/>
        </w:rPr>
      </w:pPr>
      <w:r w:rsidRPr="00563C99">
        <w:rPr>
          <w:rFonts w:cs="Arial"/>
          <w:szCs w:val="36"/>
        </w:rPr>
        <w:t>A critical evaluation and the identification of next teaching and learning steps focusing on a case study of an individual learner or a group of learners, based on an observed critical incident.</w:t>
      </w:r>
    </w:p>
    <w:p w14:paraId="710076F5" w14:textId="77777777" w:rsidR="00563C99" w:rsidRPr="00563C99" w:rsidRDefault="00563C99" w:rsidP="00563C99"/>
    <w:p w14:paraId="74579130" w14:textId="7C515674" w:rsidR="004A56C9" w:rsidRPr="00921B08" w:rsidRDefault="004A56C9" w:rsidP="00921B08">
      <w:pPr>
        <w:spacing w:line="360" w:lineRule="auto"/>
        <w:ind w:firstLine="720"/>
        <w:rPr>
          <w:rFonts w:ascii="Arial" w:hAnsi="Arial" w:cs="Arial"/>
          <w:i/>
          <w:iCs/>
        </w:rPr>
      </w:pPr>
      <w:r w:rsidRPr="00921B08">
        <w:rPr>
          <w:rFonts w:ascii="Arial" w:hAnsi="Arial" w:cs="Arial"/>
          <w:i/>
          <w:iCs/>
        </w:rPr>
        <w:t xml:space="preserve">Cohen et al (2018, p.26.5) describe critical incidents as events which reveal ‘important insight into a person or situation.’ These events can be both positive or negative and catalyse questions surrounding their cause. In turn, questions of cause inspire a holistic reflection of the incident; this allows consideration for the following steps that might be taken to aid those who are involved or relate. Thus, to provide suggestion for potential intervention strategies in relation to this essay’s critical incident, a reflection will take place within this discussion. Critical incidents may be detected by means of the observation method, as explored during this essay. </w:t>
      </w:r>
      <w:proofErr w:type="spellStart"/>
      <w:r w:rsidRPr="00921B08">
        <w:rPr>
          <w:rFonts w:ascii="Arial" w:hAnsi="Arial" w:cs="Arial"/>
          <w:i/>
          <w:iCs/>
        </w:rPr>
        <w:t>Thus</w:t>
      </w:r>
      <w:proofErr w:type="spellEnd"/>
      <w:r w:rsidRPr="00921B08">
        <w:rPr>
          <w:rFonts w:ascii="Arial" w:hAnsi="Arial" w:cs="Arial"/>
          <w:i/>
          <w:iCs/>
        </w:rPr>
        <w:t xml:space="preserve">, this assignment is based on a critical incident involving an observed learner’s behaviour in their classroom environment; it concerns </w:t>
      </w:r>
      <w:r w:rsidRPr="00921B08">
        <w:rPr>
          <w:rFonts w:ascii="Arial" w:hAnsi="Arial" w:cs="Arial"/>
          <w:i/>
          <w:iCs/>
          <w:lang w:val="en-US"/>
        </w:rPr>
        <w:t>a talkative pupil who refrained from beginning a task that they were asked to complete at the start of their lesson until its near end. At this point, they began to complete it quickly and without evident difficulty.</w:t>
      </w:r>
      <w:r w:rsidRPr="00921B08">
        <w:rPr>
          <w:rFonts w:ascii="Arial" w:hAnsi="Arial" w:cs="Arial"/>
          <w:i/>
          <w:iCs/>
        </w:rPr>
        <w:t xml:space="preserve"> This incident has subsequently inspired several questions pertaining to its potential cause or causes. The possibilities of which are discussed throughout the literature review, subdivided into two parts. The first focuses on whether the level of challenge involved in learning affects learner behaviour and is inspired by the work of Allison and </w:t>
      </w:r>
      <w:proofErr w:type="spellStart"/>
      <w:r w:rsidRPr="00921B08">
        <w:rPr>
          <w:rFonts w:ascii="Arial" w:hAnsi="Arial" w:cs="Arial"/>
          <w:i/>
          <w:iCs/>
        </w:rPr>
        <w:t>Tharby</w:t>
      </w:r>
      <w:proofErr w:type="spellEnd"/>
      <w:r w:rsidRPr="00921B08">
        <w:rPr>
          <w:rFonts w:ascii="Arial" w:hAnsi="Arial" w:cs="Arial"/>
          <w:i/>
          <w:iCs/>
        </w:rPr>
        <w:t xml:space="preserve"> (2015 and 2017) and Bjork and Bjork (2011). The second explores to what extent learner behaviour is impacted by their environment and is drawn from Bronfenbrenner’s Ecological Systems Theory (Bronfenbrenner, 1974). </w:t>
      </w:r>
    </w:p>
    <w:p w14:paraId="3EB9DDFC" w14:textId="016CCD28" w:rsidR="004A56C9" w:rsidRPr="00921B08" w:rsidRDefault="004A56C9" w:rsidP="00921B08">
      <w:pPr>
        <w:spacing w:line="360" w:lineRule="auto"/>
        <w:ind w:firstLine="360"/>
        <w:rPr>
          <w:rFonts w:ascii="Arial" w:hAnsi="Arial" w:cs="Arial"/>
          <w:i/>
          <w:iCs/>
        </w:rPr>
      </w:pPr>
      <w:r w:rsidRPr="00921B08">
        <w:rPr>
          <w:rFonts w:ascii="Arial" w:hAnsi="Arial" w:cs="Arial"/>
          <w:i/>
          <w:iCs/>
        </w:rPr>
        <w:t xml:space="preserve">The school discussed in this section will be referred to as School X in accordance with the BERA (2018) guidelines on anonymity. </w:t>
      </w:r>
      <w:r w:rsidR="00B60E06">
        <w:rPr>
          <w:rFonts w:ascii="Arial" w:hAnsi="Arial" w:cs="Arial"/>
          <w:i/>
          <w:iCs/>
        </w:rPr>
        <w:t xml:space="preserve">The pupil involved in the incident is also anonymised as pupil x. </w:t>
      </w:r>
      <w:r w:rsidRPr="00921B08">
        <w:rPr>
          <w:rFonts w:ascii="Arial" w:hAnsi="Arial" w:cs="Arial"/>
          <w:i/>
          <w:iCs/>
        </w:rPr>
        <w:t xml:space="preserve">School X is contextualised by various factors. For example, its Estyn report (2017, p.3) describes it as an English-medium, mixed gendered school for pupils of 11 to 18 years old. More than 60 languages are spoken collectively by the pupils, 35% of whom have special educational needs. School X is maintained by its local city authority. Enrolled at the school are 1,721 pupils. </w:t>
      </w:r>
      <w:r w:rsidR="00901FBB" w:rsidRPr="00921B08">
        <w:rPr>
          <w:rFonts w:ascii="Arial" w:hAnsi="Arial" w:cs="Arial"/>
          <w:i/>
          <w:iCs/>
        </w:rPr>
        <w:t xml:space="preserve">It is </w:t>
      </w:r>
      <w:r w:rsidRPr="00921B08">
        <w:rPr>
          <w:rFonts w:ascii="Arial" w:hAnsi="Arial" w:cs="Arial"/>
          <w:i/>
          <w:iCs/>
        </w:rPr>
        <w:t xml:space="preserve">located near its local city centre. Its catchment area experiences higher levels of deprivation than elsewhere, as revealed in the report by certain economic and social indicators. For example, 32.7% of pupils attending School X are entitled to free school meals; this overreaches the 17.4% national average. Furthermore, the </w:t>
      </w:r>
      <w:r w:rsidRPr="00921B08">
        <w:rPr>
          <w:rFonts w:ascii="Arial" w:hAnsi="Arial" w:cs="Arial"/>
          <w:i/>
          <w:iCs/>
        </w:rPr>
        <w:lastRenderedPageBreak/>
        <w:t>school’s budget per student capita is £4,742; the maximum per pupil in other secondary schools within the same city is £6,861. Thus, pupils in School X receive</w:t>
      </w:r>
      <w:r w:rsidR="00901FBB" w:rsidRPr="00921B08">
        <w:rPr>
          <w:rFonts w:ascii="Arial" w:hAnsi="Arial" w:cs="Arial"/>
          <w:i/>
          <w:iCs/>
        </w:rPr>
        <w:t>s</w:t>
      </w:r>
      <w:r w:rsidRPr="00921B08">
        <w:rPr>
          <w:rFonts w:ascii="Arial" w:hAnsi="Arial" w:cs="Arial"/>
          <w:i/>
          <w:iCs/>
        </w:rPr>
        <w:t xml:space="preserve"> considerably less funding than other local </w:t>
      </w:r>
      <w:proofErr w:type="spellStart"/>
      <w:proofErr w:type="gramStart"/>
      <w:r w:rsidRPr="00921B08">
        <w:rPr>
          <w:rFonts w:ascii="Arial" w:hAnsi="Arial" w:cs="Arial"/>
          <w:i/>
          <w:iCs/>
        </w:rPr>
        <w:t>schools.</w:t>
      </w:r>
      <w:r w:rsidR="00901FBB" w:rsidRPr="00921B08">
        <w:rPr>
          <w:rFonts w:ascii="Arial" w:hAnsi="Arial" w:cs="Arial"/>
          <w:i/>
          <w:iCs/>
        </w:rPr>
        <w:t>Nevertheless</w:t>
      </w:r>
      <w:proofErr w:type="spellEnd"/>
      <w:proofErr w:type="gramEnd"/>
      <w:r w:rsidRPr="00921B08">
        <w:rPr>
          <w:rFonts w:ascii="Arial" w:hAnsi="Arial" w:cs="Arial"/>
          <w:i/>
          <w:iCs/>
        </w:rPr>
        <w:t xml:space="preserve">, the school has achieved high rates of excellence in pupil progress and teaching. For instance, many pupils display strong development in literacy and numeracy and present exemplary in class behaviour. To add, the school is celebratory of diversity and achievement with its ethos designed to raise the aspirations of all students. It is also highly supportive of students with special educational needs (Estyn, 2017, p.3.) </w:t>
      </w:r>
    </w:p>
    <w:p w14:paraId="33004F04" w14:textId="2EA24FE7" w:rsidR="004A56C9" w:rsidRPr="00921B08" w:rsidRDefault="004A56C9" w:rsidP="00921B08">
      <w:pPr>
        <w:tabs>
          <w:tab w:val="left" w:pos="2700"/>
        </w:tabs>
        <w:spacing w:line="360" w:lineRule="auto"/>
        <w:rPr>
          <w:rFonts w:ascii="Arial" w:hAnsi="Arial" w:cs="Arial"/>
          <w:i/>
          <w:iCs/>
        </w:rPr>
      </w:pPr>
      <w:r w:rsidRPr="00921B08">
        <w:rPr>
          <w:rFonts w:ascii="Arial" w:hAnsi="Arial" w:cs="Arial"/>
          <w:i/>
          <w:iCs/>
        </w:rPr>
        <w:t xml:space="preserve">         </w:t>
      </w:r>
      <w:proofErr w:type="gramStart"/>
      <w:r w:rsidR="00901FBB" w:rsidRPr="00921B08">
        <w:rPr>
          <w:rFonts w:ascii="Arial" w:hAnsi="Arial" w:cs="Arial"/>
          <w:i/>
          <w:iCs/>
          <w:shd w:val="clear" w:color="auto" w:fill="FFFFFF"/>
        </w:rPr>
        <w:t>Reverting back</w:t>
      </w:r>
      <w:proofErr w:type="gramEnd"/>
      <w:r w:rsidR="00901FBB" w:rsidRPr="00921B08">
        <w:rPr>
          <w:rFonts w:ascii="Arial" w:hAnsi="Arial" w:cs="Arial"/>
          <w:i/>
          <w:iCs/>
          <w:shd w:val="clear" w:color="auto" w:fill="FFFFFF"/>
        </w:rPr>
        <w:t xml:space="preserve"> to the introduction, critical</w:t>
      </w:r>
      <w:r w:rsidRPr="00921B08">
        <w:rPr>
          <w:rFonts w:ascii="Arial" w:hAnsi="Arial" w:cs="Arial"/>
          <w:i/>
          <w:iCs/>
          <w:shd w:val="clear" w:color="auto" w:fill="FFFFFF"/>
        </w:rPr>
        <w:t xml:space="preserve"> incidents involve observable events which mark notable turning points; for example, visible alterations in pupil performance</w:t>
      </w:r>
      <w:r w:rsidR="00901FBB" w:rsidRPr="00921B08">
        <w:rPr>
          <w:rFonts w:ascii="Arial" w:hAnsi="Arial" w:cs="Arial"/>
          <w:i/>
          <w:iCs/>
          <w:shd w:val="clear" w:color="auto" w:fill="FFFFFF"/>
        </w:rPr>
        <w:t xml:space="preserve"> (Allan,2017)</w:t>
      </w:r>
      <w:r w:rsidRPr="00921B08">
        <w:rPr>
          <w:rFonts w:ascii="Arial" w:hAnsi="Arial" w:cs="Arial"/>
          <w:i/>
          <w:iCs/>
          <w:shd w:val="clear" w:color="auto" w:fill="FFFFFF"/>
        </w:rPr>
        <w:t>. These events are not necessarily detrimental. Rather, they pertain to both positive and negative o</w:t>
      </w:r>
      <w:bookmarkStart w:id="0" w:name="_GoBack"/>
      <w:bookmarkEnd w:id="0"/>
      <w:r w:rsidRPr="00921B08">
        <w:rPr>
          <w:rFonts w:ascii="Arial" w:hAnsi="Arial" w:cs="Arial"/>
          <w:i/>
          <w:iCs/>
          <w:shd w:val="clear" w:color="auto" w:fill="FFFFFF"/>
        </w:rPr>
        <w:t>ccurrences. The critical incident method holds value in its ability to suggest potential causations for critical events (Allan, 2017.) In turn, this may prompt the implementation of helpful strategies that could aid the needs of certain individuals. However, the method’s data is heavily influenced by its form of data collection; for example, an observation approach. Therefore, the method could be impacted by both positive and negative attributes of observation.</w:t>
      </w:r>
    </w:p>
    <w:p w14:paraId="2DE420D3" w14:textId="4A84C22D" w:rsidR="004A56C9" w:rsidRPr="00921B08" w:rsidRDefault="004A56C9" w:rsidP="00921B08">
      <w:pPr>
        <w:spacing w:line="360" w:lineRule="auto"/>
        <w:ind w:firstLine="360"/>
        <w:rPr>
          <w:rFonts w:ascii="Arial" w:hAnsi="Arial" w:cs="Arial"/>
          <w:i/>
          <w:iCs/>
        </w:rPr>
      </w:pPr>
      <w:r w:rsidRPr="00921B08">
        <w:rPr>
          <w:rFonts w:ascii="Arial" w:eastAsia="Times New Roman" w:hAnsi="Arial" w:cs="Arial"/>
          <w:i/>
          <w:iCs/>
          <w:lang w:eastAsia="en-GB"/>
        </w:rPr>
        <w:t xml:space="preserve">Observation can be defined as a method of ‘gathering information…on a specific situation’ (Simpson and </w:t>
      </w:r>
      <w:proofErr w:type="spellStart"/>
      <w:r w:rsidRPr="00921B08">
        <w:rPr>
          <w:rFonts w:ascii="Arial" w:eastAsia="Times New Roman" w:hAnsi="Arial" w:cs="Arial"/>
          <w:i/>
          <w:iCs/>
          <w:lang w:eastAsia="en-GB"/>
        </w:rPr>
        <w:t>Tuson</w:t>
      </w:r>
      <w:proofErr w:type="spellEnd"/>
      <w:r w:rsidRPr="00921B08">
        <w:rPr>
          <w:rFonts w:ascii="Arial" w:eastAsia="Times New Roman" w:hAnsi="Arial" w:cs="Arial"/>
          <w:i/>
          <w:iCs/>
          <w:lang w:eastAsia="en-GB"/>
        </w:rPr>
        <w:t xml:space="preserve">, 2003, p.1) Observation methods take various form. For example, structured observations involve the collection of quantifiable or measurable data such as the amount of times certain events occur (Hopkins, 2008, p. 89). This data can be collected </w:t>
      </w:r>
      <w:r w:rsidRPr="00921B08">
        <w:rPr>
          <w:rFonts w:ascii="Arial" w:hAnsi="Arial" w:cs="Arial"/>
          <w:i/>
          <w:iCs/>
        </w:rPr>
        <w:t>through tally charts or diagrams and focus areas are often predetermined (Hopkins, 2008, p.89). Contrastingly, unstructured observations do not involve pre-determined areas of focus. Yet, observers might enter settings with general conceptions about ‘salient’ events (Given, 2008). Unstructured observations utilise qualitative data or aspects that are observable but not measurable</w:t>
      </w:r>
      <w:r w:rsidR="00901FBB" w:rsidRPr="00921B08">
        <w:rPr>
          <w:rFonts w:ascii="Arial" w:hAnsi="Arial" w:cs="Arial"/>
          <w:i/>
          <w:iCs/>
        </w:rPr>
        <w:t xml:space="preserve"> </w:t>
      </w:r>
      <w:r w:rsidRPr="00921B08">
        <w:rPr>
          <w:rFonts w:ascii="Arial" w:hAnsi="Arial" w:cs="Arial"/>
          <w:i/>
          <w:iCs/>
        </w:rPr>
        <w:t>such as classroom culture. Unstructured data collection generally takes place through narrative formats such as fieldnotes (Given, 2008). Thus, semi-structured observations combine both structured and unstructured observation (Given, 2008). Semi-structured observation find</w:t>
      </w:r>
      <w:r w:rsidR="005023F6" w:rsidRPr="00921B08">
        <w:rPr>
          <w:rFonts w:ascii="Arial" w:hAnsi="Arial" w:cs="Arial"/>
          <w:i/>
          <w:iCs/>
        </w:rPr>
        <w:t>s</w:t>
      </w:r>
      <w:r w:rsidRPr="00921B08">
        <w:rPr>
          <w:rFonts w:ascii="Arial" w:hAnsi="Arial" w:cs="Arial"/>
          <w:i/>
          <w:iCs/>
        </w:rPr>
        <w:t xml:space="preserve"> strength in </w:t>
      </w:r>
      <w:r w:rsidR="005023F6" w:rsidRPr="00921B08">
        <w:rPr>
          <w:rFonts w:ascii="Arial" w:hAnsi="Arial" w:cs="Arial"/>
          <w:i/>
          <w:iCs/>
        </w:rPr>
        <w:t>its</w:t>
      </w:r>
      <w:r w:rsidRPr="00921B08">
        <w:rPr>
          <w:rFonts w:ascii="Arial" w:hAnsi="Arial" w:cs="Arial"/>
          <w:i/>
          <w:iCs/>
        </w:rPr>
        <w:t xml:space="preserve"> flexi</w:t>
      </w:r>
      <w:r w:rsidR="005023F6" w:rsidRPr="00921B08">
        <w:rPr>
          <w:rFonts w:ascii="Arial" w:hAnsi="Arial" w:cs="Arial"/>
          <w:i/>
          <w:iCs/>
        </w:rPr>
        <w:t>bility</w:t>
      </w:r>
      <w:r w:rsidRPr="00921B08">
        <w:rPr>
          <w:rFonts w:ascii="Arial" w:hAnsi="Arial" w:cs="Arial"/>
          <w:i/>
          <w:iCs/>
        </w:rPr>
        <w:t>;</w:t>
      </w:r>
      <w:r w:rsidR="005023F6" w:rsidRPr="00921B08">
        <w:rPr>
          <w:rFonts w:ascii="Arial" w:hAnsi="Arial" w:cs="Arial"/>
          <w:i/>
          <w:iCs/>
        </w:rPr>
        <w:t xml:space="preserve"> </w:t>
      </w:r>
      <w:r w:rsidRPr="00921B08">
        <w:rPr>
          <w:rFonts w:ascii="Arial" w:hAnsi="Arial" w:cs="Arial"/>
          <w:i/>
          <w:iCs/>
        </w:rPr>
        <w:t xml:space="preserve">its strategies might be considered beforehand however they are subject to change. Hence, </w:t>
      </w:r>
      <w:r w:rsidR="005023F6" w:rsidRPr="00921B08">
        <w:rPr>
          <w:rFonts w:ascii="Arial" w:hAnsi="Arial" w:cs="Arial"/>
          <w:i/>
          <w:iCs/>
        </w:rPr>
        <w:t xml:space="preserve">it </w:t>
      </w:r>
      <w:r w:rsidRPr="00921B08">
        <w:rPr>
          <w:rFonts w:ascii="Arial" w:hAnsi="Arial" w:cs="Arial"/>
          <w:i/>
          <w:iCs/>
        </w:rPr>
        <w:t xml:space="preserve">was the adopted method of observation for this </w:t>
      </w:r>
      <w:proofErr w:type="gramStart"/>
      <w:r w:rsidRPr="00921B08">
        <w:rPr>
          <w:rFonts w:ascii="Arial" w:hAnsi="Arial" w:cs="Arial"/>
          <w:i/>
          <w:iCs/>
        </w:rPr>
        <w:t>study</w:t>
      </w:r>
      <w:r w:rsidR="005023F6" w:rsidRPr="00921B08">
        <w:rPr>
          <w:rFonts w:ascii="Arial" w:hAnsi="Arial" w:cs="Arial"/>
          <w:i/>
          <w:iCs/>
        </w:rPr>
        <w:t>,,</w:t>
      </w:r>
      <w:proofErr w:type="gramEnd"/>
      <w:r w:rsidR="005023F6" w:rsidRPr="00921B08">
        <w:rPr>
          <w:rFonts w:ascii="Arial" w:hAnsi="Arial" w:cs="Arial"/>
          <w:i/>
          <w:iCs/>
        </w:rPr>
        <w:t xml:space="preserve"> </w:t>
      </w:r>
      <w:r w:rsidRPr="00921B08">
        <w:rPr>
          <w:rFonts w:ascii="Arial" w:hAnsi="Arial" w:cs="Arial"/>
          <w:i/>
          <w:iCs/>
        </w:rPr>
        <w:t xml:space="preserve">inspired by Wood (2016). </w:t>
      </w:r>
    </w:p>
    <w:p w14:paraId="23CC065C" w14:textId="5893281C" w:rsidR="004A56C9" w:rsidRPr="00921B08" w:rsidRDefault="004A56C9" w:rsidP="00921B08">
      <w:pPr>
        <w:spacing w:line="360" w:lineRule="auto"/>
        <w:ind w:firstLine="360"/>
        <w:rPr>
          <w:rFonts w:ascii="Arial" w:hAnsi="Arial" w:cs="Arial"/>
          <w:i/>
          <w:iCs/>
        </w:rPr>
      </w:pPr>
      <w:r w:rsidRPr="00921B08">
        <w:rPr>
          <w:rFonts w:ascii="Arial" w:hAnsi="Arial" w:cs="Arial"/>
          <w:i/>
          <w:iCs/>
        </w:rPr>
        <w:t xml:space="preserve">Semi-structured observations might take place in the form of sociograms or fieldnotes. A sociogram is a tool that maps interactions between groups of people (Banerjee, 2019). They are useful in classroom contexts as they enable observers, including staff members, to become aware of inclusion and exclusion within peer groups. However, they are perhaps less useful in the context of observing a specific critical incident. For example, critical incidents might extend to areas beyond social interactions; for instance, a pupil’s behaviour if they are lacking appropriate academic challenge. Therefore, the semi-structured method used to observe the critical incident that occurred in School X </w:t>
      </w:r>
      <w:r w:rsidR="005023F6" w:rsidRPr="00921B08">
        <w:rPr>
          <w:rFonts w:ascii="Arial" w:hAnsi="Arial" w:cs="Arial"/>
          <w:i/>
          <w:iCs/>
        </w:rPr>
        <w:t xml:space="preserve">instead </w:t>
      </w:r>
      <w:r w:rsidRPr="00921B08">
        <w:rPr>
          <w:rFonts w:ascii="Arial" w:hAnsi="Arial" w:cs="Arial"/>
          <w:i/>
          <w:iCs/>
        </w:rPr>
        <w:t xml:space="preserve">involved </w:t>
      </w:r>
      <w:r w:rsidR="005023F6" w:rsidRPr="00921B08">
        <w:rPr>
          <w:rFonts w:ascii="Arial" w:hAnsi="Arial" w:cs="Arial"/>
          <w:i/>
          <w:iCs/>
        </w:rPr>
        <w:t xml:space="preserve">fieldnotes. </w:t>
      </w:r>
    </w:p>
    <w:p w14:paraId="651CCABD" w14:textId="01C656E9" w:rsidR="004A56C9" w:rsidRPr="00921B08" w:rsidRDefault="004A56C9" w:rsidP="00921B08">
      <w:pPr>
        <w:spacing w:line="360" w:lineRule="auto"/>
        <w:ind w:firstLine="360"/>
        <w:rPr>
          <w:rFonts w:ascii="Arial" w:hAnsi="Arial" w:cs="Arial"/>
          <w:i/>
          <w:iCs/>
        </w:rPr>
      </w:pPr>
      <w:r w:rsidRPr="00921B08">
        <w:rPr>
          <w:rFonts w:ascii="Arial" w:hAnsi="Arial" w:cs="Arial"/>
          <w:i/>
          <w:iCs/>
        </w:rPr>
        <w:t>The fieldnotes were separated into different sections. These were divided into subheadings such as Lesson details</w:t>
      </w:r>
      <w:r w:rsidR="005023F6" w:rsidRPr="00921B08">
        <w:rPr>
          <w:rFonts w:ascii="Arial" w:hAnsi="Arial" w:cs="Arial"/>
          <w:i/>
          <w:iCs/>
        </w:rPr>
        <w:t xml:space="preserve"> </w:t>
      </w:r>
      <w:r w:rsidRPr="00921B08">
        <w:rPr>
          <w:rFonts w:ascii="Arial" w:hAnsi="Arial" w:cs="Arial"/>
          <w:i/>
          <w:iCs/>
        </w:rPr>
        <w:t>and Specifics</w:t>
      </w:r>
      <w:r w:rsidR="005023F6" w:rsidRPr="00921B08">
        <w:rPr>
          <w:rFonts w:ascii="Arial" w:hAnsi="Arial" w:cs="Arial"/>
          <w:i/>
          <w:iCs/>
        </w:rPr>
        <w:t xml:space="preserve"> </w:t>
      </w:r>
      <w:r w:rsidRPr="00921B08">
        <w:rPr>
          <w:rFonts w:ascii="Arial" w:hAnsi="Arial" w:cs="Arial"/>
          <w:i/>
          <w:iCs/>
        </w:rPr>
        <w:t xml:space="preserve">/ Critical Incidents (See appendix). </w:t>
      </w:r>
      <w:r w:rsidR="005023F6" w:rsidRPr="00921B08">
        <w:rPr>
          <w:rFonts w:ascii="Arial" w:hAnsi="Arial" w:cs="Arial"/>
          <w:i/>
          <w:iCs/>
        </w:rPr>
        <w:t xml:space="preserve">They </w:t>
      </w:r>
      <w:r w:rsidRPr="00921B08">
        <w:rPr>
          <w:rFonts w:ascii="Arial" w:hAnsi="Arial" w:cs="Arial"/>
          <w:i/>
          <w:iCs/>
        </w:rPr>
        <w:t xml:space="preserve">provided a structured basis for data collection, creating an opportunity to record several different aspects at once. The division of each section also </w:t>
      </w:r>
      <w:r w:rsidR="005023F6" w:rsidRPr="00921B08">
        <w:rPr>
          <w:rFonts w:ascii="Arial" w:hAnsi="Arial" w:cs="Arial"/>
          <w:i/>
          <w:iCs/>
        </w:rPr>
        <w:t xml:space="preserve">rendered the notes </w:t>
      </w:r>
      <w:r w:rsidRPr="00921B08">
        <w:rPr>
          <w:rFonts w:ascii="Arial" w:hAnsi="Arial" w:cs="Arial"/>
          <w:i/>
          <w:iCs/>
        </w:rPr>
        <w:t>decipherable from one another; this enabled to data to</w:t>
      </w:r>
      <w:r w:rsidR="005023F6" w:rsidRPr="00921B08">
        <w:rPr>
          <w:rFonts w:ascii="Arial" w:hAnsi="Arial" w:cs="Arial"/>
          <w:i/>
          <w:iCs/>
        </w:rPr>
        <w:t xml:space="preserve"> provide </w:t>
      </w:r>
      <w:r w:rsidRPr="00921B08">
        <w:rPr>
          <w:rFonts w:ascii="Arial" w:hAnsi="Arial" w:cs="Arial"/>
          <w:i/>
          <w:iCs/>
        </w:rPr>
        <w:t xml:space="preserve">clarity </w:t>
      </w:r>
      <w:r w:rsidR="005023F6" w:rsidRPr="00921B08">
        <w:rPr>
          <w:rFonts w:ascii="Arial" w:hAnsi="Arial" w:cs="Arial"/>
          <w:i/>
          <w:iCs/>
        </w:rPr>
        <w:t xml:space="preserve">post </w:t>
      </w:r>
      <w:r w:rsidRPr="00921B08">
        <w:rPr>
          <w:rFonts w:ascii="Arial" w:hAnsi="Arial" w:cs="Arial"/>
          <w:i/>
          <w:iCs/>
        </w:rPr>
        <w:t>incident which aided the current</w:t>
      </w:r>
      <w:r w:rsidR="005023F6" w:rsidRPr="00921B08">
        <w:rPr>
          <w:rFonts w:ascii="Arial" w:hAnsi="Arial" w:cs="Arial"/>
          <w:i/>
          <w:iCs/>
        </w:rPr>
        <w:t xml:space="preserve"> study</w:t>
      </w:r>
      <w:r w:rsidRPr="00921B08">
        <w:rPr>
          <w:rFonts w:ascii="Arial" w:hAnsi="Arial" w:cs="Arial"/>
          <w:i/>
          <w:iCs/>
        </w:rPr>
        <w:t xml:space="preserve"> and may benefit future researchers who wish to reflect on them. The fieldnotes </w:t>
      </w:r>
      <w:r w:rsidR="005023F6" w:rsidRPr="00921B08">
        <w:rPr>
          <w:rFonts w:ascii="Arial" w:hAnsi="Arial" w:cs="Arial"/>
          <w:i/>
          <w:iCs/>
        </w:rPr>
        <w:t xml:space="preserve">were </w:t>
      </w:r>
      <w:proofErr w:type="spellStart"/>
      <w:r w:rsidRPr="00921B08">
        <w:rPr>
          <w:rFonts w:ascii="Arial" w:hAnsi="Arial" w:cs="Arial"/>
          <w:i/>
          <w:iCs/>
        </w:rPr>
        <w:t>were</w:t>
      </w:r>
      <w:proofErr w:type="spellEnd"/>
      <w:r w:rsidRPr="00921B08">
        <w:rPr>
          <w:rFonts w:ascii="Arial" w:hAnsi="Arial" w:cs="Arial"/>
          <w:i/>
          <w:iCs/>
        </w:rPr>
        <w:t xml:space="preserve"> recorded in real time, </w:t>
      </w:r>
      <w:r w:rsidR="005023F6" w:rsidRPr="00921B08">
        <w:rPr>
          <w:rFonts w:ascii="Arial" w:hAnsi="Arial" w:cs="Arial"/>
          <w:i/>
          <w:iCs/>
        </w:rPr>
        <w:t xml:space="preserve">thus they </w:t>
      </w:r>
      <w:r w:rsidRPr="00921B08">
        <w:rPr>
          <w:rFonts w:ascii="Arial" w:hAnsi="Arial" w:cs="Arial"/>
          <w:i/>
          <w:iCs/>
        </w:rPr>
        <w:t>true to the event (Hopkins, 2018, p.105). Th</w:t>
      </w:r>
      <w:r w:rsidR="005023F6" w:rsidRPr="00921B08">
        <w:rPr>
          <w:rFonts w:ascii="Arial" w:hAnsi="Arial" w:cs="Arial"/>
          <w:i/>
          <w:iCs/>
        </w:rPr>
        <w:t>erefore,</w:t>
      </w:r>
      <w:r w:rsidRPr="00921B08">
        <w:rPr>
          <w:rFonts w:ascii="Arial" w:hAnsi="Arial" w:cs="Arial"/>
          <w:i/>
          <w:iCs/>
        </w:rPr>
        <w:t xml:space="preserve"> the recorded data </w:t>
      </w:r>
      <w:r w:rsidR="005023F6" w:rsidRPr="00921B08">
        <w:rPr>
          <w:rFonts w:ascii="Arial" w:hAnsi="Arial" w:cs="Arial"/>
          <w:i/>
          <w:iCs/>
        </w:rPr>
        <w:t xml:space="preserve">was authentic. </w:t>
      </w:r>
      <w:r w:rsidRPr="00921B08">
        <w:rPr>
          <w:rFonts w:ascii="Arial" w:hAnsi="Arial" w:cs="Arial"/>
          <w:i/>
          <w:iCs/>
        </w:rPr>
        <w:t xml:space="preserve">The data was also placed in its context. </w:t>
      </w:r>
      <w:r w:rsidR="005023F6" w:rsidRPr="00921B08">
        <w:rPr>
          <w:rFonts w:ascii="Arial" w:hAnsi="Arial" w:cs="Arial"/>
          <w:i/>
          <w:iCs/>
        </w:rPr>
        <w:t>Hence</w:t>
      </w:r>
      <w:r w:rsidRPr="00921B08">
        <w:rPr>
          <w:rFonts w:ascii="Arial" w:hAnsi="Arial" w:cs="Arial"/>
          <w:i/>
          <w:iCs/>
        </w:rPr>
        <w:t xml:space="preserve">, the semi-structured approach was more appropriate than a structured approach for this observation; a solely structured approach may have instead discarded certain aspects of qualitative information. For example, the pupil’s apparent lack of enthusiasm for the task. Therefore, the field note method </w:t>
      </w:r>
      <w:r w:rsidR="00674325" w:rsidRPr="00921B08">
        <w:rPr>
          <w:rFonts w:ascii="Arial" w:hAnsi="Arial" w:cs="Arial"/>
          <w:i/>
          <w:iCs/>
        </w:rPr>
        <w:t>offered</w:t>
      </w:r>
      <w:r w:rsidRPr="00921B08">
        <w:rPr>
          <w:rFonts w:ascii="Arial" w:hAnsi="Arial" w:cs="Arial"/>
          <w:i/>
          <w:iCs/>
        </w:rPr>
        <w:t xml:space="preserve"> potential for wider considerations, such as whether there is a link between lack of challenge and pupil behaviour. This is arguably achieved less easily in the form of a tally chart, which one might instead be inclined to scan and thus overlook such thought provoking details.</w:t>
      </w:r>
    </w:p>
    <w:p w14:paraId="1C9AB444" w14:textId="39349259" w:rsidR="004A56C9" w:rsidRPr="00921B08" w:rsidRDefault="004A56C9" w:rsidP="00921B08">
      <w:pPr>
        <w:spacing w:line="360" w:lineRule="auto"/>
        <w:ind w:firstLine="360"/>
        <w:rPr>
          <w:rFonts w:ascii="Arial" w:hAnsi="Arial" w:cs="Arial"/>
          <w:i/>
          <w:iCs/>
        </w:rPr>
      </w:pPr>
      <w:r w:rsidRPr="00921B08">
        <w:rPr>
          <w:rFonts w:ascii="Arial" w:hAnsi="Arial" w:cs="Arial"/>
          <w:i/>
          <w:iCs/>
        </w:rPr>
        <w:t>However, the fieldnotes were more time consuming than systematic methods like tally charts might have been. Moreover, fieldnotes might prompt misinterpretations or over analysis of data (Cohen et al., 2018, p 26.4). For instance, if a tally chart revealed that a pupil spoke</w:t>
      </w:r>
      <w:r w:rsidR="00674325" w:rsidRPr="00921B08">
        <w:rPr>
          <w:rFonts w:ascii="Arial" w:hAnsi="Arial" w:cs="Arial"/>
          <w:i/>
          <w:iCs/>
        </w:rPr>
        <w:t xml:space="preserve"> multiple</w:t>
      </w:r>
      <w:r w:rsidRPr="00921B08">
        <w:rPr>
          <w:rFonts w:ascii="Arial" w:hAnsi="Arial" w:cs="Arial"/>
          <w:i/>
          <w:iCs/>
        </w:rPr>
        <w:t xml:space="preserve"> </w:t>
      </w:r>
      <w:proofErr w:type="gramStart"/>
      <w:r w:rsidRPr="00921B08">
        <w:rPr>
          <w:rFonts w:ascii="Arial" w:hAnsi="Arial" w:cs="Arial"/>
          <w:i/>
          <w:iCs/>
        </w:rPr>
        <w:t>times</w:t>
      </w:r>
      <w:proofErr w:type="gramEnd"/>
      <w:r w:rsidRPr="00921B08">
        <w:rPr>
          <w:rFonts w:ascii="Arial" w:hAnsi="Arial" w:cs="Arial"/>
          <w:i/>
          <w:iCs/>
        </w:rPr>
        <w:t xml:space="preserve"> they might be assumed disruptive. </w:t>
      </w:r>
      <w:r w:rsidR="00674325" w:rsidRPr="00921B08">
        <w:rPr>
          <w:rFonts w:ascii="Arial" w:hAnsi="Arial" w:cs="Arial"/>
          <w:i/>
          <w:iCs/>
        </w:rPr>
        <w:t>However, the</w:t>
      </w:r>
      <w:r w:rsidRPr="00921B08">
        <w:rPr>
          <w:rFonts w:ascii="Arial" w:hAnsi="Arial" w:cs="Arial"/>
          <w:i/>
          <w:iCs/>
        </w:rPr>
        <w:t xml:space="preserve"> chart </w:t>
      </w:r>
      <w:r w:rsidR="00674325" w:rsidRPr="00921B08">
        <w:rPr>
          <w:rFonts w:ascii="Arial" w:hAnsi="Arial" w:cs="Arial"/>
          <w:i/>
          <w:iCs/>
        </w:rPr>
        <w:t>alone would</w:t>
      </w:r>
      <w:r w:rsidRPr="00921B08">
        <w:rPr>
          <w:rFonts w:ascii="Arial" w:hAnsi="Arial" w:cs="Arial"/>
          <w:i/>
          <w:iCs/>
        </w:rPr>
        <w:t xml:space="preserve"> fail to reveal, that the pupil’s set task involved spoken language. Additionally, if future researchers were to begin considering possible causes for </w:t>
      </w:r>
      <w:r w:rsidR="00674325" w:rsidRPr="00921B08">
        <w:rPr>
          <w:rFonts w:ascii="Arial" w:hAnsi="Arial" w:cs="Arial"/>
          <w:i/>
          <w:iCs/>
        </w:rPr>
        <w:t xml:space="preserve">the data presented </w:t>
      </w:r>
      <w:r w:rsidRPr="00921B08">
        <w:rPr>
          <w:rFonts w:ascii="Arial" w:hAnsi="Arial" w:cs="Arial"/>
          <w:i/>
          <w:iCs/>
        </w:rPr>
        <w:t xml:space="preserve">this could interrupt the narrow field of focus intended for critical incident methods. However, despite these criticisms, when considering the </w:t>
      </w:r>
      <w:proofErr w:type="gramStart"/>
      <w:r w:rsidRPr="00921B08">
        <w:rPr>
          <w:rFonts w:ascii="Arial" w:hAnsi="Arial" w:cs="Arial"/>
          <w:i/>
          <w:iCs/>
        </w:rPr>
        <w:t>aforementioned methods</w:t>
      </w:r>
      <w:proofErr w:type="gramEnd"/>
      <w:r w:rsidRPr="00921B08">
        <w:rPr>
          <w:rFonts w:ascii="Arial" w:hAnsi="Arial" w:cs="Arial"/>
          <w:i/>
          <w:iCs/>
        </w:rPr>
        <w:t>, the fieldnotes appeared the most appropriate method of observation at that time</w:t>
      </w:r>
      <w:r w:rsidR="00674325" w:rsidRPr="00921B08">
        <w:rPr>
          <w:rFonts w:ascii="Arial" w:hAnsi="Arial" w:cs="Arial"/>
          <w:i/>
          <w:iCs/>
        </w:rPr>
        <w:t>, for they allowed an authentic recording placing the data in its context</w:t>
      </w:r>
      <w:r w:rsidRPr="00921B08">
        <w:rPr>
          <w:rFonts w:ascii="Arial" w:hAnsi="Arial" w:cs="Arial"/>
          <w:i/>
          <w:iCs/>
        </w:rPr>
        <w:t xml:space="preserve">. </w:t>
      </w:r>
      <w:r w:rsidR="00674325" w:rsidRPr="00921B08">
        <w:rPr>
          <w:rFonts w:ascii="Arial" w:hAnsi="Arial" w:cs="Arial"/>
          <w:i/>
          <w:iCs/>
        </w:rPr>
        <w:t xml:space="preserve">Their </w:t>
      </w:r>
      <w:r w:rsidRPr="00921B08">
        <w:rPr>
          <w:rFonts w:ascii="Arial" w:hAnsi="Arial" w:cs="Arial"/>
          <w:i/>
          <w:iCs/>
        </w:rPr>
        <w:t xml:space="preserve">detailed insight </w:t>
      </w:r>
      <w:r w:rsidR="00674325" w:rsidRPr="00921B08">
        <w:rPr>
          <w:rFonts w:ascii="Arial" w:hAnsi="Arial" w:cs="Arial"/>
          <w:i/>
          <w:iCs/>
        </w:rPr>
        <w:t xml:space="preserve">also </w:t>
      </w:r>
      <w:r w:rsidRPr="00921B08">
        <w:rPr>
          <w:rFonts w:ascii="Arial" w:hAnsi="Arial" w:cs="Arial"/>
          <w:i/>
          <w:iCs/>
        </w:rPr>
        <w:t xml:space="preserve">inspired several areas for further research surrounding the incident. Hence, these areas will be discussed throughout the </w:t>
      </w:r>
      <w:r w:rsidR="008A2A1F" w:rsidRPr="00921B08">
        <w:rPr>
          <w:rFonts w:ascii="Arial" w:hAnsi="Arial" w:cs="Arial"/>
          <w:i/>
          <w:iCs/>
        </w:rPr>
        <w:t xml:space="preserve">eventual </w:t>
      </w:r>
      <w:r w:rsidRPr="00921B08">
        <w:rPr>
          <w:rFonts w:ascii="Arial" w:hAnsi="Arial" w:cs="Arial"/>
          <w:i/>
          <w:iCs/>
        </w:rPr>
        <w:t>literature review.</w:t>
      </w:r>
    </w:p>
    <w:p w14:paraId="79BEC912" w14:textId="2D9E05FE" w:rsidR="004A56C9" w:rsidRPr="00921B08" w:rsidRDefault="004A56C9" w:rsidP="00921B08">
      <w:pPr>
        <w:spacing w:line="360" w:lineRule="auto"/>
        <w:ind w:firstLine="720"/>
        <w:rPr>
          <w:rFonts w:ascii="Arial" w:hAnsi="Arial" w:cs="Arial"/>
          <w:i/>
          <w:iCs/>
          <w:lang w:val="en-US"/>
        </w:rPr>
      </w:pPr>
      <w:r w:rsidRPr="00921B08">
        <w:rPr>
          <w:rFonts w:ascii="Arial" w:hAnsi="Arial" w:cs="Arial"/>
          <w:i/>
          <w:iCs/>
          <w:lang w:val="en-US"/>
        </w:rPr>
        <w:t xml:space="preserve">The critical incident </w:t>
      </w:r>
      <w:r w:rsidR="00674325" w:rsidRPr="00921B08">
        <w:rPr>
          <w:rFonts w:ascii="Arial" w:hAnsi="Arial" w:cs="Arial"/>
          <w:i/>
          <w:iCs/>
          <w:lang w:val="en-US"/>
        </w:rPr>
        <w:t xml:space="preserve">as </w:t>
      </w:r>
      <w:r w:rsidRPr="00921B08">
        <w:rPr>
          <w:rFonts w:ascii="Arial" w:hAnsi="Arial" w:cs="Arial"/>
          <w:i/>
          <w:iCs/>
          <w:lang w:val="en-US"/>
        </w:rPr>
        <w:t>described in the introduction</w:t>
      </w:r>
      <w:r w:rsidR="00674325" w:rsidRPr="00921B08">
        <w:rPr>
          <w:rFonts w:ascii="Arial" w:hAnsi="Arial" w:cs="Arial"/>
          <w:i/>
          <w:iCs/>
          <w:lang w:val="en-US"/>
        </w:rPr>
        <w:t xml:space="preserve"> might indicate that the relevant pupil was not sufficiently challenged</w:t>
      </w:r>
      <w:r w:rsidRPr="00921B08">
        <w:rPr>
          <w:rFonts w:ascii="Arial" w:hAnsi="Arial" w:cs="Arial"/>
          <w:i/>
          <w:iCs/>
          <w:lang w:val="en-US"/>
        </w:rPr>
        <w:t xml:space="preserve">, </w:t>
      </w:r>
      <w:r w:rsidR="00674325" w:rsidRPr="00921B08">
        <w:rPr>
          <w:rFonts w:ascii="Arial" w:hAnsi="Arial" w:cs="Arial"/>
          <w:i/>
          <w:iCs/>
          <w:lang w:val="en-US"/>
        </w:rPr>
        <w:t xml:space="preserve">thus causing </w:t>
      </w:r>
      <w:r w:rsidRPr="00921B08">
        <w:rPr>
          <w:rFonts w:ascii="Arial" w:hAnsi="Arial" w:cs="Arial"/>
          <w:i/>
          <w:iCs/>
          <w:lang w:val="en-US"/>
        </w:rPr>
        <w:t>them to become distracted. Hence, the focus of this critical incident concerns factors</w:t>
      </w:r>
      <w:r w:rsidR="00674325" w:rsidRPr="00921B08">
        <w:rPr>
          <w:rFonts w:ascii="Arial" w:hAnsi="Arial" w:cs="Arial"/>
          <w:i/>
          <w:iCs/>
          <w:lang w:val="en-US"/>
        </w:rPr>
        <w:t xml:space="preserve"> which</w:t>
      </w:r>
      <w:r w:rsidRPr="00921B08">
        <w:rPr>
          <w:rFonts w:ascii="Arial" w:hAnsi="Arial" w:cs="Arial"/>
          <w:i/>
          <w:iCs/>
          <w:lang w:val="en-US"/>
        </w:rPr>
        <w:t xml:space="preserve"> potentially influenced the pupil’s behaviour. The themes within this incident, such as the pupil</w:t>
      </w:r>
      <w:r w:rsidR="00674325" w:rsidRPr="00921B08">
        <w:rPr>
          <w:rFonts w:ascii="Arial" w:hAnsi="Arial" w:cs="Arial"/>
          <w:i/>
          <w:iCs/>
          <w:lang w:val="en-US"/>
        </w:rPr>
        <w:t>’</w:t>
      </w:r>
      <w:r w:rsidRPr="00921B08">
        <w:rPr>
          <w:rFonts w:ascii="Arial" w:hAnsi="Arial" w:cs="Arial"/>
          <w:i/>
          <w:iCs/>
          <w:lang w:val="en-US"/>
        </w:rPr>
        <w:t>s behaviour and level of task challenge can be linked to Donaldson’s Four Purposes (Donaldson, 2015 p. 29). Each concerns several factors which Donaldson argues are essential to the learning experiences of students. The purposes are titled</w:t>
      </w:r>
      <w:r w:rsidR="00674325" w:rsidRPr="00921B08">
        <w:rPr>
          <w:rFonts w:ascii="Arial" w:hAnsi="Arial" w:cs="Arial"/>
          <w:i/>
          <w:iCs/>
          <w:lang w:val="en-US"/>
        </w:rPr>
        <w:t xml:space="preserve">; </w:t>
      </w:r>
      <w:r w:rsidRPr="00921B08">
        <w:rPr>
          <w:rFonts w:ascii="Arial" w:hAnsi="Arial" w:cs="Arial"/>
          <w:i/>
          <w:iCs/>
          <w:lang w:val="en-US"/>
        </w:rPr>
        <w:t xml:space="preserve">Ambitious, capable learners; Enterprising creative contributors; Ethical, informed citizens and Healthy, confident individuals (Donaldson, 2015 pp. 29-30). Given the focus the critical incident, whether the pupil’s learning experience met Donaldson’s expectations in relation to the principles can be discussed. The purpose of Ambitious, capable learners involves the idea that children should ‘set themselves high standards and seek and enjoy challenge. (Donaldson, 2015 </w:t>
      </w:r>
      <w:proofErr w:type="gramStart"/>
      <w:r w:rsidRPr="00921B08">
        <w:rPr>
          <w:rFonts w:ascii="Arial" w:hAnsi="Arial" w:cs="Arial"/>
          <w:i/>
          <w:iCs/>
          <w:lang w:val="en-US"/>
        </w:rPr>
        <w:t>p.29 ).’</w:t>
      </w:r>
      <w:proofErr w:type="gramEnd"/>
      <w:r w:rsidRPr="00921B08">
        <w:rPr>
          <w:rFonts w:ascii="Arial" w:hAnsi="Arial" w:cs="Arial"/>
          <w:i/>
          <w:iCs/>
          <w:lang w:val="en-US"/>
        </w:rPr>
        <w:t xml:space="preserve"> However, the pupil distracted their peers and refused to begin their task when requested</w:t>
      </w:r>
      <w:r w:rsidR="00674325" w:rsidRPr="00921B08">
        <w:rPr>
          <w:rFonts w:ascii="Arial" w:hAnsi="Arial" w:cs="Arial"/>
          <w:i/>
          <w:iCs/>
          <w:lang w:val="en-US"/>
        </w:rPr>
        <w:t>. Thus, arguably</w:t>
      </w:r>
      <w:r w:rsidRPr="00921B08">
        <w:rPr>
          <w:rFonts w:ascii="Arial" w:hAnsi="Arial" w:cs="Arial"/>
          <w:i/>
          <w:iCs/>
          <w:lang w:val="en-US"/>
        </w:rPr>
        <w:t xml:space="preserve"> the pupil’s behaviour did not accord with the high standards </w:t>
      </w:r>
      <w:r w:rsidR="008A2A1F" w:rsidRPr="00921B08">
        <w:rPr>
          <w:rFonts w:ascii="Arial" w:hAnsi="Arial" w:cs="Arial"/>
          <w:i/>
          <w:iCs/>
          <w:lang w:val="en-US"/>
        </w:rPr>
        <w:t xml:space="preserve">discussed </w:t>
      </w:r>
      <w:r w:rsidR="00674325" w:rsidRPr="00921B08">
        <w:rPr>
          <w:rFonts w:ascii="Arial" w:hAnsi="Arial" w:cs="Arial"/>
          <w:i/>
          <w:iCs/>
          <w:lang w:val="en-US"/>
        </w:rPr>
        <w:t>by Donaldson</w:t>
      </w:r>
      <w:r w:rsidRPr="00921B08">
        <w:rPr>
          <w:rFonts w:ascii="Arial" w:hAnsi="Arial" w:cs="Arial"/>
          <w:i/>
          <w:iCs/>
          <w:lang w:val="en-US"/>
        </w:rPr>
        <w:t xml:space="preserve"> during those events. Moreover, it is not certain as to </w:t>
      </w:r>
      <w:proofErr w:type="gramStart"/>
      <w:r w:rsidRPr="00921B08">
        <w:rPr>
          <w:rFonts w:ascii="Arial" w:hAnsi="Arial" w:cs="Arial"/>
          <w:i/>
          <w:iCs/>
          <w:lang w:val="en-US"/>
        </w:rPr>
        <w:t>whether or not</w:t>
      </w:r>
      <w:proofErr w:type="gramEnd"/>
      <w:r w:rsidRPr="00921B08">
        <w:rPr>
          <w:rFonts w:ascii="Arial" w:hAnsi="Arial" w:cs="Arial"/>
          <w:i/>
          <w:iCs/>
          <w:lang w:val="en-US"/>
        </w:rPr>
        <w:t xml:space="preserve"> the pupil was academically challenged by the task. For example, the pupil was unfocused on the task for </w:t>
      </w:r>
      <w:proofErr w:type="gramStart"/>
      <w:r w:rsidRPr="00921B08">
        <w:rPr>
          <w:rFonts w:ascii="Arial" w:hAnsi="Arial" w:cs="Arial"/>
          <w:i/>
          <w:iCs/>
          <w:lang w:val="en-US"/>
        </w:rPr>
        <w:t>the majority of</w:t>
      </w:r>
      <w:proofErr w:type="gramEnd"/>
      <w:r w:rsidRPr="00921B08">
        <w:rPr>
          <w:rFonts w:ascii="Arial" w:hAnsi="Arial" w:cs="Arial"/>
          <w:i/>
          <w:iCs/>
          <w:lang w:val="en-US"/>
        </w:rPr>
        <w:t xml:space="preserve"> the lesson but eventually completed it seemingly without difficulty.</w:t>
      </w:r>
    </w:p>
    <w:p w14:paraId="2734C169" w14:textId="4BAE5447" w:rsidR="004A56C9" w:rsidRPr="00921B08" w:rsidRDefault="004A56C9" w:rsidP="00921B08">
      <w:pPr>
        <w:spacing w:line="360" w:lineRule="auto"/>
        <w:ind w:firstLine="720"/>
        <w:rPr>
          <w:rFonts w:ascii="Arial" w:hAnsi="Arial" w:cs="Arial"/>
          <w:i/>
          <w:iCs/>
        </w:rPr>
      </w:pPr>
      <w:r w:rsidRPr="00921B08">
        <w:rPr>
          <w:rFonts w:ascii="Arial" w:hAnsi="Arial" w:cs="Arial"/>
          <w:i/>
          <w:iCs/>
          <w:lang w:val="en-US"/>
        </w:rPr>
        <w:t xml:space="preserve">Donaldson upholds that pupils should remain engaged and stimulated throughout their learning experience. Although, the pupil’s lack of focus suggests that they were neither </w:t>
      </w:r>
      <w:proofErr w:type="gramStart"/>
      <w:r w:rsidRPr="00921B08">
        <w:rPr>
          <w:rFonts w:ascii="Arial" w:hAnsi="Arial" w:cs="Arial"/>
          <w:i/>
          <w:iCs/>
          <w:lang w:val="en-US"/>
        </w:rPr>
        <w:t>at this time</w:t>
      </w:r>
      <w:proofErr w:type="gramEnd"/>
      <w:r w:rsidRPr="00921B08">
        <w:rPr>
          <w:rFonts w:ascii="Arial" w:hAnsi="Arial" w:cs="Arial"/>
          <w:i/>
          <w:iCs/>
          <w:lang w:val="en-US"/>
        </w:rPr>
        <w:t xml:space="preserve">. However, they were indeed capable of both completing the task and navigating the digital technology </w:t>
      </w:r>
      <w:r w:rsidR="008A2A1F" w:rsidRPr="00921B08">
        <w:rPr>
          <w:rFonts w:ascii="Arial" w:hAnsi="Arial" w:cs="Arial"/>
          <w:i/>
          <w:iCs/>
          <w:lang w:val="en-US"/>
        </w:rPr>
        <w:t>that</w:t>
      </w:r>
      <w:r w:rsidRPr="00921B08">
        <w:rPr>
          <w:rFonts w:ascii="Arial" w:hAnsi="Arial" w:cs="Arial"/>
          <w:i/>
          <w:iCs/>
          <w:lang w:val="en-US"/>
        </w:rPr>
        <w:t xml:space="preserve"> it involved. Digital competency is a relevant component in </w:t>
      </w:r>
      <w:proofErr w:type="spellStart"/>
      <w:r w:rsidRPr="00921B08">
        <w:rPr>
          <w:rFonts w:ascii="Arial" w:hAnsi="Arial" w:cs="Arial"/>
          <w:i/>
          <w:iCs/>
          <w:lang w:val="en-US"/>
        </w:rPr>
        <w:t>Donaldon’s</w:t>
      </w:r>
      <w:proofErr w:type="spellEnd"/>
      <w:r w:rsidRPr="00921B08">
        <w:rPr>
          <w:rFonts w:ascii="Arial" w:hAnsi="Arial" w:cs="Arial"/>
          <w:i/>
          <w:iCs/>
          <w:lang w:val="en-US"/>
        </w:rPr>
        <w:t xml:space="preserve"> purpose of ambition and capability. Indeed, the student revealed that they were a capable learner once they chose to apply their knowledge.</w:t>
      </w:r>
      <w:r w:rsidR="008A2A1F" w:rsidRPr="00921B08">
        <w:rPr>
          <w:rFonts w:ascii="Arial" w:hAnsi="Arial" w:cs="Arial"/>
          <w:i/>
          <w:iCs/>
          <w:lang w:val="en-US"/>
        </w:rPr>
        <w:t xml:space="preserve"> </w:t>
      </w:r>
      <w:r w:rsidRPr="00921B08">
        <w:rPr>
          <w:rFonts w:ascii="Arial" w:hAnsi="Arial" w:cs="Arial"/>
          <w:i/>
          <w:iCs/>
          <w:lang w:val="en-US"/>
        </w:rPr>
        <w:t xml:space="preserve">Therefore, the critical incident can also be linked to the purpose of Enterprising, creative contributors which stipulates that students should be able to apply their knowledge in different contexts (Donaldson, 2015 p. 30). For example, the student applied both their knowledge of History and digital technology to their computer-based task. Thus, they displayed and applied knowledge to the two contexts of history and technology. In addition, in the previous sentence the pupil’s decision to eventually apply their knowledge was mentioned. This links the critical incident to the purpose of Ethical, informed citizens. For example, the pupil did not appear to </w:t>
      </w:r>
      <w:r w:rsidRPr="00921B08">
        <w:rPr>
          <w:rFonts w:ascii="Arial" w:hAnsi="Arial" w:cs="Arial"/>
          <w:i/>
          <w:iCs/>
        </w:rPr>
        <w:t>understand or consider the impact of their choices on others, such as their fellow peers or teacher when disrupting the tasks whilst talking. Thus, the student’s behaviour contradicts several of Donald</w:t>
      </w:r>
      <w:r w:rsidR="008A2A1F" w:rsidRPr="00921B08">
        <w:rPr>
          <w:rFonts w:ascii="Arial" w:hAnsi="Arial" w:cs="Arial"/>
          <w:i/>
          <w:iCs/>
        </w:rPr>
        <w:t>s</w:t>
      </w:r>
      <w:r w:rsidRPr="00921B08">
        <w:rPr>
          <w:rFonts w:ascii="Arial" w:hAnsi="Arial" w:cs="Arial"/>
          <w:i/>
          <w:iCs/>
        </w:rPr>
        <w:t>on’s aims. However, the observation of such incidents might pave way to strategies which can be implemented to support Donaldson’s intentions to engage all learners (Donaldson, 2015 p.10).</w:t>
      </w:r>
      <w:r w:rsidR="008A2A1F" w:rsidRPr="00921B08">
        <w:rPr>
          <w:rFonts w:ascii="Arial" w:hAnsi="Arial" w:cs="Arial"/>
          <w:i/>
          <w:iCs/>
        </w:rPr>
        <w:t xml:space="preserve"> However, before strategies can be implemented to take effect, the literature must be considered in order to discover the potential causes for specific critical incidents. </w:t>
      </w:r>
    </w:p>
    <w:p w14:paraId="5543AF65" w14:textId="77777777" w:rsidR="004A56C9" w:rsidRPr="00921B08" w:rsidRDefault="004A56C9" w:rsidP="00921B08">
      <w:pPr>
        <w:spacing w:line="360" w:lineRule="auto"/>
        <w:ind w:firstLine="360"/>
        <w:rPr>
          <w:rFonts w:ascii="Arial" w:hAnsi="Arial" w:cs="Arial"/>
          <w:i/>
          <w:iCs/>
        </w:rPr>
      </w:pPr>
      <w:r w:rsidRPr="00921B08">
        <w:rPr>
          <w:rFonts w:ascii="Arial" w:hAnsi="Arial" w:cs="Arial"/>
          <w:i/>
          <w:iCs/>
        </w:rPr>
        <w:t xml:space="preserve">Allison and </w:t>
      </w:r>
      <w:proofErr w:type="spellStart"/>
      <w:r w:rsidRPr="00921B08">
        <w:rPr>
          <w:rFonts w:ascii="Arial" w:hAnsi="Arial" w:cs="Arial"/>
          <w:i/>
          <w:iCs/>
        </w:rPr>
        <w:t>Tharby</w:t>
      </w:r>
      <w:proofErr w:type="spellEnd"/>
      <w:r w:rsidRPr="00921B08">
        <w:rPr>
          <w:rFonts w:ascii="Arial" w:hAnsi="Arial" w:cs="Arial"/>
          <w:i/>
          <w:iCs/>
        </w:rPr>
        <w:t xml:space="preserve"> argue that the level of challenge involved in set tasks impacts pupil attitude and behaviour (2015 p.13). For instance, if the tasks delegated to pupil’s are too simple or too </w:t>
      </w:r>
      <w:proofErr w:type="gramStart"/>
      <w:r w:rsidRPr="00921B08">
        <w:rPr>
          <w:rFonts w:ascii="Arial" w:hAnsi="Arial" w:cs="Arial"/>
          <w:i/>
          <w:iCs/>
        </w:rPr>
        <w:t>difficult</w:t>
      </w:r>
      <w:proofErr w:type="gramEnd"/>
      <w:r w:rsidRPr="00921B08">
        <w:rPr>
          <w:rFonts w:ascii="Arial" w:hAnsi="Arial" w:cs="Arial"/>
          <w:i/>
          <w:iCs/>
        </w:rPr>
        <w:t xml:space="preserve"> they might trigger low levels in pupil motivation. According to Allison and </w:t>
      </w:r>
      <w:proofErr w:type="spellStart"/>
      <w:r w:rsidRPr="00921B08">
        <w:rPr>
          <w:rFonts w:ascii="Arial" w:hAnsi="Arial" w:cs="Arial"/>
          <w:i/>
          <w:iCs/>
        </w:rPr>
        <w:t>Tharby</w:t>
      </w:r>
      <w:proofErr w:type="spellEnd"/>
      <w:r w:rsidRPr="00921B08">
        <w:rPr>
          <w:rFonts w:ascii="Arial" w:hAnsi="Arial" w:cs="Arial"/>
          <w:i/>
          <w:iCs/>
        </w:rPr>
        <w:t xml:space="preserve">, lower motivation yields unproductive pupil behaviours such as disengagement, low effort attempts at tasks and reduced in class participation (2015 p.13). Allison and </w:t>
      </w:r>
      <w:proofErr w:type="spellStart"/>
      <w:r w:rsidRPr="00921B08">
        <w:rPr>
          <w:rFonts w:ascii="Arial" w:hAnsi="Arial" w:cs="Arial"/>
          <w:i/>
          <w:iCs/>
        </w:rPr>
        <w:t>Tharby</w:t>
      </w:r>
      <w:proofErr w:type="spellEnd"/>
      <w:r w:rsidRPr="00921B08">
        <w:rPr>
          <w:rFonts w:ascii="Arial" w:hAnsi="Arial" w:cs="Arial"/>
          <w:i/>
          <w:iCs/>
        </w:rPr>
        <w:t xml:space="preserve"> argue that in order to prevent such occurrences, teachers must provide the appropriate levels of challenge for pupils within the learning environment (2015 p.16). In turn, they believe that appropriating challenge will facilitate learning and aid the development of productive learning behaviours such as focus, high effort and in class participation (2015 p.16). </w:t>
      </w:r>
    </w:p>
    <w:p w14:paraId="20AC8B1D" w14:textId="77777777" w:rsidR="004A56C9" w:rsidRPr="00921B08" w:rsidRDefault="004A56C9" w:rsidP="00921B08">
      <w:pPr>
        <w:spacing w:line="360" w:lineRule="auto"/>
        <w:ind w:firstLine="360"/>
        <w:rPr>
          <w:rFonts w:ascii="Arial" w:hAnsi="Arial" w:cs="Arial"/>
          <w:i/>
          <w:iCs/>
        </w:rPr>
      </w:pPr>
      <w:r w:rsidRPr="00921B08">
        <w:rPr>
          <w:rFonts w:ascii="Arial" w:hAnsi="Arial" w:cs="Arial"/>
          <w:i/>
          <w:iCs/>
        </w:rPr>
        <w:t xml:space="preserve">Allison and </w:t>
      </w:r>
      <w:proofErr w:type="spellStart"/>
      <w:r w:rsidRPr="00921B08">
        <w:rPr>
          <w:rFonts w:ascii="Arial" w:hAnsi="Arial" w:cs="Arial"/>
          <w:i/>
          <w:iCs/>
        </w:rPr>
        <w:t>Tharby</w:t>
      </w:r>
      <w:proofErr w:type="spellEnd"/>
      <w:r w:rsidRPr="00921B08">
        <w:rPr>
          <w:rFonts w:ascii="Arial" w:hAnsi="Arial" w:cs="Arial"/>
          <w:i/>
          <w:iCs/>
        </w:rPr>
        <w:t xml:space="preserve"> subdivide challenge into three categories described as low, high and very high challenge (2015 p.16). They place these categories into three zones that they believe are internal to the student; these are the comfort, the struggle and the panic zone (2015 p.16). To Allison and </w:t>
      </w:r>
      <w:proofErr w:type="spellStart"/>
      <w:r w:rsidRPr="00921B08">
        <w:rPr>
          <w:rFonts w:ascii="Arial" w:hAnsi="Arial" w:cs="Arial"/>
          <w:i/>
          <w:iCs/>
        </w:rPr>
        <w:t>Tharby</w:t>
      </w:r>
      <w:proofErr w:type="spellEnd"/>
      <w:r w:rsidRPr="00921B08">
        <w:rPr>
          <w:rFonts w:ascii="Arial" w:hAnsi="Arial" w:cs="Arial"/>
          <w:i/>
          <w:iCs/>
        </w:rPr>
        <w:t xml:space="preserve">, within a student’s comfort zone are low levels of challenge. Low challenge involves low stress, limited thinking and limited learning (2015 p.16). Hence, according to Allison and </w:t>
      </w:r>
      <w:proofErr w:type="spellStart"/>
      <w:r w:rsidRPr="00921B08">
        <w:rPr>
          <w:rFonts w:ascii="Arial" w:hAnsi="Arial" w:cs="Arial"/>
          <w:i/>
          <w:iCs/>
        </w:rPr>
        <w:t>Tharby</w:t>
      </w:r>
      <w:proofErr w:type="spellEnd"/>
      <w:r w:rsidRPr="00921B08">
        <w:rPr>
          <w:rFonts w:ascii="Arial" w:hAnsi="Arial" w:cs="Arial"/>
          <w:i/>
          <w:iCs/>
        </w:rPr>
        <w:t xml:space="preserve"> little to no learning occurs in this condition. Contrary to the positive connotations of its title, overexposure to the comfort zone severely reduces student learning and in turn impacts student behaviour. In contrast, very high challenge is thought to lie within the panic zone. It is accompanied by certain factors such as high stress and cognitive overload (2015 p.16). Cognitive overload can be explained as the point at which learners reach their learning capacity; after this they can no longer process information effectively (Ton de Jon, 2009 p.118). The zone also includes limited learning. </w:t>
      </w:r>
      <w:proofErr w:type="gramStart"/>
      <w:r w:rsidRPr="00921B08">
        <w:rPr>
          <w:rFonts w:ascii="Arial" w:hAnsi="Arial" w:cs="Arial"/>
          <w:i/>
          <w:iCs/>
        </w:rPr>
        <w:t>Similarly</w:t>
      </w:r>
      <w:proofErr w:type="gramEnd"/>
      <w:r w:rsidRPr="00921B08">
        <w:rPr>
          <w:rFonts w:ascii="Arial" w:hAnsi="Arial" w:cs="Arial"/>
          <w:i/>
          <w:iCs/>
        </w:rPr>
        <w:t xml:space="preserve"> to the comfort zone, the panic zone also hinders learning. Allison and </w:t>
      </w:r>
      <w:proofErr w:type="spellStart"/>
      <w:r w:rsidRPr="00921B08">
        <w:rPr>
          <w:rFonts w:ascii="Arial" w:hAnsi="Arial" w:cs="Arial"/>
          <w:i/>
          <w:iCs/>
        </w:rPr>
        <w:t>Tharby</w:t>
      </w:r>
      <w:proofErr w:type="spellEnd"/>
      <w:r w:rsidRPr="00921B08">
        <w:rPr>
          <w:rFonts w:ascii="Arial" w:hAnsi="Arial" w:cs="Arial"/>
          <w:i/>
          <w:iCs/>
        </w:rPr>
        <w:t xml:space="preserve"> differentiate both the comfort zone and the panic zone from the struggle zone; this they argue, is the zone that fosters optimal learning and encourages productive learning behaviours (2015 p.16). They state that to create this condition, this zone should involve low stress whilst encouraging creative and critical thinking (2015 p.16). For Allison and </w:t>
      </w:r>
      <w:proofErr w:type="spellStart"/>
      <w:r w:rsidRPr="00921B08">
        <w:rPr>
          <w:rFonts w:ascii="Arial" w:hAnsi="Arial" w:cs="Arial"/>
          <w:i/>
          <w:iCs/>
        </w:rPr>
        <w:t>Tharby</w:t>
      </w:r>
      <w:proofErr w:type="spellEnd"/>
      <w:r w:rsidRPr="00921B08">
        <w:rPr>
          <w:rFonts w:ascii="Arial" w:hAnsi="Arial" w:cs="Arial"/>
          <w:i/>
          <w:iCs/>
        </w:rPr>
        <w:t xml:space="preserve">, this combination of slight struggle and reduced stress should then result in productivity and effective learning (2015 p.16). </w:t>
      </w:r>
    </w:p>
    <w:p w14:paraId="16618DB6" w14:textId="5EBDF317" w:rsidR="004A56C9" w:rsidRPr="00921B08" w:rsidRDefault="004A56C9" w:rsidP="00921B08">
      <w:pPr>
        <w:spacing w:line="360" w:lineRule="auto"/>
        <w:ind w:firstLine="360"/>
        <w:rPr>
          <w:rFonts w:ascii="Arial" w:hAnsi="Arial" w:cs="Arial"/>
          <w:i/>
          <w:iCs/>
          <w:shd w:val="clear" w:color="auto" w:fill="FFFFFF"/>
        </w:rPr>
      </w:pPr>
      <w:r w:rsidRPr="00921B08">
        <w:rPr>
          <w:rFonts w:ascii="Arial" w:hAnsi="Arial" w:cs="Arial"/>
          <w:i/>
          <w:iCs/>
        </w:rPr>
        <w:t xml:space="preserve">Allison and </w:t>
      </w:r>
      <w:proofErr w:type="spellStart"/>
      <w:r w:rsidRPr="00921B08">
        <w:rPr>
          <w:rFonts w:ascii="Arial" w:hAnsi="Arial" w:cs="Arial"/>
          <w:i/>
          <w:iCs/>
        </w:rPr>
        <w:t>Tharby’s</w:t>
      </w:r>
      <w:proofErr w:type="spellEnd"/>
      <w:r w:rsidRPr="00921B08">
        <w:rPr>
          <w:rFonts w:ascii="Arial" w:hAnsi="Arial" w:cs="Arial"/>
          <w:i/>
          <w:iCs/>
        </w:rPr>
        <w:t xml:space="preserve"> challenge zones correlate with the research of Bjork and Bjork, who suggest that desirable difficulties foster optimal learning (2011 p.56). Desirable difficulties can be explained as those which deem a task challenging but not overly so. However, if the task over challenges the learner, these difficulties are rendered undesirable (Bjork &amp; Bjork, 2011 p.58). In other words, they fail to facilitate learning. In comparison, Allison and </w:t>
      </w:r>
      <w:proofErr w:type="spellStart"/>
      <w:r w:rsidRPr="00921B08">
        <w:rPr>
          <w:rFonts w:ascii="Arial" w:hAnsi="Arial" w:cs="Arial"/>
          <w:i/>
          <w:iCs/>
        </w:rPr>
        <w:t>Tharby</w:t>
      </w:r>
      <w:proofErr w:type="spellEnd"/>
      <w:r w:rsidRPr="00921B08">
        <w:rPr>
          <w:rFonts w:ascii="Arial" w:hAnsi="Arial" w:cs="Arial"/>
          <w:i/>
          <w:iCs/>
        </w:rPr>
        <w:t xml:space="preserve"> might explain this as the movement from the struggle zone to the panic zone. Therefore, while the theories express different terminology surrounding the challenge </w:t>
      </w:r>
      <w:proofErr w:type="gramStart"/>
      <w:r w:rsidRPr="00921B08">
        <w:rPr>
          <w:rFonts w:ascii="Arial" w:hAnsi="Arial" w:cs="Arial"/>
          <w:i/>
          <w:iCs/>
        </w:rPr>
        <w:t>argument</w:t>
      </w:r>
      <w:proofErr w:type="gramEnd"/>
      <w:r w:rsidRPr="00921B08">
        <w:rPr>
          <w:rFonts w:ascii="Arial" w:hAnsi="Arial" w:cs="Arial"/>
          <w:i/>
          <w:iCs/>
        </w:rPr>
        <w:t xml:space="preserve"> they share notable parallels. Consequently, they also share similar limitations. For example, the theories suggest that challenge requires learners to adopt a growth mindset to promote success (Dweck in Allison &amp; </w:t>
      </w:r>
      <w:proofErr w:type="spellStart"/>
      <w:r w:rsidRPr="00921B08">
        <w:rPr>
          <w:rFonts w:ascii="Arial" w:hAnsi="Arial" w:cs="Arial"/>
          <w:i/>
          <w:iCs/>
        </w:rPr>
        <w:t>Tharby</w:t>
      </w:r>
      <w:proofErr w:type="spellEnd"/>
      <w:r w:rsidRPr="00921B08">
        <w:rPr>
          <w:rFonts w:ascii="Arial" w:hAnsi="Arial" w:cs="Arial"/>
          <w:i/>
          <w:iCs/>
        </w:rPr>
        <w:t>, 2015 p.15</w:t>
      </w:r>
      <w:r w:rsidRPr="00921B08">
        <w:rPr>
          <w:rFonts w:ascii="Arial" w:hAnsi="Arial" w:cs="Arial"/>
          <w:i/>
          <w:iCs/>
          <w:shd w:val="clear" w:color="auto" w:fill="FFFFFF"/>
        </w:rPr>
        <w:t xml:space="preserve">). </w:t>
      </w:r>
      <w:r w:rsidR="00427C02" w:rsidRPr="00921B08">
        <w:rPr>
          <w:rFonts w:ascii="Arial" w:hAnsi="Arial" w:cs="Arial"/>
          <w:i/>
          <w:iCs/>
          <w:shd w:val="clear" w:color="auto" w:fill="FFFFFF"/>
        </w:rPr>
        <w:t xml:space="preserve">Growth mindset requires students to welcome challenge. </w:t>
      </w:r>
      <w:r w:rsidRPr="00921B08">
        <w:rPr>
          <w:rFonts w:ascii="Arial" w:hAnsi="Arial" w:cs="Arial"/>
          <w:i/>
          <w:iCs/>
          <w:shd w:val="clear" w:color="auto" w:fill="FFFFFF"/>
        </w:rPr>
        <w:t>However, moving pupils</w:t>
      </w:r>
      <w:r w:rsidR="00427C02" w:rsidRPr="00921B08">
        <w:rPr>
          <w:rFonts w:ascii="Arial" w:hAnsi="Arial" w:cs="Arial"/>
          <w:i/>
          <w:iCs/>
          <w:shd w:val="clear" w:color="auto" w:fill="FFFFFF"/>
        </w:rPr>
        <w:t xml:space="preserve"> the opposing</w:t>
      </w:r>
      <w:r w:rsidRPr="00921B08">
        <w:rPr>
          <w:rFonts w:ascii="Arial" w:hAnsi="Arial" w:cs="Arial"/>
          <w:i/>
          <w:iCs/>
          <w:shd w:val="clear" w:color="auto" w:fill="FFFFFF"/>
        </w:rPr>
        <w:t xml:space="preserve"> fixed mindset to a growth mindset poses challenge to teachers as well as students; there is no guarantee that the transition will be smooth and thus the unproductive behaviours discussed earlier might still occur during the learning environment. Still, this does not suggest that a growth mindset cannot be developed through the persistent effort of both staff and student; it is achievable and must not be discounted.  </w:t>
      </w:r>
    </w:p>
    <w:p w14:paraId="37863F1B" w14:textId="6C1278AF" w:rsidR="004A56C9" w:rsidRPr="00921B08" w:rsidRDefault="004A56C9" w:rsidP="00921B08">
      <w:pPr>
        <w:spacing w:line="360" w:lineRule="auto"/>
        <w:ind w:firstLine="360"/>
        <w:rPr>
          <w:rFonts w:ascii="Arial" w:hAnsi="Arial" w:cs="Arial"/>
          <w:i/>
          <w:iCs/>
        </w:rPr>
      </w:pPr>
      <w:r w:rsidRPr="00921B08">
        <w:rPr>
          <w:rFonts w:ascii="Arial" w:hAnsi="Arial" w:cs="Arial"/>
          <w:i/>
          <w:iCs/>
          <w:shd w:val="clear" w:color="auto" w:fill="FFFFFF"/>
        </w:rPr>
        <w:t xml:space="preserve">Further limitations are proposed in </w:t>
      </w:r>
      <w:proofErr w:type="spellStart"/>
      <w:r w:rsidRPr="00921B08">
        <w:rPr>
          <w:rFonts w:ascii="Arial" w:hAnsi="Arial" w:cs="Arial"/>
          <w:i/>
          <w:iCs/>
          <w:shd w:val="clear" w:color="auto" w:fill="FFFFFF"/>
        </w:rPr>
        <w:t>Persellin</w:t>
      </w:r>
      <w:proofErr w:type="spellEnd"/>
      <w:r w:rsidRPr="00921B08">
        <w:rPr>
          <w:rFonts w:ascii="Arial" w:hAnsi="Arial" w:cs="Arial"/>
          <w:i/>
          <w:iCs/>
          <w:shd w:val="clear" w:color="auto" w:fill="FFFFFF"/>
        </w:rPr>
        <w:t xml:space="preserve"> et al (2019), who are of the opinion that the growth mindset theory discussed by Allison and </w:t>
      </w:r>
      <w:proofErr w:type="spellStart"/>
      <w:r w:rsidRPr="00921B08">
        <w:rPr>
          <w:rFonts w:ascii="Arial" w:hAnsi="Arial" w:cs="Arial"/>
          <w:i/>
          <w:iCs/>
          <w:shd w:val="clear" w:color="auto" w:fill="FFFFFF"/>
        </w:rPr>
        <w:t>Tharby</w:t>
      </w:r>
      <w:proofErr w:type="spellEnd"/>
      <w:r w:rsidRPr="00921B08">
        <w:rPr>
          <w:rFonts w:ascii="Arial" w:hAnsi="Arial" w:cs="Arial"/>
          <w:i/>
          <w:iCs/>
          <w:shd w:val="clear" w:color="auto" w:fill="FFFFFF"/>
        </w:rPr>
        <w:t xml:space="preserve"> is easily confused with the 1990’s self-esteem movement. </w:t>
      </w:r>
      <w:proofErr w:type="spellStart"/>
      <w:r w:rsidRPr="00921B08">
        <w:rPr>
          <w:rFonts w:ascii="Arial" w:hAnsi="Arial" w:cs="Arial"/>
          <w:i/>
          <w:iCs/>
          <w:shd w:val="clear" w:color="auto" w:fill="FFFFFF"/>
        </w:rPr>
        <w:t>Persellin</w:t>
      </w:r>
      <w:proofErr w:type="spellEnd"/>
      <w:r w:rsidRPr="00921B08">
        <w:rPr>
          <w:rFonts w:ascii="Arial" w:hAnsi="Arial" w:cs="Arial"/>
          <w:i/>
          <w:iCs/>
          <w:shd w:val="clear" w:color="auto" w:fill="FFFFFF"/>
        </w:rPr>
        <w:t xml:space="preserve"> et al find issue with this as the movement involved high praise in the learning environment, no matter the ability of students or standard of work that they produced. Behaviourist theory would suggest that such reinforcement might lead to </w:t>
      </w:r>
      <w:proofErr w:type="gramStart"/>
      <w:r w:rsidRPr="00921B08">
        <w:rPr>
          <w:rFonts w:ascii="Arial" w:hAnsi="Arial" w:cs="Arial"/>
          <w:i/>
          <w:iCs/>
          <w:shd w:val="clear" w:color="auto" w:fill="FFFFFF"/>
        </w:rPr>
        <w:t>particular learning</w:t>
      </w:r>
      <w:proofErr w:type="gramEnd"/>
      <w:r w:rsidRPr="00921B08">
        <w:rPr>
          <w:rFonts w:ascii="Arial" w:hAnsi="Arial" w:cs="Arial"/>
          <w:i/>
          <w:iCs/>
          <w:shd w:val="clear" w:color="auto" w:fill="FFFFFF"/>
        </w:rPr>
        <w:t xml:space="preserve"> behaviours (Watson, 1998 </w:t>
      </w:r>
      <w:proofErr w:type="spellStart"/>
      <w:r w:rsidRPr="00921B08">
        <w:rPr>
          <w:rFonts w:ascii="Arial" w:hAnsi="Arial" w:cs="Arial"/>
          <w:i/>
          <w:iCs/>
          <w:shd w:val="clear" w:color="auto" w:fill="FFFFFF"/>
        </w:rPr>
        <w:t>p.ix</w:t>
      </w:r>
      <w:proofErr w:type="spellEnd"/>
      <w:r w:rsidRPr="00921B08">
        <w:rPr>
          <w:rFonts w:ascii="Arial" w:hAnsi="Arial" w:cs="Arial"/>
          <w:i/>
          <w:iCs/>
          <w:shd w:val="clear" w:color="auto" w:fill="FFFFFF"/>
        </w:rPr>
        <w:t>). In this case, those behaviours may be unproductive. For instance, when students are praised for completing work to a standard lower than which they were capable</w:t>
      </w:r>
      <w:r w:rsidRPr="00921B08">
        <w:rPr>
          <w:rFonts w:ascii="Arial" w:hAnsi="Arial" w:cs="Arial"/>
          <w:shd w:val="clear" w:color="auto" w:fill="FFFFFF"/>
        </w:rPr>
        <w:t>. While</w:t>
      </w:r>
      <w:r w:rsidRPr="00921B08">
        <w:rPr>
          <w:rFonts w:ascii="Arial" w:hAnsi="Arial" w:cs="Arial"/>
          <w:i/>
          <w:iCs/>
          <w:shd w:val="clear" w:color="auto" w:fill="FFFFFF"/>
        </w:rPr>
        <w:t xml:space="preserve"> the reinforcement itself would have positive intentions, it may produce negative consequences for learning; if the teacher implemented overuse of praise </w:t>
      </w:r>
      <w:proofErr w:type="gramStart"/>
      <w:r w:rsidRPr="00921B08">
        <w:rPr>
          <w:rFonts w:ascii="Arial" w:hAnsi="Arial" w:cs="Arial"/>
          <w:i/>
          <w:iCs/>
          <w:shd w:val="clear" w:color="auto" w:fill="FFFFFF"/>
        </w:rPr>
        <w:t>in an attempt to</w:t>
      </w:r>
      <w:proofErr w:type="gramEnd"/>
      <w:r w:rsidRPr="00921B08">
        <w:rPr>
          <w:rFonts w:ascii="Arial" w:hAnsi="Arial" w:cs="Arial"/>
          <w:i/>
          <w:iCs/>
          <w:shd w:val="clear" w:color="auto" w:fill="FFFFFF"/>
        </w:rPr>
        <w:t xml:space="preserve"> foster a growth mindset within the student the use of growth mindset within challenge would become paradoxical</w:t>
      </w:r>
      <w:r w:rsidR="00427C02" w:rsidRPr="00921B08">
        <w:rPr>
          <w:rFonts w:ascii="Arial" w:hAnsi="Arial" w:cs="Arial"/>
          <w:i/>
          <w:iCs/>
          <w:shd w:val="clear" w:color="auto" w:fill="FFFFFF"/>
        </w:rPr>
        <w:t xml:space="preserve">. </w:t>
      </w:r>
      <w:r w:rsidRPr="00921B08">
        <w:rPr>
          <w:rFonts w:ascii="Arial" w:hAnsi="Arial" w:cs="Arial"/>
          <w:i/>
          <w:iCs/>
          <w:shd w:val="clear" w:color="auto" w:fill="FFFFFF"/>
        </w:rPr>
        <w:t xml:space="preserve">However, this can be counteracted by the teacher’s appropriate use of praise and their </w:t>
      </w:r>
      <w:r w:rsidR="00427C02" w:rsidRPr="00921B08">
        <w:rPr>
          <w:rFonts w:ascii="Arial" w:hAnsi="Arial" w:cs="Arial"/>
          <w:i/>
          <w:iCs/>
          <w:shd w:val="clear" w:color="auto" w:fill="FFFFFF"/>
        </w:rPr>
        <w:t xml:space="preserve">consideration </w:t>
      </w:r>
      <w:r w:rsidRPr="00921B08">
        <w:rPr>
          <w:rFonts w:ascii="Arial" w:hAnsi="Arial" w:cs="Arial"/>
          <w:i/>
          <w:iCs/>
          <w:shd w:val="clear" w:color="auto" w:fill="FFFFFF"/>
        </w:rPr>
        <w:t xml:space="preserve">of individual learners. </w:t>
      </w:r>
    </w:p>
    <w:p w14:paraId="342FCD4B" w14:textId="6794ED64" w:rsidR="004A56C9" w:rsidRPr="00921B08" w:rsidRDefault="004A56C9" w:rsidP="00921B08">
      <w:pPr>
        <w:spacing w:line="360" w:lineRule="auto"/>
        <w:ind w:firstLine="360"/>
        <w:rPr>
          <w:rFonts w:ascii="Arial" w:hAnsi="Arial" w:cs="Arial"/>
          <w:i/>
          <w:iCs/>
        </w:rPr>
      </w:pPr>
      <w:r w:rsidRPr="00921B08">
        <w:rPr>
          <w:rFonts w:ascii="Arial" w:hAnsi="Arial" w:cs="Arial"/>
          <w:i/>
          <w:iCs/>
        </w:rPr>
        <w:t xml:space="preserve">Despite criticisms of Allison and </w:t>
      </w:r>
      <w:proofErr w:type="spellStart"/>
      <w:r w:rsidRPr="00921B08">
        <w:rPr>
          <w:rFonts w:ascii="Arial" w:hAnsi="Arial" w:cs="Arial"/>
          <w:i/>
          <w:iCs/>
        </w:rPr>
        <w:t>Tharby</w:t>
      </w:r>
      <w:proofErr w:type="spellEnd"/>
      <w:r w:rsidRPr="00921B08">
        <w:rPr>
          <w:rFonts w:ascii="Arial" w:hAnsi="Arial" w:cs="Arial"/>
          <w:i/>
          <w:iCs/>
        </w:rPr>
        <w:t xml:space="preserve"> and Bjork et al, their literature remains illuminating for both teacher reflection and suggesting potential causation during critical incidents. Correlation does not equal causation (Singh, 2018). However, concepts such as the challenge zones appear highly relevant to the critical incident subject to this essay. For example, </w:t>
      </w:r>
      <w:r w:rsidR="00427C02" w:rsidRPr="00921B08">
        <w:rPr>
          <w:rFonts w:ascii="Arial" w:hAnsi="Arial" w:cs="Arial"/>
          <w:i/>
          <w:iCs/>
        </w:rPr>
        <w:t xml:space="preserve">in </w:t>
      </w:r>
      <w:r w:rsidRPr="00921B08">
        <w:rPr>
          <w:rFonts w:ascii="Arial" w:hAnsi="Arial" w:cs="Arial"/>
          <w:i/>
          <w:iCs/>
        </w:rPr>
        <w:t>correspondence with the comfort zone</w:t>
      </w:r>
      <w:r w:rsidR="00427C02" w:rsidRPr="00921B08">
        <w:rPr>
          <w:rFonts w:ascii="Arial" w:hAnsi="Arial" w:cs="Arial"/>
          <w:i/>
          <w:iCs/>
        </w:rPr>
        <w:t xml:space="preserve"> </w:t>
      </w:r>
      <w:r w:rsidRPr="00921B08">
        <w:rPr>
          <w:rFonts w:ascii="Arial" w:hAnsi="Arial" w:cs="Arial"/>
          <w:i/>
          <w:iCs/>
        </w:rPr>
        <w:t xml:space="preserve">pupil x showed no indication of stress towards the set task. Given that the pupil not only chose to begin but managed to complete the task within the final minutes of their lesson, their approach towards the task seemed highly relaxed. Additionally, the pupils systematic and prompt completion of the task suggests that it did not require in depth thinking on their part. Thus, the incident could be further aligned with Allison and </w:t>
      </w:r>
      <w:proofErr w:type="spellStart"/>
      <w:r w:rsidRPr="00921B08">
        <w:rPr>
          <w:rFonts w:ascii="Arial" w:hAnsi="Arial" w:cs="Arial"/>
          <w:i/>
          <w:iCs/>
        </w:rPr>
        <w:t>Tharby’s</w:t>
      </w:r>
      <w:proofErr w:type="spellEnd"/>
      <w:r w:rsidRPr="00921B08">
        <w:rPr>
          <w:rFonts w:ascii="Arial" w:hAnsi="Arial" w:cs="Arial"/>
          <w:i/>
          <w:iCs/>
        </w:rPr>
        <w:t xml:space="preserve"> suggestion that limited thinking in occurs in low </w:t>
      </w:r>
      <w:r w:rsidR="005C361B" w:rsidRPr="00921B08">
        <w:rPr>
          <w:rFonts w:ascii="Arial" w:hAnsi="Arial" w:cs="Arial"/>
          <w:i/>
          <w:iCs/>
        </w:rPr>
        <w:t xml:space="preserve">level </w:t>
      </w:r>
      <w:r w:rsidRPr="00921B08">
        <w:rPr>
          <w:rFonts w:ascii="Arial" w:hAnsi="Arial" w:cs="Arial"/>
          <w:i/>
          <w:iCs/>
        </w:rPr>
        <w:t>challenge</w:t>
      </w:r>
      <w:r w:rsidR="005C361B" w:rsidRPr="00921B08">
        <w:rPr>
          <w:rFonts w:ascii="Arial" w:hAnsi="Arial" w:cs="Arial"/>
          <w:i/>
          <w:iCs/>
        </w:rPr>
        <w:t xml:space="preserve">. </w:t>
      </w:r>
      <w:r w:rsidRPr="00921B08">
        <w:rPr>
          <w:rFonts w:ascii="Arial" w:hAnsi="Arial" w:cs="Arial"/>
          <w:i/>
          <w:iCs/>
        </w:rPr>
        <w:t xml:space="preserve">Given the connections that the literature has generated with the critical incident, it has revealed low level challenge as a potential cause for pupil x’s behaviour. Such connections might inspire the appropriate intervention strategies to instead nurture challenged, engaged, ambitious and capable learners as imagined by Donaldson. </w:t>
      </w:r>
    </w:p>
    <w:p w14:paraId="28E391F6" w14:textId="75D81A63" w:rsidR="004A56C9" w:rsidRPr="00921B08" w:rsidRDefault="004A56C9" w:rsidP="00921B08">
      <w:pPr>
        <w:spacing w:line="360" w:lineRule="auto"/>
        <w:ind w:firstLine="360"/>
        <w:rPr>
          <w:rFonts w:ascii="Arial" w:hAnsi="Arial" w:cs="Arial"/>
          <w:i/>
          <w:iCs/>
        </w:rPr>
      </w:pPr>
      <w:r w:rsidRPr="00921B08">
        <w:rPr>
          <w:rFonts w:ascii="Arial" w:hAnsi="Arial" w:cs="Arial"/>
          <w:i/>
          <w:iCs/>
        </w:rPr>
        <w:t xml:space="preserve">Other arguments concerning the factors affecting child behaviour and development are made in Ecological Systems Theory (Bronfenbrenner in The Psychology Notes </w:t>
      </w:r>
      <w:proofErr w:type="gramStart"/>
      <w:r w:rsidRPr="00921B08">
        <w:rPr>
          <w:rFonts w:ascii="Arial" w:hAnsi="Arial" w:cs="Arial"/>
          <w:i/>
          <w:iCs/>
        </w:rPr>
        <w:t>HQ ,</w:t>
      </w:r>
      <w:proofErr w:type="gramEnd"/>
      <w:r w:rsidRPr="00921B08">
        <w:rPr>
          <w:rFonts w:ascii="Arial" w:hAnsi="Arial" w:cs="Arial"/>
          <w:i/>
          <w:iCs/>
        </w:rPr>
        <w:t xml:space="preserve"> 2019). Bronfenbrenner proposed that a child’s holistic development is influenced by several systems. The systems essentially represent various environments to which the child is exposed ranging from</w:t>
      </w:r>
      <w:r w:rsidR="00427C02" w:rsidRPr="00921B08">
        <w:rPr>
          <w:rFonts w:ascii="Arial" w:hAnsi="Arial" w:cs="Arial"/>
          <w:i/>
          <w:iCs/>
        </w:rPr>
        <w:t xml:space="preserve"> </w:t>
      </w:r>
      <w:r w:rsidRPr="00921B08">
        <w:rPr>
          <w:rFonts w:ascii="Arial" w:hAnsi="Arial" w:cs="Arial"/>
          <w:i/>
          <w:iCs/>
        </w:rPr>
        <w:t xml:space="preserve">nearest to furthest. These are so called the Microsystem, Mesosystem, </w:t>
      </w:r>
      <w:proofErr w:type="spellStart"/>
      <w:r w:rsidRPr="00921B08">
        <w:rPr>
          <w:rFonts w:ascii="Arial" w:hAnsi="Arial" w:cs="Arial"/>
          <w:i/>
          <w:iCs/>
        </w:rPr>
        <w:t>Exosystem</w:t>
      </w:r>
      <w:proofErr w:type="spellEnd"/>
      <w:r w:rsidRPr="00921B08">
        <w:rPr>
          <w:rFonts w:ascii="Arial" w:hAnsi="Arial" w:cs="Arial"/>
          <w:i/>
          <w:iCs/>
        </w:rPr>
        <w:t xml:space="preserve">, Macrosystem and Chronosystem (Bronfenbrenner in Psychology Notes </w:t>
      </w:r>
      <w:proofErr w:type="gramStart"/>
      <w:r w:rsidRPr="00921B08">
        <w:rPr>
          <w:rFonts w:ascii="Arial" w:hAnsi="Arial" w:cs="Arial"/>
          <w:i/>
          <w:iCs/>
        </w:rPr>
        <w:t>HQ ,</w:t>
      </w:r>
      <w:proofErr w:type="gramEnd"/>
      <w:r w:rsidRPr="00921B08">
        <w:rPr>
          <w:rFonts w:ascii="Arial" w:hAnsi="Arial" w:cs="Arial"/>
          <w:i/>
          <w:iCs/>
        </w:rPr>
        <w:t xml:space="preserve"> 2019). Firstly, the Microsystem refers to the child’s immediate environment; for example, their home, school and peer group. The Mesosystem involves the overlap between different microsystems. For instance, if the child brings a member from their peer group home to socialise with them outside school. The </w:t>
      </w:r>
      <w:proofErr w:type="spellStart"/>
      <w:r w:rsidRPr="00921B08">
        <w:rPr>
          <w:rFonts w:ascii="Arial" w:hAnsi="Arial" w:cs="Arial"/>
          <w:i/>
          <w:iCs/>
        </w:rPr>
        <w:t>Exosystem</w:t>
      </w:r>
      <w:proofErr w:type="spellEnd"/>
      <w:r w:rsidRPr="00921B08">
        <w:rPr>
          <w:rFonts w:ascii="Arial" w:hAnsi="Arial" w:cs="Arial"/>
          <w:i/>
          <w:iCs/>
        </w:rPr>
        <w:t xml:space="preserve"> indicates certain environments with which the child is not immediately involved, such as a parent’s workplace. However, these environments may indirectly affect them in some way such as by forming the economic backgrounds that they experience whilst growing up. The Macrosystem is formed by more external influences, such as the culture in which the child is brought up. Finally, the Chronosystem encompasses the aspect of time itself. It holds that the progression of time may involve alterations within the child’s environment and consequently generate their exposure to unfamiliar or unknown environments. In addition, Bronfenbrenner also states that a child’s behaviour within their current environment is influenced by their biological makeup. For instance, if the child possesses an additional learning need (ALN) such as Attention Deficit Hyperactivity Disorder </w:t>
      </w:r>
      <w:r w:rsidR="00427C02" w:rsidRPr="00921B08">
        <w:rPr>
          <w:rFonts w:ascii="Arial" w:hAnsi="Arial" w:cs="Arial"/>
          <w:i/>
          <w:iCs/>
        </w:rPr>
        <w:t>(</w:t>
      </w:r>
      <w:r w:rsidRPr="00921B08">
        <w:rPr>
          <w:rFonts w:ascii="Arial" w:hAnsi="Arial" w:cs="Arial"/>
          <w:i/>
          <w:iCs/>
        </w:rPr>
        <w:t>ADHD</w:t>
      </w:r>
      <w:r w:rsidR="00427C02" w:rsidRPr="00921B08">
        <w:rPr>
          <w:rFonts w:ascii="Arial" w:hAnsi="Arial" w:cs="Arial"/>
          <w:i/>
          <w:iCs/>
        </w:rPr>
        <w:t>)</w:t>
      </w:r>
      <w:r w:rsidRPr="00921B08">
        <w:rPr>
          <w:rFonts w:ascii="Arial" w:hAnsi="Arial" w:cs="Arial"/>
          <w:i/>
          <w:iCs/>
        </w:rPr>
        <w:t xml:space="preserve"> (Gluck, 2019).  </w:t>
      </w:r>
    </w:p>
    <w:p w14:paraId="252B436A" w14:textId="35A6A4DA" w:rsidR="004A56C9" w:rsidRPr="00921B08" w:rsidRDefault="004A56C9" w:rsidP="00921B08">
      <w:pPr>
        <w:spacing w:line="360" w:lineRule="auto"/>
        <w:ind w:firstLine="360"/>
        <w:rPr>
          <w:rFonts w:ascii="Arial" w:hAnsi="Arial" w:cs="Arial"/>
          <w:i/>
          <w:iCs/>
        </w:rPr>
      </w:pPr>
      <w:r w:rsidRPr="00921B08">
        <w:rPr>
          <w:rFonts w:ascii="Arial" w:hAnsi="Arial" w:cs="Arial"/>
          <w:i/>
          <w:iCs/>
        </w:rPr>
        <w:t>Bronfenbrenner also argues that optimal learning development can be achieved by varying the child’s learning environment (Bronfenbrenner, 1974). He believes that new environments generate greater stimulation for the learner resulting in higher levels of engagement and thus learning</w:t>
      </w:r>
      <w:r w:rsidR="00427C02" w:rsidRPr="00921B08">
        <w:rPr>
          <w:rFonts w:ascii="Arial" w:hAnsi="Arial" w:cs="Arial"/>
          <w:i/>
          <w:iCs/>
        </w:rPr>
        <w:t xml:space="preserve">. </w:t>
      </w:r>
      <w:r w:rsidRPr="00921B08">
        <w:rPr>
          <w:rFonts w:ascii="Arial" w:hAnsi="Arial" w:cs="Arial"/>
          <w:i/>
          <w:iCs/>
        </w:rPr>
        <w:t xml:space="preserve">Therefore, to an extent, Bronfenbrenner’s environments are comparable with Allison and </w:t>
      </w:r>
      <w:proofErr w:type="spellStart"/>
      <w:r w:rsidRPr="00921B08">
        <w:rPr>
          <w:rFonts w:ascii="Arial" w:hAnsi="Arial" w:cs="Arial"/>
          <w:i/>
          <w:iCs/>
        </w:rPr>
        <w:t>Tharby’s</w:t>
      </w:r>
      <w:proofErr w:type="spellEnd"/>
      <w:r w:rsidRPr="00921B08">
        <w:rPr>
          <w:rFonts w:ascii="Arial" w:hAnsi="Arial" w:cs="Arial"/>
          <w:i/>
          <w:iCs/>
        </w:rPr>
        <w:t xml:space="preserve"> challenge zones. For instance, the zones are </w:t>
      </w:r>
      <w:proofErr w:type="gramStart"/>
      <w:r w:rsidRPr="00921B08">
        <w:rPr>
          <w:rFonts w:ascii="Arial" w:hAnsi="Arial" w:cs="Arial"/>
          <w:i/>
          <w:iCs/>
        </w:rPr>
        <w:t>similar to</w:t>
      </w:r>
      <w:proofErr w:type="gramEnd"/>
      <w:r w:rsidRPr="00921B08">
        <w:rPr>
          <w:rFonts w:ascii="Arial" w:hAnsi="Arial" w:cs="Arial"/>
          <w:i/>
          <w:iCs/>
        </w:rPr>
        <w:t xml:space="preserve"> Bronfenbrenner’s systems in terms of the way in which they can each be considered forms of environment. However, these would be internal to the child whereas Bronfenbrenner’s ecological systems concern external environments. Still, Bronfenbrenner and Allison and </w:t>
      </w:r>
      <w:proofErr w:type="spellStart"/>
      <w:r w:rsidRPr="00921B08">
        <w:rPr>
          <w:rFonts w:ascii="Arial" w:hAnsi="Arial" w:cs="Arial"/>
          <w:i/>
          <w:iCs/>
        </w:rPr>
        <w:t>Tharby</w:t>
      </w:r>
      <w:proofErr w:type="spellEnd"/>
      <w:r w:rsidRPr="00921B08">
        <w:rPr>
          <w:rFonts w:ascii="Arial" w:hAnsi="Arial" w:cs="Arial"/>
          <w:i/>
          <w:iCs/>
        </w:rPr>
        <w:t xml:space="preserve"> both appear to insinuate that environment correlates with behaviour. However, in their study Allison and </w:t>
      </w:r>
      <w:proofErr w:type="spellStart"/>
      <w:r w:rsidRPr="00921B08">
        <w:rPr>
          <w:rFonts w:ascii="Arial" w:hAnsi="Arial" w:cs="Arial"/>
          <w:i/>
          <w:iCs/>
        </w:rPr>
        <w:t>Tharby</w:t>
      </w:r>
      <w:proofErr w:type="spellEnd"/>
      <w:r w:rsidRPr="00921B08">
        <w:rPr>
          <w:rFonts w:ascii="Arial" w:hAnsi="Arial" w:cs="Arial"/>
          <w:i/>
          <w:iCs/>
        </w:rPr>
        <w:t xml:space="preserve"> present an area of critique in terms of practicalities within the learning environment which can be applied to Bronfenbrenner’s theory; Allison and </w:t>
      </w:r>
      <w:proofErr w:type="spellStart"/>
      <w:r w:rsidRPr="00921B08">
        <w:rPr>
          <w:rFonts w:ascii="Arial" w:hAnsi="Arial" w:cs="Arial"/>
          <w:i/>
          <w:iCs/>
        </w:rPr>
        <w:t>Tharby</w:t>
      </w:r>
      <w:proofErr w:type="spellEnd"/>
      <w:r w:rsidRPr="00921B08">
        <w:rPr>
          <w:rFonts w:ascii="Arial" w:hAnsi="Arial" w:cs="Arial"/>
          <w:i/>
          <w:iCs/>
        </w:rPr>
        <w:t xml:space="preserve"> discuss the importance of teacher knowledge surrounding individual learner needs in terms of appropriating challenge for specific learners (Allison and </w:t>
      </w:r>
      <w:proofErr w:type="spellStart"/>
      <w:r w:rsidRPr="00921B08">
        <w:rPr>
          <w:rFonts w:ascii="Arial" w:hAnsi="Arial" w:cs="Arial"/>
          <w:i/>
          <w:iCs/>
        </w:rPr>
        <w:t>Tharby</w:t>
      </w:r>
      <w:proofErr w:type="spellEnd"/>
      <w:r w:rsidRPr="00921B08">
        <w:rPr>
          <w:rFonts w:ascii="Arial" w:hAnsi="Arial" w:cs="Arial"/>
          <w:i/>
          <w:iCs/>
        </w:rPr>
        <w:t xml:space="preserve">, p. 10). However, the discussion of practicality itself is certainly applicable to Bronfenbrenner’s stance on varying the child’s learning environment. For example, there are times when varying the learning environment will become either impractical or impossible. For instance, children with an ALN such as low functioning autism, who are potentially dependant on routine, may find their learning disrupted by variation in their environment rather than fostered. Moreover, with reference to this essay’s critical incident although pupil x’s learning environment was varied from </w:t>
      </w:r>
      <w:proofErr w:type="spellStart"/>
      <w:r w:rsidRPr="00921B08">
        <w:rPr>
          <w:rFonts w:ascii="Arial" w:hAnsi="Arial" w:cs="Arial"/>
          <w:i/>
          <w:iCs/>
        </w:rPr>
        <w:t>it’s</w:t>
      </w:r>
      <w:proofErr w:type="spellEnd"/>
      <w:r w:rsidRPr="00921B08">
        <w:rPr>
          <w:rFonts w:ascii="Arial" w:hAnsi="Arial" w:cs="Arial"/>
          <w:i/>
          <w:iCs/>
        </w:rPr>
        <w:t xml:space="preserve"> </w:t>
      </w:r>
      <w:proofErr w:type="gramStart"/>
      <w:r w:rsidRPr="00921B08">
        <w:rPr>
          <w:rFonts w:ascii="Arial" w:hAnsi="Arial" w:cs="Arial"/>
          <w:i/>
          <w:iCs/>
        </w:rPr>
        <w:t>usual</w:t>
      </w:r>
      <w:proofErr w:type="gramEnd"/>
      <w:r w:rsidRPr="00921B08">
        <w:rPr>
          <w:rFonts w:ascii="Arial" w:hAnsi="Arial" w:cs="Arial"/>
          <w:i/>
          <w:iCs/>
        </w:rPr>
        <w:t xml:space="preserve"> they appeared neither engaged nor stimulated by it. Thus, it could be argued that varying the learning environment only benefits certain learners and this does not cater for the inclusivity element of the new Donaldson curriculum.  </w:t>
      </w:r>
    </w:p>
    <w:p w14:paraId="07C6111A" w14:textId="77777777" w:rsidR="004A56C9" w:rsidRPr="00921B08" w:rsidRDefault="004A56C9" w:rsidP="00921B08">
      <w:pPr>
        <w:spacing w:line="360" w:lineRule="auto"/>
        <w:rPr>
          <w:rFonts w:ascii="Arial" w:hAnsi="Arial" w:cs="Arial"/>
          <w:i/>
          <w:iCs/>
        </w:rPr>
      </w:pPr>
      <w:r w:rsidRPr="00921B08">
        <w:rPr>
          <w:rFonts w:ascii="Arial" w:hAnsi="Arial" w:cs="Arial"/>
          <w:i/>
          <w:iCs/>
        </w:rPr>
        <w:tab/>
        <w:t xml:space="preserve">Christensen also critiques the model’s failure to include the aspect of resilience as an influencer on child behaviour and development (Christensen, 2016 pp.26-5). Christensen argues that resilience has a major impact on the two and suggests that it be paired with the individual’s entrepreneurship or personal resourcefulness (Christensen, 2016 pp.26-5). In other words, Christensen argues that the child’s personality itself should precede the Microsystem as their closest development influencer. Indeed, Christensen’s suggestion further enriches the model by enabling it to explore both internal and external factors in greater depth. This might also further illuminate research concerned with the causation of behaviour, such as the critical incident method and provide an indication of what strategies might be implemented to best support individual learners needs. Nevertheless, Bronfenbrenner’s study provides rich explanation as to how a child’s behaviour as well as their development can be affected by external environments. Thus, it remains valuable to those responsible for the ecological systems, such as teachers and educational specialists in inspiring them to implement helpful strategies to support the child’s learning.  </w:t>
      </w:r>
    </w:p>
    <w:p w14:paraId="2191060E" w14:textId="22A39076" w:rsidR="004A56C9" w:rsidRPr="00921B08" w:rsidRDefault="004A56C9" w:rsidP="00921B08">
      <w:pPr>
        <w:spacing w:line="360" w:lineRule="auto"/>
        <w:ind w:firstLine="720"/>
        <w:rPr>
          <w:rFonts w:ascii="Arial" w:hAnsi="Arial" w:cs="Arial"/>
          <w:i/>
          <w:iCs/>
        </w:rPr>
      </w:pPr>
      <w:r w:rsidRPr="00921B08">
        <w:rPr>
          <w:rFonts w:ascii="Arial" w:hAnsi="Arial" w:cs="Arial"/>
          <w:i/>
          <w:iCs/>
        </w:rPr>
        <w:t xml:space="preserve">Critical reflections </w:t>
      </w:r>
      <w:r w:rsidR="00116A03" w:rsidRPr="00921B08">
        <w:rPr>
          <w:rFonts w:ascii="Arial" w:hAnsi="Arial" w:cs="Arial"/>
          <w:i/>
          <w:iCs/>
        </w:rPr>
        <w:t xml:space="preserve">also </w:t>
      </w:r>
      <w:r w:rsidRPr="00921B08">
        <w:rPr>
          <w:rFonts w:ascii="Arial" w:hAnsi="Arial" w:cs="Arial"/>
          <w:i/>
          <w:iCs/>
        </w:rPr>
        <w:t xml:space="preserve">play an important role during research surrounding critical incidents. For instance, they facilitate reflective practice. This allows practitioners and researchers to develop and enhance their practice and impact learners positively by making thoughtful changes. (Brookfield in Miller, 2010 p.1.) Brookfield argued that reflective teaching practice is best conducted through four lenses; the autobiographical or the self; the students' eyes; other colleagues' experiences and theory (Brookfield in Miller, 2010 p.1.) He maintained that utilising different viewpoints could further enrich one’s reflection of their practice and thus strengthen it (Brookfield in Miller, 2010 p.1). Furthermore, Socrates himself advocated reflection arguing that </w:t>
      </w:r>
      <w:r w:rsidRPr="00921B08">
        <w:rPr>
          <w:rFonts w:ascii="Arial" w:hAnsi="Arial" w:cs="Arial"/>
          <w:i/>
          <w:iCs/>
          <w:shd w:val="clear" w:color="auto" w:fill="FFFFFF"/>
        </w:rPr>
        <w:t>‘… behind every experience there is room for interpretation of the meaning of that experience</w:t>
      </w:r>
      <w:proofErr w:type="gramStart"/>
      <w:r w:rsidRPr="00921B08">
        <w:rPr>
          <w:rFonts w:ascii="Arial" w:hAnsi="Arial" w:cs="Arial"/>
          <w:i/>
          <w:iCs/>
          <w:shd w:val="clear" w:color="auto" w:fill="FFFFFF"/>
        </w:rPr>
        <w:t>’(</w:t>
      </w:r>
      <w:proofErr w:type="gramEnd"/>
      <w:r w:rsidRPr="00921B08">
        <w:rPr>
          <w:rFonts w:ascii="Arial" w:hAnsi="Arial" w:cs="Arial"/>
          <w:i/>
          <w:iCs/>
          <w:shd w:val="clear" w:color="auto" w:fill="FFFFFF"/>
        </w:rPr>
        <w:t>Coghlan &amp; Brydon-Miller,2014).</w:t>
      </w:r>
      <w:r w:rsidRPr="00921B08">
        <w:rPr>
          <w:rFonts w:ascii="Arial" w:hAnsi="Arial" w:cs="Arial"/>
          <w:i/>
          <w:iCs/>
        </w:rPr>
        <w:t xml:space="preserve"> Such interpretations inspire various improvements, which might be achieved through the implementation of the appropriate strategies.</w:t>
      </w:r>
    </w:p>
    <w:p w14:paraId="53A20A5F" w14:textId="4848706A" w:rsidR="004A56C9" w:rsidRPr="00921B08" w:rsidRDefault="004A56C9" w:rsidP="00921B08">
      <w:pPr>
        <w:spacing w:line="360" w:lineRule="auto"/>
        <w:ind w:firstLine="720"/>
        <w:rPr>
          <w:rFonts w:ascii="Arial" w:hAnsi="Arial" w:cs="Arial"/>
          <w:i/>
          <w:iCs/>
        </w:rPr>
      </w:pPr>
      <w:r w:rsidRPr="00921B08">
        <w:rPr>
          <w:rFonts w:ascii="Arial" w:hAnsi="Arial" w:cs="Arial"/>
          <w:i/>
          <w:iCs/>
        </w:rPr>
        <w:t xml:space="preserve">The work of Allison and </w:t>
      </w:r>
      <w:proofErr w:type="spellStart"/>
      <w:r w:rsidRPr="00921B08">
        <w:rPr>
          <w:rFonts w:ascii="Arial" w:hAnsi="Arial" w:cs="Arial"/>
          <w:i/>
          <w:iCs/>
        </w:rPr>
        <w:t>Tharby</w:t>
      </w:r>
      <w:proofErr w:type="spellEnd"/>
      <w:r w:rsidRPr="00921B08">
        <w:rPr>
          <w:rFonts w:ascii="Arial" w:hAnsi="Arial" w:cs="Arial"/>
          <w:i/>
          <w:iCs/>
        </w:rPr>
        <w:t xml:space="preserve">, Bronfenbrenner and the various critiques surrounding their theories, as well as that of Brookfield and Kolb has enriched my personal reflection on the critical incident observed. For instance, it has inspired me to consider several intervention strategies which I believe may aid pupil x or other future students exhibiting similar behaviour patterns. Such strategies involve ensuring that challenge is appropriate for the learner. This might be achieved through several efforts. For example, teachers might implement Restorative Practice (ELSA, 2016). This involves questioning the learner on what happened </w:t>
      </w:r>
      <w:proofErr w:type="gramStart"/>
      <w:r w:rsidRPr="00921B08">
        <w:rPr>
          <w:rFonts w:ascii="Arial" w:hAnsi="Arial" w:cs="Arial"/>
          <w:i/>
          <w:iCs/>
        </w:rPr>
        <w:t>in regard to</w:t>
      </w:r>
      <w:proofErr w:type="gramEnd"/>
      <w:r w:rsidRPr="00921B08">
        <w:rPr>
          <w:rFonts w:ascii="Arial" w:hAnsi="Arial" w:cs="Arial"/>
          <w:i/>
          <w:iCs/>
        </w:rPr>
        <w:t xml:space="preserve"> their behaviour. Questions might concern, what they were thinking at the time and what changes the learner thinks are necessary within their own behaviour or their learning environment. This might uncover </w:t>
      </w:r>
      <w:proofErr w:type="gramStart"/>
      <w:r w:rsidRPr="00921B08">
        <w:rPr>
          <w:rFonts w:ascii="Arial" w:hAnsi="Arial" w:cs="Arial"/>
          <w:i/>
          <w:iCs/>
        </w:rPr>
        <w:t>whether or not</w:t>
      </w:r>
      <w:proofErr w:type="gramEnd"/>
      <w:r w:rsidRPr="00921B08">
        <w:rPr>
          <w:rFonts w:ascii="Arial" w:hAnsi="Arial" w:cs="Arial"/>
          <w:i/>
          <w:iCs/>
        </w:rPr>
        <w:t xml:space="preserve"> the learner believes that they are being challenged enough. This strategy accords with Brookfield’s ‘student eyes’ lens</w:t>
      </w:r>
      <w:r w:rsidR="00116A03" w:rsidRPr="00921B08">
        <w:rPr>
          <w:rFonts w:ascii="Arial" w:hAnsi="Arial" w:cs="Arial"/>
          <w:i/>
          <w:iCs/>
        </w:rPr>
        <w:t>.</w:t>
      </w:r>
    </w:p>
    <w:p w14:paraId="0A74BCB3" w14:textId="2B5283A0" w:rsidR="004A56C9" w:rsidRPr="00921B08" w:rsidRDefault="004A56C9" w:rsidP="00921B08">
      <w:pPr>
        <w:spacing w:line="360" w:lineRule="auto"/>
        <w:ind w:firstLine="720"/>
        <w:rPr>
          <w:rFonts w:ascii="Arial" w:hAnsi="Arial" w:cs="Arial"/>
          <w:i/>
          <w:iCs/>
        </w:rPr>
      </w:pPr>
      <w:r w:rsidRPr="00921B08">
        <w:rPr>
          <w:rFonts w:ascii="Arial" w:hAnsi="Arial" w:cs="Arial"/>
          <w:i/>
          <w:iCs/>
        </w:rPr>
        <w:t xml:space="preserve">Other strategies include the incorporation of an optional extension task, to challenge learners who might find the initial phase of the task less challenging. An optional approach given to all prevents the differentiation of ability that occurs in assigning specific pupil’s certain task. It thus caters for individual learners whilst reducing the potential the </w:t>
      </w:r>
      <w:proofErr w:type="spellStart"/>
      <w:r w:rsidRPr="00921B08">
        <w:rPr>
          <w:rFonts w:ascii="Arial" w:hAnsi="Arial" w:cs="Arial"/>
          <w:i/>
          <w:iCs/>
        </w:rPr>
        <w:t>Pygmalian</w:t>
      </w:r>
      <w:proofErr w:type="spellEnd"/>
      <w:r w:rsidRPr="00921B08">
        <w:rPr>
          <w:rFonts w:ascii="Arial" w:hAnsi="Arial" w:cs="Arial"/>
          <w:i/>
          <w:iCs/>
        </w:rPr>
        <w:t xml:space="preserve"> Effect</w:t>
      </w:r>
      <w:r w:rsidR="00116A03" w:rsidRPr="00921B08">
        <w:rPr>
          <w:rFonts w:ascii="Arial" w:hAnsi="Arial" w:cs="Arial"/>
          <w:i/>
          <w:iCs/>
        </w:rPr>
        <w:t xml:space="preserve">, in which students reciprocate teachers’ low expectations of them, as well as </w:t>
      </w:r>
      <w:r w:rsidRPr="00921B08">
        <w:rPr>
          <w:rFonts w:ascii="Arial" w:hAnsi="Arial" w:cs="Arial"/>
          <w:i/>
          <w:iCs/>
        </w:rPr>
        <w:t xml:space="preserve">on other learners and hindering their growth mindset (Allison &amp; </w:t>
      </w:r>
      <w:proofErr w:type="spellStart"/>
      <w:r w:rsidRPr="00921B08">
        <w:rPr>
          <w:rFonts w:ascii="Arial" w:hAnsi="Arial" w:cs="Arial"/>
          <w:i/>
          <w:iCs/>
        </w:rPr>
        <w:t>Tharby</w:t>
      </w:r>
      <w:proofErr w:type="spellEnd"/>
      <w:r w:rsidRPr="00921B08">
        <w:rPr>
          <w:rFonts w:ascii="Arial" w:hAnsi="Arial" w:cs="Arial"/>
          <w:i/>
          <w:iCs/>
        </w:rPr>
        <w:t>, 2015 p.14). This strategy also compliments Donaldson’s aims for inclusivity and would support the new curriculum as well as the relevant individuals</w:t>
      </w:r>
      <w:r w:rsidR="00116A03" w:rsidRPr="00921B08">
        <w:rPr>
          <w:rFonts w:ascii="Arial" w:hAnsi="Arial" w:cs="Arial"/>
          <w:i/>
          <w:iCs/>
        </w:rPr>
        <w:t xml:space="preserve">. </w:t>
      </w:r>
      <w:r w:rsidRPr="00921B08">
        <w:rPr>
          <w:rFonts w:ascii="Arial" w:hAnsi="Arial" w:cs="Arial"/>
          <w:i/>
          <w:iCs/>
        </w:rPr>
        <w:t>A further adaptation of the extension task might involve a constructivist approach (</w:t>
      </w:r>
      <w:r w:rsidR="00116A03" w:rsidRPr="00921B08">
        <w:rPr>
          <w:rFonts w:ascii="Arial" w:hAnsi="Arial" w:cs="Arial"/>
          <w:i/>
          <w:iCs/>
        </w:rPr>
        <w:t>Piaget,1972</w:t>
      </w:r>
      <w:r w:rsidRPr="00921B08">
        <w:rPr>
          <w:rFonts w:ascii="Arial" w:hAnsi="Arial" w:cs="Arial"/>
          <w:i/>
          <w:iCs/>
        </w:rPr>
        <w:t xml:space="preserve">). For example, the extension task might offer the pupils an opportunity to conduct their own research into a topic related to the initial task. Enabling students to take responsibility for their own learning might not only challenge the learner but also increase their engagement with and focus on their learning. Further strategies might include assessments of pupils to detect </w:t>
      </w:r>
      <w:proofErr w:type="gramStart"/>
      <w:r w:rsidRPr="00921B08">
        <w:rPr>
          <w:rFonts w:ascii="Arial" w:hAnsi="Arial" w:cs="Arial"/>
          <w:i/>
          <w:iCs/>
        </w:rPr>
        <w:t>whether or not</w:t>
      </w:r>
      <w:proofErr w:type="gramEnd"/>
      <w:r w:rsidRPr="00921B08">
        <w:rPr>
          <w:rFonts w:ascii="Arial" w:hAnsi="Arial" w:cs="Arial"/>
          <w:i/>
          <w:iCs/>
        </w:rPr>
        <w:t xml:space="preserve"> they possess an ALN, for example (ADHD). Learners with ADHD are often highly academically able. However, they might become distracted in certain environments and thus their learning behaviours might be impacted. Therefore, such assessments might benefit learners with an ALN for their environments can then be modified to optimize their learning. </w:t>
      </w:r>
    </w:p>
    <w:p w14:paraId="3B77DEDE" w14:textId="0C983B52" w:rsidR="004A56C9" w:rsidRPr="00921B08" w:rsidRDefault="004A56C9" w:rsidP="00921B08">
      <w:pPr>
        <w:spacing w:line="360" w:lineRule="auto"/>
        <w:ind w:firstLine="720"/>
        <w:rPr>
          <w:rFonts w:ascii="Arial" w:hAnsi="Arial" w:cs="Arial"/>
          <w:i/>
          <w:iCs/>
        </w:rPr>
      </w:pPr>
      <w:r w:rsidRPr="00921B08">
        <w:rPr>
          <w:rFonts w:ascii="Arial" w:hAnsi="Arial" w:cs="Arial"/>
          <w:i/>
          <w:iCs/>
        </w:rPr>
        <w:t xml:space="preserve">To decide </w:t>
      </w:r>
      <w:proofErr w:type="gramStart"/>
      <w:r w:rsidRPr="00921B08">
        <w:rPr>
          <w:rFonts w:ascii="Arial" w:hAnsi="Arial" w:cs="Arial"/>
          <w:i/>
          <w:iCs/>
        </w:rPr>
        <w:t>whether or not</w:t>
      </w:r>
      <w:proofErr w:type="gramEnd"/>
      <w:r w:rsidRPr="00921B08">
        <w:rPr>
          <w:rFonts w:ascii="Arial" w:hAnsi="Arial" w:cs="Arial"/>
          <w:i/>
          <w:iCs/>
        </w:rPr>
        <w:t xml:space="preserve"> an assessment of ALN would be necessary within the relevant critical incident would further observation would be necessary. It would also require the involvement of the appropriate professionals. This leads me to reflect on the limitations of my own observation in combination with the critical incident method. For example, my study was constrained to an extent by the critical incidents narrow field of focus. For instance, it deemed </w:t>
      </w:r>
      <w:r w:rsidR="00116A03" w:rsidRPr="00921B08">
        <w:rPr>
          <w:rFonts w:ascii="Arial" w:hAnsi="Arial" w:cs="Arial"/>
          <w:i/>
          <w:iCs/>
        </w:rPr>
        <w:t xml:space="preserve">only one area </w:t>
      </w:r>
      <w:r w:rsidRPr="00921B08">
        <w:rPr>
          <w:rFonts w:ascii="Arial" w:hAnsi="Arial" w:cs="Arial"/>
          <w:i/>
          <w:iCs/>
        </w:rPr>
        <w:t>critical</w:t>
      </w:r>
      <w:r w:rsidR="00116A03" w:rsidRPr="00921B08">
        <w:rPr>
          <w:rFonts w:ascii="Arial" w:hAnsi="Arial" w:cs="Arial"/>
          <w:i/>
          <w:iCs/>
        </w:rPr>
        <w:t xml:space="preserve">, </w:t>
      </w:r>
      <w:r w:rsidRPr="00921B08">
        <w:rPr>
          <w:rFonts w:ascii="Arial" w:hAnsi="Arial" w:cs="Arial"/>
          <w:i/>
          <w:iCs/>
        </w:rPr>
        <w:t xml:space="preserve">the pupil’s behaviour. Hence, my study does not contain enough background knowledge of the pupil or of ALN itself to determine </w:t>
      </w:r>
      <w:proofErr w:type="gramStart"/>
      <w:r w:rsidRPr="00921B08">
        <w:rPr>
          <w:rFonts w:ascii="Arial" w:hAnsi="Arial" w:cs="Arial"/>
          <w:i/>
          <w:iCs/>
        </w:rPr>
        <w:t>whether or not</w:t>
      </w:r>
      <w:proofErr w:type="gramEnd"/>
      <w:r w:rsidRPr="00921B08">
        <w:rPr>
          <w:rFonts w:ascii="Arial" w:hAnsi="Arial" w:cs="Arial"/>
          <w:i/>
          <w:iCs/>
        </w:rPr>
        <w:t xml:space="preserve"> the pupil might benefit from an ALN assessment. Therefore, to remedy this a revision of my study might consider a broader field of focus, for example by carrying out several observations of the same class with the help of a team of expert ALN professionals rather than one primary observer. </w:t>
      </w:r>
      <w:proofErr w:type="gramStart"/>
      <w:r w:rsidRPr="00921B08">
        <w:rPr>
          <w:rFonts w:ascii="Arial" w:hAnsi="Arial" w:cs="Arial"/>
          <w:i/>
          <w:iCs/>
        </w:rPr>
        <w:t>Reverting back</w:t>
      </w:r>
      <w:proofErr w:type="gramEnd"/>
      <w:r w:rsidRPr="00921B08">
        <w:rPr>
          <w:rFonts w:ascii="Arial" w:hAnsi="Arial" w:cs="Arial"/>
          <w:i/>
          <w:iCs/>
        </w:rPr>
        <w:t xml:space="preserve"> to other potential strategies to support the learner’s learning experience, their learning environment can also be considered. In the context of the critical incident, pupil x’s usual lesson had taken place in another room on that day. Thus, they did not appear to have a seating plan. Perhaps a seating plan might have benefited their concentration as it might have reduced their potential to become distracted by their peers. In this case, incorporating a sociogram might have enabled the mapping of interactions between the pupils to uncover whom might work productively or unproductively with whom. Thus, the use of a sociogram method might also be worth considering if this study were to be revised. Thus, in summation of this reflection, each strategy discussed within it can be placed under Allison and </w:t>
      </w:r>
      <w:proofErr w:type="spellStart"/>
      <w:r w:rsidRPr="00921B08">
        <w:rPr>
          <w:rFonts w:ascii="Arial" w:hAnsi="Arial" w:cs="Arial"/>
          <w:i/>
          <w:iCs/>
        </w:rPr>
        <w:t>Tharby’s</w:t>
      </w:r>
      <w:proofErr w:type="spellEnd"/>
      <w:r w:rsidRPr="00921B08">
        <w:rPr>
          <w:rFonts w:ascii="Arial" w:hAnsi="Arial" w:cs="Arial"/>
          <w:i/>
          <w:iCs/>
        </w:rPr>
        <w:t xml:space="preserve"> umbrella term concept, knowing the learner (2015, p.18). Ultimately, I believe that this strategy is crucial to uncovering what may have influenced pupil x’s behaviour during the incident that was observed. </w:t>
      </w:r>
    </w:p>
    <w:p w14:paraId="2787173C" w14:textId="46071E92" w:rsidR="004A56C9" w:rsidRDefault="004A56C9" w:rsidP="00921B08">
      <w:pPr>
        <w:shd w:val="clear" w:color="auto" w:fill="FFFFFF"/>
        <w:spacing w:after="0" w:line="360" w:lineRule="auto"/>
        <w:ind w:firstLine="720"/>
        <w:textAlignment w:val="baseline"/>
        <w:rPr>
          <w:rFonts w:ascii="Arial" w:eastAsia="Times New Roman" w:hAnsi="Arial" w:cs="Arial"/>
          <w:i/>
          <w:iCs/>
          <w:lang w:eastAsia="en-GB"/>
        </w:rPr>
      </w:pPr>
      <w:r w:rsidRPr="00921B08">
        <w:rPr>
          <w:rFonts w:ascii="Arial" w:eastAsia="Times New Roman" w:hAnsi="Arial" w:cs="Arial"/>
          <w:i/>
          <w:iCs/>
          <w:lang w:eastAsia="en-GB"/>
        </w:rPr>
        <w:t xml:space="preserve">In conclusion, this essay consists of several sections. These sections discuss several areas in relation to the critical incident specified in the introduction. Firstly, the introduction section defines what a critical incident is and outlines the incident subject to this study. Secondly, there is a description of the context of school in which the incident occurred. Thirdly, there follows a comparison of various critical incident and observational methodologies, with reference to the method undertaken in this study as well as Donaldson’s Four Purposes. Penultimately, the literature review concerns specific areas of the literature that may offer explanations for the cause of the incident, with reference to the work of Allison and </w:t>
      </w:r>
      <w:proofErr w:type="spellStart"/>
      <w:r w:rsidRPr="00921B08">
        <w:rPr>
          <w:rFonts w:ascii="Arial" w:eastAsia="Times New Roman" w:hAnsi="Arial" w:cs="Arial"/>
          <w:i/>
          <w:iCs/>
          <w:lang w:eastAsia="en-GB"/>
        </w:rPr>
        <w:t>Tharby</w:t>
      </w:r>
      <w:proofErr w:type="spellEnd"/>
      <w:r w:rsidRPr="00921B08">
        <w:rPr>
          <w:rFonts w:ascii="Arial" w:eastAsia="Times New Roman" w:hAnsi="Arial" w:cs="Arial"/>
          <w:i/>
          <w:iCs/>
          <w:lang w:eastAsia="en-GB"/>
        </w:rPr>
        <w:t xml:space="preserve"> and Bronfenbrenner. Finally, there occurs a reflection in which several areas of new research are contemplated. The reflection also contemplates the purpose critical reflection with reference to Brookfield’s Four Lenses. It then adopts Brookfield’s method of utilising the ‘child’s eye’ lens in order to achieve Allison and </w:t>
      </w:r>
      <w:proofErr w:type="spellStart"/>
      <w:r w:rsidRPr="00921B08">
        <w:rPr>
          <w:rFonts w:ascii="Arial" w:eastAsia="Times New Roman" w:hAnsi="Arial" w:cs="Arial"/>
          <w:i/>
          <w:iCs/>
          <w:lang w:eastAsia="en-GB"/>
        </w:rPr>
        <w:t>Tharby’s</w:t>
      </w:r>
      <w:proofErr w:type="spellEnd"/>
      <w:r w:rsidRPr="00921B08">
        <w:rPr>
          <w:rFonts w:ascii="Arial" w:eastAsia="Times New Roman" w:hAnsi="Arial" w:cs="Arial"/>
          <w:i/>
          <w:iCs/>
          <w:lang w:eastAsia="en-GB"/>
        </w:rPr>
        <w:t xml:space="preserve"> approach of knowing the learner’s individual needs. Thus, the reflection accords with the role of the reflective practitioner in Wales standards, for it has suggested several ‘areas for further professional development</w:t>
      </w:r>
      <w:r w:rsidR="00921B08" w:rsidRPr="00921B08">
        <w:rPr>
          <w:rFonts w:ascii="Arial" w:eastAsia="Times New Roman" w:hAnsi="Arial" w:cs="Arial"/>
          <w:i/>
          <w:iCs/>
          <w:lang w:eastAsia="en-GB"/>
        </w:rPr>
        <w:t xml:space="preserve">’ </w:t>
      </w:r>
      <w:r w:rsidRPr="00921B08">
        <w:rPr>
          <w:rFonts w:ascii="Arial" w:eastAsia="Times New Roman" w:hAnsi="Arial" w:cs="Arial"/>
          <w:i/>
          <w:iCs/>
          <w:lang w:eastAsia="en-GB"/>
        </w:rPr>
        <w:t>(Professional Standards, 2017). Ultimately, each section’s purpose was to discuss the critical incident in order to uncover areas for future research</w:t>
      </w:r>
      <w:r w:rsidR="00921B08" w:rsidRPr="00921B08">
        <w:rPr>
          <w:rFonts w:ascii="Arial" w:eastAsia="Times New Roman" w:hAnsi="Arial" w:cs="Arial"/>
          <w:i/>
          <w:iCs/>
          <w:lang w:eastAsia="en-GB"/>
        </w:rPr>
        <w:t xml:space="preserve"> </w:t>
      </w:r>
      <w:proofErr w:type="gramStart"/>
      <w:r w:rsidR="00921B08" w:rsidRPr="00921B08">
        <w:rPr>
          <w:rFonts w:ascii="Arial" w:eastAsia="Times New Roman" w:hAnsi="Arial" w:cs="Arial"/>
          <w:i/>
          <w:iCs/>
          <w:lang w:eastAsia="en-GB"/>
        </w:rPr>
        <w:t>In</w:t>
      </w:r>
      <w:proofErr w:type="gramEnd"/>
      <w:r w:rsidR="00921B08" w:rsidRPr="00921B08">
        <w:rPr>
          <w:rFonts w:ascii="Arial" w:eastAsia="Times New Roman" w:hAnsi="Arial" w:cs="Arial"/>
          <w:i/>
          <w:iCs/>
          <w:lang w:eastAsia="en-GB"/>
        </w:rPr>
        <w:t xml:space="preserve"> turn, </w:t>
      </w:r>
      <w:r w:rsidRPr="00921B08">
        <w:rPr>
          <w:rFonts w:ascii="Arial" w:eastAsia="Times New Roman" w:hAnsi="Arial" w:cs="Arial"/>
          <w:i/>
          <w:iCs/>
          <w:lang w:eastAsia="en-GB"/>
        </w:rPr>
        <w:t xml:space="preserve">these areas could support the learner involved in the incident as well as future learners, practitioners and researchers. </w:t>
      </w:r>
    </w:p>
    <w:p w14:paraId="55FAB95A" w14:textId="77777777" w:rsidR="00B60E06" w:rsidRDefault="00B60E06" w:rsidP="00B60E06">
      <w:pPr>
        <w:shd w:val="clear" w:color="auto" w:fill="FFFFFF"/>
        <w:spacing w:after="0" w:line="360" w:lineRule="auto"/>
        <w:textAlignment w:val="baseline"/>
        <w:rPr>
          <w:rFonts w:ascii="Arial" w:eastAsia="Times New Roman" w:hAnsi="Arial" w:cs="Arial"/>
          <w:i/>
          <w:iCs/>
          <w:lang w:eastAsia="en-GB"/>
        </w:rPr>
      </w:pPr>
    </w:p>
    <w:p w14:paraId="1A2C92DF" w14:textId="28CB1B4F" w:rsidR="00B60E06" w:rsidRDefault="00B60E06" w:rsidP="00B60E06">
      <w:pPr>
        <w:shd w:val="clear" w:color="auto" w:fill="FFFFFF"/>
        <w:spacing w:after="0" w:line="360" w:lineRule="auto"/>
        <w:textAlignment w:val="baseline"/>
        <w:rPr>
          <w:rFonts w:ascii="Arial" w:eastAsia="Times New Roman" w:hAnsi="Arial" w:cs="Arial"/>
          <w:i/>
          <w:iCs/>
          <w:lang w:eastAsia="en-GB"/>
        </w:rPr>
      </w:pPr>
      <w:r>
        <w:rPr>
          <w:rFonts w:ascii="Arial" w:eastAsia="Times New Roman" w:hAnsi="Arial" w:cs="Arial"/>
          <w:i/>
          <w:iCs/>
          <w:lang w:eastAsia="en-GB"/>
        </w:rPr>
        <w:t xml:space="preserve">Wordcount 4000 words with a </w:t>
      </w:r>
      <w:proofErr w:type="gramStart"/>
      <w:r>
        <w:rPr>
          <w:rFonts w:ascii="Arial" w:eastAsia="Times New Roman" w:hAnsi="Arial" w:cs="Arial"/>
          <w:i/>
          <w:iCs/>
          <w:lang w:eastAsia="en-GB"/>
        </w:rPr>
        <w:t>1000 word</w:t>
      </w:r>
      <w:proofErr w:type="gramEnd"/>
      <w:r>
        <w:rPr>
          <w:rFonts w:ascii="Arial" w:eastAsia="Times New Roman" w:hAnsi="Arial" w:cs="Arial"/>
          <w:i/>
          <w:iCs/>
          <w:lang w:eastAsia="en-GB"/>
        </w:rPr>
        <w:t xml:space="preserve"> equivalent appendix. </w:t>
      </w:r>
    </w:p>
    <w:p w14:paraId="6C51542B" w14:textId="0716F5C1"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16DE919B" w14:textId="7384AC64"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43D6644D" w14:textId="12D2AE13"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376CC90C" w14:textId="6369A966"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6794984D" w14:textId="4AA3B18A"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3BB20D8A" w14:textId="77777777" w:rsidR="00B60E06" w:rsidRDefault="00B60E06" w:rsidP="00921B08">
      <w:pPr>
        <w:spacing w:line="360" w:lineRule="auto"/>
        <w:rPr>
          <w:rFonts w:ascii="Arial" w:eastAsia="Times New Roman" w:hAnsi="Arial" w:cs="Arial"/>
          <w:i/>
          <w:iCs/>
          <w:lang w:eastAsia="en-GB"/>
        </w:rPr>
      </w:pPr>
    </w:p>
    <w:p w14:paraId="47AF1432" w14:textId="12E37953" w:rsidR="00921B08" w:rsidRDefault="00921B08" w:rsidP="00921B08">
      <w:pPr>
        <w:spacing w:line="360" w:lineRule="auto"/>
        <w:rPr>
          <w:rFonts w:ascii="Arial" w:hAnsi="Arial" w:cs="Arial"/>
          <w:shd w:val="clear" w:color="auto" w:fill="FFFFFF"/>
        </w:rPr>
      </w:pPr>
      <w:r>
        <w:rPr>
          <w:rFonts w:ascii="Arial" w:hAnsi="Arial" w:cs="Arial"/>
          <w:shd w:val="clear" w:color="auto" w:fill="FFFFFF"/>
        </w:rPr>
        <w:t>Reference List</w:t>
      </w:r>
    </w:p>
    <w:p w14:paraId="22A68B25" w14:textId="77777777" w:rsidR="00921B08" w:rsidRPr="00584079" w:rsidRDefault="00921B08" w:rsidP="00921B08">
      <w:pPr>
        <w:spacing w:line="360" w:lineRule="auto"/>
        <w:rPr>
          <w:rFonts w:ascii="Arial" w:hAnsi="Arial" w:cs="Arial"/>
        </w:rPr>
      </w:pPr>
      <w:r w:rsidRPr="00584079">
        <w:rPr>
          <w:rFonts w:ascii="Arial" w:hAnsi="Arial" w:cs="Arial"/>
          <w:shd w:val="clear" w:color="auto" w:fill="FFFFFF"/>
        </w:rPr>
        <w:t xml:space="preserve">Allan, M. (2017) </w:t>
      </w:r>
      <w:r w:rsidRPr="00584079">
        <w:rPr>
          <w:rFonts w:ascii="Arial" w:hAnsi="Arial" w:cs="Arial"/>
          <w:i/>
          <w:iCs/>
          <w:shd w:val="clear" w:color="auto" w:fill="FFFFFF"/>
        </w:rPr>
        <w:t xml:space="preserve">Critical Incident Method. </w:t>
      </w:r>
      <w:r w:rsidRPr="00584079">
        <w:rPr>
          <w:rFonts w:ascii="Arial" w:hAnsi="Arial" w:cs="Arial"/>
          <w:shd w:val="clear" w:color="auto" w:fill="FFFFFF"/>
        </w:rPr>
        <w:t xml:space="preserve">Available at: </w:t>
      </w:r>
      <w:r w:rsidRPr="00584079">
        <w:rPr>
          <w:rFonts w:ascii="Arial" w:hAnsi="Arial" w:cs="Arial"/>
        </w:rPr>
        <w:t>http://methods.sagepub.com.abc.cardiff.ac.uk/reference/the-sage-encyclopedia-of-communication-research-methods/i3707.xml [accessed 15th October 2019].</w:t>
      </w:r>
    </w:p>
    <w:p w14:paraId="6A34E122" w14:textId="77777777" w:rsidR="00921B08" w:rsidRDefault="00921B08" w:rsidP="00921B08">
      <w:pPr>
        <w:spacing w:line="360" w:lineRule="auto"/>
        <w:rPr>
          <w:rFonts w:ascii="Arial" w:hAnsi="Arial" w:cs="Arial"/>
        </w:rPr>
      </w:pPr>
      <w:r w:rsidRPr="00584079">
        <w:rPr>
          <w:rFonts w:ascii="Arial" w:hAnsi="Arial" w:cs="Arial"/>
        </w:rPr>
        <w:t xml:space="preserve">Allison, S. and </w:t>
      </w:r>
      <w:proofErr w:type="spellStart"/>
      <w:r w:rsidRPr="00584079">
        <w:rPr>
          <w:rFonts w:ascii="Arial" w:hAnsi="Arial" w:cs="Arial"/>
        </w:rPr>
        <w:t>Tharby</w:t>
      </w:r>
      <w:proofErr w:type="spellEnd"/>
      <w:r w:rsidRPr="00584079">
        <w:rPr>
          <w:rFonts w:ascii="Arial" w:hAnsi="Arial" w:cs="Arial"/>
        </w:rPr>
        <w:t xml:space="preserve">, A. (2015). </w:t>
      </w:r>
      <w:r w:rsidRPr="00584079">
        <w:rPr>
          <w:rFonts w:ascii="Arial" w:hAnsi="Arial" w:cs="Arial"/>
          <w:i/>
          <w:iCs/>
        </w:rPr>
        <w:t xml:space="preserve">Making Every English Lesson Count. </w:t>
      </w:r>
      <w:proofErr w:type="spellStart"/>
      <w:r w:rsidRPr="00584079">
        <w:rPr>
          <w:rFonts w:ascii="Arial" w:hAnsi="Arial" w:cs="Arial"/>
        </w:rPr>
        <w:t>Camarthen</w:t>
      </w:r>
      <w:proofErr w:type="spellEnd"/>
      <w:r w:rsidRPr="00584079">
        <w:rPr>
          <w:rFonts w:ascii="Arial" w:hAnsi="Arial" w:cs="Arial"/>
        </w:rPr>
        <w:t>: Crown House Publishing Limited.</w:t>
      </w:r>
    </w:p>
    <w:p w14:paraId="09ADB543" w14:textId="77777777" w:rsidR="00921B08" w:rsidRPr="00584079" w:rsidRDefault="00921B08" w:rsidP="00921B08">
      <w:pPr>
        <w:spacing w:line="360" w:lineRule="auto"/>
        <w:rPr>
          <w:rFonts w:ascii="Arial" w:hAnsi="Arial" w:cs="Arial"/>
        </w:rPr>
      </w:pPr>
      <w:r w:rsidRPr="00584079">
        <w:rPr>
          <w:rFonts w:ascii="Arial" w:hAnsi="Arial" w:cs="Arial"/>
        </w:rPr>
        <w:t>Banerjee, R. (2019) Robert Banerjee’s Sociogram Tools. Available at: http://users.sussex.ac.uk/~robinb/socio.html [</w:t>
      </w:r>
      <w:proofErr w:type="gramStart"/>
      <w:r w:rsidRPr="00584079">
        <w:rPr>
          <w:rFonts w:ascii="Arial" w:hAnsi="Arial" w:cs="Arial"/>
        </w:rPr>
        <w:t>Accessed  15</w:t>
      </w:r>
      <w:proofErr w:type="gramEnd"/>
      <w:r w:rsidRPr="00584079">
        <w:rPr>
          <w:rFonts w:ascii="Arial" w:hAnsi="Arial" w:cs="Arial"/>
          <w:vertAlign w:val="superscript"/>
        </w:rPr>
        <w:t>th</w:t>
      </w:r>
      <w:r w:rsidRPr="00584079">
        <w:rPr>
          <w:rFonts w:ascii="Arial" w:hAnsi="Arial" w:cs="Arial"/>
        </w:rPr>
        <w:t xml:space="preserve"> October 2019</w:t>
      </w:r>
    </w:p>
    <w:p w14:paraId="680F91FF" w14:textId="77777777" w:rsidR="00921B08" w:rsidRDefault="00921B08" w:rsidP="00921B08">
      <w:pPr>
        <w:spacing w:line="360" w:lineRule="auto"/>
        <w:rPr>
          <w:rFonts w:ascii="Arial" w:hAnsi="Arial" w:cs="Arial"/>
        </w:rPr>
      </w:pPr>
      <w:r w:rsidRPr="00584079">
        <w:rPr>
          <w:rFonts w:ascii="Arial" w:hAnsi="Arial" w:cs="Arial"/>
        </w:rPr>
        <w:t xml:space="preserve">Bjork, E. and Bjork, R. (2011). </w:t>
      </w:r>
      <w:r w:rsidRPr="00584079">
        <w:rPr>
          <w:rFonts w:ascii="Arial" w:hAnsi="Arial" w:cs="Arial"/>
          <w:i/>
          <w:iCs/>
        </w:rPr>
        <w:t xml:space="preserve">Making Things Hard on Yourself, </w:t>
      </w:r>
      <w:proofErr w:type="gramStart"/>
      <w:r w:rsidRPr="00584079">
        <w:rPr>
          <w:rFonts w:ascii="Arial" w:hAnsi="Arial" w:cs="Arial"/>
          <w:i/>
          <w:iCs/>
        </w:rPr>
        <w:t>But</w:t>
      </w:r>
      <w:proofErr w:type="gramEnd"/>
      <w:r w:rsidRPr="00584079">
        <w:rPr>
          <w:rFonts w:ascii="Arial" w:hAnsi="Arial" w:cs="Arial"/>
          <w:i/>
          <w:iCs/>
        </w:rPr>
        <w:t xml:space="preserve"> in a Good Way: Creating Desirable Difficulties to Enhance Learning. </w:t>
      </w:r>
      <w:r w:rsidRPr="00584079">
        <w:rPr>
          <w:rFonts w:ascii="Arial" w:hAnsi="Arial" w:cs="Arial"/>
        </w:rPr>
        <w:t>New York: Worth Publishers.</w:t>
      </w:r>
    </w:p>
    <w:p w14:paraId="3860C87E" w14:textId="77777777" w:rsidR="00921B08" w:rsidRPr="000D6F7F" w:rsidRDefault="00921B08" w:rsidP="00921B08">
      <w:pPr>
        <w:spacing w:line="360" w:lineRule="auto"/>
        <w:rPr>
          <w:rFonts w:ascii="Arial" w:hAnsi="Arial" w:cs="Arial"/>
        </w:rPr>
      </w:pPr>
      <w:r w:rsidRPr="00584079">
        <w:rPr>
          <w:rFonts w:ascii="Arial" w:hAnsi="Arial" w:cs="Arial"/>
        </w:rPr>
        <w:t xml:space="preserve">Brookfield, S. </w:t>
      </w:r>
      <w:proofErr w:type="spellStart"/>
      <w:r w:rsidRPr="00584079">
        <w:rPr>
          <w:rFonts w:ascii="Arial" w:hAnsi="Arial" w:cs="Arial"/>
        </w:rPr>
        <w:t>Brookfields</w:t>
      </w:r>
      <w:proofErr w:type="spellEnd"/>
      <w:r w:rsidRPr="00584079">
        <w:rPr>
          <w:rFonts w:ascii="Arial" w:hAnsi="Arial" w:cs="Arial"/>
        </w:rPr>
        <w:t xml:space="preserve"> in Miller, B</w:t>
      </w:r>
      <w:r w:rsidRPr="00584079">
        <w:rPr>
          <w:rFonts w:ascii="Arial" w:hAnsi="Arial" w:cs="Arial"/>
          <w:i/>
          <w:iCs/>
        </w:rPr>
        <w:t xml:space="preserve">. (2010) Four Lenses: Becoming a Critically Reflective Teacher. </w:t>
      </w:r>
      <w:r w:rsidRPr="00584079">
        <w:rPr>
          <w:rFonts w:ascii="Arial" w:hAnsi="Arial" w:cs="Arial"/>
        </w:rPr>
        <w:t xml:space="preserve">Available at </w:t>
      </w:r>
      <w:r w:rsidRPr="000D6F7F">
        <w:rPr>
          <w:rFonts w:ascii="Arial" w:hAnsi="Arial" w:cs="Arial"/>
        </w:rPr>
        <w:t>https://valenciacollege.edu/faculty/development/courses-resources/documents/brookfield_summary.pdf</w:t>
      </w:r>
      <w:r w:rsidRPr="00584079">
        <w:rPr>
          <w:rFonts w:ascii="Arial" w:hAnsi="Arial" w:cs="Arial"/>
        </w:rPr>
        <w:t xml:space="preserve"> [Accessed 17th October 2019].</w:t>
      </w:r>
    </w:p>
    <w:p w14:paraId="73F84FFA" w14:textId="77777777" w:rsidR="00921B08" w:rsidRPr="000D6F7F" w:rsidRDefault="00921B08" w:rsidP="00921B08">
      <w:pPr>
        <w:spacing w:line="360" w:lineRule="auto"/>
        <w:rPr>
          <w:rFonts w:ascii="Arial" w:hAnsi="Arial" w:cs="Arial"/>
          <w:shd w:val="clear" w:color="auto" w:fill="FFFFFF"/>
        </w:rPr>
      </w:pPr>
      <w:r w:rsidRPr="00584079">
        <w:rPr>
          <w:rFonts w:ascii="Arial" w:hAnsi="Arial" w:cs="Arial"/>
        </w:rPr>
        <w:t>Bronfenbre</w:t>
      </w:r>
      <w:r>
        <w:rPr>
          <w:rFonts w:ascii="Arial" w:hAnsi="Arial" w:cs="Arial"/>
        </w:rPr>
        <w:t>n</w:t>
      </w:r>
      <w:r w:rsidRPr="00584079">
        <w:rPr>
          <w:rFonts w:ascii="Arial" w:hAnsi="Arial" w:cs="Arial"/>
        </w:rPr>
        <w:t xml:space="preserve">ner, U. (1974). Developmental Research, Public Policy, and the Ecology of Childhood. </w:t>
      </w:r>
      <w:r w:rsidRPr="00584079">
        <w:rPr>
          <w:rFonts w:ascii="Arial" w:hAnsi="Arial" w:cs="Arial"/>
          <w:i/>
          <w:iCs/>
        </w:rPr>
        <w:t xml:space="preserve">Society for Research in child development. </w:t>
      </w:r>
      <w:r w:rsidRPr="00584079">
        <w:rPr>
          <w:rFonts w:ascii="Arial" w:hAnsi="Arial" w:cs="Arial"/>
        </w:rPr>
        <w:t xml:space="preserve">1-5. </w:t>
      </w:r>
    </w:p>
    <w:p w14:paraId="18213198" w14:textId="77777777" w:rsidR="00921B08" w:rsidRDefault="00921B08" w:rsidP="00921B08">
      <w:pPr>
        <w:spacing w:line="360" w:lineRule="auto"/>
        <w:rPr>
          <w:rFonts w:ascii="Arial" w:hAnsi="Arial" w:cs="Arial"/>
        </w:rPr>
      </w:pPr>
      <w:r w:rsidRPr="00584079">
        <w:rPr>
          <w:rFonts w:ascii="Arial" w:hAnsi="Arial" w:cs="Arial"/>
        </w:rPr>
        <w:t>Bronfenbrenner, U.  in The Psychology Notes HQ (2019)</w:t>
      </w:r>
      <w:r w:rsidRPr="00584079">
        <w:rPr>
          <w:rFonts w:ascii="Arial" w:hAnsi="Arial" w:cs="Arial"/>
          <w:i/>
          <w:iCs/>
        </w:rPr>
        <w:t xml:space="preserve"> What is Bronfenbrenner’s Ecological Systems Theory? </w:t>
      </w:r>
      <w:r w:rsidRPr="00584079">
        <w:rPr>
          <w:rFonts w:ascii="Arial" w:hAnsi="Arial" w:cs="Arial"/>
        </w:rPr>
        <w:t>Available at https://www.psychologynoteshq.com/bronfenbrenner-ecological-theory/. [Accessed: 17</w:t>
      </w:r>
      <w:r w:rsidRPr="00584079">
        <w:rPr>
          <w:rFonts w:ascii="Arial" w:hAnsi="Arial" w:cs="Arial"/>
          <w:vertAlign w:val="superscript"/>
        </w:rPr>
        <w:t>th</w:t>
      </w:r>
      <w:r w:rsidRPr="00584079">
        <w:rPr>
          <w:rFonts w:ascii="Arial" w:hAnsi="Arial" w:cs="Arial"/>
        </w:rPr>
        <w:t xml:space="preserve"> October 2019]. </w:t>
      </w:r>
    </w:p>
    <w:p w14:paraId="4C784CCA" w14:textId="77777777" w:rsidR="00921B08" w:rsidRDefault="00921B08" w:rsidP="00921B08">
      <w:pPr>
        <w:spacing w:line="360" w:lineRule="auto"/>
        <w:rPr>
          <w:rFonts w:ascii="Arial" w:hAnsi="Arial" w:cs="Arial"/>
        </w:rPr>
      </w:pPr>
      <w:r w:rsidRPr="00584079">
        <w:rPr>
          <w:rFonts w:ascii="Arial" w:hAnsi="Arial" w:cs="Arial"/>
        </w:rPr>
        <w:t xml:space="preserve">Christensen, J. (2019) A Critical Reflection of Bronfenbrenner’s Development Ecology Model, </w:t>
      </w:r>
      <w:r w:rsidRPr="00584079">
        <w:rPr>
          <w:rFonts w:ascii="Arial" w:hAnsi="Arial" w:cs="Arial"/>
          <w:i/>
          <w:iCs/>
        </w:rPr>
        <w:t>Problems of Education in The 21</w:t>
      </w:r>
      <w:r w:rsidRPr="00584079">
        <w:rPr>
          <w:rFonts w:ascii="Arial" w:hAnsi="Arial" w:cs="Arial"/>
          <w:i/>
          <w:iCs/>
          <w:vertAlign w:val="superscript"/>
        </w:rPr>
        <w:t>st</w:t>
      </w:r>
      <w:r w:rsidRPr="00584079">
        <w:rPr>
          <w:rFonts w:ascii="Arial" w:hAnsi="Arial" w:cs="Arial"/>
        </w:rPr>
        <w:t xml:space="preserve"> Century Vol.</w:t>
      </w:r>
      <w:proofErr w:type="gramStart"/>
      <w:r w:rsidRPr="00584079">
        <w:rPr>
          <w:rFonts w:ascii="Arial" w:hAnsi="Arial" w:cs="Arial"/>
        </w:rPr>
        <w:t>16,.</w:t>
      </w:r>
      <w:proofErr w:type="gramEnd"/>
      <w:r w:rsidRPr="00584079">
        <w:rPr>
          <w:rFonts w:ascii="Arial" w:hAnsi="Arial" w:cs="Arial"/>
        </w:rPr>
        <w:t xml:space="preserve"> Pp. 1-7.</w:t>
      </w:r>
    </w:p>
    <w:p w14:paraId="3E26C08B" w14:textId="77777777" w:rsidR="00921B08" w:rsidRDefault="00921B08" w:rsidP="00921B08">
      <w:pPr>
        <w:spacing w:line="360" w:lineRule="auto"/>
        <w:rPr>
          <w:rFonts w:ascii="Arial" w:hAnsi="Arial" w:cs="Arial"/>
        </w:rPr>
      </w:pPr>
      <w:r w:rsidRPr="00584079">
        <w:rPr>
          <w:rFonts w:ascii="Arial" w:hAnsi="Arial" w:cs="Arial"/>
        </w:rPr>
        <w:t xml:space="preserve">Coghlan, D., Brydon-Miller, M. (2014) </w:t>
      </w:r>
      <w:r w:rsidRPr="00584079">
        <w:rPr>
          <w:rFonts w:ascii="Arial" w:hAnsi="Arial" w:cs="Arial"/>
          <w:i/>
          <w:iCs/>
        </w:rPr>
        <w:t xml:space="preserve">Reflective Practice. Available in </w:t>
      </w:r>
      <w:r w:rsidRPr="00584079">
        <w:rPr>
          <w:rFonts w:ascii="Arial" w:hAnsi="Arial" w:cs="Arial"/>
        </w:rPr>
        <w:t>http://methods.sagepub.com.abc.cardiff.ac.uk/reference/encyclopedia-of-action-research/n274.xml [Accessed October 17</w:t>
      </w:r>
      <w:r w:rsidRPr="00584079">
        <w:rPr>
          <w:rFonts w:ascii="Arial" w:hAnsi="Arial" w:cs="Arial"/>
          <w:vertAlign w:val="superscript"/>
        </w:rPr>
        <w:t>th</w:t>
      </w:r>
      <w:proofErr w:type="gramStart"/>
      <w:r w:rsidRPr="00584079">
        <w:rPr>
          <w:rFonts w:ascii="Arial" w:hAnsi="Arial" w:cs="Arial"/>
        </w:rPr>
        <w:t xml:space="preserve"> 2019</w:t>
      </w:r>
      <w:proofErr w:type="gramEnd"/>
      <w:r w:rsidRPr="00584079">
        <w:rPr>
          <w:rFonts w:ascii="Arial" w:hAnsi="Arial" w:cs="Arial"/>
        </w:rPr>
        <w:t xml:space="preserve">]. </w:t>
      </w:r>
    </w:p>
    <w:p w14:paraId="6FB56232" w14:textId="77777777" w:rsidR="00921B08" w:rsidRDefault="00921B08" w:rsidP="00921B08">
      <w:pPr>
        <w:spacing w:line="360" w:lineRule="auto"/>
        <w:rPr>
          <w:rFonts w:ascii="Arial" w:hAnsi="Arial" w:cs="Arial"/>
        </w:rPr>
      </w:pPr>
      <w:r w:rsidRPr="00584079">
        <w:rPr>
          <w:rFonts w:ascii="Arial" w:hAnsi="Arial" w:cs="Arial"/>
        </w:rPr>
        <w:t xml:space="preserve">Cohen, L., Manion, L. and Morrison, K. (2018) </w:t>
      </w:r>
      <w:r w:rsidRPr="00584079">
        <w:rPr>
          <w:rFonts w:ascii="Arial" w:hAnsi="Arial" w:cs="Arial"/>
          <w:i/>
          <w:iCs/>
        </w:rPr>
        <w:t xml:space="preserve">Research Methods in Education </w:t>
      </w:r>
      <w:r w:rsidRPr="00584079">
        <w:rPr>
          <w:rFonts w:ascii="Arial" w:hAnsi="Arial" w:cs="Arial"/>
        </w:rPr>
        <w:t>8</w:t>
      </w:r>
      <w:r w:rsidRPr="00584079">
        <w:rPr>
          <w:rFonts w:ascii="Arial" w:hAnsi="Arial" w:cs="Arial"/>
          <w:vertAlign w:val="superscript"/>
        </w:rPr>
        <w:t>th</w:t>
      </w:r>
      <w:r w:rsidRPr="00584079">
        <w:rPr>
          <w:rFonts w:ascii="Arial" w:hAnsi="Arial" w:cs="Arial"/>
        </w:rPr>
        <w:t xml:space="preserve"> Ed.  London: Routledge</w:t>
      </w:r>
    </w:p>
    <w:p w14:paraId="1C84FFDE" w14:textId="77777777" w:rsidR="00921B08" w:rsidRDefault="00921B08" w:rsidP="00921B08">
      <w:pPr>
        <w:spacing w:line="360" w:lineRule="auto"/>
        <w:rPr>
          <w:rFonts w:ascii="Arial" w:hAnsi="Arial" w:cs="Arial"/>
          <w:i/>
          <w:iCs/>
        </w:rPr>
      </w:pPr>
      <w:r w:rsidRPr="00584079">
        <w:rPr>
          <w:rFonts w:ascii="Arial" w:hAnsi="Arial" w:cs="Arial"/>
        </w:rPr>
        <w:t>Donaldson, G. (2015)</w:t>
      </w:r>
      <w:r w:rsidRPr="00584079">
        <w:rPr>
          <w:rFonts w:ascii="Arial" w:hAnsi="Arial" w:cs="Arial"/>
          <w:i/>
          <w:iCs/>
        </w:rPr>
        <w:t xml:space="preserve"> Independent Review of Curriculum and Assessment Arrangements in Wales. Available at https://www.nasuwt.org.uk/asset/A788604C-3046-4005-A1EA0EAFF023E0DD/ (Accessed 16</w:t>
      </w:r>
      <w:r w:rsidRPr="00584079">
        <w:rPr>
          <w:rFonts w:ascii="Arial" w:hAnsi="Arial" w:cs="Arial"/>
          <w:i/>
          <w:iCs/>
          <w:vertAlign w:val="superscript"/>
        </w:rPr>
        <w:t>th</w:t>
      </w:r>
      <w:r w:rsidRPr="00584079">
        <w:rPr>
          <w:rFonts w:ascii="Arial" w:hAnsi="Arial" w:cs="Arial"/>
          <w:i/>
          <w:iCs/>
        </w:rPr>
        <w:t xml:space="preserve"> October 2019.) </w:t>
      </w:r>
    </w:p>
    <w:p w14:paraId="3558AA1C" w14:textId="77777777" w:rsidR="00921B08" w:rsidRPr="000D6F7F" w:rsidRDefault="00921B08" w:rsidP="00921B08">
      <w:pPr>
        <w:spacing w:line="360" w:lineRule="auto"/>
        <w:rPr>
          <w:rFonts w:ascii="Arial" w:hAnsi="Arial" w:cs="Arial"/>
        </w:rPr>
      </w:pPr>
      <w:r w:rsidRPr="00584079">
        <w:rPr>
          <w:rFonts w:ascii="Arial" w:hAnsi="Arial" w:cs="Arial"/>
        </w:rPr>
        <w:t xml:space="preserve">ELSA (2016) </w:t>
      </w:r>
      <w:r w:rsidRPr="00584079">
        <w:rPr>
          <w:rFonts w:ascii="Arial" w:hAnsi="Arial" w:cs="Arial"/>
          <w:i/>
          <w:iCs/>
        </w:rPr>
        <w:t xml:space="preserve">Restorative Practice Poster Set. Available in </w:t>
      </w:r>
      <w:r w:rsidRPr="00584079">
        <w:rPr>
          <w:rFonts w:ascii="Arial" w:hAnsi="Arial" w:cs="Arial"/>
        </w:rPr>
        <w:t>https://www.elsa-support.co.uk/restorative-practice-poster-set/ [Accessed 17</w:t>
      </w:r>
      <w:r w:rsidRPr="00584079">
        <w:rPr>
          <w:rFonts w:ascii="Arial" w:hAnsi="Arial" w:cs="Arial"/>
          <w:vertAlign w:val="superscript"/>
        </w:rPr>
        <w:t>th</w:t>
      </w:r>
      <w:r w:rsidRPr="00584079">
        <w:rPr>
          <w:rFonts w:ascii="Arial" w:hAnsi="Arial" w:cs="Arial"/>
        </w:rPr>
        <w:t xml:space="preserve"> October 2019]. </w:t>
      </w:r>
    </w:p>
    <w:p w14:paraId="2582D26F" w14:textId="77777777" w:rsidR="00921B08" w:rsidRDefault="00921B08" w:rsidP="00921B08">
      <w:pPr>
        <w:spacing w:line="360" w:lineRule="auto"/>
        <w:rPr>
          <w:rFonts w:ascii="Arial" w:hAnsi="Arial" w:cs="Arial"/>
        </w:rPr>
      </w:pPr>
      <w:r w:rsidRPr="00584079">
        <w:rPr>
          <w:rFonts w:ascii="Arial" w:hAnsi="Arial" w:cs="Arial"/>
        </w:rPr>
        <w:t>Estyn</w:t>
      </w:r>
      <w:r>
        <w:rPr>
          <w:rFonts w:ascii="Arial" w:hAnsi="Arial" w:cs="Arial"/>
        </w:rPr>
        <w:t xml:space="preserve"> Report. </w:t>
      </w:r>
      <w:r w:rsidRPr="00EB5D19">
        <w:rPr>
          <w:rFonts w:ascii="Arial" w:hAnsi="Arial" w:cs="Arial"/>
          <w:highlight w:val="black"/>
        </w:rPr>
        <w:t>Anonymous</w:t>
      </w:r>
      <w:r>
        <w:rPr>
          <w:rFonts w:ascii="Arial" w:hAnsi="Arial" w:cs="Arial"/>
        </w:rPr>
        <w:t xml:space="preserve"> School. </w:t>
      </w:r>
      <w:r w:rsidRPr="00584079">
        <w:rPr>
          <w:rFonts w:ascii="Arial" w:hAnsi="Arial" w:cs="Arial"/>
        </w:rPr>
        <w:t>2017</w:t>
      </w:r>
      <w:r>
        <w:rPr>
          <w:rFonts w:ascii="Arial" w:hAnsi="Arial" w:cs="Arial"/>
        </w:rPr>
        <w:t>.</w:t>
      </w:r>
      <w:r w:rsidRPr="00584079">
        <w:rPr>
          <w:rFonts w:ascii="Arial" w:hAnsi="Arial" w:cs="Arial"/>
        </w:rPr>
        <w:t xml:space="preserve"> </w:t>
      </w:r>
      <w:r>
        <w:rPr>
          <w:rFonts w:ascii="Arial" w:hAnsi="Arial" w:cs="Arial"/>
        </w:rPr>
        <w:t xml:space="preserve">Available at </w:t>
      </w:r>
      <w:r w:rsidRPr="00EB5D19">
        <w:rPr>
          <w:rFonts w:ascii="Arial" w:hAnsi="Arial" w:cs="Arial"/>
        </w:rPr>
        <w:t>Weblink Anonymous.</w:t>
      </w:r>
      <w:r w:rsidRPr="00584079">
        <w:rPr>
          <w:rFonts w:ascii="Arial" w:hAnsi="Arial" w:cs="Arial"/>
          <w:i/>
          <w:iCs/>
        </w:rPr>
        <w:t xml:space="preserve"> </w:t>
      </w:r>
      <w:r>
        <w:rPr>
          <w:rFonts w:ascii="Arial" w:hAnsi="Arial" w:cs="Arial"/>
        </w:rPr>
        <w:t>[Accessed 16</w:t>
      </w:r>
      <w:r w:rsidRPr="00EB5D19">
        <w:rPr>
          <w:rFonts w:ascii="Arial" w:hAnsi="Arial" w:cs="Arial"/>
          <w:vertAlign w:val="superscript"/>
        </w:rPr>
        <w:t>th</w:t>
      </w:r>
      <w:r>
        <w:rPr>
          <w:rFonts w:ascii="Arial" w:hAnsi="Arial" w:cs="Arial"/>
        </w:rPr>
        <w:t xml:space="preserve"> October 2019.]</w:t>
      </w:r>
    </w:p>
    <w:p w14:paraId="26CFB322" w14:textId="77777777" w:rsidR="00921B08" w:rsidRPr="000D6F7F" w:rsidRDefault="00921B08" w:rsidP="00921B08">
      <w:pPr>
        <w:spacing w:line="360" w:lineRule="auto"/>
        <w:rPr>
          <w:rFonts w:ascii="Arial" w:hAnsi="Arial" w:cs="Arial"/>
          <w:i/>
          <w:iCs/>
        </w:rPr>
      </w:pPr>
      <w:r w:rsidRPr="00584079">
        <w:rPr>
          <w:rFonts w:ascii="Arial" w:hAnsi="Arial" w:cs="Arial"/>
          <w:i/>
          <w:iCs/>
        </w:rPr>
        <w:t xml:space="preserve">Gluck, S. (2019) What is ADD and ADHD Definition &amp; Definition? Available at </w:t>
      </w:r>
      <w:r w:rsidRPr="00584079">
        <w:rPr>
          <w:rFonts w:ascii="Arial" w:hAnsi="Arial" w:cs="Arial"/>
        </w:rPr>
        <w:t>https://www.healthyplace.com/adhd/adhd-children/what-is-add-and-adhd-add-adhd-definition [Accessed 17</w:t>
      </w:r>
      <w:r w:rsidRPr="00584079">
        <w:rPr>
          <w:rFonts w:ascii="Arial" w:hAnsi="Arial" w:cs="Arial"/>
          <w:vertAlign w:val="superscript"/>
        </w:rPr>
        <w:t>th</w:t>
      </w:r>
      <w:r w:rsidRPr="00584079">
        <w:rPr>
          <w:rFonts w:ascii="Arial" w:hAnsi="Arial" w:cs="Arial"/>
        </w:rPr>
        <w:t xml:space="preserve"> October 2019]. </w:t>
      </w:r>
    </w:p>
    <w:p w14:paraId="0917EBC8" w14:textId="77777777" w:rsidR="00921B08" w:rsidRDefault="00921B08" w:rsidP="00921B08">
      <w:pPr>
        <w:spacing w:line="360" w:lineRule="auto"/>
        <w:rPr>
          <w:rFonts w:ascii="Arial" w:hAnsi="Arial" w:cs="Arial"/>
        </w:rPr>
      </w:pPr>
      <w:r w:rsidRPr="00584079">
        <w:rPr>
          <w:rFonts w:ascii="Arial" w:hAnsi="Arial" w:cs="Arial"/>
          <w:shd w:val="clear" w:color="auto" w:fill="FFFFFF"/>
        </w:rPr>
        <w:t>Given, L. (2008)</w:t>
      </w:r>
      <w:r w:rsidRPr="00584079">
        <w:rPr>
          <w:rFonts w:ascii="Arial" w:hAnsi="Arial" w:cs="Arial"/>
          <w:i/>
          <w:iCs/>
          <w:shd w:val="clear" w:color="auto" w:fill="FFFFFF"/>
        </w:rPr>
        <w:t xml:space="preserve"> Unstructured Observation. </w:t>
      </w:r>
      <w:r w:rsidRPr="00584079">
        <w:rPr>
          <w:rFonts w:ascii="Arial" w:hAnsi="Arial" w:cs="Arial"/>
          <w:shd w:val="clear" w:color="auto" w:fill="FFFFFF"/>
        </w:rPr>
        <w:t xml:space="preserve">Available at: </w:t>
      </w:r>
      <w:proofErr w:type="gramStart"/>
      <w:r w:rsidRPr="00584079">
        <w:rPr>
          <w:rFonts w:ascii="Arial" w:hAnsi="Arial" w:cs="Arial"/>
        </w:rPr>
        <w:t>https://methods.sagepub.com/reference/sage-encyc-qualitative-research-methods/n476.xml  [</w:t>
      </w:r>
      <w:proofErr w:type="gramEnd"/>
      <w:r w:rsidRPr="00584079">
        <w:rPr>
          <w:rFonts w:ascii="Arial" w:hAnsi="Arial" w:cs="Arial"/>
        </w:rPr>
        <w:t>accessed 15th October 2019].</w:t>
      </w:r>
    </w:p>
    <w:p w14:paraId="75BD159E" w14:textId="77777777" w:rsidR="00921B08" w:rsidRPr="00584079" w:rsidRDefault="00921B08" w:rsidP="00921B08">
      <w:pPr>
        <w:spacing w:line="360" w:lineRule="auto"/>
        <w:rPr>
          <w:rFonts w:ascii="Arial" w:hAnsi="Arial" w:cs="Arial"/>
        </w:rPr>
      </w:pPr>
      <w:r w:rsidRPr="00584079">
        <w:rPr>
          <w:rFonts w:ascii="Arial" w:hAnsi="Arial" w:cs="Arial"/>
          <w:i/>
          <w:iCs/>
        </w:rPr>
        <w:t xml:space="preserve">Hopkins, D. </w:t>
      </w:r>
      <w:r w:rsidRPr="00584079">
        <w:rPr>
          <w:rFonts w:ascii="Arial" w:hAnsi="Arial" w:cs="Arial"/>
        </w:rPr>
        <w:t>(2008)</w:t>
      </w:r>
      <w:r w:rsidRPr="00584079">
        <w:rPr>
          <w:rFonts w:ascii="Arial" w:hAnsi="Arial" w:cs="Arial"/>
          <w:i/>
          <w:iCs/>
        </w:rPr>
        <w:t xml:space="preserve"> A Teachers Guide </w:t>
      </w:r>
      <w:proofErr w:type="gramStart"/>
      <w:r w:rsidRPr="00584079">
        <w:rPr>
          <w:rFonts w:ascii="Arial" w:hAnsi="Arial" w:cs="Arial"/>
          <w:i/>
          <w:iCs/>
        </w:rPr>
        <w:t>To</w:t>
      </w:r>
      <w:proofErr w:type="gramEnd"/>
      <w:r w:rsidRPr="00584079">
        <w:rPr>
          <w:rFonts w:ascii="Arial" w:hAnsi="Arial" w:cs="Arial"/>
          <w:i/>
          <w:iCs/>
        </w:rPr>
        <w:t xml:space="preserve"> Classroom Research. </w:t>
      </w:r>
      <w:r w:rsidRPr="00584079">
        <w:rPr>
          <w:rFonts w:ascii="Arial" w:hAnsi="Arial" w:cs="Arial"/>
        </w:rPr>
        <w:t>Berkshire: Open University Press.</w:t>
      </w:r>
    </w:p>
    <w:p w14:paraId="71F356EA" w14:textId="77777777" w:rsidR="00921B08" w:rsidRPr="00584079" w:rsidRDefault="00921B08" w:rsidP="00921B08">
      <w:pPr>
        <w:spacing w:line="360" w:lineRule="auto"/>
        <w:rPr>
          <w:rFonts w:ascii="Arial" w:hAnsi="Arial" w:cs="Arial"/>
        </w:rPr>
      </w:pPr>
      <w:r w:rsidRPr="00584079">
        <w:rPr>
          <w:rFonts w:ascii="Arial" w:hAnsi="Arial" w:cs="Arial"/>
        </w:rPr>
        <w:t xml:space="preserve">Jong, de T. (2009) </w:t>
      </w:r>
      <w:r w:rsidRPr="00584079">
        <w:rPr>
          <w:rFonts w:ascii="Arial" w:hAnsi="Arial" w:cs="Arial"/>
          <w:i/>
          <w:iCs/>
        </w:rPr>
        <w:t>Cognitive Load Theory, Educational Research and Instructional Design: Some Food for Thought</w:t>
      </w:r>
      <w:r w:rsidRPr="00584079">
        <w:rPr>
          <w:rFonts w:ascii="Arial" w:hAnsi="Arial" w:cs="Arial"/>
        </w:rPr>
        <w:t xml:space="preserve">. Published online: Springerlink.com </w:t>
      </w:r>
    </w:p>
    <w:p w14:paraId="1F5A4D6A" w14:textId="77777777" w:rsidR="00921B08" w:rsidRPr="00584079" w:rsidRDefault="00921B08" w:rsidP="00921B08">
      <w:pPr>
        <w:spacing w:line="360" w:lineRule="auto"/>
        <w:rPr>
          <w:rFonts w:ascii="Arial" w:hAnsi="Arial" w:cs="Arial"/>
          <w:shd w:val="clear" w:color="auto" w:fill="FFFFFF"/>
        </w:rPr>
      </w:pPr>
      <w:proofErr w:type="spellStart"/>
      <w:r w:rsidRPr="00584079">
        <w:rPr>
          <w:rFonts w:ascii="Arial" w:hAnsi="Arial" w:cs="Arial"/>
          <w:shd w:val="clear" w:color="auto" w:fill="FFFFFF"/>
        </w:rPr>
        <w:t>Persellin</w:t>
      </w:r>
      <w:proofErr w:type="spellEnd"/>
      <w:r w:rsidRPr="00584079">
        <w:rPr>
          <w:rFonts w:ascii="Arial" w:hAnsi="Arial" w:cs="Arial"/>
          <w:shd w:val="clear" w:color="auto" w:fill="FFFFFF"/>
        </w:rPr>
        <w:t xml:space="preserve">, C.D., Daniels, M.B. (2018) </w:t>
      </w:r>
      <w:r w:rsidRPr="00584079">
        <w:rPr>
          <w:rFonts w:ascii="Arial" w:hAnsi="Arial" w:cs="Arial"/>
          <w:i/>
          <w:iCs/>
          <w:shd w:val="clear" w:color="auto" w:fill="FFFFFF"/>
        </w:rPr>
        <w:t xml:space="preserve">A Concise Guide to Teaching </w:t>
      </w:r>
      <w:proofErr w:type="gramStart"/>
      <w:r w:rsidRPr="00584079">
        <w:rPr>
          <w:rFonts w:ascii="Arial" w:hAnsi="Arial" w:cs="Arial"/>
          <w:i/>
          <w:iCs/>
          <w:shd w:val="clear" w:color="auto" w:fill="FFFFFF"/>
        </w:rPr>
        <w:t>With</w:t>
      </w:r>
      <w:proofErr w:type="gramEnd"/>
      <w:r w:rsidRPr="00584079">
        <w:rPr>
          <w:rFonts w:ascii="Arial" w:hAnsi="Arial" w:cs="Arial"/>
          <w:i/>
          <w:iCs/>
          <w:shd w:val="clear" w:color="auto" w:fill="FFFFFF"/>
        </w:rPr>
        <w:t xml:space="preserve"> Desirable Difficulties.</w:t>
      </w:r>
      <w:r w:rsidRPr="00584079">
        <w:rPr>
          <w:rFonts w:ascii="Arial" w:hAnsi="Arial" w:cs="Arial"/>
          <w:shd w:val="clear" w:color="auto" w:fill="FFFFFF"/>
        </w:rPr>
        <w:t xml:space="preserve"> LLC: Stylus Publishing. </w:t>
      </w:r>
    </w:p>
    <w:p w14:paraId="66589F77" w14:textId="77777777" w:rsidR="00921B08" w:rsidRDefault="00921B08" w:rsidP="00921B08">
      <w:pPr>
        <w:shd w:val="clear" w:color="auto" w:fill="FFFFFF"/>
        <w:spacing w:after="0" w:line="360" w:lineRule="auto"/>
        <w:textAlignment w:val="baseline"/>
        <w:rPr>
          <w:rFonts w:ascii="Arial" w:hAnsi="Arial" w:cs="Arial"/>
        </w:rPr>
      </w:pPr>
      <w:r w:rsidRPr="00584079">
        <w:rPr>
          <w:rFonts w:ascii="Arial" w:eastAsia="Times New Roman" w:hAnsi="Arial" w:cs="Arial"/>
          <w:i/>
          <w:iCs/>
          <w:lang w:eastAsia="en-GB"/>
        </w:rPr>
        <w:t xml:space="preserve">Professional Standards (2017) Professional Standards, </w:t>
      </w:r>
      <w:r w:rsidRPr="00584079">
        <w:rPr>
          <w:rFonts w:ascii="Arial" w:eastAsia="Times New Roman" w:hAnsi="Arial" w:cs="Arial"/>
          <w:lang w:eastAsia="en-GB"/>
        </w:rPr>
        <w:t>Education Wales</w:t>
      </w:r>
      <w:r w:rsidRPr="00584079">
        <w:rPr>
          <w:rFonts w:ascii="Arial" w:eastAsia="Times New Roman" w:hAnsi="Arial" w:cs="Arial"/>
          <w:i/>
          <w:iCs/>
          <w:lang w:eastAsia="en-GB"/>
        </w:rPr>
        <w:t xml:space="preserve">. Available at </w:t>
      </w:r>
      <w:r w:rsidRPr="00584079">
        <w:rPr>
          <w:rFonts w:ascii="Arial" w:hAnsi="Arial" w:cs="Arial"/>
        </w:rPr>
        <w:t>https://hwb.gov.wales/professional-development/professional-standards [Accessed: 17</w:t>
      </w:r>
      <w:r w:rsidRPr="00584079">
        <w:rPr>
          <w:rFonts w:ascii="Arial" w:hAnsi="Arial" w:cs="Arial"/>
          <w:vertAlign w:val="superscript"/>
        </w:rPr>
        <w:t>th</w:t>
      </w:r>
      <w:r w:rsidRPr="00584079">
        <w:rPr>
          <w:rFonts w:ascii="Arial" w:hAnsi="Arial" w:cs="Arial"/>
        </w:rPr>
        <w:t xml:space="preserve"> October 2019.] </w:t>
      </w:r>
    </w:p>
    <w:p w14:paraId="70EA8EC4" w14:textId="77777777" w:rsidR="00921B08" w:rsidRPr="00584079" w:rsidRDefault="00921B08" w:rsidP="00921B08">
      <w:pPr>
        <w:spacing w:line="360" w:lineRule="auto"/>
        <w:rPr>
          <w:rFonts w:ascii="Arial" w:hAnsi="Arial" w:cs="Arial"/>
        </w:rPr>
      </w:pPr>
      <w:r w:rsidRPr="00584079">
        <w:rPr>
          <w:rFonts w:ascii="Arial" w:hAnsi="Arial" w:cs="Arial"/>
        </w:rPr>
        <w:t xml:space="preserve">Simpson, M. and </w:t>
      </w:r>
      <w:proofErr w:type="spellStart"/>
      <w:r w:rsidRPr="00584079">
        <w:rPr>
          <w:rFonts w:ascii="Arial" w:hAnsi="Arial" w:cs="Arial"/>
        </w:rPr>
        <w:t>Tuson</w:t>
      </w:r>
      <w:proofErr w:type="spellEnd"/>
      <w:r w:rsidRPr="00584079">
        <w:rPr>
          <w:rFonts w:ascii="Arial" w:hAnsi="Arial" w:cs="Arial"/>
        </w:rPr>
        <w:t xml:space="preserve">, J. (2003) </w:t>
      </w:r>
      <w:r w:rsidRPr="00584079">
        <w:rPr>
          <w:rFonts w:ascii="Arial" w:hAnsi="Arial" w:cs="Arial"/>
          <w:i/>
          <w:iCs/>
        </w:rPr>
        <w:t xml:space="preserve">Using Observation in Small-Scale Research a Beginner’s Guide. </w:t>
      </w:r>
      <w:r w:rsidRPr="00584079">
        <w:rPr>
          <w:rFonts w:ascii="Arial" w:hAnsi="Arial" w:cs="Arial"/>
        </w:rPr>
        <w:t>Edinburgh: Barr Printers.</w:t>
      </w:r>
    </w:p>
    <w:p w14:paraId="7173DCAD" w14:textId="77777777" w:rsidR="00921B08" w:rsidRPr="00584079" w:rsidRDefault="00921B08" w:rsidP="00921B08">
      <w:pPr>
        <w:spacing w:line="360" w:lineRule="auto"/>
        <w:rPr>
          <w:rFonts w:ascii="Arial" w:hAnsi="Arial" w:cs="Arial"/>
        </w:rPr>
      </w:pPr>
      <w:r w:rsidRPr="00584079">
        <w:rPr>
          <w:rFonts w:ascii="Arial" w:hAnsi="Arial" w:cs="Arial"/>
          <w:i/>
          <w:iCs/>
          <w:shd w:val="clear" w:color="auto" w:fill="FFFFFF"/>
        </w:rPr>
        <w:t xml:space="preserve">Singh, S (2018) Why Correlation Does Not Imply Causation. Available at </w:t>
      </w:r>
      <w:r w:rsidRPr="001A0173">
        <w:rPr>
          <w:rFonts w:ascii="Arial" w:hAnsi="Arial" w:cs="Arial"/>
        </w:rPr>
        <w:t>https://towardsdatascience.com/why-correlation-does-not-imply-causation-5b99790df07e</w:t>
      </w:r>
      <w:r w:rsidRPr="00584079">
        <w:rPr>
          <w:rFonts w:ascii="Arial" w:hAnsi="Arial" w:cs="Arial"/>
        </w:rPr>
        <w:t xml:space="preserve"> [Accessed: 17th October 2019.]</w:t>
      </w:r>
    </w:p>
    <w:p w14:paraId="04E5D336" w14:textId="77777777" w:rsidR="00921B08" w:rsidRPr="00584079" w:rsidRDefault="00921B08" w:rsidP="00921B08">
      <w:pPr>
        <w:spacing w:line="360" w:lineRule="auto"/>
        <w:rPr>
          <w:rFonts w:ascii="Arial" w:hAnsi="Arial" w:cs="Arial"/>
          <w:i/>
          <w:iCs/>
        </w:rPr>
      </w:pPr>
      <w:proofErr w:type="spellStart"/>
      <w:r w:rsidRPr="00584079">
        <w:rPr>
          <w:rFonts w:ascii="Arial" w:hAnsi="Arial" w:cs="Arial"/>
        </w:rPr>
        <w:t>Tharby</w:t>
      </w:r>
      <w:proofErr w:type="spellEnd"/>
      <w:r w:rsidRPr="00584079">
        <w:rPr>
          <w:rFonts w:ascii="Arial" w:hAnsi="Arial" w:cs="Arial"/>
        </w:rPr>
        <w:t xml:space="preserve">, A. </w:t>
      </w:r>
      <w:r w:rsidRPr="00584079">
        <w:rPr>
          <w:rFonts w:ascii="Arial" w:hAnsi="Arial" w:cs="Arial"/>
          <w:i/>
          <w:iCs/>
        </w:rPr>
        <w:t xml:space="preserve">(2017). Making Every English Lesson Count. </w:t>
      </w:r>
      <w:proofErr w:type="spellStart"/>
      <w:r w:rsidRPr="00584079">
        <w:rPr>
          <w:rFonts w:ascii="Arial" w:hAnsi="Arial" w:cs="Arial"/>
        </w:rPr>
        <w:t>Camarthen</w:t>
      </w:r>
      <w:proofErr w:type="spellEnd"/>
      <w:r w:rsidRPr="00584079">
        <w:rPr>
          <w:rFonts w:ascii="Arial" w:hAnsi="Arial" w:cs="Arial"/>
        </w:rPr>
        <w:t>: Crown House Publishing Limited.</w:t>
      </w:r>
    </w:p>
    <w:p w14:paraId="7FE4638E" w14:textId="77777777" w:rsidR="00921B08" w:rsidRPr="00611746" w:rsidRDefault="00921B08" w:rsidP="00921B08">
      <w:pPr>
        <w:spacing w:line="360" w:lineRule="auto"/>
        <w:rPr>
          <w:rFonts w:ascii="Arial" w:hAnsi="Arial" w:cs="Arial"/>
          <w:i/>
          <w:iCs/>
          <w:shd w:val="clear" w:color="auto" w:fill="FFFFFF"/>
        </w:rPr>
      </w:pPr>
      <w:r w:rsidRPr="00584079">
        <w:rPr>
          <w:rFonts w:ascii="Arial" w:hAnsi="Arial" w:cs="Arial"/>
          <w:shd w:val="clear" w:color="auto" w:fill="FFFFFF"/>
        </w:rPr>
        <w:t xml:space="preserve">Watson, J.B. (1998) </w:t>
      </w:r>
      <w:r w:rsidRPr="00584079">
        <w:rPr>
          <w:rFonts w:ascii="Arial" w:hAnsi="Arial" w:cs="Arial"/>
          <w:i/>
          <w:iCs/>
          <w:shd w:val="clear" w:color="auto" w:fill="FFFFFF"/>
        </w:rPr>
        <w:t>Behaviourism. New</w:t>
      </w:r>
      <w:r>
        <w:rPr>
          <w:rFonts w:ascii="Arial" w:hAnsi="Arial" w:cs="Arial"/>
          <w:i/>
          <w:iCs/>
          <w:shd w:val="clear" w:color="auto" w:fill="FFFFFF"/>
        </w:rPr>
        <w:t xml:space="preserve"> Y</w:t>
      </w:r>
      <w:r w:rsidRPr="00584079">
        <w:rPr>
          <w:rFonts w:ascii="Arial" w:hAnsi="Arial" w:cs="Arial"/>
          <w:i/>
          <w:iCs/>
          <w:shd w:val="clear" w:color="auto" w:fill="FFFFFF"/>
        </w:rPr>
        <w:t>ork</w:t>
      </w:r>
      <w:r>
        <w:rPr>
          <w:rFonts w:ascii="Arial" w:hAnsi="Arial" w:cs="Arial"/>
          <w:i/>
          <w:iCs/>
          <w:shd w:val="clear" w:color="auto" w:fill="FFFFFF"/>
        </w:rPr>
        <w:t xml:space="preserve">: </w:t>
      </w:r>
      <w:r w:rsidRPr="00584079">
        <w:rPr>
          <w:rFonts w:ascii="Arial" w:hAnsi="Arial" w:cs="Arial"/>
          <w:i/>
          <w:iCs/>
          <w:shd w:val="clear" w:color="auto" w:fill="FFFFFF"/>
        </w:rPr>
        <w:t>Routledge</w:t>
      </w:r>
      <w:r>
        <w:rPr>
          <w:rFonts w:ascii="Arial" w:hAnsi="Arial" w:cs="Arial"/>
          <w:i/>
          <w:iCs/>
          <w:shd w:val="clear" w:color="auto" w:fill="FFFFFF"/>
        </w:rPr>
        <w:t>.</w:t>
      </w:r>
      <w:r w:rsidRPr="00584079">
        <w:rPr>
          <w:rFonts w:ascii="Arial" w:eastAsia="Times New Roman" w:hAnsi="Arial" w:cs="Arial"/>
          <w:i/>
          <w:iCs/>
          <w:lang w:eastAsia="en-GB"/>
        </w:rPr>
        <w:br/>
      </w:r>
    </w:p>
    <w:p w14:paraId="72499744" w14:textId="77CC2D7A"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6EF99AED" w14:textId="78B96ECE"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7CDCC6A6" w14:textId="3CBDCB36"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5829A8AA" w14:textId="513857A0"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7986751B" w14:textId="364780CC"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211C1FCC" w14:textId="4EFC99F8"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4BAB9629" w14:textId="54C2ABFD"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r>
        <w:rPr>
          <w:rFonts w:ascii="Arial" w:eastAsia="Times New Roman" w:hAnsi="Arial" w:cs="Arial"/>
          <w:i/>
          <w:iCs/>
          <w:lang w:eastAsia="en-GB"/>
        </w:rPr>
        <w:t>Appendix</w:t>
      </w:r>
    </w:p>
    <w:p w14:paraId="31D4A2B1" w14:textId="77777777" w:rsidR="00921B08" w:rsidRDefault="00921B08" w:rsidP="00921B08">
      <w:pPr>
        <w:jc w:val="both"/>
      </w:pPr>
    </w:p>
    <w:p w14:paraId="45722622" w14:textId="77777777" w:rsidR="00921B08" w:rsidRPr="00C977D0" w:rsidRDefault="00921B08" w:rsidP="00921B08">
      <w:pPr>
        <w:jc w:val="both"/>
        <w:rPr>
          <w:rFonts w:ascii="Trebuchet MS" w:hAnsi="Trebuchet MS"/>
          <w:b/>
          <w:sz w:val="32"/>
          <w:szCs w:val="32"/>
        </w:rPr>
      </w:pPr>
      <w:r w:rsidRPr="004852A0">
        <w:rPr>
          <w:rFonts w:ascii="Trebuchet MS" w:hAnsi="Trebuchet MS"/>
          <w:b/>
          <w:sz w:val="32"/>
          <w:szCs w:val="32"/>
          <w:highlight w:val="cyan"/>
        </w:rPr>
        <w:t>OBSERVATION / FIELD NOTES 2: LEARNING EVENT</w:t>
      </w:r>
    </w:p>
    <w:p w14:paraId="472DCB48" w14:textId="77777777" w:rsidR="00921B08" w:rsidRPr="00C977D0" w:rsidRDefault="00921B08" w:rsidP="00921B08">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921B08" w:rsidRPr="00C977D0" w14:paraId="14B9A292" w14:textId="77777777" w:rsidTr="00792C46">
        <w:tc>
          <w:tcPr>
            <w:tcW w:w="8926" w:type="dxa"/>
          </w:tcPr>
          <w:p w14:paraId="42DC5655" w14:textId="77777777" w:rsidR="00921B08" w:rsidRDefault="00921B08" w:rsidP="00792C46">
            <w:pPr>
              <w:rPr>
                <w:rFonts w:ascii="Trebuchet MS" w:hAnsi="Trebuchet MS"/>
              </w:rPr>
            </w:pPr>
            <w:r w:rsidRPr="00C977D0">
              <w:rPr>
                <w:rFonts w:ascii="Trebuchet MS" w:hAnsi="Trebuchet MS"/>
              </w:rPr>
              <w:t>Date:</w:t>
            </w:r>
            <w:r>
              <w:rPr>
                <w:rFonts w:ascii="Trebuchet MS" w:hAnsi="Trebuchet MS"/>
              </w:rPr>
              <w:t xml:space="preserve"> 02/09/10</w:t>
            </w:r>
          </w:p>
          <w:p w14:paraId="19E8D82B" w14:textId="77777777" w:rsidR="00921B08" w:rsidRPr="00C977D0" w:rsidRDefault="00921B08" w:rsidP="00792C46">
            <w:pPr>
              <w:rPr>
                <w:rFonts w:ascii="Trebuchet MS" w:hAnsi="Trebuchet MS"/>
              </w:rPr>
            </w:pPr>
          </w:p>
        </w:tc>
      </w:tr>
      <w:tr w:rsidR="00921B08" w:rsidRPr="00C977D0" w14:paraId="0639F80C" w14:textId="77777777" w:rsidTr="00792C46">
        <w:tc>
          <w:tcPr>
            <w:tcW w:w="8926" w:type="dxa"/>
          </w:tcPr>
          <w:p w14:paraId="309E7050" w14:textId="77777777" w:rsidR="00921B08" w:rsidRPr="00C977D0" w:rsidRDefault="00921B08" w:rsidP="00792C46">
            <w:pPr>
              <w:rPr>
                <w:rFonts w:ascii="Trebuchet MS" w:hAnsi="Trebuchet MS"/>
              </w:rPr>
            </w:pPr>
            <w:r>
              <w:rPr>
                <w:rFonts w:ascii="Trebuchet MS" w:hAnsi="Trebuchet MS"/>
              </w:rPr>
              <w:t>D</w:t>
            </w:r>
            <w:r w:rsidRPr="00C977D0">
              <w:rPr>
                <w:rFonts w:ascii="Trebuchet MS" w:hAnsi="Trebuchet MS"/>
              </w:rPr>
              <w:t>etails</w:t>
            </w:r>
            <w:r>
              <w:rPr>
                <w:rFonts w:ascii="Trebuchet MS" w:hAnsi="Trebuchet MS"/>
              </w:rPr>
              <w:t xml:space="preserve"> of learning event</w:t>
            </w:r>
            <w:r w:rsidRPr="00C977D0">
              <w:rPr>
                <w:rFonts w:ascii="Trebuchet MS" w:hAnsi="Trebuchet MS"/>
              </w:rPr>
              <w:t>:</w:t>
            </w:r>
          </w:p>
          <w:p w14:paraId="49478C85" w14:textId="77777777" w:rsidR="00921B08" w:rsidRDefault="00921B08" w:rsidP="00792C46">
            <w:pPr>
              <w:rPr>
                <w:rFonts w:ascii="Trebuchet MS" w:hAnsi="Trebuchet MS"/>
              </w:rPr>
            </w:pPr>
          </w:p>
          <w:p w14:paraId="58E6B3E4" w14:textId="77777777" w:rsidR="00921B08" w:rsidRDefault="00921B08" w:rsidP="00792C46">
            <w:pPr>
              <w:rPr>
                <w:rFonts w:ascii="Trebuchet MS" w:hAnsi="Trebuchet MS"/>
                <w:i/>
                <w:iCs/>
              </w:rPr>
            </w:pPr>
            <w:r w:rsidRPr="001E3CC3">
              <w:rPr>
                <w:rFonts w:ascii="Trebuchet MS" w:hAnsi="Trebuchet MS"/>
                <w:i/>
                <w:iCs/>
              </w:rPr>
              <w:t>History</w:t>
            </w:r>
            <w:r>
              <w:rPr>
                <w:rFonts w:ascii="Trebuchet MS" w:hAnsi="Trebuchet MS"/>
                <w:i/>
                <w:iCs/>
              </w:rPr>
              <w:t>.</w:t>
            </w:r>
          </w:p>
          <w:p w14:paraId="2590090C" w14:textId="77777777" w:rsidR="00921B08" w:rsidRDefault="00921B08" w:rsidP="00792C46">
            <w:pPr>
              <w:rPr>
                <w:rFonts w:ascii="Trebuchet MS" w:hAnsi="Trebuchet MS"/>
                <w:i/>
                <w:iCs/>
              </w:rPr>
            </w:pPr>
          </w:p>
          <w:p w14:paraId="21B7D552" w14:textId="77777777" w:rsidR="00921B08" w:rsidRDefault="00921B08" w:rsidP="00792C46">
            <w:pPr>
              <w:rPr>
                <w:rFonts w:ascii="Trebuchet MS" w:hAnsi="Trebuchet MS"/>
                <w:i/>
                <w:iCs/>
              </w:rPr>
            </w:pPr>
            <w:r>
              <w:rPr>
                <w:rFonts w:ascii="Trebuchet MS" w:hAnsi="Trebuchet MS"/>
                <w:i/>
                <w:iCs/>
              </w:rPr>
              <w:t>Y</w:t>
            </w:r>
            <w:r w:rsidRPr="001E3CC3">
              <w:rPr>
                <w:rFonts w:ascii="Trebuchet MS" w:hAnsi="Trebuchet MS"/>
                <w:i/>
                <w:iCs/>
              </w:rPr>
              <w:t>ear 8</w:t>
            </w:r>
            <w:r>
              <w:rPr>
                <w:rFonts w:ascii="Trebuchet MS" w:hAnsi="Trebuchet MS"/>
                <w:i/>
                <w:iCs/>
              </w:rPr>
              <w:t>.</w:t>
            </w:r>
          </w:p>
          <w:p w14:paraId="247F7AF7" w14:textId="77777777" w:rsidR="00921B08" w:rsidRDefault="00921B08" w:rsidP="00792C46">
            <w:pPr>
              <w:rPr>
                <w:rFonts w:ascii="Trebuchet MS" w:hAnsi="Trebuchet MS"/>
                <w:i/>
                <w:iCs/>
              </w:rPr>
            </w:pPr>
          </w:p>
          <w:p w14:paraId="499D16D8" w14:textId="77777777" w:rsidR="00921B08" w:rsidRDefault="00921B08" w:rsidP="00792C46">
            <w:pPr>
              <w:rPr>
                <w:rFonts w:ascii="Trebuchet MS" w:hAnsi="Trebuchet MS"/>
                <w:i/>
                <w:iCs/>
              </w:rPr>
            </w:pPr>
            <w:proofErr w:type="gramStart"/>
            <w:r>
              <w:rPr>
                <w:rFonts w:ascii="Trebuchet MS" w:hAnsi="Trebuchet MS"/>
                <w:i/>
                <w:iCs/>
              </w:rPr>
              <w:t>L</w:t>
            </w:r>
            <w:r w:rsidRPr="001E3CC3">
              <w:rPr>
                <w:rFonts w:ascii="Trebuchet MS" w:hAnsi="Trebuchet MS"/>
                <w:i/>
                <w:iCs/>
              </w:rPr>
              <w:t>ast lesson</w:t>
            </w:r>
            <w:r>
              <w:rPr>
                <w:rFonts w:ascii="Trebuchet MS" w:hAnsi="Trebuchet MS"/>
                <w:i/>
                <w:iCs/>
              </w:rPr>
              <w:t>,</w:t>
            </w:r>
            <w:proofErr w:type="gramEnd"/>
            <w:r>
              <w:rPr>
                <w:rFonts w:ascii="Trebuchet MS" w:hAnsi="Trebuchet MS"/>
                <w:i/>
                <w:iCs/>
              </w:rPr>
              <w:t xml:space="preserve"> situated in a computer room</w:t>
            </w:r>
            <w:r w:rsidRPr="001E3CC3">
              <w:rPr>
                <w:rFonts w:ascii="Trebuchet MS" w:hAnsi="Trebuchet MS"/>
                <w:i/>
                <w:iCs/>
              </w:rPr>
              <w:t xml:space="preserve">. </w:t>
            </w:r>
          </w:p>
          <w:p w14:paraId="2A823064" w14:textId="77777777" w:rsidR="00921B08" w:rsidRDefault="00921B08" w:rsidP="00792C46">
            <w:pPr>
              <w:rPr>
                <w:rFonts w:ascii="Trebuchet MS" w:hAnsi="Trebuchet MS"/>
                <w:i/>
                <w:iCs/>
              </w:rPr>
            </w:pPr>
          </w:p>
          <w:p w14:paraId="5F873096" w14:textId="77777777" w:rsidR="00921B08" w:rsidRPr="001E3CC3" w:rsidRDefault="00921B08" w:rsidP="00792C46">
            <w:pPr>
              <w:rPr>
                <w:rFonts w:ascii="Trebuchet MS" w:hAnsi="Trebuchet MS"/>
                <w:i/>
                <w:iCs/>
              </w:rPr>
            </w:pPr>
            <w:r>
              <w:rPr>
                <w:rFonts w:ascii="Trebuchet MS" w:hAnsi="Trebuchet MS"/>
                <w:i/>
                <w:iCs/>
              </w:rPr>
              <w:t xml:space="preserve">No seating </w:t>
            </w:r>
            <w:proofErr w:type="gramStart"/>
            <w:r>
              <w:rPr>
                <w:rFonts w:ascii="Trebuchet MS" w:hAnsi="Trebuchet MS"/>
                <w:i/>
                <w:iCs/>
              </w:rPr>
              <w:t>plan</w:t>
            </w:r>
            <w:proofErr w:type="gramEnd"/>
            <w:r>
              <w:rPr>
                <w:rFonts w:ascii="Trebuchet MS" w:hAnsi="Trebuchet MS"/>
                <w:i/>
                <w:iCs/>
              </w:rPr>
              <w:t>.</w:t>
            </w:r>
          </w:p>
          <w:p w14:paraId="605FD68A" w14:textId="77777777" w:rsidR="00921B08" w:rsidRPr="00C977D0" w:rsidRDefault="00921B08" w:rsidP="00792C46">
            <w:pPr>
              <w:rPr>
                <w:rFonts w:ascii="Trebuchet MS" w:hAnsi="Trebuchet MS"/>
              </w:rPr>
            </w:pPr>
          </w:p>
          <w:p w14:paraId="57B64320" w14:textId="77777777" w:rsidR="00921B08" w:rsidRPr="00C977D0" w:rsidRDefault="00921B08" w:rsidP="00792C46">
            <w:pPr>
              <w:rPr>
                <w:rFonts w:ascii="Trebuchet MS" w:hAnsi="Trebuchet MS"/>
              </w:rPr>
            </w:pPr>
          </w:p>
        </w:tc>
      </w:tr>
      <w:tr w:rsidR="00921B08" w:rsidRPr="00C977D0" w14:paraId="0D7FF33F" w14:textId="77777777" w:rsidTr="00792C46">
        <w:tc>
          <w:tcPr>
            <w:tcW w:w="8926" w:type="dxa"/>
          </w:tcPr>
          <w:p w14:paraId="78ED9A88" w14:textId="77777777" w:rsidR="00921B08" w:rsidRPr="00C977D0" w:rsidRDefault="00921B08" w:rsidP="00792C46">
            <w:pPr>
              <w:rPr>
                <w:rFonts w:ascii="Trebuchet MS" w:hAnsi="Trebuchet MS"/>
                <w:b/>
                <w:bCs/>
                <w:lang w:val="en-US"/>
              </w:rPr>
            </w:pPr>
            <w:r>
              <w:rPr>
                <w:rFonts w:ascii="Trebuchet MS" w:hAnsi="Trebuchet MS"/>
                <w:b/>
                <w:bCs/>
                <w:lang w:val="en-US"/>
              </w:rPr>
              <w:t>Learning</w:t>
            </w:r>
            <w:r w:rsidRPr="00C977D0">
              <w:rPr>
                <w:rFonts w:ascii="Trebuchet MS" w:hAnsi="Trebuchet MS"/>
                <w:b/>
                <w:bCs/>
                <w:lang w:val="en-US"/>
              </w:rPr>
              <w:t xml:space="preserve"> culture</w:t>
            </w:r>
          </w:p>
          <w:p w14:paraId="4E4E39C2" w14:textId="77777777" w:rsidR="00921B08" w:rsidRPr="00C977D0" w:rsidRDefault="00921B08" w:rsidP="00792C46">
            <w:pPr>
              <w:rPr>
                <w:rFonts w:ascii="Trebuchet MS" w:hAnsi="Trebuchet MS"/>
                <w:bCs/>
                <w:lang w:val="en-US"/>
              </w:rPr>
            </w:pPr>
            <w:r w:rsidRPr="00C977D0">
              <w:rPr>
                <w:rFonts w:ascii="Trebuchet MS" w:hAnsi="Trebuchet MS"/>
                <w:bCs/>
                <w:lang w:val="en-US"/>
              </w:rPr>
              <w:t>(</w:t>
            </w:r>
            <w:r>
              <w:rPr>
                <w:rFonts w:ascii="Trebuchet MS" w:hAnsi="Trebuchet MS"/>
                <w:bCs/>
                <w:lang w:val="en-US"/>
              </w:rPr>
              <w:t>Are the pupil</w:t>
            </w:r>
            <w:r w:rsidRPr="00C977D0">
              <w:rPr>
                <w:rFonts w:ascii="Trebuchet MS" w:hAnsi="Trebuchet MS"/>
                <w:bCs/>
                <w:lang w:val="en-US"/>
              </w:rPr>
              <w:t>s focused on learning?)</w:t>
            </w:r>
          </w:p>
          <w:p w14:paraId="2A0AA61D" w14:textId="77777777" w:rsidR="00921B08" w:rsidRDefault="00921B08" w:rsidP="00792C46">
            <w:pPr>
              <w:rPr>
                <w:rFonts w:ascii="Trebuchet MS" w:hAnsi="Trebuchet MS"/>
                <w:bCs/>
                <w:lang w:val="en-US"/>
              </w:rPr>
            </w:pPr>
          </w:p>
          <w:p w14:paraId="759369D1" w14:textId="77777777" w:rsidR="00921B08" w:rsidRPr="001E3CC3" w:rsidRDefault="00921B08" w:rsidP="00792C46">
            <w:pPr>
              <w:rPr>
                <w:rFonts w:ascii="Trebuchet MS" w:hAnsi="Trebuchet MS"/>
                <w:bCs/>
                <w:i/>
                <w:iCs/>
                <w:lang w:val="en-US"/>
              </w:rPr>
            </w:pPr>
            <w:r w:rsidRPr="001E3CC3">
              <w:rPr>
                <w:rFonts w:ascii="Trebuchet MS" w:hAnsi="Trebuchet MS"/>
                <w:bCs/>
                <w:i/>
                <w:iCs/>
                <w:lang w:val="en-US"/>
              </w:rPr>
              <w:t xml:space="preserve">The majority of the class </w:t>
            </w:r>
            <w:r>
              <w:rPr>
                <w:rFonts w:ascii="Trebuchet MS" w:hAnsi="Trebuchet MS"/>
                <w:bCs/>
                <w:i/>
                <w:iCs/>
                <w:lang w:val="en-US"/>
              </w:rPr>
              <w:t>are</w:t>
            </w:r>
            <w:r w:rsidRPr="001E3CC3">
              <w:rPr>
                <w:rFonts w:ascii="Trebuchet MS" w:hAnsi="Trebuchet MS"/>
                <w:bCs/>
                <w:i/>
                <w:iCs/>
                <w:lang w:val="en-US"/>
              </w:rPr>
              <w:t xml:space="preserve"> settled and focus on the learning consider that </w:t>
            </w:r>
            <w:proofErr w:type="gramStart"/>
            <w:r w:rsidRPr="001E3CC3">
              <w:rPr>
                <w:rFonts w:ascii="Trebuchet MS" w:hAnsi="Trebuchet MS"/>
                <w:bCs/>
                <w:i/>
                <w:iCs/>
                <w:lang w:val="en-US"/>
              </w:rPr>
              <w:t>their</w:t>
            </w:r>
            <w:proofErr w:type="gramEnd"/>
          </w:p>
          <w:p w14:paraId="334F7B7A" w14:textId="77777777" w:rsidR="00921B08" w:rsidRPr="001E3CC3" w:rsidRDefault="00921B08" w:rsidP="00792C46">
            <w:pPr>
              <w:rPr>
                <w:rFonts w:ascii="Trebuchet MS" w:hAnsi="Trebuchet MS"/>
                <w:bCs/>
                <w:i/>
                <w:iCs/>
                <w:lang w:val="en-US"/>
              </w:rPr>
            </w:pPr>
          </w:p>
          <w:p w14:paraId="0B40B73D" w14:textId="77777777" w:rsidR="00921B08" w:rsidRPr="001E3CC3" w:rsidRDefault="00921B08" w:rsidP="00792C46">
            <w:pPr>
              <w:rPr>
                <w:rFonts w:ascii="Trebuchet MS" w:hAnsi="Trebuchet MS"/>
                <w:bCs/>
                <w:i/>
                <w:iCs/>
              </w:rPr>
            </w:pPr>
            <w:r w:rsidRPr="001E3CC3">
              <w:rPr>
                <w:rFonts w:ascii="Trebuchet MS" w:hAnsi="Trebuchet MS"/>
                <w:bCs/>
                <w:i/>
                <w:iCs/>
              </w:rPr>
              <w:t xml:space="preserve">lesson took place in a different room than it would normally. </w:t>
            </w:r>
          </w:p>
          <w:p w14:paraId="4CC25050" w14:textId="77777777" w:rsidR="00921B08" w:rsidRPr="00C977D0" w:rsidRDefault="00921B08" w:rsidP="00792C46">
            <w:pPr>
              <w:rPr>
                <w:rFonts w:ascii="Trebuchet MS" w:hAnsi="Trebuchet MS"/>
                <w:bCs/>
              </w:rPr>
            </w:pPr>
          </w:p>
          <w:p w14:paraId="558FECE5" w14:textId="77777777" w:rsidR="00921B08" w:rsidRPr="00C977D0" w:rsidRDefault="00921B08" w:rsidP="00792C46">
            <w:pPr>
              <w:ind w:left="720"/>
              <w:rPr>
                <w:rFonts w:ascii="Trebuchet MS" w:hAnsi="Trebuchet MS"/>
              </w:rPr>
            </w:pPr>
          </w:p>
        </w:tc>
      </w:tr>
      <w:tr w:rsidR="00921B08" w:rsidRPr="00C977D0" w14:paraId="25C2CB90" w14:textId="77777777" w:rsidTr="00792C46">
        <w:tc>
          <w:tcPr>
            <w:tcW w:w="8926" w:type="dxa"/>
          </w:tcPr>
          <w:p w14:paraId="00A37A81" w14:textId="77777777" w:rsidR="00921B08" w:rsidRPr="00C977D0" w:rsidRDefault="00921B08" w:rsidP="00792C46">
            <w:pPr>
              <w:rPr>
                <w:rFonts w:ascii="Trebuchet MS" w:hAnsi="Trebuchet MS"/>
                <w:b/>
              </w:rPr>
            </w:pPr>
            <w:r w:rsidRPr="00C977D0">
              <w:rPr>
                <w:rFonts w:ascii="Trebuchet MS" w:hAnsi="Trebuchet MS"/>
                <w:b/>
              </w:rPr>
              <w:t>Objectives</w:t>
            </w:r>
          </w:p>
          <w:p w14:paraId="1A9F4656" w14:textId="77777777" w:rsidR="00921B08" w:rsidRDefault="00921B08" w:rsidP="00792C46">
            <w:pPr>
              <w:rPr>
                <w:rFonts w:ascii="Trebuchet MS" w:hAnsi="Trebuchet MS"/>
              </w:rPr>
            </w:pPr>
            <w:r w:rsidRPr="00C977D0">
              <w:rPr>
                <w:rFonts w:ascii="Trebuchet MS" w:hAnsi="Trebuchet MS"/>
              </w:rPr>
              <w:t>(Is the</w:t>
            </w:r>
            <w:r>
              <w:rPr>
                <w:rFonts w:ascii="Trebuchet MS" w:hAnsi="Trebuchet MS"/>
              </w:rPr>
              <w:t>re a clear purpose to the learning event</w:t>
            </w:r>
            <w:r w:rsidRPr="00C977D0">
              <w:rPr>
                <w:rFonts w:ascii="Trebuchet MS" w:hAnsi="Trebuchet MS"/>
              </w:rPr>
              <w:t xml:space="preserve">?  </w:t>
            </w:r>
          </w:p>
          <w:p w14:paraId="6B5A0FCE" w14:textId="77777777" w:rsidR="00921B08" w:rsidRDefault="00921B08" w:rsidP="00792C46">
            <w:pPr>
              <w:rPr>
                <w:rFonts w:ascii="Trebuchet MS" w:hAnsi="Trebuchet MS"/>
              </w:rPr>
            </w:pPr>
          </w:p>
          <w:p w14:paraId="791D50E0" w14:textId="77777777" w:rsidR="00921B08" w:rsidRPr="00796365" w:rsidRDefault="00921B08" w:rsidP="00792C46">
            <w:pPr>
              <w:rPr>
                <w:rFonts w:ascii="Trebuchet MS" w:hAnsi="Trebuchet MS"/>
                <w:i/>
                <w:iCs/>
              </w:rPr>
            </w:pPr>
            <w:r w:rsidRPr="00796365">
              <w:rPr>
                <w:rFonts w:ascii="Trebuchet MS" w:hAnsi="Trebuchet MS"/>
                <w:i/>
                <w:iCs/>
              </w:rPr>
              <w:t xml:space="preserve">Yes, there is a clear purpose for the students to utilise their prior knowledge to </w:t>
            </w:r>
          </w:p>
          <w:p w14:paraId="74B48D58" w14:textId="77777777" w:rsidR="00921B08" w:rsidRPr="00796365" w:rsidRDefault="00921B08" w:rsidP="00792C46">
            <w:pPr>
              <w:rPr>
                <w:rFonts w:ascii="Trebuchet MS" w:hAnsi="Trebuchet MS"/>
                <w:i/>
                <w:iCs/>
              </w:rPr>
            </w:pPr>
          </w:p>
          <w:p w14:paraId="4D9F5F6E" w14:textId="77777777" w:rsidR="00921B08" w:rsidRPr="00796365" w:rsidRDefault="00921B08" w:rsidP="00792C46">
            <w:pPr>
              <w:rPr>
                <w:rFonts w:ascii="Trebuchet MS" w:hAnsi="Trebuchet MS"/>
                <w:i/>
                <w:iCs/>
              </w:rPr>
            </w:pPr>
            <w:r w:rsidRPr="00796365">
              <w:rPr>
                <w:rFonts w:ascii="Trebuchet MS" w:hAnsi="Trebuchet MS"/>
                <w:i/>
                <w:iCs/>
              </w:rPr>
              <w:t>complete the set task.</w:t>
            </w:r>
          </w:p>
          <w:p w14:paraId="761CDF8A" w14:textId="77777777" w:rsidR="00921B08" w:rsidRPr="00796365" w:rsidRDefault="00921B08" w:rsidP="00792C46">
            <w:pPr>
              <w:rPr>
                <w:rFonts w:ascii="Trebuchet MS" w:hAnsi="Trebuchet MS"/>
                <w:i/>
                <w:iCs/>
              </w:rPr>
            </w:pPr>
          </w:p>
          <w:p w14:paraId="4CB8B681" w14:textId="77777777" w:rsidR="00921B08" w:rsidRPr="00796365" w:rsidRDefault="00921B08" w:rsidP="00792C46">
            <w:pPr>
              <w:rPr>
                <w:rFonts w:ascii="Trebuchet MS" w:hAnsi="Trebuchet MS"/>
                <w:i/>
                <w:iCs/>
              </w:rPr>
            </w:pPr>
            <w:r w:rsidRPr="00796365">
              <w:rPr>
                <w:rFonts w:ascii="Trebuchet MS" w:hAnsi="Trebuchet MS"/>
                <w:i/>
                <w:iCs/>
              </w:rPr>
              <w:t>The objective is placed on the board stating:</w:t>
            </w:r>
          </w:p>
          <w:p w14:paraId="653E58FD" w14:textId="77777777" w:rsidR="00921B08" w:rsidRPr="00796365" w:rsidRDefault="00921B08" w:rsidP="00792C46">
            <w:pPr>
              <w:rPr>
                <w:rFonts w:ascii="Trebuchet MS" w:hAnsi="Trebuchet MS"/>
                <w:i/>
                <w:iCs/>
              </w:rPr>
            </w:pPr>
          </w:p>
          <w:p w14:paraId="23E8D1DB" w14:textId="77777777" w:rsidR="00921B08" w:rsidRPr="00796365" w:rsidRDefault="00921B08" w:rsidP="00792C46">
            <w:pPr>
              <w:rPr>
                <w:rFonts w:ascii="Trebuchet MS" w:hAnsi="Trebuchet MS"/>
                <w:i/>
                <w:iCs/>
              </w:rPr>
            </w:pPr>
            <w:r w:rsidRPr="00796365">
              <w:rPr>
                <w:rFonts w:ascii="Trebuchet MS" w:hAnsi="Trebuchet MS"/>
                <w:i/>
                <w:iCs/>
              </w:rPr>
              <w:t xml:space="preserve">‘LO: To complete a ‘Fakebook’ profile of a historical character from the Elizabethan age.’ </w:t>
            </w:r>
          </w:p>
          <w:p w14:paraId="35C78046" w14:textId="77777777" w:rsidR="00921B08" w:rsidRPr="00796365" w:rsidRDefault="00921B08" w:rsidP="00792C46">
            <w:pPr>
              <w:rPr>
                <w:rFonts w:ascii="Trebuchet MS" w:hAnsi="Trebuchet MS"/>
                <w:i/>
                <w:iCs/>
              </w:rPr>
            </w:pPr>
          </w:p>
          <w:p w14:paraId="4190BC5F" w14:textId="77777777" w:rsidR="00921B08" w:rsidRPr="00C977D0" w:rsidRDefault="00921B08" w:rsidP="00792C46">
            <w:pPr>
              <w:rPr>
                <w:rFonts w:ascii="Trebuchet MS" w:hAnsi="Trebuchet MS"/>
              </w:rPr>
            </w:pPr>
          </w:p>
          <w:p w14:paraId="6897522A" w14:textId="77777777" w:rsidR="00921B08" w:rsidRPr="00C977D0" w:rsidRDefault="00921B08" w:rsidP="00792C46">
            <w:pPr>
              <w:rPr>
                <w:rFonts w:ascii="Trebuchet MS" w:hAnsi="Trebuchet MS"/>
              </w:rPr>
            </w:pPr>
          </w:p>
          <w:p w14:paraId="1038044E" w14:textId="77777777" w:rsidR="00921B08" w:rsidRPr="00C977D0" w:rsidRDefault="00921B08" w:rsidP="00792C46">
            <w:pPr>
              <w:rPr>
                <w:rFonts w:ascii="Trebuchet MS" w:hAnsi="Trebuchet MS"/>
              </w:rPr>
            </w:pPr>
          </w:p>
          <w:p w14:paraId="5009DF27" w14:textId="77777777" w:rsidR="00921B08" w:rsidRPr="00C977D0" w:rsidRDefault="00921B08" w:rsidP="00792C46">
            <w:pPr>
              <w:rPr>
                <w:rFonts w:ascii="Trebuchet MS" w:hAnsi="Trebuchet MS"/>
              </w:rPr>
            </w:pPr>
          </w:p>
        </w:tc>
      </w:tr>
      <w:tr w:rsidR="00921B08" w:rsidRPr="00C977D0" w14:paraId="4D42474F" w14:textId="77777777" w:rsidTr="00792C46">
        <w:tc>
          <w:tcPr>
            <w:tcW w:w="8926" w:type="dxa"/>
          </w:tcPr>
          <w:p w14:paraId="3D081879" w14:textId="77777777" w:rsidR="00921B08" w:rsidRPr="00C977D0" w:rsidRDefault="00921B08" w:rsidP="00792C46">
            <w:pPr>
              <w:rPr>
                <w:rFonts w:ascii="Trebuchet MS" w:hAnsi="Trebuchet MS"/>
                <w:b/>
              </w:rPr>
            </w:pPr>
            <w:r w:rsidRPr="00C977D0">
              <w:rPr>
                <w:rFonts w:ascii="Trebuchet MS" w:hAnsi="Trebuchet MS"/>
                <w:b/>
              </w:rPr>
              <w:t>Direction</w:t>
            </w:r>
          </w:p>
          <w:p w14:paraId="7A9FA688" w14:textId="77777777" w:rsidR="00921B08" w:rsidRDefault="00921B08" w:rsidP="00792C46">
            <w:pPr>
              <w:rPr>
                <w:rFonts w:ascii="Trebuchet MS" w:hAnsi="Trebuchet MS"/>
              </w:rPr>
            </w:pPr>
            <w:r>
              <w:rPr>
                <w:rFonts w:ascii="Trebuchet MS" w:hAnsi="Trebuchet MS"/>
              </w:rPr>
              <w:t>(Are the pupils</w:t>
            </w:r>
            <w:r w:rsidRPr="00C977D0">
              <w:rPr>
                <w:rFonts w:ascii="Trebuchet MS" w:hAnsi="Trebuchet MS"/>
              </w:rPr>
              <w:t xml:space="preserve"> clear about what they are doing and how to do it well?)</w:t>
            </w:r>
          </w:p>
          <w:p w14:paraId="59C4A1AC" w14:textId="77777777" w:rsidR="00921B08" w:rsidRDefault="00921B08" w:rsidP="00792C46">
            <w:pPr>
              <w:rPr>
                <w:rFonts w:ascii="Trebuchet MS" w:hAnsi="Trebuchet MS"/>
              </w:rPr>
            </w:pPr>
          </w:p>
          <w:p w14:paraId="677B1D79" w14:textId="77777777" w:rsidR="00921B08" w:rsidRPr="00796365" w:rsidRDefault="00921B08" w:rsidP="00792C46">
            <w:pPr>
              <w:rPr>
                <w:rFonts w:ascii="Trebuchet MS" w:hAnsi="Trebuchet MS"/>
                <w:i/>
                <w:iCs/>
              </w:rPr>
            </w:pPr>
            <w:r w:rsidRPr="00796365">
              <w:rPr>
                <w:rFonts w:ascii="Trebuchet MS" w:hAnsi="Trebuchet MS"/>
                <w:i/>
                <w:iCs/>
              </w:rPr>
              <w:t xml:space="preserve">Yes, </w:t>
            </w:r>
            <w:proofErr w:type="gramStart"/>
            <w:r w:rsidRPr="00796365">
              <w:rPr>
                <w:rFonts w:ascii="Trebuchet MS" w:hAnsi="Trebuchet MS"/>
                <w:i/>
                <w:iCs/>
              </w:rPr>
              <w:t>the majority of</w:t>
            </w:r>
            <w:proofErr w:type="gramEnd"/>
            <w:r w:rsidRPr="00796365">
              <w:rPr>
                <w:rFonts w:ascii="Trebuchet MS" w:hAnsi="Trebuchet MS"/>
                <w:i/>
                <w:iCs/>
              </w:rPr>
              <w:t xml:space="preserve"> pupils begin their task without requiring further </w:t>
            </w:r>
          </w:p>
          <w:p w14:paraId="79268A90" w14:textId="77777777" w:rsidR="00921B08" w:rsidRPr="00796365" w:rsidRDefault="00921B08" w:rsidP="00792C46">
            <w:pPr>
              <w:rPr>
                <w:rFonts w:ascii="Trebuchet MS" w:hAnsi="Trebuchet MS"/>
                <w:i/>
                <w:iCs/>
              </w:rPr>
            </w:pPr>
          </w:p>
          <w:p w14:paraId="569EADD2" w14:textId="77777777" w:rsidR="00921B08" w:rsidRPr="00796365" w:rsidRDefault="00921B08" w:rsidP="00792C46">
            <w:pPr>
              <w:rPr>
                <w:rFonts w:ascii="Trebuchet MS" w:hAnsi="Trebuchet MS"/>
                <w:i/>
                <w:iCs/>
              </w:rPr>
            </w:pPr>
            <w:r w:rsidRPr="00796365">
              <w:rPr>
                <w:rFonts w:ascii="Trebuchet MS" w:hAnsi="Trebuchet MS"/>
                <w:i/>
                <w:iCs/>
              </w:rPr>
              <w:t>explanation from the teacher.</w:t>
            </w:r>
          </w:p>
          <w:p w14:paraId="207F46B4" w14:textId="77777777" w:rsidR="00921B08" w:rsidRPr="00796365" w:rsidRDefault="00921B08" w:rsidP="00792C46">
            <w:pPr>
              <w:rPr>
                <w:rFonts w:ascii="Trebuchet MS" w:hAnsi="Trebuchet MS"/>
                <w:i/>
                <w:iCs/>
              </w:rPr>
            </w:pPr>
          </w:p>
          <w:p w14:paraId="4DC83311" w14:textId="77777777" w:rsidR="00921B08" w:rsidRPr="00796365" w:rsidRDefault="00921B08" w:rsidP="00792C46">
            <w:pPr>
              <w:rPr>
                <w:rFonts w:ascii="Trebuchet MS" w:hAnsi="Trebuchet MS"/>
                <w:i/>
                <w:iCs/>
              </w:rPr>
            </w:pPr>
            <w:r w:rsidRPr="00796365">
              <w:rPr>
                <w:rFonts w:ascii="Trebuchet MS" w:hAnsi="Trebuchet MS"/>
                <w:i/>
                <w:iCs/>
              </w:rPr>
              <w:t>They also look focused and on task.</w:t>
            </w:r>
          </w:p>
          <w:p w14:paraId="145BFE8D" w14:textId="77777777" w:rsidR="00921B08" w:rsidRPr="00C977D0" w:rsidRDefault="00921B08" w:rsidP="00792C46">
            <w:pPr>
              <w:rPr>
                <w:rFonts w:ascii="Trebuchet MS" w:hAnsi="Trebuchet MS"/>
              </w:rPr>
            </w:pPr>
          </w:p>
          <w:p w14:paraId="284125DD" w14:textId="77777777" w:rsidR="00921B08" w:rsidRPr="00C977D0" w:rsidRDefault="00921B08" w:rsidP="00792C46">
            <w:pPr>
              <w:rPr>
                <w:rFonts w:ascii="Trebuchet MS" w:hAnsi="Trebuchet MS"/>
              </w:rPr>
            </w:pPr>
          </w:p>
          <w:p w14:paraId="6656636D" w14:textId="77777777" w:rsidR="00921B08" w:rsidRPr="00C977D0" w:rsidRDefault="00921B08" w:rsidP="00792C46">
            <w:pPr>
              <w:rPr>
                <w:rFonts w:ascii="Trebuchet MS" w:hAnsi="Trebuchet MS"/>
              </w:rPr>
            </w:pPr>
          </w:p>
          <w:p w14:paraId="1B314C21" w14:textId="77777777" w:rsidR="00921B08" w:rsidRPr="00C977D0" w:rsidRDefault="00921B08" w:rsidP="00792C46">
            <w:pPr>
              <w:rPr>
                <w:rFonts w:ascii="Trebuchet MS" w:hAnsi="Trebuchet MS"/>
              </w:rPr>
            </w:pPr>
          </w:p>
        </w:tc>
      </w:tr>
      <w:tr w:rsidR="00921B08" w:rsidRPr="00C977D0" w14:paraId="43377A21" w14:textId="77777777" w:rsidTr="00792C46">
        <w:tc>
          <w:tcPr>
            <w:tcW w:w="8926" w:type="dxa"/>
          </w:tcPr>
          <w:p w14:paraId="02B679D2" w14:textId="77777777" w:rsidR="00921B08" w:rsidRPr="00C977D0" w:rsidRDefault="00921B08" w:rsidP="00792C46">
            <w:pPr>
              <w:rPr>
                <w:rFonts w:ascii="Trebuchet MS" w:hAnsi="Trebuchet MS"/>
                <w:b/>
              </w:rPr>
            </w:pPr>
            <w:r w:rsidRPr="00C977D0">
              <w:rPr>
                <w:rFonts w:ascii="Trebuchet MS" w:hAnsi="Trebuchet MS"/>
                <w:b/>
              </w:rPr>
              <w:t>Access and challenge</w:t>
            </w:r>
          </w:p>
          <w:p w14:paraId="2D6C11C8" w14:textId="77777777" w:rsidR="00921B08" w:rsidRDefault="00921B08" w:rsidP="00792C46">
            <w:pPr>
              <w:rPr>
                <w:rFonts w:ascii="Trebuchet MS" w:hAnsi="Trebuchet MS"/>
              </w:rPr>
            </w:pPr>
            <w:r w:rsidRPr="00C977D0">
              <w:rPr>
                <w:rFonts w:ascii="Trebuchet MS" w:hAnsi="Trebuchet MS"/>
              </w:rPr>
              <w:t xml:space="preserve"> (Are all stude</w:t>
            </w:r>
            <w:r>
              <w:rPr>
                <w:rFonts w:ascii="Trebuchet MS" w:hAnsi="Trebuchet MS"/>
              </w:rPr>
              <w:t>nts able to engage in the learning event</w:t>
            </w:r>
            <w:r w:rsidRPr="00C977D0">
              <w:rPr>
                <w:rFonts w:ascii="Trebuchet MS" w:hAnsi="Trebuchet MS"/>
              </w:rPr>
              <w:t xml:space="preserve">?  </w:t>
            </w:r>
          </w:p>
          <w:p w14:paraId="25F2EABF" w14:textId="77777777" w:rsidR="00921B08" w:rsidRDefault="00921B08" w:rsidP="00792C46">
            <w:pPr>
              <w:rPr>
                <w:rFonts w:ascii="Trebuchet MS" w:hAnsi="Trebuchet MS"/>
              </w:rPr>
            </w:pPr>
          </w:p>
          <w:p w14:paraId="732457A2" w14:textId="77777777" w:rsidR="00921B08" w:rsidRDefault="00921B08" w:rsidP="00792C46">
            <w:pPr>
              <w:rPr>
                <w:rFonts w:ascii="Trebuchet MS" w:hAnsi="Trebuchet MS"/>
                <w:i/>
                <w:iCs/>
              </w:rPr>
            </w:pPr>
            <w:r w:rsidRPr="00796365">
              <w:rPr>
                <w:rFonts w:ascii="Trebuchet MS" w:hAnsi="Trebuchet MS"/>
                <w:i/>
                <w:iCs/>
              </w:rPr>
              <w:t xml:space="preserve">Yes, </w:t>
            </w:r>
            <w:proofErr w:type="gramStart"/>
            <w:r w:rsidRPr="00796365">
              <w:rPr>
                <w:rFonts w:ascii="Trebuchet MS" w:hAnsi="Trebuchet MS"/>
                <w:i/>
                <w:iCs/>
              </w:rPr>
              <w:t xml:space="preserve">the </w:t>
            </w:r>
            <w:r>
              <w:rPr>
                <w:rFonts w:ascii="Trebuchet MS" w:hAnsi="Trebuchet MS"/>
                <w:i/>
                <w:iCs/>
              </w:rPr>
              <w:t>majority of</w:t>
            </w:r>
            <w:proofErr w:type="gramEnd"/>
            <w:r>
              <w:rPr>
                <w:rFonts w:ascii="Trebuchet MS" w:hAnsi="Trebuchet MS"/>
                <w:i/>
                <w:iCs/>
              </w:rPr>
              <w:t xml:space="preserve"> pupils </w:t>
            </w:r>
            <w:r w:rsidRPr="00796365">
              <w:rPr>
                <w:rFonts w:ascii="Trebuchet MS" w:hAnsi="Trebuchet MS"/>
                <w:i/>
                <w:iCs/>
              </w:rPr>
              <w:t>appear to be engaging with the task a</w:t>
            </w:r>
            <w:r>
              <w:rPr>
                <w:rFonts w:ascii="Trebuchet MS" w:hAnsi="Trebuchet MS"/>
                <w:i/>
                <w:iCs/>
              </w:rPr>
              <w:t xml:space="preserve">. </w:t>
            </w:r>
          </w:p>
          <w:p w14:paraId="5442CF2C" w14:textId="77777777" w:rsidR="00921B08" w:rsidRDefault="00921B08" w:rsidP="00792C46">
            <w:pPr>
              <w:rPr>
                <w:rFonts w:ascii="Trebuchet MS" w:hAnsi="Trebuchet MS"/>
                <w:i/>
                <w:iCs/>
              </w:rPr>
            </w:pPr>
          </w:p>
          <w:p w14:paraId="2212A56D" w14:textId="77777777" w:rsidR="00921B08" w:rsidRDefault="00921B08" w:rsidP="00792C46">
            <w:pPr>
              <w:rPr>
                <w:rFonts w:ascii="Trebuchet MS" w:hAnsi="Trebuchet MS"/>
                <w:i/>
                <w:iCs/>
              </w:rPr>
            </w:pPr>
            <w:r w:rsidRPr="00796365">
              <w:rPr>
                <w:rFonts w:ascii="Trebuchet MS" w:hAnsi="Trebuchet MS"/>
                <w:i/>
                <w:iCs/>
              </w:rPr>
              <w:t>However, certain pupils appear to be contemplating what to write about</w:t>
            </w:r>
            <w:r>
              <w:rPr>
                <w:rFonts w:ascii="Trebuchet MS" w:hAnsi="Trebuchet MS"/>
                <w:i/>
                <w:iCs/>
              </w:rPr>
              <w:t xml:space="preserve"> for longer </w:t>
            </w:r>
          </w:p>
          <w:p w14:paraId="4061034A" w14:textId="77777777" w:rsidR="00921B08" w:rsidRDefault="00921B08" w:rsidP="00792C46">
            <w:pPr>
              <w:rPr>
                <w:rFonts w:ascii="Trebuchet MS" w:hAnsi="Trebuchet MS"/>
                <w:i/>
                <w:iCs/>
              </w:rPr>
            </w:pPr>
          </w:p>
          <w:p w14:paraId="64C80CAA" w14:textId="77777777" w:rsidR="00921B08" w:rsidRPr="00796365" w:rsidRDefault="00921B08" w:rsidP="00792C46">
            <w:pPr>
              <w:rPr>
                <w:rFonts w:ascii="Trebuchet MS" w:hAnsi="Trebuchet MS"/>
                <w:i/>
                <w:iCs/>
              </w:rPr>
            </w:pPr>
            <w:r>
              <w:rPr>
                <w:rFonts w:ascii="Trebuchet MS" w:hAnsi="Trebuchet MS"/>
                <w:i/>
                <w:iCs/>
              </w:rPr>
              <w:t xml:space="preserve">than others which suggests that they are being challenged. </w:t>
            </w:r>
          </w:p>
          <w:p w14:paraId="699ACD57" w14:textId="77777777" w:rsidR="00921B08" w:rsidRPr="00796365" w:rsidRDefault="00921B08" w:rsidP="00792C46">
            <w:pPr>
              <w:rPr>
                <w:rFonts w:ascii="Trebuchet MS" w:hAnsi="Trebuchet MS"/>
                <w:i/>
                <w:iCs/>
              </w:rPr>
            </w:pPr>
          </w:p>
          <w:p w14:paraId="72C47EE9" w14:textId="77777777" w:rsidR="00921B08" w:rsidRPr="00796365" w:rsidRDefault="00921B08" w:rsidP="00792C46">
            <w:pPr>
              <w:rPr>
                <w:rFonts w:ascii="Trebuchet MS" w:hAnsi="Trebuchet MS"/>
                <w:i/>
                <w:iCs/>
              </w:rPr>
            </w:pPr>
            <w:r>
              <w:rPr>
                <w:rFonts w:ascii="Trebuchet MS" w:hAnsi="Trebuchet MS"/>
                <w:i/>
                <w:iCs/>
              </w:rPr>
              <w:t>Also</w:t>
            </w:r>
            <w:r w:rsidRPr="00796365">
              <w:rPr>
                <w:rFonts w:ascii="Trebuchet MS" w:hAnsi="Trebuchet MS"/>
                <w:i/>
                <w:iCs/>
              </w:rPr>
              <w:t xml:space="preserve">, the pupils are utilising the prior knowledge so to some extent applying that </w:t>
            </w:r>
          </w:p>
          <w:p w14:paraId="77459798" w14:textId="77777777" w:rsidR="00921B08" w:rsidRPr="00796365" w:rsidRDefault="00921B08" w:rsidP="00792C46">
            <w:pPr>
              <w:rPr>
                <w:rFonts w:ascii="Trebuchet MS" w:hAnsi="Trebuchet MS"/>
                <w:i/>
                <w:iCs/>
              </w:rPr>
            </w:pPr>
          </w:p>
          <w:p w14:paraId="43D5923D" w14:textId="77777777" w:rsidR="00921B08" w:rsidRPr="00796365" w:rsidRDefault="00921B08" w:rsidP="00792C46">
            <w:pPr>
              <w:rPr>
                <w:rFonts w:ascii="Trebuchet MS" w:hAnsi="Trebuchet MS"/>
                <w:i/>
                <w:iCs/>
              </w:rPr>
            </w:pPr>
            <w:r w:rsidRPr="00796365">
              <w:rPr>
                <w:rFonts w:ascii="Trebuchet MS" w:hAnsi="Trebuchet MS"/>
                <w:i/>
                <w:iCs/>
              </w:rPr>
              <w:t xml:space="preserve">knowledge to the task seems to provide a level of challenge. </w:t>
            </w:r>
          </w:p>
          <w:p w14:paraId="7357F6EA" w14:textId="77777777" w:rsidR="00921B08" w:rsidRPr="00796365" w:rsidRDefault="00921B08" w:rsidP="00792C46">
            <w:pPr>
              <w:rPr>
                <w:rFonts w:ascii="Trebuchet MS" w:hAnsi="Trebuchet MS"/>
                <w:i/>
                <w:iCs/>
              </w:rPr>
            </w:pPr>
          </w:p>
          <w:p w14:paraId="10A85729" w14:textId="77777777" w:rsidR="00921B08" w:rsidRDefault="00921B08" w:rsidP="00792C46">
            <w:pPr>
              <w:rPr>
                <w:rFonts w:ascii="Trebuchet MS" w:hAnsi="Trebuchet MS"/>
                <w:i/>
                <w:iCs/>
              </w:rPr>
            </w:pPr>
            <w:r w:rsidRPr="00796365">
              <w:rPr>
                <w:rFonts w:ascii="Trebuchet MS" w:hAnsi="Trebuchet MS"/>
                <w:i/>
                <w:iCs/>
              </w:rPr>
              <w:t xml:space="preserve">Furthermore, </w:t>
            </w:r>
            <w:proofErr w:type="gramStart"/>
            <w:r w:rsidRPr="00796365">
              <w:rPr>
                <w:rFonts w:ascii="Trebuchet MS" w:hAnsi="Trebuchet MS"/>
                <w:i/>
                <w:iCs/>
              </w:rPr>
              <w:t>the majority of</w:t>
            </w:r>
            <w:proofErr w:type="gramEnd"/>
            <w:r w:rsidRPr="00796365">
              <w:rPr>
                <w:rFonts w:ascii="Trebuchet MS" w:hAnsi="Trebuchet MS"/>
                <w:i/>
                <w:iCs/>
              </w:rPr>
              <w:t xml:space="preserve"> the class appear to need several minutes to complete </w:t>
            </w:r>
          </w:p>
          <w:p w14:paraId="252485F4" w14:textId="77777777" w:rsidR="00921B08" w:rsidRDefault="00921B08" w:rsidP="00792C46">
            <w:pPr>
              <w:rPr>
                <w:rFonts w:ascii="Trebuchet MS" w:hAnsi="Trebuchet MS"/>
                <w:i/>
                <w:iCs/>
              </w:rPr>
            </w:pPr>
          </w:p>
          <w:p w14:paraId="0533B51D" w14:textId="77777777" w:rsidR="00921B08" w:rsidRDefault="00921B08" w:rsidP="00792C46">
            <w:pPr>
              <w:rPr>
                <w:rFonts w:ascii="Trebuchet MS" w:hAnsi="Trebuchet MS"/>
                <w:i/>
                <w:iCs/>
              </w:rPr>
            </w:pPr>
            <w:r w:rsidRPr="00796365">
              <w:rPr>
                <w:rFonts w:ascii="Trebuchet MS" w:hAnsi="Trebuchet MS"/>
                <w:i/>
                <w:iCs/>
              </w:rPr>
              <w:t xml:space="preserve">the task which suggest that it involves the deeper thought processes involved in </w:t>
            </w:r>
          </w:p>
          <w:p w14:paraId="2BB7DA5A" w14:textId="77777777" w:rsidR="00921B08" w:rsidRDefault="00921B08" w:rsidP="00792C46">
            <w:pPr>
              <w:rPr>
                <w:rFonts w:ascii="Trebuchet MS" w:hAnsi="Trebuchet MS"/>
                <w:i/>
                <w:iCs/>
              </w:rPr>
            </w:pPr>
          </w:p>
          <w:p w14:paraId="474066BE" w14:textId="77777777" w:rsidR="00921B08" w:rsidRPr="00796365" w:rsidRDefault="00921B08" w:rsidP="00792C46">
            <w:pPr>
              <w:rPr>
                <w:rFonts w:ascii="Trebuchet MS" w:hAnsi="Trebuchet MS"/>
                <w:i/>
                <w:iCs/>
              </w:rPr>
            </w:pPr>
            <w:r w:rsidRPr="00796365">
              <w:rPr>
                <w:rFonts w:ascii="Trebuchet MS" w:hAnsi="Trebuchet MS"/>
                <w:i/>
                <w:iCs/>
              </w:rPr>
              <w:t>challenge.</w:t>
            </w:r>
          </w:p>
          <w:p w14:paraId="0CB25BC5" w14:textId="77777777" w:rsidR="00921B08" w:rsidRPr="00C977D0" w:rsidRDefault="00921B08" w:rsidP="00792C46">
            <w:pPr>
              <w:rPr>
                <w:rFonts w:ascii="Trebuchet MS" w:hAnsi="Trebuchet MS"/>
              </w:rPr>
            </w:pPr>
          </w:p>
          <w:p w14:paraId="317758C1" w14:textId="77777777" w:rsidR="00921B08" w:rsidRPr="00C977D0" w:rsidRDefault="00921B08" w:rsidP="00792C46">
            <w:pPr>
              <w:rPr>
                <w:rFonts w:ascii="Trebuchet MS" w:hAnsi="Trebuchet MS"/>
              </w:rPr>
            </w:pPr>
          </w:p>
          <w:p w14:paraId="4A94A2D4" w14:textId="77777777" w:rsidR="00921B08" w:rsidRPr="00C977D0" w:rsidRDefault="00921B08" w:rsidP="00792C46">
            <w:pPr>
              <w:rPr>
                <w:rFonts w:ascii="Trebuchet MS" w:hAnsi="Trebuchet MS"/>
              </w:rPr>
            </w:pPr>
          </w:p>
        </w:tc>
      </w:tr>
      <w:tr w:rsidR="00921B08" w:rsidRPr="00C977D0" w14:paraId="0D49B183" w14:textId="77777777" w:rsidTr="00792C46">
        <w:tc>
          <w:tcPr>
            <w:tcW w:w="8926" w:type="dxa"/>
          </w:tcPr>
          <w:p w14:paraId="42551908" w14:textId="77777777" w:rsidR="00921B08" w:rsidRPr="00C977D0" w:rsidRDefault="00921B08" w:rsidP="00792C46">
            <w:pPr>
              <w:rPr>
                <w:rFonts w:ascii="Trebuchet MS" w:hAnsi="Trebuchet MS"/>
                <w:b/>
              </w:rPr>
            </w:pPr>
            <w:r w:rsidRPr="00C977D0">
              <w:rPr>
                <w:rFonts w:ascii="Trebuchet MS" w:hAnsi="Trebuchet MS"/>
                <w:b/>
              </w:rPr>
              <w:t>Assessment</w:t>
            </w:r>
          </w:p>
          <w:p w14:paraId="55AE27F7" w14:textId="77777777" w:rsidR="00921B08" w:rsidRDefault="00921B08" w:rsidP="00792C46">
            <w:pPr>
              <w:rPr>
                <w:rFonts w:ascii="Trebuchet MS" w:hAnsi="Trebuchet MS"/>
              </w:rPr>
            </w:pPr>
            <w:r>
              <w:rPr>
                <w:rFonts w:ascii="Trebuchet MS" w:hAnsi="Trebuchet MS"/>
              </w:rPr>
              <w:t xml:space="preserve">What </w:t>
            </w:r>
            <w:proofErr w:type="gramStart"/>
            <w:r>
              <w:rPr>
                <w:rFonts w:ascii="Trebuchet MS" w:hAnsi="Trebuchet MS"/>
              </w:rPr>
              <w:t>is</w:t>
            </w:r>
            <w:proofErr w:type="gramEnd"/>
            <w:r>
              <w:rPr>
                <w:rFonts w:ascii="Trebuchet MS" w:hAnsi="Trebuchet MS"/>
              </w:rPr>
              <w:t xml:space="preserve"> the pupils’ </w:t>
            </w:r>
            <w:r w:rsidRPr="00C977D0">
              <w:rPr>
                <w:rFonts w:ascii="Trebuchet MS" w:hAnsi="Trebuchet MS"/>
              </w:rPr>
              <w:t>understanding bef</w:t>
            </w:r>
            <w:r>
              <w:rPr>
                <w:rFonts w:ascii="Trebuchet MS" w:hAnsi="Trebuchet MS"/>
              </w:rPr>
              <w:t>ore, during and after the learning event</w:t>
            </w:r>
            <w:r w:rsidRPr="00C977D0">
              <w:rPr>
                <w:rFonts w:ascii="Trebuchet MS" w:hAnsi="Trebuchet MS"/>
              </w:rPr>
              <w:t xml:space="preserve">?  </w:t>
            </w:r>
          </w:p>
          <w:p w14:paraId="15400354" w14:textId="77777777" w:rsidR="00921B08" w:rsidRDefault="00921B08" w:rsidP="00792C46">
            <w:pPr>
              <w:rPr>
                <w:rFonts w:ascii="Trebuchet MS" w:hAnsi="Trebuchet MS"/>
              </w:rPr>
            </w:pPr>
          </w:p>
          <w:p w14:paraId="53CC63C3" w14:textId="77777777" w:rsidR="00921B08" w:rsidRDefault="00921B08" w:rsidP="00792C46">
            <w:pPr>
              <w:rPr>
                <w:rFonts w:ascii="Trebuchet MS" w:hAnsi="Trebuchet MS"/>
                <w:i/>
                <w:iCs/>
              </w:rPr>
            </w:pPr>
            <w:r w:rsidRPr="00796365">
              <w:rPr>
                <w:rFonts w:ascii="Trebuchet MS" w:hAnsi="Trebuchet MS"/>
                <w:i/>
                <w:iCs/>
              </w:rPr>
              <w:t xml:space="preserve">The pupils do have an understanding surrounding historical characters such as </w:t>
            </w:r>
          </w:p>
          <w:p w14:paraId="631C1D29" w14:textId="77777777" w:rsidR="00921B08" w:rsidRDefault="00921B08" w:rsidP="00792C46">
            <w:pPr>
              <w:rPr>
                <w:rFonts w:ascii="Trebuchet MS" w:hAnsi="Trebuchet MS"/>
                <w:i/>
                <w:iCs/>
              </w:rPr>
            </w:pPr>
          </w:p>
          <w:p w14:paraId="48978842" w14:textId="77777777" w:rsidR="00921B08" w:rsidRDefault="00921B08" w:rsidP="00792C46">
            <w:pPr>
              <w:rPr>
                <w:rFonts w:ascii="Trebuchet MS" w:hAnsi="Trebuchet MS"/>
                <w:i/>
                <w:iCs/>
              </w:rPr>
            </w:pPr>
            <w:r w:rsidRPr="00796365">
              <w:rPr>
                <w:rFonts w:ascii="Trebuchet MS" w:hAnsi="Trebuchet MS"/>
                <w:i/>
                <w:iCs/>
              </w:rPr>
              <w:t>Elizabeth I as revealed in the class discussion before the task.</w:t>
            </w:r>
          </w:p>
          <w:p w14:paraId="7853280F" w14:textId="77777777" w:rsidR="00921B08" w:rsidRDefault="00921B08" w:rsidP="00792C46">
            <w:pPr>
              <w:rPr>
                <w:rFonts w:ascii="Trebuchet MS" w:hAnsi="Trebuchet MS"/>
                <w:i/>
                <w:iCs/>
              </w:rPr>
            </w:pPr>
          </w:p>
          <w:p w14:paraId="2934D0B8" w14:textId="77777777" w:rsidR="00921B08" w:rsidRDefault="00921B08" w:rsidP="00792C46">
            <w:pPr>
              <w:rPr>
                <w:rFonts w:ascii="Trebuchet MS" w:hAnsi="Trebuchet MS"/>
                <w:i/>
                <w:iCs/>
              </w:rPr>
            </w:pPr>
            <w:r>
              <w:rPr>
                <w:rFonts w:ascii="Trebuchet MS" w:hAnsi="Trebuchet MS"/>
                <w:i/>
                <w:iCs/>
              </w:rPr>
              <w:t xml:space="preserve">However, this understanding seems to be further cemented by the task towards the </w:t>
            </w:r>
          </w:p>
          <w:p w14:paraId="6A37F3B0" w14:textId="77777777" w:rsidR="00921B08" w:rsidRDefault="00921B08" w:rsidP="00792C46">
            <w:pPr>
              <w:rPr>
                <w:rFonts w:ascii="Trebuchet MS" w:hAnsi="Trebuchet MS"/>
                <w:i/>
                <w:iCs/>
              </w:rPr>
            </w:pPr>
          </w:p>
          <w:p w14:paraId="7F8CA6C3" w14:textId="77777777" w:rsidR="00921B08" w:rsidRDefault="00921B08" w:rsidP="00792C46">
            <w:pPr>
              <w:rPr>
                <w:rFonts w:ascii="Trebuchet MS" w:hAnsi="Trebuchet MS"/>
                <w:i/>
                <w:iCs/>
              </w:rPr>
            </w:pPr>
            <w:r>
              <w:rPr>
                <w:rFonts w:ascii="Trebuchet MS" w:hAnsi="Trebuchet MS"/>
                <w:i/>
                <w:iCs/>
              </w:rPr>
              <w:t xml:space="preserve">end of the lesson for it is a form of assessment and has revealed that the students </w:t>
            </w:r>
          </w:p>
          <w:p w14:paraId="51E68265" w14:textId="77777777" w:rsidR="00921B08" w:rsidRDefault="00921B08" w:rsidP="00792C46">
            <w:pPr>
              <w:rPr>
                <w:rFonts w:ascii="Trebuchet MS" w:hAnsi="Trebuchet MS"/>
                <w:i/>
                <w:iCs/>
              </w:rPr>
            </w:pPr>
          </w:p>
          <w:p w14:paraId="13254AC4" w14:textId="77777777" w:rsidR="00921B08" w:rsidRPr="00796365" w:rsidRDefault="00921B08" w:rsidP="00792C46">
            <w:pPr>
              <w:rPr>
                <w:rFonts w:ascii="Trebuchet MS" w:hAnsi="Trebuchet MS"/>
                <w:i/>
                <w:iCs/>
              </w:rPr>
            </w:pPr>
            <w:r>
              <w:rPr>
                <w:rFonts w:ascii="Trebuchet MS" w:hAnsi="Trebuchet MS"/>
                <w:i/>
                <w:iCs/>
              </w:rPr>
              <w:t>do possess knowledge of the topic.</w:t>
            </w:r>
          </w:p>
          <w:p w14:paraId="18B1EE2A" w14:textId="77777777" w:rsidR="00921B08" w:rsidRPr="00C977D0" w:rsidRDefault="00921B08" w:rsidP="00792C46">
            <w:pPr>
              <w:rPr>
                <w:rFonts w:ascii="Trebuchet MS" w:hAnsi="Trebuchet MS"/>
              </w:rPr>
            </w:pPr>
          </w:p>
          <w:p w14:paraId="7D0A7421" w14:textId="77777777" w:rsidR="00921B08" w:rsidRPr="00C977D0" w:rsidRDefault="00921B08" w:rsidP="00792C46">
            <w:pPr>
              <w:rPr>
                <w:rFonts w:ascii="Trebuchet MS" w:hAnsi="Trebuchet MS"/>
              </w:rPr>
            </w:pPr>
          </w:p>
          <w:p w14:paraId="15162302" w14:textId="77777777" w:rsidR="00921B08" w:rsidRPr="00C977D0" w:rsidRDefault="00921B08" w:rsidP="00792C46">
            <w:pPr>
              <w:rPr>
                <w:rFonts w:ascii="Trebuchet MS" w:hAnsi="Trebuchet MS"/>
              </w:rPr>
            </w:pPr>
          </w:p>
        </w:tc>
      </w:tr>
      <w:tr w:rsidR="00921B08" w:rsidRPr="00C977D0" w14:paraId="77C0D843" w14:textId="77777777" w:rsidTr="00792C46">
        <w:tc>
          <w:tcPr>
            <w:tcW w:w="8926" w:type="dxa"/>
          </w:tcPr>
          <w:p w14:paraId="5F2BA164" w14:textId="77777777" w:rsidR="00921B08" w:rsidRPr="00C977D0" w:rsidRDefault="00921B08" w:rsidP="00792C46">
            <w:pPr>
              <w:rPr>
                <w:rFonts w:ascii="Trebuchet MS" w:hAnsi="Trebuchet MS"/>
                <w:b/>
              </w:rPr>
            </w:pPr>
            <w:r w:rsidRPr="00C977D0">
              <w:rPr>
                <w:rFonts w:ascii="Trebuchet MS" w:hAnsi="Trebuchet MS"/>
                <w:b/>
              </w:rPr>
              <w:t>Specifics / Critical Incidents</w:t>
            </w:r>
          </w:p>
          <w:p w14:paraId="27DB5903" w14:textId="77777777" w:rsidR="00921B08" w:rsidRPr="00C977D0" w:rsidRDefault="00921B08" w:rsidP="00792C46">
            <w:pPr>
              <w:rPr>
                <w:rFonts w:ascii="Trebuchet MS" w:hAnsi="Trebuchet MS"/>
              </w:rPr>
            </w:pPr>
            <w:r w:rsidRPr="00C977D0">
              <w:rPr>
                <w:rFonts w:ascii="Trebuchet MS" w:hAnsi="Trebuchet MS"/>
              </w:rPr>
              <w:t xml:space="preserve"> Are there particular telling moments and examples which it would be helpful to discuss?</w:t>
            </w:r>
          </w:p>
          <w:p w14:paraId="24F2A035" w14:textId="77777777" w:rsidR="00921B08" w:rsidRPr="00C977D0" w:rsidRDefault="00921B08" w:rsidP="00792C46">
            <w:pPr>
              <w:rPr>
                <w:rFonts w:ascii="Trebuchet MS" w:hAnsi="Trebuchet MS"/>
              </w:rPr>
            </w:pPr>
          </w:p>
          <w:p w14:paraId="0AF8DC1C" w14:textId="77777777" w:rsidR="00921B08" w:rsidRDefault="00921B08" w:rsidP="00792C46">
            <w:pPr>
              <w:rPr>
                <w:rFonts w:ascii="Trebuchet MS" w:hAnsi="Trebuchet MS"/>
              </w:rPr>
            </w:pPr>
            <w:r>
              <w:rPr>
                <w:rFonts w:ascii="Trebuchet MS" w:hAnsi="Trebuchet MS"/>
              </w:rPr>
              <w:t xml:space="preserve">One pupil </w:t>
            </w:r>
            <w:proofErr w:type="gramStart"/>
            <w:r>
              <w:rPr>
                <w:rFonts w:ascii="Trebuchet MS" w:hAnsi="Trebuchet MS"/>
              </w:rPr>
              <w:t>refrains</w:t>
            </w:r>
            <w:proofErr w:type="gramEnd"/>
            <w:r>
              <w:rPr>
                <w:rFonts w:ascii="Trebuchet MS" w:hAnsi="Trebuchet MS"/>
              </w:rPr>
              <w:t xml:space="preserve"> from completing the task until the last few minutes of the lesson. </w:t>
            </w:r>
          </w:p>
          <w:p w14:paraId="0820E342" w14:textId="77777777" w:rsidR="00921B08" w:rsidRDefault="00921B08" w:rsidP="00792C46">
            <w:pPr>
              <w:rPr>
                <w:rFonts w:ascii="Trebuchet MS" w:hAnsi="Trebuchet MS"/>
              </w:rPr>
            </w:pPr>
          </w:p>
          <w:p w14:paraId="70BB2095" w14:textId="77777777" w:rsidR="00921B08" w:rsidRDefault="00921B08" w:rsidP="00792C46">
            <w:pPr>
              <w:rPr>
                <w:rFonts w:ascii="Trebuchet MS" w:hAnsi="Trebuchet MS"/>
              </w:rPr>
            </w:pPr>
            <w:r>
              <w:rPr>
                <w:rFonts w:ascii="Trebuchet MS" w:hAnsi="Trebuchet MS"/>
              </w:rPr>
              <w:t xml:space="preserve">Instead, throughout </w:t>
            </w:r>
            <w:proofErr w:type="gramStart"/>
            <w:r>
              <w:rPr>
                <w:rFonts w:ascii="Trebuchet MS" w:hAnsi="Trebuchet MS"/>
              </w:rPr>
              <w:t>the majority of</w:t>
            </w:r>
            <w:proofErr w:type="gramEnd"/>
            <w:r>
              <w:rPr>
                <w:rFonts w:ascii="Trebuchet MS" w:hAnsi="Trebuchet MS"/>
              </w:rPr>
              <w:t xml:space="preserve"> the lesson the chats to her friends who are </w:t>
            </w:r>
          </w:p>
          <w:p w14:paraId="55DDEA84" w14:textId="77777777" w:rsidR="00921B08" w:rsidRDefault="00921B08" w:rsidP="00792C46">
            <w:pPr>
              <w:rPr>
                <w:rFonts w:ascii="Trebuchet MS" w:hAnsi="Trebuchet MS"/>
              </w:rPr>
            </w:pPr>
          </w:p>
          <w:p w14:paraId="3D7AA37E" w14:textId="77777777" w:rsidR="00921B08" w:rsidRDefault="00921B08" w:rsidP="00792C46">
            <w:pPr>
              <w:rPr>
                <w:rFonts w:ascii="Trebuchet MS" w:hAnsi="Trebuchet MS"/>
              </w:rPr>
            </w:pPr>
            <w:r>
              <w:rPr>
                <w:rFonts w:ascii="Trebuchet MS" w:hAnsi="Trebuchet MS"/>
              </w:rPr>
              <w:t xml:space="preserve">attempting to do the task. However, in the final minutes of the lesson the pupil begins </w:t>
            </w:r>
          </w:p>
          <w:p w14:paraId="24DEF4F0" w14:textId="77777777" w:rsidR="00921B08" w:rsidRDefault="00921B08" w:rsidP="00792C46">
            <w:pPr>
              <w:rPr>
                <w:rFonts w:ascii="Trebuchet MS" w:hAnsi="Trebuchet MS"/>
              </w:rPr>
            </w:pPr>
          </w:p>
          <w:p w14:paraId="18675EB3" w14:textId="77777777" w:rsidR="00921B08" w:rsidRDefault="00921B08" w:rsidP="00792C46">
            <w:pPr>
              <w:rPr>
                <w:rFonts w:ascii="Trebuchet MS" w:hAnsi="Trebuchet MS"/>
              </w:rPr>
            </w:pPr>
            <w:r>
              <w:rPr>
                <w:rFonts w:ascii="Trebuchet MS" w:hAnsi="Trebuchet MS"/>
              </w:rPr>
              <w:t xml:space="preserve">the task and completes it quickly and correctly. This is confirmed in the teacher’s </w:t>
            </w:r>
          </w:p>
          <w:p w14:paraId="50A8C5C1" w14:textId="77777777" w:rsidR="00921B08" w:rsidRDefault="00921B08" w:rsidP="00792C46">
            <w:pPr>
              <w:rPr>
                <w:rFonts w:ascii="Trebuchet MS" w:hAnsi="Trebuchet MS"/>
              </w:rPr>
            </w:pPr>
          </w:p>
          <w:p w14:paraId="75B756F3" w14:textId="77777777" w:rsidR="00921B08" w:rsidRDefault="00921B08" w:rsidP="00792C46">
            <w:pPr>
              <w:rPr>
                <w:rFonts w:ascii="Trebuchet MS" w:hAnsi="Trebuchet MS"/>
              </w:rPr>
            </w:pPr>
            <w:r>
              <w:rPr>
                <w:rFonts w:ascii="Trebuchet MS" w:hAnsi="Trebuchet MS"/>
              </w:rPr>
              <w:t>plenary when she circles the room at the end of the lesson to check if everyone</w:t>
            </w:r>
          </w:p>
          <w:p w14:paraId="158FA051" w14:textId="77777777" w:rsidR="00921B08" w:rsidRDefault="00921B08" w:rsidP="00792C46">
            <w:pPr>
              <w:rPr>
                <w:rFonts w:ascii="Trebuchet MS" w:hAnsi="Trebuchet MS"/>
              </w:rPr>
            </w:pPr>
          </w:p>
          <w:p w14:paraId="4205F69A" w14:textId="77777777" w:rsidR="00921B08" w:rsidRDefault="00921B08" w:rsidP="00792C46">
            <w:pPr>
              <w:rPr>
                <w:rFonts w:ascii="Trebuchet MS" w:hAnsi="Trebuchet MS"/>
              </w:rPr>
            </w:pPr>
            <w:r>
              <w:rPr>
                <w:rFonts w:ascii="Trebuchet MS" w:hAnsi="Trebuchet MS"/>
              </w:rPr>
              <w:t xml:space="preserve">has completed the task to a high standard. When checking the pupils work the teacher </w:t>
            </w:r>
          </w:p>
          <w:p w14:paraId="79D24E1B" w14:textId="77777777" w:rsidR="00921B08" w:rsidRDefault="00921B08" w:rsidP="00792C46">
            <w:pPr>
              <w:rPr>
                <w:rFonts w:ascii="Trebuchet MS" w:hAnsi="Trebuchet MS"/>
              </w:rPr>
            </w:pPr>
          </w:p>
          <w:p w14:paraId="140B4BAF" w14:textId="77777777" w:rsidR="00921B08" w:rsidRDefault="00921B08" w:rsidP="00792C46">
            <w:pPr>
              <w:rPr>
                <w:rFonts w:ascii="Trebuchet MS" w:hAnsi="Trebuchet MS"/>
              </w:rPr>
            </w:pPr>
            <w:r>
              <w:rPr>
                <w:rFonts w:ascii="Trebuchet MS" w:hAnsi="Trebuchet MS"/>
              </w:rPr>
              <w:t xml:space="preserve">confirms that it is correct. Thus, the </w:t>
            </w:r>
            <w:proofErr w:type="gramStart"/>
            <w:r>
              <w:rPr>
                <w:rFonts w:ascii="Trebuchet MS" w:hAnsi="Trebuchet MS"/>
              </w:rPr>
              <w:t>pupils</w:t>
            </w:r>
            <w:proofErr w:type="gramEnd"/>
            <w:r>
              <w:rPr>
                <w:rFonts w:ascii="Trebuchet MS" w:hAnsi="Trebuchet MS"/>
              </w:rPr>
              <w:t xml:space="preserve"> swift completion of the task and lack of </w:t>
            </w:r>
          </w:p>
          <w:p w14:paraId="10634561" w14:textId="77777777" w:rsidR="00921B08" w:rsidRPr="00C977D0" w:rsidRDefault="00921B08" w:rsidP="00792C46">
            <w:pPr>
              <w:rPr>
                <w:rFonts w:ascii="Trebuchet MS" w:hAnsi="Trebuchet MS"/>
              </w:rPr>
            </w:pPr>
            <w:r>
              <w:rPr>
                <w:rFonts w:ascii="Trebuchet MS" w:hAnsi="Trebuchet MS"/>
              </w:rPr>
              <w:t xml:space="preserve">initial focus on it perhaps suggests that they do not find it challenging. </w:t>
            </w:r>
          </w:p>
          <w:p w14:paraId="4B6954AF" w14:textId="77777777" w:rsidR="00921B08" w:rsidRPr="00C977D0" w:rsidRDefault="00921B08" w:rsidP="00792C46">
            <w:pPr>
              <w:rPr>
                <w:rFonts w:ascii="Trebuchet MS" w:hAnsi="Trebuchet MS"/>
              </w:rPr>
            </w:pPr>
          </w:p>
          <w:p w14:paraId="22E28B21" w14:textId="77777777" w:rsidR="00921B08" w:rsidRPr="00C977D0" w:rsidRDefault="00921B08" w:rsidP="00792C46">
            <w:pPr>
              <w:rPr>
                <w:rFonts w:ascii="Trebuchet MS" w:hAnsi="Trebuchet MS"/>
              </w:rPr>
            </w:pPr>
          </w:p>
          <w:p w14:paraId="68002463" w14:textId="77777777" w:rsidR="00921B08" w:rsidRPr="00C977D0" w:rsidRDefault="00921B08" w:rsidP="00792C46">
            <w:pPr>
              <w:rPr>
                <w:rFonts w:ascii="Trebuchet MS" w:hAnsi="Trebuchet MS"/>
              </w:rPr>
            </w:pPr>
          </w:p>
          <w:p w14:paraId="6880DB08" w14:textId="77777777" w:rsidR="00921B08" w:rsidRPr="00C977D0" w:rsidRDefault="00921B08" w:rsidP="00792C46">
            <w:pPr>
              <w:rPr>
                <w:rFonts w:ascii="Trebuchet MS" w:hAnsi="Trebuchet MS"/>
              </w:rPr>
            </w:pPr>
          </w:p>
          <w:p w14:paraId="325F9F6B" w14:textId="77777777" w:rsidR="00921B08" w:rsidRPr="00C977D0" w:rsidRDefault="00921B08" w:rsidP="00792C46">
            <w:pPr>
              <w:rPr>
                <w:rFonts w:ascii="Trebuchet MS" w:hAnsi="Trebuchet MS"/>
              </w:rPr>
            </w:pPr>
          </w:p>
          <w:p w14:paraId="197399B9" w14:textId="77777777" w:rsidR="00921B08" w:rsidRPr="00C977D0" w:rsidRDefault="00921B08" w:rsidP="00792C46">
            <w:pPr>
              <w:rPr>
                <w:rFonts w:ascii="Trebuchet MS" w:hAnsi="Trebuchet MS"/>
              </w:rPr>
            </w:pPr>
          </w:p>
          <w:p w14:paraId="02DD1D7C" w14:textId="77777777" w:rsidR="00921B08" w:rsidRPr="00C977D0" w:rsidRDefault="00921B08" w:rsidP="00792C46">
            <w:pPr>
              <w:rPr>
                <w:rFonts w:ascii="Trebuchet MS" w:hAnsi="Trebuchet MS"/>
              </w:rPr>
            </w:pPr>
          </w:p>
        </w:tc>
      </w:tr>
    </w:tbl>
    <w:p w14:paraId="4B4CDC01" w14:textId="3C3587B7"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04C2B393" w14:textId="77777777" w:rsidR="00921B08" w:rsidRPr="004300AC" w:rsidRDefault="00921B08" w:rsidP="00921B08">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3C6FB391" w14:textId="77777777" w:rsidR="00921B08" w:rsidRPr="004300AC" w:rsidRDefault="00921B08" w:rsidP="00921B08">
      <w:pPr>
        <w:pStyle w:val="Title"/>
        <w:rPr>
          <w:sz w:val="36"/>
          <w:szCs w:val="36"/>
        </w:rPr>
      </w:pPr>
      <w:r w:rsidRPr="004300AC">
        <w:rPr>
          <w:i/>
          <w:sz w:val="36"/>
          <w:szCs w:val="36"/>
        </w:rPr>
        <w:t>Assisted Reflective Conclusions (ARC) Model</w:t>
      </w:r>
    </w:p>
    <w:p w14:paraId="24489F1D" w14:textId="77777777" w:rsidR="00921B08" w:rsidRPr="00374585" w:rsidRDefault="00921B08" w:rsidP="00921B08">
      <w:pPr>
        <w:rPr>
          <w:b/>
        </w:rPr>
      </w:pPr>
      <w:proofErr w:type="spellStart"/>
      <w:r>
        <w:rPr>
          <w:b/>
          <w:u w:val="single"/>
        </w:rPr>
        <w:t>Dyddiad</w:t>
      </w:r>
      <w:proofErr w:type="spellEnd"/>
      <w:r>
        <w:rPr>
          <w:b/>
          <w:u w:val="single"/>
        </w:rPr>
        <w:t>/</w:t>
      </w:r>
      <w:r w:rsidRPr="001F7D4C">
        <w:rPr>
          <w:b/>
          <w:i/>
          <w:u w:val="single"/>
        </w:rPr>
        <w:t>Date</w:t>
      </w:r>
      <w:r>
        <w:rPr>
          <w:b/>
          <w:u w:val="single"/>
        </w:rPr>
        <w:t>:</w:t>
      </w:r>
      <w:r w:rsidRPr="00374585">
        <w:rPr>
          <w:b/>
        </w:rPr>
        <w:t xml:space="preserve"> 02/09/10</w:t>
      </w:r>
    </w:p>
    <w:p w14:paraId="110CE26C" w14:textId="77777777" w:rsidR="00921B08" w:rsidRPr="00CD3DD7" w:rsidRDefault="00921B08" w:rsidP="00921B08">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sidRPr="00CD3DD7">
        <w:rPr>
          <w:b/>
          <w:lang w:val="en-US"/>
        </w:rPr>
        <w:t xml:space="preserve">  </w:t>
      </w:r>
      <w:r w:rsidRPr="00374585">
        <w:rPr>
          <w:b/>
          <w:bCs/>
          <w:lang w:val="en-US"/>
        </w:rPr>
        <w:t>The focus of this critical incident is student behavior. The incident itself involved a child distracting her friends by talking to them rather than focusing on the given task. However, towards the end of the lesson she completed the task without difficulty.</w:t>
      </w:r>
      <w:r>
        <w:rPr>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921B08" w14:paraId="46D5C32D" w14:textId="77777777" w:rsidTr="00792C46">
        <w:tc>
          <w:tcPr>
            <w:tcW w:w="10206" w:type="dxa"/>
            <w:gridSpan w:val="2"/>
            <w:shd w:val="clear" w:color="auto" w:fill="E7E6E6" w:themeFill="background2"/>
          </w:tcPr>
          <w:p w14:paraId="3656F644" w14:textId="77777777" w:rsidR="00921B08" w:rsidRDefault="00921B08" w:rsidP="00792C46">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41326EE9" w14:textId="77777777" w:rsidR="00921B08" w:rsidRDefault="00921B08" w:rsidP="00792C46">
            <w:pPr>
              <w:rPr>
                <w:b/>
                <w:u w:val="single"/>
                <w:lang w:val="en-US"/>
              </w:rPr>
            </w:pPr>
          </w:p>
        </w:tc>
      </w:tr>
      <w:tr w:rsidR="00921B08" w14:paraId="5EE82FF7" w14:textId="77777777" w:rsidTr="00792C46">
        <w:tc>
          <w:tcPr>
            <w:tcW w:w="2552" w:type="dxa"/>
          </w:tcPr>
          <w:p w14:paraId="11AD69B8" w14:textId="77777777" w:rsidR="00921B08" w:rsidRDefault="00921B08" w:rsidP="00792C46">
            <w:pPr>
              <w:rPr>
                <w:lang w:val="en-US"/>
              </w:rPr>
            </w:pPr>
            <w:proofErr w:type="spellStart"/>
            <w:r>
              <w:rPr>
                <w:lang w:val="en-US"/>
              </w:rPr>
              <w:t>Teimladau</w:t>
            </w:r>
            <w:proofErr w:type="spellEnd"/>
            <w:r>
              <w:rPr>
                <w:lang w:val="en-US"/>
              </w:rPr>
              <w:t>/</w:t>
            </w:r>
          </w:p>
          <w:p w14:paraId="44BD7F8D" w14:textId="77777777" w:rsidR="00921B08" w:rsidRDefault="00921B08" w:rsidP="00792C46">
            <w:pPr>
              <w:rPr>
                <w:i/>
                <w:lang w:val="en-US"/>
              </w:rPr>
            </w:pPr>
            <w:r w:rsidRPr="001F7D4C">
              <w:rPr>
                <w:i/>
                <w:lang w:val="en-US"/>
              </w:rPr>
              <w:t>Feelings</w:t>
            </w:r>
          </w:p>
          <w:p w14:paraId="34D3178B" w14:textId="77777777" w:rsidR="00921B08" w:rsidRPr="002F1F70" w:rsidRDefault="00921B08" w:rsidP="00792C46">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213B08BD" w14:textId="77777777" w:rsidR="00921B08" w:rsidRDefault="00921B08" w:rsidP="00792C46">
            <w:pPr>
              <w:rPr>
                <w:i/>
                <w:sz w:val="16"/>
                <w:lang w:val="en-US"/>
              </w:rPr>
            </w:pPr>
          </w:p>
          <w:p w14:paraId="70CAFAF2" w14:textId="77777777" w:rsidR="00921B08" w:rsidRPr="00381B9B" w:rsidRDefault="00921B08" w:rsidP="00792C46">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360A1046" w14:textId="77777777" w:rsidR="00921B08" w:rsidRDefault="00921B08" w:rsidP="00921B08">
            <w:pPr>
              <w:pStyle w:val="ListParagraph"/>
              <w:numPr>
                <w:ilvl w:val="0"/>
                <w:numId w:val="2"/>
              </w:numPr>
              <w:spacing w:after="0" w:line="240" w:lineRule="auto"/>
              <w:rPr>
                <w:lang w:val="en-US"/>
              </w:rPr>
            </w:pPr>
            <w:r w:rsidRPr="00CD3DD7">
              <w:rPr>
                <w:lang w:val="en-US"/>
              </w:rPr>
              <w:t>I feel curious as to what caused the child to become distracted.</w:t>
            </w:r>
          </w:p>
          <w:p w14:paraId="3B1F18BC" w14:textId="77777777" w:rsidR="00921B08" w:rsidRPr="00CD3DD7" w:rsidRDefault="00921B08" w:rsidP="00921B08">
            <w:pPr>
              <w:pStyle w:val="ListParagraph"/>
              <w:numPr>
                <w:ilvl w:val="0"/>
                <w:numId w:val="2"/>
              </w:numPr>
              <w:spacing w:after="0" w:line="240" w:lineRule="auto"/>
              <w:rPr>
                <w:lang w:val="en-US"/>
              </w:rPr>
            </w:pPr>
            <w:r>
              <w:rPr>
                <w:lang w:val="en-US"/>
              </w:rPr>
              <w:t xml:space="preserve">Additionally, I feel positive towards the teacher’s choice of task as by in large it seemed to engage the students well. </w:t>
            </w:r>
          </w:p>
          <w:p w14:paraId="3304ACD4" w14:textId="77777777" w:rsidR="00921B08" w:rsidRPr="00CD3DD7" w:rsidRDefault="00921B08" w:rsidP="00792C46">
            <w:pPr>
              <w:rPr>
                <w:lang w:val="en-US"/>
              </w:rPr>
            </w:pPr>
          </w:p>
          <w:p w14:paraId="55671443" w14:textId="77777777" w:rsidR="00921B08" w:rsidRPr="00CD3DD7" w:rsidRDefault="00921B08" w:rsidP="00792C46">
            <w:pPr>
              <w:rPr>
                <w:lang w:val="en-US"/>
              </w:rPr>
            </w:pPr>
          </w:p>
          <w:p w14:paraId="6E81209C" w14:textId="77777777" w:rsidR="00921B08" w:rsidRPr="00CD3DD7" w:rsidRDefault="00921B08" w:rsidP="00792C46">
            <w:pPr>
              <w:rPr>
                <w:lang w:val="en-US"/>
              </w:rPr>
            </w:pPr>
          </w:p>
          <w:p w14:paraId="6ACCEB71" w14:textId="77777777" w:rsidR="00921B08" w:rsidRPr="00CD3DD7" w:rsidRDefault="00921B08" w:rsidP="00792C46">
            <w:pPr>
              <w:rPr>
                <w:lang w:val="en-US"/>
              </w:rPr>
            </w:pPr>
          </w:p>
          <w:p w14:paraId="5271481C" w14:textId="77777777" w:rsidR="00921B08" w:rsidRPr="00CD3DD7" w:rsidRDefault="00921B08" w:rsidP="00792C46">
            <w:pPr>
              <w:rPr>
                <w:lang w:val="en-US"/>
              </w:rPr>
            </w:pPr>
          </w:p>
        </w:tc>
      </w:tr>
      <w:tr w:rsidR="00921B08" w14:paraId="0AA16ED2" w14:textId="77777777" w:rsidTr="00792C46">
        <w:tc>
          <w:tcPr>
            <w:tcW w:w="2552" w:type="dxa"/>
          </w:tcPr>
          <w:p w14:paraId="0C84EFC0" w14:textId="77777777" w:rsidR="00921B08" w:rsidRDefault="00921B08" w:rsidP="00792C46">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62EE4422" w14:textId="77777777" w:rsidR="00921B08" w:rsidRDefault="00921B08" w:rsidP="00792C46">
            <w:pPr>
              <w:rPr>
                <w:i/>
                <w:lang w:val="en-US"/>
              </w:rPr>
            </w:pPr>
            <w:r w:rsidRPr="001F7D4C">
              <w:rPr>
                <w:i/>
                <w:lang w:val="en-US"/>
              </w:rPr>
              <w:t>Remember and Understand</w:t>
            </w:r>
          </w:p>
          <w:p w14:paraId="69B8ACB5" w14:textId="77777777" w:rsidR="00921B08" w:rsidRPr="00CF09D7" w:rsidRDefault="00921B08" w:rsidP="00792C46">
            <w:pPr>
              <w:rPr>
                <w:i/>
                <w:sz w:val="16"/>
              </w:rPr>
            </w:pPr>
            <w:r w:rsidRPr="00CF09D7">
              <w:rPr>
                <w:i/>
                <w:sz w:val="16"/>
                <w:lang w:val="cy-GB"/>
              </w:rPr>
              <w:t>“Allwch chi restru elfennau’r achos yng nghyd-destun y dysgu?”</w:t>
            </w:r>
          </w:p>
          <w:p w14:paraId="6CC68C38" w14:textId="77777777" w:rsidR="00921B08" w:rsidRDefault="00921B08" w:rsidP="00792C46">
            <w:pPr>
              <w:rPr>
                <w:i/>
                <w:sz w:val="16"/>
                <w:lang w:val="en-US"/>
              </w:rPr>
            </w:pPr>
            <w:r w:rsidRPr="00CF09D7">
              <w:rPr>
                <w:i/>
                <w:sz w:val="16"/>
                <w:lang w:val="en-US"/>
              </w:rPr>
              <w:t xml:space="preserve"> </w:t>
            </w:r>
          </w:p>
          <w:p w14:paraId="17FE32D6" w14:textId="77777777" w:rsidR="00921B08" w:rsidRPr="00381B9B" w:rsidRDefault="00921B08" w:rsidP="00792C46">
            <w:pPr>
              <w:rPr>
                <w:i/>
                <w:sz w:val="16"/>
                <w:lang w:val="en-US"/>
              </w:rPr>
            </w:pPr>
            <w:r w:rsidRPr="00CF09D7">
              <w:rPr>
                <w:i/>
                <w:sz w:val="16"/>
                <w:lang w:val="en-US"/>
              </w:rPr>
              <w:t>“Can you list the aspects of the incident in the context of learning?”</w:t>
            </w:r>
          </w:p>
        </w:tc>
        <w:tc>
          <w:tcPr>
            <w:tcW w:w="7654" w:type="dxa"/>
          </w:tcPr>
          <w:p w14:paraId="0DF10434" w14:textId="77777777" w:rsidR="00921B08" w:rsidRPr="00CD3DD7" w:rsidRDefault="00921B08" w:rsidP="00792C46">
            <w:pPr>
              <w:rPr>
                <w:lang w:val="en-US"/>
              </w:rPr>
            </w:pPr>
            <w:r w:rsidRPr="00CD3DD7">
              <w:rPr>
                <w:lang w:val="en-US"/>
              </w:rPr>
              <w:t>The context of this incident involved several factors:</w:t>
            </w:r>
          </w:p>
          <w:p w14:paraId="723AE4CD" w14:textId="77777777" w:rsidR="00921B08" w:rsidRDefault="00921B08" w:rsidP="00792C46">
            <w:pPr>
              <w:rPr>
                <w:lang w:val="en-US"/>
              </w:rPr>
            </w:pPr>
          </w:p>
          <w:p w14:paraId="5868893A" w14:textId="77777777" w:rsidR="00921B08" w:rsidRPr="00CD3DD7" w:rsidRDefault="00921B08" w:rsidP="00921B08">
            <w:pPr>
              <w:pStyle w:val="ListParagraph"/>
              <w:numPr>
                <w:ilvl w:val="0"/>
                <w:numId w:val="1"/>
              </w:numPr>
              <w:spacing w:after="0" w:line="240" w:lineRule="auto"/>
              <w:rPr>
                <w:lang w:val="en-US"/>
              </w:rPr>
            </w:pPr>
            <w:r>
              <w:rPr>
                <w:lang w:val="en-US"/>
              </w:rPr>
              <w:t>For their History lesson, a</w:t>
            </w:r>
            <w:r w:rsidRPr="00CD3DD7">
              <w:rPr>
                <w:lang w:val="en-US"/>
              </w:rPr>
              <w:t xml:space="preserve"> </w:t>
            </w:r>
            <w:r>
              <w:rPr>
                <w:lang w:val="en-US"/>
              </w:rPr>
              <w:t xml:space="preserve">year 8 </w:t>
            </w:r>
            <w:r w:rsidRPr="00CD3DD7">
              <w:rPr>
                <w:lang w:val="en-US"/>
              </w:rPr>
              <w:t xml:space="preserve">class had been moved to a room which was not their regular classroom.  </w:t>
            </w:r>
          </w:p>
          <w:p w14:paraId="3D65608B" w14:textId="77777777" w:rsidR="00921B08" w:rsidRDefault="00921B08" w:rsidP="00921B08">
            <w:pPr>
              <w:pStyle w:val="ListParagraph"/>
              <w:numPr>
                <w:ilvl w:val="0"/>
                <w:numId w:val="1"/>
              </w:numPr>
              <w:spacing w:after="0" w:line="240" w:lineRule="auto"/>
              <w:rPr>
                <w:lang w:val="en-US"/>
              </w:rPr>
            </w:pPr>
            <w:r>
              <w:rPr>
                <w:lang w:val="en-US"/>
              </w:rPr>
              <w:t>Instead, they worked in a computer room on</w:t>
            </w:r>
            <w:r w:rsidRPr="00CD3DD7">
              <w:rPr>
                <w:lang w:val="en-US"/>
              </w:rPr>
              <w:t xml:space="preserve"> computers to complete a ‘Fake Book’ profile of historical characters. </w:t>
            </w:r>
          </w:p>
          <w:p w14:paraId="7535929A" w14:textId="77777777" w:rsidR="00921B08" w:rsidRPr="00CD3DD7" w:rsidRDefault="00921B08" w:rsidP="00921B08">
            <w:pPr>
              <w:pStyle w:val="ListParagraph"/>
              <w:numPr>
                <w:ilvl w:val="0"/>
                <w:numId w:val="1"/>
              </w:numPr>
              <w:spacing w:after="0" w:line="240" w:lineRule="auto"/>
              <w:rPr>
                <w:lang w:val="en-US"/>
              </w:rPr>
            </w:pPr>
            <w:r>
              <w:rPr>
                <w:lang w:val="en-US"/>
              </w:rPr>
              <w:t>The lesson was based on drawing prior knowledge of historical characters which they had learned about in previous lessons.</w:t>
            </w:r>
          </w:p>
          <w:p w14:paraId="2346238B" w14:textId="77777777" w:rsidR="00921B08" w:rsidRPr="00CD3DD7" w:rsidRDefault="00921B08" w:rsidP="00792C46">
            <w:pPr>
              <w:rPr>
                <w:lang w:val="en-US"/>
              </w:rPr>
            </w:pPr>
          </w:p>
          <w:p w14:paraId="54CE603D" w14:textId="77777777" w:rsidR="00921B08" w:rsidRPr="00CD3DD7" w:rsidRDefault="00921B08" w:rsidP="00792C46">
            <w:pPr>
              <w:rPr>
                <w:lang w:val="en-US"/>
              </w:rPr>
            </w:pPr>
          </w:p>
          <w:p w14:paraId="0C4EEEB6" w14:textId="77777777" w:rsidR="00921B08" w:rsidRPr="00CD3DD7" w:rsidRDefault="00921B08" w:rsidP="00792C46">
            <w:pPr>
              <w:rPr>
                <w:lang w:val="en-US"/>
              </w:rPr>
            </w:pPr>
          </w:p>
          <w:p w14:paraId="4B287AD5" w14:textId="77777777" w:rsidR="00921B08" w:rsidRPr="00CD3DD7" w:rsidRDefault="00921B08" w:rsidP="00792C46">
            <w:pPr>
              <w:rPr>
                <w:lang w:val="en-US"/>
              </w:rPr>
            </w:pPr>
          </w:p>
          <w:p w14:paraId="6AFD187D" w14:textId="77777777" w:rsidR="00921B08" w:rsidRPr="00CD3DD7" w:rsidRDefault="00921B08" w:rsidP="00792C46">
            <w:pPr>
              <w:rPr>
                <w:lang w:val="en-US"/>
              </w:rPr>
            </w:pPr>
          </w:p>
        </w:tc>
      </w:tr>
      <w:tr w:rsidR="00921B08" w14:paraId="3B6701EB" w14:textId="77777777" w:rsidTr="00792C46">
        <w:tc>
          <w:tcPr>
            <w:tcW w:w="2552" w:type="dxa"/>
          </w:tcPr>
          <w:p w14:paraId="6E25280E" w14:textId="77777777" w:rsidR="00921B08" w:rsidRDefault="00921B08" w:rsidP="00792C46">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27EA304" w14:textId="77777777" w:rsidR="00921B08" w:rsidRDefault="00921B08" w:rsidP="00792C46">
            <w:pPr>
              <w:rPr>
                <w:i/>
                <w:lang w:val="en-US"/>
              </w:rPr>
            </w:pPr>
            <w:r w:rsidRPr="001F7D4C">
              <w:rPr>
                <w:i/>
                <w:lang w:val="en-US"/>
              </w:rPr>
              <w:t xml:space="preserve">Evaluate and </w:t>
            </w:r>
            <w:proofErr w:type="spellStart"/>
            <w:r w:rsidRPr="001F7D4C">
              <w:rPr>
                <w:i/>
                <w:lang w:val="en-US"/>
              </w:rPr>
              <w:t>analyse</w:t>
            </w:r>
            <w:proofErr w:type="spellEnd"/>
          </w:p>
          <w:p w14:paraId="6F4082BA" w14:textId="77777777" w:rsidR="00921B08" w:rsidRDefault="00921B08" w:rsidP="00792C46">
            <w:pPr>
              <w:rPr>
                <w:i/>
                <w:sz w:val="16"/>
                <w:lang w:val="en-US"/>
              </w:rPr>
            </w:pPr>
          </w:p>
          <w:p w14:paraId="18E41534" w14:textId="77777777" w:rsidR="00921B08" w:rsidRDefault="00921B08" w:rsidP="00792C46">
            <w:pPr>
              <w:rPr>
                <w:i/>
                <w:sz w:val="16"/>
                <w:lang w:val="cy-GB"/>
              </w:rPr>
            </w:pPr>
            <w:r w:rsidRPr="00CF09D7">
              <w:rPr>
                <w:i/>
                <w:sz w:val="16"/>
                <w:lang w:val="cy-GB"/>
              </w:rPr>
              <w:t>“Beth y gellid ei gadw yr un fath i sicrhau addysgu a dysgu effeithiol yn y dyfodol?”</w:t>
            </w:r>
          </w:p>
          <w:p w14:paraId="010E3AA5" w14:textId="77777777" w:rsidR="00921B08" w:rsidRPr="00CF09D7" w:rsidRDefault="00921B08" w:rsidP="00792C46">
            <w:pPr>
              <w:rPr>
                <w:i/>
                <w:sz w:val="16"/>
              </w:rPr>
            </w:pPr>
          </w:p>
          <w:p w14:paraId="19EC7BC0" w14:textId="77777777" w:rsidR="00921B08" w:rsidRPr="00CF09D7" w:rsidRDefault="00921B08" w:rsidP="00792C46">
            <w:pPr>
              <w:rPr>
                <w:i/>
                <w:sz w:val="16"/>
              </w:rPr>
            </w:pPr>
            <w:r w:rsidRPr="00CF09D7">
              <w:rPr>
                <w:i/>
                <w:sz w:val="16"/>
              </w:rPr>
              <w:t xml:space="preserve"> “What could be kept the same to ensure effective teaching and learning in the future?”</w:t>
            </w:r>
          </w:p>
          <w:p w14:paraId="205423E2" w14:textId="77777777" w:rsidR="00921B08" w:rsidRPr="00FB6DDF" w:rsidRDefault="00921B08" w:rsidP="00792C46">
            <w:pPr>
              <w:rPr>
                <w:i/>
                <w:sz w:val="16"/>
                <w:lang w:val="en-US"/>
              </w:rPr>
            </w:pPr>
          </w:p>
        </w:tc>
        <w:tc>
          <w:tcPr>
            <w:tcW w:w="7654" w:type="dxa"/>
          </w:tcPr>
          <w:p w14:paraId="56F15DBE" w14:textId="77777777" w:rsidR="00921B08" w:rsidRDefault="00921B08" w:rsidP="00792C46">
            <w:pPr>
              <w:rPr>
                <w:b/>
                <w:u w:val="single"/>
                <w:lang w:val="en-US"/>
              </w:rPr>
            </w:pPr>
          </w:p>
          <w:p w14:paraId="04A632E8" w14:textId="77777777" w:rsidR="00921B08" w:rsidRDefault="00921B08" w:rsidP="00792C46">
            <w:pPr>
              <w:rPr>
                <w:b/>
                <w:u w:val="single"/>
                <w:lang w:val="en-US"/>
              </w:rPr>
            </w:pPr>
          </w:p>
          <w:p w14:paraId="76FBA739" w14:textId="77777777" w:rsidR="00921B08" w:rsidRDefault="00921B08" w:rsidP="00921B08">
            <w:pPr>
              <w:pStyle w:val="ListParagraph"/>
              <w:numPr>
                <w:ilvl w:val="0"/>
                <w:numId w:val="3"/>
              </w:numPr>
              <w:spacing w:after="0" w:line="240" w:lineRule="auto"/>
              <w:rPr>
                <w:lang w:val="en-US"/>
              </w:rPr>
            </w:pPr>
            <w:r w:rsidRPr="00525412">
              <w:rPr>
                <w:lang w:val="en-US"/>
              </w:rPr>
              <w:t xml:space="preserve">The task </w:t>
            </w:r>
            <w:r>
              <w:rPr>
                <w:lang w:val="en-US"/>
              </w:rPr>
              <w:t xml:space="preserve">itself could be kept the same. </w:t>
            </w:r>
          </w:p>
          <w:p w14:paraId="2F4B37B5" w14:textId="77777777" w:rsidR="00921B08" w:rsidRPr="00525412" w:rsidRDefault="00921B08" w:rsidP="00921B08">
            <w:pPr>
              <w:pStyle w:val="ListParagraph"/>
              <w:numPr>
                <w:ilvl w:val="0"/>
                <w:numId w:val="3"/>
              </w:numPr>
              <w:spacing w:after="0" w:line="240" w:lineRule="auto"/>
              <w:rPr>
                <w:lang w:val="en-US"/>
              </w:rPr>
            </w:pPr>
            <w:r>
              <w:rPr>
                <w:lang w:val="en-US"/>
              </w:rPr>
              <w:t xml:space="preserve">It </w:t>
            </w:r>
            <w:r w:rsidRPr="00525412">
              <w:rPr>
                <w:lang w:val="en-US"/>
              </w:rPr>
              <w:t>was inspired by ‘Face Book’ the social media platform. It involved creating a ‘Fake Book’ page and status for histori</w:t>
            </w:r>
            <w:r>
              <w:rPr>
                <w:lang w:val="en-US"/>
              </w:rPr>
              <w:t>cal figures such as Elizabeth I.</w:t>
            </w:r>
          </w:p>
          <w:p w14:paraId="73A4FA49" w14:textId="77777777" w:rsidR="00921B08" w:rsidRPr="00525412" w:rsidRDefault="00921B08" w:rsidP="00921B08">
            <w:pPr>
              <w:pStyle w:val="ListParagraph"/>
              <w:numPr>
                <w:ilvl w:val="0"/>
                <w:numId w:val="3"/>
              </w:numPr>
              <w:spacing w:after="0" w:line="240" w:lineRule="auto"/>
              <w:rPr>
                <w:lang w:val="en-US"/>
              </w:rPr>
            </w:pPr>
            <w:r w:rsidRPr="00525412">
              <w:rPr>
                <w:lang w:val="en-US"/>
              </w:rPr>
              <w:t xml:space="preserve">The students involved in the lesson have grown up in the digital age and it is highly likely that they are familiar </w:t>
            </w:r>
            <w:r>
              <w:rPr>
                <w:lang w:val="en-US"/>
              </w:rPr>
              <w:t>with this platform and thus</w:t>
            </w:r>
            <w:r w:rsidRPr="00525412">
              <w:rPr>
                <w:lang w:val="en-US"/>
              </w:rPr>
              <w:t xml:space="preserve"> clearly understood how it worked.</w:t>
            </w:r>
            <w:r>
              <w:rPr>
                <w:lang w:val="en-US"/>
              </w:rPr>
              <w:t xml:space="preserve"> This might explain why task engagement was generally high throughout lesson (the students had a clear grasp of the task and perhaps were also able to relate to it in terms of their knowledge of social media.)</w:t>
            </w:r>
          </w:p>
          <w:p w14:paraId="1B22B310" w14:textId="77777777" w:rsidR="00921B08" w:rsidRDefault="00921B08" w:rsidP="00792C46">
            <w:pPr>
              <w:rPr>
                <w:b/>
                <w:u w:val="single"/>
                <w:lang w:val="en-US"/>
              </w:rPr>
            </w:pPr>
          </w:p>
          <w:p w14:paraId="1D3C400F" w14:textId="77777777" w:rsidR="00921B08" w:rsidRDefault="00921B08" w:rsidP="00792C46">
            <w:pPr>
              <w:rPr>
                <w:b/>
                <w:u w:val="single"/>
                <w:lang w:val="en-US"/>
              </w:rPr>
            </w:pPr>
          </w:p>
          <w:p w14:paraId="2B7251B9" w14:textId="77777777" w:rsidR="00921B08" w:rsidRDefault="00921B08" w:rsidP="00792C46">
            <w:pPr>
              <w:rPr>
                <w:b/>
                <w:u w:val="single"/>
                <w:lang w:val="en-US"/>
              </w:rPr>
            </w:pPr>
          </w:p>
          <w:p w14:paraId="5BB5EA9D" w14:textId="77777777" w:rsidR="00921B08" w:rsidRDefault="00921B08" w:rsidP="00792C46">
            <w:pPr>
              <w:rPr>
                <w:b/>
                <w:u w:val="single"/>
                <w:lang w:val="en-US"/>
              </w:rPr>
            </w:pPr>
          </w:p>
          <w:p w14:paraId="6CF68304" w14:textId="77777777" w:rsidR="00921B08" w:rsidRDefault="00921B08" w:rsidP="00792C46">
            <w:pPr>
              <w:rPr>
                <w:b/>
                <w:u w:val="single"/>
                <w:lang w:val="en-US"/>
              </w:rPr>
            </w:pPr>
          </w:p>
          <w:p w14:paraId="480D2591" w14:textId="77777777" w:rsidR="00921B08" w:rsidRDefault="00921B08" w:rsidP="00792C46">
            <w:pPr>
              <w:rPr>
                <w:b/>
                <w:u w:val="single"/>
                <w:lang w:val="en-US"/>
              </w:rPr>
            </w:pPr>
          </w:p>
        </w:tc>
      </w:tr>
      <w:tr w:rsidR="00921B08" w14:paraId="0C9DE848" w14:textId="77777777" w:rsidTr="00792C46">
        <w:trPr>
          <w:trHeight w:val="2555"/>
        </w:trPr>
        <w:tc>
          <w:tcPr>
            <w:tcW w:w="2552" w:type="dxa"/>
          </w:tcPr>
          <w:p w14:paraId="79C170D4" w14:textId="77777777" w:rsidR="00921B08" w:rsidRDefault="00921B08" w:rsidP="00792C46">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D127AC4" w14:textId="77777777" w:rsidR="00921B08" w:rsidRDefault="00921B08" w:rsidP="00792C46">
            <w:pPr>
              <w:rPr>
                <w:i/>
                <w:lang w:val="en-US"/>
              </w:rPr>
            </w:pPr>
            <w:r w:rsidRPr="001F7D4C">
              <w:rPr>
                <w:i/>
                <w:lang w:val="en-US"/>
              </w:rPr>
              <w:t>Conclusions and actions</w:t>
            </w:r>
          </w:p>
          <w:p w14:paraId="18FC6D86" w14:textId="77777777" w:rsidR="00921B08" w:rsidRPr="00CF09D7" w:rsidRDefault="00921B08" w:rsidP="00792C46">
            <w:pPr>
              <w:rPr>
                <w:i/>
                <w:sz w:val="16"/>
              </w:rPr>
            </w:pPr>
            <w:r w:rsidRPr="00CF09D7">
              <w:rPr>
                <w:i/>
                <w:sz w:val="16"/>
                <w:lang w:val="cy-GB"/>
              </w:rPr>
              <w:t>“Beth yw eich atebion posibl i’r mater a nodwyd?”</w:t>
            </w:r>
          </w:p>
          <w:p w14:paraId="270269A0" w14:textId="77777777" w:rsidR="00921B08" w:rsidRPr="00CF09D7" w:rsidRDefault="00921B08" w:rsidP="00792C46">
            <w:pPr>
              <w:rPr>
                <w:i/>
                <w:sz w:val="16"/>
              </w:rPr>
            </w:pPr>
            <w:r w:rsidRPr="00CF09D7">
              <w:rPr>
                <w:i/>
                <w:sz w:val="16"/>
                <w:lang w:val="cy-GB"/>
              </w:rPr>
              <w:t>“Beth y gellid ei wneud nesaf?”</w:t>
            </w:r>
          </w:p>
          <w:p w14:paraId="229ADE97" w14:textId="77777777" w:rsidR="00921B08" w:rsidRDefault="00921B08" w:rsidP="00792C46">
            <w:pPr>
              <w:rPr>
                <w:i/>
                <w:sz w:val="16"/>
              </w:rPr>
            </w:pPr>
            <w:r w:rsidRPr="00CF09D7">
              <w:rPr>
                <w:i/>
                <w:sz w:val="16"/>
              </w:rPr>
              <w:t xml:space="preserve"> </w:t>
            </w:r>
          </w:p>
          <w:p w14:paraId="2A5A1AED" w14:textId="77777777" w:rsidR="00921B08" w:rsidRPr="00CF09D7" w:rsidRDefault="00921B08" w:rsidP="00792C46">
            <w:pPr>
              <w:rPr>
                <w:i/>
                <w:sz w:val="16"/>
              </w:rPr>
            </w:pPr>
            <w:r w:rsidRPr="00CF09D7">
              <w:rPr>
                <w:i/>
                <w:sz w:val="16"/>
              </w:rPr>
              <w:t>“What are your possible solutions to the issue identified?”</w:t>
            </w:r>
          </w:p>
          <w:p w14:paraId="5DC7C84B" w14:textId="77777777" w:rsidR="00921B08" w:rsidRPr="00CF09D7" w:rsidRDefault="00921B08" w:rsidP="00792C46">
            <w:pPr>
              <w:rPr>
                <w:i/>
                <w:sz w:val="16"/>
              </w:rPr>
            </w:pPr>
            <w:r w:rsidRPr="00CF09D7">
              <w:rPr>
                <w:i/>
                <w:sz w:val="16"/>
              </w:rPr>
              <w:t>“What could be done next?”</w:t>
            </w:r>
          </w:p>
          <w:p w14:paraId="545BC90D" w14:textId="77777777" w:rsidR="00921B08" w:rsidRPr="00A94C08" w:rsidRDefault="00921B08" w:rsidP="00792C46">
            <w:pPr>
              <w:rPr>
                <w:i/>
                <w:sz w:val="16"/>
                <w:lang w:val="en-US"/>
              </w:rPr>
            </w:pPr>
          </w:p>
        </w:tc>
        <w:tc>
          <w:tcPr>
            <w:tcW w:w="7654" w:type="dxa"/>
          </w:tcPr>
          <w:p w14:paraId="603CCF76" w14:textId="77777777" w:rsidR="00921B08" w:rsidRPr="00525412" w:rsidRDefault="00921B08" w:rsidP="00792C46">
            <w:pPr>
              <w:rPr>
                <w:u w:val="single"/>
                <w:lang w:val="en-US"/>
              </w:rPr>
            </w:pPr>
          </w:p>
          <w:p w14:paraId="17EFD69C" w14:textId="77777777" w:rsidR="00921B08" w:rsidRPr="00525412" w:rsidRDefault="00921B08" w:rsidP="00921B08">
            <w:pPr>
              <w:pStyle w:val="ListParagraph"/>
              <w:numPr>
                <w:ilvl w:val="0"/>
                <w:numId w:val="4"/>
              </w:numPr>
              <w:spacing w:after="0" w:line="240" w:lineRule="auto"/>
              <w:rPr>
                <w:lang w:val="en-US"/>
              </w:rPr>
            </w:pPr>
            <w:r w:rsidRPr="00525412">
              <w:rPr>
                <w:lang w:val="en-US"/>
              </w:rPr>
              <w:t>Regarding the student who became distracted during this lesson, perhaps a seating plan might have reduced the potential for</w:t>
            </w:r>
            <w:r>
              <w:rPr>
                <w:lang w:val="en-US"/>
              </w:rPr>
              <w:t xml:space="preserve"> her to become distracted.</w:t>
            </w:r>
          </w:p>
          <w:p w14:paraId="6708D1FF" w14:textId="77777777" w:rsidR="00921B08" w:rsidRPr="00525412" w:rsidRDefault="00921B08" w:rsidP="00921B08">
            <w:pPr>
              <w:pStyle w:val="ListParagraph"/>
              <w:numPr>
                <w:ilvl w:val="0"/>
                <w:numId w:val="4"/>
              </w:numPr>
              <w:spacing w:after="0" w:line="240" w:lineRule="auto"/>
              <w:rPr>
                <w:lang w:val="en-US"/>
              </w:rPr>
            </w:pPr>
            <w:r w:rsidRPr="00525412">
              <w:rPr>
                <w:lang w:val="en-US"/>
              </w:rPr>
              <w:t xml:space="preserve">Furthermore, the distracted student did not actually have any difficulty in understanding or completing the task once she was moved away from her friends. So, the girls focus might have increased if the task was more taxing for her. Perhaps she would then have felt that she needed to pay more focus to the work. </w:t>
            </w:r>
            <w:r>
              <w:rPr>
                <w:lang w:val="en-US"/>
              </w:rPr>
              <w:t xml:space="preserve"> (Desirable difficulty.) Or, it might simply be a case that the student is easily distracted if placed on a table with friends.</w:t>
            </w:r>
          </w:p>
          <w:p w14:paraId="586D0DBC" w14:textId="77777777" w:rsidR="00921B08" w:rsidRPr="00525412" w:rsidRDefault="00921B08" w:rsidP="00792C46">
            <w:pPr>
              <w:rPr>
                <w:u w:val="single"/>
                <w:lang w:val="en-US"/>
              </w:rPr>
            </w:pPr>
          </w:p>
          <w:p w14:paraId="6AB4C6ED" w14:textId="77777777" w:rsidR="00921B08" w:rsidRPr="00525412" w:rsidRDefault="00921B08" w:rsidP="00792C46">
            <w:pPr>
              <w:rPr>
                <w:u w:val="single"/>
                <w:lang w:val="en-US"/>
              </w:rPr>
            </w:pPr>
          </w:p>
          <w:p w14:paraId="344065F0" w14:textId="77777777" w:rsidR="00921B08" w:rsidRPr="00525412" w:rsidRDefault="00921B08" w:rsidP="00792C46">
            <w:pPr>
              <w:rPr>
                <w:u w:val="single"/>
                <w:lang w:val="en-US"/>
              </w:rPr>
            </w:pPr>
          </w:p>
          <w:p w14:paraId="25937AFC" w14:textId="77777777" w:rsidR="00921B08" w:rsidRPr="00525412" w:rsidRDefault="00921B08" w:rsidP="00792C46">
            <w:pPr>
              <w:rPr>
                <w:u w:val="single"/>
                <w:lang w:val="en-US"/>
              </w:rPr>
            </w:pPr>
          </w:p>
          <w:p w14:paraId="25E1E460" w14:textId="77777777" w:rsidR="00921B08" w:rsidRPr="00525412" w:rsidRDefault="00921B08" w:rsidP="00792C46">
            <w:pPr>
              <w:rPr>
                <w:u w:val="single"/>
                <w:lang w:val="en-US"/>
              </w:rPr>
            </w:pPr>
          </w:p>
          <w:p w14:paraId="6602EDA5" w14:textId="77777777" w:rsidR="00921B08" w:rsidRPr="00525412" w:rsidRDefault="00921B08" w:rsidP="00792C46">
            <w:pPr>
              <w:rPr>
                <w:u w:val="single"/>
                <w:lang w:val="en-US"/>
              </w:rPr>
            </w:pPr>
          </w:p>
          <w:p w14:paraId="1963CAAE" w14:textId="77777777" w:rsidR="00921B08" w:rsidRPr="00525412" w:rsidRDefault="00921B08" w:rsidP="00792C46">
            <w:pPr>
              <w:rPr>
                <w:u w:val="single"/>
                <w:lang w:val="en-US"/>
              </w:rPr>
            </w:pPr>
          </w:p>
          <w:p w14:paraId="246332BB" w14:textId="77777777" w:rsidR="00921B08" w:rsidRPr="00525412" w:rsidRDefault="00921B08" w:rsidP="00792C46">
            <w:pPr>
              <w:rPr>
                <w:u w:val="single"/>
                <w:lang w:val="en-US"/>
              </w:rPr>
            </w:pPr>
          </w:p>
        </w:tc>
      </w:tr>
      <w:tr w:rsidR="00921B08" w14:paraId="06E88236" w14:textId="77777777" w:rsidTr="00792C46">
        <w:tc>
          <w:tcPr>
            <w:tcW w:w="10206" w:type="dxa"/>
            <w:gridSpan w:val="2"/>
            <w:shd w:val="clear" w:color="auto" w:fill="E7E6E6" w:themeFill="background2"/>
          </w:tcPr>
          <w:p w14:paraId="20E4DC6A" w14:textId="77777777" w:rsidR="00921B08" w:rsidRPr="00C53B1B" w:rsidRDefault="00921B08" w:rsidP="00792C46">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CA44E52" w14:textId="44CAF31E"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29430777" w14:textId="77777777" w:rsidR="00921B08" w:rsidRDefault="00921B08" w:rsidP="00921B08">
      <w:pPr>
        <w:jc w:val="both"/>
      </w:pPr>
    </w:p>
    <w:p w14:paraId="0B821762" w14:textId="77777777" w:rsidR="00921B08" w:rsidRPr="00C977D0" w:rsidRDefault="00921B08" w:rsidP="00921B08">
      <w:pPr>
        <w:jc w:val="both"/>
        <w:rPr>
          <w:rFonts w:ascii="Trebuchet MS" w:hAnsi="Trebuchet MS"/>
          <w:b/>
          <w:sz w:val="32"/>
          <w:szCs w:val="32"/>
        </w:rPr>
      </w:pPr>
      <w:r w:rsidRPr="004852A0">
        <w:rPr>
          <w:rFonts w:ascii="Trebuchet MS" w:hAnsi="Trebuchet MS"/>
          <w:b/>
          <w:sz w:val="32"/>
          <w:szCs w:val="32"/>
          <w:highlight w:val="cyan"/>
        </w:rPr>
        <w:t>OBSERVATION / FIELD NOTES 2: LEARNING EVENT</w:t>
      </w:r>
    </w:p>
    <w:p w14:paraId="18C7B217" w14:textId="77777777" w:rsidR="00921B08" w:rsidRPr="00C977D0" w:rsidRDefault="00921B08" w:rsidP="00921B08">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921B08" w:rsidRPr="00C977D0" w14:paraId="695D718C" w14:textId="77777777" w:rsidTr="00792C46">
        <w:tc>
          <w:tcPr>
            <w:tcW w:w="8926" w:type="dxa"/>
          </w:tcPr>
          <w:p w14:paraId="4007EBA1" w14:textId="77777777" w:rsidR="00921B08" w:rsidRPr="000C7237" w:rsidRDefault="00921B08" w:rsidP="00792C46">
            <w:pPr>
              <w:rPr>
                <w:rFonts w:ascii="Trebuchet MS" w:hAnsi="Trebuchet MS"/>
                <w:i/>
                <w:iCs/>
              </w:rPr>
            </w:pPr>
            <w:r w:rsidRPr="00C977D0">
              <w:rPr>
                <w:rFonts w:ascii="Trebuchet MS" w:hAnsi="Trebuchet MS"/>
              </w:rPr>
              <w:t>Date:</w:t>
            </w:r>
            <w:r>
              <w:rPr>
                <w:rFonts w:ascii="Trebuchet MS" w:hAnsi="Trebuchet MS"/>
              </w:rPr>
              <w:t xml:space="preserve"> </w:t>
            </w:r>
            <w:r w:rsidRPr="000C7237">
              <w:rPr>
                <w:rFonts w:ascii="Trebuchet MS" w:hAnsi="Trebuchet MS"/>
                <w:i/>
                <w:iCs/>
              </w:rPr>
              <w:t>03/10/19</w:t>
            </w:r>
          </w:p>
          <w:p w14:paraId="0AE76013" w14:textId="77777777" w:rsidR="00921B08" w:rsidRPr="00C977D0" w:rsidRDefault="00921B08" w:rsidP="00792C46">
            <w:pPr>
              <w:rPr>
                <w:rFonts w:ascii="Trebuchet MS" w:hAnsi="Trebuchet MS"/>
              </w:rPr>
            </w:pPr>
          </w:p>
        </w:tc>
      </w:tr>
      <w:tr w:rsidR="00921B08" w:rsidRPr="00C977D0" w14:paraId="0343CF0D" w14:textId="77777777" w:rsidTr="00792C46">
        <w:tc>
          <w:tcPr>
            <w:tcW w:w="8926" w:type="dxa"/>
          </w:tcPr>
          <w:p w14:paraId="40D9EDFD" w14:textId="77777777" w:rsidR="00921B08" w:rsidRPr="00C977D0" w:rsidRDefault="00921B08" w:rsidP="00792C46">
            <w:pPr>
              <w:rPr>
                <w:rFonts w:ascii="Trebuchet MS" w:hAnsi="Trebuchet MS"/>
              </w:rPr>
            </w:pPr>
            <w:r>
              <w:rPr>
                <w:rFonts w:ascii="Trebuchet MS" w:hAnsi="Trebuchet MS"/>
              </w:rPr>
              <w:t>D</w:t>
            </w:r>
            <w:r w:rsidRPr="00C977D0">
              <w:rPr>
                <w:rFonts w:ascii="Trebuchet MS" w:hAnsi="Trebuchet MS"/>
              </w:rPr>
              <w:t>etails</w:t>
            </w:r>
            <w:r>
              <w:rPr>
                <w:rFonts w:ascii="Trebuchet MS" w:hAnsi="Trebuchet MS"/>
              </w:rPr>
              <w:t xml:space="preserve"> of learning event</w:t>
            </w:r>
            <w:r w:rsidRPr="00C977D0">
              <w:rPr>
                <w:rFonts w:ascii="Trebuchet MS" w:hAnsi="Trebuchet MS"/>
              </w:rPr>
              <w:t>:</w:t>
            </w:r>
          </w:p>
          <w:p w14:paraId="038BCC7E" w14:textId="77777777" w:rsidR="00921B08" w:rsidRDefault="00921B08" w:rsidP="00792C46">
            <w:pPr>
              <w:rPr>
                <w:rFonts w:ascii="Trebuchet MS" w:hAnsi="Trebuchet MS"/>
              </w:rPr>
            </w:pPr>
          </w:p>
          <w:p w14:paraId="2530BF7D" w14:textId="77777777" w:rsidR="00921B08" w:rsidRPr="000C7237" w:rsidRDefault="00921B08" w:rsidP="00792C46">
            <w:pPr>
              <w:rPr>
                <w:rFonts w:ascii="Trebuchet MS" w:hAnsi="Trebuchet MS"/>
                <w:i/>
                <w:iCs/>
              </w:rPr>
            </w:pPr>
            <w:r w:rsidRPr="000C7237">
              <w:rPr>
                <w:rFonts w:ascii="Trebuchet MS" w:hAnsi="Trebuchet MS"/>
                <w:i/>
                <w:iCs/>
              </w:rPr>
              <w:t>French.</w:t>
            </w:r>
          </w:p>
          <w:p w14:paraId="5A2EDD59" w14:textId="77777777" w:rsidR="00921B08" w:rsidRPr="000C7237" w:rsidRDefault="00921B08" w:rsidP="00792C46">
            <w:pPr>
              <w:rPr>
                <w:rFonts w:ascii="Trebuchet MS" w:hAnsi="Trebuchet MS"/>
                <w:i/>
                <w:iCs/>
              </w:rPr>
            </w:pPr>
          </w:p>
          <w:p w14:paraId="52EE8F59" w14:textId="77777777" w:rsidR="00921B08" w:rsidRPr="000C7237" w:rsidRDefault="00921B08" w:rsidP="00792C46">
            <w:pPr>
              <w:rPr>
                <w:rFonts w:ascii="Trebuchet MS" w:hAnsi="Trebuchet MS"/>
                <w:i/>
                <w:iCs/>
              </w:rPr>
            </w:pPr>
            <w:r w:rsidRPr="000C7237">
              <w:rPr>
                <w:rFonts w:ascii="Trebuchet MS" w:hAnsi="Trebuchet MS"/>
                <w:i/>
                <w:iCs/>
              </w:rPr>
              <w:t>Year 8.</w:t>
            </w:r>
          </w:p>
          <w:p w14:paraId="24FE3861" w14:textId="77777777" w:rsidR="00921B08" w:rsidRPr="000C7237" w:rsidRDefault="00921B08" w:rsidP="00792C46">
            <w:pPr>
              <w:rPr>
                <w:rFonts w:ascii="Trebuchet MS" w:hAnsi="Trebuchet MS"/>
                <w:i/>
                <w:iCs/>
              </w:rPr>
            </w:pPr>
          </w:p>
          <w:p w14:paraId="47C59C0F" w14:textId="77777777" w:rsidR="00921B08" w:rsidRPr="000C7237" w:rsidRDefault="00921B08" w:rsidP="00792C46">
            <w:pPr>
              <w:rPr>
                <w:rFonts w:ascii="Trebuchet MS" w:hAnsi="Trebuchet MS"/>
                <w:i/>
                <w:iCs/>
              </w:rPr>
            </w:pPr>
            <w:r w:rsidRPr="000C7237">
              <w:rPr>
                <w:rFonts w:ascii="Trebuchet MS" w:hAnsi="Trebuchet MS"/>
                <w:i/>
                <w:iCs/>
              </w:rPr>
              <w:t>Penultimate lesson of the day.</w:t>
            </w:r>
          </w:p>
          <w:p w14:paraId="0300B57B" w14:textId="77777777" w:rsidR="00921B08" w:rsidRPr="00C977D0" w:rsidRDefault="00921B08" w:rsidP="00792C46">
            <w:pPr>
              <w:rPr>
                <w:rFonts w:ascii="Trebuchet MS" w:hAnsi="Trebuchet MS"/>
              </w:rPr>
            </w:pPr>
          </w:p>
          <w:p w14:paraId="4D3EF4D8" w14:textId="77777777" w:rsidR="00921B08" w:rsidRPr="00C977D0" w:rsidRDefault="00921B08" w:rsidP="00792C46">
            <w:pPr>
              <w:rPr>
                <w:rFonts w:ascii="Trebuchet MS" w:hAnsi="Trebuchet MS"/>
              </w:rPr>
            </w:pPr>
          </w:p>
        </w:tc>
      </w:tr>
      <w:tr w:rsidR="00921B08" w:rsidRPr="00C977D0" w14:paraId="06FC237F" w14:textId="77777777" w:rsidTr="00792C46">
        <w:tc>
          <w:tcPr>
            <w:tcW w:w="8926" w:type="dxa"/>
          </w:tcPr>
          <w:p w14:paraId="5B6AE243" w14:textId="77777777" w:rsidR="00921B08" w:rsidRPr="00C977D0" w:rsidRDefault="00921B08" w:rsidP="00792C46">
            <w:pPr>
              <w:rPr>
                <w:rFonts w:ascii="Trebuchet MS" w:hAnsi="Trebuchet MS"/>
                <w:b/>
                <w:bCs/>
                <w:lang w:val="en-US"/>
              </w:rPr>
            </w:pPr>
            <w:r>
              <w:rPr>
                <w:rFonts w:ascii="Trebuchet MS" w:hAnsi="Trebuchet MS"/>
                <w:b/>
                <w:bCs/>
                <w:lang w:val="en-US"/>
              </w:rPr>
              <w:t>Learning</w:t>
            </w:r>
            <w:r w:rsidRPr="00C977D0">
              <w:rPr>
                <w:rFonts w:ascii="Trebuchet MS" w:hAnsi="Trebuchet MS"/>
                <w:b/>
                <w:bCs/>
                <w:lang w:val="en-US"/>
              </w:rPr>
              <w:t xml:space="preserve"> culture</w:t>
            </w:r>
          </w:p>
          <w:p w14:paraId="2E771B8E" w14:textId="77777777" w:rsidR="00921B08" w:rsidRDefault="00921B08" w:rsidP="00792C46">
            <w:pPr>
              <w:rPr>
                <w:rFonts w:ascii="Trebuchet MS" w:hAnsi="Trebuchet MS"/>
                <w:bCs/>
                <w:lang w:val="en-US"/>
              </w:rPr>
            </w:pPr>
            <w:r w:rsidRPr="00C977D0">
              <w:rPr>
                <w:rFonts w:ascii="Trebuchet MS" w:hAnsi="Trebuchet MS"/>
                <w:bCs/>
                <w:lang w:val="en-US"/>
              </w:rPr>
              <w:t>(</w:t>
            </w:r>
            <w:r>
              <w:rPr>
                <w:rFonts w:ascii="Trebuchet MS" w:hAnsi="Trebuchet MS"/>
                <w:bCs/>
                <w:lang w:val="en-US"/>
              </w:rPr>
              <w:t>Are the pupil</w:t>
            </w:r>
            <w:r w:rsidRPr="00C977D0">
              <w:rPr>
                <w:rFonts w:ascii="Trebuchet MS" w:hAnsi="Trebuchet MS"/>
                <w:bCs/>
                <w:lang w:val="en-US"/>
              </w:rPr>
              <w:t>s focused on learning?)</w:t>
            </w:r>
          </w:p>
          <w:p w14:paraId="2A68E0B1" w14:textId="77777777" w:rsidR="00921B08" w:rsidRDefault="00921B08" w:rsidP="00792C46">
            <w:pPr>
              <w:rPr>
                <w:rFonts w:ascii="Trebuchet MS" w:hAnsi="Trebuchet MS"/>
                <w:bCs/>
                <w:lang w:val="en-US"/>
              </w:rPr>
            </w:pPr>
          </w:p>
          <w:p w14:paraId="1480B26E" w14:textId="77777777" w:rsidR="00921B08" w:rsidRPr="000C7237" w:rsidRDefault="00921B08" w:rsidP="00792C46">
            <w:pPr>
              <w:rPr>
                <w:rFonts w:ascii="Trebuchet MS" w:hAnsi="Trebuchet MS"/>
                <w:bCs/>
                <w:i/>
                <w:iCs/>
                <w:lang w:val="en-US"/>
              </w:rPr>
            </w:pPr>
            <w:r w:rsidRPr="000C7237">
              <w:rPr>
                <w:rFonts w:ascii="Trebuchet MS" w:hAnsi="Trebuchet MS"/>
                <w:bCs/>
                <w:i/>
                <w:iCs/>
                <w:lang w:val="en-US"/>
              </w:rPr>
              <w:t xml:space="preserve">The pupils are lively but responsive to the speaking task that they have been </w:t>
            </w:r>
          </w:p>
          <w:p w14:paraId="2849EE6B" w14:textId="77777777" w:rsidR="00921B08" w:rsidRPr="000C7237" w:rsidRDefault="00921B08" w:rsidP="00792C46">
            <w:pPr>
              <w:rPr>
                <w:rFonts w:ascii="Trebuchet MS" w:hAnsi="Trebuchet MS"/>
                <w:bCs/>
                <w:i/>
                <w:iCs/>
                <w:lang w:val="en-US"/>
              </w:rPr>
            </w:pPr>
          </w:p>
          <w:p w14:paraId="374C4B26" w14:textId="77777777" w:rsidR="00921B08" w:rsidRPr="000C7237" w:rsidRDefault="00921B08" w:rsidP="00792C46">
            <w:pPr>
              <w:rPr>
                <w:rFonts w:ascii="Trebuchet MS" w:hAnsi="Trebuchet MS"/>
                <w:bCs/>
                <w:i/>
                <w:iCs/>
                <w:lang w:val="en-US"/>
              </w:rPr>
            </w:pPr>
            <w:r w:rsidRPr="000C7237">
              <w:rPr>
                <w:rFonts w:ascii="Trebuchet MS" w:hAnsi="Trebuchet MS"/>
                <w:bCs/>
                <w:i/>
                <w:iCs/>
                <w:lang w:val="en-US"/>
              </w:rPr>
              <w:t>asked to complete in pairs. Overall</w:t>
            </w:r>
            <w:r>
              <w:rPr>
                <w:rFonts w:ascii="Trebuchet MS" w:hAnsi="Trebuchet MS"/>
                <w:bCs/>
                <w:i/>
                <w:iCs/>
                <w:lang w:val="en-US"/>
              </w:rPr>
              <w:t>,</w:t>
            </w:r>
            <w:r w:rsidRPr="000C7237">
              <w:rPr>
                <w:rFonts w:ascii="Trebuchet MS" w:hAnsi="Trebuchet MS"/>
                <w:bCs/>
                <w:i/>
                <w:iCs/>
                <w:lang w:val="en-US"/>
              </w:rPr>
              <w:t xml:space="preserve"> they appear focused on the work they have been </w:t>
            </w:r>
          </w:p>
          <w:p w14:paraId="04EBC733" w14:textId="77777777" w:rsidR="00921B08" w:rsidRPr="000C7237" w:rsidRDefault="00921B08" w:rsidP="00792C46">
            <w:pPr>
              <w:rPr>
                <w:rFonts w:ascii="Trebuchet MS" w:hAnsi="Trebuchet MS"/>
                <w:bCs/>
                <w:i/>
                <w:iCs/>
                <w:lang w:val="en-US"/>
              </w:rPr>
            </w:pPr>
          </w:p>
          <w:p w14:paraId="6445B38F" w14:textId="77777777" w:rsidR="00921B08" w:rsidRPr="000C7237" w:rsidRDefault="00921B08" w:rsidP="00792C46">
            <w:pPr>
              <w:rPr>
                <w:rFonts w:ascii="Trebuchet MS" w:hAnsi="Trebuchet MS"/>
                <w:bCs/>
                <w:i/>
                <w:iCs/>
                <w:lang w:val="en-US"/>
              </w:rPr>
            </w:pPr>
            <w:r w:rsidRPr="000C7237">
              <w:rPr>
                <w:rFonts w:ascii="Trebuchet MS" w:hAnsi="Trebuchet MS"/>
                <w:bCs/>
                <w:i/>
                <w:iCs/>
                <w:lang w:val="en-US"/>
              </w:rPr>
              <w:t xml:space="preserve">set for although there is a certain level of noise this is to be expected given the </w:t>
            </w:r>
          </w:p>
          <w:p w14:paraId="61067274" w14:textId="77777777" w:rsidR="00921B08" w:rsidRPr="000C7237" w:rsidRDefault="00921B08" w:rsidP="00792C46">
            <w:pPr>
              <w:rPr>
                <w:rFonts w:ascii="Trebuchet MS" w:hAnsi="Trebuchet MS"/>
                <w:bCs/>
                <w:i/>
                <w:iCs/>
                <w:lang w:val="en-US"/>
              </w:rPr>
            </w:pPr>
          </w:p>
          <w:p w14:paraId="4F61AF7F" w14:textId="77777777" w:rsidR="00921B08" w:rsidRPr="000C7237" w:rsidRDefault="00921B08" w:rsidP="00792C46">
            <w:pPr>
              <w:rPr>
                <w:rFonts w:ascii="Trebuchet MS" w:hAnsi="Trebuchet MS"/>
                <w:bCs/>
                <w:i/>
                <w:iCs/>
                <w:lang w:val="en-US"/>
              </w:rPr>
            </w:pPr>
            <w:r w:rsidRPr="000C7237">
              <w:rPr>
                <w:rFonts w:ascii="Trebuchet MS" w:hAnsi="Trebuchet MS"/>
                <w:bCs/>
                <w:i/>
                <w:iCs/>
                <w:lang w:val="en-US"/>
              </w:rPr>
              <w:t xml:space="preserve">task involves speaking. </w:t>
            </w:r>
          </w:p>
          <w:p w14:paraId="71966F6E" w14:textId="77777777" w:rsidR="00921B08" w:rsidRPr="000C7237" w:rsidRDefault="00921B08" w:rsidP="00792C46">
            <w:pPr>
              <w:rPr>
                <w:rFonts w:ascii="Trebuchet MS" w:hAnsi="Trebuchet MS"/>
                <w:bCs/>
                <w:i/>
                <w:iCs/>
                <w:lang w:val="en-US"/>
              </w:rPr>
            </w:pPr>
          </w:p>
          <w:p w14:paraId="333DB610" w14:textId="77777777" w:rsidR="00921B08" w:rsidRPr="00C977D0" w:rsidRDefault="00921B08" w:rsidP="00792C46">
            <w:pPr>
              <w:rPr>
                <w:rFonts w:ascii="Trebuchet MS" w:hAnsi="Trebuchet MS"/>
                <w:bCs/>
              </w:rPr>
            </w:pPr>
          </w:p>
          <w:p w14:paraId="617E5B41" w14:textId="77777777" w:rsidR="00921B08" w:rsidRPr="00C977D0" w:rsidRDefault="00921B08" w:rsidP="00792C46">
            <w:pPr>
              <w:rPr>
                <w:rFonts w:ascii="Trebuchet MS" w:hAnsi="Trebuchet MS"/>
                <w:bCs/>
              </w:rPr>
            </w:pPr>
          </w:p>
          <w:p w14:paraId="477FA57A" w14:textId="77777777" w:rsidR="00921B08" w:rsidRPr="00C977D0" w:rsidRDefault="00921B08" w:rsidP="00792C46">
            <w:pPr>
              <w:ind w:left="720"/>
              <w:rPr>
                <w:rFonts w:ascii="Trebuchet MS" w:hAnsi="Trebuchet MS"/>
              </w:rPr>
            </w:pPr>
          </w:p>
        </w:tc>
      </w:tr>
      <w:tr w:rsidR="00921B08" w:rsidRPr="00C977D0" w14:paraId="3E1F0A19" w14:textId="77777777" w:rsidTr="00792C46">
        <w:tc>
          <w:tcPr>
            <w:tcW w:w="8926" w:type="dxa"/>
          </w:tcPr>
          <w:p w14:paraId="11EA8160" w14:textId="77777777" w:rsidR="00921B08" w:rsidRPr="00C977D0" w:rsidRDefault="00921B08" w:rsidP="00792C46">
            <w:pPr>
              <w:rPr>
                <w:rFonts w:ascii="Trebuchet MS" w:hAnsi="Trebuchet MS"/>
                <w:b/>
              </w:rPr>
            </w:pPr>
            <w:r w:rsidRPr="00C977D0">
              <w:rPr>
                <w:rFonts w:ascii="Trebuchet MS" w:hAnsi="Trebuchet MS"/>
                <w:b/>
              </w:rPr>
              <w:t>Objectives</w:t>
            </w:r>
          </w:p>
          <w:p w14:paraId="6C72093A" w14:textId="77777777" w:rsidR="00921B08" w:rsidRDefault="00921B08" w:rsidP="00792C46">
            <w:pPr>
              <w:rPr>
                <w:rFonts w:ascii="Trebuchet MS" w:hAnsi="Trebuchet MS"/>
              </w:rPr>
            </w:pPr>
            <w:r w:rsidRPr="00C977D0">
              <w:rPr>
                <w:rFonts w:ascii="Trebuchet MS" w:hAnsi="Trebuchet MS"/>
              </w:rPr>
              <w:t>(Is the</w:t>
            </w:r>
            <w:r>
              <w:rPr>
                <w:rFonts w:ascii="Trebuchet MS" w:hAnsi="Trebuchet MS"/>
              </w:rPr>
              <w:t>re a clear purpose to the learning event</w:t>
            </w:r>
            <w:r w:rsidRPr="00C977D0">
              <w:rPr>
                <w:rFonts w:ascii="Trebuchet MS" w:hAnsi="Trebuchet MS"/>
              </w:rPr>
              <w:t xml:space="preserve">?  </w:t>
            </w:r>
          </w:p>
          <w:p w14:paraId="6DD8EF9A" w14:textId="77777777" w:rsidR="00921B08" w:rsidRPr="000C7237" w:rsidRDefault="00921B08" w:rsidP="00792C46">
            <w:pPr>
              <w:rPr>
                <w:rFonts w:ascii="Trebuchet MS" w:hAnsi="Trebuchet MS"/>
                <w:i/>
                <w:iCs/>
              </w:rPr>
            </w:pPr>
          </w:p>
          <w:p w14:paraId="366CD8C3" w14:textId="77777777" w:rsidR="00921B08" w:rsidRPr="000C7237" w:rsidRDefault="00921B08" w:rsidP="00792C46">
            <w:pPr>
              <w:rPr>
                <w:rFonts w:ascii="Trebuchet MS" w:hAnsi="Trebuchet MS"/>
                <w:i/>
                <w:iCs/>
              </w:rPr>
            </w:pPr>
            <w:r w:rsidRPr="000C7237">
              <w:rPr>
                <w:rFonts w:ascii="Trebuchet MS" w:hAnsi="Trebuchet MS"/>
                <w:i/>
                <w:iCs/>
              </w:rPr>
              <w:t>There are three objectives in total, with a challenge objective included for those who</w:t>
            </w:r>
          </w:p>
          <w:p w14:paraId="08C48763" w14:textId="77777777" w:rsidR="00921B08" w:rsidRPr="000C7237" w:rsidRDefault="00921B08" w:rsidP="00792C46">
            <w:pPr>
              <w:rPr>
                <w:rFonts w:ascii="Trebuchet MS" w:hAnsi="Trebuchet MS"/>
                <w:i/>
                <w:iCs/>
              </w:rPr>
            </w:pPr>
          </w:p>
          <w:p w14:paraId="768A8C92" w14:textId="77777777" w:rsidR="00921B08" w:rsidRPr="000C7237" w:rsidRDefault="00921B08" w:rsidP="00792C46">
            <w:pPr>
              <w:rPr>
                <w:rFonts w:ascii="Trebuchet MS" w:hAnsi="Trebuchet MS"/>
                <w:i/>
                <w:iCs/>
              </w:rPr>
            </w:pPr>
            <w:r w:rsidRPr="000C7237">
              <w:rPr>
                <w:rFonts w:ascii="Trebuchet MS" w:hAnsi="Trebuchet MS"/>
                <w:i/>
                <w:iCs/>
              </w:rPr>
              <w:t>wish to attempt it.</w:t>
            </w:r>
          </w:p>
          <w:p w14:paraId="3C3FB24D" w14:textId="77777777" w:rsidR="00921B08" w:rsidRPr="000C7237" w:rsidRDefault="00921B08" w:rsidP="00792C46">
            <w:pPr>
              <w:rPr>
                <w:rFonts w:ascii="Trebuchet MS" w:hAnsi="Trebuchet MS"/>
                <w:i/>
                <w:iCs/>
              </w:rPr>
            </w:pPr>
          </w:p>
          <w:p w14:paraId="72A81826" w14:textId="77777777" w:rsidR="00921B08" w:rsidRPr="00C977D0" w:rsidRDefault="00921B08" w:rsidP="00792C46">
            <w:pPr>
              <w:rPr>
                <w:rFonts w:ascii="Trebuchet MS" w:hAnsi="Trebuchet MS"/>
              </w:rPr>
            </w:pPr>
          </w:p>
          <w:p w14:paraId="35B36463" w14:textId="77777777" w:rsidR="00921B08" w:rsidRPr="00C977D0" w:rsidRDefault="00921B08" w:rsidP="00792C46">
            <w:pPr>
              <w:rPr>
                <w:rFonts w:ascii="Trebuchet MS" w:hAnsi="Trebuchet MS"/>
              </w:rPr>
            </w:pPr>
          </w:p>
        </w:tc>
      </w:tr>
      <w:tr w:rsidR="00921B08" w:rsidRPr="00C977D0" w14:paraId="24EE6BF4" w14:textId="77777777" w:rsidTr="00792C46">
        <w:tc>
          <w:tcPr>
            <w:tcW w:w="8926" w:type="dxa"/>
          </w:tcPr>
          <w:p w14:paraId="47D33CA5" w14:textId="77777777" w:rsidR="00921B08" w:rsidRPr="00C977D0" w:rsidRDefault="00921B08" w:rsidP="00792C46">
            <w:pPr>
              <w:rPr>
                <w:rFonts w:ascii="Trebuchet MS" w:hAnsi="Trebuchet MS"/>
                <w:b/>
              </w:rPr>
            </w:pPr>
            <w:r w:rsidRPr="00C977D0">
              <w:rPr>
                <w:rFonts w:ascii="Trebuchet MS" w:hAnsi="Trebuchet MS"/>
                <w:b/>
              </w:rPr>
              <w:t>Direction</w:t>
            </w:r>
          </w:p>
          <w:p w14:paraId="0DCA5E6F" w14:textId="77777777" w:rsidR="00921B08" w:rsidRPr="00C977D0" w:rsidRDefault="00921B08" w:rsidP="00792C46">
            <w:pPr>
              <w:rPr>
                <w:rFonts w:ascii="Trebuchet MS" w:hAnsi="Trebuchet MS"/>
              </w:rPr>
            </w:pPr>
            <w:r>
              <w:rPr>
                <w:rFonts w:ascii="Trebuchet MS" w:hAnsi="Trebuchet MS"/>
              </w:rPr>
              <w:t>(Are the pupils</w:t>
            </w:r>
            <w:r w:rsidRPr="00C977D0">
              <w:rPr>
                <w:rFonts w:ascii="Trebuchet MS" w:hAnsi="Trebuchet MS"/>
              </w:rPr>
              <w:t xml:space="preserve"> clear about what they are doing and how to do it well?)</w:t>
            </w:r>
          </w:p>
          <w:p w14:paraId="27958FA8" w14:textId="77777777" w:rsidR="00921B08" w:rsidRPr="000C7237" w:rsidRDefault="00921B08" w:rsidP="00792C46">
            <w:pPr>
              <w:rPr>
                <w:rFonts w:ascii="Trebuchet MS" w:hAnsi="Trebuchet MS"/>
                <w:i/>
                <w:iCs/>
              </w:rPr>
            </w:pPr>
          </w:p>
          <w:p w14:paraId="2FB4F6E0" w14:textId="77777777" w:rsidR="00921B08" w:rsidRPr="000C7237" w:rsidRDefault="00921B08" w:rsidP="00792C46">
            <w:pPr>
              <w:rPr>
                <w:rFonts w:ascii="Trebuchet MS" w:hAnsi="Trebuchet MS"/>
                <w:i/>
                <w:iCs/>
              </w:rPr>
            </w:pPr>
            <w:r w:rsidRPr="000C7237">
              <w:rPr>
                <w:rFonts w:ascii="Trebuchet MS" w:hAnsi="Trebuchet MS"/>
                <w:i/>
                <w:iCs/>
              </w:rPr>
              <w:t>Yes, the teacher provides a series of model conversations for the students,</w:t>
            </w:r>
          </w:p>
          <w:p w14:paraId="4C6FB6DB" w14:textId="77777777" w:rsidR="00921B08" w:rsidRPr="000C7237" w:rsidRDefault="00921B08" w:rsidP="00792C46">
            <w:pPr>
              <w:rPr>
                <w:rFonts w:ascii="Trebuchet MS" w:hAnsi="Trebuchet MS"/>
                <w:i/>
                <w:iCs/>
              </w:rPr>
            </w:pPr>
          </w:p>
          <w:p w14:paraId="74C6D456" w14:textId="77777777" w:rsidR="00921B08" w:rsidRPr="000C7237" w:rsidRDefault="00921B08" w:rsidP="00792C46">
            <w:pPr>
              <w:rPr>
                <w:rFonts w:ascii="Trebuchet MS" w:hAnsi="Trebuchet MS"/>
                <w:i/>
                <w:iCs/>
              </w:rPr>
            </w:pPr>
            <w:r w:rsidRPr="000C7237">
              <w:rPr>
                <w:rFonts w:ascii="Trebuchet MS" w:hAnsi="Trebuchet MS"/>
                <w:i/>
                <w:iCs/>
              </w:rPr>
              <w:t xml:space="preserve">and asks several pupils similar style question during the class discussion before </w:t>
            </w:r>
          </w:p>
          <w:p w14:paraId="0ACCCCD9" w14:textId="77777777" w:rsidR="00921B08" w:rsidRPr="000C7237" w:rsidRDefault="00921B08" w:rsidP="00792C46">
            <w:pPr>
              <w:rPr>
                <w:rFonts w:ascii="Trebuchet MS" w:hAnsi="Trebuchet MS"/>
                <w:i/>
                <w:iCs/>
              </w:rPr>
            </w:pPr>
          </w:p>
          <w:p w14:paraId="6DDB5FFE" w14:textId="77777777" w:rsidR="00921B08" w:rsidRPr="000C7237" w:rsidRDefault="00921B08" w:rsidP="00792C46">
            <w:pPr>
              <w:rPr>
                <w:rFonts w:ascii="Trebuchet MS" w:hAnsi="Trebuchet MS"/>
                <w:i/>
                <w:iCs/>
              </w:rPr>
            </w:pPr>
            <w:r w:rsidRPr="000C7237">
              <w:rPr>
                <w:rFonts w:ascii="Trebuchet MS" w:hAnsi="Trebuchet MS"/>
                <w:i/>
                <w:iCs/>
              </w:rPr>
              <w:t>asking the pupils to begin their task.</w:t>
            </w:r>
          </w:p>
          <w:p w14:paraId="13FE9833" w14:textId="77777777" w:rsidR="00921B08" w:rsidRPr="00C977D0" w:rsidRDefault="00921B08" w:rsidP="00792C46">
            <w:pPr>
              <w:rPr>
                <w:rFonts w:ascii="Trebuchet MS" w:hAnsi="Trebuchet MS"/>
              </w:rPr>
            </w:pPr>
          </w:p>
          <w:p w14:paraId="292198FF" w14:textId="77777777" w:rsidR="00921B08" w:rsidRPr="00C977D0" w:rsidRDefault="00921B08" w:rsidP="00792C46">
            <w:pPr>
              <w:rPr>
                <w:rFonts w:ascii="Trebuchet MS" w:hAnsi="Trebuchet MS"/>
              </w:rPr>
            </w:pPr>
          </w:p>
          <w:p w14:paraId="08F73885" w14:textId="77777777" w:rsidR="00921B08" w:rsidRPr="00C977D0" w:rsidRDefault="00921B08" w:rsidP="00792C46">
            <w:pPr>
              <w:rPr>
                <w:rFonts w:ascii="Trebuchet MS" w:hAnsi="Trebuchet MS"/>
              </w:rPr>
            </w:pPr>
          </w:p>
          <w:p w14:paraId="0F3FFD8B" w14:textId="77777777" w:rsidR="00921B08" w:rsidRPr="00C977D0" w:rsidRDefault="00921B08" w:rsidP="00792C46">
            <w:pPr>
              <w:rPr>
                <w:rFonts w:ascii="Trebuchet MS" w:hAnsi="Trebuchet MS"/>
              </w:rPr>
            </w:pPr>
          </w:p>
        </w:tc>
      </w:tr>
      <w:tr w:rsidR="00921B08" w:rsidRPr="00C977D0" w14:paraId="2EC4E6DB" w14:textId="77777777" w:rsidTr="00792C46">
        <w:tc>
          <w:tcPr>
            <w:tcW w:w="8926" w:type="dxa"/>
          </w:tcPr>
          <w:p w14:paraId="69B03ACB" w14:textId="77777777" w:rsidR="00921B08" w:rsidRPr="00C977D0" w:rsidRDefault="00921B08" w:rsidP="00792C46">
            <w:pPr>
              <w:rPr>
                <w:rFonts w:ascii="Trebuchet MS" w:hAnsi="Trebuchet MS"/>
                <w:b/>
              </w:rPr>
            </w:pPr>
            <w:r w:rsidRPr="00C977D0">
              <w:rPr>
                <w:rFonts w:ascii="Trebuchet MS" w:hAnsi="Trebuchet MS"/>
                <w:b/>
              </w:rPr>
              <w:t>Access and challenge</w:t>
            </w:r>
          </w:p>
          <w:p w14:paraId="28CC5EB4" w14:textId="77777777" w:rsidR="00921B08" w:rsidRDefault="00921B08" w:rsidP="00792C46">
            <w:pPr>
              <w:rPr>
                <w:rFonts w:ascii="Trebuchet MS" w:hAnsi="Trebuchet MS"/>
              </w:rPr>
            </w:pPr>
            <w:r w:rsidRPr="00C977D0">
              <w:rPr>
                <w:rFonts w:ascii="Trebuchet MS" w:hAnsi="Trebuchet MS"/>
              </w:rPr>
              <w:t xml:space="preserve"> (Are all stude</w:t>
            </w:r>
            <w:r>
              <w:rPr>
                <w:rFonts w:ascii="Trebuchet MS" w:hAnsi="Trebuchet MS"/>
              </w:rPr>
              <w:t>nts able to engage in the learning event</w:t>
            </w:r>
            <w:r w:rsidRPr="00C977D0">
              <w:rPr>
                <w:rFonts w:ascii="Trebuchet MS" w:hAnsi="Trebuchet MS"/>
              </w:rPr>
              <w:t xml:space="preserve">?  </w:t>
            </w:r>
          </w:p>
          <w:p w14:paraId="4359FAE1" w14:textId="77777777" w:rsidR="00921B08" w:rsidRPr="000C7237" w:rsidRDefault="00921B08" w:rsidP="00792C46">
            <w:pPr>
              <w:rPr>
                <w:rFonts w:ascii="Trebuchet MS" w:hAnsi="Trebuchet MS"/>
                <w:i/>
                <w:iCs/>
              </w:rPr>
            </w:pPr>
            <w:r w:rsidRPr="000C7237">
              <w:rPr>
                <w:rFonts w:ascii="Trebuchet MS" w:hAnsi="Trebuchet MS"/>
                <w:i/>
                <w:iCs/>
              </w:rPr>
              <w:t>Yes, the students are given an optional challenge task.</w:t>
            </w:r>
          </w:p>
          <w:p w14:paraId="6DFA5B42" w14:textId="77777777" w:rsidR="00921B08" w:rsidRPr="00C977D0" w:rsidRDefault="00921B08" w:rsidP="00792C46">
            <w:pPr>
              <w:rPr>
                <w:rFonts w:ascii="Trebuchet MS" w:hAnsi="Trebuchet MS"/>
              </w:rPr>
            </w:pPr>
          </w:p>
          <w:p w14:paraId="388BE4CB" w14:textId="77777777" w:rsidR="00921B08" w:rsidRPr="00C977D0" w:rsidRDefault="00921B08" w:rsidP="00792C46">
            <w:pPr>
              <w:rPr>
                <w:rFonts w:ascii="Trebuchet MS" w:hAnsi="Trebuchet MS"/>
              </w:rPr>
            </w:pPr>
          </w:p>
          <w:p w14:paraId="69D51649" w14:textId="77777777" w:rsidR="00921B08" w:rsidRPr="00C977D0" w:rsidRDefault="00921B08" w:rsidP="00792C46">
            <w:pPr>
              <w:rPr>
                <w:rFonts w:ascii="Trebuchet MS" w:hAnsi="Trebuchet MS"/>
              </w:rPr>
            </w:pPr>
          </w:p>
        </w:tc>
      </w:tr>
      <w:tr w:rsidR="00921B08" w:rsidRPr="00C977D0" w14:paraId="34A909B7" w14:textId="77777777" w:rsidTr="00792C46">
        <w:tc>
          <w:tcPr>
            <w:tcW w:w="8926" w:type="dxa"/>
          </w:tcPr>
          <w:p w14:paraId="52D92E75" w14:textId="77777777" w:rsidR="00921B08" w:rsidRPr="00C977D0" w:rsidRDefault="00921B08" w:rsidP="00792C46">
            <w:pPr>
              <w:rPr>
                <w:rFonts w:ascii="Trebuchet MS" w:hAnsi="Trebuchet MS"/>
                <w:b/>
              </w:rPr>
            </w:pPr>
            <w:r w:rsidRPr="00C977D0">
              <w:rPr>
                <w:rFonts w:ascii="Trebuchet MS" w:hAnsi="Trebuchet MS"/>
                <w:b/>
              </w:rPr>
              <w:t>Assessment</w:t>
            </w:r>
          </w:p>
          <w:p w14:paraId="70D8229B" w14:textId="77777777" w:rsidR="00921B08" w:rsidRDefault="00921B08" w:rsidP="00792C46">
            <w:pPr>
              <w:rPr>
                <w:rFonts w:ascii="Trebuchet MS" w:hAnsi="Trebuchet MS"/>
              </w:rPr>
            </w:pPr>
            <w:r>
              <w:rPr>
                <w:rFonts w:ascii="Trebuchet MS" w:hAnsi="Trebuchet MS"/>
              </w:rPr>
              <w:t xml:space="preserve">What </w:t>
            </w:r>
            <w:proofErr w:type="gramStart"/>
            <w:r>
              <w:rPr>
                <w:rFonts w:ascii="Trebuchet MS" w:hAnsi="Trebuchet MS"/>
              </w:rPr>
              <w:t>is</w:t>
            </w:r>
            <w:proofErr w:type="gramEnd"/>
            <w:r>
              <w:rPr>
                <w:rFonts w:ascii="Trebuchet MS" w:hAnsi="Trebuchet MS"/>
              </w:rPr>
              <w:t xml:space="preserve"> the pupils’ </w:t>
            </w:r>
            <w:r w:rsidRPr="00C977D0">
              <w:rPr>
                <w:rFonts w:ascii="Trebuchet MS" w:hAnsi="Trebuchet MS"/>
              </w:rPr>
              <w:t>understanding bef</w:t>
            </w:r>
            <w:r>
              <w:rPr>
                <w:rFonts w:ascii="Trebuchet MS" w:hAnsi="Trebuchet MS"/>
              </w:rPr>
              <w:t>ore, during and after the learning event</w:t>
            </w:r>
            <w:r w:rsidRPr="00C977D0">
              <w:rPr>
                <w:rFonts w:ascii="Trebuchet MS" w:hAnsi="Trebuchet MS"/>
              </w:rPr>
              <w:t xml:space="preserve">?  </w:t>
            </w:r>
          </w:p>
          <w:p w14:paraId="2EB487ED" w14:textId="77777777" w:rsidR="00921B08" w:rsidRDefault="00921B08" w:rsidP="00792C46">
            <w:pPr>
              <w:rPr>
                <w:rFonts w:ascii="Trebuchet MS" w:hAnsi="Trebuchet MS"/>
              </w:rPr>
            </w:pPr>
          </w:p>
          <w:p w14:paraId="5ECF4D10" w14:textId="77777777" w:rsidR="00921B08" w:rsidRPr="000C7237" w:rsidRDefault="00921B08" w:rsidP="00792C46">
            <w:pPr>
              <w:rPr>
                <w:rFonts w:ascii="Trebuchet MS" w:hAnsi="Trebuchet MS"/>
                <w:i/>
                <w:iCs/>
              </w:rPr>
            </w:pPr>
            <w:r w:rsidRPr="000C7237">
              <w:rPr>
                <w:rFonts w:ascii="Trebuchet MS" w:hAnsi="Trebuchet MS"/>
                <w:i/>
                <w:iCs/>
              </w:rPr>
              <w:t xml:space="preserve">There is some understanding of the topic due to prior knowledge, however, the pupils </w:t>
            </w:r>
          </w:p>
          <w:p w14:paraId="51CC40F8" w14:textId="77777777" w:rsidR="00921B08" w:rsidRPr="000C7237" w:rsidRDefault="00921B08" w:rsidP="00792C46">
            <w:pPr>
              <w:rPr>
                <w:rFonts w:ascii="Trebuchet MS" w:hAnsi="Trebuchet MS"/>
                <w:i/>
                <w:iCs/>
              </w:rPr>
            </w:pPr>
          </w:p>
          <w:p w14:paraId="23E541FD" w14:textId="77777777" w:rsidR="00921B08" w:rsidRPr="000C7237" w:rsidRDefault="00921B08" w:rsidP="00792C46">
            <w:pPr>
              <w:rPr>
                <w:rFonts w:ascii="Trebuchet MS" w:hAnsi="Trebuchet MS"/>
                <w:i/>
                <w:iCs/>
              </w:rPr>
            </w:pPr>
            <w:r w:rsidRPr="000C7237">
              <w:rPr>
                <w:rFonts w:ascii="Trebuchet MS" w:hAnsi="Trebuchet MS"/>
                <w:i/>
                <w:iCs/>
              </w:rPr>
              <w:t xml:space="preserve">implement their knowledge to complete a new task thus understanding increases </w:t>
            </w:r>
          </w:p>
          <w:p w14:paraId="2D213CDC" w14:textId="77777777" w:rsidR="00921B08" w:rsidRPr="000C7237" w:rsidRDefault="00921B08" w:rsidP="00792C46">
            <w:pPr>
              <w:rPr>
                <w:rFonts w:ascii="Trebuchet MS" w:hAnsi="Trebuchet MS"/>
                <w:i/>
                <w:iCs/>
              </w:rPr>
            </w:pPr>
          </w:p>
          <w:p w14:paraId="6F28955E" w14:textId="77777777" w:rsidR="00921B08" w:rsidRPr="000C7237" w:rsidRDefault="00921B08" w:rsidP="00792C46">
            <w:pPr>
              <w:rPr>
                <w:rFonts w:ascii="Trebuchet MS" w:hAnsi="Trebuchet MS"/>
                <w:i/>
                <w:iCs/>
              </w:rPr>
            </w:pPr>
            <w:r w:rsidRPr="000C7237">
              <w:rPr>
                <w:rFonts w:ascii="Trebuchet MS" w:hAnsi="Trebuchet MS"/>
                <w:i/>
                <w:iCs/>
              </w:rPr>
              <w:t xml:space="preserve">because they </w:t>
            </w:r>
            <w:proofErr w:type="gramStart"/>
            <w:r w:rsidRPr="000C7237">
              <w:rPr>
                <w:rFonts w:ascii="Trebuchet MS" w:hAnsi="Trebuchet MS"/>
                <w:i/>
                <w:iCs/>
              </w:rPr>
              <w:t>have to</w:t>
            </w:r>
            <w:proofErr w:type="gramEnd"/>
            <w:r w:rsidRPr="000C7237">
              <w:rPr>
                <w:rFonts w:ascii="Trebuchet MS" w:hAnsi="Trebuchet MS"/>
                <w:i/>
                <w:iCs/>
              </w:rPr>
              <w:t xml:space="preserve"> consider wider contexts in which to apply their understanding </w:t>
            </w:r>
          </w:p>
          <w:p w14:paraId="02F72200" w14:textId="77777777" w:rsidR="00921B08" w:rsidRPr="000C7237" w:rsidRDefault="00921B08" w:rsidP="00792C46">
            <w:pPr>
              <w:rPr>
                <w:rFonts w:ascii="Trebuchet MS" w:hAnsi="Trebuchet MS"/>
                <w:i/>
                <w:iCs/>
              </w:rPr>
            </w:pPr>
          </w:p>
          <w:p w14:paraId="5DE00E60" w14:textId="77777777" w:rsidR="00921B08" w:rsidRPr="000C7237" w:rsidRDefault="00921B08" w:rsidP="00792C46">
            <w:pPr>
              <w:rPr>
                <w:rFonts w:ascii="Trebuchet MS" w:hAnsi="Trebuchet MS"/>
                <w:i/>
                <w:iCs/>
              </w:rPr>
            </w:pPr>
            <w:r w:rsidRPr="000C7237">
              <w:rPr>
                <w:rFonts w:ascii="Trebuchet MS" w:hAnsi="Trebuchet MS"/>
                <w:i/>
                <w:iCs/>
              </w:rPr>
              <w:t>such as transferring vocabulary to conversation.</w:t>
            </w:r>
          </w:p>
          <w:p w14:paraId="77945171" w14:textId="77777777" w:rsidR="00921B08" w:rsidRPr="00C977D0" w:rsidRDefault="00921B08" w:rsidP="00792C46">
            <w:pPr>
              <w:rPr>
                <w:rFonts w:ascii="Trebuchet MS" w:hAnsi="Trebuchet MS"/>
              </w:rPr>
            </w:pPr>
          </w:p>
          <w:p w14:paraId="1005415B" w14:textId="77777777" w:rsidR="00921B08" w:rsidRPr="00C977D0" w:rsidRDefault="00921B08" w:rsidP="00792C46">
            <w:pPr>
              <w:rPr>
                <w:rFonts w:ascii="Trebuchet MS" w:hAnsi="Trebuchet MS"/>
              </w:rPr>
            </w:pPr>
          </w:p>
        </w:tc>
      </w:tr>
      <w:tr w:rsidR="00921B08" w:rsidRPr="00C977D0" w14:paraId="2647162F" w14:textId="77777777" w:rsidTr="00792C46">
        <w:tc>
          <w:tcPr>
            <w:tcW w:w="8926" w:type="dxa"/>
          </w:tcPr>
          <w:p w14:paraId="53E67A29" w14:textId="77777777" w:rsidR="00921B08" w:rsidRPr="00C977D0" w:rsidRDefault="00921B08" w:rsidP="00792C46">
            <w:pPr>
              <w:rPr>
                <w:rFonts w:ascii="Trebuchet MS" w:hAnsi="Trebuchet MS"/>
                <w:b/>
              </w:rPr>
            </w:pPr>
            <w:r w:rsidRPr="00C977D0">
              <w:rPr>
                <w:rFonts w:ascii="Trebuchet MS" w:hAnsi="Trebuchet MS"/>
                <w:b/>
              </w:rPr>
              <w:t>Specifics / Critical Incidents</w:t>
            </w:r>
          </w:p>
          <w:p w14:paraId="4BE95813" w14:textId="77777777" w:rsidR="00921B08" w:rsidRPr="00C977D0" w:rsidRDefault="00921B08" w:rsidP="00792C46">
            <w:pPr>
              <w:rPr>
                <w:rFonts w:ascii="Trebuchet MS" w:hAnsi="Trebuchet MS"/>
              </w:rPr>
            </w:pPr>
            <w:r w:rsidRPr="00C977D0">
              <w:rPr>
                <w:rFonts w:ascii="Trebuchet MS" w:hAnsi="Trebuchet MS"/>
              </w:rPr>
              <w:t xml:space="preserve"> Are there particular telling moments and examples which it would be helpful to discuss?</w:t>
            </w:r>
          </w:p>
          <w:p w14:paraId="51E4C14B" w14:textId="77777777" w:rsidR="00921B08" w:rsidRDefault="00921B08" w:rsidP="00792C46">
            <w:pPr>
              <w:rPr>
                <w:rFonts w:ascii="Trebuchet MS" w:hAnsi="Trebuchet MS"/>
              </w:rPr>
            </w:pPr>
          </w:p>
          <w:p w14:paraId="4FD845C4" w14:textId="77777777" w:rsidR="00921B08" w:rsidRPr="000C7237" w:rsidRDefault="00921B08" w:rsidP="00792C46">
            <w:pPr>
              <w:rPr>
                <w:rFonts w:ascii="Trebuchet MS" w:hAnsi="Trebuchet MS"/>
                <w:i/>
                <w:iCs/>
              </w:rPr>
            </w:pPr>
            <w:r w:rsidRPr="000C7237">
              <w:rPr>
                <w:rFonts w:ascii="Trebuchet MS" w:hAnsi="Trebuchet MS"/>
                <w:i/>
                <w:iCs/>
              </w:rPr>
              <w:t xml:space="preserve">Yes, one child was asked to answer a question in the group discussion but instead said </w:t>
            </w:r>
          </w:p>
          <w:p w14:paraId="36F96325" w14:textId="77777777" w:rsidR="00921B08" w:rsidRPr="000C7237" w:rsidRDefault="00921B08" w:rsidP="00792C46">
            <w:pPr>
              <w:rPr>
                <w:rFonts w:ascii="Trebuchet MS" w:hAnsi="Trebuchet MS"/>
                <w:i/>
                <w:iCs/>
              </w:rPr>
            </w:pPr>
          </w:p>
          <w:p w14:paraId="185D4E59" w14:textId="77777777" w:rsidR="00921B08" w:rsidRPr="000C7237" w:rsidRDefault="00921B08" w:rsidP="00792C46">
            <w:pPr>
              <w:rPr>
                <w:rFonts w:ascii="Trebuchet MS" w:hAnsi="Trebuchet MS"/>
                <w:i/>
                <w:iCs/>
              </w:rPr>
            </w:pPr>
            <w:r w:rsidRPr="000C7237">
              <w:rPr>
                <w:rFonts w:ascii="Trebuchet MS" w:hAnsi="Trebuchet MS"/>
                <w:i/>
                <w:iCs/>
              </w:rPr>
              <w:t>that he did not feel confident to answer.</w:t>
            </w:r>
          </w:p>
          <w:p w14:paraId="4E935FE2" w14:textId="77777777" w:rsidR="00921B08" w:rsidRPr="000C7237" w:rsidRDefault="00921B08" w:rsidP="00792C46">
            <w:pPr>
              <w:rPr>
                <w:rFonts w:ascii="Trebuchet MS" w:hAnsi="Trebuchet MS"/>
                <w:i/>
                <w:iCs/>
              </w:rPr>
            </w:pPr>
          </w:p>
          <w:p w14:paraId="06D239BF" w14:textId="77777777" w:rsidR="00921B08" w:rsidRPr="000C7237" w:rsidRDefault="00921B08" w:rsidP="00792C46">
            <w:pPr>
              <w:rPr>
                <w:rFonts w:ascii="Trebuchet MS" w:hAnsi="Trebuchet MS"/>
                <w:i/>
                <w:iCs/>
              </w:rPr>
            </w:pPr>
            <w:r w:rsidRPr="000C7237">
              <w:rPr>
                <w:rFonts w:ascii="Trebuchet MS" w:hAnsi="Trebuchet MS"/>
                <w:i/>
                <w:iCs/>
              </w:rPr>
              <w:t>It might be helpful to discuss why this learner seemed to lack confidence in comparison</w:t>
            </w:r>
          </w:p>
          <w:p w14:paraId="49FE034B" w14:textId="77777777" w:rsidR="00921B08" w:rsidRPr="000C7237" w:rsidRDefault="00921B08" w:rsidP="00792C46">
            <w:pPr>
              <w:rPr>
                <w:rFonts w:ascii="Trebuchet MS" w:hAnsi="Trebuchet MS"/>
                <w:i/>
                <w:iCs/>
              </w:rPr>
            </w:pPr>
          </w:p>
          <w:p w14:paraId="30D122D9" w14:textId="77777777" w:rsidR="00921B08" w:rsidRPr="000C7237" w:rsidRDefault="00921B08" w:rsidP="00792C46">
            <w:pPr>
              <w:rPr>
                <w:rFonts w:ascii="Trebuchet MS" w:hAnsi="Trebuchet MS"/>
                <w:i/>
                <w:iCs/>
              </w:rPr>
            </w:pPr>
            <w:r w:rsidRPr="000C7237">
              <w:rPr>
                <w:rFonts w:ascii="Trebuchet MS" w:hAnsi="Trebuchet MS"/>
                <w:i/>
                <w:iCs/>
              </w:rPr>
              <w:t xml:space="preserve">to other learners who participated in the discussion. </w:t>
            </w:r>
          </w:p>
          <w:p w14:paraId="6232A710" w14:textId="77777777" w:rsidR="00921B08" w:rsidRPr="00C977D0" w:rsidRDefault="00921B08" w:rsidP="00792C46">
            <w:pPr>
              <w:rPr>
                <w:rFonts w:ascii="Trebuchet MS" w:hAnsi="Trebuchet MS"/>
              </w:rPr>
            </w:pPr>
          </w:p>
          <w:p w14:paraId="4C3FEE8C" w14:textId="77777777" w:rsidR="00921B08" w:rsidRPr="00C977D0" w:rsidRDefault="00921B08" w:rsidP="00792C46">
            <w:pPr>
              <w:rPr>
                <w:rFonts w:ascii="Trebuchet MS" w:hAnsi="Trebuchet MS"/>
              </w:rPr>
            </w:pPr>
          </w:p>
          <w:p w14:paraId="4BAF539D" w14:textId="77777777" w:rsidR="00921B08" w:rsidRPr="00C977D0" w:rsidRDefault="00921B08" w:rsidP="00792C46">
            <w:pPr>
              <w:rPr>
                <w:rFonts w:ascii="Trebuchet MS" w:hAnsi="Trebuchet MS"/>
              </w:rPr>
            </w:pPr>
          </w:p>
          <w:p w14:paraId="20279750" w14:textId="77777777" w:rsidR="00921B08" w:rsidRPr="00C977D0" w:rsidRDefault="00921B08" w:rsidP="00792C46">
            <w:pPr>
              <w:rPr>
                <w:rFonts w:ascii="Trebuchet MS" w:hAnsi="Trebuchet MS"/>
              </w:rPr>
            </w:pPr>
          </w:p>
          <w:p w14:paraId="29E49368" w14:textId="77777777" w:rsidR="00921B08" w:rsidRPr="00C977D0" w:rsidRDefault="00921B08" w:rsidP="00792C46">
            <w:pPr>
              <w:rPr>
                <w:rFonts w:ascii="Trebuchet MS" w:hAnsi="Trebuchet MS"/>
              </w:rPr>
            </w:pPr>
          </w:p>
          <w:p w14:paraId="40F7D13A" w14:textId="77777777" w:rsidR="00921B08" w:rsidRPr="00C977D0" w:rsidRDefault="00921B08" w:rsidP="00792C46">
            <w:pPr>
              <w:rPr>
                <w:rFonts w:ascii="Trebuchet MS" w:hAnsi="Trebuchet MS"/>
              </w:rPr>
            </w:pPr>
          </w:p>
          <w:p w14:paraId="7E226CBE" w14:textId="77777777" w:rsidR="00921B08" w:rsidRPr="00C977D0" w:rsidRDefault="00921B08" w:rsidP="00792C46">
            <w:pPr>
              <w:rPr>
                <w:rFonts w:ascii="Trebuchet MS" w:hAnsi="Trebuchet MS"/>
              </w:rPr>
            </w:pPr>
          </w:p>
          <w:p w14:paraId="09B2AA97" w14:textId="77777777" w:rsidR="00921B08" w:rsidRPr="00C977D0" w:rsidRDefault="00921B08" w:rsidP="00792C46">
            <w:pPr>
              <w:rPr>
                <w:rFonts w:ascii="Trebuchet MS" w:hAnsi="Trebuchet MS"/>
              </w:rPr>
            </w:pPr>
          </w:p>
        </w:tc>
      </w:tr>
    </w:tbl>
    <w:p w14:paraId="38DD9FAA" w14:textId="3D9A3B99"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0434429B" w14:textId="77777777" w:rsidR="00921B08" w:rsidRPr="004300AC" w:rsidRDefault="00921B08" w:rsidP="00921B08">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63EBD9D9" w14:textId="77777777" w:rsidR="00921B08" w:rsidRPr="004300AC" w:rsidRDefault="00921B08" w:rsidP="00921B08">
      <w:pPr>
        <w:pStyle w:val="Title"/>
        <w:rPr>
          <w:sz w:val="36"/>
          <w:szCs w:val="36"/>
        </w:rPr>
      </w:pPr>
      <w:r w:rsidRPr="004300AC">
        <w:rPr>
          <w:i/>
          <w:sz w:val="36"/>
          <w:szCs w:val="36"/>
        </w:rPr>
        <w:t>Assisted Reflective Conclusions (ARC) Model</w:t>
      </w:r>
    </w:p>
    <w:p w14:paraId="6A1133BE" w14:textId="77777777" w:rsidR="00921B08" w:rsidRDefault="00921B08" w:rsidP="00921B08">
      <w:pPr>
        <w:rPr>
          <w:b/>
          <w:u w:val="single"/>
        </w:rPr>
      </w:pPr>
      <w:proofErr w:type="spellStart"/>
      <w:r>
        <w:rPr>
          <w:b/>
          <w:u w:val="single"/>
        </w:rPr>
        <w:t>Dyddiad</w:t>
      </w:r>
      <w:proofErr w:type="spellEnd"/>
      <w:r>
        <w:rPr>
          <w:b/>
          <w:u w:val="single"/>
        </w:rPr>
        <w:t>/</w:t>
      </w:r>
      <w:r w:rsidRPr="001F7D4C">
        <w:rPr>
          <w:b/>
          <w:i/>
          <w:u w:val="single"/>
        </w:rPr>
        <w:t>Date</w:t>
      </w:r>
      <w:r>
        <w:rPr>
          <w:b/>
          <w:u w:val="single"/>
        </w:rPr>
        <w:t>:</w:t>
      </w:r>
      <w:r w:rsidRPr="004909FA">
        <w:rPr>
          <w:b/>
        </w:rPr>
        <w:t xml:space="preserve"> 03/10/19</w:t>
      </w:r>
    </w:p>
    <w:p w14:paraId="30FAFF07" w14:textId="77777777" w:rsidR="00921B08" w:rsidRDefault="00921B08" w:rsidP="00921B08">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sidRPr="004909FA">
        <w:rPr>
          <w:b/>
          <w:i/>
          <w:u w:val="single"/>
          <w:lang w:val="en-US"/>
        </w:rPr>
        <w:t>)</w:t>
      </w:r>
      <w:r w:rsidRPr="004909FA">
        <w:rPr>
          <w:b/>
          <w:u w:val="single"/>
          <w:lang w:val="en-US"/>
        </w:rPr>
        <w:t>:</w:t>
      </w:r>
      <w:r>
        <w:rPr>
          <w:b/>
          <w:lang w:val="en-US"/>
        </w:rPr>
        <w:t xml:space="preserve"> </w:t>
      </w:r>
      <w:r w:rsidRPr="00350E54">
        <w:rPr>
          <w:b/>
          <w:lang w:val="en-US"/>
        </w:rPr>
        <w:t xml:space="preserve">A </w:t>
      </w:r>
      <w:r>
        <w:rPr>
          <w:b/>
          <w:lang w:val="en-US"/>
        </w:rPr>
        <w:t xml:space="preserve">pupil was asked to answer a question in French. However, they refrained instead explaining that they did not feel confident to answer. </w:t>
      </w:r>
    </w:p>
    <w:tbl>
      <w:tblPr>
        <w:tblStyle w:val="TableGrid"/>
        <w:tblW w:w="10206" w:type="dxa"/>
        <w:tblInd w:w="-459" w:type="dxa"/>
        <w:tblLook w:val="04A0" w:firstRow="1" w:lastRow="0" w:firstColumn="1" w:lastColumn="0" w:noHBand="0" w:noVBand="1"/>
      </w:tblPr>
      <w:tblGrid>
        <w:gridCol w:w="2552"/>
        <w:gridCol w:w="7654"/>
      </w:tblGrid>
      <w:tr w:rsidR="00921B08" w14:paraId="164A897E" w14:textId="77777777" w:rsidTr="00792C46">
        <w:tc>
          <w:tcPr>
            <w:tcW w:w="10206" w:type="dxa"/>
            <w:gridSpan w:val="2"/>
            <w:shd w:val="clear" w:color="auto" w:fill="E7E6E6" w:themeFill="background2"/>
          </w:tcPr>
          <w:p w14:paraId="281684D0" w14:textId="77777777" w:rsidR="00921B08" w:rsidRDefault="00921B08" w:rsidP="00792C46">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02F1EE2B" w14:textId="77777777" w:rsidR="00921B08" w:rsidRDefault="00921B08" w:rsidP="00792C46">
            <w:pPr>
              <w:rPr>
                <w:b/>
                <w:u w:val="single"/>
                <w:lang w:val="en-US"/>
              </w:rPr>
            </w:pPr>
          </w:p>
        </w:tc>
      </w:tr>
      <w:tr w:rsidR="00921B08" w14:paraId="03928296" w14:textId="77777777" w:rsidTr="00792C46">
        <w:tc>
          <w:tcPr>
            <w:tcW w:w="2552" w:type="dxa"/>
          </w:tcPr>
          <w:p w14:paraId="44895E26" w14:textId="77777777" w:rsidR="00921B08" w:rsidRDefault="00921B08" w:rsidP="00792C46">
            <w:pPr>
              <w:rPr>
                <w:lang w:val="en-US"/>
              </w:rPr>
            </w:pPr>
            <w:proofErr w:type="spellStart"/>
            <w:r>
              <w:rPr>
                <w:lang w:val="en-US"/>
              </w:rPr>
              <w:t>Teimladau</w:t>
            </w:r>
            <w:proofErr w:type="spellEnd"/>
            <w:r>
              <w:rPr>
                <w:lang w:val="en-US"/>
              </w:rPr>
              <w:t>/</w:t>
            </w:r>
          </w:p>
          <w:p w14:paraId="64EDAB33" w14:textId="77777777" w:rsidR="00921B08" w:rsidRDefault="00921B08" w:rsidP="00792C46">
            <w:pPr>
              <w:rPr>
                <w:i/>
                <w:lang w:val="en-US"/>
              </w:rPr>
            </w:pPr>
            <w:r w:rsidRPr="001F7D4C">
              <w:rPr>
                <w:i/>
                <w:lang w:val="en-US"/>
              </w:rPr>
              <w:t>Feelings</w:t>
            </w:r>
          </w:p>
          <w:p w14:paraId="0CCDA3BD" w14:textId="77777777" w:rsidR="00921B08" w:rsidRPr="002F1F70" w:rsidRDefault="00921B08" w:rsidP="00792C46">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480F45D4" w14:textId="77777777" w:rsidR="00921B08" w:rsidRDefault="00921B08" w:rsidP="00792C46">
            <w:pPr>
              <w:rPr>
                <w:i/>
                <w:sz w:val="16"/>
                <w:lang w:val="en-US"/>
              </w:rPr>
            </w:pPr>
          </w:p>
          <w:p w14:paraId="0CF6AA63" w14:textId="77777777" w:rsidR="00921B08" w:rsidRPr="00381B9B" w:rsidRDefault="00921B08" w:rsidP="00792C46">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6DF35FAB" w14:textId="77777777" w:rsidR="00921B08" w:rsidRPr="00350E54" w:rsidRDefault="00921B08" w:rsidP="00921B08">
            <w:pPr>
              <w:pStyle w:val="ListParagraph"/>
              <w:numPr>
                <w:ilvl w:val="0"/>
                <w:numId w:val="5"/>
              </w:numPr>
              <w:spacing w:after="0" w:line="240" w:lineRule="auto"/>
              <w:rPr>
                <w:bCs/>
                <w:lang w:val="en-US"/>
              </w:rPr>
            </w:pPr>
            <w:r w:rsidRPr="00350E54">
              <w:rPr>
                <w:bCs/>
                <w:lang w:val="en-US"/>
              </w:rPr>
              <w:t xml:space="preserve">I felt sympathetic towards the pupil who explained that they did not feel confident </w:t>
            </w:r>
            <w:r>
              <w:rPr>
                <w:bCs/>
                <w:lang w:val="en-US"/>
              </w:rPr>
              <w:t xml:space="preserve">enough </w:t>
            </w:r>
            <w:r w:rsidRPr="00350E54">
              <w:rPr>
                <w:bCs/>
                <w:lang w:val="en-US"/>
              </w:rPr>
              <w:t>to answer.</w:t>
            </w:r>
          </w:p>
          <w:p w14:paraId="2CAA1CCE" w14:textId="77777777" w:rsidR="00921B08" w:rsidRPr="00350E54" w:rsidRDefault="00921B08" w:rsidP="00921B08">
            <w:pPr>
              <w:pStyle w:val="ListParagraph"/>
              <w:numPr>
                <w:ilvl w:val="0"/>
                <w:numId w:val="5"/>
              </w:numPr>
              <w:spacing w:after="0" w:line="240" w:lineRule="auto"/>
              <w:rPr>
                <w:bCs/>
                <w:lang w:val="en-US"/>
              </w:rPr>
            </w:pPr>
            <w:r w:rsidRPr="00350E54">
              <w:rPr>
                <w:bCs/>
                <w:lang w:val="en-US"/>
              </w:rPr>
              <w:t xml:space="preserve">However, I also feel curious as why they said this as they gave the explanation in an almost nonchalant manner and thus did not appear nervous. </w:t>
            </w:r>
          </w:p>
          <w:p w14:paraId="151FE414" w14:textId="77777777" w:rsidR="00921B08" w:rsidRPr="00350E54" w:rsidRDefault="00921B08" w:rsidP="00921B08">
            <w:pPr>
              <w:pStyle w:val="ListParagraph"/>
              <w:numPr>
                <w:ilvl w:val="0"/>
                <w:numId w:val="5"/>
              </w:numPr>
              <w:spacing w:after="0" w:line="240" w:lineRule="auto"/>
              <w:rPr>
                <w:bCs/>
                <w:u w:val="single"/>
                <w:lang w:val="en-US"/>
              </w:rPr>
            </w:pPr>
            <w:r w:rsidRPr="00350E54">
              <w:rPr>
                <w:bCs/>
                <w:lang w:val="en-US"/>
              </w:rPr>
              <w:t xml:space="preserve">Thus, I am led to wonder </w:t>
            </w:r>
            <w:proofErr w:type="gramStart"/>
            <w:r w:rsidRPr="00350E54">
              <w:rPr>
                <w:bCs/>
                <w:lang w:val="en-US"/>
              </w:rPr>
              <w:t>whether or not</w:t>
            </w:r>
            <w:proofErr w:type="gramEnd"/>
            <w:r w:rsidRPr="00350E54">
              <w:rPr>
                <w:bCs/>
                <w:lang w:val="en-US"/>
              </w:rPr>
              <w:t xml:space="preserve"> the pupil did not feel unconfident but rather unmotivated to answer the question because it perhaps required effort and challenge. </w:t>
            </w:r>
          </w:p>
          <w:p w14:paraId="037D938F" w14:textId="77777777" w:rsidR="00921B08" w:rsidRPr="00350E54" w:rsidRDefault="00921B08" w:rsidP="00792C46">
            <w:pPr>
              <w:rPr>
                <w:bCs/>
                <w:u w:val="single"/>
                <w:lang w:val="en-US"/>
              </w:rPr>
            </w:pPr>
          </w:p>
        </w:tc>
      </w:tr>
      <w:tr w:rsidR="00921B08" w14:paraId="7E2EE024" w14:textId="77777777" w:rsidTr="00792C46">
        <w:tc>
          <w:tcPr>
            <w:tcW w:w="2552" w:type="dxa"/>
          </w:tcPr>
          <w:p w14:paraId="26A8595C" w14:textId="77777777" w:rsidR="00921B08" w:rsidRDefault="00921B08" w:rsidP="00792C46">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378DFFC" w14:textId="77777777" w:rsidR="00921B08" w:rsidRDefault="00921B08" w:rsidP="00792C46">
            <w:pPr>
              <w:rPr>
                <w:i/>
                <w:lang w:val="en-US"/>
              </w:rPr>
            </w:pPr>
            <w:r w:rsidRPr="001F7D4C">
              <w:rPr>
                <w:i/>
                <w:lang w:val="en-US"/>
              </w:rPr>
              <w:t>Remember and Understand</w:t>
            </w:r>
          </w:p>
          <w:p w14:paraId="6F359DE9" w14:textId="77777777" w:rsidR="00921B08" w:rsidRPr="00CF09D7" w:rsidRDefault="00921B08" w:rsidP="00792C46">
            <w:pPr>
              <w:rPr>
                <w:i/>
                <w:sz w:val="16"/>
              </w:rPr>
            </w:pPr>
            <w:r w:rsidRPr="00CF09D7">
              <w:rPr>
                <w:i/>
                <w:sz w:val="16"/>
                <w:lang w:val="cy-GB"/>
              </w:rPr>
              <w:t>“Allwch chi restru elfennau’r achos yng nghyd-destun y dysgu?”</w:t>
            </w:r>
          </w:p>
          <w:p w14:paraId="76F7EBE7" w14:textId="77777777" w:rsidR="00921B08" w:rsidRDefault="00921B08" w:rsidP="00792C46">
            <w:pPr>
              <w:rPr>
                <w:i/>
                <w:sz w:val="16"/>
                <w:lang w:val="en-US"/>
              </w:rPr>
            </w:pPr>
            <w:r w:rsidRPr="00CF09D7">
              <w:rPr>
                <w:i/>
                <w:sz w:val="16"/>
                <w:lang w:val="en-US"/>
              </w:rPr>
              <w:t xml:space="preserve"> </w:t>
            </w:r>
          </w:p>
          <w:p w14:paraId="2021EB4A" w14:textId="77777777" w:rsidR="00921B08" w:rsidRPr="00381B9B" w:rsidRDefault="00921B08" w:rsidP="00792C46">
            <w:pPr>
              <w:rPr>
                <w:i/>
                <w:sz w:val="16"/>
                <w:lang w:val="en-US"/>
              </w:rPr>
            </w:pPr>
            <w:r w:rsidRPr="00CF09D7">
              <w:rPr>
                <w:i/>
                <w:sz w:val="16"/>
                <w:lang w:val="en-US"/>
              </w:rPr>
              <w:t>“Can you list the aspects of the incident in the context of learning?”</w:t>
            </w:r>
          </w:p>
        </w:tc>
        <w:tc>
          <w:tcPr>
            <w:tcW w:w="7654" w:type="dxa"/>
          </w:tcPr>
          <w:p w14:paraId="504C3ECA" w14:textId="77777777" w:rsidR="00921B08" w:rsidRDefault="00921B08" w:rsidP="00921B08">
            <w:pPr>
              <w:pStyle w:val="ListParagraph"/>
              <w:numPr>
                <w:ilvl w:val="0"/>
                <w:numId w:val="6"/>
              </w:numPr>
              <w:spacing w:after="0" w:line="240" w:lineRule="auto"/>
              <w:rPr>
                <w:bCs/>
                <w:lang w:val="en-US"/>
              </w:rPr>
            </w:pPr>
            <w:r w:rsidRPr="00350E54">
              <w:rPr>
                <w:bCs/>
                <w:lang w:val="en-US"/>
              </w:rPr>
              <w:t xml:space="preserve">The incident occurred in a year 8 French lesson, just after the </w:t>
            </w:r>
            <w:proofErr w:type="gramStart"/>
            <w:r w:rsidRPr="00350E54">
              <w:rPr>
                <w:bCs/>
                <w:lang w:val="en-US"/>
              </w:rPr>
              <w:t>classes</w:t>
            </w:r>
            <w:proofErr w:type="gramEnd"/>
            <w:r w:rsidRPr="00350E54">
              <w:rPr>
                <w:bCs/>
                <w:lang w:val="en-US"/>
              </w:rPr>
              <w:t xml:space="preserve"> lunchtime.</w:t>
            </w:r>
          </w:p>
          <w:p w14:paraId="18119B1C" w14:textId="77777777" w:rsidR="00921B08" w:rsidRDefault="00921B08" w:rsidP="00921B08">
            <w:pPr>
              <w:pStyle w:val="ListParagraph"/>
              <w:numPr>
                <w:ilvl w:val="0"/>
                <w:numId w:val="6"/>
              </w:numPr>
              <w:spacing w:after="0" w:line="240" w:lineRule="auto"/>
              <w:rPr>
                <w:bCs/>
                <w:lang w:val="en-US"/>
              </w:rPr>
            </w:pPr>
            <w:r>
              <w:rPr>
                <w:bCs/>
                <w:lang w:val="en-US"/>
              </w:rPr>
              <w:t>The class were asked to practice a French conversation in pairs as well as encouraged to answer questions during the class discussions.</w:t>
            </w:r>
          </w:p>
          <w:p w14:paraId="76783ED6" w14:textId="77777777" w:rsidR="00921B08" w:rsidRPr="00350E54" w:rsidRDefault="00921B08" w:rsidP="00921B08">
            <w:pPr>
              <w:pStyle w:val="ListParagraph"/>
              <w:numPr>
                <w:ilvl w:val="0"/>
                <w:numId w:val="6"/>
              </w:numPr>
              <w:spacing w:after="0" w:line="240" w:lineRule="auto"/>
              <w:rPr>
                <w:bCs/>
                <w:lang w:val="en-US"/>
              </w:rPr>
            </w:pPr>
            <w:r>
              <w:rPr>
                <w:bCs/>
                <w:lang w:val="en-US"/>
              </w:rPr>
              <w:t xml:space="preserve">The classroom culture overall was </w:t>
            </w:r>
            <w:proofErr w:type="gramStart"/>
            <w:r>
              <w:rPr>
                <w:bCs/>
                <w:lang w:val="en-US"/>
              </w:rPr>
              <w:t>lively,  yet</w:t>
            </w:r>
            <w:proofErr w:type="gramEnd"/>
            <w:r>
              <w:rPr>
                <w:bCs/>
                <w:lang w:val="en-US"/>
              </w:rPr>
              <w:t xml:space="preserve"> engaged; naturally,  the language lesson involved the practicing of spoken French thus the class were required to speak to one another.</w:t>
            </w:r>
          </w:p>
          <w:p w14:paraId="7E0F8462" w14:textId="77777777" w:rsidR="00921B08" w:rsidRPr="00350E54" w:rsidRDefault="00921B08" w:rsidP="00792C46">
            <w:pPr>
              <w:rPr>
                <w:bCs/>
                <w:lang w:val="en-US"/>
              </w:rPr>
            </w:pPr>
          </w:p>
          <w:p w14:paraId="3456B27E" w14:textId="77777777" w:rsidR="00921B08" w:rsidRPr="00350E54" w:rsidRDefault="00921B08" w:rsidP="00792C46">
            <w:pPr>
              <w:rPr>
                <w:bCs/>
                <w:lang w:val="en-US"/>
              </w:rPr>
            </w:pPr>
          </w:p>
          <w:p w14:paraId="7D0A4E3B" w14:textId="77777777" w:rsidR="00921B08" w:rsidRPr="00350E54" w:rsidRDefault="00921B08" w:rsidP="00792C46">
            <w:pPr>
              <w:rPr>
                <w:bCs/>
                <w:lang w:val="en-US"/>
              </w:rPr>
            </w:pPr>
          </w:p>
          <w:p w14:paraId="0F68320F" w14:textId="77777777" w:rsidR="00921B08" w:rsidRPr="00350E54" w:rsidRDefault="00921B08" w:rsidP="00792C46">
            <w:pPr>
              <w:rPr>
                <w:bCs/>
                <w:lang w:val="en-US"/>
              </w:rPr>
            </w:pPr>
          </w:p>
          <w:p w14:paraId="2B553068" w14:textId="77777777" w:rsidR="00921B08" w:rsidRPr="00350E54" w:rsidRDefault="00921B08" w:rsidP="00792C46">
            <w:pPr>
              <w:rPr>
                <w:bCs/>
                <w:lang w:val="en-US"/>
              </w:rPr>
            </w:pPr>
          </w:p>
        </w:tc>
      </w:tr>
      <w:tr w:rsidR="00921B08" w14:paraId="5FC858FC" w14:textId="77777777" w:rsidTr="00792C46">
        <w:tc>
          <w:tcPr>
            <w:tcW w:w="2552" w:type="dxa"/>
          </w:tcPr>
          <w:p w14:paraId="6759C787" w14:textId="77777777" w:rsidR="00921B08" w:rsidRDefault="00921B08" w:rsidP="00792C46">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7A486905" w14:textId="77777777" w:rsidR="00921B08" w:rsidRDefault="00921B08" w:rsidP="00792C46">
            <w:pPr>
              <w:rPr>
                <w:i/>
                <w:lang w:val="en-US"/>
              </w:rPr>
            </w:pPr>
            <w:r w:rsidRPr="001F7D4C">
              <w:rPr>
                <w:i/>
                <w:lang w:val="en-US"/>
              </w:rPr>
              <w:t xml:space="preserve">Evaluate and </w:t>
            </w:r>
            <w:proofErr w:type="spellStart"/>
            <w:r w:rsidRPr="001F7D4C">
              <w:rPr>
                <w:i/>
                <w:lang w:val="en-US"/>
              </w:rPr>
              <w:t>analyse</w:t>
            </w:r>
            <w:proofErr w:type="spellEnd"/>
          </w:p>
          <w:p w14:paraId="46F1E2FF" w14:textId="77777777" w:rsidR="00921B08" w:rsidRDefault="00921B08" w:rsidP="00792C46">
            <w:pPr>
              <w:rPr>
                <w:i/>
                <w:sz w:val="16"/>
                <w:lang w:val="en-US"/>
              </w:rPr>
            </w:pPr>
          </w:p>
          <w:p w14:paraId="489E25FB" w14:textId="77777777" w:rsidR="00921B08" w:rsidRDefault="00921B08" w:rsidP="00792C46">
            <w:pPr>
              <w:rPr>
                <w:i/>
                <w:sz w:val="16"/>
                <w:lang w:val="cy-GB"/>
              </w:rPr>
            </w:pPr>
            <w:r w:rsidRPr="00CF09D7">
              <w:rPr>
                <w:i/>
                <w:sz w:val="16"/>
                <w:lang w:val="cy-GB"/>
              </w:rPr>
              <w:t>“Beth y gellid ei gadw yr un fath i sicrhau addysgu a dysgu effeithiol yn y dyfodol?”</w:t>
            </w:r>
          </w:p>
          <w:p w14:paraId="7623E3C0" w14:textId="77777777" w:rsidR="00921B08" w:rsidRPr="00CF09D7" w:rsidRDefault="00921B08" w:rsidP="00792C46">
            <w:pPr>
              <w:rPr>
                <w:i/>
                <w:sz w:val="16"/>
              </w:rPr>
            </w:pPr>
          </w:p>
          <w:p w14:paraId="59E52739" w14:textId="77777777" w:rsidR="00921B08" w:rsidRPr="00CF09D7" w:rsidRDefault="00921B08" w:rsidP="00792C46">
            <w:pPr>
              <w:rPr>
                <w:i/>
                <w:sz w:val="16"/>
              </w:rPr>
            </w:pPr>
            <w:r w:rsidRPr="00CF09D7">
              <w:rPr>
                <w:i/>
                <w:sz w:val="16"/>
              </w:rPr>
              <w:t xml:space="preserve"> “What could be kept the same to ensure effective teaching and learning in the future?”</w:t>
            </w:r>
          </w:p>
          <w:p w14:paraId="471E93E4" w14:textId="77777777" w:rsidR="00921B08" w:rsidRPr="00FB6DDF" w:rsidRDefault="00921B08" w:rsidP="00792C46">
            <w:pPr>
              <w:rPr>
                <w:i/>
                <w:sz w:val="16"/>
                <w:lang w:val="en-US"/>
              </w:rPr>
            </w:pPr>
          </w:p>
        </w:tc>
        <w:tc>
          <w:tcPr>
            <w:tcW w:w="7654" w:type="dxa"/>
          </w:tcPr>
          <w:p w14:paraId="7B1C7807" w14:textId="77777777" w:rsidR="00921B08" w:rsidRPr="004909FA" w:rsidRDefault="00921B08" w:rsidP="00921B08">
            <w:pPr>
              <w:pStyle w:val="ListParagraph"/>
              <w:numPr>
                <w:ilvl w:val="0"/>
                <w:numId w:val="6"/>
              </w:numPr>
              <w:spacing w:after="0" w:line="240" w:lineRule="auto"/>
              <w:rPr>
                <w:bCs/>
                <w:lang w:val="en-US"/>
              </w:rPr>
            </w:pPr>
            <w:r w:rsidRPr="004909FA">
              <w:rPr>
                <w:bCs/>
                <w:lang w:val="en-US"/>
              </w:rPr>
              <w:t xml:space="preserve">The overall setup of the lesson was successful for </w:t>
            </w:r>
            <w:proofErr w:type="gramStart"/>
            <w:r w:rsidRPr="004909FA">
              <w:rPr>
                <w:bCs/>
                <w:lang w:val="en-US"/>
              </w:rPr>
              <w:t>the majority of</w:t>
            </w:r>
            <w:proofErr w:type="gramEnd"/>
            <w:r w:rsidRPr="004909FA">
              <w:rPr>
                <w:bCs/>
                <w:lang w:val="en-US"/>
              </w:rPr>
              <w:t xml:space="preserve"> pupils appeared engaged in the lesson activities </w:t>
            </w:r>
          </w:p>
          <w:p w14:paraId="0E359B75" w14:textId="77777777" w:rsidR="00921B08" w:rsidRPr="004909FA" w:rsidRDefault="00921B08" w:rsidP="00921B08">
            <w:pPr>
              <w:pStyle w:val="ListParagraph"/>
              <w:numPr>
                <w:ilvl w:val="0"/>
                <w:numId w:val="6"/>
              </w:numPr>
              <w:spacing w:after="0" w:line="240" w:lineRule="auto"/>
              <w:rPr>
                <w:bCs/>
                <w:lang w:val="en-US"/>
              </w:rPr>
            </w:pPr>
            <w:r w:rsidRPr="004909FA">
              <w:rPr>
                <w:bCs/>
                <w:lang w:val="en-US"/>
              </w:rPr>
              <w:t xml:space="preserve">Furthermore, the teacher responded kindly to the student who said that they did not feel confident and encouraged them to take time to think about the answer and attempt the question later if they wished to. Such a response might encourage a growth mindset rather than a fixed mind set and thus it appeared an effective form of teaching for it did not place the student in Allison and </w:t>
            </w:r>
            <w:proofErr w:type="spellStart"/>
            <w:r w:rsidRPr="004909FA">
              <w:rPr>
                <w:bCs/>
                <w:lang w:val="en-US"/>
              </w:rPr>
              <w:t>Tharby’s</w:t>
            </w:r>
            <w:proofErr w:type="spellEnd"/>
            <w:r w:rsidRPr="004909FA">
              <w:rPr>
                <w:bCs/>
                <w:lang w:val="en-US"/>
              </w:rPr>
              <w:t xml:space="preserve"> panic zone.</w:t>
            </w:r>
          </w:p>
          <w:p w14:paraId="3999952C" w14:textId="77777777" w:rsidR="00921B08" w:rsidRPr="00350E54" w:rsidRDefault="00921B08" w:rsidP="00792C46">
            <w:pPr>
              <w:rPr>
                <w:b/>
                <w:lang w:val="en-US"/>
              </w:rPr>
            </w:pPr>
          </w:p>
          <w:p w14:paraId="53FC7F44" w14:textId="77777777" w:rsidR="00921B08" w:rsidRPr="00350E54" w:rsidRDefault="00921B08" w:rsidP="00792C46">
            <w:pPr>
              <w:rPr>
                <w:b/>
                <w:lang w:val="en-US"/>
              </w:rPr>
            </w:pPr>
          </w:p>
          <w:p w14:paraId="18AB3C15" w14:textId="77777777" w:rsidR="00921B08" w:rsidRPr="00350E54" w:rsidRDefault="00921B08" w:rsidP="00792C46">
            <w:pPr>
              <w:rPr>
                <w:b/>
                <w:lang w:val="en-US"/>
              </w:rPr>
            </w:pPr>
          </w:p>
          <w:p w14:paraId="7C2CA613" w14:textId="77777777" w:rsidR="00921B08" w:rsidRPr="00350E54" w:rsidRDefault="00921B08" w:rsidP="00792C46">
            <w:pPr>
              <w:rPr>
                <w:b/>
                <w:lang w:val="en-US"/>
              </w:rPr>
            </w:pPr>
          </w:p>
          <w:p w14:paraId="57EC2CCC" w14:textId="77777777" w:rsidR="00921B08" w:rsidRPr="00350E54" w:rsidRDefault="00921B08" w:rsidP="00792C46">
            <w:pPr>
              <w:rPr>
                <w:b/>
                <w:lang w:val="en-US"/>
              </w:rPr>
            </w:pPr>
          </w:p>
          <w:p w14:paraId="1A7F7EBB" w14:textId="77777777" w:rsidR="00921B08" w:rsidRPr="00350E54" w:rsidRDefault="00921B08" w:rsidP="00792C46">
            <w:pPr>
              <w:rPr>
                <w:b/>
                <w:lang w:val="en-US"/>
              </w:rPr>
            </w:pPr>
          </w:p>
          <w:p w14:paraId="282D7FA3" w14:textId="77777777" w:rsidR="00921B08" w:rsidRPr="00350E54" w:rsidRDefault="00921B08" w:rsidP="00792C46">
            <w:pPr>
              <w:rPr>
                <w:b/>
                <w:lang w:val="en-US"/>
              </w:rPr>
            </w:pPr>
          </w:p>
          <w:p w14:paraId="7486506D" w14:textId="77777777" w:rsidR="00921B08" w:rsidRPr="00350E54" w:rsidRDefault="00921B08" w:rsidP="00792C46">
            <w:pPr>
              <w:rPr>
                <w:b/>
                <w:lang w:val="en-US"/>
              </w:rPr>
            </w:pPr>
          </w:p>
        </w:tc>
      </w:tr>
      <w:tr w:rsidR="00921B08" w14:paraId="1E0573BD" w14:textId="77777777" w:rsidTr="00792C46">
        <w:trPr>
          <w:trHeight w:val="2555"/>
        </w:trPr>
        <w:tc>
          <w:tcPr>
            <w:tcW w:w="2552" w:type="dxa"/>
          </w:tcPr>
          <w:p w14:paraId="240AB143" w14:textId="77777777" w:rsidR="00921B08" w:rsidRDefault="00921B08" w:rsidP="00792C46">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93F1887" w14:textId="77777777" w:rsidR="00921B08" w:rsidRDefault="00921B08" w:rsidP="00792C46">
            <w:pPr>
              <w:rPr>
                <w:i/>
                <w:lang w:val="en-US"/>
              </w:rPr>
            </w:pPr>
            <w:r w:rsidRPr="001F7D4C">
              <w:rPr>
                <w:i/>
                <w:lang w:val="en-US"/>
              </w:rPr>
              <w:t>Conclusions and actions</w:t>
            </w:r>
          </w:p>
          <w:p w14:paraId="149CCDEF" w14:textId="77777777" w:rsidR="00921B08" w:rsidRPr="00CF09D7" w:rsidRDefault="00921B08" w:rsidP="00792C46">
            <w:pPr>
              <w:rPr>
                <w:i/>
                <w:sz w:val="16"/>
              </w:rPr>
            </w:pPr>
            <w:r w:rsidRPr="00CF09D7">
              <w:rPr>
                <w:i/>
                <w:sz w:val="16"/>
                <w:lang w:val="cy-GB"/>
              </w:rPr>
              <w:t>“Beth yw eich atebion posibl i’r mater a nodwyd?”</w:t>
            </w:r>
          </w:p>
          <w:p w14:paraId="5E9509F6" w14:textId="77777777" w:rsidR="00921B08" w:rsidRPr="00CF09D7" w:rsidRDefault="00921B08" w:rsidP="00792C46">
            <w:pPr>
              <w:rPr>
                <w:i/>
                <w:sz w:val="16"/>
              </w:rPr>
            </w:pPr>
            <w:r w:rsidRPr="00CF09D7">
              <w:rPr>
                <w:i/>
                <w:sz w:val="16"/>
                <w:lang w:val="cy-GB"/>
              </w:rPr>
              <w:t>“Beth y gellid ei wneud nesaf?”</w:t>
            </w:r>
          </w:p>
          <w:p w14:paraId="16AC0ECB" w14:textId="77777777" w:rsidR="00921B08" w:rsidRDefault="00921B08" w:rsidP="00792C46">
            <w:pPr>
              <w:rPr>
                <w:i/>
                <w:sz w:val="16"/>
              </w:rPr>
            </w:pPr>
            <w:r w:rsidRPr="00CF09D7">
              <w:rPr>
                <w:i/>
                <w:sz w:val="16"/>
              </w:rPr>
              <w:t xml:space="preserve"> </w:t>
            </w:r>
          </w:p>
          <w:p w14:paraId="61C02EDA" w14:textId="77777777" w:rsidR="00921B08" w:rsidRPr="00CF09D7" w:rsidRDefault="00921B08" w:rsidP="00792C46">
            <w:pPr>
              <w:rPr>
                <w:i/>
                <w:sz w:val="16"/>
              </w:rPr>
            </w:pPr>
            <w:r w:rsidRPr="00CF09D7">
              <w:rPr>
                <w:i/>
                <w:sz w:val="16"/>
              </w:rPr>
              <w:t>“What are your possible solutions to the issue identified?”</w:t>
            </w:r>
          </w:p>
          <w:p w14:paraId="24D24860" w14:textId="77777777" w:rsidR="00921B08" w:rsidRPr="00CF09D7" w:rsidRDefault="00921B08" w:rsidP="00792C46">
            <w:pPr>
              <w:rPr>
                <w:i/>
                <w:sz w:val="16"/>
              </w:rPr>
            </w:pPr>
            <w:r w:rsidRPr="00CF09D7">
              <w:rPr>
                <w:i/>
                <w:sz w:val="16"/>
              </w:rPr>
              <w:t>“What could be done next?”</w:t>
            </w:r>
          </w:p>
          <w:p w14:paraId="322F42EC" w14:textId="77777777" w:rsidR="00921B08" w:rsidRPr="00A94C08" w:rsidRDefault="00921B08" w:rsidP="00792C46">
            <w:pPr>
              <w:rPr>
                <w:i/>
                <w:sz w:val="16"/>
                <w:lang w:val="en-US"/>
              </w:rPr>
            </w:pPr>
          </w:p>
        </w:tc>
        <w:tc>
          <w:tcPr>
            <w:tcW w:w="7654" w:type="dxa"/>
          </w:tcPr>
          <w:p w14:paraId="5A272C7A" w14:textId="77777777" w:rsidR="00921B08" w:rsidRDefault="00921B08" w:rsidP="00921B08">
            <w:pPr>
              <w:pStyle w:val="ListParagraph"/>
              <w:numPr>
                <w:ilvl w:val="0"/>
                <w:numId w:val="7"/>
              </w:numPr>
              <w:spacing w:after="0" w:line="240" w:lineRule="auto"/>
              <w:rPr>
                <w:bCs/>
                <w:lang w:val="en-US"/>
              </w:rPr>
            </w:pPr>
            <w:r w:rsidRPr="004909FA">
              <w:rPr>
                <w:bCs/>
                <w:lang w:val="en-US"/>
              </w:rPr>
              <w:t xml:space="preserve">In conclusion, it might be beneficial to the student to receive homework surrounding the topic </w:t>
            </w:r>
            <w:proofErr w:type="gramStart"/>
            <w:r w:rsidRPr="004909FA">
              <w:rPr>
                <w:bCs/>
                <w:lang w:val="en-US"/>
              </w:rPr>
              <w:t>in order for</w:t>
            </w:r>
            <w:proofErr w:type="gramEnd"/>
            <w:r w:rsidRPr="004909FA">
              <w:rPr>
                <w:bCs/>
                <w:lang w:val="en-US"/>
              </w:rPr>
              <w:t xml:space="preserve"> them to become more familiar with it and thus more confident. </w:t>
            </w:r>
          </w:p>
          <w:p w14:paraId="2BE22EDF" w14:textId="77777777" w:rsidR="00921B08" w:rsidRPr="004909FA" w:rsidRDefault="00921B08" w:rsidP="00921B08">
            <w:pPr>
              <w:pStyle w:val="ListParagraph"/>
              <w:numPr>
                <w:ilvl w:val="0"/>
                <w:numId w:val="7"/>
              </w:numPr>
              <w:spacing w:after="0" w:line="240" w:lineRule="auto"/>
              <w:rPr>
                <w:bCs/>
                <w:lang w:val="en-US"/>
              </w:rPr>
            </w:pPr>
            <w:r>
              <w:rPr>
                <w:bCs/>
                <w:lang w:val="en-US"/>
              </w:rPr>
              <w:t xml:space="preserve">If it were the case that the pupil was no unconfident but rather unmotivated to participate, perhaps restorative practice questions might help the teacher to pinpoint the relevant issue and then consider an appropriate strategy. </w:t>
            </w:r>
          </w:p>
          <w:p w14:paraId="1F2CDFBB" w14:textId="77777777" w:rsidR="00921B08" w:rsidRPr="004909FA" w:rsidRDefault="00921B08" w:rsidP="00792C46">
            <w:pPr>
              <w:rPr>
                <w:bCs/>
                <w:u w:val="single"/>
                <w:lang w:val="en-US"/>
              </w:rPr>
            </w:pPr>
          </w:p>
          <w:p w14:paraId="178FBDB0" w14:textId="77777777" w:rsidR="00921B08" w:rsidRDefault="00921B08" w:rsidP="00792C46">
            <w:pPr>
              <w:rPr>
                <w:b/>
                <w:u w:val="single"/>
                <w:lang w:val="en-US"/>
              </w:rPr>
            </w:pPr>
          </w:p>
          <w:p w14:paraId="006CB79F" w14:textId="77777777" w:rsidR="00921B08" w:rsidRDefault="00921B08" w:rsidP="00792C46">
            <w:pPr>
              <w:rPr>
                <w:b/>
                <w:u w:val="single"/>
                <w:lang w:val="en-US"/>
              </w:rPr>
            </w:pPr>
          </w:p>
          <w:p w14:paraId="65CD0874" w14:textId="77777777" w:rsidR="00921B08" w:rsidRDefault="00921B08" w:rsidP="00792C46">
            <w:pPr>
              <w:rPr>
                <w:b/>
                <w:u w:val="single"/>
                <w:lang w:val="en-US"/>
              </w:rPr>
            </w:pPr>
          </w:p>
          <w:p w14:paraId="05CA451A" w14:textId="77777777" w:rsidR="00921B08" w:rsidRDefault="00921B08" w:rsidP="00792C46">
            <w:pPr>
              <w:rPr>
                <w:b/>
                <w:u w:val="single"/>
                <w:lang w:val="en-US"/>
              </w:rPr>
            </w:pPr>
          </w:p>
          <w:p w14:paraId="3BC9B828" w14:textId="77777777" w:rsidR="00921B08" w:rsidRDefault="00921B08" w:rsidP="00792C46">
            <w:pPr>
              <w:rPr>
                <w:b/>
                <w:u w:val="single"/>
                <w:lang w:val="en-US"/>
              </w:rPr>
            </w:pPr>
          </w:p>
          <w:p w14:paraId="44AABBD6" w14:textId="77777777" w:rsidR="00921B08" w:rsidRDefault="00921B08" w:rsidP="00792C46">
            <w:pPr>
              <w:rPr>
                <w:b/>
                <w:u w:val="single"/>
                <w:lang w:val="en-US"/>
              </w:rPr>
            </w:pPr>
          </w:p>
          <w:p w14:paraId="64F4CA65" w14:textId="77777777" w:rsidR="00921B08" w:rsidRDefault="00921B08" w:rsidP="00792C46">
            <w:pPr>
              <w:rPr>
                <w:b/>
                <w:u w:val="single"/>
                <w:lang w:val="en-US"/>
              </w:rPr>
            </w:pPr>
          </w:p>
        </w:tc>
      </w:tr>
      <w:tr w:rsidR="00921B08" w14:paraId="76253CB6" w14:textId="77777777" w:rsidTr="00792C46">
        <w:tc>
          <w:tcPr>
            <w:tcW w:w="10206" w:type="dxa"/>
            <w:gridSpan w:val="2"/>
            <w:shd w:val="clear" w:color="auto" w:fill="E7E6E6" w:themeFill="background2"/>
          </w:tcPr>
          <w:p w14:paraId="5235D47A" w14:textId="77777777" w:rsidR="00921B08" w:rsidRPr="00C53B1B" w:rsidRDefault="00921B08" w:rsidP="00792C46">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46EB2068" w14:textId="77777777" w:rsidR="00921B08" w:rsidRDefault="00921B08" w:rsidP="00921B08">
      <w:pPr>
        <w:jc w:val="both"/>
      </w:pPr>
    </w:p>
    <w:p w14:paraId="45471AB6" w14:textId="77777777" w:rsidR="00921B08" w:rsidRPr="00C977D0" w:rsidRDefault="00921B08" w:rsidP="00921B08">
      <w:pPr>
        <w:jc w:val="both"/>
        <w:rPr>
          <w:rFonts w:ascii="Trebuchet MS" w:hAnsi="Trebuchet MS"/>
          <w:b/>
          <w:sz w:val="32"/>
          <w:szCs w:val="32"/>
        </w:rPr>
      </w:pPr>
      <w:r w:rsidRPr="004852A0">
        <w:rPr>
          <w:rFonts w:ascii="Trebuchet MS" w:hAnsi="Trebuchet MS"/>
          <w:b/>
          <w:sz w:val="32"/>
          <w:szCs w:val="32"/>
          <w:highlight w:val="cyan"/>
        </w:rPr>
        <w:t>OBSERVATION / FIELD NOTES 2: LEARNING EVENT</w:t>
      </w:r>
    </w:p>
    <w:p w14:paraId="53D8854B" w14:textId="77777777" w:rsidR="00921B08" w:rsidRPr="00C977D0" w:rsidRDefault="00921B08" w:rsidP="00921B08">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921B08" w:rsidRPr="00C977D0" w14:paraId="46FD8B1E" w14:textId="77777777" w:rsidTr="00792C46">
        <w:tc>
          <w:tcPr>
            <w:tcW w:w="8926" w:type="dxa"/>
          </w:tcPr>
          <w:p w14:paraId="347E6B88" w14:textId="77777777" w:rsidR="00921B08" w:rsidRDefault="00921B08" w:rsidP="00792C46">
            <w:pPr>
              <w:rPr>
                <w:rFonts w:ascii="Trebuchet MS" w:hAnsi="Trebuchet MS"/>
              </w:rPr>
            </w:pPr>
            <w:r w:rsidRPr="00C977D0">
              <w:rPr>
                <w:rFonts w:ascii="Trebuchet MS" w:hAnsi="Trebuchet MS"/>
              </w:rPr>
              <w:t>Date:</w:t>
            </w:r>
            <w:r>
              <w:rPr>
                <w:rFonts w:ascii="Trebuchet MS" w:hAnsi="Trebuchet MS"/>
              </w:rPr>
              <w:t xml:space="preserve"> 02/10/2019</w:t>
            </w:r>
          </w:p>
          <w:p w14:paraId="70F01FB6" w14:textId="77777777" w:rsidR="00921B08" w:rsidRPr="00C977D0" w:rsidRDefault="00921B08" w:rsidP="00792C46">
            <w:pPr>
              <w:rPr>
                <w:rFonts w:ascii="Trebuchet MS" w:hAnsi="Trebuchet MS"/>
              </w:rPr>
            </w:pPr>
          </w:p>
        </w:tc>
      </w:tr>
      <w:tr w:rsidR="00921B08" w:rsidRPr="00C977D0" w14:paraId="39A9B571" w14:textId="77777777" w:rsidTr="00792C46">
        <w:tc>
          <w:tcPr>
            <w:tcW w:w="8926" w:type="dxa"/>
          </w:tcPr>
          <w:p w14:paraId="07CEDD70" w14:textId="77777777" w:rsidR="00921B08" w:rsidRDefault="00921B08" w:rsidP="00792C46">
            <w:pPr>
              <w:rPr>
                <w:rFonts w:ascii="Trebuchet MS" w:hAnsi="Trebuchet MS"/>
              </w:rPr>
            </w:pPr>
            <w:r>
              <w:rPr>
                <w:rFonts w:ascii="Trebuchet MS" w:hAnsi="Trebuchet MS"/>
              </w:rPr>
              <w:t>D</w:t>
            </w:r>
            <w:r w:rsidRPr="00C977D0">
              <w:rPr>
                <w:rFonts w:ascii="Trebuchet MS" w:hAnsi="Trebuchet MS"/>
              </w:rPr>
              <w:t>etails</w:t>
            </w:r>
            <w:r>
              <w:rPr>
                <w:rFonts w:ascii="Trebuchet MS" w:hAnsi="Trebuchet MS"/>
              </w:rPr>
              <w:t xml:space="preserve"> of learning event</w:t>
            </w:r>
            <w:r w:rsidRPr="00C977D0">
              <w:rPr>
                <w:rFonts w:ascii="Trebuchet MS" w:hAnsi="Trebuchet MS"/>
              </w:rPr>
              <w:t>:</w:t>
            </w:r>
          </w:p>
          <w:p w14:paraId="2611B581" w14:textId="77777777" w:rsidR="00921B08" w:rsidRPr="00BE2324" w:rsidRDefault="00921B08" w:rsidP="00792C46">
            <w:pPr>
              <w:rPr>
                <w:rFonts w:ascii="Trebuchet MS" w:hAnsi="Trebuchet MS"/>
              </w:rPr>
            </w:pPr>
          </w:p>
          <w:p w14:paraId="106CE8F6" w14:textId="77777777" w:rsidR="00921B08" w:rsidRPr="00BE2324" w:rsidRDefault="00921B08" w:rsidP="00792C46">
            <w:pPr>
              <w:rPr>
                <w:rFonts w:ascii="Trebuchet MS" w:hAnsi="Trebuchet MS"/>
                <w:i/>
                <w:iCs/>
              </w:rPr>
            </w:pPr>
            <w:r w:rsidRPr="00BE2324">
              <w:rPr>
                <w:rFonts w:ascii="Trebuchet MS" w:hAnsi="Trebuchet MS"/>
                <w:i/>
                <w:iCs/>
              </w:rPr>
              <w:t xml:space="preserve">English, year </w:t>
            </w:r>
            <w:r>
              <w:rPr>
                <w:rFonts w:ascii="Trebuchet MS" w:hAnsi="Trebuchet MS"/>
                <w:i/>
                <w:iCs/>
              </w:rPr>
              <w:t>9</w:t>
            </w:r>
            <w:r w:rsidRPr="00BE2324">
              <w:rPr>
                <w:rFonts w:ascii="Trebuchet MS" w:hAnsi="Trebuchet MS"/>
                <w:i/>
                <w:iCs/>
              </w:rPr>
              <w:t>, afternoon lesson.</w:t>
            </w:r>
          </w:p>
          <w:p w14:paraId="3D31E9B4" w14:textId="77777777" w:rsidR="00921B08" w:rsidRPr="00C977D0" w:rsidRDefault="00921B08" w:rsidP="00792C46">
            <w:pPr>
              <w:rPr>
                <w:rFonts w:ascii="Trebuchet MS" w:hAnsi="Trebuchet MS"/>
              </w:rPr>
            </w:pPr>
          </w:p>
          <w:p w14:paraId="3EDF6B0B" w14:textId="77777777" w:rsidR="00921B08" w:rsidRPr="00C977D0" w:rsidRDefault="00921B08" w:rsidP="00792C46">
            <w:pPr>
              <w:rPr>
                <w:rFonts w:ascii="Trebuchet MS" w:hAnsi="Trebuchet MS"/>
              </w:rPr>
            </w:pPr>
          </w:p>
          <w:p w14:paraId="1C1A57DF" w14:textId="77777777" w:rsidR="00921B08" w:rsidRPr="00C977D0" w:rsidRDefault="00921B08" w:rsidP="00792C46">
            <w:pPr>
              <w:rPr>
                <w:rFonts w:ascii="Trebuchet MS" w:hAnsi="Trebuchet MS"/>
              </w:rPr>
            </w:pPr>
          </w:p>
        </w:tc>
      </w:tr>
      <w:tr w:rsidR="00921B08" w:rsidRPr="00C977D0" w14:paraId="75F4ECBD" w14:textId="77777777" w:rsidTr="00792C46">
        <w:tc>
          <w:tcPr>
            <w:tcW w:w="8926" w:type="dxa"/>
          </w:tcPr>
          <w:p w14:paraId="3EA28911" w14:textId="77777777" w:rsidR="00921B08" w:rsidRPr="00C977D0" w:rsidRDefault="00921B08" w:rsidP="00792C46">
            <w:pPr>
              <w:rPr>
                <w:rFonts w:ascii="Trebuchet MS" w:hAnsi="Trebuchet MS"/>
                <w:b/>
                <w:bCs/>
                <w:lang w:val="en-US"/>
              </w:rPr>
            </w:pPr>
            <w:r>
              <w:rPr>
                <w:rFonts w:ascii="Trebuchet MS" w:hAnsi="Trebuchet MS"/>
                <w:b/>
                <w:bCs/>
                <w:lang w:val="en-US"/>
              </w:rPr>
              <w:t>Learning</w:t>
            </w:r>
            <w:r w:rsidRPr="00C977D0">
              <w:rPr>
                <w:rFonts w:ascii="Trebuchet MS" w:hAnsi="Trebuchet MS"/>
                <w:b/>
                <w:bCs/>
                <w:lang w:val="en-US"/>
              </w:rPr>
              <w:t xml:space="preserve"> culture</w:t>
            </w:r>
          </w:p>
          <w:p w14:paraId="7C7122EB" w14:textId="77777777" w:rsidR="00921B08" w:rsidRPr="00C977D0" w:rsidRDefault="00921B08" w:rsidP="00792C46">
            <w:pPr>
              <w:rPr>
                <w:rFonts w:ascii="Trebuchet MS" w:hAnsi="Trebuchet MS"/>
                <w:bCs/>
                <w:lang w:val="en-US"/>
              </w:rPr>
            </w:pPr>
            <w:r w:rsidRPr="00C977D0">
              <w:rPr>
                <w:rFonts w:ascii="Trebuchet MS" w:hAnsi="Trebuchet MS"/>
                <w:bCs/>
                <w:lang w:val="en-US"/>
              </w:rPr>
              <w:t>(</w:t>
            </w:r>
            <w:r>
              <w:rPr>
                <w:rFonts w:ascii="Trebuchet MS" w:hAnsi="Trebuchet MS"/>
                <w:bCs/>
                <w:lang w:val="en-US"/>
              </w:rPr>
              <w:t>Are the pupil</w:t>
            </w:r>
            <w:r w:rsidRPr="00C977D0">
              <w:rPr>
                <w:rFonts w:ascii="Trebuchet MS" w:hAnsi="Trebuchet MS"/>
                <w:bCs/>
                <w:lang w:val="en-US"/>
              </w:rPr>
              <w:t>s focused on learning?)</w:t>
            </w:r>
          </w:p>
          <w:p w14:paraId="1B559818" w14:textId="77777777" w:rsidR="00921B08" w:rsidRDefault="00921B08" w:rsidP="00792C46">
            <w:pPr>
              <w:rPr>
                <w:rFonts w:ascii="Trebuchet MS" w:hAnsi="Trebuchet MS"/>
                <w:bCs/>
                <w:lang w:val="en-US"/>
              </w:rPr>
            </w:pPr>
          </w:p>
          <w:p w14:paraId="3DB89AF9" w14:textId="77777777" w:rsidR="00921B08" w:rsidRPr="0081262B" w:rsidRDefault="00921B08" w:rsidP="00792C46">
            <w:pPr>
              <w:rPr>
                <w:rFonts w:ascii="Trebuchet MS" w:hAnsi="Trebuchet MS"/>
                <w:bCs/>
                <w:i/>
                <w:iCs/>
                <w:lang w:val="en-US"/>
              </w:rPr>
            </w:pPr>
            <w:r w:rsidRPr="0081262B">
              <w:rPr>
                <w:rFonts w:ascii="Trebuchet MS" w:hAnsi="Trebuchet MS"/>
                <w:bCs/>
                <w:i/>
                <w:iCs/>
                <w:lang w:val="en-US"/>
              </w:rPr>
              <w:t>The lesson has begun with 18 minutes of silent reading</w:t>
            </w:r>
          </w:p>
          <w:p w14:paraId="6E1E1C85" w14:textId="77777777" w:rsidR="00921B08" w:rsidRDefault="00921B08" w:rsidP="00792C46">
            <w:pPr>
              <w:rPr>
                <w:rFonts w:ascii="Trebuchet MS" w:hAnsi="Trebuchet MS"/>
                <w:bCs/>
                <w:i/>
                <w:iCs/>
                <w:lang w:val="en-US"/>
              </w:rPr>
            </w:pPr>
          </w:p>
          <w:p w14:paraId="143900E5" w14:textId="77777777" w:rsidR="00921B08" w:rsidRPr="00C977D0" w:rsidRDefault="00921B08" w:rsidP="00792C46">
            <w:pPr>
              <w:rPr>
                <w:rFonts w:ascii="Trebuchet MS" w:hAnsi="Trebuchet MS"/>
                <w:bCs/>
              </w:rPr>
            </w:pPr>
            <w:r w:rsidRPr="0081262B">
              <w:rPr>
                <w:rFonts w:ascii="Trebuchet MS" w:hAnsi="Trebuchet MS"/>
                <w:bCs/>
                <w:i/>
                <w:iCs/>
                <w:lang w:val="en-US"/>
              </w:rPr>
              <w:t xml:space="preserve">The pupils are generally settled and focused </w:t>
            </w:r>
          </w:p>
          <w:p w14:paraId="69E41E4A" w14:textId="77777777" w:rsidR="00921B08" w:rsidRPr="00C977D0" w:rsidRDefault="00921B08" w:rsidP="00792C46">
            <w:pPr>
              <w:rPr>
                <w:rFonts w:ascii="Trebuchet MS" w:hAnsi="Trebuchet MS"/>
                <w:bCs/>
              </w:rPr>
            </w:pPr>
          </w:p>
          <w:p w14:paraId="6F6AF990" w14:textId="77777777" w:rsidR="00921B08" w:rsidRPr="00C977D0" w:rsidRDefault="00921B08" w:rsidP="00792C46">
            <w:pPr>
              <w:ind w:left="720"/>
              <w:rPr>
                <w:rFonts w:ascii="Trebuchet MS" w:hAnsi="Trebuchet MS"/>
              </w:rPr>
            </w:pPr>
          </w:p>
        </w:tc>
      </w:tr>
      <w:tr w:rsidR="00921B08" w:rsidRPr="00C977D0" w14:paraId="3C16A02F" w14:textId="77777777" w:rsidTr="00792C46">
        <w:tc>
          <w:tcPr>
            <w:tcW w:w="8926" w:type="dxa"/>
          </w:tcPr>
          <w:p w14:paraId="502B105C" w14:textId="77777777" w:rsidR="00921B08" w:rsidRPr="00C977D0" w:rsidRDefault="00921B08" w:rsidP="00792C46">
            <w:pPr>
              <w:rPr>
                <w:rFonts w:ascii="Trebuchet MS" w:hAnsi="Trebuchet MS"/>
                <w:b/>
              </w:rPr>
            </w:pPr>
            <w:r w:rsidRPr="00C977D0">
              <w:rPr>
                <w:rFonts w:ascii="Trebuchet MS" w:hAnsi="Trebuchet MS"/>
                <w:b/>
              </w:rPr>
              <w:t>Objectives</w:t>
            </w:r>
          </w:p>
          <w:p w14:paraId="1F1F8373" w14:textId="77777777" w:rsidR="00921B08" w:rsidRPr="00C977D0" w:rsidRDefault="00921B08" w:rsidP="00792C46">
            <w:pPr>
              <w:rPr>
                <w:rFonts w:ascii="Trebuchet MS" w:hAnsi="Trebuchet MS"/>
              </w:rPr>
            </w:pPr>
            <w:r w:rsidRPr="00C977D0">
              <w:rPr>
                <w:rFonts w:ascii="Trebuchet MS" w:hAnsi="Trebuchet MS"/>
              </w:rPr>
              <w:t>(Is the</w:t>
            </w:r>
            <w:r>
              <w:rPr>
                <w:rFonts w:ascii="Trebuchet MS" w:hAnsi="Trebuchet MS"/>
              </w:rPr>
              <w:t>re a clear purpose to the learning event</w:t>
            </w:r>
            <w:r w:rsidRPr="00C977D0">
              <w:rPr>
                <w:rFonts w:ascii="Trebuchet MS" w:hAnsi="Trebuchet MS"/>
              </w:rPr>
              <w:t xml:space="preserve">?  </w:t>
            </w:r>
          </w:p>
          <w:p w14:paraId="17028715" w14:textId="77777777" w:rsidR="00921B08" w:rsidRDefault="00921B08" w:rsidP="00792C46">
            <w:pPr>
              <w:rPr>
                <w:rFonts w:ascii="Trebuchet MS" w:hAnsi="Trebuchet MS"/>
              </w:rPr>
            </w:pPr>
          </w:p>
          <w:p w14:paraId="5704DBDD" w14:textId="77777777" w:rsidR="00921B08" w:rsidRDefault="00921B08" w:rsidP="00792C46">
            <w:pPr>
              <w:rPr>
                <w:rFonts w:ascii="Trebuchet MS" w:hAnsi="Trebuchet MS"/>
                <w:i/>
                <w:iCs/>
              </w:rPr>
            </w:pPr>
            <w:r w:rsidRPr="0081262B">
              <w:rPr>
                <w:rFonts w:ascii="Trebuchet MS" w:hAnsi="Trebuchet MS"/>
                <w:i/>
                <w:iCs/>
              </w:rPr>
              <w:t>Objectives are displayed on the board stating that ‘</w:t>
            </w:r>
            <w:r>
              <w:rPr>
                <w:rFonts w:ascii="Trebuchet MS" w:hAnsi="Trebuchet MS"/>
                <w:i/>
                <w:iCs/>
              </w:rPr>
              <w:t xml:space="preserve">To complete a GCSE language style assessment.’ </w:t>
            </w:r>
          </w:p>
          <w:p w14:paraId="70737FB4" w14:textId="77777777" w:rsidR="00921B08" w:rsidRDefault="00921B08" w:rsidP="00792C46">
            <w:pPr>
              <w:rPr>
                <w:rFonts w:ascii="Trebuchet MS" w:hAnsi="Trebuchet MS"/>
                <w:i/>
                <w:iCs/>
              </w:rPr>
            </w:pPr>
          </w:p>
          <w:p w14:paraId="19F7151A" w14:textId="77777777" w:rsidR="00921B08" w:rsidRPr="0081262B" w:rsidRDefault="00921B08" w:rsidP="00792C46">
            <w:pPr>
              <w:rPr>
                <w:rFonts w:ascii="Trebuchet MS" w:hAnsi="Trebuchet MS"/>
                <w:i/>
                <w:iCs/>
              </w:rPr>
            </w:pPr>
            <w:r>
              <w:rPr>
                <w:rFonts w:ascii="Trebuchet MS" w:hAnsi="Trebuchet MS"/>
                <w:i/>
                <w:iCs/>
              </w:rPr>
              <w:t>The teacher then explains the task clearly and goes through the mark scheme and success criteria.</w:t>
            </w:r>
          </w:p>
          <w:p w14:paraId="36F151E6" w14:textId="77777777" w:rsidR="00921B08" w:rsidRPr="00C977D0" w:rsidRDefault="00921B08" w:rsidP="00792C46">
            <w:pPr>
              <w:rPr>
                <w:rFonts w:ascii="Trebuchet MS" w:hAnsi="Trebuchet MS"/>
              </w:rPr>
            </w:pPr>
          </w:p>
          <w:p w14:paraId="62DFBB05" w14:textId="77777777" w:rsidR="00921B08" w:rsidRPr="00C977D0" w:rsidRDefault="00921B08" w:rsidP="00792C46">
            <w:pPr>
              <w:rPr>
                <w:rFonts w:ascii="Trebuchet MS" w:hAnsi="Trebuchet MS"/>
              </w:rPr>
            </w:pPr>
          </w:p>
        </w:tc>
      </w:tr>
      <w:tr w:rsidR="00921B08" w:rsidRPr="00C977D0" w14:paraId="3653FBAC" w14:textId="77777777" w:rsidTr="00792C46">
        <w:tc>
          <w:tcPr>
            <w:tcW w:w="8926" w:type="dxa"/>
          </w:tcPr>
          <w:p w14:paraId="4B0BFE18" w14:textId="77777777" w:rsidR="00921B08" w:rsidRPr="00C977D0" w:rsidRDefault="00921B08" w:rsidP="00792C46">
            <w:pPr>
              <w:rPr>
                <w:rFonts w:ascii="Trebuchet MS" w:hAnsi="Trebuchet MS"/>
                <w:b/>
              </w:rPr>
            </w:pPr>
            <w:r w:rsidRPr="00C977D0">
              <w:rPr>
                <w:rFonts w:ascii="Trebuchet MS" w:hAnsi="Trebuchet MS"/>
                <w:b/>
              </w:rPr>
              <w:t>Direction</w:t>
            </w:r>
          </w:p>
          <w:p w14:paraId="261FC273" w14:textId="77777777" w:rsidR="00921B08" w:rsidRPr="00C977D0" w:rsidRDefault="00921B08" w:rsidP="00792C46">
            <w:pPr>
              <w:rPr>
                <w:rFonts w:ascii="Trebuchet MS" w:hAnsi="Trebuchet MS"/>
              </w:rPr>
            </w:pPr>
            <w:r>
              <w:rPr>
                <w:rFonts w:ascii="Trebuchet MS" w:hAnsi="Trebuchet MS"/>
              </w:rPr>
              <w:t>(Are the pupils</w:t>
            </w:r>
            <w:r w:rsidRPr="00C977D0">
              <w:rPr>
                <w:rFonts w:ascii="Trebuchet MS" w:hAnsi="Trebuchet MS"/>
              </w:rPr>
              <w:t xml:space="preserve"> clear about what they are doing and how to do it well?)</w:t>
            </w:r>
          </w:p>
          <w:p w14:paraId="2B73868D" w14:textId="77777777" w:rsidR="00921B08" w:rsidRDefault="00921B08" w:rsidP="00792C46">
            <w:pPr>
              <w:rPr>
                <w:rFonts w:ascii="Trebuchet MS" w:hAnsi="Trebuchet MS"/>
              </w:rPr>
            </w:pPr>
          </w:p>
          <w:p w14:paraId="09FDA1B9" w14:textId="77777777" w:rsidR="00921B08" w:rsidRDefault="00921B08" w:rsidP="00792C46">
            <w:pPr>
              <w:rPr>
                <w:rFonts w:ascii="Trebuchet MS" w:hAnsi="Trebuchet MS"/>
                <w:i/>
                <w:iCs/>
              </w:rPr>
            </w:pPr>
            <w:r w:rsidRPr="00BE2324">
              <w:rPr>
                <w:rFonts w:ascii="Trebuchet MS" w:hAnsi="Trebuchet MS"/>
                <w:i/>
                <w:iCs/>
              </w:rPr>
              <w:t xml:space="preserve">The pupils are clear for the use of modelling </w:t>
            </w:r>
            <w:r>
              <w:rPr>
                <w:rFonts w:ascii="Trebuchet MS" w:hAnsi="Trebuchet MS"/>
                <w:i/>
                <w:iCs/>
              </w:rPr>
              <w:t xml:space="preserve">clearly displays what they must do </w:t>
            </w:r>
          </w:p>
          <w:p w14:paraId="6231E928" w14:textId="77777777" w:rsidR="00921B08" w:rsidRDefault="00921B08" w:rsidP="00792C46">
            <w:pPr>
              <w:rPr>
                <w:rFonts w:ascii="Trebuchet MS" w:hAnsi="Trebuchet MS"/>
                <w:i/>
                <w:iCs/>
              </w:rPr>
            </w:pPr>
          </w:p>
          <w:p w14:paraId="2FCA9127" w14:textId="77777777" w:rsidR="00921B08" w:rsidRPr="00BE2324" w:rsidRDefault="00921B08" w:rsidP="00792C46">
            <w:pPr>
              <w:rPr>
                <w:rFonts w:ascii="Trebuchet MS" w:hAnsi="Trebuchet MS"/>
                <w:i/>
                <w:iCs/>
              </w:rPr>
            </w:pPr>
            <w:r>
              <w:rPr>
                <w:rFonts w:ascii="Trebuchet MS" w:hAnsi="Trebuchet MS"/>
                <w:i/>
                <w:iCs/>
              </w:rPr>
              <w:t>There is also a teacher led discussion among the class regarding what techniques they might adopt for their work.</w:t>
            </w:r>
          </w:p>
          <w:p w14:paraId="092F550C" w14:textId="77777777" w:rsidR="00921B08" w:rsidRPr="00C977D0" w:rsidRDefault="00921B08" w:rsidP="00792C46">
            <w:pPr>
              <w:rPr>
                <w:rFonts w:ascii="Trebuchet MS" w:hAnsi="Trebuchet MS"/>
              </w:rPr>
            </w:pPr>
          </w:p>
          <w:p w14:paraId="77DE5298" w14:textId="77777777" w:rsidR="00921B08" w:rsidRPr="00C977D0" w:rsidRDefault="00921B08" w:rsidP="00792C46">
            <w:pPr>
              <w:rPr>
                <w:rFonts w:ascii="Trebuchet MS" w:hAnsi="Trebuchet MS"/>
              </w:rPr>
            </w:pPr>
          </w:p>
          <w:p w14:paraId="27139BFD" w14:textId="77777777" w:rsidR="00921B08" w:rsidRPr="00C977D0" w:rsidRDefault="00921B08" w:rsidP="00792C46">
            <w:pPr>
              <w:rPr>
                <w:rFonts w:ascii="Trebuchet MS" w:hAnsi="Trebuchet MS"/>
              </w:rPr>
            </w:pPr>
          </w:p>
        </w:tc>
      </w:tr>
      <w:tr w:rsidR="00921B08" w:rsidRPr="00C977D0" w14:paraId="7DB81571" w14:textId="77777777" w:rsidTr="00792C46">
        <w:tc>
          <w:tcPr>
            <w:tcW w:w="8926" w:type="dxa"/>
          </w:tcPr>
          <w:p w14:paraId="4EEAC941" w14:textId="77777777" w:rsidR="00921B08" w:rsidRPr="00C977D0" w:rsidRDefault="00921B08" w:rsidP="00792C46">
            <w:pPr>
              <w:rPr>
                <w:rFonts w:ascii="Trebuchet MS" w:hAnsi="Trebuchet MS"/>
                <w:b/>
              </w:rPr>
            </w:pPr>
            <w:r w:rsidRPr="00C977D0">
              <w:rPr>
                <w:rFonts w:ascii="Trebuchet MS" w:hAnsi="Trebuchet MS"/>
                <w:b/>
              </w:rPr>
              <w:t>Access and challenge</w:t>
            </w:r>
          </w:p>
          <w:p w14:paraId="20379F4D" w14:textId="77777777" w:rsidR="00921B08" w:rsidRDefault="00921B08" w:rsidP="00792C46">
            <w:pPr>
              <w:rPr>
                <w:rFonts w:ascii="Trebuchet MS" w:hAnsi="Trebuchet MS"/>
              </w:rPr>
            </w:pPr>
            <w:r w:rsidRPr="00C977D0">
              <w:rPr>
                <w:rFonts w:ascii="Trebuchet MS" w:hAnsi="Trebuchet MS"/>
              </w:rPr>
              <w:t xml:space="preserve"> (Are all stude</w:t>
            </w:r>
            <w:r>
              <w:rPr>
                <w:rFonts w:ascii="Trebuchet MS" w:hAnsi="Trebuchet MS"/>
              </w:rPr>
              <w:t>nts able to engage in the learning event</w:t>
            </w:r>
            <w:r w:rsidRPr="00C977D0">
              <w:rPr>
                <w:rFonts w:ascii="Trebuchet MS" w:hAnsi="Trebuchet MS"/>
              </w:rPr>
              <w:t xml:space="preserve">?  </w:t>
            </w:r>
          </w:p>
          <w:p w14:paraId="10E71AE7" w14:textId="77777777" w:rsidR="00921B08" w:rsidRDefault="00921B08" w:rsidP="00792C46">
            <w:pPr>
              <w:rPr>
                <w:rFonts w:ascii="Trebuchet MS" w:hAnsi="Trebuchet MS"/>
              </w:rPr>
            </w:pPr>
          </w:p>
          <w:p w14:paraId="0CFFBFCD" w14:textId="77777777" w:rsidR="00921B08" w:rsidRPr="00BE2324" w:rsidRDefault="00921B08" w:rsidP="00792C46">
            <w:pPr>
              <w:rPr>
                <w:rFonts w:ascii="Trebuchet MS" w:hAnsi="Trebuchet MS"/>
                <w:i/>
                <w:iCs/>
              </w:rPr>
            </w:pPr>
            <w:r w:rsidRPr="00BE2324">
              <w:rPr>
                <w:rFonts w:ascii="Trebuchet MS" w:hAnsi="Trebuchet MS"/>
                <w:i/>
                <w:iCs/>
              </w:rPr>
              <w:t xml:space="preserve">The teacher reads model answers to the students and asks them to </w:t>
            </w:r>
            <w:r>
              <w:rPr>
                <w:rFonts w:ascii="Trebuchet MS" w:hAnsi="Trebuchet MS"/>
                <w:i/>
                <w:iCs/>
              </w:rPr>
              <w:t>consider and share what techniques they think are involved. Thus, there is challenge and even if certain students to not answer they have access to the input of the class discussion.</w:t>
            </w:r>
          </w:p>
          <w:p w14:paraId="4A6DD192" w14:textId="77777777" w:rsidR="00921B08" w:rsidRPr="00C977D0" w:rsidRDefault="00921B08" w:rsidP="00792C46">
            <w:pPr>
              <w:rPr>
                <w:rFonts w:ascii="Trebuchet MS" w:hAnsi="Trebuchet MS"/>
              </w:rPr>
            </w:pPr>
          </w:p>
          <w:p w14:paraId="720DAD6C" w14:textId="77777777" w:rsidR="00921B08" w:rsidRPr="00C977D0" w:rsidRDefault="00921B08" w:rsidP="00792C46">
            <w:pPr>
              <w:rPr>
                <w:rFonts w:ascii="Trebuchet MS" w:hAnsi="Trebuchet MS"/>
              </w:rPr>
            </w:pPr>
          </w:p>
          <w:p w14:paraId="11C2EAD8" w14:textId="77777777" w:rsidR="00921B08" w:rsidRPr="00C977D0" w:rsidRDefault="00921B08" w:rsidP="00792C46">
            <w:pPr>
              <w:rPr>
                <w:rFonts w:ascii="Trebuchet MS" w:hAnsi="Trebuchet MS"/>
              </w:rPr>
            </w:pPr>
          </w:p>
        </w:tc>
      </w:tr>
      <w:tr w:rsidR="00921B08" w:rsidRPr="00C977D0" w14:paraId="629C4CB4" w14:textId="77777777" w:rsidTr="00792C46">
        <w:tc>
          <w:tcPr>
            <w:tcW w:w="8926" w:type="dxa"/>
          </w:tcPr>
          <w:p w14:paraId="1A1B7A01" w14:textId="77777777" w:rsidR="00921B08" w:rsidRPr="00C977D0" w:rsidRDefault="00921B08" w:rsidP="00792C46">
            <w:pPr>
              <w:rPr>
                <w:rFonts w:ascii="Trebuchet MS" w:hAnsi="Trebuchet MS"/>
                <w:b/>
              </w:rPr>
            </w:pPr>
            <w:r w:rsidRPr="00C977D0">
              <w:rPr>
                <w:rFonts w:ascii="Trebuchet MS" w:hAnsi="Trebuchet MS"/>
                <w:b/>
              </w:rPr>
              <w:t>Assessment</w:t>
            </w:r>
          </w:p>
          <w:p w14:paraId="2B2425D9" w14:textId="77777777" w:rsidR="00921B08" w:rsidRDefault="00921B08" w:rsidP="00792C46">
            <w:pPr>
              <w:rPr>
                <w:rFonts w:ascii="Trebuchet MS" w:hAnsi="Trebuchet MS"/>
              </w:rPr>
            </w:pPr>
            <w:r>
              <w:rPr>
                <w:rFonts w:ascii="Trebuchet MS" w:hAnsi="Trebuchet MS"/>
              </w:rPr>
              <w:t xml:space="preserve">What </w:t>
            </w:r>
            <w:proofErr w:type="gramStart"/>
            <w:r>
              <w:rPr>
                <w:rFonts w:ascii="Trebuchet MS" w:hAnsi="Trebuchet MS"/>
              </w:rPr>
              <w:t>is</w:t>
            </w:r>
            <w:proofErr w:type="gramEnd"/>
            <w:r>
              <w:rPr>
                <w:rFonts w:ascii="Trebuchet MS" w:hAnsi="Trebuchet MS"/>
              </w:rPr>
              <w:t xml:space="preserve"> the pupils’ </w:t>
            </w:r>
            <w:r w:rsidRPr="00C977D0">
              <w:rPr>
                <w:rFonts w:ascii="Trebuchet MS" w:hAnsi="Trebuchet MS"/>
              </w:rPr>
              <w:t>understanding bef</w:t>
            </w:r>
            <w:r>
              <w:rPr>
                <w:rFonts w:ascii="Trebuchet MS" w:hAnsi="Trebuchet MS"/>
              </w:rPr>
              <w:t>ore, during and after the learning event</w:t>
            </w:r>
            <w:r w:rsidRPr="00C977D0">
              <w:rPr>
                <w:rFonts w:ascii="Trebuchet MS" w:hAnsi="Trebuchet MS"/>
              </w:rPr>
              <w:t xml:space="preserve">?  </w:t>
            </w:r>
          </w:p>
          <w:p w14:paraId="24CCB320" w14:textId="77777777" w:rsidR="00921B08" w:rsidRPr="00C977D0" w:rsidRDefault="00921B08" w:rsidP="00792C46">
            <w:pPr>
              <w:rPr>
                <w:rFonts w:ascii="Trebuchet MS" w:hAnsi="Trebuchet MS"/>
              </w:rPr>
            </w:pPr>
            <w:r>
              <w:rPr>
                <w:rFonts w:ascii="Trebuchet MS" w:hAnsi="Trebuchet MS"/>
              </w:rPr>
              <w:t xml:space="preserve">The pupils have some level of prior knowledge before the event. However, the event assesses their ability to apply that knowledge to a mock exam style task. </w:t>
            </w:r>
          </w:p>
          <w:p w14:paraId="5C009C6E" w14:textId="77777777" w:rsidR="00921B08" w:rsidRPr="00C977D0" w:rsidRDefault="00921B08" w:rsidP="00792C46">
            <w:pPr>
              <w:rPr>
                <w:rFonts w:ascii="Trebuchet MS" w:hAnsi="Trebuchet MS"/>
              </w:rPr>
            </w:pPr>
          </w:p>
          <w:p w14:paraId="1E7DFE95" w14:textId="77777777" w:rsidR="00921B08" w:rsidRPr="00C977D0" w:rsidRDefault="00921B08" w:rsidP="00792C46">
            <w:pPr>
              <w:rPr>
                <w:rFonts w:ascii="Trebuchet MS" w:hAnsi="Trebuchet MS"/>
              </w:rPr>
            </w:pPr>
          </w:p>
        </w:tc>
      </w:tr>
      <w:tr w:rsidR="00921B08" w:rsidRPr="00C977D0" w14:paraId="1C35468F" w14:textId="77777777" w:rsidTr="00792C46">
        <w:tc>
          <w:tcPr>
            <w:tcW w:w="8926" w:type="dxa"/>
          </w:tcPr>
          <w:p w14:paraId="21378689" w14:textId="77777777" w:rsidR="00921B08" w:rsidRPr="00C977D0" w:rsidRDefault="00921B08" w:rsidP="00792C46">
            <w:pPr>
              <w:rPr>
                <w:rFonts w:ascii="Trebuchet MS" w:hAnsi="Trebuchet MS"/>
                <w:b/>
              </w:rPr>
            </w:pPr>
            <w:r w:rsidRPr="00C977D0">
              <w:rPr>
                <w:rFonts w:ascii="Trebuchet MS" w:hAnsi="Trebuchet MS"/>
                <w:b/>
              </w:rPr>
              <w:t>Specifics / Critical Incidents</w:t>
            </w:r>
          </w:p>
          <w:p w14:paraId="6A30F3E2" w14:textId="77777777" w:rsidR="00921B08" w:rsidRPr="00C977D0" w:rsidRDefault="00921B08" w:rsidP="00792C46">
            <w:pPr>
              <w:rPr>
                <w:rFonts w:ascii="Trebuchet MS" w:hAnsi="Trebuchet MS"/>
              </w:rPr>
            </w:pPr>
            <w:r w:rsidRPr="00C977D0">
              <w:rPr>
                <w:rFonts w:ascii="Trebuchet MS" w:hAnsi="Trebuchet MS"/>
              </w:rPr>
              <w:t xml:space="preserve"> Are there particular telling moments and examples which it would be helpful to discuss?</w:t>
            </w:r>
          </w:p>
          <w:p w14:paraId="73091531" w14:textId="77777777" w:rsidR="00921B08" w:rsidRDefault="00921B08" w:rsidP="00792C46">
            <w:pPr>
              <w:rPr>
                <w:rFonts w:ascii="Trebuchet MS" w:hAnsi="Trebuchet MS"/>
              </w:rPr>
            </w:pPr>
          </w:p>
          <w:p w14:paraId="3E7EEED0" w14:textId="77777777" w:rsidR="00921B08" w:rsidRDefault="00921B08" w:rsidP="00792C46">
            <w:pPr>
              <w:rPr>
                <w:rFonts w:ascii="Trebuchet MS" w:hAnsi="Trebuchet MS"/>
              </w:rPr>
            </w:pPr>
            <w:r>
              <w:rPr>
                <w:rFonts w:ascii="Trebuchet MS" w:hAnsi="Trebuchet MS"/>
              </w:rPr>
              <w:t>During the silent reading, one child began to whisper to her friend rather than read their book. However, the other children continued to read.</w:t>
            </w:r>
          </w:p>
          <w:p w14:paraId="269C7EB3" w14:textId="77777777" w:rsidR="00921B08" w:rsidRDefault="00921B08" w:rsidP="00792C46">
            <w:pPr>
              <w:rPr>
                <w:rFonts w:ascii="Trebuchet MS" w:hAnsi="Trebuchet MS"/>
              </w:rPr>
            </w:pPr>
          </w:p>
          <w:p w14:paraId="5CB56A66" w14:textId="77777777" w:rsidR="00921B08" w:rsidRDefault="00921B08" w:rsidP="00792C46">
            <w:pPr>
              <w:rPr>
                <w:rFonts w:ascii="Trebuchet MS" w:hAnsi="Trebuchet MS"/>
              </w:rPr>
            </w:pPr>
            <w:r>
              <w:rPr>
                <w:rFonts w:ascii="Trebuchet MS" w:hAnsi="Trebuchet MS"/>
              </w:rPr>
              <w:t>Perhaps this suggests that the book was not stimulating enough for the child specifically or that the reading was not challenging them appropriately.</w:t>
            </w:r>
          </w:p>
          <w:p w14:paraId="36BFAEEF" w14:textId="77777777" w:rsidR="00921B08" w:rsidRDefault="00921B08" w:rsidP="00792C46">
            <w:pPr>
              <w:rPr>
                <w:rFonts w:ascii="Trebuchet MS" w:hAnsi="Trebuchet MS"/>
              </w:rPr>
            </w:pPr>
          </w:p>
          <w:p w14:paraId="72A6E588" w14:textId="77777777" w:rsidR="00921B08" w:rsidRDefault="00921B08" w:rsidP="00792C46">
            <w:pPr>
              <w:rPr>
                <w:rFonts w:ascii="Trebuchet MS" w:hAnsi="Trebuchet MS"/>
              </w:rPr>
            </w:pPr>
            <w:r>
              <w:rPr>
                <w:rFonts w:ascii="Trebuchet MS" w:hAnsi="Trebuchet MS"/>
              </w:rPr>
              <w:t>It is possible that the child might focus better with another book that potential captures their interest more in order to promote their engagement.</w:t>
            </w:r>
          </w:p>
          <w:p w14:paraId="07C08307" w14:textId="77777777" w:rsidR="00921B08" w:rsidRPr="00C977D0" w:rsidRDefault="00921B08" w:rsidP="00792C46">
            <w:pPr>
              <w:rPr>
                <w:rFonts w:ascii="Trebuchet MS" w:hAnsi="Trebuchet MS"/>
              </w:rPr>
            </w:pPr>
          </w:p>
          <w:p w14:paraId="7F6F5751" w14:textId="77777777" w:rsidR="00921B08" w:rsidRPr="00C977D0" w:rsidRDefault="00921B08" w:rsidP="00792C46">
            <w:pPr>
              <w:rPr>
                <w:rFonts w:ascii="Trebuchet MS" w:hAnsi="Trebuchet MS"/>
              </w:rPr>
            </w:pPr>
          </w:p>
          <w:p w14:paraId="6D75ABF8" w14:textId="77777777" w:rsidR="00921B08" w:rsidRPr="00C977D0" w:rsidRDefault="00921B08" w:rsidP="00792C46">
            <w:pPr>
              <w:rPr>
                <w:rFonts w:ascii="Trebuchet MS" w:hAnsi="Trebuchet MS"/>
              </w:rPr>
            </w:pPr>
          </w:p>
          <w:p w14:paraId="56533883" w14:textId="77777777" w:rsidR="00921B08" w:rsidRPr="00C977D0" w:rsidRDefault="00921B08" w:rsidP="00792C46">
            <w:pPr>
              <w:rPr>
                <w:rFonts w:ascii="Trebuchet MS" w:hAnsi="Trebuchet MS"/>
              </w:rPr>
            </w:pPr>
          </w:p>
          <w:p w14:paraId="51ABD753" w14:textId="77777777" w:rsidR="00921B08" w:rsidRPr="00C977D0" w:rsidRDefault="00921B08" w:rsidP="00792C46">
            <w:pPr>
              <w:rPr>
                <w:rFonts w:ascii="Trebuchet MS" w:hAnsi="Trebuchet MS"/>
              </w:rPr>
            </w:pPr>
          </w:p>
          <w:p w14:paraId="48706DE8" w14:textId="77777777" w:rsidR="00921B08" w:rsidRPr="00C977D0" w:rsidRDefault="00921B08" w:rsidP="00792C46">
            <w:pPr>
              <w:rPr>
                <w:rFonts w:ascii="Trebuchet MS" w:hAnsi="Trebuchet MS"/>
              </w:rPr>
            </w:pPr>
          </w:p>
        </w:tc>
      </w:tr>
    </w:tbl>
    <w:p w14:paraId="60ED21BD" w14:textId="42E0974B"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1AD0F718" w14:textId="77777777" w:rsidR="00563C99" w:rsidRPr="004300AC" w:rsidRDefault="00563C99" w:rsidP="00563C99">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5DA4131B" w14:textId="77777777" w:rsidR="00563C99" w:rsidRPr="004300AC" w:rsidRDefault="00563C99" w:rsidP="00563C99">
      <w:pPr>
        <w:pStyle w:val="Title"/>
        <w:rPr>
          <w:sz w:val="36"/>
          <w:szCs w:val="36"/>
        </w:rPr>
      </w:pPr>
      <w:r w:rsidRPr="004300AC">
        <w:rPr>
          <w:i/>
          <w:sz w:val="36"/>
          <w:szCs w:val="36"/>
        </w:rPr>
        <w:t>Assisted Reflective Conclusions (ARC) Model</w:t>
      </w:r>
    </w:p>
    <w:p w14:paraId="7A7DE645" w14:textId="77777777" w:rsidR="00563C99" w:rsidRDefault="00563C99" w:rsidP="00563C99">
      <w:pPr>
        <w:rPr>
          <w:b/>
          <w:u w:val="single"/>
        </w:rPr>
      </w:pPr>
      <w:proofErr w:type="spellStart"/>
      <w:r>
        <w:rPr>
          <w:b/>
          <w:u w:val="single"/>
        </w:rPr>
        <w:t>Dyddiad</w:t>
      </w:r>
      <w:proofErr w:type="spellEnd"/>
      <w:r>
        <w:rPr>
          <w:b/>
          <w:u w:val="single"/>
        </w:rPr>
        <w:t>/</w:t>
      </w:r>
      <w:r w:rsidRPr="001F7D4C">
        <w:rPr>
          <w:b/>
          <w:i/>
          <w:u w:val="single"/>
        </w:rPr>
        <w:t>Date</w:t>
      </w:r>
      <w:r>
        <w:rPr>
          <w:b/>
          <w:u w:val="single"/>
        </w:rPr>
        <w:t xml:space="preserve">: </w:t>
      </w:r>
      <w:r w:rsidRPr="00F53DDF">
        <w:rPr>
          <w:b/>
        </w:rPr>
        <w:t>02/10/19</w:t>
      </w:r>
    </w:p>
    <w:p w14:paraId="4AF7E1BF" w14:textId="77777777" w:rsidR="00563C99" w:rsidRDefault="00563C99" w:rsidP="00563C99">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sidRPr="008C6751">
        <w:rPr>
          <w:b/>
          <w:i/>
          <w:lang w:val="en-US"/>
        </w:rPr>
        <w:t>):</w:t>
      </w:r>
      <w:r w:rsidRPr="008C6751">
        <w:rPr>
          <w:b/>
          <w:lang w:val="en-US"/>
        </w:rPr>
        <w:t xml:space="preserve"> A child stopped reading</w:t>
      </w:r>
      <w:r>
        <w:rPr>
          <w:b/>
          <w:lang w:val="en-US"/>
        </w:rPr>
        <w:t xml:space="preserve"> and</w:t>
      </w:r>
      <w:r w:rsidRPr="008C6751">
        <w:rPr>
          <w:b/>
          <w:lang w:val="en-US"/>
        </w:rPr>
        <w:t xml:space="preserve"> began whispering to a friend during a silent reading task.</w:t>
      </w:r>
      <w:r>
        <w:rPr>
          <w:b/>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563C99" w14:paraId="10FEE46C" w14:textId="77777777" w:rsidTr="00792C46">
        <w:tc>
          <w:tcPr>
            <w:tcW w:w="10206" w:type="dxa"/>
            <w:gridSpan w:val="2"/>
            <w:shd w:val="clear" w:color="auto" w:fill="E7E6E6" w:themeFill="background2"/>
          </w:tcPr>
          <w:p w14:paraId="229C3FD2" w14:textId="77777777" w:rsidR="00563C99" w:rsidRDefault="00563C99" w:rsidP="00792C46">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5F491030" w14:textId="77777777" w:rsidR="00563C99" w:rsidRDefault="00563C99" w:rsidP="00792C46">
            <w:pPr>
              <w:rPr>
                <w:b/>
                <w:u w:val="single"/>
                <w:lang w:val="en-US"/>
              </w:rPr>
            </w:pPr>
          </w:p>
        </w:tc>
      </w:tr>
      <w:tr w:rsidR="00563C99" w14:paraId="60F00AB5" w14:textId="77777777" w:rsidTr="00792C46">
        <w:tc>
          <w:tcPr>
            <w:tcW w:w="2552" w:type="dxa"/>
          </w:tcPr>
          <w:p w14:paraId="1D8DB4B1" w14:textId="77777777" w:rsidR="00563C99" w:rsidRDefault="00563C99" w:rsidP="00792C46">
            <w:pPr>
              <w:rPr>
                <w:lang w:val="en-US"/>
              </w:rPr>
            </w:pPr>
            <w:proofErr w:type="spellStart"/>
            <w:r>
              <w:rPr>
                <w:lang w:val="en-US"/>
              </w:rPr>
              <w:t>Teimladau</w:t>
            </w:r>
            <w:proofErr w:type="spellEnd"/>
            <w:r>
              <w:rPr>
                <w:lang w:val="en-US"/>
              </w:rPr>
              <w:t>/</w:t>
            </w:r>
          </w:p>
          <w:p w14:paraId="60599947" w14:textId="77777777" w:rsidR="00563C99" w:rsidRDefault="00563C99" w:rsidP="00792C46">
            <w:pPr>
              <w:rPr>
                <w:i/>
                <w:lang w:val="en-US"/>
              </w:rPr>
            </w:pPr>
            <w:r w:rsidRPr="001F7D4C">
              <w:rPr>
                <w:i/>
                <w:lang w:val="en-US"/>
              </w:rPr>
              <w:t>Feelings</w:t>
            </w:r>
          </w:p>
          <w:p w14:paraId="685A34B9" w14:textId="77777777" w:rsidR="00563C99" w:rsidRPr="002F1F70" w:rsidRDefault="00563C99" w:rsidP="00792C46">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67A587AE" w14:textId="77777777" w:rsidR="00563C99" w:rsidRDefault="00563C99" w:rsidP="00792C46">
            <w:pPr>
              <w:rPr>
                <w:i/>
                <w:sz w:val="16"/>
                <w:lang w:val="en-US"/>
              </w:rPr>
            </w:pPr>
          </w:p>
          <w:p w14:paraId="5452FC52" w14:textId="77777777" w:rsidR="00563C99" w:rsidRPr="00381B9B" w:rsidRDefault="00563C99" w:rsidP="00792C46">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0EA6B507" w14:textId="77777777" w:rsidR="00563C99" w:rsidRPr="008C6751" w:rsidRDefault="00563C99" w:rsidP="00563C99">
            <w:pPr>
              <w:pStyle w:val="ListParagraph"/>
              <w:numPr>
                <w:ilvl w:val="0"/>
                <w:numId w:val="8"/>
              </w:numPr>
              <w:spacing w:after="0" w:line="240" w:lineRule="auto"/>
              <w:rPr>
                <w:bCs/>
                <w:lang w:val="en-US"/>
              </w:rPr>
            </w:pPr>
            <w:r w:rsidRPr="008C6751">
              <w:rPr>
                <w:bCs/>
                <w:lang w:val="en-US"/>
              </w:rPr>
              <w:t xml:space="preserve">I feel intrigued as to what caused the child to refrain from reading and instead begin talking to their friend. </w:t>
            </w:r>
          </w:p>
          <w:p w14:paraId="2C7B7BDA" w14:textId="77777777" w:rsidR="00563C99" w:rsidRPr="008C6751" w:rsidRDefault="00563C99" w:rsidP="00792C46">
            <w:pPr>
              <w:rPr>
                <w:bCs/>
                <w:u w:val="single"/>
                <w:lang w:val="en-US"/>
              </w:rPr>
            </w:pPr>
          </w:p>
          <w:p w14:paraId="184B176A" w14:textId="77777777" w:rsidR="00563C99" w:rsidRPr="008C6751" w:rsidRDefault="00563C99" w:rsidP="00792C46">
            <w:pPr>
              <w:rPr>
                <w:bCs/>
                <w:u w:val="single"/>
                <w:lang w:val="en-US"/>
              </w:rPr>
            </w:pPr>
          </w:p>
          <w:p w14:paraId="13CE0059" w14:textId="77777777" w:rsidR="00563C99" w:rsidRPr="008C6751" w:rsidRDefault="00563C99" w:rsidP="00792C46">
            <w:pPr>
              <w:rPr>
                <w:bCs/>
                <w:u w:val="single"/>
                <w:lang w:val="en-US"/>
              </w:rPr>
            </w:pPr>
          </w:p>
        </w:tc>
      </w:tr>
      <w:tr w:rsidR="00563C99" w14:paraId="6CF26998" w14:textId="77777777" w:rsidTr="00792C46">
        <w:tc>
          <w:tcPr>
            <w:tcW w:w="2552" w:type="dxa"/>
          </w:tcPr>
          <w:p w14:paraId="73D79A51" w14:textId="77777777" w:rsidR="00563C99" w:rsidRDefault="00563C99" w:rsidP="00792C46">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1480A17" w14:textId="77777777" w:rsidR="00563C99" w:rsidRDefault="00563C99" w:rsidP="00792C46">
            <w:pPr>
              <w:rPr>
                <w:i/>
                <w:lang w:val="en-US"/>
              </w:rPr>
            </w:pPr>
            <w:r w:rsidRPr="001F7D4C">
              <w:rPr>
                <w:i/>
                <w:lang w:val="en-US"/>
              </w:rPr>
              <w:t>Remember and Understand</w:t>
            </w:r>
          </w:p>
          <w:p w14:paraId="33B7E727" w14:textId="77777777" w:rsidR="00563C99" w:rsidRPr="00CF09D7" w:rsidRDefault="00563C99" w:rsidP="00792C46">
            <w:pPr>
              <w:rPr>
                <w:i/>
                <w:sz w:val="16"/>
              </w:rPr>
            </w:pPr>
            <w:r w:rsidRPr="00CF09D7">
              <w:rPr>
                <w:i/>
                <w:sz w:val="16"/>
                <w:lang w:val="cy-GB"/>
              </w:rPr>
              <w:t>“Allwch chi restru elfennau’r achos yng nghyd-destun y dysgu?”</w:t>
            </w:r>
          </w:p>
          <w:p w14:paraId="312B91FE" w14:textId="77777777" w:rsidR="00563C99" w:rsidRDefault="00563C99" w:rsidP="00792C46">
            <w:pPr>
              <w:rPr>
                <w:i/>
                <w:sz w:val="16"/>
                <w:lang w:val="en-US"/>
              </w:rPr>
            </w:pPr>
            <w:r w:rsidRPr="00CF09D7">
              <w:rPr>
                <w:i/>
                <w:sz w:val="16"/>
                <w:lang w:val="en-US"/>
              </w:rPr>
              <w:t xml:space="preserve"> </w:t>
            </w:r>
          </w:p>
          <w:p w14:paraId="6F8C9A68" w14:textId="77777777" w:rsidR="00563C99" w:rsidRPr="00381B9B" w:rsidRDefault="00563C99" w:rsidP="00792C46">
            <w:pPr>
              <w:rPr>
                <w:i/>
                <w:sz w:val="16"/>
                <w:lang w:val="en-US"/>
              </w:rPr>
            </w:pPr>
            <w:r w:rsidRPr="00CF09D7">
              <w:rPr>
                <w:i/>
                <w:sz w:val="16"/>
                <w:lang w:val="en-US"/>
              </w:rPr>
              <w:t>“Can you list the aspects of the incident in the context of learning?”</w:t>
            </w:r>
          </w:p>
        </w:tc>
        <w:tc>
          <w:tcPr>
            <w:tcW w:w="7654" w:type="dxa"/>
          </w:tcPr>
          <w:p w14:paraId="000C7F85" w14:textId="77777777" w:rsidR="00563C99" w:rsidRPr="008C6751" w:rsidRDefault="00563C99" w:rsidP="00563C99">
            <w:pPr>
              <w:pStyle w:val="ListParagraph"/>
              <w:numPr>
                <w:ilvl w:val="0"/>
                <w:numId w:val="8"/>
              </w:numPr>
              <w:spacing w:after="0" w:line="240" w:lineRule="auto"/>
              <w:rPr>
                <w:bCs/>
                <w:lang w:val="en-US"/>
              </w:rPr>
            </w:pPr>
            <w:r w:rsidRPr="008C6751">
              <w:rPr>
                <w:bCs/>
                <w:lang w:val="en-US"/>
              </w:rPr>
              <w:t xml:space="preserve">The incident took place within a year </w:t>
            </w:r>
            <w:r>
              <w:rPr>
                <w:bCs/>
                <w:lang w:val="en-US"/>
              </w:rPr>
              <w:t xml:space="preserve">9 </w:t>
            </w:r>
            <w:r w:rsidRPr="008C6751">
              <w:rPr>
                <w:bCs/>
                <w:lang w:val="en-US"/>
              </w:rPr>
              <w:t>afternoon English lesson.</w:t>
            </w:r>
          </w:p>
          <w:p w14:paraId="7A84CEFB" w14:textId="77777777" w:rsidR="00563C99" w:rsidRPr="008C6751" w:rsidRDefault="00563C99" w:rsidP="00563C99">
            <w:pPr>
              <w:pStyle w:val="ListParagraph"/>
              <w:numPr>
                <w:ilvl w:val="0"/>
                <w:numId w:val="8"/>
              </w:numPr>
              <w:spacing w:after="0" w:line="240" w:lineRule="auto"/>
              <w:rPr>
                <w:bCs/>
                <w:lang w:val="en-US"/>
              </w:rPr>
            </w:pPr>
            <w:r w:rsidRPr="008C6751">
              <w:rPr>
                <w:bCs/>
                <w:lang w:val="en-US"/>
              </w:rPr>
              <w:t>The lesson began with several minutes of silent reading, designed for the students to enhance their reading skills.</w:t>
            </w:r>
          </w:p>
          <w:p w14:paraId="54055FD5" w14:textId="77777777" w:rsidR="00563C99" w:rsidRPr="008C6751" w:rsidRDefault="00563C99" w:rsidP="00563C99">
            <w:pPr>
              <w:pStyle w:val="ListParagraph"/>
              <w:numPr>
                <w:ilvl w:val="0"/>
                <w:numId w:val="8"/>
              </w:numPr>
              <w:spacing w:after="0" w:line="240" w:lineRule="auto"/>
              <w:rPr>
                <w:bCs/>
                <w:lang w:val="en-US"/>
              </w:rPr>
            </w:pPr>
            <w:r w:rsidRPr="008C6751">
              <w:rPr>
                <w:bCs/>
                <w:lang w:val="en-US"/>
              </w:rPr>
              <w:t xml:space="preserve">The classroom atmosphere and culture </w:t>
            </w:r>
            <w:proofErr w:type="gramStart"/>
            <w:r w:rsidRPr="008C6751">
              <w:rPr>
                <w:bCs/>
                <w:lang w:val="en-US"/>
              </w:rPr>
              <w:t>was</w:t>
            </w:r>
            <w:proofErr w:type="gramEnd"/>
            <w:r w:rsidRPr="008C6751">
              <w:rPr>
                <w:bCs/>
                <w:lang w:val="en-US"/>
              </w:rPr>
              <w:t xml:space="preserve"> relaxed</w:t>
            </w:r>
            <w:r>
              <w:rPr>
                <w:bCs/>
                <w:lang w:val="en-US"/>
              </w:rPr>
              <w:t>.</w:t>
            </w:r>
          </w:p>
          <w:p w14:paraId="6D3A3E2D" w14:textId="77777777" w:rsidR="00563C99" w:rsidRPr="008C6751" w:rsidRDefault="00563C99" w:rsidP="00792C46">
            <w:pPr>
              <w:rPr>
                <w:bCs/>
                <w:lang w:val="en-US"/>
              </w:rPr>
            </w:pPr>
          </w:p>
          <w:p w14:paraId="6E702F58" w14:textId="77777777" w:rsidR="00563C99" w:rsidRPr="008C6751" w:rsidRDefault="00563C99" w:rsidP="00792C46">
            <w:pPr>
              <w:rPr>
                <w:bCs/>
                <w:lang w:val="en-US"/>
              </w:rPr>
            </w:pPr>
          </w:p>
          <w:p w14:paraId="60D52B7E" w14:textId="77777777" w:rsidR="00563C99" w:rsidRPr="008C6751" w:rsidRDefault="00563C99" w:rsidP="00792C46">
            <w:pPr>
              <w:rPr>
                <w:bCs/>
                <w:lang w:val="en-US"/>
              </w:rPr>
            </w:pPr>
          </w:p>
        </w:tc>
      </w:tr>
      <w:tr w:rsidR="00563C99" w14:paraId="4EFBC844" w14:textId="77777777" w:rsidTr="00792C46">
        <w:tc>
          <w:tcPr>
            <w:tcW w:w="2552" w:type="dxa"/>
          </w:tcPr>
          <w:p w14:paraId="2AC9F0D8" w14:textId="77777777" w:rsidR="00563C99" w:rsidRDefault="00563C99" w:rsidP="00792C46">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029556E" w14:textId="77777777" w:rsidR="00563C99" w:rsidRDefault="00563C99" w:rsidP="00792C46">
            <w:pPr>
              <w:rPr>
                <w:i/>
                <w:lang w:val="en-US"/>
              </w:rPr>
            </w:pPr>
            <w:r w:rsidRPr="001F7D4C">
              <w:rPr>
                <w:i/>
                <w:lang w:val="en-US"/>
              </w:rPr>
              <w:t xml:space="preserve">Evaluate and </w:t>
            </w:r>
            <w:proofErr w:type="spellStart"/>
            <w:r w:rsidRPr="001F7D4C">
              <w:rPr>
                <w:i/>
                <w:lang w:val="en-US"/>
              </w:rPr>
              <w:t>analyse</w:t>
            </w:r>
            <w:proofErr w:type="spellEnd"/>
          </w:p>
          <w:p w14:paraId="6CBF10F5" w14:textId="77777777" w:rsidR="00563C99" w:rsidRDefault="00563C99" w:rsidP="00792C46">
            <w:pPr>
              <w:rPr>
                <w:i/>
                <w:sz w:val="16"/>
                <w:lang w:val="en-US"/>
              </w:rPr>
            </w:pPr>
          </w:p>
          <w:p w14:paraId="78FA8973" w14:textId="77777777" w:rsidR="00563C99" w:rsidRDefault="00563C99" w:rsidP="00792C46">
            <w:pPr>
              <w:rPr>
                <w:i/>
                <w:sz w:val="16"/>
                <w:lang w:val="cy-GB"/>
              </w:rPr>
            </w:pPr>
            <w:r w:rsidRPr="00CF09D7">
              <w:rPr>
                <w:i/>
                <w:sz w:val="16"/>
                <w:lang w:val="cy-GB"/>
              </w:rPr>
              <w:t>“Beth y gellid ei gadw yr un fath i sicrhau addysgu a dysgu effeithiol yn y dyfodol?”</w:t>
            </w:r>
          </w:p>
          <w:p w14:paraId="3E780A1F" w14:textId="77777777" w:rsidR="00563C99" w:rsidRPr="00CF09D7" w:rsidRDefault="00563C99" w:rsidP="00792C46">
            <w:pPr>
              <w:rPr>
                <w:i/>
                <w:sz w:val="16"/>
              </w:rPr>
            </w:pPr>
          </w:p>
          <w:p w14:paraId="1E291F28" w14:textId="77777777" w:rsidR="00563C99" w:rsidRPr="00CF09D7" w:rsidRDefault="00563C99" w:rsidP="00792C46">
            <w:pPr>
              <w:rPr>
                <w:i/>
                <w:sz w:val="16"/>
              </w:rPr>
            </w:pPr>
            <w:r w:rsidRPr="00CF09D7">
              <w:rPr>
                <w:i/>
                <w:sz w:val="16"/>
              </w:rPr>
              <w:t xml:space="preserve"> “What could be kept the same to ensure effective teaching and learning in the future?”</w:t>
            </w:r>
          </w:p>
          <w:p w14:paraId="2A9CF77B" w14:textId="77777777" w:rsidR="00563C99" w:rsidRPr="00FB6DDF" w:rsidRDefault="00563C99" w:rsidP="00792C46">
            <w:pPr>
              <w:rPr>
                <w:i/>
                <w:sz w:val="16"/>
                <w:lang w:val="en-US"/>
              </w:rPr>
            </w:pPr>
          </w:p>
        </w:tc>
        <w:tc>
          <w:tcPr>
            <w:tcW w:w="7654" w:type="dxa"/>
          </w:tcPr>
          <w:p w14:paraId="62CEFB21" w14:textId="77777777" w:rsidR="00563C99" w:rsidRDefault="00563C99" w:rsidP="00563C99">
            <w:pPr>
              <w:pStyle w:val="ListParagraph"/>
              <w:numPr>
                <w:ilvl w:val="0"/>
                <w:numId w:val="9"/>
              </w:numPr>
              <w:spacing w:after="0" w:line="240" w:lineRule="auto"/>
              <w:rPr>
                <w:bCs/>
                <w:lang w:val="en-US"/>
              </w:rPr>
            </w:pPr>
            <w:r w:rsidRPr="008C6751">
              <w:rPr>
                <w:bCs/>
                <w:lang w:val="en-US"/>
              </w:rPr>
              <w:t xml:space="preserve">The </w:t>
            </w:r>
            <w:r>
              <w:rPr>
                <w:bCs/>
                <w:lang w:val="en-US"/>
              </w:rPr>
              <w:t xml:space="preserve">set task could be kept the same, for it appeared to settle the pupils and prepare them for the rest of the lesson which involved mock GCSE exam style practice. </w:t>
            </w:r>
          </w:p>
          <w:p w14:paraId="39850BD6" w14:textId="77777777" w:rsidR="00563C99" w:rsidRDefault="00563C99" w:rsidP="00563C99">
            <w:pPr>
              <w:pStyle w:val="ListParagraph"/>
              <w:numPr>
                <w:ilvl w:val="0"/>
                <w:numId w:val="9"/>
              </w:numPr>
              <w:spacing w:after="0" w:line="240" w:lineRule="auto"/>
              <w:rPr>
                <w:bCs/>
                <w:lang w:val="en-US"/>
              </w:rPr>
            </w:pPr>
            <w:r>
              <w:rPr>
                <w:bCs/>
                <w:lang w:val="en-US"/>
              </w:rPr>
              <w:t xml:space="preserve">However, perhaps a selection of several other books could be placed at the front of the classroom for those who may no longer find their initially selected book engaging. Although, disruption through students walking towards the front might in turn distract other pupils. </w:t>
            </w:r>
          </w:p>
          <w:p w14:paraId="4023EB55" w14:textId="77777777" w:rsidR="00563C99" w:rsidRPr="009B61C3" w:rsidRDefault="00563C99" w:rsidP="00563C99">
            <w:pPr>
              <w:pStyle w:val="ListParagraph"/>
              <w:numPr>
                <w:ilvl w:val="0"/>
                <w:numId w:val="9"/>
              </w:numPr>
              <w:spacing w:after="0" w:line="240" w:lineRule="auto"/>
              <w:rPr>
                <w:bCs/>
                <w:lang w:val="en-US"/>
              </w:rPr>
            </w:pPr>
            <w:r>
              <w:rPr>
                <w:bCs/>
                <w:lang w:val="en-US"/>
              </w:rPr>
              <w:t>Instead, an extension comprehension task could be given as an option alongside the silent reading task for those who may rather combine reading with written work rather than reading alone.</w:t>
            </w:r>
          </w:p>
          <w:p w14:paraId="3D07E682" w14:textId="77777777" w:rsidR="00563C99" w:rsidRDefault="00563C99" w:rsidP="00792C46">
            <w:pPr>
              <w:rPr>
                <w:b/>
                <w:u w:val="single"/>
                <w:lang w:val="en-US"/>
              </w:rPr>
            </w:pPr>
          </w:p>
          <w:p w14:paraId="7322DFC4" w14:textId="77777777" w:rsidR="00563C99" w:rsidRDefault="00563C99" w:rsidP="00792C46">
            <w:pPr>
              <w:rPr>
                <w:b/>
                <w:u w:val="single"/>
                <w:lang w:val="en-US"/>
              </w:rPr>
            </w:pPr>
          </w:p>
          <w:p w14:paraId="1BEF5A8A" w14:textId="77777777" w:rsidR="00563C99" w:rsidRDefault="00563C99" w:rsidP="00792C46">
            <w:pPr>
              <w:rPr>
                <w:b/>
                <w:u w:val="single"/>
                <w:lang w:val="en-US"/>
              </w:rPr>
            </w:pPr>
          </w:p>
          <w:p w14:paraId="48712F2F" w14:textId="77777777" w:rsidR="00563C99" w:rsidRDefault="00563C99" w:rsidP="00792C46">
            <w:pPr>
              <w:rPr>
                <w:b/>
                <w:u w:val="single"/>
                <w:lang w:val="en-US"/>
              </w:rPr>
            </w:pPr>
          </w:p>
          <w:p w14:paraId="392BE9C1" w14:textId="77777777" w:rsidR="00563C99" w:rsidRDefault="00563C99" w:rsidP="00792C46">
            <w:pPr>
              <w:rPr>
                <w:b/>
                <w:u w:val="single"/>
                <w:lang w:val="en-US"/>
              </w:rPr>
            </w:pPr>
          </w:p>
          <w:p w14:paraId="64B3561F" w14:textId="77777777" w:rsidR="00563C99" w:rsidRDefault="00563C99" w:rsidP="00792C46">
            <w:pPr>
              <w:rPr>
                <w:b/>
                <w:u w:val="single"/>
                <w:lang w:val="en-US"/>
              </w:rPr>
            </w:pPr>
          </w:p>
        </w:tc>
      </w:tr>
      <w:tr w:rsidR="00563C99" w14:paraId="304AD00C" w14:textId="77777777" w:rsidTr="00792C46">
        <w:trPr>
          <w:trHeight w:val="2555"/>
        </w:trPr>
        <w:tc>
          <w:tcPr>
            <w:tcW w:w="2552" w:type="dxa"/>
          </w:tcPr>
          <w:p w14:paraId="2C3EACD9" w14:textId="77777777" w:rsidR="00563C99" w:rsidRDefault="00563C99" w:rsidP="00792C46">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7B79D9FE" w14:textId="77777777" w:rsidR="00563C99" w:rsidRDefault="00563C99" w:rsidP="00792C46">
            <w:pPr>
              <w:rPr>
                <w:i/>
                <w:lang w:val="en-US"/>
              </w:rPr>
            </w:pPr>
            <w:r w:rsidRPr="001F7D4C">
              <w:rPr>
                <w:i/>
                <w:lang w:val="en-US"/>
              </w:rPr>
              <w:t>Conclusions and actions</w:t>
            </w:r>
          </w:p>
          <w:p w14:paraId="0CACEB53" w14:textId="77777777" w:rsidR="00563C99" w:rsidRPr="00CF09D7" w:rsidRDefault="00563C99" w:rsidP="00792C46">
            <w:pPr>
              <w:rPr>
                <w:i/>
                <w:sz w:val="16"/>
              </w:rPr>
            </w:pPr>
            <w:r w:rsidRPr="00CF09D7">
              <w:rPr>
                <w:i/>
                <w:sz w:val="16"/>
                <w:lang w:val="cy-GB"/>
              </w:rPr>
              <w:t>“Beth yw eich atebion posibl i’r mater a nodwyd?”</w:t>
            </w:r>
          </w:p>
          <w:p w14:paraId="60CC80FA" w14:textId="77777777" w:rsidR="00563C99" w:rsidRPr="00CF09D7" w:rsidRDefault="00563C99" w:rsidP="00792C46">
            <w:pPr>
              <w:rPr>
                <w:i/>
                <w:sz w:val="16"/>
              </w:rPr>
            </w:pPr>
            <w:r w:rsidRPr="00CF09D7">
              <w:rPr>
                <w:i/>
                <w:sz w:val="16"/>
                <w:lang w:val="cy-GB"/>
              </w:rPr>
              <w:t>“Beth y gellid ei wneud nesaf?”</w:t>
            </w:r>
          </w:p>
          <w:p w14:paraId="207CEF02" w14:textId="77777777" w:rsidR="00563C99" w:rsidRDefault="00563C99" w:rsidP="00792C46">
            <w:pPr>
              <w:rPr>
                <w:i/>
                <w:sz w:val="16"/>
              </w:rPr>
            </w:pPr>
            <w:r w:rsidRPr="00CF09D7">
              <w:rPr>
                <w:i/>
                <w:sz w:val="16"/>
              </w:rPr>
              <w:t xml:space="preserve"> </w:t>
            </w:r>
          </w:p>
          <w:p w14:paraId="73E9E0B0" w14:textId="77777777" w:rsidR="00563C99" w:rsidRPr="00CF09D7" w:rsidRDefault="00563C99" w:rsidP="00792C46">
            <w:pPr>
              <w:rPr>
                <w:i/>
                <w:sz w:val="16"/>
              </w:rPr>
            </w:pPr>
            <w:r w:rsidRPr="00CF09D7">
              <w:rPr>
                <w:i/>
                <w:sz w:val="16"/>
              </w:rPr>
              <w:t>“What are your possible solutions to the issue identified?”</w:t>
            </w:r>
          </w:p>
          <w:p w14:paraId="6E5DAC48" w14:textId="77777777" w:rsidR="00563C99" w:rsidRPr="00CF09D7" w:rsidRDefault="00563C99" w:rsidP="00792C46">
            <w:pPr>
              <w:rPr>
                <w:i/>
                <w:sz w:val="16"/>
              </w:rPr>
            </w:pPr>
            <w:r w:rsidRPr="00CF09D7">
              <w:rPr>
                <w:i/>
                <w:sz w:val="16"/>
              </w:rPr>
              <w:t>“What could be done next?”</w:t>
            </w:r>
          </w:p>
          <w:p w14:paraId="1AA7392C" w14:textId="77777777" w:rsidR="00563C99" w:rsidRPr="00A94C08" w:rsidRDefault="00563C99" w:rsidP="00792C46">
            <w:pPr>
              <w:rPr>
                <w:i/>
                <w:sz w:val="16"/>
                <w:lang w:val="en-US"/>
              </w:rPr>
            </w:pPr>
          </w:p>
        </w:tc>
        <w:tc>
          <w:tcPr>
            <w:tcW w:w="7654" w:type="dxa"/>
          </w:tcPr>
          <w:p w14:paraId="1C491FEF" w14:textId="77777777" w:rsidR="00563C99" w:rsidRDefault="00563C99" w:rsidP="00792C46">
            <w:pPr>
              <w:rPr>
                <w:b/>
                <w:u w:val="single"/>
                <w:lang w:val="en-US"/>
              </w:rPr>
            </w:pPr>
          </w:p>
          <w:p w14:paraId="3C5ACA39" w14:textId="77777777" w:rsidR="00563C99" w:rsidRDefault="00563C99" w:rsidP="00563C99">
            <w:pPr>
              <w:pStyle w:val="ListParagraph"/>
              <w:numPr>
                <w:ilvl w:val="0"/>
                <w:numId w:val="10"/>
              </w:numPr>
              <w:spacing w:after="0" w:line="240" w:lineRule="auto"/>
              <w:rPr>
                <w:bCs/>
                <w:lang w:val="en-US"/>
              </w:rPr>
            </w:pPr>
            <w:r w:rsidRPr="009B61C3">
              <w:rPr>
                <w:bCs/>
                <w:lang w:val="en-US"/>
              </w:rPr>
              <w:t>Perhaps</w:t>
            </w:r>
            <w:r>
              <w:rPr>
                <w:bCs/>
                <w:lang w:val="en-US"/>
              </w:rPr>
              <w:t xml:space="preserve"> a revision of the seating plan may have prevented the pupil from talking to her peer. However, this seems severe as the pupil did not chat for long and was well behaved throughout the course of the lesson.</w:t>
            </w:r>
          </w:p>
          <w:p w14:paraId="020CC19B" w14:textId="77777777" w:rsidR="00563C99" w:rsidRPr="009B61C3" w:rsidRDefault="00563C99" w:rsidP="00563C99">
            <w:pPr>
              <w:pStyle w:val="ListParagraph"/>
              <w:numPr>
                <w:ilvl w:val="0"/>
                <w:numId w:val="10"/>
              </w:numPr>
              <w:spacing w:after="0" w:line="240" w:lineRule="auto"/>
              <w:rPr>
                <w:bCs/>
                <w:lang w:val="en-US"/>
              </w:rPr>
            </w:pPr>
            <w:r>
              <w:rPr>
                <w:bCs/>
                <w:lang w:val="en-US"/>
              </w:rPr>
              <w:t xml:space="preserve">It seems that the pupil was more motivated to chat to their peer than read at this time. Therefore, it might be suggested that they select another book that interests them to prompt their engagement with the task. </w:t>
            </w:r>
          </w:p>
          <w:p w14:paraId="3E6C0311" w14:textId="77777777" w:rsidR="00563C99" w:rsidRPr="009B61C3" w:rsidRDefault="00563C99" w:rsidP="00792C46">
            <w:pPr>
              <w:rPr>
                <w:bCs/>
                <w:lang w:val="en-US"/>
              </w:rPr>
            </w:pPr>
          </w:p>
          <w:p w14:paraId="50BE8003" w14:textId="77777777" w:rsidR="00563C99" w:rsidRPr="009B61C3" w:rsidRDefault="00563C99" w:rsidP="00792C46">
            <w:pPr>
              <w:rPr>
                <w:bCs/>
                <w:lang w:val="en-US"/>
              </w:rPr>
            </w:pPr>
          </w:p>
          <w:p w14:paraId="3741E5F5" w14:textId="77777777" w:rsidR="00563C99" w:rsidRDefault="00563C99" w:rsidP="00792C46">
            <w:pPr>
              <w:rPr>
                <w:b/>
                <w:u w:val="single"/>
                <w:lang w:val="en-US"/>
              </w:rPr>
            </w:pPr>
          </w:p>
          <w:p w14:paraId="761FACEF" w14:textId="77777777" w:rsidR="00563C99" w:rsidRDefault="00563C99" w:rsidP="00792C46">
            <w:pPr>
              <w:rPr>
                <w:b/>
                <w:u w:val="single"/>
                <w:lang w:val="en-US"/>
              </w:rPr>
            </w:pPr>
          </w:p>
          <w:p w14:paraId="383A5139" w14:textId="77777777" w:rsidR="00563C99" w:rsidRDefault="00563C99" w:rsidP="00792C46">
            <w:pPr>
              <w:rPr>
                <w:b/>
                <w:u w:val="single"/>
                <w:lang w:val="en-US"/>
              </w:rPr>
            </w:pPr>
          </w:p>
        </w:tc>
      </w:tr>
      <w:tr w:rsidR="00563C99" w14:paraId="733B29FB" w14:textId="77777777" w:rsidTr="00792C46">
        <w:tc>
          <w:tcPr>
            <w:tcW w:w="10206" w:type="dxa"/>
            <w:gridSpan w:val="2"/>
            <w:shd w:val="clear" w:color="auto" w:fill="E7E6E6" w:themeFill="background2"/>
          </w:tcPr>
          <w:p w14:paraId="411C3C1E" w14:textId="77777777" w:rsidR="00563C99" w:rsidRPr="00C53B1B" w:rsidRDefault="00563C99" w:rsidP="00792C46">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138D35C9" w14:textId="77777777" w:rsidR="00563C99" w:rsidRPr="00C977D0" w:rsidRDefault="00563C99" w:rsidP="00563C99">
      <w:pPr>
        <w:jc w:val="both"/>
        <w:rPr>
          <w:rFonts w:ascii="Trebuchet MS" w:hAnsi="Trebuchet MS"/>
          <w:b/>
          <w:sz w:val="32"/>
          <w:szCs w:val="32"/>
        </w:rPr>
      </w:pPr>
      <w:r w:rsidRPr="004852A0">
        <w:rPr>
          <w:rFonts w:ascii="Trebuchet MS" w:hAnsi="Trebuchet MS"/>
          <w:b/>
          <w:sz w:val="32"/>
          <w:szCs w:val="32"/>
          <w:highlight w:val="cyan"/>
        </w:rPr>
        <w:t>OBSERVATION / FIELD NOTES 2: LEARNING EVENT</w:t>
      </w:r>
    </w:p>
    <w:p w14:paraId="2B550EB4" w14:textId="77777777" w:rsidR="00563C99" w:rsidRPr="00C977D0" w:rsidRDefault="00563C99" w:rsidP="00563C99">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563C99" w:rsidRPr="00C977D0" w14:paraId="58AAC82D" w14:textId="77777777" w:rsidTr="00792C46">
        <w:tc>
          <w:tcPr>
            <w:tcW w:w="8926" w:type="dxa"/>
          </w:tcPr>
          <w:p w14:paraId="7921C915" w14:textId="77777777" w:rsidR="00563C99" w:rsidRDefault="00563C99" w:rsidP="00792C46">
            <w:pPr>
              <w:rPr>
                <w:rFonts w:ascii="Trebuchet MS" w:hAnsi="Trebuchet MS"/>
              </w:rPr>
            </w:pPr>
            <w:r w:rsidRPr="00C977D0">
              <w:rPr>
                <w:rFonts w:ascii="Trebuchet MS" w:hAnsi="Trebuchet MS"/>
              </w:rPr>
              <w:t>Date:</w:t>
            </w:r>
            <w:r>
              <w:rPr>
                <w:rFonts w:ascii="Trebuchet MS" w:hAnsi="Trebuchet MS"/>
              </w:rPr>
              <w:t xml:space="preserve"> 03/10/19</w:t>
            </w:r>
          </w:p>
          <w:p w14:paraId="202C2597" w14:textId="77777777" w:rsidR="00563C99" w:rsidRPr="00C977D0" w:rsidRDefault="00563C99" w:rsidP="00792C46">
            <w:pPr>
              <w:rPr>
                <w:rFonts w:ascii="Trebuchet MS" w:hAnsi="Trebuchet MS"/>
              </w:rPr>
            </w:pPr>
          </w:p>
        </w:tc>
      </w:tr>
      <w:tr w:rsidR="00563C99" w:rsidRPr="00C977D0" w14:paraId="07994E30" w14:textId="77777777" w:rsidTr="00792C46">
        <w:tc>
          <w:tcPr>
            <w:tcW w:w="8926" w:type="dxa"/>
          </w:tcPr>
          <w:p w14:paraId="2ACE5AA3" w14:textId="77777777" w:rsidR="00563C99" w:rsidRPr="00C977D0" w:rsidRDefault="00563C99" w:rsidP="00792C46">
            <w:pPr>
              <w:rPr>
                <w:rFonts w:ascii="Trebuchet MS" w:hAnsi="Trebuchet MS"/>
              </w:rPr>
            </w:pPr>
            <w:r>
              <w:rPr>
                <w:rFonts w:ascii="Trebuchet MS" w:hAnsi="Trebuchet MS"/>
              </w:rPr>
              <w:t>D</w:t>
            </w:r>
            <w:r w:rsidRPr="00C977D0">
              <w:rPr>
                <w:rFonts w:ascii="Trebuchet MS" w:hAnsi="Trebuchet MS"/>
              </w:rPr>
              <w:t>etails</w:t>
            </w:r>
            <w:r>
              <w:rPr>
                <w:rFonts w:ascii="Trebuchet MS" w:hAnsi="Trebuchet MS"/>
              </w:rPr>
              <w:t xml:space="preserve"> of learning event</w:t>
            </w:r>
            <w:r w:rsidRPr="00C977D0">
              <w:rPr>
                <w:rFonts w:ascii="Trebuchet MS" w:hAnsi="Trebuchet MS"/>
              </w:rPr>
              <w:t>:</w:t>
            </w:r>
          </w:p>
          <w:p w14:paraId="4977F575" w14:textId="77777777" w:rsidR="00563C99" w:rsidRDefault="00563C99" w:rsidP="00792C46">
            <w:pPr>
              <w:rPr>
                <w:rFonts w:ascii="Trebuchet MS" w:hAnsi="Trebuchet MS"/>
              </w:rPr>
            </w:pPr>
          </w:p>
          <w:p w14:paraId="1A1065F8" w14:textId="77777777" w:rsidR="00563C99" w:rsidRPr="004B6AD0" w:rsidRDefault="00563C99" w:rsidP="00792C46">
            <w:pPr>
              <w:rPr>
                <w:rFonts w:ascii="Trebuchet MS" w:hAnsi="Trebuchet MS"/>
                <w:i/>
                <w:iCs/>
              </w:rPr>
            </w:pPr>
            <w:r w:rsidRPr="004B6AD0">
              <w:rPr>
                <w:rFonts w:ascii="Trebuchet MS" w:hAnsi="Trebuchet MS"/>
                <w:i/>
                <w:iCs/>
              </w:rPr>
              <w:t>Maths</w:t>
            </w:r>
          </w:p>
          <w:p w14:paraId="0224941E" w14:textId="77777777" w:rsidR="00563C99" w:rsidRDefault="00563C99" w:rsidP="00792C46">
            <w:pPr>
              <w:rPr>
                <w:rFonts w:ascii="Trebuchet MS" w:hAnsi="Trebuchet MS"/>
                <w:i/>
                <w:iCs/>
              </w:rPr>
            </w:pPr>
            <w:r w:rsidRPr="004B6AD0">
              <w:rPr>
                <w:rFonts w:ascii="Trebuchet MS" w:hAnsi="Trebuchet MS"/>
                <w:i/>
                <w:iCs/>
              </w:rPr>
              <w:t xml:space="preserve"> </w:t>
            </w:r>
          </w:p>
          <w:p w14:paraId="5052FF24" w14:textId="77777777" w:rsidR="00563C99" w:rsidRPr="004B6AD0" w:rsidRDefault="00563C99" w:rsidP="00792C46">
            <w:pPr>
              <w:rPr>
                <w:rFonts w:ascii="Trebuchet MS" w:hAnsi="Trebuchet MS"/>
                <w:i/>
                <w:iCs/>
              </w:rPr>
            </w:pPr>
            <w:r w:rsidRPr="004B6AD0">
              <w:rPr>
                <w:rFonts w:ascii="Trebuchet MS" w:hAnsi="Trebuchet MS"/>
                <w:i/>
                <w:iCs/>
              </w:rPr>
              <w:t>Year 8</w:t>
            </w:r>
          </w:p>
          <w:p w14:paraId="1B12E36C" w14:textId="77777777" w:rsidR="00563C99" w:rsidRDefault="00563C99" w:rsidP="00792C46">
            <w:pPr>
              <w:rPr>
                <w:rFonts w:ascii="Trebuchet MS" w:hAnsi="Trebuchet MS"/>
                <w:i/>
                <w:iCs/>
              </w:rPr>
            </w:pPr>
          </w:p>
          <w:p w14:paraId="3EAB5A76" w14:textId="77777777" w:rsidR="00563C99" w:rsidRPr="004B6AD0" w:rsidRDefault="00563C99" w:rsidP="00792C46">
            <w:pPr>
              <w:rPr>
                <w:rFonts w:ascii="Trebuchet MS" w:hAnsi="Trebuchet MS"/>
                <w:i/>
                <w:iCs/>
              </w:rPr>
            </w:pPr>
            <w:r w:rsidRPr="004B6AD0">
              <w:rPr>
                <w:rFonts w:ascii="Trebuchet MS" w:hAnsi="Trebuchet MS"/>
                <w:i/>
                <w:iCs/>
              </w:rPr>
              <w:t xml:space="preserve">Afternoon lesson. </w:t>
            </w:r>
          </w:p>
          <w:p w14:paraId="4EBA2B7F" w14:textId="77777777" w:rsidR="00563C99" w:rsidRPr="00C977D0" w:rsidRDefault="00563C99" w:rsidP="00792C46">
            <w:pPr>
              <w:rPr>
                <w:rFonts w:ascii="Trebuchet MS" w:hAnsi="Trebuchet MS"/>
              </w:rPr>
            </w:pPr>
          </w:p>
          <w:p w14:paraId="57237DAE" w14:textId="77777777" w:rsidR="00563C99" w:rsidRPr="00C977D0" w:rsidRDefault="00563C99" w:rsidP="00792C46">
            <w:pPr>
              <w:rPr>
                <w:rFonts w:ascii="Trebuchet MS" w:hAnsi="Trebuchet MS"/>
              </w:rPr>
            </w:pPr>
          </w:p>
        </w:tc>
      </w:tr>
      <w:tr w:rsidR="00563C99" w:rsidRPr="00C977D0" w14:paraId="65878EB2" w14:textId="77777777" w:rsidTr="00792C46">
        <w:tc>
          <w:tcPr>
            <w:tcW w:w="8926" w:type="dxa"/>
          </w:tcPr>
          <w:p w14:paraId="1F592FFA" w14:textId="77777777" w:rsidR="00563C99" w:rsidRPr="00C977D0" w:rsidRDefault="00563C99" w:rsidP="00792C46">
            <w:pPr>
              <w:rPr>
                <w:rFonts w:ascii="Trebuchet MS" w:hAnsi="Trebuchet MS"/>
                <w:b/>
                <w:bCs/>
                <w:lang w:val="en-US"/>
              </w:rPr>
            </w:pPr>
            <w:r>
              <w:rPr>
                <w:rFonts w:ascii="Trebuchet MS" w:hAnsi="Trebuchet MS"/>
                <w:b/>
                <w:bCs/>
                <w:lang w:val="en-US"/>
              </w:rPr>
              <w:t>Learning</w:t>
            </w:r>
            <w:r w:rsidRPr="00C977D0">
              <w:rPr>
                <w:rFonts w:ascii="Trebuchet MS" w:hAnsi="Trebuchet MS"/>
                <w:b/>
                <w:bCs/>
                <w:lang w:val="en-US"/>
              </w:rPr>
              <w:t xml:space="preserve"> culture</w:t>
            </w:r>
          </w:p>
          <w:p w14:paraId="3B924790" w14:textId="77777777" w:rsidR="00563C99" w:rsidRPr="00C977D0" w:rsidRDefault="00563C99" w:rsidP="00792C46">
            <w:pPr>
              <w:rPr>
                <w:rFonts w:ascii="Trebuchet MS" w:hAnsi="Trebuchet MS"/>
                <w:bCs/>
                <w:lang w:val="en-US"/>
              </w:rPr>
            </w:pPr>
            <w:r w:rsidRPr="00C977D0">
              <w:rPr>
                <w:rFonts w:ascii="Trebuchet MS" w:hAnsi="Trebuchet MS"/>
                <w:bCs/>
                <w:lang w:val="en-US"/>
              </w:rPr>
              <w:t>(</w:t>
            </w:r>
            <w:r>
              <w:rPr>
                <w:rFonts w:ascii="Trebuchet MS" w:hAnsi="Trebuchet MS"/>
                <w:bCs/>
                <w:lang w:val="en-US"/>
              </w:rPr>
              <w:t>Are the pupil</w:t>
            </w:r>
            <w:r w:rsidRPr="00C977D0">
              <w:rPr>
                <w:rFonts w:ascii="Trebuchet MS" w:hAnsi="Trebuchet MS"/>
                <w:bCs/>
                <w:lang w:val="en-US"/>
              </w:rPr>
              <w:t>s focused on learning?)</w:t>
            </w:r>
          </w:p>
          <w:p w14:paraId="75D02C90" w14:textId="77777777" w:rsidR="00563C99" w:rsidRPr="004B6AD0" w:rsidRDefault="00563C99" w:rsidP="00792C46">
            <w:pPr>
              <w:rPr>
                <w:rFonts w:ascii="Trebuchet MS" w:hAnsi="Trebuchet MS"/>
                <w:bCs/>
                <w:i/>
                <w:iCs/>
                <w:lang w:val="en-US"/>
              </w:rPr>
            </w:pPr>
            <w:r w:rsidRPr="004B6AD0">
              <w:rPr>
                <w:rFonts w:ascii="Trebuchet MS" w:hAnsi="Trebuchet MS"/>
                <w:bCs/>
                <w:i/>
                <w:iCs/>
                <w:lang w:val="en-US"/>
              </w:rPr>
              <w:t xml:space="preserve"> </w:t>
            </w:r>
          </w:p>
          <w:p w14:paraId="4E4A7491" w14:textId="77777777" w:rsidR="00563C99" w:rsidRDefault="00563C99" w:rsidP="00792C46">
            <w:pPr>
              <w:rPr>
                <w:rFonts w:ascii="Trebuchet MS" w:hAnsi="Trebuchet MS"/>
                <w:bCs/>
                <w:i/>
                <w:iCs/>
                <w:lang w:val="en-US"/>
              </w:rPr>
            </w:pPr>
            <w:r w:rsidRPr="004B6AD0">
              <w:rPr>
                <w:rFonts w:ascii="Trebuchet MS" w:hAnsi="Trebuchet MS"/>
                <w:bCs/>
                <w:i/>
                <w:iCs/>
                <w:lang w:val="en-US"/>
              </w:rPr>
              <w:t>The classroom culture is positive</w:t>
            </w:r>
            <w:r>
              <w:rPr>
                <w:rFonts w:ascii="Trebuchet MS" w:hAnsi="Trebuchet MS"/>
                <w:bCs/>
                <w:i/>
                <w:iCs/>
                <w:lang w:val="en-US"/>
              </w:rPr>
              <w:t>.</w:t>
            </w:r>
            <w:r w:rsidRPr="004B6AD0">
              <w:rPr>
                <w:rFonts w:ascii="Trebuchet MS" w:hAnsi="Trebuchet MS"/>
                <w:bCs/>
                <w:i/>
                <w:iCs/>
                <w:lang w:val="en-US"/>
              </w:rPr>
              <w:t xml:space="preserve"> </w:t>
            </w:r>
          </w:p>
          <w:p w14:paraId="1966BA04" w14:textId="77777777" w:rsidR="00563C99" w:rsidRDefault="00563C99" w:rsidP="00792C46">
            <w:pPr>
              <w:rPr>
                <w:rFonts w:ascii="Trebuchet MS" w:hAnsi="Trebuchet MS"/>
                <w:bCs/>
                <w:i/>
                <w:iCs/>
                <w:lang w:val="en-US"/>
              </w:rPr>
            </w:pPr>
          </w:p>
          <w:p w14:paraId="14FAEF0B" w14:textId="77777777" w:rsidR="00563C99" w:rsidRDefault="00563C99" w:rsidP="00792C46">
            <w:pPr>
              <w:rPr>
                <w:rFonts w:ascii="Trebuchet MS" w:hAnsi="Trebuchet MS"/>
                <w:bCs/>
                <w:i/>
                <w:iCs/>
                <w:lang w:val="en-US"/>
              </w:rPr>
            </w:pPr>
            <w:r>
              <w:rPr>
                <w:rFonts w:ascii="Trebuchet MS" w:hAnsi="Trebuchet MS"/>
                <w:bCs/>
                <w:i/>
                <w:iCs/>
                <w:lang w:val="en-US"/>
              </w:rPr>
              <w:t>A</w:t>
            </w:r>
            <w:r w:rsidRPr="004B6AD0">
              <w:rPr>
                <w:rFonts w:ascii="Trebuchet MS" w:hAnsi="Trebuchet MS"/>
                <w:bCs/>
                <w:i/>
                <w:iCs/>
                <w:lang w:val="en-US"/>
              </w:rPr>
              <w:t xml:space="preserve">ll students appear on task and are enjoying the use of </w:t>
            </w:r>
            <w:r>
              <w:rPr>
                <w:rFonts w:ascii="Trebuchet MS" w:hAnsi="Trebuchet MS"/>
                <w:bCs/>
                <w:i/>
                <w:iCs/>
                <w:lang w:val="en-US"/>
              </w:rPr>
              <w:t>w</w:t>
            </w:r>
            <w:r w:rsidRPr="004B6AD0">
              <w:rPr>
                <w:rFonts w:ascii="Trebuchet MS" w:hAnsi="Trebuchet MS"/>
                <w:bCs/>
                <w:i/>
                <w:iCs/>
                <w:lang w:val="en-US"/>
              </w:rPr>
              <w:t xml:space="preserve">hiteboards to share ideas </w:t>
            </w:r>
          </w:p>
          <w:p w14:paraId="79B12653" w14:textId="77777777" w:rsidR="00563C99" w:rsidRDefault="00563C99" w:rsidP="00792C46">
            <w:pPr>
              <w:rPr>
                <w:rFonts w:ascii="Trebuchet MS" w:hAnsi="Trebuchet MS"/>
                <w:bCs/>
                <w:i/>
                <w:iCs/>
                <w:lang w:val="en-US"/>
              </w:rPr>
            </w:pPr>
          </w:p>
          <w:p w14:paraId="1C183A3C" w14:textId="77777777" w:rsidR="00563C99" w:rsidRPr="004B6AD0" w:rsidRDefault="00563C99" w:rsidP="00792C46">
            <w:pPr>
              <w:rPr>
                <w:rFonts w:ascii="Trebuchet MS" w:hAnsi="Trebuchet MS"/>
                <w:bCs/>
                <w:i/>
                <w:iCs/>
                <w:lang w:val="en-US"/>
              </w:rPr>
            </w:pPr>
            <w:r w:rsidRPr="004B6AD0">
              <w:rPr>
                <w:rFonts w:ascii="Trebuchet MS" w:hAnsi="Trebuchet MS"/>
                <w:bCs/>
                <w:i/>
                <w:iCs/>
                <w:lang w:val="en-US"/>
              </w:rPr>
              <w:t>and answers during their task discussion of the class work.</w:t>
            </w:r>
          </w:p>
          <w:p w14:paraId="687EE1D7" w14:textId="77777777" w:rsidR="00563C99" w:rsidRPr="00C977D0" w:rsidRDefault="00563C99" w:rsidP="00792C46">
            <w:pPr>
              <w:rPr>
                <w:rFonts w:ascii="Trebuchet MS" w:hAnsi="Trebuchet MS"/>
                <w:bCs/>
              </w:rPr>
            </w:pPr>
          </w:p>
          <w:p w14:paraId="66AAF156" w14:textId="77777777" w:rsidR="00563C99" w:rsidRPr="00C977D0" w:rsidRDefault="00563C99" w:rsidP="00792C46">
            <w:pPr>
              <w:rPr>
                <w:rFonts w:ascii="Trebuchet MS" w:hAnsi="Trebuchet MS"/>
                <w:bCs/>
              </w:rPr>
            </w:pPr>
          </w:p>
          <w:p w14:paraId="46F9503A" w14:textId="77777777" w:rsidR="00563C99" w:rsidRPr="00C977D0" w:rsidRDefault="00563C99" w:rsidP="00792C46">
            <w:pPr>
              <w:ind w:left="720"/>
              <w:rPr>
                <w:rFonts w:ascii="Trebuchet MS" w:hAnsi="Trebuchet MS"/>
              </w:rPr>
            </w:pPr>
          </w:p>
        </w:tc>
      </w:tr>
      <w:tr w:rsidR="00563C99" w:rsidRPr="00C977D0" w14:paraId="2F8B3787" w14:textId="77777777" w:rsidTr="00792C46">
        <w:tc>
          <w:tcPr>
            <w:tcW w:w="8926" w:type="dxa"/>
          </w:tcPr>
          <w:p w14:paraId="1C7A2366" w14:textId="77777777" w:rsidR="00563C99" w:rsidRPr="00C977D0" w:rsidRDefault="00563C99" w:rsidP="00792C46">
            <w:pPr>
              <w:rPr>
                <w:rFonts w:ascii="Trebuchet MS" w:hAnsi="Trebuchet MS"/>
                <w:b/>
              </w:rPr>
            </w:pPr>
            <w:r w:rsidRPr="00C977D0">
              <w:rPr>
                <w:rFonts w:ascii="Trebuchet MS" w:hAnsi="Trebuchet MS"/>
                <w:b/>
              </w:rPr>
              <w:t>Objectives</w:t>
            </w:r>
          </w:p>
          <w:p w14:paraId="14ACC6A4" w14:textId="77777777" w:rsidR="00563C99" w:rsidRDefault="00563C99" w:rsidP="00792C46">
            <w:pPr>
              <w:rPr>
                <w:rFonts w:ascii="Trebuchet MS" w:hAnsi="Trebuchet MS"/>
              </w:rPr>
            </w:pPr>
            <w:r w:rsidRPr="00C977D0">
              <w:rPr>
                <w:rFonts w:ascii="Trebuchet MS" w:hAnsi="Trebuchet MS"/>
              </w:rPr>
              <w:t>(Is the</w:t>
            </w:r>
            <w:r>
              <w:rPr>
                <w:rFonts w:ascii="Trebuchet MS" w:hAnsi="Trebuchet MS"/>
              </w:rPr>
              <w:t>re a clear purpose to the learning event</w:t>
            </w:r>
            <w:proofErr w:type="gramStart"/>
            <w:r w:rsidRPr="00C977D0">
              <w:rPr>
                <w:rFonts w:ascii="Trebuchet MS" w:hAnsi="Trebuchet MS"/>
              </w:rPr>
              <w:t xml:space="preserve">? </w:t>
            </w:r>
            <w:r>
              <w:rPr>
                <w:rFonts w:ascii="Trebuchet MS" w:hAnsi="Trebuchet MS"/>
              </w:rPr>
              <w:t>)</w:t>
            </w:r>
            <w:proofErr w:type="gramEnd"/>
          </w:p>
          <w:p w14:paraId="434D391A" w14:textId="77777777" w:rsidR="00563C99" w:rsidRDefault="00563C99" w:rsidP="00792C46">
            <w:pPr>
              <w:rPr>
                <w:rFonts w:ascii="Trebuchet MS" w:hAnsi="Trebuchet MS"/>
              </w:rPr>
            </w:pPr>
          </w:p>
          <w:p w14:paraId="049464C7" w14:textId="77777777" w:rsidR="00563C99" w:rsidRDefault="00563C99" w:rsidP="00792C46">
            <w:pPr>
              <w:rPr>
                <w:rFonts w:ascii="Trebuchet MS" w:hAnsi="Trebuchet MS"/>
                <w:i/>
                <w:iCs/>
              </w:rPr>
            </w:pPr>
            <w:r w:rsidRPr="004B6AD0">
              <w:rPr>
                <w:rFonts w:ascii="Trebuchet MS" w:hAnsi="Trebuchet MS"/>
                <w:i/>
                <w:iCs/>
              </w:rPr>
              <w:t xml:space="preserve">Yes, there is a clear purpose to the learning event as displayed by the objective on the </w:t>
            </w:r>
          </w:p>
          <w:p w14:paraId="4BEAE0F6" w14:textId="77777777" w:rsidR="00563C99" w:rsidRDefault="00563C99" w:rsidP="00792C46">
            <w:pPr>
              <w:rPr>
                <w:rFonts w:ascii="Trebuchet MS" w:hAnsi="Trebuchet MS"/>
                <w:i/>
                <w:iCs/>
              </w:rPr>
            </w:pPr>
          </w:p>
          <w:p w14:paraId="0CC51FD4" w14:textId="77777777" w:rsidR="00563C99" w:rsidRPr="004B6AD0" w:rsidRDefault="00563C99" w:rsidP="00792C46">
            <w:pPr>
              <w:rPr>
                <w:rFonts w:ascii="Trebuchet MS" w:hAnsi="Trebuchet MS"/>
                <w:i/>
                <w:iCs/>
              </w:rPr>
            </w:pPr>
            <w:r w:rsidRPr="004B6AD0">
              <w:rPr>
                <w:rFonts w:ascii="Trebuchet MS" w:hAnsi="Trebuchet MS"/>
                <w:i/>
                <w:iCs/>
              </w:rPr>
              <w:t xml:space="preserve">board which states </w:t>
            </w:r>
          </w:p>
          <w:p w14:paraId="0162AF0F" w14:textId="77777777" w:rsidR="00563C99" w:rsidRPr="004B6AD0" w:rsidRDefault="00563C99" w:rsidP="00792C46">
            <w:pPr>
              <w:rPr>
                <w:rFonts w:ascii="Trebuchet MS" w:hAnsi="Trebuchet MS"/>
                <w:i/>
                <w:iCs/>
              </w:rPr>
            </w:pPr>
          </w:p>
          <w:p w14:paraId="41E277EA" w14:textId="77777777" w:rsidR="00563C99" w:rsidRPr="00C977D0" w:rsidRDefault="00563C99" w:rsidP="00792C46">
            <w:pPr>
              <w:rPr>
                <w:rFonts w:ascii="Trebuchet MS" w:hAnsi="Trebuchet MS"/>
              </w:rPr>
            </w:pPr>
            <w:r w:rsidRPr="004B6AD0">
              <w:rPr>
                <w:rFonts w:ascii="Trebuchet MS" w:hAnsi="Trebuchet MS"/>
                <w:i/>
                <w:iCs/>
              </w:rPr>
              <w:t>‘Lesson Objective: To understand how to complete sequences using the Nth term</w:t>
            </w:r>
            <w:r>
              <w:rPr>
                <w:rFonts w:ascii="Trebuchet MS" w:hAnsi="Trebuchet MS"/>
              </w:rPr>
              <w:t>.’</w:t>
            </w:r>
          </w:p>
          <w:p w14:paraId="281F1EF5" w14:textId="77777777" w:rsidR="00563C99" w:rsidRPr="00C977D0" w:rsidRDefault="00563C99" w:rsidP="00792C46">
            <w:pPr>
              <w:rPr>
                <w:rFonts w:ascii="Trebuchet MS" w:hAnsi="Trebuchet MS"/>
              </w:rPr>
            </w:pPr>
          </w:p>
          <w:p w14:paraId="4CF35EDE" w14:textId="77777777" w:rsidR="00563C99" w:rsidRPr="00C977D0" w:rsidRDefault="00563C99" w:rsidP="00792C46">
            <w:pPr>
              <w:rPr>
                <w:rFonts w:ascii="Trebuchet MS" w:hAnsi="Trebuchet MS"/>
              </w:rPr>
            </w:pPr>
          </w:p>
        </w:tc>
      </w:tr>
      <w:tr w:rsidR="00563C99" w:rsidRPr="00C977D0" w14:paraId="51C41642" w14:textId="77777777" w:rsidTr="00792C46">
        <w:tc>
          <w:tcPr>
            <w:tcW w:w="8926" w:type="dxa"/>
          </w:tcPr>
          <w:p w14:paraId="0ADDF775" w14:textId="77777777" w:rsidR="00563C99" w:rsidRPr="00C977D0" w:rsidRDefault="00563C99" w:rsidP="00792C46">
            <w:pPr>
              <w:rPr>
                <w:rFonts w:ascii="Trebuchet MS" w:hAnsi="Trebuchet MS"/>
                <w:b/>
              </w:rPr>
            </w:pPr>
            <w:r w:rsidRPr="00C977D0">
              <w:rPr>
                <w:rFonts w:ascii="Trebuchet MS" w:hAnsi="Trebuchet MS"/>
                <w:b/>
              </w:rPr>
              <w:t>Direction</w:t>
            </w:r>
          </w:p>
          <w:p w14:paraId="006B0CF0" w14:textId="77777777" w:rsidR="00563C99" w:rsidRDefault="00563C99" w:rsidP="00792C46">
            <w:pPr>
              <w:rPr>
                <w:rFonts w:ascii="Trebuchet MS" w:hAnsi="Trebuchet MS"/>
              </w:rPr>
            </w:pPr>
            <w:r>
              <w:rPr>
                <w:rFonts w:ascii="Trebuchet MS" w:hAnsi="Trebuchet MS"/>
              </w:rPr>
              <w:t>(Are the pupils</w:t>
            </w:r>
            <w:r w:rsidRPr="00C977D0">
              <w:rPr>
                <w:rFonts w:ascii="Trebuchet MS" w:hAnsi="Trebuchet MS"/>
              </w:rPr>
              <w:t xml:space="preserve"> clear about what they are doing and how to do it well?)</w:t>
            </w:r>
          </w:p>
          <w:p w14:paraId="25DC06F7" w14:textId="77777777" w:rsidR="00563C99" w:rsidRDefault="00563C99" w:rsidP="00792C46">
            <w:pPr>
              <w:rPr>
                <w:rFonts w:ascii="Trebuchet MS" w:hAnsi="Trebuchet MS"/>
              </w:rPr>
            </w:pPr>
          </w:p>
          <w:p w14:paraId="0503F8EB" w14:textId="77777777" w:rsidR="00563C99" w:rsidRDefault="00563C99" w:rsidP="00792C46">
            <w:pPr>
              <w:rPr>
                <w:rFonts w:ascii="Trebuchet MS" w:hAnsi="Trebuchet MS"/>
                <w:i/>
                <w:iCs/>
              </w:rPr>
            </w:pPr>
            <w:r w:rsidRPr="004B6AD0">
              <w:rPr>
                <w:rFonts w:ascii="Trebuchet MS" w:hAnsi="Trebuchet MS"/>
                <w:i/>
                <w:iCs/>
              </w:rPr>
              <w:t xml:space="preserve">The pupils are clear about </w:t>
            </w:r>
            <w:proofErr w:type="spellStart"/>
            <w:r w:rsidRPr="004B6AD0">
              <w:rPr>
                <w:rFonts w:ascii="Trebuchet MS" w:hAnsi="Trebuchet MS"/>
                <w:i/>
                <w:iCs/>
              </w:rPr>
              <w:t>there</w:t>
            </w:r>
            <w:proofErr w:type="spellEnd"/>
            <w:r w:rsidRPr="004B6AD0">
              <w:rPr>
                <w:rFonts w:ascii="Trebuchet MS" w:hAnsi="Trebuchet MS"/>
                <w:i/>
                <w:iCs/>
              </w:rPr>
              <w:t xml:space="preserve"> task, which is to complete a sequence using the Nth </w:t>
            </w:r>
          </w:p>
          <w:p w14:paraId="0470FD6B" w14:textId="77777777" w:rsidR="00563C99" w:rsidRDefault="00563C99" w:rsidP="00792C46">
            <w:pPr>
              <w:rPr>
                <w:rFonts w:ascii="Trebuchet MS" w:hAnsi="Trebuchet MS"/>
                <w:i/>
                <w:iCs/>
              </w:rPr>
            </w:pPr>
          </w:p>
          <w:p w14:paraId="7DB6A9E0" w14:textId="77777777" w:rsidR="00563C99" w:rsidRPr="004B6AD0" w:rsidRDefault="00563C99" w:rsidP="00792C46">
            <w:pPr>
              <w:rPr>
                <w:rFonts w:ascii="Trebuchet MS" w:hAnsi="Trebuchet MS"/>
                <w:i/>
                <w:iCs/>
              </w:rPr>
            </w:pPr>
            <w:r w:rsidRPr="004B6AD0">
              <w:rPr>
                <w:rFonts w:ascii="Trebuchet MS" w:hAnsi="Trebuchet MS"/>
                <w:i/>
                <w:iCs/>
              </w:rPr>
              <w:t>term.</w:t>
            </w:r>
          </w:p>
          <w:p w14:paraId="63A0012E" w14:textId="77777777" w:rsidR="00563C99" w:rsidRPr="004B6AD0" w:rsidRDefault="00563C99" w:rsidP="00792C46">
            <w:pPr>
              <w:rPr>
                <w:rFonts w:ascii="Trebuchet MS" w:hAnsi="Trebuchet MS"/>
                <w:i/>
                <w:iCs/>
              </w:rPr>
            </w:pPr>
          </w:p>
          <w:p w14:paraId="0C5A1B41" w14:textId="77777777" w:rsidR="00563C99" w:rsidRDefault="00563C99" w:rsidP="00792C46">
            <w:pPr>
              <w:rPr>
                <w:rFonts w:ascii="Trebuchet MS" w:hAnsi="Trebuchet MS"/>
                <w:i/>
                <w:iCs/>
              </w:rPr>
            </w:pPr>
            <w:r w:rsidRPr="004B6AD0">
              <w:rPr>
                <w:rFonts w:ascii="Trebuchet MS" w:hAnsi="Trebuchet MS"/>
                <w:i/>
                <w:iCs/>
              </w:rPr>
              <w:t xml:space="preserve">The teacher does several model examples for the pupils and then asks them as a class </w:t>
            </w:r>
          </w:p>
          <w:p w14:paraId="77D44269" w14:textId="77777777" w:rsidR="00563C99" w:rsidRDefault="00563C99" w:rsidP="00792C46">
            <w:pPr>
              <w:rPr>
                <w:rFonts w:ascii="Trebuchet MS" w:hAnsi="Trebuchet MS"/>
                <w:i/>
                <w:iCs/>
              </w:rPr>
            </w:pPr>
          </w:p>
          <w:p w14:paraId="2504A005" w14:textId="77777777" w:rsidR="00563C99" w:rsidRPr="004B6AD0" w:rsidRDefault="00563C99" w:rsidP="00792C46">
            <w:pPr>
              <w:rPr>
                <w:rFonts w:ascii="Trebuchet MS" w:hAnsi="Trebuchet MS"/>
                <w:i/>
                <w:iCs/>
              </w:rPr>
            </w:pPr>
            <w:r w:rsidRPr="004B6AD0">
              <w:rPr>
                <w:rFonts w:ascii="Trebuchet MS" w:hAnsi="Trebuchet MS"/>
                <w:i/>
                <w:iCs/>
              </w:rPr>
              <w:t>to write down which answer is correct on mini white boards.</w:t>
            </w:r>
          </w:p>
          <w:p w14:paraId="3D7BAC9E" w14:textId="77777777" w:rsidR="00563C99" w:rsidRPr="004B6AD0" w:rsidRDefault="00563C99" w:rsidP="00792C46">
            <w:pPr>
              <w:rPr>
                <w:rFonts w:ascii="Trebuchet MS" w:hAnsi="Trebuchet MS"/>
                <w:i/>
                <w:iCs/>
              </w:rPr>
            </w:pPr>
          </w:p>
          <w:p w14:paraId="4C9A0A35" w14:textId="77777777" w:rsidR="00563C99" w:rsidRDefault="00563C99" w:rsidP="00792C46">
            <w:pPr>
              <w:rPr>
                <w:rFonts w:ascii="Trebuchet MS" w:hAnsi="Trebuchet MS"/>
                <w:i/>
                <w:iCs/>
              </w:rPr>
            </w:pPr>
            <w:r w:rsidRPr="004B6AD0">
              <w:rPr>
                <w:rFonts w:ascii="Trebuchet MS" w:hAnsi="Trebuchet MS"/>
                <w:i/>
                <w:iCs/>
              </w:rPr>
              <w:t xml:space="preserve">The pupils then all go on to complete the task and very few pupils request additional </w:t>
            </w:r>
          </w:p>
          <w:p w14:paraId="4C8660CE" w14:textId="77777777" w:rsidR="00563C99" w:rsidRDefault="00563C99" w:rsidP="00792C46">
            <w:pPr>
              <w:rPr>
                <w:rFonts w:ascii="Trebuchet MS" w:hAnsi="Trebuchet MS"/>
                <w:i/>
                <w:iCs/>
              </w:rPr>
            </w:pPr>
          </w:p>
          <w:p w14:paraId="5A3C9899" w14:textId="77777777" w:rsidR="00563C99" w:rsidRPr="004B6AD0" w:rsidRDefault="00563C99" w:rsidP="00792C46">
            <w:pPr>
              <w:rPr>
                <w:rFonts w:ascii="Trebuchet MS" w:hAnsi="Trebuchet MS"/>
                <w:i/>
                <w:iCs/>
              </w:rPr>
            </w:pPr>
            <w:r w:rsidRPr="004B6AD0">
              <w:rPr>
                <w:rFonts w:ascii="Trebuchet MS" w:hAnsi="Trebuchet MS"/>
                <w:i/>
                <w:iCs/>
              </w:rPr>
              <w:t>explanation.</w:t>
            </w:r>
          </w:p>
          <w:p w14:paraId="61B716A6" w14:textId="77777777" w:rsidR="00563C99" w:rsidRPr="00C977D0" w:rsidRDefault="00563C99" w:rsidP="00792C46">
            <w:pPr>
              <w:rPr>
                <w:rFonts w:ascii="Trebuchet MS" w:hAnsi="Trebuchet MS"/>
              </w:rPr>
            </w:pPr>
          </w:p>
          <w:p w14:paraId="47ECBBD1" w14:textId="77777777" w:rsidR="00563C99" w:rsidRPr="00C977D0" w:rsidRDefault="00563C99" w:rsidP="00792C46">
            <w:pPr>
              <w:rPr>
                <w:rFonts w:ascii="Trebuchet MS" w:hAnsi="Trebuchet MS"/>
              </w:rPr>
            </w:pPr>
          </w:p>
          <w:p w14:paraId="5FEE0EC6" w14:textId="77777777" w:rsidR="00563C99" w:rsidRPr="00C977D0" w:rsidRDefault="00563C99" w:rsidP="00792C46">
            <w:pPr>
              <w:rPr>
                <w:rFonts w:ascii="Trebuchet MS" w:hAnsi="Trebuchet MS"/>
              </w:rPr>
            </w:pPr>
          </w:p>
          <w:p w14:paraId="4AB9B791" w14:textId="77777777" w:rsidR="00563C99" w:rsidRPr="00C977D0" w:rsidRDefault="00563C99" w:rsidP="00792C46">
            <w:pPr>
              <w:rPr>
                <w:rFonts w:ascii="Trebuchet MS" w:hAnsi="Trebuchet MS"/>
              </w:rPr>
            </w:pPr>
          </w:p>
        </w:tc>
      </w:tr>
      <w:tr w:rsidR="00563C99" w:rsidRPr="00C977D0" w14:paraId="5107EAA8" w14:textId="77777777" w:rsidTr="00792C46">
        <w:tc>
          <w:tcPr>
            <w:tcW w:w="8926" w:type="dxa"/>
          </w:tcPr>
          <w:p w14:paraId="6A96C0FC" w14:textId="77777777" w:rsidR="00563C99" w:rsidRPr="00C977D0" w:rsidRDefault="00563C99" w:rsidP="00792C46">
            <w:pPr>
              <w:rPr>
                <w:rFonts w:ascii="Trebuchet MS" w:hAnsi="Trebuchet MS"/>
                <w:b/>
              </w:rPr>
            </w:pPr>
            <w:r w:rsidRPr="00C977D0">
              <w:rPr>
                <w:rFonts w:ascii="Trebuchet MS" w:hAnsi="Trebuchet MS"/>
                <w:b/>
              </w:rPr>
              <w:t>Access and challenge</w:t>
            </w:r>
          </w:p>
          <w:p w14:paraId="347669AD" w14:textId="77777777" w:rsidR="00563C99" w:rsidRPr="00C977D0" w:rsidRDefault="00563C99" w:rsidP="00792C46">
            <w:pPr>
              <w:rPr>
                <w:rFonts w:ascii="Trebuchet MS" w:hAnsi="Trebuchet MS"/>
              </w:rPr>
            </w:pPr>
            <w:r w:rsidRPr="00C977D0">
              <w:rPr>
                <w:rFonts w:ascii="Trebuchet MS" w:hAnsi="Trebuchet MS"/>
              </w:rPr>
              <w:t xml:space="preserve"> (Are all stude</w:t>
            </w:r>
            <w:r>
              <w:rPr>
                <w:rFonts w:ascii="Trebuchet MS" w:hAnsi="Trebuchet MS"/>
              </w:rPr>
              <w:t>nts able to engage in the learning event</w:t>
            </w:r>
            <w:r w:rsidRPr="00C977D0">
              <w:rPr>
                <w:rFonts w:ascii="Trebuchet MS" w:hAnsi="Trebuchet MS"/>
              </w:rPr>
              <w:t xml:space="preserve">?  </w:t>
            </w:r>
          </w:p>
          <w:p w14:paraId="3DC0DB6D" w14:textId="77777777" w:rsidR="00563C99" w:rsidRDefault="00563C99" w:rsidP="00792C46">
            <w:pPr>
              <w:rPr>
                <w:rFonts w:ascii="Trebuchet MS" w:hAnsi="Trebuchet MS"/>
              </w:rPr>
            </w:pPr>
          </w:p>
          <w:p w14:paraId="2AAECCAD" w14:textId="77777777" w:rsidR="00563C99" w:rsidRDefault="00563C99" w:rsidP="00792C46">
            <w:pPr>
              <w:rPr>
                <w:rFonts w:ascii="Trebuchet MS" w:hAnsi="Trebuchet MS"/>
              </w:rPr>
            </w:pPr>
            <w:r>
              <w:rPr>
                <w:rFonts w:ascii="Trebuchet MS" w:hAnsi="Trebuchet MS"/>
              </w:rPr>
              <w:t xml:space="preserve">All students </w:t>
            </w:r>
            <w:proofErr w:type="gramStart"/>
            <w:r>
              <w:rPr>
                <w:rFonts w:ascii="Trebuchet MS" w:hAnsi="Trebuchet MS"/>
              </w:rPr>
              <w:t>are able to</w:t>
            </w:r>
            <w:proofErr w:type="gramEnd"/>
            <w:r>
              <w:rPr>
                <w:rFonts w:ascii="Trebuchet MS" w:hAnsi="Trebuchet MS"/>
              </w:rPr>
              <w:t xml:space="preserve"> engage particularly during the class discussion with the use of </w:t>
            </w:r>
          </w:p>
          <w:p w14:paraId="0EEEC7CA" w14:textId="77777777" w:rsidR="00563C99" w:rsidRDefault="00563C99" w:rsidP="00792C46">
            <w:pPr>
              <w:rPr>
                <w:rFonts w:ascii="Trebuchet MS" w:hAnsi="Trebuchet MS"/>
              </w:rPr>
            </w:pPr>
          </w:p>
          <w:p w14:paraId="79735A09" w14:textId="77777777" w:rsidR="00563C99" w:rsidRPr="00C977D0" w:rsidRDefault="00563C99" w:rsidP="00792C46">
            <w:pPr>
              <w:rPr>
                <w:rFonts w:ascii="Trebuchet MS" w:hAnsi="Trebuchet MS"/>
              </w:rPr>
            </w:pPr>
            <w:r>
              <w:rPr>
                <w:rFonts w:ascii="Trebuchet MS" w:hAnsi="Trebuchet MS"/>
              </w:rPr>
              <w:t>mini whiteboards to share answers.</w:t>
            </w:r>
          </w:p>
          <w:p w14:paraId="5951FA50" w14:textId="77777777" w:rsidR="00563C99" w:rsidRPr="00C977D0" w:rsidRDefault="00563C99" w:rsidP="00792C46">
            <w:pPr>
              <w:rPr>
                <w:rFonts w:ascii="Trebuchet MS" w:hAnsi="Trebuchet MS"/>
              </w:rPr>
            </w:pPr>
          </w:p>
          <w:p w14:paraId="38FCB065" w14:textId="77777777" w:rsidR="00563C99" w:rsidRPr="00C977D0" w:rsidRDefault="00563C99" w:rsidP="00792C46">
            <w:pPr>
              <w:rPr>
                <w:rFonts w:ascii="Trebuchet MS" w:hAnsi="Trebuchet MS"/>
              </w:rPr>
            </w:pPr>
          </w:p>
        </w:tc>
      </w:tr>
      <w:tr w:rsidR="00563C99" w:rsidRPr="00C977D0" w14:paraId="0EBC3EA3" w14:textId="77777777" w:rsidTr="00792C46">
        <w:tc>
          <w:tcPr>
            <w:tcW w:w="8926" w:type="dxa"/>
          </w:tcPr>
          <w:p w14:paraId="37C21250" w14:textId="77777777" w:rsidR="00563C99" w:rsidRPr="00C977D0" w:rsidRDefault="00563C99" w:rsidP="00792C46">
            <w:pPr>
              <w:rPr>
                <w:rFonts w:ascii="Trebuchet MS" w:hAnsi="Trebuchet MS"/>
                <w:b/>
              </w:rPr>
            </w:pPr>
            <w:r w:rsidRPr="00C977D0">
              <w:rPr>
                <w:rFonts w:ascii="Trebuchet MS" w:hAnsi="Trebuchet MS"/>
                <w:b/>
              </w:rPr>
              <w:t>Assessment</w:t>
            </w:r>
          </w:p>
          <w:p w14:paraId="2B455464" w14:textId="77777777" w:rsidR="00563C99" w:rsidRDefault="00563C99" w:rsidP="00792C46">
            <w:pPr>
              <w:rPr>
                <w:rFonts w:ascii="Trebuchet MS" w:hAnsi="Trebuchet MS"/>
              </w:rPr>
            </w:pPr>
            <w:r>
              <w:rPr>
                <w:rFonts w:ascii="Trebuchet MS" w:hAnsi="Trebuchet MS"/>
              </w:rPr>
              <w:t xml:space="preserve">What </w:t>
            </w:r>
            <w:proofErr w:type="gramStart"/>
            <w:r>
              <w:rPr>
                <w:rFonts w:ascii="Trebuchet MS" w:hAnsi="Trebuchet MS"/>
              </w:rPr>
              <w:t>is</w:t>
            </w:r>
            <w:proofErr w:type="gramEnd"/>
            <w:r>
              <w:rPr>
                <w:rFonts w:ascii="Trebuchet MS" w:hAnsi="Trebuchet MS"/>
              </w:rPr>
              <w:t xml:space="preserve"> the pupils’ </w:t>
            </w:r>
            <w:r w:rsidRPr="00C977D0">
              <w:rPr>
                <w:rFonts w:ascii="Trebuchet MS" w:hAnsi="Trebuchet MS"/>
              </w:rPr>
              <w:t>understanding bef</w:t>
            </w:r>
            <w:r>
              <w:rPr>
                <w:rFonts w:ascii="Trebuchet MS" w:hAnsi="Trebuchet MS"/>
              </w:rPr>
              <w:t>ore, during and after the learning event</w:t>
            </w:r>
            <w:r w:rsidRPr="00C977D0">
              <w:rPr>
                <w:rFonts w:ascii="Trebuchet MS" w:hAnsi="Trebuchet MS"/>
              </w:rPr>
              <w:t xml:space="preserve">?  </w:t>
            </w:r>
          </w:p>
          <w:p w14:paraId="1DC34531" w14:textId="77777777" w:rsidR="00563C99" w:rsidRDefault="00563C99" w:rsidP="00792C46">
            <w:pPr>
              <w:rPr>
                <w:rFonts w:ascii="Trebuchet MS" w:hAnsi="Trebuchet MS"/>
              </w:rPr>
            </w:pPr>
          </w:p>
          <w:p w14:paraId="67421981" w14:textId="77777777" w:rsidR="00563C99" w:rsidRDefault="00563C99" w:rsidP="00792C46">
            <w:pPr>
              <w:rPr>
                <w:rFonts w:ascii="Trebuchet MS" w:hAnsi="Trebuchet MS"/>
                <w:i/>
                <w:iCs/>
              </w:rPr>
            </w:pPr>
            <w:r w:rsidRPr="004B6AD0">
              <w:rPr>
                <w:rFonts w:ascii="Trebuchet MS" w:hAnsi="Trebuchet MS"/>
                <w:i/>
                <w:iCs/>
              </w:rPr>
              <w:t xml:space="preserve">The pupils understanding is limited before the event as the teacher explained to them </w:t>
            </w:r>
          </w:p>
          <w:p w14:paraId="6DD9463F" w14:textId="77777777" w:rsidR="00563C99" w:rsidRDefault="00563C99" w:rsidP="00792C46">
            <w:pPr>
              <w:rPr>
                <w:rFonts w:ascii="Trebuchet MS" w:hAnsi="Trebuchet MS"/>
                <w:i/>
                <w:iCs/>
              </w:rPr>
            </w:pPr>
          </w:p>
          <w:p w14:paraId="4368DDAA" w14:textId="77777777" w:rsidR="00563C99" w:rsidRPr="004B6AD0" w:rsidRDefault="00563C99" w:rsidP="00792C46">
            <w:pPr>
              <w:rPr>
                <w:rFonts w:ascii="Trebuchet MS" w:hAnsi="Trebuchet MS"/>
                <w:i/>
                <w:iCs/>
              </w:rPr>
            </w:pPr>
            <w:r w:rsidRPr="004B6AD0">
              <w:rPr>
                <w:rFonts w:ascii="Trebuchet MS" w:hAnsi="Trebuchet MS"/>
                <w:i/>
                <w:iCs/>
              </w:rPr>
              <w:t xml:space="preserve">that he noticed much of the class had struggled with this topic during the last assessment. </w:t>
            </w:r>
          </w:p>
          <w:p w14:paraId="290CA97C" w14:textId="77777777" w:rsidR="00563C99" w:rsidRDefault="00563C99" w:rsidP="00792C46">
            <w:pPr>
              <w:rPr>
                <w:rFonts w:ascii="Trebuchet MS" w:hAnsi="Trebuchet MS"/>
              </w:rPr>
            </w:pPr>
          </w:p>
          <w:p w14:paraId="65CED502" w14:textId="77777777" w:rsidR="00563C99" w:rsidRDefault="00563C99" w:rsidP="00792C46">
            <w:pPr>
              <w:rPr>
                <w:rFonts w:ascii="Trebuchet MS" w:hAnsi="Trebuchet MS"/>
              </w:rPr>
            </w:pPr>
            <w:r>
              <w:rPr>
                <w:rFonts w:ascii="Trebuchet MS" w:hAnsi="Trebuchet MS"/>
              </w:rPr>
              <w:t xml:space="preserve">After the task, </w:t>
            </w:r>
            <w:proofErr w:type="gramStart"/>
            <w:r>
              <w:rPr>
                <w:rFonts w:ascii="Trebuchet MS" w:hAnsi="Trebuchet MS"/>
              </w:rPr>
              <w:t>the majority of</w:t>
            </w:r>
            <w:proofErr w:type="gramEnd"/>
            <w:r>
              <w:rPr>
                <w:rFonts w:ascii="Trebuchet MS" w:hAnsi="Trebuchet MS"/>
              </w:rPr>
              <w:t xml:space="preserve"> the class contribute correct answers particularly during </w:t>
            </w:r>
          </w:p>
          <w:p w14:paraId="4ACE9B32" w14:textId="77777777" w:rsidR="00563C99" w:rsidRDefault="00563C99" w:rsidP="00792C46">
            <w:pPr>
              <w:rPr>
                <w:rFonts w:ascii="Trebuchet MS" w:hAnsi="Trebuchet MS"/>
              </w:rPr>
            </w:pPr>
          </w:p>
          <w:p w14:paraId="7324B576" w14:textId="77777777" w:rsidR="00563C99" w:rsidRPr="00C977D0" w:rsidRDefault="00563C99" w:rsidP="00792C46">
            <w:pPr>
              <w:rPr>
                <w:rFonts w:ascii="Trebuchet MS" w:hAnsi="Trebuchet MS"/>
              </w:rPr>
            </w:pPr>
            <w:r>
              <w:rPr>
                <w:rFonts w:ascii="Trebuchet MS" w:hAnsi="Trebuchet MS"/>
              </w:rPr>
              <w:t>the discussion which suggests that their understanding has improved overall.</w:t>
            </w:r>
          </w:p>
          <w:p w14:paraId="62526A13" w14:textId="77777777" w:rsidR="00563C99" w:rsidRPr="00C977D0" w:rsidRDefault="00563C99" w:rsidP="00792C46">
            <w:pPr>
              <w:rPr>
                <w:rFonts w:ascii="Trebuchet MS" w:hAnsi="Trebuchet MS"/>
              </w:rPr>
            </w:pPr>
          </w:p>
        </w:tc>
      </w:tr>
      <w:tr w:rsidR="00563C99" w:rsidRPr="00C977D0" w14:paraId="0ABCE877" w14:textId="77777777" w:rsidTr="00792C46">
        <w:tc>
          <w:tcPr>
            <w:tcW w:w="8926" w:type="dxa"/>
          </w:tcPr>
          <w:p w14:paraId="66BB9D9F" w14:textId="77777777" w:rsidR="00563C99" w:rsidRPr="00C977D0" w:rsidRDefault="00563C99" w:rsidP="00792C46">
            <w:pPr>
              <w:rPr>
                <w:rFonts w:ascii="Trebuchet MS" w:hAnsi="Trebuchet MS"/>
                <w:b/>
              </w:rPr>
            </w:pPr>
            <w:r w:rsidRPr="00C977D0">
              <w:rPr>
                <w:rFonts w:ascii="Trebuchet MS" w:hAnsi="Trebuchet MS"/>
                <w:b/>
              </w:rPr>
              <w:t>Specifics / Critical Incidents</w:t>
            </w:r>
          </w:p>
          <w:p w14:paraId="469AD59F" w14:textId="77777777" w:rsidR="00563C99" w:rsidRDefault="00563C99" w:rsidP="00792C46">
            <w:pPr>
              <w:rPr>
                <w:rFonts w:ascii="Trebuchet MS" w:hAnsi="Trebuchet MS"/>
              </w:rPr>
            </w:pPr>
            <w:r w:rsidRPr="00C977D0">
              <w:rPr>
                <w:rFonts w:ascii="Trebuchet MS" w:hAnsi="Trebuchet MS"/>
              </w:rPr>
              <w:t xml:space="preserve"> Are there particular telling moments and examples which it would be helpful </w:t>
            </w:r>
            <w:proofErr w:type="gramStart"/>
            <w:r w:rsidRPr="00C977D0">
              <w:rPr>
                <w:rFonts w:ascii="Trebuchet MS" w:hAnsi="Trebuchet MS"/>
              </w:rPr>
              <w:t>to</w:t>
            </w:r>
            <w:proofErr w:type="gramEnd"/>
            <w:r w:rsidRPr="00C977D0">
              <w:rPr>
                <w:rFonts w:ascii="Trebuchet MS" w:hAnsi="Trebuchet MS"/>
              </w:rPr>
              <w:t xml:space="preserve"> </w:t>
            </w:r>
          </w:p>
          <w:p w14:paraId="3D020E14" w14:textId="77777777" w:rsidR="00563C99" w:rsidRPr="00C977D0" w:rsidRDefault="00563C99" w:rsidP="00792C46">
            <w:pPr>
              <w:rPr>
                <w:rFonts w:ascii="Trebuchet MS" w:hAnsi="Trebuchet MS"/>
              </w:rPr>
            </w:pPr>
            <w:r w:rsidRPr="00C977D0">
              <w:rPr>
                <w:rFonts w:ascii="Trebuchet MS" w:hAnsi="Trebuchet MS"/>
              </w:rPr>
              <w:t>discuss?</w:t>
            </w:r>
          </w:p>
          <w:p w14:paraId="12E2DC87" w14:textId="77777777" w:rsidR="00563C99" w:rsidRPr="00C977D0" w:rsidRDefault="00563C99" w:rsidP="00792C46">
            <w:pPr>
              <w:rPr>
                <w:rFonts w:ascii="Trebuchet MS" w:hAnsi="Trebuchet MS"/>
              </w:rPr>
            </w:pPr>
          </w:p>
          <w:p w14:paraId="2432D08E" w14:textId="77777777" w:rsidR="00563C99" w:rsidRDefault="00563C99" w:rsidP="00792C46">
            <w:pPr>
              <w:rPr>
                <w:rFonts w:ascii="Trebuchet MS" w:hAnsi="Trebuchet MS"/>
                <w:i/>
                <w:iCs/>
              </w:rPr>
            </w:pPr>
            <w:r w:rsidRPr="00215C77">
              <w:rPr>
                <w:rFonts w:ascii="Trebuchet MS" w:hAnsi="Trebuchet MS"/>
                <w:i/>
                <w:iCs/>
              </w:rPr>
              <w:t xml:space="preserve">One boy did ask for help. However, when he was encouraged to take more time to </w:t>
            </w:r>
          </w:p>
          <w:p w14:paraId="4C77A330" w14:textId="77777777" w:rsidR="00563C99" w:rsidRDefault="00563C99" w:rsidP="00792C46">
            <w:pPr>
              <w:rPr>
                <w:rFonts w:ascii="Trebuchet MS" w:hAnsi="Trebuchet MS"/>
                <w:i/>
                <w:iCs/>
              </w:rPr>
            </w:pPr>
          </w:p>
          <w:p w14:paraId="24BC4CD8" w14:textId="77777777" w:rsidR="00563C99" w:rsidRPr="00215C77" w:rsidRDefault="00563C99" w:rsidP="00792C46">
            <w:pPr>
              <w:rPr>
                <w:rFonts w:ascii="Trebuchet MS" w:hAnsi="Trebuchet MS"/>
                <w:i/>
                <w:iCs/>
              </w:rPr>
            </w:pPr>
            <w:r w:rsidRPr="00215C77">
              <w:rPr>
                <w:rFonts w:ascii="Trebuchet MS" w:hAnsi="Trebuchet MS"/>
                <w:i/>
                <w:iCs/>
              </w:rPr>
              <w:t>think about the answer himself he worked it out independently.</w:t>
            </w:r>
          </w:p>
          <w:p w14:paraId="66DCBD3A" w14:textId="77777777" w:rsidR="00563C99" w:rsidRPr="00215C77" w:rsidRDefault="00563C99" w:rsidP="00792C46">
            <w:pPr>
              <w:rPr>
                <w:rFonts w:ascii="Trebuchet MS" w:hAnsi="Trebuchet MS"/>
                <w:i/>
                <w:iCs/>
              </w:rPr>
            </w:pPr>
          </w:p>
          <w:p w14:paraId="3D545434" w14:textId="77777777" w:rsidR="00563C99" w:rsidRDefault="00563C99" w:rsidP="00792C46">
            <w:pPr>
              <w:rPr>
                <w:rFonts w:ascii="Trebuchet MS" w:hAnsi="Trebuchet MS"/>
                <w:i/>
                <w:iCs/>
              </w:rPr>
            </w:pPr>
            <w:r w:rsidRPr="00215C77">
              <w:rPr>
                <w:rFonts w:ascii="Trebuchet MS" w:hAnsi="Trebuchet MS"/>
                <w:i/>
                <w:iCs/>
              </w:rPr>
              <w:t xml:space="preserve">Thus, the boy did have the ability to work independently but perhaps he did not </w:t>
            </w:r>
          </w:p>
          <w:p w14:paraId="672F2B93" w14:textId="77777777" w:rsidR="00563C99" w:rsidRDefault="00563C99" w:rsidP="00792C46">
            <w:pPr>
              <w:rPr>
                <w:rFonts w:ascii="Trebuchet MS" w:hAnsi="Trebuchet MS"/>
                <w:i/>
                <w:iCs/>
              </w:rPr>
            </w:pPr>
          </w:p>
          <w:p w14:paraId="17A79AB2" w14:textId="77777777" w:rsidR="00563C99" w:rsidRPr="00215C77" w:rsidRDefault="00563C99" w:rsidP="00792C46">
            <w:pPr>
              <w:rPr>
                <w:rFonts w:ascii="Trebuchet MS" w:hAnsi="Trebuchet MS"/>
                <w:i/>
                <w:iCs/>
              </w:rPr>
            </w:pPr>
            <w:r w:rsidRPr="00215C77">
              <w:rPr>
                <w:rFonts w:ascii="Trebuchet MS" w:hAnsi="Trebuchet MS"/>
                <w:i/>
                <w:iCs/>
              </w:rPr>
              <w:t xml:space="preserve">initially have the confidence to do so. </w:t>
            </w:r>
          </w:p>
          <w:p w14:paraId="13E64E8C" w14:textId="77777777" w:rsidR="00563C99" w:rsidRPr="00215C77" w:rsidRDefault="00563C99" w:rsidP="00792C46">
            <w:pPr>
              <w:rPr>
                <w:rFonts w:ascii="Trebuchet MS" w:hAnsi="Trebuchet MS"/>
                <w:i/>
                <w:iCs/>
              </w:rPr>
            </w:pPr>
          </w:p>
          <w:p w14:paraId="056006F6" w14:textId="77777777" w:rsidR="00563C99" w:rsidRDefault="00563C99" w:rsidP="00792C46">
            <w:pPr>
              <w:rPr>
                <w:rFonts w:ascii="Trebuchet MS" w:hAnsi="Trebuchet MS"/>
                <w:i/>
                <w:iCs/>
              </w:rPr>
            </w:pPr>
            <w:r w:rsidRPr="00215C77">
              <w:rPr>
                <w:rFonts w:ascii="Trebuchet MS" w:hAnsi="Trebuchet MS"/>
                <w:i/>
                <w:iCs/>
              </w:rPr>
              <w:t xml:space="preserve">Therefore, it can be questioned as to why he might have been lacking in confidence </w:t>
            </w:r>
          </w:p>
          <w:p w14:paraId="4FF7C463" w14:textId="77777777" w:rsidR="00563C99" w:rsidRDefault="00563C99" w:rsidP="00792C46">
            <w:pPr>
              <w:rPr>
                <w:rFonts w:ascii="Trebuchet MS" w:hAnsi="Trebuchet MS"/>
                <w:i/>
                <w:iCs/>
              </w:rPr>
            </w:pPr>
          </w:p>
          <w:p w14:paraId="6F35EC91" w14:textId="77777777" w:rsidR="00563C99" w:rsidRPr="00215C77" w:rsidRDefault="00563C99" w:rsidP="00792C46">
            <w:pPr>
              <w:rPr>
                <w:rFonts w:ascii="Trebuchet MS" w:hAnsi="Trebuchet MS"/>
                <w:i/>
                <w:iCs/>
              </w:rPr>
            </w:pPr>
            <w:r w:rsidRPr="00215C77">
              <w:rPr>
                <w:rFonts w:ascii="Trebuchet MS" w:hAnsi="Trebuchet MS"/>
                <w:i/>
                <w:iCs/>
              </w:rPr>
              <w:t>and this might be an example of a critical incident.</w:t>
            </w:r>
          </w:p>
          <w:p w14:paraId="02C17861" w14:textId="77777777" w:rsidR="00563C99" w:rsidRPr="00215C77" w:rsidRDefault="00563C99" w:rsidP="00792C46">
            <w:pPr>
              <w:rPr>
                <w:rFonts w:ascii="Trebuchet MS" w:hAnsi="Trebuchet MS"/>
                <w:i/>
                <w:iCs/>
              </w:rPr>
            </w:pPr>
          </w:p>
          <w:p w14:paraId="5333E4E6" w14:textId="77777777" w:rsidR="00563C99" w:rsidRPr="00C977D0" w:rsidRDefault="00563C99" w:rsidP="00792C46">
            <w:pPr>
              <w:rPr>
                <w:rFonts w:ascii="Trebuchet MS" w:hAnsi="Trebuchet MS"/>
              </w:rPr>
            </w:pPr>
          </w:p>
          <w:p w14:paraId="08E12639" w14:textId="77777777" w:rsidR="00563C99" w:rsidRPr="00C977D0" w:rsidRDefault="00563C99" w:rsidP="00792C46">
            <w:pPr>
              <w:rPr>
                <w:rFonts w:ascii="Trebuchet MS" w:hAnsi="Trebuchet MS"/>
              </w:rPr>
            </w:pPr>
          </w:p>
          <w:p w14:paraId="40841AF2" w14:textId="77777777" w:rsidR="00563C99" w:rsidRPr="00C977D0" w:rsidRDefault="00563C99" w:rsidP="00792C46">
            <w:pPr>
              <w:rPr>
                <w:rFonts w:ascii="Trebuchet MS" w:hAnsi="Trebuchet MS"/>
              </w:rPr>
            </w:pPr>
          </w:p>
          <w:p w14:paraId="270A7F45" w14:textId="77777777" w:rsidR="00563C99" w:rsidRPr="00C977D0" w:rsidRDefault="00563C99" w:rsidP="00792C46">
            <w:pPr>
              <w:rPr>
                <w:rFonts w:ascii="Trebuchet MS" w:hAnsi="Trebuchet MS"/>
              </w:rPr>
            </w:pPr>
          </w:p>
          <w:p w14:paraId="58C14D3C" w14:textId="77777777" w:rsidR="00563C99" w:rsidRPr="00C977D0" w:rsidRDefault="00563C99" w:rsidP="00792C46">
            <w:pPr>
              <w:rPr>
                <w:rFonts w:ascii="Trebuchet MS" w:hAnsi="Trebuchet MS"/>
              </w:rPr>
            </w:pPr>
          </w:p>
        </w:tc>
      </w:tr>
    </w:tbl>
    <w:p w14:paraId="3D18ECB1" w14:textId="172F5793"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2FBFDF8C" w14:textId="77777777" w:rsidR="00563C99" w:rsidRPr="004300AC" w:rsidRDefault="00563C99" w:rsidP="00563C99">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14:paraId="6EEFD659" w14:textId="77777777" w:rsidR="00563C99" w:rsidRPr="004300AC" w:rsidRDefault="00563C99" w:rsidP="00563C99">
      <w:pPr>
        <w:pStyle w:val="Title"/>
        <w:rPr>
          <w:sz w:val="36"/>
          <w:szCs w:val="36"/>
        </w:rPr>
      </w:pPr>
      <w:r w:rsidRPr="004300AC">
        <w:rPr>
          <w:i/>
          <w:sz w:val="36"/>
          <w:szCs w:val="36"/>
        </w:rPr>
        <w:t>Assisted Reflective Conclusions (ARC) Model</w:t>
      </w:r>
    </w:p>
    <w:p w14:paraId="01FF0208" w14:textId="77777777" w:rsidR="00563C99" w:rsidRDefault="00563C99" w:rsidP="00563C99">
      <w:pPr>
        <w:rPr>
          <w:b/>
          <w:u w:val="single"/>
        </w:rPr>
      </w:pPr>
      <w:proofErr w:type="spellStart"/>
      <w:r>
        <w:rPr>
          <w:b/>
          <w:u w:val="single"/>
        </w:rPr>
        <w:t>Dyddiad</w:t>
      </w:r>
      <w:proofErr w:type="spellEnd"/>
      <w:r>
        <w:rPr>
          <w:b/>
          <w:u w:val="single"/>
        </w:rPr>
        <w:t>/</w:t>
      </w:r>
      <w:r w:rsidRPr="001F7D4C">
        <w:rPr>
          <w:b/>
          <w:i/>
          <w:u w:val="single"/>
        </w:rPr>
        <w:t>Date</w:t>
      </w:r>
      <w:r w:rsidRPr="00B119A6">
        <w:rPr>
          <w:b/>
        </w:rPr>
        <w:t>: 03/10/19</w:t>
      </w:r>
    </w:p>
    <w:p w14:paraId="2EFD9D63" w14:textId="77777777" w:rsidR="00563C99" w:rsidRDefault="00563C99" w:rsidP="00563C99">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sidRPr="00AA5CFF">
        <w:rPr>
          <w:b/>
          <w:lang w:val="en-US"/>
        </w:rPr>
        <w:t xml:space="preserve"> </w:t>
      </w:r>
      <w:r w:rsidRPr="00B119A6">
        <w:rPr>
          <w:b/>
          <w:lang w:val="en-US"/>
        </w:rPr>
        <w:t xml:space="preserve">A pupil initially asked a question about a mathematics task. However, when they were encouraged </w:t>
      </w:r>
      <w:r>
        <w:rPr>
          <w:b/>
          <w:lang w:val="en-US"/>
        </w:rPr>
        <w:t xml:space="preserve">by their teacher </w:t>
      </w:r>
      <w:r w:rsidRPr="00B119A6">
        <w:rPr>
          <w:b/>
          <w:lang w:val="en-US"/>
        </w:rPr>
        <w:t xml:space="preserve">to think about it for slightly </w:t>
      </w:r>
      <w:proofErr w:type="gramStart"/>
      <w:r w:rsidRPr="00B119A6">
        <w:rPr>
          <w:b/>
          <w:lang w:val="en-US"/>
        </w:rPr>
        <w:t>longer</w:t>
      </w:r>
      <w:proofErr w:type="gramEnd"/>
      <w:r w:rsidRPr="00B119A6">
        <w:rPr>
          <w:b/>
          <w:lang w:val="en-US"/>
        </w:rPr>
        <w:t xml:space="preserve"> they answered the question themselves. </w:t>
      </w:r>
    </w:p>
    <w:tbl>
      <w:tblPr>
        <w:tblStyle w:val="TableGrid"/>
        <w:tblW w:w="10206" w:type="dxa"/>
        <w:tblInd w:w="-459" w:type="dxa"/>
        <w:tblLook w:val="04A0" w:firstRow="1" w:lastRow="0" w:firstColumn="1" w:lastColumn="0" w:noHBand="0" w:noVBand="1"/>
      </w:tblPr>
      <w:tblGrid>
        <w:gridCol w:w="2552"/>
        <w:gridCol w:w="7654"/>
      </w:tblGrid>
      <w:tr w:rsidR="00563C99" w14:paraId="2EB9DDB4" w14:textId="77777777" w:rsidTr="00792C46">
        <w:tc>
          <w:tcPr>
            <w:tcW w:w="10206" w:type="dxa"/>
            <w:gridSpan w:val="2"/>
            <w:shd w:val="clear" w:color="auto" w:fill="E7E6E6" w:themeFill="background2"/>
          </w:tcPr>
          <w:p w14:paraId="528BA673" w14:textId="77777777" w:rsidR="00563C99" w:rsidRDefault="00563C99" w:rsidP="00792C46">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527D5F32" w14:textId="77777777" w:rsidR="00563C99" w:rsidRDefault="00563C99" w:rsidP="00792C46">
            <w:pPr>
              <w:rPr>
                <w:b/>
                <w:u w:val="single"/>
                <w:lang w:val="en-US"/>
              </w:rPr>
            </w:pPr>
          </w:p>
        </w:tc>
      </w:tr>
      <w:tr w:rsidR="00563C99" w14:paraId="7C2C2F7F" w14:textId="77777777" w:rsidTr="00792C46">
        <w:tc>
          <w:tcPr>
            <w:tcW w:w="2552" w:type="dxa"/>
          </w:tcPr>
          <w:p w14:paraId="2B7B0262" w14:textId="77777777" w:rsidR="00563C99" w:rsidRDefault="00563C99" w:rsidP="00792C46">
            <w:pPr>
              <w:rPr>
                <w:lang w:val="en-US"/>
              </w:rPr>
            </w:pPr>
            <w:proofErr w:type="spellStart"/>
            <w:r>
              <w:rPr>
                <w:lang w:val="en-US"/>
              </w:rPr>
              <w:t>Teimladau</w:t>
            </w:r>
            <w:proofErr w:type="spellEnd"/>
            <w:r>
              <w:rPr>
                <w:lang w:val="en-US"/>
              </w:rPr>
              <w:t>/</w:t>
            </w:r>
          </w:p>
          <w:p w14:paraId="291721B9" w14:textId="77777777" w:rsidR="00563C99" w:rsidRDefault="00563C99" w:rsidP="00792C46">
            <w:pPr>
              <w:rPr>
                <w:i/>
                <w:lang w:val="en-US"/>
              </w:rPr>
            </w:pPr>
            <w:r w:rsidRPr="001F7D4C">
              <w:rPr>
                <w:i/>
                <w:lang w:val="en-US"/>
              </w:rPr>
              <w:t>Feelings</w:t>
            </w:r>
          </w:p>
          <w:p w14:paraId="777591EB" w14:textId="77777777" w:rsidR="00563C99" w:rsidRPr="002F1F70" w:rsidRDefault="00563C99" w:rsidP="00792C46">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746BCACC" w14:textId="77777777" w:rsidR="00563C99" w:rsidRDefault="00563C99" w:rsidP="00792C46">
            <w:pPr>
              <w:rPr>
                <w:i/>
                <w:sz w:val="16"/>
                <w:lang w:val="en-US"/>
              </w:rPr>
            </w:pPr>
          </w:p>
          <w:p w14:paraId="664FD9A3" w14:textId="77777777" w:rsidR="00563C99" w:rsidRPr="00381B9B" w:rsidRDefault="00563C99" w:rsidP="00792C46">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205D20DA" w14:textId="77777777" w:rsidR="00563C99" w:rsidRPr="00F34330" w:rsidRDefault="00563C99" w:rsidP="00563C99">
            <w:pPr>
              <w:pStyle w:val="ListParagraph"/>
              <w:numPr>
                <w:ilvl w:val="0"/>
                <w:numId w:val="11"/>
              </w:numPr>
              <w:spacing w:after="0" w:line="240" w:lineRule="auto"/>
              <w:rPr>
                <w:bCs/>
                <w:lang w:val="en-US"/>
              </w:rPr>
            </w:pPr>
            <w:r w:rsidRPr="00F34330">
              <w:rPr>
                <w:bCs/>
                <w:lang w:val="en-US"/>
              </w:rPr>
              <w:t>I feel glad that the student was able to complete the task independently, despite initially requesting help.</w:t>
            </w:r>
          </w:p>
          <w:p w14:paraId="2FC20E7B" w14:textId="77777777" w:rsidR="00563C99" w:rsidRPr="00F34330" w:rsidRDefault="00563C99" w:rsidP="00563C99">
            <w:pPr>
              <w:pStyle w:val="ListParagraph"/>
              <w:numPr>
                <w:ilvl w:val="0"/>
                <w:numId w:val="11"/>
              </w:numPr>
              <w:spacing w:after="0" w:line="240" w:lineRule="auto"/>
              <w:rPr>
                <w:bCs/>
                <w:lang w:val="en-US"/>
              </w:rPr>
            </w:pPr>
            <w:r w:rsidRPr="00F34330">
              <w:rPr>
                <w:bCs/>
                <w:lang w:val="en-US"/>
              </w:rPr>
              <w:t>I also feel curious as to why the student chose to ask for help before further engaging with the task.</w:t>
            </w:r>
          </w:p>
          <w:p w14:paraId="42B262DE" w14:textId="77777777" w:rsidR="00563C99" w:rsidRPr="00F34330" w:rsidRDefault="00563C99" w:rsidP="00792C46">
            <w:pPr>
              <w:rPr>
                <w:bCs/>
                <w:u w:val="single"/>
                <w:lang w:val="en-US"/>
              </w:rPr>
            </w:pPr>
          </w:p>
          <w:p w14:paraId="5087C4DA" w14:textId="77777777" w:rsidR="00563C99" w:rsidRPr="00F34330" w:rsidRDefault="00563C99" w:rsidP="00792C46">
            <w:pPr>
              <w:rPr>
                <w:bCs/>
                <w:u w:val="single"/>
                <w:lang w:val="en-US"/>
              </w:rPr>
            </w:pPr>
          </w:p>
          <w:p w14:paraId="0397AFBF" w14:textId="77777777" w:rsidR="00563C99" w:rsidRPr="00F34330" w:rsidRDefault="00563C99" w:rsidP="00792C46">
            <w:pPr>
              <w:rPr>
                <w:bCs/>
                <w:u w:val="single"/>
                <w:lang w:val="en-US"/>
              </w:rPr>
            </w:pPr>
          </w:p>
          <w:p w14:paraId="6D3DEFFA" w14:textId="77777777" w:rsidR="00563C99" w:rsidRPr="00F34330" w:rsidRDefault="00563C99" w:rsidP="00792C46">
            <w:pPr>
              <w:rPr>
                <w:bCs/>
                <w:u w:val="single"/>
                <w:lang w:val="en-US"/>
              </w:rPr>
            </w:pPr>
          </w:p>
        </w:tc>
      </w:tr>
      <w:tr w:rsidR="00563C99" w14:paraId="5AB0F509" w14:textId="77777777" w:rsidTr="00792C46">
        <w:tc>
          <w:tcPr>
            <w:tcW w:w="2552" w:type="dxa"/>
          </w:tcPr>
          <w:p w14:paraId="462707B5" w14:textId="77777777" w:rsidR="00563C99" w:rsidRDefault="00563C99" w:rsidP="00792C46">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625F8C3C" w14:textId="77777777" w:rsidR="00563C99" w:rsidRDefault="00563C99" w:rsidP="00792C46">
            <w:pPr>
              <w:rPr>
                <w:i/>
                <w:lang w:val="en-US"/>
              </w:rPr>
            </w:pPr>
            <w:r w:rsidRPr="001F7D4C">
              <w:rPr>
                <w:i/>
                <w:lang w:val="en-US"/>
              </w:rPr>
              <w:t>Remember and Understand</w:t>
            </w:r>
          </w:p>
          <w:p w14:paraId="0693BFB4" w14:textId="77777777" w:rsidR="00563C99" w:rsidRPr="00CF09D7" w:rsidRDefault="00563C99" w:rsidP="00792C46">
            <w:pPr>
              <w:rPr>
                <w:i/>
                <w:sz w:val="16"/>
              </w:rPr>
            </w:pPr>
            <w:r w:rsidRPr="00CF09D7">
              <w:rPr>
                <w:i/>
                <w:sz w:val="16"/>
                <w:lang w:val="cy-GB"/>
              </w:rPr>
              <w:t>“Allwch chi restru elfennau’r achos yng nghyd-destun y dysgu?”</w:t>
            </w:r>
          </w:p>
          <w:p w14:paraId="6D2E1110" w14:textId="77777777" w:rsidR="00563C99" w:rsidRDefault="00563C99" w:rsidP="00792C46">
            <w:pPr>
              <w:rPr>
                <w:i/>
                <w:sz w:val="16"/>
                <w:lang w:val="en-US"/>
              </w:rPr>
            </w:pPr>
            <w:r w:rsidRPr="00CF09D7">
              <w:rPr>
                <w:i/>
                <w:sz w:val="16"/>
                <w:lang w:val="en-US"/>
              </w:rPr>
              <w:t xml:space="preserve"> </w:t>
            </w:r>
          </w:p>
          <w:p w14:paraId="1B518741" w14:textId="77777777" w:rsidR="00563C99" w:rsidRPr="00381B9B" w:rsidRDefault="00563C99" w:rsidP="00792C46">
            <w:pPr>
              <w:rPr>
                <w:i/>
                <w:sz w:val="16"/>
                <w:lang w:val="en-US"/>
              </w:rPr>
            </w:pPr>
            <w:r w:rsidRPr="00CF09D7">
              <w:rPr>
                <w:i/>
                <w:sz w:val="16"/>
                <w:lang w:val="en-US"/>
              </w:rPr>
              <w:t>“Can you list the aspects of the incident in the context of learning?”</w:t>
            </w:r>
          </w:p>
        </w:tc>
        <w:tc>
          <w:tcPr>
            <w:tcW w:w="7654" w:type="dxa"/>
          </w:tcPr>
          <w:p w14:paraId="21BE8695" w14:textId="77777777" w:rsidR="00563C99" w:rsidRPr="00F34330" w:rsidRDefault="00563C99" w:rsidP="00792C46">
            <w:pPr>
              <w:rPr>
                <w:bCs/>
                <w:lang w:val="en-US"/>
              </w:rPr>
            </w:pPr>
          </w:p>
          <w:p w14:paraId="253DBDEC" w14:textId="77777777" w:rsidR="00563C99" w:rsidRPr="00F34330" w:rsidRDefault="00563C99" w:rsidP="00563C99">
            <w:pPr>
              <w:pStyle w:val="ListParagraph"/>
              <w:numPr>
                <w:ilvl w:val="0"/>
                <w:numId w:val="12"/>
              </w:numPr>
              <w:spacing w:after="0" w:line="240" w:lineRule="auto"/>
              <w:rPr>
                <w:bCs/>
                <w:lang w:val="en-US"/>
              </w:rPr>
            </w:pPr>
            <w:r w:rsidRPr="00F34330">
              <w:rPr>
                <w:bCs/>
                <w:lang w:val="en-US"/>
              </w:rPr>
              <w:t>The lesson took place within a year 8 morning Mathematics lesson.</w:t>
            </w:r>
          </w:p>
          <w:p w14:paraId="4CABDEA0" w14:textId="77777777" w:rsidR="00563C99" w:rsidRPr="00F34330" w:rsidRDefault="00563C99" w:rsidP="00563C99">
            <w:pPr>
              <w:pStyle w:val="ListParagraph"/>
              <w:numPr>
                <w:ilvl w:val="0"/>
                <w:numId w:val="12"/>
              </w:numPr>
              <w:spacing w:after="0" w:line="240" w:lineRule="auto"/>
              <w:rPr>
                <w:bCs/>
                <w:lang w:val="en-US"/>
              </w:rPr>
            </w:pPr>
            <w:r w:rsidRPr="00F34330">
              <w:rPr>
                <w:bCs/>
                <w:lang w:val="en-US"/>
              </w:rPr>
              <w:t>The class were revising a topic which the teacher felt might benefit them, for they had performed lower on the relevant test than they had in other areas</w:t>
            </w:r>
          </w:p>
          <w:p w14:paraId="78887C6F" w14:textId="77777777" w:rsidR="00563C99" w:rsidRPr="00F34330" w:rsidRDefault="00563C99" w:rsidP="00563C99">
            <w:pPr>
              <w:pStyle w:val="ListParagraph"/>
              <w:numPr>
                <w:ilvl w:val="0"/>
                <w:numId w:val="12"/>
              </w:numPr>
              <w:spacing w:after="0" w:line="240" w:lineRule="auto"/>
              <w:rPr>
                <w:bCs/>
                <w:lang w:val="en-US"/>
              </w:rPr>
            </w:pPr>
            <w:r w:rsidRPr="00F34330">
              <w:rPr>
                <w:bCs/>
                <w:lang w:val="en-US"/>
              </w:rPr>
              <w:t>The lesson involved a recap of the topic, modelling as well as a set task after which the students were asked to share their answers on white boards and explain them, so that the teacher could check levels of understanding in the plenary.</w:t>
            </w:r>
          </w:p>
          <w:p w14:paraId="271AA623" w14:textId="77777777" w:rsidR="00563C99" w:rsidRPr="00F34330" w:rsidRDefault="00563C99" w:rsidP="00563C99">
            <w:pPr>
              <w:pStyle w:val="ListParagraph"/>
              <w:numPr>
                <w:ilvl w:val="0"/>
                <w:numId w:val="12"/>
              </w:numPr>
              <w:spacing w:after="0" w:line="240" w:lineRule="auto"/>
              <w:rPr>
                <w:bCs/>
                <w:lang w:val="en-US"/>
              </w:rPr>
            </w:pPr>
            <w:r w:rsidRPr="00F34330">
              <w:rPr>
                <w:bCs/>
                <w:lang w:val="en-US"/>
              </w:rPr>
              <w:t>The classroom culture was highly positive, it appeared that all students were on task and the use of whiteboards for sharing answers seemed to appeal to them.</w:t>
            </w:r>
          </w:p>
          <w:p w14:paraId="44645146" w14:textId="77777777" w:rsidR="00563C99" w:rsidRPr="00F34330" w:rsidRDefault="00563C99" w:rsidP="00792C46">
            <w:pPr>
              <w:rPr>
                <w:bCs/>
                <w:u w:val="single"/>
                <w:lang w:val="en-US"/>
              </w:rPr>
            </w:pPr>
          </w:p>
          <w:p w14:paraId="578ECBFC" w14:textId="77777777" w:rsidR="00563C99" w:rsidRPr="00F34330" w:rsidRDefault="00563C99" w:rsidP="00792C46">
            <w:pPr>
              <w:rPr>
                <w:bCs/>
                <w:u w:val="single"/>
                <w:lang w:val="en-US"/>
              </w:rPr>
            </w:pPr>
          </w:p>
          <w:p w14:paraId="1C346F6C" w14:textId="77777777" w:rsidR="00563C99" w:rsidRPr="00F34330" w:rsidRDefault="00563C99" w:rsidP="00792C46">
            <w:pPr>
              <w:rPr>
                <w:bCs/>
                <w:u w:val="single"/>
                <w:lang w:val="en-US"/>
              </w:rPr>
            </w:pPr>
          </w:p>
          <w:p w14:paraId="22A332CA" w14:textId="77777777" w:rsidR="00563C99" w:rsidRPr="00F34330" w:rsidRDefault="00563C99" w:rsidP="00792C46">
            <w:pPr>
              <w:rPr>
                <w:bCs/>
                <w:u w:val="single"/>
                <w:lang w:val="en-US"/>
              </w:rPr>
            </w:pPr>
          </w:p>
          <w:p w14:paraId="69E03DD5" w14:textId="77777777" w:rsidR="00563C99" w:rsidRPr="00F34330" w:rsidRDefault="00563C99" w:rsidP="00792C46">
            <w:pPr>
              <w:rPr>
                <w:bCs/>
                <w:u w:val="single"/>
                <w:lang w:val="en-US"/>
              </w:rPr>
            </w:pPr>
          </w:p>
        </w:tc>
      </w:tr>
      <w:tr w:rsidR="00563C99" w14:paraId="4B3417CB" w14:textId="77777777" w:rsidTr="00792C46">
        <w:tc>
          <w:tcPr>
            <w:tcW w:w="2552" w:type="dxa"/>
          </w:tcPr>
          <w:p w14:paraId="51B5403F" w14:textId="77777777" w:rsidR="00563C99" w:rsidRDefault="00563C99" w:rsidP="00792C46">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316E92E5" w14:textId="77777777" w:rsidR="00563C99" w:rsidRDefault="00563C99" w:rsidP="00792C46">
            <w:pPr>
              <w:rPr>
                <w:i/>
                <w:lang w:val="en-US"/>
              </w:rPr>
            </w:pPr>
            <w:r w:rsidRPr="001F7D4C">
              <w:rPr>
                <w:i/>
                <w:lang w:val="en-US"/>
              </w:rPr>
              <w:t xml:space="preserve">Evaluate and </w:t>
            </w:r>
            <w:proofErr w:type="spellStart"/>
            <w:r w:rsidRPr="001F7D4C">
              <w:rPr>
                <w:i/>
                <w:lang w:val="en-US"/>
              </w:rPr>
              <w:t>analyse</w:t>
            </w:r>
            <w:proofErr w:type="spellEnd"/>
          </w:p>
          <w:p w14:paraId="7A062524" w14:textId="77777777" w:rsidR="00563C99" w:rsidRDefault="00563C99" w:rsidP="00792C46">
            <w:pPr>
              <w:rPr>
                <w:i/>
                <w:sz w:val="16"/>
                <w:lang w:val="en-US"/>
              </w:rPr>
            </w:pPr>
          </w:p>
          <w:p w14:paraId="58CBE0FE" w14:textId="77777777" w:rsidR="00563C99" w:rsidRDefault="00563C99" w:rsidP="00792C46">
            <w:pPr>
              <w:rPr>
                <w:i/>
                <w:sz w:val="16"/>
                <w:lang w:val="cy-GB"/>
              </w:rPr>
            </w:pPr>
            <w:r w:rsidRPr="00CF09D7">
              <w:rPr>
                <w:i/>
                <w:sz w:val="16"/>
                <w:lang w:val="cy-GB"/>
              </w:rPr>
              <w:t>“Beth y gellid ei gadw yr un fath i sicrhau addysgu a dysgu effeithiol yn y dyfodol?”</w:t>
            </w:r>
          </w:p>
          <w:p w14:paraId="2083677D" w14:textId="77777777" w:rsidR="00563C99" w:rsidRPr="00CF09D7" w:rsidRDefault="00563C99" w:rsidP="00792C46">
            <w:pPr>
              <w:rPr>
                <w:i/>
                <w:sz w:val="16"/>
              </w:rPr>
            </w:pPr>
          </w:p>
          <w:p w14:paraId="6C25D982" w14:textId="77777777" w:rsidR="00563C99" w:rsidRPr="00CF09D7" w:rsidRDefault="00563C99" w:rsidP="00792C46">
            <w:pPr>
              <w:rPr>
                <w:i/>
                <w:sz w:val="16"/>
              </w:rPr>
            </w:pPr>
            <w:r w:rsidRPr="00CF09D7">
              <w:rPr>
                <w:i/>
                <w:sz w:val="16"/>
              </w:rPr>
              <w:t xml:space="preserve"> “What could be kept the same to ensure effective teaching and learning in the future?”</w:t>
            </w:r>
          </w:p>
          <w:p w14:paraId="03164BCA" w14:textId="77777777" w:rsidR="00563C99" w:rsidRPr="00FB6DDF" w:rsidRDefault="00563C99" w:rsidP="00792C46">
            <w:pPr>
              <w:rPr>
                <w:i/>
                <w:sz w:val="16"/>
                <w:lang w:val="en-US"/>
              </w:rPr>
            </w:pPr>
          </w:p>
        </w:tc>
        <w:tc>
          <w:tcPr>
            <w:tcW w:w="7654" w:type="dxa"/>
          </w:tcPr>
          <w:p w14:paraId="096625BB" w14:textId="77777777" w:rsidR="00563C99" w:rsidRPr="00F34330" w:rsidRDefault="00563C99" w:rsidP="00563C99">
            <w:pPr>
              <w:pStyle w:val="ListParagraph"/>
              <w:numPr>
                <w:ilvl w:val="0"/>
                <w:numId w:val="13"/>
              </w:numPr>
              <w:spacing w:after="0" w:line="240" w:lineRule="auto"/>
              <w:rPr>
                <w:bCs/>
                <w:lang w:val="en-US"/>
              </w:rPr>
            </w:pPr>
            <w:r w:rsidRPr="00F34330">
              <w:rPr>
                <w:bCs/>
                <w:lang w:val="en-US"/>
              </w:rPr>
              <w:t>The organization of the lesson in terms of objectives, followed by modelling, a group discussion and a plenary could be kept the same for it appeared to engage learners effectively.</w:t>
            </w:r>
          </w:p>
          <w:p w14:paraId="2EC223E5" w14:textId="77777777" w:rsidR="00563C99" w:rsidRPr="00F34330" w:rsidRDefault="00563C99" w:rsidP="00792C46">
            <w:pPr>
              <w:rPr>
                <w:bCs/>
                <w:u w:val="single"/>
                <w:lang w:val="en-US"/>
              </w:rPr>
            </w:pPr>
          </w:p>
          <w:p w14:paraId="68E7D20F" w14:textId="77777777" w:rsidR="00563C99" w:rsidRPr="00F34330" w:rsidRDefault="00563C99" w:rsidP="00792C46">
            <w:pPr>
              <w:rPr>
                <w:bCs/>
                <w:u w:val="single"/>
                <w:lang w:val="en-US"/>
              </w:rPr>
            </w:pPr>
          </w:p>
          <w:p w14:paraId="20727E27" w14:textId="77777777" w:rsidR="00563C99" w:rsidRPr="00F34330" w:rsidRDefault="00563C99" w:rsidP="00792C46">
            <w:pPr>
              <w:rPr>
                <w:bCs/>
                <w:u w:val="single"/>
                <w:lang w:val="en-US"/>
              </w:rPr>
            </w:pPr>
          </w:p>
          <w:p w14:paraId="635E6127" w14:textId="77777777" w:rsidR="00563C99" w:rsidRPr="00F34330" w:rsidRDefault="00563C99" w:rsidP="00792C46">
            <w:pPr>
              <w:rPr>
                <w:bCs/>
                <w:u w:val="single"/>
                <w:lang w:val="en-US"/>
              </w:rPr>
            </w:pPr>
          </w:p>
          <w:p w14:paraId="36C1FDD8" w14:textId="77777777" w:rsidR="00563C99" w:rsidRPr="00F34330" w:rsidRDefault="00563C99" w:rsidP="00792C46">
            <w:pPr>
              <w:rPr>
                <w:bCs/>
                <w:u w:val="single"/>
                <w:lang w:val="en-US"/>
              </w:rPr>
            </w:pPr>
          </w:p>
        </w:tc>
      </w:tr>
      <w:tr w:rsidR="00563C99" w14:paraId="78702B5F" w14:textId="77777777" w:rsidTr="00792C46">
        <w:trPr>
          <w:trHeight w:val="2555"/>
        </w:trPr>
        <w:tc>
          <w:tcPr>
            <w:tcW w:w="2552" w:type="dxa"/>
          </w:tcPr>
          <w:p w14:paraId="288195CC" w14:textId="77777777" w:rsidR="00563C99" w:rsidRDefault="00563C99" w:rsidP="00792C46">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E5C7ECA" w14:textId="77777777" w:rsidR="00563C99" w:rsidRDefault="00563C99" w:rsidP="00792C46">
            <w:pPr>
              <w:rPr>
                <w:i/>
                <w:lang w:val="en-US"/>
              </w:rPr>
            </w:pPr>
            <w:r w:rsidRPr="001F7D4C">
              <w:rPr>
                <w:i/>
                <w:lang w:val="en-US"/>
              </w:rPr>
              <w:t>Conclusions and actions</w:t>
            </w:r>
          </w:p>
          <w:p w14:paraId="0D78D065" w14:textId="77777777" w:rsidR="00563C99" w:rsidRPr="00CF09D7" w:rsidRDefault="00563C99" w:rsidP="00792C46">
            <w:pPr>
              <w:rPr>
                <w:i/>
                <w:sz w:val="16"/>
              </w:rPr>
            </w:pPr>
            <w:r w:rsidRPr="00CF09D7">
              <w:rPr>
                <w:i/>
                <w:sz w:val="16"/>
                <w:lang w:val="cy-GB"/>
              </w:rPr>
              <w:t>“Beth yw eich atebion posibl i’r mater a nodwyd?”</w:t>
            </w:r>
          </w:p>
          <w:p w14:paraId="6EDF7154" w14:textId="77777777" w:rsidR="00563C99" w:rsidRPr="00CF09D7" w:rsidRDefault="00563C99" w:rsidP="00792C46">
            <w:pPr>
              <w:rPr>
                <w:i/>
                <w:sz w:val="16"/>
              </w:rPr>
            </w:pPr>
            <w:r w:rsidRPr="00CF09D7">
              <w:rPr>
                <w:i/>
                <w:sz w:val="16"/>
                <w:lang w:val="cy-GB"/>
              </w:rPr>
              <w:t>“Beth y gellid ei wneud nesaf?”</w:t>
            </w:r>
          </w:p>
          <w:p w14:paraId="0D0B9E07" w14:textId="77777777" w:rsidR="00563C99" w:rsidRDefault="00563C99" w:rsidP="00792C46">
            <w:pPr>
              <w:rPr>
                <w:i/>
                <w:sz w:val="16"/>
              </w:rPr>
            </w:pPr>
            <w:r w:rsidRPr="00CF09D7">
              <w:rPr>
                <w:i/>
                <w:sz w:val="16"/>
              </w:rPr>
              <w:t xml:space="preserve"> </w:t>
            </w:r>
          </w:p>
          <w:p w14:paraId="11BA256C" w14:textId="77777777" w:rsidR="00563C99" w:rsidRPr="00CF09D7" w:rsidRDefault="00563C99" w:rsidP="00792C46">
            <w:pPr>
              <w:rPr>
                <w:i/>
                <w:sz w:val="16"/>
              </w:rPr>
            </w:pPr>
            <w:r w:rsidRPr="00CF09D7">
              <w:rPr>
                <w:i/>
                <w:sz w:val="16"/>
              </w:rPr>
              <w:t>“What are your possible solutions to the issue identified?”</w:t>
            </w:r>
          </w:p>
          <w:p w14:paraId="2D3A6086" w14:textId="77777777" w:rsidR="00563C99" w:rsidRPr="00CF09D7" w:rsidRDefault="00563C99" w:rsidP="00792C46">
            <w:pPr>
              <w:rPr>
                <w:i/>
                <w:sz w:val="16"/>
              </w:rPr>
            </w:pPr>
            <w:r w:rsidRPr="00CF09D7">
              <w:rPr>
                <w:i/>
                <w:sz w:val="16"/>
              </w:rPr>
              <w:t>“What could be done next?”</w:t>
            </w:r>
          </w:p>
          <w:p w14:paraId="3395C8AD" w14:textId="77777777" w:rsidR="00563C99" w:rsidRPr="00A94C08" w:rsidRDefault="00563C99" w:rsidP="00792C46">
            <w:pPr>
              <w:rPr>
                <w:i/>
                <w:sz w:val="16"/>
                <w:lang w:val="en-US"/>
              </w:rPr>
            </w:pPr>
          </w:p>
        </w:tc>
        <w:tc>
          <w:tcPr>
            <w:tcW w:w="7654" w:type="dxa"/>
          </w:tcPr>
          <w:p w14:paraId="14406014" w14:textId="77777777" w:rsidR="00563C99" w:rsidRPr="00F34330" w:rsidRDefault="00563C99" w:rsidP="00563C99">
            <w:pPr>
              <w:pStyle w:val="ListParagraph"/>
              <w:numPr>
                <w:ilvl w:val="0"/>
                <w:numId w:val="13"/>
              </w:numPr>
              <w:spacing w:after="0" w:line="240" w:lineRule="auto"/>
              <w:rPr>
                <w:bCs/>
                <w:lang w:val="en-US"/>
              </w:rPr>
            </w:pPr>
            <w:r w:rsidRPr="00F34330">
              <w:rPr>
                <w:bCs/>
                <w:lang w:val="en-US"/>
              </w:rPr>
              <w:t xml:space="preserve">In conclusion, regarding the child who questioned before considering the task more deeply it might be useful address the class as a whole and encourage them to think for a certain amount of time, for example 3 minutes, before asking for clarification. This might enable them to become more independent as well as challenge them in accordance with the wishes of Donaldson. </w:t>
            </w:r>
          </w:p>
          <w:p w14:paraId="04B2A0D5" w14:textId="77777777" w:rsidR="00563C99" w:rsidRPr="00F34330" w:rsidRDefault="00563C99" w:rsidP="00792C46">
            <w:pPr>
              <w:rPr>
                <w:bCs/>
                <w:u w:val="single"/>
                <w:lang w:val="en-US"/>
              </w:rPr>
            </w:pPr>
          </w:p>
          <w:p w14:paraId="53D0BC62" w14:textId="77777777" w:rsidR="00563C99" w:rsidRPr="00F34330" w:rsidRDefault="00563C99" w:rsidP="00792C46">
            <w:pPr>
              <w:rPr>
                <w:bCs/>
                <w:u w:val="single"/>
                <w:lang w:val="en-US"/>
              </w:rPr>
            </w:pPr>
          </w:p>
          <w:p w14:paraId="09D7CD80" w14:textId="77777777" w:rsidR="00563C99" w:rsidRPr="00F34330" w:rsidRDefault="00563C99" w:rsidP="00792C46">
            <w:pPr>
              <w:rPr>
                <w:bCs/>
                <w:u w:val="single"/>
                <w:lang w:val="en-US"/>
              </w:rPr>
            </w:pPr>
          </w:p>
          <w:p w14:paraId="36F36F6F" w14:textId="77777777" w:rsidR="00563C99" w:rsidRPr="00F34330" w:rsidRDefault="00563C99" w:rsidP="00792C46">
            <w:pPr>
              <w:rPr>
                <w:bCs/>
                <w:u w:val="single"/>
                <w:lang w:val="en-US"/>
              </w:rPr>
            </w:pPr>
          </w:p>
          <w:p w14:paraId="3406B730" w14:textId="77777777" w:rsidR="00563C99" w:rsidRPr="00F34330" w:rsidRDefault="00563C99" w:rsidP="00792C46">
            <w:pPr>
              <w:rPr>
                <w:bCs/>
                <w:u w:val="single"/>
                <w:lang w:val="en-US"/>
              </w:rPr>
            </w:pPr>
          </w:p>
          <w:p w14:paraId="00AE7951" w14:textId="77777777" w:rsidR="00563C99" w:rsidRPr="00F34330" w:rsidRDefault="00563C99" w:rsidP="00792C46">
            <w:pPr>
              <w:rPr>
                <w:bCs/>
                <w:u w:val="single"/>
                <w:lang w:val="en-US"/>
              </w:rPr>
            </w:pPr>
          </w:p>
          <w:p w14:paraId="4070D9D7" w14:textId="77777777" w:rsidR="00563C99" w:rsidRPr="00F34330" w:rsidRDefault="00563C99" w:rsidP="00792C46">
            <w:pPr>
              <w:rPr>
                <w:bCs/>
                <w:u w:val="single"/>
                <w:lang w:val="en-US"/>
              </w:rPr>
            </w:pPr>
          </w:p>
          <w:p w14:paraId="4461D689" w14:textId="77777777" w:rsidR="00563C99" w:rsidRPr="00F34330" w:rsidRDefault="00563C99" w:rsidP="00792C46">
            <w:pPr>
              <w:rPr>
                <w:bCs/>
                <w:u w:val="single"/>
                <w:lang w:val="en-US"/>
              </w:rPr>
            </w:pPr>
          </w:p>
        </w:tc>
      </w:tr>
      <w:tr w:rsidR="00563C99" w14:paraId="6FC67B44" w14:textId="77777777" w:rsidTr="00792C46">
        <w:tc>
          <w:tcPr>
            <w:tcW w:w="10206" w:type="dxa"/>
            <w:gridSpan w:val="2"/>
            <w:shd w:val="clear" w:color="auto" w:fill="E7E6E6" w:themeFill="background2"/>
          </w:tcPr>
          <w:p w14:paraId="023CC10B" w14:textId="77777777" w:rsidR="00563C99" w:rsidRPr="00C53B1B" w:rsidRDefault="00563C99" w:rsidP="00792C46">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0E3F5C2D" w14:textId="77777777" w:rsidR="00563C99" w:rsidRDefault="00563C99" w:rsidP="00921B08">
      <w:pPr>
        <w:shd w:val="clear" w:color="auto" w:fill="FFFFFF"/>
        <w:spacing w:after="0" w:line="360" w:lineRule="auto"/>
        <w:ind w:firstLine="720"/>
        <w:textAlignment w:val="baseline"/>
        <w:rPr>
          <w:rFonts w:ascii="Arial" w:eastAsia="Times New Roman" w:hAnsi="Arial" w:cs="Arial"/>
          <w:i/>
          <w:iCs/>
          <w:lang w:eastAsia="en-GB"/>
        </w:rPr>
      </w:pPr>
    </w:p>
    <w:p w14:paraId="6DDCB3D0" w14:textId="77777777" w:rsid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183AD858" w14:textId="77777777" w:rsidR="00921B08" w:rsidRPr="00921B08" w:rsidRDefault="00921B08" w:rsidP="00921B08">
      <w:pPr>
        <w:shd w:val="clear" w:color="auto" w:fill="FFFFFF"/>
        <w:spacing w:after="0" w:line="360" w:lineRule="auto"/>
        <w:ind w:firstLine="720"/>
        <w:textAlignment w:val="baseline"/>
        <w:rPr>
          <w:rFonts w:ascii="Arial" w:eastAsia="Times New Roman" w:hAnsi="Arial" w:cs="Arial"/>
          <w:i/>
          <w:iCs/>
          <w:lang w:eastAsia="en-GB"/>
        </w:rPr>
      </w:pPr>
    </w:p>
    <w:p w14:paraId="248ABE99" w14:textId="77777777" w:rsidR="004A56C9" w:rsidRPr="004A76FC" w:rsidRDefault="004A56C9" w:rsidP="004A56C9">
      <w:pPr>
        <w:ind w:firstLine="360"/>
        <w:rPr>
          <w:rFonts w:asciiTheme="majorHAnsi" w:hAnsiTheme="majorHAnsi" w:cstheme="majorHAnsi"/>
          <w:i/>
          <w:iCs/>
        </w:rPr>
      </w:pPr>
    </w:p>
    <w:p w14:paraId="560952C9" w14:textId="77777777" w:rsidR="004A56C9" w:rsidRPr="004A56C9" w:rsidRDefault="004A56C9" w:rsidP="004A56C9">
      <w:pPr>
        <w:ind w:firstLine="720"/>
        <w:rPr>
          <w:i/>
          <w:iCs/>
          <w:color w:val="FF0000"/>
        </w:rPr>
      </w:pPr>
    </w:p>
    <w:p w14:paraId="1EE0878A" w14:textId="77777777" w:rsidR="00852795" w:rsidRDefault="00852795"/>
    <w:sectPr w:rsidR="00852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E04A4"/>
    <w:multiLevelType w:val="hybridMultilevel"/>
    <w:tmpl w:val="73669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461E2"/>
    <w:multiLevelType w:val="hybridMultilevel"/>
    <w:tmpl w:val="8BE6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5276A"/>
    <w:multiLevelType w:val="hybridMultilevel"/>
    <w:tmpl w:val="A5EA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F7B2A"/>
    <w:multiLevelType w:val="hybridMultilevel"/>
    <w:tmpl w:val="C01A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D18E3"/>
    <w:multiLevelType w:val="hybridMultilevel"/>
    <w:tmpl w:val="DA801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A82E99"/>
    <w:multiLevelType w:val="hybridMultilevel"/>
    <w:tmpl w:val="8D92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6073C"/>
    <w:multiLevelType w:val="hybridMultilevel"/>
    <w:tmpl w:val="7262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D82574"/>
    <w:multiLevelType w:val="hybridMultilevel"/>
    <w:tmpl w:val="8452E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F974D6"/>
    <w:multiLevelType w:val="hybridMultilevel"/>
    <w:tmpl w:val="F4A64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45777"/>
    <w:multiLevelType w:val="hybridMultilevel"/>
    <w:tmpl w:val="5A4A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270E0"/>
    <w:multiLevelType w:val="hybridMultilevel"/>
    <w:tmpl w:val="055CE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33681A"/>
    <w:multiLevelType w:val="hybridMultilevel"/>
    <w:tmpl w:val="FA88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69444E"/>
    <w:multiLevelType w:val="hybridMultilevel"/>
    <w:tmpl w:val="669A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2"/>
  </w:num>
  <w:num w:numId="4">
    <w:abstractNumId w:val="9"/>
  </w:num>
  <w:num w:numId="5">
    <w:abstractNumId w:val="0"/>
  </w:num>
  <w:num w:numId="6">
    <w:abstractNumId w:val="7"/>
  </w:num>
  <w:num w:numId="7">
    <w:abstractNumId w:val="3"/>
  </w:num>
  <w:num w:numId="8">
    <w:abstractNumId w:val="1"/>
  </w:num>
  <w:num w:numId="9">
    <w:abstractNumId w:val="10"/>
  </w:num>
  <w:num w:numId="10">
    <w:abstractNumId w:val="11"/>
  </w:num>
  <w:num w:numId="11">
    <w:abstractNumId w:val="6"/>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C9"/>
    <w:rsid w:val="00116A03"/>
    <w:rsid w:val="0017384C"/>
    <w:rsid w:val="00427C02"/>
    <w:rsid w:val="004A56C9"/>
    <w:rsid w:val="005023F6"/>
    <w:rsid w:val="00563C99"/>
    <w:rsid w:val="005C361B"/>
    <w:rsid w:val="00674325"/>
    <w:rsid w:val="00792C46"/>
    <w:rsid w:val="00852795"/>
    <w:rsid w:val="008A2A1F"/>
    <w:rsid w:val="00901FBB"/>
    <w:rsid w:val="00921B08"/>
    <w:rsid w:val="00B60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D3E8"/>
  <w15:chartTrackingRefBased/>
  <w15:docId w15:val="{DAAE0B51-2705-4FAA-BA94-5709AD80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56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56C9"/>
    <w:rPr>
      <w:color w:val="0000FF"/>
      <w:u w:val="single"/>
    </w:rPr>
  </w:style>
  <w:style w:type="paragraph" w:customStyle="1" w:styleId="AssignHeader">
    <w:name w:val="AssignHeader"/>
    <w:basedOn w:val="Normal"/>
    <w:next w:val="Normal"/>
    <w:link w:val="AssignHeaderChar"/>
    <w:qFormat/>
    <w:rsid w:val="00921B08"/>
    <w:pPr>
      <w:spacing w:after="0" w:line="360" w:lineRule="auto"/>
      <w:jc w:val="center"/>
    </w:pPr>
    <w:rPr>
      <w:rFonts w:ascii="Arial" w:hAnsi="Arial"/>
      <w:b/>
      <w:i/>
      <w:sz w:val="36"/>
      <w:u w:val="single"/>
    </w:rPr>
  </w:style>
  <w:style w:type="character" w:customStyle="1" w:styleId="AssignHeaderChar">
    <w:name w:val="AssignHeader Char"/>
    <w:basedOn w:val="DefaultParagraphFont"/>
    <w:link w:val="AssignHeader"/>
    <w:rsid w:val="00921B08"/>
    <w:rPr>
      <w:rFonts w:ascii="Arial" w:hAnsi="Arial"/>
      <w:b/>
      <w:i/>
      <w:sz w:val="36"/>
      <w:u w:val="single"/>
    </w:rPr>
  </w:style>
  <w:style w:type="table" w:styleId="TableGrid">
    <w:name w:val="Table Grid"/>
    <w:basedOn w:val="TableNormal"/>
    <w:uiPriority w:val="59"/>
    <w:rsid w:val="00921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21B0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21B08"/>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921B08"/>
    <w:pPr>
      <w:spacing w:after="200" w:line="276" w:lineRule="auto"/>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7983</Words>
  <Characters>45507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 T. (991086)</dc:creator>
  <cp:keywords/>
  <dc:description/>
  <cp:lastModifiedBy>SULLIVAN T. (991086)</cp:lastModifiedBy>
  <cp:revision>2</cp:revision>
  <dcterms:created xsi:type="dcterms:W3CDTF">2019-10-29T22:14:00Z</dcterms:created>
  <dcterms:modified xsi:type="dcterms:W3CDTF">2019-10-29T22:14:00Z</dcterms:modified>
</cp:coreProperties>
</file>