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43523" w14:textId="59C20DC4" w:rsidR="00496C83" w:rsidRDefault="00496C83" w:rsidP="00496C83">
      <w:pPr>
        <w:spacing w:before="212"/>
        <w:jc w:val="center"/>
        <w:rPr>
          <w:rFonts w:asciiTheme="minorBidi" w:hAnsiTheme="minorBidi"/>
          <w:b/>
          <w:bCs/>
          <w:sz w:val="48"/>
          <w:szCs w:val="48"/>
        </w:rPr>
      </w:pPr>
      <w:r w:rsidRPr="00394489">
        <w:rPr>
          <w:rFonts w:ascii="Aptos" w:hAnsi="Aptos"/>
          <w:noProof/>
        </w:rPr>
        <w:drawing>
          <wp:inline distT="0" distB="0" distL="0" distR="0" wp14:anchorId="5C9F12DA" wp14:editId="5DA30B7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9537A6A" w14:textId="4AACFAA2" w:rsidR="00496C83" w:rsidRPr="0040098D" w:rsidRDefault="00496C83" w:rsidP="00496C83">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Developing Strategic Capability</w:t>
      </w:r>
    </w:p>
    <w:p w14:paraId="028C0C54" w14:textId="46642A13" w:rsidR="00496C83" w:rsidRPr="0040098D" w:rsidRDefault="00496C83" w:rsidP="00496C83">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w:t>
      </w:r>
      <w:r>
        <w:rPr>
          <w:rFonts w:asciiTheme="minorBidi" w:hAnsiTheme="minorBidi"/>
          <w:sz w:val="48"/>
          <w:szCs w:val="48"/>
        </w:rPr>
        <w:t>6011</w:t>
      </w:r>
    </w:p>
    <w:p w14:paraId="51C1A17F" w14:textId="28D99637" w:rsidR="00496C83" w:rsidRPr="0040098D" w:rsidRDefault="00496C83" w:rsidP="00496C83">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Strategic Evaluation of an Organisation</w:t>
      </w:r>
    </w:p>
    <w:p w14:paraId="0C5D5AB6" w14:textId="2D084F06" w:rsidR="00496C83" w:rsidRPr="0040098D" w:rsidRDefault="00496C83" w:rsidP="00496C83">
      <w:pPr>
        <w:spacing w:before="3"/>
        <w:rPr>
          <w:rFonts w:asciiTheme="minorBidi" w:hAnsiTheme="minorBidi"/>
          <w:b/>
          <w:sz w:val="48"/>
          <w:szCs w:val="48"/>
        </w:rPr>
      </w:pPr>
      <w:r w:rsidRPr="0040098D">
        <w:rPr>
          <w:rFonts w:asciiTheme="minorBidi" w:hAnsiTheme="minorBidi"/>
          <w:b/>
          <w:sz w:val="48"/>
          <w:szCs w:val="48"/>
        </w:rPr>
        <w:t>Student Name:</w:t>
      </w:r>
      <w:r w:rsidR="0056398A">
        <w:rPr>
          <w:rFonts w:asciiTheme="minorBidi" w:hAnsiTheme="minorBidi"/>
          <w:b/>
          <w:sz w:val="48"/>
          <w:szCs w:val="48"/>
        </w:rPr>
        <w:t xml:space="preserve"> Strugaru Georgiana</w:t>
      </w:r>
    </w:p>
    <w:p w14:paraId="746DACDD" w14:textId="2EC28F8C" w:rsidR="00496C83" w:rsidRPr="0040098D" w:rsidRDefault="00496C83" w:rsidP="00496C83">
      <w:pPr>
        <w:spacing w:before="3"/>
        <w:rPr>
          <w:rFonts w:asciiTheme="minorBidi" w:hAnsiTheme="minorBidi"/>
          <w:b/>
          <w:sz w:val="48"/>
          <w:szCs w:val="48"/>
        </w:rPr>
      </w:pPr>
      <w:r w:rsidRPr="0040098D">
        <w:rPr>
          <w:rFonts w:asciiTheme="minorBidi" w:hAnsiTheme="minorBidi"/>
          <w:b/>
          <w:sz w:val="48"/>
          <w:szCs w:val="48"/>
        </w:rPr>
        <w:t>Student Number:</w:t>
      </w:r>
      <w:r w:rsidR="0056398A">
        <w:rPr>
          <w:rFonts w:asciiTheme="minorBidi" w:hAnsiTheme="minorBidi"/>
          <w:b/>
          <w:sz w:val="48"/>
          <w:szCs w:val="48"/>
        </w:rPr>
        <w:t xml:space="preserve"> 2222489 </w:t>
      </w:r>
    </w:p>
    <w:p w14:paraId="12DB9A42" w14:textId="33894DA2" w:rsidR="000F72CB" w:rsidRDefault="00496C83" w:rsidP="00496C83">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Pr>
          <w:rFonts w:asciiTheme="minorBidi" w:hAnsiTheme="minorBidi"/>
          <w:bCs/>
          <w:sz w:val="48"/>
          <w:szCs w:val="48"/>
        </w:rPr>
        <w:t>Friday 27</w:t>
      </w:r>
      <w:r w:rsidRPr="00496C83">
        <w:rPr>
          <w:rFonts w:asciiTheme="minorBidi" w:hAnsiTheme="minorBidi"/>
          <w:bCs/>
          <w:sz w:val="48"/>
          <w:szCs w:val="48"/>
          <w:vertAlign w:val="superscript"/>
        </w:rPr>
        <w:t>th</w:t>
      </w:r>
      <w:r>
        <w:rPr>
          <w:rFonts w:asciiTheme="minorBidi" w:hAnsiTheme="minorBidi"/>
          <w:bCs/>
          <w:sz w:val="48"/>
          <w:szCs w:val="48"/>
        </w:rPr>
        <w:t xml:space="preserve"> March 23.59 2026</w:t>
      </w:r>
    </w:p>
    <w:p w14:paraId="4B4E3B1A" w14:textId="31DAFB9C" w:rsidR="00496C83" w:rsidRDefault="00496C83">
      <w:pPr>
        <w:rPr>
          <w:rFonts w:asciiTheme="minorBidi" w:hAnsiTheme="minorBidi"/>
          <w:bCs/>
          <w:sz w:val="48"/>
          <w:szCs w:val="48"/>
        </w:rPr>
      </w:pPr>
    </w:p>
    <w:p w14:paraId="6D969316" w14:textId="77777777" w:rsidR="000F72CB" w:rsidRDefault="000F72CB">
      <w:pPr>
        <w:rPr>
          <w:rFonts w:asciiTheme="minorBidi" w:hAnsiTheme="minorBidi"/>
          <w:bCs/>
          <w:sz w:val="48"/>
          <w:szCs w:val="48"/>
        </w:rPr>
      </w:pPr>
    </w:p>
    <w:p w14:paraId="3C422B58" w14:textId="77777777" w:rsidR="000F72CB" w:rsidRDefault="000F72CB">
      <w:pPr>
        <w:rPr>
          <w:rFonts w:asciiTheme="minorBidi" w:hAnsiTheme="minorBidi"/>
          <w:bCs/>
          <w:sz w:val="48"/>
          <w:szCs w:val="48"/>
        </w:rPr>
      </w:pPr>
    </w:p>
    <w:p w14:paraId="107BB56F" w14:textId="77777777" w:rsidR="000F72CB" w:rsidRDefault="000F72CB">
      <w:pPr>
        <w:rPr>
          <w:rFonts w:asciiTheme="minorBidi" w:hAnsiTheme="minorBidi"/>
          <w:bCs/>
          <w:sz w:val="48"/>
          <w:szCs w:val="48"/>
        </w:rPr>
      </w:pPr>
    </w:p>
    <w:p w14:paraId="210B1E73" w14:textId="77777777" w:rsidR="000F72CB" w:rsidRDefault="000F72CB">
      <w:pPr>
        <w:rPr>
          <w:rFonts w:asciiTheme="minorBidi" w:hAnsiTheme="minorBidi"/>
          <w:bCs/>
          <w:sz w:val="48"/>
          <w:szCs w:val="48"/>
        </w:rPr>
      </w:pPr>
    </w:p>
    <w:p w14:paraId="5C56FD98" w14:textId="77777777" w:rsidR="00497AF7" w:rsidRDefault="00497AF7">
      <w:pPr>
        <w:rPr>
          <w:rFonts w:asciiTheme="minorBidi" w:hAnsiTheme="minorBidi"/>
          <w:bCs/>
          <w:sz w:val="28"/>
          <w:szCs w:val="28"/>
        </w:rPr>
      </w:pPr>
    </w:p>
    <w:p w14:paraId="1B5C6445" w14:textId="520D1E7A" w:rsidR="00496C83" w:rsidRPr="00496C83" w:rsidRDefault="00496C83">
      <w:pPr>
        <w:rPr>
          <w:b/>
          <w:bCs/>
          <w:sz w:val="28"/>
          <w:szCs w:val="28"/>
        </w:rPr>
      </w:pPr>
      <w:r w:rsidRPr="00496C83">
        <w:rPr>
          <w:b/>
          <w:bCs/>
          <w:sz w:val="28"/>
          <w:szCs w:val="28"/>
        </w:rPr>
        <w:lastRenderedPageBreak/>
        <w:t>AI Acknowledgement Statement:</w:t>
      </w:r>
    </w:p>
    <w:p w14:paraId="7C9D0FA2" w14:textId="5DFF1956" w:rsidR="00496C83" w:rsidRPr="00394489" w:rsidRDefault="00496C83" w:rsidP="00685F04">
      <w:pPr>
        <w:tabs>
          <w:tab w:val="right" w:pos="9026"/>
        </w:tabs>
        <w:jc w:val="both"/>
        <w:rPr>
          <w:rFonts w:ascii="Aptos" w:hAnsi="Aptos"/>
        </w:rPr>
      </w:pPr>
      <w:r w:rsidRPr="00394489">
        <w:rPr>
          <w:rFonts w:ascii="Aptos" w:hAnsi="Aptos"/>
        </w:rPr>
        <w:t xml:space="preserve">I confirm that I have not presented any AI generated materials as my own work. </w:t>
      </w:r>
      <w:r w:rsidR="00685F04">
        <w:rPr>
          <w:rFonts w:ascii="Aptos" w:hAnsi="Aptos"/>
        </w:rPr>
        <w:tab/>
      </w:r>
    </w:p>
    <w:p w14:paraId="58CF2E3C" w14:textId="66EAB575" w:rsidR="004C06B6" w:rsidRPr="00596D10" w:rsidRDefault="00496C83" w:rsidP="00596D10">
      <w:pPr>
        <w:jc w:val="both"/>
        <w:rPr>
          <w:rFonts w:ascii="Aptos" w:hAnsi="Aptos"/>
        </w:rPr>
      </w:pPr>
      <w:r w:rsidRPr="00394489">
        <w:rPr>
          <w:rFonts w:ascii="Aptos" w:hAnsi="Aptos"/>
        </w:rPr>
        <w:t>I confirm that I have copies of my drafts, notes, and other resources I used, which I may be asked to provide in evidence.</w:t>
      </w:r>
    </w:p>
    <w:sdt>
      <w:sdtPr>
        <w:rPr>
          <w:rFonts w:asciiTheme="minorHAnsi" w:eastAsiaTheme="minorEastAsia" w:hAnsiTheme="minorHAnsi" w:cstheme="minorBidi"/>
          <w:color w:val="auto"/>
          <w:kern w:val="2"/>
          <w:sz w:val="24"/>
          <w:szCs w:val="24"/>
          <w:lang w:val="en-GB" w:eastAsia="zh-CN"/>
          <w14:ligatures w14:val="standardContextual"/>
        </w:rPr>
        <w:id w:val="-1091389452"/>
        <w:docPartObj>
          <w:docPartGallery w:val="Table of Contents"/>
          <w:docPartUnique/>
        </w:docPartObj>
      </w:sdtPr>
      <w:sdtEndPr>
        <w:rPr>
          <w:b/>
          <w:bCs/>
          <w:noProof/>
        </w:rPr>
      </w:sdtEndPr>
      <w:sdtContent>
        <w:p w14:paraId="754C0BCC" w14:textId="2B873CB4" w:rsidR="004C06B6" w:rsidRPr="004C06B6" w:rsidRDefault="004C06B6">
          <w:pPr>
            <w:pStyle w:val="TOCHeading"/>
            <w:rPr>
              <w:b/>
              <w:bCs/>
              <w:color w:val="auto"/>
            </w:rPr>
          </w:pPr>
          <w:r w:rsidRPr="004C06B6">
            <w:rPr>
              <w:b/>
              <w:bCs/>
              <w:color w:val="auto"/>
            </w:rPr>
            <w:t>Contents</w:t>
          </w:r>
        </w:p>
        <w:p w14:paraId="12464D83" w14:textId="62095C62" w:rsidR="00685F04" w:rsidRDefault="004C06B6">
          <w:pPr>
            <w:pStyle w:val="TOC1"/>
            <w:tabs>
              <w:tab w:val="right" w:leader="dot" w:pos="9016"/>
            </w:tabs>
            <w:rPr>
              <w:noProof/>
              <w:lang w:eastAsia="en-GB"/>
            </w:rPr>
          </w:pPr>
          <w:r>
            <w:fldChar w:fldCharType="begin"/>
          </w:r>
          <w:r>
            <w:instrText xml:space="preserve"> TOC \o "1-3" \h \z \u </w:instrText>
          </w:r>
          <w:r>
            <w:fldChar w:fldCharType="separate"/>
          </w:r>
          <w:hyperlink w:anchor="_Toc225413190" w:history="1">
            <w:r w:rsidR="00685F04" w:rsidRPr="00CF60A7">
              <w:rPr>
                <w:rStyle w:val="Hyperlink"/>
                <w:b/>
                <w:bCs/>
                <w:noProof/>
              </w:rPr>
              <w:t>1. Organisational Overview</w:t>
            </w:r>
            <w:r w:rsidR="00685F04">
              <w:rPr>
                <w:noProof/>
                <w:webHidden/>
              </w:rPr>
              <w:tab/>
              <w:t>1</w:t>
            </w:r>
          </w:hyperlink>
        </w:p>
        <w:p w14:paraId="2E184440" w14:textId="15F54576" w:rsidR="00685F04" w:rsidRDefault="00685F04">
          <w:pPr>
            <w:pStyle w:val="TOC2"/>
            <w:tabs>
              <w:tab w:val="right" w:leader="dot" w:pos="9016"/>
            </w:tabs>
            <w:rPr>
              <w:noProof/>
              <w:lang w:eastAsia="en-GB"/>
            </w:rPr>
          </w:pPr>
          <w:hyperlink w:anchor="_Toc225413191" w:history="1">
            <w:r w:rsidRPr="00CF60A7">
              <w:rPr>
                <w:rStyle w:val="Hyperlink"/>
                <w:b/>
                <w:bCs/>
                <w:noProof/>
              </w:rPr>
              <w:t>1.1 Organisation Background</w:t>
            </w:r>
            <w:r>
              <w:rPr>
                <w:noProof/>
                <w:webHidden/>
              </w:rPr>
              <w:tab/>
              <w:t>1</w:t>
            </w:r>
          </w:hyperlink>
        </w:p>
        <w:p w14:paraId="73FF24C9" w14:textId="33C109F6" w:rsidR="00685F04" w:rsidRDefault="00685F04">
          <w:pPr>
            <w:pStyle w:val="TOC2"/>
            <w:tabs>
              <w:tab w:val="right" w:leader="dot" w:pos="9016"/>
            </w:tabs>
            <w:rPr>
              <w:noProof/>
              <w:lang w:eastAsia="en-GB"/>
            </w:rPr>
          </w:pPr>
          <w:hyperlink w:anchor="_Toc225413192" w:history="1">
            <w:r w:rsidRPr="00CF60A7">
              <w:rPr>
                <w:rStyle w:val="Hyperlink"/>
                <w:b/>
                <w:bCs/>
                <w:noProof/>
              </w:rPr>
              <w:t>1.2 Products and Services</w:t>
            </w:r>
            <w:r>
              <w:rPr>
                <w:noProof/>
                <w:webHidden/>
              </w:rPr>
              <w:tab/>
            </w:r>
            <w:r w:rsidR="007D2253">
              <w:rPr>
                <w:noProof/>
                <w:webHidden/>
              </w:rPr>
              <w:t>1</w:t>
            </w:r>
          </w:hyperlink>
        </w:p>
        <w:p w14:paraId="1E33358C" w14:textId="3658DEE8" w:rsidR="00685F04" w:rsidRDefault="00685F04">
          <w:pPr>
            <w:pStyle w:val="TOC2"/>
            <w:tabs>
              <w:tab w:val="right" w:leader="dot" w:pos="9016"/>
            </w:tabs>
            <w:rPr>
              <w:noProof/>
              <w:lang w:eastAsia="en-GB"/>
            </w:rPr>
          </w:pPr>
          <w:hyperlink w:anchor="_Toc225413193" w:history="1">
            <w:r w:rsidRPr="00CF60A7">
              <w:rPr>
                <w:rStyle w:val="Hyperlink"/>
                <w:b/>
                <w:bCs/>
                <w:noProof/>
              </w:rPr>
              <w:t>1.3 Markets and Geographic Scope</w:t>
            </w:r>
            <w:r>
              <w:rPr>
                <w:noProof/>
                <w:webHidden/>
              </w:rPr>
              <w:tab/>
            </w:r>
            <w:r w:rsidR="007D2253">
              <w:rPr>
                <w:noProof/>
                <w:webHidden/>
              </w:rPr>
              <w:t>2</w:t>
            </w:r>
          </w:hyperlink>
        </w:p>
        <w:p w14:paraId="2D99FF85" w14:textId="75955568" w:rsidR="00685F04" w:rsidRDefault="00685F04">
          <w:pPr>
            <w:pStyle w:val="TOC2"/>
            <w:tabs>
              <w:tab w:val="right" w:leader="dot" w:pos="9016"/>
            </w:tabs>
            <w:rPr>
              <w:noProof/>
              <w:lang w:eastAsia="en-GB"/>
            </w:rPr>
          </w:pPr>
          <w:hyperlink w:anchor="_Toc225413194" w:history="1">
            <w:r w:rsidRPr="00CF60A7">
              <w:rPr>
                <w:rStyle w:val="Hyperlink"/>
                <w:b/>
                <w:bCs/>
                <w:noProof/>
              </w:rPr>
              <w:t>1.4 Recent Strategic Developments</w:t>
            </w:r>
            <w:r>
              <w:rPr>
                <w:noProof/>
                <w:webHidden/>
              </w:rPr>
              <w:tab/>
            </w:r>
            <w:r w:rsidR="007D2253">
              <w:rPr>
                <w:noProof/>
                <w:webHidden/>
              </w:rPr>
              <w:t>2</w:t>
            </w:r>
          </w:hyperlink>
        </w:p>
        <w:p w14:paraId="07EC6BFC" w14:textId="2DEA67C8" w:rsidR="00685F04" w:rsidRDefault="00685F04">
          <w:pPr>
            <w:pStyle w:val="TOC2"/>
            <w:tabs>
              <w:tab w:val="right" w:leader="dot" w:pos="9016"/>
            </w:tabs>
            <w:rPr>
              <w:noProof/>
              <w:lang w:eastAsia="en-GB"/>
            </w:rPr>
          </w:pPr>
          <w:hyperlink w:anchor="_Toc225413195" w:history="1">
            <w:r w:rsidRPr="00CF60A7">
              <w:rPr>
                <w:rStyle w:val="Hyperlink"/>
                <w:b/>
                <w:bCs/>
                <w:noProof/>
              </w:rPr>
              <w:t>2.1 PESTLE Analysis</w:t>
            </w:r>
            <w:r>
              <w:rPr>
                <w:noProof/>
                <w:webHidden/>
              </w:rPr>
              <w:tab/>
            </w:r>
            <w:r w:rsidR="007D2253">
              <w:rPr>
                <w:noProof/>
                <w:webHidden/>
              </w:rPr>
              <w:t>3</w:t>
            </w:r>
          </w:hyperlink>
        </w:p>
        <w:p w14:paraId="13F74DC9" w14:textId="16B2C159" w:rsidR="00685F04" w:rsidRDefault="00685F04">
          <w:pPr>
            <w:pStyle w:val="TOC2"/>
            <w:tabs>
              <w:tab w:val="right" w:leader="dot" w:pos="9016"/>
            </w:tabs>
            <w:rPr>
              <w:noProof/>
              <w:lang w:eastAsia="en-GB"/>
            </w:rPr>
          </w:pPr>
          <w:hyperlink w:anchor="_Toc225413196" w:history="1">
            <w:r w:rsidRPr="00CF60A7">
              <w:rPr>
                <w:rStyle w:val="Hyperlink"/>
                <w:b/>
                <w:bCs/>
                <w:noProof/>
              </w:rPr>
              <w:t>2.2 Industry and Competitive Environment (Porter’s Five Forces)</w:t>
            </w:r>
            <w:r>
              <w:rPr>
                <w:noProof/>
                <w:webHidden/>
              </w:rPr>
              <w:tab/>
            </w:r>
            <w:r>
              <w:rPr>
                <w:noProof/>
                <w:webHidden/>
              </w:rPr>
              <w:fldChar w:fldCharType="begin"/>
            </w:r>
            <w:r>
              <w:rPr>
                <w:noProof/>
                <w:webHidden/>
              </w:rPr>
              <w:instrText xml:space="preserve"> PAGEREF _Toc225413196 \h </w:instrText>
            </w:r>
            <w:r>
              <w:rPr>
                <w:noProof/>
                <w:webHidden/>
              </w:rPr>
            </w:r>
            <w:r>
              <w:rPr>
                <w:noProof/>
                <w:webHidden/>
              </w:rPr>
              <w:fldChar w:fldCharType="separate"/>
            </w:r>
            <w:r>
              <w:rPr>
                <w:noProof/>
                <w:webHidden/>
              </w:rPr>
              <w:t>7</w:t>
            </w:r>
            <w:r>
              <w:rPr>
                <w:noProof/>
                <w:webHidden/>
              </w:rPr>
              <w:fldChar w:fldCharType="end"/>
            </w:r>
          </w:hyperlink>
        </w:p>
        <w:p w14:paraId="116FC415" w14:textId="3C8F7CA7" w:rsidR="00685F04" w:rsidRDefault="00685F04">
          <w:pPr>
            <w:pStyle w:val="TOC2"/>
            <w:tabs>
              <w:tab w:val="right" w:leader="dot" w:pos="9016"/>
            </w:tabs>
            <w:rPr>
              <w:noProof/>
              <w:lang w:eastAsia="en-GB"/>
            </w:rPr>
          </w:pPr>
          <w:hyperlink w:anchor="_Toc225413197" w:history="1">
            <w:r w:rsidRPr="00CF60A7">
              <w:rPr>
                <w:rStyle w:val="Hyperlink"/>
                <w:b/>
                <w:bCs/>
                <w:noProof/>
              </w:rPr>
              <w:t>2.3 Stakeholder Analysis</w:t>
            </w:r>
            <w:r>
              <w:rPr>
                <w:noProof/>
                <w:webHidden/>
              </w:rPr>
              <w:tab/>
            </w:r>
            <w:r w:rsidR="007D2253">
              <w:rPr>
                <w:noProof/>
                <w:webHidden/>
              </w:rPr>
              <w:t>10</w:t>
            </w:r>
          </w:hyperlink>
        </w:p>
        <w:p w14:paraId="07C2059E" w14:textId="324767DB" w:rsidR="00685F04" w:rsidRDefault="00685F04">
          <w:pPr>
            <w:pStyle w:val="TOC1"/>
            <w:tabs>
              <w:tab w:val="right" w:leader="dot" w:pos="9016"/>
            </w:tabs>
            <w:rPr>
              <w:noProof/>
              <w:lang w:eastAsia="en-GB"/>
            </w:rPr>
          </w:pPr>
          <w:hyperlink w:anchor="_Toc225413198" w:history="1">
            <w:r w:rsidRPr="00CF60A7">
              <w:rPr>
                <w:rStyle w:val="Hyperlink"/>
                <w:b/>
                <w:bCs/>
                <w:noProof/>
              </w:rPr>
              <w:t>3. Internal Strategic Capability Analysis (900–1,000 words)</w:t>
            </w:r>
            <w:r>
              <w:rPr>
                <w:noProof/>
                <w:webHidden/>
              </w:rPr>
              <w:tab/>
            </w:r>
            <w:r>
              <w:rPr>
                <w:noProof/>
                <w:webHidden/>
              </w:rPr>
              <w:fldChar w:fldCharType="begin"/>
            </w:r>
            <w:r>
              <w:rPr>
                <w:noProof/>
                <w:webHidden/>
              </w:rPr>
              <w:instrText xml:space="preserve"> PAGEREF _Toc225413198 \h </w:instrText>
            </w:r>
            <w:r>
              <w:rPr>
                <w:noProof/>
                <w:webHidden/>
              </w:rPr>
            </w:r>
            <w:r>
              <w:rPr>
                <w:noProof/>
                <w:webHidden/>
              </w:rPr>
              <w:fldChar w:fldCharType="separate"/>
            </w:r>
            <w:r>
              <w:rPr>
                <w:noProof/>
                <w:webHidden/>
              </w:rPr>
              <w:t>10</w:t>
            </w:r>
            <w:r>
              <w:rPr>
                <w:noProof/>
                <w:webHidden/>
              </w:rPr>
              <w:fldChar w:fldCharType="end"/>
            </w:r>
          </w:hyperlink>
        </w:p>
        <w:p w14:paraId="395E236A" w14:textId="4B782101" w:rsidR="00685F04" w:rsidRDefault="00685F04">
          <w:pPr>
            <w:pStyle w:val="TOC2"/>
            <w:tabs>
              <w:tab w:val="right" w:leader="dot" w:pos="9016"/>
            </w:tabs>
            <w:rPr>
              <w:noProof/>
              <w:lang w:eastAsia="en-GB"/>
            </w:rPr>
          </w:pPr>
          <w:hyperlink w:anchor="_Toc225413199" w:history="1">
            <w:r w:rsidRPr="00CF60A7">
              <w:rPr>
                <w:rStyle w:val="Hyperlink"/>
                <w:b/>
                <w:bCs/>
                <w:noProof/>
              </w:rPr>
              <w:t>3.1 Resource and Capability Analysis</w:t>
            </w:r>
            <w:r>
              <w:rPr>
                <w:noProof/>
                <w:webHidden/>
              </w:rPr>
              <w:tab/>
            </w:r>
            <w:r>
              <w:rPr>
                <w:noProof/>
                <w:webHidden/>
              </w:rPr>
              <w:fldChar w:fldCharType="begin"/>
            </w:r>
            <w:r>
              <w:rPr>
                <w:noProof/>
                <w:webHidden/>
              </w:rPr>
              <w:instrText xml:space="preserve"> PAGEREF _Toc225413199 \h </w:instrText>
            </w:r>
            <w:r>
              <w:rPr>
                <w:noProof/>
                <w:webHidden/>
              </w:rPr>
            </w:r>
            <w:r>
              <w:rPr>
                <w:noProof/>
                <w:webHidden/>
              </w:rPr>
              <w:fldChar w:fldCharType="separate"/>
            </w:r>
            <w:r>
              <w:rPr>
                <w:noProof/>
                <w:webHidden/>
              </w:rPr>
              <w:t>10</w:t>
            </w:r>
            <w:r>
              <w:rPr>
                <w:noProof/>
                <w:webHidden/>
              </w:rPr>
              <w:fldChar w:fldCharType="end"/>
            </w:r>
          </w:hyperlink>
        </w:p>
        <w:p w14:paraId="6B816901" w14:textId="6CB90E5B" w:rsidR="00685F04" w:rsidRDefault="00685F04">
          <w:pPr>
            <w:pStyle w:val="TOC2"/>
            <w:tabs>
              <w:tab w:val="right" w:leader="dot" w:pos="9016"/>
            </w:tabs>
            <w:rPr>
              <w:noProof/>
              <w:lang w:eastAsia="en-GB"/>
            </w:rPr>
          </w:pPr>
          <w:hyperlink w:anchor="_Toc225413200" w:history="1">
            <w:r w:rsidRPr="00CF60A7">
              <w:rPr>
                <w:rStyle w:val="Hyperlink"/>
                <w:b/>
                <w:bCs/>
                <w:noProof/>
              </w:rPr>
              <w:t>3.2 VRIO Framework</w:t>
            </w:r>
            <w:r>
              <w:rPr>
                <w:noProof/>
                <w:webHidden/>
              </w:rPr>
              <w:tab/>
            </w:r>
            <w:r>
              <w:rPr>
                <w:noProof/>
                <w:webHidden/>
              </w:rPr>
              <w:fldChar w:fldCharType="begin"/>
            </w:r>
            <w:r>
              <w:rPr>
                <w:noProof/>
                <w:webHidden/>
              </w:rPr>
              <w:instrText xml:space="preserve"> PAGEREF _Toc225413200 \h </w:instrText>
            </w:r>
            <w:r>
              <w:rPr>
                <w:noProof/>
                <w:webHidden/>
              </w:rPr>
            </w:r>
            <w:r>
              <w:rPr>
                <w:noProof/>
                <w:webHidden/>
              </w:rPr>
              <w:fldChar w:fldCharType="separate"/>
            </w:r>
            <w:r>
              <w:rPr>
                <w:noProof/>
                <w:webHidden/>
              </w:rPr>
              <w:t>11</w:t>
            </w:r>
            <w:r>
              <w:rPr>
                <w:noProof/>
                <w:webHidden/>
              </w:rPr>
              <w:fldChar w:fldCharType="end"/>
            </w:r>
          </w:hyperlink>
        </w:p>
        <w:p w14:paraId="5EA640D9" w14:textId="52877FE7" w:rsidR="00685F04" w:rsidRDefault="00685F04">
          <w:pPr>
            <w:pStyle w:val="TOC2"/>
            <w:tabs>
              <w:tab w:val="right" w:leader="dot" w:pos="9016"/>
            </w:tabs>
            <w:rPr>
              <w:noProof/>
              <w:lang w:eastAsia="en-GB"/>
            </w:rPr>
          </w:pPr>
          <w:hyperlink w:anchor="_Toc225413201" w:history="1">
            <w:r w:rsidRPr="00CF60A7">
              <w:rPr>
                <w:rStyle w:val="Hyperlink"/>
                <w:b/>
                <w:bCs/>
                <w:noProof/>
              </w:rPr>
              <w:t>3.3 Strengths and Weaknesses</w:t>
            </w:r>
            <w:r>
              <w:rPr>
                <w:noProof/>
                <w:webHidden/>
              </w:rPr>
              <w:tab/>
            </w:r>
            <w:r>
              <w:rPr>
                <w:noProof/>
                <w:webHidden/>
              </w:rPr>
              <w:fldChar w:fldCharType="begin"/>
            </w:r>
            <w:r>
              <w:rPr>
                <w:noProof/>
                <w:webHidden/>
              </w:rPr>
              <w:instrText xml:space="preserve"> PAGEREF _Toc225413201 \h </w:instrText>
            </w:r>
            <w:r>
              <w:rPr>
                <w:noProof/>
                <w:webHidden/>
              </w:rPr>
            </w:r>
            <w:r>
              <w:rPr>
                <w:noProof/>
                <w:webHidden/>
              </w:rPr>
              <w:fldChar w:fldCharType="separate"/>
            </w:r>
            <w:r>
              <w:rPr>
                <w:noProof/>
                <w:webHidden/>
              </w:rPr>
              <w:t>12</w:t>
            </w:r>
            <w:r>
              <w:rPr>
                <w:noProof/>
                <w:webHidden/>
              </w:rPr>
              <w:fldChar w:fldCharType="end"/>
            </w:r>
          </w:hyperlink>
        </w:p>
        <w:p w14:paraId="2B12BDD8" w14:textId="1D8B3266" w:rsidR="00685F04" w:rsidRDefault="00685F04">
          <w:pPr>
            <w:pStyle w:val="TOC1"/>
            <w:tabs>
              <w:tab w:val="right" w:leader="dot" w:pos="9016"/>
            </w:tabs>
            <w:rPr>
              <w:noProof/>
              <w:lang w:eastAsia="en-GB"/>
            </w:rPr>
          </w:pPr>
          <w:hyperlink w:anchor="_Toc225413202" w:history="1">
            <w:r w:rsidRPr="00CF60A7">
              <w:rPr>
                <w:rStyle w:val="Hyperlink"/>
                <w:b/>
                <w:bCs/>
                <w:noProof/>
              </w:rPr>
              <w:t>4. Strategy and Competitive Position</w:t>
            </w:r>
            <w:r>
              <w:rPr>
                <w:noProof/>
                <w:webHidden/>
              </w:rPr>
              <w:tab/>
            </w:r>
            <w:r>
              <w:rPr>
                <w:noProof/>
                <w:webHidden/>
              </w:rPr>
              <w:fldChar w:fldCharType="begin"/>
            </w:r>
            <w:r>
              <w:rPr>
                <w:noProof/>
                <w:webHidden/>
              </w:rPr>
              <w:instrText xml:space="preserve"> PAGEREF _Toc225413202 \h </w:instrText>
            </w:r>
            <w:r>
              <w:rPr>
                <w:noProof/>
                <w:webHidden/>
              </w:rPr>
            </w:r>
            <w:r>
              <w:rPr>
                <w:noProof/>
                <w:webHidden/>
              </w:rPr>
              <w:fldChar w:fldCharType="separate"/>
            </w:r>
            <w:r>
              <w:rPr>
                <w:noProof/>
                <w:webHidden/>
              </w:rPr>
              <w:t>13</w:t>
            </w:r>
            <w:r>
              <w:rPr>
                <w:noProof/>
                <w:webHidden/>
              </w:rPr>
              <w:fldChar w:fldCharType="end"/>
            </w:r>
          </w:hyperlink>
        </w:p>
        <w:p w14:paraId="0909C85C" w14:textId="64ECE744" w:rsidR="00685F04" w:rsidRDefault="00685F04">
          <w:pPr>
            <w:pStyle w:val="TOC2"/>
            <w:tabs>
              <w:tab w:val="right" w:leader="dot" w:pos="9016"/>
            </w:tabs>
            <w:rPr>
              <w:noProof/>
              <w:lang w:eastAsia="en-GB"/>
            </w:rPr>
          </w:pPr>
          <w:hyperlink w:anchor="_Toc225413203" w:history="1">
            <w:r w:rsidRPr="00CF60A7">
              <w:rPr>
                <w:rStyle w:val="Hyperlink"/>
                <w:b/>
                <w:bCs/>
                <w:noProof/>
              </w:rPr>
              <w:t>4.1 Current Strategic Approach</w:t>
            </w:r>
            <w:r>
              <w:rPr>
                <w:noProof/>
                <w:webHidden/>
              </w:rPr>
              <w:tab/>
            </w:r>
            <w:r>
              <w:rPr>
                <w:noProof/>
                <w:webHidden/>
              </w:rPr>
              <w:fldChar w:fldCharType="begin"/>
            </w:r>
            <w:r>
              <w:rPr>
                <w:noProof/>
                <w:webHidden/>
              </w:rPr>
              <w:instrText xml:space="preserve"> PAGEREF _Toc225413203 \h </w:instrText>
            </w:r>
            <w:r>
              <w:rPr>
                <w:noProof/>
                <w:webHidden/>
              </w:rPr>
            </w:r>
            <w:r>
              <w:rPr>
                <w:noProof/>
                <w:webHidden/>
              </w:rPr>
              <w:fldChar w:fldCharType="separate"/>
            </w:r>
            <w:r>
              <w:rPr>
                <w:noProof/>
                <w:webHidden/>
              </w:rPr>
              <w:t>13</w:t>
            </w:r>
            <w:r>
              <w:rPr>
                <w:noProof/>
                <w:webHidden/>
              </w:rPr>
              <w:fldChar w:fldCharType="end"/>
            </w:r>
          </w:hyperlink>
        </w:p>
        <w:p w14:paraId="5758306F" w14:textId="611D5487" w:rsidR="00685F04" w:rsidRDefault="00685F04">
          <w:pPr>
            <w:pStyle w:val="TOC2"/>
            <w:tabs>
              <w:tab w:val="right" w:leader="dot" w:pos="9016"/>
            </w:tabs>
            <w:rPr>
              <w:noProof/>
              <w:lang w:eastAsia="en-GB"/>
            </w:rPr>
          </w:pPr>
          <w:hyperlink w:anchor="_Toc225413204" w:history="1">
            <w:r w:rsidRPr="00CF60A7">
              <w:rPr>
                <w:rStyle w:val="Hyperlink"/>
                <w:b/>
                <w:bCs/>
                <w:noProof/>
              </w:rPr>
              <w:t>4.2 Competitive Position</w:t>
            </w:r>
            <w:r>
              <w:rPr>
                <w:noProof/>
                <w:webHidden/>
              </w:rPr>
              <w:tab/>
            </w:r>
            <w:r>
              <w:rPr>
                <w:noProof/>
                <w:webHidden/>
              </w:rPr>
              <w:fldChar w:fldCharType="begin"/>
            </w:r>
            <w:r>
              <w:rPr>
                <w:noProof/>
                <w:webHidden/>
              </w:rPr>
              <w:instrText xml:space="preserve"> PAGEREF _Toc225413204 \h </w:instrText>
            </w:r>
            <w:r>
              <w:rPr>
                <w:noProof/>
                <w:webHidden/>
              </w:rPr>
            </w:r>
            <w:r>
              <w:rPr>
                <w:noProof/>
                <w:webHidden/>
              </w:rPr>
              <w:fldChar w:fldCharType="separate"/>
            </w:r>
            <w:r>
              <w:rPr>
                <w:noProof/>
                <w:webHidden/>
              </w:rPr>
              <w:t>14</w:t>
            </w:r>
            <w:r>
              <w:rPr>
                <w:noProof/>
                <w:webHidden/>
              </w:rPr>
              <w:fldChar w:fldCharType="end"/>
            </w:r>
          </w:hyperlink>
        </w:p>
        <w:p w14:paraId="6D47094F" w14:textId="76017C0F" w:rsidR="00685F04" w:rsidRDefault="00685F04">
          <w:pPr>
            <w:pStyle w:val="TOC2"/>
            <w:tabs>
              <w:tab w:val="right" w:leader="dot" w:pos="9016"/>
            </w:tabs>
            <w:rPr>
              <w:noProof/>
              <w:lang w:eastAsia="en-GB"/>
            </w:rPr>
          </w:pPr>
          <w:hyperlink w:anchor="_Toc225413205" w:history="1">
            <w:r w:rsidRPr="00CF60A7">
              <w:rPr>
                <w:rStyle w:val="Hyperlink"/>
                <w:b/>
                <w:bCs/>
                <w:noProof/>
              </w:rPr>
              <w:t>4.3 Strategic Alignment or Drift</w:t>
            </w:r>
            <w:r>
              <w:rPr>
                <w:noProof/>
                <w:webHidden/>
              </w:rPr>
              <w:tab/>
            </w:r>
            <w:r>
              <w:rPr>
                <w:noProof/>
                <w:webHidden/>
              </w:rPr>
              <w:fldChar w:fldCharType="begin"/>
            </w:r>
            <w:r>
              <w:rPr>
                <w:noProof/>
                <w:webHidden/>
              </w:rPr>
              <w:instrText xml:space="preserve"> PAGEREF _Toc225413205 \h </w:instrText>
            </w:r>
            <w:r>
              <w:rPr>
                <w:noProof/>
                <w:webHidden/>
              </w:rPr>
            </w:r>
            <w:r>
              <w:rPr>
                <w:noProof/>
                <w:webHidden/>
              </w:rPr>
              <w:fldChar w:fldCharType="separate"/>
            </w:r>
            <w:r>
              <w:rPr>
                <w:noProof/>
                <w:webHidden/>
              </w:rPr>
              <w:t>14</w:t>
            </w:r>
            <w:r>
              <w:rPr>
                <w:noProof/>
                <w:webHidden/>
              </w:rPr>
              <w:fldChar w:fldCharType="end"/>
            </w:r>
          </w:hyperlink>
        </w:p>
        <w:p w14:paraId="593D069F" w14:textId="74E8AC9F" w:rsidR="00685F04" w:rsidRDefault="00685F04">
          <w:pPr>
            <w:pStyle w:val="TOC1"/>
            <w:tabs>
              <w:tab w:val="right" w:leader="dot" w:pos="9016"/>
            </w:tabs>
            <w:rPr>
              <w:noProof/>
              <w:lang w:eastAsia="en-GB"/>
            </w:rPr>
          </w:pPr>
          <w:hyperlink w:anchor="_Toc225413206" w:history="1">
            <w:r w:rsidRPr="00CF60A7">
              <w:rPr>
                <w:rStyle w:val="Hyperlink"/>
                <w:b/>
                <w:bCs/>
                <w:noProof/>
              </w:rPr>
              <w:t>5. Future Strategic Direction</w:t>
            </w:r>
            <w:r>
              <w:rPr>
                <w:noProof/>
                <w:webHidden/>
              </w:rPr>
              <w:tab/>
            </w:r>
            <w:r>
              <w:rPr>
                <w:noProof/>
                <w:webHidden/>
              </w:rPr>
              <w:fldChar w:fldCharType="begin"/>
            </w:r>
            <w:r>
              <w:rPr>
                <w:noProof/>
                <w:webHidden/>
              </w:rPr>
              <w:instrText xml:space="preserve"> PAGEREF _Toc225413206 \h </w:instrText>
            </w:r>
            <w:r>
              <w:rPr>
                <w:noProof/>
                <w:webHidden/>
              </w:rPr>
            </w:r>
            <w:r>
              <w:rPr>
                <w:noProof/>
                <w:webHidden/>
              </w:rPr>
              <w:fldChar w:fldCharType="separate"/>
            </w:r>
            <w:r>
              <w:rPr>
                <w:noProof/>
                <w:webHidden/>
              </w:rPr>
              <w:t>14</w:t>
            </w:r>
            <w:r>
              <w:rPr>
                <w:noProof/>
                <w:webHidden/>
              </w:rPr>
              <w:fldChar w:fldCharType="end"/>
            </w:r>
          </w:hyperlink>
        </w:p>
        <w:p w14:paraId="1533E365" w14:textId="535636A6" w:rsidR="00685F04" w:rsidRDefault="00685F04">
          <w:pPr>
            <w:pStyle w:val="TOC2"/>
            <w:tabs>
              <w:tab w:val="right" w:leader="dot" w:pos="9016"/>
            </w:tabs>
            <w:rPr>
              <w:noProof/>
              <w:lang w:eastAsia="en-GB"/>
            </w:rPr>
          </w:pPr>
          <w:hyperlink w:anchor="_Toc225413207" w:history="1">
            <w:r w:rsidRPr="00CF60A7">
              <w:rPr>
                <w:rStyle w:val="Hyperlink"/>
                <w:b/>
                <w:bCs/>
                <w:noProof/>
              </w:rPr>
              <w:t>5.1 Vision, Mission, and Values</w:t>
            </w:r>
            <w:r>
              <w:rPr>
                <w:noProof/>
                <w:webHidden/>
              </w:rPr>
              <w:tab/>
            </w:r>
            <w:r>
              <w:rPr>
                <w:noProof/>
                <w:webHidden/>
              </w:rPr>
              <w:fldChar w:fldCharType="begin"/>
            </w:r>
            <w:r>
              <w:rPr>
                <w:noProof/>
                <w:webHidden/>
              </w:rPr>
              <w:instrText xml:space="preserve"> PAGEREF _Toc225413207 \h </w:instrText>
            </w:r>
            <w:r>
              <w:rPr>
                <w:noProof/>
                <w:webHidden/>
              </w:rPr>
            </w:r>
            <w:r>
              <w:rPr>
                <w:noProof/>
                <w:webHidden/>
              </w:rPr>
              <w:fldChar w:fldCharType="separate"/>
            </w:r>
            <w:r>
              <w:rPr>
                <w:noProof/>
                <w:webHidden/>
              </w:rPr>
              <w:t>14</w:t>
            </w:r>
            <w:r>
              <w:rPr>
                <w:noProof/>
                <w:webHidden/>
              </w:rPr>
              <w:fldChar w:fldCharType="end"/>
            </w:r>
          </w:hyperlink>
        </w:p>
        <w:p w14:paraId="02A7672C" w14:textId="704A711A" w:rsidR="00685F04" w:rsidRDefault="00685F04">
          <w:pPr>
            <w:pStyle w:val="TOC2"/>
            <w:tabs>
              <w:tab w:val="right" w:leader="dot" w:pos="9016"/>
            </w:tabs>
            <w:rPr>
              <w:noProof/>
              <w:lang w:eastAsia="en-GB"/>
            </w:rPr>
          </w:pPr>
          <w:hyperlink w:anchor="_Toc225413208" w:history="1">
            <w:r w:rsidRPr="00CF60A7">
              <w:rPr>
                <w:rStyle w:val="Hyperlink"/>
                <w:b/>
                <w:bCs/>
                <w:noProof/>
              </w:rPr>
              <w:t>5.2 Strategic Risks</w:t>
            </w:r>
            <w:r>
              <w:rPr>
                <w:noProof/>
                <w:webHidden/>
              </w:rPr>
              <w:tab/>
            </w:r>
            <w:r>
              <w:rPr>
                <w:noProof/>
                <w:webHidden/>
              </w:rPr>
              <w:fldChar w:fldCharType="begin"/>
            </w:r>
            <w:r>
              <w:rPr>
                <w:noProof/>
                <w:webHidden/>
              </w:rPr>
              <w:instrText xml:space="preserve"> PAGEREF _Toc225413208 \h </w:instrText>
            </w:r>
            <w:r>
              <w:rPr>
                <w:noProof/>
                <w:webHidden/>
              </w:rPr>
            </w:r>
            <w:r>
              <w:rPr>
                <w:noProof/>
                <w:webHidden/>
              </w:rPr>
              <w:fldChar w:fldCharType="separate"/>
            </w:r>
            <w:r>
              <w:rPr>
                <w:noProof/>
                <w:webHidden/>
              </w:rPr>
              <w:t>15</w:t>
            </w:r>
            <w:r>
              <w:rPr>
                <w:noProof/>
                <w:webHidden/>
              </w:rPr>
              <w:fldChar w:fldCharType="end"/>
            </w:r>
          </w:hyperlink>
        </w:p>
        <w:p w14:paraId="6B2DAF6A" w14:textId="5F2F929B" w:rsidR="00685F04" w:rsidRDefault="00685F04">
          <w:pPr>
            <w:pStyle w:val="TOC2"/>
            <w:tabs>
              <w:tab w:val="right" w:leader="dot" w:pos="9016"/>
            </w:tabs>
            <w:rPr>
              <w:noProof/>
              <w:lang w:eastAsia="en-GB"/>
            </w:rPr>
          </w:pPr>
          <w:hyperlink w:anchor="_Toc225413209" w:history="1">
            <w:r w:rsidRPr="00CF60A7">
              <w:rPr>
                <w:rStyle w:val="Hyperlink"/>
                <w:b/>
                <w:bCs/>
                <w:noProof/>
              </w:rPr>
              <w:t>5.3 Strategic Options for the Future</w:t>
            </w:r>
            <w:r>
              <w:rPr>
                <w:noProof/>
                <w:webHidden/>
              </w:rPr>
              <w:tab/>
            </w:r>
            <w:r>
              <w:rPr>
                <w:noProof/>
                <w:webHidden/>
              </w:rPr>
              <w:fldChar w:fldCharType="begin"/>
            </w:r>
            <w:r>
              <w:rPr>
                <w:noProof/>
                <w:webHidden/>
              </w:rPr>
              <w:instrText xml:space="preserve"> PAGEREF _Toc225413209 \h </w:instrText>
            </w:r>
            <w:r>
              <w:rPr>
                <w:noProof/>
                <w:webHidden/>
              </w:rPr>
            </w:r>
            <w:r>
              <w:rPr>
                <w:noProof/>
                <w:webHidden/>
              </w:rPr>
              <w:fldChar w:fldCharType="separate"/>
            </w:r>
            <w:r>
              <w:rPr>
                <w:noProof/>
                <w:webHidden/>
              </w:rPr>
              <w:t>15</w:t>
            </w:r>
            <w:r>
              <w:rPr>
                <w:noProof/>
                <w:webHidden/>
              </w:rPr>
              <w:fldChar w:fldCharType="end"/>
            </w:r>
          </w:hyperlink>
        </w:p>
        <w:p w14:paraId="52AF6AB2" w14:textId="1FD2B53B" w:rsidR="00685F04" w:rsidRDefault="00685F04">
          <w:pPr>
            <w:pStyle w:val="TOC1"/>
            <w:tabs>
              <w:tab w:val="right" w:leader="dot" w:pos="9016"/>
            </w:tabs>
            <w:rPr>
              <w:noProof/>
              <w:lang w:eastAsia="en-GB"/>
            </w:rPr>
          </w:pPr>
          <w:hyperlink w:anchor="_Toc225413210" w:history="1">
            <w:r w:rsidRPr="00CF60A7">
              <w:rPr>
                <w:rStyle w:val="Hyperlink"/>
                <w:b/>
                <w:bCs/>
                <w:noProof/>
              </w:rPr>
              <w:t>6. Conclusion</w:t>
            </w:r>
            <w:r>
              <w:rPr>
                <w:noProof/>
                <w:webHidden/>
              </w:rPr>
              <w:tab/>
            </w:r>
            <w:r>
              <w:rPr>
                <w:noProof/>
                <w:webHidden/>
              </w:rPr>
              <w:fldChar w:fldCharType="begin"/>
            </w:r>
            <w:r>
              <w:rPr>
                <w:noProof/>
                <w:webHidden/>
              </w:rPr>
              <w:instrText xml:space="preserve"> PAGEREF _Toc225413210 \h </w:instrText>
            </w:r>
            <w:r>
              <w:rPr>
                <w:noProof/>
                <w:webHidden/>
              </w:rPr>
            </w:r>
            <w:r>
              <w:rPr>
                <w:noProof/>
                <w:webHidden/>
              </w:rPr>
              <w:fldChar w:fldCharType="separate"/>
            </w:r>
            <w:r>
              <w:rPr>
                <w:noProof/>
                <w:webHidden/>
              </w:rPr>
              <w:t>16</w:t>
            </w:r>
            <w:r>
              <w:rPr>
                <w:noProof/>
                <w:webHidden/>
              </w:rPr>
              <w:fldChar w:fldCharType="end"/>
            </w:r>
          </w:hyperlink>
        </w:p>
        <w:p w14:paraId="2E9D22E1" w14:textId="7F668C38" w:rsidR="00685F04" w:rsidRDefault="00685F04">
          <w:pPr>
            <w:pStyle w:val="TOC1"/>
            <w:tabs>
              <w:tab w:val="right" w:leader="dot" w:pos="9016"/>
            </w:tabs>
            <w:rPr>
              <w:noProof/>
              <w:lang w:eastAsia="en-GB"/>
            </w:rPr>
          </w:pPr>
          <w:hyperlink w:anchor="_Toc225413211" w:history="1">
            <w:r w:rsidRPr="00CF60A7">
              <w:rPr>
                <w:rStyle w:val="Hyperlink"/>
                <w:b/>
                <w:bCs/>
                <w:noProof/>
              </w:rPr>
              <w:t>Reference List</w:t>
            </w:r>
            <w:r>
              <w:rPr>
                <w:noProof/>
                <w:webHidden/>
              </w:rPr>
              <w:tab/>
            </w:r>
            <w:r w:rsidR="007C242D">
              <w:rPr>
                <w:noProof/>
                <w:webHidden/>
              </w:rPr>
              <w:t>16</w:t>
            </w:r>
          </w:hyperlink>
        </w:p>
        <w:p w14:paraId="76FD5370" w14:textId="5D4FE103" w:rsidR="004C06B6" w:rsidRDefault="004C06B6" w:rsidP="004C06B6">
          <w:r>
            <w:rPr>
              <w:b/>
              <w:bCs/>
              <w:noProof/>
            </w:rPr>
            <w:fldChar w:fldCharType="end"/>
          </w:r>
        </w:p>
      </w:sdtContent>
    </w:sdt>
    <w:p w14:paraId="6F266412" w14:textId="52C28EB7" w:rsidR="00496C83" w:rsidRPr="00496C83" w:rsidRDefault="00496C83" w:rsidP="00496C83">
      <w:pPr>
        <w:pStyle w:val="Heading1"/>
        <w:rPr>
          <w:b/>
          <w:bCs/>
          <w:color w:val="auto"/>
          <w:sz w:val="28"/>
          <w:szCs w:val="28"/>
        </w:rPr>
      </w:pPr>
      <w:bookmarkStart w:id="0" w:name="_Toc225413190"/>
      <w:r w:rsidRPr="00496C83">
        <w:rPr>
          <w:b/>
          <w:bCs/>
          <w:color w:val="auto"/>
          <w:sz w:val="28"/>
          <w:szCs w:val="28"/>
        </w:rPr>
        <w:lastRenderedPageBreak/>
        <w:t>1. Organisational Overview</w:t>
      </w:r>
      <w:bookmarkEnd w:id="0"/>
      <w:r w:rsidRPr="00496C83">
        <w:rPr>
          <w:b/>
          <w:bCs/>
          <w:color w:val="auto"/>
          <w:sz w:val="28"/>
          <w:szCs w:val="28"/>
        </w:rPr>
        <w:t xml:space="preserve"> </w:t>
      </w:r>
    </w:p>
    <w:p w14:paraId="2ED9E8B2" w14:textId="77777777" w:rsidR="00496C83" w:rsidRPr="00496C83" w:rsidRDefault="00496C83" w:rsidP="00496C83">
      <w:pPr>
        <w:pStyle w:val="Heading2"/>
        <w:rPr>
          <w:b/>
          <w:bCs/>
          <w:color w:val="auto"/>
          <w:sz w:val="24"/>
          <w:szCs w:val="24"/>
        </w:rPr>
      </w:pPr>
      <w:bookmarkStart w:id="1" w:name="_Toc225413191"/>
      <w:r w:rsidRPr="00496C83">
        <w:rPr>
          <w:b/>
          <w:bCs/>
          <w:color w:val="auto"/>
          <w:sz w:val="24"/>
          <w:szCs w:val="24"/>
        </w:rPr>
        <w:t>1.1 Organisation Background</w:t>
      </w:r>
      <w:bookmarkEnd w:id="1"/>
    </w:p>
    <w:p w14:paraId="78C0CCB4" w14:textId="30781752" w:rsidR="00496C83" w:rsidRDefault="006D6A03" w:rsidP="006D6A03">
      <w:r>
        <w:t>IKEA is one of the world’s largest home furnishings retailers, operating as a multinational organisation with over 500 stores across 63 markets as of late 2025 (IKEA, 2025). Founded in 1943 in Sweden by Ingvar Kamprad</w:t>
      </w:r>
      <w:r w:rsidR="004F1244">
        <w:t>,</w:t>
      </w:r>
      <w:r>
        <w:t xml:space="preserve"> IKEA has evolved from a</w:t>
      </w:r>
      <w:r w:rsidR="000D609A">
        <w:t xml:space="preserve"> small </w:t>
      </w:r>
      <w:r>
        <w:t>business</w:t>
      </w:r>
      <w:r w:rsidR="004F1244">
        <w:t xml:space="preserve"> which specialised into pens and wallets,</w:t>
      </w:r>
      <w:r>
        <w:t xml:space="preserve"> into a global retail specialising in affordable, ready to assemble and home accessories</w:t>
      </w:r>
      <w:r w:rsidR="004F1244">
        <w:t xml:space="preserve"> (IKEA, 2025). </w:t>
      </w:r>
    </w:p>
    <w:p w14:paraId="13A938C4" w14:textId="1975D8A7" w:rsidR="00B97A64" w:rsidRDefault="004F1244" w:rsidP="006D6A03">
      <w:r>
        <w:t xml:space="preserve">Unlike publicly listed corporations, IKEA </w:t>
      </w:r>
      <w:r w:rsidR="00070A5F">
        <w:t xml:space="preserve">is not owned by shareholders. Instead, it is controlled through a network of operating companies, holding companies and nonprofit foundations, including the Ingka Foundation (Inter IKEA Systems, </w:t>
      </w:r>
      <w:r w:rsidR="00B97A64">
        <w:t>n</w:t>
      </w:r>
      <w:r w:rsidR="00612E1C">
        <w:t>.</w:t>
      </w:r>
      <w:r w:rsidR="00B97A64">
        <w:t>d</w:t>
      </w:r>
      <w:r w:rsidR="00612E1C">
        <w:t>,</w:t>
      </w:r>
      <w:r w:rsidR="00070A5F">
        <w:t>; Ingka Group, 202</w:t>
      </w:r>
      <w:r w:rsidR="00B97A64">
        <w:t>3</w:t>
      </w:r>
      <w:r w:rsidR="00070A5F">
        <w:t xml:space="preserve">). </w:t>
      </w:r>
    </w:p>
    <w:p w14:paraId="0FB7CCE9" w14:textId="5427BDCD" w:rsidR="004F1244" w:rsidRDefault="00D162B1" w:rsidP="006D6A03">
      <w:r>
        <w:t xml:space="preserve">This complex corporate structure was initially created partly in response to high Swedish taxation but also allows IKEA to prioritise long-term strategic growth and sustainability over short-term financial returns (Center for Corporate Governance, 2018). Such an arrangement aligns with contemporary strategic management perspectives that emphasise long-term value creation and stakeholder-oriented decision-making.  </w:t>
      </w:r>
    </w:p>
    <w:p w14:paraId="61D41E67" w14:textId="7CF5D6A0" w:rsidR="00B97A64" w:rsidRDefault="00B97A64" w:rsidP="006D6A03">
      <w:r>
        <w:t>The organisation operates within the global furniture retail sector, which is characterised by intense competition, complex supply chains and evolving consumer expectations. The industry has undergone significant transformation due to digitalisation and increasing sustainability pressures, requiring firms to continuously adapt their business strategies</w:t>
      </w:r>
      <w:r w:rsidR="009F09E1">
        <w:t xml:space="preserve"> (Hossain &amp; Sultana, 2024; Han, 2022). </w:t>
      </w:r>
    </w:p>
    <w:p w14:paraId="750B7D29" w14:textId="7487B725" w:rsidR="009F09E1" w:rsidRPr="00496C83" w:rsidRDefault="009F09E1" w:rsidP="006D6A03">
      <w:r>
        <w:t>IKEA’s strategic positioning is cantered on its vision of creating “creating a better everyday life for many people”, which is reflected in its emphasis on affordability, functionality and design. This vision underpins its cost leadership approach while incorporating elements of differentiation through products design and customer experience</w:t>
      </w:r>
      <w:r w:rsidR="00340759">
        <w:t xml:space="preserve"> (IKEA, 2025). </w:t>
      </w:r>
    </w:p>
    <w:p w14:paraId="447746FF" w14:textId="77777777" w:rsidR="00496C83" w:rsidRPr="00496C83" w:rsidRDefault="00496C83" w:rsidP="00496C83">
      <w:pPr>
        <w:pStyle w:val="Heading2"/>
        <w:rPr>
          <w:b/>
          <w:bCs/>
          <w:color w:val="auto"/>
          <w:sz w:val="24"/>
          <w:szCs w:val="24"/>
        </w:rPr>
      </w:pPr>
      <w:bookmarkStart w:id="2" w:name="_Toc225413192"/>
      <w:r w:rsidRPr="00496C83">
        <w:rPr>
          <w:b/>
          <w:bCs/>
          <w:color w:val="auto"/>
          <w:sz w:val="24"/>
          <w:szCs w:val="24"/>
        </w:rPr>
        <w:t>1.2 Products and Services</w:t>
      </w:r>
      <w:bookmarkEnd w:id="2"/>
    </w:p>
    <w:p w14:paraId="2EEB6FF1" w14:textId="360E4388" w:rsidR="00496C83" w:rsidRDefault="00340759" w:rsidP="00340759">
      <w:r>
        <w:t>IKEA offers a broad range of products, including furniture such as beds, wardrobes, sofas and kitchens, alongside home accessories such as lihting, textiles, and decorative items</w:t>
      </w:r>
      <w:r w:rsidR="00612E1C">
        <w:t xml:space="preserve"> (IKEA, n.d.). The company’s core value lies in delivering well-designed, functional products at low prices. </w:t>
      </w:r>
    </w:p>
    <w:p w14:paraId="59ED940F" w14:textId="3548CBF7" w:rsidR="00612E1C" w:rsidRDefault="00A2370D" w:rsidP="00340759">
      <w:r>
        <w:t xml:space="preserve">A key strategic feature of IKEA’s offering </w:t>
      </w:r>
      <w:r w:rsidR="009650A8">
        <w:t>is its flat-pack system, which reduces transportation and storage costs while transferring assembly to customers. This operational model enables IKEA to maintain cost efficiency and competitive pricing, reinforcing its cost leadership strategy (Mohanty, 2026</w:t>
      </w:r>
      <w:r w:rsidR="004A48B0">
        <w:t>; Latterly.org, 2025</w:t>
      </w:r>
      <w:r w:rsidR="009650A8">
        <w:t xml:space="preserve">). </w:t>
      </w:r>
    </w:p>
    <w:p w14:paraId="5BAA9338" w14:textId="0FEABCA7" w:rsidR="004A48B0" w:rsidRDefault="004A48B0" w:rsidP="00340759">
      <w:r>
        <w:lastRenderedPageBreak/>
        <w:t>In addition to physical products, IKEA provides a range of services, including home delivery, assembly and interior planning. The organisation has also significantly expanded its digital capabilities</w:t>
      </w:r>
      <w:r w:rsidR="006B2FB2">
        <w:t>, offering online shopping platforms and mobile applications that enhance customer convenience (IKEA, 201</w:t>
      </w:r>
      <w:r w:rsidR="00EC4BE6">
        <w:t>9</w:t>
      </w:r>
      <w:r w:rsidR="006B2FB2">
        <w:t xml:space="preserve">).  </w:t>
      </w:r>
    </w:p>
    <w:p w14:paraId="24EC238B" w14:textId="28CEBCA1" w:rsidR="00EC4BE6" w:rsidRPr="00496C83" w:rsidRDefault="00EC4BE6" w:rsidP="00340759">
      <w:r>
        <w:t xml:space="preserve">IKEA’S revenue is primarily generated through retail sales, although service-based offerings and digital channels are becoming increasingly important components of the business model. </w:t>
      </w:r>
    </w:p>
    <w:p w14:paraId="324F3CA6" w14:textId="19619D7B" w:rsidR="00496C83" w:rsidRPr="00496C83" w:rsidRDefault="00496C83" w:rsidP="00496C83">
      <w:pPr>
        <w:pStyle w:val="Heading2"/>
        <w:rPr>
          <w:b/>
          <w:bCs/>
          <w:color w:val="auto"/>
          <w:sz w:val="24"/>
          <w:szCs w:val="24"/>
        </w:rPr>
      </w:pPr>
      <w:bookmarkStart w:id="3" w:name="_Toc225413193"/>
      <w:r w:rsidRPr="00496C83">
        <w:rPr>
          <w:b/>
          <w:bCs/>
          <w:color w:val="auto"/>
          <w:sz w:val="24"/>
          <w:szCs w:val="24"/>
        </w:rPr>
        <w:t>1.3 Markets and Geographic Scope</w:t>
      </w:r>
      <w:bookmarkEnd w:id="3"/>
    </w:p>
    <w:p w14:paraId="24D670B7" w14:textId="16268E4B" w:rsidR="00496C83" w:rsidRDefault="00F663FC" w:rsidP="00F663FC">
      <w:r>
        <w:t>IKEA operates globally, with a strong presence across Europe, North America and Asia</w:t>
      </w:r>
      <w:r w:rsidR="007F2B1E">
        <w:t xml:space="preserve"> (Statista, 2026)</w:t>
      </w:r>
      <w:r>
        <w:t xml:space="preserve">. Its largest markets include Germany, United States and </w:t>
      </w:r>
      <w:r w:rsidR="009D2E96">
        <w:t>France</w:t>
      </w:r>
      <w:r>
        <w:t>, reflecting its established position in developed economies</w:t>
      </w:r>
      <w:r w:rsidR="009D2E96">
        <w:t xml:space="preserve"> (Statista, 2026).  </w:t>
      </w:r>
    </w:p>
    <w:p w14:paraId="16708721" w14:textId="5CB1AB80" w:rsidR="00F663FC" w:rsidRDefault="00F663FC" w:rsidP="00F663FC">
      <w:r>
        <w:t xml:space="preserve">The organisation targets a broad customer base, </w:t>
      </w:r>
      <w:r w:rsidR="006D604D">
        <w:t>focusing on</w:t>
      </w:r>
      <w:r>
        <w:t xml:space="preserve"> consumers seeking affordable and stylish home furnishings</w:t>
      </w:r>
      <w:r w:rsidR="006D604D">
        <w:t xml:space="preserve"> (IKEA, 2025)</w:t>
      </w:r>
      <w:r>
        <w:t>. Its standardised global strategy is completed by local adaptations to reflect cultural preferences and market conditions</w:t>
      </w:r>
      <w:r w:rsidR="00063A52">
        <w:t xml:space="preserve"> (Burt, Johansson &amp; Thelander, 2011)</w:t>
      </w:r>
      <w:r>
        <w:t xml:space="preserve">. </w:t>
      </w:r>
    </w:p>
    <w:p w14:paraId="307A7A1F" w14:textId="7E51C3EC" w:rsidR="00F663FC" w:rsidRPr="00496C83" w:rsidRDefault="00F663FC" w:rsidP="00F663FC">
      <w:r>
        <w:t>IKEA’s expansion into emerging markets, particularly in Asia, highlights its long-term growth ambitions</w:t>
      </w:r>
      <w:r w:rsidR="006D604D">
        <w:t xml:space="preserve"> (Inter IKEA System, 2022)</w:t>
      </w:r>
      <w:r>
        <w:t xml:space="preserve">. However, operating across diverse markets also increases exposure to economic, political and regulatory risks. </w:t>
      </w:r>
    </w:p>
    <w:p w14:paraId="44682855" w14:textId="77777777" w:rsidR="00496C83" w:rsidRPr="00496C83" w:rsidRDefault="00496C83" w:rsidP="00496C83">
      <w:pPr>
        <w:pStyle w:val="Heading2"/>
        <w:rPr>
          <w:b/>
          <w:bCs/>
          <w:color w:val="auto"/>
          <w:sz w:val="24"/>
          <w:szCs w:val="24"/>
        </w:rPr>
      </w:pPr>
      <w:bookmarkStart w:id="4" w:name="_Toc225413194"/>
      <w:r w:rsidRPr="00496C83">
        <w:rPr>
          <w:b/>
          <w:bCs/>
          <w:color w:val="auto"/>
          <w:sz w:val="24"/>
          <w:szCs w:val="24"/>
        </w:rPr>
        <w:t>1.4 Recent Strategic Developments</w:t>
      </w:r>
      <w:bookmarkEnd w:id="4"/>
    </w:p>
    <w:p w14:paraId="32609205" w14:textId="49D59FD3" w:rsidR="00496C83" w:rsidRDefault="00F719A8" w:rsidP="00F663FC">
      <w:r>
        <w:t xml:space="preserve">Over the past three years, IKEA has implemented several significant strategic initiatives in response to environmental changes. </w:t>
      </w:r>
    </w:p>
    <w:p w14:paraId="20B96E50" w14:textId="4B7D62E4" w:rsidR="00F719A8" w:rsidRDefault="00F719A8" w:rsidP="00F663FC">
      <w:r>
        <w:t>Firstly, the organisation has accelerated its digital transformation, expanding e-commerce capabilities</w:t>
      </w:r>
      <w:r w:rsidR="00FB7F3A">
        <w:t xml:space="preserve"> (Statista, 2026)</w:t>
      </w:r>
      <w:r>
        <w:t xml:space="preserve"> and investing in logistics infrastructure</w:t>
      </w:r>
      <w:r w:rsidR="00FB7F3A">
        <w:t xml:space="preserve"> (Reuters,2025)</w:t>
      </w:r>
      <w:r>
        <w:t xml:space="preserve"> to compete with online retailers such as Amazon</w:t>
      </w:r>
      <w:r w:rsidR="00FB7F3A">
        <w:t>, Temu and Shein (Bloomberg,</w:t>
      </w:r>
      <w:r>
        <w:t xml:space="preserve"> 202</w:t>
      </w:r>
      <w:r w:rsidR="00FB7F3A">
        <w:t>6</w:t>
      </w:r>
      <w:r>
        <w:t xml:space="preserve">). </w:t>
      </w:r>
    </w:p>
    <w:p w14:paraId="45680571" w14:textId="77777777" w:rsidR="00D4287A" w:rsidRDefault="00F719A8" w:rsidP="00F663FC">
      <w:r>
        <w:t>Secondly, sustainability has become a central strategic priority. IKEA has committed to becoming climate</w:t>
      </w:r>
      <w:r w:rsidR="00722C30">
        <w:t xml:space="preserve"> </w:t>
      </w:r>
      <w:r>
        <w:t>positive</w:t>
      </w:r>
      <w:r w:rsidR="00722C30">
        <w:t xml:space="preserve"> and “people and planet positive”</w:t>
      </w:r>
      <w:r>
        <w:t xml:space="preserve"> by 2030</w:t>
      </w:r>
      <w:r w:rsidR="00722C30">
        <w:t>, focusing on reducing emissions and growing its business responsibly (Inter IKEA Systems, 2018</w:t>
      </w:r>
      <w:r w:rsidR="00D4287A">
        <w:t xml:space="preserve">; IKEA, 2024). </w:t>
      </w:r>
    </w:p>
    <w:p w14:paraId="614A7D31" w14:textId="07344392" w:rsidR="00F719A8" w:rsidRDefault="00D4287A" w:rsidP="00F663FC">
      <w:r>
        <w:t xml:space="preserve">The organisation </w:t>
      </w:r>
      <w:r w:rsidR="00F719A8">
        <w:t xml:space="preserve">has introduced circular economy initiatives, including </w:t>
      </w:r>
      <w:r>
        <w:t xml:space="preserve">product design for reuse, repair, refurbishment and recycling, with circular services implemented across markets, as well as expand furniture buy-back and resell programmes that keep products in use longer (IKEA, 2024. Tom’s guide, 2026).  </w:t>
      </w:r>
    </w:p>
    <w:p w14:paraId="38B465AE" w14:textId="5DFEAC79" w:rsidR="00F719A8" w:rsidRDefault="00F719A8" w:rsidP="00F663FC">
      <w:r>
        <w:t>Thirdly, the company has adapted its retail strategy by introducing smaller urban store formats, moving away from traditional large warehouse stores. This reflects changing consumer behaviour and increasing urbanisation</w:t>
      </w:r>
      <w:r w:rsidR="003216D0">
        <w:t xml:space="preserve"> (INGKA, 2020). </w:t>
      </w:r>
    </w:p>
    <w:p w14:paraId="14D96AD2" w14:textId="77777777" w:rsidR="00DD69F3" w:rsidRDefault="00F719A8" w:rsidP="00DD69F3">
      <w:r>
        <w:lastRenderedPageBreak/>
        <w:t xml:space="preserve">Finally, IKEA has invested </w:t>
      </w:r>
      <w:r w:rsidR="00FB7F3A">
        <w:t>in</w:t>
      </w:r>
      <w:r>
        <w:t xml:space="preserve"> supply chain resilience to address disruptions caused by global economic and geopolitical challenges</w:t>
      </w:r>
      <w:r w:rsidR="003216D0">
        <w:t xml:space="preserve"> (Inter IKEA Group, 2025). </w:t>
      </w:r>
    </w:p>
    <w:p w14:paraId="05B587A8" w14:textId="031D447F" w:rsidR="00496C83" w:rsidRPr="00DD69F3" w:rsidRDefault="00496C83" w:rsidP="00DD69F3">
      <w:r w:rsidRPr="00496C83">
        <w:rPr>
          <w:b/>
          <w:bCs/>
          <w:sz w:val="28"/>
          <w:szCs w:val="28"/>
        </w:rPr>
        <w:t xml:space="preserve">2. External Environment and Stakeholder Analysis </w:t>
      </w:r>
    </w:p>
    <w:p w14:paraId="2021F1BA" w14:textId="77777777" w:rsidR="00496C83" w:rsidRPr="00496C83" w:rsidRDefault="00496C83" w:rsidP="00496C83">
      <w:pPr>
        <w:pStyle w:val="Heading2"/>
        <w:rPr>
          <w:b/>
          <w:bCs/>
          <w:color w:val="auto"/>
          <w:sz w:val="24"/>
          <w:szCs w:val="24"/>
        </w:rPr>
      </w:pPr>
      <w:bookmarkStart w:id="5" w:name="_Toc225413195"/>
      <w:r w:rsidRPr="00496C83">
        <w:rPr>
          <w:b/>
          <w:bCs/>
          <w:color w:val="auto"/>
          <w:sz w:val="24"/>
          <w:szCs w:val="24"/>
        </w:rPr>
        <w:t>2.1 PESTLE Analysis</w:t>
      </w:r>
      <w:bookmarkEnd w:id="5"/>
    </w:p>
    <w:p w14:paraId="5143412A" w14:textId="77777777" w:rsidR="00496C83" w:rsidRPr="00496C83" w:rsidRDefault="00496C83" w:rsidP="00496C83">
      <w:r w:rsidRPr="00496C83">
        <w:t>Analyse the macro-environmental factors affecting the organisation:</w:t>
      </w:r>
    </w:p>
    <w:p w14:paraId="1C27C4DF" w14:textId="2D91A75F" w:rsidR="00496C83" w:rsidRPr="003C2187" w:rsidRDefault="00496C83" w:rsidP="00497326">
      <w:r w:rsidRPr="00496C83">
        <w:rPr>
          <w:b/>
          <w:bCs/>
        </w:rPr>
        <w:t>Political</w:t>
      </w:r>
    </w:p>
    <w:p w14:paraId="4324C0FE" w14:textId="7A767C81" w:rsidR="003B611E" w:rsidRDefault="00790F95" w:rsidP="00221A4B">
      <w:r>
        <w:t xml:space="preserve">The global home furnishing sector in which IKEA operates is increasingly </w:t>
      </w:r>
      <w:r w:rsidR="008720FA">
        <w:t>influenced by political factors</w:t>
      </w:r>
      <w:r w:rsidR="00A52F51">
        <w:t xml:space="preserve">, </w:t>
      </w:r>
      <w:r w:rsidR="00C368E1">
        <w:t xml:space="preserve">specifically international trade and sustainability policy </w:t>
      </w:r>
      <w:r w:rsidR="002340D7">
        <w:t xml:space="preserve">(CSIL, 2025). As </w:t>
      </w:r>
      <w:r w:rsidR="00D85BD8">
        <w:t>a multi</w:t>
      </w:r>
      <w:r w:rsidR="00C331A8">
        <w:t xml:space="preserve">national company that sources materials globally, IKEA is exposed to geopolitical tensions, </w:t>
      </w:r>
      <w:r w:rsidR="009A0451">
        <w:t xml:space="preserve">such as the Red Sea shipping crisis, and usually trade tariffs that </w:t>
      </w:r>
      <w:r w:rsidR="007C7112">
        <w:t>disrupt supply chains and increase costs (J.P Morgan, 2024</w:t>
      </w:r>
      <w:r w:rsidR="00177147">
        <w:t>; BBC, 2023</w:t>
      </w:r>
      <w:r w:rsidR="007C7112">
        <w:t xml:space="preserve">). </w:t>
      </w:r>
    </w:p>
    <w:p w14:paraId="41DEAFF5" w14:textId="6C9AEBA5" w:rsidR="00C304BD" w:rsidRDefault="004012F5" w:rsidP="00221A4B">
      <w:r>
        <w:t>Recent instability, including IKEA’s total exit from Russian sourcing regions, has highlighted vulnerabilities in global networks (Inter IKEA Group, 2025). Additionally, governments are introducing strict regulations like the EU deforestation regulations (EUDR)</w:t>
      </w:r>
      <w:r w:rsidR="001B1DE0">
        <w:t xml:space="preserve">, which mandates new sourcing practices and production methods (IKEA, 2024). </w:t>
      </w:r>
    </w:p>
    <w:p w14:paraId="2F70E370" w14:textId="5C117F55" w:rsidR="00424000" w:rsidRDefault="003B611E" w:rsidP="003C2187">
      <w:r w:rsidRPr="003B611E">
        <w:rPr>
          <w:b/>
          <w:bCs/>
        </w:rPr>
        <w:t>Opportuni</w:t>
      </w:r>
      <w:r w:rsidRPr="005C6D91">
        <w:rPr>
          <w:b/>
          <w:bCs/>
        </w:rPr>
        <w:t>ty:</w:t>
      </w:r>
      <w:r>
        <w:t xml:space="preserve"> </w:t>
      </w:r>
      <w:r w:rsidR="004E44D6">
        <w:t xml:space="preserve"> </w:t>
      </w:r>
      <w:r w:rsidR="00F35004">
        <w:t xml:space="preserve">Government support for sustainable business practices may provide incentives and strengthen IKEA’s long-term positioning. </w:t>
      </w:r>
    </w:p>
    <w:p w14:paraId="721DC930" w14:textId="2B74C9C3" w:rsidR="003A7DCA" w:rsidRPr="003A7DCA" w:rsidRDefault="00F35004" w:rsidP="003C2187">
      <w:r w:rsidRPr="00F35004">
        <w:rPr>
          <w:b/>
          <w:bCs/>
        </w:rPr>
        <w:t>Threa</w:t>
      </w:r>
      <w:r w:rsidRPr="005C6D91">
        <w:rPr>
          <w:b/>
          <w:bCs/>
        </w:rPr>
        <w:t>t:</w:t>
      </w:r>
      <w:r w:rsidRPr="00F35004">
        <w:rPr>
          <w:b/>
          <w:bCs/>
        </w:rPr>
        <w:t xml:space="preserve"> </w:t>
      </w:r>
      <w:r w:rsidRPr="00F35004">
        <w:t>Geo</w:t>
      </w:r>
      <w:r>
        <w:t>political instability and regulatory comple</w:t>
      </w:r>
      <w:r w:rsidR="003A7DCA">
        <w:t xml:space="preserve">xity increase the operational costs and puts supply chains at risk. </w:t>
      </w:r>
    </w:p>
    <w:p w14:paraId="08FFABC5" w14:textId="47CEB271" w:rsidR="003A7DCA" w:rsidRDefault="00496C83" w:rsidP="00497326">
      <w:pPr>
        <w:rPr>
          <w:b/>
          <w:bCs/>
        </w:rPr>
      </w:pPr>
      <w:r w:rsidRPr="00496C83">
        <w:rPr>
          <w:b/>
          <w:bCs/>
        </w:rPr>
        <w:t>Economic</w:t>
      </w:r>
    </w:p>
    <w:p w14:paraId="5252FA8F" w14:textId="796AFA12" w:rsidR="00EF25E7" w:rsidRDefault="003A7DCA" w:rsidP="00497326">
      <w:r w:rsidRPr="003A7DCA">
        <w:t>E</w:t>
      </w:r>
      <w:r w:rsidR="00B85AF3">
        <w:t xml:space="preserve">conomic conditions play a significant role in shaping IKEA’s performance. </w:t>
      </w:r>
      <w:r w:rsidR="00CA3532">
        <w:t>T</w:t>
      </w:r>
      <w:r w:rsidR="00F80B63">
        <w:t>o ad</w:t>
      </w:r>
      <w:r w:rsidR="00F73973">
        <w:t>dress</w:t>
      </w:r>
      <w:r w:rsidR="00EF25E7">
        <w:t xml:space="preserve"> </w:t>
      </w:r>
      <w:r w:rsidR="00CA3532">
        <w:t>r</w:t>
      </w:r>
      <w:r w:rsidR="00B85AF3">
        <w:t xml:space="preserve">ising </w:t>
      </w:r>
      <w:r w:rsidR="007552CB">
        <w:t xml:space="preserve">inflation and </w:t>
      </w:r>
      <w:r w:rsidR="00EF25E7">
        <w:t xml:space="preserve">UK </w:t>
      </w:r>
      <w:r w:rsidR="00CA3532">
        <w:t xml:space="preserve">the </w:t>
      </w:r>
      <w:r w:rsidR="00A446C6">
        <w:t>cost-of-living</w:t>
      </w:r>
      <w:r w:rsidR="00CA3532">
        <w:t xml:space="preserve"> pressures</w:t>
      </w:r>
      <w:r w:rsidR="00EF25E7">
        <w:t xml:space="preserve">, IKEA has invested </w:t>
      </w:r>
      <w:r w:rsidR="00D24372">
        <w:t>£117 million to lower prices on 33</w:t>
      </w:r>
      <w:r w:rsidR="00FE1E44">
        <w:t>%</w:t>
      </w:r>
      <w:r w:rsidR="00D24372">
        <w:t xml:space="preserve"> of its range during FY24 (IKEA</w:t>
      </w:r>
      <w:r w:rsidR="00BB2504">
        <w:t xml:space="preserve"> UK</w:t>
      </w:r>
      <w:r w:rsidR="00D24372">
        <w:t>, 2024)</w:t>
      </w:r>
      <w:r w:rsidR="00FE1E44">
        <w:t xml:space="preserve">. </w:t>
      </w:r>
      <w:r w:rsidR="00890E53">
        <w:t xml:space="preserve">This </w:t>
      </w:r>
      <w:r w:rsidR="00CE01DA">
        <w:t>strategy drove 4%</w:t>
      </w:r>
      <w:r w:rsidR="002D45CF">
        <w:t xml:space="preserve"> increase in sales volumes</w:t>
      </w:r>
      <w:r w:rsidR="00890E53">
        <w:t xml:space="preserve"> (IKEA UK,2025). </w:t>
      </w:r>
    </w:p>
    <w:p w14:paraId="3E384E98" w14:textId="18672CCC" w:rsidR="007709D4" w:rsidRDefault="00C92E71" w:rsidP="00497326">
      <w:r>
        <w:t>However,</w:t>
      </w:r>
      <w:r w:rsidR="006C20AE">
        <w:t xml:space="preserve"> </w:t>
      </w:r>
      <w:r>
        <w:t>rising</w:t>
      </w:r>
      <w:r w:rsidR="0014038A">
        <w:t xml:space="preserve"> raw material </w:t>
      </w:r>
      <w:r w:rsidR="006C20AE">
        <w:t xml:space="preserve">and transportation costs </w:t>
      </w:r>
      <w:r w:rsidR="00F12CBC">
        <w:t>due to the Red Sea dis</w:t>
      </w:r>
      <w:r w:rsidR="00E5230C">
        <w:t>ruptions have increased expenses (</w:t>
      </w:r>
      <w:r w:rsidR="005869F7">
        <w:t>J.P. Morgan, 2024)</w:t>
      </w:r>
      <w:r w:rsidR="00B103DB">
        <w:t xml:space="preserve">. </w:t>
      </w:r>
      <w:r w:rsidR="001704F9">
        <w:t xml:space="preserve">This has pressured margins, with </w:t>
      </w:r>
      <w:r w:rsidR="00E2047B">
        <w:t xml:space="preserve">pre-tax profit falling to £72.1 million in FY24 </w:t>
      </w:r>
      <w:r w:rsidR="000D4B8E">
        <w:t xml:space="preserve">(D. Squired, 2025). </w:t>
      </w:r>
    </w:p>
    <w:p w14:paraId="4270FFB2" w14:textId="77777777" w:rsidR="002D45CF" w:rsidRDefault="007E5D8F" w:rsidP="00497326">
      <w:r>
        <w:t xml:space="preserve">Furniture is a semi-durable good, so economic downturns can reduce demand. </w:t>
      </w:r>
    </w:p>
    <w:p w14:paraId="2CA568CD" w14:textId="4DFF887F" w:rsidR="004D7B37" w:rsidRDefault="004D7B37" w:rsidP="00497326">
      <w:r w:rsidRPr="002354E7">
        <w:rPr>
          <w:b/>
          <w:bCs/>
        </w:rPr>
        <w:t>Opportunit</w:t>
      </w:r>
      <w:r w:rsidRPr="005C6D91">
        <w:rPr>
          <w:b/>
          <w:bCs/>
        </w:rPr>
        <w:t>y:</w:t>
      </w:r>
      <w:r>
        <w:t xml:space="preserve"> </w:t>
      </w:r>
      <w:r w:rsidR="002D45CF">
        <w:t>C</w:t>
      </w:r>
      <w:r w:rsidR="00F5101C">
        <w:t>ost-of-living pressures increase demand for affordable products</w:t>
      </w:r>
      <w:r w:rsidR="002D45CF">
        <w:t>.</w:t>
      </w:r>
    </w:p>
    <w:p w14:paraId="1C402CB2" w14:textId="45953537" w:rsidR="002354E7" w:rsidRDefault="002354E7" w:rsidP="00497326">
      <w:r w:rsidRPr="002354E7">
        <w:rPr>
          <w:b/>
          <w:bCs/>
        </w:rPr>
        <w:t>Threat:</w:t>
      </w:r>
      <w:r>
        <w:t xml:space="preserve"> </w:t>
      </w:r>
      <w:r w:rsidR="00EF18DA">
        <w:t>Inflation</w:t>
      </w:r>
      <w:r w:rsidR="00F5101C">
        <w:t xml:space="preserve"> and rising raw c</w:t>
      </w:r>
      <w:r w:rsidR="00EF18DA">
        <w:t>osts reduce profit margins.</w:t>
      </w:r>
    </w:p>
    <w:p w14:paraId="2E5F81D8" w14:textId="77777777" w:rsidR="00030CC5" w:rsidRDefault="00030CC5" w:rsidP="00497326">
      <w:pPr>
        <w:rPr>
          <w:b/>
          <w:bCs/>
        </w:rPr>
      </w:pPr>
    </w:p>
    <w:p w14:paraId="44BD73C8" w14:textId="77777777" w:rsidR="00030CC5" w:rsidRDefault="00030CC5" w:rsidP="00497326">
      <w:pPr>
        <w:rPr>
          <w:b/>
          <w:bCs/>
        </w:rPr>
      </w:pPr>
    </w:p>
    <w:p w14:paraId="443ABFC0" w14:textId="77777777" w:rsidR="00030CC5" w:rsidRDefault="00030CC5" w:rsidP="00497326">
      <w:pPr>
        <w:rPr>
          <w:b/>
          <w:bCs/>
        </w:rPr>
      </w:pPr>
    </w:p>
    <w:p w14:paraId="06A710B2" w14:textId="4C53C1B3" w:rsidR="00030CC5" w:rsidRDefault="00496C83" w:rsidP="00497326">
      <w:pPr>
        <w:rPr>
          <w:b/>
          <w:bCs/>
        </w:rPr>
      </w:pPr>
      <w:r w:rsidRPr="00496C83">
        <w:rPr>
          <w:b/>
          <w:bCs/>
        </w:rPr>
        <w:lastRenderedPageBreak/>
        <w:t>Social</w:t>
      </w:r>
    </w:p>
    <w:p w14:paraId="6971BFDE" w14:textId="6D198242" w:rsidR="00D16599" w:rsidRPr="00030CC5" w:rsidRDefault="0082600B" w:rsidP="00497326">
      <w:pPr>
        <w:rPr>
          <w:b/>
          <w:bCs/>
        </w:rPr>
      </w:pPr>
      <w:r w:rsidRPr="00D04C64">
        <w:t xml:space="preserve">Social trends are increasingly </w:t>
      </w:r>
      <w:r w:rsidR="00A35E4C" w:rsidRPr="00D04C64">
        <w:t>influencing consumer behaviour. There is growing demand for sustainable, ethically sourced</w:t>
      </w:r>
      <w:r w:rsidR="009C64A7">
        <w:t xml:space="preserve"> with 64% of consumers now prioritising </w:t>
      </w:r>
      <w:r w:rsidR="00224FFB">
        <w:t xml:space="preserve">environmental responsibility </w:t>
      </w:r>
      <w:r w:rsidR="008940CF">
        <w:t>(In</w:t>
      </w:r>
      <w:r w:rsidR="00D0381A">
        <w:t xml:space="preserve">gka Group,2025). </w:t>
      </w:r>
    </w:p>
    <w:p w14:paraId="7D727657" w14:textId="044E698A" w:rsidR="00803FDE" w:rsidRDefault="00803FDE" w:rsidP="00497326">
      <w:r>
        <w:t xml:space="preserve">Urbanisation </w:t>
      </w:r>
      <w:r w:rsidR="004331BF">
        <w:t xml:space="preserve">has increased </w:t>
      </w:r>
      <w:r w:rsidR="003E162B">
        <w:t>demand for compact, multifunctional furniture, aligning with IKEA’s design approach</w:t>
      </w:r>
      <w:r w:rsidR="00D34600">
        <w:t xml:space="preserve"> (IKEA UK, 2025). </w:t>
      </w:r>
    </w:p>
    <w:p w14:paraId="5FF8C6F1" w14:textId="2D38590C" w:rsidR="00343085" w:rsidRDefault="00343085" w:rsidP="00497326">
      <w:r>
        <w:t>Consumers also value convenience</w:t>
      </w:r>
      <w:r w:rsidR="00F921D1">
        <w:t xml:space="preserve"> and online shopping</w:t>
      </w:r>
      <w:r w:rsidR="006866AA">
        <w:t>. R</w:t>
      </w:r>
      <w:r w:rsidR="00DE0FB7">
        <w:t>eputational expectations</w:t>
      </w:r>
      <w:r w:rsidR="00561262">
        <w:t xml:space="preserve"> are rising as transparency in sourcing and environmental impact is expected.</w:t>
      </w:r>
      <w:r w:rsidR="004C43FC">
        <w:t xml:space="preserve"> </w:t>
      </w:r>
      <w:r w:rsidR="0004106E">
        <w:t>Most of the time, by failing these expectations</w:t>
      </w:r>
      <w:r w:rsidR="000652CB">
        <w:t xml:space="preserve">, loss of trust can </w:t>
      </w:r>
      <w:r w:rsidR="00EF18DA">
        <w:t>rise</w:t>
      </w:r>
      <w:r w:rsidR="004C43FC">
        <w:t xml:space="preserve">. </w:t>
      </w:r>
      <w:r w:rsidR="00D20BD8">
        <w:t xml:space="preserve"> </w:t>
      </w:r>
    </w:p>
    <w:p w14:paraId="34F5F389" w14:textId="4AEC3339" w:rsidR="00D20BD8" w:rsidRDefault="00D20BD8" w:rsidP="00497326">
      <w:r w:rsidRPr="005C6D91">
        <w:rPr>
          <w:b/>
          <w:bCs/>
        </w:rPr>
        <w:t>Opportunity:</w:t>
      </w:r>
      <w:r>
        <w:t xml:space="preserve"> </w:t>
      </w:r>
      <w:r w:rsidR="004C43FC">
        <w:t>Demand</w:t>
      </w:r>
      <w:r w:rsidR="00EF18DA">
        <w:t xml:space="preserve"> for sustaina</w:t>
      </w:r>
      <w:r w:rsidR="00E00618">
        <w:t xml:space="preserve">bility </w:t>
      </w:r>
      <w:r w:rsidR="009040E5">
        <w:t xml:space="preserve">aligns with IKEA’s brand. </w:t>
      </w:r>
    </w:p>
    <w:p w14:paraId="6DB29B7F" w14:textId="68047086" w:rsidR="00D14470" w:rsidRPr="00D04C64" w:rsidRDefault="00D14470" w:rsidP="00497326">
      <w:r w:rsidRPr="005C6D91">
        <w:rPr>
          <w:b/>
          <w:bCs/>
        </w:rPr>
        <w:t>Thrust:</w:t>
      </w:r>
      <w:r>
        <w:t xml:space="preserve"> </w:t>
      </w:r>
      <w:r w:rsidR="00FC0394">
        <w:t>Failure to meet expectations may damage reputation.</w:t>
      </w:r>
    </w:p>
    <w:p w14:paraId="1C954D33" w14:textId="27537E4C" w:rsidR="00D14470" w:rsidRDefault="00496C83" w:rsidP="00497326">
      <w:pPr>
        <w:rPr>
          <w:b/>
          <w:bCs/>
        </w:rPr>
      </w:pPr>
      <w:r w:rsidRPr="00496C83">
        <w:rPr>
          <w:b/>
          <w:bCs/>
        </w:rPr>
        <w:t>Technological</w:t>
      </w:r>
    </w:p>
    <w:p w14:paraId="3C45ED21" w14:textId="63703A97" w:rsidR="006B0C42" w:rsidRDefault="006B0C42" w:rsidP="00497326">
      <w:r w:rsidRPr="00D15344">
        <w:t>Technological adva</w:t>
      </w:r>
      <w:r w:rsidR="003B5ED8" w:rsidRPr="00D15344">
        <w:t xml:space="preserve">ncements are transforming </w:t>
      </w:r>
      <w:r w:rsidR="008437DF" w:rsidRPr="00D15344">
        <w:t xml:space="preserve">the </w:t>
      </w:r>
      <w:r w:rsidR="005D6BB2" w:rsidRPr="00D15344">
        <w:t>retail sector</w:t>
      </w:r>
      <w:r w:rsidR="00452B65">
        <w:t xml:space="preserve">. </w:t>
      </w:r>
      <w:r w:rsidR="00D15344" w:rsidRPr="00D15344">
        <w:t xml:space="preserve">IKEA has invested in </w:t>
      </w:r>
      <w:r w:rsidR="00A3362C">
        <w:t>e-commerce</w:t>
      </w:r>
      <w:r w:rsidR="00E93C2E">
        <w:t>, which</w:t>
      </w:r>
      <w:r w:rsidR="00A3362C">
        <w:t xml:space="preserve"> now accoun</w:t>
      </w:r>
      <w:r w:rsidR="00E93C2E">
        <w:t>ts</w:t>
      </w:r>
      <w:r w:rsidR="00A3362C">
        <w:t xml:space="preserve"> for 43.2% turnover (IKEA UK, 2025). </w:t>
      </w:r>
    </w:p>
    <w:p w14:paraId="61588188" w14:textId="7DE7FEEC" w:rsidR="00D15344" w:rsidRDefault="00FD2CE6" w:rsidP="00497326">
      <w:r>
        <w:t>D</w:t>
      </w:r>
      <w:r w:rsidR="009948FF">
        <w:t xml:space="preserve">igital tools such as </w:t>
      </w:r>
      <w:r w:rsidR="00AB4D21">
        <w:t xml:space="preserve">the IKEA Kreativ AR </w:t>
      </w:r>
      <w:r>
        <w:t>app</w:t>
      </w:r>
      <w:r w:rsidR="007B40D7">
        <w:t xml:space="preserve"> </w:t>
      </w:r>
      <w:r w:rsidR="00C154D2">
        <w:t>allow customers to visualise furniture in their homes, enhancing engagement and decision-making</w:t>
      </w:r>
      <w:r w:rsidR="007B40D7">
        <w:t xml:space="preserve"> (IKEA</w:t>
      </w:r>
      <w:r w:rsidR="002E3A25">
        <w:t xml:space="preserve">, n.d.). </w:t>
      </w:r>
    </w:p>
    <w:p w14:paraId="4FA6EA65" w14:textId="1B008621" w:rsidR="00F05072" w:rsidRDefault="00C154D2" w:rsidP="00497326">
      <w:r>
        <w:t xml:space="preserve">However, </w:t>
      </w:r>
      <w:r w:rsidR="00E32CE1">
        <w:t>competitors like</w:t>
      </w:r>
      <w:r>
        <w:t xml:space="preserve"> Amazon </w:t>
      </w:r>
      <w:r w:rsidR="00E32CE1">
        <w:t>set high expectations for speed and conveni</w:t>
      </w:r>
      <w:r w:rsidR="003F781C">
        <w:t xml:space="preserve">ence, and digital </w:t>
      </w:r>
      <w:r w:rsidR="004F79A3">
        <w:t>investments</w:t>
      </w:r>
      <w:r w:rsidR="003F781C">
        <w:t xml:space="preserve"> </w:t>
      </w:r>
      <w:r w:rsidR="00CE2DED">
        <w:t xml:space="preserve">is costly, with </w:t>
      </w:r>
      <w:r w:rsidR="00AC5D56">
        <w:t>over £1.1 billion globally (IKEA UK, 2024</w:t>
      </w:r>
      <w:r w:rsidR="00763755">
        <w:t>).</w:t>
      </w:r>
    </w:p>
    <w:p w14:paraId="58C02A54" w14:textId="7B2F68E1" w:rsidR="00875536" w:rsidRDefault="00875536" w:rsidP="00497326">
      <w:r w:rsidRPr="005C6D91">
        <w:rPr>
          <w:b/>
          <w:bCs/>
        </w:rPr>
        <w:t>Opportunity:</w:t>
      </w:r>
      <w:r>
        <w:t xml:space="preserve"> Digital innovation </w:t>
      </w:r>
      <w:r w:rsidR="00CE2DED">
        <w:t>improves efficiency and experience.</w:t>
      </w:r>
    </w:p>
    <w:p w14:paraId="7724808E" w14:textId="3A690128" w:rsidR="005C6D91" w:rsidRPr="00D15344" w:rsidRDefault="005C6D91" w:rsidP="00497326">
      <w:r w:rsidRPr="005C6D91">
        <w:rPr>
          <w:b/>
          <w:bCs/>
        </w:rPr>
        <w:t>Threat:</w:t>
      </w:r>
      <w:r>
        <w:t xml:space="preserve"> High costs and competition increase pressure. </w:t>
      </w:r>
    </w:p>
    <w:p w14:paraId="38C0F4C3" w14:textId="4920FA02" w:rsidR="00496C83" w:rsidRDefault="00496C83" w:rsidP="00497326">
      <w:pPr>
        <w:rPr>
          <w:b/>
          <w:bCs/>
        </w:rPr>
      </w:pPr>
      <w:r w:rsidRPr="00496C83">
        <w:rPr>
          <w:b/>
          <w:bCs/>
        </w:rPr>
        <w:t>Legal</w:t>
      </w:r>
    </w:p>
    <w:p w14:paraId="2B710AF2" w14:textId="61B1B546" w:rsidR="005C6D91" w:rsidRPr="00713229" w:rsidRDefault="00F0401F" w:rsidP="00497326">
      <w:r w:rsidRPr="00713229">
        <w:t>IKEA operates with</w:t>
      </w:r>
      <w:r w:rsidR="00BE6650">
        <w:t>in</w:t>
      </w:r>
      <w:r w:rsidRPr="00713229">
        <w:t xml:space="preserve"> complex legal frameworks</w:t>
      </w:r>
      <w:r w:rsidR="00BE6650">
        <w:t xml:space="preserve">, </w:t>
      </w:r>
      <w:r w:rsidRPr="00713229">
        <w:t xml:space="preserve">including </w:t>
      </w:r>
      <w:r w:rsidR="00634D95">
        <w:t xml:space="preserve">UK </w:t>
      </w:r>
      <w:r w:rsidRPr="00713229">
        <w:t>labour laws, product safety</w:t>
      </w:r>
      <w:r w:rsidR="002544F3">
        <w:t xml:space="preserve"> and</w:t>
      </w:r>
      <w:r w:rsidRPr="00713229">
        <w:t xml:space="preserve"> environmental </w:t>
      </w:r>
      <w:r w:rsidR="002544F3">
        <w:t>regulation</w:t>
      </w:r>
      <w:r w:rsidRPr="00713229">
        <w:t>. Compli</w:t>
      </w:r>
      <w:r w:rsidR="007024A4" w:rsidRPr="00713229">
        <w:t xml:space="preserve">ance </w:t>
      </w:r>
      <w:r w:rsidR="002544F3">
        <w:t xml:space="preserve">is critical, particularly </w:t>
      </w:r>
      <w:r w:rsidR="00E34695">
        <w:t xml:space="preserve">regarding the Moder Slavery ACT 2025, where IKEA maintains a </w:t>
      </w:r>
      <w:r w:rsidR="0073547D">
        <w:t>zero-tolerance</w:t>
      </w:r>
      <w:r w:rsidR="00E34695">
        <w:t xml:space="preserve"> policy through its IWAY supplier code of conduct (IKEA, 2025).</w:t>
      </w:r>
    </w:p>
    <w:p w14:paraId="48F6E545" w14:textId="36A5180B" w:rsidR="007024A4" w:rsidRPr="00713229" w:rsidRDefault="007024A4" w:rsidP="00497326">
      <w:r w:rsidRPr="00713229">
        <w:t>Environmental regulations are</w:t>
      </w:r>
      <w:r w:rsidR="002544F3">
        <w:t xml:space="preserve"> tigh</w:t>
      </w:r>
      <w:r w:rsidR="004F52C6">
        <w:t>tening, requiring adaptation and increasing costs.</w:t>
      </w:r>
      <w:r w:rsidRPr="00713229">
        <w:t xml:space="preserve"> </w:t>
      </w:r>
    </w:p>
    <w:p w14:paraId="694CF3D0" w14:textId="6C25B8ED" w:rsidR="00EA39BF" w:rsidRPr="00713229" w:rsidRDefault="00EA39BF" w:rsidP="00497326">
      <w:r w:rsidRPr="00713229">
        <w:t xml:space="preserve">Data </w:t>
      </w:r>
      <w:r w:rsidR="00713229" w:rsidRPr="00713229">
        <w:t>protection</w:t>
      </w:r>
      <w:r w:rsidRPr="00713229">
        <w:t xml:space="preserve"> laws, such as GDPR, also influence how IKEA collects and uses customer data, particu</w:t>
      </w:r>
      <w:r w:rsidR="00713229" w:rsidRPr="00713229">
        <w:t>larly as digital platforms becomes more central to its strategy</w:t>
      </w:r>
      <w:r w:rsidR="00384284">
        <w:t xml:space="preserve"> (</w:t>
      </w:r>
      <w:r w:rsidR="005E051C">
        <w:t xml:space="preserve">GOV.UK, 2025). </w:t>
      </w:r>
      <w:r w:rsidR="00713229" w:rsidRPr="00713229">
        <w:t xml:space="preserve"> </w:t>
      </w:r>
    </w:p>
    <w:p w14:paraId="33394E61" w14:textId="30830E46" w:rsidR="00713229" w:rsidRPr="00713229" w:rsidRDefault="00713229" w:rsidP="00497326">
      <w:r>
        <w:rPr>
          <w:b/>
          <w:bCs/>
        </w:rPr>
        <w:t xml:space="preserve">Opportunity: </w:t>
      </w:r>
      <w:r w:rsidR="00810E55">
        <w:t>C</w:t>
      </w:r>
      <w:r w:rsidRPr="00713229">
        <w:t xml:space="preserve">ompliance </w:t>
      </w:r>
      <w:r w:rsidR="00810E55">
        <w:t xml:space="preserve">enhances trust. </w:t>
      </w:r>
    </w:p>
    <w:p w14:paraId="037C6AEF" w14:textId="77777777" w:rsidR="00810E55" w:rsidRDefault="00713229" w:rsidP="00497326">
      <w:r>
        <w:rPr>
          <w:b/>
          <w:bCs/>
        </w:rPr>
        <w:t xml:space="preserve">Threat: </w:t>
      </w:r>
      <w:r w:rsidR="001D65A3">
        <w:t xml:space="preserve">Stricter </w:t>
      </w:r>
      <w:r w:rsidR="00810E55">
        <w:t xml:space="preserve">regulations increase costs. </w:t>
      </w:r>
    </w:p>
    <w:p w14:paraId="4E11825C" w14:textId="6E81C556" w:rsidR="00713229" w:rsidRPr="00713229" w:rsidRDefault="001D65A3" w:rsidP="00497326">
      <w:r>
        <w:t xml:space="preserve"> </w:t>
      </w:r>
    </w:p>
    <w:p w14:paraId="69BBC707" w14:textId="77777777" w:rsidR="00F33C52" w:rsidRDefault="00496C83" w:rsidP="00497326">
      <w:pPr>
        <w:rPr>
          <w:b/>
          <w:bCs/>
        </w:rPr>
      </w:pPr>
      <w:r w:rsidRPr="00496C83">
        <w:rPr>
          <w:b/>
          <w:bCs/>
        </w:rPr>
        <w:lastRenderedPageBreak/>
        <w:t>Environmental</w:t>
      </w:r>
    </w:p>
    <w:p w14:paraId="5E024B52" w14:textId="78372266" w:rsidR="00713229" w:rsidRPr="00486DDE" w:rsidRDefault="00F33C52" w:rsidP="00497326">
      <w:pPr>
        <w:rPr>
          <w:b/>
          <w:bCs/>
        </w:rPr>
      </w:pPr>
      <w:r w:rsidRPr="00F33C52">
        <w:t>S</w:t>
      </w:r>
      <w:r w:rsidR="00A07321" w:rsidRPr="00F33C52">
        <w:t>ustainability</w:t>
      </w:r>
      <w:r w:rsidR="00A07321" w:rsidRPr="002E1709">
        <w:t xml:space="preserve"> has become a central strategic concern for IKEA. Climate change</w:t>
      </w:r>
      <w:r w:rsidR="00E43050">
        <w:t xml:space="preserve"> and </w:t>
      </w:r>
      <w:r w:rsidR="008966C7">
        <w:t>regulations are dri</w:t>
      </w:r>
      <w:r w:rsidR="00195C29">
        <w:t xml:space="preserve">ving a shift toward circularity. </w:t>
      </w:r>
    </w:p>
    <w:p w14:paraId="73E3BC20" w14:textId="762F9145" w:rsidR="00DC23DA" w:rsidRPr="002E1709" w:rsidRDefault="00DC23DA" w:rsidP="00497326">
      <w:r w:rsidRPr="002E1709">
        <w:t>IKEA has committed to becoming climate-positive by 20</w:t>
      </w:r>
      <w:r w:rsidR="00D90FAA">
        <w:t>30</w:t>
      </w:r>
      <w:r w:rsidR="00D3739C" w:rsidRPr="002E1709">
        <w:t xml:space="preserve">, </w:t>
      </w:r>
      <w:r w:rsidR="000E4C55" w:rsidRPr="002E1709">
        <w:t>reflecting a proactive approach to environmental challenges</w:t>
      </w:r>
      <w:r w:rsidR="00D3739C" w:rsidRPr="002E1709">
        <w:t xml:space="preserve"> </w:t>
      </w:r>
      <w:r w:rsidR="00D3739C" w:rsidRPr="002E1709">
        <w:t>(IKEA, 2018)</w:t>
      </w:r>
      <w:r w:rsidR="000E4C55" w:rsidRPr="002E1709">
        <w:t xml:space="preserve">. </w:t>
      </w:r>
    </w:p>
    <w:p w14:paraId="137FFADD" w14:textId="255532F0" w:rsidR="00E36592" w:rsidRPr="002E1709" w:rsidRDefault="00E36592" w:rsidP="00497326">
      <w:r w:rsidRPr="002E1709">
        <w:t>However</w:t>
      </w:r>
      <w:r w:rsidR="00CA19EB">
        <w:t xml:space="preserve">, </w:t>
      </w:r>
      <w:r w:rsidR="00752F4D" w:rsidRPr="002E1709">
        <w:t>climate change can disrupt supply chains</w:t>
      </w:r>
      <w:r w:rsidR="00CA19EB">
        <w:t xml:space="preserve"> and</w:t>
      </w:r>
      <w:r w:rsidR="00D27FA3" w:rsidRPr="002E1709">
        <w:t xml:space="preserve"> sustainable production</w:t>
      </w:r>
      <w:r w:rsidR="00E81289" w:rsidRPr="002E1709">
        <w:t xml:space="preserve"> </w:t>
      </w:r>
      <w:r w:rsidR="0044021D">
        <w:t>increases costs with</w:t>
      </w:r>
      <w:r w:rsidR="000A6FB8">
        <w:t xml:space="preserve"> over £1 billion </w:t>
      </w:r>
      <w:r w:rsidR="0044021D">
        <w:t>invested globally</w:t>
      </w:r>
      <w:r w:rsidR="000A6FB8">
        <w:t xml:space="preserve"> (IKEA, 2025). </w:t>
      </w:r>
    </w:p>
    <w:p w14:paraId="0FBFEC7B" w14:textId="5F444AE8" w:rsidR="00E81289" w:rsidRPr="002E1709" w:rsidRDefault="00E81289" w:rsidP="00497326">
      <w:r>
        <w:rPr>
          <w:b/>
          <w:bCs/>
        </w:rPr>
        <w:t xml:space="preserve">Opportunity: </w:t>
      </w:r>
      <w:r w:rsidR="0044021D">
        <w:t xml:space="preserve">Growth in eco-friendly demand. </w:t>
      </w:r>
    </w:p>
    <w:p w14:paraId="7AC06C9C" w14:textId="74A10DB9" w:rsidR="001D65A3" w:rsidRPr="002E1709" w:rsidRDefault="001D65A3" w:rsidP="00497326">
      <w:r>
        <w:rPr>
          <w:b/>
          <w:bCs/>
        </w:rPr>
        <w:t xml:space="preserve">Threat: </w:t>
      </w:r>
      <w:r w:rsidR="0044021D">
        <w:t>S</w:t>
      </w:r>
      <w:r w:rsidRPr="002E1709">
        <w:t xml:space="preserve">upply </w:t>
      </w:r>
      <w:r w:rsidR="0044021D">
        <w:t xml:space="preserve">chain disruption and </w:t>
      </w:r>
      <w:r w:rsidR="001173AC">
        <w:t>higher</w:t>
      </w:r>
      <w:r w:rsidR="008143DF">
        <w:t xml:space="preserve"> costs.</w:t>
      </w:r>
    </w:p>
    <w:p w14:paraId="54DCCE9C" w14:textId="2B538786" w:rsidR="00496C83" w:rsidRPr="00496C83" w:rsidRDefault="00496C83" w:rsidP="00496C83">
      <w:pPr>
        <w:pStyle w:val="Heading2"/>
        <w:rPr>
          <w:b/>
          <w:bCs/>
          <w:color w:val="auto"/>
          <w:sz w:val="24"/>
          <w:szCs w:val="24"/>
        </w:rPr>
      </w:pPr>
      <w:bookmarkStart w:id="6" w:name="_Toc225413196"/>
      <w:r w:rsidRPr="00496C83">
        <w:rPr>
          <w:b/>
          <w:bCs/>
          <w:color w:val="auto"/>
          <w:sz w:val="24"/>
          <w:szCs w:val="24"/>
        </w:rPr>
        <w:t>2.2 Industry and Competitive Environment (Porter’s Five Forces)</w:t>
      </w:r>
      <w:bookmarkEnd w:id="6"/>
    </w:p>
    <w:p w14:paraId="325E8079" w14:textId="77777777" w:rsidR="00496C83" w:rsidRDefault="00496C83" w:rsidP="00246E50">
      <w:pPr>
        <w:rPr>
          <w:b/>
          <w:bCs/>
        </w:rPr>
      </w:pPr>
      <w:r w:rsidRPr="00246E50">
        <w:rPr>
          <w:b/>
          <w:bCs/>
        </w:rPr>
        <w:t>Competitive rivalry</w:t>
      </w:r>
    </w:p>
    <w:p w14:paraId="4826E1FF" w14:textId="09E81E22" w:rsidR="00505865" w:rsidRPr="00050BF3" w:rsidRDefault="00505865" w:rsidP="00246E50">
      <w:r w:rsidRPr="00050BF3">
        <w:t xml:space="preserve">High. </w:t>
      </w:r>
    </w:p>
    <w:p w14:paraId="1BCC07F5" w14:textId="7ED9E97D" w:rsidR="00505865" w:rsidRDefault="00505865" w:rsidP="00246E50">
      <w:r w:rsidRPr="0087477A">
        <w:t xml:space="preserve">Competitive </w:t>
      </w:r>
      <w:r w:rsidR="00C2738D">
        <w:t>riva</w:t>
      </w:r>
      <w:r w:rsidR="007F42CE">
        <w:t>lry</w:t>
      </w:r>
      <w:r w:rsidRPr="0087477A">
        <w:t xml:space="preserve"> </w:t>
      </w:r>
      <w:r w:rsidR="0087477A">
        <w:t>in the global home furnishings industry is intense</w:t>
      </w:r>
      <w:r w:rsidR="007F42CE">
        <w:t>, with the market incre</w:t>
      </w:r>
      <w:r w:rsidR="0054184E">
        <w:t xml:space="preserve">asingly dominated by digital ecosystems. </w:t>
      </w:r>
      <w:r w:rsidR="00180B70">
        <w:t xml:space="preserve">IKEA faces a dual threat: traditional global retailers and </w:t>
      </w:r>
      <w:r w:rsidR="00D33A08">
        <w:t>aggressive online competitors like Amazon. In the UK, this rivalry is particu</w:t>
      </w:r>
      <w:r w:rsidR="008454CD">
        <w:t xml:space="preserve">larly acute, as online sales now account for 43% of IKEA’s turnover, </w:t>
      </w:r>
      <w:r w:rsidR="00B412E3">
        <w:t>highlighting</w:t>
      </w:r>
      <w:r w:rsidR="008454CD">
        <w:t xml:space="preserve"> the shift toward digital-first competition </w:t>
      </w:r>
      <w:r w:rsidR="00FC45AC">
        <w:t xml:space="preserve">(IKEA UK, 2025). </w:t>
      </w:r>
    </w:p>
    <w:p w14:paraId="4D2D327C" w14:textId="4ABFF20F" w:rsidR="00F22CBA" w:rsidRDefault="002959DD" w:rsidP="00F22CBA">
      <w:r>
        <w:t>The industry exhibits several characteristics that intensify riva</w:t>
      </w:r>
      <w:r w:rsidR="00F22CBA">
        <w:t xml:space="preserve">lry: </w:t>
      </w:r>
    </w:p>
    <w:p w14:paraId="20476F77" w14:textId="00AFD738" w:rsidR="00F22CBA" w:rsidRDefault="00F22CBA" w:rsidP="00F22CBA">
      <w:pPr>
        <w:pStyle w:val="ListParagraph"/>
        <w:numPr>
          <w:ilvl w:val="0"/>
          <w:numId w:val="22"/>
        </w:numPr>
      </w:pPr>
      <w:r>
        <w:t>Moderate product differenti</w:t>
      </w:r>
      <w:r w:rsidR="008E3968">
        <w:t>ation, as many furniture items are similar across retailers</w:t>
      </w:r>
      <w:r w:rsidR="00F44DB6">
        <w:t>.</w:t>
      </w:r>
    </w:p>
    <w:p w14:paraId="302CC270" w14:textId="74E0391C" w:rsidR="008E3968" w:rsidRDefault="008E3968" w:rsidP="00F22CBA">
      <w:pPr>
        <w:pStyle w:val="ListParagraph"/>
        <w:numPr>
          <w:ilvl w:val="0"/>
          <w:numId w:val="22"/>
        </w:numPr>
      </w:pPr>
      <w:r>
        <w:t>High fixed costs associated with large retail stores, warehousing and logistics networks</w:t>
      </w:r>
      <w:r w:rsidR="00F44DB6">
        <w:t>,</w:t>
      </w:r>
      <w:r>
        <w:t xml:space="preserve"> </w:t>
      </w:r>
    </w:p>
    <w:p w14:paraId="65CAEB2E" w14:textId="58FBE919" w:rsidR="009D2E76" w:rsidRDefault="00086D52" w:rsidP="00F22CBA">
      <w:pPr>
        <w:pStyle w:val="ListParagraph"/>
        <w:numPr>
          <w:ilvl w:val="0"/>
          <w:numId w:val="22"/>
        </w:numPr>
      </w:pPr>
      <w:r>
        <w:t>Increasing online competition reducing customer loyalty</w:t>
      </w:r>
      <w:r w:rsidR="00F44DB6">
        <w:t>.</w:t>
      </w:r>
      <w:r>
        <w:t xml:space="preserve"> </w:t>
      </w:r>
    </w:p>
    <w:p w14:paraId="18E60447" w14:textId="16E2C09B" w:rsidR="00086D52" w:rsidRDefault="00086D52" w:rsidP="00F22CBA">
      <w:pPr>
        <w:pStyle w:val="ListParagraph"/>
        <w:numPr>
          <w:ilvl w:val="0"/>
          <w:numId w:val="22"/>
        </w:numPr>
      </w:pPr>
      <w:r>
        <w:t>Frequent price promotions and discount strategies</w:t>
      </w:r>
      <w:r w:rsidR="00F44DB6">
        <w:t>.</w:t>
      </w:r>
    </w:p>
    <w:p w14:paraId="1C7A08E5" w14:textId="27AC4CE3" w:rsidR="00086D52" w:rsidRPr="0087477A" w:rsidRDefault="00086D52" w:rsidP="00086D52">
      <w:pPr>
        <w:ind w:left="360"/>
      </w:pPr>
      <w:r>
        <w:t>As noted by Michael Porter (19</w:t>
      </w:r>
      <w:r w:rsidR="00FD182A">
        <w:t xml:space="preserve">80), high levels of rivalry place downward pressure on profitability. </w:t>
      </w:r>
      <w:r w:rsidR="00E249E7">
        <w:t xml:space="preserve">This is particularly evident </w:t>
      </w:r>
      <w:r w:rsidR="00DE45E5">
        <w:t xml:space="preserve">in the furniture retail sector, where companies must balance affordability with rising costs (McKinsey &amp; Company, 2023). </w:t>
      </w:r>
    </w:p>
    <w:p w14:paraId="6E737F51" w14:textId="77777777" w:rsidR="00496C83" w:rsidRDefault="00496C83" w:rsidP="00EB715D">
      <w:pPr>
        <w:rPr>
          <w:b/>
          <w:bCs/>
        </w:rPr>
      </w:pPr>
      <w:r w:rsidRPr="00EB715D">
        <w:rPr>
          <w:b/>
          <w:bCs/>
        </w:rPr>
        <w:t>Threat of new entrants</w:t>
      </w:r>
    </w:p>
    <w:p w14:paraId="0E4B146B" w14:textId="1E956CD9" w:rsidR="00050BF3" w:rsidRDefault="00050BF3" w:rsidP="00EB715D">
      <w:r w:rsidRPr="00050BF3">
        <w:t>Moderate.</w:t>
      </w:r>
    </w:p>
    <w:p w14:paraId="1953E754" w14:textId="47F41D49" w:rsidR="00050BF3" w:rsidRDefault="00050BF3" w:rsidP="00EB715D">
      <w:r>
        <w:t xml:space="preserve">Barriers to entry in the global furniture retail industry </w:t>
      </w:r>
      <w:r w:rsidR="00D107AA">
        <w:t xml:space="preserve">are significant but not impossible. </w:t>
      </w:r>
      <w:r w:rsidR="002F3D7A">
        <w:t xml:space="preserve">These include: </w:t>
      </w:r>
    </w:p>
    <w:p w14:paraId="36D9C53C" w14:textId="37E5D61C" w:rsidR="002F3D7A" w:rsidRDefault="002F3D7A" w:rsidP="002F3D7A">
      <w:pPr>
        <w:pStyle w:val="ListParagraph"/>
        <w:numPr>
          <w:ilvl w:val="0"/>
          <w:numId w:val="22"/>
        </w:numPr>
      </w:pPr>
      <w:r w:rsidRPr="002F3D7A">
        <w:lastRenderedPageBreak/>
        <w:t xml:space="preserve">High </w:t>
      </w:r>
      <w:r>
        <w:t xml:space="preserve">capital investment in supply chains, logistics and physical retail infrastructure. </w:t>
      </w:r>
    </w:p>
    <w:p w14:paraId="27E8C73B" w14:textId="390E3513" w:rsidR="00835204" w:rsidRDefault="00835204" w:rsidP="00835204">
      <w:pPr>
        <w:pStyle w:val="ListParagraph"/>
        <w:numPr>
          <w:ilvl w:val="0"/>
          <w:numId w:val="22"/>
        </w:numPr>
      </w:pPr>
      <w:r>
        <w:t xml:space="preserve">Economies of scale in sourcing and production. </w:t>
      </w:r>
    </w:p>
    <w:p w14:paraId="1689491B" w14:textId="46D2685B" w:rsidR="00835204" w:rsidRDefault="00835204" w:rsidP="00835204">
      <w:pPr>
        <w:pStyle w:val="ListParagraph"/>
        <w:numPr>
          <w:ilvl w:val="0"/>
          <w:numId w:val="22"/>
        </w:numPr>
      </w:pPr>
      <w:r>
        <w:t xml:space="preserve">Strong brand recognition and customer loyalty. </w:t>
      </w:r>
    </w:p>
    <w:p w14:paraId="6D151302" w14:textId="1E8C4BE7" w:rsidR="00835204" w:rsidRDefault="00835204" w:rsidP="00835204">
      <w:pPr>
        <w:pStyle w:val="ListParagraph"/>
        <w:numPr>
          <w:ilvl w:val="0"/>
          <w:numId w:val="22"/>
        </w:numPr>
      </w:pPr>
      <w:r>
        <w:t xml:space="preserve">Establish global supplier networks. </w:t>
      </w:r>
    </w:p>
    <w:p w14:paraId="283866D3" w14:textId="11749843" w:rsidR="007C31D8" w:rsidRDefault="007C31D8" w:rsidP="007C31D8">
      <w:r>
        <w:t xml:space="preserve">According to </w:t>
      </w:r>
      <w:r w:rsidR="00191F7D">
        <w:t xml:space="preserve">Johnson et. Al (2020), </w:t>
      </w:r>
      <w:r w:rsidR="00773E5E">
        <w:t xml:space="preserve">high capital requirements for supply chains and global </w:t>
      </w:r>
      <w:r w:rsidR="00567E1E">
        <w:t xml:space="preserve">logistics create substantial barriers for new large-scale entrants. </w:t>
      </w:r>
      <w:r w:rsidR="000833F8">
        <w:t xml:space="preserve">This is </w:t>
      </w:r>
      <w:r w:rsidR="00717661">
        <w:t xml:space="preserve">evidenced by IKEA’s </w:t>
      </w:r>
      <w:r w:rsidR="00F24AD5">
        <w:t>investment in its UK and Ireland fulfilment network, includin</w:t>
      </w:r>
      <w:r w:rsidR="00C020DA">
        <w:t>g the opening of its first Irish distribution centre to reduce delivery times (Mu</w:t>
      </w:r>
      <w:r w:rsidR="00945203">
        <w:t xml:space="preserve">ltiModal, 2024). </w:t>
      </w:r>
      <w:r w:rsidR="0019562F">
        <w:t xml:space="preserve"> </w:t>
      </w:r>
    </w:p>
    <w:p w14:paraId="1FA33471" w14:textId="7253EE9E" w:rsidR="0019562F" w:rsidRPr="002F3D7A" w:rsidRDefault="00614469" w:rsidP="007C31D8">
      <w:r>
        <w:t xml:space="preserve">While new online retailer can enter the market more easily, replicating IKEA’s global </w:t>
      </w:r>
      <w:r w:rsidR="002D42BC">
        <w:t xml:space="preserve">economies of scale and its “Plan and Order” urban store formats remains a significant hurdle </w:t>
      </w:r>
      <w:r w:rsidR="009D0DF5">
        <w:t xml:space="preserve">for any competitor seeking to reach comparable market share (IKEA UK, 2025). </w:t>
      </w:r>
    </w:p>
    <w:p w14:paraId="5FE82CB4" w14:textId="29A74ED1" w:rsidR="00496C83" w:rsidRDefault="00D26DD5" w:rsidP="00EB715D">
      <w:pPr>
        <w:rPr>
          <w:b/>
          <w:bCs/>
        </w:rPr>
      </w:pPr>
      <w:r w:rsidRPr="00EB715D">
        <w:rPr>
          <w:b/>
          <w:bCs/>
        </w:rPr>
        <w:t>P</w:t>
      </w:r>
      <w:r w:rsidR="00496C83" w:rsidRPr="00EB715D">
        <w:rPr>
          <w:b/>
          <w:bCs/>
        </w:rPr>
        <w:t>ower of suppliers</w:t>
      </w:r>
    </w:p>
    <w:p w14:paraId="44591F9C" w14:textId="6938E4E2" w:rsidR="00C1367D" w:rsidRPr="00DA244E" w:rsidRDefault="00DA244E" w:rsidP="00EB715D">
      <w:r w:rsidRPr="00DA244E">
        <w:t xml:space="preserve">Low to moderate. </w:t>
      </w:r>
    </w:p>
    <w:p w14:paraId="26C23229" w14:textId="1AE01D90" w:rsidR="00DA244E" w:rsidRDefault="00DA244E" w:rsidP="00EB715D">
      <w:r w:rsidRPr="00EF53FB">
        <w:t>Supplier power is low to moderate due to IKEA’s global sourcing across 50+ countries</w:t>
      </w:r>
      <w:r w:rsidR="00D40933">
        <w:t>. I</w:t>
      </w:r>
      <w:r w:rsidR="00E357CD">
        <w:t>KEA also works with a wide network of suppliers and maintains strong control over product design and production, which reduces dependency on indi</w:t>
      </w:r>
      <w:r w:rsidR="00A0729C">
        <w:t xml:space="preserve">vidual suppliers (IKEA, 2024). </w:t>
      </w:r>
    </w:p>
    <w:p w14:paraId="2DD75CA6" w14:textId="06C4200E" w:rsidR="00C00149" w:rsidRPr="00EF53FB" w:rsidRDefault="00A0729C" w:rsidP="00EB715D">
      <w:r>
        <w:t>Additionally, IKEA’s ability to source materials in bulk and switch suppliers pro</w:t>
      </w:r>
      <w:r w:rsidR="00B93FDF">
        <w:t xml:space="preserve">vides significant negotiating power. This aligns with the resource-based perspective, where control over its supply chain </w:t>
      </w:r>
      <w:r w:rsidR="00C00149">
        <w:t xml:space="preserve">resources strengthens competitive advantage (Grant, 2022). </w:t>
      </w:r>
    </w:p>
    <w:p w14:paraId="6907CCFB" w14:textId="5D0BBD37" w:rsidR="00496C83" w:rsidRDefault="00D26DD5" w:rsidP="00EB715D">
      <w:pPr>
        <w:rPr>
          <w:b/>
          <w:bCs/>
        </w:rPr>
      </w:pPr>
      <w:r w:rsidRPr="00EB715D">
        <w:rPr>
          <w:b/>
          <w:bCs/>
        </w:rPr>
        <w:t>P</w:t>
      </w:r>
      <w:r w:rsidR="00496C83" w:rsidRPr="00EB715D">
        <w:rPr>
          <w:b/>
          <w:bCs/>
        </w:rPr>
        <w:t>ower of buyers</w:t>
      </w:r>
    </w:p>
    <w:p w14:paraId="1C1D10DC" w14:textId="2596B1ED" w:rsidR="00C00149" w:rsidRDefault="00C00149" w:rsidP="00EB715D">
      <w:r w:rsidRPr="00C00149">
        <w:t xml:space="preserve">High. </w:t>
      </w:r>
    </w:p>
    <w:p w14:paraId="6F32AFEC" w14:textId="57EECB11" w:rsidR="00BC33B2" w:rsidRDefault="00BC33B2" w:rsidP="00EB715D">
      <w:r>
        <w:t>As highlighted by Potter (</w:t>
      </w:r>
      <w:r w:rsidR="00C10531">
        <w:t xml:space="preserve">1980), buyer power </w:t>
      </w:r>
      <w:r w:rsidR="00391673">
        <w:t xml:space="preserve">increasers when customers easily compare prices and switch between competitors. </w:t>
      </w:r>
      <w:r w:rsidR="00F12A4B">
        <w:t xml:space="preserve">The growth of e-commerce platforms has further strengthened this power, enabling customers to make more informed purchasing decisions. </w:t>
      </w:r>
    </w:p>
    <w:p w14:paraId="7991ED42" w14:textId="04D5E225" w:rsidR="00C00149" w:rsidRDefault="00C00149" w:rsidP="00EB715D">
      <w:r>
        <w:t xml:space="preserve">Customers in the furniture retail market </w:t>
      </w:r>
      <w:r w:rsidR="0049704B">
        <w:t xml:space="preserve">have high bargaining power due to several factors: </w:t>
      </w:r>
    </w:p>
    <w:p w14:paraId="7751669A" w14:textId="529DF5A5" w:rsidR="0049704B" w:rsidRDefault="00D20A94" w:rsidP="00D20A94">
      <w:pPr>
        <w:pStyle w:val="ListParagraph"/>
        <w:numPr>
          <w:ilvl w:val="0"/>
          <w:numId w:val="22"/>
        </w:numPr>
      </w:pPr>
      <w:r>
        <w:t xml:space="preserve">Low </w:t>
      </w:r>
      <w:r w:rsidR="001D6B6A">
        <w:t>switching</w:t>
      </w:r>
      <w:r>
        <w:t xml:space="preserve"> costs between retailers</w:t>
      </w:r>
      <w:r w:rsidR="00DB5A67">
        <w:t>.</w:t>
      </w:r>
      <w:r>
        <w:t xml:space="preserve"> </w:t>
      </w:r>
    </w:p>
    <w:p w14:paraId="0996BF19" w14:textId="10E5AB69" w:rsidR="00D20A94" w:rsidRDefault="00D20A94" w:rsidP="00D20A94">
      <w:pPr>
        <w:pStyle w:val="ListParagraph"/>
        <w:numPr>
          <w:ilvl w:val="0"/>
          <w:numId w:val="22"/>
        </w:numPr>
      </w:pPr>
      <w:r>
        <w:t>High price transparency, especially online</w:t>
      </w:r>
      <w:r w:rsidR="00DB5A67">
        <w:t>.</w:t>
      </w:r>
    </w:p>
    <w:p w14:paraId="52F6116F" w14:textId="55EDA745" w:rsidR="00D20A94" w:rsidRDefault="00D20A94" w:rsidP="00D20A94">
      <w:pPr>
        <w:pStyle w:val="ListParagraph"/>
        <w:numPr>
          <w:ilvl w:val="0"/>
          <w:numId w:val="22"/>
        </w:numPr>
      </w:pPr>
      <w:r>
        <w:t>Wide availability of alt</w:t>
      </w:r>
      <w:r w:rsidR="001D6B6A">
        <w:t>ernative options</w:t>
      </w:r>
      <w:r w:rsidR="00DB5A67">
        <w:t>.</w:t>
      </w:r>
      <w:r w:rsidR="001D6B6A">
        <w:t xml:space="preserve"> </w:t>
      </w:r>
    </w:p>
    <w:p w14:paraId="6387084B" w14:textId="1936F0E3" w:rsidR="001D6B6A" w:rsidRDefault="001D6B6A" w:rsidP="00D20A94">
      <w:pPr>
        <w:pStyle w:val="ListParagraph"/>
        <w:numPr>
          <w:ilvl w:val="0"/>
          <w:numId w:val="22"/>
        </w:numPr>
      </w:pPr>
      <w:r>
        <w:t>Increasing demand for value and affordability</w:t>
      </w:r>
      <w:r w:rsidR="00DB5A67">
        <w:t>.</w:t>
      </w:r>
      <w:r>
        <w:t xml:space="preserve"> </w:t>
      </w:r>
    </w:p>
    <w:p w14:paraId="6B4F9FFC" w14:textId="77777777" w:rsidR="00496C83" w:rsidRDefault="00496C83" w:rsidP="00EB715D">
      <w:pPr>
        <w:rPr>
          <w:b/>
          <w:bCs/>
        </w:rPr>
      </w:pPr>
      <w:r w:rsidRPr="00EB715D">
        <w:rPr>
          <w:b/>
          <w:bCs/>
        </w:rPr>
        <w:t>Threat of substitute products/services</w:t>
      </w:r>
    </w:p>
    <w:p w14:paraId="23BD8621" w14:textId="3B9241F2" w:rsidR="00813A54" w:rsidRDefault="00857E42" w:rsidP="00EB715D">
      <w:pPr>
        <w:rPr>
          <w:rFonts w:asciiTheme="majorHAnsi" w:eastAsiaTheme="majorEastAsia" w:hAnsiTheme="majorHAnsi" w:cstheme="majorBidi"/>
          <w:b/>
          <w:bCs/>
        </w:rPr>
      </w:pPr>
      <w:r w:rsidRPr="00857E42">
        <w:lastRenderedPageBreak/>
        <w:t>Moderate to high.</w:t>
      </w:r>
      <w:r w:rsidRPr="00857E42">
        <w:rPr>
          <w:rFonts w:asciiTheme="majorHAnsi" w:eastAsiaTheme="majorEastAsia" w:hAnsiTheme="majorHAnsi" w:cstheme="majorBidi"/>
          <w:b/>
          <w:bCs/>
        </w:rPr>
        <w:t xml:space="preserve"> </w:t>
      </w:r>
    </w:p>
    <w:p w14:paraId="07157949" w14:textId="1C421608" w:rsidR="00813A54" w:rsidRDefault="00813A54" w:rsidP="00EB715D">
      <w:pPr>
        <w:rPr>
          <w:rFonts w:asciiTheme="majorHAnsi" w:eastAsiaTheme="majorEastAsia" w:hAnsiTheme="majorHAnsi" w:cstheme="majorBidi"/>
        </w:rPr>
      </w:pPr>
      <w:r w:rsidRPr="002F15E6">
        <w:rPr>
          <w:rFonts w:asciiTheme="majorHAnsi" w:eastAsiaTheme="majorEastAsia" w:hAnsiTheme="majorHAnsi" w:cstheme="majorBidi"/>
        </w:rPr>
        <w:t>The rise of</w:t>
      </w:r>
      <w:r w:rsidR="002F15E6" w:rsidRPr="002F15E6">
        <w:rPr>
          <w:rFonts w:asciiTheme="majorHAnsi" w:eastAsiaTheme="majorEastAsia" w:hAnsiTheme="majorHAnsi" w:cstheme="majorBidi"/>
        </w:rPr>
        <w:t xml:space="preserve"> circular economy practices has increased the attractiveness of second-hand and refurbished furniture, particularly among environmentally conscious consumers. </w:t>
      </w:r>
    </w:p>
    <w:p w14:paraId="63E3FDC8" w14:textId="68F5F9CC" w:rsidR="00A57E67" w:rsidRDefault="00A57E67" w:rsidP="00EB715D">
      <w:pPr>
        <w:rPr>
          <w:rFonts w:asciiTheme="majorHAnsi" w:eastAsiaTheme="majorEastAsia" w:hAnsiTheme="majorHAnsi" w:cstheme="majorBidi"/>
        </w:rPr>
      </w:pPr>
      <w:r>
        <w:rPr>
          <w:rFonts w:asciiTheme="majorHAnsi" w:eastAsiaTheme="majorEastAsia" w:hAnsiTheme="majorHAnsi" w:cstheme="majorBidi"/>
        </w:rPr>
        <w:t xml:space="preserve">Substitutes in the furniture in the retail market include: </w:t>
      </w:r>
    </w:p>
    <w:p w14:paraId="3818D60F" w14:textId="6A3D721D" w:rsidR="00987703" w:rsidRDefault="00987703" w:rsidP="00987703">
      <w:pPr>
        <w:pStyle w:val="ListParagraph"/>
        <w:numPr>
          <w:ilvl w:val="0"/>
          <w:numId w:val="22"/>
        </w:numPr>
        <w:rPr>
          <w:rFonts w:asciiTheme="majorHAnsi" w:eastAsiaTheme="majorEastAsia" w:hAnsiTheme="majorHAnsi" w:cstheme="majorBidi"/>
        </w:rPr>
      </w:pPr>
      <w:r>
        <w:rPr>
          <w:rFonts w:asciiTheme="majorHAnsi" w:eastAsiaTheme="majorEastAsia" w:hAnsiTheme="majorHAnsi" w:cstheme="majorBidi"/>
        </w:rPr>
        <w:t>S</w:t>
      </w:r>
      <w:r w:rsidRPr="00987703">
        <w:rPr>
          <w:rFonts w:asciiTheme="majorHAnsi" w:eastAsiaTheme="majorEastAsia" w:hAnsiTheme="majorHAnsi" w:cstheme="majorBidi"/>
        </w:rPr>
        <w:t xml:space="preserve">econd hand </w:t>
      </w:r>
      <w:r>
        <w:rPr>
          <w:rFonts w:asciiTheme="majorHAnsi" w:eastAsiaTheme="majorEastAsia" w:hAnsiTheme="majorHAnsi" w:cstheme="majorBidi"/>
        </w:rPr>
        <w:t xml:space="preserve">furniture markets (e.g. resale platforms like facebook </w:t>
      </w:r>
      <w:r w:rsidR="005A2E31">
        <w:rPr>
          <w:rFonts w:asciiTheme="majorHAnsi" w:eastAsiaTheme="majorEastAsia" w:hAnsiTheme="majorHAnsi" w:cstheme="majorBidi"/>
        </w:rPr>
        <w:t>marketplace</w:t>
      </w:r>
      <w:r>
        <w:rPr>
          <w:rFonts w:asciiTheme="majorHAnsi" w:eastAsiaTheme="majorEastAsia" w:hAnsiTheme="majorHAnsi" w:cstheme="majorBidi"/>
        </w:rPr>
        <w:t>, ebay, etc.</w:t>
      </w:r>
      <w:r w:rsidR="00DB5A67">
        <w:rPr>
          <w:rFonts w:asciiTheme="majorHAnsi" w:eastAsiaTheme="majorEastAsia" w:hAnsiTheme="majorHAnsi" w:cstheme="majorBidi"/>
        </w:rPr>
        <w:t xml:space="preserve">) </w:t>
      </w:r>
    </w:p>
    <w:p w14:paraId="216C9545" w14:textId="7E1A50E2" w:rsidR="00DB5A67" w:rsidRDefault="00DB5A67" w:rsidP="00987703">
      <w:pPr>
        <w:pStyle w:val="ListParagraph"/>
        <w:numPr>
          <w:ilvl w:val="0"/>
          <w:numId w:val="22"/>
        </w:numPr>
        <w:rPr>
          <w:rFonts w:asciiTheme="majorHAnsi" w:eastAsiaTheme="majorEastAsia" w:hAnsiTheme="majorHAnsi" w:cstheme="majorBidi"/>
        </w:rPr>
      </w:pPr>
      <w:r>
        <w:rPr>
          <w:rFonts w:asciiTheme="majorHAnsi" w:eastAsiaTheme="majorEastAsia" w:hAnsiTheme="majorHAnsi" w:cstheme="majorBidi"/>
        </w:rPr>
        <w:t>DIY and upcycling solutions.</w:t>
      </w:r>
    </w:p>
    <w:p w14:paraId="595D4F6A" w14:textId="54A48402" w:rsidR="00DB5A67" w:rsidRDefault="00DB5A67" w:rsidP="00987703">
      <w:pPr>
        <w:pStyle w:val="ListParagraph"/>
        <w:numPr>
          <w:ilvl w:val="0"/>
          <w:numId w:val="22"/>
        </w:numPr>
        <w:rPr>
          <w:rFonts w:asciiTheme="majorHAnsi" w:eastAsiaTheme="majorEastAsia" w:hAnsiTheme="majorHAnsi" w:cstheme="majorBidi"/>
        </w:rPr>
      </w:pPr>
      <w:r>
        <w:rPr>
          <w:rFonts w:asciiTheme="majorHAnsi" w:eastAsiaTheme="majorEastAsia" w:hAnsiTheme="majorHAnsi" w:cstheme="majorBidi"/>
        </w:rPr>
        <w:t>Rental furniture services.</w:t>
      </w:r>
    </w:p>
    <w:p w14:paraId="4775CA20" w14:textId="724559D0" w:rsidR="002378D0" w:rsidRPr="002378D0" w:rsidRDefault="002378D0" w:rsidP="002378D0">
      <w:pPr>
        <w:pStyle w:val="ListParagraph"/>
        <w:numPr>
          <w:ilvl w:val="0"/>
          <w:numId w:val="22"/>
        </w:numPr>
        <w:rPr>
          <w:rFonts w:asciiTheme="majorHAnsi" w:eastAsiaTheme="majorEastAsia" w:hAnsiTheme="majorHAnsi" w:cstheme="majorBidi"/>
        </w:rPr>
      </w:pPr>
      <w:r>
        <w:rPr>
          <w:rFonts w:asciiTheme="majorHAnsi" w:eastAsiaTheme="majorEastAsia" w:hAnsiTheme="majorHAnsi" w:cstheme="majorBidi"/>
        </w:rPr>
        <w:t xml:space="preserve">Alternative home furnishings retailers. </w:t>
      </w:r>
    </w:p>
    <w:p w14:paraId="2BE9F9BF" w14:textId="77777777" w:rsidR="00496C83" w:rsidRDefault="00496C83" w:rsidP="00496C83">
      <w:pPr>
        <w:pStyle w:val="Heading2"/>
        <w:rPr>
          <w:b/>
          <w:bCs/>
          <w:color w:val="auto"/>
          <w:sz w:val="24"/>
          <w:szCs w:val="24"/>
        </w:rPr>
      </w:pPr>
      <w:bookmarkStart w:id="7" w:name="_Toc225413197"/>
      <w:r w:rsidRPr="00496C83">
        <w:rPr>
          <w:b/>
          <w:bCs/>
          <w:color w:val="auto"/>
          <w:sz w:val="24"/>
          <w:szCs w:val="24"/>
        </w:rPr>
        <w:t>2.3 Stakeholder Analysis</w:t>
      </w:r>
      <w:bookmarkEnd w:id="7"/>
    </w:p>
    <w:p w14:paraId="239FEC19" w14:textId="31E7FAA0" w:rsidR="000E1FE4" w:rsidRDefault="00C01AAB" w:rsidP="000E1FE4">
      <w:r>
        <w:t xml:space="preserve">According to Freeman (1984), </w:t>
      </w:r>
      <w:r w:rsidR="00F11B6C">
        <w:t>organisational</w:t>
      </w:r>
      <w:r>
        <w:t xml:space="preserve"> success depends on managing rel</w:t>
      </w:r>
      <w:r w:rsidR="00F11B6C">
        <w:t>ationships with any group that can affect or</w:t>
      </w:r>
      <w:r w:rsidR="00A25910">
        <w:t xml:space="preserve"> is affected by a company’s performance. </w:t>
      </w:r>
      <w:r w:rsidR="00054924">
        <w:t xml:space="preserve">For </w:t>
      </w:r>
      <w:r w:rsidR="00AC6CDF">
        <w:t xml:space="preserve">a big organisation like IKEA, this network is particularly complex due to its unique </w:t>
      </w:r>
      <w:r w:rsidR="0065135D">
        <w:t xml:space="preserve">foundation-led ownership and their “people and planet positive” strategy. </w:t>
      </w:r>
      <w:r w:rsidR="00EC6AAA">
        <w:t xml:space="preserve">Unlike typical public companies, IKEA’s stakeholder management priorities long-term brand resilience over quarterly demands of externals shareholders. </w:t>
      </w:r>
    </w:p>
    <w:p w14:paraId="1BB57177" w14:textId="11C31821" w:rsidR="00922D16" w:rsidRDefault="0060535E" w:rsidP="000E1FE4">
      <w:pPr>
        <w:rPr>
          <w:b/>
          <w:bCs/>
        </w:rPr>
      </w:pPr>
      <w:r w:rsidRPr="0060535E">
        <w:rPr>
          <w:b/>
          <w:bCs/>
        </w:rPr>
        <w:t xml:space="preserve">Key stakeholders </w:t>
      </w:r>
    </w:p>
    <w:p w14:paraId="71C331B6" w14:textId="2E5D3382" w:rsidR="0060535E" w:rsidRDefault="0060535E" w:rsidP="000E1FE4">
      <w:r w:rsidRPr="0060535E">
        <w:t xml:space="preserve">The </w:t>
      </w:r>
      <w:r>
        <w:t>primary stakeholders shaping IKEA’s stra</w:t>
      </w:r>
      <w:r w:rsidR="00295397">
        <w:t xml:space="preserve">tegic direction include: </w:t>
      </w:r>
    </w:p>
    <w:p w14:paraId="052F0AA1" w14:textId="7B69AF29" w:rsidR="00295397" w:rsidRDefault="00295397" w:rsidP="00295397">
      <w:pPr>
        <w:pStyle w:val="ListParagraph"/>
        <w:numPr>
          <w:ilvl w:val="0"/>
          <w:numId w:val="22"/>
        </w:numPr>
      </w:pPr>
      <w:r>
        <w:t xml:space="preserve">customers </w:t>
      </w:r>
    </w:p>
    <w:p w14:paraId="568D350C" w14:textId="6A9A152D" w:rsidR="00295397" w:rsidRDefault="00295397" w:rsidP="00295397">
      <w:pPr>
        <w:pStyle w:val="ListParagraph"/>
        <w:numPr>
          <w:ilvl w:val="0"/>
          <w:numId w:val="22"/>
        </w:numPr>
      </w:pPr>
      <w:r>
        <w:t xml:space="preserve">employees </w:t>
      </w:r>
    </w:p>
    <w:p w14:paraId="44012212" w14:textId="4CFD4CD3" w:rsidR="000808F6" w:rsidRDefault="000808F6" w:rsidP="00295397">
      <w:pPr>
        <w:pStyle w:val="ListParagraph"/>
        <w:numPr>
          <w:ilvl w:val="0"/>
          <w:numId w:val="22"/>
        </w:numPr>
      </w:pPr>
      <w:r>
        <w:t xml:space="preserve">investors </w:t>
      </w:r>
    </w:p>
    <w:p w14:paraId="3EBA58ED" w14:textId="10CE4E86" w:rsidR="000808F6" w:rsidRDefault="000808F6" w:rsidP="00295397">
      <w:pPr>
        <w:pStyle w:val="ListParagraph"/>
        <w:numPr>
          <w:ilvl w:val="0"/>
          <w:numId w:val="22"/>
        </w:numPr>
      </w:pPr>
      <w:r>
        <w:t xml:space="preserve">suppliers </w:t>
      </w:r>
    </w:p>
    <w:p w14:paraId="06BE3BE6" w14:textId="4B9F460B" w:rsidR="000808F6" w:rsidRDefault="000808F6" w:rsidP="00295397">
      <w:pPr>
        <w:pStyle w:val="ListParagraph"/>
        <w:numPr>
          <w:ilvl w:val="0"/>
          <w:numId w:val="22"/>
        </w:numPr>
      </w:pPr>
      <w:r>
        <w:t>government and regulat</w:t>
      </w:r>
      <w:r w:rsidR="00536ADF">
        <w:t xml:space="preserve">ory bodies </w:t>
      </w:r>
    </w:p>
    <w:p w14:paraId="2287BBAE" w14:textId="059313B2" w:rsidR="000808F6" w:rsidRDefault="00820D26" w:rsidP="00295397">
      <w:pPr>
        <w:pStyle w:val="ListParagraph"/>
        <w:numPr>
          <w:ilvl w:val="0"/>
          <w:numId w:val="22"/>
        </w:numPr>
      </w:pPr>
      <w:r>
        <w:t xml:space="preserve">environmental groups </w:t>
      </w:r>
    </w:p>
    <w:p w14:paraId="3D60393F" w14:textId="34C857C8" w:rsidR="00194E8D" w:rsidRDefault="00DB53B1" w:rsidP="00194E8D">
      <w:r>
        <w:t>Research by Mendelow (19</w:t>
      </w:r>
      <w:r w:rsidR="005C7524">
        <w:t>8</w:t>
      </w:r>
      <w:r>
        <w:t>1) suggests that stakeholders should be analysed based on their level of power and interest to determine appropriate management strategies</w:t>
      </w:r>
      <w:r w:rsidR="00C71F24">
        <w:t xml:space="preserve">. </w:t>
      </w:r>
    </w:p>
    <w:p w14:paraId="73887D17" w14:textId="12D9D8D2" w:rsidR="00820D26" w:rsidRDefault="00820D26" w:rsidP="00820D26">
      <w:pPr>
        <w:rPr>
          <w:b/>
          <w:bCs/>
        </w:rPr>
      </w:pPr>
      <w:r w:rsidRPr="0056130F">
        <w:rPr>
          <w:b/>
          <w:bCs/>
        </w:rPr>
        <w:t xml:space="preserve">High </w:t>
      </w:r>
      <w:r w:rsidR="00031D98" w:rsidRPr="0056130F">
        <w:rPr>
          <w:b/>
          <w:bCs/>
        </w:rPr>
        <w:t>p</w:t>
      </w:r>
      <w:r w:rsidRPr="0056130F">
        <w:rPr>
          <w:b/>
          <w:bCs/>
        </w:rPr>
        <w:t xml:space="preserve">ower / High interest </w:t>
      </w:r>
    </w:p>
    <w:p w14:paraId="1181AF8B" w14:textId="44B30020" w:rsidR="00543A30" w:rsidRDefault="008C40E9" w:rsidP="001D7CD4">
      <w:pPr>
        <w:pStyle w:val="ListParagraph"/>
        <w:numPr>
          <w:ilvl w:val="0"/>
          <w:numId w:val="25"/>
        </w:numPr>
      </w:pPr>
      <w:r w:rsidRPr="001D7CD4">
        <w:rPr>
          <w:b/>
          <w:bCs/>
        </w:rPr>
        <w:t xml:space="preserve">Investors: </w:t>
      </w:r>
      <w:r w:rsidR="00975D6D">
        <w:t>t</w:t>
      </w:r>
      <w:r w:rsidR="00850618" w:rsidRPr="00850618">
        <w:t>hey</w:t>
      </w:r>
      <w:r w:rsidR="00850618">
        <w:rPr>
          <w:b/>
          <w:bCs/>
        </w:rPr>
        <w:t xml:space="preserve"> </w:t>
      </w:r>
      <w:r w:rsidR="00E826FA">
        <w:t>prioritise long-term growth and reinvestment</w:t>
      </w:r>
      <w:r w:rsidR="001D7CD4" w:rsidRPr="001D7CD4">
        <w:t xml:space="preserve"> (Ing</w:t>
      </w:r>
      <w:r w:rsidR="001F4251">
        <w:t>k</w:t>
      </w:r>
      <w:r w:rsidR="001D7CD4" w:rsidRPr="001D7CD4">
        <w:t xml:space="preserve">a Group, 2025). </w:t>
      </w:r>
    </w:p>
    <w:p w14:paraId="52A7137A" w14:textId="79EE22F6" w:rsidR="001D7CD4" w:rsidRDefault="00DA1FC3" w:rsidP="001D7CD4">
      <w:pPr>
        <w:pStyle w:val="ListParagraph"/>
        <w:numPr>
          <w:ilvl w:val="0"/>
          <w:numId w:val="25"/>
        </w:numPr>
      </w:pPr>
      <w:r>
        <w:rPr>
          <w:b/>
          <w:bCs/>
        </w:rPr>
        <w:t>Regulatory bodies/government:</w:t>
      </w:r>
      <w:r>
        <w:t xml:space="preserve"> </w:t>
      </w:r>
      <w:r w:rsidR="00850618">
        <w:t xml:space="preserve">regulatory bodies enforce compliance with sourcing and </w:t>
      </w:r>
      <w:r w:rsidR="00975D6D">
        <w:t>sustainability laws.</w:t>
      </w:r>
      <w:r w:rsidR="00850618">
        <w:t xml:space="preserve"> </w:t>
      </w:r>
    </w:p>
    <w:p w14:paraId="352D161E" w14:textId="644D7314" w:rsidR="00D6601B" w:rsidRDefault="00D6601B" w:rsidP="00D6601B">
      <w:pPr>
        <w:rPr>
          <w:b/>
          <w:bCs/>
        </w:rPr>
      </w:pPr>
      <w:r w:rsidRPr="00D6601B">
        <w:rPr>
          <w:b/>
          <w:bCs/>
        </w:rPr>
        <w:t xml:space="preserve">High </w:t>
      </w:r>
      <w:r w:rsidR="00055FF5">
        <w:rPr>
          <w:b/>
          <w:bCs/>
        </w:rPr>
        <w:t>interest</w:t>
      </w:r>
      <w:r w:rsidRPr="00D6601B">
        <w:rPr>
          <w:b/>
          <w:bCs/>
        </w:rPr>
        <w:t xml:space="preserve"> / </w:t>
      </w:r>
      <w:r w:rsidR="00055FF5">
        <w:rPr>
          <w:b/>
          <w:bCs/>
        </w:rPr>
        <w:t xml:space="preserve">Moderate power </w:t>
      </w:r>
      <w:r w:rsidRPr="00D6601B">
        <w:rPr>
          <w:b/>
          <w:bCs/>
        </w:rPr>
        <w:t xml:space="preserve"> </w:t>
      </w:r>
    </w:p>
    <w:p w14:paraId="086DFE93" w14:textId="72E9ABEC" w:rsidR="00055FF5" w:rsidRPr="001E5BF0" w:rsidRDefault="00055FF5" w:rsidP="00055FF5">
      <w:pPr>
        <w:pStyle w:val="ListParagraph"/>
        <w:numPr>
          <w:ilvl w:val="0"/>
          <w:numId w:val="26"/>
        </w:numPr>
      </w:pPr>
      <w:r>
        <w:rPr>
          <w:b/>
          <w:bCs/>
        </w:rPr>
        <w:t>Customers</w:t>
      </w:r>
      <w:r w:rsidR="005F24F9">
        <w:rPr>
          <w:b/>
          <w:bCs/>
        </w:rPr>
        <w:t xml:space="preserve">: </w:t>
      </w:r>
      <w:r w:rsidR="00975D6D">
        <w:t xml:space="preserve">drive </w:t>
      </w:r>
      <w:r w:rsidR="009C110B">
        <w:t>demand for</w:t>
      </w:r>
      <w:r w:rsidR="00975D6D">
        <w:t xml:space="preserve"> </w:t>
      </w:r>
      <w:r w:rsidR="00127E51">
        <w:t xml:space="preserve">affordability, influencing pricing decisions. </w:t>
      </w:r>
    </w:p>
    <w:p w14:paraId="327EC776" w14:textId="13A60C34" w:rsidR="00DC0C6C" w:rsidRDefault="00DC0C6C" w:rsidP="00055FF5">
      <w:pPr>
        <w:pStyle w:val="ListParagraph"/>
        <w:numPr>
          <w:ilvl w:val="0"/>
          <w:numId w:val="26"/>
        </w:numPr>
      </w:pPr>
      <w:r>
        <w:rPr>
          <w:b/>
          <w:bCs/>
        </w:rPr>
        <w:lastRenderedPageBreak/>
        <w:t xml:space="preserve">Employees: </w:t>
      </w:r>
      <w:r w:rsidR="009C110B">
        <w:t xml:space="preserve">they require wages and conditions, making HR management essential </w:t>
      </w:r>
      <w:r w:rsidR="005F4892" w:rsidRPr="001E5BF0">
        <w:t xml:space="preserve">(IKEA, 2023; IKEA, 2022). </w:t>
      </w:r>
    </w:p>
    <w:p w14:paraId="708CF151" w14:textId="77777777" w:rsidR="00D4123D" w:rsidRDefault="00D4123D" w:rsidP="00D4123D">
      <w:pPr>
        <w:rPr>
          <w:b/>
          <w:bCs/>
        </w:rPr>
      </w:pPr>
      <w:r>
        <w:rPr>
          <w:b/>
          <w:bCs/>
        </w:rPr>
        <w:t>Moderate power</w:t>
      </w:r>
      <w:r w:rsidRPr="00D6601B">
        <w:rPr>
          <w:b/>
          <w:bCs/>
        </w:rPr>
        <w:t xml:space="preserve"> / </w:t>
      </w:r>
      <w:r>
        <w:rPr>
          <w:b/>
          <w:bCs/>
        </w:rPr>
        <w:t xml:space="preserve">Moderate </w:t>
      </w:r>
      <w:r>
        <w:rPr>
          <w:b/>
          <w:bCs/>
        </w:rPr>
        <w:t xml:space="preserve">interest </w:t>
      </w:r>
    </w:p>
    <w:p w14:paraId="760D1D3C" w14:textId="2147F5D9" w:rsidR="00933D61" w:rsidRPr="003F1499" w:rsidRDefault="00D4123D" w:rsidP="00D4123D">
      <w:pPr>
        <w:pStyle w:val="ListParagraph"/>
        <w:numPr>
          <w:ilvl w:val="0"/>
          <w:numId w:val="26"/>
        </w:numPr>
      </w:pPr>
      <w:r>
        <w:rPr>
          <w:b/>
          <w:bCs/>
        </w:rPr>
        <w:t xml:space="preserve">Suppliers: </w:t>
      </w:r>
      <w:r w:rsidR="002D67BB">
        <w:t xml:space="preserve">they are critical to operations and sustainability </w:t>
      </w:r>
      <w:r w:rsidR="00237A8F">
        <w:t xml:space="preserve">goals </w:t>
      </w:r>
      <w:r w:rsidR="00237A8F" w:rsidRPr="003F1499">
        <w:t>(</w:t>
      </w:r>
      <w:r w:rsidR="00E043A0" w:rsidRPr="003F1499">
        <w:t xml:space="preserve">IKEA,2025). </w:t>
      </w:r>
    </w:p>
    <w:p w14:paraId="08CC190E" w14:textId="2FFA8CAD" w:rsidR="00D4123D" w:rsidRDefault="00072928" w:rsidP="00D4123D">
      <w:pPr>
        <w:pStyle w:val="ListParagraph"/>
        <w:numPr>
          <w:ilvl w:val="0"/>
          <w:numId w:val="26"/>
        </w:numPr>
      </w:pPr>
      <w:r>
        <w:rPr>
          <w:b/>
          <w:bCs/>
        </w:rPr>
        <w:t xml:space="preserve">Environmental group: </w:t>
      </w:r>
      <w:r w:rsidR="001D2AEE">
        <w:t>g</w:t>
      </w:r>
      <w:r w:rsidRPr="003F1499">
        <w:t>roups like the WWF hold memorable power through public advocacy</w:t>
      </w:r>
      <w:r w:rsidR="005C0D5B">
        <w:t xml:space="preserve">, influencing the public </w:t>
      </w:r>
      <w:r w:rsidR="00F56D3F" w:rsidRPr="003F1499">
        <w:t xml:space="preserve">(IKEA, 2024). </w:t>
      </w:r>
      <w:r w:rsidR="00D4123D" w:rsidRPr="003F1499">
        <w:t xml:space="preserve">  </w:t>
      </w:r>
    </w:p>
    <w:p w14:paraId="06886796" w14:textId="6B3D5DFB" w:rsidR="00B37682" w:rsidRDefault="00B37682" w:rsidP="00B37682">
      <w:pPr>
        <w:rPr>
          <w:b/>
          <w:bCs/>
        </w:rPr>
      </w:pPr>
      <w:r w:rsidRPr="00C1395A">
        <w:rPr>
          <w:b/>
          <w:bCs/>
        </w:rPr>
        <w:t xml:space="preserve">Stakeholder expectations and conflicts </w:t>
      </w:r>
    </w:p>
    <w:p w14:paraId="3B6F6A41" w14:textId="77777777" w:rsidR="00292565" w:rsidRDefault="00DF15A7" w:rsidP="00DF15A7">
      <w:r>
        <w:t xml:space="preserve">Managing IKEA’s </w:t>
      </w:r>
      <w:r w:rsidR="00B15893">
        <w:t>dual mission of affordability and sustainability creates a constant friction between competing stakeholder priorities</w:t>
      </w:r>
      <w:r w:rsidR="00FD62B8">
        <w:t xml:space="preserve">. </w:t>
      </w:r>
      <w:r w:rsidR="00DA3FB1">
        <w:t>At the core of this tension is the IN</w:t>
      </w:r>
      <w:r w:rsidR="00FE7C06">
        <w:t>GKA foundation</w:t>
      </w:r>
      <w:r w:rsidR="00314D2E">
        <w:t>, which prioritises long-term capital stability and the perpetual life of the brand over short-term dividends.</w:t>
      </w:r>
      <w:r w:rsidR="00292565">
        <w:t xml:space="preserve"> </w:t>
      </w:r>
    </w:p>
    <w:p w14:paraId="253CA77E" w14:textId="5DEC329C" w:rsidR="005106F0" w:rsidRDefault="00292565" w:rsidP="00DF15A7">
      <w:r>
        <w:t xml:space="preserve">This objective often runs parallel to, but </w:t>
      </w:r>
      <w:r w:rsidR="00205A0A">
        <w:t>occasionally</w:t>
      </w:r>
      <w:r>
        <w:t xml:space="preserve"> competes with</w:t>
      </w:r>
      <w:r w:rsidR="00A3619C">
        <w:t>s, the immediate demands of UK customers who, facing high inflation and mortgage costs, expect the low</w:t>
      </w:r>
      <w:r w:rsidR="00A222ED">
        <w:t>est possible prices for home furnishings. Simult</w:t>
      </w:r>
      <w:r w:rsidR="008027FF">
        <w:t>aneously</w:t>
      </w:r>
      <w:r w:rsidR="00A222ED">
        <w:t xml:space="preserve">, IKEA’s employees </w:t>
      </w:r>
      <w:r w:rsidR="008027FF">
        <w:t>expect wage increases</w:t>
      </w:r>
      <w:r w:rsidR="00BB0480">
        <w:t xml:space="preserve">, seen in IKEA’s commitment to the </w:t>
      </w:r>
      <w:r w:rsidR="00BF63F4">
        <w:t>2025/26 R</w:t>
      </w:r>
      <w:r w:rsidR="00AF3314">
        <w:t>eal living wage</w:t>
      </w:r>
      <w:r w:rsidR="00BE0B80">
        <w:t xml:space="preserve"> (Living Wage Foundation, </w:t>
      </w:r>
      <w:r w:rsidR="00665573">
        <w:t>2025)</w:t>
      </w:r>
      <w:r w:rsidR="008D37A5">
        <w:t>, while environmental groups like the WWF push for accele</w:t>
      </w:r>
      <w:r w:rsidR="002F53CA">
        <w:t>rated, and often expensive, transitions to 100% renewable energy</w:t>
      </w:r>
      <w:r w:rsidR="006C4E09">
        <w:t xml:space="preserve"> and circular material sourcing. </w:t>
      </w:r>
    </w:p>
    <w:p w14:paraId="45BF4B28" w14:textId="4094794D" w:rsidR="00536ADF" w:rsidRPr="0060535E" w:rsidRDefault="00103A54" w:rsidP="005753DE">
      <w:r>
        <w:t xml:space="preserve">Research shows that Freeman (1984) argues that a company’s long-term viability relies on balancing these interests rather than favouring just one. </w:t>
      </w:r>
      <w:r w:rsidR="005B3A4B">
        <w:t xml:space="preserve">IKEA’S </w:t>
      </w:r>
      <w:r w:rsidR="00491D6C">
        <w:t>2026</w:t>
      </w:r>
      <w:r w:rsidR="00707219">
        <w:t xml:space="preserve"> strategy of “organisational simplification” serves as a primary example of this balance</w:t>
      </w:r>
      <w:r w:rsidR="006E19CA">
        <w:t xml:space="preserve">, as by cutting internal corporate costs and streamlining operations, the company </w:t>
      </w:r>
      <w:r w:rsidR="00FF4DFC">
        <w:t>attempts</w:t>
      </w:r>
      <w:r w:rsidR="006E19CA">
        <w:t xml:space="preserve"> to satisfy </w:t>
      </w:r>
      <w:r w:rsidR="00FF4DFC">
        <w:t>the customer’s need for low prices without c</w:t>
      </w:r>
      <w:r w:rsidR="00DA764A">
        <w:t xml:space="preserve">ompromising the foundation’s demand for long-term </w:t>
      </w:r>
      <w:r w:rsidR="006549BC">
        <w:t>financial health and environmental reinvestment</w:t>
      </w:r>
      <w:r w:rsidR="00CF5F80">
        <w:t xml:space="preserve"> (Ingka Group, 2026). </w:t>
      </w:r>
    </w:p>
    <w:p w14:paraId="4E77A628" w14:textId="77777777" w:rsidR="00496C83" w:rsidRPr="00496C83" w:rsidRDefault="00496C83" w:rsidP="00496C83">
      <w:pPr>
        <w:pStyle w:val="Heading1"/>
        <w:rPr>
          <w:b/>
          <w:bCs/>
          <w:color w:val="auto"/>
          <w:sz w:val="28"/>
          <w:szCs w:val="28"/>
        </w:rPr>
      </w:pPr>
      <w:bookmarkStart w:id="8" w:name="_Toc225413198"/>
      <w:r w:rsidRPr="00496C83">
        <w:rPr>
          <w:b/>
          <w:bCs/>
          <w:color w:val="auto"/>
          <w:sz w:val="28"/>
          <w:szCs w:val="28"/>
        </w:rPr>
        <w:t>3. Internal Strategic Capability Analysis (900–1,000 words)</w:t>
      </w:r>
      <w:bookmarkEnd w:id="8"/>
    </w:p>
    <w:p w14:paraId="5F2E3BE0" w14:textId="77777777" w:rsidR="00496C83" w:rsidRDefault="00496C83" w:rsidP="00496C83">
      <w:pPr>
        <w:pStyle w:val="Heading2"/>
        <w:rPr>
          <w:b/>
          <w:bCs/>
          <w:color w:val="auto"/>
          <w:sz w:val="24"/>
          <w:szCs w:val="24"/>
        </w:rPr>
      </w:pPr>
      <w:bookmarkStart w:id="9" w:name="_Toc225413199"/>
      <w:r w:rsidRPr="00496C83">
        <w:rPr>
          <w:b/>
          <w:bCs/>
          <w:color w:val="auto"/>
          <w:sz w:val="24"/>
          <w:szCs w:val="24"/>
        </w:rPr>
        <w:t>3.1 Resource and Capability Analysis</w:t>
      </w:r>
      <w:bookmarkEnd w:id="9"/>
    </w:p>
    <w:p w14:paraId="4523EC82" w14:textId="059C6AD2" w:rsidR="00520AE2" w:rsidRPr="00520AE2" w:rsidRDefault="006977F7" w:rsidP="00520AE2">
      <w:r>
        <w:t xml:space="preserve">The internal strategic capability of IKEA can be </w:t>
      </w:r>
      <w:r w:rsidR="005207A6">
        <w:t>assessed</w:t>
      </w:r>
      <w:r>
        <w:t xml:space="preserve"> through an evaluation of its resources and capabilities</w:t>
      </w:r>
      <w:r w:rsidR="005207A6">
        <w:t>, which underpin its ability to achieve and sustain competitive advantage. According to resource-based theory, organisations achieve superior performance by developing valuable, rare and inimitable resources supported by appropriate organisational structures</w:t>
      </w:r>
      <w:r w:rsidR="00736DA0">
        <w:t xml:space="preserve"> (Barney, 1991). </w:t>
      </w:r>
    </w:p>
    <w:p w14:paraId="40368716" w14:textId="7EEDB2A8" w:rsidR="00496C83" w:rsidRDefault="00496C83" w:rsidP="009B5F43">
      <w:r w:rsidRPr="00496C83">
        <w:rPr>
          <w:b/>
          <w:bCs/>
        </w:rPr>
        <w:t>Tangible resources</w:t>
      </w:r>
      <w:r w:rsidRPr="00496C83">
        <w:t xml:space="preserve"> </w:t>
      </w:r>
    </w:p>
    <w:p w14:paraId="4C0963A7" w14:textId="6D1AB349" w:rsidR="00161A35" w:rsidRDefault="00161A35" w:rsidP="009B5F43">
      <w:r>
        <w:t>Ikea possesses significant tangible resources, including its extensive global store network</w:t>
      </w:r>
      <w:r w:rsidR="00B21986">
        <w:t xml:space="preserve"> and </w:t>
      </w:r>
      <w:r>
        <w:t>advanced distribution centres</w:t>
      </w:r>
      <w:r w:rsidR="00B21986">
        <w:t xml:space="preserve">. These physical assets enable the </w:t>
      </w:r>
      <w:r w:rsidR="00B21986">
        <w:lastRenderedPageBreak/>
        <w:t xml:space="preserve">organisation to operate efficiently on a global scale and support its cost leadership strategy (IKEA, 2024). </w:t>
      </w:r>
    </w:p>
    <w:p w14:paraId="74990EB2" w14:textId="5799E0C5" w:rsidR="00BB6FAC" w:rsidRDefault="00F446BF" w:rsidP="009B5F43">
      <w:r>
        <w:t xml:space="preserve">In addition, </w:t>
      </w:r>
      <w:r w:rsidR="00CE2987">
        <w:t xml:space="preserve">IKEA’s strong financial position allows continued investment in strategic initiatives, such as </w:t>
      </w:r>
      <w:r w:rsidR="00CB5295">
        <w:t>digital transformation and supply chain optimisation</w:t>
      </w:r>
      <w:r w:rsidR="00934FC2">
        <w:t xml:space="preserve"> (IKEA,</w:t>
      </w:r>
      <w:r w:rsidR="00423BEF">
        <w:t xml:space="preserve"> 2023)</w:t>
      </w:r>
      <w:r w:rsidR="00CB5295">
        <w:t>.</w:t>
      </w:r>
    </w:p>
    <w:p w14:paraId="0BA9C481" w14:textId="06DA5DB1" w:rsidR="00BB6FAC" w:rsidRPr="00496C83" w:rsidRDefault="00BB6FAC" w:rsidP="009B5F43">
      <w:r>
        <w:t xml:space="preserve">However, reliance on large physical store may also represent a limitation in an increasingly digital </w:t>
      </w:r>
      <w:r w:rsidR="005E07D4">
        <w:t xml:space="preserve">retail environment, where online convenience has </w:t>
      </w:r>
      <w:r w:rsidR="00622FA7">
        <w:t>become</w:t>
      </w:r>
      <w:r w:rsidR="005E07D4">
        <w:t xml:space="preserve"> the key for a </w:t>
      </w:r>
      <w:r w:rsidR="00622FA7">
        <w:t>customer’s</w:t>
      </w:r>
      <w:r w:rsidR="005E07D4">
        <w:t xml:space="preserve"> </w:t>
      </w:r>
      <w:r w:rsidR="00852535">
        <w:t xml:space="preserve">behaviour. </w:t>
      </w:r>
    </w:p>
    <w:p w14:paraId="06E91DA7" w14:textId="7FEBC6D2" w:rsidR="00496C83" w:rsidRDefault="00496C83" w:rsidP="009B5F43">
      <w:r w:rsidRPr="00496C83">
        <w:rPr>
          <w:b/>
          <w:bCs/>
        </w:rPr>
        <w:t>Intangible resources</w:t>
      </w:r>
      <w:r w:rsidRPr="00496C83">
        <w:t xml:space="preserve"> </w:t>
      </w:r>
    </w:p>
    <w:p w14:paraId="472A3063" w14:textId="64B96336" w:rsidR="00622FA7" w:rsidRDefault="003D34E9" w:rsidP="009B5F43">
      <w:r>
        <w:t xml:space="preserve">Intangible resources are a critical source of IKEA’s competitive advantage. The organisation has developed a brand </w:t>
      </w:r>
      <w:r w:rsidR="00AF5F13">
        <w:t xml:space="preserve">which is recognised globally, and that’s </w:t>
      </w:r>
      <w:r w:rsidR="00922B5A">
        <w:t xml:space="preserve">also </w:t>
      </w:r>
      <w:r>
        <w:t xml:space="preserve">associated with </w:t>
      </w:r>
      <w:r w:rsidR="00AC1E09">
        <w:t xml:space="preserve">affordability, functionality and moder design. Brand equity </w:t>
      </w:r>
      <w:r w:rsidR="00BC78BE">
        <w:t>enhances</w:t>
      </w:r>
      <w:r w:rsidR="00AC1E09">
        <w:t xml:space="preserve"> customer trust and loyalty, which are very essential </w:t>
      </w:r>
      <w:r w:rsidR="00BC78BE">
        <w:t xml:space="preserve">in a competitive market. </w:t>
      </w:r>
    </w:p>
    <w:p w14:paraId="3A31DD7B" w14:textId="6A67F43C" w:rsidR="00122FB7" w:rsidRDefault="00922B5A" w:rsidP="009B5F43">
      <w:r>
        <w:t xml:space="preserve">Furthermore, IKEA’s culture in their organisation emphasises simplicity, cost-consciousness and innovation, </w:t>
      </w:r>
      <w:r w:rsidR="00122FB7">
        <w:t>which supports its objectives. This culture is efficient for decision-making, and it encourages continuous improvement</w:t>
      </w:r>
      <w:r w:rsidR="00FF70A7">
        <w:t xml:space="preserve"> (</w:t>
      </w:r>
      <w:r w:rsidR="00B945F0">
        <w:t>J. Dudo</w:t>
      </w:r>
      <w:r w:rsidR="00FF278A">
        <w:t>vskiy</w:t>
      </w:r>
      <w:r w:rsidR="00FF70A7">
        <w:t>,</w:t>
      </w:r>
      <w:r w:rsidR="00B945F0">
        <w:t xml:space="preserve"> </w:t>
      </w:r>
      <w:r w:rsidR="00FF70A7">
        <w:t>202</w:t>
      </w:r>
      <w:r w:rsidR="00B945F0">
        <w:t>2</w:t>
      </w:r>
      <w:r w:rsidR="00FF70A7">
        <w:t>)</w:t>
      </w:r>
      <w:r w:rsidR="00265EEB">
        <w:t xml:space="preserve">. </w:t>
      </w:r>
    </w:p>
    <w:p w14:paraId="5FD4CEC6" w14:textId="629FA5C9" w:rsidR="00922B5A" w:rsidRPr="00496C83" w:rsidRDefault="00122FB7" w:rsidP="009B5F43">
      <w:r>
        <w:t xml:space="preserve">Another </w:t>
      </w:r>
      <w:r w:rsidR="00397546">
        <w:t xml:space="preserve">intangible resource is also IKEA’s design capability. The </w:t>
      </w:r>
      <w:r w:rsidR="00811027">
        <w:t xml:space="preserve">company has the ability to develop functional and aesthetically appealing products at low cost, </w:t>
      </w:r>
      <w:r w:rsidR="00A86E2B">
        <w:t xml:space="preserve">therefore differentiating them from competitors, as well as supporting its hybrid </w:t>
      </w:r>
      <w:r w:rsidR="00606A93">
        <w:t>strategy</w:t>
      </w:r>
      <w:r w:rsidR="00153842">
        <w:t xml:space="preserve"> (IKEA Museum, n.d). </w:t>
      </w:r>
    </w:p>
    <w:p w14:paraId="38234E29" w14:textId="133766CB" w:rsidR="00496C83" w:rsidRDefault="00496C83" w:rsidP="009B5F43">
      <w:r w:rsidRPr="00496C83">
        <w:rPr>
          <w:b/>
          <w:bCs/>
        </w:rPr>
        <w:t>Capabilities</w:t>
      </w:r>
      <w:r w:rsidRPr="00496C83">
        <w:t xml:space="preserve"> </w:t>
      </w:r>
    </w:p>
    <w:p w14:paraId="7B0CF0C0" w14:textId="724AC795" w:rsidR="00D4752E" w:rsidRDefault="004404B6" w:rsidP="007F053E">
      <w:r>
        <w:t xml:space="preserve">IKEA’s capabilities </w:t>
      </w:r>
      <w:r w:rsidR="005943AC">
        <w:t>come</w:t>
      </w:r>
      <w:r w:rsidR="007F053E">
        <w:t xml:space="preserve"> from how they mix all their different resources together. One of their biggest advantages is havi</w:t>
      </w:r>
      <w:r w:rsidR="00E41466">
        <w:t>ng such a cost-</w:t>
      </w:r>
      <w:r w:rsidR="00BB7A5C">
        <w:t>efficient</w:t>
      </w:r>
      <w:r w:rsidR="00E41466">
        <w:t xml:space="preserve"> supply chain, which lets them source materials globally </w:t>
      </w:r>
      <w:r w:rsidR="00AF464A">
        <w:t>and produce things on a massive scale. They are also really good at innovation, especially when it comes to designing new products and creating unique store layouts.</w:t>
      </w:r>
    </w:p>
    <w:p w14:paraId="1DF7696D" w14:textId="3530F18E" w:rsidR="008C26E7" w:rsidRPr="00496C83" w:rsidRDefault="008C26E7" w:rsidP="007F053E">
      <w:r>
        <w:t xml:space="preserve">They’ve also started working on their “omnichannel” setup, which just means connecting their physical stores with their website and app. However, when you compare them to a giant </w:t>
      </w:r>
      <w:r w:rsidR="00D74D9F">
        <w:t xml:space="preserve">organisation like </w:t>
      </w:r>
      <w:r w:rsidR="00506D7E">
        <w:t>Amazon</w:t>
      </w:r>
      <w:r w:rsidR="00D74D9F">
        <w:t xml:space="preserve">, IKEA’s digital side is still catching up, so there is </w:t>
      </w:r>
      <w:r w:rsidR="003B0D7A">
        <w:t>room</w:t>
      </w:r>
      <w:r w:rsidR="00D74D9F">
        <w:t xml:space="preserve"> for improvement. </w:t>
      </w:r>
    </w:p>
    <w:p w14:paraId="3D7A411A" w14:textId="77777777" w:rsidR="00496C83" w:rsidRDefault="00496C83" w:rsidP="00496C83">
      <w:pPr>
        <w:pStyle w:val="Heading2"/>
        <w:rPr>
          <w:b/>
          <w:bCs/>
          <w:color w:val="auto"/>
          <w:sz w:val="24"/>
          <w:szCs w:val="24"/>
        </w:rPr>
      </w:pPr>
      <w:bookmarkStart w:id="10" w:name="_Toc225413200"/>
      <w:r w:rsidRPr="00496C83">
        <w:rPr>
          <w:b/>
          <w:bCs/>
          <w:color w:val="auto"/>
          <w:sz w:val="24"/>
          <w:szCs w:val="24"/>
        </w:rPr>
        <w:t>3.2 VRIO Framework</w:t>
      </w:r>
      <w:bookmarkEnd w:id="10"/>
    </w:p>
    <w:p w14:paraId="249AA258" w14:textId="70F32F7C" w:rsidR="003B0D7A" w:rsidRPr="003B0D7A" w:rsidRDefault="000C6149" w:rsidP="003B0D7A">
      <w:r>
        <w:t>The VRIO framework (</w:t>
      </w:r>
      <w:r w:rsidR="001F679A">
        <w:t xml:space="preserve">Barney, 1991) is a good way to see if IKEA’s internal resources give them a long-term edge over their competitors. </w:t>
      </w:r>
    </w:p>
    <w:p w14:paraId="73A38120" w14:textId="77777777" w:rsidR="00496C83" w:rsidRDefault="00496C83" w:rsidP="003B0D7A">
      <w:pPr>
        <w:rPr>
          <w:b/>
          <w:bCs/>
        </w:rPr>
      </w:pPr>
      <w:r w:rsidRPr="001F679A">
        <w:rPr>
          <w:b/>
          <w:bCs/>
        </w:rPr>
        <w:t>Value</w:t>
      </w:r>
    </w:p>
    <w:p w14:paraId="2DB32A06" w14:textId="6EAFFE8D" w:rsidR="0065163A" w:rsidRPr="00B066E4" w:rsidRDefault="0065163A" w:rsidP="003B0D7A">
      <w:r w:rsidRPr="00B066E4">
        <w:t xml:space="preserve">IKEA’S resources are valuable because they help the company grab new opportunities and stay safe from market threats. For example, their-efficient operations mean they </w:t>
      </w:r>
      <w:r w:rsidRPr="00B066E4">
        <w:lastRenderedPageBreak/>
        <w:t xml:space="preserve">can keep prices low even </w:t>
      </w:r>
      <w:r w:rsidR="00D849AE" w:rsidRPr="00B066E4">
        <w:t xml:space="preserve">when the company is struggling. </w:t>
      </w:r>
      <w:r w:rsidR="00B066E4" w:rsidRPr="00B066E4">
        <w:t xml:space="preserve">Also, their famous brand and design skills make people want to shop there, which keeps their market share high. </w:t>
      </w:r>
    </w:p>
    <w:p w14:paraId="629DAE25" w14:textId="77777777" w:rsidR="00496C83" w:rsidRDefault="00496C83" w:rsidP="003B0D7A">
      <w:pPr>
        <w:rPr>
          <w:b/>
          <w:bCs/>
        </w:rPr>
      </w:pPr>
      <w:r w:rsidRPr="001F679A">
        <w:rPr>
          <w:b/>
          <w:bCs/>
        </w:rPr>
        <w:t>Rarity</w:t>
      </w:r>
    </w:p>
    <w:p w14:paraId="60A4AC57" w14:textId="7A2800AF" w:rsidR="00B066E4" w:rsidRPr="0092205C" w:rsidRDefault="00B066E4" w:rsidP="003B0D7A">
      <w:r w:rsidRPr="0092205C">
        <w:t>A lot of</w:t>
      </w:r>
      <w:r w:rsidR="00DE3025" w:rsidRPr="0092205C">
        <w:t xml:space="preserve"> what</w:t>
      </w:r>
      <w:r w:rsidRPr="0092205C">
        <w:t xml:space="preserve"> IKEA</w:t>
      </w:r>
      <w:r w:rsidR="00DE3025" w:rsidRPr="0092205C">
        <w:t xml:space="preserve"> does is rare. While there are plenty of furniture stores, very few can mix massive </w:t>
      </w:r>
      <w:r w:rsidR="006545CF" w:rsidRPr="0092205C">
        <w:t xml:space="preserve">global stores with stylish designs and such low prices. The way they wrap their design, manufacturing and shipping into one big system is a unique </w:t>
      </w:r>
      <w:r w:rsidR="001E00AB" w:rsidRPr="0092205C">
        <w:t xml:space="preserve">feature that most companies can’t match at that size. </w:t>
      </w:r>
    </w:p>
    <w:p w14:paraId="562EB5A7" w14:textId="7DF24772" w:rsidR="00496C83" w:rsidRDefault="00496C83" w:rsidP="003B0D7A">
      <w:pPr>
        <w:rPr>
          <w:b/>
          <w:bCs/>
        </w:rPr>
      </w:pPr>
      <w:r w:rsidRPr="001F679A">
        <w:rPr>
          <w:b/>
          <w:bCs/>
        </w:rPr>
        <w:t>Inimitability</w:t>
      </w:r>
      <w:r w:rsidR="001E00AB">
        <w:rPr>
          <w:b/>
          <w:bCs/>
        </w:rPr>
        <w:t xml:space="preserve"> (Hard to copy)</w:t>
      </w:r>
    </w:p>
    <w:p w14:paraId="6D45DA06" w14:textId="119642F5" w:rsidR="0092205C" w:rsidRPr="00290514" w:rsidRDefault="009D772F" w:rsidP="003B0D7A">
      <w:r w:rsidRPr="00290514">
        <w:t xml:space="preserve">It’s </w:t>
      </w:r>
      <w:r w:rsidR="006A5B94" w:rsidRPr="00290514">
        <w:t>hard</w:t>
      </w:r>
      <w:r w:rsidRPr="00290514">
        <w:t xml:space="preserve"> for other companies to copy IKEA. They’ve spent decades building relationships </w:t>
      </w:r>
      <w:r w:rsidR="006A5B94" w:rsidRPr="00290514">
        <w:t xml:space="preserve">with suppliers and reaching a scale that makes things cheaper for them than anyone else. Their company culture and “know-how” are also </w:t>
      </w:r>
      <w:r w:rsidR="007679D5" w:rsidRPr="00290514">
        <w:t xml:space="preserve">hard to steal because they were built over a long time. However, as </w:t>
      </w:r>
      <w:r w:rsidR="006D50E2" w:rsidRPr="00290514">
        <w:t>technology gets better, some of t</w:t>
      </w:r>
      <w:r w:rsidR="00290514" w:rsidRPr="00290514">
        <w:t xml:space="preserve">hese barriers might get smaller as competitors start using more automation and digital supply chains. </w:t>
      </w:r>
    </w:p>
    <w:p w14:paraId="58FBBD4E" w14:textId="77777777" w:rsidR="00496C83" w:rsidRDefault="00496C83" w:rsidP="003B0D7A">
      <w:pPr>
        <w:rPr>
          <w:b/>
          <w:bCs/>
        </w:rPr>
      </w:pPr>
      <w:r w:rsidRPr="001F679A">
        <w:rPr>
          <w:b/>
          <w:bCs/>
        </w:rPr>
        <w:t>Organisational support</w:t>
      </w:r>
    </w:p>
    <w:p w14:paraId="32896799" w14:textId="4C5495D9" w:rsidR="00CE12BC" w:rsidRPr="00D21BCE" w:rsidRDefault="00CE12BC" w:rsidP="003B0D7A">
      <w:r w:rsidRPr="00D21BCE">
        <w:t>IKEA is set up perfectly to make the most of what they have. Their stru</w:t>
      </w:r>
      <w:r w:rsidR="00E61C45" w:rsidRPr="00D21BCE">
        <w:t xml:space="preserve">cture and global reach help </w:t>
      </w:r>
      <w:r w:rsidR="006D37A3" w:rsidRPr="00D21BCE">
        <w:t>them put</w:t>
      </w:r>
      <w:r w:rsidR="00E61C45" w:rsidRPr="00D21BCE">
        <w:t xml:space="preserve"> their plans into action quickly. They are also putting a </w:t>
      </w:r>
      <w:r w:rsidR="00D21BCE" w:rsidRPr="00D21BCE">
        <w:t>lot of</w:t>
      </w:r>
      <w:r w:rsidR="00E61C45" w:rsidRPr="00D21BCE">
        <w:t xml:space="preserve"> money into going </w:t>
      </w:r>
      <w:r w:rsidR="002D21F4" w:rsidRPr="00D21BCE">
        <w:t xml:space="preserve">digital and </w:t>
      </w:r>
      <w:r w:rsidR="00A73E80" w:rsidRPr="00D21BCE">
        <w:t xml:space="preserve">becoming more sustainable, which shows they know how to use their resources to stay relevant. </w:t>
      </w:r>
    </w:p>
    <w:p w14:paraId="4C9A39EB" w14:textId="6102DF1C" w:rsidR="00496C83" w:rsidRDefault="00467115" w:rsidP="00496C83">
      <w:pPr>
        <w:rPr>
          <w:b/>
          <w:bCs/>
        </w:rPr>
      </w:pPr>
      <w:r w:rsidRPr="00467115">
        <w:rPr>
          <w:b/>
          <w:bCs/>
        </w:rPr>
        <w:t>S</w:t>
      </w:r>
      <w:r w:rsidR="00496C83" w:rsidRPr="00467115">
        <w:rPr>
          <w:b/>
          <w:bCs/>
        </w:rPr>
        <w:t>ustained competitive advantage</w:t>
      </w:r>
    </w:p>
    <w:p w14:paraId="27518511" w14:textId="160594ED" w:rsidR="00467115" w:rsidRPr="00713FED" w:rsidRDefault="00467115" w:rsidP="00496C83">
      <w:r w:rsidRPr="00713FED">
        <w:t xml:space="preserve">Even though the VRIO analysis shows IKEA has a strong advantage, it doesn’t mean they can just relax. Competitive advantages can fade if a company </w:t>
      </w:r>
      <w:r w:rsidR="00C55A70" w:rsidRPr="00713FED">
        <w:t xml:space="preserve">doesn’t keep up with the world. </w:t>
      </w:r>
    </w:p>
    <w:p w14:paraId="792DFFCB" w14:textId="112CED38" w:rsidR="00C55A70" w:rsidRPr="00713FED" w:rsidRDefault="00C55A70" w:rsidP="00496C83">
      <w:r w:rsidRPr="00713FED">
        <w:t xml:space="preserve">For example, other stores might find new ways to cut costs or use better tech to match IKEA’s prices. Also, as more people shop online, having giant physical store might not be as valuable as it used to be. </w:t>
      </w:r>
      <w:r w:rsidR="00535260" w:rsidRPr="00713FED">
        <w:t xml:space="preserve">This is why IKEA has to keep innovating and improving their digital side if they want to stay on top. </w:t>
      </w:r>
    </w:p>
    <w:p w14:paraId="53ACCB61" w14:textId="5908FEB0" w:rsidR="00496C83" w:rsidRPr="00496C83" w:rsidRDefault="00496C83" w:rsidP="00496C83">
      <w:pPr>
        <w:pStyle w:val="Heading2"/>
        <w:rPr>
          <w:b/>
          <w:bCs/>
          <w:color w:val="auto"/>
          <w:sz w:val="24"/>
          <w:szCs w:val="24"/>
        </w:rPr>
      </w:pPr>
      <w:bookmarkStart w:id="11" w:name="_Toc225413201"/>
      <w:r w:rsidRPr="00496C83">
        <w:rPr>
          <w:b/>
          <w:bCs/>
          <w:color w:val="auto"/>
          <w:sz w:val="24"/>
          <w:szCs w:val="24"/>
        </w:rPr>
        <w:t>3.3 Strengths and Weaknesses</w:t>
      </w:r>
      <w:bookmarkEnd w:id="11"/>
    </w:p>
    <w:p w14:paraId="27032E5E" w14:textId="5D14789F" w:rsidR="00496C83" w:rsidRDefault="00580A4A" w:rsidP="00580A4A">
      <w:pPr>
        <w:rPr>
          <w:b/>
          <w:bCs/>
        </w:rPr>
      </w:pPr>
      <w:r>
        <w:rPr>
          <w:b/>
          <w:bCs/>
        </w:rPr>
        <w:t>Key s</w:t>
      </w:r>
      <w:r w:rsidRPr="00580A4A">
        <w:rPr>
          <w:b/>
          <w:bCs/>
        </w:rPr>
        <w:t>trengths</w:t>
      </w:r>
    </w:p>
    <w:p w14:paraId="0CE579ED" w14:textId="0FEB3614" w:rsidR="00B06B4C" w:rsidRPr="008B775C" w:rsidRDefault="00BD4C37" w:rsidP="008B775C">
      <w:pPr>
        <w:pStyle w:val="ListParagraph"/>
        <w:numPr>
          <w:ilvl w:val="0"/>
          <w:numId w:val="27"/>
        </w:numPr>
        <w:rPr>
          <w:b/>
          <w:bCs/>
        </w:rPr>
      </w:pPr>
      <w:r w:rsidRPr="008B775C">
        <w:rPr>
          <w:b/>
          <w:bCs/>
        </w:rPr>
        <w:t>Global scale and br</w:t>
      </w:r>
      <w:r w:rsidR="00C6688C" w:rsidRPr="008B775C">
        <w:rPr>
          <w:b/>
          <w:bCs/>
        </w:rPr>
        <w:t xml:space="preserve">and leadership </w:t>
      </w:r>
      <w:r w:rsidR="00EB5DF9" w:rsidRPr="008B775C">
        <w:rPr>
          <w:b/>
          <w:bCs/>
        </w:rPr>
        <w:t xml:space="preserve">– </w:t>
      </w:r>
      <w:r w:rsidR="00EB5DF9" w:rsidRPr="000904B0">
        <w:t xml:space="preserve">having stores all over </w:t>
      </w:r>
      <w:r w:rsidR="000F77CB" w:rsidRPr="000904B0">
        <w:t>the world and a massive brand name makes people trust IKEA</w:t>
      </w:r>
      <w:r w:rsidR="008B775C" w:rsidRPr="000904B0">
        <w:t>, making them a market leader</w:t>
      </w:r>
      <w:r w:rsidR="008B775C" w:rsidRPr="008B775C">
        <w:rPr>
          <w:b/>
          <w:bCs/>
        </w:rPr>
        <w:t xml:space="preserve"> </w:t>
      </w:r>
    </w:p>
    <w:p w14:paraId="0F8C2EC7" w14:textId="50196263" w:rsidR="008B775C" w:rsidRPr="000904B0" w:rsidRDefault="008B775C" w:rsidP="008B775C">
      <w:pPr>
        <w:pStyle w:val="ListParagraph"/>
        <w:numPr>
          <w:ilvl w:val="0"/>
          <w:numId w:val="27"/>
        </w:numPr>
      </w:pPr>
      <w:r>
        <w:rPr>
          <w:b/>
          <w:bCs/>
        </w:rPr>
        <w:t xml:space="preserve">Cost leadership model </w:t>
      </w:r>
      <w:r w:rsidRPr="000904B0">
        <w:t xml:space="preserve">– using flat-pack designs and making products in huge numbers allows IKEA to keep their prices much lower than everyone else </w:t>
      </w:r>
    </w:p>
    <w:p w14:paraId="51EBF971" w14:textId="60C9EA02" w:rsidR="008B775C" w:rsidRPr="000904B0" w:rsidRDefault="000C4760" w:rsidP="008B775C">
      <w:pPr>
        <w:pStyle w:val="ListParagraph"/>
        <w:numPr>
          <w:ilvl w:val="0"/>
          <w:numId w:val="27"/>
        </w:numPr>
      </w:pPr>
      <w:r>
        <w:rPr>
          <w:b/>
          <w:bCs/>
        </w:rPr>
        <w:t xml:space="preserve">Efficient supply chain – </w:t>
      </w:r>
      <w:r w:rsidRPr="000904B0">
        <w:t>their great relationship with suppliers and smart shipping methods helps them stay organised and keep their costs under control</w:t>
      </w:r>
    </w:p>
    <w:p w14:paraId="0CAF281F" w14:textId="7747911E" w:rsidR="000C4760" w:rsidRDefault="00810B6A" w:rsidP="008B775C">
      <w:pPr>
        <w:pStyle w:val="ListParagraph"/>
        <w:numPr>
          <w:ilvl w:val="0"/>
          <w:numId w:val="27"/>
        </w:numPr>
        <w:rPr>
          <w:b/>
          <w:bCs/>
        </w:rPr>
      </w:pPr>
      <w:r>
        <w:rPr>
          <w:b/>
          <w:bCs/>
        </w:rPr>
        <w:lastRenderedPageBreak/>
        <w:t xml:space="preserve">Distinctive retail and business model – </w:t>
      </w:r>
      <w:r w:rsidRPr="000904B0">
        <w:t>the “DIY” style, where customers walk through showrooms and pick up their own furniture, saves the company a low of money on staff and operations</w:t>
      </w:r>
      <w:r>
        <w:rPr>
          <w:b/>
          <w:bCs/>
        </w:rPr>
        <w:t xml:space="preserve"> </w:t>
      </w:r>
    </w:p>
    <w:p w14:paraId="5C21ABD4" w14:textId="695B5530" w:rsidR="00810B6A" w:rsidRDefault="00810B6A" w:rsidP="008B775C">
      <w:pPr>
        <w:pStyle w:val="ListParagraph"/>
        <w:numPr>
          <w:ilvl w:val="0"/>
          <w:numId w:val="27"/>
        </w:numPr>
      </w:pPr>
      <w:r>
        <w:rPr>
          <w:b/>
          <w:bCs/>
        </w:rPr>
        <w:t xml:space="preserve">Strong sustainability position – </w:t>
      </w:r>
      <w:r w:rsidRPr="000904B0">
        <w:t>investing in eco-friendly materials and ren</w:t>
      </w:r>
      <w:r w:rsidR="00E36B66" w:rsidRPr="000904B0">
        <w:t xml:space="preserve">ewable energy helps their reputation and appeal to modern, </w:t>
      </w:r>
      <w:r w:rsidR="00061663" w:rsidRPr="000904B0">
        <w:t>“green” shoppers</w:t>
      </w:r>
    </w:p>
    <w:p w14:paraId="7D9586C6" w14:textId="3A884DDB" w:rsidR="000904B0" w:rsidRDefault="000904B0" w:rsidP="000904B0">
      <w:r>
        <w:t xml:space="preserve">These </w:t>
      </w:r>
      <w:r w:rsidR="00A5002E">
        <w:t xml:space="preserve">strengths match up perfectly with IKEA’s main goal of being the global leader in low-cost furniture. They allow the company to </w:t>
      </w:r>
      <w:r w:rsidR="00D74C65">
        <w:t xml:space="preserve">keep prices down while giving customers the same familiar experience in every country. </w:t>
      </w:r>
    </w:p>
    <w:p w14:paraId="4951E17B" w14:textId="4B962D28" w:rsidR="00D74C65" w:rsidRPr="00D74C65" w:rsidRDefault="00D74C65" w:rsidP="000904B0">
      <w:pPr>
        <w:rPr>
          <w:b/>
          <w:bCs/>
        </w:rPr>
      </w:pPr>
      <w:r w:rsidRPr="00D74C65">
        <w:rPr>
          <w:b/>
          <w:bCs/>
        </w:rPr>
        <w:t xml:space="preserve">Internal weaknesses </w:t>
      </w:r>
    </w:p>
    <w:p w14:paraId="0676AE96" w14:textId="6DA33A09" w:rsidR="00D74C65" w:rsidRPr="005A6315" w:rsidRDefault="00D74C65" w:rsidP="008B1C8B">
      <w:pPr>
        <w:pStyle w:val="ListParagraph"/>
        <w:numPr>
          <w:ilvl w:val="0"/>
          <w:numId w:val="28"/>
        </w:numPr>
      </w:pPr>
      <w:r w:rsidRPr="008B1C8B">
        <w:rPr>
          <w:b/>
          <w:bCs/>
        </w:rPr>
        <w:t xml:space="preserve">Perceived lower product quality </w:t>
      </w:r>
      <w:r w:rsidR="0052090E" w:rsidRPr="008B1C8B">
        <w:rPr>
          <w:b/>
          <w:bCs/>
        </w:rPr>
        <w:t>–</w:t>
      </w:r>
      <w:r w:rsidRPr="008B1C8B">
        <w:rPr>
          <w:b/>
          <w:bCs/>
        </w:rPr>
        <w:t xml:space="preserve"> </w:t>
      </w:r>
      <w:r w:rsidR="0052090E" w:rsidRPr="005A6315">
        <w:t xml:space="preserve">because they </w:t>
      </w:r>
      <w:r w:rsidR="008B1C8B" w:rsidRPr="005A6315">
        <w:t xml:space="preserve">focus so much on being cheap, some customers worry that the furniture won’t last long or isn’t as good as other brands. </w:t>
      </w:r>
    </w:p>
    <w:p w14:paraId="32DD44C0" w14:textId="4F0C7550" w:rsidR="008B1C8B" w:rsidRPr="005A6315" w:rsidRDefault="00105DB0" w:rsidP="008B1C8B">
      <w:pPr>
        <w:pStyle w:val="ListParagraph"/>
        <w:numPr>
          <w:ilvl w:val="0"/>
          <w:numId w:val="28"/>
        </w:numPr>
      </w:pPr>
      <w:r>
        <w:rPr>
          <w:b/>
          <w:bCs/>
        </w:rPr>
        <w:t xml:space="preserve">Limited product customisation – </w:t>
      </w:r>
      <w:r w:rsidRPr="005A6315">
        <w:t>since everything is mass-produced and standar</w:t>
      </w:r>
      <w:r w:rsidR="00F42433" w:rsidRPr="005A6315">
        <w:t xml:space="preserve">dised to save money, it’s hard for customers to get something personalised or unique </w:t>
      </w:r>
    </w:p>
    <w:p w14:paraId="7B7ACADE" w14:textId="155A5752" w:rsidR="00F0742D" w:rsidRPr="005A6315" w:rsidRDefault="00F0742D" w:rsidP="008B1C8B">
      <w:pPr>
        <w:pStyle w:val="ListParagraph"/>
        <w:numPr>
          <w:ilvl w:val="0"/>
          <w:numId w:val="28"/>
        </w:numPr>
      </w:pPr>
      <w:r>
        <w:rPr>
          <w:b/>
          <w:bCs/>
        </w:rPr>
        <w:t xml:space="preserve">Self-assembly model limitations – </w:t>
      </w:r>
      <w:r w:rsidRPr="005A6315">
        <w:t xml:space="preserve">having build the furniture yourself is a big downside for people who are busy or just find the instructions too frustrating </w:t>
      </w:r>
    </w:p>
    <w:p w14:paraId="06BD0792" w14:textId="350A4ACE" w:rsidR="00F0742D" w:rsidRPr="005A6315" w:rsidRDefault="00F0742D" w:rsidP="008B1C8B">
      <w:pPr>
        <w:pStyle w:val="ListParagraph"/>
        <w:numPr>
          <w:ilvl w:val="0"/>
          <w:numId w:val="28"/>
        </w:numPr>
      </w:pPr>
      <w:r>
        <w:rPr>
          <w:b/>
          <w:bCs/>
        </w:rPr>
        <w:t xml:space="preserve">Developing digital and e-commerce capabilities </w:t>
      </w:r>
      <w:r w:rsidR="00FC7676">
        <w:rPr>
          <w:b/>
          <w:bCs/>
        </w:rPr>
        <w:t>–</w:t>
      </w:r>
      <w:r>
        <w:rPr>
          <w:b/>
          <w:bCs/>
        </w:rPr>
        <w:t xml:space="preserve"> </w:t>
      </w:r>
      <w:r w:rsidR="00FC7676" w:rsidRPr="005A6315">
        <w:t xml:space="preserve">IKEA was a bit slow to improve their website and delivery services, so they are still playing catch-up with other </w:t>
      </w:r>
      <w:r w:rsidR="00BE3B5E" w:rsidRPr="005A6315">
        <w:t>companies</w:t>
      </w:r>
    </w:p>
    <w:p w14:paraId="67F55436" w14:textId="5D0CFB5A" w:rsidR="00BE3B5E" w:rsidRPr="005A6315" w:rsidRDefault="00BE3B5E" w:rsidP="008B1C8B">
      <w:pPr>
        <w:pStyle w:val="ListParagraph"/>
        <w:numPr>
          <w:ilvl w:val="0"/>
          <w:numId w:val="28"/>
        </w:numPr>
      </w:pPr>
      <w:r>
        <w:rPr>
          <w:b/>
          <w:bCs/>
        </w:rPr>
        <w:t xml:space="preserve">Supply chain dependence and rigidity – </w:t>
      </w:r>
      <w:r w:rsidRPr="005A6315">
        <w:t>because they rely so much on a huge global network, it’s hard for them to react quickly if there’s a sudden problem with ship</w:t>
      </w:r>
      <w:r w:rsidR="00AC1E83" w:rsidRPr="005A6315">
        <w:t>ping or raw materials</w:t>
      </w:r>
    </w:p>
    <w:p w14:paraId="4732DC37" w14:textId="0531A95A" w:rsidR="00AC1E83" w:rsidRPr="005A6315" w:rsidRDefault="00AC1E83" w:rsidP="00AC1E83">
      <w:r w:rsidRPr="005A6315">
        <w:t xml:space="preserve">These weaknesses are a bit of a challenge for IKEA. For example, as people start to care more about online convenience, </w:t>
      </w:r>
      <w:r w:rsidR="00F85FD2" w:rsidRPr="005A6315">
        <w:t xml:space="preserve">driving to the store might become less popular. Also, their focus on low prices might stop them from winning over customers who are looking for higher </w:t>
      </w:r>
      <w:r w:rsidR="005A6315" w:rsidRPr="005A6315">
        <w:t xml:space="preserve">quality or more flexible furniture. </w:t>
      </w:r>
    </w:p>
    <w:p w14:paraId="17AB1A12" w14:textId="6E1EDD7E" w:rsidR="00496C83" w:rsidRPr="00496C83" w:rsidRDefault="00496C83" w:rsidP="00496C83">
      <w:pPr>
        <w:pStyle w:val="Heading1"/>
        <w:rPr>
          <w:b/>
          <w:bCs/>
          <w:color w:val="auto"/>
          <w:sz w:val="28"/>
          <w:szCs w:val="28"/>
        </w:rPr>
      </w:pPr>
      <w:bookmarkStart w:id="12" w:name="_Toc225413202"/>
      <w:r w:rsidRPr="00496C83">
        <w:rPr>
          <w:b/>
          <w:bCs/>
          <w:color w:val="auto"/>
          <w:sz w:val="28"/>
          <w:szCs w:val="28"/>
        </w:rPr>
        <w:t>4. Strategy and Competitive Position</w:t>
      </w:r>
      <w:bookmarkEnd w:id="12"/>
      <w:r w:rsidRPr="00496C83">
        <w:rPr>
          <w:b/>
          <w:bCs/>
          <w:color w:val="auto"/>
          <w:sz w:val="28"/>
          <w:szCs w:val="28"/>
        </w:rPr>
        <w:t xml:space="preserve"> </w:t>
      </w:r>
    </w:p>
    <w:p w14:paraId="1A13F550" w14:textId="77777777" w:rsidR="00496C83" w:rsidRPr="00496C83" w:rsidRDefault="00496C83" w:rsidP="00496C83">
      <w:pPr>
        <w:pStyle w:val="Heading2"/>
        <w:rPr>
          <w:b/>
          <w:bCs/>
          <w:color w:val="auto"/>
          <w:sz w:val="24"/>
          <w:szCs w:val="24"/>
        </w:rPr>
      </w:pPr>
      <w:bookmarkStart w:id="13" w:name="_Toc225413203"/>
      <w:r w:rsidRPr="00496C83">
        <w:rPr>
          <w:b/>
          <w:bCs/>
          <w:color w:val="auto"/>
          <w:sz w:val="24"/>
          <w:szCs w:val="24"/>
        </w:rPr>
        <w:t>4.1 Current Strategic Approach</w:t>
      </w:r>
      <w:bookmarkEnd w:id="13"/>
    </w:p>
    <w:p w14:paraId="0AB6D090" w14:textId="1CC072FB" w:rsidR="00496C83" w:rsidRPr="00496C83" w:rsidRDefault="002D41D7" w:rsidP="002D41D7">
      <w:r>
        <w:t xml:space="preserve">IKEA </w:t>
      </w:r>
      <w:r w:rsidR="000B2FD7">
        <w:t xml:space="preserve">uses what experts call a “hybrid strategy”. </w:t>
      </w:r>
      <w:r w:rsidR="00597A0D">
        <w:t>While most companies choose either to be the cheapest (</w:t>
      </w:r>
      <w:r w:rsidR="00D4327B">
        <w:t>cost leadership</w:t>
      </w:r>
      <w:r w:rsidR="00232CCA">
        <w:t>) or the most unique (differentiation), IKEA does b</w:t>
      </w:r>
      <w:r w:rsidR="00EB3E61">
        <w:t xml:space="preserve">oth. They use their democratic design philosophy to make sure products look high-end while their </w:t>
      </w:r>
      <w:r w:rsidR="000E09AB">
        <w:t xml:space="preserve">flat-pack logistics keep prices at the bottom of the market </w:t>
      </w:r>
      <w:r w:rsidR="00150F09">
        <w:t>(</w:t>
      </w:r>
      <w:r w:rsidR="00254F8F">
        <w:t>IKEA, 20</w:t>
      </w:r>
      <w:r w:rsidR="000567BD">
        <w:t>15</w:t>
      </w:r>
      <w:r w:rsidR="00254F8F">
        <w:t>)</w:t>
      </w:r>
      <w:r w:rsidR="008C1392">
        <w:t xml:space="preserve">. Essentially, they don’t just compete on price, they compete on the value for money ratio, which is very hard for </w:t>
      </w:r>
      <w:r w:rsidR="00383411">
        <w:t>competitors</w:t>
      </w:r>
      <w:r w:rsidR="008C1392">
        <w:t xml:space="preserve"> like Amazon (who lacks design identity) or </w:t>
      </w:r>
      <w:r w:rsidR="000567BD">
        <w:t>high-end</w:t>
      </w:r>
      <w:r w:rsidR="008C1392">
        <w:t xml:space="preserve"> furniture stores</w:t>
      </w:r>
      <w:r w:rsidR="008C7761">
        <w:t xml:space="preserve"> (who can’t match the price)</w:t>
      </w:r>
      <w:r w:rsidR="008C1392">
        <w:t xml:space="preserve"> </w:t>
      </w:r>
      <w:r w:rsidR="00383411">
        <w:t xml:space="preserve">to beat. </w:t>
      </w:r>
      <w:r w:rsidR="00A04376">
        <w:t xml:space="preserve"> </w:t>
      </w:r>
    </w:p>
    <w:p w14:paraId="1E2E12F6" w14:textId="6E6FF93F" w:rsidR="00496C83" w:rsidRDefault="00496C83" w:rsidP="00496C83">
      <w:pPr>
        <w:pStyle w:val="Heading2"/>
        <w:rPr>
          <w:b/>
          <w:bCs/>
          <w:color w:val="auto"/>
          <w:sz w:val="24"/>
          <w:szCs w:val="24"/>
        </w:rPr>
      </w:pPr>
      <w:bookmarkStart w:id="14" w:name="_Toc225413204"/>
      <w:r w:rsidRPr="00496C83">
        <w:rPr>
          <w:b/>
          <w:bCs/>
          <w:color w:val="auto"/>
          <w:sz w:val="24"/>
          <w:szCs w:val="24"/>
        </w:rPr>
        <w:lastRenderedPageBreak/>
        <w:t>4.2 Competitive Position</w:t>
      </w:r>
      <w:bookmarkEnd w:id="14"/>
    </w:p>
    <w:p w14:paraId="083ADD24" w14:textId="5D62D95B" w:rsidR="008C7761" w:rsidRPr="008C7761" w:rsidRDefault="008C7761" w:rsidP="008C7761">
      <w:r>
        <w:t xml:space="preserve">Ikea sits </w:t>
      </w:r>
      <w:r w:rsidR="003E1745">
        <w:t xml:space="preserve">at the top as the global market leader, holding about </w:t>
      </w:r>
      <w:r w:rsidR="00311477">
        <w:t xml:space="preserve">6% of the total global market share in home furnishings </w:t>
      </w:r>
      <w:r w:rsidR="00626E20">
        <w:t xml:space="preserve">(Statista, 2025). Their position is </w:t>
      </w:r>
      <w:r w:rsidR="00FC73B4">
        <w:t xml:space="preserve">important because they are a destination retailer. Unlike Amazon, where shopping is just a </w:t>
      </w:r>
      <w:r w:rsidR="008F7A42">
        <w:t>transaction</w:t>
      </w:r>
      <w:r w:rsidR="00FC73B4">
        <w:t>, IKEA’s competitive advantage is the physical experience</w:t>
      </w:r>
      <w:r w:rsidR="00341E1A">
        <w:t xml:space="preserve"> which</w:t>
      </w:r>
      <w:r w:rsidR="00144AEF">
        <w:t xml:space="preserve"> </w:t>
      </w:r>
      <w:r w:rsidR="0038504E">
        <w:t xml:space="preserve">drives impulse buys from customers. However, their position </w:t>
      </w:r>
      <w:r w:rsidR="00084735">
        <w:t xml:space="preserve">is being challenged in the convenience space. While IKEA dominates the big trip shopping market, they are </w:t>
      </w:r>
      <w:r w:rsidR="00BF15D1">
        <w:t xml:space="preserve">a market follower in the </w:t>
      </w:r>
      <w:r w:rsidR="00913E9A">
        <w:t>ultra-fast</w:t>
      </w:r>
      <w:r w:rsidR="00BF15D1">
        <w:t xml:space="preserve"> delivery space</w:t>
      </w:r>
      <w:r w:rsidR="00913E9A">
        <w:t xml:space="preserve">, where digital first competitors have the upper hand. </w:t>
      </w:r>
    </w:p>
    <w:p w14:paraId="29F05FD4" w14:textId="44B6FF0A" w:rsidR="00913E9A" w:rsidRDefault="00496C83" w:rsidP="00913E9A">
      <w:pPr>
        <w:pStyle w:val="Heading2"/>
        <w:rPr>
          <w:b/>
          <w:bCs/>
          <w:color w:val="auto"/>
          <w:sz w:val="24"/>
          <w:szCs w:val="24"/>
        </w:rPr>
      </w:pPr>
      <w:bookmarkStart w:id="15" w:name="_Toc225413205"/>
      <w:r w:rsidRPr="00496C83">
        <w:rPr>
          <w:b/>
          <w:bCs/>
          <w:color w:val="auto"/>
          <w:sz w:val="24"/>
          <w:szCs w:val="24"/>
        </w:rPr>
        <w:t>4.3 Strategic Alignment or Drift</w:t>
      </w:r>
      <w:bookmarkEnd w:id="15"/>
    </w:p>
    <w:p w14:paraId="5E06D071" w14:textId="606731C3" w:rsidR="00913E9A" w:rsidRPr="00913E9A" w:rsidRDefault="00913E9A" w:rsidP="00913E9A">
      <w:r>
        <w:t xml:space="preserve">For a long time, IKEA has had a great strategic alignment, meaning their skills </w:t>
      </w:r>
      <w:r w:rsidR="0078366D">
        <w:t>perfectly matched what the market wanted. Their move towards a circular IKEA aligns perfectly with modern trends (IKEA,</w:t>
      </w:r>
      <w:r w:rsidR="00EB2486">
        <w:t xml:space="preserve"> </w:t>
      </w:r>
      <w:r w:rsidR="0078366D">
        <w:t>2025). However, there are some signs o</w:t>
      </w:r>
      <w:r w:rsidR="00C41E53">
        <w:t>f gradual deterioration</w:t>
      </w:r>
      <w:r w:rsidR="00636BD9">
        <w:t xml:space="preserve"> regarding their physical stores. The world is moving towards urban living and car-free shopping, but IKEA’s model is still heavily tied to giant “blue boxes” in the suburbs. </w:t>
      </w:r>
    </w:p>
    <w:p w14:paraId="25F27C84" w14:textId="27ACC438" w:rsidR="00496C83" w:rsidRDefault="00496C83" w:rsidP="00913E9A">
      <w:pPr>
        <w:rPr>
          <w:b/>
          <w:bCs/>
        </w:rPr>
      </w:pPr>
      <w:r w:rsidRPr="00496C83">
        <w:rPr>
          <w:b/>
          <w:bCs/>
        </w:rPr>
        <w:t>4.4 Risks and Limitations</w:t>
      </w:r>
    </w:p>
    <w:p w14:paraId="7A7411D2" w14:textId="66958BC7" w:rsidR="00D9693C" w:rsidRPr="00E1170B" w:rsidRDefault="00D9693C" w:rsidP="00913E9A">
      <w:r w:rsidRPr="00E1170B">
        <w:t>One of the biggest risks for IKEA is the sustainability price paradox. They want to be 100% eco-friendly</w:t>
      </w:r>
      <w:r w:rsidR="00C3588E" w:rsidRPr="00E1170B">
        <w:t xml:space="preserve">, but sustainable materials are usually more expensive. If they can’t find a way to make </w:t>
      </w:r>
      <w:r w:rsidR="00570FF2" w:rsidRPr="00E1170B">
        <w:t xml:space="preserve">“green” furniture as cheap as their old stuff, their profit will take a hit (Ingka Group, 2025). </w:t>
      </w:r>
      <w:r w:rsidR="00FE0480" w:rsidRPr="00E1170B">
        <w:t>Another limitation is the loss of simplicity</w:t>
      </w:r>
      <w:r w:rsidR="007550DA" w:rsidRPr="00E1170B">
        <w:t>, as IKEA’s success was built on a very simple “cash and carry” model</w:t>
      </w:r>
      <w:r w:rsidR="00A966D1" w:rsidRPr="00E1170B">
        <w:t xml:space="preserve"> (</w:t>
      </w:r>
      <w:r w:rsidR="00E1170B" w:rsidRPr="00E1170B">
        <w:t>A. Shastri, 2026)</w:t>
      </w:r>
      <w:r w:rsidR="00B1125B" w:rsidRPr="00E1170B">
        <w:t xml:space="preserve">. </w:t>
      </w:r>
    </w:p>
    <w:p w14:paraId="369DF97F" w14:textId="149D28B7" w:rsidR="00496C83" w:rsidRPr="00496C83" w:rsidRDefault="00496C83" w:rsidP="00496C83">
      <w:pPr>
        <w:pStyle w:val="Heading1"/>
        <w:rPr>
          <w:b/>
          <w:bCs/>
          <w:color w:val="auto"/>
          <w:sz w:val="28"/>
          <w:szCs w:val="28"/>
        </w:rPr>
      </w:pPr>
      <w:bookmarkStart w:id="16" w:name="_Toc225413206"/>
      <w:r w:rsidRPr="00496C83">
        <w:rPr>
          <w:b/>
          <w:bCs/>
          <w:color w:val="auto"/>
          <w:sz w:val="28"/>
          <w:szCs w:val="28"/>
        </w:rPr>
        <w:t xml:space="preserve">5. </w:t>
      </w:r>
      <w:r w:rsidR="00B52B4E">
        <w:rPr>
          <w:b/>
          <w:bCs/>
          <w:color w:val="auto"/>
          <w:sz w:val="28"/>
          <w:szCs w:val="28"/>
        </w:rPr>
        <w:t>Future Strategic Direction</w:t>
      </w:r>
      <w:bookmarkEnd w:id="16"/>
      <w:r w:rsidRPr="00496C83">
        <w:rPr>
          <w:b/>
          <w:bCs/>
          <w:color w:val="auto"/>
          <w:sz w:val="28"/>
          <w:szCs w:val="28"/>
        </w:rPr>
        <w:t xml:space="preserve"> </w:t>
      </w:r>
    </w:p>
    <w:p w14:paraId="65794F1C" w14:textId="77777777" w:rsidR="00496C83" w:rsidRDefault="00496C83" w:rsidP="00496C83">
      <w:pPr>
        <w:pStyle w:val="Heading2"/>
        <w:rPr>
          <w:b/>
          <w:bCs/>
          <w:color w:val="auto"/>
          <w:sz w:val="24"/>
          <w:szCs w:val="24"/>
        </w:rPr>
      </w:pPr>
      <w:bookmarkStart w:id="17" w:name="_Toc225413207"/>
      <w:r w:rsidRPr="00496C83">
        <w:rPr>
          <w:b/>
          <w:bCs/>
          <w:color w:val="auto"/>
          <w:sz w:val="24"/>
          <w:szCs w:val="24"/>
        </w:rPr>
        <w:t>5.1 Vision, Mission, and Values</w:t>
      </w:r>
      <w:bookmarkEnd w:id="17"/>
    </w:p>
    <w:p w14:paraId="4CBB6210" w14:textId="29BC84A9" w:rsidR="00EB6E11" w:rsidRDefault="001173AC" w:rsidP="00EB6E11">
      <w:r>
        <w:t xml:space="preserve">IKEA’s </w:t>
      </w:r>
      <w:r w:rsidR="00754301">
        <w:t xml:space="preserve">vision is </w:t>
      </w:r>
      <w:r w:rsidR="008D0131">
        <w:t>“</w:t>
      </w:r>
      <w:r w:rsidR="00754301">
        <w:t xml:space="preserve">to create </w:t>
      </w:r>
      <w:r w:rsidR="008C2D91">
        <w:t xml:space="preserve">a better everyday </w:t>
      </w:r>
      <w:r w:rsidR="008D0131">
        <w:t xml:space="preserve">life for the many people” </w:t>
      </w:r>
      <w:r w:rsidR="00E85AE3">
        <w:t>(IKEA, 2025)</w:t>
      </w:r>
      <w:r w:rsidR="003658BD">
        <w:t>. Their mission</w:t>
      </w:r>
      <w:r w:rsidR="001C3D93">
        <w:t xml:space="preserve"> is more practical</w:t>
      </w:r>
      <w:r w:rsidR="00F773F7">
        <w:t>: they want to offer well-designed, functional furniture at prices so low th</w:t>
      </w:r>
      <w:r w:rsidR="00ED2352">
        <w:t xml:space="preserve">at as many people as possible will be able to afford them. </w:t>
      </w:r>
      <w:r w:rsidR="00741FBF">
        <w:t>This mission emphasises the concept of democratic de</w:t>
      </w:r>
      <w:r w:rsidR="0054330C">
        <w:t xml:space="preserve">sign, a framework that balances five essential dimensions: </w:t>
      </w:r>
      <w:r w:rsidR="00F371D9">
        <w:t xml:space="preserve">form, function, quality, sustainability and low price. </w:t>
      </w:r>
    </w:p>
    <w:p w14:paraId="791289DE" w14:textId="3CBF5381" w:rsidR="006F1FB4" w:rsidRDefault="00F371D9" w:rsidP="00EB6E11">
      <w:r>
        <w:t>IKEA’s</w:t>
      </w:r>
      <w:r w:rsidR="00414114">
        <w:t xml:space="preserve"> core values are: </w:t>
      </w:r>
    </w:p>
    <w:p w14:paraId="2900FBC3" w14:textId="3AC7B441" w:rsidR="001F162B" w:rsidRDefault="00B05F0C" w:rsidP="00B05F0C">
      <w:pPr>
        <w:pStyle w:val="ListParagraph"/>
        <w:numPr>
          <w:ilvl w:val="0"/>
          <w:numId w:val="26"/>
        </w:numPr>
      </w:pPr>
      <w:r>
        <w:t>Togetherness</w:t>
      </w:r>
      <w:r w:rsidR="001F162B">
        <w:t xml:space="preserve"> </w:t>
      </w:r>
      <w:r>
        <w:t>and enthusiasm</w:t>
      </w:r>
      <w:r w:rsidR="00EA3DC3">
        <w:t xml:space="preserve">: emphasising collaboration and shared belief that collective effort outweighs individual achievements. </w:t>
      </w:r>
    </w:p>
    <w:p w14:paraId="5537C9A6" w14:textId="0D681705" w:rsidR="00EA3DC3" w:rsidRDefault="0085128C" w:rsidP="00B05F0C">
      <w:pPr>
        <w:pStyle w:val="ListParagraph"/>
        <w:numPr>
          <w:ilvl w:val="0"/>
          <w:numId w:val="26"/>
        </w:numPr>
      </w:pPr>
      <w:r>
        <w:t>Cost-consciousness</w:t>
      </w:r>
    </w:p>
    <w:p w14:paraId="78A7AF0F" w14:textId="785883F1" w:rsidR="00F371D9" w:rsidRDefault="00F371D9" w:rsidP="00B05F0C">
      <w:pPr>
        <w:pStyle w:val="ListParagraph"/>
        <w:numPr>
          <w:ilvl w:val="0"/>
          <w:numId w:val="26"/>
        </w:numPr>
      </w:pPr>
      <w:r>
        <w:t xml:space="preserve">Simplicity and </w:t>
      </w:r>
      <w:r w:rsidR="00D90103">
        <w:t xml:space="preserve">humility </w:t>
      </w:r>
    </w:p>
    <w:p w14:paraId="562F6858" w14:textId="0A40E7E2" w:rsidR="00D90103" w:rsidRDefault="00D90103" w:rsidP="00B05F0C">
      <w:pPr>
        <w:pStyle w:val="ListParagraph"/>
        <w:numPr>
          <w:ilvl w:val="0"/>
          <w:numId w:val="26"/>
        </w:numPr>
      </w:pPr>
      <w:r>
        <w:t xml:space="preserve">Caring for people and the planet </w:t>
      </w:r>
    </w:p>
    <w:p w14:paraId="343F5502" w14:textId="76C1462F" w:rsidR="00D90103" w:rsidRDefault="00D90103" w:rsidP="00B05F0C">
      <w:pPr>
        <w:pStyle w:val="ListParagraph"/>
        <w:numPr>
          <w:ilvl w:val="0"/>
          <w:numId w:val="26"/>
        </w:numPr>
      </w:pPr>
      <w:r>
        <w:t xml:space="preserve">Renew and improve </w:t>
      </w:r>
    </w:p>
    <w:p w14:paraId="133E8CD1" w14:textId="4BE7214C" w:rsidR="00D90103" w:rsidRPr="00EB6E11" w:rsidRDefault="00D90103" w:rsidP="00B05F0C">
      <w:pPr>
        <w:pStyle w:val="ListParagraph"/>
        <w:numPr>
          <w:ilvl w:val="0"/>
          <w:numId w:val="26"/>
        </w:numPr>
      </w:pPr>
      <w:r>
        <w:t xml:space="preserve">Leading by example </w:t>
      </w:r>
    </w:p>
    <w:p w14:paraId="1355A28B" w14:textId="77777777" w:rsidR="00496C83" w:rsidRDefault="00496C83" w:rsidP="00496C83">
      <w:pPr>
        <w:pStyle w:val="Heading2"/>
        <w:rPr>
          <w:b/>
          <w:bCs/>
          <w:color w:val="auto"/>
          <w:sz w:val="24"/>
          <w:szCs w:val="24"/>
        </w:rPr>
      </w:pPr>
      <w:bookmarkStart w:id="18" w:name="_Toc225413208"/>
      <w:r w:rsidRPr="00496C83">
        <w:rPr>
          <w:b/>
          <w:bCs/>
          <w:color w:val="auto"/>
          <w:sz w:val="24"/>
          <w:szCs w:val="24"/>
        </w:rPr>
        <w:lastRenderedPageBreak/>
        <w:t>5.2 Strategic Risks</w:t>
      </w:r>
      <w:bookmarkEnd w:id="18"/>
    </w:p>
    <w:p w14:paraId="286D3D19" w14:textId="25A1BE6B" w:rsidR="009F5AF2" w:rsidRDefault="009F5AF2" w:rsidP="009F5AF2">
      <w:r>
        <w:t>Even a big organisation like IKEA</w:t>
      </w:r>
      <w:r w:rsidR="00B81471">
        <w:t xml:space="preserve"> faces big risks as they look towards the future</w:t>
      </w:r>
      <w:r w:rsidR="004762B5">
        <w:t xml:space="preserve">. </w:t>
      </w:r>
    </w:p>
    <w:p w14:paraId="4478FED6" w14:textId="7F164D67" w:rsidR="00B81471" w:rsidRDefault="00A5546C" w:rsidP="009F5AF2">
      <w:pPr>
        <w:rPr>
          <w:b/>
          <w:bCs/>
        </w:rPr>
      </w:pPr>
      <w:r w:rsidRPr="00A5546C">
        <w:rPr>
          <w:b/>
          <w:bCs/>
        </w:rPr>
        <w:t xml:space="preserve">Inertia </w:t>
      </w:r>
    </w:p>
    <w:p w14:paraId="603FE2A5" w14:textId="3F3864B1" w:rsidR="00A5546C" w:rsidRPr="009D6340" w:rsidRDefault="00A5546C" w:rsidP="009F5AF2">
      <w:r w:rsidRPr="009D6340">
        <w:t xml:space="preserve">IKEA’s biggest risk is inertia, </w:t>
      </w:r>
      <w:r w:rsidR="00ED1F43" w:rsidRPr="009D6340">
        <w:t>which is basically staying still while the world moves on. Because they have invested billions into massive warehouses, they might be too slow to switch to small, fast</w:t>
      </w:r>
      <w:r w:rsidR="00B57A26" w:rsidRPr="009D6340">
        <w:t xml:space="preserve"> and digital-first shopping style that younger generations want. </w:t>
      </w:r>
    </w:p>
    <w:p w14:paraId="2E53A1F0" w14:textId="2193E71D" w:rsidR="00B57A26" w:rsidRDefault="00B57A26" w:rsidP="009F5AF2">
      <w:pPr>
        <w:rPr>
          <w:b/>
          <w:bCs/>
        </w:rPr>
      </w:pPr>
      <w:r>
        <w:rPr>
          <w:b/>
          <w:bCs/>
        </w:rPr>
        <w:t xml:space="preserve">Over-extension </w:t>
      </w:r>
    </w:p>
    <w:p w14:paraId="61194F98" w14:textId="5440A897" w:rsidR="00B57A26" w:rsidRPr="009D6340" w:rsidRDefault="00B57A26" w:rsidP="009F5AF2">
      <w:r w:rsidRPr="009D6340">
        <w:t>IKEA is currently trying to do everything, selling solar panels, opening city</w:t>
      </w:r>
      <w:r w:rsidR="009B70B2" w:rsidRPr="009D6340">
        <w:t xml:space="preserve"> centre </w:t>
      </w:r>
      <w:r w:rsidRPr="009D6340">
        <w:t>malls</w:t>
      </w:r>
      <w:r w:rsidR="009B70B2" w:rsidRPr="009D6340">
        <w:t xml:space="preserve"> and </w:t>
      </w:r>
      <w:r w:rsidRPr="009D6340">
        <w:t>developing high-tech apps. There i</w:t>
      </w:r>
      <w:r w:rsidR="00DE6ED6" w:rsidRPr="009D6340">
        <w:t xml:space="preserve">s a risk that they might spread themselves too thin and lose focus on what they do best: affordable furniture. </w:t>
      </w:r>
    </w:p>
    <w:p w14:paraId="3D1B780E" w14:textId="373ABD15" w:rsidR="002069FE" w:rsidRDefault="002069FE" w:rsidP="009F5AF2">
      <w:pPr>
        <w:rPr>
          <w:b/>
          <w:bCs/>
        </w:rPr>
      </w:pPr>
      <w:r>
        <w:rPr>
          <w:b/>
          <w:bCs/>
        </w:rPr>
        <w:t xml:space="preserve">External threats </w:t>
      </w:r>
    </w:p>
    <w:p w14:paraId="0D5036B1" w14:textId="3B2F5E47" w:rsidR="002069FE" w:rsidRPr="009D6340" w:rsidRDefault="002069FE" w:rsidP="009F5AF2">
      <w:r w:rsidRPr="009D6340">
        <w:t xml:space="preserve">Geopolitical tension is a permanent threat to their global sourcing model. If trade wars and shipping crises continue, their </w:t>
      </w:r>
      <w:r w:rsidR="009D6340" w:rsidRPr="009D6340">
        <w:t>low-price</w:t>
      </w:r>
      <w:r w:rsidRPr="009D6340">
        <w:t xml:space="preserve"> promise might become impossible to keep </w:t>
      </w:r>
      <w:r w:rsidR="009D6340" w:rsidRPr="009D6340">
        <w:t xml:space="preserve">as costs spiral out of control. </w:t>
      </w:r>
    </w:p>
    <w:p w14:paraId="60212354" w14:textId="77777777" w:rsidR="00496C83" w:rsidRDefault="00496C83" w:rsidP="00496C83">
      <w:pPr>
        <w:pStyle w:val="Heading2"/>
        <w:rPr>
          <w:b/>
          <w:bCs/>
          <w:color w:val="auto"/>
          <w:sz w:val="24"/>
          <w:szCs w:val="24"/>
        </w:rPr>
      </w:pPr>
      <w:bookmarkStart w:id="19" w:name="_Toc225413209"/>
      <w:r w:rsidRPr="00496C83">
        <w:rPr>
          <w:b/>
          <w:bCs/>
          <w:color w:val="auto"/>
          <w:sz w:val="24"/>
          <w:szCs w:val="24"/>
        </w:rPr>
        <w:t>5.3 Strategic Options for the Future</w:t>
      </w:r>
      <w:bookmarkEnd w:id="19"/>
    </w:p>
    <w:p w14:paraId="0DAD3715" w14:textId="07C1521A" w:rsidR="008110A8" w:rsidRDefault="008110A8" w:rsidP="008110A8">
      <w:r>
        <w:t xml:space="preserve">Option 1: The urban hub expansion </w:t>
      </w:r>
    </w:p>
    <w:p w14:paraId="62CAA40C" w14:textId="20644A3D" w:rsidR="008110A8" w:rsidRPr="008110A8" w:rsidRDefault="008110A8" w:rsidP="008110A8">
      <w:r>
        <w:t>This involves moving away from the “big blue box” and opening smaller “plan and order</w:t>
      </w:r>
      <w:r w:rsidR="00947727">
        <w:t>” s</w:t>
      </w:r>
      <w:r>
        <w:t xml:space="preserve">hops in city </w:t>
      </w:r>
      <w:r w:rsidR="00947727">
        <w:t xml:space="preserve">centres. </w:t>
      </w:r>
    </w:p>
    <w:p w14:paraId="4A51C305" w14:textId="7793D27A" w:rsidR="00496C83" w:rsidRPr="00496C83" w:rsidRDefault="00496C83" w:rsidP="00496C83">
      <w:pPr>
        <w:numPr>
          <w:ilvl w:val="0"/>
          <w:numId w:val="17"/>
        </w:numPr>
      </w:pPr>
      <w:r w:rsidRPr="00496C83">
        <w:rPr>
          <w:b/>
          <w:bCs/>
        </w:rPr>
        <w:t>Suitability:</w:t>
      </w:r>
      <w:r w:rsidRPr="00496C83">
        <w:t xml:space="preserve"> </w:t>
      </w:r>
      <w:r w:rsidR="00947727">
        <w:t>This fits the urbanisation trend perfectly. It bring</w:t>
      </w:r>
      <w:r w:rsidR="00460760">
        <w:t xml:space="preserve">s IKEA to people who don’t have cars or the possibility to go there. </w:t>
      </w:r>
    </w:p>
    <w:p w14:paraId="3DB3760D" w14:textId="1B3CCD1A" w:rsidR="00496C83" w:rsidRPr="00496C83" w:rsidRDefault="00496C83" w:rsidP="00496C83">
      <w:pPr>
        <w:numPr>
          <w:ilvl w:val="0"/>
          <w:numId w:val="17"/>
        </w:numPr>
      </w:pPr>
      <w:r w:rsidRPr="00496C83">
        <w:rPr>
          <w:b/>
          <w:bCs/>
        </w:rPr>
        <w:t>Acceptability:</w:t>
      </w:r>
      <w:r w:rsidRPr="00496C83">
        <w:t xml:space="preserve"> </w:t>
      </w:r>
      <w:r w:rsidR="00460760">
        <w:t>Customers will love the convenience</w:t>
      </w:r>
      <w:r w:rsidR="00F120F5">
        <w:t>, though high city rents might worry some investors.</w:t>
      </w:r>
    </w:p>
    <w:p w14:paraId="2A620AA1" w14:textId="62BE2504" w:rsidR="008517CA" w:rsidRDefault="00496C83" w:rsidP="008517CA">
      <w:pPr>
        <w:numPr>
          <w:ilvl w:val="0"/>
          <w:numId w:val="17"/>
        </w:numPr>
      </w:pPr>
      <w:r w:rsidRPr="00496C83">
        <w:rPr>
          <w:b/>
          <w:bCs/>
        </w:rPr>
        <w:t>Feasibility:</w:t>
      </w:r>
      <w:r w:rsidRPr="00496C83">
        <w:t xml:space="preserve"> </w:t>
      </w:r>
      <w:r w:rsidR="00F120F5">
        <w:t xml:space="preserve">IKEA has already started testing this, but they need to figure out how to make their massive logistics work for tiny city stores. </w:t>
      </w:r>
    </w:p>
    <w:p w14:paraId="7938EB23" w14:textId="42CB9C50" w:rsidR="008110A8" w:rsidRDefault="00F120F5" w:rsidP="008110A8">
      <w:r>
        <w:t xml:space="preserve">Option 2: The circular </w:t>
      </w:r>
      <w:r w:rsidR="00AC699E">
        <w:t xml:space="preserve">subscription model </w:t>
      </w:r>
    </w:p>
    <w:p w14:paraId="4C363BC0" w14:textId="778B5FF6" w:rsidR="00AC699E" w:rsidRDefault="00AC699E" w:rsidP="008110A8">
      <w:r>
        <w:t>Instead of just selling products, IKEA could lease them (e.g., renting office furniture</w:t>
      </w:r>
      <w:r w:rsidR="00C8399C">
        <w:t xml:space="preserve">, appliances, etc.). </w:t>
      </w:r>
    </w:p>
    <w:p w14:paraId="428D9B18" w14:textId="70836C45" w:rsidR="008110A8" w:rsidRPr="00496C83" w:rsidRDefault="008110A8" w:rsidP="008110A8">
      <w:pPr>
        <w:numPr>
          <w:ilvl w:val="0"/>
          <w:numId w:val="17"/>
        </w:numPr>
      </w:pPr>
      <w:r w:rsidRPr="00496C83">
        <w:rPr>
          <w:b/>
          <w:bCs/>
        </w:rPr>
        <w:t>Suitability:</w:t>
      </w:r>
      <w:r w:rsidRPr="00496C83">
        <w:t xml:space="preserve"> </w:t>
      </w:r>
      <w:r w:rsidR="00C8399C">
        <w:t xml:space="preserve">This is great for the environment and appeals to younger shoppers who prefer </w:t>
      </w:r>
      <w:r w:rsidR="004B4F08">
        <w:t xml:space="preserve">using over owning. </w:t>
      </w:r>
    </w:p>
    <w:p w14:paraId="4D83C90D" w14:textId="318C6FFD" w:rsidR="008110A8" w:rsidRPr="00496C83" w:rsidRDefault="008110A8" w:rsidP="008110A8">
      <w:pPr>
        <w:numPr>
          <w:ilvl w:val="0"/>
          <w:numId w:val="17"/>
        </w:numPr>
      </w:pPr>
      <w:r w:rsidRPr="00496C83">
        <w:rPr>
          <w:b/>
          <w:bCs/>
        </w:rPr>
        <w:t>Acceptability:</w:t>
      </w:r>
      <w:r w:rsidRPr="00496C83">
        <w:t xml:space="preserve"> </w:t>
      </w:r>
      <w:r w:rsidR="004B4F08">
        <w:t xml:space="preserve">It’s great for their “planet positive” reputation, through it’s a big change for traditional customers or for them. </w:t>
      </w:r>
    </w:p>
    <w:p w14:paraId="178C1C74" w14:textId="61BE7B91" w:rsidR="008110A8" w:rsidRPr="00496C83" w:rsidRDefault="008110A8" w:rsidP="00117D3F">
      <w:pPr>
        <w:numPr>
          <w:ilvl w:val="0"/>
          <w:numId w:val="17"/>
        </w:numPr>
      </w:pPr>
      <w:r w:rsidRPr="00496C83">
        <w:rPr>
          <w:b/>
          <w:bCs/>
        </w:rPr>
        <w:t>Feasibility:</w:t>
      </w:r>
      <w:r w:rsidRPr="00496C83">
        <w:t xml:space="preserve"> </w:t>
      </w:r>
      <w:r w:rsidR="004B4F08">
        <w:t xml:space="preserve">This is the hardest to pull off. It requires a brand-new system for picking up, fixing and re-selling used items as scale. </w:t>
      </w:r>
    </w:p>
    <w:p w14:paraId="4DA9527A" w14:textId="7697EA62" w:rsidR="00496C83" w:rsidRDefault="00496C83" w:rsidP="004C06B6">
      <w:pPr>
        <w:pStyle w:val="Heading1"/>
        <w:rPr>
          <w:b/>
          <w:bCs/>
          <w:color w:val="auto"/>
          <w:sz w:val="28"/>
          <w:szCs w:val="28"/>
        </w:rPr>
      </w:pPr>
      <w:bookmarkStart w:id="20" w:name="_Toc225413210"/>
      <w:r w:rsidRPr="004C06B6">
        <w:rPr>
          <w:b/>
          <w:bCs/>
          <w:color w:val="auto"/>
          <w:sz w:val="28"/>
          <w:szCs w:val="28"/>
        </w:rPr>
        <w:lastRenderedPageBreak/>
        <w:t>6. Conclusion</w:t>
      </w:r>
      <w:bookmarkEnd w:id="20"/>
      <w:r w:rsidRPr="004C06B6">
        <w:rPr>
          <w:b/>
          <w:bCs/>
          <w:color w:val="auto"/>
          <w:sz w:val="28"/>
          <w:szCs w:val="28"/>
        </w:rPr>
        <w:t xml:space="preserve"> </w:t>
      </w:r>
    </w:p>
    <w:p w14:paraId="1F0FD866" w14:textId="3B174E7F" w:rsidR="004B2A09" w:rsidRDefault="00A76CA7" w:rsidP="00A76CA7">
      <w:r>
        <w:t>To conclude, IKEA remains the dominant for</w:t>
      </w:r>
      <w:r w:rsidR="00AA48EB">
        <w:t xml:space="preserve">ce in the global home furnishings market, successfully leveraging a hybrid strategy of cost leadership and distinctive democratic design. As highlighted in the internal analysis, IKEA’s massive global scale, efficient supply chain and strong brand equity provide a </w:t>
      </w:r>
      <w:r w:rsidR="00032B43">
        <w:t>good</w:t>
      </w:r>
      <w:r w:rsidR="004B2A09">
        <w:t xml:space="preserve"> advantage when it comes to competition.</w:t>
      </w:r>
    </w:p>
    <w:p w14:paraId="6F76E4C1" w14:textId="75631058" w:rsidR="00A76CA7" w:rsidRDefault="004B2A09" w:rsidP="00A76CA7">
      <w:r>
        <w:t xml:space="preserve">However, the external </w:t>
      </w:r>
      <w:r w:rsidR="00032B43">
        <w:t xml:space="preserve">environment </w:t>
      </w:r>
      <w:r w:rsidR="000249E2">
        <w:t>presents significant</w:t>
      </w:r>
      <w:r w:rsidR="00032B43">
        <w:t xml:space="preserve"> challenges. The PESTLE and Five Forces analyses reveal that geopolitical supply</w:t>
      </w:r>
      <w:r w:rsidR="00E9404E">
        <w:t xml:space="preserve">, rising inflation and intense rivalry from competitors that are digital are putting pressure on IKEA’s profit. </w:t>
      </w:r>
      <w:r w:rsidR="00FE116F">
        <w:t xml:space="preserve">While its core values perfectly fit the current economic </w:t>
      </w:r>
      <w:r w:rsidR="000249E2">
        <w:t xml:space="preserve">climate and eco conscious consumers, the company faces a real risk of drifting. </w:t>
      </w:r>
      <w:r w:rsidR="001018D1">
        <w:t xml:space="preserve">Their historical reliance on giant, suburban warehouses created friction for modern, </w:t>
      </w:r>
      <w:r w:rsidR="00B75A7D">
        <w:t>urbanised</w:t>
      </w:r>
      <w:r w:rsidR="001018D1">
        <w:t xml:space="preserve"> shopper</w:t>
      </w:r>
      <w:r w:rsidR="00B75A7D">
        <w:t xml:space="preserve">s who prioritise their digital convenience over the traditional shopping. </w:t>
      </w:r>
    </w:p>
    <w:p w14:paraId="149EE61D" w14:textId="27AC432F" w:rsidR="00B75A7D" w:rsidRPr="00A76CA7" w:rsidRDefault="00B75A7D" w:rsidP="00A76CA7">
      <w:r>
        <w:t xml:space="preserve">To sustain its market leadership </w:t>
      </w:r>
      <w:r w:rsidR="00695C99">
        <w:t xml:space="preserve">and avoid inertia, IKEA must adapt its physical footprint to match modern </w:t>
      </w:r>
      <w:r w:rsidR="007D4D48">
        <w:t>behaviours. Therefore, it is recommended that IKEA prioritises option 1</w:t>
      </w:r>
      <w:r w:rsidR="007F3518">
        <w:t>. While option 2 aligns beautifully with long-term environmental goals, option 1</w:t>
      </w:r>
      <w:r w:rsidR="002056B3">
        <w:t xml:space="preserve"> directly addresses IKEA’s most pressing immediate threat, which is the shift towards city living </w:t>
      </w:r>
      <w:r w:rsidR="00D33CF6">
        <w:t>and the demand for ultimate convenience. By rolling out small</w:t>
      </w:r>
      <w:r w:rsidR="00AD125D">
        <w:t xml:space="preserve">er stores in city </w:t>
      </w:r>
      <w:r w:rsidR="00AD4258">
        <w:t>centres</w:t>
      </w:r>
      <w:r w:rsidR="00AD125D">
        <w:t xml:space="preserve"> and backing them up with faster e-</w:t>
      </w:r>
      <w:r w:rsidR="00AD4258">
        <w:t>commerce</w:t>
      </w:r>
      <w:r w:rsidR="00AD125D">
        <w:t xml:space="preserve"> delivery net</w:t>
      </w:r>
      <w:r w:rsidR="00AD4258">
        <w:t xml:space="preserve">work, IKEA can successfully bridge the gap between its affordable, design-led heritage and the moder need for accessibility. </w:t>
      </w:r>
    </w:p>
    <w:p w14:paraId="6C1E28BC" w14:textId="77777777" w:rsidR="00496C83" w:rsidRPr="004C06B6" w:rsidRDefault="00496C83" w:rsidP="004C06B6">
      <w:pPr>
        <w:pStyle w:val="Heading1"/>
        <w:rPr>
          <w:b/>
          <w:bCs/>
          <w:color w:val="auto"/>
          <w:sz w:val="28"/>
          <w:szCs w:val="28"/>
        </w:rPr>
      </w:pPr>
      <w:bookmarkStart w:id="21" w:name="_Toc225413211"/>
      <w:r w:rsidRPr="004C06B6">
        <w:rPr>
          <w:b/>
          <w:bCs/>
          <w:color w:val="auto"/>
          <w:sz w:val="28"/>
          <w:szCs w:val="28"/>
        </w:rPr>
        <w:t>Reference List</w:t>
      </w:r>
      <w:bookmarkEnd w:id="21"/>
    </w:p>
    <w:p w14:paraId="0AABE669" w14:textId="77777777" w:rsidR="004C6D0D" w:rsidRDefault="004C6D0D" w:rsidP="004C6D0D">
      <w:pPr>
        <w:ind w:left="360"/>
        <w:rPr>
          <w:i/>
          <w:iCs/>
        </w:rPr>
      </w:pPr>
      <w:r w:rsidRPr="00CD476E">
        <w:rPr>
          <w:i/>
          <w:iCs/>
        </w:rPr>
        <w:t xml:space="preserve">Barney, J. (1991) ‘Firm Resources and Sustained Competitive Advantage’, Journal of Management, 17(1), pp. 99–120. doi: </w:t>
      </w:r>
      <w:hyperlink r:id="rId10" w:tgtFrame="_blank" w:history="1">
        <w:r w:rsidRPr="00CD476E">
          <w:rPr>
            <w:rStyle w:val="Hyperlink"/>
            <w:i/>
            <w:iCs/>
          </w:rPr>
          <w:t>https://doi.org/10.1177/014920639101700108</w:t>
        </w:r>
      </w:hyperlink>
      <w:r w:rsidRPr="00CD476E">
        <w:rPr>
          <w:i/>
          <w:iCs/>
        </w:rPr>
        <w:t xml:space="preserve"> [Accessed 24 March 2026].</w:t>
      </w:r>
    </w:p>
    <w:p w14:paraId="7FB30C9A" w14:textId="77777777" w:rsidR="004C6D0D" w:rsidRPr="00F1021A" w:rsidRDefault="004C6D0D" w:rsidP="004C6D0D">
      <w:pPr>
        <w:ind w:left="360"/>
        <w:rPr>
          <w:i/>
          <w:iCs/>
        </w:rPr>
      </w:pPr>
      <w:r w:rsidRPr="00F1021A">
        <w:rPr>
          <w:i/>
          <w:iCs/>
        </w:rPr>
        <w:t xml:space="preserve">Bloomberg (2026) ‘IKEA under pressure from Amazon, Temu and Shein’, Bloomberg News, 5 January [online]. Available at: </w:t>
      </w:r>
      <w:hyperlink r:id="rId11" w:tgtFrame="_blank" w:history="1">
        <w:r w:rsidRPr="00F1021A">
          <w:rPr>
            <w:rStyle w:val="Hyperlink"/>
            <w:i/>
            <w:iCs/>
          </w:rPr>
          <w:t>https://archive.ph/20260111000731/https://www.bloomberg.com/news/articles/2026-01-05/ikea-under-pressure-from-amazon-temu-and-shein</w:t>
        </w:r>
      </w:hyperlink>
      <w:r w:rsidRPr="00F1021A">
        <w:rPr>
          <w:i/>
          <w:iCs/>
        </w:rPr>
        <w:t xml:space="preserve"> [Accessed 16 March 2026].</w:t>
      </w:r>
    </w:p>
    <w:p w14:paraId="12F77492" w14:textId="77777777" w:rsidR="004C6D0D" w:rsidRPr="00CD476E" w:rsidRDefault="004C6D0D" w:rsidP="004C6D0D">
      <w:pPr>
        <w:ind w:left="360"/>
        <w:rPr>
          <w:i/>
          <w:iCs/>
        </w:rPr>
      </w:pPr>
      <w:r w:rsidRPr="00CD476E">
        <w:rPr>
          <w:i/>
          <w:iCs/>
        </w:rPr>
        <w:t xml:space="preserve">BBC (2023) ‘Ikea warns of product delays after Red Sea attacks’, BBC News, 21 December [online]. Available at: </w:t>
      </w:r>
      <w:hyperlink r:id="rId12" w:tgtFrame="_blank" w:history="1">
        <w:r w:rsidRPr="00CD476E">
          <w:rPr>
            <w:rStyle w:val="Hyperlink"/>
            <w:i/>
            <w:iCs/>
          </w:rPr>
          <w:t>https://www.bbc.co.uk/news/business-67780947</w:t>
        </w:r>
      </w:hyperlink>
      <w:r w:rsidRPr="00CD476E">
        <w:rPr>
          <w:i/>
          <w:iCs/>
        </w:rPr>
        <w:t xml:space="preserve"> [Accessed 16 March 2026].</w:t>
      </w:r>
    </w:p>
    <w:p w14:paraId="3A3FCBFF" w14:textId="77777777" w:rsidR="004C6D0D" w:rsidRPr="00CD476E" w:rsidRDefault="004C6D0D" w:rsidP="004C6D0D">
      <w:pPr>
        <w:ind w:left="360"/>
        <w:rPr>
          <w:i/>
          <w:iCs/>
        </w:rPr>
      </w:pPr>
      <w:r w:rsidRPr="00CD476E">
        <w:rPr>
          <w:i/>
          <w:iCs/>
        </w:rPr>
        <w:t>CSIL (2025) World Furniture Outlook 2025/2026. Milan: Centre for Industrial Studies [Accessed 15 March 2026].</w:t>
      </w:r>
    </w:p>
    <w:p w14:paraId="3C81D000" w14:textId="77777777" w:rsidR="004C6D0D" w:rsidRPr="00CD476E" w:rsidRDefault="004C6D0D" w:rsidP="004C6D0D">
      <w:pPr>
        <w:ind w:left="360"/>
        <w:rPr>
          <w:i/>
          <w:iCs/>
        </w:rPr>
      </w:pPr>
      <w:r w:rsidRPr="00CD476E">
        <w:rPr>
          <w:i/>
          <w:iCs/>
        </w:rPr>
        <w:lastRenderedPageBreak/>
        <w:t xml:space="preserve">Dudovskiy, J. (2022) IKEA Organizational Culture: simplicity, teamwork and diversity, Research-Methodology [online]. Available at: </w:t>
      </w:r>
      <w:hyperlink r:id="rId13" w:tgtFrame="_blank" w:history="1">
        <w:r w:rsidRPr="00CD476E">
          <w:rPr>
            <w:rStyle w:val="Hyperlink"/>
            <w:i/>
            <w:iCs/>
          </w:rPr>
          <w:t>https://research-methodology.net/ikea-organizational-culture-simplicity-teamwork-diversity/</w:t>
        </w:r>
      </w:hyperlink>
      <w:r w:rsidRPr="00CD476E">
        <w:rPr>
          <w:i/>
          <w:iCs/>
        </w:rPr>
        <w:t xml:space="preserve"> [Accessed 20 March 2026].</w:t>
      </w:r>
    </w:p>
    <w:p w14:paraId="5B156C16" w14:textId="77777777" w:rsidR="004C6D0D" w:rsidRPr="00CD476E" w:rsidRDefault="004C6D0D" w:rsidP="004C6D0D">
      <w:pPr>
        <w:ind w:left="360"/>
        <w:rPr>
          <w:i/>
          <w:iCs/>
        </w:rPr>
      </w:pPr>
      <w:r w:rsidRPr="00CD476E">
        <w:rPr>
          <w:i/>
          <w:iCs/>
        </w:rPr>
        <w:t xml:space="preserve">GOV.UK (2025) Data (Use and Access) Act 2025: data protection and privacy changes [online]. Available at: </w:t>
      </w:r>
      <w:hyperlink r:id="rId14" w:tgtFrame="_blank" w:history="1">
        <w:r w:rsidRPr="00CD476E">
          <w:rPr>
            <w:rStyle w:val="Hyperlink"/>
            <w:i/>
            <w:iCs/>
          </w:rPr>
          <w:t>https://www.gov.uk/guidance/data-use-and-access-act-2025-data-protection-and-privacy-changes</w:t>
        </w:r>
      </w:hyperlink>
      <w:r w:rsidRPr="00CD476E">
        <w:rPr>
          <w:i/>
          <w:iCs/>
        </w:rPr>
        <w:t xml:space="preserve"> [Accessed 19 March 2026].</w:t>
      </w:r>
    </w:p>
    <w:p w14:paraId="5FE06AE5" w14:textId="77777777" w:rsidR="004C6D0D" w:rsidRPr="00CD476E" w:rsidRDefault="004C6D0D" w:rsidP="004C6D0D">
      <w:pPr>
        <w:ind w:left="360"/>
        <w:rPr>
          <w:i/>
          <w:iCs/>
        </w:rPr>
      </w:pPr>
      <w:r w:rsidRPr="00CD476E">
        <w:rPr>
          <w:i/>
          <w:iCs/>
        </w:rPr>
        <w:t>Grant, R.M. (2022) Contemporary Strategy Analysis. 11th edn. Chichester: John Wiley &amp; Sons [Accessed 20 March 2026].</w:t>
      </w:r>
    </w:p>
    <w:p w14:paraId="3F71CA67" w14:textId="77777777" w:rsidR="004C6D0D" w:rsidRPr="00CD476E" w:rsidRDefault="004C6D0D" w:rsidP="004C6D0D">
      <w:pPr>
        <w:ind w:left="360"/>
        <w:rPr>
          <w:i/>
          <w:iCs/>
        </w:rPr>
      </w:pPr>
      <w:r w:rsidRPr="00CD476E">
        <w:rPr>
          <w:i/>
          <w:iCs/>
        </w:rPr>
        <w:t xml:space="preserve">Han, X. (2022) Analysis and Reflection of IKEA’s Supply Chain Management, Atlantis Press [online]. Available at: </w:t>
      </w:r>
      <w:hyperlink r:id="rId15" w:tgtFrame="_blank" w:history="1">
        <w:r w:rsidRPr="00CD476E">
          <w:rPr>
            <w:rStyle w:val="Hyperlink"/>
            <w:i/>
            <w:iCs/>
          </w:rPr>
          <w:t>https://doi.org/10.2991/978-94-6463-098-5_19</w:t>
        </w:r>
      </w:hyperlink>
      <w:r w:rsidRPr="00CD476E">
        <w:rPr>
          <w:i/>
          <w:iCs/>
        </w:rPr>
        <w:t xml:space="preserve"> [Accessed 15 March 2026].</w:t>
      </w:r>
    </w:p>
    <w:p w14:paraId="0B6EAAE3" w14:textId="77777777" w:rsidR="004C6D0D" w:rsidRPr="00CD476E" w:rsidRDefault="004C6D0D" w:rsidP="004C6D0D">
      <w:pPr>
        <w:ind w:left="360"/>
        <w:rPr>
          <w:i/>
          <w:iCs/>
        </w:rPr>
      </w:pPr>
      <w:r w:rsidRPr="00CD476E">
        <w:rPr>
          <w:i/>
          <w:iCs/>
        </w:rPr>
        <w:t xml:space="preserve">Hill, K. (2026) ‘IKEA’s resell program now accepts almost 3,000 items — here’s how to trade in your old furniture for store credit’, Tom’s Guide [online]. Available at: </w:t>
      </w:r>
      <w:hyperlink r:id="rId16" w:tgtFrame="_blank" w:history="1">
        <w:r w:rsidRPr="00CD476E">
          <w:rPr>
            <w:rStyle w:val="Hyperlink"/>
            <w:i/>
            <w:iCs/>
          </w:rPr>
          <w:t>https://www.tomsguide.com/home/ikeas-resell-program-now-accepts-almost-3-000-items-heres-how-to-trade-in-your-old-furniture-for-store-credit</w:t>
        </w:r>
      </w:hyperlink>
      <w:r w:rsidRPr="00CD476E">
        <w:rPr>
          <w:i/>
          <w:iCs/>
        </w:rPr>
        <w:t xml:space="preserve"> [Accessed 18 March 2026].</w:t>
      </w:r>
    </w:p>
    <w:p w14:paraId="2F9E754C" w14:textId="77777777" w:rsidR="004C6D0D" w:rsidRPr="00CD476E" w:rsidRDefault="004C6D0D" w:rsidP="004C6D0D">
      <w:pPr>
        <w:ind w:left="360"/>
        <w:rPr>
          <w:i/>
          <w:iCs/>
        </w:rPr>
      </w:pPr>
      <w:r w:rsidRPr="00CD476E">
        <w:rPr>
          <w:i/>
          <w:iCs/>
        </w:rPr>
        <w:t xml:space="preserve">Hossain, T. and Sultana, R. (2024) Sustainable Supply Chain Management Practices: A Case Study of IKEA, ResearchGate [online]. Available at: </w:t>
      </w:r>
      <w:hyperlink r:id="rId17" w:tgtFrame="_blank" w:history="1">
        <w:r w:rsidRPr="00CD476E">
          <w:rPr>
            <w:rStyle w:val="Hyperlink"/>
            <w:i/>
            <w:iCs/>
          </w:rPr>
          <w:t>https://www.researchgate.net/publication/380098981</w:t>
        </w:r>
      </w:hyperlink>
      <w:r w:rsidRPr="00CD476E">
        <w:rPr>
          <w:i/>
          <w:iCs/>
        </w:rPr>
        <w:t xml:space="preserve"> [Accessed 15 March 2026].</w:t>
      </w:r>
    </w:p>
    <w:p w14:paraId="6D06AC3D" w14:textId="77777777" w:rsidR="004C6D0D" w:rsidRPr="00CD476E" w:rsidRDefault="004C6D0D" w:rsidP="004C6D0D">
      <w:pPr>
        <w:ind w:left="360"/>
        <w:rPr>
          <w:i/>
          <w:iCs/>
        </w:rPr>
      </w:pPr>
      <w:r w:rsidRPr="00CD476E">
        <w:rPr>
          <w:i/>
          <w:iCs/>
        </w:rPr>
        <w:t xml:space="preserve">IKEA (2015) Democratic Design [online]. Available at: </w:t>
      </w:r>
      <w:hyperlink r:id="rId18" w:tgtFrame="_blank" w:history="1">
        <w:r w:rsidRPr="00CD476E">
          <w:rPr>
            <w:rStyle w:val="Hyperlink"/>
            <w:i/>
            <w:iCs/>
          </w:rPr>
          <w:t>https://www.ikea.com/in/en/this-is-ikea/democratic-design-pub88aa7161/</w:t>
        </w:r>
      </w:hyperlink>
      <w:r w:rsidRPr="00CD476E">
        <w:rPr>
          <w:i/>
          <w:iCs/>
        </w:rPr>
        <w:t xml:space="preserve"> [Accessed 22 March 2026].</w:t>
      </w:r>
    </w:p>
    <w:p w14:paraId="340A92E0" w14:textId="77777777" w:rsidR="004C6D0D" w:rsidRPr="00CD476E" w:rsidRDefault="004C6D0D" w:rsidP="004C6D0D">
      <w:pPr>
        <w:ind w:left="360"/>
        <w:rPr>
          <w:i/>
          <w:iCs/>
        </w:rPr>
      </w:pPr>
      <w:r w:rsidRPr="00CD476E">
        <w:rPr>
          <w:i/>
          <w:iCs/>
        </w:rPr>
        <w:t xml:space="preserve">IKEA (2018) IKEA commits to becoming people and planet positive by 2030 [online]. Available at: </w:t>
      </w:r>
      <w:hyperlink r:id="rId19" w:tgtFrame="_blank" w:history="1">
        <w:r w:rsidRPr="00CD476E">
          <w:rPr>
            <w:rStyle w:val="Hyperlink"/>
            <w:i/>
            <w:iCs/>
          </w:rPr>
          <w:t>https://www.ikea.com/global/en/newsroom/sustainability/</w:t>
        </w:r>
      </w:hyperlink>
      <w:r w:rsidRPr="00CD476E">
        <w:rPr>
          <w:i/>
          <w:iCs/>
        </w:rPr>
        <w:t xml:space="preserve"> [Accessed 18 March 2026].</w:t>
      </w:r>
    </w:p>
    <w:p w14:paraId="14B178D0" w14:textId="77777777" w:rsidR="004C6D0D" w:rsidRPr="00CD476E" w:rsidRDefault="004C6D0D" w:rsidP="004C6D0D">
      <w:pPr>
        <w:ind w:left="360"/>
        <w:rPr>
          <w:i/>
          <w:iCs/>
        </w:rPr>
      </w:pPr>
      <w:r w:rsidRPr="00CD476E">
        <w:rPr>
          <w:i/>
          <w:iCs/>
        </w:rPr>
        <w:t xml:space="preserve">IKEA (2019) IKEA services [online]. Available at: </w:t>
      </w:r>
      <w:hyperlink r:id="rId20" w:tgtFrame="_blank" w:history="1">
        <w:r w:rsidRPr="00CD476E">
          <w:rPr>
            <w:rStyle w:val="Hyperlink"/>
            <w:i/>
            <w:iCs/>
          </w:rPr>
          <w:t>https://www.ikea.com/gb/en/customer-service/services/</w:t>
        </w:r>
      </w:hyperlink>
      <w:r w:rsidRPr="00CD476E">
        <w:rPr>
          <w:i/>
          <w:iCs/>
        </w:rPr>
        <w:t xml:space="preserve"> [Accessed 16 March 2026].</w:t>
      </w:r>
    </w:p>
    <w:p w14:paraId="77748A71" w14:textId="77777777" w:rsidR="004C6D0D" w:rsidRPr="00CD476E" w:rsidRDefault="004C6D0D" w:rsidP="004C6D0D">
      <w:pPr>
        <w:ind w:left="360"/>
        <w:rPr>
          <w:i/>
          <w:iCs/>
        </w:rPr>
      </w:pPr>
      <w:r w:rsidRPr="00CD476E">
        <w:rPr>
          <w:i/>
          <w:iCs/>
        </w:rPr>
        <w:t xml:space="preserve">IKEA (2023) A fair and equal value chain [online]. Available at: </w:t>
      </w:r>
      <w:hyperlink r:id="rId21" w:tgtFrame="_blank" w:history="1">
        <w:r w:rsidRPr="00CD476E">
          <w:rPr>
            <w:rStyle w:val="Hyperlink"/>
            <w:i/>
            <w:iCs/>
          </w:rPr>
          <w:t>https://www.ikea.com/global/en/our-business/sustainability/fair-and-equal/</w:t>
        </w:r>
      </w:hyperlink>
      <w:r w:rsidRPr="00CD476E">
        <w:rPr>
          <w:i/>
          <w:iCs/>
        </w:rPr>
        <w:t xml:space="preserve"> [Accessed 24 March 2026].</w:t>
      </w:r>
    </w:p>
    <w:p w14:paraId="4CF00ACF" w14:textId="77777777" w:rsidR="004C6D0D" w:rsidRPr="00CD476E" w:rsidRDefault="004C6D0D" w:rsidP="004C6D0D">
      <w:pPr>
        <w:ind w:left="360"/>
        <w:rPr>
          <w:i/>
          <w:iCs/>
        </w:rPr>
      </w:pPr>
      <w:r w:rsidRPr="00CD476E">
        <w:rPr>
          <w:i/>
          <w:iCs/>
        </w:rPr>
        <w:t xml:space="preserve">IKEA (2023) IKEA Sustainability Report FY23 [online]. Available at: </w:t>
      </w:r>
      <w:hyperlink r:id="rId22" w:tgtFrame="_blank" w:history="1">
        <w:r w:rsidRPr="00CD476E">
          <w:rPr>
            <w:rStyle w:val="Hyperlink"/>
            <w:i/>
            <w:iCs/>
          </w:rPr>
          <w:t>https://www.ikea.com/global/en/images/IKEA_SUSTAINABILITY_Report_FY_23</w:t>
        </w:r>
      </w:hyperlink>
      <w:r w:rsidRPr="00CD476E">
        <w:rPr>
          <w:i/>
          <w:iCs/>
        </w:rPr>
        <w:t xml:space="preserve"> [Accessed 25 March 2026].</w:t>
      </w:r>
    </w:p>
    <w:p w14:paraId="2FDB877C" w14:textId="77777777" w:rsidR="004C6D0D" w:rsidRPr="00CD476E" w:rsidRDefault="004C6D0D" w:rsidP="004C6D0D">
      <w:pPr>
        <w:ind w:left="360"/>
        <w:rPr>
          <w:i/>
          <w:iCs/>
        </w:rPr>
      </w:pPr>
      <w:r w:rsidRPr="00CD476E">
        <w:rPr>
          <w:i/>
          <w:iCs/>
        </w:rPr>
        <w:t>IKEA (2024) IKEA Sustainability Report FY24. Delft: Inter IKEA Systems B.V [Accessed 19 March 2026].</w:t>
      </w:r>
    </w:p>
    <w:p w14:paraId="13E96330" w14:textId="77777777" w:rsidR="004C6D0D" w:rsidRPr="00CD476E" w:rsidRDefault="004C6D0D" w:rsidP="004C6D0D">
      <w:pPr>
        <w:ind w:left="360"/>
        <w:rPr>
          <w:i/>
          <w:iCs/>
        </w:rPr>
      </w:pPr>
      <w:r w:rsidRPr="00CD476E">
        <w:rPr>
          <w:i/>
          <w:iCs/>
        </w:rPr>
        <w:lastRenderedPageBreak/>
        <w:t xml:space="preserve">IKEA (2024) Our sustainability strategy [online]. Available at: </w:t>
      </w:r>
      <w:hyperlink r:id="rId23" w:tgtFrame="_blank" w:history="1">
        <w:r w:rsidRPr="00CD476E">
          <w:rPr>
            <w:rStyle w:val="Hyperlink"/>
            <w:i/>
            <w:iCs/>
          </w:rPr>
          <w:t>https://www.ikea.com/gb/en/this-is-ikea/climate-environment/the-ikea-sustainability-strategy/</w:t>
        </w:r>
      </w:hyperlink>
      <w:r w:rsidRPr="00CD476E">
        <w:rPr>
          <w:i/>
          <w:iCs/>
        </w:rPr>
        <w:t xml:space="preserve"> [Accessed 18 March 2026].</w:t>
      </w:r>
    </w:p>
    <w:p w14:paraId="7B8ED252" w14:textId="77777777" w:rsidR="004C6D0D" w:rsidRPr="00CD476E" w:rsidRDefault="004C6D0D" w:rsidP="004C6D0D">
      <w:pPr>
        <w:ind w:left="360"/>
        <w:rPr>
          <w:i/>
          <w:iCs/>
        </w:rPr>
      </w:pPr>
      <w:r w:rsidRPr="00CD476E">
        <w:rPr>
          <w:i/>
          <w:iCs/>
        </w:rPr>
        <w:t xml:space="preserve">IKEA (2024) The wood we use [online]. Available at: </w:t>
      </w:r>
      <w:hyperlink r:id="rId24" w:tgtFrame="_blank" w:history="1">
        <w:r w:rsidRPr="00CD476E">
          <w:rPr>
            <w:rStyle w:val="Hyperlink"/>
            <w:i/>
            <w:iCs/>
          </w:rPr>
          <w:t>https://www.ikea.com/global/en/our-business/sustainability/wood-we-use/</w:t>
        </w:r>
      </w:hyperlink>
      <w:r w:rsidRPr="00CD476E">
        <w:rPr>
          <w:i/>
          <w:iCs/>
        </w:rPr>
        <w:t xml:space="preserve"> [Accessed 24 March 2026].</w:t>
      </w:r>
    </w:p>
    <w:p w14:paraId="3127823C" w14:textId="77777777" w:rsidR="004C6D0D" w:rsidRPr="00CD476E" w:rsidRDefault="004C6D0D" w:rsidP="004C6D0D">
      <w:pPr>
        <w:ind w:left="360"/>
        <w:rPr>
          <w:i/>
          <w:iCs/>
        </w:rPr>
      </w:pPr>
      <w:r w:rsidRPr="00CD476E">
        <w:rPr>
          <w:i/>
          <w:iCs/>
        </w:rPr>
        <w:t xml:space="preserve">IKEA (2024) Transitioning towards a circular business [online]. Available at: </w:t>
      </w:r>
      <w:hyperlink r:id="rId25" w:tgtFrame="_blank" w:history="1">
        <w:r w:rsidRPr="00CD476E">
          <w:rPr>
            <w:rStyle w:val="Hyperlink"/>
            <w:i/>
            <w:iCs/>
          </w:rPr>
          <w:t>https://www.ikea.com/gb/en/this-is-ikea/climate-environment/transitioning-towards-a-circular-business/</w:t>
        </w:r>
      </w:hyperlink>
      <w:r w:rsidRPr="00CD476E">
        <w:rPr>
          <w:i/>
          <w:iCs/>
        </w:rPr>
        <w:t xml:space="preserve"> [Accessed 18 March 2026].</w:t>
      </w:r>
    </w:p>
    <w:p w14:paraId="53BC07BF" w14:textId="77777777" w:rsidR="004C6D0D" w:rsidRPr="00CD476E" w:rsidRDefault="004C6D0D" w:rsidP="004C6D0D">
      <w:pPr>
        <w:ind w:left="360"/>
        <w:rPr>
          <w:i/>
          <w:iCs/>
        </w:rPr>
      </w:pPr>
      <w:r w:rsidRPr="00CD476E">
        <w:rPr>
          <w:i/>
          <w:iCs/>
        </w:rPr>
        <w:t xml:space="preserve">IKEA (2025) How We Work – IKEA Global [online]. Available at: </w:t>
      </w:r>
      <w:hyperlink r:id="rId26" w:tgtFrame="_blank" w:history="1">
        <w:r w:rsidRPr="00CD476E">
          <w:rPr>
            <w:rStyle w:val="Hyperlink"/>
            <w:i/>
            <w:iCs/>
          </w:rPr>
          <w:t>https://www.ikea.com/global/en/our-business/how-we-work/</w:t>
        </w:r>
      </w:hyperlink>
      <w:r w:rsidRPr="00CD476E">
        <w:rPr>
          <w:i/>
          <w:iCs/>
        </w:rPr>
        <w:t xml:space="preserve"> [Accessed 15 March 2026].</w:t>
      </w:r>
    </w:p>
    <w:p w14:paraId="6F81FCF5" w14:textId="77777777" w:rsidR="004C6D0D" w:rsidRPr="00CD476E" w:rsidRDefault="004C6D0D" w:rsidP="004C6D0D">
      <w:pPr>
        <w:ind w:left="360"/>
        <w:rPr>
          <w:i/>
          <w:iCs/>
        </w:rPr>
      </w:pPr>
      <w:r w:rsidRPr="00CD476E">
        <w:rPr>
          <w:i/>
          <w:iCs/>
        </w:rPr>
        <w:t>IKEA (2025) IKEA Climate Report FY24. Delft: Inter IKEA Holding B.V [Accessed 20 March 2026].</w:t>
      </w:r>
    </w:p>
    <w:p w14:paraId="68D22349" w14:textId="77777777" w:rsidR="004C6D0D" w:rsidRPr="00CD476E" w:rsidRDefault="004C6D0D" w:rsidP="004C6D0D">
      <w:pPr>
        <w:ind w:left="360"/>
        <w:rPr>
          <w:i/>
          <w:iCs/>
        </w:rPr>
      </w:pPr>
      <w:r w:rsidRPr="00CD476E">
        <w:rPr>
          <w:i/>
          <w:iCs/>
        </w:rPr>
        <w:t xml:space="preserve">IKEA (2025) IWAY: The Code of Conduct for IKEA Suppliers [online]. Available at: </w:t>
      </w:r>
      <w:hyperlink r:id="rId27" w:tgtFrame="_blank" w:history="1">
        <w:r w:rsidRPr="00CD476E">
          <w:rPr>
            <w:rStyle w:val="Hyperlink"/>
            <w:i/>
            <w:iCs/>
          </w:rPr>
          <w:t>https://www.ikea.com/global/en/our-business/how-we-work/iway-our-supplier-code-of-conduct/</w:t>
        </w:r>
      </w:hyperlink>
      <w:r w:rsidRPr="00CD476E">
        <w:rPr>
          <w:i/>
          <w:iCs/>
        </w:rPr>
        <w:t xml:space="preserve"> [Accessed 24 March 2026].</w:t>
      </w:r>
    </w:p>
    <w:p w14:paraId="60A09118" w14:textId="77777777" w:rsidR="004C6D0D" w:rsidRPr="00CD476E" w:rsidRDefault="004C6D0D" w:rsidP="004C6D0D">
      <w:pPr>
        <w:ind w:left="360"/>
        <w:rPr>
          <w:i/>
          <w:iCs/>
        </w:rPr>
      </w:pPr>
      <w:r w:rsidRPr="00CD476E">
        <w:rPr>
          <w:i/>
          <w:iCs/>
        </w:rPr>
        <w:t xml:space="preserve">IKEA (2025) Our history [online]. Available at: </w:t>
      </w:r>
      <w:hyperlink r:id="rId28" w:tgtFrame="_blank" w:history="1">
        <w:r w:rsidRPr="00CD476E">
          <w:rPr>
            <w:rStyle w:val="Hyperlink"/>
            <w:i/>
            <w:iCs/>
          </w:rPr>
          <w:t>https://www.ikea.com/gb/en/this-is-ikea/about-us/our-heritage/</w:t>
        </w:r>
      </w:hyperlink>
      <w:r w:rsidRPr="00CD476E">
        <w:rPr>
          <w:i/>
          <w:iCs/>
        </w:rPr>
        <w:t xml:space="preserve"> [Accessed 15 March 2026].</w:t>
      </w:r>
    </w:p>
    <w:p w14:paraId="0AEB1CF0" w14:textId="77777777" w:rsidR="004C6D0D" w:rsidRPr="00CD476E" w:rsidRDefault="004C6D0D" w:rsidP="004C6D0D">
      <w:pPr>
        <w:ind w:left="360"/>
        <w:rPr>
          <w:i/>
          <w:iCs/>
        </w:rPr>
      </w:pPr>
      <w:r w:rsidRPr="00CD476E">
        <w:rPr>
          <w:i/>
          <w:iCs/>
        </w:rPr>
        <w:t xml:space="preserve">IKEA (2025) The IKEA vision, Values and Business Idea [online]. Available at: </w:t>
      </w:r>
      <w:hyperlink r:id="rId29" w:tgtFrame="_blank" w:history="1">
        <w:r w:rsidRPr="00CD476E">
          <w:rPr>
            <w:rStyle w:val="Hyperlink"/>
            <w:i/>
            <w:iCs/>
          </w:rPr>
          <w:t>https://www.ikea.com/gb/en/this-is-ikea/about-us/the-ikea-vision-and-values/</w:t>
        </w:r>
      </w:hyperlink>
      <w:r w:rsidRPr="00CD476E">
        <w:rPr>
          <w:i/>
          <w:iCs/>
        </w:rPr>
        <w:t xml:space="preserve"> [Accessed 21 March 2026].</w:t>
      </w:r>
    </w:p>
    <w:p w14:paraId="78C1E725" w14:textId="77777777" w:rsidR="004C6D0D" w:rsidRPr="00CD476E" w:rsidRDefault="004C6D0D" w:rsidP="004C6D0D">
      <w:pPr>
        <w:ind w:left="360"/>
        <w:rPr>
          <w:i/>
          <w:iCs/>
        </w:rPr>
      </w:pPr>
      <w:r w:rsidRPr="00CD476E">
        <w:rPr>
          <w:i/>
          <w:iCs/>
        </w:rPr>
        <w:t xml:space="preserve">IKEA (n.d.) Furniture - Home Furnishings [online]. Available at: </w:t>
      </w:r>
      <w:hyperlink r:id="rId30" w:tgtFrame="_blank" w:history="1">
        <w:r w:rsidRPr="00CD476E">
          <w:rPr>
            <w:rStyle w:val="Hyperlink"/>
            <w:i/>
            <w:iCs/>
          </w:rPr>
          <w:t>https://www.ikea.com/gb/en/cat/furniture-fu001/</w:t>
        </w:r>
      </w:hyperlink>
      <w:r w:rsidRPr="00CD476E">
        <w:rPr>
          <w:i/>
          <w:iCs/>
        </w:rPr>
        <w:t xml:space="preserve"> [Accessed 16 March 2026].</w:t>
      </w:r>
    </w:p>
    <w:p w14:paraId="41CD6CFA" w14:textId="77777777" w:rsidR="004C6D0D" w:rsidRPr="00CD476E" w:rsidRDefault="004C6D0D" w:rsidP="004C6D0D">
      <w:pPr>
        <w:ind w:left="360"/>
        <w:rPr>
          <w:i/>
          <w:iCs/>
        </w:rPr>
      </w:pPr>
      <w:r w:rsidRPr="00CD476E">
        <w:rPr>
          <w:i/>
          <w:iCs/>
        </w:rPr>
        <w:t xml:space="preserve">IKEA (n.d.) IKEA Kreativ - Virtual and mixed reality room design [online]. Available at: </w:t>
      </w:r>
      <w:hyperlink r:id="rId31" w:tgtFrame="_blank" w:history="1">
        <w:r w:rsidRPr="00CD476E">
          <w:rPr>
            <w:rStyle w:val="Hyperlink"/>
            <w:i/>
            <w:iCs/>
          </w:rPr>
          <w:t>https://www.ikea.com/gb/en/home-design/</w:t>
        </w:r>
      </w:hyperlink>
      <w:r w:rsidRPr="00CD476E">
        <w:rPr>
          <w:i/>
          <w:iCs/>
        </w:rPr>
        <w:t xml:space="preserve"> [Accessed 19 March 2026].</w:t>
      </w:r>
    </w:p>
    <w:p w14:paraId="00DA9A73" w14:textId="77777777" w:rsidR="004C6D0D" w:rsidRPr="00CD476E" w:rsidRDefault="004C6D0D" w:rsidP="004C6D0D">
      <w:pPr>
        <w:ind w:left="360"/>
        <w:rPr>
          <w:i/>
          <w:iCs/>
        </w:rPr>
      </w:pPr>
      <w:r w:rsidRPr="00CD476E">
        <w:rPr>
          <w:i/>
          <w:iCs/>
        </w:rPr>
        <w:t xml:space="preserve">IKEA (n.d.) Modern Slavery Statement FY24 [online]. Available at: </w:t>
      </w:r>
      <w:hyperlink r:id="rId32" w:tgtFrame="_blank" w:history="1">
        <w:r w:rsidRPr="00CD476E">
          <w:rPr>
            <w:rStyle w:val="Hyperlink"/>
            <w:i/>
            <w:iCs/>
          </w:rPr>
          <w:t>https://www.ikea.com/gb/en/files/pdf/47/dd/47dd9ed9/modern-slavery-statement-fy24.pdf</w:t>
        </w:r>
      </w:hyperlink>
      <w:r w:rsidRPr="00CD476E">
        <w:rPr>
          <w:i/>
          <w:iCs/>
        </w:rPr>
        <w:t xml:space="preserve"> [Accessed 19 March 2026].</w:t>
      </w:r>
    </w:p>
    <w:p w14:paraId="5D63E945" w14:textId="77777777" w:rsidR="004C6D0D" w:rsidRPr="00CD476E" w:rsidRDefault="004C6D0D" w:rsidP="004C6D0D">
      <w:pPr>
        <w:ind w:left="360"/>
        <w:rPr>
          <w:i/>
          <w:iCs/>
        </w:rPr>
      </w:pPr>
      <w:r w:rsidRPr="00CD476E">
        <w:rPr>
          <w:i/>
          <w:iCs/>
        </w:rPr>
        <w:t xml:space="preserve">IKEA Group (2022) Our business in brief [online]. Available at: </w:t>
      </w:r>
      <w:hyperlink r:id="rId33" w:tgtFrame="_blank" w:history="1">
        <w:r w:rsidRPr="00CD476E">
          <w:rPr>
            <w:rStyle w:val="Hyperlink"/>
            <w:i/>
            <w:iCs/>
          </w:rPr>
          <w:t>https://www.inter.ikea.com/en/this-is-inter-ikea-group/our-business-in-brief</w:t>
        </w:r>
      </w:hyperlink>
      <w:r w:rsidRPr="00CD476E">
        <w:rPr>
          <w:i/>
          <w:iCs/>
        </w:rPr>
        <w:t xml:space="preserve"> [Accessed 17 March 2026].</w:t>
      </w:r>
    </w:p>
    <w:p w14:paraId="5CF8DE72" w14:textId="77777777" w:rsidR="004C6D0D" w:rsidRPr="00CD476E" w:rsidRDefault="004C6D0D" w:rsidP="004C6D0D">
      <w:pPr>
        <w:ind w:left="360"/>
        <w:rPr>
          <w:i/>
          <w:iCs/>
        </w:rPr>
      </w:pPr>
      <w:r w:rsidRPr="00CD476E">
        <w:rPr>
          <w:i/>
          <w:iCs/>
        </w:rPr>
        <w:t xml:space="preserve">IKEA Museum (n.d.) What is Democratic Design [online]. Available at: </w:t>
      </w:r>
      <w:hyperlink r:id="rId34" w:tgtFrame="_blank" w:history="1">
        <w:r w:rsidRPr="00CD476E">
          <w:rPr>
            <w:rStyle w:val="Hyperlink"/>
            <w:i/>
            <w:iCs/>
          </w:rPr>
          <w:t>https://ikeamuseum.com/en/explore/the-story-of-ikea/democratic-design/</w:t>
        </w:r>
      </w:hyperlink>
      <w:r w:rsidRPr="00CD476E">
        <w:rPr>
          <w:i/>
          <w:iCs/>
        </w:rPr>
        <w:t xml:space="preserve"> [Accessed 25 March 2026].</w:t>
      </w:r>
    </w:p>
    <w:p w14:paraId="527AB3AC" w14:textId="77777777" w:rsidR="004C6D0D" w:rsidRPr="00CD476E" w:rsidRDefault="004C6D0D" w:rsidP="004C6D0D">
      <w:pPr>
        <w:ind w:left="360"/>
        <w:rPr>
          <w:i/>
          <w:iCs/>
        </w:rPr>
      </w:pPr>
      <w:r w:rsidRPr="00CD476E">
        <w:rPr>
          <w:i/>
          <w:iCs/>
        </w:rPr>
        <w:lastRenderedPageBreak/>
        <w:t xml:space="preserve">IKEA UK (2024) IKEA 2024 UK Annual Summary [online]. Available at: </w:t>
      </w:r>
      <w:hyperlink r:id="rId35" w:tgtFrame="_blank" w:history="1">
        <w:r w:rsidRPr="00CD476E">
          <w:rPr>
            <w:rStyle w:val="Hyperlink"/>
            <w:i/>
            <w:iCs/>
          </w:rPr>
          <w:t>https://www.ikea.com/gb/en/files/pdf/01/d4/01d4092f/ikea-2024-uk-report-final.pdf</w:t>
        </w:r>
      </w:hyperlink>
      <w:r w:rsidRPr="00CD476E">
        <w:rPr>
          <w:i/>
          <w:iCs/>
        </w:rPr>
        <w:t xml:space="preserve"> [Accessed 17 March 2026].</w:t>
      </w:r>
    </w:p>
    <w:p w14:paraId="484BBBC7" w14:textId="77777777" w:rsidR="004C6D0D" w:rsidRPr="00CD476E" w:rsidRDefault="004C6D0D" w:rsidP="004C6D0D">
      <w:pPr>
        <w:ind w:left="360"/>
        <w:rPr>
          <w:i/>
          <w:iCs/>
        </w:rPr>
      </w:pPr>
      <w:r w:rsidRPr="00CD476E">
        <w:rPr>
          <w:i/>
          <w:iCs/>
        </w:rPr>
        <w:t xml:space="preserve">IKEA UK (2025) IKEA UK Annual Summary Financial Year 2025 [online]. Available at: </w:t>
      </w:r>
      <w:hyperlink r:id="rId36" w:tgtFrame="_blank" w:history="1">
        <w:r w:rsidRPr="00CD476E">
          <w:rPr>
            <w:rStyle w:val="Hyperlink"/>
            <w:i/>
            <w:iCs/>
          </w:rPr>
          <w:t>https://www.ikea.com/gb/en/files/pdf/c1/ed/c1ed761a/ikea-2025-uk-report-final-2.pdf</w:t>
        </w:r>
      </w:hyperlink>
      <w:r w:rsidRPr="00CD476E">
        <w:rPr>
          <w:i/>
          <w:iCs/>
        </w:rPr>
        <w:t xml:space="preserve"> [Accessed 21 March 2026].</w:t>
      </w:r>
    </w:p>
    <w:p w14:paraId="1C6FA985" w14:textId="77777777" w:rsidR="004C6D0D" w:rsidRPr="00CD476E" w:rsidRDefault="004C6D0D" w:rsidP="004C6D0D">
      <w:pPr>
        <w:ind w:left="360"/>
        <w:rPr>
          <w:i/>
          <w:iCs/>
        </w:rPr>
      </w:pPr>
      <w:r w:rsidRPr="00CD476E">
        <w:rPr>
          <w:i/>
          <w:iCs/>
        </w:rPr>
        <w:t xml:space="preserve">Ikea (2022) Careers at IKEA | Working here [online]. Available at: </w:t>
      </w:r>
      <w:hyperlink r:id="rId37" w:tgtFrame="_blank" w:history="1">
        <w:r w:rsidRPr="00CD476E">
          <w:rPr>
            <w:rStyle w:val="Hyperlink"/>
            <w:i/>
            <w:iCs/>
          </w:rPr>
          <w:t>https://www.seeacareerwithus.com/working-here</w:t>
        </w:r>
      </w:hyperlink>
      <w:r w:rsidRPr="00CD476E">
        <w:rPr>
          <w:i/>
          <w:iCs/>
        </w:rPr>
        <w:t xml:space="preserve"> [Accessed 23 March 2026].</w:t>
      </w:r>
    </w:p>
    <w:p w14:paraId="02C72032" w14:textId="77777777" w:rsidR="004C6D0D" w:rsidRPr="00CD476E" w:rsidRDefault="004C6D0D" w:rsidP="004C6D0D">
      <w:pPr>
        <w:ind w:left="360"/>
        <w:rPr>
          <w:i/>
          <w:iCs/>
        </w:rPr>
      </w:pPr>
      <w:r w:rsidRPr="00CD476E">
        <w:rPr>
          <w:i/>
          <w:iCs/>
        </w:rPr>
        <w:t xml:space="preserve">Ingka Group (2020) IKEA set to come closer to the many people through different store formats [online]. Available at: </w:t>
      </w:r>
      <w:hyperlink r:id="rId38" w:tgtFrame="_blank" w:history="1">
        <w:r w:rsidRPr="00CD476E">
          <w:rPr>
            <w:rStyle w:val="Hyperlink"/>
            <w:i/>
            <w:iCs/>
          </w:rPr>
          <w:t>https://www.ingka.com/newsroom/ikea-set-to-come-closer-to-the-many-people-through-different-store-formats/</w:t>
        </w:r>
      </w:hyperlink>
      <w:r w:rsidRPr="00CD476E">
        <w:rPr>
          <w:i/>
          <w:iCs/>
        </w:rPr>
        <w:t xml:space="preserve"> [Accessed 18 March 2026].</w:t>
      </w:r>
    </w:p>
    <w:p w14:paraId="2C2ADF94" w14:textId="77777777" w:rsidR="004C6D0D" w:rsidRPr="00CD476E" w:rsidRDefault="004C6D0D" w:rsidP="004C6D0D">
      <w:pPr>
        <w:ind w:left="360"/>
        <w:rPr>
          <w:i/>
          <w:iCs/>
        </w:rPr>
      </w:pPr>
      <w:r w:rsidRPr="00CD476E">
        <w:rPr>
          <w:i/>
          <w:iCs/>
        </w:rPr>
        <w:t xml:space="preserve">INGKA (2023) How we are organised [online]. Available at: </w:t>
      </w:r>
      <w:hyperlink r:id="rId39" w:tgtFrame="_blank" w:history="1">
        <w:r w:rsidRPr="00CD476E">
          <w:rPr>
            <w:rStyle w:val="Hyperlink"/>
            <w:i/>
            <w:iCs/>
          </w:rPr>
          <w:t>https://www.ingka.com/this-is-ingka-group/how-we-are-organised/</w:t>
        </w:r>
      </w:hyperlink>
      <w:r w:rsidRPr="00CD476E">
        <w:rPr>
          <w:i/>
          <w:iCs/>
        </w:rPr>
        <w:t xml:space="preserve"> [Accessed 15 March 2026].</w:t>
      </w:r>
    </w:p>
    <w:p w14:paraId="03CFFA34" w14:textId="77777777" w:rsidR="004C6D0D" w:rsidRPr="00CD476E" w:rsidRDefault="004C6D0D" w:rsidP="004C6D0D">
      <w:pPr>
        <w:ind w:left="360"/>
        <w:rPr>
          <w:i/>
          <w:iCs/>
        </w:rPr>
      </w:pPr>
      <w:r w:rsidRPr="00CD476E">
        <w:rPr>
          <w:i/>
          <w:iCs/>
        </w:rPr>
        <w:t xml:space="preserve">Ingka Group (2025) People &amp; Planet Consumer Insights &amp; Trends 2025 [online]. Available at: </w:t>
      </w:r>
      <w:hyperlink r:id="rId40" w:tgtFrame="_blank" w:history="1">
        <w:r w:rsidRPr="00CD476E">
          <w:rPr>
            <w:rStyle w:val="Hyperlink"/>
            <w:i/>
            <w:iCs/>
          </w:rPr>
          <w:t>https://www.ingka.com/projects/people-planet-consumer-insights-trends/</w:t>
        </w:r>
      </w:hyperlink>
      <w:r w:rsidRPr="00CD476E">
        <w:rPr>
          <w:i/>
          <w:iCs/>
        </w:rPr>
        <w:t xml:space="preserve"> [Accessed 21 March 2026].</w:t>
      </w:r>
    </w:p>
    <w:p w14:paraId="5CBE414E" w14:textId="77777777" w:rsidR="004C6D0D" w:rsidRPr="00CD476E" w:rsidRDefault="004C6D0D" w:rsidP="004C6D0D">
      <w:pPr>
        <w:ind w:left="360"/>
        <w:rPr>
          <w:i/>
          <w:iCs/>
        </w:rPr>
      </w:pPr>
      <w:r w:rsidRPr="00CD476E">
        <w:rPr>
          <w:i/>
          <w:iCs/>
        </w:rPr>
        <w:t xml:space="preserve">Ingka Group (2026) Creating a simpler, more resilient IKEA for the future [online]. Available at: </w:t>
      </w:r>
      <w:hyperlink r:id="rId41" w:tgtFrame="_blank" w:history="1">
        <w:r w:rsidRPr="00CD476E">
          <w:rPr>
            <w:rStyle w:val="Hyperlink"/>
            <w:i/>
            <w:iCs/>
          </w:rPr>
          <w:t>https://www.ingka.com/newsroom/creating-a-simpler-more-resilient-ikea-for-the-future/</w:t>
        </w:r>
      </w:hyperlink>
      <w:r w:rsidRPr="00CD476E">
        <w:rPr>
          <w:i/>
          <w:iCs/>
        </w:rPr>
        <w:t xml:space="preserve"> [Accessed 25 March 2026].</w:t>
      </w:r>
    </w:p>
    <w:p w14:paraId="09DC31D2" w14:textId="77777777" w:rsidR="004C6D0D" w:rsidRPr="00CD476E" w:rsidRDefault="004C6D0D" w:rsidP="004C6D0D">
      <w:pPr>
        <w:ind w:left="360"/>
        <w:rPr>
          <w:i/>
          <w:iCs/>
        </w:rPr>
      </w:pPr>
      <w:r w:rsidRPr="00CD476E">
        <w:rPr>
          <w:i/>
          <w:iCs/>
        </w:rPr>
        <w:t>Inter IKEA Group (2025) Inter IKEA Group Financial Summary FY25. Delft: Inter IKEA Holding B.V [Accessed 16 March 2026].</w:t>
      </w:r>
    </w:p>
    <w:p w14:paraId="5F6FE8A7" w14:textId="77777777" w:rsidR="004C6D0D" w:rsidRPr="00CD476E" w:rsidRDefault="004C6D0D" w:rsidP="004C6D0D">
      <w:pPr>
        <w:ind w:left="360"/>
        <w:rPr>
          <w:i/>
          <w:iCs/>
        </w:rPr>
      </w:pPr>
      <w:r w:rsidRPr="00CD476E">
        <w:rPr>
          <w:i/>
          <w:iCs/>
        </w:rPr>
        <w:t xml:space="preserve">Inter IKEA Group (2025) Inter IKEA Group reports resilient FY25 results amid global challenges [online]. Available at: </w:t>
      </w:r>
      <w:hyperlink r:id="rId42" w:tgtFrame="_blank" w:history="1">
        <w:r w:rsidRPr="00CD476E">
          <w:rPr>
            <w:rStyle w:val="Hyperlink"/>
            <w:i/>
            <w:iCs/>
          </w:rPr>
          <w:t>https://www.inter.ikea.com/en/newsroom/inter-ikea-group-reports-resilient-fy25-results-amid-global-challenges</w:t>
        </w:r>
      </w:hyperlink>
      <w:r w:rsidRPr="00CD476E">
        <w:rPr>
          <w:i/>
          <w:iCs/>
        </w:rPr>
        <w:t xml:space="preserve"> [Accessed 18 March 2026].</w:t>
      </w:r>
    </w:p>
    <w:p w14:paraId="633D44AE" w14:textId="77777777" w:rsidR="004C6D0D" w:rsidRPr="00CD476E" w:rsidRDefault="004C6D0D" w:rsidP="004C6D0D">
      <w:pPr>
        <w:ind w:left="360"/>
        <w:rPr>
          <w:i/>
          <w:iCs/>
        </w:rPr>
      </w:pPr>
      <w:r w:rsidRPr="00CD476E">
        <w:rPr>
          <w:i/>
          <w:iCs/>
        </w:rPr>
        <w:t>Johnson, G., Whittington, R., Regnér, P., Angwin, D. and Scholes, K. (2020) Exploring Strategy: Text and Cases. 12th edn. Harlow: Pearson Education [Accessed 19 March 2026].</w:t>
      </w:r>
    </w:p>
    <w:p w14:paraId="4080A446" w14:textId="77777777" w:rsidR="004C6D0D" w:rsidRPr="00CD476E" w:rsidRDefault="004C6D0D" w:rsidP="004C6D0D">
      <w:pPr>
        <w:ind w:left="360"/>
        <w:rPr>
          <w:i/>
          <w:iCs/>
        </w:rPr>
      </w:pPr>
      <w:r w:rsidRPr="00CD476E">
        <w:rPr>
          <w:i/>
          <w:iCs/>
        </w:rPr>
        <w:t xml:space="preserve">JP Morgan (2024) The Impacts of the Red Sea Shipping Crisis [online]. Available at: </w:t>
      </w:r>
      <w:hyperlink r:id="rId43" w:tgtFrame="_blank" w:history="1">
        <w:r w:rsidRPr="00CD476E">
          <w:rPr>
            <w:rStyle w:val="Hyperlink"/>
            <w:i/>
            <w:iCs/>
          </w:rPr>
          <w:t>https://www.jpmorgan.com/insights/global-research/supply-chain/red-sea-shipping</w:t>
        </w:r>
      </w:hyperlink>
      <w:r w:rsidRPr="00CD476E">
        <w:rPr>
          <w:i/>
          <w:iCs/>
        </w:rPr>
        <w:t xml:space="preserve"> [Accessed 16 March 2026].</w:t>
      </w:r>
    </w:p>
    <w:p w14:paraId="222ADBD6" w14:textId="77777777" w:rsidR="004C6D0D" w:rsidRPr="00CD476E" w:rsidRDefault="004C6D0D" w:rsidP="004C6D0D">
      <w:pPr>
        <w:ind w:left="360"/>
        <w:rPr>
          <w:i/>
          <w:iCs/>
        </w:rPr>
      </w:pPr>
      <w:r w:rsidRPr="00CD476E">
        <w:rPr>
          <w:i/>
          <w:iCs/>
        </w:rPr>
        <w:t xml:space="preserve">Latterly.org (2025) IKEA Business Model | How IKEA Makes Money [online]. Available at: </w:t>
      </w:r>
      <w:hyperlink r:id="rId44" w:tgtFrame="_blank" w:history="1">
        <w:r w:rsidRPr="00CD476E">
          <w:rPr>
            <w:rStyle w:val="Hyperlink"/>
            <w:i/>
            <w:iCs/>
          </w:rPr>
          <w:t>https://www.latterly.org/ikea-business-model/</w:t>
        </w:r>
      </w:hyperlink>
      <w:r w:rsidRPr="00CD476E">
        <w:rPr>
          <w:i/>
          <w:iCs/>
        </w:rPr>
        <w:t xml:space="preserve"> [Accessed 16 March 2026].</w:t>
      </w:r>
    </w:p>
    <w:p w14:paraId="61406261" w14:textId="77777777" w:rsidR="004C6D0D" w:rsidRPr="00CD476E" w:rsidRDefault="004C6D0D" w:rsidP="004C6D0D">
      <w:pPr>
        <w:ind w:left="360"/>
        <w:rPr>
          <w:i/>
          <w:iCs/>
        </w:rPr>
      </w:pPr>
      <w:r w:rsidRPr="00CD476E">
        <w:rPr>
          <w:i/>
          <w:iCs/>
        </w:rPr>
        <w:lastRenderedPageBreak/>
        <w:t xml:space="preserve">Living Wage Foundation (2025) Real Living Wage Rates Increase to £13.45 in UK and £14.80 in London [online]. Available at: </w:t>
      </w:r>
      <w:hyperlink r:id="rId45" w:tgtFrame="_blank" w:history="1">
        <w:r w:rsidRPr="00CD476E">
          <w:rPr>
            <w:rStyle w:val="Hyperlink"/>
            <w:i/>
            <w:iCs/>
          </w:rPr>
          <w:t>https://www.livingwage.org.uk/news/real-living-wage-rates-increase-1345-uk-and-1480-london</w:t>
        </w:r>
      </w:hyperlink>
      <w:r w:rsidRPr="00CD476E">
        <w:rPr>
          <w:i/>
          <w:iCs/>
        </w:rPr>
        <w:t xml:space="preserve"> [Accessed 26 March 2026].</w:t>
      </w:r>
    </w:p>
    <w:p w14:paraId="7E0B0192" w14:textId="77777777" w:rsidR="004C6D0D" w:rsidRPr="00CD476E" w:rsidRDefault="004C6D0D" w:rsidP="004C6D0D">
      <w:pPr>
        <w:ind w:left="360"/>
        <w:rPr>
          <w:i/>
          <w:iCs/>
        </w:rPr>
      </w:pPr>
      <w:r w:rsidRPr="00CD476E">
        <w:rPr>
          <w:i/>
          <w:iCs/>
        </w:rPr>
        <w:t xml:space="preserve">McKinsey &amp; Company (2023) Retail reset: A new playbook for retail leaders [online]. Available at: </w:t>
      </w:r>
      <w:hyperlink r:id="rId46" w:tgtFrame="_blank" w:history="1">
        <w:r w:rsidRPr="00CD476E">
          <w:rPr>
            <w:rStyle w:val="Hyperlink"/>
            <w:i/>
            <w:iCs/>
          </w:rPr>
          <w:t>https://www.mckinsey.com/industries/retail/our-insights/retail-reset</w:t>
        </w:r>
      </w:hyperlink>
      <w:r w:rsidRPr="00CD476E">
        <w:rPr>
          <w:i/>
          <w:iCs/>
        </w:rPr>
        <w:t xml:space="preserve"> [Accessed 19 March 2026].</w:t>
      </w:r>
    </w:p>
    <w:p w14:paraId="0748322F" w14:textId="77777777" w:rsidR="004C6D0D" w:rsidRPr="00CD476E" w:rsidRDefault="004C6D0D" w:rsidP="004C6D0D">
      <w:pPr>
        <w:ind w:left="360"/>
        <w:rPr>
          <w:i/>
          <w:iCs/>
        </w:rPr>
      </w:pPr>
      <w:r w:rsidRPr="00CD476E">
        <w:rPr>
          <w:i/>
          <w:iCs/>
        </w:rPr>
        <w:t>Mendelow, A. L. (1981) ‘Environmental scanning: The impact of the stakeholder concept’, ICIS 1981 Proceedings, 20 [Accessed 20 March 2026].</w:t>
      </w:r>
    </w:p>
    <w:p w14:paraId="77B9D72A" w14:textId="77777777" w:rsidR="004C6D0D" w:rsidRPr="00CD476E" w:rsidRDefault="004C6D0D" w:rsidP="004C6D0D">
      <w:pPr>
        <w:ind w:left="360"/>
        <w:rPr>
          <w:i/>
          <w:iCs/>
        </w:rPr>
      </w:pPr>
      <w:r w:rsidRPr="00CD476E">
        <w:rPr>
          <w:i/>
          <w:iCs/>
        </w:rPr>
        <w:t xml:space="preserve">Mohanty, M.S. (2026) Analysis of IKEA: A Case Study, ResearchGate [online]. Available at: </w:t>
      </w:r>
      <w:hyperlink r:id="rId47" w:tgtFrame="_blank" w:history="1">
        <w:r w:rsidRPr="00CD476E">
          <w:rPr>
            <w:rStyle w:val="Hyperlink"/>
            <w:i/>
            <w:iCs/>
          </w:rPr>
          <w:t>https://www.researchgate.net/publication/400311573</w:t>
        </w:r>
      </w:hyperlink>
      <w:r w:rsidRPr="00CD476E">
        <w:rPr>
          <w:i/>
          <w:iCs/>
        </w:rPr>
        <w:t xml:space="preserve"> [Accessed 16 March 2026].</w:t>
      </w:r>
    </w:p>
    <w:p w14:paraId="2F8058E6" w14:textId="77777777" w:rsidR="004C6D0D" w:rsidRPr="00CD476E" w:rsidRDefault="004C6D0D" w:rsidP="004C6D0D">
      <w:pPr>
        <w:ind w:left="360"/>
        <w:rPr>
          <w:i/>
          <w:iCs/>
        </w:rPr>
      </w:pPr>
      <w:r w:rsidRPr="00CD476E">
        <w:rPr>
          <w:i/>
          <w:iCs/>
        </w:rPr>
        <w:t xml:space="preserve">Multimodal.org.uk (2024) IKEA UK and Ireland continues its fulfilment transformation with first Irish distribution centre [online]. Available at: </w:t>
      </w:r>
      <w:hyperlink r:id="rId48" w:tgtFrame="_blank" w:history="1">
        <w:r w:rsidRPr="00CD476E">
          <w:rPr>
            <w:rStyle w:val="Hyperlink"/>
            <w:i/>
            <w:iCs/>
          </w:rPr>
          <w:t>https://www.multimodal.org.uk/article/ikea-uk-and-ireland-continues-its-fulfilment-transformation-with-first-irish-distribution-centre</w:t>
        </w:r>
      </w:hyperlink>
      <w:r w:rsidRPr="00CD476E">
        <w:rPr>
          <w:i/>
          <w:iCs/>
        </w:rPr>
        <w:t xml:space="preserve"> [Accessed 20 March 2026].</w:t>
      </w:r>
    </w:p>
    <w:p w14:paraId="69DF4618" w14:textId="77777777" w:rsidR="004C6D0D" w:rsidRPr="00CD476E" w:rsidRDefault="004C6D0D" w:rsidP="004C6D0D">
      <w:pPr>
        <w:ind w:left="360"/>
        <w:rPr>
          <w:i/>
          <w:iCs/>
        </w:rPr>
      </w:pPr>
      <w:r w:rsidRPr="00CD476E">
        <w:rPr>
          <w:i/>
          <w:iCs/>
        </w:rPr>
        <w:t xml:space="preserve">Reid, H. and Fondahn, G.R. (2025) ‘IKEA buys US logistics tech firm Locus in online growth push’, Reuters [online]. Available at: </w:t>
      </w:r>
      <w:hyperlink r:id="rId49" w:tgtFrame="_blank" w:history="1">
        <w:r w:rsidRPr="00CD476E">
          <w:rPr>
            <w:rStyle w:val="Hyperlink"/>
            <w:i/>
            <w:iCs/>
          </w:rPr>
          <w:t>https://www.reuters.com/legal/transactional/ikea-buys-us-logistics-tech-firm-locus-online-growth-push-2025-10-07/</w:t>
        </w:r>
      </w:hyperlink>
      <w:r w:rsidRPr="00CD476E">
        <w:rPr>
          <w:i/>
          <w:iCs/>
        </w:rPr>
        <w:t xml:space="preserve"> [Accessed 17 March 2026].</w:t>
      </w:r>
    </w:p>
    <w:p w14:paraId="3590FF0E" w14:textId="77777777" w:rsidR="004C6D0D" w:rsidRPr="00CD476E" w:rsidRDefault="004C6D0D" w:rsidP="004C6D0D">
      <w:pPr>
        <w:ind w:left="360"/>
        <w:rPr>
          <w:i/>
          <w:iCs/>
        </w:rPr>
      </w:pPr>
      <w:r w:rsidRPr="00CD476E">
        <w:rPr>
          <w:i/>
          <w:iCs/>
        </w:rPr>
        <w:t xml:space="preserve">ResearchGate (2011) Standardized marketing strategies in retailing? IKEA’s marketing strategies in Sweden, the UK and China [online]. Available at: </w:t>
      </w:r>
      <w:hyperlink r:id="rId50" w:tgtFrame="_blank" w:history="1">
        <w:r w:rsidRPr="00CD476E">
          <w:rPr>
            <w:rStyle w:val="Hyperlink"/>
            <w:i/>
            <w:iCs/>
          </w:rPr>
          <w:t>https://www.researchgate.net/publication/223947182</w:t>
        </w:r>
      </w:hyperlink>
      <w:r w:rsidRPr="00CD476E">
        <w:rPr>
          <w:i/>
          <w:iCs/>
        </w:rPr>
        <w:t xml:space="preserve"> [Accessed 16 March 2026].</w:t>
      </w:r>
    </w:p>
    <w:p w14:paraId="16958AFD" w14:textId="77777777" w:rsidR="004C6D0D" w:rsidRPr="00CD476E" w:rsidRDefault="004C6D0D" w:rsidP="004C6D0D">
      <w:pPr>
        <w:ind w:left="360"/>
        <w:rPr>
          <w:i/>
          <w:iCs/>
        </w:rPr>
      </w:pPr>
      <w:r w:rsidRPr="00CD476E">
        <w:rPr>
          <w:i/>
          <w:iCs/>
        </w:rPr>
        <w:t xml:space="preserve">Shastri, A. (2026) Complete Analysis of the Business Model of Ikea, IIDE [online]. Available at: </w:t>
      </w:r>
      <w:hyperlink r:id="rId51" w:tgtFrame="_blank" w:history="1">
        <w:r w:rsidRPr="00CD476E">
          <w:rPr>
            <w:rStyle w:val="Hyperlink"/>
            <w:i/>
            <w:iCs/>
          </w:rPr>
          <w:t>https://iide.co/case-studies/business-model-of-ikea/</w:t>
        </w:r>
      </w:hyperlink>
      <w:r w:rsidRPr="00CD476E">
        <w:rPr>
          <w:i/>
          <w:iCs/>
        </w:rPr>
        <w:t xml:space="preserve"> [Accessed 26 March 2026].</w:t>
      </w:r>
    </w:p>
    <w:p w14:paraId="0201C9A8" w14:textId="77777777" w:rsidR="004C6D0D" w:rsidRPr="00CD476E" w:rsidRDefault="004C6D0D" w:rsidP="004C6D0D">
      <w:pPr>
        <w:ind w:left="360"/>
        <w:rPr>
          <w:i/>
          <w:iCs/>
        </w:rPr>
      </w:pPr>
      <w:r w:rsidRPr="00CD476E">
        <w:rPr>
          <w:i/>
          <w:iCs/>
        </w:rPr>
        <w:t xml:space="preserve">Squires, D. (2025) ‘Sales and profit down at IKEA UK; ‘more affordable’ approach progress’, Big Furniture Group [online]. Available at: </w:t>
      </w:r>
      <w:hyperlink r:id="rId52" w:tgtFrame="_blank" w:history="1">
        <w:r w:rsidRPr="00CD476E">
          <w:rPr>
            <w:rStyle w:val="Hyperlink"/>
            <w:i/>
            <w:iCs/>
          </w:rPr>
          <w:t>https://www.bigfurnituregroup.com/sales-and-profit-down-at-ikea-uk-more-affordable-approach-progress/</w:t>
        </w:r>
      </w:hyperlink>
      <w:r w:rsidRPr="00CD476E">
        <w:rPr>
          <w:i/>
          <w:iCs/>
        </w:rPr>
        <w:t xml:space="preserve"> [Accessed 17 March 2026].</w:t>
      </w:r>
    </w:p>
    <w:p w14:paraId="19A1D8EC" w14:textId="77777777" w:rsidR="004C6D0D" w:rsidRPr="00CD476E" w:rsidRDefault="004C6D0D" w:rsidP="004C6D0D">
      <w:pPr>
        <w:ind w:left="360"/>
        <w:rPr>
          <w:i/>
          <w:iCs/>
        </w:rPr>
      </w:pPr>
      <w:r w:rsidRPr="00CD476E">
        <w:rPr>
          <w:i/>
          <w:iCs/>
        </w:rPr>
        <w:t xml:space="preserve">Statista (2026) IKEA - Statistics &amp; Facts [online]. Available at: </w:t>
      </w:r>
      <w:hyperlink r:id="rId53" w:anchor="topicOverview" w:tgtFrame="_blank" w:history="1">
        <w:r w:rsidRPr="00CD476E">
          <w:rPr>
            <w:rStyle w:val="Hyperlink"/>
            <w:i/>
            <w:iCs/>
          </w:rPr>
          <w:t>https://www.statista.com/topics/1961/ikea/#topicOverview</w:t>
        </w:r>
      </w:hyperlink>
      <w:r w:rsidRPr="00CD476E">
        <w:rPr>
          <w:i/>
          <w:iCs/>
        </w:rPr>
        <w:t xml:space="preserve"> [Accessed 16 March 2026].</w:t>
      </w:r>
    </w:p>
    <w:p w14:paraId="710B93A0" w14:textId="77777777" w:rsidR="004C6D0D" w:rsidRPr="00CD476E" w:rsidRDefault="004C6D0D" w:rsidP="004C6D0D">
      <w:pPr>
        <w:ind w:left="360"/>
        <w:rPr>
          <w:i/>
          <w:iCs/>
        </w:rPr>
      </w:pPr>
      <w:r w:rsidRPr="00CD476E">
        <w:rPr>
          <w:i/>
          <w:iCs/>
        </w:rPr>
        <w:t xml:space="preserve">Statista (2026) IKEA: e-commerce net sales 2026 [online]. Available at: </w:t>
      </w:r>
      <w:hyperlink r:id="rId54" w:tgtFrame="_blank" w:history="1">
        <w:r w:rsidRPr="00CD476E">
          <w:rPr>
            <w:rStyle w:val="Hyperlink"/>
            <w:i/>
            <w:iCs/>
          </w:rPr>
          <w:t>https://www.statista.com/forecasts/1218317/ikea-revenue-development-ecommercedb</w:t>
        </w:r>
      </w:hyperlink>
      <w:r w:rsidRPr="00CD476E">
        <w:rPr>
          <w:i/>
          <w:iCs/>
        </w:rPr>
        <w:t xml:space="preserve"> [Accessed 17 March 2026].</w:t>
      </w:r>
    </w:p>
    <w:p w14:paraId="642B5350" w14:textId="77777777" w:rsidR="004C6D0D" w:rsidRPr="00CD476E" w:rsidRDefault="004C6D0D" w:rsidP="004C6D0D">
      <w:pPr>
        <w:ind w:left="360"/>
        <w:rPr>
          <w:i/>
          <w:iCs/>
        </w:rPr>
      </w:pPr>
      <w:r w:rsidRPr="00CD476E">
        <w:rPr>
          <w:i/>
          <w:iCs/>
        </w:rPr>
        <w:lastRenderedPageBreak/>
        <w:t xml:space="preserve">Statista (2026) Leading 5 selling countries of IKEA products 2018 [online]. Available at: </w:t>
      </w:r>
      <w:hyperlink r:id="rId55" w:tgtFrame="_blank" w:history="1">
        <w:r w:rsidRPr="00CD476E">
          <w:rPr>
            <w:rStyle w:val="Hyperlink"/>
            <w:i/>
            <w:iCs/>
          </w:rPr>
          <w:t>https://www.statista.com/statistics/255583/leading-5-selling-countries-of-ikea-products/</w:t>
        </w:r>
      </w:hyperlink>
      <w:r w:rsidRPr="00CD476E">
        <w:rPr>
          <w:i/>
          <w:iCs/>
        </w:rPr>
        <w:t xml:space="preserve"> [Accessed 16 March 2026].</w:t>
      </w:r>
    </w:p>
    <w:p w14:paraId="6D281D5E" w14:textId="77777777" w:rsidR="004C6D0D" w:rsidRPr="00CD476E" w:rsidRDefault="004C6D0D" w:rsidP="004C6D0D">
      <w:pPr>
        <w:ind w:left="360"/>
        <w:rPr>
          <w:i/>
          <w:iCs/>
        </w:rPr>
      </w:pPr>
      <w:r w:rsidRPr="00CD476E">
        <w:rPr>
          <w:i/>
          <w:iCs/>
        </w:rPr>
        <w:t xml:space="preserve">This is Inter IKEA Group (no date) inter.ikea.com [online]. Available at: </w:t>
      </w:r>
      <w:hyperlink r:id="rId56" w:tgtFrame="_blank" w:history="1">
        <w:r w:rsidRPr="00CD476E">
          <w:rPr>
            <w:rStyle w:val="Hyperlink"/>
            <w:i/>
            <w:iCs/>
          </w:rPr>
          <w:t>https://www.inter.ikea.com/en/this-is-inter-ikea-group</w:t>
        </w:r>
      </w:hyperlink>
      <w:r w:rsidRPr="00CD476E">
        <w:rPr>
          <w:i/>
          <w:iCs/>
        </w:rPr>
        <w:t xml:space="preserve"> [Accessed 15 March 2026].</w:t>
      </w:r>
    </w:p>
    <w:p w14:paraId="36FBA246" w14:textId="77777777" w:rsidR="004C6D0D" w:rsidRPr="00CD476E" w:rsidRDefault="004C6D0D" w:rsidP="004C6D0D">
      <w:pPr>
        <w:ind w:left="360"/>
        <w:rPr>
          <w:i/>
          <w:iCs/>
        </w:rPr>
      </w:pPr>
      <w:r w:rsidRPr="00CD476E">
        <w:rPr>
          <w:i/>
          <w:iCs/>
        </w:rPr>
        <w:t xml:space="preserve">Thomsen, S. (2018) ‘Foundation Ownership at IKEA’, SSRN Electronic Journal [preprint]. Available at: </w:t>
      </w:r>
      <w:hyperlink r:id="rId57" w:tgtFrame="_blank" w:history="1">
        <w:r w:rsidRPr="00CD476E">
          <w:rPr>
            <w:rStyle w:val="Hyperlink"/>
            <w:i/>
            <w:iCs/>
          </w:rPr>
          <w:t>https://doi.org/10.2139/ssrn.3243347</w:t>
        </w:r>
      </w:hyperlink>
      <w:r w:rsidRPr="00CD476E">
        <w:rPr>
          <w:i/>
          <w:iCs/>
        </w:rPr>
        <w:t xml:space="preserve"> [Accessed 15 March 2026].</w:t>
      </w:r>
    </w:p>
    <w:p w14:paraId="55169416" w14:textId="77777777" w:rsidR="00496C83" w:rsidRDefault="00496C83"/>
    <w:sectPr w:rsidR="00496C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20448"/>
    <w:multiLevelType w:val="multilevel"/>
    <w:tmpl w:val="BB96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80192"/>
    <w:multiLevelType w:val="hybridMultilevel"/>
    <w:tmpl w:val="CA86EC98"/>
    <w:lvl w:ilvl="0" w:tplc="66E02564">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C5DD2"/>
    <w:multiLevelType w:val="multilevel"/>
    <w:tmpl w:val="F57A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3277B"/>
    <w:multiLevelType w:val="multilevel"/>
    <w:tmpl w:val="A372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25EC8"/>
    <w:multiLevelType w:val="hybridMultilevel"/>
    <w:tmpl w:val="F230BD7A"/>
    <w:lvl w:ilvl="0" w:tplc="66E02564">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8682B"/>
    <w:multiLevelType w:val="multilevel"/>
    <w:tmpl w:val="1F08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65043"/>
    <w:multiLevelType w:val="multilevel"/>
    <w:tmpl w:val="BBD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AD5A32"/>
    <w:multiLevelType w:val="hybridMultilevel"/>
    <w:tmpl w:val="E9447DD6"/>
    <w:lvl w:ilvl="0" w:tplc="66E02564">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12E57"/>
    <w:multiLevelType w:val="multilevel"/>
    <w:tmpl w:val="171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9F20FD"/>
    <w:multiLevelType w:val="multilevel"/>
    <w:tmpl w:val="71D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CD55B2"/>
    <w:multiLevelType w:val="multilevel"/>
    <w:tmpl w:val="C840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227440"/>
    <w:multiLevelType w:val="multilevel"/>
    <w:tmpl w:val="0786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395E96"/>
    <w:multiLevelType w:val="multilevel"/>
    <w:tmpl w:val="D1C8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452C87"/>
    <w:multiLevelType w:val="multilevel"/>
    <w:tmpl w:val="DF7C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E11029"/>
    <w:multiLevelType w:val="multilevel"/>
    <w:tmpl w:val="5976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E61DCA"/>
    <w:multiLevelType w:val="hybridMultilevel"/>
    <w:tmpl w:val="F4F6193C"/>
    <w:lvl w:ilvl="0" w:tplc="66E02564">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4B0085"/>
    <w:multiLevelType w:val="hybridMultilevel"/>
    <w:tmpl w:val="3F24938E"/>
    <w:lvl w:ilvl="0" w:tplc="66E02564">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D24F4A"/>
    <w:multiLevelType w:val="multilevel"/>
    <w:tmpl w:val="22B0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DD3990"/>
    <w:multiLevelType w:val="multilevel"/>
    <w:tmpl w:val="0AA2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BF1B6F"/>
    <w:multiLevelType w:val="multilevel"/>
    <w:tmpl w:val="3E18A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F64435"/>
    <w:multiLevelType w:val="hybridMultilevel"/>
    <w:tmpl w:val="ACE8E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C25ECC"/>
    <w:multiLevelType w:val="hybridMultilevel"/>
    <w:tmpl w:val="DCE24C18"/>
    <w:lvl w:ilvl="0" w:tplc="66E02564">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1B7EE6"/>
    <w:multiLevelType w:val="multilevel"/>
    <w:tmpl w:val="283E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A841CC"/>
    <w:multiLevelType w:val="hybridMultilevel"/>
    <w:tmpl w:val="352AF658"/>
    <w:lvl w:ilvl="0" w:tplc="7A00AD98">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435CAF"/>
    <w:multiLevelType w:val="multilevel"/>
    <w:tmpl w:val="EC52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0938C8"/>
    <w:multiLevelType w:val="multilevel"/>
    <w:tmpl w:val="462C6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B147BC"/>
    <w:multiLevelType w:val="multilevel"/>
    <w:tmpl w:val="61CE7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C87DF5"/>
    <w:multiLevelType w:val="multilevel"/>
    <w:tmpl w:val="DCA2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2C5914"/>
    <w:multiLevelType w:val="hybridMultilevel"/>
    <w:tmpl w:val="B1D2715A"/>
    <w:lvl w:ilvl="0" w:tplc="16587FE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415377">
    <w:abstractNumId w:val="5"/>
  </w:num>
  <w:num w:numId="2" w16cid:durableId="1131749323">
    <w:abstractNumId w:val="8"/>
  </w:num>
  <w:num w:numId="3" w16cid:durableId="367141209">
    <w:abstractNumId w:val="26"/>
  </w:num>
  <w:num w:numId="4" w16cid:durableId="1648708833">
    <w:abstractNumId w:val="2"/>
  </w:num>
  <w:num w:numId="5" w16cid:durableId="4209381">
    <w:abstractNumId w:val="3"/>
  </w:num>
  <w:num w:numId="6" w16cid:durableId="2016835426">
    <w:abstractNumId w:val="11"/>
  </w:num>
  <w:num w:numId="7" w16cid:durableId="719983052">
    <w:abstractNumId w:val="18"/>
  </w:num>
  <w:num w:numId="8" w16cid:durableId="704216043">
    <w:abstractNumId w:val="27"/>
  </w:num>
  <w:num w:numId="9" w16cid:durableId="619918643">
    <w:abstractNumId w:val="6"/>
  </w:num>
  <w:num w:numId="10" w16cid:durableId="660162692">
    <w:abstractNumId w:val="10"/>
  </w:num>
  <w:num w:numId="11" w16cid:durableId="1209609411">
    <w:abstractNumId w:val="19"/>
  </w:num>
  <w:num w:numId="12" w16cid:durableId="505440658">
    <w:abstractNumId w:val="24"/>
  </w:num>
  <w:num w:numId="13" w16cid:durableId="764227600">
    <w:abstractNumId w:val="17"/>
  </w:num>
  <w:num w:numId="14" w16cid:durableId="1583953025">
    <w:abstractNumId w:val="0"/>
  </w:num>
  <w:num w:numId="15" w16cid:durableId="1907450354">
    <w:abstractNumId w:val="9"/>
  </w:num>
  <w:num w:numId="16" w16cid:durableId="552931341">
    <w:abstractNumId w:val="13"/>
  </w:num>
  <w:num w:numId="17" w16cid:durableId="106000377">
    <w:abstractNumId w:val="25"/>
  </w:num>
  <w:num w:numId="18" w16cid:durableId="394013575">
    <w:abstractNumId w:val="22"/>
  </w:num>
  <w:num w:numId="19" w16cid:durableId="2126341913">
    <w:abstractNumId w:val="12"/>
  </w:num>
  <w:num w:numId="20" w16cid:durableId="2014068503">
    <w:abstractNumId w:val="14"/>
  </w:num>
  <w:num w:numId="21" w16cid:durableId="785076157">
    <w:abstractNumId w:val="23"/>
  </w:num>
  <w:num w:numId="22" w16cid:durableId="337469067">
    <w:abstractNumId w:val="21"/>
  </w:num>
  <w:num w:numId="23" w16cid:durableId="2092651598">
    <w:abstractNumId w:val="1"/>
  </w:num>
  <w:num w:numId="24" w16cid:durableId="1698114363">
    <w:abstractNumId w:val="15"/>
  </w:num>
  <w:num w:numId="25" w16cid:durableId="1962951011">
    <w:abstractNumId w:val="16"/>
  </w:num>
  <w:num w:numId="26" w16cid:durableId="124979023">
    <w:abstractNumId w:val="4"/>
  </w:num>
  <w:num w:numId="27" w16cid:durableId="1022316809">
    <w:abstractNumId w:val="28"/>
  </w:num>
  <w:num w:numId="28" w16cid:durableId="1703704756">
    <w:abstractNumId w:val="20"/>
  </w:num>
  <w:num w:numId="29" w16cid:durableId="200120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83"/>
    <w:rsid w:val="00005D82"/>
    <w:rsid w:val="00012FA3"/>
    <w:rsid w:val="00021CFE"/>
    <w:rsid w:val="000249E2"/>
    <w:rsid w:val="00030CC5"/>
    <w:rsid w:val="00031D98"/>
    <w:rsid w:val="00032B43"/>
    <w:rsid w:val="0004106E"/>
    <w:rsid w:val="0004571E"/>
    <w:rsid w:val="00050BF3"/>
    <w:rsid w:val="00054924"/>
    <w:rsid w:val="00055482"/>
    <w:rsid w:val="00055FF5"/>
    <w:rsid w:val="000567BD"/>
    <w:rsid w:val="00061663"/>
    <w:rsid w:val="00063A52"/>
    <w:rsid w:val="000652CB"/>
    <w:rsid w:val="00070A5F"/>
    <w:rsid w:val="00072928"/>
    <w:rsid w:val="000808F6"/>
    <w:rsid w:val="000833F8"/>
    <w:rsid w:val="00084735"/>
    <w:rsid w:val="00086D52"/>
    <w:rsid w:val="000904B0"/>
    <w:rsid w:val="00094526"/>
    <w:rsid w:val="000A2CEF"/>
    <w:rsid w:val="000A6FB8"/>
    <w:rsid w:val="000B2FD7"/>
    <w:rsid w:val="000C4760"/>
    <w:rsid w:val="000C6149"/>
    <w:rsid w:val="000C78D6"/>
    <w:rsid w:val="000D4B8E"/>
    <w:rsid w:val="000D609A"/>
    <w:rsid w:val="000E09AB"/>
    <w:rsid w:val="000E1FE4"/>
    <w:rsid w:val="000E4C55"/>
    <w:rsid w:val="000F1814"/>
    <w:rsid w:val="000F72CB"/>
    <w:rsid w:val="000F77CB"/>
    <w:rsid w:val="001018D1"/>
    <w:rsid w:val="00103A54"/>
    <w:rsid w:val="00105DB0"/>
    <w:rsid w:val="001173AC"/>
    <w:rsid w:val="00117D3F"/>
    <w:rsid w:val="00122FB7"/>
    <w:rsid w:val="001236EA"/>
    <w:rsid w:val="00127E51"/>
    <w:rsid w:val="00131CAB"/>
    <w:rsid w:val="0014038A"/>
    <w:rsid w:val="001433D1"/>
    <w:rsid w:val="00144AEF"/>
    <w:rsid w:val="00150F09"/>
    <w:rsid w:val="00153842"/>
    <w:rsid w:val="00161A35"/>
    <w:rsid w:val="001704F9"/>
    <w:rsid w:val="00177147"/>
    <w:rsid w:val="00180B70"/>
    <w:rsid w:val="00187A09"/>
    <w:rsid w:val="00191F7D"/>
    <w:rsid w:val="00194E8D"/>
    <w:rsid w:val="0019562F"/>
    <w:rsid w:val="00195C29"/>
    <w:rsid w:val="001A37B4"/>
    <w:rsid w:val="001A7288"/>
    <w:rsid w:val="001B1DE0"/>
    <w:rsid w:val="001C3D93"/>
    <w:rsid w:val="001D2AEE"/>
    <w:rsid w:val="001D65A3"/>
    <w:rsid w:val="001D6B6A"/>
    <w:rsid w:val="001D7CD4"/>
    <w:rsid w:val="001E00AB"/>
    <w:rsid w:val="001E5BF0"/>
    <w:rsid w:val="001F162B"/>
    <w:rsid w:val="001F4251"/>
    <w:rsid w:val="001F679A"/>
    <w:rsid w:val="002056B3"/>
    <w:rsid w:val="00205A0A"/>
    <w:rsid w:val="00206593"/>
    <w:rsid w:val="002069FE"/>
    <w:rsid w:val="002112C3"/>
    <w:rsid w:val="00221A4B"/>
    <w:rsid w:val="00224FFB"/>
    <w:rsid w:val="00226F1A"/>
    <w:rsid w:val="00232CCA"/>
    <w:rsid w:val="002340D7"/>
    <w:rsid w:val="002354E7"/>
    <w:rsid w:val="002378D0"/>
    <w:rsid w:val="00237A8F"/>
    <w:rsid w:val="00246E50"/>
    <w:rsid w:val="002544F3"/>
    <w:rsid w:val="00254F8F"/>
    <w:rsid w:val="00256787"/>
    <w:rsid w:val="00257C7B"/>
    <w:rsid w:val="00265EEB"/>
    <w:rsid w:val="0027590D"/>
    <w:rsid w:val="00282144"/>
    <w:rsid w:val="00282456"/>
    <w:rsid w:val="00290514"/>
    <w:rsid w:val="00292565"/>
    <w:rsid w:val="00295397"/>
    <w:rsid w:val="002959DD"/>
    <w:rsid w:val="002975AB"/>
    <w:rsid w:val="002A3C2C"/>
    <w:rsid w:val="002D21F4"/>
    <w:rsid w:val="002D3272"/>
    <w:rsid w:val="002D41D7"/>
    <w:rsid w:val="002D42BC"/>
    <w:rsid w:val="002D45CF"/>
    <w:rsid w:val="002D67BB"/>
    <w:rsid w:val="002E1709"/>
    <w:rsid w:val="002E3A25"/>
    <w:rsid w:val="002F15E6"/>
    <w:rsid w:val="002F3D7A"/>
    <w:rsid w:val="002F53CA"/>
    <w:rsid w:val="00311477"/>
    <w:rsid w:val="00311CA9"/>
    <w:rsid w:val="00314D2E"/>
    <w:rsid w:val="003216D0"/>
    <w:rsid w:val="00323EA1"/>
    <w:rsid w:val="00336DA0"/>
    <w:rsid w:val="00340759"/>
    <w:rsid w:val="00340CD0"/>
    <w:rsid w:val="00341E1A"/>
    <w:rsid w:val="00343085"/>
    <w:rsid w:val="00352B3C"/>
    <w:rsid w:val="003658BD"/>
    <w:rsid w:val="00366AD5"/>
    <w:rsid w:val="00375394"/>
    <w:rsid w:val="00383411"/>
    <w:rsid w:val="00384284"/>
    <w:rsid w:val="0038504E"/>
    <w:rsid w:val="00391673"/>
    <w:rsid w:val="00395A28"/>
    <w:rsid w:val="00397546"/>
    <w:rsid w:val="003A7DCA"/>
    <w:rsid w:val="003B0C3E"/>
    <w:rsid w:val="003B0D7A"/>
    <w:rsid w:val="003B5ED8"/>
    <w:rsid w:val="003B611E"/>
    <w:rsid w:val="003C2187"/>
    <w:rsid w:val="003C2AE4"/>
    <w:rsid w:val="003D188E"/>
    <w:rsid w:val="003D34E9"/>
    <w:rsid w:val="003D7AAD"/>
    <w:rsid w:val="003E162B"/>
    <w:rsid w:val="003E1745"/>
    <w:rsid w:val="003F0A72"/>
    <w:rsid w:val="003F1499"/>
    <w:rsid w:val="003F781C"/>
    <w:rsid w:val="004012F5"/>
    <w:rsid w:val="00410969"/>
    <w:rsid w:val="00410C95"/>
    <w:rsid w:val="00413679"/>
    <w:rsid w:val="00414114"/>
    <w:rsid w:val="004170F4"/>
    <w:rsid w:val="00423BEF"/>
    <w:rsid w:val="00424000"/>
    <w:rsid w:val="00427F2D"/>
    <w:rsid w:val="004331BF"/>
    <w:rsid w:val="0044021D"/>
    <w:rsid w:val="004404B6"/>
    <w:rsid w:val="00445424"/>
    <w:rsid w:val="0045239A"/>
    <w:rsid w:val="00452B65"/>
    <w:rsid w:val="00460760"/>
    <w:rsid w:val="00466957"/>
    <w:rsid w:val="00467115"/>
    <w:rsid w:val="004762B5"/>
    <w:rsid w:val="0048512B"/>
    <w:rsid w:val="00486DDE"/>
    <w:rsid w:val="00491D6C"/>
    <w:rsid w:val="00496C83"/>
    <w:rsid w:val="0049704B"/>
    <w:rsid w:val="00497326"/>
    <w:rsid w:val="00497AF7"/>
    <w:rsid w:val="004A48B0"/>
    <w:rsid w:val="004A6D49"/>
    <w:rsid w:val="004B2A09"/>
    <w:rsid w:val="004B4F08"/>
    <w:rsid w:val="004B60A2"/>
    <w:rsid w:val="004C06B6"/>
    <w:rsid w:val="004C1ACA"/>
    <w:rsid w:val="004C43FC"/>
    <w:rsid w:val="004C6D0D"/>
    <w:rsid w:val="004D7B37"/>
    <w:rsid w:val="004E44D6"/>
    <w:rsid w:val="004F1244"/>
    <w:rsid w:val="004F52C6"/>
    <w:rsid w:val="004F79A3"/>
    <w:rsid w:val="0050538B"/>
    <w:rsid w:val="00505865"/>
    <w:rsid w:val="00506D7E"/>
    <w:rsid w:val="005106F0"/>
    <w:rsid w:val="005207A6"/>
    <w:rsid w:val="0052090E"/>
    <w:rsid w:val="00520AE2"/>
    <w:rsid w:val="00535260"/>
    <w:rsid w:val="00536ADF"/>
    <w:rsid w:val="0054184E"/>
    <w:rsid w:val="0054330C"/>
    <w:rsid w:val="00543A30"/>
    <w:rsid w:val="00561262"/>
    <w:rsid w:val="0056130F"/>
    <w:rsid w:val="0056398A"/>
    <w:rsid w:val="00567815"/>
    <w:rsid w:val="00567E1E"/>
    <w:rsid w:val="00570FF2"/>
    <w:rsid w:val="005753AB"/>
    <w:rsid w:val="005753DE"/>
    <w:rsid w:val="00580A4A"/>
    <w:rsid w:val="005869F7"/>
    <w:rsid w:val="005943AC"/>
    <w:rsid w:val="00596D10"/>
    <w:rsid w:val="00597A0D"/>
    <w:rsid w:val="005A2E31"/>
    <w:rsid w:val="005A6315"/>
    <w:rsid w:val="005B35BB"/>
    <w:rsid w:val="005B3A4B"/>
    <w:rsid w:val="005C06F3"/>
    <w:rsid w:val="005C0D5B"/>
    <w:rsid w:val="005C6D91"/>
    <w:rsid w:val="005C7524"/>
    <w:rsid w:val="005D097F"/>
    <w:rsid w:val="005D475B"/>
    <w:rsid w:val="005D6BB2"/>
    <w:rsid w:val="005E051C"/>
    <w:rsid w:val="005E07D4"/>
    <w:rsid w:val="005F24F9"/>
    <w:rsid w:val="005F4892"/>
    <w:rsid w:val="0060535E"/>
    <w:rsid w:val="006068D1"/>
    <w:rsid w:val="00606A93"/>
    <w:rsid w:val="00612E1C"/>
    <w:rsid w:val="00614469"/>
    <w:rsid w:val="00620DB6"/>
    <w:rsid w:val="00622FA7"/>
    <w:rsid w:val="00626E20"/>
    <w:rsid w:val="00634466"/>
    <w:rsid w:val="00634D95"/>
    <w:rsid w:val="00636BD9"/>
    <w:rsid w:val="00637217"/>
    <w:rsid w:val="00650352"/>
    <w:rsid w:val="0065135D"/>
    <w:rsid w:val="0065163A"/>
    <w:rsid w:val="006545CF"/>
    <w:rsid w:val="006549BC"/>
    <w:rsid w:val="00654B74"/>
    <w:rsid w:val="00664DEE"/>
    <w:rsid w:val="00665573"/>
    <w:rsid w:val="006662CB"/>
    <w:rsid w:val="00685F04"/>
    <w:rsid w:val="006866AA"/>
    <w:rsid w:val="006926A6"/>
    <w:rsid w:val="00695C99"/>
    <w:rsid w:val="00696918"/>
    <w:rsid w:val="006977F7"/>
    <w:rsid w:val="006A5B94"/>
    <w:rsid w:val="006B0C42"/>
    <w:rsid w:val="006B2FB2"/>
    <w:rsid w:val="006C0AC0"/>
    <w:rsid w:val="006C20AE"/>
    <w:rsid w:val="006C4E09"/>
    <w:rsid w:val="006D26CA"/>
    <w:rsid w:val="006D37A3"/>
    <w:rsid w:val="006D50E2"/>
    <w:rsid w:val="006D604D"/>
    <w:rsid w:val="006D6A03"/>
    <w:rsid w:val="006E19CA"/>
    <w:rsid w:val="006E38F6"/>
    <w:rsid w:val="006F1FB4"/>
    <w:rsid w:val="006F4F47"/>
    <w:rsid w:val="007007E0"/>
    <w:rsid w:val="007024A4"/>
    <w:rsid w:val="007027BC"/>
    <w:rsid w:val="00707219"/>
    <w:rsid w:val="00713229"/>
    <w:rsid w:val="00713FED"/>
    <w:rsid w:val="00717661"/>
    <w:rsid w:val="00722C30"/>
    <w:rsid w:val="00726AAA"/>
    <w:rsid w:val="00731239"/>
    <w:rsid w:val="0073547D"/>
    <w:rsid w:val="00736DA0"/>
    <w:rsid w:val="00741FBF"/>
    <w:rsid w:val="00747A5D"/>
    <w:rsid w:val="00751160"/>
    <w:rsid w:val="00752F4D"/>
    <w:rsid w:val="00754301"/>
    <w:rsid w:val="007550DA"/>
    <w:rsid w:val="007552CB"/>
    <w:rsid w:val="00763755"/>
    <w:rsid w:val="0076378D"/>
    <w:rsid w:val="007679D5"/>
    <w:rsid w:val="007709D4"/>
    <w:rsid w:val="00773E5E"/>
    <w:rsid w:val="0078366D"/>
    <w:rsid w:val="0078409B"/>
    <w:rsid w:val="00790F95"/>
    <w:rsid w:val="007B40D7"/>
    <w:rsid w:val="007B554A"/>
    <w:rsid w:val="007C242D"/>
    <w:rsid w:val="007C31D8"/>
    <w:rsid w:val="007C5108"/>
    <w:rsid w:val="007C7112"/>
    <w:rsid w:val="007D1441"/>
    <w:rsid w:val="007D2253"/>
    <w:rsid w:val="007D2779"/>
    <w:rsid w:val="007D4D48"/>
    <w:rsid w:val="007E5D8F"/>
    <w:rsid w:val="007F053E"/>
    <w:rsid w:val="007F2B1E"/>
    <w:rsid w:val="007F3518"/>
    <w:rsid w:val="007F42CE"/>
    <w:rsid w:val="008027FF"/>
    <w:rsid w:val="00803FDE"/>
    <w:rsid w:val="0080455B"/>
    <w:rsid w:val="00807605"/>
    <w:rsid w:val="00810A89"/>
    <w:rsid w:val="00810B6A"/>
    <w:rsid w:val="00810E55"/>
    <w:rsid w:val="00811027"/>
    <w:rsid w:val="008110A8"/>
    <w:rsid w:val="008132CD"/>
    <w:rsid w:val="00813A54"/>
    <w:rsid w:val="008143DF"/>
    <w:rsid w:val="00820D26"/>
    <w:rsid w:val="0082600B"/>
    <w:rsid w:val="008264D6"/>
    <w:rsid w:val="00835204"/>
    <w:rsid w:val="008437DF"/>
    <w:rsid w:val="008454CD"/>
    <w:rsid w:val="00850618"/>
    <w:rsid w:val="0085128C"/>
    <w:rsid w:val="008517CA"/>
    <w:rsid w:val="00852535"/>
    <w:rsid w:val="00857E42"/>
    <w:rsid w:val="00860A9C"/>
    <w:rsid w:val="008720FA"/>
    <w:rsid w:val="0087477A"/>
    <w:rsid w:val="00875536"/>
    <w:rsid w:val="00877465"/>
    <w:rsid w:val="00890E53"/>
    <w:rsid w:val="008940CF"/>
    <w:rsid w:val="008966C7"/>
    <w:rsid w:val="008B0C50"/>
    <w:rsid w:val="008B1C8B"/>
    <w:rsid w:val="008B775C"/>
    <w:rsid w:val="008C1392"/>
    <w:rsid w:val="008C26E7"/>
    <w:rsid w:val="008C2D91"/>
    <w:rsid w:val="008C40E9"/>
    <w:rsid w:val="008C640C"/>
    <w:rsid w:val="008C7761"/>
    <w:rsid w:val="008D0131"/>
    <w:rsid w:val="008D058B"/>
    <w:rsid w:val="008D37A5"/>
    <w:rsid w:val="008D414D"/>
    <w:rsid w:val="008E3968"/>
    <w:rsid w:val="008F5085"/>
    <w:rsid w:val="008F7A42"/>
    <w:rsid w:val="009040E5"/>
    <w:rsid w:val="00906B64"/>
    <w:rsid w:val="00911274"/>
    <w:rsid w:val="00913E9A"/>
    <w:rsid w:val="009157F0"/>
    <w:rsid w:val="00921A0F"/>
    <w:rsid w:val="0092205C"/>
    <w:rsid w:val="00922B5A"/>
    <w:rsid w:val="00922D16"/>
    <w:rsid w:val="00933D61"/>
    <w:rsid w:val="00934FC2"/>
    <w:rsid w:val="009408B6"/>
    <w:rsid w:val="00945203"/>
    <w:rsid w:val="00947727"/>
    <w:rsid w:val="00951664"/>
    <w:rsid w:val="00961E86"/>
    <w:rsid w:val="009650A8"/>
    <w:rsid w:val="00965DF1"/>
    <w:rsid w:val="00973340"/>
    <w:rsid w:val="00975D6D"/>
    <w:rsid w:val="00977381"/>
    <w:rsid w:val="009776DE"/>
    <w:rsid w:val="00987703"/>
    <w:rsid w:val="0099378C"/>
    <w:rsid w:val="0099460C"/>
    <w:rsid w:val="009948FF"/>
    <w:rsid w:val="009A0451"/>
    <w:rsid w:val="009A41CE"/>
    <w:rsid w:val="009B5F43"/>
    <w:rsid w:val="009B70B2"/>
    <w:rsid w:val="009C0573"/>
    <w:rsid w:val="009C110B"/>
    <w:rsid w:val="009C2BEF"/>
    <w:rsid w:val="009C64A7"/>
    <w:rsid w:val="009D0DF5"/>
    <w:rsid w:val="009D17E6"/>
    <w:rsid w:val="009D2E76"/>
    <w:rsid w:val="009D2E96"/>
    <w:rsid w:val="009D6340"/>
    <w:rsid w:val="009D772F"/>
    <w:rsid w:val="009F086E"/>
    <w:rsid w:val="009F09E1"/>
    <w:rsid w:val="009F5AF2"/>
    <w:rsid w:val="00A02362"/>
    <w:rsid w:val="00A04376"/>
    <w:rsid w:val="00A0729C"/>
    <w:rsid w:val="00A07321"/>
    <w:rsid w:val="00A166BB"/>
    <w:rsid w:val="00A20BE2"/>
    <w:rsid w:val="00A222ED"/>
    <w:rsid w:val="00A2370D"/>
    <w:rsid w:val="00A25910"/>
    <w:rsid w:val="00A2615B"/>
    <w:rsid w:val="00A3362C"/>
    <w:rsid w:val="00A35E4C"/>
    <w:rsid w:val="00A3619C"/>
    <w:rsid w:val="00A41448"/>
    <w:rsid w:val="00A446C6"/>
    <w:rsid w:val="00A5002E"/>
    <w:rsid w:val="00A52F51"/>
    <w:rsid w:val="00A553D2"/>
    <w:rsid w:val="00A5546C"/>
    <w:rsid w:val="00A57E67"/>
    <w:rsid w:val="00A61E2F"/>
    <w:rsid w:val="00A73E80"/>
    <w:rsid w:val="00A76CA7"/>
    <w:rsid w:val="00A82899"/>
    <w:rsid w:val="00A84AE0"/>
    <w:rsid w:val="00A86E2B"/>
    <w:rsid w:val="00A87475"/>
    <w:rsid w:val="00A966D1"/>
    <w:rsid w:val="00AA48EB"/>
    <w:rsid w:val="00AB4D21"/>
    <w:rsid w:val="00AC1E09"/>
    <w:rsid w:val="00AC1E83"/>
    <w:rsid w:val="00AC5D56"/>
    <w:rsid w:val="00AC699E"/>
    <w:rsid w:val="00AC6CDF"/>
    <w:rsid w:val="00AD125D"/>
    <w:rsid w:val="00AD4258"/>
    <w:rsid w:val="00AF3314"/>
    <w:rsid w:val="00AF464A"/>
    <w:rsid w:val="00AF5172"/>
    <w:rsid w:val="00AF5F13"/>
    <w:rsid w:val="00B04121"/>
    <w:rsid w:val="00B05F0C"/>
    <w:rsid w:val="00B066E4"/>
    <w:rsid w:val="00B06B4C"/>
    <w:rsid w:val="00B103DB"/>
    <w:rsid w:val="00B1125B"/>
    <w:rsid w:val="00B15893"/>
    <w:rsid w:val="00B16F02"/>
    <w:rsid w:val="00B21986"/>
    <w:rsid w:val="00B22BF9"/>
    <w:rsid w:val="00B37682"/>
    <w:rsid w:val="00B412E3"/>
    <w:rsid w:val="00B42233"/>
    <w:rsid w:val="00B52B4E"/>
    <w:rsid w:val="00B52FD4"/>
    <w:rsid w:val="00B54174"/>
    <w:rsid w:val="00B57A26"/>
    <w:rsid w:val="00B75A7D"/>
    <w:rsid w:val="00B81471"/>
    <w:rsid w:val="00B85AF3"/>
    <w:rsid w:val="00B90288"/>
    <w:rsid w:val="00B93F0F"/>
    <w:rsid w:val="00B93FDF"/>
    <w:rsid w:val="00B945F0"/>
    <w:rsid w:val="00B97A64"/>
    <w:rsid w:val="00BA34E0"/>
    <w:rsid w:val="00BB0480"/>
    <w:rsid w:val="00BB2504"/>
    <w:rsid w:val="00BB3C70"/>
    <w:rsid w:val="00BB6FAC"/>
    <w:rsid w:val="00BB7A5C"/>
    <w:rsid w:val="00BC0187"/>
    <w:rsid w:val="00BC0951"/>
    <w:rsid w:val="00BC33B2"/>
    <w:rsid w:val="00BC78BE"/>
    <w:rsid w:val="00BD4C37"/>
    <w:rsid w:val="00BE0B80"/>
    <w:rsid w:val="00BE3B5E"/>
    <w:rsid w:val="00BE6650"/>
    <w:rsid w:val="00BF15D1"/>
    <w:rsid w:val="00BF63F4"/>
    <w:rsid w:val="00C00149"/>
    <w:rsid w:val="00C01AAB"/>
    <w:rsid w:val="00C020DA"/>
    <w:rsid w:val="00C10531"/>
    <w:rsid w:val="00C1367D"/>
    <w:rsid w:val="00C1395A"/>
    <w:rsid w:val="00C154D2"/>
    <w:rsid w:val="00C16891"/>
    <w:rsid w:val="00C17136"/>
    <w:rsid w:val="00C2738D"/>
    <w:rsid w:val="00C304BD"/>
    <w:rsid w:val="00C331A8"/>
    <w:rsid w:val="00C3588E"/>
    <w:rsid w:val="00C368E1"/>
    <w:rsid w:val="00C41E53"/>
    <w:rsid w:val="00C43380"/>
    <w:rsid w:val="00C55A70"/>
    <w:rsid w:val="00C60528"/>
    <w:rsid w:val="00C61903"/>
    <w:rsid w:val="00C6688C"/>
    <w:rsid w:val="00C71F24"/>
    <w:rsid w:val="00C76B4B"/>
    <w:rsid w:val="00C8399C"/>
    <w:rsid w:val="00C92E71"/>
    <w:rsid w:val="00CA19EB"/>
    <w:rsid w:val="00CA3532"/>
    <w:rsid w:val="00CB1183"/>
    <w:rsid w:val="00CB5295"/>
    <w:rsid w:val="00CE01DA"/>
    <w:rsid w:val="00CE12BC"/>
    <w:rsid w:val="00CE2987"/>
    <w:rsid w:val="00CE2CC1"/>
    <w:rsid w:val="00CE2DED"/>
    <w:rsid w:val="00CF5F80"/>
    <w:rsid w:val="00D00382"/>
    <w:rsid w:val="00D014CB"/>
    <w:rsid w:val="00D0381A"/>
    <w:rsid w:val="00D04C64"/>
    <w:rsid w:val="00D06F4A"/>
    <w:rsid w:val="00D107AA"/>
    <w:rsid w:val="00D14470"/>
    <w:rsid w:val="00D15344"/>
    <w:rsid w:val="00D162B1"/>
    <w:rsid w:val="00D16599"/>
    <w:rsid w:val="00D20A94"/>
    <w:rsid w:val="00D20BD8"/>
    <w:rsid w:val="00D21BCE"/>
    <w:rsid w:val="00D24372"/>
    <w:rsid w:val="00D26DD5"/>
    <w:rsid w:val="00D27FA3"/>
    <w:rsid w:val="00D33A08"/>
    <w:rsid w:val="00D33CF6"/>
    <w:rsid w:val="00D34600"/>
    <w:rsid w:val="00D3480F"/>
    <w:rsid w:val="00D36659"/>
    <w:rsid w:val="00D3739C"/>
    <w:rsid w:val="00D40933"/>
    <w:rsid w:val="00D4123D"/>
    <w:rsid w:val="00D4287A"/>
    <w:rsid w:val="00D4327B"/>
    <w:rsid w:val="00D4752E"/>
    <w:rsid w:val="00D53F1D"/>
    <w:rsid w:val="00D6601B"/>
    <w:rsid w:val="00D74C65"/>
    <w:rsid w:val="00D74D9F"/>
    <w:rsid w:val="00D849AE"/>
    <w:rsid w:val="00D85BD8"/>
    <w:rsid w:val="00D90103"/>
    <w:rsid w:val="00D90FAA"/>
    <w:rsid w:val="00D9693C"/>
    <w:rsid w:val="00DA1FC3"/>
    <w:rsid w:val="00DA244E"/>
    <w:rsid w:val="00DA3FB1"/>
    <w:rsid w:val="00DA764A"/>
    <w:rsid w:val="00DB53B1"/>
    <w:rsid w:val="00DB5A67"/>
    <w:rsid w:val="00DB693E"/>
    <w:rsid w:val="00DC0C6C"/>
    <w:rsid w:val="00DC23DA"/>
    <w:rsid w:val="00DD00D3"/>
    <w:rsid w:val="00DD1ECB"/>
    <w:rsid w:val="00DD46D5"/>
    <w:rsid w:val="00DD69F3"/>
    <w:rsid w:val="00DE0FB7"/>
    <w:rsid w:val="00DE3025"/>
    <w:rsid w:val="00DE3043"/>
    <w:rsid w:val="00DE45E5"/>
    <w:rsid w:val="00DE6ED6"/>
    <w:rsid w:val="00DF15A7"/>
    <w:rsid w:val="00DF6CDE"/>
    <w:rsid w:val="00DF71D0"/>
    <w:rsid w:val="00E00618"/>
    <w:rsid w:val="00E043A0"/>
    <w:rsid w:val="00E1170B"/>
    <w:rsid w:val="00E2047B"/>
    <w:rsid w:val="00E249E7"/>
    <w:rsid w:val="00E32CE1"/>
    <w:rsid w:val="00E34695"/>
    <w:rsid w:val="00E357CD"/>
    <w:rsid w:val="00E36477"/>
    <w:rsid w:val="00E36592"/>
    <w:rsid w:val="00E36B66"/>
    <w:rsid w:val="00E41466"/>
    <w:rsid w:val="00E43050"/>
    <w:rsid w:val="00E5230C"/>
    <w:rsid w:val="00E60928"/>
    <w:rsid w:val="00E61C45"/>
    <w:rsid w:val="00E66C02"/>
    <w:rsid w:val="00E75AB1"/>
    <w:rsid w:val="00E81289"/>
    <w:rsid w:val="00E826FA"/>
    <w:rsid w:val="00E85AE3"/>
    <w:rsid w:val="00E93425"/>
    <w:rsid w:val="00E93C2E"/>
    <w:rsid w:val="00E9404E"/>
    <w:rsid w:val="00E959DC"/>
    <w:rsid w:val="00EA0370"/>
    <w:rsid w:val="00EA39BF"/>
    <w:rsid w:val="00EA3DC3"/>
    <w:rsid w:val="00EB2486"/>
    <w:rsid w:val="00EB3E61"/>
    <w:rsid w:val="00EB5DF9"/>
    <w:rsid w:val="00EB6E11"/>
    <w:rsid w:val="00EB6FFB"/>
    <w:rsid w:val="00EB715D"/>
    <w:rsid w:val="00EC4BE6"/>
    <w:rsid w:val="00EC6AAA"/>
    <w:rsid w:val="00ED06C3"/>
    <w:rsid w:val="00ED1F43"/>
    <w:rsid w:val="00ED219A"/>
    <w:rsid w:val="00ED2352"/>
    <w:rsid w:val="00EE0DA6"/>
    <w:rsid w:val="00EE354E"/>
    <w:rsid w:val="00EF18DA"/>
    <w:rsid w:val="00EF25E7"/>
    <w:rsid w:val="00EF44B7"/>
    <w:rsid w:val="00EF53FB"/>
    <w:rsid w:val="00F0401F"/>
    <w:rsid w:val="00F05072"/>
    <w:rsid w:val="00F0742D"/>
    <w:rsid w:val="00F11B6C"/>
    <w:rsid w:val="00F120F5"/>
    <w:rsid w:val="00F12A4B"/>
    <w:rsid w:val="00F12CBC"/>
    <w:rsid w:val="00F22CBA"/>
    <w:rsid w:val="00F24AD5"/>
    <w:rsid w:val="00F33C52"/>
    <w:rsid w:val="00F35004"/>
    <w:rsid w:val="00F371D9"/>
    <w:rsid w:val="00F419AC"/>
    <w:rsid w:val="00F42433"/>
    <w:rsid w:val="00F446BF"/>
    <w:rsid w:val="00F44DB6"/>
    <w:rsid w:val="00F5101C"/>
    <w:rsid w:val="00F526DF"/>
    <w:rsid w:val="00F52F5F"/>
    <w:rsid w:val="00F56D3F"/>
    <w:rsid w:val="00F631DA"/>
    <w:rsid w:val="00F663FC"/>
    <w:rsid w:val="00F66947"/>
    <w:rsid w:val="00F719A8"/>
    <w:rsid w:val="00F73973"/>
    <w:rsid w:val="00F73C0E"/>
    <w:rsid w:val="00F773F7"/>
    <w:rsid w:val="00F80B63"/>
    <w:rsid w:val="00F85FD2"/>
    <w:rsid w:val="00F921D1"/>
    <w:rsid w:val="00FA3FB2"/>
    <w:rsid w:val="00FB7F3A"/>
    <w:rsid w:val="00FC0394"/>
    <w:rsid w:val="00FC430F"/>
    <w:rsid w:val="00FC45AC"/>
    <w:rsid w:val="00FC73B4"/>
    <w:rsid w:val="00FC7676"/>
    <w:rsid w:val="00FD182A"/>
    <w:rsid w:val="00FD2CE6"/>
    <w:rsid w:val="00FD2E53"/>
    <w:rsid w:val="00FD32F2"/>
    <w:rsid w:val="00FD5CA3"/>
    <w:rsid w:val="00FD62B8"/>
    <w:rsid w:val="00FE0480"/>
    <w:rsid w:val="00FE078D"/>
    <w:rsid w:val="00FE116F"/>
    <w:rsid w:val="00FE1E44"/>
    <w:rsid w:val="00FE7C06"/>
    <w:rsid w:val="00FF0828"/>
    <w:rsid w:val="00FF278A"/>
    <w:rsid w:val="00FF4DFC"/>
    <w:rsid w:val="00FF70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43CD"/>
  <w15:chartTrackingRefBased/>
  <w15:docId w15:val="{04307170-1E1B-4C08-BC5A-AE54593F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C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C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6C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C83"/>
    <w:rPr>
      <w:rFonts w:eastAsiaTheme="majorEastAsia" w:cstheme="majorBidi"/>
      <w:color w:val="272727" w:themeColor="text1" w:themeTint="D8"/>
    </w:rPr>
  </w:style>
  <w:style w:type="paragraph" w:styleId="Title">
    <w:name w:val="Title"/>
    <w:basedOn w:val="Normal"/>
    <w:next w:val="Normal"/>
    <w:link w:val="TitleChar"/>
    <w:uiPriority w:val="10"/>
    <w:qFormat/>
    <w:rsid w:val="00496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C83"/>
    <w:pPr>
      <w:spacing w:before="160"/>
      <w:jc w:val="center"/>
    </w:pPr>
    <w:rPr>
      <w:i/>
      <w:iCs/>
      <w:color w:val="404040" w:themeColor="text1" w:themeTint="BF"/>
    </w:rPr>
  </w:style>
  <w:style w:type="character" w:customStyle="1" w:styleId="QuoteChar">
    <w:name w:val="Quote Char"/>
    <w:basedOn w:val="DefaultParagraphFont"/>
    <w:link w:val="Quote"/>
    <w:uiPriority w:val="29"/>
    <w:rsid w:val="00496C83"/>
    <w:rPr>
      <w:i/>
      <w:iCs/>
      <w:color w:val="404040" w:themeColor="text1" w:themeTint="BF"/>
    </w:rPr>
  </w:style>
  <w:style w:type="paragraph" w:styleId="ListParagraph">
    <w:name w:val="List Paragraph"/>
    <w:basedOn w:val="Normal"/>
    <w:uiPriority w:val="34"/>
    <w:qFormat/>
    <w:rsid w:val="00496C83"/>
    <w:pPr>
      <w:ind w:left="720"/>
      <w:contextualSpacing/>
    </w:pPr>
  </w:style>
  <w:style w:type="character" w:styleId="IntenseEmphasis">
    <w:name w:val="Intense Emphasis"/>
    <w:basedOn w:val="DefaultParagraphFont"/>
    <w:uiPriority w:val="21"/>
    <w:qFormat/>
    <w:rsid w:val="00496C83"/>
    <w:rPr>
      <w:i/>
      <w:iCs/>
      <w:color w:val="0F4761" w:themeColor="accent1" w:themeShade="BF"/>
    </w:rPr>
  </w:style>
  <w:style w:type="paragraph" w:styleId="IntenseQuote">
    <w:name w:val="Intense Quote"/>
    <w:basedOn w:val="Normal"/>
    <w:next w:val="Normal"/>
    <w:link w:val="IntenseQuoteChar"/>
    <w:uiPriority w:val="30"/>
    <w:qFormat/>
    <w:rsid w:val="00496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C83"/>
    <w:rPr>
      <w:i/>
      <w:iCs/>
      <w:color w:val="0F4761" w:themeColor="accent1" w:themeShade="BF"/>
    </w:rPr>
  </w:style>
  <w:style w:type="character" w:styleId="IntenseReference">
    <w:name w:val="Intense Reference"/>
    <w:basedOn w:val="DefaultParagraphFont"/>
    <w:uiPriority w:val="32"/>
    <w:qFormat/>
    <w:rsid w:val="00496C83"/>
    <w:rPr>
      <w:b/>
      <w:bCs/>
      <w:smallCaps/>
      <w:color w:val="0F4761" w:themeColor="accent1" w:themeShade="BF"/>
      <w:spacing w:val="5"/>
    </w:rPr>
  </w:style>
  <w:style w:type="paragraph" w:styleId="TOCHeading">
    <w:name w:val="TOC Heading"/>
    <w:basedOn w:val="Heading1"/>
    <w:next w:val="Normal"/>
    <w:uiPriority w:val="39"/>
    <w:unhideWhenUsed/>
    <w:qFormat/>
    <w:rsid w:val="004C06B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C06B6"/>
    <w:pPr>
      <w:spacing w:after="100"/>
    </w:pPr>
  </w:style>
  <w:style w:type="paragraph" w:styleId="TOC2">
    <w:name w:val="toc 2"/>
    <w:basedOn w:val="Normal"/>
    <w:next w:val="Normal"/>
    <w:autoRedefine/>
    <w:uiPriority w:val="39"/>
    <w:unhideWhenUsed/>
    <w:rsid w:val="004C06B6"/>
    <w:pPr>
      <w:spacing w:after="100"/>
      <w:ind w:left="240"/>
    </w:pPr>
  </w:style>
  <w:style w:type="character" w:styleId="Hyperlink">
    <w:name w:val="Hyperlink"/>
    <w:basedOn w:val="DefaultParagraphFont"/>
    <w:uiPriority w:val="99"/>
    <w:unhideWhenUsed/>
    <w:rsid w:val="004C06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methodology.net/ikea-organizational-culture-simplicity-teamwork-diversity/" TargetMode="External"/><Relationship Id="rId18" Type="http://schemas.openxmlformats.org/officeDocument/2006/relationships/hyperlink" Target="https://www.ikea.com/in/en/this-is-ikea/democratic-design-pub88aa7161/" TargetMode="External"/><Relationship Id="rId26" Type="http://schemas.openxmlformats.org/officeDocument/2006/relationships/hyperlink" Target="https://www.ikea.com/global/en/our-business/how-we-work/" TargetMode="External"/><Relationship Id="rId39" Type="http://schemas.openxmlformats.org/officeDocument/2006/relationships/hyperlink" Target="https://www.ingka.com/this-is-ingka-group/how-we-are-organised/" TargetMode="External"/><Relationship Id="rId21" Type="http://schemas.openxmlformats.org/officeDocument/2006/relationships/hyperlink" Target="https://www.ikea.com/global/en/our-business/sustainability/fair-and-equal/" TargetMode="External"/><Relationship Id="rId34" Type="http://schemas.openxmlformats.org/officeDocument/2006/relationships/hyperlink" Target="https://ikeamuseum.com/en/explore/the-story-of-ikea/democratic-design/" TargetMode="External"/><Relationship Id="rId42" Type="http://schemas.openxmlformats.org/officeDocument/2006/relationships/hyperlink" Target="https://www.inter.ikea.com/en/newsroom/inter-ikea-group-reports-resilient-fy25-results-amid-global-challenges" TargetMode="External"/><Relationship Id="rId47" Type="http://schemas.openxmlformats.org/officeDocument/2006/relationships/hyperlink" Target="https://www.google.com/search?q=https://www.researchgate.net/publication/400311573" TargetMode="External"/><Relationship Id="rId50" Type="http://schemas.openxmlformats.org/officeDocument/2006/relationships/hyperlink" Target="https://www.researchgate.net/publication/223947182" TargetMode="External"/><Relationship Id="rId55" Type="http://schemas.openxmlformats.org/officeDocument/2006/relationships/hyperlink" Target="https://www.statista.com/statistics/255583/leading-5-selling-countries-of-ikea-produc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omsguide.com/home/ikeas-resell-program-now-accepts-almost-3-000-items-heres-how-to-trade-in-your-old-furniture-for-store-credit" TargetMode="External"/><Relationship Id="rId29" Type="http://schemas.openxmlformats.org/officeDocument/2006/relationships/hyperlink" Target="https://www.google.com/search?q=https://www.ikea.com/gb/en/this-is-ikea/about-us/the-ikea-vision-and-values/" TargetMode="External"/><Relationship Id="rId11" Type="http://schemas.openxmlformats.org/officeDocument/2006/relationships/hyperlink" Target="https://archive.ph/20260111000731/https:/www.bloomberg.com/news/articles/2026-01-05/ikea-under-pressure-from-amazon-temu-and-shein" TargetMode="External"/><Relationship Id="rId24" Type="http://schemas.openxmlformats.org/officeDocument/2006/relationships/hyperlink" Target="https://www.ikea.com/global/en/our-business/sustainability/wood-we-use/" TargetMode="External"/><Relationship Id="rId32" Type="http://schemas.openxmlformats.org/officeDocument/2006/relationships/hyperlink" Target="https://www.ikea.com/gb/en/files/pdf/47/dd/47dd9ed9/modern-slavery-statement-fy24.pdf" TargetMode="External"/><Relationship Id="rId37" Type="http://schemas.openxmlformats.org/officeDocument/2006/relationships/hyperlink" Target="https://www.seeacareerwithus.com/working-here" TargetMode="External"/><Relationship Id="rId40" Type="http://schemas.openxmlformats.org/officeDocument/2006/relationships/hyperlink" Target="https://www.ingka.com/projects/people-planet-consumer-insights-trends/" TargetMode="External"/><Relationship Id="rId45" Type="http://schemas.openxmlformats.org/officeDocument/2006/relationships/hyperlink" Target="https://www.google.com/search?q=https://www.livingwage.org.uk/news/real-living-wage-rates-increase-1345-uk-and-1480-london" TargetMode="External"/><Relationship Id="rId53" Type="http://schemas.openxmlformats.org/officeDocument/2006/relationships/hyperlink" Target="https://www.statista.com/topics/1961/ikea/"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www.ikea.com/global/en/newsroom/sustainability/"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ov.uk/guidance/data-use-and-access-act-2025-data-protection-and-privacy-changes" TargetMode="External"/><Relationship Id="rId22" Type="http://schemas.openxmlformats.org/officeDocument/2006/relationships/hyperlink" Target="https://www.google.com/search?q=https://www.ikea.com/global/en/images/IKEA_SUSTAINABILITY_Report_FY_23" TargetMode="External"/><Relationship Id="rId27" Type="http://schemas.openxmlformats.org/officeDocument/2006/relationships/hyperlink" Target="https://www.ikea.com/global/en/our-business/how-we-work/iway-our-supplier-code-of-conduct/" TargetMode="External"/><Relationship Id="rId30" Type="http://schemas.openxmlformats.org/officeDocument/2006/relationships/hyperlink" Target="https://www.ikea.com/gb/en/cat/furniture-fu001/" TargetMode="External"/><Relationship Id="rId35" Type="http://schemas.openxmlformats.org/officeDocument/2006/relationships/hyperlink" Target="https://www.ikea.com/gb/en/files/pdf/01/d4/01d4092f/ikea-2024-uk-report-final.pdf" TargetMode="External"/><Relationship Id="rId43" Type="http://schemas.openxmlformats.org/officeDocument/2006/relationships/hyperlink" Target="https://www.jpmorgan.com/insights/global-research/supply-chain/red-sea-shipping" TargetMode="External"/><Relationship Id="rId48" Type="http://schemas.openxmlformats.org/officeDocument/2006/relationships/hyperlink" Target="https://www.multimodal.org.uk/article/ikea-uk-and-ireland-continues-its-fulfilment-transformation-with-first-irish-distribution-centre" TargetMode="External"/><Relationship Id="rId56" Type="http://schemas.openxmlformats.org/officeDocument/2006/relationships/hyperlink" Target="https://www.inter.ikea.com/en/this-is-inter-ikea-group" TargetMode="External"/><Relationship Id="rId8" Type="http://schemas.openxmlformats.org/officeDocument/2006/relationships/webSettings" Target="webSettings.xml"/><Relationship Id="rId51" Type="http://schemas.openxmlformats.org/officeDocument/2006/relationships/hyperlink" Target="https://iide.co/case-studies/business-model-of-ikea/" TargetMode="External"/><Relationship Id="rId3" Type="http://schemas.openxmlformats.org/officeDocument/2006/relationships/customXml" Target="../customXml/item3.xml"/><Relationship Id="rId12" Type="http://schemas.openxmlformats.org/officeDocument/2006/relationships/hyperlink" Target="https://www.bbc.co.uk/news/business-67780947" TargetMode="External"/><Relationship Id="rId17" Type="http://schemas.openxmlformats.org/officeDocument/2006/relationships/hyperlink" Target="https://www.researchgate.net/publication/380098981" TargetMode="External"/><Relationship Id="rId25" Type="http://schemas.openxmlformats.org/officeDocument/2006/relationships/hyperlink" Target="https://www.google.com/search?q=https://www.ikea.com/gb/en/this-is-ikea/climate-environment/transitioning-towards-a-circular-business/" TargetMode="External"/><Relationship Id="rId33" Type="http://schemas.openxmlformats.org/officeDocument/2006/relationships/hyperlink" Target="https://www.inter.ikea.com/en/this-is-inter-ikea-group/our-business-in-brief" TargetMode="External"/><Relationship Id="rId38" Type="http://schemas.openxmlformats.org/officeDocument/2006/relationships/hyperlink" Target="https://www.ingka.com/newsroom/ikea-set-to-come-closer-to-the-many-people-through-different-store-formats/" TargetMode="External"/><Relationship Id="rId46" Type="http://schemas.openxmlformats.org/officeDocument/2006/relationships/hyperlink" Target="https://www.google.com/search?q=https://www.mckinsey.com/industries/retail/our-insights/retail-reset" TargetMode="External"/><Relationship Id="rId59" Type="http://schemas.openxmlformats.org/officeDocument/2006/relationships/theme" Target="theme/theme1.xml"/><Relationship Id="rId20" Type="http://schemas.openxmlformats.org/officeDocument/2006/relationships/hyperlink" Target="https://www.ikea.com/gb/en/customer-service/services/" TargetMode="External"/><Relationship Id="rId41" Type="http://schemas.openxmlformats.org/officeDocument/2006/relationships/hyperlink" Target="https://www.ingka.com/newsroom/creating-a-simpler-more-resilient-ikea-for-the-future/" TargetMode="External"/><Relationship Id="rId54" Type="http://schemas.openxmlformats.org/officeDocument/2006/relationships/hyperlink" Target="https://www.statista.com/forecasts/1218317/ikea-revenue-development-ecommercedb"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2991/978-94-6463-098-5_19" TargetMode="External"/><Relationship Id="rId23" Type="http://schemas.openxmlformats.org/officeDocument/2006/relationships/hyperlink" Target="https://www.google.com/search?q=https://www.ikea.com/gb/en/this-is-ikea/climate-environment/the-ikea-sustainability-strategy/" TargetMode="External"/><Relationship Id="rId28" Type="http://schemas.openxmlformats.org/officeDocument/2006/relationships/hyperlink" Target="https://www.google.com/search?q=https://www.ikea.com/gb/en/this-is-ikea/about-us/our-heritage/" TargetMode="External"/><Relationship Id="rId36" Type="http://schemas.openxmlformats.org/officeDocument/2006/relationships/hyperlink" Target="https://www.ikea.com/gb/en/files/pdf/c1/ed/c1ed761a/ikea-2025-uk-report-final-2.pdf" TargetMode="External"/><Relationship Id="rId49" Type="http://schemas.openxmlformats.org/officeDocument/2006/relationships/hyperlink" Target="https://www.reuters.com/legal/transactional/ikea-buys-us-logistics-tech-firm-locus-online-growth-push-2025-10-07/" TargetMode="External"/><Relationship Id="rId57" Type="http://schemas.openxmlformats.org/officeDocument/2006/relationships/hyperlink" Target="https://doi.org/10.2139/ssrn.3243347" TargetMode="External"/><Relationship Id="rId10" Type="http://schemas.openxmlformats.org/officeDocument/2006/relationships/hyperlink" Target="https://doi.org/10.1177/014920639101700108" TargetMode="External"/><Relationship Id="rId31" Type="http://schemas.openxmlformats.org/officeDocument/2006/relationships/hyperlink" Target="https://www.ikea.com/gb/en/home-design/" TargetMode="External"/><Relationship Id="rId44" Type="http://schemas.openxmlformats.org/officeDocument/2006/relationships/hyperlink" Target="https://www.latterly.org/ikea-business-model/" TargetMode="External"/><Relationship Id="rId52" Type="http://schemas.openxmlformats.org/officeDocument/2006/relationships/hyperlink" Target="https://www.bigfurnituregroup.com/sales-and-profit-down-at-ikea-uk-more-affordable-approach-prog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976176e30e19cf18cbbd7bbcb551810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cb4263822208a722dffa5e7d5fe4c082"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8BB1E9AA-805E-4166-994F-D0D6AD50BFCB}">
  <ds:schemaRefs>
    <ds:schemaRef ds:uri="http://schemas.openxmlformats.org/officeDocument/2006/bibliography"/>
  </ds:schemaRefs>
</ds:datastoreItem>
</file>

<file path=customXml/itemProps2.xml><?xml version="1.0" encoding="utf-8"?>
<ds:datastoreItem xmlns:ds="http://schemas.openxmlformats.org/officeDocument/2006/customXml" ds:itemID="{BDE04B69-3F3C-45F0-B467-5F568A0A3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A7C7E0-BA6D-428A-93C4-9B262D69CEDE}">
  <ds:schemaRefs>
    <ds:schemaRef ds:uri="http://schemas.microsoft.com/sharepoint/v3/contenttype/forms"/>
  </ds:schemaRefs>
</ds:datastoreItem>
</file>

<file path=customXml/itemProps4.xml><?xml version="1.0" encoding="utf-8"?>
<ds:datastoreItem xmlns:ds="http://schemas.openxmlformats.org/officeDocument/2006/customXml" ds:itemID="{2501C31A-C637-45A7-A12E-BBF4B0AACCBB}">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1992</TotalTime>
  <Pages>21</Pages>
  <Words>6514</Words>
  <Characters>40908</Characters>
  <Application>Microsoft Office Word</Application>
  <DocSecurity>0</DocSecurity>
  <Lines>592</Lines>
  <Paragraphs>92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Georgiana Strugaru (2222489)</cp:lastModifiedBy>
  <cp:revision>633</cp:revision>
  <dcterms:created xsi:type="dcterms:W3CDTF">2026-03-24T04:53:00Z</dcterms:created>
  <dcterms:modified xsi:type="dcterms:W3CDTF">2026-03-26T10:35:00Z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