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2AF0121" w14:textId="77777777" w:rsidR="00922F21" w:rsidRDefault="00922F21" w:rsidP="00CF4184">
      <w:pPr>
        <w:ind w:right="107"/>
        <w:jc w:val="both"/>
        <w:rPr>
          <w:sz w:val="24"/>
          <w:szCs w:val="24"/>
        </w:rPr>
      </w:pPr>
    </w:p>
    <w:p w14:paraId="2BBE9BE3" w14:textId="484A2E6C" w:rsidR="003516D5" w:rsidRDefault="003516D5" w:rsidP="00297FEA">
      <w:pPr>
        <w:ind w:right="107"/>
        <w:rPr>
          <w:sz w:val="24"/>
          <w:szCs w:val="24"/>
        </w:rPr>
      </w:pPr>
      <w:r>
        <w:rPr>
          <w:sz w:val="24"/>
          <w:szCs w:val="24"/>
        </w:rPr>
        <w:t xml:space="preserve">In this essay, I will be discussing and comparing two strategies which I used during my initial 6 months of learning and since being attested as a Police Constable. These coping strategies have helped to develop </w:t>
      </w:r>
      <w:r w:rsidR="008F46C6">
        <w:rPr>
          <w:sz w:val="24"/>
          <w:szCs w:val="24"/>
        </w:rPr>
        <w:t xml:space="preserve">minimise and develop resilience to stress. </w:t>
      </w:r>
    </w:p>
    <w:p w14:paraId="7593F68C" w14:textId="48664069" w:rsidR="00C840A1" w:rsidRDefault="00C840A1" w:rsidP="00CF4184">
      <w:pPr>
        <w:ind w:right="107"/>
        <w:jc w:val="both"/>
        <w:rPr>
          <w:sz w:val="24"/>
          <w:szCs w:val="24"/>
        </w:rPr>
      </w:pPr>
    </w:p>
    <w:p w14:paraId="2839DB57" w14:textId="28861D6B" w:rsidR="00C840A1" w:rsidRDefault="00F912CE" w:rsidP="00E2389F">
      <w:pPr>
        <w:ind w:right="107"/>
        <w:rPr>
          <w:color w:val="auto"/>
          <w:sz w:val="24"/>
          <w:szCs w:val="24"/>
        </w:rPr>
      </w:pPr>
      <w:r>
        <w:rPr>
          <w:sz w:val="24"/>
          <w:szCs w:val="24"/>
        </w:rPr>
        <w:t xml:space="preserve">There is no universal definition of stress, however, </w:t>
      </w:r>
      <w:proofErr w:type="spellStart"/>
      <w:r>
        <w:rPr>
          <w:sz w:val="24"/>
          <w:szCs w:val="24"/>
        </w:rPr>
        <w:t>Cieslak</w:t>
      </w:r>
      <w:proofErr w:type="spellEnd"/>
      <w:r>
        <w:rPr>
          <w:sz w:val="24"/>
          <w:szCs w:val="24"/>
        </w:rPr>
        <w:t xml:space="preserve"> et al (2020) describes stress as a </w:t>
      </w:r>
      <w:proofErr w:type="gramStart"/>
      <w:r>
        <w:rPr>
          <w:sz w:val="24"/>
          <w:szCs w:val="24"/>
        </w:rPr>
        <w:t>psychosocial phenomenon experiences</w:t>
      </w:r>
      <w:proofErr w:type="gramEnd"/>
      <w:r>
        <w:rPr>
          <w:sz w:val="24"/>
          <w:szCs w:val="24"/>
        </w:rPr>
        <w:t xml:space="preserve"> by humans in different situations. </w:t>
      </w:r>
      <w:r w:rsidR="007F6265">
        <w:rPr>
          <w:sz w:val="24"/>
          <w:szCs w:val="24"/>
        </w:rPr>
        <w:t>Adverse working conditions including working long hours, shift work, time pressure, limited rewards can all lead to work related stress (</w:t>
      </w:r>
      <w:proofErr w:type="spellStart"/>
      <w:r w:rsidR="007F6265">
        <w:rPr>
          <w:sz w:val="24"/>
          <w:szCs w:val="24"/>
        </w:rPr>
        <w:t>Galanis</w:t>
      </w:r>
      <w:proofErr w:type="spellEnd"/>
      <w:r w:rsidR="007F6265">
        <w:rPr>
          <w:sz w:val="24"/>
          <w:szCs w:val="24"/>
        </w:rPr>
        <w:t xml:space="preserve"> et al, 2021). </w:t>
      </w:r>
      <w:r w:rsidR="006761CA">
        <w:rPr>
          <w:sz w:val="24"/>
          <w:szCs w:val="24"/>
        </w:rPr>
        <w:t>From my knowledge in the role</w:t>
      </w:r>
      <w:r w:rsidR="00E1420C">
        <w:rPr>
          <w:sz w:val="24"/>
          <w:szCs w:val="24"/>
        </w:rPr>
        <w:t xml:space="preserve"> of a police constable</w:t>
      </w:r>
      <w:r w:rsidR="006761CA">
        <w:rPr>
          <w:sz w:val="24"/>
          <w:szCs w:val="24"/>
        </w:rPr>
        <w:t xml:space="preserve"> and my previous role within the organisation </w:t>
      </w:r>
      <w:proofErr w:type="gramStart"/>
      <w:r w:rsidR="006761CA">
        <w:rPr>
          <w:sz w:val="24"/>
          <w:szCs w:val="24"/>
        </w:rPr>
        <w:t>it is clear that these</w:t>
      </w:r>
      <w:proofErr w:type="gramEnd"/>
      <w:r w:rsidR="006761CA">
        <w:rPr>
          <w:sz w:val="24"/>
          <w:szCs w:val="24"/>
        </w:rPr>
        <w:t xml:space="preserve"> adverse working conditions are seen on a daily basis within policing </w:t>
      </w:r>
      <w:r w:rsidR="007F6265">
        <w:rPr>
          <w:sz w:val="24"/>
          <w:szCs w:val="24"/>
        </w:rPr>
        <w:t>due to the nature of the role</w:t>
      </w:r>
      <w:r w:rsidR="00E1420C">
        <w:rPr>
          <w:sz w:val="24"/>
          <w:szCs w:val="24"/>
        </w:rPr>
        <w:t>. T</w:t>
      </w:r>
      <w:r w:rsidR="006761CA">
        <w:rPr>
          <w:sz w:val="24"/>
          <w:szCs w:val="24"/>
        </w:rPr>
        <w:t>his</w:t>
      </w:r>
      <w:r w:rsidR="007F6265">
        <w:rPr>
          <w:sz w:val="24"/>
          <w:szCs w:val="24"/>
        </w:rPr>
        <w:t xml:space="preserve"> can be a reason as</w:t>
      </w:r>
      <w:r w:rsidR="006761CA">
        <w:rPr>
          <w:sz w:val="24"/>
          <w:szCs w:val="24"/>
        </w:rPr>
        <w:t xml:space="preserve"> to</w:t>
      </w:r>
      <w:r w:rsidR="007F6265">
        <w:rPr>
          <w:sz w:val="24"/>
          <w:szCs w:val="24"/>
        </w:rPr>
        <w:t xml:space="preserve"> why there </w:t>
      </w:r>
      <w:r w:rsidR="006761CA">
        <w:rPr>
          <w:sz w:val="24"/>
          <w:szCs w:val="24"/>
        </w:rPr>
        <w:t>is such</w:t>
      </w:r>
      <w:r w:rsidR="007F6265">
        <w:rPr>
          <w:sz w:val="24"/>
          <w:szCs w:val="24"/>
        </w:rPr>
        <w:t xml:space="preserve"> a high number of police officers who suffer from stress</w:t>
      </w:r>
      <w:r w:rsidR="006761CA">
        <w:rPr>
          <w:sz w:val="24"/>
          <w:szCs w:val="24"/>
        </w:rPr>
        <w:t xml:space="preserve"> and are off work sick due to stress. </w:t>
      </w:r>
      <w:r w:rsidR="00E2389F">
        <w:rPr>
          <w:color w:val="auto"/>
          <w:sz w:val="24"/>
          <w:szCs w:val="24"/>
        </w:rPr>
        <w:t xml:space="preserve">Stress has been identified as one of the main contributors to health conditions such as obesity, cardiovascular </w:t>
      </w:r>
      <w:r w:rsidR="00E1420C">
        <w:rPr>
          <w:color w:val="auto"/>
          <w:sz w:val="24"/>
          <w:szCs w:val="24"/>
        </w:rPr>
        <w:t>disease,</w:t>
      </w:r>
      <w:r w:rsidR="00E2389F">
        <w:rPr>
          <w:color w:val="auto"/>
          <w:sz w:val="24"/>
          <w:szCs w:val="24"/>
        </w:rPr>
        <w:t xml:space="preserve"> and cancer (O’Connor et al, 2020). With these health conditions being identified it is important that police like </w:t>
      </w:r>
      <w:proofErr w:type="gramStart"/>
      <w:r w:rsidR="00E2389F">
        <w:rPr>
          <w:color w:val="auto"/>
          <w:sz w:val="24"/>
          <w:szCs w:val="24"/>
        </w:rPr>
        <w:t>myself</w:t>
      </w:r>
      <w:proofErr w:type="gramEnd"/>
      <w:r w:rsidR="00E2389F">
        <w:rPr>
          <w:color w:val="auto"/>
          <w:sz w:val="24"/>
          <w:szCs w:val="24"/>
        </w:rPr>
        <w:t xml:space="preserve"> have strategies in place which can help us manage our stress. Managing stress will help to minimise the risk of developing these health conditions and therefore enable us to carry out </w:t>
      </w:r>
      <w:r w:rsidR="00E1420C">
        <w:rPr>
          <w:color w:val="auto"/>
          <w:sz w:val="24"/>
          <w:szCs w:val="24"/>
        </w:rPr>
        <w:t>the</w:t>
      </w:r>
      <w:r w:rsidR="00E2389F">
        <w:rPr>
          <w:color w:val="auto"/>
          <w:sz w:val="24"/>
          <w:szCs w:val="24"/>
        </w:rPr>
        <w:t xml:space="preserve"> role </w:t>
      </w:r>
      <w:r w:rsidR="00E1420C">
        <w:rPr>
          <w:color w:val="auto"/>
          <w:sz w:val="24"/>
          <w:szCs w:val="24"/>
        </w:rPr>
        <w:t>of</w:t>
      </w:r>
      <w:r w:rsidR="00E2389F">
        <w:rPr>
          <w:color w:val="auto"/>
          <w:sz w:val="24"/>
          <w:szCs w:val="24"/>
        </w:rPr>
        <w:t xml:space="preserve"> Police Constables to the highest standards. </w:t>
      </w:r>
    </w:p>
    <w:p w14:paraId="63EBEB73" w14:textId="4E7F36EB" w:rsidR="00E2389F" w:rsidRPr="00E2389F" w:rsidRDefault="00A1625B" w:rsidP="00E2389F">
      <w:pPr>
        <w:ind w:right="107"/>
        <w:rPr>
          <w:color w:val="auto"/>
          <w:sz w:val="24"/>
          <w:szCs w:val="24"/>
        </w:rPr>
      </w:pPr>
      <w:r>
        <w:rPr>
          <w:color w:val="auto"/>
          <w:sz w:val="24"/>
          <w:szCs w:val="24"/>
        </w:rPr>
        <w:t xml:space="preserve">The first strategy I developed was a good exercise routine. I have always been into fitness and </w:t>
      </w:r>
      <w:r w:rsidR="008F46C6">
        <w:rPr>
          <w:color w:val="auto"/>
          <w:sz w:val="24"/>
          <w:szCs w:val="24"/>
        </w:rPr>
        <w:t>exercise;</w:t>
      </w:r>
      <w:r>
        <w:rPr>
          <w:color w:val="auto"/>
          <w:sz w:val="24"/>
          <w:szCs w:val="24"/>
        </w:rPr>
        <w:t xml:space="preserve"> </w:t>
      </w:r>
      <w:proofErr w:type="gramStart"/>
      <w:r>
        <w:rPr>
          <w:color w:val="auto"/>
          <w:sz w:val="24"/>
          <w:szCs w:val="24"/>
        </w:rPr>
        <w:t>however</w:t>
      </w:r>
      <w:proofErr w:type="gramEnd"/>
      <w:r>
        <w:rPr>
          <w:color w:val="auto"/>
          <w:sz w:val="24"/>
          <w:szCs w:val="24"/>
        </w:rPr>
        <w:t xml:space="preserve"> this </w:t>
      </w:r>
      <w:r w:rsidR="008F46C6">
        <w:rPr>
          <w:color w:val="auto"/>
          <w:sz w:val="24"/>
          <w:szCs w:val="24"/>
        </w:rPr>
        <w:t>was not</w:t>
      </w:r>
      <w:r>
        <w:rPr>
          <w:color w:val="auto"/>
          <w:sz w:val="24"/>
          <w:szCs w:val="24"/>
        </w:rPr>
        <w:t xml:space="preserve"> something that I have had a set routine in. During my training I started going to the gym before work, this would then ensure that I had time after work to focus on any extra revision or to relax. </w:t>
      </w:r>
      <w:r w:rsidR="00DA0930">
        <w:rPr>
          <w:color w:val="auto"/>
          <w:sz w:val="24"/>
          <w:szCs w:val="24"/>
        </w:rPr>
        <w:t>I use exercise as a time for myself, to focus on myself and to help with stress.</w:t>
      </w:r>
    </w:p>
    <w:p w14:paraId="76D5B053" w14:textId="1029AF94" w:rsidR="00C840A1" w:rsidRDefault="006C024A" w:rsidP="00CF4184">
      <w:pPr>
        <w:ind w:right="107"/>
        <w:jc w:val="both"/>
        <w:rPr>
          <w:color w:val="auto"/>
          <w:sz w:val="24"/>
          <w:szCs w:val="24"/>
        </w:rPr>
      </w:pPr>
      <w:r>
        <w:rPr>
          <w:color w:val="auto"/>
          <w:sz w:val="24"/>
          <w:szCs w:val="24"/>
        </w:rPr>
        <w:t>Regular exercise can reduce stress and anxiety, boost happy hormones, and sharpen memory (</w:t>
      </w:r>
      <w:proofErr w:type="spellStart"/>
      <w:r>
        <w:rPr>
          <w:color w:val="auto"/>
          <w:sz w:val="24"/>
          <w:szCs w:val="24"/>
        </w:rPr>
        <w:t>Elmagd</w:t>
      </w:r>
      <w:proofErr w:type="spellEnd"/>
      <w:r>
        <w:rPr>
          <w:color w:val="auto"/>
          <w:sz w:val="24"/>
          <w:szCs w:val="24"/>
        </w:rPr>
        <w:t xml:space="preserve">, 2016). All these are important within the role of policing to ensure officers </w:t>
      </w:r>
      <w:proofErr w:type="gramStart"/>
      <w:r>
        <w:rPr>
          <w:color w:val="auto"/>
          <w:sz w:val="24"/>
          <w:szCs w:val="24"/>
        </w:rPr>
        <w:t>are able to</w:t>
      </w:r>
      <w:proofErr w:type="gramEnd"/>
      <w:r>
        <w:rPr>
          <w:color w:val="auto"/>
          <w:sz w:val="24"/>
          <w:szCs w:val="24"/>
        </w:rPr>
        <w:t xml:space="preserve"> work to their maximum potential and adapt to the demands of the role. </w:t>
      </w:r>
    </w:p>
    <w:p w14:paraId="67990163" w14:textId="03B270FE" w:rsidR="006C024A" w:rsidRPr="006C024A" w:rsidRDefault="006C024A" w:rsidP="00CF4184">
      <w:pPr>
        <w:ind w:right="107"/>
        <w:jc w:val="both"/>
        <w:rPr>
          <w:color w:val="auto"/>
          <w:sz w:val="24"/>
          <w:szCs w:val="24"/>
        </w:rPr>
      </w:pPr>
      <w:proofErr w:type="spellStart"/>
      <w:r>
        <w:rPr>
          <w:color w:val="auto"/>
          <w:sz w:val="24"/>
          <w:szCs w:val="24"/>
        </w:rPr>
        <w:t>Elmagd</w:t>
      </w:r>
      <w:proofErr w:type="spellEnd"/>
      <w:r>
        <w:rPr>
          <w:color w:val="auto"/>
          <w:sz w:val="24"/>
          <w:szCs w:val="24"/>
        </w:rPr>
        <w:t xml:space="preserve"> (2016) also states that exercise is important in preventing heart disease, diabetes, </w:t>
      </w:r>
      <w:proofErr w:type="gramStart"/>
      <w:r>
        <w:rPr>
          <w:color w:val="auto"/>
          <w:sz w:val="24"/>
          <w:szCs w:val="24"/>
        </w:rPr>
        <w:t>obesity</w:t>
      </w:r>
      <w:proofErr w:type="gramEnd"/>
      <w:r>
        <w:rPr>
          <w:color w:val="auto"/>
          <w:sz w:val="24"/>
          <w:szCs w:val="24"/>
        </w:rPr>
        <w:t xml:space="preserve"> and depression. As well as police constables keeping their minds </w:t>
      </w:r>
      <w:proofErr w:type="gramStart"/>
      <w:r>
        <w:rPr>
          <w:color w:val="auto"/>
          <w:sz w:val="24"/>
          <w:szCs w:val="24"/>
        </w:rPr>
        <w:t>health</w:t>
      </w:r>
      <w:proofErr w:type="gramEnd"/>
      <w:r>
        <w:rPr>
          <w:color w:val="auto"/>
          <w:sz w:val="24"/>
          <w:szCs w:val="24"/>
        </w:rPr>
        <w:t xml:space="preserve"> they must also be able to keep their bodies healthy. If they are unable to do this, again they would not be able to carry out their roles to the fullest potential and therefore this may cause more stress in the long term. </w:t>
      </w:r>
      <w:r w:rsidR="00DB1E7E">
        <w:rPr>
          <w:color w:val="auto"/>
          <w:sz w:val="24"/>
          <w:szCs w:val="24"/>
        </w:rPr>
        <w:t xml:space="preserve">Exercise is known to increase norepinephrine concentrations, </w:t>
      </w:r>
      <w:proofErr w:type="gramStart"/>
      <w:r w:rsidR="00DB1E7E">
        <w:rPr>
          <w:color w:val="auto"/>
          <w:sz w:val="24"/>
          <w:szCs w:val="24"/>
        </w:rPr>
        <w:t>this chemical moderates</w:t>
      </w:r>
      <w:proofErr w:type="gramEnd"/>
      <w:r w:rsidR="00DB1E7E">
        <w:rPr>
          <w:color w:val="auto"/>
          <w:sz w:val="24"/>
          <w:szCs w:val="24"/>
        </w:rPr>
        <w:t xml:space="preserve"> the brains responses to stress (</w:t>
      </w:r>
      <w:proofErr w:type="spellStart"/>
      <w:r w:rsidR="00DB1E7E">
        <w:rPr>
          <w:color w:val="auto"/>
          <w:sz w:val="24"/>
          <w:szCs w:val="24"/>
        </w:rPr>
        <w:t>Elmagd</w:t>
      </w:r>
      <w:proofErr w:type="spellEnd"/>
      <w:r w:rsidR="00DB1E7E">
        <w:rPr>
          <w:color w:val="auto"/>
          <w:sz w:val="24"/>
          <w:szCs w:val="24"/>
        </w:rPr>
        <w:t>, 2016).</w:t>
      </w:r>
    </w:p>
    <w:p w14:paraId="17E954AD" w14:textId="207D1265" w:rsidR="00C840A1" w:rsidRDefault="00C840A1" w:rsidP="00297FEA">
      <w:pPr>
        <w:ind w:right="107"/>
        <w:rPr>
          <w:sz w:val="24"/>
          <w:szCs w:val="24"/>
        </w:rPr>
      </w:pPr>
    </w:p>
    <w:p w14:paraId="793777B1" w14:textId="5FF7BAAF" w:rsidR="00DB1E7E" w:rsidRDefault="00DB1E7E" w:rsidP="00297FEA">
      <w:pPr>
        <w:ind w:right="107"/>
        <w:rPr>
          <w:sz w:val="24"/>
          <w:szCs w:val="24"/>
        </w:rPr>
      </w:pPr>
    </w:p>
    <w:p w14:paraId="4083746F" w14:textId="15B21E2F" w:rsidR="00B64E60" w:rsidRDefault="00DB1E7E" w:rsidP="00297FEA">
      <w:pPr>
        <w:ind w:right="107"/>
        <w:rPr>
          <w:sz w:val="24"/>
          <w:szCs w:val="24"/>
        </w:rPr>
      </w:pPr>
      <w:r>
        <w:rPr>
          <w:sz w:val="24"/>
          <w:szCs w:val="24"/>
        </w:rPr>
        <w:t xml:space="preserve">After getting into a good routine of exercise I found that I was more tired in the evenings. This is something that I found useful as I did not sleep </w:t>
      </w:r>
      <w:r w:rsidR="008F46C6">
        <w:rPr>
          <w:sz w:val="24"/>
          <w:szCs w:val="24"/>
        </w:rPr>
        <w:t>well,</w:t>
      </w:r>
      <w:r>
        <w:rPr>
          <w:sz w:val="24"/>
          <w:szCs w:val="24"/>
        </w:rPr>
        <w:t xml:space="preserve"> and </w:t>
      </w:r>
      <w:r w:rsidR="008F46C6">
        <w:rPr>
          <w:sz w:val="24"/>
          <w:szCs w:val="24"/>
        </w:rPr>
        <w:t xml:space="preserve">I </w:t>
      </w:r>
      <w:r>
        <w:rPr>
          <w:sz w:val="24"/>
          <w:szCs w:val="24"/>
        </w:rPr>
        <w:t xml:space="preserve">found that </w:t>
      </w:r>
      <w:r w:rsidR="008F46C6">
        <w:rPr>
          <w:sz w:val="24"/>
          <w:szCs w:val="24"/>
        </w:rPr>
        <w:t xml:space="preserve">an exercise routine has helped to improve this. </w:t>
      </w:r>
      <w:r>
        <w:rPr>
          <w:sz w:val="24"/>
          <w:szCs w:val="24"/>
        </w:rPr>
        <w:t xml:space="preserve">In turn, better sleep has helped me to be more </w:t>
      </w:r>
      <w:r>
        <w:rPr>
          <w:sz w:val="24"/>
          <w:szCs w:val="24"/>
        </w:rPr>
        <w:lastRenderedPageBreak/>
        <w:t xml:space="preserve">productive </w:t>
      </w:r>
      <w:r w:rsidR="007B57F5">
        <w:rPr>
          <w:sz w:val="24"/>
          <w:szCs w:val="24"/>
        </w:rPr>
        <w:t xml:space="preserve">in work, meaning I can complete my workload more efficiently and effectively and therefore has helped me to manage stress. </w:t>
      </w:r>
    </w:p>
    <w:p w14:paraId="4DDC0B1E" w14:textId="5F7EFBB3" w:rsidR="00DB1E7E" w:rsidRDefault="00DB1E7E" w:rsidP="00297FEA">
      <w:pPr>
        <w:ind w:right="107"/>
        <w:rPr>
          <w:sz w:val="24"/>
          <w:szCs w:val="24"/>
        </w:rPr>
      </w:pPr>
    </w:p>
    <w:p w14:paraId="6D18CAEC" w14:textId="64A8C7A3" w:rsidR="006D278D" w:rsidRDefault="00477116" w:rsidP="00297FEA">
      <w:pPr>
        <w:ind w:right="107"/>
        <w:rPr>
          <w:sz w:val="24"/>
          <w:szCs w:val="24"/>
        </w:rPr>
      </w:pPr>
      <w:r>
        <w:rPr>
          <w:sz w:val="24"/>
          <w:szCs w:val="24"/>
        </w:rPr>
        <w:t xml:space="preserve">The second coping strategy I have </w:t>
      </w:r>
      <w:r w:rsidR="003456FC">
        <w:rPr>
          <w:sz w:val="24"/>
          <w:szCs w:val="24"/>
        </w:rPr>
        <w:t>adopted</w:t>
      </w:r>
      <w:r>
        <w:rPr>
          <w:sz w:val="24"/>
          <w:szCs w:val="24"/>
        </w:rPr>
        <w:t xml:space="preserve"> to</w:t>
      </w:r>
      <w:r w:rsidR="003456FC">
        <w:rPr>
          <w:sz w:val="24"/>
          <w:szCs w:val="24"/>
        </w:rPr>
        <w:t xml:space="preserve"> help</w:t>
      </w:r>
      <w:r>
        <w:rPr>
          <w:sz w:val="24"/>
          <w:szCs w:val="24"/>
        </w:rPr>
        <w:t xml:space="preserve"> build resilience </w:t>
      </w:r>
      <w:r w:rsidR="003456FC">
        <w:rPr>
          <w:sz w:val="24"/>
          <w:szCs w:val="24"/>
        </w:rPr>
        <w:t>to</w:t>
      </w:r>
      <w:r>
        <w:rPr>
          <w:sz w:val="24"/>
          <w:szCs w:val="24"/>
        </w:rPr>
        <w:t xml:space="preserve"> stress has been to incorporate a healthier </w:t>
      </w:r>
      <w:r w:rsidR="003456FC">
        <w:rPr>
          <w:sz w:val="24"/>
          <w:szCs w:val="24"/>
        </w:rPr>
        <w:t xml:space="preserve">and more balanced </w:t>
      </w:r>
      <w:r>
        <w:rPr>
          <w:sz w:val="24"/>
          <w:szCs w:val="24"/>
        </w:rPr>
        <w:t>diet. At the beginning of my 6 months of initial training I found that the stress of starting a new job and the expectations that are put on you as a new Police Constable had</w:t>
      </w:r>
      <w:r w:rsidR="003456FC">
        <w:rPr>
          <w:sz w:val="24"/>
          <w:szCs w:val="24"/>
        </w:rPr>
        <w:t xml:space="preserve"> led me into</w:t>
      </w:r>
      <w:r>
        <w:rPr>
          <w:sz w:val="24"/>
          <w:szCs w:val="24"/>
        </w:rPr>
        <w:t xml:space="preserve"> </w:t>
      </w:r>
      <w:r w:rsidR="000E08DF">
        <w:rPr>
          <w:sz w:val="24"/>
          <w:szCs w:val="24"/>
        </w:rPr>
        <w:t xml:space="preserve">unhealthy eating habits. </w:t>
      </w:r>
      <w:r w:rsidR="008F46C6">
        <w:rPr>
          <w:sz w:val="24"/>
          <w:szCs w:val="24"/>
        </w:rPr>
        <w:t>This le</w:t>
      </w:r>
      <w:r w:rsidR="003456FC">
        <w:rPr>
          <w:sz w:val="24"/>
          <w:szCs w:val="24"/>
        </w:rPr>
        <w:t>d</w:t>
      </w:r>
      <w:r w:rsidR="008F46C6">
        <w:rPr>
          <w:sz w:val="24"/>
          <w:szCs w:val="24"/>
        </w:rPr>
        <w:t xml:space="preserve"> to me feeling less energised and not very motivated</w:t>
      </w:r>
      <w:r w:rsidR="003456FC">
        <w:rPr>
          <w:sz w:val="24"/>
          <w:szCs w:val="24"/>
        </w:rPr>
        <w:t xml:space="preserve"> towards my work and I knew </w:t>
      </w:r>
      <w:r w:rsidR="008F46C6">
        <w:rPr>
          <w:sz w:val="24"/>
          <w:szCs w:val="24"/>
        </w:rPr>
        <w:t xml:space="preserve">this was something that I knew needed to change </w:t>
      </w:r>
      <w:r w:rsidR="003456FC">
        <w:rPr>
          <w:sz w:val="24"/>
          <w:szCs w:val="24"/>
        </w:rPr>
        <w:t>if I wanted to be successful in my job.</w:t>
      </w:r>
      <w:r w:rsidR="008F46C6">
        <w:rPr>
          <w:sz w:val="24"/>
          <w:szCs w:val="24"/>
        </w:rPr>
        <w:t xml:space="preserve"> </w:t>
      </w:r>
      <w:r w:rsidR="003456FC">
        <w:rPr>
          <w:sz w:val="24"/>
          <w:szCs w:val="24"/>
        </w:rPr>
        <w:t xml:space="preserve">I found it difficult to stick to this to begin with, however I found that planning meals and ensuring I meal prepped on my last rest day ensured that I had meals ready for the week and this would save me time on the evenings to be able to </w:t>
      </w:r>
      <w:r w:rsidR="006D278D">
        <w:rPr>
          <w:sz w:val="24"/>
          <w:szCs w:val="24"/>
        </w:rPr>
        <w:t xml:space="preserve">focus on revision and any extra work that I was given in training. </w:t>
      </w:r>
    </w:p>
    <w:p w14:paraId="6C1AB32A" w14:textId="02B8D35F" w:rsidR="00C840A1" w:rsidRDefault="00C840A1" w:rsidP="00CF4184">
      <w:pPr>
        <w:ind w:right="107"/>
        <w:jc w:val="both"/>
        <w:rPr>
          <w:sz w:val="24"/>
          <w:szCs w:val="24"/>
        </w:rPr>
      </w:pPr>
    </w:p>
    <w:p w14:paraId="3E9347F8" w14:textId="17C580F2" w:rsidR="00495C0C" w:rsidRDefault="00495C0C" w:rsidP="00CF4184">
      <w:pPr>
        <w:ind w:right="107"/>
        <w:jc w:val="both"/>
        <w:rPr>
          <w:sz w:val="24"/>
          <w:szCs w:val="24"/>
        </w:rPr>
      </w:pPr>
      <w:r>
        <w:rPr>
          <w:sz w:val="24"/>
          <w:szCs w:val="24"/>
        </w:rPr>
        <w:t>Gonzalez and Miranda-</w:t>
      </w:r>
      <w:proofErr w:type="spellStart"/>
      <w:r>
        <w:rPr>
          <w:sz w:val="24"/>
          <w:szCs w:val="24"/>
        </w:rPr>
        <w:t>Massari</w:t>
      </w:r>
      <w:proofErr w:type="spellEnd"/>
      <w:r>
        <w:rPr>
          <w:sz w:val="24"/>
          <w:szCs w:val="24"/>
        </w:rPr>
        <w:t xml:space="preserve"> (201</w:t>
      </w:r>
      <w:r w:rsidR="00505AC7">
        <w:rPr>
          <w:sz w:val="24"/>
          <w:szCs w:val="24"/>
        </w:rPr>
        <w:t>4</w:t>
      </w:r>
      <w:r>
        <w:rPr>
          <w:sz w:val="24"/>
          <w:szCs w:val="24"/>
        </w:rPr>
        <w:t xml:space="preserve">) discuss how unhealthy eating patterns can result in increased stress levels. They go on to state that by developing a healthy eating pattern an individual can overcome stress and reduce the likelihood of stress-related illnesses. </w:t>
      </w:r>
      <w:r w:rsidR="00872B9B">
        <w:rPr>
          <w:sz w:val="24"/>
          <w:szCs w:val="24"/>
        </w:rPr>
        <w:t>People who often endure stress do not have time to fit a balanced diet into their day</w:t>
      </w:r>
      <w:r w:rsidR="00505AC7">
        <w:rPr>
          <w:sz w:val="24"/>
          <w:szCs w:val="24"/>
        </w:rPr>
        <w:t>s and therefore this can lead to the body then craving foods which contain higher fats and sugars, this will continue the cycle of unhealthy eating habits (Gonzalez and Miranda-</w:t>
      </w:r>
      <w:proofErr w:type="spellStart"/>
      <w:r w:rsidR="00505AC7">
        <w:rPr>
          <w:sz w:val="24"/>
          <w:szCs w:val="24"/>
        </w:rPr>
        <w:t>Massari</w:t>
      </w:r>
      <w:proofErr w:type="spellEnd"/>
      <w:r w:rsidR="00505AC7">
        <w:rPr>
          <w:sz w:val="24"/>
          <w:szCs w:val="24"/>
        </w:rPr>
        <w:t>, 2014).</w:t>
      </w:r>
    </w:p>
    <w:p w14:paraId="0EF07658" w14:textId="39F8CAD0" w:rsidR="006D5A8A" w:rsidRDefault="006D5A8A" w:rsidP="00CF4184">
      <w:pPr>
        <w:ind w:right="107"/>
        <w:jc w:val="both"/>
        <w:rPr>
          <w:sz w:val="24"/>
          <w:szCs w:val="24"/>
        </w:rPr>
      </w:pPr>
    </w:p>
    <w:p w14:paraId="28CF5390" w14:textId="5DF4A3FC" w:rsidR="006D5A8A" w:rsidRPr="006D5A8A" w:rsidRDefault="006D5A8A" w:rsidP="00D675D7">
      <w:pPr>
        <w:ind w:right="107"/>
        <w:rPr>
          <w:sz w:val="24"/>
          <w:szCs w:val="24"/>
        </w:rPr>
      </w:pPr>
      <w:r>
        <w:rPr>
          <w:sz w:val="24"/>
          <w:szCs w:val="24"/>
        </w:rPr>
        <w:t xml:space="preserve">There are </w:t>
      </w:r>
      <w:r w:rsidR="00D675D7">
        <w:rPr>
          <w:sz w:val="24"/>
          <w:szCs w:val="24"/>
        </w:rPr>
        <w:t xml:space="preserve">several </w:t>
      </w:r>
      <w:r>
        <w:rPr>
          <w:sz w:val="24"/>
          <w:szCs w:val="24"/>
        </w:rPr>
        <w:t>different benefits whilst consuming a balanced diet</w:t>
      </w:r>
      <w:r w:rsidR="00D675D7">
        <w:rPr>
          <w:sz w:val="24"/>
          <w:szCs w:val="24"/>
        </w:rPr>
        <w:t xml:space="preserve"> Singh (2016) explains; </w:t>
      </w:r>
    </w:p>
    <w:p w14:paraId="188953EC" w14:textId="005A3C78" w:rsidR="006D5A8A" w:rsidRPr="006D5A8A" w:rsidRDefault="006D5A8A" w:rsidP="00FD444B">
      <w:pPr>
        <w:ind w:right="107"/>
        <w:jc w:val="center"/>
        <w:rPr>
          <w:i/>
          <w:iCs/>
          <w:sz w:val="24"/>
          <w:szCs w:val="24"/>
        </w:rPr>
      </w:pPr>
      <w:r>
        <w:rPr>
          <w:i/>
          <w:iCs/>
          <w:sz w:val="24"/>
          <w:szCs w:val="24"/>
        </w:rPr>
        <w:t xml:space="preserve">“A </w:t>
      </w:r>
      <w:r w:rsidRPr="006D5A8A">
        <w:rPr>
          <w:i/>
          <w:iCs/>
          <w:sz w:val="24"/>
          <w:szCs w:val="24"/>
        </w:rPr>
        <w:t xml:space="preserve">nutritious, </w:t>
      </w:r>
      <w:r w:rsidR="00D675D7" w:rsidRPr="006D5A8A">
        <w:rPr>
          <w:i/>
          <w:iCs/>
          <w:sz w:val="24"/>
          <w:szCs w:val="24"/>
        </w:rPr>
        <w:t>well-balanced</w:t>
      </w:r>
      <w:r w:rsidRPr="006D5A8A">
        <w:rPr>
          <w:i/>
          <w:iCs/>
          <w:sz w:val="24"/>
          <w:szCs w:val="24"/>
        </w:rPr>
        <w:t xml:space="preserve"> diet has powerful stress reducing benefits that improve brain functioning, shore up immune function, lower blood pressure, improve the circulation, and reduce toxins from the bod</w:t>
      </w:r>
      <w:r>
        <w:rPr>
          <w:i/>
          <w:iCs/>
          <w:sz w:val="24"/>
          <w:szCs w:val="24"/>
        </w:rPr>
        <w:t>y”</w:t>
      </w:r>
      <w:r w:rsidR="00E1420C">
        <w:rPr>
          <w:i/>
          <w:iCs/>
          <w:sz w:val="24"/>
          <w:szCs w:val="24"/>
        </w:rPr>
        <w:t>.</w:t>
      </w:r>
    </w:p>
    <w:p w14:paraId="2C39DF1A" w14:textId="4330C00A" w:rsidR="00C41631" w:rsidRDefault="00C41631" w:rsidP="00CF4184">
      <w:pPr>
        <w:ind w:right="107"/>
        <w:jc w:val="both"/>
        <w:rPr>
          <w:sz w:val="24"/>
          <w:szCs w:val="24"/>
        </w:rPr>
      </w:pPr>
    </w:p>
    <w:p w14:paraId="40440B93" w14:textId="0335CB0B" w:rsidR="00C41631" w:rsidRDefault="006D5A8A" w:rsidP="00CF4184">
      <w:pPr>
        <w:ind w:right="107"/>
        <w:jc w:val="both"/>
        <w:rPr>
          <w:sz w:val="24"/>
          <w:szCs w:val="24"/>
        </w:rPr>
      </w:pPr>
      <w:r>
        <w:rPr>
          <w:sz w:val="24"/>
          <w:szCs w:val="24"/>
        </w:rPr>
        <w:t xml:space="preserve">In conclusion, exercise and a healthy diet go hand in hand for a healthy lifestyle. Living a healthy lifestyle whilst training for and my initial few weeks on response as a Police Constable has significantly helped with stress reduction and has made me feel like I am more in control of myself. A healthy lifestyle will also help keep me fit and healthy both mentally and physically, ensuring that I am able to carry out my role as a Police Constable effectively and efficiently to the highest standards. </w:t>
      </w:r>
      <w:r w:rsidR="008F46C6">
        <w:rPr>
          <w:sz w:val="24"/>
          <w:szCs w:val="24"/>
        </w:rPr>
        <w:t xml:space="preserve">I believe that adopting these two coping strategies have increased my motivation and have improved my mental wellbeing, I have seen a difference in my productivity in work following this. </w:t>
      </w:r>
    </w:p>
    <w:p w14:paraId="5C03ECA0" w14:textId="77777777" w:rsidR="00E65C1F" w:rsidRDefault="00E65C1F" w:rsidP="00CF4184">
      <w:pPr>
        <w:ind w:right="107"/>
        <w:jc w:val="both"/>
        <w:rPr>
          <w:sz w:val="24"/>
          <w:szCs w:val="24"/>
        </w:rPr>
      </w:pPr>
    </w:p>
    <w:p w14:paraId="2887F925" w14:textId="77777777" w:rsidR="00E65C1F" w:rsidRDefault="00E65C1F" w:rsidP="00CF4184">
      <w:pPr>
        <w:ind w:right="107"/>
        <w:jc w:val="both"/>
        <w:rPr>
          <w:sz w:val="24"/>
          <w:szCs w:val="24"/>
        </w:rPr>
      </w:pPr>
    </w:p>
    <w:p w14:paraId="6DCB7F60" w14:textId="1D9998CF" w:rsidR="00C840A1" w:rsidRDefault="003456FC" w:rsidP="00CF4184">
      <w:pPr>
        <w:ind w:right="107"/>
        <w:jc w:val="both"/>
        <w:rPr>
          <w:sz w:val="24"/>
          <w:szCs w:val="24"/>
        </w:rPr>
      </w:pPr>
      <w:r>
        <w:rPr>
          <w:sz w:val="24"/>
          <w:szCs w:val="24"/>
        </w:rPr>
        <w:t xml:space="preserve"> </w:t>
      </w:r>
    </w:p>
    <w:p w14:paraId="50BDD206" w14:textId="4DD1A82E" w:rsidR="003456FC" w:rsidRDefault="003456FC" w:rsidP="00CF4184">
      <w:pPr>
        <w:ind w:right="107"/>
        <w:jc w:val="both"/>
        <w:rPr>
          <w:sz w:val="24"/>
          <w:szCs w:val="24"/>
        </w:rPr>
      </w:pPr>
      <w:r>
        <w:rPr>
          <w:sz w:val="24"/>
          <w:szCs w:val="24"/>
        </w:rPr>
        <w:t xml:space="preserve">Word Count: </w:t>
      </w:r>
      <w:r w:rsidR="006D278D">
        <w:rPr>
          <w:sz w:val="24"/>
          <w:szCs w:val="24"/>
        </w:rPr>
        <w:t>922</w:t>
      </w:r>
    </w:p>
    <w:p w14:paraId="373B9F38" w14:textId="0557EC6E" w:rsidR="00C840A1" w:rsidRDefault="00C840A1" w:rsidP="00CF4184">
      <w:pPr>
        <w:ind w:right="107"/>
        <w:jc w:val="both"/>
        <w:rPr>
          <w:sz w:val="24"/>
          <w:szCs w:val="24"/>
        </w:rPr>
      </w:pPr>
    </w:p>
    <w:p w14:paraId="1794FABB" w14:textId="77777777" w:rsidR="00922F21" w:rsidRPr="00922F21" w:rsidRDefault="00922F21" w:rsidP="00CF4184">
      <w:pPr>
        <w:ind w:right="107"/>
        <w:jc w:val="both"/>
        <w:rPr>
          <w:color w:val="auto"/>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4EAFEAAB" w14:textId="77777777" w:rsidR="00E65C1F" w:rsidRDefault="00E65C1F" w:rsidP="28A9B94D">
      <w:pPr>
        <w:ind w:right="107"/>
        <w:jc w:val="center"/>
        <w:rPr>
          <w:b/>
          <w:bCs/>
          <w:color w:val="auto"/>
          <w:sz w:val="24"/>
          <w:szCs w:val="24"/>
        </w:rPr>
      </w:pPr>
    </w:p>
    <w:p w14:paraId="6D07F245" w14:textId="77777777" w:rsidR="00E65C1F" w:rsidRDefault="00E65C1F" w:rsidP="28A9B94D">
      <w:pPr>
        <w:ind w:right="107"/>
        <w:jc w:val="center"/>
        <w:rPr>
          <w:b/>
          <w:bCs/>
          <w:color w:val="auto"/>
          <w:sz w:val="24"/>
          <w:szCs w:val="24"/>
        </w:rPr>
      </w:pPr>
    </w:p>
    <w:p w14:paraId="6BDC59DB" w14:textId="77777777" w:rsidR="00E65C1F" w:rsidRDefault="00E65C1F" w:rsidP="28A9B94D">
      <w:pPr>
        <w:ind w:right="107"/>
        <w:jc w:val="center"/>
        <w:rPr>
          <w:b/>
          <w:bCs/>
          <w:color w:val="auto"/>
          <w:sz w:val="24"/>
          <w:szCs w:val="24"/>
        </w:rPr>
      </w:pPr>
    </w:p>
    <w:p w14:paraId="08672863" w14:textId="77777777" w:rsidR="00E65C1F" w:rsidRDefault="00E65C1F" w:rsidP="28A9B94D">
      <w:pPr>
        <w:ind w:right="107"/>
        <w:jc w:val="center"/>
        <w:rPr>
          <w:b/>
          <w:bCs/>
          <w:color w:val="auto"/>
          <w:sz w:val="24"/>
          <w:szCs w:val="24"/>
        </w:rPr>
      </w:pPr>
    </w:p>
    <w:p w14:paraId="34B322AF" w14:textId="7F700B1C" w:rsidR="00450C83" w:rsidRPr="00270EEB" w:rsidRDefault="00E65C1F" w:rsidP="28A9B94D">
      <w:pPr>
        <w:ind w:right="107"/>
        <w:jc w:val="center"/>
        <w:rPr>
          <w:b/>
          <w:bCs/>
          <w:sz w:val="24"/>
          <w:szCs w:val="24"/>
        </w:rPr>
      </w:pPr>
      <w:r>
        <w:rPr>
          <w:b/>
          <w:bCs/>
          <w:color w:val="auto"/>
          <w:sz w:val="24"/>
          <w:szCs w:val="24"/>
        </w:rPr>
        <w:t>Ta</w:t>
      </w:r>
      <w:r w:rsidR="28A9B94D" w:rsidRPr="28A9B94D">
        <w:rPr>
          <w:b/>
          <w:bCs/>
          <w:color w:val="auto"/>
          <w:sz w:val="24"/>
          <w:szCs w:val="24"/>
        </w:rPr>
        <w:t xml:space="preserve">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FF2BC00" w14:textId="123B16EC" w:rsidR="005B0C2B" w:rsidRDefault="005B0C2B" w:rsidP="00093E5C">
      <w:pPr>
        <w:ind w:right="107"/>
        <w:rPr>
          <w:sz w:val="24"/>
          <w:szCs w:val="24"/>
        </w:rPr>
      </w:pPr>
      <w:r>
        <w:rPr>
          <w:sz w:val="24"/>
          <w:szCs w:val="24"/>
        </w:rPr>
        <w:t xml:space="preserve">Due </w:t>
      </w:r>
      <w:r w:rsidR="00FD09E2">
        <w:rPr>
          <w:sz w:val="24"/>
          <w:szCs w:val="24"/>
        </w:rPr>
        <w:t xml:space="preserve">to the </w:t>
      </w:r>
      <w:r w:rsidR="00036FD3">
        <w:rPr>
          <w:sz w:val="24"/>
          <w:szCs w:val="24"/>
        </w:rPr>
        <w:t>increasing</w:t>
      </w:r>
      <w:r w:rsidR="00FD09E2">
        <w:rPr>
          <w:sz w:val="24"/>
          <w:szCs w:val="24"/>
        </w:rPr>
        <w:t xml:space="preserve"> demands on policing and the </w:t>
      </w:r>
      <w:r w:rsidR="00036FD3">
        <w:rPr>
          <w:sz w:val="24"/>
          <w:szCs w:val="24"/>
        </w:rPr>
        <w:t>variety</w:t>
      </w:r>
      <w:r w:rsidR="00FD09E2">
        <w:rPr>
          <w:sz w:val="24"/>
          <w:szCs w:val="24"/>
        </w:rPr>
        <w:t xml:space="preserve"> of incidents that officers are attending</w:t>
      </w:r>
      <w:r w:rsidR="00036FD3">
        <w:rPr>
          <w:sz w:val="24"/>
          <w:szCs w:val="24"/>
        </w:rPr>
        <w:t>,</w:t>
      </w:r>
      <w:r w:rsidR="00FD09E2">
        <w:rPr>
          <w:sz w:val="24"/>
          <w:szCs w:val="24"/>
        </w:rPr>
        <w:t xml:space="preserve"> </w:t>
      </w:r>
      <w:r w:rsidR="00036FD3">
        <w:rPr>
          <w:sz w:val="24"/>
          <w:szCs w:val="24"/>
        </w:rPr>
        <w:t>o</w:t>
      </w:r>
      <w:r>
        <w:rPr>
          <w:sz w:val="24"/>
          <w:szCs w:val="24"/>
        </w:rPr>
        <w:t xml:space="preserve">fficers often find themselves in conflict situations. During police training, officers undertake Officer Safety Training which gives officers the skills and knowledge to deal with physical conflict. However, dealing with verbal conflict is not taught so much. This is a skill which the officer usually develops on their own, either before joining the police force or during their initial response training. Conflict is something that police are often criticised for by the public, therefore it is important that officers follow protocols and regulations set out by their force as well as following the Codes of Ethics to ensure situations are dealt with and de-escalated in the most professional way. </w:t>
      </w:r>
    </w:p>
    <w:p w14:paraId="130457AC" w14:textId="28A42B71" w:rsidR="005B0C2B" w:rsidRDefault="005B0C2B" w:rsidP="00093E5C">
      <w:pPr>
        <w:ind w:right="107"/>
        <w:rPr>
          <w:sz w:val="24"/>
          <w:szCs w:val="24"/>
        </w:rPr>
      </w:pPr>
    </w:p>
    <w:p w14:paraId="3D234C3E" w14:textId="5BBFD230" w:rsidR="005B0C2B" w:rsidRDefault="005B0C2B" w:rsidP="00093E5C">
      <w:pPr>
        <w:ind w:right="107"/>
        <w:rPr>
          <w:sz w:val="24"/>
          <w:szCs w:val="24"/>
        </w:rPr>
      </w:pPr>
      <w:r>
        <w:rPr>
          <w:sz w:val="24"/>
          <w:szCs w:val="24"/>
        </w:rPr>
        <w:t xml:space="preserve">This essay will focus on a </w:t>
      </w:r>
      <w:r w:rsidR="00254693">
        <w:rPr>
          <w:sz w:val="24"/>
          <w:szCs w:val="24"/>
        </w:rPr>
        <w:t>policing incident</w:t>
      </w:r>
      <w:r w:rsidR="00B94CAA">
        <w:rPr>
          <w:sz w:val="24"/>
          <w:szCs w:val="24"/>
        </w:rPr>
        <w:t xml:space="preserve"> I have attended where there has been conflict. </w:t>
      </w:r>
      <w:r w:rsidR="00254693">
        <w:rPr>
          <w:sz w:val="24"/>
          <w:szCs w:val="24"/>
        </w:rPr>
        <w:t>I will critically assess the incident and how I have managed the situation</w:t>
      </w:r>
      <w:r w:rsidR="00B94CAA">
        <w:rPr>
          <w:sz w:val="24"/>
          <w:szCs w:val="24"/>
        </w:rPr>
        <w:t xml:space="preserve"> as well as </w:t>
      </w:r>
      <w:r w:rsidR="00254693">
        <w:rPr>
          <w:sz w:val="24"/>
          <w:szCs w:val="24"/>
        </w:rPr>
        <w:t>reflect</w:t>
      </w:r>
      <w:r w:rsidR="00B94CAA">
        <w:rPr>
          <w:sz w:val="24"/>
          <w:szCs w:val="24"/>
        </w:rPr>
        <w:t xml:space="preserve">ing </w:t>
      </w:r>
      <w:r w:rsidR="00254693">
        <w:rPr>
          <w:sz w:val="24"/>
          <w:szCs w:val="24"/>
        </w:rPr>
        <w:t>upon the incident and discuss</w:t>
      </w:r>
      <w:r w:rsidR="00B94CAA">
        <w:rPr>
          <w:sz w:val="24"/>
          <w:szCs w:val="24"/>
        </w:rPr>
        <w:t>ing</w:t>
      </w:r>
      <w:r w:rsidR="00254693">
        <w:rPr>
          <w:sz w:val="24"/>
          <w:szCs w:val="24"/>
        </w:rPr>
        <w:t xml:space="preserve"> the theories I have applied to help me</w:t>
      </w:r>
      <w:r w:rsidR="00B94CAA">
        <w:rPr>
          <w:sz w:val="24"/>
          <w:szCs w:val="24"/>
        </w:rPr>
        <w:t xml:space="preserve"> reach the outcome achieved. </w:t>
      </w:r>
    </w:p>
    <w:p w14:paraId="767132C3" w14:textId="6FB55ADF" w:rsidR="00CF4A03" w:rsidRDefault="00CF4A03" w:rsidP="00093E5C">
      <w:pPr>
        <w:ind w:right="107"/>
        <w:rPr>
          <w:sz w:val="24"/>
          <w:szCs w:val="24"/>
        </w:rPr>
      </w:pPr>
    </w:p>
    <w:p w14:paraId="1B6C1CEB" w14:textId="50D5235A" w:rsidR="00CF4A03" w:rsidRDefault="00CF4A03" w:rsidP="00093E5C">
      <w:pPr>
        <w:ind w:right="107"/>
        <w:rPr>
          <w:sz w:val="24"/>
          <w:szCs w:val="24"/>
        </w:rPr>
      </w:pPr>
      <w:r>
        <w:rPr>
          <w:sz w:val="24"/>
          <w:szCs w:val="24"/>
        </w:rPr>
        <w:t xml:space="preserve">I received a call over my radio from control, in which they stated a male </w:t>
      </w:r>
      <w:r w:rsidR="00B94CAA">
        <w:rPr>
          <w:sz w:val="24"/>
          <w:szCs w:val="24"/>
        </w:rPr>
        <w:t xml:space="preserve">was </w:t>
      </w:r>
      <w:r>
        <w:rPr>
          <w:sz w:val="24"/>
          <w:szCs w:val="24"/>
        </w:rPr>
        <w:t>report</w:t>
      </w:r>
      <w:r w:rsidR="00B94CAA">
        <w:rPr>
          <w:sz w:val="24"/>
          <w:szCs w:val="24"/>
        </w:rPr>
        <w:t>ing</w:t>
      </w:r>
      <w:r>
        <w:rPr>
          <w:sz w:val="24"/>
          <w:szCs w:val="24"/>
        </w:rPr>
        <w:t xml:space="preserve"> his partner “smashing his car up”. Due to this being in my first few weeks on response, I attended the call with my tutor</w:t>
      </w:r>
      <w:r w:rsidR="00B94CAA">
        <w:rPr>
          <w:sz w:val="24"/>
          <w:szCs w:val="24"/>
        </w:rPr>
        <w:t xml:space="preserve"> as an emergency response as the incident was still ongoing</w:t>
      </w:r>
      <w:r>
        <w:rPr>
          <w:sz w:val="24"/>
          <w:szCs w:val="24"/>
        </w:rPr>
        <w:t xml:space="preserve">. When we arrived at the address, I could see a male stood outside taking photos of the car. He identified himself as the male who had called the police and I went over to the male to ascertain what has </w:t>
      </w:r>
      <w:r w:rsidR="00B94CAA">
        <w:rPr>
          <w:sz w:val="24"/>
          <w:szCs w:val="24"/>
        </w:rPr>
        <w:t>happened</w:t>
      </w:r>
      <w:r>
        <w:rPr>
          <w:sz w:val="24"/>
          <w:szCs w:val="24"/>
        </w:rPr>
        <w:t xml:space="preserve">. A female quickly came out the address and was shouting </w:t>
      </w:r>
      <w:r w:rsidR="00B94CAA">
        <w:rPr>
          <w:sz w:val="24"/>
          <w:szCs w:val="24"/>
        </w:rPr>
        <w:t xml:space="preserve">towards </w:t>
      </w:r>
      <w:r>
        <w:rPr>
          <w:sz w:val="24"/>
          <w:szCs w:val="24"/>
        </w:rPr>
        <w:t xml:space="preserve">the male, therefore I took the male around the corner to talk to him out of view of the female as my colleagues spoke to her. The male stated they had been out for a few drinks and when they returned </w:t>
      </w:r>
      <w:proofErr w:type="gramStart"/>
      <w:r>
        <w:rPr>
          <w:sz w:val="24"/>
          <w:szCs w:val="24"/>
        </w:rPr>
        <w:t>home</w:t>
      </w:r>
      <w:proofErr w:type="gramEnd"/>
      <w:r>
        <w:rPr>
          <w:sz w:val="24"/>
          <w:szCs w:val="24"/>
        </w:rPr>
        <w:t xml:space="preserve"> she ha</w:t>
      </w:r>
      <w:r w:rsidR="00B94CAA">
        <w:rPr>
          <w:sz w:val="24"/>
          <w:szCs w:val="24"/>
        </w:rPr>
        <w:t>d</w:t>
      </w:r>
      <w:r>
        <w:rPr>
          <w:sz w:val="24"/>
          <w:szCs w:val="24"/>
        </w:rPr>
        <w:t xml:space="preserve"> refused to get out of the car and ha</w:t>
      </w:r>
      <w:r w:rsidR="00B94CAA">
        <w:rPr>
          <w:sz w:val="24"/>
          <w:szCs w:val="24"/>
        </w:rPr>
        <w:t xml:space="preserve">d </w:t>
      </w:r>
      <w:r>
        <w:rPr>
          <w:sz w:val="24"/>
          <w:szCs w:val="24"/>
        </w:rPr>
        <w:t xml:space="preserve">begun </w:t>
      </w:r>
      <w:r w:rsidR="008F305E">
        <w:rPr>
          <w:sz w:val="24"/>
          <w:szCs w:val="24"/>
        </w:rPr>
        <w:t>shouting, k</w:t>
      </w:r>
      <w:r>
        <w:rPr>
          <w:sz w:val="24"/>
          <w:szCs w:val="24"/>
        </w:rPr>
        <w:t xml:space="preserve">icking the seats and windscreen and </w:t>
      </w:r>
      <w:r w:rsidR="008F305E">
        <w:rPr>
          <w:sz w:val="24"/>
          <w:szCs w:val="24"/>
        </w:rPr>
        <w:t xml:space="preserve">throwing a bottle of </w:t>
      </w:r>
      <w:r w:rsidR="00093E5C">
        <w:rPr>
          <w:sz w:val="24"/>
          <w:szCs w:val="24"/>
        </w:rPr>
        <w:t>J</w:t>
      </w:r>
      <w:r w:rsidR="008F305E">
        <w:rPr>
          <w:sz w:val="24"/>
          <w:szCs w:val="24"/>
        </w:rPr>
        <w:t xml:space="preserve">ack </w:t>
      </w:r>
      <w:r w:rsidR="00093E5C">
        <w:rPr>
          <w:sz w:val="24"/>
          <w:szCs w:val="24"/>
        </w:rPr>
        <w:t>D</w:t>
      </w:r>
      <w:r w:rsidR="008F305E">
        <w:rPr>
          <w:sz w:val="24"/>
          <w:szCs w:val="24"/>
        </w:rPr>
        <w:t>aniels in the car, drenching the seats in liquid. The male ha</w:t>
      </w:r>
      <w:r w:rsidR="00B94CAA">
        <w:rPr>
          <w:sz w:val="24"/>
          <w:szCs w:val="24"/>
        </w:rPr>
        <w:t>d</w:t>
      </w:r>
      <w:r w:rsidR="008F305E">
        <w:rPr>
          <w:sz w:val="24"/>
          <w:szCs w:val="24"/>
        </w:rPr>
        <w:t xml:space="preserve"> gotten out of the car and walked off in the hope that she would follow. Instead</w:t>
      </w:r>
      <w:r w:rsidR="00B94CAA">
        <w:rPr>
          <w:sz w:val="24"/>
          <w:szCs w:val="24"/>
        </w:rPr>
        <w:t>,</w:t>
      </w:r>
      <w:r w:rsidR="008F305E">
        <w:rPr>
          <w:sz w:val="24"/>
          <w:szCs w:val="24"/>
        </w:rPr>
        <w:t xml:space="preserve"> she has gotten out of the car and begun hitting the outside of the car with the glass </w:t>
      </w:r>
      <w:r w:rsidR="00093E5C">
        <w:rPr>
          <w:sz w:val="24"/>
          <w:szCs w:val="24"/>
        </w:rPr>
        <w:t>Ja</w:t>
      </w:r>
      <w:r w:rsidR="008F305E">
        <w:rPr>
          <w:sz w:val="24"/>
          <w:szCs w:val="24"/>
        </w:rPr>
        <w:t xml:space="preserve">ck </w:t>
      </w:r>
      <w:r w:rsidR="00093E5C">
        <w:rPr>
          <w:sz w:val="24"/>
          <w:szCs w:val="24"/>
        </w:rPr>
        <w:t>D</w:t>
      </w:r>
      <w:r w:rsidR="008F305E">
        <w:rPr>
          <w:sz w:val="24"/>
          <w:szCs w:val="24"/>
        </w:rPr>
        <w:t xml:space="preserve">aniels bottle. After being provided with this </w:t>
      </w:r>
      <w:r w:rsidR="008F305E">
        <w:rPr>
          <w:sz w:val="24"/>
          <w:szCs w:val="24"/>
        </w:rPr>
        <w:lastRenderedPageBreak/>
        <w:t xml:space="preserve">information I have </w:t>
      </w:r>
      <w:r w:rsidR="00B94CAA">
        <w:rPr>
          <w:sz w:val="24"/>
          <w:szCs w:val="24"/>
        </w:rPr>
        <w:t>looked</w:t>
      </w:r>
      <w:r w:rsidR="008F305E">
        <w:rPr>
          <w:sz w:val="24"/>
          <w:szCs w:val="24"/>
        </w:rPr>
        <w:t xml:space="preserve"> </w:t>
      </w:r>
      <w:r w:rsidR="00B94CAA">
        <w:rPr>
          <w:sz w:val="24"/>
          <w:szCs w:val="24"/>
        </w:rPr>
        <w:t xml:space="preserve">around </w:t>
      </w:r>
      <w:r w:rsidR="008F305E">
        <w:rPr>
          <w:sz w:val="24"/>
          <w:szCs w:val="24"/>
        </w:rPr>
        <w:t>the car and ha</w:t>
      </w:r>
      <w:r w:rsidR="00B94CAA">
        <w:rPr>
          <w:sz w:val="24"/>
          <w:szCs w:val="24"/>
        </w:rPr>
        <w:t xml:space="preserve">ve </w:t>
      </w:r>
      <w:r w:rsidR="008F305E">
        <w:rPr>
          <w:sz w:val="24"/>
          <w:szCs w:val="24"/>
        </w:rPr>
        <w:t>been able to identify a significant amount of damage to the bonnet and side panels</w:t>
      </w:r>
      <w:r w:rsidR="00B94CAA">
        <w:rPr>
          <w:sz w:val="24"/>
          <w:szCs w:val="24"/>
        </w:rPr>
        <w:t>.</w:t>
      </w:r>
    </w:p>
    <w:p w14:paraId="7FE6F300" w14:textId="56059D4A" w:rsidR="008F305E" w:rsidRDefault="008F305E" w:rsidP="00093E5C">
      <w:pPr>
        <w:ind w:right="107"/>
        <w:rPr>
          <w:sz w:val="24"/>
          <w:szCs w:val="24"/>
        </w:rPr>
      </w:pPr>
    </w:p>
    <w:p w14:paraId="56484D35" w14:textId="1BBA24D7" w:rsidR="002546CE" w:rsidRDefault="00FD444B" w:rsidP="00093E5C">
      <w:pPr>
        <w:ind w:right="107"/>
        <w:rPr>
          <w:sz w:val="24"/>
          <w:szCs w:val="24"/>
        </w:rPr>
      </w:pPr>
      <w:r>
        <w:rPr>
          <w:sz w:val="24"/>
          <w:szCs w:val="24"/>
        </w:rPr>
        <w:t>I have identified that this damage</w:t>
      </w:r>
      <w:r w:rsidR="00B94CAA">
        <w:rPr>
          <w:sz w:val="24"/>
          <w:szCs w:val="24"/>
        </w:rPr>
        <w:t>,</w:t>
      </w:r>
      <w:r>
        <w:rPr>
          <w:sz w:val="24"/>
          <w:szCs w:val="24"/>
        </w:rPr>
        <w:t xml:space="preserve"> along with the way it has been carried out is in line with Section 1(1) Criminal Damage Act (1971). This act states;</w:t>
      </w:r>
    </w:p>
    <w:p w14:paraId="0AFE95F8" w14:textId="68A53D3D" w:rsidR="00FD444B" w:rsidRPr="00FD444B" w:rsidRDefault="00FD444B" w:rsidP="00FD444B">
      <w:pPr>
        <w:ind w:right="107"/>
        <w:jc w:val="center"/>
        <w:rPr>
          <w:i/>
          <w:iCs/>
          <w:sz w:val="24"/>
          <w:szCs w:val="24"/>
        </w:rPr>
      </w:pPr>
      <w:r w:rsidRPr="00FD444B">
        <w:rPr>
          <w:i/>
          <w:iCs/>
          <w:sz w:val="24"/>
          <w:szCs w:val="24"/>
        </w:rPr>
        <w:t>“</w:t>
      </w:r>
      <w:r w:rsidRPr="00FD444B">
        <w:rPr>
          <w:i/>
          <w:iCs/>
          <w:color w:val="1E1E1E"/>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B94CAA">
        <w:rPr>
          <w:i/>
          <w:iCs/>
          <w:color w:val="1E1E1E"/>
          <w:sz w:val="24"/>
          <w:szCs w:val="24"/>
          <w:shd w:val="clear" w:color="auto" w:fill="FFFFFF"/>
        </w:rPr>
        <w:t xml:space="preserve"> (legislation.gov.uk, 2024).</w:t>
      </w:r>
    </w:p>
    <w:p w14:paraId="22EF445A" w14:textId="501DFD59" w:rsidR="00FD444B" w:rsidRDefault="00FD444B" w:rsidP="00093E5C">
      <w:pPr>
        <w:ind w:right="107"/>
        <w:rPr>
          <w:sz w:val="24"/>
          <w:szCs w:val="24"/>
        </w:rPr>
      </w:pPr>
    </w:p>
    <w:p w14:paraId="298D1234" w14:textId="77777777" w:rsidR="00FD444B" w:rsidRDefault="00FD444B" w:rsidP="00093E5C">
      <w:pPr>
        <w:ind w:right="107"/>
        <w:rPr>
          <w:sz w:val="24"/>
          <w:szCs w:val="24"/>
        </w:rPr>
      </w:pPr>
    </w:p>
    <w:p w14:paraId="306FF3BB" w14:textId="3E6AE1EE" w:rsidR="008F305E" w:rsidRDefault="00FD444B" w:rsidP="00093E5C">
      <w:pPr>
        <w:ind w:right="107"/>
        <w:rPr>
          <w:sz w:val="24"/>
          <w:szCs w:val="24"/>
        </w:rPr>
      </w:pPr>
      <w:r>
        <w:rPr>
          <w:sz w:val="24"/>
          <w:szCs w:val="24"/>
        </w:rPr>
        <w:t>After being able to identify this offence</w:t>
      </w:r>
      <w:r w:rsidR="00093E5C">
        <w:rPr>
          <w:sz w:val="24"/>
          <w:szCs w:val="24"/>
        </w:rPr>
        <w:t>,</w:t>
      </w:r>
      <w:r w:rsidR="008F305E">
        <w:rPr>
          <w:sz w:val="24"/>
          <w:szCs w:val="24"/>
        </w:rPr>
        <w:t xml:space="preserve"> I have then approached the female and arrested her for criminal damage. </w:t>
      </w:r>
      <w:r w:rsidR="00093E5C">
        <w:rPr>
          <w:sz w:val="24"/>
          <w:szCs w:val="24"/>
        </w:rPr>
        <w:t xml:space="preserve">At this point the female has become very upset and has started shouting and trying to get away from myself. </w:t>
      </w:r>
      <w:r w:rsidR="00C21453">
        <w:rPr>
          <w:sz w:val="24"/>
          <w:szCs w:val="24"/>
        </w:rPr>
        <w:t>It was important that I got hands on with the female and handcuffed her at the earliest opportunity to prevent the female from causing myself and my colleagues any harm</w:t>
      </w:r>
      <w:r w:rsidR="00B94CAA">
        <w:rPr>
          <w:sz w:val="24"/>
          <w:szCs w:val="24"/>
        </w:rPr>
        <w:t>, whilst doing this ensuring that I stayed within the use of force powers taught during training</w:t>
      </w:r>
      <w:r w:rsidR="00C21453">
        <w:rPr>
          <w:sz w:val="24"/>
          <w:szCs w:val="24"/>
        </w:rPr>
        <w:t xml:space="preserve">. </w:t>
      </w:r>
      <w:r w:rsidR="00093E5C">
        <w:rPr>
          <w:sz w:val="24"/>
          <w:szCs w:val="24"/>
        </w:rPr>
        <w:t xml:space="preserve">The </w:t>
      </w:r>
      <w:r w:rsidR="00024319">
        <w:rPr>
          <w:sz w:val="24"/>
          <w:szCs w:val="24"/>
        </w:rPr>
        <w:t>female’s</w:t>
      </w:r>
      <w:r w:rsidR="00093E5C">
        <w:rPr>
          <w:sz w:val="24"/>
          <w:szCs w:val="24"/>
        </w:rPr>
        <w:t xml:space="preserve"> daughter has also come out of the address and upon </w:t>
      </w:r>
      <w:r w:rsidR="00036FD3">
        <w:rPr>
          <w:sz w:val="24"/>
          <w:szCs w:val="24"/>
        </w:rPr>
        <w:t>seeing</w:t>
      </w:r>
      <w:r w:rsidR="00093E5C">
        <w:rPr>
          <w:sz w:val="24"/>
          <w:szCs w:val="24"/>
        </w:rPr>
        <w:t xml:space="preserve"> her mother in handcuffs has become very upset and irate</w:t>
      </w:r>
      <w:r w:rsidR="00B94CAA">
        <w:rPr>
          <w:sz w:val="24"/>
          <w:szCs w:val="24"/>
        </w:rPr>
        <w:t xml:space="preserve"> herself</w:t>
      </w:r>
      <w:r w:rsidR="00093E5C">
        <w:rPr>
          <w:sz w:val="24"/>
          <w:szCs w:val="24"/>
        </w:rPr>
        <w:t>. The daughter was shouting at myself and my colleagues and was trying to get between myself and her mother to try and get her away. I used my communication skills to calm both the daughter and mother down, explaining the whole process and that the mother would be looked after in custody. The female was then placed in the police car and conveyed to custody. On route to custody, I was sat in the back of the car with the female whilst my tutor drove. The female would fluctuate between being angry and irate</w:t>
      </w:r>
      <w:r w:rsidR="00B94CAA">
        <w:rPr>
          <w:sz w:val="24"/>
          <w:szCs w:val="24"/>
        </w:rPr>
        <w:t xml:space="preserve">, trying to take her seatbelt off as well as throwing her arms around </w:t>
      </w:r>
      <w:proofErr w:type="gramStart"/>
      <w:r w:rsidR="00B94CAA">
        <w:rPr>
          <w:sz w:val="24"/>
          <w:szCs w:val="24"/>
        </w:rPr>
        <w:t>in an attempt to</w:t>
      </w:r>
      <w:proofErr w:type="gramEnd"/>
      <w:r w:rsidR="00B94CAA">
        <w:rPr>
          <w:sz w:val="24"/>
          <w:szCs w:val="24"/>
        </w:rPr>
        <w:t xml:space="preserve"> take off her handcuffs</w:t>
      </w:r>
      <w:r w:rsidR="00D604E4">
        <w:rPr>
          <w:sz w:val="24"/>
          <w:szCs w:val="24"/>
        </w:rPr>
        <w:t xml:space="preserve">, </w:t>
      </w:r>
      <w:r w:rsidR="00093E5C">
        <w:rPr>
          <w:sz w:val="24"/>
          <w:szCs w:val="24"/>
        </w:rPr>
        <w:t xml:space="preserve">to </w:t>
      </w:r>
      <w:r w:rsidR="00D604E4">
        <w:rPr>
          <w:sz w:val="24"/>
          <w:szCs w:val="24"/>
        </w:rPr>
        <w:t xml:space="preserve">suddenly </w:t>
      </w:r>
      <w:r w:rsidR="00093E5C">
        <w:rPr>
          <w:sz w:val="24"/>
          <w:szCs w:val="24"/>
        </w:rPr>
        <w:t>being very upset and apologising</w:t>
      </w:r>
      <w:r w:rsidR="00D604E4">
        <w:rPr>
          <w:sz w:val="24"/>
          <w:szCs w:val="24"/>
        </w:rPr>
        <w:t xml:space="preserve"> for her behaviour</w:t>
      </w:r>
      <w:r w:rsidR="00093E5C">
        <w:rPr>
          <w:sz w:val="24"/>
          <w:szCs w:val="24"/>
        </w:rPr>
        <w:t xml:space="preserve">. This meant that I was constantly changing my communication to be able to calm the situation to ensure the safety of myself, my </w:t>
      </w:r>
      <w:r w:rsidR="0044725A">
        <w:rPr>
          <w:sz w:val="24"/>
          <w:szCs w:val="24"/>
        </w:rPr>
        <w:t>colleague,</w:t>
      </w:r>
      <w:r w:rsidR="00093E5C">
        <w:rPr>
          <w:sz w:val="24"/>
          <w:szCs w:val="24"/>
        </w:rPr>
        <w:t xml:space="preserve"> and the female when she was </w:t>
      </w:r>
      <w:r w:rsidR="00676673">
        <w:rPr>
          <w:sz w:val="24"/>
          <w:szCs w:val="24"/>
        </w:rPr>
        <w:t xml:space="preserve">irate. </w:t>
      </w:r>
    </w:p>
    <w:p w14:paraId="256A414D" w14:textId="7857F8A4" w:rsidR="00D57DBA" w:rsidRDefault="00D57DBA" w:rsidP="00093E5C">
      <w:pPr>
        <w:ind w:right="107"/>
        <w:rPr>
          <w:sz w:val="24"/>
          <w:szCs w:val="24"/>
        </w:rPr>
      </w:pPr>
    </w:p>
    <w:p w14:paraId="61EAAB54" w14:textId="16C7E565" w:rsidR="00D57DBA" w:rsidRDefault="00D57DBA" w:rsidP="00093E5C">
      <w:pPr>
        <w:ind w:right="107"/>
        <w:rPr>
          <w:sz w:val="24"/>
          <w:szCs w:val="24"/>
        </w:rPr>
      </w:pPr>
      <w:r>
        <w:rPr>
          <w:sz w:val="24"/>
          <w:szCs w:val="24"/>
        </w:rPr>
        <w:t>Due to the female being heavily intoxicated this was an impact factor which needed to be considered when knowing how to deal with the situation. This may have been a contributing factor as to why her behaviour was constantly fluctuating and why it was so difficult for the female to understand what was happening when she was arrested.</w:t>
      </w:r>
    </w:p>
    <w:p w14:paraId="29FB13D8" w14:textId="203512F2" w:rsidR="00C21453" w:rsidRDefault="00C21453" w:rsidP="00093E5C">
      <w:pPr>
        <w:ind w:right="107"/>
        <w:rPr>
          <w:sz w:val="24"/>
          <w:szCs w:val="24"/>
        </w:rPr>
      </w:pPr>
    </w:p>
    <w:p w14:paraId="5728D2F4" w14:textId="1F720D0F" w:rsidR="00C21453" w:rsidRDefault="00C21453" w:rsidP="00C21453">
      <w:pPr>
        <w:ind w:right="107"/>
        <w:rPr>
          <w:sz w:val="24"/>
          <w:szCs w:val="24"/>
        </w:rPr>
      </w:pPr>
      <w:proofErr w:type="spellStart"/>
      <w:r>
        <w:rPr>
          <w:sz w:val="24"/>
          <w:szCs w:val="24"/>
        </w:rPr>
        <w:t>Betari’s</w:t>
      </w:r>
      <w:proofErr w:type="spellEnd"/>
      <w:r>
        <w:rPr>
          <w:sz w:val="24"/>
          <w:szCs w:val="24"/>
        </w:rPr>
        <w:t xml:space="preserve"> Box is a model which explains how the behaviour and attitude of one person can affect another person’s based on how they respond to each other (College of Policing, 2024). Within this incident this is seen by the daughter becoming irate and erratic when she sees her mum being arrested and becoming irate. It was important for myself and my colleagues at the incident to stay calm, this also helping to bring the female and her daughter back down to our level. If we had reacted and reached their levels it would have been difficult to calm everyone down as there would have been no break in the cycle of communication.</w:t>
      </w:r>
    </w:p>
    <w:p w14:paraId="52A07340" w14:textId="6CE23DD4" w:rsidR="00D57DBA" w:rsidRPr="00D57DBA" w:rsidRDefault="00D57DBA" w:rsidP="00093E5C">
      <w:pPr>
        <w:ind w:right="107"/>
        <w:rPr>
          <w:sz w:val="24"/>
          <w:szCs w:val="24"/>
        </w:rPr>
      </w:pPr>
    </w:p>
    <w:p w14:paraId="6B3D8A3A" w14:textId="756BAF38" w:rsidR="000324B4" w:rsidRDefault="000324B4" w:rsidP="00093E5C">
      <w:pPr>
        <w:ind w:right="107"/>
        <w:rPr>
          <w:b/>
          <w:bCs/>
          <w:sz w:val="24"/>
          <w:szCs w:val="24"/>
          <w:u w:val="single"/>
        </w:rPr>
      </w:pPr>
    </w:p>
    <w:p w14:paraId="4271F62D" w14:textId="5ACC1FED" w:rsidR="000324B4" w:rsidRDefault="00036FD3" w:rsidP="00093E5C">
      <w:pPr>
        <w:ind w:right="107"/>
        <w:rPr>
          <w:sz w:val="24"/>
          <w:szCs w:val="24"/>
        </w:rPr>
      </w:pPr>
      <w:r>
        <w:rPr>
          <w:sz w:val="24"/>
          <w:szCs w:val="24"/>
        </w:rPr>
        <w:t>During initial police training, the three types of legislation that govern police officers</w:t>
      </w:r>
      <w:r w:rsidR="00D604E4">
        <w:rPr>
          <w:sz w:val="24"/>
          <w:szCs w:val="24"/>
        </w:rPr>
        <w:t>’</w:t>
      </w:r>
      <w:r>
        <w:rPr>
          <w:sz w:val="24"/>
          <w:szCs w:val="24"/>
        </w:rPr>
        <w:t xml:space="preserve"> use of force are taught. These include; S117 Police and Criminal Evidence Act (1984), S3 Criminal Law Act 1967 and Common Law. To help officers understand that the use of force they are using is legal there are models put in place to be used. </w:t>
      </w:r>
      <w:r w:rsidR="000324B4">
        <w:rPr>
          <w:sz w:val="24"/>
          <w:szCs w:val="24"/>
        </w:rPr>
        <w:t xml:space="preserve">The College of Policing outline a </w:t>
      </w:r>
      <w:r>
        <w:rPr>
          <w:sz w:val="24"/>
          <w:szCs w:val="24"/>
        </w:rPr>
        <w:t>decision-making</w:t>
      </w:r>
      <w:r w:rsidR="000324B4">
        <w:rPr>
          <w:sz w:val="24"/>
          <w:szCs w:val="24"/>
        </w:rPr>
        <w:t xml:space="preserve"> tool which is used any time a police officers </w:t>
      </w:r>
      <w:proofErr w:type="gramStart"/>
      <w:r w:rsidR="000324B4">
        <w:rPr>
          <w:sz w:val="24"/>
          <w:szCs w:val="24"/>
        </w:rPr>
        <w:t>makes a decision</w:t>
      </w:r>
      <w:proofErr w:type="gramEnd"/>
      <w:r w:rsidR="00FF0D76">
        <w:rPr>
          <w:sz w:val="24"/>
          <w:szCs w:val="24"/>
        </w:rPr>
        <w:t xml:space="preserve">. The National Decision Model (NDM) was created to provide a framework where decisions can be examined and challenged, at the time of an incident as well as afterwards (College of Policing, 2023). With </w:t>
      </w:r>
      <w:r w:rsidR="006D278D">
        <w:rPr>
          <w:sz w:val="24"/>
          <w:szCs w:val="24"/>
        </w:rPr>
        <w:t>t</w:t>
      </w:r>
      <w:r w:rsidR="00FF0D76">
        <w:rPr>
          <w:sz w:val="24"/>
          <w:szCs w:val="24"/>
        </w:rPr>
        <w:t>he Code of Ethics at the centre of the NDM, this ensures that officers act in accordance with these</w:t>
      </w:r>
      <w:r w:rsidR="006D278D">
        <w:rPr>
          <w:sz w:val="24"/>
          <w:szCs w:val="24"/>
        </w:rPr>
        <w:t xml:space="preserve"> at all times. </w:t>
      </w:r>
      <w:r w:rsidR="002C5724">
        <w:rPr>
          <w:sz w:val="24"/>
          <w:szCs w:val="24"/>
        </w:rPr>
        <w:t xml:space="preserve">There are then five </w:t>
      </w:r>
      <w:r w:rsidR="002C5724">
        <w:rPr>
          <w:sz w:val="24"/>
          <w:szCs w:val="24"/>
        </w:rPr>
        <w:lastRenderedPageBreak/>
        <w:t xml:space="preserve">sections which come out of the Code of Ethics, these include; gathering information and intelligence, assess threat and risk and develop a working strategy, consider powers and policies, identify options and contingencies, and </w:t>
      </w:r>
      <w:proofErr w:type="gramStart"/>
      <w:r w:rsidR="002C5724">
        <w:rPr>
          <w:sz w:val="24"/>
          <w:szCs w:val="24"/>
        </w:rPr>
        <w:t>take action</w:t>
      </w:r>
      <w:proofErr w:type="gramEnd"/>
      <w:r w:rsidR="002C5724">
        <w:rPr>
          <w:sz w:val="24"/>
          <w:szCs w:val="24"/>
        </w:rPr>
        <w:t xml:space="preserve"> and review what happened (College of Policing, 2023).</w:t>
      </w:r>
    </w:p>
    <w:p w14:paraId="4BDF6AFF" w14:textId="55188643" w:rsidR="00DE34F0" w:rsidRDefault="00DE34F0" w:rsidP="00093E5C">
      <w:pPr>
        <w:ind w:right="107"/>
        <w:rPr>
          <w:sz w:val="24"/>
          <w:szCs w:val="24"/>
        </w:rPr>
      </w:pPr>
    </w:p>
    <w:p w14:paraId="736605C2" w14:textId="48CFBE4A" w:rsidR="002C5724" w:rsidRDefault="00DE34F0" w:rsidP="00093E5C">
      <w:pPr>
        <w:ind w:right="107"/>
        <w:rPr>
          <w:sz w:val="24"/>
          <w:szCs w:val="24"/>
        </w:rPr>
      </w:pPr>
      <w:r>
        <w:rPr>
          <w:sz w:val="24"/>
          <w:szCs w:val="24"/>
        </w:rPr>
        <w:t xml:space="preserve">Within the initial training, JPLANE is </w:t>
      </w:r>
      <w:r w:rsidR="00D604E4">
        <w:rPr>
          <w:sz w:val="24"/>
          <w:szCs w:val="24"/>
        </w:rPr>
        <w:t xml:space="preserve">also </w:t>
      </w:r>
      <w:r>
        <w:rPr>
          <w:sz w:val="24"/>
          <w:szCs w:val="24"/>
        </w:rPr>
        <w:t>taught as a mnemonic which officers must use when making decisions and using discretion.</w:t>
      </w:r>
      <w:r w:rsidR="002C5724">
        <w:rPr>
          <w:sz w:val="24"/>
          <w:szCs w:val="24"/>
        </w:rPr>
        <w:t xml:space="preserve"> The mnemonic should be used by officers alongside the NDM to ensure that </w:t>
      </w:r>
      <w:r w:rsidR="00D604E4">
        <w:rPr>
          <w:sz w:val="24"/>
          <w:szCs w:val="24"/>
        </w:rPr>
        <w:t>any</w:t>
      </w:r>
      <w:r w:rsidR="002C5724">
        <w:rPr>
          <w:sz w:val="24"/>
          <w:szCs w:val="24"/>
        </w:rPr>
        <w:t xml:space="preserve"> decisions made are; justified, proportionate, legal, accountable, necessary, and ethical. If an officer </w:t>
      </w:r>
      <w:proofErr w:type="gramStart"/>
      <w:r w:rsidR="002546CE">
        <w:rPr>
          <w:sz w:val="24"/>
          <w:szCs w:val="24"/>
        </w:rPr>
        <w:t>is able to</w:t>
      </w:r>
      <w:proofErr w:type="gramEnd"/>
      <w:r w:rsidR="002546CE">
        <w:rPr>
          <w:sz w:val="24"/>
          <w:szCs w:val="24"/>
        </w:rPr>
        <w:t xml:space="preserve"> </w:t>
      </w:r>
      <w:r w:rsidR="002C5724">
        <w:rPr>
          <w:sz w:val="24"/>
          <w:szCs w:val="24"/>
        </w:rPr>
        <w:t xml:space="preserve">show that these were considered when making a decision, they will not be criticised for the decision they have made. </w:t>
      </w:r>
    </w:p>
    <w:p w14:paraId="3166A404" w14:textId="77777777" w:rsidR="0044725A" w:rsidRDefault="0044725A" w:rsidP="00E6298B">
      <w:pPr>
        <w:ind w:right="107"/>
        <w:jc w:val="both"/>
        <w:rPr>
          <w:sz w:val="24"/>
          <w:szCs w:val="24"/>
        </w:rPr>
      </w:pPr>
    </w:p>
    <w:p w14:paraId="5F640124" w14:textId="49AF0E69" w:rsidR="0098495A" w:rsidRDefault="0098495A" w:rsidP="00E6298B">
      <w:pPr>
        <w:ind w:right="107"/>
        <w:jc w:val="both"/>
        <w:rPr>
          <w:sz w:val="24"/>
          <w:szCs w:val="24"/>
        </w:rPr>
      </w:pPr>
    </w:p>
    <w:p w14:paraId="5BC8ADA1" w14:textId="365BFB08" w:rsidR="0044725A" w:rsidRDefault="0044725A" w:rsidP="00E6298B">
      <w:pPr>
        <w:ind w:right="107"/>
        <w:jc w:val="both"/>
        <w:rPr>
          <w:sz w:val="24"/>
          <w:szCs w:val="24"/>
        </w:rPr>
      </w:pPr>
      <w:r>
        <w:rPr>
          <w:sz w:val="24"/>
          <w:szCs w:val="24"/>
        </w:rPr>
        <w:t>To be able to critically reflect on the incident, I will be using Gibbs’ Reflective Cycle</w:t>
      </w:r>
      <w:r w:rsidR="005D2F77">
        <w:rPr>
          <w:sz w:val="24"/>
          <w:szCs w:val="24"/>
        </w:rPr>
        <w:t xml:space="preserve"> (Gibbs, 1988). </w:t>
      </w:r>
    </w:p>
    <w:p w14:paraId="01BA30E3" w14:textId="4B1DA305" w:rsidR="005D2F77" w:rsidRDefault="005D2F77" w:rsidP="00E6298B">
      <w:pPr>
        <w:ind w:right="107"/>
        <w:jc w:val="both"/>
        <w:rPr>
          <w:sz w:val="24"/>
          <w:szCs w:val="24"/>
        </w:rPr>
      </w:pPr>
      <w:r>
        <w:rPr>
          <w:sz w:val="24"/>
          <w:szCs w:val="24"/>
        </w:rPr>
        <w:t xml:space="preserve">I used a range of different communication skills when dealing with this situation. To begin with, the female was not happy to be handcuffed. I ensured that I clearly communicated with the female to explain why she was handcuffed. The female was very </w:t>
      </w:r>
      <w:proofErr w:type="gramStart"/>
      <w:r>
        <w:rPr>
          <w:sz w:val="24"/>
          <w:szCs w:val="24"/>
        </w:rPr>
        <w:t>irate</w:t>
      </w:r>
      <w:proofErr w:type="gramEnd"/>
      <w:r>
        <w:rPr>
          <w:sz w:val="24"/>
          <w:szCs w:val="24"/>
        </w:rPr>
        <w:t xml:space="preserve"> and I made sure that I used the right volume and tone to not escalate this further. I knew that if I became angry this would bring the female higher and it could have ended in physical conflict. I used active listening skills to try and understand why the female did not want her handcuffs on, she stated that she has a heart condition that she is medicated for which can become worse when she is anxious. Upon finding out this information I changed the placing of the handcuffs and made sure they weren’t too tight. This meant the female was more comfortable but still in handcuffs which she was then happy with. Whilst in the car, when the female was </w:t>
      </w:r>
      <w:r w:rsidR="004C5A57">
        <w:rPr>
          <w:sz w:val="24"/>
          <w:szCs w:val="24"/>
        </w:rPr>
        <w:t xml:space="preserve">at her calmer phases I used rapport-building skills whilst the female talked to me about her children, this in turned calmed the female down and when we arrived at custody, she was no longer irate. </w:t>
      </w:r>
    </w:p>
    <w:p w14:paraId="78015CB6" w14:textId="674EA6C7" w:rsidR="004C5A57" w:rsidRDefault="004C5A57" w:rsidP="00E6298B">
      <w:pPr>
        <w:ind w:right="107"/>
        <w:jc w:val="both"/>
        <w:rPr>
          <w:sz w:val="24"/>
          <w:szCs w:val="24"/>
        </w:rPr>
      </w:pPr>
    </w:p>
    <w:p w14:paraId="4F611974" w14:textId="6CA12D7A" w:rsidR="004C5A57" w:rsidRDefault="004C5A57" w:rsidP="00E6298B">
      <w:pPr>
        <w:ind w:right="107"/>
        <w:jc w:val="both"/>
        <w:rPr>
          <w:sz w:val="24"/>
          <w:szCs w:val="24"/>
        </w:rPr>
      </w:pPr>
      <w:r>
        <w:rPr>
          <w:sz w:val="24"/>
          <w:szCs w:val="24"/>
        </w:rPr>
        <w:t xml:space="preserve">At the beginning of the incident, I felt a little anxious as I had never dealt with conflict in person before. However, I used skills which I had used in a previous job as a call handler to be able to talk to the female whilst staying calm but also assertive. By actively listening to the female this gave me topics of conversation which I could reintroduce whenever I noticed the female was about to become </w:t>
      </w:r>
      <w:proofErr w:type="gramStart"/>
      <w:r>
        <w:rPr>
          <w:sz w:val="24"/>
          <w:szCs w:val="24"/>
        </w:rPr>
        <w:t>more irate</w:t>
      </w:r>
      <w:proofErr w:type="gramEnd"/>
      <w:r>
        <w:rPr>
          <w:sz w:val="24"/>
          <w:szCs w:val="24"/>
        </w:rPr>
        <w:t xml:space="preserve"> again. Without using these skills this situation may have escalated and the situation may have been more challenging. </w:t>
      </w:r>
    </w:p>
    <w:p w14:paraId="7E5A832C" w14:textId="716737E0" w:rsidR="004C5A57" w:rsidRDefault="004C5A57" w:rsidP="00E6298B">
      <w:pPr>
        <w:ind w:right="107"/>
        <w:jc w:val="both"/>
        <w:rPr>
          <w:sz w:val="24"/>
          <w:szCs w:val="24"/>
        </w:rPr>
      </w:pPr>
    </w:p>
    <w:p w14:paraId="1FD7872F" w14:textId="77777777" w:rsidR="004C5A57" w:rsidRDefault="004C5A57" w:rsidP="00E6298B">
      <w:pPr>
        <w:ind w:right="107"/>
        <w:jc w:val="both"/>
        <w:rPr>
          <w:sz w:val="24"/>
          <w:szCs w:val="24"/>
        </w:rPr>
      </w:pPr>
    </w:p>
    <w:p w14:paraId="6F1126B5" w14:textId="328D12A0" w:rsidR="005D2F77" w:rsidRDefault="003045E8" w:rsidP="00E6298B">
      <w:pPr>
        <w:ind w:right="107"/>
        <w:jc w:val="both"/>
        <w:rPr>
          <w:sz w:val="24"/>
          <w:szCs w:val="24"/>
        </w:rPr>
      </w:pPr>
      <w:r>
        <w:rPr>
          <w:sz w:val="24"/>
          <w:szCs w:val="24"/>
        </w:rPr>
        <w:t xml:space="preserve">I feel that the situation went well, I was able to use the skills that I had effectively to calm the female and her daughter down. I do however feel that it did take a long time for this to happen which I believe could have partially been down to the impact factor that the female was also highly intoxicated. Although the situation was a difficult one due to how irate the female become, I do feel that this was resolved by the time we arrived at custody which made the booking in process a lot easier. </w:t>
      </w:r>
    </w:p>
    <w:p w14:paraId="69105F9C" w14:textId="3430DB8F" w:rsidR="003045E8" w:rsidRDefault="003045E8" w:rsidP="00E6298B">
      <w:pPr>
        <w:ind w:right="107"/>
        <w:jc w:val="both"/>
        <w:rPr>
          <w:sz w:val="24"/>
          <w:szCs w:val="24"/>
        </w:rPr>
      </w:pPr>
    </w:p>
    <w:p w14:paraId="04FEBB02" w14:textId="77777777" w:rsidR="00823D7F" w:rsidRDefault="003045E8" w:rsidP="00E6298B">
      <w:pPr>
        <w:ind w:right="107"/>
        <w:jc w:val="both"/>
        <w:rPr>
          <w:sz w:val="24"/>
          <w:szCs w:val="24"/>
        </w:rPr>
      </w:pPr>
      <w:r>
        <w:rPr>
          <w:sz w:val="24"/>
          <w:szCs w:val="24"/>
        </w:rPr>
        <w:t xml:space="preserve">As previously mentioned, I believe that the range of communication skills I used ultimately lead to the female being calm when we arrived at custody. </w:t>
      </w:r>
      <w:r w:rsidR="00823D7F">
        <w:rPr>
          <w:sz w:val="24"/>
          <w:szCs w:val="24"/>
        </w:rPr>
        <w:t xml:space="preserve">To begin with I found it difficult to de-escalate the situation due to the female being highly intoxicated she did not want to listen to me, however, this became easier over time after she realised, I was listening to the things she was </w:t>
      </w:r>
      <w:proofErr w:type="gramStart"/>
      <w:r w:rsidR="00823D7F">
        <w:rPr>
          <w:sz w:val="24"/>
          <w:szCs w:val="24"/>
        </w:rPr>
        <w:t>saying</w:t>
      </w:r>
      <w:proofErr w:type="gramEnd"/>
      <w:r w:rsidR="00823D7F">
        <w:rPr>
          <w:sz w:val="24"/>
          <w:szCs w:val="24"/>
        </w:rPr>
        <w:t xml:space="preserve"> and she became a little more open to listening to me also.</w:t>
      </w:r>
    </w:p>
    <w:p w14:paraId="5D0B9900" w14:textId="77777777" w:rsidR="00823D7F" w:rsidRDefault="00823D7F" w:rsidP="00E6298B">
      <w:pPr>
        <w:ind w:right="107"/>
        <w:jc w:val="both"/>
        <w:rPr>
          <w:sz w:val="24"/>
          <w:szCs w:val="24"/>
        </w:rPr>
      </w:pPr>
    </w:p>
    <w:p w14:paraId="5163C867" w14:textId="191C846A" w:rsidR="003045E8" w:rsidRDefault="00823D7F" w:rsidP="00E6298B">
      <w:pPr>
        <w:ind w:right="107"/>
        <w:jc w:val="both"/>
        <w:rPr>
          <w:sz w:val="24"/>
          <w:szCs w:val="24"/>
        </w:rPr>
      </w:pPr>
      <w:r>
        <w:rPr>
          <w:sz w:val="24"/>
          <w:szCs w:val="24"/>
        </w:rPr>
        <w:t xml:space="preserve">I believe there was a positive outcome to this situation, as previously discussed the female calmed down after I have used a range of communication skills with her. I feel like going to this incident has given me the confidence to be able to respond to incidents of a similar </w:t>
      </w:r>
      <w:r>
        <w:rPr>
          <w:sz w:val="24"/>
          <w:szCs w:val="24"/>
        </w:rPr>
        <w:lastRenderedPageBreak/>
        <w:t xml:space="preserve">nature in the future and it has given me confidence in myself that I will be able to deal with them efficiently and effectively. </w:t>
      </w:r>
    </w:p>
    <w:p w14:paraId="3C0622B1" w14:textId="526DA72F" w:rsidR="00823D7F" w:rsidRDefault="00823D7F" w:rsidP="00E6298B">
      <w:pPr>
        <w:ind w:right="107"/>
        <w:jc w:val="both"/>
        <w:rPr>
          <w:sz w:val="24"/>
          <w:szCs w:val="24"/>
        </w:rPr>
      </w:pPr>
    </w:p>
    <w:p w14:paraId="53B38978" w14:textId="77777777" w:rsidR="00823D7F" w:rsidRDefault="00823D7F" w:rsidP="00E6298B">
      <w:pPr>
        <w:ind w:right="107"/>
        <w:jc w:val="both"/>
        <w:rPr>
          <w:sz w:val="24"/>
          <w:szCs w:val="24"/>
        </w:rPr>
      </w:pPr>
    </w:p>
    <w:p w14:paraId="2348942C" w14:textId="0229F158" w:rsidR="005D2F77" w:rsidRDefault="00823D7F" w:rsidP="005B50EF">
      <w:pPr>
        <w:ind w:right="107"/>
        <w:rPr>
          <w:sz w:val="24"/>
          <w:szCs w:val="24"/>
        </w:rPr>
      </w:pPr>
      <w:r>
        <w:rPr>
          <w:sz w:val="24"/>
          <w:szCs w:val="24"/>
        </w:rPr>
        <w:t xml:space="preserve">In the future I will go into incidents like this one more confident. </w:t>
      </w:r>
      <w:r w:rsidR="005B50EF">
        <w:rPr>
          <w:sz w:val="24"/>
          <w:szCs w:val="24"/>
        </w:rPr>
        <w:t xml:space="preserve">I have learnt that conflict does not always need to be hands on and in future I will be more aware of this. This incident has taught me that sometimes more than one type of communication skill needs to be used to deal with the changes in dynamic </w:t>
      </w:r>
      <w:r w:rsidR="00280283">
        <w:rPr>
          <w:sz w:val="24"/>
          <w:szCs w:val="24"/>
        </w:rPr>
        <w:t xml:space="preserve">situation </w:t>
      </w:r>
      <w:r w:rsidR="005B50EF">
        <w:rPr>
          <w:sz w:val="24"/>
          <w:szCs w:val="24"/>
        </w:rPr>
        <w:t>throughout the incident</w:t>
      </w:r>
      <w:r w:rsidR="00280283">
        <w:rPr>
          <w:sz w:val="24"/>
          <w:szCs w:val="24"/>
        </w:rPr>
        <w:t xml:space="preserve">. </w:t>
      </w:r>
      <w:r w:rsidR="001D2347">
        <w:rPr>
          <w:sz w:val="24"/>
          <w:szCs w:val="24"/>
        </w:rPr>
        <w:t>If I was to do anything different in the future, I would be more assertive from the beginning. Whilst still using the active listening skills and building rapport, I feel that the female may have listened better and more quickly if I was more assertive in what I was doing and why.</w:t>
      </w:r>
      <w:r w:rsidR="00280283">
        <w:rPr>
          <w:sz w:val="24"/>
          <w:szCs w:val="24"/>
        </w:rPr>
        <w:t xml:space="preserve"> I was able to justify everything that I had done during this incident and followed both the NDM and JPLANE mnemonic.  </w:t>
      </w:r>
    </w:p>
    <w:p w14:paraId="5DBBE3FB" w14:textId="77777777" w:rsidR="005D2F77" w:rsidRDefault="005D2F77" w:rsidP="00E6298B">
      <w:pPr>
        <w:ind w:right="107"/>
        <w:jc w:val="both"/>
        <w:rPr>
          <w:sz w:val="24"/>
          <w:szCs w:val="24"/>
        </w:rPr>
      </w:pPr>
    </w:p>
    <w:p w14:paraId="446DBB54" w14:textId="63F1A834" w:rsidR="0044725A" w:rsidRDefault="0044725A" w:rsidP="00E6298B">
      <w:pPr>
        <w:ind w:right="107"/>
        <w:jc w:val="both"/>
        <w:rPr>
          <w:sz w:val="24"/>
          <w:szCs w:val="24"/>
        </w:rPr>
      </w:pPr>
    </w:p>
    <w:p w14:paraId="48CEBC51" w14:textId="32B755C8" w:rsidR="00D57DBA" w:rsidRDefault="00D57DBA" w:rsidP="00E6298B">
      <w:pPr>
        <w:ind w:right="107"/>
        <w:jc w:val="both"/>
        <w:rPr>
          <w:sz w:val="24"/>
          <w:szCs w:val="24"/>
        </w:rPr>
      </w:pPr>
      <w:r>
        <w:rPr>
          <w:sz w:val="24"/>
          <w:szCs w:val="24"/>
        </w:rPr>
        <w:t xml:space="preserve">Word Count </w:t>
      </w:r>
      <w:r w:rsidR="00A112E3">
        <w:rPr>
          <w:sz w:val="24"/>
          <w:szCs w:val="24"/>
        </w:rPr>
        <w:t>–</w:t>
      </w:r>
      <w:r>
        <w:rPr>
          <w:sz w:val="24"/>
          <w:szCs w:val="24"/>
        </w:rPr>
        <w:t xml:space="preserve"> </w:t>
      </w:r>
      <w:r w:rsidR="00A112E3">
        <w:rPr>
          <w:sz w:val="24"/>
          <w:szCs w:val="24"/>
        </w:rPr>
        <w:t>1883</w:t>
      </w:r>
    </w:p>
    <w:p w14:paraId="7BAD9D8C" w14:textId="4E81FD3E" w:rsidR="0044725A" w:rsidRDefault="0044725A" w:rsidP="00E6298B">
      <w:pPr>
        <w:ind w:right="107"/>
        <w:jc w:val="both"/>
        <w:rPr>
          <w:sz w:val="24"/>
          <w:szCs w:val="24"/>
        </w:rPr>
      </w:pPr>
    </w:p>
    <w:p w14:paraId="6BDD1740" w14:textId="1BD1E963" w:rsidR="0044725A" w:rsidRDefault="0044725A" w:rsidP="00E6298B">
      <w:pPr>
        <w:ind w:right="107"/>
        <w:jc w:val="both"/>
        <w:rPr>
          <w:sz w:val="24"/>
          <w:szCs w:val="24"/>
        </w:rPr>
      </w:pPr>
    </w:p>
    <w:p w14:paraId="5EF34D9C" w14:textId="608AA974" w:rsidR="0044725A" w:rsidRDefault="0044725A" w:rsidP="00E6298B">
      <w:pPr>
        <w:ind w:right="107"/>
        <w:jc w:val="both"/>
        <w:rPr>
          <w:sz w:val="24"/>
          <w:szCs w:val="24"/>
        </w:rPr>
      </w:pPr>
    </w:p>
    <w:p w14:paraId="5520C778" w14:textId="6591364F" w:rsidR="00AF5DC0" w:rsidRDefault="00AF5DC0" w:rsidP="00AF5DC0">
      <w:pPr>
        <w:ind w:right="107"/>
        <w:rPr>
          <w:color w:val="222222"/>
          <w:shd w:val="clear" w:color="auto" w:fill="FFFFFF"/>
        </w:rPr>
      </w:pPr>
    </w:p>
    <w:p w14:paraId="0DE02FC5" w14:textId="78851123" w:rsidR="00AF5DC0" w:rsidRDefault="00AF5DC0" w:rsidP="00AF5DC0">
      <w:pPr>
        <w:ind w:right="107"/>
      </w:pPr>
    </w:p>
    <w:p w14:paraId="23EF6E3E" w14:textId="3365042F" w:rsidR="00E65C1F" w:rsidRDefault="00E65C1F" w:rsidP="00AF5DC0">
      <w:pPr>
        <w:ind w:right="107"/>
      </w:pPr>
    </w:p>
    <w:p w14:paraId="455E59BD" w14:textId="4FA57942" w:rsidR="00E65C1F" w:rsidRDefault="00E65C1F" w:rsidP="00AF5DC0">
      <w:pPr>
        <w:ind w:right="107"/>
      </w:pPr>
    </w:p>
    <w:p w14:paraId="1A29AB66" w14:textId="4BA13A67" w:rsidR="00E65C1F" w:rsidRDefault="00E65C1F" w:rsidP="00AF5DC0">
      <w:pPr>
        <w:ind w:right="107"/>
      </w:pPr>
    </w:p>
    <w:p w14:paraId="034A4CCD" w14:textId="5470FD9B" w:rsidR="00E65C1F" w:rsidRDefault="00E65C1F" w:rsidP="00AF5DC0">
      <w:pPr>
        <w:ind w:right="107"/>
      </w:pPr>
    </w:p>
    <w:p w14:paraId="0DBE18CD" w14:textId="50CA33C2" w:rsidR="00E65C1F" w:rsidRDefault="00E65C1F" w:rsidP="00AF5DC0">
      <w:pPr>
        <w:ind w:right="107"/>
      </w:pPr>
    </w:p>
    <w:p w14:paraId="783077A9" w14:textId="766B7498" w:rsidR="00E65C1F" w:rsidRDefault="00E65C1F" w:rsidP="00AF5DC0">
      <w:pPr>
        <w:ind w:right="107"/>
      </w:pPr>
    </w:p>
    <w:p w14:paraId="1364E222" w14:textId="2043F005" w:rsidR="00E65C1F" w:rsidRDefault="00E65C1F" w:rsidP="00AF5DC0">
      <w:pPr>
        <w:ind w:right="107"/>
      </w:pPr>
    </w:p>
    <w:p w14:paraId="695BB619" w14:textId="7E65C574" w:rsidR="00E65C1F" w:rsidRDefault="00E65C1F" w:rsidP="00AF5DC0">
      <w:pPr>
        <w:ind w:right="107"/>
      </w:pPr>
    </w:p>
    <w:p w14:paraId="2154F452" w14:textId="532DA6F5" w:rsidR="00E65C1F" w:rsidRDefault="00E65C1F" w:rsidP="00AF5DC0">
      <w:pPr>
        <w:ind w:right="107"/>
      </w:pPr>
    </w:p>
    <w:p w14:paraId="196AF58D" w14:textId="375ACEF5" w:rsidR="00E65C1F" w:rsidRDefault="00E65C1F" w:rsidP="00AF5DC0">
      <w:pPr>
        <w:ind w:right="107"/>
      </w:pPr>
    </w:p>
    <w:p w14:paraId="31C25157" w14:textId="06B74343" w:rsidR="00E65C1F" w:rsidRDefault="00E65C1F" w:rsidP="00AF5DC0">
      <w:pPr>
        <w:ind w:right="107"/>
      </w:pPr>
    </w:p>
    <w:p w14:paraId="3F9C0DD9" w14:textId="60CC13A0" w:rsidR="00E65C1F" w:rsidRDefault="00E65C1F" w:rsidP="00AF5DC0">
      <w:pPr>
        <w:ind w:right="107"/>
      </w:pPr>
    </w:p>
    <w:p w14:paraId="1019BA25" w14:textId="4606C8D3" w:rsidR="00E65C1F" w:rsidRDefault="00E65C1F" w:rsidP="00AF5DC0">
      <w:pPr>
        <w:ind w:right="107"/>
      </w:pPr>
    </w:p>
    <w:p w14:paraId="0D532703" w14:textId="4A0C6832" w:rsidR="00E65C1F" w:rsidRDefault="00E65C1F" w:rsidP="00AF5DC0">
      <w:pPr>
        <w:ind w:right="107"/>
      </w:pPr>
    </w:p>
    <w:p w14:paraId="5906124A" w14:textId="58F88FB3" w:rsidR="00E65C1F" w:rsidRDefault="00E65C1F" w:rsidP="00AF5DC0">
      <w:pPr>
        <w:ind w:right="107"/>
      </w:pPr>
    </w:p>
    <w:p w14:paraId="52ADB8AB" w14:textId="6D924E83" w:rsidR="00E65C1F" w:rsidRDefault="00E65C1F" w:rsidP="00AF5DC0">
      <w:pPr>
        <w:ind w:right="107"/>
      </w:pPr>
    </w:p>
    <w:p w14:paraId="20DAE1FE" w14:textId="081C7E0E" w:rsidR="00E65C1F" w:rsidRDefault="00E65C1F" w:rsidP="00AF5DC0">
      <w:pPr>
        <w:ind w:right="107"/>
      </w:pPr>
    </w:p>
    <w:p w14:paraId="481C9C14" w14:textId="0C9C7F90" w:rsidR="00E65C1F" w:rsidRDefault="00E65C1F" w:rsidP="00AF5DC0">
      <w:pPr>
        <w:ind w:right="107"/>
      </w:pPr>
    </w:p>
    <w:p w14:paraId="6AD6780C" w14:textId="40C8622A" w:rsidR="00E65C1F" w:rsidRDefault="00E65C1F" w:rsidP="00AF5DC0">
      <w:pPr>
        <w:ind w:right="107"/>
      </w:pPr>
    </w:p>
    <w:p w14:paraId="626ABE32" w14:textId="340F754F" w:rsidR="00E65C1F" w:rsidRDefault="00E65C1F" w:rsidP="00AF5DC0">
      <w:pPr>
        <w:ind w:right="107"/>
      </w:pPr>
    </w:p>
    <w:p w14:paraId="501415D0" w14:textId="2D95BCA8" w:rsidR="00E65C1F" w:rsidRDefault="00E65C1F" w:rsidP="00AF5DC0">
      <w:pPr>
        <w:ind w:right="107"/>
      </w:pPr>
    </w:p>
    <w:p w14:paraId="647348AE" w14:textId="35B81846" w:rsidR="00E65C1F" w:rsidRDefault="00E65C1F" w:rsidP="00AF5DC0">
      <w:pPr>
        <w:ind w:right="107"/>
      </w:pPr>
    </w:p>
    <w:p w14:paraId="7287FFD5" w14:textId="666E7661" w:rsidR="00E65C1F" w:rsidRDefault="00E65C1F" w:rsidP="00AF5DC0">
      <w:pPr>
        <w:ind w:right="107"/>
      </w:pPr>
    </w:p>
    <w:p w14:paraId="36C04593" w14:textId="0939E62E" w:rsidR="00E65C1F" w:rsidRDefault="00E65C1F" w:rsidP="00AF5DC0">
      <w:pPr>
        <w:ind w:right="107"/>
      </w:pPr>
    </w:p>
    <w:p w14:paraId="0D403B05" w14:textId="7424ED27" w:rsidR="00E65C1F" w:rsidRDefault="00E65C1F" w:rsidP="00AF5DC0">
      <w:pPr>
        <w:ind w:right="107"/>
      </w:pPr>
    </w:p>
    <w:p w14:paraId="47AAF62A" w14:textId="04B292FC" w:rsidR="00E65C1F" w:rsidRDefault="00E65C1F" w:rsidP="00AF5DC0">
      <w:pPr>
        <w:ind w:right="107"/>
      </w:pPr>
    </w:p>
    <w:p w14:paraId="51BD8C56" w14:textId="6FBDA152" w:rsidR="00E65C1F" w:rsidRDefault="00E65C1F" w:rsidP="00AF5DC0">
      <w:pPr>
        <w:ind w:right="107"/>
      </w:pPr>
    </w:p>
    <w:p w14:paraId="58E2BE13" w14:textId="0DA2BF57" w:rsidR="00E65C1F" w:rsidRDefault="00E65C1F" w:rsidP="00AF5DC0">
      <w:pPr>
        <w:ind w:right="107"/>
      </w:pPr>
    </w:p>
    <w:p w14:paraId="37931751" w14:textId="20F2466F" w:rsidR="00E65C1F" w:rsidRDefault="00E65C1F" w:rsidP="00AF5DC0">
      <w:pPr>
        <w:ind w:right="107"/>
      </w:pPr>
    </w:p>
    <w:p w14:paraId="0984D928" w14:textId="488B9C49" w:rsidR="00E65C1F" w:rsidRDefault="00E65C1F" w:rsidP="00AF5DC0">
      <w:pPr>
        <w:ind w:right="107"/>
      </w:pPr>
    </w:p>
    <w:p w14:paraId="2EF784AC" w14:textId="68A98064" w:rsidR="00E65C1F" w:rsidRDefault="00E65C1F" w:rsidP="00AF5DC0">
      <w:pPr>
        <w:ind w:right="107"/>
      </w:pPr>
    </w:p>
    <w:p w14:paraId="49AF6839" w14:textId="693E4220" w:rsidR="00E65C1F" w:rsidRDefault="00E65C1F" w:rsidP="00AF5DC0">
      <w:pPr>
        <w:ind w:right="107"/>
      </w:pPr>
    </w:p>
    <w:p w14:paraId="147BA34A" w14:textId="6634034E" w:rsidR="00E65C1F" w:rsidRDefault="00E65C1F" w:rsidP="00AF5DC0">
      <w:pPr>
        <w:ind w:right="107"/>
      </w:pPr>
    </w:p>
    <w:p w14:paraId="746FB4BA" w14:textId="7C754B43" w:rsidR="00E65C1F" w:rsidRDefault="00E65C1F" w:rsidP="00AF5DC0">
      <w:pPr>
        <w:ind w:right="107"/>
      </w:pPr>
    </w:p>
    <w:p w14:paraId="3AD547BF" w14:textId="77777777" w:rsidR="00E65C1F" w:rsidRDefault="00E65C1F" w:rsidP="00AF5DC0">
      <w:pPr>
        <w:ind w:right="107"/>
      </w:pPr>
    </w:p>
    <w:p w14:paraId="676DF691" w14:textId="00990E18" w:rsidR="00C21453" w:rsidRDefault="00C21453" w:rsidP="00E6298B">
      <w:pPr>
        <w:ind w:right="107"/>
      </w:pPr>
    </w:p>
    <w:p w14:paraId="0ABE5F80" w14:textId="44626E7E" w:rsidR="00C21453" w:rsidRDefault="00C21453" w:rsidP="00E6298B">
      <w:pPr>
        <w:ind w:right="107"/>
      </w:pPr>
    </w:p>
    <w:p w14:paraId="0F35B793" w14:textId="77777777" w:rsidR="00C21453" w:rsidRDefault="00C21453"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0C1F6BDF" w14:textId="3C4F6EAA" w:rsidR="00081C92" w:rsidRPr="00C446E5" w:rsidRDefault="00112751" w:rsidP="00081C92">
      <w:pPr>
        <w:ind w:right="107"/>
        <w:jc w:val="both"/>
        <w:rPr>
          <w:b/>
          <w:sz w:val="24"/>
          <w:szCs w:val="24"/>
        </w:rPr>
      </w:pPr>
      <w:r w:rsidRPr="00450C83">
        <w:rPr>
          <w:b/>
          <w:sz w:val="24"/>
          <w:szCs w:val="24"/>
        </w:rPr>
        <w:t>ANSWER:</w:t>
      </w:r>
    </w:p>
    <w:p w14:paraId="7AD71429" w14:textId="77777777" w:rsidR="00FD09E2" w:rsidRDefault="00FD09E2" w:rsidP="00081C92">
      <w:pPr>
        <w:ind w:right="107"/>
        <w:jc w:val="both"/>
        <w:rPr>
          <w:sz w:val="24"/>
          <w:szCs w:val="24"/>
        </w:rPr>
      </w:pPr>
    </w:p>
    <w:p w14:paraId="6E6E0221" w14:textId="33B8EC5A" w:rsidR="00081C92" w:rsidRDefault="00081C92" w:rsidP="00081C92">
      <w:pPr>
        <w:ind w:right="107"/>
        <w:jc w:val="both"/>
        <w:rPr>
          <w:sz w:val="24"/>
          <w:szCs w:val="24"/>
        </w:rPr>
      </w:pPr>
      <w:r>
        <w:rPr>
          <w:sz w:val="24"/>
          <w:szCs w:val="24"/>
        </w:rPr>
        <w:t>There is statutory guidance set out to police officers which must</w:t>
      </w:r>
      <w:r w:rsidR="00FC74DF">
        <w:rPr>
          <w:sz w:val="24"/>
          <w:szCs w:val="24"/>
        </w:rPr>
        <w:t xml:space="preserve"> be</w:t>
      </w:r>
      <w:r>
        <w:rPr>
          <w:sz w:val="24"/>
          <w:szCs w:val="24"/>
        </w:rPr>
        <w:t xml:space="preserve"> follow</w:t>
      </w:r>
      <w:r w:rsidR="00F14F4D">
        <w:rPr>
          <w:sz w:val="24"/>
          <w:szCs w:val="24"/>
        </w:rPr>
        <w:t>ed</w:t>
      </w:r>
      <w:r>
        <w:rPr>
          <w:sz w:val="24"/>
          <w:szCs w:val="24"/>
        </w:rPr>
        <w:t xml:space="preserve"> when dealing with victims of a crime. This guidance sets out the minimum level of service which victims of crime should receive from the criminal justice system. For example, some of these guidelines include; to be able to understand and be understood, to be provided with information when reporting the crime, to be referred to services that support victims and to be provided with information about the investigation and prosecution (GOV.UK, 2023). </w:t>
      </w:r>
      <w:r w:rsidR="00C446E5">
        <w:rPr>
          <w:sz w:val="24"/>
          <w:szCs w:val="24"/>
        </w:rPr>
        <w:t xml:space="preserve">As a police officer it is important that I have knowledge of these guidelines and apply them to all incidents I attend to ensure victims are always treated fairly, respectfully, and professionally. </w:t>
      </w:r>
    </w:p>
    <w:p w14:paraId="111E09F4" w14:textId="48708824" w:rsidR="00C446E5" w:rsidRDefault="00C446E5" w:rsidP="00081C92">
      <w:pPr>
        <w:ind w:right="107"/>
        <w:jc w:val="both"/>
        <w:rPr>
          <w:sz w:val="24"/>
          <w:szCs w:val="24"/>
        </w:rPr>
      </w:pPr>
    </w:p>
    <w:p w14:paraId="2023B741" w14:textId="785D81D4" w:rsidR="00C446E5" w:rsidRDefault="00C446E5" w:rsidP="00081C92">
      <w:pPr>
        <w:ind w:right="107"/>
        <w:jc w:val="both"/>
        <w:rPr>
          <w:sz w:val="24"/>
          <w:szCs w:val="24"/>
        </w:rPr>
      </w:pPr>
      <w:r>
        <w:rPr>
          <w:sz w:val="24"/>
          <w:szCs w:val="24"/>
        </w:rPr>
        <w:t xml:space="preserve">In this essay I will discuss an incident I attended whereby I have had a significant involvement with a victim. I will discuss and examine how I dealt with the incident and the issues which I was faced with throughout. </w:t>
      </w:r>
    </w:p>
    <w:p w14:paraId="598FFEC5" w14:textId="54445145" w:rsidR="00025650" w:rsidRDefault="00025650" w:rsidP="00E6298B">
      <w:pPr>
        <w:ind w:right="107"/>
        <w:jc w:val="both"/>
        <w:rPr>
          <w:sz w:val="24"/>
          <w:szCs w:val="24"/>
        </w:rPr>
      </w:pPr>
    </w:p>
    <w:p w14:paraId="5BEEB941" w14:textId="7045CFBF" w:rsidR="00596184" w:rsidRDefault="00596184" w:rsidP="00E6298B">
      <w:pPr>
        <w:ind w:right="107"/>
        <w:jc w:val="both"/>
        <w:rPr>
          <w:sz w:val="24"/>
          <w:szCs w:val="24"/>
        </w:rPr>
      </w:pPr>
    </w:p>
    <w:p w14:paraId="4A53A06B" w14:textId="43A5CC7A" w:rsidR="000754C9" w:rsidRDefault="000118B3" w:rsidP="004E0417">
      <w:pPr>
        <w:ind w:right="107"/>
        <w:rPr>
          <w:sz w:val="24"/>
          <w:szCs w:val="24"/>
        </w:rPr>
      </w:pPr>
      <w:r>
        <w:rPr>
          <w:sz w:val="24"/>
          <w:szCs w:val="24"/>
        </w:rPr>
        <w:t xml:space="preserve">A female called police to report </w:t>
      </w:r>
      <w:r w:rsidR="003957ED">
        <w:rPr>
          <w:sz w:val="24"/>
          <w:szCs w:val="24"/>
        </w:rPr>
        <w:t>concern</w:t>
      </w:r>
      <w:r>
        <w:rPr>
          <w:sz w:val="24"/>
          <w:szCs w:val="24"/>
        </w:rPr>
        <w:t>s for her</w:t>
      </w:r>
      <w:r w:rsidR="003957ED">
        <w:rPr>
          <w:sz w:val="24"/>
          <w:szCs w:val="24"/>
        </w:rPr>
        <w:t xml:space="preserve"> neighbour</w:t>
      </w:r>
      <w:r>
        <w:rPr>
          <w:sz w:val="24"/>
          <w:szCs w:val="24"/>
        </w:rPr>
        <w:t xml:space="preserve">, she </w:t>
      </w:r>
      <w:r w:rsidR="00A16487">
        <w:rPr>
          <w:sz w:val="24"/>
          <w:szCs w:val="24"/>
        </w:rPr>
        <w:t>could hear screaming and banging coming from the house next door</w:t>
      </w:r>
      <w:r>
        <w:rPr>
          <w:sz w:val="24"/>
          <w:szCs w:val="24"/>
        </w:rPr>
        <w:t xml:space="preserve"> and was aware that there had been police to the address previously</w:t>
      </w:r>
      <w:r w:rsidR="00A16487">
        <w:rPr>
          <w:sz w:val="24"/>
          <w:szCs w:val="24"/>
        </w:rPr>
        <w:t>. I was dispatched with my tutor to this call</w:t>
      </w:r>
      <w:r w:rsidR="004E0417">
        <w:rPr>
          <w:sz w:val="24"/>
          <w:szCs w:val="24"/>
        </w:rPr>
        <w:t xml:space="preserve"> as an emergency response</w:t>
      </w:r>
      <w:r w:rsidR="00A16487">
        <w:rPr>
          <w:sz w:val="24"/>
          <w:szCs w:val="24"/>
        </w:rPr>
        <w:t xml:space="preserve">. </w:t>
      </w:r>
      <w:r w:rsidR="004E0417">
        <w:rPr>
          <w:sz w:val="24"/>
          <w:szCs w:val="24"/>
        </w:rPr>
        <w:t>Whilst on route I</w:t>
      </w:r>
      <w:r w:rsidR="00A16487">
        <w:rPr>
          <w:sz w:val="24"/>
          <w:szCs w:val="24"/>
        </w:rPr>
        <w:t xml:space="preserve"> was made aware that this address is a well-known address for </w:t>
      </w:r>
      <w:r w:rsidR="004E0417">
        <w:rPr>
          <w:sz w:val="24"/>
          <w:szCs w:val="24"/>
        </w:rPr>
        <w:t>domestic abuse (DA) and passed details and warning markers in relation to a male who lives at the property</w:t>
      </w:r>
      <w:r w:rsidR="00A16487">
        <w:rPr>
          <w:sz w:val="24"/>
          <w:szCs w:val="24"/>
        </w:rPr>
        <w:t>.</w:t>
      </w:r>
      <w:r w:rsidR="004E0417">
        <w:rPr>
          <w:sz w:val="24"/>
          <w:szCs w:val="24"/>
        </w:rPr>
        <w:t xml:space="preserve"> This information would help me make more informed decisions when at scene to ensure the safety of myself, </w:t>
      </w:r>
      <w:r w:rsidR="000754C9">
        <w:rPr>
          <w:sz w:val="24"/>
          <w:szCs w:val="24"/>
        </w:rPr>
        <w:t>colleagues,</w:t>
      </w:r>
      <w:r w:rsidR="004E0417">
        <w:rPr>
          <w:sz w:val="24"/>
          <w:szCs w:val="24"/>
        </w:rPr>
        <w:t xml:space="preserve"> and anyone else on scene.</w:t>
      </w:r>
      <w:r w:rsidR="00A16487">
        <w:rPr>
          <w:sz w:val="24"/>
          <w:szCs w:val="24"/>
        </w:rPr>
        <w:t xml:space="preserve"> Upon arriving </w:t>
      </w:r>
      <w:r w:rsidR="004E0417">
        <w:rPr>
          <w:sz w:val="24"/>
          <w:szCs w:val="24"/>
        </w:rPr>
        <w:t xml:space="preserve">at the address </w:t>
      </w:r>
      <w:r w:rsidR="000754C9">
        <w:rPr>
          <w:sz w:val="24"/>
          <w:szCs w:val="24"/>
        </w:rPr>
        <w:t>t</w:t>
      </w:r>
      <w:r w:rsidR="004E0417">
        <w:rPr>
          <w:sz w:val="24"/>
          <w:szCs w:val="24"/>
        </w:rPr>
        <w:t>here was no answer</w:t>
      </w:r>
      <w:r>
        <w:rPr>
          <w:sz w:val="24"/>
          <w:szCs w:val="24"/>
        </w:rPr>
        <w:t>,</w:t>
      </w:r>
      <w:r w:rsidR="004E0417">
        <w:rPr>
          <w:sz w:val="24"/>
          <w:szCs w:val="24"/>
        </w:rPr>
        <w:t xml:space="preserve"> after knocking the door and shouting through a partially open door identifying myself as the police</w:t>
      </w:r>
      <w:r>
        <w:rPr>
          <w:sz w:val="24"/>
          <w:szCs w:val="24"/>
        </w:rPr>
        <w:t xml:space="preserve"> there was still no sign anyone was going to come to the door</w:t>
      </w:r>
      <w:r w:rsidR="004E0417">
        <w:rPr>
          <w:sz w:val="24"/>
          <w:szCs w:val="24"/>
        </w:rPr>
        <w:t xml:space="preserve">. </w:t>
      </w:r>
      <w:r w:rsidR="000754C9">
        <w:rPr>
          <w:sz w:val="24"/>
          <w:szCs w:val="24"/>
        </w:rPr>
        <w:t xml:space="preserve">The male that was linked to </w:t>
      </w:r>
      <w:r>
        <w:rPr>
          <w:sz w:val="24"/>
          <w:szCs w:val="24"/>
        </w:rPr>
        <w:t xml:space="preserve">the address had bail conditions not to be at the property or to have any contact with the female residing at the property, following several </w:t>
      </w:r>
      <w:r w:rsidR="000754C9">
        <w:rPr>
          <w:sz w:val="24"/>
          <w:szCs w:val="24"/>
        </w:rPr>
        <w:t xml:space="preserve">previous </w:t>
      </w:r>
      <w:r>
        <w:rPr>
          <w:sz w:val="24"/>
          <w:szCs w:val="24"/>
        </w:rPr>
        <w:t xml:space="preserve">domestic incidents. </w:t>
      </w:r>
      <w:r w:rsidR="000754C9">
        <w:rPr>
          <w:sz w:val="24"/>
          <w:szCs w:val="24"/>
        </w:rPr>
        <w:t xml:space="preserve">Due to </w:t>
      </w:r>
      <w:r>
        <w:rPr>
          <w:sz w:val="24"/>
          <w:szCs w:val="24"/>
        </w:rPr>
        <w:t xml:space="preserve">this information and </w:t>
      </w:r>
      <w:r w:rsidR="000754C9">
        <w:rPr>
          <w:sz w:val="24"/>
          <w:szCs w:val="24"/>
        </w:rPr>
        <w:t xml:space="preserve">concerns that this male may have returned I have decided to enter the property under S17 PACE (1984). This </w:t>
      </w:r>
      <w:r w:rsidR="000754C9">
        <w:rPr>
          <w:sz w:val="24"/>
          <w:szCs w:val="24"/>
        </w:rPr>
        <w:lastRenderedPageBreak/>
        <w:t xml:space="preserve">allows officers to enter a property to save life or limb, due to the markers at this address I believed we had sufficient grounds to enter under this. </w:t>
      </w:r>
    </w:p>
    <w:p w14:paraId="5F3FFD6D" w14:textId="34EA18AA" w:rsidR="00596184" w:rsidRDefault="00596184" w:rsidP="00E6298B">
      <w:pPr>
        <w:ind w:right="107"/>
        <w:jc w:val="both"/>
        <w:rPr>
          <w:sz w:val="24"/>
          <w:szCs w:val="24"/>
        </w:rPr>
      </w:pPr>
    </w:p>
    <w:p w14:paraId="13C0F1F9" w14:textId="39B12B81" w:rsidR="00596184" w:rsidRDefault="00B1131A" w:rsidP="004E0417">
      <w:pPr>
        <w:ind w:right="107"/>
        <w:rPr>
          <w:sz w:val="24"/>
          <w:szCs w:val="24"/>
        </w:rPr>
      </w:pPr>
      <w:r>
        <w:rPr>
          <w:sz w:val="24"/>
          <w:szCs w:val="24"/>
        </w:rPr>
        <w:t xml:space="preserve">Upon entering the </w:t>
      </w:r>
      <w:r w:rsidR="0018646E">
        <w:rPr>
          <w:sz w:val="24"/>
          <w:szCs w:val="24"/>
        </w:rPr>
        <w:t>address,</w:t>
      </w:r>
      <w:r>
        <w:rPr>
          <w:sz w:val="24"/>
          <w:szCs w:val="24"/>
        </w:rPr>
        <w:t xml:space="preserve"> </w:t>
      </w:r>
      <w:r w:rsidR="004E0417">
        <w:rPr>
          <w:sz w:val="24"/>
          <w:szCs w:val="24"/>
        </w:rPr>
        <w:t xml:space="preserve">a male was sat in the living room and would not engage with myself, he would however talk to my male colleague. </w:t>
      </w:r>
      <w:r w:rsidR="000754C9">
        <w:rPr>
          <w:sz w:val="24"/>
          <w:szCs w:val="24"/>
        </w:rPr>
        <w:t xml:space="preserve">He was calm and compliant with my colleague who has arrested the male for breach of bail. </w:t>
      </w:r>
      <w:r w:rsidR="004E0417">
        <w:rPr>
          <w:sz w:val="24"/>
          <w:szCs w:val="24"/>
        </w:rPr>
        <w:t xml:space="preserve">I left my colleague with this male and </w:t>
      </w:r>
      <w:r w:rsidR="0018646E">
        <w:rPr>
          <w:sz w:val="24"/>
          <w:szCs w:val="24"/>
        </w:rPr>
        <w:t>looked around the house for any other people who may be there. I have found a female sat in the corner of one of the bedroom crying. After introducing myself to the female</w:t>
      </w:r>
      <w:r w:rsidR="000754C9">
        <w:rPr>
          <w:sz w:val="24"/>
          <w:szCs w:val="24"/>
        </w:rPr>
        <w:t xml:space="preserve">, it has taken a while before she has </w:t>
      </w:r>
      <w:r w:rsidR="0018646E">
        <w:rPr>
          <w:sz w:val="24"/>
          <w:szCs w:val="24"/>
        </w:rPr>
        <w:t xml:space="preserve">started to engage with me and has explained that the male downstairs is her son, they had an argument, this had caused her son to lash out </w:t>
      </w:r>
      <w:r>
        <w:rPr>
          <w:sz w:val="24"/>
          <w:szCs w:val="24"/>
        </w:rPr>
        <w:t xml:space="preserve">and </w:t>
      </w:r>
      <w:r w:rsidR="00081C92">
        <w:rPr>
          <w:sz w:val="24"/>
          <w:szCs w:val="24"/>
        </w:rPr>
        <w:t xml:space="preserve">hit his mother as well as </w:t>
      </w:r>
      <w:r>
        <w:rPr>
          <w:sz w:val="24"/>
          <w:szCs w:val="24"/>
        </w:rPr>
        <w:t>cause damage to several items within the house</w:t>
      </w:r>
      <w:r w:rsidR="000754C9">
        <w:rPr>
          <w:sz w:val="24"/>
          <w:szCs w:val="24"/>
        </w:rPr>
        <w:t xml:space="preserve"> as well as making threats to kill the female</w:t>
      </w:r>
      <w:r>
        <w:rPr>
          <w:sz w:val="24"/>
          <w:szCs w:val="24"/>
        </w:rPr>
        <w:t xml:space="preserve">. </w:t>
      </w:r>
      <w:r w:rsidR="00F60106">
        <w:rPr>
          <w:sz w:val="24"/>
          <w:szCs w:val="24"/>
        </w:rPr>
        <w:t xml:space="preserve">It has taken a while for the female to be able to explain this to me and it was clear that there was a barrier in the way of our communication. </w:t>
      </w:r>
      <w:r>
        <w:rPr>
          <w:sz w:val="24"/>
          <w:szCs w:val="24"/>
        </w:rPr>
        <w:t xml:space="preserve">Due to this </w:t>
      </w:r>
      <w:r w:rsidR="00F60106">
        <w:rPr>
          <w:sz w:val="24"/>
          <w:szCs w:val="24"/>
        </w:rPr>
        <w:t xml:space="preserve">further information, the male has been further arrested </w:t>
      </w:r>
      <w:r>
        <w:rPr>
          <w:sz w:val="24"/>
          <w:szCs w:val="24"/>
        </w:rPr>
        <w:t>Criminal Damage</w:t>
      </w:r>
      <w:r w:rsidR="00F14F4D">
        <w:rPr>
          <w:sz w:val="24"/>
          <w:szCs w:val="24"/>
        </w:rPr>
        <w:t xml:space="preserve"> and </w:t>
      </w:r>
      <w:r w:rsidR="00F60106">
        <w:rPr>
          <w:sz w:val="24"/>
          <w:szCs w:val="24"/>
        </w:rPr>
        <w:t>Threats to Kill</w:t>
      </w:r>
      <w:r>
        <w:rPr>
          <w:sz w:val="24"/>
          <w:szCs w:val="24"/>
        </w:rPr>
        <w:t>, and he has been conveyed to custody by my colle</w:t>
      </w:r>
      <w:r w:rsidR="00F14F4D">
        <w:rPr>
          <w:sz w:val="24"/>
          <w:szCs w:val="24"/>
        </w:rPr>
        <w:t>a</w:t>
      </w:r>
      <w:r>
        <w:rPr>
          <w:sz w:val="24"/>
          <w:szCs w:val="24"/>
        </w:rPr>
        <w:t>g</w:t>
      </w:r>
      <w:r w:rsidR="00F14F4D">
        <w:rPr>
          <w:sz w:val="24"/>
          <w:szCs w:val="24"/>
        </w:rPr>
        <w:t>u</w:t>
      </w:r>
      <w:r>
        <w:rPr>
          <w:sz w:val="24"/>
          <w:szCs w:val="24"/>
        </w:rPr>
        <w:t xml:space="preserve">es. </w:t>
      </w:r>
    </w:p>
    <w:p w14:paraId="5CDEB3DA" w14:textId="66A690AE" w:rsidR="00B51A0C" w:rsidRDefault="00B51A0C" w:rsidP="004E0417">
      <w:pPr>
        <w:ind w:right="107"/>
        <w:rPr>
          <w:sz w:val="24"/>
          <w:szCs w:val="24"/>
        </w:rPr>
      </w:pPr>
    </w:p>
    <w:p w14:paraId="3481C084" w14:textId="70C35C18" w:rsidR="00B51A0C" w:rsidRDefault="00B51A0C" w:rsidP="004E0417">
      <w:pPr>
        <w:ind w:right="107"/>
        <w:rPr>
          <w:sz w:val="24"/>
          <w:szCs w:val="24"/>
        </w:rPr>
      </w:pPr>
      <w:r>
        <w:rPr>
          <w:sz w:val="24"/>
          <w:szCs w:val="24"/>
        </w:rPr>
        <w:t>It was clear that this incident was a domestic incident between a mother and son, Domestic Abuse Act 2021 defines domestic abuse;</w:t>
      </w:r>
    </w:p>
    <w:p w14:paraId="4F068D71" w14:textId="11B10440" w:rsidR="00B51A0C" w:rsidRDefault="00B51A0C" w:rsidP="00B51A0C">
      <w:pPr>
        <w:ind w:right="107"/>
        <w:jc w:val="center"/>
        <w:rPr>
          <w:i/>
          <w:iCs/>
          <w:sz w:val="24"/>
          <w:szCs w:val="24"/>
        </w:rPr>
      </w:pPr>
      <w:r w:rsidRPr="00B51A0C">
        <w:rPr>
          <w:i/>
          <w:iCs/>
          <w:sz w:val="24"/>
          <w:szCs w:val="24"/>
        </w:rPr>
        <w:t xml:space="preserve">"Behaviour of a person (A) towards another person (B) is domestic abuse if, A and B are each aged 16 or over and are personally connected to each other and the behaviour is abusive. Behaviour is abusive if it consists of any of the following - physical or sexual abuse, violent or threatening behaviour, controlling or coercive behaviour, economic abuse, psychological, </w:t>
      </w:r>
      <w:proofErr w:type="gramStart"/>
      <w:r w:rsidRPr="00B51A0C">
        <w:rPr>
          <w:i/>
          <w:iCs/>
          <w:sz w:val="24"/>
          <w:szCs w:val="24"/>
        </w:rPr>
        <w:t>emotional</w:t>
      </w:r>
      <w:proofErr w:type="gramEnd"/>
      <w:r w:rsidRPr="00B51A0C">
        <w:rPr>
          <w:i/>
          <w:iCs/>
          <w:sz w:val="24"/>
          <w:szCs w:val="24"/>
        </w:rPr>
        <w:t xml:space="preserve"> or other abuse; and it does not matter whether the behaviour consists of a single incident or a course of conduct" (Legislation.gov.uk, 2024).</w:t>
      </w:r>
    </w:p>
    <w:p w14:paraId="4EFCC4B8" w14:textId="5213ACE5" w:rsidR="00B51A0C" w:rsidRDefault="00B51A0C" w:rsidP="00B51A0C">
      <w:pPr>
        <w:ind w:right="107"/>
        <w:jc w:val="center"/>
        <w:rPr>
          <w:i/>
          <w:iCs/>
          <w:sz w:val="24"/>
          <w:szCs w:val="24"/>
        </w:rPr>
      </w:pPr>
    </w:p>
    <w:p w14:paraId="57DCB62A" w14:textId="7FC86422" w:rsidR="00B51A0C" w:rsidRPr="00B51A0C" w:rsidRDefault="00B51A0C" w:rsidP="00B51A0C">
      <w:pPr>
        <w:ind w:right="107"/>
        <w:rPr>
          <w:sz w:val="24"/>
          <w:szCs w:val="24"/>
        </w:rPr>
      </w:pPr>
      <w:r>
        <w:rPr>
          <w:sz w:val="24"/>
          <w:szCs w:val="24"/>
        </w:rPr>
        <w:t>Therefore, I was able to identify that both parties involved were personally connected due to being mother and son, they were both aged over 16 and there had been violence and threatening behaviour towards the mother</w:t>
      </w:r>
      <w:r w:rsidR="000118B3">
        <w:rPr>
          <w:sz w:val="24"/>
          <w:szCs w:val="24"/>
        </w:rPr>
        <w:t xml:space="preserve">, this making it a domestic incident. </w:t>
      </w:r>
    </w:p>
    <w:p w14:paraId="6518E079" w14:textId="77777777" w:rsidR="00B1131A" w:rsidRDefault="00B1131A" w:rsidP="00E6298B">
      <w:pPr>
        <w:ind w:right="107"/>
        <w:jc w:val="both"/>
        <w:rPr>
          <w:sz w:val="24"/>
          <w:szCs w:val="24"/>
        </w:rPr>
      </w:pPr>
    </w:p>
    <w:p w14:paraId="5810136E" w14:textId="7D5ACFDE" w:rsidR="006E50FF" w:rsidRDefault="0018646E" w:rsidP="0018646E">
      <w:pPr>
        <w:ind w:right="107"/>
        <w:rPr>
          <w:sz w:val="24"/>
          <w:szCs w:val="24"/>
        </w:rPr>
      </w:pPr>
      <w:r>
        <w:rPr>
          <w:sz w:val="24"/>
          <w:szCs w:val="24"/>
        </w:rPr>
        <w:t xml:space="preserve">Once the male was out of the </w:t>
      </w:r>
      <w:r w:rsidR="00F14F4D">
        <w:rPr>
          <w:sz w:val="24"/>
          <w:szCs w:val="24"/>
        </w:rPr>
        <w:t>house,</w:t>
      </w:r>
      <w:r>
        <w:rPr>
          <w:sz w:val="24"/>
          <w:szCs w:val="24"/>
        </w:rPr>
        <w:t xml:space="preserve"> I have </w:t>
      </w:r>
      <w:r w:rsidR="00B1131A">
        <w:rPr>
          <w:sz w:val="24"/>
          <w:szCs w:val="24"/>
        </w:rPr>
        <w:t xml:space="preserve">returned to speak to the female. The female spoke </w:t>
      </w:r>
      <w:r w:rsidR="00F60106">
        <w:rPr>
          <w:sz w:val="24"/>
          <w:szCs w:val="24"/>
        </w:rPr>
        <w:t>was registered deaf and found it difficult to communicate with myself.</w:t>
      </w:r>
      <w:r w:rsidR="006E50FF">
        <w:rPr>
          <w:sz w:val="24"/>
          <w:szCs w:val="24"/>
        </w:rPr>
        <w:t xml:space="preserve"> The Victims Code, </w:t>
      </w:r>
      <w:proofErr w:type="gramStart"/>
      <w:r w:rsidR="006E50FF">
        <w:rPr>
          <w:sz w:val="24"/>
          <w:szCs w:val="24"/>
        </w:rPr>
        <w:t>Right</w:t>
      </w:r>
      <w:proofErr w:type="gramEnd"/>
      <w:r w:rsidR="006E50FF">
        <w:rPr>
          <w:sz w:val="24"/>
          <w:szCs w:val="24"/>
        </w:rPr>
        <w:t xml:space="preserve"> 1 states;</w:t>
      </w:r>
    </w:p>
    <w:p w14:paraId="538E0B0D" w14:textId="0FB712D9" w:rsidR="006E50FF" w:rsidRPr="006E50FF" w:rsidRDefault="006E50FF" w:rsidP="006E50FF">
      <w:pPr>
        <w:ind w:right="107"/>
        <w:jc w:val="center"/>
        <w:rPr>
          <w:i/>
          <w:iCs/>
          <w:sz w:val="24"/>
          <w:szCs w:val="24"/>
        </w:rPr>
      </w:pPr>
      <w:r w:rsidRPr="006E50FF">
        <w:rPr>
          <w:i/>
          <w:iCs/>
          <w:sz w:val="24"/>
          <w:szCs w:val="24"/>
        </w:rPr>
        <w:t>“You have the Right to be given information in a way that is easy to understand and to be provided with help to be understood, including, where necessary, access to interpretation and translation services”</w:t>
      </w:r>
      <w:r>
        <w:rPr>
          <w:i/>
          <w:iCs/>
          <w:sz w:val="24"/>
          <w:szCs w:val="24"/>
        </w:rPr>
        <w:t>.</w:t>
      </w:r>
    </w:p>
    <w:p w14:paraId="71D16E55" w14:textId="77777777" w:rsidR="002E3D19" w:rsidRDefault="00F60106" w:rsidP="006E50FF">
      <w:pPr>
        <w:ind w:right="107"/>
        <w:rPr>
          <w:sz w:val="24"/>
          <w:szCs w:val="24"/>
        </w:rPr>
      </w:pPr>
      <w:r>
        <w:rPr>
          <w:sz w:val="24"/>
          <w:szCs w:val="24"/>
        </w:rPr>
        <w:t xml:space="preserve">I have explained to the female that I would be able to arrange for someone to come to the property to who be able to communicate with her in sign language. The female has refused this and has stated that she would like to discuss the incident with me as she felt comfortable talking to me, but it may take her a little bit longer to be able to explain the situation. Due to this I have made sure I have taken my time to listen to and explain everything to her, making sure she fully understood everything that was happening and why. </w:t>
      </w:r>
      <w:r w:rsidR="002E3D19">
        <w:rPr>
          <w:sz w:val="24"/>
          <w:szCs w:val="24"/>
        </w:rPr>
        <w:t>I</w:t>
      </w:r>
      <w:r w:rsidR="005C2E62">
        <w:rPr>
          <w:sz w:val="24"/>
          <w:szCs w:val="24"/>
        </w:rPr>
        <w:t xml:space="preserve"> completed a statement </w:t>
      </w:r>
      <w:r w:rsidR="002E3D19">
        <w:rPr>
          <w:sz w:val="24"/>
          <w:szCs w:val="24"/>
        </w:rPr>
        <w:t xml:space="preserve">with the female as she was willing to support police action and attend court </w:t>
      </w:r>
      <w:proofErr w:type="gramStart"/>
      <w:r w:rsidR="002E3D19">
        <w:rPr>
          <w:sz w:val="24"/>
          <w:szCs w:val="24"/>
        </w:rPr>
        <w:t>and also</w:t>
      </w:r>
      <w:proofErr w:type="gramEnd"/>
      <w:r w:rsidR="002E3D19">
        <w:rPr>
          <w:sz w:val="24"/>
          <w:szCs w:val="24"/>
        </w:rPr>
        <w:t xml:space="preserve"> completed a Domestic Abuse, Stalking and Harassment (DASH) Risk Assessment with the female. </w:t>
      </w:r>
    </w:p>
    <w:p w14:paraId="53E07595" w14:textId="77777777" w:rsidR="002E3D19" w:rsidRDefault="002E3D19" w:rsidP="006E50FF">
      <w:pPr>
        <w:ind w:right="107"/>
        <w:rPr>
          <w:sz w:val="24"/>
          <w:szCs w:val="24"/>
        </w:rPr>
      </w:pPr>
    </w:p>
    <w:p w14:paraId="0CC470AC" w14:textId="0A82B82E" w:rsidR="006E50FF" w:rsidRDefault="005C2E62" w:rsidP="006E50FF">
      <w:pPr>
        <w:ind w:right="107"/>
        <w:rPr>
          <w:sz w:val="24"/>
          <w:szCs w:val="24"/>
        </w:rPr>
      </w:pPr>
      <w:r>
        <w:rPr>
          <w:sz w:val="24"/>
          <w:szCs w:val="24"/>
        </w:rPr>
        <w:t>and the relevant referral forms to ensure she had support in place from services such as Women’s Aid.</w:t>
      </w:r>
      <w:r w:rsidR="006E50FF">
        <w:rPr>
          <w:sz w:val="24"/>
          <w:szCs w:val="24"/>
        </w:rPr>
        <w:t xml:space="preserve"> This is another right laid out by Victims Code, and it was important that the female knew she would be able to get support to allow her to feel safer and that she would be able to get the help she wants.</w:t>
      </w:r>
      <w:r>
        <w:rPr>
          <w:sz w:val="24"/>
          <w:szCs w:val="24"/>
        </w:rPr>
        <w:t xml:space="preserve"> </w:t>
      </w:r>
    </w:p>
    <w:p w14:paraId="300C2666" w14:textId="0AB78F99" w:rsidR="00596184" w:rsidRDefault="00FB112A" w:rsidP="006E50FF">
      <w:pPr>
        <w:ind w:right="107"/>
        <w:rPr>
          <w:sz w:val="24"/>
          <w:szCs w:val="24"/>
        </w:rPr>
      </w:pPr>
      <w:r>
        <w:rPr>
          <w:sz w:val="24"/>
          <w:szCs w:val="24"/>
        </w:rPr>
        <w:t xml:space="preserve">Following the </w:t>
      </w:r>
      <w:r w:rsidR="00FA68CE">
        <w:rPr>
          <w:sz w:val="24"/>
          <w:szCs w:val="24"/>
        </w:rPr>
        <w:t>statement,</w:t>
      </w:r>
      <w:r>
        <w:rPr>
          <w:sz w:val="24"/>
          <w:szCs w:val="24"/>
        </w:rPr>
        <w:t xml:space="preserve"> I have explained the process of a Victims Personal Statement, this is a</w:t>
      </w:r>
      <w:r w:rsidR="00FA68CE">
        <w:rPr>
          <w:sz w:val="24"/>
          <w:szCs w:val="24"/>
        </w:rPr>
        <w:t>lso a</w:t>
      </w:r>
      <w:r>
        <w:rPr>
          <w:sz w:val="24"/>
          <w:szCs w:val="24"/>
        </w:rPr>
        <w:t xml:space="preserve"> </w:t>
      </w:r>
      <w:r w:rsidR="00F14F4D">
        <w:rPr>
          <w:sz w:val="24"/>
          <w:szCs w:val="24"/>
        </w:rPr>
        <w:t>victim’s</w:t>
      </w:r>
      <w:r>
        <w:rPr>
          <w:sz w:val="24"/>
          <w:szCs w:val="24"/>
        </w:rPr>
        <w:t xml:space="preserve"> right</w:t>
      </w:r>
      <w:r w:rsidR="006E50FF">
        <w:rPr>
          <w:sz w:val="24"/>
          <w:szCs w:val="24"/>
        </w:rPr>
        <w:t xml:space="preserve">, </w:t>
      </w:r>
      <w:r w:rsidR="00DC4B34">
        <w:rPr>
          <w:sz w:val="24"/>
          <w:szCs w:val="24"/>
        </w:rPr>
        <w:t>so I have made s</w:t>
      </w:r>
      <w:r w:rsidR="00FA68CE">
        <w:rPr>
          <w:sz w:val="24"/>
          <w:szCs w:val="24"/>
        </w:rPr>
        <w:t>ure that I have gone through this in full details with the victim.</w:t>
      </w:r>
      <w:r w:rsidR="006E50FF">
        <w:rPr>
          <w:sz w:val="24"/>
          <w:szCs w:val="24"/>
        </w:rPr>
        <w:t xml:space="preserve"> </w:t>
      </w:r>
      <w:r w:rsidR="00C446E5">
        <w:rPr>
          <w:sz w:val="24"/>
          <w:szCs w:val="24"/>
        </w:rPr>
        <w:t xml:space="preserve">A victim’s personal statement allows the victim to explain the impact of the crime in their own words, this may explain how the crime has affected them emotionally, </w:t>
      </w:r>
      <w:r w:rsidR="00C446E5">
        <w:rPr>
          <w:sz w:val="24"/>
          <w:szCs w:val="24"/>
        </w:rPr>
        <w:lastRenderedPageBreak/>
        <w:t xml:space="preserve">physically, psychologically, or how it has affected their day-to-day life (CPS, 2024). The statement will help criminal justice agencies to understand the impact of the crime and may also give the offender an opportunity to hear the effects their actions have had (CPS, 2024). </w:t>
      </w:r>
      <w:r w:rsidR="006E50FF">
        <w:rPr>
          <w:sz w:val="24"/>
          <w:szCs w:val="24"/>
        </w:rPr>
        <w:t xml:space="preserve">The female did not wish to complete a </w:t>
      </w:r>
      <w:r w:rsidR="00C54103">
        <w:rPr>
          <w:sz w:val="24"/>
          <w:szCs w:val="24"/>
        </w:rPr>
        <w:t>Vi</w:t>
      </w:r>
      <w:r w:rsidR="006E50FF">
        <w:rPr>
          <w:sz w:val="24"/>
          <w:szCs w:val="24"/>
        </w:rPr>
        <w:t>ctims Personal Statement at the time but underst</w:t>
      </w:r>
      <w:r w:rsidR="00C446E5">
        <w:rPr>
          <w:sz w:val="24"/>
          <w:szCs w:val="24"/>
        </w:rPr>
        <w:t>ood</w:t>
      </w:r>
      <w:r w:rsidR="006E50FF">
        <w:rPr>
          <w:sz w:val="24"/>
          <w:szCs w:val="24"/>
        </w:rPr>
        <w:t xml:space="preserve"> that she is able to complete this closer to a court date if this were to happen. </w:t>
      </w:r>
      <w:r w:rsidR="00C54103">
        <w:rPr>
          <w:sz w:val="24"/>
          <w:szCs w:val="24"/>
        </w:rPr>
        <w:t xml:space="preserve">The Victims Code also ensure that the victim is given support throughout the trial process. This will include ensuring special measure are put in place to ensure the female is able to attend court and give the best evidence possible. Special measures for this female would include access to an interpreter, enabling sign language and therefore the female knowing what is happening throughout the trial process. </w:t>
      </w:r>
    </w:p>
    <w:p w14:paraId="596DF305" w14:textId="6A10E11A" w:rsidR="006E50FF" w:rsidRDefault="006E50FF" w:rsidP="006E50FF">
      <w:pPr>
        <w:ind w:right="107"/>
        <w:rPr>
          <w:sz w:val="24"/>
          <w:szCs w:val="24"/>
        </w:rPr>
      </w:pPr>
    </w:p>
    <w:p w14:paraId="55523E19" w14:textId="473AFDED" w:rsidR="00137611" w:rsidRDefault="006A1C7F" w:rsidP="00E6298B">
      <w:pPr>
        <w:ind w:right="107"/>
        <w:jc w:val="both"/>
        <w:rPr>
          <w:sz w:val="24"/>
          <w:szCs w:val="24"/>
        </w:rPr>
      </w:pPr>
      <w:r>
        <w:rPr>
          <w:sz w:val="24"/>
          <w:szCs w:val="24"/>
        </w:rPr>
        <w:t xml:space="preserve">A main impact factor involved in this incident is alcohol, it was clear that the male involved was heavily intoxicated and this was clarified by the mother. She believes that her son is alcohol dependent and certain alcohols have more of a negative effect on him, this coincides with information on previous domestic incidents at the address. It has been found that alcohol problems are often present when there is a domestic abuse incident, these two factors co-existing lead to an increase in frequency and severity (Velleman et al, 2008). This shows the importance of police completing a DASH each time a domestic incident occurs, ensuring that police are aware of any changes to the safety of the individuals and risk. </w:t>
      </w:r>
      <w:r w:rsidR="00FC74DF">
        <w:rPr>
          <w:sz w:val="24"/>
          <w:szCs w:val="24"/>
        </w:rPr>
        <w:t xml:space="preserve">A review by </w:t>
      </w:r>
      <w:proofErr w:type="spellStart"/>
      <w:r w:rsidR="00FC74DF">
        <w:rPr>
          <w:sz w:val="24"/>
          <w:szCs w:val="24"/>
        </w:rPr>
        <w:t>Mehlhausen-Hassoen</w:t>
      </w:r>
      <w:proofErr w:type="spellEnd"/>
      <w:r w:rsidR="00FC74DF">
        <w:rPr>
          <w:sz w:val="24"/>
          <w:szCs w:val="24"/>
        </w:rPr>
        <w:t xml:space="preserve"> and </w:t>
      </w:r>
      <w:proofErr w:type="spellStart"/>
      <w:r w:rsidR="00FC74DF">
        <w:rPr>
          <w:sz w:val="24"/>
          <w:szCs w:val="24"/>
        </w:rPr>
        <w:t>Winstok</w:t>
      </w:r>
      <w:proofErr w:type="spellEnd"/>
      <w:r w:rsidR="00FC74DF">
        <w:rPr>
          <w:sz w:val="24"/>
          <w:szCs w:val="24"/>
        </w:rPr>
        <w:t xml:space="preserve"> (2019) states that unfavourable childhood memories are associated with unfavourable outcomes in adult life including substance misuse, this is positively correlated with the odds of the child becoming a perpetrator of violence themselves in adulthood. This is further evidenced by Howarth et al (2019) stating there is a correlation between children who witness domestic abuse at home and the negative outcomes in adulthood. This includes mental health, criminal behaviour as well as domestic abuse perpetration and victimisation. This is a type of Adverse Childhood Experience (ACE’s) seen by the son within the incident I attended, whereby he often saw and overheard domestic incidents between his parents as he was growing up. As well as the mother receiving support for the incident that has occurred it was also important to make sure referrals were put in for the son, this would ensure that he received the help he needed for his alcohol dependency and any mental health support he needed to try and prevent any further incidents of this nature in the future. </w:t>
      </w:r>
    </w:p>
    <w:p w14:paraId="64743445" w14:textId="59062B88" w:rsidR="005C2E62" w:rsidRDefault="005C2E62" w:rsidP="00E6298B">
      <w:pPr>
        <w:ind w:right="107"/>
        <w:jc w:val="both"/>
        <w:rPr>
          <w:sz w:val="24"/>
          <w:szCs w:val="24"/>
        </w:rPr>
      </w:pPr>
    </w:p>
    <w:p w14:paraId="5CC0F2E5" w14:textId="71332A02" w:rsidR="005C2E62" w:rsidRDefault="005C2E62" w:rsidP="00E6298B">
      <w:pPr>
        <w:ind w:right="107"/>
        <w:jc w:val="both"/>
        <w:rPr>
          <w:sz w:val="24"/>
          <w:szCs w:val="24"/>
        </w:rPr>
      </w:pPr>
    </w:p>
    <w:p w14:paraId="52DF815E" w14:textId="2AEA3C51" w:rsidR="005C2E62" w:rsidRDefault="002F62A6" w:rsidP="00E6298B">
      <w:pPr>
        <w:ind w:right="107"/>
        <w:jc w:val="both"/>
        <w:rPr>
          <w:sz w:val="24"/>
          <w:szCs w:val="24"/>
        </w:rPr>
      </w:pPr>
      <w:r>
        <w:rPr>
          <w:sz w:val="24"/>
          <w:szCs w:val="24"/>
        </w:rPr>
        <w:t xml:space="preserve">Throughout this incident I ensured that I was always in line with the policing Code of Ethics. The Code of Ethics was introduced in 2014 by College of Policing to define the standards of behaviour for police and police staff (College of Policing, 2024). The Code of Ethics set out standards of behaviour such as Honesty and Integrity, Equality and Diversity, Confidentiality and Respect and Courtesy (COP, 2024). These are codes which I have ensured I followed throughout this incident to ensure the victim has been treated to the highest possible standard in a professional manner. Ensuring that I have disclosed information to the correct people only and respected the rights of the victim. </w:t>
      </w:r>
    </w:p>
    <w:p w14:paraId="07F49921" w14:textId="548B87DB" w:rsidR="002F62A6" w:rsidRDefault="002F62A6" w:rsidP="00E6298B">
      <w:pPr>
        <w:ind w:right="107"/>
        <w:jc w:val="both"/>
        <w:rPr>
          <w:sz w:val="24"/>
          <w:szCs w:val="24"/>
        </w:rPr>
      </w:pPr>
      <w:r>
        <w:rPr>
          <w:sz w:val="24"/>
          <w:szCs w:val="24"/>
        </w:rPr>
        <w:t xml:space="preserve">By doing this the victim has been willing to engage with officers which has led to a successful arrest and detention of an offender, with the victims support a case file has been created and passed to the CPS for a charging decision. </w:t>
      </w:r>
    </w:p>
    <w:p w14:paraId="7B2A1590" w14:textId="188A2BA1" w:rsidR="00596184" w:rsidRDefault="00596184" w:rsidP="00E6298B">
      <w:pPr>
        <w:ind w:right="107"/>
        <w:jc w:val="both"/>
        <w:rPr>
          <w:sz w:val="24"/>
          <w:szCs w:val="24"/>
        </w:rPr>
      </w:pPr>
    </w:p>
    <w:p w14:paraId="07B86BC6" w14:textId="490B4BD1" w:rsidR="00596184" w:rsidRDefault="00596184" w:rsidP="00E6298B">
      <w:pPr>
        <w:ind w:right="107"/>
        <w:jc w:val="both"/>
        <w:rPr>
          <w:sz w:val="24"/>
          <w:szCs w:val="24"/>
        </w:rPr>
      </w:pPr>
    </w:p>
    <w:p w14:paraId="28144D2D" w14:textId="0A430B86" w:rsidR="00596184" w:rsidRDefault="002F62A6" w:rsidP="00E6298B">
      <w:pPr>
        <w:ind w:right="107"/>
        <w:jc w:val="both"/>
        <w:rPr>
          <w:sz w:val="24"/>
          <w:szCs w:val="24"/>
        </w:rPr>
      </w:pPr>
      <w:r>
        <w:rPr>
          <w:sz w:val="24"/>
          <w:szCs w:val="24"/>
        </w:rPr>
        <w:t>Word Count - 16</w:t>
      </w:r>
      <w:r w:rsidR="000118B3">
        <w:rPr>
          <w:sz w:val="24"/>
          <w:szCs w:val="24"/>
        </w:rPr>
        <w:t>65</w:t>
      </w:r>
    </w:p>
    <w:p w14:paraId="3CD1868E" w14:textId="4D23D797" w:rsidR="00596184" w:rsidRDefault="00596184" w:rsidP="00E6298B">
      <w:pPr>
        <w:ind w:right="107"/>
        <w:jc w:val="both"/>
        <w:rPr>
          <w:sz w:val="24"/>
          <w:szCs w:val="24"/>
        </w:rPr>
      </w:pPr>
    </w:p>
    <w:p w14:paraId="7312AC2C" w14:textId="2E63F88A" w:rsidR="00596184" w:rsidRDefault="00596184" w:rsidP="00E6298B">
      <w:pPr>
        <w:ind w:right="107"/>
        <w:jc w:val="both"/>
        <w:rPr>
          <w:sz w:val="24"/>
          <w:szCs w:val="24"/>
        </w:rPr>
      </w:pPr>
    </w:p>
    <w:p w14:paraId="7C52F4C4" w14:textId="232E2E59" w:rsidR="00B30AF7" w:rsidRDefault="00B30AF7" w:rsidP="00E6298B">
      <w:pPr>
        <w:ind w:right="107"/>
      </w:pPr>
    </w:p>
    <w:p w14:paraId="3DB4DC81" w14:textId="77777777" w:rsidR="00E65C1F" w:rsidRDefault="00E65C1F" w:rsidP="00E6298B">
      <w:pPr>
        <w:ind w:right="107"/>
        <w:rPr>
          <w:sz w:val="24"/>
          <w:szCs w:val="24"/>
        </w:rPr>
      </w:pPr>
    </w:p>
    <w:p w14:paraId="28D83603" w14:textId="77777777" w:rsidR="00B30AF7" w:rsidRPr="00B30AF7" w:rsidRDefault="00B30AF7" w:rsidP="00E6298B">
      <w:pPr>
        <w:ind w:right="107"/>
        <w:rPr>
          <w:sz w:val="24"/>
          <w:szCs w:val="24"/>
        </w:rPr>
      </w:pPr>
    </w:p>
    <w:p w14:paraId="11B1AAFD" w14:textId="30B6EA9C" w:rsidR="006C7CA5" w:rsidRPr="00270EEB" w:rsidRDefault="28A9B94D" w:rsidP="00E65C1F">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02CE9C7" w14:textId="0EB35404" w:rsidR="003E219C" w:rsidRPr="00223596" w:rsidRDefault="006C7CA5" w:rsidP="00223596">
      <w:pPr>
        <w:ind w:right="107"/>
        <w:jc w:val="both"/>
        <w:rPr>
          <w:b/>
          <w:sz w:val="24"/>
          <w:szCs w:val="24"/>
        </w:rPr>
      </w:pPr>
      <w:r w:rsidRPr="00450C83">
        <w:rPr>
          <w:b/>
          <w:sz w:val="24"/>
          <w:szCs w:val="24"/>
        </w:rPr>
        <w:t>ANSWER:</w:t>
      </w:r>
    </w:p>
    <w:p w14:paraId="3364DFE0" w14:textId="77777777" w:rsidR="003E219C" w:rsidRDefault="003E219C" w:rsidP="004E5911">
      <w:pPr>
        <w:ind w:right="107"/>
      </w:pPr>
    </w:p>
    <w:p w14:paraId="741565F2" w14:textId="16907D8B" w:rsidR="004E5911" w:rsidRPr="003E219C" w:rsidRDefault="004E5911" w:rsidP="004E5911">
      <w:pPr>
        <w:ind w:right="107"/>
      </w:pPr>
      <w:r>
        <w:rPr>
          <w:sz w:val="24"/>
          <w:szCs w:val="24"/>
        </w:rPr>
        <w:t>The role of a police constable require</w:t>
      </w:r>
      <w:r w:rsidR="0078382F">
        <w:rPr>
          <w:sz w:val="24"/>
          <w:szCs w:val="24"/>
        </w:rPr>
        <w:t>s</w:t>
      </w:r>
      <w:r>
        <w:rPr>
          <w:sz w:val="24"/>
          <w:szCs w:val="24"/>
        </w:rPr>
        <w:t xml:space="preserve"> officers to make decisions quickly and efficiently to ensure the best possible outcome is achieved at calls.</w:t>
      </w:r>
      <w:r w:rsidR="00033DF7">
        <w:rPr>
          <w:sz w:val="24"/>
          <w:szCs w:val="24"/>
        </w:rPr>
        <w:t xml:space="preserve"> The National Decision-Making Model (NDM) is set out by College of Policing to help officers structure a rationale of what they did throughout an incident and why (COP, 2024). There are six elements to the NDM, Code of Ethics sits in the centre, this ensures that everything you do comes back to the Code of Ethics </w:t>
      </w:r>
      <w:r w:rsidR="00E63089">
        <w:rPr>
          <w:sz w:val="24"/>
          <w:szCs w:val="24"/>
        </w:rPr>
        <w:t xml:space="preserve">and remaining professional. From the centre of the NDM you then have Gather Information and Intelligence, Assess Threat and Risk and develop a working strategy, Consider Powers and Policy, Identify Options and Contingencies and </w:t>
      </w:r>
      <w:proofErr w:type="gramStart"/>
      <w:r w:rsidR="00E63089">
        <w:rPr>
          <w:sz w:val="24"/>
          <w:szCs w:val="24"/>
        </w:rPr>
        <w:t>Take action</w:t>
      </w:r>
      <w:proofErr w:type="gramEnd"/>
      <w:r w:rsidR="00E63089">
        <w:rPr>
          <w:sz w:val="24"/>
          <w:szCs w:val="24"/>
        </w:rPr>
        <w:t xml:space="preserve"> and Review what happened. </w:t>
      </w:r>
    </w:p>
    <w:p w14:paraId="3859E2C5" w14:textId="77777777" w:rsidR="0078382F" w:rsidRDefault="0078382F" w:rsidP="004E5911">
      <w:pPr>
        <w:ind w:right="107"/>
        <w:rPr>
          <w:sz w:val="24"/>
          <w:szCs w:val="24"/>
        </w:rPr>
      </w:pPr>
    </w:p>
    <w:p w14:paraId="1F01C63C" w14:textId="0CD0D584" w:rsidR="004E5911" w:rsidRDefault="004E5911" w:rsidP="0078382F">
      <w:pPr>
        <w:ind w:right="107"/>
        <w:rPr>
          <w:sz w:val="24"/>
          <w:szCs w:val="24"/>
        </w:rPr>
      </w:pPr>
      <w:r>
        <w:rPr>
          <w:sz w:val="24"/>
          <w:szCs w:val="24"/>
        </w:rPr>
        <w:t>This essay will discuss a</w:t>
      </w:r>
      <w:r w:rsidR="00E87AAD">
        <w:rPr>
          <w:sz w:val="24"/>
          <w:szCs w:val="24"/>
        </w:rPr>
        <w:t>n incident I have</w:t>
      </w:r>
      <w:r w:rsidR="0078382F">
        <w:rPr>
          <w:sz w:val="24"/>
          <w:szCs w:val="24"/>
        </w:rPr>
        <w:t xml:space="preserve"> attended</w:t>
      </w:r>
      <w:r w:rsidR="00E63089">
        <w:rPr>
          <w:sz w:val="24"/>
          <w:szCs w:val="24"/>
        </w:rPr>
        <w:t xml:space="preserve"> whereby I have played a significant role with the victim, how I used the NDM to make the decisions I made and why. </w:t>
      </w:r>
      <w:r w:rsidR="00E65C1F">
        <w:rPr>
          <w:sz w:val="24"/>
          <w:szCs w:val="24"/>
        </w:rPr>
        <w:t xml:space="preserve">It will also discuss the Criminal Procedures and Investigations Act in relation to carrying out investigations. </w:t>
      </w:r>
    </w:p>
    <w:p w14:paraId="736EF445" w14:textId="77777777" w:rsidR="0078382F" w:rsidRDefault="0078382F" w:rsidP="0078382F">
      <w:pPr>
        <w:ind w:right="107"/>
        <w:rPr>
          <w:sz w:val="24"/>
          <w:szCs w:val="24"/>
        </w:rPr>
      </w:pPr>
    </w:p>
    <w:p w14:paraId="3BBF5303" w14:textId="72EB7B55" w:rsidR="00E63089" w:rsidRDefault="0078382F" w:rsidP="0078382F">
      <w:pPr>
        <w:ind w:right="107"/>
        <w:rPr>
          <w:sz w:val="24"/>
          <w:szCs w:val="24"/>
        </w:rPr>
      </w:pPr>
      <w:r>
        <w:rPr>
          <w:sz w:val="24"/>
          <w:szCs w:val="24"/>
        </w:rPr>
        <w:t>I call came over the radio in relation to a male who was suicidal and had left his home address in his car. I was placed in the log to conduct an area search for the male and his vehicle.</w:t>
      </w:r>
      <w:r w:rsidR="00E63089">
        <w:rPr>
          <w:sz w:val="24"/>
          <w:szCs w:val="24"/>
        </w:rPr>
        <w:t xml:space="preserve"> At this time there was not much information passed form control to go by, it was unclear what car he was driving or what the description of the male was. As per the first part of the NDM I made sure I had all the information possible whilst on route to the area. I requested a PNC and NICHE checks of the male which would identify any warning markers or flags. The male had warning markers for mental health and suicide stating that he had previously made attempts, however this was from a few years prior. I also requested for control to check for any vehicles linked to the male which would allow us to have this information at hand to start the area search. There was one vehicle linked to the male and these details were passed to </w:t>
      </w:r>
      <w:proofErr w:type="gramStart"/>
      <w:r w:rsidR="00E63089">
        <w:rPr>
          <w:sz w:val="24"/>
          <w:szCs w:val="24"/>
        </w:rPr>
        <w:t>myself</w:t>
      </w:r>
      <w:proofErr w:type="gramEnd"/>
      <w:r w:rsidR="00E63089">
        <w:rPr>
          <w:sz w:val="24"/>
          <w:szCs w:val="24"/>
        </w:rPr>
        <w:t xml:space="preserve"> and colleagues. </w:t>
      </w:r>
    </w:p>
    <w:p w14:paraId="4EE756E1" w14:textId="1BFCC371" w:rsidR="00E63089" w:rsidRDefault="00E63089" w:rsidP="0078382F">
      <w:pPr>
        <w:ind w:right="107"/>
        <w:rPr>
          <w:sz w:val="24"/>
          <w:szCs w:val="24"/>
        </w:rPr>
      </w:pPr>
    </w:p>
    <w:p w14:paraId="4AE28763" w14:textId="702F3609" w:rsidR="00E63089" w:rsidRDefault="00E63089" w:rsidP="0078382F">
      <w:pPr>
        <w:ind w:right="107"/>
        <w:rPr>
          <w:sz w:val="24"/>
          <w:szCs w:val="24"/>
        </w:rPr>
      </w:pPr>
      <w:r>
        <w:rPr>
          <w:sz w:val="24"/>
          <w:szCs w:val="24"/>
        </w:rPr>
        <w:lastRenderedPageBreak/>
        <w:t xml:space="preserve">After being passed all this information it was clear that this was an emergency graded call, whereby a male with previous incidents for mental health had gone missing. When assessing the </w:t>
      </w:r>
      <w:r w:rsidR="00F251CB">
        <w:rPr>
          <w:sz w:val="24"/>
          <w:szCs w:val="24"/>
        </w:rPr>
        <w:t xml:space="preserve">threat and risk, I believed that it would be safe to approach this male due to there being no markers for weapons or violence. However, there was a significant risk to the male himself which needed to be acted upon quickly to ensure the male was safe. I decided that I would start with an area search close to his home address whilst other colleagues would attend the home address and gather more information from the </w:t>
      </w:r>
      <w:proofErr w:type="gramStart"/>
      <w:r w:rsidR="00F251CB">
        <w:rPr>
          <w:sz w:val="24"/>
          <w:szCs w:val="24"/>
        </w:rPr>
        <w:t>males</w:t>
      </w:r>
      <w:proofErr w:type="gramEnd"/>
      <w:r w:rsidR="00F251CB">
        <w:rPr>
          <w:sz w:val="24"/>
          <w:szCs w:val="24"/>
        </w:rPr>
        <w:t xml:space="preserve"> partner. This would allow for other areas to be identified and would allow us to constantly develop out plan throughout the search. </w:t>
      </w:r>
    </w:p>
    <w:p w14:paraId="6F4232EE" w14:textId="77777777" w:rsidR="00363E9D" w:rsidRDefault="00363E9D" w:rsidP="0078382F">
      <w:pPr>
        <w:ind w:right="107"/>
        <w:rPr>
          <w:sz w:val="24"/>
          <w:szCs w:val="24"/>
        </w:rPr>
      </w:pPr>
    </w:p>
    <w:p w14:paraId="1DC70FFC" w14:textId="15B21027" w:rsidR="00F251CB" w:rsidRDefault="00363E9D" w:rsidP="0078382F">
      <w:pPr>
        <w:ind w:right="107"/>
        <w:rPr>
          <w:sz w:val="24"/>
          <w:szCs w:val="24"/>
        </w:rPr>
      </w:pPr>
      <w:r>
        <w:rPr>
          <w:sz w:val="24"/>
          <w:szCs w:val="24"/>
        </w:rPr>
        <w:t xml:space="preserve">When carrying out the area search, I saw a vehicle matching the description of the one passed over the radio. I pointed this out to my </w:t>
      </w:r>
      <w:r w:rsidR="00F251CB">
        <w:rPr>
          <w:sz w:val="24"/>
          <w:szCs w:val="24"/>
        </w:rPr>
        <w:t>colleague who was driving so they were able to stop the vehicle.</w:t>
      </w:r>
      <w:r>
        <w:rPr>
          <w:sz w:val="24"/>
          <w:szCs w:val="24"/>
        </w:rPr>
        <w:t xml:space="preserve"> I approached the driver and establishing he was the male we had concerns for. After asking the male what was going on and if we could help him in any way, he </w:t>
      </w:r>
      <w:proofErr w:type="gramStart"/>
      <w:r>
        <w:rPr>
          <w:sz w:val="24"/>
          <w:szCs w:val="24"/>
        </w:rPr>
        <w:t>opened up</w:t>
      </w:r>
      <w:proofErr w:type="gramEnd"/>
      <w:r>
        <w:rPr>
          <w:sz w:val="24"/>
          <w:szCs w:val="24"/>
        </w:rPr>
        <w:t xml:space="preserve"> about his mental health. Explaining that it was getting worse and at times he had considered taking is own life. </w:t>
      </w:r>
      <w:r w:rsidR="00024319">
        <w:rPr>
          <w:sz w:val="24"/>
          <w:szCs w:val="24"/>
        </w:rPr>
        <w:t>He had left in his car on this instance and messaged family to say ‘goodbye’.  He explained to me that he did not want to end his life h</w:t>
      </w:r>
      <w:r w:rsidR="00F251CB">
        <w:rPr>
          <w:sz w:val="24"/>
          <w:szCs w:val="24"/>
        </w:rPr>
        <w:t>owever he felt like he needed help.</w:t>
      </w:r>
      <w:r w:rsidR="00024319">
        <w:rPr>
          <w:sz w:val="24"/>
          <w:szCs w:val="24"/>
        </w:rPr>
        <w:t xml:space="preserve"> </w:t>
      </w:r>
      <w:r w:rsidR="00F251CB">
        <w:rPr>
          <w:sz w:val="24"/>
          <w:szCs w:val="24"/>
        </w:rPr>
        <w:t>H</w:t>
      </w:r>
      <w:r w:rsidR="00024319">
        <w:rPr>
          <w:sz w:val="24"/>
          <w:szCs w:val="24"/>
        </w:rPr>
        <w:t xml:space="preserve">e had an 18-month-old daughter who he wanted to be there </w:t>
      </w:r>
      <w:proofErr w:type="gramStart"/>
      <w:r w:rsidR="00024319">
        <w:rPr>
          <w:sz w:val="24"/>
          <w:szCs w:val="24"/>
        </w:rPr>
        <w:t>for</w:t>
      </w:r>
      <w:proofErr w:type="gramEnd"/>
      <w:r w:rsidR="00024319">
        <w:rPr>
          <w:sz w:val="24"/>
          <w:szCs w:val="24"/>
        </w:rPr>
        <w:t xml:space="preserve"> </w:t>
      </w:r>
      <w:r w:rsidR="00F251CB">
        <w:rPr>
          <w:sz w:val="24"/>
          <w:szCs w:val="24"/>
        </w:rPr>
        <w:t xml:space="preserve">and I used this as a talking point with the male to calm him down. It was clear that the male was in crisis and needed some help at the time. </w:t>
      </w:r>
    </w:p>
    <w:p w14:paraId="6B2264A2" w14:textId="217B8B19" w:rsidR="00F251CB" w:rsidRDefault="00F251CB" w:rsidP="0078382F">
      <w:pPr>
        <w:ind w:right="107"/>
        <w:rPr>
          <w:sz w:val="24"/>
          <w:szCs w:val="24"/>
        </w:rPr>
      </w:pPr>
    </w:p>
    <w:p w14:paraId="1B93F575" w14:textId="7FE8C7AB" w:rsidR="00F251CB" w:rsidRDefault="00F251CB" w:rsidP="0078382F">
      <w:pPr>
        <w:ind w:right="107"/>
        <w:rPr>
          <w:sz w:val="24"/>
          <w:szCs w:val="24"/>
        </w:rPr>
      </w:pPr>
      <w:r>
        <w:rPr>
          <w:sz w:val="24"/>
          <w:szCs w:val="24"/>
        </w:rPr>
        <w:t>During this incident there were powers which could have been used to section the male. S136 Mental Capacity Act</w:t>
      </w:r>
      <w:r w:rsidR="00B96F9D">
        <w:rPr>
          <w:sz w:val="24"/>
          <w:szCs w:val="24"/>
        </w:rPr>
        <w:t xml:space="preserve"> (1983)</w:t>
      </w:r>
      <w:r>
        <w:rPr>
          <w:sz w:val="24"/>
          <w:szCs w:val="24"/>
        </w:rPr>
        <w:t xml:space="preserve"> allows police officers to </w:t>
      </w:r>
      <w:r w:rsidR="00B96F9D">
        <w:rPr>
          <w:sz w:val="24"/>
          <w:szCs w:val="24"/>
        </w:rPr>
        <w:t>remove a person who appears to be suffering from mental disorder from a public place to a place of safety (Legislation.gov.uk, 2024). Using this power would have allowed myself to detain the male and to take him to a mental health facility where he would be able to undergo an assessment and receive support. There were other options that could be considered, for example taking the male back to his home address where he would have the support of his family and submitting referral forms for further support.</w:t>
      </w:r>
    </w:p>
    <w:p w14:paraId="2040D9F1" w14:textId="72F5BEE6" w:rsidR="00B96F9D" w:rsidRDefault="00B96F9D" w:rsidP="0078382F">
      <w:pPr>
        <w:ind w:right="107"/>
        <w:rPr>
          <w:sz w:val="24"/>
          <w:szCs w:val="24"/>
        </w:rPr>
      </w:pPr>
    </w:p>
    <w:p w14:paraId="1E3CC257" w14:textId="44AFC43B" w:rsidR="00024319" w:rsidRDefault="00B96F9D" w:rsidP="0078382F">
      <w:pPr>
        <w:ind w:right="107"/>
        <w:rPr>
          <w:sz w:val="24"/>
          <w:szCs w:val="24"/>
        </w:rPr>
      </w:pPr>
      <w:r>
        <w:rPr>
          <w:sz w:val="24"/>
          <w:szCs w:val="24"/>
        </w:rPr>
        <w:t xml:space="preserve">Within the control room there is an Advanced Mental Health Practitioner (AMHP), the AMPH is there to provide further information such as medical records as well as offering advice on S136 options. I called the AMHP and explained the incident, I then allowed for the male to speak to the AMHP so they could have a full understanding </w:t>
      </w:r>
      <w:r w:rsidR="002F3BAE">
        <w:rPr>
          <w:sz w:val="24"/>
          <w:szCs w:val="24"/>
        </w:rPr>
        <w:t xml:space="preserve">of what was happening form the male’s perspective. After talking to the male at length I did not feel that a S136 was appropriate in this situation. Although the male had previously mentioned wanting to end his life, he had stated why he did not go through with this and that he wants to have help and support for his mental health. I arranged through the AMHP for the male to attend the mental health facility on his own accord to </w:t>
      </w:r>
      <w:r w:rsidR="003E219C">
        <w:rPr>
          <w:sz w:val="24"/>
          <w:szCs w:val="24"/>
        </w:rPr>
        <w:t xml:space="preserve">undergo a mental health assessment, this would then lead to the male receiving the support he needs. Due to this assessment not being until the following day, I needed to ensure that he could keep himself safe at home. The male stated that he did not want to return home to his partner and daughter this evening as he didn’t want them seeing him in his state. He also disclosed that him and his partner </w:t>
      </w:r>
      <w:r w:rsidR="00024319">
        <w:rPr>
          <w:sz w:val="24"/>
          <w:szCs w:val="24"/>
        </w:rPr>
        <w:t xml:space="preserve">had an argument earlier that evening and </w:t>
      </w:r>
      <w:r w:rsidR="003E219C">
        <w:rPr>
          <w:sz w:val="24"/>
          <w:szCs w:val="24"/>
        </w:rPr>
        <w:t xml:space="preserve">he did not want this happening again, triggering his mental health. </w:t>
      </w:r>
      <w:r w:rsidR="00024319">
        <w:rPr>
          <w:sz w:val="24"/>
          <w:szCs w:val="24"/>
        </w:rPr>
        <w:t xml:space="preserve">With this information it made it more difficult to be able to get the male to a place of safety. I used my communication skills to rationalise with the male the importance of us getting him to a place of safety </w:t>
      </w:r>
      <w:r w:rsidR="003E219C">
        <w:rPr>
          <w:sz w:val="24"/>
          <w:szCs w:val="24"/>
        </w:rPr>
        <w:t xml:space="preserve">for the night. </w:t>
      </w:r>
      <w:r w:rsidR="00024319">
        <w:rPr>
          <w:sz w:val="24"/>
          <w:szCs w:val="24"/>
        </w:rPr>
        <w:t xml:space="preserve">The male has agreed that he would go and spend the night at his sisters address and would be able to </w:t>
      </w:r>
      <w:r w:rsidR="003E219C">
        <w:rPr>
          <w:sz w:val="24"/>
          <w:szCs w:val="24"/>
        </w:rPr>
        <w:t>talk</w:t>
      </w:r>
      <w:r w:rsidR="002A050B">
        <w:rPr>
          <w:sz w:val="24"/>
          <w:szCs w:val="24"/>
        </w:rPr>
        <w:t xml:space="preserve"> </w:t>
      </w:r>
      <w:r w:rsidR="00024319">
        <w:rPr>
          <w:sz w:val="24"/>
          <w:szCs w:val="24"/>
        </w:rPr>
        <w:t xml:space="preserve">to her and discuss what had happened. </w:t>
      </w:r>
    </w:p>
    <w:p w14:paraId="1D182A49" w14:textId="2607F576" w:rsidR="00024319" w:rsidRDefault="00024319" w:rsidP="0078382F">
      <w:pPr>
        <w:ind w:right="107"/>
        <w:rPr>
          <w:sz w:val="24"/>
          <w:szCs w:val="24"/>
        </w:rPr>
      </w:pPr>
    </w:p>
    <w:p w14:paraId="1A60642B" w14:textId="77777777" w:rsidR="003E219C" w:rsidRDefault="003E219C" w:rsidP="0078382F">
      <w:pPr>
        <w:ind w:right="107"/>
        <w:rPr>
          <w:sz w:val="24"/>
          <w:szCs w:val="24"/>
        </w:rPr>
      </w:pPr>
    </w:p>
    <w:p w14:paraId="5D18BDAD" w14:textId="3A2DC56D" w:rsidR="00B96F9D" w:rsidRDefault="009B005B" w:rsidP="0078382F">
      <w:pPr>
        <w:ind w:right="107"/>
        <w:rPr>
          <w:sz w:val="24"/>
          <w:szCs w:val="24"/>
        </w:rPr>
      </w:pPr>
      <w:r>
        <w:rPr>
          <w:sz w:val="24"/>
          <w:szCs w:val="24"/>
        </w:rPr>
        <w:t xml:space="preserve">Discretion is something the College of Policing states should be supported, allowing officers to use the NDM to make informed and ethical decisions (COP, 2024). Officers are </w:t>
      </w:r>
      <w:r>
        <w:rPr>
          <w:sz w:val="24"/>
          <w:szCs w:val="24"/>
        </w:rPr>
        <w:lastRenderedPageBreak/>
        <w:t xml:space="preserve">allowed to use discretion </w:t>
      </w:r>
      <w:proofErr w:type="gramStart"/>
      <w:r>
        <w:rPr>
          <w:sz w:val="24"/>
          <w:szCs w:val="24"/>
        </w:rPr>
        <w:t>as long as</w:t>
      </w:r>
      <w:proofErr w:type="gramEnd"/>
      <w:r>
        <w:rPr>
          <w:sz w:val="24"/>
          <w:szCs w:val="24"/>
        </w:rPr>
        <w:t xml:space="preserve"> they stay within the Code of Ethics and are able to justify the decisions they have made. Within the incident I attended I used my discretion not to detain the male under S136 powers, I believe this was the right decision to make, however I still ensured he was at a place of safety and that he had support put in place to help reduce the risk of this incident occurring again. </w:t>
      </w:r>
    </w:p>
    <w:p w14:paraId="08FBC95B" w14:textId="3E686AF8" w:rsidR="009B005B" w:rsidRDefault="009B005B" w:rsidP="0078382F">
      <w:pPr>
        <w:ind w:right="107"/>
        <w:rPr>
          <w:sz w:val="24"/>
          <w:szCs w:val="24"/>
        </w:rPr>
      </w:pPr>
    </w:p>
    <w:p w14:paraId="46DC8DCD" w14:textId="1638C5EB" w:rsidR="009B005B" w:rsidRDefault="009B005B" w:rsidP="0078382F">
      <w:pPr>
        <w:ind w:right="107"/>
        <w:rPr>
          <w:sz w:val="24"/>
          <w:szCs w:val="24"/>
        </w:rPr>
      </w:pPr>
    </w:p>
    <w:p w14:paraId="1B0D970C" w14:textId="4EF33C75" w:rsidR="009B005B" w:rsidRDefault="009B005B" w:rsidP="0078382F">
      <w:pPr>
        <w:ind w:right="107"/>
        <w:rPr>
          <w:sz w:val="24"/>
          <w:szCs w:val="24"/>
        </w:rPr>
      </w:pPr>
      <w:r>
        <w:rPr>
          <w:sz w:val="24"/>
          <w:szCs w:val="24"/>
        </w:rPr>
        <w:t xml:space="preserve">As mentioned in the previous task, Code of Ethics plays a large role in the way officers respond to incidents and the outcomes that are achieved. </w:t>
      </w:r>
      <w:r w:rsidR="00672C3A">
        <w:rPr>
          <w:sz w:val="24"/>
          <w:szCs w:val="24"/>
        </w:rPr>
        <w:t xml:space="preserve">The Code of Ethics set out the standards of professional behaviour expected as a minimum from officers. During this incident I ensured that I complied with the Code of Ethics. ‘Equality and Diversity’ is one of the most important ethics within this incident. There is a lot of </w:t>
      </w:r>
      <w:proofErr w:type="gramStart"/>
      <w:r w:rsidR="00672C3A">
        <w:rPr>
          <w:sz w:val="24"/>
          <w:szCs w:val="24"/>
        </w:rPr>
        <w:t>stigma</w:t>
      </w:r>
      <w:proofErr w:type="gramEnd"/>
      <w:r w:rsidR="00672C3A">
        <w:rPr>
          <w:sz w:val="24"/>
          <w:szCs w:val="24"/>
        </w:rPr>
        <w:t xml:space="preserve"> around mental health and </w:t>
      </w:r>
      <w:r w:rsidR="0086273F">
        <w:rPr>
          <w:sz w:val="24"/>
          <w:szCs w:val="24"/>
        </w:rPr>
        <w:t>ensuring that I acted fairly and did not show any judgement was important to allow the male to fully express how he was feeling and was crucial in being able to get the right support</w:t>
      </w:r>
      <w:r w:rsidR="00D514B9">
        <w:rPr>
          <w:sz w:val="24"/>
          <w:szCs w:val="24"/>
        </w:rPr>
        <w:t xml:space="preserve"> and outcome</w:t>
      </w:r>
      <w:r w:rsidR="0086273F">
        <w:rPr>
          <w:sz w:val="24"/>
          <w:szCs w:val="24"/>
        </w:rPr>
        <w:t xml:space="preserve"> for the male. </w:t>
      </w:r>
      <w:r w:rsidR="004720F0">
        <w:rPr>
          <w:sz w:val="24"/>
          <w:szCs w:val="24"/>
        </w:rPr>
        <w:t xml:space="preserve">‘Duties and Responsibilities’ is also an important ethic, my main responsibility after finding this male was to provide safeguarding. </w:t>
      </w:r>
      <w:r w:rsidR="00D514B9">
        <w:rPr>
          <w:sz w:val="24"/>
          <w:szCs w:val="24"/>
        </w:rPr>
        <w:t>Safeguarding this male was not something that was only done at the time of the incident, although I was able to safeguard the male by getting him</w:t>
      </w:r>
      <w:r w:rsidR="004720F0">
        <w:rPr>
          <w:sz w:val="24"/>
          <w:szCs w:val="24"/>
        </w:rPr>
        <w:t xml:space="preserve"> the mental health assessment </w:t>
      </w:r>
      <w:r w:rsidR="00D514B9">
        <w:rPr>
          <w:sz w:val="24"/>
          <w:szCs w:val="24"/>
        </w:rPr>
        <w:t>followed by finding him a place of safety to stay for the night, safeguarding also carried on after the incident by completing further referrals for the male.</w:t>
      </w:r>
    </w:p>
    <w:p w14:paraId="5AF294B5" w14:textId="273FBAD3" w:rsidR="004720F0" w:rsidRDefault="004720F0" w:rsidP="0078382F">
      <w:pPr>
        <w:ind w:right="107"/>
        <w:rPr>
          <w:sz w:val="24"/>
          <w:szCs w:val="24"/>
        </w:rPr>
      </w:pPr>
    </w:p>
    <w:p w14:paraId="52EEE6AD" w14:textId="65094DE2" w:rsidR="004720F0" w:rsidRDefault="004720F0" w:rsidP="0078382F">
      <w:pPr>
        <w:ind w:right="107"/>
        <w:rPr>
          <w:sz w:val="24"/>
          <w:szCs w:val="24"/>
        </w:rPr>
      </w:pPr>
      <w:r>
        <w:rPr>
          <w:sz w:val="24"/>
          <w:szCs w:val="24"/>
        </w:rPr>
        <w:t xml:space="preserve">The Criminal Procedure and Investigations Act (CPIA, 1996) </w:t>
      </w:r>
      <w:r w:rsidR="00F16CF6">
        <w:rPr>
          <w:sz w:val="24"/>
          <w:szCs w:val="24"/>
        </w:rPr>
        <w:t xml:space="preserve">provides a definition to criminal investigation. It sets out the principles of investigations accepted within the police service, including; the exercise of legal powers, an individual’s right to confidentiality, taking reasonable steps to understand the needs of individuals as well as having regard for vulnerable people (COP, 2024). Although the incident which I attended did not need to have any form of investigation, it is still important that these principles are followed where applicable. For example, an </w:t>
      </w:r>
      <w:proofErr w:type="spellStart"/>
      <w:proofErr w:type="gramStart"/>
      <w:r w:rsidR="00F16CF6">
        <w:rPr>
          <w:sz w:val="24"/>
          <w:szCs w:val="24"/>
        </w:rPr>
        <w:t>individuals</w:t>
      </w:r>
      <w:proofErr w:type="spellEnd"/>
      <w:proofErr w:type="gramEnd"/>
      <w:r w:rsidR="00F16CF6">
        <w:rPr>
          <w:sz w:val="24"/>
          <w:szCs w:val="24"/>
        </w:rPr>
        <w:t xml:space="preserve"> right to confidentiality, this means that any information relating to the male is kept secure.</w:t>
      </w:r>
      <w:r w:rsidR="002F24BD">
        <w:rPr>
          <w:sz w:val="24"/>
          <w:szCs w:val="24"/>
        </w:rPr>
        <w:t xml:space="preserve"> </w:t>
      </w:r>
      <w:r w:rsidR="00F16CF6">
        <w:rPr>
          <w:sz w:val="24"/>
          <w:szCs w:val="24"/>
        </w:rPr>
        <w:t xml:space="preserve">The male agreed for me to make referrals to the relevant agencies for him to be able to receive support, when submitting </w:t>
      </w:r>
      <w:proofErr w:type="gramStart"/>
      <w:r w:rsidR="00F16CF6">
        <w:rPr>
          <w:sz w:val="24"/>
          <w:szCs w:val="24"/>
        </w:rPr>
        <w:t>referrals</w:t>
      </w:r>
      <w:proofErr w:type="gramEnd"/>
      <w:r w:rsidR="00F16CF6">
        <w:rPr>
          <w:sz w:val="24"/>
          <w:szCs w:val="24"/>
        </w:rPr>
        <w:t xml:space="preserve"> it is crucial that only the relevant information is passed across and that this is sent to the appropriate agency. </w:t>
      </w:r>
      <w:r w:rsidR="00425AA9">
        <w:rPr>
          <w:sz w:val="24"/>
          <w:szCs w:val="24"/>
        </w:rPr>
        <w:t xml:space="preserve">If a case was taken to trial, this would be in relation to how information is disclosed, any relevant material is anything which appears to have some bearing on any offence under investigation or any person being investigated (CPS, 2024). </w:t>
      </w:r>
    </w:p>
    <w:p w14:paraId="09992591" w14:textId="5342E871" w:rsidR="009B005B" w:rsidRDefault="009B005B" w:rsidP="0078382F">
      <w:pPr>
        <w:ind w:right="107"/>
        <w:rPr>
          <w:sz w:val="24"/>
          <w:szCs w:val="24"/>
        </w:rPr>
      </w:pPr>
    </w:p>
    <w:p w14:paraId="48DC1CCE" w14:textId="36EF442D" w:rsidR="009B005B" w:rsidRDefault="004720F0" w:rsidP="0078382F">
      <w:pPr>
        <w:ind w:right="107"/>
        <w:rPr>
          <w:sz w:val="24"/>
          <w:szCs w:val="24"/>
        </w:rPr>
      </w:pPr>
      <w:r>
        <w:rPr>
          <w:sz w:val="24"/>
          <w:szCs w:val="24"/>
        </w:rPr>
        <w:t xml:space="preserve">In conclusion, I believe that I utilised the NDM appropriately during this incident. I was about to safeguard the male, get him the help he needed and was able to justify all the steps I took to achieve this for him. This incident has given me the confidence to respond to mental health calls and to know that I can deal with them efficiently and effectively. </w:t>
      </w:r>
    </w:p>
    <w:p w14:paraId="0EEDE882" w14:textId="57FD804B" w:rsidR="009B005B" w:rsidRDefault="009B005B" w:rsidP="0078382F">
      <w:pPr>
        <w:ind w:right="107"/>
        <w:rPr>
          <w:sz w:val="24"/>
          <w:szCs w:val="24"/>
        </w:rPr>
      </w:pPr>
    </w:p>
    <w:p w14:paraId="332F9883" w14:textId="014BABCF" w:rsidR="009B005B" w:rsidRDefault="00425AA9" w:rsidP="0078382F">
      <w:pPr>
        <w:ind w:right="107"/>
        <w:rPr>
          <w:sz w:val="24"/>
          <w:szCs w:val="24"/>
        </w:rPr>
      </w:pPr>
      <w:r>
        <w:rPr>
          <w:sz w:val="24"/>
          <w:szCs w:val="24"/>
        </w:rPr>
        <w:t xml:space="preserve">Word Count </w:t>
      </w:r>
      <w:r w:rsidR="00E65C1F">
        <w:rPr>
          <w:sz w:val="24"/>
          <w:szCs w:val="24"/>
        </w:rPr>
        <w:t>–</w:t>
      </w:r>
      <w:r>
        <w:rPr>
          <w:sz w:val="24"/>
          <w:szCs w:val="24"/>
        </w:rPr>
        <w:t xml:space="preserve"> 1</w:t>
      </w:r>
      <w:r w:rsidR="00D514B9">
        <w:rPr>
          <w:sz w:val="24"/>
          <w:szCs w:val="24"/>
        </w:rPr>
        <w:t>6</w:t>
      </w:r>
      <w:r w:rsidR="00E65C1F">
        <w:rPr>
          <w:sz w:val="24"/>
          <w:szCs w:val="24"/>
        </w:rPr>
        <w:t>19</w:t>
      </w:r>
    </w:p>
    <w:p w14:paraId="346E2C68" w14:textId="4F0ADBF3" w:rsidR="00E65C1F" w:rsidRDefault="00E65C1F" w:rsidP="0078382F">
      <w:pPr>
        <w:ind w:right="107"/>
        <w:rPr>
          <w:sz w:val="24"/>
          <w:szCs w:val="24"/>
        </w:rPr>
      </w:pPr>
    </w:p>
    <w:p w14:paraId="6EA4C924" w14:textId="42C56F4D" w:rsidR="00E65C1F" w:rsidRDefault="00E65C1F" w:rsidP="0078382F">
      <w:pPr>
        <w:ind w:right="107"/>
        <w:rPr>
          <w:sz w:val="24"/>
          <w:szCs w:val="24"/>
        </w:rPr>
      </w:pPr>
    </w:p>
    <w:p w14:paraId="2B4BB551" w14:textId="12779DD3" w:rsidR="00E65C1F" w:rsidRDefault="00E65C1F" w:rsidP="0078382F">
      <w:pPr>
        <w:ind w:right="107"/>
        <w:rPr>
          <w:sz w:val="24"/>
          <w:szCs w:val="24"/>
        </w:rPr>
      </w:pPr>
    </w:p>
    <w:p w14:paraId="11EE6060" w14:textId="00F4099D" w:rsidR="00E65C1F" w:rsidRDefault="00E65C1F" w:rsidP="0078382F">
      <w:pPr>
        <w:ind w:right="107"/>
        <w:rPr>
          <w:sz w:val="24"/>
          <w:szCs w:val="24"/>
        </w:rPr>
      </w:pPr>
    </w:p>
    <w:p w14:paraId="2D216B22" w14:textId="7617B970" w:rsidR="00E65C1F" w:rsidRDefault="00E65C1F" w:rsidP="0078382F">
      <w:pPr>
        <w:ind w:right="107"/>
        <w:rPr>
          <w:sz w:val="24"/>
          <w:szCs w:val="24"/>
        </w:rPr>
      </w:pPr>
    </w:p>
    <w:p w14:paraId="0731EAF9" w14:textId="21101645" w:rsidR="00E65C1F" w:rsidRDefault="00E65C1F" w:rsidP="0078382F">
      <w:pPr>
        <w:ind w:right="107"/>
        <w:rPr>
          <w:sz w:val="24"/>
          <w:szCs w:val="24"/>
        </w:rPr>
      </w:pPr>
    </w:p>
    <w:p w14:paraId="0133174F" w14:textId="2011D4B1" w:rsidR="00E65C1F" w:rsidRDefault="00E65C1F" w:rsidP="0078382F">
      <w:pPr>
        <w:ind w:right="107"/>
        <w:rPr>
          <w:sz w:val="24"/>
          <w:szCs w:val="24"/>
        </w:rPr>
      </w:pPr>
    </w:p>
    <w:p w14:paraId="67195D78" w14:textId="5323C1C3" w:rsidR="00E65C1F" w:rsidRDefault="00E65C1F" w:rsidP="0078382F">
      <w:pPr>
        <w:ind w:right="107"/>
        <w:rPr>
          <w:sz w:val="24"/>
          <w:szCs w:val="24"/>
        </w:rPr>
      </w:pPr>
    </w:p>
    <w:p w14:paraId="1DCD2D0F" w14:textId="63465C68" w:rsidR="00E65C1F" w:rsidRDefault="00E65C1F" w:rsidP="0078382F">
      <w:pPr>
        <w:ind w:right="107"/>
        <w:rPr>
          <w:sz w:val="24"/>
          <w:szCs w:val="24"/>
        </w:rPr>
      </w:pPr>
    </w:p>
    <w:p w14:paraId="1D53F852" w14:textId="396A22E7" w:rsidR="00E65C1F" w:rsidRDefault="00E65C1F" w:rsidP="0078382F">
      <w:pPr>
        <w:ind w:right="107"/>
        <w:rPr>
          <w:sz w:val="24"/>
          <w:szCs w:val="24"/>
        </w:rPr>
      </w:pPr>
    </w:p>
    <w:p w14:paraId="37C9CBD7" w14:textId="539DBB5D" w:rsidR="00E65C1F" w:rsidRDefault="00E65C1F" w:rsidP="0078382F">
      <w:pPr>
        <w:ind w:right="107"/>
        <w:rPr>
          <w:sz w:val="24"/>
          <w:szCs w:val="24"/>
        </w:rPr>
      </w:pPr>
    </w:p>
    <w:p w14:paraId="6529CAD4" w14:textId="0F572460" w:rsidR="00E65C1F" w:rsidRDefault="00E65C1F" w:rsidP="0078382F">
      <w:pPr>
        <w:ind w:right="107"/>
        <w:rPr>
          <w:sz w:val="24"/>
          <w:szCs w:val="24"/>
        </w:r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6FD24E6" w14:textId="77777777" w:rsidR="002F24BD" w:rsidRDefault="002F24BD" w:rsidP="002F24BD">
      <w:pPr>
        <w:overflowPunct/>
        <w:autoSpaceDE/>
        <w:autoSpaceDN/>
        <w:adjustRightInd/>
        <w:ind w:right="107"/>
        <w:textAlignment w:val="auto"/>
        <w:rPr>
          <w:b/>
          <w:sz w:val="24"/>
          <w:szCs w:val="24"/>
        </w:rPr>
      </w:pPr>
    </w:p>
    <w:p w14:paraId="2CA08944" w14:textId="2CBA1F2D" w:rsidR="002F24BD" w:rsidRDefault="002F24BD" w:rsidP="002F24BD">
      <w:pPr>
        <w:ind w:right="107"/>
        <w:rPr>
          <w:color w:val="000000" w:themeColor="text1"/>
          <w:sz w:val="24"/>
          <w:szCs w:val="24"/>
          <w:shd w:val="clear" w:color="auto" w:fill="FFFFFF"/>
        </w:rPr>
      </w:pPr>
      <w:r w:rsidRPr="002F24BD">
        <w:rPr>
          <w:color w:val="000000" w:themeColor="text1"/>
          <w:sz w:val="24"/>
          <w:szCs w:val="24"/>
          <w:shd w:val="clear" w:color="auto" w:fill="FFFFFF"/>
        </w:rPr>
        <w:t xml:space="preserve">Abou </w:t>
      </w:r>
      <w:proofErr w:type="spellStart"/>
      <w:r w:rsidRPr="002F24BD">
        <w:rPr>
          <w:color w:val="000000" w:themeColor="text1"/>
          <w:sz w:val="24"/>
          <w:szCs w:val="24"/>
          <w:shd w:val="clear" w:color="auto" w:fill="FFFFFF"/>
        </w:rPr>
        <w:t>Elmagd</w:t>
      </w:r>
      <w:proofErr w:type="spellEnd"/>
      <w:r w:rsidRPr="002F24BD">
        <w:rPr>
          <w:color w:val="000000" w:themeColor="text1"/>
          <w:sz w:val="24"/>
          <w:szCs w:val="24"/>
          <w:shd w:val="clear" w:color="auto" w:fill="FFFFFF"/>
        </w:rPr>
        <w:t xml:space="preserve">, M. (2016). ‘Benefits, </w:t>
      </w:r>
      <w:proofErr w:type="gramStart"/>
      <w:r w:rsidRPr="002F24BD">
        <w:rPr>
          <w:color w:val="000000" w:themeColor="text1"/>
          <w:sz w:val="24"/>
          <w:szCs w:val="24"/>
          <w:shd w:val="clear" w:color="auto" w:fill="FFFFFF"/>
        </w:rPr>
        <w:t>need and importance of</w:t>
      </w:r>
      <w:proofErr w:type="gramEnd"/>
      <w:r w:rsidRPr="002F24BD">
        <w:rPr>
          <w:color w:val="000000" w:themeColor="text1"/>
          <w:sz w:val="24"/>
          <w:szCs w:val="24"/>
          <w:shd w:val="clear" w:color="auto" w:fill="FFFFFF"/>
        </w:rPr>
        <w:t xml:space="preserve"> daily exercise’. </w:t>
      </w:r>
      <w:r w:rsidRPr="002F24BD">
        <w:rPr>
          <w:i/>
          <w:iCs/>
          <w:color w:val="000000" w:themeColor="text1"/>
          <w:sz w:val="24"/>
          <w:szCs w:val="24"/>
          <w:shd w:val="clear" w:color="auto" w:fill="FFFFFF"/>
        </w:rPr>
        <w:t xml:space="preserve">International Journal </w:t>
      </w:r>
      <w:proofErr w:type="gramStart"/>
      <w:r w:rsidRPr="002F24BD">
        <w:rPr>
          <w:i/>
          <w:iCs/>
          <w:color w:val="000000" w:themeColor="text1"/>
          <w:sz w:val="24"/>
          <w:szCs w:val="24"/>
          <w:shd w:val="clear" w:color="auto" w:fill="FFFFFF"/>
        </w:rPr>
        <w:t>of  Physical</w:t>
      </w:r>
      <w:proofErr w:type="gramEnd"/>
      <w:r w:rsidRPr="002F24BD">
        <w:rPr>
          <w:i/>
          <w:iCs/>
          <w:color w:val="000000" w:themeColor="text1"/>
          <w:sz w:val="24"/>
          <w:szCs w:val="24"/>
          <w:shd w:val="clear" w:color="auto" w:fill="FFFFFF"/>
        </w:rPr>
        <w:t xml:space="preserve"> </w:t>
      </w:r>
      <w:proofErr w:type="spellStart"/>
      <w:r w:rsidRPr="002F24BD">
        <w:rPr>
          <w:i/>
          <w:iCs/>
          <w:color w:val="000000" w:themeColor="text1"/>
          <w:sz w:val="24"/>
          <w:szCs w:val="24"/>
          <w:shd w:val="clear" w:color="auto" w:fill="FFFFFF"/>
        </w:rPr>
        <w:t>Educcation</w:t>
      </w:r>
      <w:proofErr w:type="spellEnd"/>
      <w:r w:rsidRPr="002F24BD">
        <w:rPr>
          <w:i/>
          <w:iCs/>
          <w:color w:val="000000" w:themeColor="text1"/>
          <w:sz w:val="24"/>
          <w:szCs w:val="24"/>
          <w:shd w:val="clear" w:color="auto" w:fill="FFFFFF"/>
        </w:rPr>
        <w:t>. Sports Health</w:t>
      </w:r>
      <w:r w:rsidRPr="002F24BD">
        <w:rPr>
          <w:color w:val="000000" w:themeColor="text1"/>
          <w:sz w:val="24"/>
          <w:szCs w:val="24"/>
          <w:shd w:val="clear" w:color="auto" w:fill="FFFFFF"/>
        </w:rPr>
        <w:t>, </w:t>
      </w:r>
      <w:r w:rsidRPr="002F24BD">
        <w:rPr>
          <w:i/>
          <w:iCs/>
          <w:color w:val="000000" w:themeColor="text1"/>
          <w:sz w:val="24"/>
          <w:szCs w:val="24"/>
          <w:shd w:val="clear" w:color="auto" w:fill="FFFFFF"/>
        </w:rPr>
        <w:t>3</w:t>
      </w:r>
      <w:r w:rsidRPr="002F24BD">
        <w:rPr>
          <w:color w:val="000000" w:themeColor="text1"/>
          <w:sz w:val="24"/>
          <w:szCs w:val="24"/>
          <w:shd w:val="clear" w:color="auto" w:fill="FFFFFF"/>
        </w:rPr>
        <w:t>(5), pp.22-27.</w:t>
      </w:r>
    </w:p>
    <w:p w14:paraId="7B4AC6A7" w14:textId="77777777" w:rsidR="002F24BD" w:rsidRPr="002F24BD" w:rsidRDefault="002F24BD" w:rsidP="002F24BD">
      <w:pPr>
        <w:ind w:right="107"/>
        <w:rPr>
          <w:color w:val="000000" w:themeColor="text1"/>
          <w:sz w:val="24"/>
          <w:szCs w:val="24"/>
          <w:shd w:val="clear" w:color="auto" w:fill="FFFFFF"/>
        </w:rPr>
      </w:pPr>
    </w:p>
    <w:p w14:paraId="25BECD12" w14:textId="7EB3F58B" w:rsidR="002F24BD" w:rsidRDefault="002F24BD" w:rsidP="002F24BD">
      <w:pPr>
        <w:ind w:right="107"/>
        <w:rPr>
          <w:color w:val="000000" w:themeColor="text1"/>
          <w:sz w:val="24"/>
          <w:szCs w:val="24"/>
          <w:shd w:val="clear" w:color="auto" w:fill="FFFFFF"/>
        </w:rPr>
      </w:pPr>
      <w:proofErr w:type="spellStart"/>
      <w:r w:rsidRPr="002F24BD">
        <w:rPr>
          <w:color w:val="000000" w:themeColor="text1"/>
          <w:sz w:val="24"/>
          <w:szCs w:val="24"/>
          <w:shd w:val="clear" w:color="auto" w:fill="FFFFFF"/>
        </w:rPr>
        <w:t>Cieślak</w:t>
      </w:r>
      <w:proofErr w:type="spellEnd"/>
      <w:r w:rsidRPr="002F24BD">
        <w:rPr>
          <w:color w:val="000000" w:themeColor="text1"/>
          <w:sz w:val="24"/>
          <w:szCs w:val="24"/>
          <w:shd w:val="clear" w:color="auto" w:fill="FFFFFF"/>
        </w:rPr>
        <w:t xml:space="preserve">, I., </w:t>
      </w:r>
      <w:proofErr w:type="spellStart"/>
      <w:r w:rsidRPr="002F24BD">
        <w:rPr>
          <w:color w:val="000000" w:themeColor="text1"/>
          <w:sz w:val="24"/>
          <w:szCs w:val="24"/>
          <w:shd w:val="clear" w:color="auto" w:fill="FFFFFF"/>
        </w:rPr>
        <w:t>Kielan</w:t>
      </w:r>
      <w:proofErr w:type="spellEnd"/>
      <w:r w:rsidRPr="002F24BD">
        <w:rPr>
          <w:color w:val="000000" w:themeColor="text1"/>
          <w:sz w:val="24"/>
          <w:szCs w:val="24"/>
          <w:shd w:val="clear" w:color="auto" w:fill="FFFFFF"/>
        </w:rPr>
        <w:t xml:space="preserve">, A., </w:t>
      </w:r>
      <w:proofErr w:type="spellStart"/>
      <w:r w:rsidRPr="002F24BD">
        <w:rPr>
          <w:color w:val="000000" w:themeColor="text1"/>
          <w:sz w:val="24"/>
          <w:szCs w:val="24"/>
          <w:shd w:val="clear" w:color="auto" w:fill="FFFFFF"/>
        </w:rPr>
        <w:t>Olejniczak</w:t>
      </w:r>
      <w:proofErr w:type="spellEnd"/>
      <w:r w:rsidRPr="002F24BD">
        <w:rPr>
          <w:color w:val="000000" w:themeColor="text1"/>
          <w:sz w:val="24"/>
          <w:szCs w:val="24"/>
          <w:shd w:val="clear" w:color="auto" w:fill="FFFFFF"/>
        </w:rPr>
        <w:t xml:space="preserve">, D., </w:t>
      </w:r>
      <w:proofErr w:type="spellStart"/>
      <w:r w:rsidRPr="002F24BD">
        <w:rPr>
          <w:color w:val="000000" w:themeColor="text1"/>
          <w:sz w:val="24"/>
          <w:szCs w:val="24"/>
          <w:shd w:val="clear" w:color="auto" w:fill="FFFFFF"/>
        </w:rPr>
        <w:t>Panczyk</w:t>
      </w:r>
      <w:proofErr w:type="spellEnd"/>
      <w:r w:rsidRPr="002F24BD">
        <w:rPr>
          <w:color w:val="000000" w:themeColor="text1"/>
          <w:sz w:val="24"/>
          <w:szCs w:val="24"/>
          <w:shd w:val="clear" w:color="auto" w:fill="FFFFFF"/>
        </w:rPr>
        <w:t xml:space="preserve">, M., Jaworski, M., </w:t>
      </w:r>
      <w:proofErr w:type="spellStart"/>
      <w:r w:rsidRPr="002F24BD">
        <w:rPr>
          <w:color w:val="000000" w:themeColor="text1"/>
          <w:sz w:val="24"/>
          <w:szCs w:val="24"/>
          <w:shd w:val="clear" w:color="auto" w:fill="FFFFFF"/>
        </w:rPr>
        <w:t>Gałązkowski</w:t>
      </w:r>
      <w:proofErr w:type="spellEnd"/>
      <w:r w:rsidRPr="002F24BD">
        <w:rPr>
          <w:color w:val="000000" w:themeColor="text1"/>
          <w:sz w:val="24"/>
          <w:szCs w:val="24"/>
          <w:shd w:val="clear" w:color="auto" w:fill="FFFFFF"/>
        </w:rPr>
        <w:t xml:space="preserve">, R., </w:t>
      </w:r>
      <w:proofErr w:type="spellStart"/>
      <w:r w:rsidRPr="002F24BD">
        <w:rPr>
          <w:color w:val="000000" w:themeColor="text1"/>
          <w:sz w:val="24"/>
          <w:szCs w:val="24"/>
          <w:shd w:val="clear" w:color="auto" w:fill="FFFFFF"/>
        </w:rPr>
        <w:t>Pękala</w:t>
      </w:r>
      <w:proofErr w:type="spellEnd"/>
      <w:r w:rsidRPr="002F24BD">
        <w:rPr>
          <w:color w:val="000000" w:themeColor="text1"/>
          <w:sz w:val="24"/>
          <w:szCs w:val="24"/>
          <w:shd w:val="clear" w:color="auto" w:fill="FFFFFF"/>
        </w:rPr>
        <w:t xml:space="preserve">, J.R., </w:t>
      </w:r>
      <w:proofErr w:type="spellStart"/>
      <w:r w:rsidRPr="002F24BD">
        <w:rPr>
          <w:color w:val="000000" w:themeColor="text1"/>
          <w:sz w:val="24"/>
          <w:szCs w:val="24"/>
          <w:shd w:val="clear" w:color="auto" w:fill="FFFFFF"/>
        </w:rPr>
        <w:t>Iwanow</w:t>
      </w:r>
      <w:proofErr w:type="spellEnd"/>
      <w:r w:rsidRPr="002F24BD">
        <w:rPr>
          <w:color w:val="000000" w:themeColor="text1"/>
          <w:sz w:val="24"/>
          <w:szCs w:val="24"/>
          <w:shd w:val="clear" w:color="auto" w:fill="FFFFFF"/>
        </w:rPr>
        <w:t xml:space="preserve">, L., </w:t>
      </w:r>
      <w:proofErr w:type="spellStart"/>
      <w:r w:rsidRPr="002F24BD">
        <w:rPr>
          <w:color w:val="000000" w:themeColor="text1"/>
          <w:sz w:val="24"/>
          <w:szCs w:val="24"/>
          <w:shd w:val="clear" w:color="auto" w:fill="FFFFFF"/>
        </w:rPr>
        <w:t>Zarzeka</w:t>
      </w:r>
      <w:proofErr w:type="spellEnd"/>
      <w:r w:rsidRPr="002F24BD">
        <w:rPr>
          <w:color w:val="000000" w:themeColor="text1"/>
          <w:sz w:val="24"/>
          <w:szCs w:val="24"/>
          <w:shd w:val="clear" w:color="auto" w:fill="FFFFFF"/>
        </w:rPr>
        <w:t xml:space="preserve">, A., </w:t>
      </w:r>
      <w:proofErr w:type="spellStart"/>
      <w:r w:rsidRPr="002F24BD">
        <w:rPr>
          <w:color w:val="000000" w:themeColor="text1"/>
          <w:sz w:val="24"/>
          <w:szCs w:val="24"/>
          <w:shd w:val="clear" w:color="auto" w:fill="FFFFFF"/>
        </w:rPr>
        <w:t>Gotlib</w:t>
      </w:r>
      <w:proofErr w:type="spellEnd"/>
      <w:r w:rsidRPr="002F24BD">
        <w:rPr>
          <w:color w:val="000000" w:themeColor="text1"/>
          <w:sz w:val="24"/>
          <w:szCs w:val="24"/>
          <w:shd w:val="clear" w:color="auto" w:fill="FFFFFF"/>
        </w:rPr>
        <w:t xml:space="preserve">, J. and </w:t>
      </w:r>
      <w:proofErr w:type="spellStart"/>
      <w:r w:rsidRPr="002F24BD">
        <w:rPr>
          <w:color w:val="000000" w:themeColor="text1"/>
          <w:sz w:val="24"/>
          <w:szCs w:val="24"/>
          <w:shd w:val="clear" w:color="auto" w:fill="FFFFFF"/>
        </w:rPr>
        <w:t>Mikos</w:t>
      </w:r>
      <w:proofErr w:type="spellEnd"/>
      <w:r w:rsidRPr="002F24BD">
        <w:rPr>
          <w:color w:val="000000" w:themeColor="text1"/>
          <w:sz w:val="24"/>
          <w:szCs w:val="24"/>
          <w:shd w:val="clear" w:color="auto" w:fill="FFFFFF"/>
        </w:rPr>
        <w:t>, M. (2020). ‘Stress at work: The case of municipal police officers’, </w:t>
      </w:r>
      <w:r w:rsidRPr="002F24BD">
        <w:rPr>
          <w:i/>
          <w:iCs/>
          <w:color w:val="000000" w:themeColor="text1"/>
          <w:sz w:val="24"/>
          <w:szCs w:val="24"/>
          <w:shd w:val="clear" w:color="auto" w:fill="FFFFFF"/>
        </w:rPr>
        <w:t>Work</w:t>
      </w:r>
      <w:r w:rsidRPr="002F24BD">
        <w:rPr>
          <w:color w:val="000000" w:themeColor="text1"/>
          <w:sz w:val="24"/>
          <w:szCs w:val="24"/>
          <w:shd w:val="clear" w:color="auto" w:fill="FFFFFF"/>
        </w:rPr>
        <w:t>, </w:t>
      </w:r>
      <w:r w:rsidRPr="002F24BD">
        <w:rPr>
          <w:i/>
          <w:iCs/>
          <w:color w:val="000000" w:themeColor="text1"/>
          <w:sz w:val="24"/>
          <w:szCs w:val="24"/>
          <w:shd w:val="clear" w:color="auto" w:fill="FFFFFF"/>
        </w:rPr>
        <w:t>65</w:t>
      </w:r>
      <w:r w:rsidRPr="002F24BD">
        <w:rPr>
          <w:color w:val="000000" w:themeColor="text1"/>
          <w:sz w:val="24"/>
          <w:szCs w:val="24"/>
          <w:shd w:val="clear" w:color="auto" w:fill="FFFFFF"/>
        </w:rPr>
        <w:t>(1), pp.145-152.</w:t>
      </w:r>
    </w:p>
    <w:p w14:paraId="58DFBF85" w14:textId="77777777" w:rsidR="002F24BD" w:rsidRPr="002F24BD" w:rsidRDefault="002F24BD" w:rsidP="002F24BD">
      <w:pPr>
        <w:ind w:right="107"/>
        <w:rPr>
          <w:color w:val="000000" w:themeColor="text1"/>
          <w:sz w:val="24"/>
          <w:szCs w:val="24"/>
          <w:shd w:val="clear" w:color="auto" w:fill="FFFFFF"/>
        </w:rPr>
      </w:pPr>
    </w:p>
    <w:p w14:paraId="23CDFD70" w14:textId="1AC32C0F" w:rsidR="002F24BD" w:rsidRDefault="002F24BD" w:rsidP="002F24BD">
      <w:pPr>
        <w:ind w:right="107"/>
        <w:jc w:val="both"/>
        <w:rPr>
          <w:color w:val="000000" w:themeColor="text1"/>
          <w:sz w:val="24"/>
          <w:szCs w:val="24"/>
        </w:rPr>
      </w:pPr>
      <w:r w:rsidRPr="002F24BD">
        <w:rPr>
          <w:color w:val="000000" w:themeColor="text1"/>
          <w:sz w:val="24"/>
          <w:szCs w:val="24"/>
        </w:rPr>
        <w:t xml:space="preserve">College of Policing (2023) National Decision Model. Available at: </w:t>
      </w:r>
      <w:hyperlink r:id="rId14" w:history="1">
        <w:r w:rsidRPr="002F24BD">
          <w:rPr>
            <w:rStyle w:val="Hyperlink"/>
            <w:color w:val="000000" w:themeColor="text1"/>
            <w:sz w:val="24"/>
            <w:szCs w:val="24"/>
          </w:rPr>
          <w:t>https://www.college.police.uk/app/national-decision-model</w:t>
        </w:r>
      </w:hyperlink>
      <w:r w:rsidRPr="002F24BD">
        <w:rPr>
          <w:color w:val="000000" w:themeColor="text1"/>
          <w:sz w:val="24"/>
          <w:szCs w:val="24"/>
        </w:rPr>
        <w:t xml:space="preserve"> (Accessed: 28 November 2023).</w:t>
      </w:r>
    </w:p>
    <w:p w14:paraId="4C7DEDA7" w14:textId="77777777" w:rsidR="002F24BD" w:rsidRPr="002F24BD" w:rsidRDefault="002F24BD" w:rsidP="002F24BD">
      <w:pPr>
        <w:ind w:right="107"/>
        <w:jc w:val="both"/>
        <w:rPr>
          <w:color w:val="000000" w:themeColor="text1"/>
          <w:sz w:val="24"/>
          <w:szCs w:val="24"/>
        </w:rPr>
      </w:pPr>
    </w:p>
    <w:p w14:paraId="3080799F" w14:textId="1612EDF9" w:rsidR="002F24BD" w:rsidRDefault="002F24BD" w:rsidP="002F24BD">
      <w:pPr>
        <w:ind w:right="107"/>
        <w:rPr>
          <w:color w:val="000000" w:themeColor="text1"/>
          <w:sz w:val="24"/>
          <w:szCs w:val="24"/>
        </w:rPr>
      </w:pPr>
      <w:r w:rsidRPr="002F24BD">
        <w:rPr>
          <w:color w:val="000000" w:themeColor="text1"/>
          <w:sz w:val="24"/>
          <w:szCs w:val="24"/>
        </w:rPr>
        <w:t xml:space="preserve">College of Policing (2024) Code of Ethics. Available at: </w:t>
      </w:r>
      <w:hyperlink r:id="rId15" w:history="1">
        <w:r w:rsidRPr="002F24BD">
          <w:rPr>
            <w:rStyle w:val="Hyperlink"/>
            <w:color w:val="000000" w:themeColor="text1"/>
            <w:sz w:val="24"/>
            <w:szCs w:val="24"/>
          </w:rPr>
          <w:t>https://www.college.police.uk/ethics/code-of-ethics</w:t>
        </w:r>
      </w:hyperlink>
      <w:r w:rsidRPr="002F24BD">
        <w:rPr>
          <w:color w:val="000000" w:themeColor="text1"/>
          <w:sz w:val="24"/>
          <w:szCs w:val="24"/>
        </w:rPr>
        <w:t xml:space="preserve"> (Accessed: 4 January 2024).</w:t>
      </w:r>
    </w:p>
    <w:p w14:paraId="6F4015D0" w14:textId="77777777" w:rsidR="002F24BD" w:rsidRPr="002F24BD" w:rsidRDefault="002F24BD" w:rsidP="002F24BD">
      <w:pPr>
        <w:ind w:right="107"/>
        <w:rPr>
          <w:color w:val="000000" w:themeColor="text1"/>
          <w:sz w:val="24"/>
          <w:szCs w:val="24"/>
        </w:rPr>
      </w:pPr>
    </w:p>
    <w:p w14:paraId="4BC68AA0" w14:textId="0891BAC9" w:rsidR="002F24BD" w:rsidRDefault="002F24BD" w:rsidP="002F24BD">
      <w:pPr>
        <w:ind w:right="107"/>
        <w:rPr>
          <w:color w:val="000000" w:themeColor="text1"/>
          <w:sz w:val="24"/>
          <w:szCs w:val="24"/>
          <w:shd w:val="clear" w:color="auto" w:fill="FFFFFF"/>
        </w:rPr>
      </w:pPr>
      <w:r w:rsidRPr="002F24BD">
        <w:rPr>
          <w:color w:val="000000" w:themeColor="text1"/>
          <w:sz w:val="24"/>
          <w:szCs w:val="24"/>
          <w:shd w:val="clear" w:color="auto" w:fill="FFFFFF"/>
        </w:rPr>
        <w:t xml:space="preserve">College of Policing (2024) Conflict Management Skills. Available at: </w:t>
      </w:r>
      <w:hyperlink r:id="rId16" w:history="1">
        <w:r w:rsidRPr="002F24BD">
          <w:rPr>
            <w:rStyle w:val="Hyperlink"/>
            <w:color w:val="000000" w:themeColor="text1"/>
            <w:sz w:val="24"/>
            <w:szCs w:val="24"/>
            <w:shd w:val="clear" w:color="auto" w:fill="FFFFFF"/>
          </w:rPr>
          <w:t>https://www.college.police.uk/guidance/conflict-management/conflict-management-skills</w:t>
        </w:r>
      </w:hyperlink>
      <w:r w:rsidRPr="002F24BD">
        <w:rPr>
          <w:color w:val="000000" w:themeColor="text1"/>
          <w:sz w:val="24"/>
          <w:szCs w:val="24"/>
          <w:shd w:val="clear" w:color="auto" w:fill="FFFFFF"/>
        </w:rPr>
        <w:t xml:space="preserve"> (Accessed: 6 January 2024).</w:t>
      </w:r>
    </w:p>
    <w:p w14:paraId="59B76BFD" w14:textId="77777777" w:rsidR="002F24BD" w:rsidRPr="002F24BD" w:rsidRDefault="002F24BD" w:rsidP="002F24BD">
      <w:pPr>
        <w:ind w:right="107"/>
        <w:rPr>
          <w:color w:val="000000" w:themeColor="text1"/>
          <w:sz w:val="24"/>
          <w:szCs w:val="24"/>
          <w:shd w:val="clear" w:color="auto" w:fill="FFFFFF"/>
        </w:rPr>
      </w:pPr>
    </w:p>
    <w:p w14:paraId="1AC0E901" w14:textId="6FC1BE6E" w:rsidR="002F24BD" w:rsidRDefault="002F24BD" w:rsidP="002F24BD">
      <w:pPr>
        <w:ind w:right="107"/>
        <w:rPr>
          <w:color w:val="000000" w:themeColor="text1"/>
          <w:sz w:val="24"/>
          <w:szCs w:val="24"/>
        </w:rPr>
      </w:pPr>
      <w:r w:rsidRPr="002F24BD">
        <w:rPr>
          <w:color w:val="000000" w:themeColor="text1"/>
          <w:sz w:val="24"/>
          <w:szCs w:val="24"/>
        </w:rPr>
        <w:t>College of Policing (2024) Investigation Introduction. Available at: https://www.college.police.uk/app/investigation/investigation-introduction (Accessed: 8 January 2024).</w:t>
      </w:r>
    </w:p>
    <w:p w14:paraId="76B37426" w14:textId="77777777" w:rsidR="002F24BD" w:rsidRPr="002F24BD" w:rsidRDefault="002F24BD" w:rsidP="002F24BD">
      <w:pPr>
        <w:ind w:right="107"/>
        <w:rPr>
          <w:color w:val="000000" w:themeColor="text1"/>
          <w:sz w:val="24"/>
          <w:szCs w:val="24"/>
        </w:rPr>
      </w:pPr>
    </w:p>
    <w:p w14:paraId="75B78CC6" w14:textId="6CB6A0E0" w:rsidR="002F24BD" w:rsidRDefault="002F24BD" w:rsidP="002F24BD">
      <w:pPr>
        <w:ind w:right="107"/>
        <w:rPr>
          <w:color w:val="000000" w:themeColor="text1"/>
          <w:sz w:val="24"/>
          <w:szCs w:val="24"/>
        </w:rPr>
      </w:pPr>
      <w:r w:rsidRPr="002F24BD">
        <w:rPr>
          <w:color w:val="000000" w:themeColor="text1"/>
          <w:sz w:val="24"/>
          <w:szCs w:val="24"/>
        </w:rPr>
        <w:t xml:space="preserve">College of Policing (2024) Supporting Professional Discretion in Decision Making. Available at: </w:t>
      </w:r>
      <w:hyperlink r:id="rId17" w:history="1">
        <w:r w:rsidRPr="002F24BD">
          <w:rPr>
            <w:rStyle w:val="Hyperlink"/>
            <w:color w:val="000000" w:themeColor="text1"/>
            <w:sz w:val="24"/>
            <w:szCs w:val="24"/>
          </w:rPr>
          <w:t>https://www.college.police.uk/guidance/effective-supervision/supporting-professional-discretion-decision-making</w:t>
        </w:r>
      </w:hyperlink>
      <w:r w:rsidRPr="002F24BD">
        <w:rPr>
          <w:color w:val="000000" w:themeColor="text1"/>
          <w:sz w:val="24"/>
          <w:szCs w:val="24"/>
        </w:rPr>
        <w:t xml:space="preserve"> (Accessed: 8 January 2024).</w:t>
      </w:r>
    </w:p>
    <w:p w14:paraId="354694A8" w14:textId="77777777" w:rsidR="002F24BD" w:rsidRPr="002F24BD" w:rsidRDefault="002F24BD" w:rsidP="002F24BD">
      <w:pPr>
        <w:ind w:right="107"/>
        <w:rPr>
          <w:color w:val="000000" w:themeColor="text1"/>
          <w:sz w:val="24"/>
          <w:szCs w:val="24"/>
        </w:rPr>
      </w:pPr>
    </w:p>
    <w:p w14:paraId="1DA077BA" w14:textId="5D7BCF1D" w:rsidR="002F24BD" w:rsidRDefault="002F24BD" w:rsidP="002F24BD">
      <w:pPr>
        <w:ind w:right="107"/>
        <w:jc w:val="both"/>
        <w:rPr>
          <w:color w:val="000000" w:themeColor="text1"/>
          <w:sz w:val="24"/>
          <w:szCs w:val="24"/>
          <w:shd w:val="clear" w:color="auto" w:fill="FFFFFF"/>
        </w:rPr>
      </w:pPr>
      <w:proofErr w:type="spellStart"/>
      <w:r w:rsidRPr="002F24BD">
        <w:rPr>
          <w:color w:val="000000" w:themeColor="text1"/>
          <w:sz w:val="24"/>
          <w:szCs w:val="24"/>
          <w:shd w:val="clear" w:color="auto" w:fill="FFFFFF"/>
        </w:rPr>
        <w:t>Galanis</w:t>
      </w:r>
      <w:proofErr w:type="spellEnd"/>
      <w:r w:rsidRPr="002F24BD">
        <w:rPr>
          <w:color w:val="000000" w:themeColor="text1"/>
          <w:sz w:val="24"/>
          <w:szCs w:val="24"/>
          <w:shd w:val="clear" w:color="auto" w:fill="FFFFFF"/>
        </w:rPr>
        <w:t xml:space="preserve">, P., </w:t>
      </w:r>
      <w:proofErr w:type="spellStart"/>
      <w:r w:rsidRPr="002F24BD">
        <w:rPr>
          <w:color w:val="000000" w:themeColor="text1"/>
          <w:sz w:val="24"/>
          <w:szCs w:val="24"/>
          <w:shd w:val="clear" w:color="auto" w:fill="FFFFFF"/>
        </w:rPr>
        <w:t>Fragkou</w:t>
      </w:r>
      <w:proofErr w:type="spellEnd"/>
      <w:r w:rsidRPr="002F24BD">
        <w:rPr>
          <w:color w:val="000000" w:themeColor="text1"/>
          <w:sz w:val="24"/>
          <w:szCs w:val="24"/>
          <w:shd w:val="clear" w:color="auto" w:fill="FFFFFF"/>
        </w:rPr>
        <w:t xml:space="preserve">, D. and </w:t>
      </w:r>
      <w:proofErr w:type="spellStart"/>
      <w:r w:rsidRPr="002F24BD">
        <w:rPr>
          <w:color w:val="000000" w:themeColor="text1"/>
          <w:sz w:val="24"/>
          <w:szCs w:val="24"/>
          <w:shd w:val="clear" w:color="auto" w:fill="FFFFFF"/>
        </w:rPr>
        <w:t>Katsoulas</w:t>
      </w:r>
      <w:proofErr w:type="spellEnd"/>
      <w:r w:rsidRPr="002F24BD">
        <w:rPr>
          <w:color w:val="000000" w:themeColor="text1"/>
          <w:sz w:val="24"/>
          <w:szCs w:val="24"/>
          <w:shd w:val="clear" w:color="auto" w:fill="FFFFFF"/>
        </w:rPr>
        <w:t>, T.A. (2021). ‘Risk factors for stress among police officers: A systematic literature review’. </w:t>
      </w:r>
      <w:r w:rsidRPr="002F24BD">
        <w:rPr>
          <w:i/>
          <w:iCs/>
          <w:color w:val="000000" w:themeColor="text1"/>
          <w:sz w:val="24"/>
          <w:szCs w:val="24"/>
          <w:shd w:val="clear" w:color="auto" w:fill="FFFFFF"/>
        </w:rPr>
        <w:t>Work</w:t>
      </w:r>
      <w:r w:rsidRPr="002F24BD">
        <w:rPr>
          <w:color w:val="000000" w:themeColor="text1"/>
          <w:sz w:val="24"/>
          <w:szCs w:val="24"/>
          <w:shd w:val="clear" w:color="auto" w:fill="FFFFFF"/>
        </w:rPr>
        <w:t>, </w:t>
      </w:r>
      <w:r w:rsidRPr="002F24BD">
        <w:rPr>
          <w:i/>
          <w:iCs/>
          <w:color w:val="000000" w:themeColor="text1"/>
          <w:sz w:val="24"/>
          <w:szCs w:val="24"/>
          <w:shd w:val="clear" w:color="auto" w:fill="FFFFFF"/>
        </w:rPr>
        <w:t>68</w:t>
      </w:r>
      <w:r w:rsidRPr="002F24BD">
        <w:rPr>
          <w:color w:val="000000" w:themeColor="text1"/>
          <w:sz w:val="24"/>
          <w:szCs w:val="24"/>
          <w:shd w:val="clear" w:color="auto" w:fill="FFFFFF"/>
        </w:rPr>
        <w:t>(4), pp.1255-1272.</w:t>
      </w:r>
    </w:p>
    <w:p w14:paraId="71C5685E" w14:textId="77777777" w:rsidR="002F24BD" w:rsidRPr="002F24BD" w:rsidRDefault="002F24BD" w:rsidP="002F24BD">
      <w:pPr>
        <w:ind w:right="107"/>
        <w:jc w:val="both"/>
        <w:rPr>
          <w:color w:val="000000" w:themeColor="text1"/>
          <w:sz w:val="24"/>
          <w:szCs w:val="24"/>
          <w:shd w:val="clear" w:color="auto" w:fill="FFFFFF"/>
        </w:rPr>
      </w:pPr>
    </w:p>
    <w:p w14:paraId="301DCE59" w14:textId="3D41E060" w:rsidR="002F24BD" w:rsidRDefault="002F24BD" w:rsidP="002F24BD">
      <w:pPr>
        <w:ind w:right="107"/>
        <w:jc w:val="both"/>
        <w:rPr>
          <w:i/>
          <w:iCs/>
          <w:color w:val="000000" w:themeColor="text1"/>
          <w:sz w:val="24"/>
          <w:szCs w:val="24"/>
          <w:shd w:val="clear" w:color="auto" w:fill="FFFFFF"/>
        </w:rPr>
      </w:pPr>
      <w:r w:rsidRPr="002F24BD">
        <w:rPr>
          <w:color w:val="000000" w:themeColor="text1"/>
          <w:sz w:val="24"/>
          <w:szCs w:val="24"/>
          <w:shd w:val="clear" w:color="auto" w:fill="FFFFFF"/>
        </w:rPr>
        <w:t xml:space="preserve">Gibbs, G. (1988). ‘Learning by Doing: A Guide to Teaching and Learning Methods’. </w:t>
      </w:r>
      <w:r w:rsidRPr="002F24BD">
        <w:rPr>
          <w:i/>
          <w:iCs/>
          <w:color w:val="000000" w:themeColor="text1"/>
          <w:sz w:val="24"/>
          <w:szCs w:val="24"/>
          <w:shd w:val="clear" w:color="auto" w:fill="FFFFFF"/>
        </w:rPr>
        <w:t xml:space="preserve">Further Education Unit. </w:t>
      </w:r>
    </w:p>
    <w:p w14:paraId="23499107" w14:textId="77777777" w:rsidR="002F24BD" w:rsidRPr="002F24BD" w:rsidRDefault="002F24BD" w:rsidP="002F24BD">
      <w:pPr>
        <w:ind w:right="107"/>
        <w:jc w:val="both"/>
        <w:rPr>
          <w:i/>
          <w:iCs/>
          <w:color w:val="000000" w:themeColor="text1"/>
          <w:sz w:val="24"/>
          <w:szCs w:val="24"/>
          <w:shd w:val="clear" w:color="auto" w:fill="FFFFFF"/>
        </w:rPr>
      </w:pPr>
    </w:p>
    <w:p w14:paraId="0281F385" w14:textId="584D7E53" w:rsidR="002F24BD" w:rsidRDefault="002F24BD" w:rsidP="002F24BD">
      <w:pPr>
        <w:ind w:right="107"/>
        <w:jc w:val="both"/>
        <w:rPr>
          <w:color w:val="000000" w:themeColor="text1"/>
          <w:sz w:val="24"/>
          <w:szCs w:val="24"/>
          <w:shd w:val="clear" w:color="auto" w:fill="FFFFFF"/>
        </w:rPr>
      </w:pPr>
      <w:r w:rsidRPr="002F24BD">
        <w:rPr>
          <w:color w:val="000000" w:themeColor="text1"/>
          <w:sz w:val="24"/>
          <w:szCs w:val="24"/>
          <w:shd w:val="clear" w:color="auto" w:fill="FFFFFF"/>
        </w:rPr>
        <w:t>Gonzalez, M.J. and Miranda-</w:t>
      </w:r>
      <w:proofErr w:type="spellStart"/>
      <w:r w:rsidRPr="002F24BD">
        <w:rPr>
          <w:color w:val="000000" w:themeColor="text1"/>
          <w:sz w:val="24"/>
          <w:szCs w:val="24"/>
          <w:shd w:val="clear" w:color="auto" w:fill="FFFFFF"/>
        </w:rPr>
        <w:t>Massari</w:t>
      </w:r>
      <w:proofErr w:type="spellEnd"/>
      <w:r w:rsidRPr="002F24BD">
        <w:rPr>
          <w:color w:val="000000" w:themeColor="text1"/>
          <w:sz w:val="24"/>
          <w:szCs w:val="24"/>
          <w:shd w:val="clear" w:color="auto" w:fill="FFFFFF"/>
        </w:rPr>
        <w:t>, J.R. (2014). ‘Diet and stress’. </w:t>
      </w:r>
      <w:r w:rsidRPr="002F24BD">
        <w:rPr>
          <w:i/>
          <w:iCs/>
          <w:color w:val="000000" w:themeColor="text1"/>
          <w:sz w:val="24"/>
          <w:szCs w:val="24"/>
          <w:shd w:val="clear" w:color="auto" w:fill="FFFFFF"/>
        </w:rPr>
        <w:t>Psychiatric Clinics</w:t>
      </w:r>
      <w:r w:rsidRPr="002F24BD">
        <w:rPr>
          <w:color w:val="000000" w:themeColor="text1"/>
          <w:sz w:val="24"/>
          <w:szCs w:val="24"/>
          <w:shd w:val="clear" w:color="auto" w:fill="FFFFFF"/>
        </w:rPr>
        <w:t>, </w:t>
      </w:r>
      <w:r w:rsidRPr="002F24BD">
        <w:rPr>
          <w:i/>
          <w:iCs/>
          <w:color w:val="000000" w:themeColor="text1"/>
          <w:sz w:val="24"/>
          <w:szCs w:val="24"/>
          <w:shd w:val="clear" w:color="auto" w:fill="FFFFFF"/>
        </w:rPr>
        <w:t>37</w:t>
      </w:r>
      <w:r w:rsidRPr="002F24BD">
        <w:rPr>
          <w:color w:val="000000" w:themeColor="text1"/>
          <w:sz w:val="24"/>
          <w:szCs w:val="24"/>
          <w:shd w:val="clear" w:color="auto" w:fill="FFFFFF"/>
        </w:rPr>
        <w:t>(4), pp.579-589.</w:t>
      </w:r>
    </w:p>
    <w:p w14:paraId="2FF42C9E" w14:textId="77777777" w:rsidR="002F24BD" w:rsidRPr="002F24BD" w:rsidRDefault="002F24BD" w:rsidP="002F24BD">
      <w:pPr>
        <w:ind w:right="107"/>
        <w:jc w:val="both"/>
        <w:rPr>
          <w:color w:val="000000" w:themeColor="text1"/>
          <w:sz w:val="24"/>
          <w:szCs w:val="24"/>
          <w:shd w:val="clear" w:color="auto" w:fill="FFFFFF"/>
        </w:rPr>
      </w:pPr>
    </w:p>
    <w:p w14:paraId="4E67D7DC" w14:textId="46CEE8AD" w:rsidR="002F24BD" w:rsidRDefault="002F24BD" w:rsidP="002F24BD">
      <w:pPr>
        <w:ind w:right="107"/>
        <w:rPr>
          <w:color w:val="000000" w:themeColor="text1"/>
          <w:sz w:val="24"/>
          <w:szCs w:val="24"/>
        </w:rPr>
      </w:pPr>
      <w:r w:rsidRPr="002F24BD">
        <w:rPr>
          <w:color w:val="000000" w:themeColor="text1"/>
          <w:sz w:val="24"/>
          <w:szCs w:val="24"/>
        </w:rPr>
        <w:t xml:space="preserve">Gov.uk (2023) Code of Practice for Victims of Crime in England and Wales (Victim’s Code). Available at: </w:t>
      </w:r>
      <w:hyperlink r:id="rId18" w:history="1">
        <w:r w:rsidRPr="002F24BD">
          <w:rPr>
            <w:rStyle w:val="Hyperlink"/>
            <w:color w:val="000000" w:themeColor="text1"/>
            <w:sz w:val="24"/>
            <w:szCs w:val="24"/>
          </w:rPr>
          <w:t>https://www.gov.uk/government/publications/the-code-of-practice-for-victims-of-crime/code-of-practice-for-victims-of-crime-in-england-and-wales-victims-code</w:t>
        </w:r>
      </w:hyperlink>
      <w:r w:rsidRPr="002F24BD">
        <w:rPr>
          <w:color w:val="000000" w:themeColor="text1"/>
          <w:sz w:val="24"/>
          <w:szCs w:val="24"/>
        </w:rPr>
        <w:t xml:space="preserve"> (Accessed: 4 December 2023).</w:t>
      </w:r>
    </w:p>
    <w:p w14:paraId="0AC10746" w14:textId="77777777" w:rsidR="002F24BD" w:rsidRPr="002F24BD" w:rsidRDefault="002F24BD" w:rsidP="002F24BD">
      <w:pPr>
        <w:ind w:right="107"/>
        <w:rPr>
          <w:color w:val="000000" w:themeColor="text1"/>
          <w:sz w:val="24"/>
          <w:szCs w:val="24"/>
        </w:rPr>
      </w:pPr>
    </w:p>
    <w:p w14:paraId="00D0E2A7" w14:textId="2A40B46A" w:rsidR="002F24BD" w:rsidRDefault="002F24BD" w:rsidP="002F24BD">
      <w:pPr>
        <w:ind w:right="107"/>
        <w:rPr>
          <w:color w:val="000000" w:themeColor="text1"/>
          <w:sz w:val="24"/>
          <w:szCs w:val="24"/>
          <w:shd w:val="clear" w:color="auto" w:fill="FFFFFF"/>
        </w:rPr>
      </w:pPr>
      <w:r w:rsidRPr="002F24BD">
        <w:rPr>
          <w:color w:val="000000" w:themeColor="text1"/>
          <w:sz w:val="24"/>
          <w:szCs w:val="24"/>
          <w:shd w:val="clear" w:color="auto" w:fill="FFFFFF"/>
        </w:rPr>
        <w:t>Howarth, E., Moore, T.H., Stanley, N., MacMillan, H.L., Feder, G. and Shaw, A. (2019). ‘Towards an Ecological Understanding of Readiness to Engage with Interventions for Children Exposed to Domestic Violence and Abuse: Systematic Review and Qualitative Synthesis of Perspectives of Children, Parents and Practitioners’. </w:t>
      </w:r>
      <w:r w:rsidRPr="002F24BD">
        <w:rPr>
          <w:i/>
          <w:iCs/>
          <w:color w:val="000000" w:themeColor="text1"/>
          <w:sz w:val="24"/>
          <w:szCs w:val="24"/>
          <w:shd w:val="clear" w:color="auto" w:fill="FFFFFF"/>
        </w:rPr>
        <w:t>Health and Social Care in the Community</w:t>
      </w:r>
      <w:r w:rsidRPr="002F24BD">
        <w:rPr>
          <w:color w:val="000000" w:themeColor="text1"/>
          <w:sz w:val="24"/>
          <w:szCs w:val="24"/>
          <w:shd w:val="clear" w:color="auto" w:fill="FFFFFF"/>
        </w:rPr>
        <w:t>, </w:t>
      </w:r>
      <w:r w:rsidRPr="002F24BD">
        <w:rPr>
          <w:i/>
          <w:iCs/>
          <w:color w:val="000000" w:themeColor="text1"/>
          <w:sz w:val="24"/>
          <w:szCs w:val="24"/>
          <w:shd w:val="clear" w:color="auto" w:fill="FFFFFF"/>
        </w:rPr>
        <w:t>27</w:t>
      </w:r>
      <w:r w:rsidRPr="002F24BD">
        <w:rPr>
          <w:color w:val="000000" w:themeColor="text1"/>
          <w:sz w:val="24"/>
          <w:szCs w:val="24"/>
          <w:shd w:val="clear" w:color="auto" w:fill="FFFFFF"/>
        </w:rPr>
        <w:t>(2), pp.271-292.</w:t>
      </w:r>
    </w:p>
    <w:p w14:paraId="0F5611E4" w14:textId="77777777" w:rsidR="002F24BD" w:rsidRPr="002F24BD" w:rsidRDefault="002F24BD" w:rsidP="002F24BD">
      <w:pPr>
        <w:ind w:right="107"/>
        <w:rPr>
          <w:color w:val="000000" w:themeColor="text1"/>
          <w:sz w:val="24"/>
          <w:szCs w:val="24"/>
        </w:rPr>
      </w:pPr>
    </w:p>
    <w:p w14:paraId="6893CEF9" w14:textId="73F900F6" w:rsidR="002F24BD" w:rsidRDefault="002F24BD" w:rsidP="002F24BD">
      <w:pPr>
        <w:ind w:right="107"/>
        <w:rPr>
          <w:color w:val="000000" w:themeColor="text1"/>
          <w:sz w:val="24"/>
          <w:szCs w:val="24"/>
        </w:rPr>
      </w:pPr>
      <w:r w:rsidRPr="002F24BD">
        <w:rPr>
          <w:color w:val="000000" w:themeColor="text1"/>
          <w:sz w:val="24"/>
          <w:szCs w:val="24"/>
        </w:rPr>
        <w:t xml:space="preserve">Legislation.gov (2021) Domestic Abuse Act 2021. Available at: </w:t>
      </w:r>
      <w:hyperlink r:id="rId19" w:history="1">
        <w:r w:rsidRPr="002F24BD">
          <w:rPr>
            <w:rStyle w:val="Hyperlink"/>
            <w:color w:val="000000" w:themeColor="text1"/>
            <w:sz w:val="24"/>
            <w:szCs w:val="24"/>
          </w:rPr>
          <w:t>https://www.legislation.gov.uk/ukpga/2021/17/contents/enacted</w:t>
        </w:r>
      </w:hyperlink>
      <w:r w:rsidRPr="002F24BD">
        <w:rPr>
          <w:color w:val="000000" w:themeColor="text1"/>
          <w:sz w:val="24"/>
          <w:szCs w:val="24"/>
        </w:rPr>
        <w:t xml:space="preserve"> (Accessed: 8 January 2024).</w:t>
      </w:r>
    </w:p>
    <w:p w14:paraId="32A6D2DB" w14:textId="77777777" w:rsidR="002F24BD" w:rsidRPr="002F24BD" w:rsidRDefault="002F24BD" w:rsidP="002F24BD">
      <w:pPr>
        <w:ind w:right="107"/>
        <w:rPr>
          <w:color w:val="000000" w:themeColor="text1"/>
          <w:sz w:val="24"/>
          <w:szCs w:val="24"/>
        </w:rPr>
      </w:pPr>
    </w:p>
    <w:p w14:paraId="09780A0B" w14:textId="44F3EE34" w:rsidR="002F24BD" w:rsidRDefault="002F24BD" w:rsidP="002F24BD">
      <w:pPr>
        <w:ind w:right="107"/>
        <w:rPr>
          <w:color w:val="000000" w:themeColor="text1"/>
          <w:sz w:val="24"/>
          <w:szCs w:val="24"/>
        </w:rPr>
      </w:pPr>
      <w:r w:rsidRPr="002F24BD">
        <w:rPr>
          <w:color w:val="000000" w:themeColor="text1"/>
          <w:sz w:val="24"/>
          <w:szCs w:val="24"/>
        </w:rPr>
        <w:t xml:space="preserve">Legislation.gov (2024) Mental Health Act 1983. Available at: </w:t>
      </w:r>
      <w:hyperlink r:id="rId20" w:history="1">
        <w:r w:rsidRPr="002F24BD">
          <w:rPr>
            <w:rStyle w:val="Hyperlink"/>
            <w:color w:val="000000" w:themeColor="text1"/>
            <w:sz w:val="24"/>
            <w:szCs w:val="24"/>
          </w:rPr>
          <w:t>https://www.legislation.gov.uk/ukpga/1983/20/section/136</w:t>
        </w:r>
      </w:hyperlink>
      <w:r w:rsidRPr="002F24BD">
        <w:rPr>
          <w:color w:val="000000" w:themeColor="text1"/>
          <w:sz w:val="24"/>
          <w:szCs w:val="24"/>
        </w:rPr>
        <w:t xml:space="preserve"> (Accessed: 8 January 2024).</w:t>
      </w:r>
    </w:p>
    <w:p w14:paraId="5D062824" w14:textId="77777777" w:rsidR="002F24BD" w:rsidRPr="002F24BD" w:rsidRDefault="002F24BD" w:rsidP="002F24BD">
      <w:pPr>
        <w:ind w:right="107"/>
        <w:rPr>
          <w:color w:val="000000" w:themeColor="text1"/>
          <w:sz w:val="24"/>
          <w:szCs w:val="24"/>
        </w:rPr>
      </w:pPr>
    </w:p>
    <w:p w14:paraId="5D25EFEE" w14:textId="503ED275" w:rsidR="002F24BD" w:rsidRDefault="002F24BD" w:rsidP="002F24BD">
      <w:pPr>
        <w:ind w:right="107"/>
        <w:rPr>
          <w:color w:val="000000" w:themeColor="text1"/>
          <w:sz w:val="24"/>
          <w:szCs w:val="24"/>
          <w:shd w:val="clear" w:color="auto" w:fill="FFFFFF"/>
        </w:rPr>
      </w:pPr>
      <w:r w:rsidRPr="002F24BD">
        <w:rPr>
          <w:color w:val="000000" w:themeColor="text1"/>
          <w:sz w:val="24"/>
          <w:szCs w:val="24"/>
          <w:shd w:val="clear" w:color="auto" w:fill="FFFFFF"/>
        </w:rPr>
        <w:t xml:space="preserve">Legislation.gov.uk (2024) Criminal Damage Act 1971. Available at: </w:t>
      </w:r>
      <w:hyperlink r:id="rId21" w:history="1">
        <w:r w:rsidRPr="002F24BD">
          <w:rPr>
            <w:rStyle w:val="Hyperlink"/>
            <w:color w:val="000000" w:themeColor="text1"/>
            <w:sz w:val="24"/>
            <w:szCs w:val="24"/>
            <w:shd w:val="clear" w:color="auto" w:fill="FFFFFF"/>
          </w:rPr>
          <w:t>https://www.legislation.gov.uk/ukpga/1971/48/section/1</w:t>
        </w:r>
      </w:hyperlink>
      <w:r w:rsidRPr="002F24BD">
        <w:rPr>
          <w:color w:val="000000" w:themeColor="text1"/>
          <w:sz w:val="24"/>
          <w:szCs w:val="24"/>
          <w:shd w:val="clear" w:color="auto" w:fill="FFFFFF"/>
        </w:rPr>
        <w:t xml:space="preserve"> (Accessed: 6 January 2024).</w:t>
      </w:r>
    </w:p>
    <w:p w14:paraId="151CA321" w14:textId="77777777" w:rsidR="002F24BD" w:rsidRPr="002F24BD" w:rsidRDefault="002F24BD" w:rsidP="002F24BD">
      <w:pPr>
        <w:ind w:right="107"/>
        <w:rPr>
          <w:color w:val="000000" w:themeColor="text1"/>
          <w:sz w:val="24"/>
          <w:szCs w:val="24"/>
          <w:shd w:val="clear" w:color="auto" w:fill="FFFFFF"/>
        </w:rPr>
      </w:pPr>
    </w:p>
    <w:p w14:paraId="1372768C" w14:textId="06AAED8D" w:rsidR="002F24BD" w:rsidRDefault="002F24BD" w:rsidP="002F24BD">
      <w:pPr>
        <w:ind w:right="107"/>
        <w:rPr>
          <w:color w:val="000000" w:themeColor="text1"/>
          <w:sz w:val="24"/>
          <w:szCs w:val="24"/>
          <w:shd w:val="clear" w:color="auto" w:fill="FFFFFF"/>
        </w:rPr>
      </w:pPr>
      <w:proofErr w:type="spellStart"/>
      <w:r w:rsidRPr="002F24BD">
        <w:rPr>
          <w:color w:val="000000" w:themeColor="text1"/>
          <w:sz w:val="24"/>
          <w:szCs w:val="24"/>
          <w:shd w:val="clear" w:color="auto" w:fill="FFFFFF"/>
        </w:rPr>
        <w:t>Mehlhausen-Hassoen</w:t>
      </w:r>
      <w:proofErr w:type="spellEnd"/>
      <w:r w:rsidRPr="002F24BD">
        <w:rPr>
          <w:color w:val="000000" w:themeColor="text1"/>
          <w:sz w:val="24"/>
          <w:szCs w:val="24"/>
          <w:shd w:val="clear" w:color="auto" w:fill="FFFFFF"/>
        </w:rPr>
        <w:t xml:space="preserve">, D. and </w:t>
      </w:r>
      <w:proofErr w:type="spellStart"/>
      <w:r w:rsidRPr="002F24BD">
        <w:rPr>
          <w:color w:val="000000" w:themeColor="text1"/>
          <w:sz w:val="24"/>
          <w:szCs w:val="24"/>
          <w:shd w:val="clear" w:color="auto" w:fill="FFFFFF"/>
        </w:rPr>
        <w:t>Winstok</w:t>
      </w:r>
      <w:proofErr w:type="spellEnd"/>
      <w:r w:rsidRPr="002F24BD">
        <w:rPr>
          <w:color w:val="000000" w:themeColor="text1"/>
          <w:sz w:val="24"/>
          <w:szCs w:val="24"/>
          <w:shd w:val="clear" w:color="auto" w:fill="FFFFFF"/>
        </w:rPr>
        <w:t>, Z. (2019). ‘The Association Between Family Violence in Childhood and Mental Health in Adulthood as Mediated by the Experience of Childhood’. </w:t>
      </w:r>
      <w:r w:rsidRPr="002F24BD">
        <w:rPr>
          <w:i/>
          <w:iCs/>
          <w:color w:val="000000" w:themeColor="text1"/>
          <w:sz w:val="24"/>
          <w:szCs w:val="24"/>
          <w:shd w:val="clear" w:color="auto" w:fill="FFFFFF"/>
        </w:rPr>
        <w:t>Child Indicators Research</w:t>
      </w:r>
      <w:r w:rsidRPr="002F24BD">
        <w:rPr>
          <w:color w:val="000000" w:themeColor="text1"/>
          <w:sz w:val="24"/>
          <w:szCs w:val="24"/>
          <w:shd w:val="clear" w:color="auto" w:fill="FFFFFF"/>
        </w:rPr>
        <w:t>, </w:t>
      </w:r>
      <w:r w:rsidRPr="002F24BD">
        <w:rPr>
          <w:i/>
          <w:iCs/>
          <w:color w:val="000000" w:themeColor="text1"/>
          <w:sz w:val="24"/>
          <w:szCs w:val="24"/>
          <w:shd w:val="clear" w:color="auto" w:fill="FFFFFF"/>
        </w:rPr>
        <w:t>12</w:t>
      </w:r>
      <w:r w:rsidRPr="002F24BD">
        <w:rPr>
          <w:color w:val="000000" w:themeColor="text1"/>
          <w:sz w:val="24"/>
          <w:szCs w:val="24"/>
          <w:shd w:val="clear" w:color="auto" w:fill="FFFFFF"/>
        </w:rPr>
        <w:t>, pp.1697-1716.</w:t>
      </w:r>
    </w:p>
    <w:p w14:paraId="6667F56A" w14:textId="77777777" w:rsidR="002F24BD" w:rsidRPr="002F24BD" w:rsidRDefault="002F24BD" w:rsidP="002F24BD">
      <w:pPr>
        <w:ind w:right="107"/>
        <w:rPr>
          <w:color w:val="000000" w:themeColor="text1"/>
          <w:sz w:val="24"/>
          <w:szCs w:val="24"/>
        </w:rPr>
      </w:pPr>
    </w:p>
    <w:p w14:paraId="293AA0B8" w14:textId="3D3ED061" w:rsidR="002F24BD" w:rsidRDefault="002F24BD" w:rsidP="002F24BD">
      <w:pPr>
        <w:ind w:right="107"/>
        <w:jc w:val="both"/>
        <w:rPr>
          <w:color w:val="000000" w:themeColor="text1"/>
          <w:sz w:val="24"/>
          <w:szCs w:val="24"/>
          <w:shd w:val="clear" w:color="auto" w:fill="FFFFFF"/>
        </w:rPr>
      </w:pPr>
      <w:r w:rsidRPr="002F24BD">
        <w:rPr>
          <w:color w:val="000000" w:themeColor="text1"/>
          <w:sz w:val="24"/>
          <w:szCs w:val="24"/>
          <w:shd w:val="clear" w:color="auto" w:fill="FFFFFF"/>
        </w:rPr>
        <w:t xml:space="preserve">O'Connor, D.B., Thayer, J.F. and </w:t>
      </w:r>
      <w:proofErr w:type="spellStart"/>
      <w:r w:rsidRPr="002F24BD">
        <w:rPr>
          <w:color w:val="000000" w:themeColor="text1"/>
          <w:sz w:val="24"/>
          <w:szCs w:val="24"/>
          <w:shd w:val="clear" w:color="auto" w:fill="FFFFFF"/>
        </w:rPr>
        <w:t>Vedhara</w:t>
      </w:r>
      <w:proofErr w:type="spellEnd"/>
      <w:r w:rsidRPr="002F24BD">
        <w:rPr>
          <w:color w:val="000000" w:themeColor="text1"/>
          <w:sz w:val="24"/>
          <w:szCs w:val="24"/>
          <w:shd w:val="clear" w:color="auto" w:fill="FFFFFF"/>
        </w:rPr>
        <w:t>, K. (2021). ‘Stress and Health: A review of Psychobiological Processes’. </w:t>
      </w:r>
      <w:r w:rsidRPr="002F24BD">
        <w:rPr>
          <w:i/>
          <w:iCs/>
          <w:color w:val="000000" w:themeColor="text1"/>
          <w:sz w:val="24"/>
          <w:szCs w:val="24"/>
          <w:shd w:val="clear" w:color="auto" w:fill="FFFFFF"/>
        </w:rPr>
        <w:t>Annual review of psychology</w:t>
      </w:r>
      <w:r w:rsidRPr="002F24BD">
        <w:rPr>
          <w:color w:val="000000" w:themeColor="text1"/>
          <w:sz w:val="24"/>
          <w:szCs w:val="24"/>
          <w:shd w:val="clear" w:color="auto" w:fill="FFFFFF"/>
        </w:rPr>
        <w:t>, </w:t>
      </w:r>
      <w:r w:rsidRPr="002F24BD">
        <w:rPr>
          <w:i/>
          <w:iCs/>
          <w:color w:val="000000" w:themeColor="text1"/>
          <w:sz w:val="24"/>
          <w:szCs w:val="24"/>
          <w:shd w:val="clear" w:color="auto" w:fill="FFFFFF"/>
        </w:rPr>
        <w:t>72</w:t>
      </w:r>
      <w:r w:rsidRPr="002F24BD">
        <w:rPr>
          <w:color w:val="000000" w:themeColor="text1"/>
          <w:sz w:val="24"/>
          <w:szCs w:val="24"/>
          <w:shd w:val="clear" w:color="auto" w:fill="FFFFFF"/>
        </w:rPr>
        <w:t>, pp.663-688.</w:t>
      </w:r>
    </w:p>
    <w:p w14:paraId="2DCCF028" w14:textId="77777777" w:rsidR="002F24BD" w:rsidRPr="002F24BD" w:rsidRDefault="002F24BD" w:rsidP="002F24BD">
      <w:pPr>
        <w:ind w:right="107"/>
        <w:jc w:val="both"/>
        <w:rPr>
          <w:color w:val="000000" w:themeColor="text1"/>
          <w:sz w:val="24"/>
          <w:szCs w:val="24"/>
          <w:shd w:val="clear" w:color="auto" w:fill="FFFFFF"/>
        </w:rPr>
      </w:pPr>
    </w:p>
    <w:p w14:paraId="49346DBD" w14:textId="2A25FCFC" w:rsidR="002F24BD" w:rsidRDefault="002F24BD" w:rsidP="002F24BD">
      <w:pPr>
        <w:ind w:right="107"/>
        <w:jc w:val="both"/>
        <w:rPr>
          <w:color w:val="000000" w:themeColor="text1"/>
          <w:sz w:val="24"/>
          <w:szCs w:val="24"/>
          <w:shd w:val="clear" w:color="auto" w:fill="FFFFFF"/>
        </w:rPr>
      </w:pPr>
      <w:r w:rsidRPr="002F24BD">
        <w:rPr>
          <w:color w:val="000000" w:themeColor="text1"/>
          <w:sz w:val="24"/>
          <w:szCs w:val="24"/>
          <w:shd w:val="clear" w:color="auto" w:fill="FFFFFF"/>
        </w:rPr>
        <w:t>Singh, K. (2016). ‘Nutrient and Stress Management’. </w:t>
      </w:r>
      <w:r w:rsidRPr="002F24BD">
        <w:rPr>
          <w:i/>
          <w:iCs/>
          <w:color w:val="000000" w:themeColor="text1"/>
          <w:sz w:val="24"/>
          <w:szCs w:val="24"/>
          <w:shd w:val="clear" w:color="auto" w:fill="FFFFFF"/>
        </w:rPr>
        <w:t>Journal of Nutrition and Food Sciences</w:t>
      </w:r>
      <w:r w:rsidRPr="002F24BD">
        <w:rPr>
          <w:color w:val="000000" w:themeColor="text1"/>
          <w:sz w:val="24"/>
          <w:szCs w:val="24"/>
          <w:shd w:val="clear" w:color="auto" w:fill="FFFFFF"/>
        </w:rPr>
        <w:t>, </w:t>
      </w:r>
      <w:r w:rsidRPr="002F24BD">
        <w:rPr>
          <w:i/>
          <w:iCs/>
          <w:color w:val="000000" w:themeColor="text1"/>
          <w:sz w:val="24"/>
          <w:szCs w:val="24"/>
          <w:shd w:val="clear" w:color="auto" w:fill="FFFFFF"/>
        </w:rPr>
        <w:t>6</w:t>
      </w:r>
      <w:r w:rsidRPr="002F24BD">
        <w:rPr>
          <w:color w:val="000000" w:themeColor="text1"/>
          <w:sz w:val="24"/>
          <w:szCs w:val="24"/>
          <w:shd w:val="clear" w:color="auto" w:fill="FFFFFF"/>
        </w:rPr>
        <w:t>(4), p.528.</w:t>
      </w:r>
    </w:p>
    <w:p w14:paraId="0E6709D8" w14:textId="77777777" w:rsidR="002F24BD" w:rsidRPr="002F24BD" w:rsidRDefault="002F24BD" w:rsidP="002F24BD">
      <w:pPr>
        <w:ind w:right="107"/>
        <w:jc w:val="both"/>
        <w:rPr>
          <w:color w:val="000000" w:themeColor="text1"/>
          <w:sz w:val="24"/>
          <w:szCs w:val="24"/>
        </w:rPr>
      </w:pPr>
    </w:p>
    <w:p w14:paraId="7B62BCA8" w14:textId="21F16316" w:rsidR="002F24BD" w:rsidRDefault="002F24BD" w:rsidP="002F24BD">
      <w:pPr>
        <w:ind w:right="107"/>
        <w:rPr>
          <w:color w:val="000000" w:themeColor="text1"/>
          <w:sz w:val="24"/>
          <w:szCs w:val="24"/>
        </w:rPr>
      </w:pPr>
      <w:r w:rsidRPr="002F24BD">
        <w:rPr>
          <w:color w:val="000000" w:themeColor="text1"/>
          <w:sz w:val="24"/>
          <w:szCs w:val="24"/>
        </w:rPr>
        <w:t xml:space="preserve">The Crown Prosecution Service (2023) The Victims Personal Statement. Available at: </w:t>
      </w:r>
      <w:hyperlink r:id="rId22" w:history="1">
        <w:r w:rsidRPr="002F24BD">
          <w:rPr>
            <w:rStyle w:val="Hyperlink"/>
            <w:color w:val="000000" w:themeColor="text1"/>
            <w:sz w:val="24"/>
            <w:szCs w:val="24"/>
          </w:rPr>
          <w:t>https://cps.gov.uk/sites/default/files/documents/legal_guidance/joint-agency-guide-victim-personal-statement_0.pdf</w:t>
        </w:r>
      </w:hyperlink>
      <w:r w:rsidRPr="002F24BD">
        <w:rPr>
          <w:color w:val="000000" w:themeColor="text1"/>
          <w:sz w:val="24"/>
          <w:szCs w:val="24"/>
        </w:rPr>
        <w:t xml:space="preserve"> (Accessed: 5 December 2023).</w:t>
      </w:r>
    </w:p>
    <w:p w14:paraId="4472FEA3" w14:textId="77777777" w:rsidR="002F24BD" w:rsidRPr="002F24BD" w:rsidRDefault="002F24BD" w:rsidP="002F24BD">
      <w:pPr>
        <w:ind w:right="107"/>
        <w:rPr>
          <w:color w:val="000000" w:themeColor="text1"/>
          <w:sz w:val="24"/>
          <w:szCs w:val="24"/>
        </w:rPr>
      </w:pPr>
    </w:p>
    <w:p w14:paraId="15EC606F" w14:textId="0A9F7D2C" w:rsidR="002F24BD" w:rsidRDefault="002F24BD" w:rsidP="002F24BD">
      <w:pPr>
        <w:ind w:right="107"/>
        <w:rPr>
          <w:color w:val="000000" w:themeColor="text1"/>
          <w:sz w:val="24"/>
          <w:szCs w:val="24"/>
        </w:rPr>
      </w:pPr>
      <w:r w:rsidRPr="002F24BD">
        <w:rPr>
          <w:color w:val="000000" w:themeColor="text1"/>
          <w:sz w:val="24"/>
          <w:szCs w:val="24"/>
        </w:rPr>
        <w:t xml:space="preserve">The Crown Prosecution Service (2024) Disclosure Manual: Chapter 4 – Relevance, Recording and Retention. Available at: </w:t>
      </w:r>
      <w:hyperlink r:id="rId23" w:history="1">
        <w:r w:rsidRPr="002F24BD">
          <w:rPr>
            <w:rStyle w:val="Hyperlink"/>
            <w:color w:val="000000" w:themeColor="text1"/>
            <w:sz w:val="24"/>
            <w:szCs w:val="24"/>
          </w:rPr>
          <w:t>https://www.cps.gov.uk/legal-guidance/disclosure-manual-chapter-4-relevance-recording-and-retention</w:t>
        </w:r>
      </w:hyperlink>
      <w:r w:rsidRPr="002F24BD">
        <w:rPr>
          <w:color w:val="000000" w:themeColor="text1"/>
          <w:sz w:val="24"/>
          <w:szCs w:val="24"/>
        </w:rPr>
        <w:t xml:space="preserve"> (Accessed: 8 January 2024).</w:t>
      </w:r>
    </w:p>
    <w:p w14:paraId="2391BF2D" w14:textId="77777777" w:rsidR="002F24BD" w:rsidRPr="002F24BD" w:rsidRDefault="002F24BD" w:rsidP="002F24BD">
      <w:pPr>
        <w:ind w:right="107"/>
        <w:rPr>
          <w:color w:val="000000" w:themeColor="text1"/>
          <w:sz w:val="24"/>
          <w:szCs w:val="24"/>
        </w:rPr>
      </w:pPr>
    </w:p>
    <w:p w14:paraId="283C4F47" w14:textId="77777777" w:rsidR="002F24BD" w:rsidRPr="002F24BD" w:rsidRDefault="002F24BD" w:rsidP="002F24BD">
      <w:pPr>
        <w:ind w:right="107"/>
        <w:rPr>
          <w:color w:val="000000" w:themeColor="text1"/>
          <w:sz w:val="24"/>
          <w:szCs w:val="24"/>
        </w:rPr>
      </w:pPr>
      <w:r w:rsidRPr="002F24BD">
        <w:rPr>
          <w:color w:val="000000" w:themeColor="text1"/>
          <w:sz w:val="24"/>
          <w:szCs w:val="24"/>
          <w:shd w:val="clear" w:color="auto" w:fill="FFFFFF"/>
        </w:rPr>
        <w:t xml:space="preserve">Velleman, R., Templeton, L., </w:t>
      </w:r>
      <w:proofErr w:type="spellStart"/>
      <w:r w:rsidRPr="002F24BD">
        <w:rPr>
          <w:color w:val="000000" w:themeColor="text1"/>
          <w:sz w:val="24"/>
          <w:szCs w:val="24"/>
          <w:shd w:val="clear" w:color="auto" w:fill="FFFFFF"/>
        </w:rPr>
        <w:t>Reuber</w:t>
      </w:r>
      <w:proofErr w:type="spellEnd"/>
      <w:r w:rsidRPr="002F24BD">
        <w:rPr>
          <w:color w:val="000000" w:themeColor="text1"/>
          <w:sz w:val="24"/>
          <w:szCs w:val="24"/>
          <w:shd w:val="clear" w:color="auto" w:fill="FFFFFF"/>
        </w:rPr>
        <w:t xml:space="preserve">, D., Klein, M. and </w:t>
      </w:r>
      <w:proofErr w:type="spellStart"/>
      <w:r w:rsidRPr="002F24BD">
        <w:rPr>
          <w:color w:val="000000" w:themeColor="text1"/>
          <w:sz w:val="24"/>
          <w:szCs w:val="24"/>
          <w:shd w:val="clear" w:color="auto" w:fill="FFFFFF"/>
        </w:rPr>
        <w:t>Moesgen</w:t>
      </w:r>
      <w:proofErr w:type="spellEnd"/>
      <w:r w:rsidRPr="002F24BD">
        <w:rPr>
          <w:color w:val="000000" w:themeColor="text1"/>
          <w:sz w:val="24"/>
          <w:szCs w:val="24"/>
          <w:shd w:val="clear" w:color="auto" w:fill="FFFFFF"/>
        </w:rPr>
        <w:t>, D. (2008). ‘Domestic Abuse Experienced by Young People Living in Families with Alcohol Problems: Results from a Cross</w:t>
      </w:r>
      <w:r w:rsidRPr="002F24BD">
        <w:rPr>
          <w:rFonts w:ascii="Cambria Math" w:hAnsi="Cambria Math" w:cs="Cambria Math"/>
          <w:color w:val="000000" w:themeColor="text1"/>
          <w:sz w:val="24"/>
          <w:szCs w:val="24"/>
          <w:shd w:val="clear" w:color="auto" w:fill="FFFFFF"/>
        </w:rPr>
        <w:t>‐</w:t>
      </w:r>
      <w:r w:rsidRPr="002F24BD">
        <w:rPr>
          <w:color w:val="000000" w:themeColor="text1"/>
          <w:sz w:val="24"/>
          <w:szCs w:val="24"/>
          <w:shd w:val="clear" w:color="auto" w:fill="FFFFFF"/>
        </w:rPr>
        <w:t>European Study’. </w:t>
      </w:r>
      <w:r w:rsidRPr="002F24BD">
        <w:rPr>
          <w:i/>
          <w:iCs/>
          <w:color w:val="000000" w:themeColor="text1"/>
          <w:sz w:val="24"/>
          <w:szCs w:val="24"/>
          <w:shd w:val="clear" w:color="auto" w:fill="FFFFFF"/>
        </w:rPr>
        <w:t>Child Abuse Review: Journal of the British Association for the Study and Prevention of Child Abuse and Neglect</w:t>
      </w:r>
      <w:r w:rsidRPr="002F24BD">
        <w:rPr>
          <w:color w:val="000000" w:themeColor="text1"/>
          <w:sz w:val="24"/>
          <w:szCs w:val="24"/>
          <w:shd w:val="clear" w:color="auto" w:fill="FFFFFF"/>
        </w:rPr>
        <w:t>, </w:t>
      </w:r>
      <w:r w:rsidRPr="002F24BD">
        <w:rPr>
          <w:i/>
          <w:iCs/>
          <w:color w:val="000000" w:themeColor="text1"/>
          <w:sz w:val="24"/>
          <w:szCs w:val="24"/>
          <w:shd w:val="clear" w:color="auto" w:fill="FFFFFF"/>
        </w:rPr>
        <w:t>17</w:t>
      </w:r>
      <w:r w:rsidRPr="002F24BD">
        <w:rPr>
          <w:color w:val="000000" w:themeColor="text1"/>
          <w:sz w:val="24"/>
          <w:szCs w:val="24"/>
          <w:shd w:val="clear" w:color="auto" w:fill="FFFFFF"/>
        </w:rPr>
        <w:t>(6), pp.387-409.</w:t>
      </w:r>
    </w:p>
    <w:p w14:paraId="53FA7F6A" w14:textId="77777777" w:rsidR="002F24BD" w:rsidRPr="002F24BD" w:rsidRDefault="002F24BD" w:rsidP="002F24BD">
      <w:pPr>
        <w:ind w:right="107"/>
        <w:rPr>
          <w:color w:val="000000" w:themeColor="text1"/>
          <w:sz w:val="24"/>
          <w:szCs w:val="24"/>
        </w:rPr>
      </w:pPr>
    </w:p>
    <w:p w14:paraId="250CF227" w14:textId="54EA8E75" w:rsidR="006D4550" w:rsidRPr="002F24BD" w:rsidRDefault="006D4550" w:rsidP="002F24BD">
      <w:pPr>
        <w:overflowPunct/>
        <w:autoSpaceDE/>
        <w:autoSpaceDN/>
        <w:adjustRightInd/>
        <w:ind w:right="107"/>
        <w:textAlignment w:val="auto"/>
        <w:rPr>
          <w:b/>
          <w:color w:val="000000" w:themeColor="text1"/>
          <w:sz w:val="24"/>
          <w:szCs w:val="24"/>
        </w:rPr>
      </w:pPr>
      <w:r w:rsidRPr="002F24BD">
        <w:rPr>
          <w:b/>
          <w:color w:val="000000" w:themeColor="text1"/>
          <w:sz w:val="24"/>
          <w:szCs w:val="24"/>
        </w:rPr>
        <w:br w:type="page"/>
      </w:r>
    </w:p>
    <w:p w14:paraId="720807DA" w14:textId="77777777" w:rsidR="00815E78" w:rsidRDefault="00815E7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headerReference w:type="even" r:id="rId24"/>
          <w:headerReference w:type="default" r:id="rId25"/>
          <w:footerReference w:type="even" r:id="rId26"/>
          <w:footerReference w:type="default" r:id="rId27"/>
          <w:headerReference w:type="first" r:id="rId28"/>
          <w:footerReference w:type="first" r:id="rId29"/>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0CB435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E65C1F">
        <w:rPr>
          <w:rFonts w:eastAsia="Arial"/>
          <w:color w:val="000000" w:themeColor="text1"/>
          <w:sz w:val="24"/>
          <w:szCs w:val="24"/>
          <w:highlight w:val="yellow"/>
        </w:rPr>
        <w:t>PSUMMERS</w:t>
      </w:r>
    </w:p>
    <w:p w14:paraId="5A951FC3" w14:textId="567E0F34" w:rsidR="641A9DDA" w:rsidRDefault="641A9DDA" w:rsidP="366F6C5C">
      <w:pPr>
        <w:jc w:val="both"/>
        <w:rPr>
          <w:color w:val="000000" w:themeColor="text1"/>
          <w:sz w:val="24"/>
          <w:szCs w:val="24"/>
          <w:highlight w:val="yellow"/>
        </w:rPr>
      </w:pPr>
    </w:p>
    <w:p w14:paraId="0C5B59A2" w14:textId="6FF5C21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E65C1F">
        <w:rPr>
          <w:rFonts w:eastAsia="Arial"/>
          <w:color w:val="000000" w:themeColor="text1"/>
          <w:sz w:val="24"/>
          <w:szCs w:val="24"/>
          <w:highlight w:val="yellow"/>
        </w:rPr>
        <w:t xml:space="preserve"> 09/01/2024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94A7C" w14:textId="77777777" w:rsidR="002A14BC" w:rsidRDefault="002A14BC">
      <w:r>
        <w:separator/>
      </w:r>
    </w:p>
  </w:endnote>
  <w:endnote w:type="continuationSeparator" w:id="0">
    <w:p w14:paraId="5737FBDD" w14:textId="77777777" w:rsidR="002A14BC" w:rsidRDefault="002A1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266AB" w14:textId="77777777" w:rsidR="002A14BC" w:rsidRDefault="002A14BC">
      <w:r>
        <w:separator/>
      </w:r>
    </w:p>
  </w:footnote>
  <w:footnote w:type="continuationSeparator" w:id="0">
    <w:p w14:paraId="46C33FBB" w14:textId="77777777" w:rsidR="002A14BC" w:rsidRDefault="002A1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2B7E1F"/>
    <w:multiLevelType w:val="hybridMultilevel"/>
    <w:tmpl w:val="D324A6F6"/>
    <w:lvl w:ilvl="0" w:tplc="259E9CF4">
      <w:start w:val="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7203687">
    <w:abstractNumId w:val="39"/>
  </w:num>
  <w:num w:numId="2" w16cid:durableId="121268191">
    <w:abstractNumId w:val="31"/>
  </w:num>
  <w:num w:numId="3" w16cid:durableId="1737969785">
    <w:abstractNumId w:val="23"/>
  </w:num>
  <w:num w:numId="4" w16cid:durableId="18049839">
    <w:abstractNumId w:val="1"/>
    <w:lvlOverride w:ilvl="0">
      <w:lvl w:ilvl="0">
        <w:start w:val="1"/>
        <w:numFmt w:val="bullet"/>
        <w:lvlText w:val=""/>
        <w:lvlJc w:val="left"/>
        <w:pPr>
          <w:ind w:left="720" w:hanging="360"/>
        </w:pPr>
        <w:rPr>
          <w:rFonts w:ascii="Symbol" w:hAnsi="Symbol" w:hint="default"/>
        </w:rPr>
      </w:lvl>
    </w:lvlOverride>
  </w:num>
  <w:num w:numId="5" w16cid:durableId="1519468115">
    <w:abstractNumId w:val="21"/>
  </w:num>
  <w:num w:numId="6" w16cid:durableId="1019938747">
    <w:abstractNumId w:val="46"/>
  </w:num>
  <w:num w:numId="7" w16cid:durableId="1903440809">
    <w:abstractNumId w:val="48"/>
  </w:num>
  <w:num w:numId="8" w16cid:durableId="440614789">
    <w:abstractNumId w:val="34"/>
  </w:num>
  <w:num w:numId="9" w16cid:durableId="66458704">
    <w:abstractNumId w:val="32"/>
  </w:num>
  <w:num w:numId="10" w16cid:durableId="260994860">
    <w:abstractNumId w:val="28"/>
  </w:num>
  <w:num w:numId="11" w16cid:durableId="2039694281">
    <w:abstractNumId w:val="29"/>
  </w:num>
  <w:num w:numId="12" w16cid:durableId="945308278">
    <w:abstractNumId w:val="9"/>
  </w:num>
  <w:num w:numId="13" w16cid:durableId="1892184024">
    <w:abstractNumId w:val="33"/>
  </w:num>
  <w:num w:numId="14" w16cid:durableId="998575541">
    <w:abstractNumId w:val="16"/>
  </w:num>
  <w:num w:numId="15" w16cid:durableId="520125333">
    <w:abstractNumId w:val="15"/>
  </w:num>
  <w:num w:numId="16" w16cid:durableId="1693341755">
    <w:abstractNumId w:val="26"/>
  </w:num>
  <w:num w:numId="17" w16cid:durableId="1267352765">
    <w:abstractNumId w:val="7"/>
  </w:num>
  <w:num w:numId="18" w16cid:durableId="2055152520">
    <w:abstractNumId w:val="25"/>
  </w:num>
  <w:num w:numId="19" w16cid:durableId="1389374000">
    <w:abstractNumId w:val="14"/>
  </w:num>
  <w:num w:numId="20" w16cid:durableId="2133787310">
    <w:abstractNumId w:val="12"/>
  </w:num>
  <w:num w:numId="21" w16cid:durableId="13098685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03006001">
    <w:abstractNumId w:val="22"/>
  </w:num>
  <w:num w:numId="23" w16cid:durableId="1818178961">
    <w:abstractNumId w:val="17"/>
  </w:num>
  <w:num w:numId="24" w16cid:durableId="197470961">
    <w:abstractNumId w:val="13"/>
  </w:num>
  <w:num w:numId="25" w16cid:durableId="77136025">
    <w:abstractNumId w:val="10"/>
  </w:num>
  <w:num w:numId="26" w16cid:durableId="630284312">
    <w:abstractNumId w:val="27"/>
  </w:num>
  <w:num w:numId="27" w16cid:durableId="763460728">
    <w:abstractNumId w:val="18"/>
  </w:num>
  <w:num w:numId="28" w16cid:durableId="704866599">
    <w:abstractNumId w:val="42"/>
  </w:num>
  <w:num w:numId="29" w16cid:durableId="584998668">
    <w:abstractNumId w:val="35"/>
  </w:num>
  <w:num w:numId="30" w16cid:durableId="1924413859">
    <w:abstractNumId w:val="41"/>
  </w:num>
  <w:num w:numId="31" w16cid:durableId="1453984062">
    <w:abstractNumId w:val="19"/>
  </w:num>
  <w:num w:numId="32" w16cid:durableId="1013992449">
    <w:abstractNumId w:val="44"/>
  </w:num>
  <w:num w:numId="33" w16cid:durableId="836726373">
    <w:abstractNumId w:val="30"/>
  </w:num>
  <w:num w:numId="34" w16cid:durableId="347022654">
    <w:abstractNumId w:val="11"/>
  </w:num>
  <w:num w:numId="35" w16cid:durableId="1894848804">
    <w:abstractNumId w:val="45"/>
  </w:num>
  <w:num w:numId="36" w16cid:durableId="53898350">
    <w:abstractNumId w:val="40"/>
  </w:num>
  <w:num w:numId="37" w16cid:durableId="549149134">
    <w:abstractNumId w:val="4"/>
  </w:num>
  <w:num w:numId="38" w16cid:durableId="2084452880">
    <w:abstractNumId w:val="47"/>
  </w:num>
  <w:num w:numId="39" w16cid:durableId="1832138128">
    <w:abstractNumId w:val="43"/>
  </w:num>
  <w:num w:numId="40" w16cid:durableId="1699574983">
    <w:abstractNumId w:val="37"/>
  </w:num>
  <w:num w:numId="41" w16cid:durableId="1862356171">
    <w:abstractNumId w:val="38"/>
  </w:num>
  <w:num w:numId="42" w16cid:durableId="1314333151">
    <w:abstractNumId w:val="3"/>
  </w:num>
  <w:num w:numId="43" w16cid:durableId="158426354">
    <w:abstractNumId w:val="5"/>
  </w:num>
  <w:num w:numId="44" w16cid:durableId="1090813032">
    <w:abstractNumId w:val="24"/>
  </w:num>
  <w:num w:numId="45" w16cid:durableId="1198930883">
    <w:abstractNumId w:val="6"/>
  </w:num>
  <w:num w:numId="46" w16cid:durableId="1356691939">
    <w:abstractNumId w:val="2"/>
  </w:num>
  <w:num w:numId="47" w16cid:durableId="886724253">
    <w:abstractNumId w:val="0"/>
  </w:num>
  <w:num w:numId="48" w16cid:durableId="744297939">
    <w:abstractNumId w:val="20"/>
  </w:num>
  <w:num w:numId="49" w16cid:durableId="1820999304">
    <w:abstractNumId w:val="49"/>
  </w:num>
  <w:num w:numId="50" w16cid:durableId="82379992">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217"/>
    <w:rsid w:val="000045B8"/>
    <w:rsid w:val="000118B3"/>
    <w:rsid w:val="00020EEC"/>
    <w:rsid w:val="00024319"/>
    <w:rsid w:val="00025650"/>
    <w:rsid w:val="00027B1F"/>
    <w:rsid w:val="0003088B"/>
    <w:rsid w:val="000324B4"/>
    <w:rsid w:val="000325D9"/>
    <w:rsid w:val="00033DF7"/>
    <w:rsid w:val="00036FD3"/>
    <w:rsid w:val="000372B2"/>
    <w:rsid w:val="0004079F"/>
    <w:rsid w:val="00045B87"/>
    <w:rsid w:val="00045C07"/>
    <w:rsid w:val="00054483"/>
    <w:rsid w:val="00055D43"/>
    <w:rsid w:val="00056FAC"/>
    <w:rsid w:val="00057751"/>
    <w:rsid w:val="00062E39"/>
    <w:rsid w:val="000754C9"/>
    <w:rsid w:val="00080E58"/>
    <w:rsid w:val="00081C92"/>
    <w:rsid w:val="00082668"/>
    <w:rsid w:val="00083D99"/>
    <w:rsid w:val="00084EA6"/>
    <w:rsid w:val="00085699"/>
    <w:rsid w:val="00087891"/>
    <w:rsid w:val="00091F52"/>
    <w:rsid w:val="00092235"/>
    <w:rsid w:val="00092970"/>
    <w:rsid w:val="00092BC7"/>
    <w:rsid w:val="00093720"/>
    <w:rsid w:val="000938E6"/>
    <w:rsid w:val="00093B3C"/>
    <w:rsid w:val="00093E5C"/>
    <w:rsid w:val="0009488C"/>
    <w:rsid w:val="00095C1B"/>
    <w:rsid w:val="00096DEA"/>
    <w:rsid w:val="000A4240"/>
    <w:rsid w:val="000A469A"/>
    <w:rsid w:val="000B1E96"/>
    <w:rsid w:val="000C378F"/>
    <w:rsid w:val="000C6892"/>
    <w:rsid w:val="000C6FFE"/>
    <w:rsid w:val="000D0BB6"/>
    <w:rsid w:val="000E08DF"/>
    <w:rsid w:val="000E26B0"/>
    <w:rsid w:val="000F1599"/>
    <w:rsid w:val="000F1769"/>
    <w:rsid w:val="000F6196"/>
    <w:rsid w:val="000F7ECD"/>
    <w:rsid w:val="00102E64"/>
    <w:rsid w:val="0010312C"/>
    <w:rsid w:val="00106DC7"/>
    <w:rsid w:val="00112391"/>
    <w:rsid w:val="00112751"/>
    <w:rsid w:val="00114F52"/>
    <w:rsid w:val="001347F8"/>
    <w:rsid w:val="00137152"/>
    <w:rsid w:val="00137611"/>
    <w:rsid w:val="00137BB5"/>
    <w:rsid w:val="00137E05"/>
    <w:rsid w:val="001447F6"/>
    <w:rsid w:val="00147DE3"/>
    <w:rsid w:val="00150794"/>
    <w:rsid w:val="001608C4"/>
    <w:rsid w:val="00171418"/>
    <w:rsid w:val="0018646E"/>
    <w:rsid w:val="001961CF"/>
    <w:rsid w:val="001A59BB"/>
    <w:rsid w:val="001A6A51"/>
    <w:rsid w:val="001A79C4"/>
    <w:rsid w:val="001B331A"/>
    <w:rsid w:val="001B578C"/>
    <w:rsid w:val="001C0C77"/>
    <w:rsid w:val="001C0E74"/>
    <w:rsid w:val="001D229F"/>
    <w:rsid w:val="001D2347"/>
    <w:rsid w:val="001E4B28"/>
    <w:rsid w:val="001F1A01"/>
    <w:rsid w:val="001F4552"/>
    <w:rsid w:val="002019EB"/>
    <w:rsid w:val="002030F2"/>
    <w:rsid w:val="00205051"/>
    <w:rsid w:val="00206319"/>
    <w:rsid w:val="00211F65"/>
    <w:rsid w:val="00220D06"/>
    <w:rsid w:val="00222747"/>
    <w:rsid w:val="00223596"/>
    <w:rsid w:val="002246A0"/>
    <w:rsid w:val="00224AF9"/>
    <w:rsid w:val="00230439"/>
    <w:rsid w:val="00231EA2"/>
    <w:rsid w:val="002333C2"/>
    <w:rsid w:val="00235176"/>
    <w:rsid w:val="00236061"/>
    <w:rsid w:val="0024100E"/>
    <w:rsid w:val="00241C1B"/>
    <w:rsid w:val="0024288B"/>
    <w:rsid w:val="0025394E"/>
    <w:rsid w:val="00254693"/>
    <w:rsid w:val="002546CE"/>
    <w:rsid w:val="00255D8E"/>
    <w:rsid w:val="00263A07"/>
    <w:rsid w:val="002657E9"/>
    <w:rsid w:val="0026665E"/>
    <w:rsid w:val="00270EEB"/>
    <w:rsid w:val="0027147E"/>
    <w:rsid w:val="002729A9"/>
    <w:rsid w:val="002761F4"/>
    <w:rsid w:val="002775E1"/>
    <w:rsid w:val="00277844"/>
    <w:rsid w:val="00277979"/>
    <w:rsid w:val="00280283"/>
    <w:rsid w:val="002808EB"/>
    <w:rsid w:val="00291ADD"/>
    <w:rsid w:val="00294868"/>
    <w:rsid w:val="00295CA1"/>
    <w:rsid w:val="00297FEA"/>
    <w:rsid w:val="002A050B"/>
    <w:rsid w:val="002A14BC"/>
    <w:rsid w:val="002A291A"/>
    <w:rsid w:val="002A5604"/>
    <w:rsid w:val="002B13F3"/>
    <w:rsid w:val="002B1701"/>
    <w:rsid w:val="002B23C3"/>
    <w:rsid w:val="002B443A"/>
    <w:rsid w:val="002B5B35"/>
    <w:rsid w:val="002C06DB"/>
    <w:rsid w:val="002C256A"/>
    <w:rsid w:val="002C496D"/>
    <w:rsid w:val="002C5724"/>
    <w:rsid w:val="002D05EB"/>
    <w:rsid w:val="002D2F29"/>
    <w:rsid w:val="002E3D19"/>
    <w:rsid w:val="002E7017"/>
    <w:rsid w:val="002F24BD"/>
    <w:rsid w:val="002F3BAE"/>
    <w:rsid w:val="002F4F6E"/>
    <w:rsid w:val="002F62A6"/>
    <w:rsid w:val="003015C3"/>
    <w:rsid w:val="003045E8"/>
    <w:rsid w:val="0030743A"/>
    <w:rsid w:val="0030C684"/>
    <w:rsid w:val="0031350A"/>
    <w:rsid w:val="003144F2"/>
    <w:rsid w:val="00316815"/>
    <w:rsid w:val="003168CA"/>
    <w:rsid w:val="00321255"/>
    <w:rsid w:val="0032230D"/>
    <w:rsid w:val="00322A0B"/>
    <w:rsid w:val="00335FC5"/>
    <w:rsid w:val="00343B9D"/>
    <w:rsid w:val="003456FC"/>
    <w:rsid w:val="003516C0"/>
    <w:rsid w:val="003516D5"/>
    <w:rsid w:val="00352E59"/>
    <w:rsid w:val="00354DBE"/>
    <w:rsid w:val="00355210"/>
    <w:rsid w:val="00363E9D"/>
    <w:rsid w:val="00365DF9"/>
    <w:rsid w:val="00372DB4"/>
    <w:rsid w:val="00375AF5"/>
    <w:rsid w:val="003761BD"/>
    <w:rsid w:val="00385414"/>
    <w:rsid w:val="00390074"/>
    <w:rsid w:val="003957ED"/>
    <w:rsid w:val="0039762B"/>
    <w:rsid w:val="003A0C37"/>
    <w:rsid w:val="003A1B6B"/>
    <w:rsid w:val="003A46C0"/>
    <w:rsid w:val="003A600E"/>
    <w:rsid w:val="003A6513"/>
    <w:rsid w:val="003B16C7"/>
    <w:rsid w:val="003B2A14"/>
    <w:rsid w:val="003B6576"/>
    <w:rsid w:val="003C19F1"/>
    <w:rsid w:val="003C4186"/>
    <w:rsid w:val="003C458C"/>
    <w:rsid w:val="003C4D7B"/>
    <w:rsid w:val="003C6185"/>
    <w:rsid w:val="003C73ED"/>
    <w:rsid w:val="003D0D2D"/>
    <w:rsid w:val="003D4710"/>
    <w:rsid w:val="003E16D7"/>
    <w:rsid w:val="003E197E"/>
    <w:rsid w:val="003E219C"/>
    <w:rsid w:val="003F1A37"/>
    <w:rsid w:val="004046F0"/>
    <w:rsid w:val="0040668F"/>
    <w:rsid w:val="00407E2C"/>
    <w:rsid w:val="00412677"/>
    <w:rsid w:val="00413251"/>
    <w:rsid w:val="00416B02"/>
    <w:rsid w:val="00425AA9"/>
    <w:rsid w:val="004348AE"/>
    <w:rsid w:val="004376C0"/>
    <w:rsid w:val="0044223A"/>
    <w:rsid w:val="0044725A"/>
    <w:rsid w:val="00450C83"/>
    <w:rsid w:val="00451851"/>
    <w:rsid w:val="00453343"/>
    <w:rsid w:val="004608B9"/>
    <w:rsid w:val="00465947"/>
    <w:rsid w:val="00470BB1"/>
    <w:rsid w:val="004718F7"/>
    <w:rsid w:val="004720F0"/>
    <w:rsid w:val="00473153"/>
    <w:rsid w:val="004743AF"/>
    <w:rsid w:val="00477116"/>
    <w:rsid w:val="00482C17"/>
    <w:rsid w:val="004911B4"/>
    <w:rsid w:val="0049196A"/>
    <w:rsid w:val="004923DA"/>
    <w:rsid w:val="00493434"/>
    <w:rsid w:val="00495C0C"/>
    <w:rsid w:val="004962F9"/>
    <w:rsid w:val="004968E2"/>
    <w:rsid w:val="004A2A49"/>
    <w:rsid w:val="004A7986"/>
    <w:rsid w:val="004B4C15"/>
    <w:rsid w:val="004B600B"/>
    <w:rsid w:val="004B6822"/>
    <w:rsid w:val="004B69F6"/>
    <w:rsid w:val="004C2D3A"/>
    <w:rsid w:val="004C5A57"/>
    <w:rsid w:val="004D03C4"/>
    <w:rsid w:val="004D0BF1"/>
    <w:rsid w:val="004D24D2"/>
    <w:rsid w:val="004D35A4"/>
    <w:rsid w:val="004D445F"/>
    <w:rsid w:val="004E0417"/>
    <w:rsid w:val="004E087B"/>
    <w:rsid w:val="004E44A4"/>
    <w:rsid w:val="004E5911"/>
    <w:rsid w:val="004E7B8B"/>
    <w:rsid w:val="004E7BDD"/>
    <w:rsid w:val="004F1E21"/>
    <w:rsid w:val="004F740D"/>
    <w:rsid w:val="004F7B8F"/>
    <w:rsid w:val="00500748"/>
    <w:rsid w:val="005011D6"/>
    <w:rsid w:val="0050167A"/>
    <w:rsid w:val="005042F1"/>
    <w:rsid w:val="00504B92"/>
    <w:rsid w:val="00505AC7"/>
    <w:rsid w:val="00513C7D"/>
    <w:rsid w:val="00521123"/>
    <w:rsid w:val="00521221"/>
    <w:rsid w:val="0052653C"/>
    <w:rsid w:val="00533E19"/>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4690"/>
    <w:rsid w:val="00596184"/>
    <w:rsid w:val="005A1B4C"/>
    <w:rsid w:val="005A545C"/>
    <w:rsid w:val="005B0C2B"/>
    <w:rsid w:val="005B13BA"/>
    <w:rsid w:val="005B50EF"/>
    <w:rsid w:val="005B5DE2"/>
    <w:rsid w:val="005C1567"/>
    <w:rsid w:val="005C2E62"/>
    <w:rsid w:val="005C6CE5"/>
    <w:rsid w:val="005C6E3A"/>
    <w:rsid w:val="005D2F77"/>
    <w:rsid w:val="005D3F07"/>
    <w:rsid w:val="005D6686"/>
    <w:rsid w:val="005E13EA"/>
    <w:rsid w:val="00606E27"/>
    <w:rsid w:val="00607DC5"/>
    <w:rsid w:val="006108C9"/>
    <w:rsid w:val="00616D7F"/>
    <w:rsid w:val="0062158D"/>
    <w:rsid w:val="00630F39"/>
    <w:rsid w:val="006326D1"/>
    <w:rsid w:val="00632780"/>
    <w:rsid w:val="00632E0A"/>
    <w:rsid w:val="00633165"/>
    <w:rsid w:val="0064176F"/>
    <w:rsid w:val="006447DE"/>
    <w:rsid w:val="0065276E"/>
    <w:rsid w:val="00654329"/>
    <w:rsid w:val="00654CEC"/>
    <w:rsid w:val="00655507"/>
    <w:rsid w:val="006712A7"/>
    <w:rsid w:val="0067235C"/>
    <w:rsid w:val="00672C3A"/>
    <w:rsid w:val="00674FC2"/>
    <w:rsid w:val="006761CA"/>
    <w:rsid w:val="00676673"/>
    <w:rsid w:val="00677E42"/>
    <w:rsid w:val="00682334"/>
    <w:rsid w:val="00682745"/>
    <w:rsid w:val="00684B16"/>
    <w:rsid w:val="006936EB"/>
    <w:rsid w:val="00696F65"/>
    <w:rsid w:val="006976D9"/>
    <w:rsid w:val="006A1C7F"/>
    <w:rsid w:val="006A779A"/>
    <w:rsid w:val="006A7A6D"/>
    <w:rsid w:val="006B5E67"/>
    <w:rsid w:val="006B718C"/>
    <w:rsid w:val="006C024A"/>
    <w:rsid w:val="006C2EB5"/>
    <w:rsid w:val="006C7CA5"/>
    <w:rsid w:val="006D18A3"/>
    <w:rsid w:val="006D278D"/>
    <w:rsid w:val="006D4550"/>
    <w:rsid w:val="006D5970"/>
    <w:rsid w:val="006D5A8A"/>
    <w:rsid w:val="006E481E"/>
    <w:rsid w:val="006E50FF"/>
    <w:rsid w:val="006E6412"/>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382F"/>
    <w:rsid w:val="007872F2"/>
    <w:rsid w:val="007908E0"/>
    <w:rsid w:val="00792181"/>
    <w:rsid w:val="00793EB3"/>
    <w:rsid w:val="00794205"/>
    <w:rsid w:val="007A1F6A"/>
    <w:rsid w:val="007B0DE3"/>
    <w:rsid w:val="007B491F"/>
    <w:rsid w:val="007B57F5"/>
    <w:rsid w:val="007B7191"/>
    <w:rsid w:val="007C1634"/>
    <w:rsid w:val="007C1D94"/>
    <w:rsid w:val="007C2879"/>
    <w:rsid w:val="007C6A87"/>
    <w:rsid w:val="007C705D"/>
    <w:rsid w:val="007D0A07"/>
    <w:rsid w:val="007D133D"/>
    <w:rsid w:val="007D3EB4"/>
    <w:rsid w:val="007D3F16"/>
    <w:rsid w:val="007F371B"/>
    <w:rsid w:val="007F3F7E"/>
    <w:rsid w:val="007F5497"/>
    <w:rsid w:val="007F6265"/>
    <w:rsid w:val="00813CEC"/>
    <w:rsid w:val="0081534C"/>
    <w:rsid w:val="00815E78"/>
    <w:rsid w:val="008171E4"/>
    <w:rsid w:val="008208EA"/>
    <w:rsid w:val="00820C22"/>
    <w:rsid w:val="00823D7F"/>
    <w:rsid w:val="00824E67"/>
    <w:rsid w:val="00825A64"/>
    <w:rsid w:val="00826F48"/>
    <w:rsid w:val="008308AE"/>
    <w:rsid w:val="0083166E"/>
    <w:rsid w:val="00831DC3"/>
    <w:rsid w:val="008322C7"/>
    <w:rsid w:val="00834F1D"/>
    <w:rsid w:val="00836FEC"/>
    <w:rsid w:val="00840A7F"/>
    <w:rsid w:val="00841F9D"/>
    <w:rsid w:val="008420E1"/>
    <w:rsid w:val="00843D58"/>
    <w:rsid w:val="00844D98"/>
    <w:rsid w:val="00846D84"/>
    <w:rsid w:val="00850FB1"/>
    <w:rsid w:val="0085230E"/>
    <w:rsid w:val="008550A1"/>
    <w:rsid w:val="00861038"/>
    <w:rsid w:val="0086273F"/>
    <w:rsid w:val="008630B1"/>
    <w:rsid w:val="00864BA8"/>
    <w:rsid w:val="00866B50"/>
    <w:rsid w:val="008708F1"/>
    <w:rsid w:val="00872B9B"/>
    <w:rsid w:val="00880539"/>
    <w:rsid w:val="008859E8"/>
    <w:rsid w:val="0088737B"/>
    <w:rsid w:val="00892716"/>
    <w:rsid w:val="00893067"/>
    <w:rsid w:val="008933DE"/>
    <w:rsid w:val="008940A6"/>
    <w:rsid w:val="00895FCE"/>
    <w:rsid w:val="00897F3E"/>
    <w:rsid w:val="008A21B4"/>
    <w:rsid w:val="008A4576"/>
    <w:rsid w:val="008B07DE"/>
    <w:rsid w:val="008B28E7"/>
    <w:rsid w:val="008C14C7"/>
    <w:rsid w:val="008C2FFB"/>
    <w:rsid w:val="008C6EEA"/>
    <w:rsid w:val="008D5813"/>
    <w:rsid w:val="008D634E"/>
    <w:rsid w:val="008D778A"/>
    <w:rsid w:val="008F22BD"/>
    <w:rsid w:val="008F305E"/>
    <w:rsid w:val="008F46C6"/>
    <w:rsid w:val="009010CF"/>
    <w:rsid w:val="009079BD"/>
    <w:rsid w:val="00910B43"/>
    <w:rsid w:val="00912BD9"/>
    <w:rsid w:val="00920E5B"/>
    <w:rsid w:val="00922F21"/>
    <w:rsid w:val="00926436"/>
    <w:rsid w:val="0093018C"/>
    <w:rsid w:val="00932AFF"/>
    <w:rsid w:val="00941266"/>
    <w:rsid w:val="009544C0"/>
    <w:rsid w:val="00954FA4"/>
    <w:rsid w:val="00956AE9"/>
    <w:rsid w:val="00964C7A"/>
    <w:rsid w:val="00964CC6"/>
    <w:rsid w:val="0098495A"/>
    <w:rsid w:val="00991FDA"/>
    <w:rsid w:val="009927A1"/>
    <w:rsid w:val="009A5F3B"/>
    <w:rsid w:val="009B005B"/>
    <w:rsid w:val="009B0B61"/>
    <w:rsid w:val="009B28C0"/>
    <w:rsid w:val="009B32A9"/>
    <w:rsid w:val="009B7136"/>
    <w:rsid w:val="009B7806"/>
    <w:rsid w:val="009C3AC2"/>
    <w:rsid w:val="009D25B4"/>
    <w:rsid w:val="009D4365"/>
    <w:rsid w:val="009D4E3B"/>
    <w:rsid w:val="009D7BC9"/>
    <w:rsid w:val="009E1982"/>
    <w:rsid w:val="009E3273"/>
    <w:rsid w:val="009E4D2C"/>
    <w:rsid w:val="009F0978"/>
    <w:rsid w:val="009F3AEC"/>
    <w:rsid w:val="00A00081"/>
    <w:rsid w:val="00A10D56"/>
    <w:rsid w:val="00A112E3"/>
    <w:rsid w:val="00A11EB7"/>
    <w:rsid w:val="00A12AAE"/>
    <w:rsid w:val="00A15BF1"/>
    <w:rsid w:val="00A1625B"/>
    <w:rsid w:val="00A16487"/>
    <w:rsid w:val="00A16DD1"/>
    <w:rsid w:val="00A22441"/>
    <w:rsid w:val="00A23F3B"/>
    <w:rsid w:val="00A24406"/>
    <w:rsid w:val="00A25F64"/>
    <w:rsid w:val="00A27CC2"/>
    <w:rsid w:val="00A36A90"/>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5DC0"/>
    <w:rsid w:val="00AF6189"/>
    <w:rsid w:val="00AF61C2"/>
    <w:rsid w:val="00AF6CC6"/>
    <w:rsid w:val="00B0296A"/>
    <w:rsid w:val="00B03185"/>
    <w:rsid w:val="00B1131A"/>
    <w:rsid w:val="00B12295"/>
    <w:rsid w:val="00B137BE"/>
    <w:rsid w:val="00B17FA0"/>
    <w:rsid w:val="00B24344"/>
    <w:rsid w:val="00B26769"/>
    <w:rsid w:val="00B26A55"/>
    <w:rsid w:val="00B30AF7"/>
    <w:rsid w:val="00B31C91"/>
    <w:rsid w:val="00B3747F"/>
    <w:rsid w:val="00B43194"/>
    <w:rsid w:val="00B47734"/>
    <w:rsid w:val="00B50FBA"/>
    <w:rsid w:val="00B51A0C"/>
    <w:rsid w:val="00B558EB"/>
    <w:rsid w:val="00B577D3"/>
    <w:rsid w:val="00B60466"/>
    <w:rsid w:val="00B64E60"/>
    <w:rsid w:val="00B6548F"/>
    <w:rsid w:val="00B65BFF"/>
    <w:rsid w:val="00B7502A"/>
    <w:rsid w:val="00B77305"/>
    <w:rsid w:val="00B82CC2"/>
    <w:rsid w:val="00B84A89"/>
    <w:rsid w:val="00B92BEF"/>
    <w:rsid w:val="00B94CAA"/>
    <w:rsid w:val="00B9689A"/>
    <w:rsid w:val="00B96F9D"/>
    <w:rsid w:val="00BB06CB"/>
    <w:rsid w:val="00BB0EFE"/>
    <w:rsid w:val="00BB261F"/>
    <w:rsid w:val="00BB2887"/>
    <w:rsid w:val="00BB5EAA"/>
    <w:rsid w:val="00BB5F11"/>
    <w:rsid w:val="00BC04FA"/>
    <w:rsid w:val="00BC1C22"/>
    <w:rsid w:val="00BC460B"/>
    <w:rsid w:val="00BC5725"/>
    <w:rsid w:val="00BD30B1"/>
    <w:rsid w:val="00BE0F7B"/>
    <w:rsid w:val="00BE10C2"/>
    <w:rsid w:val="00BF2B57"/>
    <w:rsid w:val="00C01D14"/>
    <w:rsid w:val="00C025B4"/>
    <w:rsid w:val="00C161FD"/>
    <w:rsid w:val="00C21453"/>
    <w:rsid w:val="00C23F17"/>
    <w:rsid w:val="00C26D0D"/>
    <w:rsid w:val="00C27C95"/>
    <w:rsid w:val="00C300D2"/>
    <w:rsid w:val="00C3270F"/>
    <w:rsid w:val="00C3278B"/>
    <w:rsid w:val="00C33375"/>
    <w:rsid w:val="00C34C23"/>
    <w:rsid w:val="00C41631"/>
    <w:rsid w:val="00C42005"/>
    <w:rsid w:val="00C44446"/>
    <w:rsid w:val="00C446E5"/>
    <w:rsid w:val="00C451D6"/>
    <w:rsid w:val="00C4664D"/>
    <w:rsid w:val="00C472AA"/>
    <w:rsid w:val="00C50A05"/>
    <w:rsid w:val="00C52BA6"/>
    <w:rsid w:val="00C54103"/>
    <w:rsid w:val="00C54AED"/>
    <w:rsid w:val="00C63D00"/>
    <w:rsid w:val="00C6441B"/>
    <w:rsid w:val="00C7108B"/>
    <w:rsid w:val="00C7225A"/>
    <w:rsid w:val="00C8089F"/>
    <w:rsid w:val="00C836CC"/>
    <w:rsid w:val="00C840A1"/>
    <w:rsid w:val="00C87A74"/>
    <w:rsid w:val="00C92C71"/>
    <w:rsid w:val="00C93F8F"/>
    <w:rsid w:val="00CA3593"/>
    <w:rsid w:val="00CB143A"/>
    <w:rsid w:val="00CB258E"/>
    <w:rsid w:val="00CB3C8F"/>
    <w:rsid w:val="00CC02F1"/>
    <w:rsid w:val="00CC11A6"/>
    <w:rsid w:val="00CC135E"/>
    <w:rsid w:val="00CC4414"/>
    <w:rsid w:val="00CD5516"/>
    <w:rsid w:val="00CD5D3F"/>
    <w:rsid w:val="00CF3DB3"/>
    <w:rsid w:val="00CF4184"/>
    <w:rsid w:val="00CF4A03"/>
    <w:rsid w:val="00D052BC"/>
    <w:rsid w:val="00D07026"/>
    <w:rsid w:val="00D11888"/>
    <w:rsid w:val="00D22C8F"/>
    <w:rsid w:val="00D33491"/>
    <w:rsid w:val="00D41A93"/>
    <w:rsid w:val="00D44F8E"/>
    <w:rsid w:val="00D514B9"/>
    <w:rsid w:val="00D57DBA"/>
    <w:rsid w:val="00D604E4"/>
    <w:rsid w:val="00D607EF"/>
    <w:rsid w:val="00D60F88"/>
    <w:rsid w:val="00D625E7"/>
    <w:rsid w:val="00D646BD"/>
    <w:rsid w:val="00D675D7"/>
    <w:rsid w:val="00D7018A"/>
    <w:rsid w:val="00D70D5D"/>
    <w:rsid w:val="00D71201"/>
    <w:rsid w:val="00D720C7"/>
    <w:rsid w:val="00D876E6"/>
    <w:rsid w:val="00DA0930"/>
    <w:rsid w:val="00DA1025"/>
    <w:rsid w:val="00DA22EC"/>
    <w:rsid w:val="00DA5860"/>
    <w:rsid w:val="00DB1E7E"/>
    <w:rsid w:val="00DB2767"/>
    <w:rsid w:val="00DC4729"/>
    <w:rsid w:val="00DC4B34"/>
    <w:rsid w:val="00DE34F0"/>
    <w:rsid w:val="00DE660F"/>
    <w:rsid w:val="00E1420C"/>
    <w:rsid w:val="00E17160"/>
    <w:rsid w:val="00E2389F"/>
    <w:rsid w:val="00E2568B"/>
    <w:rsid w:val="00E35BEC"/>
    <w:rsid w:val="00E50821"/>
    <w:rsid w:val="00E51F91"/>
    <w:rsid w:val="00E6298B"/>
    <w:rsid w:val="00E63089"/>
    <w:rsid w:val="00E65C1F"/>
    <w:rsid w:val="00E7086E"/>
    <w:rsid w:val="00E7374A"/>
    <w:rsid w:val="00E73C41"/>
    <w:rsid w:val="00E7598F"/>
    <w:rsid w:val="00E76F60"/>
    <w:rsid w:val="00E8120A"/>
    <w:rsid w:val="00E83D90"/>
    <w:rsid w:val="00E83F28"/>
    <w:rsid w:val="00E83F91"/>
    <w:rsid w:val="00E87AAD"/>
    <w:rsid w:val="00E9107A"/>
    <w:rsid w:val="00E91F62"/>
    <w:rsid w:val="00E929FD"/>
    <w:rsid w:val="00E93240"/>
    <w:rsid w:val="00E9479B"/>
    <w:rsid w:val="00E95EAD"/>
    <w:rsid w:val="00EA10DA"/>
    <w:rsid w:val="00EA4D48"/>
    <w:rsid w:val="00EB2173"/>
    <w:rsid w:val="00EB62E6"/>
    <w:rsid w:val="00ED1B30"/>
    <w:rsid w:val="00ED250E"/>
    <w:rsid w:val="00ED6516"/>
    <w:rsid w:val="00EE177B"/>
    <w:rsid w:val="00EE1AC1"/>
    <w:rsid w:val="00EE39D6"/>
    <w:rsid w:val="00EE3E3C"/>
    <w:rsid w:val="00EE52AD"/>
    <w:rsid w:val="00EF526A"/>
    <w:rsid w:val="00F01F92"/>
    <w:rsid w:val="00F10A08"/>
    <w:rsid w:val="00F14F4D"/>
    <w:rsid w:val="00F16CF6"/>
    <w:rsid w:val="00F22AC5"/>
    <w:rsid w:val="00F251CB"/>
    <w:rsid w:val="00F254D1"/>
    <w:rsid w:val="00F32B82"/>
    <w:rsid w:val="00F4043E"/>
    <w:rsid w:val="00F41BBC"/>
    <w:rsid w:val="00F43B9D"/>
    <w:rsid w:val="00F444F0"/>
    <w:rsid w:val="00F50847"/>
    <w:rsid w:val="00F53F27"/>
    <w:rsid w:val="00F546D1"/>
    <w:rsid w:val="00F60106"/>
    <w:rsid w:val="00F66272"/>
    <w:rsid w:val="00F709C0"/>
    <w:rsid w:val="00F912CE"/>
    <w:rsid w:val="00F927A1"/>
    <w:rsid w:val="00F92E4D"/>
    <w:rsid w:val="00FA2BC2"/>
    <w:rsid w:val="00FA3764"/>
    <w:rsid w:val="00FA56ED"/>
    <w:rsid w:val="00FA68CE"/>
    <w:rsid w:val="00FB112A"/>
    <w:rsid w:val="00FB4906"/>
    <w:rsid w:val="00FB4993"/>
    <w:rsid w:val="00FB5FA6"/>
    <w:rsid w:val="00FC1310"/>
    <w:rsid w:val="00FC2FF3"/>
    <w:rsid w:val="00FC3263"/>
    <w:rsid w:val="00FC51F9"/>
    <w:rsid w:val="00FC5B40"/>
    <w:rsid w:val="00FC5FF8"/>
    <w:rsid w:val="00FC74DF"/>
    <w:rsid w:val="00FD09E2"/>
    <w:rsid w:val="00FD3D7C"/>
    <w:rsid w:val="00FD444B"/>
    <w:rsid w:val="00FD4F8F"/>
    <w:rsid w:val="00FE0C16"/>
    <w:rsid w:val="00FE14AD"/>
    <w:rsid w:val="00FE14B1"/>
    <w:rsid w:val="00FE2D9A"/>
    <w:rsid w:val="00FF0070"/>
    <w:rsid w:val="00FF0D76"/>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41E9607-2279-4803-9F73-C9F672ABA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F5DC0"/>
    <w:rPr>
      <w:color w:val="954F72" w:themeColor="followedHyperlink"/>
      <w:u w:val="single"/>
    </w:rPr>
  </w:style>
  <w:style w:type="character" w:styleId="UnresolvedMention">
    <w:name w:val="Unresolved Mention"/>
    <w:basedOn w:val="DefaultParagraphFont"/>
    <w:uiPriority w:val="99"/>
    <w:semiHidden/>
    <w:unhideWhenUsed/>
    <w:rsid w:val="00AF5D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legislation.gov.uk/ukpga/1971/48/section/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effective-supervision/supporting-professional-discretion-decision-making"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legislation.gov.uk/ukpga/1983/20/section/136"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www.cps.gov.uk/legal-guidance/disclosure-manual-chapter-4-relevance-recording-and-retention" TargetMode="Externa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legislation.gov.uk/ukpga/2021/17/contents/enacted"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national-decision-model" TargetMode="External"/><Relationship Id="rId22" Type="http://schemas.openxmlformats.org/officeDocument/2006/relationships/hyperlink" Target="https://cps.gov.uk/sites/default/files/documents/legal_guidance/joint-agency-guide-victim-personal-statement_0.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7510</Words>
  <Characters>42811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Summers, Paige</cp:lastModifiedBy>
  <cp:revision>3</cp:revision>
  <cp:lastPrinted>2019-08-13T11:47:00Z</cp:lastPrinted>
  <dcterms:created xsi:type="dcterms:W3CDTF">2024-01-09T18:01:00Z</dcterms:created>
  <dcterms:modified xsi:type="dcterms:W3CDTF">2024-01-09T18:18:00Z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2023-09-14T09:57:09Z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a3a430bf-e00a-4737-88ab-5d11ed2e12d5</vt:lpwstr>
  </property>
  <property fmtid="{D5CDD505-2E9C-101B-9397-08002B2CF9AE}" pid="9" name="MSIP_Label_f2acd28b-79a3-4a0f-b0ff-4b75658b1549_ContentBits">
    <vt:lpwstr>0</vt:lpwstr>
  </property>
</Properties>
</file>