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D1D95" w14:textId="77777777" w:rsidR="001D2C76" w:rsidRPr="009671A3" w:rsidRDefault="001D2C76" w:rsidP="001D2C76">
      <w:pPr>
        <w:rPr>
          <w:rFonts w:ascii="Arial" w:hAnsi="Arial" w:cs="Arial"/>
        </w:rPr>
      </w:pPr>
      <w:bookmarkStart w:id="0" w:name="_Hlk120632691"/>
      <w:bookmarkEnd w:id="0"/>
    </w:p>
    <w:p w14:paraId="7884D7DC" w14:textId="77777777" w:rsidR="001D2C76" w:rsidRPr="009671A3" w:rsidRDefault="001D2C76" w:rsidP="001D2C76">
      <w:pPr>
        <w:rPr>
          <w:rFonts w:ascii="Arial" w:hAnsi="Arial" w:cs="Arial"/>
        </w:rPr>
      </w:pPr>
    </w:p>
    <w:p w14:paraId="1B5A0125" w14:textId="77777777" w:rsidR="001D2C76" w:rsidRPr="009671A3" w:rsidRDefault="001D2C76" w:rsidP="001D2C76">
      <w:pPr>
        <w:rPr>
          <w:rFonts w:ascii="Arial" w:hAnsi="Arial" w:cs="Arial"/>
        </w:rPr>
      </w:pPr>
    </w:p>
    <w:p w14:paraId="66EAA368" w14:textId="77777777" w:rsidR="001D2C76" w:rsidRPr="009671A3" w:rsidRDefault="001D2C76" w:rsidP="001D2C76">
      <w:pPr>
        <w:rPr>
          <w:rFonts w:ascii="Arial" w:hAnsi="Arial" w:cs="Arial"/>
        </w:rPr>
      </w:pPr>
    </w:p>
    <w:p w14:paraId="528BCB1C" w14:textId="77777777" w:rsidR="001D2C76" w:rsidRPr="009671A3" w:rsidRDefault="001D2C76" w:rsidP="001D2C76">
      <w:pPr>
        <w:rPr>
          <w:rFonts w:ascii="Arial" w:hAnsi="Arial" w:cs="Arial"/>
        </w:rPr>
      </w:pPr>
    </w:p>
    <w:p w14:paraId="57FBD473" w14:textId="77777777" w:rsidR="001D2C76" w:rsidRPr="009671A3" w:rsidRDefault="001D2C76" w:rsidP="001D2C76">
      <w:pPr>
        <w:rPr>
          <w:rFonts w:ascii="Arial" w:hAnsi="Arial" w:cs="Arial"/>
        </w:rPr>
      </w:pPr>
    </w:p>
    <w:p w14:paraId="73123377" w14:textId="77777777" w:rsidR="001D2C76" w:rsidRPr="009671A3" w:rsidRDefault="001D2C76" w:rsidP="001D2C76">
      <w:pPr>
        <w:rPr>
          <w:rFonts w:ascii="Arial" w:hAnsi="Arial" w:cs="Arial"/>
        </w:rPr>
      </w:pPr>
    </w:p>
    <w:p w14:paraId="1C4D4775" w14:textId="77777777" w:rsidR="001D2C76" w:rsidRPr="009671A3" w:rsidRDefault="001D2C76" w:rsidP="001D2C76">
      <w:pPr>
        <w:rPr>
          <w:rFonts w:ascii="Arial" w:hAnsi="Arial" w:cs="Arial"/>
        </w:rPr>
      </w:pPr>
    </w:p>
    <w:p w14:paraId="5BBB0448" w14:textId="77777777" w:rsidR="001D2C76" w:rsidRPr="009671A3" w:rsidRDefault="001D2C76" w:rsidP="001D2C76">
      <w:pPr>
        <w:rPr>
          <w:rFonts w:ascii="Arial" w:hAnsi="Arial" w:cs="Arial"/>
        </w:rPr>
      </w:pPr>
    </w:p>
    <w:p w14:paraId="30A02183" w14:textId="77777777" w:rsidR="001D2C76" w:rsidRPr="009671A3" w:rsidRDefault="001D2C76" w:rsidP="001D2C76">
      <w:pPr>
        <w:spacing w:line="360" w:lineRule="auto"/>
        <w:rPr>
          <w:rFonts w:ascii="Arial" w:hAnsi="Arial" w:cs="Arial"/>
          <w:sz w:val="28"/>
          <w:szCs w:val="28"/>
        </w:rPr>
      </w:pPr>
    </w:p>
    <w:p w14:paraId="0A3272E3" w14:textId="77777777" w:rsidR="001D2C76" w:rsidRPr="009671A3" w:rsidRDefault="001D2C76" w:rsidP="001D2C76">
      <w:pPr>
        <w:spacing w:line="360" w:lineRule="auto"/>
        <w:rPr>
          <w:rFonts w:ascii="Arial" w:hAnsi="Arial" w:cs="Arial"/>
          <w:sz w:val="28"/>
          <w:szCs w:val="28"/>
        </w:rPr>
      </w:pPr>
    </w:p>
    <w:p w14:paraId="3C2FE3BD" w14:textId="77777777" w:rsidR="006E7D0C" w:rsidRPr="009671A3" w:rsidRDefault="001D2C76" w:rsidP="006E7D0C">
      <w:pPr>
        <w:spacing w:line="360" w:lineRule="auto"/>
        <w:jc w:val="center"/>
        <w:rPr>
          <w:rFonts w:ascii="Arial" w:hAnsi="Arial" w:cs="Arial"/>
          <w:sz w:val="28"/>
          <w:szCs w:val="28"/>
        </w:rPr>
      </w:pPr>
      <w:r w:rsidRPr="009671A3">
        <w:rPr>
          <w:rFonts w:ascii="Arial" w:hAnsi="Arial" w:cs="Arial"/>
          <w:sz w:val="28"/>
          <w:szCs w:val="28"/>
        </w:rPr>
        <w:t xml:space="preserve">Topic: </w:t>
      </w:r>
      <w:r w:rsidR="006E7D0C" w:rsidRPr="009671A3">
        <w:rPr>
          <w:rFonts w:ascii="Arial" w:hAnsi="Arial" w:cs="Arial"/>
          <w:sz w:val="28"/>
          <w:szCs w:val="28"/>
        </w:rPr>
        <w:t>Is the external challenge a good or bad? Analyse the impacts of</w:t>
      </w:r>
    </w:p>
    <w:p w14:paraId="4C6E2F34" w14:textId="1440993D" w:rsidR="001D2C76" w:rsidRPr="009671A3" w:rsidRDefault="006E7D0C" w:rsidP="006E7D0C">
      <w:pPr>
        <w:spacing w:line="360" w:lineRule="auto"/>
        <w:jc w:val="center"/>
        <w:rPr>
          <w:rFonts w:ascii="Arial" w:hAnsi="Arial" w:cs="Arial"/>
          <w:sz w:val="28"/>
          <w:szCs w:val="28"/>
        </w:rPr>
      </w:pPr>
      <w:r w:rsidRPr="009671A3">
        <w:rPr>
          <w:rFonts w:ascii="Arial" w:hAnsi="Arial" w:cs="Arial"/>
          <w:sz w:val="28"/>
          <w:szCs w:val="28"/>
        </w:rPr>
        <w:t>external environment on employee recruitment and retention</w:t>
      </w:r>
    </w:p>
    <w:p w14:paraId="3A15B555" w14:textId="77777777" w:rsidR="001D2C76" w:rsidRPr="009671A3" w:rsidRDefault="001D2C76" w:rsidP="001D2C76">
      <w:pPr>
        <w:spacing w:line="360" w:lineRule="auto"/>
        <w:jc w:val="center"/>
        <w:rPr>
          <w:rFonts w:ascii="Arial" w:hAnsi="Arial" w:cs="Arial"/>
          <w:sz w:val="28"/>
          <w:szCs w:val="28"/>
        </w:rPr>
      </w:pPr>
    </w:p>
    <w:p w14:paraId="6DDA56BE" w14:textId="77777777" w:rsidR="001D2C76" w:rsidRPr="009671A3" w:rsidRDefault="001D2C76" w:rsidP="001D2C76">
      <w:pPr>
        <w:spacing w:line="360" w:lineRule="auto"/>
        <w:jc w:val="center"/>
        <w:rPr>
          <w:rFonts w:ascii="Arial" w:hAnsi="Arial" w:cs="Arial"/>
          <w:sz w:val="28"/>
          <w:szCs w:val="28"/>
        </w:rPr>
      </w:pPr>
      <w:r w:rsidRPr="009671A3">
        <w:rPr>
          <w:rFonts w:ascii="Arial" w:hAnsi="Arial" w:cs="Arial"/>
          <w:sz w:val="28"/>
          <w:szCs w:val="28"/>
        </w:rPr>
        <w:t>Module Title : Personnel Resourcing &amp; Development BMIH5005</w:t>
      </w:r>
    </w:p>
    <w:p w14:paraId="6C3EA132" w14:textId="77777777" w:rsidR="001D2C76" w:rsidRPr="009671A3" w:rsidRDefault="001D2C76" w:rsidP="001D2C76">
      <w:pPr>
        <w:spacing w:line="360" w:lineRule="auto"/>
        <w:jc w:val="center"/>
        <w:rPr>
          <w:rFonts w:ascii="Arial" w:hAnsi="Arial" w:cs="Arial"/>
          <w:sz w:val="28"/>
          <w:szCs w:val="28"/>
        </w:rPr>
      </w:pPr>
      <w:r w:rsidRPr="009671A3">
        <w:rPr>
          <w:rFonts w:ascii="Arial" w:hAnsi="Arial" w:cs="Arial"/>
          <w:sz w:val="28"/>
          <w:szCs w:val="28"/>
        </w:rPr>
        <w:t>Lecturer’s Name : Helen Lee</w:t>
      </w:r>
    </w:p>
    <w:p w14:paraId="39BAE3D7" w14:textId="77777777" w:rsidR="001D2C76" w:rsidRPr="009671A3" w:rsidRDefault="001D2C76" w:rsidP="001D2C76">
      <w:pPr>
        <w:spacing w:line="360" w:lineRule="auto"/>
        <w:jc w:val="center"/>
        <w:rPr>
          <w:rFonts w:ascii="Arial" w:hAnsi="Arial" w:cs="Arial"/>
          <w:sz w:val="28"/>
          <w:szCs w:val="28"/>
        </w:rPr>
      </w:pPr>
      <w:r w:rsidRPr="009671A3">
        <w:rPr>
          <w:rFonts w:ascii="Arial" w:hAnsi="Arial" w:cs="Arial"/>
          <w:sz w:val="28"/>
          <w:szCs w:val="28"/>
        </w:rPr>
        <w:t>Student’s Name : Gabriela Catalina Dumitru</w:t>
      </w:r>
    </w:p>
    <w:p w14:paraId="51C37F81" w14:textId="77777777" w:rsidR="001D2C76" w:rsidRPr="009671A3" w:rsidRDefault="001D2C76" w:rsidP="001D2C76">
      <w:pPr>
        <w:spacing w:line="360" w:lineRule="auto"/>
        <w:jc w:val="center"/>
        <w:rPr>
          <w:rFonts w:ascii="Arial" w:hAnsi="Arial" w:cs="Arial"/>
          <w:sz w:val="28"/>
          <w:szCs w:val="28"/>
        </w:rPr>
      </w:pPr>
      <w:r w:rsidRPr="009671A3">
        <w:rPr>
          <w:rFonts w:ascii="Arial" w:hAnsi="Arial" w:cs="Arial"/>
          <w:sz w:val="28"/>
          <w:szCs w:val="28"/>
        </w:rPr>
        <w:t>Student ID : 2209716</w:t>
      </w:r>
    </w:p>
    <w:p w14:paraId="53FF4DE1" w14:textId="3062BD00" w:rsidR="001D2C76" w:rsidRPr="009671A3" w:rsidRDefault="001D2C76" w:rsidP="001D2C76">
      <w:pPr>
        <w:spacing w:line="360" w:lineRule="auto"/>
        <w:jc w:val="center"/>
        <w:rPr>
          <w:rFonts w:ascii="Arial" w:hAnsi="Arial" w:cs="Arial"/>
          <w:sz w:val="28"/>
          <w:szCs w:val="28"/>
        </w:rPr>
      </w:pPr>
      <w:r w:rsidRPr="009671A3">
        <w:rPr>
          <w:rFonts w:ascii="Arial" w:hAnsi="Arial" w:cs="Arial"/>
          <w:sz w:val="28"/>
          <w:szCs w:val="28"/>
        </w:rPr>
        <w:t xml:space="preserve">Date : </w:t>
      </w:r>
      <w:r w:rsidR="000A0BFC" w:rsidRPr="009671A3">
        <w:rPr>
          <w:rFonts w:ascii="Arial" w:hAnsi="Arial" w:cs="Arial"/>
          <w:sz w:val="28"/>
          <w:szCs w:val="28"/>
        </w:rPr>
        <w:t>11</w:t>
      </w:r>
      <w:r w:rsidRPr="009671A3">
        <w:rPr>
          <w:rFonts w:ascii="Arial" w:hAnsi="Arial" w:cs="Arial"/>
          <w:sz w:val="28"/>
          <w:szCs w:val="28"/>
        </w:rPr>
        <w:t>.1</w:t>
      </w:r>
      <w:r w:rsidR="000A0BFC" w:rsidRPr="009671A3">
        <w:rPr>
          <w:rFonts w:ascii="Arial" w:hAnsi="Arial" w:cs="Arial"/>
          <w:sz w:val="28"/>
          <w:szCs w:val="28"/>
        </w:rPr>
        <w:t>1</w:t>
      </w:r>
      <w:r w:rsidRPr="009671A3">
        <w:rPr>
          <w:rFonts w:ascii="Arial" w:hAnsi="Arial" w:cs="Arial"/>
          <w:sz w:val="28"/>
          <w:szCs w:val="28"/>
        </w:rPr>
        <w:t>.2023</w:t>
      </w:r>
    </w:p>
    <w:p w14:paraId="045B9EA9" w14:textId="3CE0F274" w:rsidR="001D2C76" w:rsidRPr="009671A3" w:rsidRDefault="001D2C76" w:rsidP="001D2C76">
      <w:pPr>
        <w:spacing w:line="360" w:lineRule="auto"/>
        <w:jc w:val="center"/>
        <w:rPr>
          <w:rFonts w:ascii="Arial" w:hAnsi="Arial" w:cs="Arial"/>
          <w:sz w:val="28"/>
          <w:szCs w:val="28"/>
        </w:rPr>
      </w:pPr>
      <w:r w:rsidRPr="009671A3">
        <w:rPr>
          <w:rFonts w:ascii="Arial" w:hAnsi="Arial" w:cs="Arial"/>
          <w:sz w:val="28"/>
          <w:szCs w:val="28"/>
        </w:rPr>
        <w:t>Wordcount : 21</w:t>
      </w:r>
      <w:r w:rsidR="000A0BFC" w:rsidRPr="009671A3">
        <w:rPr>
          <w:rFonts w:ascii="Arial" w:hAnsi="Arial" w:cs="Arial"/>
          <w:sz w:val="28"/>
          <w:szCs w:val="28"/>
        </w:rPr>
        <w:t>96</w:t>
      </w:r>
      <w:r w:rsidRPr="009671A3">
        <w:rPr>
          <w:rFonts w:ascii="Arial" w:hAnsi="Arial" w:cs="Arial"/>
          <w:sz w:val="28"/>
          <w:szCs w:val="28"/>
        </w:rPr>
        <w:t xml:space="preserve"> words</w:t>
      </w:r>
    </w:p>
    <w:p w14:paraId="49E27EC7" w14:textId="77777777" w:rsidR="001D2C76" w:rsidRPr="009671A3" w:rsidRDefault="001D2C76" w:rsidP="001D2C76">
      <w:pPr>
        <w:spacing w:line="360" w:lineRule="auto"/>
        <w:jc w:val="center"/>
        <w:rPr>
          <w:rFonts w:ascii="Arial" w:hAnsi="Arial" w:cs="Arial"/>
          <w:sz w:val="28"/>
          <w:szCs w:val="28"/>
        </w:rPr>
      </w:pPr>
    </w:p>
    <w:p w14:paraId="112679C7" w14:textId="77777777" w:rsidR="001D2C76" w:rsidRPr="009671A3" w:rsidRDefault="001D2C76" w:rsidP="001D2C76">
      <w:pPr>
        <w:spacing w:line="360" w:lineRule="auto"/>
        <w:jc w:val="center"/>
        <w:rPr>
          <w:rFonts w:ascii="Arial" w:hAnsi="Arial" w:cs="Arial"/>
          <w:sz w:val="28"/>
          <w:szCs w:val="28"/>
        </w:rPr>
      </w:pPr>
    </w:p>
    <w:p w14:paraId="0C1A86D6" w14:textId="77777777" w:rsidR="001D2C76" w:rsidRPr="009671A3" w:rsidRDefault="001D2C76" w:rsidP="001D2C76">
      <w:pPr>
        <w:spacing w:line="360" w:lineRule="auto"/>
        <w:jc w:val="center"/>
        <w:rPr>
          <w:rFonts w:ascii="Arial" w:hAnsi="Arial" w:cs="Arial"/>
          <w:sz w:val="28"/>
          <w:szCs w:val="28"/>
        </w:rPr>
      </w:pPr>
    </w:p>
    <w:p w14:paraId="70B3746A" w14:textId="77777777" w:rsidR="001D2C76" w:rsidRPr="009671A3" w:rsidRDefault="001D2C76" w:rsidP="001D2C76">
      <w:pPr>
        <w:jc w:val="center"/>
        <w:rPr>
          <w:rFonts w:ascii="Arial" w:hAnsi="Arial" w:cs="Arial"/>
          <w:sz w:val="24"/>
          <w:szCs w:val="24"/>
        </w:rPr>
      </w:pPr>
    </w:p>
    <w:p w14:paraId="2F85FAF3" w14:textId="77777777" w:rsidR="001D2C76" w:rsidRPr="009671A3" w:rsidRDefault="001D2C76" w:rsidP="001D2C76">
      <w:pPr>
        <w:jc w:val="center"/>
        <w:rPr>
          <w:rFonts w:ascii="Arial" w:hAnsi="Arial" w:cs="Arial"/>
          <w:sz w:val="24"/>
          <w:szCs w:val="24"/>
        </w:rPr>
      </w:pPr>
    </w:p>
    <w:p w14:paraId="41F8FA3E" w14:textId="77777777" w:rsidR="001D2C76" w:rsidRPr="009671A3" w:rsidRDefault="001D2C76" w:rsidP="001D2C76">
      <w:pPr>
        <w:jc w:val="center"/>
        <w:rPr>
          <w:rFonts w:ascii="Arial" w:hAnsi="Arial" w:cs="Arial"/>
          <w:sz w:val="24"/>
          <w:szCs w:val="24"/>
        </w:rPr>
      </w:pPr>
    </w:p>
    <w:p w14:paraId="07A4FEAF" w14:textId="77777777" w:rsidR="001D2C76" w:rsidRPr="009671A3" w:rsidRDefault="001D2C76" w:rsidP="001D2C76">
      <w:pPr>
        <w:jc w:val="center"/>
        <w:rPr>
          <w:rFonts w:ascii="Arial" w:hAnsi="Arial" w:cs="Arial"/>
          <w:sz w:val="24"/>
          <w:szCs w:val="24"/>
        </w:rPr>
      </w:pPr>
    </w:p>
    <w:p w14:paraId="5FCB311A" w14:textId="77777777" w:rsidR="001D2C76" w:rsidRPr="009671A3" w:rsidRDefault="001D2C76" w:rsidP="009671A3">
      <w:pPr>
        <w:spacing w:line="360" w:lineRule="auto"/>
        <w:jc w:val="both"/>
        <w:rPr>
          <w:rFonts w:ascii="Arial" w:hAnsi="Arial" w:cs="Arial"/>
          <w:sz w:val="24"/>
          <w:szCs w:val="24"/>
        </w:rPr>
      </w:pPr>
    </w:p>
    <w:p w14:paraId="11278EC3" w14:textId="77777777" w:rsidR="001D2C76" w:rsidRPr="009671A3" w:rsidRDefault="001D2C76" w:rsidP="009671A3">
      <w:pPr>
        <w:spacing w:line="360" w:lineRule="auto"/>
        <w:jc w:val="both"/>
        <w:rPr>
          <w:rFonts w:ascii="Arial" w:hAnsi="Arial" w:cs="Arial"/>
          <w:sz w:val="24"/>
          <w:szCs w:val="24"/>
        </w:rPr>
      </w:pPr>
    </w:p>
    <w:p w14:paraId="359C79ED" w14:textId="77777777" w:rsidR="001D2C76" w:rsidRPr="009671A3" w:rsidRDefault="001D2C76" w:rsidP="009671A3">
      <w:pPr>
        <w:spacing w:line="360" w:lineRule="auto"/>
        <w:jc w:val="both"/>
        <w:rPr>
          <w:rFonts w:ascii="Arial" w:hAnsi="Arial" w:cs="Arial"/>
          <w:sz w:val="24"/>
          <w:szCs w:val="24"/>
        </w:rPr>
      </w:pPr>
    </w:p>
    <w:p w14:paraId="4EFE3D95" w14:textId="77777777" w:rsidR="001D2C76" w:rsidRPr="009671A3" w:rsidRDefault="001D2C76" w:rsidP="009671A3">
      <w:pPr>
        <w:spacing w:line="360" w:lineRule="auto"/>
        <w:jc w:val="both"/>
        <w:rPr>
          <w:rFonts w:ascii="Arial" w:hAnsi="Arial" w:cs="Arial"/>
          <w:sz w:val="24"/>
          <w:szCs w:val="24"/>
        </w:rPr>
      </w:pPr>
    </w:p>
    <w:p w14:paraId="0A8D57B9" w14:textId="77777777" w:rsidR="001D2C76" w:rsidRPr="009671A3" w:rsidRDefault="001D2C76" w:rsidP="009671A3">
      <w:pPr>
        <w:spacing w:line="360" w:lineRule="auto"/>
        <w:jc w:val="both"/>
        <w:rPr>
          <w:rFonts w:ascii="Arial" w:hAnsi="Arial" w:cs="Arial"/>
          <w:sz w:val="24"/>
          <w:szCs w:val="24"/>
        </w:rPr>
      </w:pPr>
    </w:p>
    <w:p w14:paraId="7E40F0C8" w14:textId="77777777" w:rsidR="00DA6363" w:rsidRPr="009671A3" w:rsidRDefault="00DA6363" w:rsidP="009671A3">
      <w:pPr>
        <w:spacing w:line="360" w:lineRule="auto"/>
        <w:jc w:val="both"/>
        <w:rPr>
          <w:rFonts w:ascii="Arial" w:hAnsi="Arial" w:cs="Arial"/>
          <w:sz w:val="24"/>
          <w:szCs w:val="24"/>
        </w:rPr>
      </w:pPr>
    </w:p>
    <w:p w14:paraId="79A175E0" w14:textId="77777777" w:rsidR="00DA6363" w:rsidRPr="009671A3" w:rsidRDefault="00DA6363" w:rsidP="009671A3">
      <w:pPr>
        <w:spacing w:line="360" w:lineRule="auto"/>
        <w:jc w:val="both"/>
        <w:rPr>
          <w:rFonts w:ascii="Arial" w:hAnsi="Arial" w:cs="Arial"/>
          <w:sz w:val="24"/>
          <w:szCs w:val="24"/>
        </w:rPr>
      </w:pPr>
    </w:p>
    <w:p w14:paraId="59D6B9AE" w14:textId="77777777" w:rsidR="001D2C76" w:rsidRPr="009671A3" w:rsidRDefault="001D2C76" w:rsidP="009671A3">
      <w:pPr>
        <w:spacing w:line="360" w:lineRule="auto"/>
        <w:jc w:val="both"/>
        <w:rPr>
          <w:rFonts w:ascii="Arial" w:hAnsi="Arial" w:cs="Arial"/>
          <w:sz w:val="24"/>
          <w:szCs w:val="24"/>
        </w:rPr>
      </w:pPr>
    </w:p>
    <w:p w14:paraId="0652FDA5" w14:textId="77777777" w:rsidR="00E47C66" w:rsidRPr="009671A3" w:rsidRDefault="00E47C66" w:rsidP="009671A3">
      <w:pPr>
        <w:spacing w:line="360" w:lineRule="auto"/>
        <w:jc w:val="both"/>
        <w:rPr>
          <w:rFonts w:ascii="Arial" w:hAnsi="Arial" w:cs="Arial"/>
          <w:sz w:val="24"/>
          <w:szCs w:val="24"/>
        </w:rPr>
      </w:pPr>
    </w:p>
    <w:p w14:paraId="1D9E3742" w14:textId="77777777" w:rsidR="001D2C76" w:rsidRPr="009671A3" w:rsidRDefault="001D2C76" w:rsidP="009671A3">
      <w:pPr>
        <w:spacing w:line="360" w:lineRule="auto"/>
        <w:jc w:val="both"/>
        <w:rPr>
          <w:rFonts w:ascii="Arial" w:hAnsi="Arial" w:cs="Arial"/>
          <w:sz w:val="24"/>
          <w:szCs w:val="24"/>
        </w:rPr>
      </w:pPr>
    </w:p>
    <w:p w14:paraId="5307BDF2" w14:textId="77777777" w:rsidR="00586F97" w:rsidRPr="009671A3" w:rsidRDefault="00586F97" w:rsidP="009671A3">
      <w:pPr>
        <w:spacing w:line="360" w:lineRule="auto"/>
        <w:jc w:val="both"/>
        <w:rPr>
          <w:rFonts w:ascii="Arial" w:hAnsi="Arial" w:cs="Arial"/>
          <w:sz w:val="24"/>
          <w:szCs w:val="24"/>
        </w:rPr>
      </w:pPr>
    </w:p>
    <w:p w14:paraId="7B5F3510" w14:textId="77777777" w:rsidR="007B1BB2" w:rsidRPr="009671A3" w:rsidRDefault="007B1BB2" w:rsidP="009671A3">
      <w:pPr>
        <w:spacing w:line="360" w:lineRule="auto"/>
        <w:jc w:val="both"/>
        <w:rPr>
          <w:rFonts w:ascii="Arial" w:hAnsi="Arial" w:cs="Arial"/>
          <w:sz w:val="24"/>
          <w:szCs w:val="24"/>
        </w:rPr>
      </w:pPr>
    </w:p>
    <w:p w14:paraId="68CB374E" w14:textId="77777777" w:rsidR="007B1BB2" w:rsidRPr="009671A3" w:rsidRDefault="007B1BB2" w:rsidP="009671A3">
      <w:pPr>
        <w:spacing w:line="360" w:lineRule="auto"/>
        <w:jc w:val="both"/>
        <w:rPr>
          <w:rFonts w:ascii="Arial" w:hAnsi="Arial" w:cs="Arial"/>
          <w:sz w:val="24"/>
          <w:szCs w:val="24"/>
        </w:rPr>
      </w:pPr>
    </w:p>
    <w:p w14:paraId="737CD4A8" w14:textId="77777777" w:rsidR="007B1BB2" w:rsidRPr="009671A3" w:rsidRDefault="007B1BB2" w:rsidP="009671A3">
      <w:pPr>
        <w:spacing w:line="360" w:lineRule="auto"/>
        <w:jc w:val="both"/>
        <w:rPr>
          <w:rFonts w:ascii="Arial" w:hAnsi="Arial" w:cs="Arial"/>
          <w:sz w:val="24"/>
          <w:szCs w:val="24"/>
        </w:rPr>
      </w:pPr>
    </w:p>
    <w:p w14:paraId="3258BB5D" w14:textId="77777777" w:rsidR="00586F97" w:rsidRPr="009671A3" w:rsidRDefault="00586F97" w:rsidP="009671A3">
      <w:pPr>
        <w:spacing w:line="360" w:lineRule="auto"/>
        <w:jc w:val="both"/>
        <w:rPr>
          <w:rFonts w:ascii="Arial" w:hAnsi="Arial" w:cs="Arial"/>
          <w:sz w:val="24"/>
          <w:szCs w:val="24"/>
        </w:rPr>
      </w:pPr>
    </w:p>
    <w:p w14:paraId="78AF8EFD" w14:textId="17DCE315" w:rsidR="00586F97" w:rsidRPr="009671A3" w:rsidRDefault="00F46E6E" w:rsidP="009671A3">
      <w:pPr>
        <w:spacing w:line="360" w:lineRule="auto"/>
        <w:jc w:val="both"/>
        <w:rPr>
          <w:rFonts w:ascii="Arial" w:hAnsi="Arial" w:cs="Arial"/>
          <w:sz w:val="24"/>
          <w:szCs w:val="24"/>
        </w:rPr>
      </w:pPr>
      <w:r w:rsidRPr="009671A3">
        <w:rPr>
          <w:rFonts w:ascii="Arial" w:hAnsi="Arial" w:cs="Arial"/>
          <w:sz w:val="24"/>
          <w:szCs w:val="24"/>
        </w:rPr>
        <w:t>Executive Summary</w:t>
      </w:r>
    </w:p>
    <w:p w14:paraId="77E863A6" w14:textId="77777777" w:rsidR="00F46E6E" w:rsidRPr="009671A3" w:rsidRDefault="00F46E6E" w:rsidP="009671A3">
      <w:pPr>
        <w:spacing w:line="360" w:lineRule="auto"/>
        <w:jc w:val="both"/>
        <w:rPr>
          <w:rFonts w:ascii="Arial" w:hAnsi="Arial" w:cs="Arial"/>
          <w:sz w:val="24"/>
          <w:szCs w:val="24"/>
        </w:rPr>
      </w:pPr>
    </w:p>
    <w:p w14:paraId="29ACB39D" w14:textId="77777777" w:rsidR="00F46E6E" w:rsidRPr="009671A3" w:rsidRDefault="00F46E6E" w:rsidP="009671A3">
      <w:pPr>
        <w:spacing w:line="360" w:lineRule="auto"/>
        <w:jc w:val="both"/>
        <w:rPr>
          <w:rFonts w:ascii="Arial" w:hAnsi="Arial" w:cs="Arial"/>
          <w:sz w:val="24"/>
          <w:szCs w:val="24"/>
        </w:rPr>
      </w:pPr>
    </w:p>
    <w:p w14:paraId="227638C8" w14:textId="77777777" w:rsidR="00F46E6E" w:rsidRPr="009671A3" w:rsidRDefault="00F46E6E" w:rsidP="009671A3">
      <w:pPr>
        <w:spacing w:line="360" w:lineRule="auto"/>
        <w:jc w:val="both"/>
        <w:rPr>
          <w:rFonts w:ascii="Arial" w:hAnsi="Arial" w:cs="Arial"/>
          <w:sz w:val="24"/>
          <w:szCs w:val="24"/>
        </w:rPr>
      </w:pPr>
    </w:p>
    <w:p w14:paraId="72774225" w14:textId="19708E00" w:rsidR="00F46E6E" w:rsidRPr="009671A3" w:rsidRDefault="00F46E6E" w:rsidP="009671A3">
      <w:pPr>
        <w:spacing w:line="360" w:lineRule="auto"/>
        <w:jc w:val="both"/>
        <w:rPr>
          <w:rFonts w:ascii="Arial" w:hAnsi="Arial" w:cs="Arial"/>
          <w:sz w:val="24"/>
          <w:szCs w:val="24"/>
        </w:rPr>
      </w:pPr>
      <w:r w:rsidRPr="009671A3">
        <w:rPr>
          <w:rFonts w:ascii="Arial" w:hAnsi="Arial" w:cs="Arial"/>
          <w:sz w:val="24"/>
          <w:szCs w:val="24"/>
        </w:rPr>
        <w:t>Introduction</w:t>
      </w:r>
    </w:p>
    <w:p w14:paraId="24FA7308" w14:textId="77777777" w:rsidR="007B1BB2" w:rsidRPr="009671A3" w:rsidRDefault="007B1BB2" w:rsidP="009671A3">
      <w:pPr>
        <w:spacing w:line="360" w:lineRule="auto"/>
        <w:jc w:val="both"/>
        <w:rPr>
          <w:rFonts w:ascii="Arial" w:hAnsi="Arial" w:cs="Arial"/>
          <w:sz w:val="24"/>
          <w:szCs w:val="24"/>
        </w:rPr>
      </w:pPr>
    </w:p>
    <w:p w14:paraId="5624A340" w14:textId="4E9176F0" w:rsidR="00F46E6E" w:rsidRPr="009671A3" w:rsidRDefault="00166F27" w:rsidP="009671A3">
      <w:pPr>
        <w:spacing w:line="360" w:lineRule="auto"/>
        <w:jc w:val="both"/>
        <w:rPr>
          <w:rFonts w:ascii="Arial" w:hAnsi="Arial" w:cs="Arial"/>
          <w:sz w:val="24"/>
          <w:szCs w:val="24"/>
        </w:rPr>
      </w:pPr>
      <w:r w:rsidRPr="009671A3">
        <w:rPr>
          <w:rFonts w:ascii="Arial" w:hAnsi="Arial" w:cs="Arial"/>
          <w:sz w:val="24"/>
          <w:szCs w:val="24"/>
        </w:rPr>
        <w:t>Main findings</w:t>
      </w:r>
    </w:p>
    <w:p w14:paraId="5A2EC530" w14:textId="56EAE6A6" w:rsidR="00166F27" w:rsidRPr="009671A3" w:rsidRDefault="00166F27" w:rsidP="009671A3">
      <w:pPr>
        <w:spacing w:line="360" w:lineRule="auto"/>
        <w:jc w:val="both"/>
        <w:rPr>
          <w:rFonts w:ascii="Arial" w:hAnsi="Arial" w:cs="Arial"/>
          <w:sz w:val="24"/>
          <w:szCs w:val="24"/>
        </w:rPr>
      </w:pPr>
      <w:r w:rsidRPr="009671A3">
        <w:rPr>
          <w:rFonts w:ascii="Arial" w:hAnsi="Arial" w:cs="Arial"/>
          <w:sz w:val="24"/>
          <w:szCs w:val="24"/>
        </w:rPr>
        <w:tab/>
      </w:r>
      <w:r w:rsidRPr="009671A3">
        <w:rPr>
          <w:rFonts w:ascii="Arial" w:hAnsi="Arial" w:cs="Arial"/>
          <w:sz w:val="24"/>
          <w:szCs w:val="24"/>
        </w:rPr>
        <w:tab/>
        <w:t>Factors</w:t>
      </w:r>
    </w:p>
    <w:p w14:paraId="69FEB435" w14:textId="0E9E4028" w:rsidR="00601FCE" w:rsidRPr="009671A3" w:rsidRDefault="00601FCE" w:rsidP="009671A3">
      <w:pPr>
        <w:spacing w:line="360" w:lineRule="auto"/>
        <w:jc w:val="both"/>
        <w:rPr>
          <w:rFonts w:ascii="Arial" w:hAnsi="Arial" w:cs="Arial"/>
          <w:sz w:val="24"/>
          <w:szCs w:val="24"/>
        </w:rPr>
      </w:pPr>
      <w:r w:rsidRPr="009671A3">
        <w:rPr>
          <w:rFonts w:ascii="Arial" w:hAnsi="Arial" w:cs="Arial"/>
          <w:sz w:val="24"/>
          <w:szCs w:val="24"/>
        </w:rPr>
        <w:tab/>
      </w:r>
      <w:r w:rsidRPr="009671A3">
        <w:rPr>
          <w:rFonts w:ascii="Arial" w:hAnsi="Arial" w:cs="Arial"/>
          <w:sz w:val="24"/>
          <w:szCs w:val="24"/>
        </w:rPr>
        <w:tab/>
        <w:t>Environment study</w:t>
      </w:r>
    </w:p>
    <w:p w14:paraId="44C73F4A" w14:textId="4067B23E" w:rsidR="00601FCE" w:rsidRPr="009671A3" w:rsidRDefault="00601FCE" w:rsidP="009671A3">
      <w:pPr>
        <w:spacing w:line="360" w:lineRule="auto"/>
        <w:jc w:val="both"/>
        <w:rPr>
          <w:rFonts w:ascii="Arial" w:hAnsi="Arial" w:cs="Arial"/>
          <w:sz w:val="24"/>
          <w:szCs w:val="24"/>
        </w:rPr>
      </w:pPr>
      <w:r w:rsidRPr="009671A3">
        <w:rPr>
          <w:rFonts w:ascii="Arial" w:hAnsi="Arial" w:cs="Arial"/>
          <w:sz w:val="24"/>
          <w:szCs w:val="24"/>
        </w:rPr>
        <w:tab/>
      </w:r>
      <w:r w:rsidRPr="009671A3">
        <w:rPr>
          <w:rFonts w:ascii="Arial" w:hAnsi="Arial" w:cs="Arial"/>
          <w:sz w:val="24"/>
          <w:szCs w:val="24"/>
        </w:rPr>
        <w:tab/>
      </w:r>
      <w:r w:rsidR="00B43C16" w:rsidRPr="009671A3">
        <w:rPr>
          <w:rFonts w:ascii="Arial" w:hAnsi="Arial" w:cs="Arial"/>
          <w:sz w:val="24"/>
          <w:szCs w:val="24"/>
        </w:rPr>
        <w:t>Samples from industry</w:t>
      </w:r>
    </w:p>
    <w:p w14:paraId="3CAEF093" w14:textId="77777777" w:rsidR="007B1BB2" w:rsidRPr="009671A3" w:rsidRDefault="007B1BB2" w:rsidP="009671A3">
      <w:pPr>
        <w:spacing w:line="360" w:lineRule="auto"/>
        <w:jc w:val="both"/>
        <w:rPr>
          <w:rFonts w:ascii="Arial" w:hAnsi="Arial" w:cs="Arial"/>
          <w:sz w:val="24"/>
          <w:szCs w:val="24"/>
        </w:rPr>
      </w:pPr>
    </w:p>
    <w:p w14:paraId="26B1F5B9" w14:textId="13082716" w:rsidR="00B43C16" w:rsidRPr="009671A3" w:rsidRDefault="00B43C16" w:rsidP="009671A3">
      <w:pPr>
        <w:spacing w:line="360" w:lineRule="auto"/>
        <w:jc w:val="both"/>
        <w:rPr>
          <w:rFonts w:ascii="Arial" w:hAnsi="Arial" w:cs="Arial"/>
          <w:sz w:val="24"/>
          <w:szCs w:val="24"/>
        </w:rPr>
      </w:pPr>
      <w:r w:rsidRPr="009671A3">
        <w:rPr>
          <w:rFonts w:ascii="Arial" w:hAnsi="Arial" w:cs="Arial"/>
          <w:sz w:val="24"/>
          <w:szCs w:val="24"/>
        </w:rPr>
        <w:t xml:space="preserve">Conclusion, </w:t>
      </w:r>
      <w:r w:rsidR="007B1BB2" w:rsidRPr="009671A3">
        <w:rPr>
          <w:rFonts w:ascii="Arial" w:hAnsi="Arial" w:cs="Arial"/>
          <w:sz w:val="24"/>
          <w:szCs w:val="24"/>
        </w:rPr>
        <w:t>solutions</w:t>
      </w:r>
    </w:p>
    <w:p w14:paraId="37C3ED9B" w14:textId="77777777" w:rsidR="007B1BB2" w:rsidRPr="009671A3" w:rsidRDefault="007B1BB2" w:rsidP="009671A3">
      <w:pPr>
        <w:spacing w:line="360" w:lineRule="auto"/>
        <w:jc w:val="both"/>
        <w:rPr>
          <w:rFonts w:ascii="Arial" w:hAnsi="Arial" w:cs="Arial"/>
          <w:sz w:val="24"/>
          <w:szCs w:val="24"/>
        </w:rPr>
      </w:pPr>
    </w:p>
    <w:p w14:paraId="5DCF1CB7" w14:textId="77777777" w:rsidR="007B1BB2" w:rsidRPr="009671A3" w:rsidRDefault="007B1BB2" w:rsidP="009671A3">
      <w:pPr>
        <w:spacing w:line="360" w:lineRule="auto"/>
        <w:jc w:val="both"/>
        <w:rPr>
          <w:rFonts w:ascii="Arial" w:hAnsi="Arial" w:cs="Arial"/>
          <w:sz w:val="24"/>
          <w:szCs w:val="24"/>
        </w:rPr>
      </w:pPr>
    </w:p>
    <w:p w14:paraId="67533ADB" w14:textId="77777777" w:rsidR="007B1BB2" w:rsidRPr="009671A3" w:rsidRDefault="007B1BB2" w:rsidP="009671A3">
      <w:pPr>
        <w:spacing w:line="360" w:lineRule="auto"/>
        <w:jc w:val="both"/>
        <w:rPr>
          <w:rFonts w:ascii="Arial" w:hAnsi="Arial" w:cs="Arial"/>
          <w:sz w:val="24"/>
          <w:szCs w:val="24"/>
        </w:rPr>
      </w:pPr>
    </w:p>
    <w:p w14:paraId="1B4837D5" w14:textId="77777777" w:rsidR="007B1BB2" w:rsidRPr="009671A3" w:rsidRDefault="007B1BB2" w:rsidP="009671A3">
      <w:pPr>
        <w:spacing w:line="360" w:lineRule="auto"/>
        <w:jc w:val="both"/>
        <w:rPr>
          <w:rFonts w:ascii="Arial" w:hAnsi="Arial" w:cs="Arial"/>
          <w:sz w:val="24"/>
          <w:szCs w:val="24"/>
        </w:rPr>
      </w:pPr>
    </w:p>
    <w:p w14:paraId="5FC630FD" w14:textId="77777777" w:rsidR="007B1BB2" w:rsidRPr="009671A3" w:rsidRDefault="007B1BB2" w:rsidP="009671A3">
      <w:pPr>
        <w:spacing w:line="360" w:lineRule="auto"/>
        <w:jc w:val="both"/>
        <w:rPr>
          <w:rFonts w:ascii="Arial" w:hAnsi="Arial" w:cs="Arial"/>
          <w:sz w:val="24"/>
          <w:szCs w:val="24"/>
        </w:rPr>
      </w:pPr>
    </w:p>
    <w:p w14:paraId="596FE03B" w14:textId="77777777" w:rsidR="007B1BB2" w:rsidRPr="009671A3" w:rsidRDefault="007B1BB2" w:rsidP="009671A3">
      <w:pPr>
        <w:spacing w:line="360" w:lineRule="auto"/>
        <w:jc w:val="both"/>
        <w:rPr>
          <w:rFonts w:ascii="Arial" w:hAnsi="Arial" w:cs="Arial"/>
          <w:sz w:val="24"/>
          <w:szCs w:val="24"/>
        </w:rPr>
      </w:pPr>
    </w:p>
    <w:p w14:paraId="1E49DB84" w14:textId="77777777" w:rsidR="007B1BB2" w:rsidRPr="009671A3" w:rsidRDefault="007B1BB2" w:rsidP="009671A3">
      <w:pPr>
        <w:spacing w:line="360" w:lineRule="auto"/>
        <w:jc w:val="both"/>
        <w:rPr>
          <w:rFonts w:ascii="Arial" w:hAnsi="Arial" w:cs="Arial"/>
          <w:sz w:val="24"/>
          <w:szCs w:val="24"/>
        </w:rPr>
      </w:pPr>
    </w:p>
    <w:p w14:paraId="004DADBA" w14:textId="77777777" w:rsidR="007B1BB2" w:rsidRPr="009671A3" w:rsidRDefault="007B1BB2" w:rsidP="009671A3">
      <w:pPr>
        <w:spacing w:line="360" w:lineRule="auto"/>
        <w:jc w:val="both"/>
        <w:rPr>
          <w:rFonts w:ascii="Arial" w:hAnsi="Arial" w:cs="Arial"/>
          <w:sz w:val="24"/>
          <w:szCs w:val="24"/>
        </w:rPr>
      </w:pPr>
    </w:p>
    <w:p w14:paraId="25E10AB8" w14:textId="77777777" w:rsidR="007B1BB2" w:rsidRPr="009671A3" w:rsidRDefault="007B1BB2" w:rsidP="009671A3">
      <w:pPr>
        <w:spacing w:line="360" w:lineRule="auto"/>
        <w:jc w:val="both"/>
        <w:rPr>
          <w:rFonts w:ascii="Arial" w:hAnsi="Arial" w:cs="Arial"/>
          <w:sz w:val="24"/>
          <w:szCs w:val="24"/>
        </w:rPr>
      </w:pPr>
    </w:p>
    <w:p w14:paraId="4BE78668" w14:textId="77777777" w:rsidR="007B1BB2" w:rsidRPr="009671A3" w:rsidRDefault="007B1BB2" w:rsidP="009671A3">
      <w:pPr>
        <w:spacing w:line="360" w:lineRule="auto"/>
        <w:jc w:val="both"/>
        <w:rPr>
          <w:rFonts w:ascii="Arial" w:hAnsi="Arial" w:cs="Arial"/>
          <w:sz w:val="24"/>
          <w:szCs w:val="24"/>
        </w:rPr>
      </w:pPr>
    </w:p>
    <w:p w14:paraId="2FAE6839" w14:textId="77777777" w:rsidR="007B1BB2" w:rsidRPr="00E97859" w:rsidRDefault="007B1BB2" w:rsidP="009671A3">
      <w:pPr>
        <w:spacing w:line="360" w:lineRule="auto"/>
        <w:jc w:val="both"/>
        <w:rPr>
          <w:rFonts w:ascii="Arial" w:hAnsi="Arial" w:cs="Arial"/>
          <w:b/>
          <w:bCs/>
          <w:sz w:val="24"/>
          <w:szCs w:val="24"/>
        </w:rPr>
      </w:pPr>
      <w:r w:rsidRPr="00E97859">
        <w:rPr>
          <w:rFonts w:ascii="Arial" w:hAnsi="Arial" w:cs="Arial"/>
          <w:b/>
          <w:bCs/>
          <w:sz w:val="24"/>
          <w:szCs w:val="24"/>
        </w:rPr>
        <w:lastRenderedPageBreak/>
        <w:t>Introduction</w:t>
      </w:r>
    </w:p>
    <w:p w14:paraId="65B3D3DA" w14:textId="77777777" w:rsidR="007B1BB2" w:rsidRPr="009671A3" w:rsidRDefault="007B1BB2" w:rsidP="009671A3">
      <w:pPr>
        <w:spacing w:line="360" w:lineRule="auto"/>
        <w:jc w:val="both"/>
        <w:rPr>
          <w:rFonts w:ascii="Arial" w:hAnsi="Arial" w:cs="Arial"/>
          <w:sz w:val="24"/>
          <w:szCs w:val="24"/>
        </w:rPr>
      </w:pPr>
    </w:p>
    <w:p w14:paraId="49F5E31D" w14:textId="5D1DF993"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 xml:space="preserve">Working in the HR department of a hotel, may encounter various challenges related to recruitment and retention. </w:t>
      </w:r>
      <w:r w:rsidR="00E54146">
        <w:rPr>
          <w:rFonts w:ascii="Arial" w:hAnsi="Arial" w:cs="Arial"/>
          <w:sz w:val="24"/>
          <w:szCs w:val="24"/>
        </w:rPr>
        <w:t xml:space="preserve">First principle is </w:t>
      </w:r>
      <w:r w:rsidR="00ED509B">
        <w:rPr>
          <w:rFonts w:ascii="Arial" w:hAnsi="Arial" w:cs="Arial"/>
          <w:sz w:val="24"/>
          <w:szCs w:val="24"/>
        </w:rPr>
        <w:t xml:space="preserve">that HR department </w:t>
      </w:r>
      <w:r w:rsidR="00E54146" w:rsidRPr="00E54146">
        <w:rPr>
          <w:rFonts w:ascii="Arial" w:hAnsi="Arial" w:cs="Arial"/>
          <w:sz w:val="24"/>
          <w:szCs w:val="24"/>
        </w:rPr>
        <w:t>“achieves competitive advantage by recruiting, retaining and developing more capable people than its rivals” (Armstrong, 2014, p.210).</w:t>
      </w:r>
      <w:r w:rsidR="003F3498">
        <w:rPr>
          <w:rFonts w:ascii="Arial" w:hAnsi="Arial" w:cs="Arial"/>
          <w:sz w:val="24"/>
          <w:szCs w:val="24"/>
        </w:rPr>
        <w:t xml:space="preserve"> </w:t>
      </w:r>
      <w:r w:rsidRPr="009671A3">
        <w:rPr>
          <w:rFonts w:ascii="Arial" w:hAnsi="Arial" w:cs="Arial"/>
          <w:sz w:val="24"/>
          <w:szCs w:val="24"/>
        </w:rPr>
        <w:t>Here are some current challenges that could affect these areas:</w:t>
      </w:r>
    </w:p>
    <w:p w14:paraId="1581B74D" w14:textId="14119A53" w:rsidR="001B262D" w:rsidRDefault="008D2CA6" w:rsidP="009671A3">
      <w:pPr>
        <w:pStyle w:val="ListParagraph"/>
        <w:numPr>
          <w:ilvl w:val="0"/>
          <w:numId w:val="1"/>
        </w:numPr>
        <w:spacing w:line="360" w:lineRule="auto"/>
        <w:jc w:val="both"/>
        <w:rPr>
          <w:rFonts w:ascii="Arial" w:hAnsi="Arial" w:cs="Arial"/>
          <w:sz w:val="24"/>
          <w:szCs w:val="24"/>
        </w:rPr>
      </w:pPr>
      <w:r w:rsidRPr="001B262D">
        <w:rPr>
          <w:rFonts w:ascii="Arial" w:hAnsi="Arial" w:cs="Arial"/>
          <w:sz w:val="24"/>
          <w:szCs w:val="24"/>
        </w:rPr>
        <w:t>Labor Shortages:</w:t>
      </w:r>
      <w:r w:rsidR="001B262D" w:rsidRPr="001B262D">
        <w:rPr>
          <w:rFonts w:ascii="Arial" w:hAnsi="Arial" w:cs="Arial"/>
          <w:sz w:val="24"/>
          <w:szCs w:val="24"/>
        </w:rPr>
        <w:t xml:space="preserve"> </w:t>
      </w:r>
      <w:r w:rsidRPr="001B262D">
        <w:rPr>
          <w:rFonts w:ascii="Arial" w:hAnsi="Arial" w:cs="Arial"/>
          <w:sz w:val="24"/>
          <w:szCs w:val="24"/>
        </w:rPr>
        <w:t>Many industries, including hospitality, have been facing labo</w:t>
      </w:r>
      <w:r w:rsidR="00945E4B">
        <w:rPr>
          <w:rFonts w:ascii="Arial" w:hAnsi="Arial" w:cs="Arial"/>
          <w:sz w:val="24"/>
          <w:szCs w:val="24"/>
        </w:rPr>
        <w:t>u</w:t>
      </w:r>
      <w:r w:rsidRPr="001B262D">
        <w:rPr>
          <w:rFonts w:ascii="Arial" w:hAnsi="Arial" w:cs="Arial"/>
          <w:sz w:val="24"/>
          <w:szCs w:val="24"/>
        </w:rPr>
        <w:t>r shortages. A lack of available skilled and unskilled workers can make it difficult to fill open positions in your hotel.</w:t>
      </w:r>
      <w:r w:rsidR="001B262D" w:rsidRPr="001B262D">
        <w:rPr>
          <w:rFonts w:ascii="Arial" w:hAnsi="Arial" w:cs="Arial"/>
          <w:sz w:val="24"/>
          <w:szCs w:val="24"/>
        </w:rPr>
        <w:t xml:space="preserve"> </w:t>
      </w:r>
      <w:r w:rsidRPr="001B262D">
        <w:rPr>
          <w:rFonts w:ascii="Arial" w:hAnsi="Arial" w:cs="Arial"/>
          <w:sz w:val="24"/>
          <w:szCs w:val="24"/>
        </w:rPr>
        <w:t>The competition for talent is fierce, and hotels may need to offer competitive wages and benefits to attract and retain qualified employees.</w:t>
      </w:r>
    </w:p>
    <w:p w14:paraId="650BD238" w14:textId="30E626AD" w:rsidR="00237E37" w:rsidRDefault="008D2CA6" w:rsidP="009671A3">
      <w:pPr>
        <w:pStyle w:val="ListParagraph"/>
        <w:numPr>
          <w:ilvl w:val="0"/>
          <w:numId w:val="1"/>
        </w:numPr>
        <w:spacing w:line="360" w:lineRule="auto"/>
        <w:jc w:val="both"/>
        <w:rPr>
          <w:rFonts w:ascii="Arial" w:hAnsi="Arial" w:cs="Arial"/>
          <w:sz w:val="24"/>
          <w:szCs w:val="24"/>
        </w:rPr>
      </w:pPr>
      <w:r w:rsidRPr="00237E37">
        <w:rPr>
          <w:rFonts w:ascii="Arial" w:hAnsi="Arial" w:cs="Arial"/>
          <w:sz w:val="24"/>
          <w:szCs w:val="24"/>
        </w:rPr>
        <w:t>Impact of COVID19:</w:t>
      </w:r>
      <w:r w:rsidR="00237E37" w:rsidRPr="00237E37">
        <w:rPr>
          <w:rFonts w:ascii="Arial" w:hAnsi="Arial" w:cs="Arial"/>
          <w:sz w:val="24"/>
          <w:szCs w:val="24"/>
        </w:rPr>
        <w:t xml:space="preserve"> </w:t>
      </w:r>
      <w:r w:rsidRPr="00237E37">
        <w:rPr>
          <w:rFonts w:ascii="Arial" w:hAnsi="Arial" w:cs="Arial"/>
          <w:sz w:val="24"/>
          <w:szCs w:val="24"/>
        </w:rPr>
        <w:t>The ongoing effects of the COVID19 have significantly influenced the hospitality industry. Travel restrictions, health concerns, and economic uncertainties may affect people's willingness to work in or patronize hotels.</w:t>
      </w:r>
      <w:r w:rsidR="00237E37" w:rsidRPr="00237E37">
        <w:rPr>
          <w:rFonts w:ascii="Arial" w:hAnsi="Arial" w:cs="Arial"/>
          <w:sz w:val="24"/>
          <w:szCs w:val="24"/>
        </w:rPr>
        <w:t xml:space="preserve"> </w:t>
      </w:r>
      <w:r w:rsidRPr="00237E37">
        <w:rPr>
          <w:rFonts w:ascii="Arial" w:hAnsi="Arial" w:cs="Arial"/>
          <w:sz w:val="24"/>
          <w:szCs w:val="24"/>
        </w:rPr>
        <w:t>Health and safety concerns may also influence recruitment and retention strategies, with potential employees seeking assurances about workplace safety.</w:t>
      </w:r>
    </w:p>
    <w:p w14:paraId="29E34272" w14:textId="77777777" w:rsidR="00237E37" w:rsidRDefault="008D2CA6" w:rsidP="009671A3">
      <w:pPr>
        <w:pStyle w:val="ListParagraph"/>
        <w:numPr>
          <w:ilvl w:val="0"/>
          <w:numId w:val="1"/>
        </w:numPr>
        <w:spacing w:line="360" w:lineRule="auto"/>
        <w:jc w:val="both"/>
        <w:rPr>
          <w:rFonts w:ascii="Arial" w:hAnsi="Arial" w:cs="Arial"/>
          <w:sz w:val="24"/>
          <w:szCs w:val="24"/>
        </w:rPr>
      </w:pPr>
      <w:r w:rsidRPr="00237E37">
        <w:rPr>
          <w:rFonts w:ascii="Arial" w:hAnsi="Arial" w:cs="Arial"/>
          <w:sz w:val="24"/>
          <w:szCs w:val="24"/>
        </w:rPr>
        <w:t>Changing Work Preferences:</w:t>
      </w:r>
      <w:r w:rsidR="00237E37" w:rsidRPr="00237E37">
        <w:rPr>
          <w:rFonts w:ascii="Arial" w:hAnsi="Arial" w:cs="Arial"/>
          <w:sz w:val="24"/>
          <w:szCs w:val="24"/>
        </w:rPr>
        <w:t xml:space="preserve"> </w:t>
      </w:r>
      <w:r w:rsidRPr="00237E37">
        <w:rPr>
          <w:rFonts w:ascii="Arial" w:hAnsi="Arial" w:cs="Arial"/>
          <w:sz w:val="24"/>
          <w:szCs w:val="24"/>
        </w:rPr>
        <w:t>The workforce's preferences are evolving, with an increasing focus on work-life balance, flexibility, and remote work options. Hotels may need to adapt their policies to accommodate these changing preferences to attract and retain talent.</w:t>
      </w:r>
    </w:p>
    <w:p w14:paraId="5C602F9F" w14:textId="77777777" w:rsidR="007C5D23" w:rsidRDefault="008D2CA6" w:rsidP="009671A3">
      <w:pPr>
        <w:pStyle w:val="ListParagraph"/>
        <w:numPr>
          <w:ilvl w:val="0"/>
          <w:numId w:val="1"/>
        </w:numPr>
        <w:spacing w:line="360" w:lineRule="auto"/>
        <w:jc w:val="both"/>
        <w:rPr>
          <w:rFonts w:ascii="Arial" w:hAnsi="Arial" w:cs="Arial"/>
          <w:sz w:val="24"/>
          <w:szCs w:val="24"/>
        </w:rPr>
      </w:pPr>
      <w:r w:rsidRPr="007C5D23">
        <w:rPr>
          <w:rFonts w:ascii="Arial" w:hAnsi="Arial" w:cs="Arial"/>
          <w:sz w:val="24"/>
          <w:szCs w:val="24"/>
        </w:rPr>
        <w:t>Skills Gap:</w:t>
      </w:r>
      <w:r w:rsidR="007C5D23" w:rsidRPr="007C5D23">
        <w:rPr>
          <w:rFonts w:ascii="Arial" w:hAnsi="Arial" w:cs="Arial"/>
          <w:sz w:val="24"/>
          <w:szCs w:val="24"/>
        </w:rPr>
        <w:t xml:space="preserve"> </w:t>
      </w:r>
      <w:r w:rsidRPr="007C5D23">
        <w:rPr>
          <w:rFonts w:ascii="Arial" w:hAnsi="Arial" w:cs="Arial"/>
          <w:sz w:val="24"/>
          <w:szCs w:val="24"/>
        </w:rPr>
        <w:t>The evolving nature of the hospitality industry requires employees to possess a diverse set of skills. Finding candidates with the right combination of customer service, technical, and interpersonal skills can be challenging.</w:t>
      </w:r>
      <w:r w:rsidR="007C5D23" w:rsidRPr="007C5D23">
        <w:rPr>
          <w:rFonts w:ascii="Arial" w:hAnsi="Arial" w:cs="Arial"/>
          <w:sz w:val="24"/>
          <w:szCs w:val="24"/>
        </w:rPr>
        <w:t xml:space="preserve"> </w:t>
      </w:r>
      <w:r w:rsidRPr="007C5D23">
        <w:rPr>
          <w:rFonts w:ascii="Arial" w:hAnsi="Arial" w:cs="Arial"/>
          <w:sz w:val="24"/>
          <w:szCs w:val="24"/>
        </w:rPr>
        <w:t>Training and development programs may be necessary to bridge the skills gap and upskill existing employees.</w:t>
      </w:r>
    </w:p>
    <w:p w14:paraId="24EFDFCC" w14:textId="24075E00" w:rsidR="007C5D23" w:rsidRDefault="008D2CA6" w:rsidP="009671A3">
      <w:pPr>
        <w:pStyle w:val="ListParagraph"/>
        <w:numPr>
          <w:ilvl w:val="0"/>
          <w:numId w:val="1"/>
        </w:numPr>
        <w:spacing w:line="360" w:lineRule="auto"/>
        <w:jc w:val="both"/>
        <w:rPr>
          <w:rFonts w:ascii="Arial" w:hAnsi="Arial" w:cs="Arial"/>
          <w:sz w:val="24"/>
          <w:szCs w:val="24"/>
        </w:rPr>
      </w:pPr>
      <w:r w:rsidRPr="007C5D23">
        <w:rPr>
          <w:rFonts w:ascii="Arial" w:hAnsi="Arial" w:cs="Arial"/>
          <w:sz w:val="24"/>
          <w:szCs w:val="24"/>
        </w:rPr>
        <w:t>Employee Burnout:</w:t>
      </w:r>
      <w:r w:rsidR="007C5D23" w:rsidRPr="007C5D23">
        <w:rPr>
          <w:rFonts w:ascii="Arial" w:hAnsi="Arial" w:cs="Arial"/>
          <w:sz w:val="24"/>
          <w:szCs w:val="24"/>
        </w:rPr>
        <w:t xml:space="preserve"> </w:t>
      </w:r>
      <w:r w:rsidRPr="007C5D23">
        <w:rPr>
          <w:rFonts w:ascii="Arial" w:hAnsi="Arial" w:cs="Arial"/>
          <w:sz w:val="24"/>
          <w:szCs w:val="24"/>
        </w:rPr>
        <w:t>The hospitality industry can be demanding, and employees may experience burnout due to long hours, high-stress levels, and dealing with difficult customers.</w:t>
      </w:r>
      <w:r w:rsidR="007C5D23" w:rsidRPr="007C5D23">
        <w:rPr>
          <w:rFonts w:ascii="Arial" w:hAnsi="Arial" w:cs="Arial"/>
          <w:sz w:val="24"/>
          <w:szCs w:val="24"/>
        </w:rPr>
        <w:t xml:space="preserve"> </w:t>
      </w:r>
      <w:r w:rsidRPr="007C5D23">
        <w:rPr>
          <w:rFonts w:ascii="Arial" w:hAnsi="Arial" w:cs="Arial"/>
          <w:sz w:val="24"/>
          <w:szCs w:val="24"/>
        </w:rPr>
        <w:t xml:space="preserve">Implementing strategies to address employee well-being, providing mental health support, and promoting a positive </w:t>
      </w:r>
      <w:r w:rsidR="00774C7F">
        <w:rPr>
          <w:rFonts w:ascii="Arial" w:hAnsi="Arial" w:cs="Arial"/>
          <w:sz w:val="24"/>
          <w:szCs w:val="24"/>
        </w:rPr>
        <w:t>atmos</w:t>
      </w:r>
      <w:r w:rsidR="00AD4E3C">
        <w:rPr>
          <w:rFonts w:ascii="Arial" w:hAnsi="Arial" w:cs="Arial"/>
          <w:sz w:val="24"/>
          <w:szCs w:val="24"/>
        </w:rPr>
        <w:t xml:space="preserve">phere at </w:t>
      </w:r>
      <w:r w:rsidRPr="007C5D23">
        <w:rPr>
          <w:rFonts w:ascii="Arial" w:hAnsi="Arial" w:cs="Arial"/>
          <w:sz w:val="24"/>
          <w:szCs w:val="24"/>
        </w:rPr>
        <w:t xml:space="preserve">work </w:t>
      </w:r>
      <w:r w:rsidR="00AD4E3C">
        <w:rPr>
          <w:rFonts w:ascii="Arial" w:hAnsi="Arial" w:cs="Arial"/>
          <w:sz w:val="24"/>
          <w:szCs w:val="24"/>
        </w:rPr>
        <w:t>good</w:t>
      </w:r>
      <w:r w:rsidRPr="007C5D23">
        <w:rPr>
          <w:rFonts w:ascii="Arial" w:hAnsi="Arial" w:cs="Arial"/>
          <w:sz w:val="24"/>
          <w:szCs w:val="24"/>
        </w:rPr>
        <w:t xml:space="preserve"> for retention.</w:t>
      </w:r>
    </w:p>
    <w:p w14:paraId="5BCD4BE9" w14:textId="77777777" w:rsidR="007C5D23" w:rsidRDefault="008D2CA6" w:rsidP="009671A3">
      <w:pPr>
        <w:pStyle w:val="ListParagraph"/>
        <w:numPr>
          <w:ilvl w:val="0"/>
          <w:numId w:val="1"/>
        </w:numPr>
        <w:spacing w:line="360" w:lineRule="auto"/>
        <w:jc w:val="both"/>
        <w:rPr>
          <w:rFonts w:ascii="Arial" w:hAnsi="Arial" w:cs="Arial"/>
          <w:sz w:val="24"/>
          <w:szCs w:val="24"/>
        </w:rPr>
      </w:pPr>
      <w:r w:rsidRPr="007C5D23">
        <w:rPr>
          <w:rFonts w:ascii="Arial" w:hAnsi="Arial" w:cs="Arial"/>
          <w:sz w:val="24"/>
          <w:szCs w:val="24"/>
        </w:rPr>
        <w:t>Employee Engagement:</w:t>
      </w:r>
      <w:r w:rsidR="007C5D23" w:rsidRPr="007C5D23">
        <w:rPr>
          <w:rFonts w:ascii="Arial" w:hAnsi="Arial" w:cs="Arial"/>
          <w:sz w:val="24"/>
          <w:szCs w:val="24"/>
        </w:rPr>
        <w:t xml:space="preserve"> </w:t>
      </w:r>
      <w:r w:rsidRPr="007C5D23">
        <w:rPr>
          <w:rFonts w:ascii="Arial" w:hAnsi="Arial" w:cs="Arial"/>
          <w:sz w:val="24"/>
          <w:szCs w:val="24"/>
        </w:rPr>
        <w:t>Engaging and motivating employees is a continuous challenge. In the hospitality sector, where customer service is paramount, maintaining a motivated and satisfied workforce is crucial for business success.</w:t>
      </w:r>
      <w:r w:rsidR="007C5D23" w:rsidRPr="007C5D23">
        <w:rPr>
          <w:rFonts w:ascii="Arial" w:hAnsi="Arial" w:cs="Arial"/>
          <w:sz w:val="24"/>
          <w:szCs w:val="24"/>
        </w:rPr>
        <w:t xml:space="preserve"> </w:t>
      </w:r>
      <w:r w:rsidRPr="007C5D23">
        <w:rPr>
          <w:rFonts w:ascii="Arial" w:hAnsi="Arial" w:cs="Arial"/>
          <w:sz w:val="24"/>
          <w:szCs w:val="24"/>
        </w:rPr>
        <w:t>Regular feedback, recognition programs, and opportunities for career advancement can contribute to higher employee engagement.</w:t>
      </w:r>
    </w:p>
    <w:p w14:paraId="7E5C3457" w14:textId="72E3FC74" w:rsidR="007C5D23" w:rsidRDefault="008D2CA6" w:rsidP="009671A3">
      <w:pPr>
        <w:pStyle w:val="ListParagraph"/>
        <w:numPr>
          <w:ilvl w:val="0"/>
          <w:numId w:val="1"/>
        </w:numPr>
        <w:spacing w:line="360" w:lineRule="auto"/>
        <w:jc w:val="both"/>
        <w:rPr>
          <w:rFonts w:ascii="Arial" w:hAnsi="Arial" w:cs="Arial"/>
          <w:sz w:val="24"/>
          <w:szCs w:val="24"/>
        </w:rPr>
      </w:pPr>
      <w:r w:rsidRPr="007C5D23">
        <w:rPr>
          <w:rFonts w:ascii="Arial" w:hAnsi="Arial" w:cs="Arial"/>
          <w:sz w:val="24"/>
          <w:szCs w:val="24"/>
        </w:rPr>
        <w:t>Diversity and In</w:t>
      </w:r>
      <w:r w:rsidR="00AD4E3C">
        <w:rPr>
          <w:rFonts w:ascii="Arial" w:hAnsi="Arial" w:cs="Arial"/>
          <w:sz w:val="24"/>
          <w:szCs w:val="24"/>
        </w:rPr>
        <w:t>tegrat</w:t>
      </w:r>
      <w:r w:rsidRPr="007C5D23">
        <w:rPr>
          <w:rFonts w:ascii="Arial" w:hAnsi="Arial" w:cs="Arial"/>
          <w:sz w:val="24"/>
          <w:szCs w:val="24"/>
        </w:rPr>
        <w:t>ion:</w:t>
      </w:r>
      <w:r w:rsidR="007C5D23" w:rsidRPr="007C5D23">
        <w:rPr>
          <w:rFonts w:ascii="Arial" w:hAnsi="Arial" w:cs="Arial"/>
          <w:sz w:val="24"/>
          <w:szCs w:val="24"/>
        </w:rPr>
        <w:t xml:space="preserve"> </w:t>
      </w:r>
      <w:r w:rsidRPr="007C5D23">
        <w:rPr>
          <w:rFonts w:ascii="Arial" w:hAnsi="Arial" w:cs="Arial"/>
          <w:sz w:val="24"/>
          <w:szCs w:val="24"/>
        </w:rPr>
        <w:t>Ensuring diversity and in</w:t>
      </w:r>
      <w:r w:rsidR="00AD4E3C">
        <w:rPr>
          <w:rFonts w:ascii="Arial" w:hAnsi="Arial" w:cs="Arial"/>
          <w:sz w:val="24"/>
          <w:szCs w:val="24"/>
        </w:rPr>
        <w:t>tegration</w:t>
      </w:r>
      <w:r w:rsidRPr="007C5D23">
        <w:rPr>
          <w:rFonts w:ascii="Arial" w:hAnsi="Arial" w:cs="Arial"/>
          <w:sz w:val="24"/>
          <w:szCs w:val="24"/>
        </w:rPr>
        <w:t xml:space="preserve"> </w:t>
      </w:r>
      <w:r w:rsidR="00AD4E3C">
        <w:rPr>
          <w:rFonts w:ascii="Arial" w:hAnsi="Arial" w:cs="Arial"/>
          <w:sz w:val="24"/>
          <w:szCs w:val="24"/>
        </w:rPr>
        <w:t>at work</w:t>
      </w:r>
      <w:r w:rsidRPr="007C5D23">
        <w:rPr>
          <w:rFonts w:ascii="Arial" w:hAnsi="Arial" w:cs="Arial"/>
          <w:sz w:val="24"/>
          <w:szCs w:val="24"/>
        </w:rPr>
        <w:t xml:space="preserve"> is an ongoing challenge. A diverse workforce can bring different perspectives and improve customer service, but attracting and retaining a diverse talent pool may require specific initiatives and policies.</w:t>
      </w:r>
    </w:p>
    <w:p w14:paraId="52A855DD" w14:textId="16F43765" w:rsidR="008D2CA6" w:rsidRPr="00945E4B" w:rsidRDefault="008D2CA6" w:rsidP="009671A3">
      <w:pPr>
        <w:pStyle w:val="ListParagraph"/>
        <w:numPr>
          <w:ilvl w:val="0"/>
          <w:numId w:val="1"/>
        </w:numPr>
        <w:spacing w:line="360" w:lineRule="auto"/>
        <w:jc w:val="both"/>
        <w:rPr>
          <w:rFonts w:ascii="Arial" w:hAnsi="Arial" w:cs="Arial"/>
          <w:sz w:val="24"/>
          <w:szCs w:val="24"/>
        </w:rPr>
      </w:pPr>
      <w:r w:rsidRPr="00945E4B">
        <w:rPr>
          <w:rFonts w:ascii="Arial" w:hAnsi="Arial" w:cs="Arial"/>
          <w:sz w:val="24"/>
          <w:szCs w:val="24"/>
        </w:rPr>
        <w:lastRenderedPageBreak/>
        <w:t>Technological Changes:</w:t>
      </w:r>
      <w:r w:rsidR="00945E4B">
        <w:rPr>
          <w:rFonts w:ascii="Arial" w:hAnsi="Arial" w:cs="Arial"/>
          <w:sz w:val="24"/>
          <w:szCs w:val="24"/>
        </w:rPr>
        <w:t xml:space="preserve"> </w:t>
      </w:r>
      <w:r w:rsidRPr="00945E4B">
        <w:rPr>
          <w:rFonts w:ascii="Arial" w:hAnsi="Arial" w:cs="Arial"/>
          <w:sz w:val="24"/>
          <w:szCs w:val="24"/>
        </w:rPr>
        <w:t>The adoption of technology in the hospitality industry can lead to changes in job roles and required skill sets. Employees may need to adapt to new technologies, and recruiting individuals with the right technical skills may become a priority.</w:t>
      </w:r>
    </w:p>
    <w:p w14:paraId="1EF2EA96" w14:textId="38C88FF0"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 xml:space="preserve">To address these challenges, HR departments in hotels can develop comprehensive recruitment and retention strategies, prioritize employee </w:t>
      </w:r>
      <w:r w:rsidR="00C90CBE">
        <w:rPr>
          <w:rFonts w:ascii="Arial" w:hAnsi="Arial" w:cs="Arial"/>
          <w:sz w:val="24"/>
          <w:szCs w:val="24"/>
        </w:rPr>
        <w:t>life-w</w:t>
      </w:r>
      <w:r w:rsidR="002A46CE">
        <w:rPr>
          <w:rFonts w:ascii="Arial" w:hAnsi="Arial" w:cs="Arial"/>
          <w:sz w:val="24"/>
          <w:szCs w:val="24"/>
        </w:rPr>
        <w:t>ork balance</w:t>
      </w:r>
      <w:r w:rsidRPr="009671A3">
        <w:rPr>
          <w:rFonts w:ascii="Arial" w:hAnsi="Arial" w:cs="Arial"/>
          <w:sz w:val="24"/>
          <w:szCs w:val="24"/>
        </w:rPr>
        <w:t>, offer</w:t>
      </w:r>
      <w:r w:rsidR="002A46CE">
        <w:rPr>
          <w:rFonts w:ascii="Arial" w:hAnsi="Arial" w:cs="Arial"/>
          <w:sz w:val="24"/>
          <w:szCs w:val="24"/>
        </w:rPr>
        <w:t>ing</w:t>
      </w:r>
      <w:r w:rsidRPr="009671A3">
        <w:rPr>
          <w:rFonts w:ascii="Arial" w:hAnsi="Arial" w:cs="Arial"/>
          <w:sz w:val="24"/>
          <w:szCs w:val="24"/>
        </w:rPr>
        <w:t xml:space="preserve"> </w:t>
      </w:r>
      <w:r w:rsidR="002A46CE">
        <w:rPr>
          <w:rFonts w:ascii="Arial" w:hAnsi="Arial" w:cs="Arial"/>
          <w:sz w:val="24"/>
          <w:szCs w:val="24"/>
        </w:rPr>
        <w:t xml:space="preserve">a </w:t>
      </w:r>
      <w:r w:rsidR="006A7658">
        <w:rPr>
          <w:rFonts w:ascii="Arial" w:hAnsi="Arial" w:cs="Arial"/>
          <w:sz w:val="24"/>
          <w:szCs w:val="24"/>
        </w:rPr>
        <w:t>fair system</w:t>
      </w:r>
      <w:r w:rsidR="00306022">
        <w:rPr>
          <w:rFonts w:ascii="Arial" w:hAnsi="Arial" w:cs="Arial"/>
          <w:sz w:val="24"/>
          <w:szCs w:val="24"/>
        </w:rPr>
        <w:t>/</w:t>
      </w:r>
      <w:r w:rsidRPr="009671A3">
        <w:rPr>
          <w:rFonts w:ascii="Arial" w:hAnsi="Arial" w:cs="Arial"/>
          <w:sz w:val="24"/>
          <w:szCs w:val="24"/>
        </w:rPr>
        <w:t>package</w:t>
      </w:r>
      <w:r w:rsidR="006A7658">
        <w:rPr>
          <w:rFonts w:ascii="Arial" w:hAnsi="Arial" w:cs="Arial"/>
          <w:sz w:val="24"/>
          <w:szCs w:val="24"/>
        </w:rPr>
        <w:t xml:space="preserve"> for merit</w:t>
      </w:r>
      <w:r w:rsidRPr="009671A3">
        <w:rPr>
          <w:rFonts w:ascii="Arial" w:hAnsi="Arial" w:cs="Arial"/>
          <w:sz w:val="24"/>
          <w:szCs w:val="24"/>
        </w:rPr>
        <w:t>, invest in</w:t>
      </w:r>
      <w:r w:rsidR="00306022">
        <w:rPr>
          <w:rFonts w:ascii="Arial" w:hAnsi="Arial" w:cs="Arial"/>
          <w:sz w:val="24"/>
          <w:szCs w:val="24"/>
        </w:rPr>
        <w:t xml:space="preserve"> </w:t>
      </w:r>
      <w:proofErr w:type="spellStart"/>
      <w:r w:rsidR="00306022">
        <w:rPr>
          <w:rFonts w:ascii="Arial" w:hAnsi="Arial" w:cs="Arial"/>
          <w:sz w:val="24"/>
          <w:szCs w:val="24"/>
        </w:rPr>
        <w:t>employees’s</w:t>
      </w:r>
      <w:proofErr w:type="spellEnd"/>
      <w:r w:rsidRPr="009671A3">
        <w:rPr>
          <w:rFonts w:ascii="Arial" w:hAnsi="Arial" w:cs="Arial"/>
          <w:sz w:val="24"/>
          <w:szCs w:val="24"/>
        </w:rPr>
        <w:t xml:space="preserve"> training and development, and stay adaptable to the evolving needs of the workforce. Regular communication and feedback channels with employees can also help in understanding their concerns and making necessary adjustments.</w:t>
      </w:r>
    </w:p>
    <w:p w14:paraId="681E3429" w14:textId="77777777" w:rsidR="008D2CA6" w:rsidRPr="009671A3" w:rsidRDefault="008D2CA6" w:rsidP="009671A3">
      <w:pPr>
        <w:spacing w:line="360" w:lineRule="auto"/>
        <w:jc w:val="both"/>
        <w:rPr>
          <w:rFonts w:ascii="Arial" w:hAnsi="Arial" w:cs="Arial"/>
          <w:sz w:val="24"/>
          <w:szCs w:val="24"/>
        </w:rPr>
      </w:pPr>
    </w:p>
    <w:p w14:paraId="7111C7BF" w14:textId="77777777" w:rsidR="00F306FA" w:rsidRPr="00E97859" w:rsidRDefault="00F306FA" w:rsidP="009671A3">
      <w:pPr>
        <w:spacing w:line="360" w:lineRule="auto"/>
        <w:jc w:val="both"/>
        <w:rPr>
          <w:rFonts w:ascii="Arial" w:hAnsi="Arial" w:cs="Arial"/>
          <w:b/>
          <w:bCs/>
          <w:sz w:val="24"/>
          <w:szCs w:val="24"/>
        </w:rPr>
      </w:pPr>
      <w:r w:rsidRPr="00E97859">
        <w:rPr>
          <w:rFonts w:ascii="Arial" w:hAnsi="Arial" w:cs="Arial"/>
          <w:b/>
          <w:bCs/>
          <w:sz w:val="24"/>
          <w:szCs w:val="24"/>
        </w:rPr>
        <w:t>Content</w:t>
      </w:r>
    </w:p>
    <w:p w14:paraId="39C2E2C4" w14:textId="77777777" w:rsidR="00E97859" w:rsidRDefault="00E97859" w:rsidP="009671A3">
      <w:pPr>
        <w:spacing w:line="360" w:lineRule="auto"/>
        <w:jc w:val="both"/>
        <w:rPr>
          <w:rFonts w:ascii="Arial" w:hAnsi="Arial" w:cs="Arial"/>
          <w:sz w:val="24"/>
          <w:szCs w:val="24"/>
        </w:rPr>
      </w:pPr>
    </w:p>
    <w:p w14:paraId="69C40785" w14:textId="67C633EC"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 xml:space="preserve">Certainly, broader economic factors and global trends can significantly impact the recruitment and retention landscape in the hospitality industry. </w:t>
      </w:r>
      <w:r w:rsidR="002E5C68" w:rsidRPr="002E5C68">
        <w:rPr>
          <w:rFonts w:ascii="Arial" w:hAnsi="Arial" w:cs="Arial"/>
          <w:sz w:val="24"/>
          <w:szCs w:val="24"/>
        </w:rPr>
        <w:t>Torrington (2020, p165-170) developed idea that in recruitmen</w:t>
      </w:r>
      <w:r w:rsidR="002E5C68">
        <w:rPr>
          <w:rFonts w:ascii="Arial" w:hAnsi="Arial" w:cs="Arial"/>
          <w:sz w:val="24"/>
          <w:szCs w:val="24"/>
        </w:rPr>
        <w:t xml:space="preserve">t </w:t>
      </w:r>
      <w:r w:rsidR="00FB749D">
        <w:rPr>
          <w:rFonts w:ascii="Arial" w:hAnsi="Arial" w:cs="Arial"/>
          <w:sz w:val="24"/>
          <w:szCs w:val="24"/>
        </w:rPr>
        <w:t xml:space="preserve">external factors could </w:t>
      </w:r>
      <w:r w:rsidR="00342826">
        <w:rPr>
          <w:rFonts w:ascii="Arial" w:hAnsi="Arial" w:cs="Arial"/>
          <w:sz w:val="24"/>
          <w:szCs w:val="24"/>
        </w:rPr>
        <w:t>help</w:t>
      </w:r>
      <w:r w:rsidR="00FB749D">
        <w:rPr>
          <w:rFonts w:ascii="Arial" w:hAnsi="Arial" w:cs="Arial"/>
          <w:sz w:val="24"/>
          <w:szCs w:val="24"/>
        </w:rPr>
        <w:t xml:space="preserve"> or to </w:t>
      </w:r>
      <w:r w:rsidR="00342826">
        <w:rPr>
          <w:rFonts w:ascii="Arial" w:hAnsi="Arial" w:cs="Arial"/>
          <w:sz w:val="24"/>
          <w:szCs w:val="24"/>
        </w:rPr>
        <w:t xml:space="preserve">negatively affect the results. </w:t>
      </w:r>
      <w:r w:rsidR="00CC3771">
        <w:rPr>
          <w:rFonts w:ascii="Arial" w:hAnsi="Arial" w:cs="Arial"/>
          <w:sz w:val="24"/>
          <w:szCs w:val="24"/>
        </w:rPr>
        <w:t xml:space="preserve">Also </w:t>
      </w:r>
      <w:r w:rsidR="002E5C68">
        <w:rPr>
          <w:rFonts w:ascii="Arial" w:hAnsi="Arial" w:cs="Arial"/>
          <w:sz w:val="24"/>
          <w:szCs w:val="24"/>
        </w:rPr>
        <w:t xml:space="preserve">a crucial factor is </w:t>
      </w:r>
      <w:r w:rsidR="007C6369">
        <w:rPr>
          <w:rFonts w:ascii="Arial" w:hAnsi="Arial" w:cs="Arial"/>
          <w:sz w:val="24"/>
          <w:szCs w:val="24"/>
        </w:rPr>
        <w:t>to</w:t>
      </w:r>
      <w:r w:rsidR="007F42EA">
        <w:rPr>
          <w:rFonts w:ascii="Arial" w:hAnsi="Arial" w:cs="Arial"/>
          <w:sz w:val="24"/>
          <w:szCs w:val="24"/>
        </w:rPr>
        <w:t xml:space="preserve"> </w:t>
      </w:r>
      <w:r w:rsidR="002E5C68">
        <w:rPr>
          <w:rFonts w:ascii="Arial" w:hAnsi="Arial" w:cs="Arial"/>
          <w:sz w:val="24"/>
          <w:szCs w:val="24"/>
        </w:rPr>
        <w:t>involv</w:t>
      </w:r>
      <w:r w:rsidR="007C6369">
        <w:rPr>
          <w:rFonts w:ascii="Arial" w:hAnsi="Arial" w:cs="Arial"/>
          <w:sz w:val="24"/>
          <w:szCs w:val="24"/>
        </w:rPr>
        <w:t>e</w:t>
      </w:r>
      <w:r w:rsidR="002E5C68">
        <w:rPr>
          <w:rFonts w:ascii="Arial" w:hAnsi="Arial" w:cs="Arial"/>
          <w:sz w:val="24"/>
          <w:szCs w:val="24"/>
        </w:rPr>
        <w:t xml:space="preserve"> brand image to influence recruitment</w:t>
      </w:r>
      <w:r w:rsidR="000971B3">
        <w:rPr>
          <w:rFonts w:ascii="Arial" w:hAnsi="Arial" w:cs="Arial"/>
          <w:sz w:val="24"/>
          <w:szCs w:val="24"/>
        </w:rPr>
        <w:t xml:space="preserve"> </w:t>
      </w:r>
      <w:r w:rsidR="0097599B">
        <w:rPr>
          <w:rFonts w:ascii="Arial" w:hAnsi="Arial" w:cs="Arial"/>
          <w:sz w:val="24"/>
          <w:szCs w:val="24"/>
        </w:rPr>
        <w:t>efficiency</w:t>
      </w:r>
      <w:r w:rsidR="002D0F27">
        <w:rPr>
          <w:rFonts w:ascii="Arial" w:hAnsi="Arial" w:cs="Arial"/>
          <w:sz w:val="24"/>
          <w:szCs w:val="24"/>
        </w:rPr>
        <w:t xml:space="preserve">, </w:t>
      </w:r>
      <w:r w:rsidR="002D0F27" w:rsidRPr="002D0F27">
        <w:rPr>
          <w:rFonts w:ascii="Arial" w:hAnsi="Arial" w:cs="Arial"/>
          <w:sz w:val="24"/>
          <w:szCs w:val="24"/>
        </w:rPr>
        <w:t>“would have a positive effect on the job recruitment and create a positive company image and reputation, which are both positive signals for the potential applicants” (Kim, 2023, p. 744)</w:t>
      </w:r>
      <w:r w:rsidR="0097599B">
        <w:rPr>
          <w:rFonts w:ascii="Arial" w:hAnsi="Arial" w:cs="Arial"/>
          <w:sz w:val="24"/>
          <w:szCs w:val="24"/>
        </w:rPr>
        <w:t>.</w:t>
      </w:r>
      <w:r w:rsidR="009616AC">
        <w:rPr>
          <w:rFonts w:ascii="Arial" w:hAnsi="Arial" w:cs="Arial"/>
          <w:sz w:val="24"/>
          <w:szCs w:val="24"/>
        </w:rPr>
        <w:t xml:space="preserve"> </w:t>
      </w:r>
      <w:r w:rsidR="00A25194">
        <w:rPr>
          <w:rFonts w:ascii="Arial" w:hAnsi="Arial" w:cs="Arial"/>
          <w:sz w:val="24"/>
          <w:szCs w:val="24"/>
        </w:rPr>
        <w:t xml:space="preserve">But the role of HR </w:t>
      </w:r>
      <w:r w:rsidR="00095BE7">
        <w:rPr>
          <w:rFonts w:ascii="Arial" w:hAnsi="Arial" w:cs="Arial"/>
          <w:sz w:val="24"/>
          <w:szCs w:val="24"/>
        </w:rPr>
        <w:t>did not stop after attraction and recruitment</w:t>
      </w:r>
      <w:r w:rsidR="007F42EA">
        <w:rPr>
          <w:rFonts w:ascii="Arial" w:hAnsi="Arial" w:cs="Arial"/>
          <w:sz w:val="24"/>
          <w:szCs w:val="24"/>
        </w:rPr>
        <w:t xml:space="preserve"> also have to continue with retain</w:t>
      </w:r>
      <w:r w:rsidR="006F4B29">
        <w:rPr>
          <w:rFonts w:ascii="Arial" w:hAnsi="Arial" w:cs="Arial"/>
          <w:sz w:val="24"/>
          <w:szCs w:val="24"/>
        </w:rPr>
        <w:t xml:space="preserve">ing policies, </w:t>
      </w:r>
      <w:r w:rsidR="00A25194" w:rsidRPr="00A25194">
        <w:rPr>
          <w:rFonts w:ascii="Arial" w:hAnsi="Arial" w:cs="Arial"/>
          <w:sz w:val="24"/>
          <w:szCs w:val="24"/>
        </w:rPr>
        <w:t>“recruitment is arguably about more than just filling vacancies. It can include succession planning, [..] effective long-term recruitment strategy” (Ladkin, 2016, p. 330)</w:t>
      </w:r>
      <w:r w:rsidR="002D0F27">
        <w:rPr>
          <w:rFonts w:ascii="Arial" w:hAnsi="Arial" w:cs="Arial"/>
          <w:sz w:val="24"/>
          <w:szCs w:val="24"/>
        </w:rPr>
        <w:t>.</w:t>
      </w:r>
      <w:r w:rsidR="0097599B">
        <w:rPr>
          <w:rFonts w:ascii="Arial" w:hAnsi="Arial" w:cs="Arial"/>
          <w:sz w:val="24"/>
          <w:szCs w:val="24"/>
        </w:rPr>
        <w:t xml:space="preserve"> </w:t>
      </w:r>
      <w:r w:rsidR="006F4B29">
        <w:rPr>
          <w:rFonts w:ascii="Arial" w:hAnsi="Arial" w:cs="Arial"/>
          <w:sz w:val="24"/>
          <w:szCs w:val="24"/>
        </w:rPr>
        <w:t xml:space="preserve">Also </w:t>
      </w:r>
      <w:r w:rsidRPr="009671A3">
        <w:rPr>
          <w:rFonts w:ascii="Arial" w:hAnsi="Arial" w:cs="Arial"/>
          <w:sz w:val="24"/>
          <w:szCs w:val="24"/>
        </w:rPr>
        <w:t>Let's explore how Brexit, inflation, generation change, global retirement rates, and other economic situations may affect HR practices in hotels:</w:t>
      </w:r>
    </w:p>
    <w:p w14:paraId="031F154C" w14:textId="2F8C6D62" w:rsidR="00CE45B3" w:rsidRDefault="008D2CA6" w:rsidP="009671A3">
      <w:pPr>
        <w:pStyle w:val="ListParagraph"/>
        <w:numPr>
          <w:ilvl w:val="0"/>
          <w:numId w:val="1"/>
        </w:numPr>
        <w:spacing w:line="360" w:lineRule="auto"/>
        <w:jc w:val="both"/>
        <w:rPr>
          <w:rFonts w:ascii="Arial" w:hAnsi="Arial" w:cs="Arial"/>
          <w:sz w:val="24"/>
          <w:szCs w:val="24"/>
        </w:rPr>
      </w:pPr>
      <w:r w:rsidRPr="00CE45B3">
        <w:rPr>
          <w:rFonts w:ascii="Arial" w:hAnsi="Arial" w:cs="Arial"/>
          <w:sz w:val="24"/>
          <w:szCs w:val="24"/>
        </w:rPr>
        <w:t>Brexit:</w:t>
      </w:r>
      <w:r w:rsidR="00CE45B3" w:rsidRPr="00CE45B3">
        <w:rPr>
          <w:rFonts w:ascii="Arial" w:hAnsi="Arial" w:cs="Arial"/>
          <w:sz w:val="24"/>
          <w:szCs w:val="24"/>
        </w:rPr>
        <w:t xml:space="preserve"> </w:t>
      </w:r>
      <w:r w:rsidRPr="00CE45B3">
        <w:rPr>
          <w:rFonts w:ascii="Arial" w:hAnsi="Arial" w:cs="Arial"/>
          <w:sz w:val="24"/>
          <w:szCs w:val="24"/>
        </w:rPr>
        <w:t xml:space="preserve">If your hotel operates in the UK or Europe, Brexit can influence the availability of talent. Changes in immigration policies and </w:t>
      </w:r>
      <w:r w:rsidR="000971B3" w:rsidRPr="00CE45B3">
        <w:rPr>
          <w:rFonts w:ascii="Arial" w:hAnsi="Arial" w:cs="Arial"/>
          <w:sz w:val="24"/>
          <w:szCs w:val="24"/>
        </w:rPr>
        <w:t>labour</w:t>
      </w:r>
      <w:r w:rsidRPr="00CE45B3">
        <w:rPr>
          <w:rFonts w:ascii="Arial" w:hAnsi="Arial" w:cs="Arial"/>
          <w:sz w:val="24"/>
          <w:szCs w:val="24"/>
        </w:rPr>
        <w:t xml:space="preserve"> mobility may affect the recruitment of staff from EU countries. HR departments need to stay informed about new regulations and adjust recruitment strategies accordingly.</w:t>
      </w:r>
    </w:p>
    <w:p w14:paraId="7C0B97EB" w14:textId="77777777" w:rsidR="00CE45B3" w:rsidRDefault="008D2CA6" w:rsidP="009671A3">
      <w:pPr>
        <w:pStyle w:val="ListParagraph"/>
        <w:numPr>
          <w:ilvl w:val="0"/>
          <w:numId w:val="1"/>
        </w:numPr>
        <w:spacing w:line="360" w:lineRule="auto"/>
        <w:jc w:val="both"/>
        <w:rPr>
          <w:rFonts w:ascii="Arial" w:hAnsi="Arial" w:cs="Arial"/>
          <w:sz w:val="24"/>
          <w:szCs w:val="24"/>
        </w:rPr>
      </w:pPr>
      <w:r w:rsidRPr="00CE45B3">
        <w:rPr>
          <w:rFonts w:ascii="Arial" w:hAnsi="Arial" w:cs="Arial"/>
          <w:sz w:val="24"/>
          <w:szCs w:val="24"/>
        </w:rPr>
        <w:t>Inflation:</w:t>
      </w:r>
      <w:r w:rsidR="00CE45B3" w:rsidRPr="00CE45B3">
        <w:rPr>
          <w:rFonts w:ascii="Arial" w:hAnsi="Arial" w:cs="Arial"/>
          <w:sz w:val="24"/>
          <w:szCs w:val="24"/>
        </w:rPr>
        <w:t xml:space="preserve"> </w:t>
      </w:r>
      <w:r w:rsidRPr="00CE45B3">
        <w:rPr>
          <w:rFonts w:ascii="Arial" w:hAnsi="Arial" w:cs="Arial"/>
          <w:sz w:val="24"/>
          <w:szCs w:val="24"/>
        </w:rPr>
        <w:t>Inflation can impact operating costs for hotels, affecting budget allocations for salaries and benefits. HR professionals may need to adjust compensation packages to keep pace with the rising cost of living to remain competitive in the job market.</w:t>
      </w:r>
    </w:p>
    <w:p w14:paraId="40B7E627" w14:textId="77777777" w:rsidR="00CE45B3" w:rsidRDefault="008D2CA6" w:rsidP="009671A3">
      <w:pPr>
        <w:pStyle w:val="ListParagraph"/>
        <w:numPr>
          <w:ilvl w:val="0"/>
          <w:numId w:val="1"/>
        </w:numPr>
        <w:spacing w:line="360" w:lineRule="auto"/>
        <w:jc w:val="both"/>
        <w:rPr>
          <w:rFonts w:ascii="Arial" w:hAnsi="Arial" w:cs="Arial"/>
          <w:sz w:val="24"/>
          <w:szCs w:val="24"/>
        </w:rPr>
      </w:pPr>
      <w:r w:rsidRPr="00CE45B3">
        <w:rPr>
          <w:rFonts w:ascii="Arial" w:hAnsi="Arial" w:cs="Arial"/>
          <w:sz w:val="24"/>
          <w:szCs w:val="24"/>
        </w:rPr>
        <w:t>Generation Change:</w:t>
      </w:r>
      <w:r w:rsidR="00CE45B3" w:rsidRPr="00CE45B3">
        <w:rPr>
          <w:rFonts w:ascii="Arial" w:hAnsi="Arial" w:cs="Arial"/>
          <w:sz w:val="24"/>
          <w:szCs w:val="24"/>
        </w:rPr>
        <w:t xml:space="preserve"> </w:t>
      </w:r>
      <w:r w:rsidRPr="00CE45B3">
        <w:rPr>
          <w:rFonts w:ascii="Arial" w:hAnsi="Arial" w:cs="Arial"/>
          <w:sz w:val="24"/>
          <w:szCs w:val="24"/>
        </w:rPr>
        <w:t>The workforce is experiencing a significant generational shift, with the rise of younger generations (such as Millennials and Generation Z) entering the workforce. These generations often have different expectations regarding workplace culture, technology use, and career development. HR strategies may need to adapt to attract and retain talent from these cohorts.</w:t>
      </w:r>
    </w:p>
    <w:p w14:paraId="6D6065E5" w14:textId="77777777" w:rsidR="00D72BE3" w:rsidRDefault="008D2CA6" w:rsidP="009671A3">
      <w:pPr>
        <w:pStyle w:val="ListParagraph"/>
        <w:numPr>
          <w:ilvl w:val="0"/>
          <w:numId w:val="1"/>
        </w:numPr>
        <w:spacing w:line="360" w:lineRule="auto"/>
        <w:jc w:val="both"/>
        <w:rPr>
          <w:rFonts w:ascii="Arial" w:hAnsi="Arial" w:cs="Arial"/>
          <w:sz w:val="24"/>
          <w:szCs w:val="24"/>
        </w:rPr>
      </w:pPr>
      <w:r w:rsidRPr="00D72BE3">
        <w:rPr>
          <w:rFonts w:ascii="Arial" w:hAnsi="Arial" w:cs="Arial"/>
          <w:sz w:val="24"/>
          <w:szCs w:val="24"/>
        </w:rPr>
        <w:t>Global Retirement Rates:</w:t>
      </w:r>
      <w:r w:rsidR="00D72BE3" w:rsidRPr="00D72BE3">
        <w:rPr>
          <w:rFonts w:ascii="Arial" w:hAnsi="Arial" w:cs="Arial"/>
          <w:sz w:val="24"/>
          <w:szCs w:val="24"/>
        </w:rPr>
        <w:t xml:space="preserve"> </w:t>
      </w:r>
      <w:r w:rsidRPr="00D72BE3">
        <w:rPr>
          <w:rFonts w:ascii="Arial" w:hAnsi="Arial" w:cs="Arial"/>
          <w:sz w:val="24"/>
          <w:szCs w:val="24"/>
        </w:rPr>
        <w:t xml:space="preserve">The aging global population may result in a higher retirement rate. In the hospitality industry, where experience and customer service skills are crucial, </w:t>
      </w:r>
      <w:r w:rsidRPr="00D72BE3">
        <w:rPr>
          <w:rFonts w:ascii="Arial" w:hAnsi="Arial" w:cs="Arial"/>
          <w:sz w:val="24"/>
          <w:szCs w:val="24"/>
        </w:rPr>
        <w:lastRenderedPageBreak/>
        <w:t>losing experienced employees to retirement can create a talent gap. Succession planning and knowledge transfer strategies become essential for continuity.</w:t>
      </w:r>
    </w:p>
    <w:p w14:paraId="430A0529" w14:textId="77777777" w:rsidR="00D72BE3" w:rsidRDefault="008D2CA6" w:rsidP="009671A3">
      <w:pPr>
        <w:pStyle w:val="ListParagraph"/>
        <w:numPr>
          <w:ilvl w:val="0"/>
          <w:numId w:val="1"/>
        </w:numPr>
        <w:spacing w:line="360" w:lineRule="auto"/>
        <w:jc w:val="both"/>
        <w:rPr>
          <w:rFonts w:ascii="Arial" w:hAnsi="Arial" w:cs="Arial"/>
          <w:sz w:val="24"/>
          <w:szCs w:val="24"/>
        </w:rPr>
      </w:pPr>
      <w:r w:rsidRPr="00D72BE3">
        <w:rPr>
          <w:rFonts w:ascii="Arial" w:hAnsi="Arial" w:cs="Arial"/>
          <w:sz w:val="24"/>
          <w:szCs w:val="24"/>
        </w:rPr>
        <w:t>Economic Downturns:</w:t>
      </w:r>
      <w:r w:rsidR="00D72BE3" w:rsidRPr="00D72BE3">
        <w:rPr>
          <w:rFonts w:ascii="Arial" w:hAnsi="Arial" w:cs="Arial"/>
          <w:sz w:val="24"/>
          <w:szCs w:val="24"/>
        </w:rPr>
        <w:t xml:space="preserve"> </w:t>
      </w:r>
      <w:r w:rsidRPr="00D72BE3">
        <w:rPr>
          <w:rFonts w:ascii="Arial" w:hAnsi="Arial" w:cs="Arial"/>
          <w:sz w:val="24"/>
          <w:szCs w:val="24"/>
        </w:rPr>
        <w:t>Economic downturns can impact the hospitality industry, leading to reduced travel and leisure spending. During such times, HR departments may need to manage workforce reductions, implement cost-cutting measures, and focus on retaining key talent through creative strategies.</w:t>
      </w:r>
    </w:p>
    <w:p w14:paraId="4C8A8B08" w14:textId="530A2953" w:rsidR="00D72BE3" w:rsidRDefault="008D2CA6" w:rsidP="009671A3">
      <w:pPr>
        <w:pStyle w:val="ListParagraph"/>
        <w:numPr>
          <w:ilvl w:val="0"/>
          <w:numId w:val="1"/>
        </w:numPr>
        <w:spacing w:line="360" w:lineRule="auto"/>
        <w:jc w:val="both"/>
        <w:rPr>
          <w:rFonts w:ascii="Arial" w:hAnsi="Arial" w:cs="Arial"/>
          <w:sz w:val="24"/>
          <w:szCs w:val="24"/>
        </w:rPr>
      </w:pPr>
      <w:r w:rsidRPr="00D72BE3">
        <w:rPr>
          <w:rFonts w:ascii="Arial" w:hAnsi="Arial" w:cs="Arial"/>
          <w:sz w:val="24"/>
          <w:szCs w:val="24"/>
        </w:rPr>
        <w:t>Remote Work Trends:</w:t>
      </w:r>
      <w:r w:rsidR="00D72BE3" w:rsidRPr="00D72BE3">
        <w:rPr>
          <w:rFonts w:ascii="Arial" w:hAnsi="Arial" w:cs="Arial"/>
          <w:sz w:val="24"/>
          <w:szCs w:val="24"/>
        </w:rPr>
        <w:t xml:space="preserve"> </w:t>
      </w:r>
      <w:r w:rsidRPr="00D72BE3">
        <w:rPr>
          <w:rFonts w:ascii="Arial" w:hAnsi="Arial" w:cs="Arial"/>
          <w:sz w:val="24"/>
          <w:szCs w:val="24"/>
        </w:rPr>
        <w:t xml:space="preserve">The rise of remote work, </w:t>
      </w:r>
      <w:r w:rsidR="003D01DE" w:rsidRPr="00D72BE3">
        <w:rPr>
          <w:rFonts w:ascii="Arial" w:hAnsi="Arial" w:cs="Arial"/>
          <w:sz w:val="24"/>
          <w:szCs w:val="24"/>
        </w:rPr>
        <w:t>augmented</w:t>
      </w:r>
      <w:r w:rsidRPr="00D72BE3">
        <w:rPr>
          <w:rFonts w:ascii="Arial" w:hAnsi="Arial" w:cs="Arial"/>
          <w:sz w:val="24"/>
          <w:szCs w:val="24"/>
        </w:rPr>
        <w:t xml:space="preserve"> by the COVID19 </w:t>
      </w:r>
      <w:r w:rsidR="003D01DE">
        <w:rPr>
          <w:rFonts w:ascii="Arial" w:hAnsi="Arial" w:cs="Arial"/>
          <w:sz w:val="24"/>
          <w:szCs w:val="24"/>
        </w:rPr>
        <w:t>times</w:t>
      </w:r>
      <w:r w:rsidRPr="00D72BE3">
        <w:rPr>
          <w:rFonts w:ascii="Arial" w:hAnsi="Arial" w:cs="Arial"/>
          <w:sz w:val="24"/>
          <w:szCs w:val="24"/>
        </w:rPr>
        <w:t xml:space="preserve">, </w:t>
      </w:r>
      <w:r w:rsidR="003D01DE">
        <w:rPr>
          <w:rFonts w:ascii="Arial" w:hAnsi="Arial" w:cs="Arial"/>
          <w:sz w:val="24"/>
          <w:szCs w:val="24"/>
        </w:rPr>
        <w:t>i</w:t>
      </w:r>
      <w:r w:rsidRPr="00D72BE3">
        <w:rPr>
          <w:rFonts w:ascii="Arial" w:hAnsi="Arial" w:cs="Arial"/>
          <w:sz w:val="24"/>
          <w:szCs w:val="24"/>
        </w:rPr>
        <w:t>s</w:t>
      </w:r>
      <w:r w:rsidR="003D01DE">
        <w:rPr>
          <w:rFonts w:ascii="Arial" w:hAnsi="Arial" w:cs="Arial"/>
          <w:sz w:val="24"/>
          <w:szCs w:val="24"/>
        </w:rPr>
        <w:t xml:space="preserve"> now</w:t>
      </w:r>
      <w:r w:rsidRPr="00D72BE3">
        <w:rPr>
          <w:rFonts w:ascii="Arial" w:hAnsi="Arial" w:cs="Arial"/>
          <w:sz w:val="24"/>
          <w:szCs w:val="24"/>
        </w:rPr>
        <w:t xml:space="preserve"> </w:t>
      </w:r>
      <w:r w:rsidR="003D01DE">
        <w:rPr>
          <w:rFonts w:ascii="Arial" w:hAnsi="Arial" w:cs="Arial"/>
          <w:sz w:val="24"/>
          <w:szCs w:val="24"/>
        </w:rPr>
        <w:t>an alternative, a style for work</w:t>
      </w:r>
      <w:r w:rsidRPr="00D72BE3">
        <w:rPr>
          <w:rFonts w:ascii="Arial" w:hAnsi="Arial" w:cs="Arial"/>
          <w:sz w:val="24"/>
          <w:szCs w:val="24"/>
        </w:rPr>
        <w:t>. Hotels may need to evaluate their policies on remote work, flexible scheduling, and virtual collaboration to align with evolving workforce expectations.</w:t>
      </w:r>
    </w:p>
    <w:p w14:paraId="17810AED" w14:textId="77777777" w:rsidR="00A96521" w:rsidRDefault="008D2CA6" w:rsidP="009671A3">
      <w:pPr>
        <w:pStyle w:val="ListParagraph"/>
        <w:numPr>
          <w:ilvl w:val="0"/>
          <w:numId w:val="1"/>
        </w:numPr>
        <w:spacing w:line="360" w:lineRule="auto"/>
        <w:jc w:val="both"/>
        <w:rPr>
          <w:rFonts w:ascii="Arial" w:hAnsi="Arial" w:cs="Arial"/>
          <w:sz w:val="24"/>
          <w:szCs w:val="24"/>
        </w:rPr>
      </w:pPr>
      <w:r w:rsidRPr="00A96521">
        <w:rPr>
          <w:rFonts w:ascii="Arial" w:hAnsi="Arial" w:cs="Arial"/>
          <w:sz w:val="24"/>
          <w:szCs w:val="24"/>
        </w:rPr>
        <w:t>Talent Mobility:</w:t>
      </w:r>
      <w:r w:rsidR="00A96521" w:rsidRPr="00A96521">
        <w:rPr>
          <w:rFonts w:ascii="Arial" w:hAnsi="Arial" w:cs="Arial"/>
          <w:sz w:val="24"/>
          <w:szCs w:val="24"/>
        </w:rPr>
        <w:t xml:space="preserve"> </w:t>
      </w:r>
      <w:r w:rsidRPr="00A96521">
        <w:rPr>
          <w:rFonts w:ascii="Arial" w:hAnsi="Arial" w:cs="Arial"/>
          <w:sz w:val="24"/>
          <w:szCs w:val="24"/>
        </w:rPr>
        <w:t>Economic conditions and geopolitical factors can influence talent mobility. HR departments may need to consider the potential impact of workforce mobility on recruitment and retention, especially if employees are more willing to relocate for better opportunities or if visa restrictions change.</w:t>
      </w:r>
    </w:p>
    <w:p w14:paraId="0B312A6A" w14:textId="77777777" w:rsidR="00A96521" w:rsidRDefault="008D2CA6" w:rsidP="009671A3">
      <w:pPr>
        <w:pStyle w:val="ListParagraph"/>
        <w:numPr>
          <w:ilvl w:val="0"/>
          <w:numId w:val="1"/>
        </w:numPr>
        <w:spacing w:line="360" w:lineRule="auto"/>
        <w:jc w:val="both"/>
        <w:rPr>
          <w:rFonts w:ascii="Arial" w:hAnsi="Arial" w:cs="Arial"/>
          <w:sz w:val="24"/>
          <w:szCs w:val="24"/>
        </w:rPr>
      </w:pPr>
      <w:r w:rsidRPr="00A96521">
        <w:rPr>
          <w:rFonts w:ascii="Arial" w:hAnsi="Arial" w:cs="Arial"/>
          <w:sz w:val="24"/>
          <w:szCs w:val="24"/>
        </w:rPr>
        <w:t>Rising Healthcare Costs:</w:t>
      </w:r>
      <w:r w:rsidR="00A96521" w:rsidRPr="00A96521">
        <w:rPr>
          <w:rFonts w:ascii="Arial" w:hAnsi="Arial" w:cs="Arial"/>
          <w:sz w:val="24"/>
          <w:szCs w:val="24"/>
        </w:rPr>
        <w:t xml:space="preserve"> </w:t>
      </w:r>
      <w:r w:rsidRPr="00A96521">
        <w:rPr>
          <w:rFonts w:ascii="Arial" w:hAnsi="Arial" w:cs="Arial"/>
          <w:sz w:val="24"/>
          <w:szCs w:val="24"/>
        </w:rPr>
        <w:t>Increasing healthcare costs can impact the design of employee benefits packages. HR professionals may need to explore cost-effective healthcare options and wellness programs to manage expenses while maintaining competitive benefits.</w:t>
      </w:r>
    </w:p>
    <w:p w14:paraId="64F42663" w14:textId="55B005FF" w:rsidR="008D2CA6" w:rsidRPr="00A96521" w:rsidRDefault="008D2CA6" w:rsidP="009671A3">
      <w:pPr>
        <w:pStyle w:val="ListParagraph"/>
        <w:numPr>
          <w:ilvl w:val="0"/>
          <w:numId w:val="1"/>
        </w:numPr>
        <w:spacing w:line="360" w:lineRule="auto"/>
        <w:jc w:val="both"/>
        <w:rPr>
          <w:rFonts w:ascii="Arial" w:hAnsi="Arial" w:cs="Arial"/>
          <w:sz w:val="24"/>
          <w:szCs w:val="24"/>
        </w:rPr>
      </w:pPr>
      <w:r w:rsidRPr="00A96521">
        <w:rPr>
          <w:rFonts w:ascii="Arial" w:hAnsi="Arial" w:cs="Arial"/>
          <w:sz w:val="24"/>
          <w:szCs w:val="24"/>
        </w:rPr>
        <w:t>Environmental and Social Responsibility:</w:t>
      </w:r>
      <w:r w:rsidR="00A96521">
        <w:rPr>
          <w:rFonts w:ascii="Arial" w:hAnsi="Arial" w:cs="Arial"/>
          <w:sz w:val="24"/>
          <w:szCs w:val="24"/>
        </w:rPr>
        <w:t xml:space="preserve"> </w:t>
      </w:r>
      <w:r w:rsidR="006A3E46">
        <w:rPr>
          <w:rFonts w:ascii="Arial" w:hAnsi="Arial" w:cs="Arial"/>
          <w:sz w:val="24"/>
          <w:szCs w:val="24"/>
        </w:rPr>
        <w:t>Big</w:t>
      </w:r>
      <w:r w:rsidRPr="00A96521">
        <w:rPr>
          <w:rFonts w:ascii="Arial" w:hAnsi="Arial" w:cs="Arial"/>
          <w:sz w:val="24"/>
          <w:szCs w:val="24"/>
        </w:rPr>
        <w:t xml:space="preserve"> </w:t>
      </w:r>
      <w:r w:rsidR="003D01DE" w:rsidRPr="00A96521">
        <w:rPr>
          <w:rFonts w:ascii="Arial" w:hAnsi="Arial" w:cs="Arial"/>
          <w:sz w:val="24"/>
          <w:szCs w:val="24"/>
        </w:rPr>
        <w:t>importance</w:t>
      </w:r>
      <w:r w:rsidRPr="00A96521">
        <w:rPr>
          <w:rFonts w:ascii="Arial" w:hAnsi="Arial" w:cs="Arial"/>
          <w:sz w:val="24"/>
          <w:szCs w:val="24"/>
        </w:rPr>
        <w:t xml:space="preserve"> </w:t>
      </w:r>
      <w:r w:rsidR="006A3E46">
        <w:rPr>
          <w:rFonts w:ascii="Arial" w:hAnsi="Arial" w:cs="Arial"/>
          <w:sz w:val="24"/>
          <w:szCs w:val="24"/>
        </w:rPr>
        <w:t>has nowadays</w:t>
      </w:r>
      <w:r w:rsidRPr="00A96521">
        <w:rPr>
          <w:rFonts w:ascii="Arial" w:hAnsi="Arial" w:cs="Arial"/>
          <w:sz w:val="24"/>
          <w:szCs w:val="24"/>
        </w:rPr>
        <w:t xml:space="preserve"> environmental and social responsibility. Hotels are increasingly expected to adopt sustainable practices, and HR can play a role in promoting a responsible corporate culture, which may be attractive to certain talent demographics.</w:t>
      </w:r>
    </w:p>
    <w:p w14:paraId="057188F9" w14:textId="1090E0F2" w:rsidR="008D2CA6" w:rsidRPr="009671A3" w:rsidRDefault="00D3573B" w:rsidP="009671A3">
      <w:pPr>
        <w:spacing w:line="360" w:lineRule="auto"/>
        <w:jc w:val="both"/>
        <w:rPr>
          <w:rFonts w:ascii="Arial" w:hAnsi="Arial" w:cs="Arial"/>
          <w:sz w:val="24"/>
          <w:szCs w:val="24"/>
        </w:rPr>
      </w:pPr>
      <w:r>
        <w:rPr>
          <w:rFonts w:ascii="Arial" w:hAnsi="Arial" w:cs="Arial"/>
          <w:sz w:val="24"/>
          <w:szCs w:val="24"/>
        </w:rPr>
        <w:t xml:space="preserve">There are many other factors, local or isolated which could affect </w:t>
      </w:r>
      <w:r w:rsidR="001D6B07">
        <w:rPr>
          <w:rFonts w:ascii="Arial" w:hAnsi="Arial" w:cs="Arial"/>
          <w:sz w:val="24"/>
          <w:szCs w:val="24"/>
        </w:rPr>
        <w:t xml:space="preserve">attracting workforce, </w:t>
      </w:r>
      <w:r w:rsidR="001D6B07" w:rsidRPr="001D6B07">
        <w:rPr>
          <w:rFonts w:ascii="Arial" w:hAnsi="Arial" w:cs="Arial"/>
          <w:sz w:val="24"/>
          <w:szCs w:val="24"/>
        </w:rPr>
        <w:t>“Driving and restraining forces influencing the policy and practice of talent management” (Christensen Hughes, 2008, p. 751)</w:t>
      </w:r>
      <w:r w:rsidR="001D6B07">
        <w:rPr>
          <w:rFonts w:ascii="Arial" w:hAnsi="Arial" w:cs="Arial"/>
          <w:sz w:val="24"/>
          <w:szCs w:val="24"/>
        </w:rPr>
        <w:t xml:space="preserve">. </w:t>
      </w:r>
      <w:r w:rsidR="008D2CA6" w:rsidRPr="009671A3">
        <w:rPr>
          <w:rFonts w:ascii="Arial" w:hAnsi="Arial" w:cs="Arial"/>
          <w:sz w:val="24"/>
          <w:szCs w:val="24"/>
        </w:rPr>
        <w:t>To navigate these economic challenges, HR professionals in the hotel industry should stay informed about global trends, regularly reassess their recruitment and retention strategies, and remain agile in responding to changes in the economic landscape. Additionally, fostering a resilient and adaptable organizational culture can contribute to long-term success</w:t>
      </w:r>
    </w:p>
    <w:p w14:paraId="6FA07D3D" w14:textId="6768546C" w:rsidR="008D2CA6" w:rsidRDefault="003274AB" w:rsidP="009671A3">
      <w:pPr>
        <w:spacing w:line="360" w:lineRule="auto"/>
        <w:jc w:val="both"/>
        <w:rPr>
          <w:rFonts w:ascii="Arial" w:hAnsi="Arial" w:cs="Arial"/>
          <w:sz w:val="24"/>
          <w:szCs w:val="24"/>
        </w:rPr>
      </w:pPr>
      <w:r>
        <w:rPr>
          <w:rFonts w:ascii="Arial" w:hAnsi="Arial" w:cs="Arial"/>
          <w:sz w:val="24"/>
          <w:szCs w:val="24"/>
        </w:rPr>
        <w:t>Environmental study</w:t>
      </w:r>
    </w:p>
    <w:p w14:paraId="0E235053" w14:textId="1588DDCC" w:rsidR="00EC50E1" w:rsidRPr="009671A3" w:rsidRDefault="00E72557" w:rsidP="009671A3">
      <w:pPr>
        <w:spacing w:line="360" w:lineRule="auto"/>
        <w:jc w:val="both"/>
        <w:rPr>
          <w:rFonts w:ascii="Arial" w:hAnsi="Arial" w:cs="Arial"/>
          <w:sz w:val="24"/>
          <w:szCs w:val="24"/>
        </w:rPr>
      </w:pPr>
      <w:r>
        <w:rPr>
          <w:rFonts w:ascii="Arial" w:hAnsi="Arial" w:cs="Arial"/>
          <w:sz w:val="24"/>
          <w:szCs w:val="24"/>
        </w:rPr>
        <w:t xml:space="preserve">Big influence in choosing </w:t>
      </w:r>
      <w:r w:rsidR="0091137B">
        <w:rPr>
          <w:rFonts w:ascii="Arial" w:hAnsi="Arial" w:cs="Arial"/>
          <w:sz w:val="24"/>
          <w:szCs w:val="24"/>
        </w:rPr>
        <w:t xml:space="preserve">work </w:t>
      </w:r>
      <w:r>
        <w:rPr>
          <w:rFonts w:ascii="Arial" w:hAnsi="Arial" w:cs="Arial"/>
          <w:sz w:val="24"/>
          <w:szCs w:val="24"/>
        </w:rPr>
        <w:t>methods</w:t>
      </w:r>
      <w:r w:rsidR="0091137B">
        <w:rPr>
          <w:rFonts w:ascii="Arial" w:hAnsi="Arial" w:cs="Arial"/>
          <w:sz w:val="24"/>
          <w:szCs w:val="24"/>
        </w:rPr>
        <w:t>, a big influence in work results</w:t>
      </w:r>
      <w:r w:rsidR="00F03847">
        <w:rPr>
          <w:rFonts w:ascii="Arial" w:hAnsi="Arial" w:cs="Arial"/>
          <w:sz w:val="24"/>
          <w:szCs w:val="24"/>
        </w:rPr>
        <w:t xml:space="preserve"> have the conditions of work environment, the external factors</w:t>
      </w:r>
      <w:r w:rsidR="00FB7220">
        <w:rPr>
          <w:rFonts w:ascii="Arial" w:hAnsi="Arial" w:cs="Arial"/>
          <w:sz w:val="24"/>
          <w:szCs w:val="24"/>
        </w:rPr>
        <w:t xml:space="preserve"> for department activity. Should</w:t>
      </w:r>
      <w:r w:rsidR="00AB6370">
        <w:rPr>
          <w:rFonts w:ascii="Arial" w:hAnsi="Arial" w:cs="Arial"/>
          <w:sz w:val="24"/>
          <w:szCs w:val="24"/>
        </w:rPr>
        <w:t xml:space="preserve"> </w:t>
      </w:r>
      <w:r w:rsidR="0054488F">
        <w:rPr>
          <w:rFonts w:ascii="Arial" w:hAnsi="Arial" w:cs="Arial"/>
          <w:sz w:val="24"/>
          <w:szCs w:val="24"/>
        </w:rPr>
        <w:t xml:space="preserve">highlight the advantages and to potence them, also </w:t>
      </w:r>
      <w:r w:rsidR="003603CE">
        <w:rPr>
          <w:rFonts w:ascii="Arial" w:hAnsi="Arial" w:cs="Arial"/>
          <w:sz w:val="24"/>
          <w:szCs w:val="24"/>
        </w:rPr>
        <w:t xml:space="preserve">should identify what could have a bad influence, to study them and to </w:t>
      </w:r>
      <w:r w:rsidR="00B54256">
        <w:rPr>
          <w:rFonts w:ascii="Arial" w:hAnsi="Arial" w:cs="Arial"/>
          <w:sz w:val="24"/>
          <w:szCs w:val="24"/>
        </w:rPr>
        <w:t>find contra</w:t>
      </w:r>
      <w:r w:rsidR="002A00ED">
        <w:rPr>
          <w:rFonts w:ascii="Arial" w:hAnsi="Arial" w:cs="Arial"/>
          <w:sz w:val="24"/>
          <w:szCs w:val="24"/>
        </w:rPr>
        <w:t>-measures to take, to</w:t>
      </w:r>
      <w:r w:rsidR="00B54256">
        <w:rPr>
          <w:rFonts w:ascii="Arial" w:hAnsi="Arial" w:cs="Arial"/>
          <w:sz w:val="24"/>
          <w:szCs w:val="24"/>
        </w:rPr>
        <w:t xml:space="preserve"> </w:t>
      </w:r>
      <w:r w:rsidR="003603CE">
        <w:rPr>
          <w:rFonts w:ascii="Arial" w:hAnsi="Arial" w:cs="Arial"/>
          <w:sz w:val="24"/>
          <w:szCs w:val="24"/>
        </w:rPr>
        <w:t xml:space="preserve">elaborate methods to </w:t>
      </w:r>
      <w:r w:rsidR="00B54256">
        <w:rPr>
          <w:rFonts w:ascii="Arial" w:hAnsi="Arial" w:cs="Arial"/>
          <w:sz w:val="24"/>
          <w:szCs w:val="24"/>
        </w:rPr>
        <w:t>minimise their effects.</w:t>
      </w:r>
      <w:r>
        <w:rPr>
          <w:rFonts w:ascii="Arial" w:hAnsi="Arial" w:cs="Arial"/>
          <w:sz w:val="24"/>
          <w:szCs w:val="24"/>
        </w:rPr>
        <w:t xml:space="preserve"> </w:t>
      </w:r>
      <w:r w:rsidR="00EC50E1" w:rsidRPr="00EC50E1">
        <w:rPr>
          <w:rFonts w:ascii="Arial" w:hAnsi="Arial" w:cs="Arial"/>
          <w:sz w:val="24"/>
          <w:szCs w:val="24"/>
        </w:rPr>
        <w:t>Hayes (2009) dedicate a full chapter “Factors affecting recruiting efforts”, discussing about “legal, economic, industry, organizational, and positions constraints” (Hayes, 2009, p.99-132) as a PESTLE analyse of the process.</w:t>
      </w:r>
      <w:r w:rsidR="00E97859">
        <w:rPr>
          <w:rFonts w:ascii="Arial" w:hAnsi="Arial" w:cs="Arial"/>
          <w:sz w:val="24"/>
          <w:szCs w:val="24"/>
        </w:rPr>
        <w:t xml:space="preserve"> Should highlight what help and what affect HR activity.</w:t>
      </w:r>
    </w:p>
    <w:p w14:paraId="1E534B59" w14:textId="3341FD54" w:rsidR="008D2CA6" w:rsidRPr="009671A3" w:rsidRDefault="00E97859" w:rsidP="009671A3">
      <w:pPr>
        <w:spacing w:line="360" w:lineRule="auto"/>
        <w:jc w:val="both"/>
        <w:rPr>
          <w:rFonts w:ascii="Arial" w:hAnsi="Arial" w:cs="Arial"/>
          <w:sz w:val="24"/>
          <w:szCs w:val="24"/>
        </w:rPr>
      </w:pPr>
      <w:r>
        <w:rPr>
          <w:rFonts w:ascii="Arial" w:hAnsi="Arial" w:cs="Arial"/>
          <w:sz w:val="24"/>
          <w:szCs w:val="24"/>
        </w:rPr>
        <w:t>Could</w:t>
      </w:r>
      <w:r w:rsidR="008D2CA6" w:rsidRPr="009671A3">
        <w:rPr>
          <w:rFonts w:ascii="Arial" w:hAnsi="Arial" w:cs="Arial"/>
          <w:sz w:val="24"/>
          <w:szCs w:val="24"/>
        </w:rPr>
        <w:t xml:space="preserve"> organize the information into a PESTLE analysis and a SWOT analysis for a hotel:</w:t>
      </w:r>
    </w:p>
    <w:p w14:paraId="7C7E4E0D" w14:textId="77777777"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lastRenderedPageBreak/>
        <w:t>PESTLE Analysis for a Hotel:</w:t>
      </w:r>
    </w:p>
    <w:p w14:paraId="20716464" w14:textId="77777777" w:rsidR="00B775B9" w:rsidRDefault="008D2CA6" w:rsidP="009671A3">
      <w:pPr>
        <w:pStyle w:val="ListParagraph"/>
        <w:numPr>
          <w:ilvl w:val="0"/>
          <w:numId w:val="1"/>
        </w:numPr>
        <w:spacing w:line="360" w:lineRule="auto"/>
        <w:jc w:val="both"/>
        <w:rPr>
          <w:rFonts w:ascii="Arial" w:hAnsi="Arial" w:cs="Arial"/>
          <w:sz w:val="24"/>
          <w:szCs w:val="24"/>
        </w:rPr>
      </w:pPr>
      <w:r w:rsidRPr="00B775B9">
        <w:rPr>
          <w:rFonts w:ascii="Arial" w:hAnsi="Arial" w:cs="Arial"/>
          <w:sz w:val="24"/>
          <w:szCs w:val="24"/>
        </w:rPr>
        <w:t>Political:</w:t>
      </w:r>
      <w:r w:rsidR="00B775B9" w:rsidRPr="00B775B9">
        <w:rPr>
          <w:rFonts w:ascii="Arial" w:hAnsi="Arial" w:cs="Arial"/>
          <w:sz w:val="24"/>
          <w:szCs w:val="24"/>
        </w:rPr>
        <w:t xml:space="preserve"> </w:t>
      </w:r>
      <w:r w:rsidRPr="00B775B9">
        <w:rPr>
          <w:rFonts w:ascii="Arial" w:hAnsi="Arial" w:cs="Arial"/>
          <w:sz w:val="24"/>
          <w:szCs w:val="24"/>
        </w:rPr>
        <w:t>Brexit Regulations: Changes in immigration policies due to Brexit can impact the availability of talent.</w:t>
      </w:r>
    </w:p>
    <w:p w14:paraId="2184EB0E" w14:textId="77777777" w:rsidR="00B775B9" w:rsidRDefault="008D2CA6" w:rsidP="00B775B9">
      <w:pPr>
        <w:pStyle w:val="ListParagraph"/>
        <w:spacing w:line="360" w:lineRule="auto"/>
        <w:jc w:val="both"/>
        <w:rPr>
          <w:rFonts w:ascii="Arial" w:hAnsi="Arial" w:cs="Arial"/>
          <w:sz w:val="24"/>
          <w:szCs w:val="24"/>
        </w:rPr>
      </w:pPr>
      <w:r w:rsidRPr="00B775B9">
        <w:rPr>
          <w:rFonts w:ascii="Arial" w:hAnsi="Arial" w:cs="Arial"/>
          <w:sz w:val="24"/>
          <w:szCs w:val="24"/>
        </w:rPr>
        <w:t xml:space="preserve">Labor Regulations: Adherence to local and international </w:t>
      </w:r>
      <w:proofErr w:type="spellStart"/>
      <w:r w:rsidRPr="00B775B9">
        <w:rPr>
          <w:rFonts w:ascii="Arial" w:hAnsi="Arial" w:cs="Arial"/>
          <w:sz w:val="24"/>
          <w:szCs w:val="24"/>
        </w:rPr>
        <w:t>labor</w:t>
      </w:r>
      <w:proofErr w:type="spellEnd"/>
      <w:r w:rsidRPr="00B775B9">
        <w:rPr>
          <w:rFonts w:ascii="Arial" w:hAnsi="Arial" w:cs="Arial"/>
          <w:sz w:val="24"/>
          <w:szCs w:val="24"/>
        </w:rPr>
        <w:t xml:space="preserve"> laws affecting recruitment and employee rights.</w:t>
      </w:r>
    </w:p>
    <w:p w14:paraId="4DB0FA3E" w14:textId="77777777" w:rsidR="00F079F7" w:rsidRDefault="008D2CA6" w:rsidP="009671A3">
      <w:pPr>
        <w:pStyle w:val="ListParagraph"/>
        <w:numPr>
          <w:ilvl w:val="0"/>
          <w:numId w:val="1"/>
        </w:numPr>
        <w:spacing w:line="360" w:lineRule="auto"/>
        <w:jc w:val="both"/>
        <w:rPr>
          <w:rFonts w:ascii="Arial" w:hAnsi="Arial" w:cs="Arial"/>
          <w:sz w:val="24"/>
          <w:szCs w:val="24"/>
        </w:rPr>
      </w:pPr>
      <w:r w:rsidRPr="00F079F7">
        <w:rPr>
          <w:rFonts w:ascii="Arial" w:hAnsi="Arial" w:cs="Arial"/>
          <w:sz w:val="24"/>
          <w:szCs w:val="24"/>
        </w:rPr>
        <w:t>Economic:</w:t>
      </w:r>
      <w:r w:rsidR="00F079F7" w:rsidRPr="00F079F7">
        <w:rPr>
          <w:rFonts w:ascii="Arial" w:hAnsi="Arial" w:cs="Arial"/>
          <w:sz w:val="24"/>
          <w:szCs w:val="24"/>
        </w:rPr>
        <w:t xml:space="preserve"> </w:t>
      </w:r>
      <w:r w:rsidRPr="00F079F7">
        <w:rPr>
          <w:rFonts w:ascii="Arial" w:hAnsi="Arial" w:cs="Arial"/>
          <w:sz w:val="24"/>
          <w:szCs w:val="24"/>
        </w:rPr>
        <w:t>Inflation: Economic conditions and inflation rates can influence salary structures and overall operating costs.</w:t>
      </w:r>
    </w:p>
    <w:p w14:paraId="13D0451B" w14:textId="77777777" w:rsidR="00F079F7" w:rsidRDefault="008D2CA6" w:rsidP="00F079F7">
      <w:pPr>
        <w:pStyle w:val="ListParagraph"/>
        <w:spacing w:line="360" w:lineRule="auto"/>
        <w:jc w:val="both"/>
        <w:rPr>
          <w:rFonts w:ascii="Arial" w:hAnsi="Arial" w:cs="Arial"/>
          <w:sz w:val="24"/>
          <w:szCs w:val="24"/>
        </w:rPr>
      </w:pPr>
      <w:r w:rsidRPr="00F079F7">
        <w:rPr>
          <w:rFonts w:ascii="Arial" w:hAnsi="Arial" w:cs="Arial"/>
          <w:sz w:val="24"/>
          <w:szCs w:val="24"/>
        </w:rPr>
        <w:t>Global Economic Downturns: Economic fluctuations affecting travel and leisure spending, potentially leading to workforce management challenges.</w:t>
      </w:r>
    </w:p>
    <w:p w14:paraId="0F7C9E53" w14:textId="77777777" w:rsidR="00F079F7" w:rsidRDefault="008D2CA6" w:rsidP="00F079F7">
      <w:pPr>
        <w:pStyle w:val="ListParagraph"/>
        <w:spacing w:line="360" w:lineRule="auto"/>
        <w:jc w:val="both"/>
        <w:rPr>
          <w:rFonts w:ascii="Arial" w:hAnsi="Arial" w:cs="Arial"/>
          <w:sz w:val="24"/>
          <w:szCs w:val="24"/>
        </w:rPr>
      </w:pPr>
      <w:r w:rsidRPr="00F079F7">
        <w:rPr>
          <w:rFonts w:ascii="Arial" w:hAnsi="Arial" w:cs="Arial"/>
          <w:sz w:val="24"/>
          <w:szCs w:val="24"/>
        </w:rPr>
        <w:t>Rising Healthcare Costs: The impact of increasing healthcare costs on employee benefits.</w:t>
      </w:r>
    </w:p>
    <w:p w14:paraId="3DC0CB85" w14:textId="77777777" w:rsidR="00F079F7" w:rsidRDefault="008D2CA6" w:rsidP="009671A3">
      <w:pPr>
        <w:pStyle w:val="ListParagraph"/>
        <w:numPr>
          <w:ilvl w:val="0"/>
          <w:numId w:val="1"/>
        </w:numPr>
        <w:spacing w:line="360" w:lineRule="auto"/>
        <w:jc w:val="both"/>
        <w:rPr>
          <w:rFonts w:ascii="Arial" w:hAnsi="Arial" w:cs="Arial"/>
          <w:sz w:val="24"/>
          <w:szCs w:val="24"/>
        </w:rPr>
      </w:pPr>
      <w:r w:rsidRPr="00F079F7">
        <w:rPr>
          <w:rFonts w:ascii="Arial" w:hAnsi="Arial" w:cs="Arial"/>
          <w:sz w:val="24"/>
          <w:szCs w:val="24"/>
        </w:rPr>
        <w:t>Social:</w:t>
      </w:r>
      <w:r w:rsidR="00F079F7" w:rsidRPr="00F079F7">
        <w:rPr>
          <w:rFonts w:ascii="Arial" w:hAnsi="Arial" w:cs="Arial"/>
          <w:sz w:val="24"/>
          <w:szCs w:val="24"/>
        </w:rPr>
        <w:t xml:space="preserve"> </w:t>
      </w:r>
      <w:r w:rsidRPr="00F079F7">
        <w:rPr>
          <w:rFonts w:ascii="Arial" w:hAnsi="Arial" w:cs="Arial"/>
          <w:sz w:val="24"/>
          <w:szCs w:val="24"/>
        </w:rPr>
        <w:t>Generation Change: Adapting HR strategies to accommodate the preferences and expectations of younger generations entering the workforce.</w:t>
      </w:r>
    </w:p>
    <w:p w14:paraId="6F32B502" w14:textId="77777777" w:rsidR="00F079F7" w:rsidRDefault="008D2CA6" w:rsidP="0090252C">
      <w:pPr>
        <w:pStyle w:val="ListParagraph"/>
        <w:spacing w:line="360" w:lineRule="auto"/>
        <w:jc w:val="both"/>
        <w:rPr>
          <w:rFonts w:ascii="Arial" w:hAnsi="Arial" w:cs="Arial"/>
          <w:sz w:val="24"/>
          <w:szCs w:val="24"/>
        </w:rPr>
      </w:pPr>
      <w:r w:rsidRPr="00F079F7">
        <w:rPr>
          <w:rFonts w:ascii="Arial" w:hAnsi="Arial" w:cs="Arial"/>
          <w:sz w:val="24"/>
          <w:szCs w:val="24"/>
        </w:rPr>
        <w:t>Global Retirement Rates: Succession planning and knowledge transfer strategies for an aging global workforce.</w:t>
      </w:r>
    </w:p>
    <w:p w14:paraId="0184D5CF" w14:textId="77777777" w:rsidR="0090252C" w:rsidRDefault="008D2CA6" w:rsidP="0090252C">
      <w:pPr>
        <w:pStyle w:val="ListParagraph"/>
        <w:spacing w:line="360" w:lineRule="auto"/>
        <w:jc w:val="both"/>
        <w:rPr>
          <w:rFonts w:ascii="Arial" w:hAnsi="Arial" w:cs="Arial"/>
          <w:sz w:val="24"/>
          <w:szCs w:val="24"/>
        </w:rPr>
      </w:pPr>
      <w:r w:rsidRPr="0090252C">
        <w:rPr>
          <w:rFonts w:ascii="Arial" w:hAnsi="Arial" w:cs="Arial"/>
          <w:sz w:val="24"/>
          <w:szCs w:val="24"/>
        </w:rPr>
        <w:t>Workforce Well-being: Addressing employee burnout and mental health concerns.</w:t>
      </w:r>
    </w:p>
    <w:p w14:paraId="3963555D" w14:textId="77777777" w:rsidR="0090252C" w:rsidRDefault="008D2CA6" w:rsidP="009671A3">
      <w:pPr>
        <w:pStyle w:val="ListParagraph"/>
        <w:numPr>
          <w:ilvl w:val="0"/>
          <w:numId w:val="1"/>
        </w:numPr>
        <w:spacing w:line="360" w:lineRule="auto"/>
        <w:jc w:val="both"/>
        <w:rPr>
          <w:rFonts w:ascii="Arial" w:hAnsi="Arial" w:cs="Arial"/>
          <w:sz w:val="24"/>
          <w:szCs w:val="24"/>
        </w:rPr>
      </w:pPr>
      <w:r w:rsidRPr="0090252C">
        <w:rPr>
          <w:rFonts w:ascii="Arial" w:hAnsi="Arial" w:cs="Arial"/>
          <w:sz w:val="24"/>
          <w:szCs w:val="24"/>
        </w:rPr>
        <w:t>Technological:</w:t>
      </w:r>
      <w:r w:rsidR="0090252C" w:rsidRPr="0090252C">
        <w:rPr>
          <w:rFonts w:ascii="Arial" w:hAnsi="Arial" w:cs="Arial"/>
          <w:sz w:val="24"/>
          <w:szCs w:val="24"/>
        </w:rPr>
        <w:t xml:space="preserve"> </w:t>
      </w:r>
      <w:r w:rsidRPr="0090252C">
        <w:rPr>
          <w:rFonts w:ascii="Arial" w:hAnsi="Arial" w:cs="Arial"/>
          <w:sz w:val="24"/>
          <w:szCs w:val="24"/>
        </w:rPr>
        <w:t>Remote Work Trends: Adapting to the rise of remote work and implementing technology for virtual collaboration.</w:t>
      </w:r>
    </w:p>
    <w:p w14:paraId="021C023A" w14:textId="77777777" w:rsidR="0090252C" w:rsidRDefault="008D2CA6" w:rsidP="000804B1">
      <w:pPr>
        <w:pStyle w:val="ListParagraph"/>
        <w:spacing w:line="360" w:lineRule="auto"/>
        <w:jc w:val="both"/>
        <w:rPr>
          <w:rFonts w:ascii="Arial" w:hAnsi="Arial" w:cs="Arial"/>
          <w:sz w:val="24"/>
          <w:szCs w:val="24"/>
        </w:rPr>
      </w:pPr>
      <w:r w:rsidRPr="0090252C">
        <w:rPr>
          <w:rFonts w:ascii="Arial" w:hAnsi="Arial" w:cs="Arial"/>
          <w:sz w:val="24"/>
          <w:szCs w:val="24"/>
        </w:rPr>
        <w:t>Technological Changes: Embracing technology advancements in the hospitality industry, requiring ongoing skill development for employees.</w:t>
      </w:r>
    </w:p>
    <w:p w14:paraId="48BD8E71" w14:textId="77777777" w:rsidR="000804B1" w:rsidRDefault="008D2CA6" w:rsidP="009671A3">
      <w:pPr>
        <w:pStyle w:val="ListParagraph"/>
        <w:numPr>
          <w:ilvl w:val="0"/>
          <w:numId w:val="1"/>
        </w:numPr>
        <w:spacing w:line="360" w:lineRule="auto"/>
        <w:jc w:val="both"/>
        <w:rPr>
          <w:rFonts w:ascii="Arial" w:hAnsi="Arial" w:cs="Arial"/>
          <w:sz w:val="24"/>
          <w:szCs w:val="24"/>
        </w:rPr>
      </w:pPr>
      <w:r w:rsidRPr="000804B1">
        <w:rPr>
          <w:rFonts w:ascii="Arial" w:hAnsi="Arial" w:cs="Arial"/>
          <w:sz w:val="24"/>
          <w:szCs w:val="24"/>
        </w:rPr>
        <w:t>Legal:</w:t>
      </w:r>
      <w:r w:rsidR="0090252C" w:rsidRPr="000804B1">
        <w:rPr>
          <w:rFonts w:ascii="Arial" w:hAnsi="Arial" w:cs="Arial"/>
          <w:sz w:val="24"/>
          <w:szCs w:val="24"/>
        </w:rPr>
        <w:t xml:space="preserve"> </w:t>
      </w:r>
      <w:r w:rsidRPr="000804B1">
        <w:rPr>
          <w:rFonts w:ascii="Arial" w:hAnsi="Arial" w:cs="Arial"/>
          <w:sz w:val="24"/>
          <w:szCs w:val="24"/>
        </w:rPr>
        <w:t xml:space="preserve">Labor Laws and Regulations: Ensuring compliance with local and international </w:t>
      </w:r>
      <w:proofErr w:type="spellStart"/>
      <w:r w:rsidRPr="000804B1">
        <w:rPr>
          <w:rFonts w:ascii="Arial" w:hAnsi="Arial" w:cs="Arial"/>
          <w:sz w:val="24"/>
          <w:szCs w:val="24"/>
        </w:rPr>
        <w:t>labor</w:t>
      </w:r>
      <w:proofErr w:type="spellEnd"/>
      <w:r w:rsidRPr="000804B1">
        <w:rPr>
          <w:rFonts w:ascii="Arial" w:hAnsi="Arial" w:cs="Arial"/>
          <w:sz w:val="24"/>
          <w:szCs w:val="24"/>
        </w:rPr>
        <w:t xml:space="preserve"> laws and regulations.</w:t>
      </w:r>
    </w:p>
    <w:p w14:paraId="2BE2E254" w14:textId="77777777" w:rsidR="000804B1" w:rsidRDefault="008D2CA6" w:rsidP="000804B1">
      <w:pPr>
        <w:pStyle w:val="ListParagraph"/>
        <w:spacing w:line="360" w:lineRule="auto"/>
        <w:jc w:val="both"/>
        <w:rPr>
          <w:rFonts w:ascii="Arial" w:hAnsi="Arial" w:cs="Arial"/>
          <w:sz w:val="24"/>
          <w:szCs w:val="24"/>
        </w:rPr>
      </w:pPr>
      <w:r w:rsidRPr="000804B1">
        <w:rPr>
          <w:rFonts w:ascii="Arial" w:hAnsi="Arial" w:cs="Arial"/>
          <w:sz w:val="24"/>
          <w:szCs w:val="24"/>
        </w:rPr>
        <w:t>Environmental and Social Responsibility: Legal obligations related to sustainability and responsible business practices.</w:t>
      </w:r>
    </w:p>
    <w:p w14:paraId="17940594" w14:textId="12EE0E90" w:rsidR="008D2CA6" w:rsidRPr="000804B1" w:rsidRDefault="008D2CA6" w:rsidP="009671A3">
      <w:pPr>
        <w:pStyle w:val="ListParagraph"/>
        <w:numPr>
          <w:ilvl w:val="0"/>
          <w:numId w:val="1"/>
        </w:numPr>
        <w:spacing w:line="360" w:lineRule="auto"/>
        <w:jc w:val="both"/>
        <w:rPr>
          <w:rFonts w:ascii="Arial" w:hAnsi="Arial" w:cs="Arial"/>
          <w:sz w:val="24"/>
          <w:szCs w:val="24"/>
        </w:rPr>
      </w:pPr>
      <w:r w:rsidRPr="000804B1">
        <w:rPr>
          <w:rFonts w:ascii="Arial" w:hAnsi="Arial" w:cs="Arial"/>
          <w:sz w:val="24"/>
          <w:szCs w:val="24"/>
        </w:rPr>
        <w:t>Environmental:</w:t>
      </w:r>
      <w:r w:rsidR="000804B1">
        <w:rPr>
          <w:rFonts w:ascii="Arial" w:hAnsi="Arial" w:cs="Arial"/>
          <w:sz w:val="24"/>
          <w:szCs w:val="24"/>
        </w:rPr>
        <w:t xml:space="preserve"> </w:t>
      </w:r>
      <w:r w:rsidRPr="000804B1">
        <w:rPr>
          <w:rFonts w:ascii="Arial" w:hAnsi="Arial" w:cs="Arial"/>
          <w:sz w:val="24"/>
          <w:szCs w:val="24"/>
        </w:rPr>
        <w:t>Sustainability Practices: Adapting to the growing emphasis on environmental responsibility in the hospitality industry.</w:t>
      </w:r>
    </w:p>
    <w:p w14:paraId="24A6B89D" w14:textId="51B16535"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SWOT Analysis for a Hotel:</w:t>
      </w:r>
    </w:p>
    <w:p w14:paraId="64425D10" w14:textId="77777777" w:rsidR="00BB751D" w:rsidRDefault="008D2CA6" w:rsidP="009671A3">
      <w:pPr>
        <w:pStyle w:val="ListParagraph"/>
        <w:numPr>
          <w:ilvl w:val="0"/>
          <w:numId w:val="1"/>
        </w:numPr>
        <w:spacing w:line="360" w:lineRule="auto"/>
        <w:jc w:val="both"/>
        <w:rPr>
          <w:rFonts w:ascii="Arial" w:hAnsi="Arial" w:cs="Arial"/>
          <w:sz w:val="24"/>
          <w:szCs w:val="24"/>
        </w:rPr>
      </w:pPr>
      <w:r w:rsidRPr="009712CA">
        <w:rPr>
          <w:rFonts w:ascii="Arial" w:hAnsi="Arial" w:cs="Arial"/>
          <w:sz w:val="24"/>
          <w:szCs w:val="24"/>
        </w:rPr>
        <w:t>Strengths:</w:t>
      </w:r>
      <w:r w:rsidR="009712CA" w:rsidRPr="009712CA">
        <w:rPr>
          <w:rFonts w:ascii="Arial" w:hAnsi="Arial" w:cs="Arial"/>
          <w:sz w:val="24"/>
          <w:szCs w:val="24"/>
        </w:rPr>
        <w:t xml:space="preserve"> </w:t>
      </w:r>
      <w:r w:rsidRPr="009712CA">
        <w:rPr>
          <w:rFonts w:ascii="Arial" w:hAnsi="Arial" w:cs="Arial"/>
          <w:sz w:val="24"/>
          <w:szCs w:val="24"/>
        </w:rPr>
        <w:t>Experienced Workforce: If the hotel has a seasoned and well-trained staff.</w:t>
      </w:r>
      <w:r w:rsidR="009712CA" w:rsidRPr="009712CA">
        <w:rPr>
          <w:rFonts w:ascii="Arial" w:hAnsi="Arial" w:cs="Arial"/>
          <w:sz w:val="24"/>
          <w:szCs w:val="24"/>
        </w:rPr>
        <w:t xml:space="preserve"> </w:t>
      </w:r>
      <w:r w:rsidRPr="009712CA">
        <w:rPr>
          <w:rFonts w:ascii="Arial" w:hAnsi="Arial" w:cs="Arial"/>
          <w:sz w:val="24"/>
          <w:szCs w:val="24"/>
        </w:rPr>
        <w:t>Brand Reputation: Positive brand image and reputation in the market.</w:t>
      </w:r>
    </w:p>
    <w:p w14:paraId="57A4E574" w14:textId="2A5D9C4F" w:rsidR="00D2207D" w:rsidRDefault="008D2CA6" w:rsidP="00BB751D">
      <w:pPr>
        <w:pStyle w:val="ListParagraph"/>
        <w:spacing w:line="360" w:lineRule="auto"/>
        <w:jc w:val="both"/>
        <w:rPr>
          <w:rFonts w:ascii="Arial" w:hAnsi="Arial" w:cs="Arial"/>
          <w:sz w:val="24"/>
          <w:szCs w:val="24"/>
        </w:rPr>
      </w:pPr>
      <w:r w:rsidRPr="009712CA">
        <w:rPr>
          <w:rFonts w:ascii="Arial" w:hAnsi="Arial" w:cs="Arial"/>
          <w:sz w:val="24"/>
          <w:szCs w:val="24"/>
        </w:rPr>
        <w:t>Customer Loyalty: Strong customer base and loyalty due to excellent service.</w:t>
      </w:r>
    </w:p>
    <w:p w14:paraId="78990BB6" w14:textId="77777777" w:rsidR="00BB751D" w:rsidRDefault="008D2CA6" w:rsidP="009671A3">
      <w:pPr>
        <w:pStyle w:val="ListParagraph"/>
        <w:numPr>
          <w:ilvl w:val="0"/>
          <w:numId w:val="1"/>
        </w:numPr>
        <w:spacing w:line="360" w:lineRule="auto"/>
        <w:jc w:val="both"/>
        <w:rPr>
          <w:rFonts w:ascii="Arial" w:hAnsi="Arial" w:cs="Arial"/>
          <w:sz w:val="24"/>
          <w:szCs w:val="24"/>
        </w:rPr>
      </w:pPr>
      <w:r w:rsidRPr="00D2207D">
        <w:rPr>
          <w:rFonts w:ascii="Arial" w:hAnsi="Arial" w:cs="Arial"/>
          <w:sz w:val="24"/>
          <w:szCs w:val="24"/>
        </w:rPr>
        <w:t>Weaknesses:</w:t>
      </w:r>
      <w:r w:rsidR="00D2207D" w:rsidRPr="00D2207D">
        <w:rPr>
          <w:rFonts w:ascii="Arial" w:hAnsi="Arial" w:cs="Arial"/>
          <w:sz w:val="24"/>
          <w:szCs w:val="24"/>
        </w:rPr>
        <w:t xml:space="preserve"> </w:t>
      </w:r>
      <w:r w:rsidRPr="00D2207D">
        <w:rPr>
          <w:rFonts w:ascii="Arial" w:hAnsi="Arial" w:cs="Arial"/>
          <w:sz w:val="24"/>
          <w:szCs w:val="24"/>
        </w:rPr>
        <w:t xml:space="preserve">Labor Shortages: Difficulty in recruiting skilled workers due to </w:t>
      </w:r>
      <w:proofErr w:type="spellStart"/>
      <w:r w:rsidRPr="00D2207D">
        <w:rPr>
          <w:rFonts w:ascii="Arial" w:hAnsi="Arial" w:cs="Arial"/>
          <w:sz w:val="24"/>
          <w:szCs w:val="24"/>
        </w:rPr>
        <w:t>labor</w:t>
      </w:r>
      <w:proofErr w:type="spellEnd"/>
      <w:r w:rsidRPr="00D2207D">
        <w:rPr>
          <w:rFonts w:ascii="Arial" w:hAnsi="Arial" w:cs="Arial"/>
          <w:sz w:val="24"/>
          <w:szCs w:val="24"/>
        </w:rPr>
        <w:t xml:space="preserve"> shortages.</w:t>
      </w:r>
    </w:p>
    <w:p w14:paraId="4AC7328B" w14:textId="77777777" w:rsidR="00BB751D" w:rsidRDefault="008D2CA6" w:rsidP="00BB751D">
      <w:pPr>
        <w:pStyle w:val="ListParagraph"/>
        <w:spacing w:line="360" w:lineRule="auto"/>
        <w:jc w:val="both"/>
        <w:rPr>
          <w:rFonts w:ascii="Arial" w:hAnsi="Arial" w:cs="Arial"/>
          <w:sz w:val="24"/>
          <w:szCs w:val="24"/>
        </w:rPr>
      </w:pPr>
      <w:r w:rsidRPr="00D2207D">
        <w:rPr>
          <w:rFonts w:ascii="Arial" w:hAnsi="Arial" w:cs="Arial"/>
          <w:sz w:val="24"/>
          <w:szCs w:val="24"/>
        </w:rPr>
        <w:t>High Operating Costs: Rising costs due to inflation and healthcare expenses.</w:t>
      </w:r>
    </w:p>
    <w:p w14:paraId="2D2BE6E8" w14:textId="5558CD42" w:rsidR="00D2207D" w:rsidRDefault="008D2CA6" w:rsidP="00BB751D">
      <w:pPr>
        <w:pStyle w:val="ListParagraph"/>
        <w:spacing w:line="360" w:lineRule="auto"/>
        <w:jc w:val="both"/>
        <w:rPr>
          <w:rFonts w:ascii="Arial" w:hAnsi="Arial" w:cs="Arial"/>
          <w:sz w:val="24"/>
          <w:szCs w:val="24"/>
        </w:rPr>
      </w:pPr>
      <w:r w:rsidRPr="00D2207D">
        <w:rPr>
          <w:rFonts w:ascii="Arial" w:hAnsi="Arial" w:cs="Arial"/>
          <w:sz w:val="24"/>
          <w:szCs w:val="24"/>
        </w:rPr>
        <w:t>Dependence on Tourism: Vulnerability to economic downturns affecting travel and tourism.</w:t>
      </w:r>
    </w:p>
    <w:p w14:paraId="2D29BA20" w14:textId="77777777" w:rsidR="00BB751D" w:rsidRDefault="008D2CA6" w:rsidP="009671A3">
      <w:pPr>
        <w:pStyle w:val="ListParagraph"/>
        <w:numPr>
          <w:ilvl w:val="0"/>
          <w:numId w:val="1"/>
        </w:numPr>
        <w:spacing w:line="360" w:lineRule="auto"/>
        <w:jc w:val="both"/>
        <w:rPr>
          <w:rFonts w:ascii="Arial" w:hAnsi="Arial" w:cs="Arial"/>
          <w:sz w:val="24"/>
          <w:szCs w:val="24"/>
        </w:rPr>
      </w:pPr>
      <w:r w:rsidRPr="00FE475A">
        <w:rPr>
          <w:rFonts w:ascii="Arial" w:hAnsi="Arial" w:cs="Arial"/>
          <w:sz w:val="24"/>
          <w:szCs w:val="24"/>
        </w:rPr>
        <w:t>Opportunities:</w:t>
      </w:r>
      <w:r w:rsidR="00D2207D" w:rsidRPr="00FE475A">
        <w:rPr>
          <w:rFonts w:ascii="Arial" w:hAnsi="Arial" w:cs="Arial"/>
          <w:sz w:val="24"/>
          <w:szCs w:val="24"/>
        </w:rPr>
        <w:t xml:space="preserve"> </w:t>
      </w:r>
      <w:r w:rsidRPr="00FE475A">
        <w:rPr>
          <w:rFonts w:ascii="Arial" w:hAnsi="Arial" w:cs="Arial"/>
          <w:sz w:val="24"/>
          <w:szCs w:val="24"/>
        </w:rPr>
        <w:t>Diverse Talent Pool: Leveraging diversity and inclusion initiatives to attract a diverse talent pool.</w:t>
      </w:r>
    </w:p>
    <w:p w14:paraId="74C769D9" w14:textId="77777777" w:rsidR="00BB751D" w:rsidRDefault="008D2CA6" w:rsidP="00BB751D">
      <w:pPr>
        <w:pStyle w:val="ListParagraph"/>
        <w:spacing w:line="360" w:lineRule="auto"/>
        <w:jc w:val="both"/>
        <w:rPr>
          <w:rFonts w:ascii="Arial" w:hAnsi="Arial" w:cs="Arial"/>
          <w:sz w:val="24"/>
          <w:szCs w:val="24"/>
        </w:rPr>
      </w:pPr>
      <w:r w:rsidRPr="00FE475A">
        <w:rPr>
          <w:rFonts w:ascii="Arial" w:hAnsi="Arial" w:cs="Arial"/>
          <w:sz w:val="24"/>
          <w:szCs w:val="24"/>
        </w:rPr>
        <w:lastRenderedPageBreak/>
        <w:t>Technology Adoption: Embracing technology to enhance customer experience and operational efficiency.</w:t>
      </w:r>
    </w:p>
    <w:p w14:paraId="3DFF0D8F" w14:textId="18544AD4" w:rsidR="00FE475A" w:rsidRDefault="008D2CA6" w:rsidP="00BB751D">
      <w:pPr>
        <w:pStyle w:val="ListParagraph"/>
        <w:spacing w:line="360" w:lineRule="auto"/>
        <w:jc w:val="both"/>
        <w:rPr>
          <w:rFonts w:ascii="Arial" w:hAnsi="Arial" w:cs="Arial"/>
          <w:sz w:val="24"/>
          <w:szCs w:val="24"/>
        </w:rPr>
      </w:pPr>
      <w:r w:rsidRPr="00FE475A">
        <w:rPr>
          <w:rFonts w:ascii="Arial" w:hAnsi="Arial" w:cs="Arial"/>
          <w:sz w:val="24"/>
          <w:szCs w:val="24"/>
        </w:rPr>
        <w:t>Remote Work Flexibility: Offering remote work options to attract a broader range of talent.</w:t>
      </w:r>
    </w:p>
    <w:p w14:paraId="7EBD897F" w14:textId="77777777" w:rsidR="00BB751D" w:rsidRDefault="008D2CA6" w:rsidP="009671A3">
      <w:pPr>
        <w:pStyle w:val="ListParagraph"/>
        <w:numPr>
          <w:ilvl w:val="0"/>
          <w:numId w:val="1"/>
        </w:numPr>
        <w:spacing w:line="360" w:lineRule="auto"/>
        <w:jc w:val="both"/>
        <w:rPr>
          <w:rFonts w:ascii="Arial" w:hAnsi="Arial" w:cs="Arial"/>
          <w:sz w:val="24"/>
          <w:szCs w:val="24"/>
        </w:rPr>
      </w:pPr>
      <w:r w:rsidRPr="00FE475A">
        <w:rPr>
          <w:rFonts w:ascii="Arial" w:hAnsi="Arial" w:cs="Arial"/>
          <w:sz w:val="24"/>
          <w:szCs w:val="24"/>
        </w:rPr>
        <w:t>Threats:</w:t>
      </w:r>
      <w:r w:rsidR="00FE475A" w:rsidRPr="00FE475A">
        <w:rPr>
          <w:rFonts w:ascii="Arial" w:hAnsi="Arial" w:cs="Arial"/>
          <w:sz w:val="24"/>
          <w:szCs w:val="24"/>
        </w:rPr>
        <w:t xml:space="preserve"> </w:t>
      </w:r>
      <w:r w:rsidRPr="00FE475A">
        <w:rPr>
          <w:rFonts w:ascii="Arial" w:hAnsi="Arial" w:cs="Arial"/>
          <w:sz w:val="24"/>
          <w:szCs w:val="24"/>
        </w:rPr>
        <w:t>Economic Downturns: Reduced travel and leisure spending during economic downturns.</w:t>
      </w:r>
    </w:p>
    <w:p w14:paraId="6B15A93C" w14:textId="77777777" w:rsidR="00BB751D" w:rsidRDefault="008D2CA6" w:rsidP="00BB751D">
      <w:pPr>
        <w:pStyle w:val="ListParagraph"/>
        <w:spacing w:line="360" w:lineRule="auto"/>
        <w:jc w:val="both"/>
        <w:rPr>
          <w:rFonts w:ascii="Arial" w:hAnsi="Arial" w:cs="Arial"/>
          <w:sz w:val="24"/>
          <w:szCs w:val="24"/>
        </w:rPr>
      </w:pPr>
      <w:r w:rsidRPr="00FE475A">
        <w:rPr>
          <w:rFonts w:ascii="Arial" w:hAnsi="Arial" w:cs="Arial"/>
          <w:sz w:val="24"/>
          <w:szCs w:val="24"/>
        </w:rPr>
        <w:t>Competition: Intense competition for talent in the hospitality industry.</w:t>
      </w:r>
    </w:p>
    <w:p w14:paraId="5AFC9C95" w14:textId="5D38E77E" w:rsidR="008D2CA6" w:rsidRPr="00FE475A" w:rsidRDefault="008D2CA6" w:rsidP="00BB751D">
      <w:pPr>
        <w:pStyle w:val="ListParagraph"/>
        <w:spacing w:line="360" w:lineRule="auto"/>
        <w:jc w:val="both"/>
        <w:rPr>
          <w:rFonts w:ascii="Arial" w:hAnsi="Arial" w:cs="Arial"/>
          <w:sz w:val="24"/>
          <w:szCs w:val="24"/>
        </w:rPr>
      </w:pPr>
      <w:r w:rsidRPr="00FE475A">
        <w:rPr>
          <w:rFonts w:ascii="Arial" w:hAnsi="Arial" w:cs="Arial"/>
          <w:sz w:val="24"/>
          <w:szCs w:val="24"/>
        </w:rPr>
        <w:t xml:space="preserve">Regulatory Changes: Adapting to changes in </w:t>
      </w:r>
      <w:r w:rsidR="00FE475A" w:rsidRPr="00FE475A">
        <w:rPr>
          <w:rFonts w:ascii="Arial" w:hAnsi="Arial" w:cs="Arial"/>
          <w:sz w:val="24"/>
          <w:szCs w:val="24"/>
        </w:rPr>
        <w:t>labour</w:t>
      </w:r>
      <w:r w:rsidRPr="00FE475A">
        <w:rPr>
          <w:rFonts w:ascii="Arial" w:hAnsi="Arial" w:cs="Arial"/>
          <w:sz w:val="24"/>
          <w:szCs w:val="24"/>
        </w:rPr>
        <w:t xml:space="preserve"> laws and regulations, especially post-Brexit.</w:t>
      </w:r>
    </w:p>
    <w:p w14:paraId="280FF1DF" w14:textId="0525CC9C"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 xml:space="preserve">This combined PESTLE and SWOT </w:t>
      </w:r>
      <w:r w:rsidR="006E03B8">
        <w:rPr>
          <w:rFonts w:ascii="Arial" w:hAnsi="Arial" w:cs="Arial"/>
          <w:sz w:val="24"/>
          <w:szCs w:val="24"/>
        </w:rPr>
        <w:t>giv</w:t>
      </w:r>
      <w:r w:rsidRPr="009671A3">
        <w:rPr>
          <w:rFonts w:ascii="Arial" w:hAnsi="Arial" w:cs="Arial"/>
          <w:sz w:val="24"/>
          <w:szCs w:val="24"/>
        </w:rPr>
        <w:t xml:space="preserve">es a comprehensive overview of the </w:t>
      </w:r>
      <w:r w:rsidR="006E03B8">
        <w:rPr>
          <w:rFonts w:ascii="Arial" w:hAnsi="Arial" w:cs="Arial"/>
          <w:sz w:val="24"/>
          <w:szCs w:val="24"/>
        </w:rPr>
        <w:t>externa</w:t>
      </w:r>
      <w:r w:rsidR="00BA51A1">
        <w:rPr>
          <w:rFonts w:ascii="Arial" w:hAnsi="Arial" w:cs="Arial"/>
          <w:sz w:val="24"/>
          <w:szCs w:val="24"/>
        </w:rPr>
        <w:t>l characteristic</w:t>
      </w:r>
      <w:r w:rsidRPr="009671A3">
        <w:rPr>
          <w:rFonts w:ascii="Arial" w:hAnsi="Arial" w:cs="Arial"/>
          <w:sz w:val="24"/>
          <w:szCs w:val="24"/>
        </w:rPr>
        <w:t>s that may</w:t>
      </w:r>
      <w:r w:rsidR="00BA51A1">
        <w:rPr>
          <w:rFonts w:ascii="Arial" w:hAnsi="Arial" w:cs="Arial"/>
          <w:sz w:val="24"/>
          <w:szCs w:val="24"/>
        </w:rPr>
        <w:t xml:space="preserve"> affect or influence</w:t>
      </w:r>
      <w:r w:rsidRPr="009671A3">
        <w:rPr>
          <w:rFonts w:ascii="Arial" w:hAnsi="Arial" w:cs="Arial"/>
          <w:sz w:val="24"/>
          <w:szCs w:val="24"/>
        </w:rPr>
        <w:t xml:space="preserve"> a hotel's recruitment and retention strategies. </w:t>
      </w:r>
      <w:r w:rsidR="00BA51A1">
        <w:rPr>
          <w:rFonts w:ascii="Arial" w:hAnsi="Arial" w:cs="Arial"/>
          <w:sz w:val="24"/>
          <w:szCs w:val="24"/>
        </w:rPr>
        <w:t xml:space="preserve">Should use this </w:t>
      </w:r>
      <w:r w:rsidR="00D55A34">
        <w:rPr>
          <w:rFonts w:ascii="Arial" w:hAnsi="Arial" w:cs="Arial"/>
          <w:sz w:val="24"/>
          <w:szCs w:val="24"/>
        </w:rPr>
        <w:t>information</w:t>
      </w:r>
      <w:r w:rsidRPr="009671A3">
        <w:rPr>
          <w:rFonts w:ascii="Arial" w:hAnsi="Arial" w:cs="Arial"/>
          <w:sz w:val="24"/>
          <w:szCs w:val="24"/>
        </w:rPr>
        <w:t xml:space="preserve"> for strategic planning and decision-making within the HR department.</w:t>
      </w:r>
    </w:p>
    <w:p w14:paraId="5FF8BBB6" w14:textId="2D8DCB2A" w:rsidR="008D2CA6" w:rsidRDefault="001D0195" w:rsidP="007E3708">
      <w:pPr>
        <w:spacing w:line="360" w:lineRule="auto"/>
        <w:jc w:val="both"/>
        <w:rPr>
          <w:rFonts w:ascii="Arial" w:hAnsi="Arial" w:cs="Arial"/>
          <w:sz w:val="24"/>
          <w:szCs w:val="24"/>
        </w:rPr>
      </w:pPr>
      <w:r>
        <w:rPr>
          <w:rFonts w:ascii="Arial" w:hAnsi="Arial" w:cs="Arial"/>
          <w:sz w:val="24"/>
          <w:szCs w:val="24"/>
        </w:rPr>
        <w:t xml:space="preserve">In last years a new threat </w:t>
      </w:r>
      <w:r w:rsidR="00307DD8">
        <w:rPr>
          <w:rFonts w:ascii="Arial" w:hAnsi="Arial" w:cs="Arial"/>
          <w:sz w:val="24"/>
          <w:szCs w:val="24"/>
        </w:rPr>
        <w:t xml:space="preserve">appear for human’s employability, this is Artificial Intelligence or </w:t>
      </w:r>
      <w:r w:rsidR="00BD67ED">
        <w:rPr>
          <w:rFonts w:ascii="Arial" w:hAnsi="Arial" w:cs="Arial"/>
          <w:sz w:val="24"/>
          <w:szCs w:val="24"/>
        </w:rPr>
        <w:t xml:space="preserve">AI. The HR department have to take this as an opportunity </w:t>
      </w:r>
      <w:r w:rsidR="001D5BEA">
        <w:rPr>
          <w:rFonts w:ascii="Arial" w:hAnsi="Arial" w:cs="Arial"/>
          <w:sz w:val="24"/>
          <w:szCs w:val="24"/>
        </w:rPr>
        <w:t>to use AI in their activities, for advantages and opportunities offered.</w:t>
      </w:r>
      <w:r w:rsidR="007E3708">
        <w:rPr>
          <w:rFonts w:ascii="Arial" w:hAnsi="Arial" w:cs="Arial"/>
          <w:sz w:val="24"/>
          <w:szCs w:val="24"/>
        </w:rPr>
        <w:t xml:space="preserve"> </w:t>
      </w:r>
      <w:r w:rsidR="007E3708" w:rsidRPr="007E3708">
        <w:rPr>
          <w:rFonts w:ascii="Arial" w:hAnsi="Arial" w:cs="Arial"/>
          <w:sz w:val="24"/>
          <w:szCs w:val="24"/>
        </w:rPr>
        <w:t>“the future usage and involvement of AI interaction with human appears brighter, accepted, and more capable of delivering services for human development, growth, and benefits” (Kankaew, 2023, p.143)</w:t>
      </w:r>
      <w:r w:rsidR="00847212">
        <w:rPr>
          <w:rFonts w:ascii="Arial" w:hAnsi="Arial" w:cs="Arial"/>
          <w:sz w:val="24"/>
          <w:szCs w:val="24"/>
        </w:rPr>
        <w:t xml:space="preserve">. An example could be to accept AI </w:t>
      </w:r>
      <w:r w:rsidR="00A3609E">
        <w:rPr>
          <w:rFonts w:ascii="Arial" w:hAnsi="Arial" w:cs="Arial"/>
          <w:sz w:val="24"/>
          <w:szCs w:val="24"/>
        </w:rPr>
        <w:t>and</w:t>
      </w:r>
      <w:r w:rsidR="00326C5C">
        <w:rPr>
          <w:rFonts w:ascii="Arial" w:hAnsi="Arial" w:cs="Arial"/>
          <w:sz w:val="24"/>
          <w:szCs w:val="24"/>
        </w:rPr>
        <w:t xml:space="preserve"> other intelligent </w:t>
      </w:r>
      <w:r w:rsidR="00A3609E">
        <w:rPr>
          <w:rFonts w:ascii="Arial" w:hAnsi="Arial" w:cs="Arial"/>
          <w:sz w:val="24"/>
          <w:szCs w:val="24"/>
        </w:rPr>
        <w:t>programs to manage employees data</w:t>
      </w:r>
      <w:r w:rsidR="00ED374E">
        <w:rPr>
          <w:rFonts w:ascii="Arial" w:hAnsi="Arial" w:cs="Arial"/>
          <w:sz w:val="24"/>
          <w:szCs w:val="24"/>
        </w:rPr>
        <w:t>, for</w:t>
      </w:r>
      <w:r w:rsidR="00326C5C">
        <w:rPr>
          <w:rFonts w:ascii="Arial" w:hAnsi="Arial" w:cs="Arial"/>
          <w:sz w:val="24"/>
          <w:szCs w:val="24"/>
        </w:rPr>
        <w:t xml:space="preserve"> many more</w:t>
      </w:r>
      <w:r w:rsidR="00ED374E">
        <w:rPr>
          <w:rFonts w:ascii="Arial" w:hAnsi="Arial" w:cs="Arial"/>
          <w:sz w:val="24"/>
          <w:szCs w:val="24"/>
        </w:rPr>
        <w:t xml:space="preserve"> repeated </w:t>
      </w:r>
      <w:r w:rsidR="00757DD0">
        <w:rPr>
          <w:rFonts w:ascii="Arial" w:hAnsi="Arial" w:cs="Arial"/>
          <w:sz w:val="24"/>
          <w:szCs w:val="24"/>
        </w:rPr>
        <w:t xml:space="preserve">tasks </w:t>
      </w:r>
      <w:r w:rsidR="00ED374E">
        <w:rPr>
          <w:rFonts w:ascii="Arial" w:hAnsi="Arial" w:cs="Arial"/>
          <w:sz w:val="24"/>
          <w:szCs w:val="24"/>
        </w:rPr>
        <w:t>or other automatic operations</w:t>
      </w:r>
      <w:r w:rsidR="00757DD0">
        <w:rPr>
          <w:rFonts w:ascii="Arial" w:hAnsi="Arial" w:cs="Arial"/>
          <w:sz w:val="24"/>
          <w:szCs w:val="24"/>
        </w:rPr>
        <w:t xml:space="preserve">, </w:t>
      </w:r>
      <w:r w:rsidR="00EC50E1">
        <w:rPr>
          <w:rFonts w:ascii="Arial" w:hAnsi="Arial" w:cs="Arial"/>
          <w:sz w:val="24"/>
          <w:szCs w:val="24"/>
        </w:rPr>
        <w:t>sometimes even in controlling operations;</w:t>
      </w:r>
      <w:r w:rsidR="00757DD0">
        <w:rPr>
          <w:rFonts w:ascii="Arial" w:hAnsi="Arial" w:cs="Arial"/>
          <w:sz w:val="24"/>
          <w:szCs w:val="24"/>
        </w:rPr>
        <w:t xml:space="preserve"> “</w:t>
      </w:r>
      <w:r w:rsidR="007E3708" w:rsidRPr="007E3708">
        <w:rPr>
          <w:rFonts w:ascii="Arial" w:hAnsi="Arial" w:cs="Arial"/>
          <w:sz w:val="24"/>
          <w:szCs w:val="24"/>
        </w:rPr>
        <w:t>Artificial intelligence in the area of HR prevents supervisors/managers from perpetuating intentional errors. This is about deliberately manipulating an employee’s performance rating for unethical reasons”(Ilesanmi, 2023, p. 148)</w:t>
      </w:r>
    </w:p>
    <w:p w14:paraId="5EF353EC" w14:textId="2D31FC3A" w:rsidR="007E3708" w:rsidRPr="009671A3" w:rsidRDefault="007E3708" w:rsidP="009671A3">
      <w:pPr>
        <w:spacing w:line="360" w:lineRule="auto"/>
        <w:jc w:val="both"/>
        <w:rPr>
          <w:rFonts w:ascii="Arial" w:hAnsi="Arial" w:cs="Arial"/>
          <w:sz w:val="24"/>
          <w:szCs w:val="24"/>
        </w:rPr>
      </w:pPr>
      <w:r>
        <w:rPr>
          <w:rFonts w:ascii="Arial" w:hAnsi="Arial" w:cs="Arial"/>
          <w:noProof/>
          <w:sz w:val="24"/>
          <w:szCs w:val="24"/>
        </w:rPr>
        <w:drawing>
          <wp:inline distT="0" distB="0" distL="0" distR="0" wp14:anchorId="34BF16A6" wp14:editId="50C4E92B">
            <wp:extent cx="4194175" cy="3096895"/>
            <wp:effectExtent l="0" t="0" r="0" b="8255"/>
            <wp:docPr id="7851963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4175" cy="3096895"/>
                    </a:xfrm>
                    <a:prstGeom prst="rect">
                      <a:avLst/>
                    </a:prstGeom>
                    <a:noFill/>
                  </pic:spPr>
                </pic:pic>
              </a:graphicData>
            </a:graphic>
          </wp:inline>
        </w:drawing>
      </w:r>
    </w:p>
    <w:p w14:paraId="64462E20" w14:textId="77777777"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Samples</w:t>
      </w:r>
    </w:p>
    <w:p w14:paraId="6E183EC0" w14:textId="41FC440D"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Different hotel brands employ various strategies to improve talent attraction, selection programs, and retention while continuously enhancing their workforce. Here are examples of initiatives taken by some well-known hotel brands:</w:t>
      </w:r>
    </w:p>
    <w:p w14:paraId="57658885" w14:textId="23AC53A4" w:rsidR="008D2CA6" w:rsidRPr="008863AA" w:rsidRDefault="0014076B" w:rsidP="008863AA">
      <w:pPr>
        <w:pStyle w:val="ListParagraph"/>
        <w:numPr>
          <w:ilvl w:val="0"/>
          <w:numId w:val="1"/>
        </w:numPr>
        <w:spacing w:line="360" w:lineRule="auto"/>
        <w:jc w:val="both"/>
        <w:rPr>
          <w:rFonts w:ascii="Arial" w:hAnsi="Arial" w:cs="Arial"/>
          <w:sz w:val="24"/>
          <w:szCs w:val="24"/>
        </w:rPr>
      </w:pPr>
      <w:r w:rsidRPr="008863AA">
        <w:rPr>
          <w:rFonts w:ascii="Arial" w:hAnsi="Arial" w:cs="Arial"/>
          <w:sz w:val="24"/>
          <w:szCs w:val="24"/>
        </w:rPr>
        <w:lastRenderedPageBreak/>
        <w:t>T</w:t>
      </w:r>
      <w:r w:rsidR="008D2CA6" w:rsidRPr="008863AA">
        <w:rPr>
          <w:rFonts w:ascii="Arial" w:hAnsi="Arial" w:cs="Arial"/>
          <w:sz w:val="24"/>
          <w:szCs w:val="24"/>
        </w:rPr>
        <w:t>alent Attraction and Selection:</w:t>
      </w:r>
      <w:r w:rsidR="000C2E60" w:rsidRPr="008863AA">
        <w:rPr>
          <w:rFonts w:ascii="Arial" w:hAnsi="Arial" w:cs="Arial"/>
          <w:sz w:val="24"/>
          <w:szCs w:val="24"/>
        </w:rPr>
        <w:t xml:space="preserve"> </w:t>
      </w:r>
      <w:r w:rsidR="008D2CA6" w:rsidRPr="008863AA">
        <w:rPr>
          <w:rFonts w:ascii="Arial" w:hAnsi="Arial" w:cs="Arial"/>
          <w:sz w:val="24"/>
          <w:szCs w:val="24"/>
        </w:rPr>
        <w:t>Marriott International:</w:t>
      </w:r>
      <w:r w:rsidR="00BF3E5A" w:rsidRPr="008863AA">
        <w:rPr>
          <w:rFonts w:ascii="Arial" w:hAnsi="Arial" w:cs="Arial"/>
          <w:sz w:val="24"/>
          <w:szCs w:val="24"/>
        </w:rPr>
        <w:t xml:space="preserve"> </w:t>
      </w:r>
      <w:r w:rsidR="008D2CA6" w:rsidRPr="008863AA">
        <w:rPr>
          <w:rFonts w:ascii="Arial" w:hAnsi="Arial" w:cs="Arial"/>
          <w:sz w:val="24"/>
          <w:szCs w:val="24"/>
        </w:rPr>
        <w:t>Global Career Site: Marriott has a comprehensive career site that showcases its culture, benefits, and career opportunities worldwide, making it easy for potential candidates to explore and apply.</w:t>
      </w:r>
    </w:p>
    <w:p w14:paraId="0B3E0EE5" w14:textId="2E939F2D" w:rsidR="008D2CA6" w:rsidRPr="008863AA" w:rsidRDefault="008D2CA6" w:rsidP="008863AA">
      <w:pPr>
        <w:pStyle w:val="ListParagraph"/>
        <w:numPr>
          <w:ilvl w:val="0"/>
          <w:numId w:val="1"/>
        </w:numPr>
        <w:spacing w:line="360" w:lineRule="auto"/>
        <w:jc w:val="both"/>
        <w:rPr>
          <w:rFonts w:ascii="Arial" w:hAnsi="Arial" w:cs="Arial"/>
          <w:sz w:val="24"/>
          <w:szCs w:val="24"/>
        </w:rPr>
      </w:pPr>
      <w:r w:rsidRPr="008863AA">
        <w:rPr>
          <w:rFonts w:ascii="Arial" w:hAnsi="Arial" w:cs="Arial"/>
          <w:sz w:val="24"/>
          <w:szCs w:val="24"/>
        </w:rPr>
        <w:t>Social Media Engagement: Marriott leverages social media platforms to engage with potential candidates, sharing employee stories, achievements, and behind-the-scenes glimpses of the work environment.</w:t>
      </w:r>
      <w:r w:rsidR="008863AA" w:rsidRPr="008863AA">
        <w:rPr>
          <w:rFonts w:ascii="Arial" w:hAnsi="Arial" w:cs="Arial"/>
          <w:sz w:val="24"/>
          <w:szCs w:val="24"/>
        </w:rPr>
        <w:t xml:space="preserve"> </w:t>
      </w:r>
      <w:r w:rsidRPr="008863AA">
        <w:rPr>
          <w:rFonts w:ascii="Arial" w:hAnsi="Arial" w:cs="Arial"/>
          <w:sz w:val="24"/>
          <w:szCs w:val="24"/>
        </w:rPr>
        <w:t>Hilton Worldwide:</w:t>
      </w:r>
      <w:r w:rsidR="006F608E" w:rsidRPr="008863AA">
        <w:rPr>
          <w:rFonts w:ascii="Arial" w:hAnsi="Arial" w:cs="Arial"/>
          <w:sz w:val="24"/>
          <w:szCs w:val="24"/>
        </w:rPr>
        <w:t xml:space="preserve"> </w:t>
      </w:r>
      <w:r w:rsidRPr="008863AA">
        <w:rPr>
          <w:rFonts w:ascii="Arial" w:hAnsi="Arial" w:cs="Arial"/>
          <w:sz w:val="24"/>
          <w:szCs w:val="24"/>
        </w:rPr>
        <w:t>Hilton University: Hilton has a robust learning and development platform called Hilton University, offering a variety of courses and training opportunities for employees at different career stages.</w:t>
      </w:r>
    </w:p>
    <w:p w14:paraId="0A16D337" w14:textId="3513F833" w:rsidR="008D2CA6" w:rsidRPr="008863AA" w:rsidRDefault="008D2CA6" w:rsidP="00320732">
      <w:pPr>
        <w:pStyle w:val="ListParagraph"/>
        <w:numPr>
          <w:ilvl w:val="0"/>
          <w:numId w:val="1"/>
        </w:numPr>
        <w:spacing w:line="360" w:lineRule="auto"/>
        <w:jc w:val="both"/>
        <w:rPr>
          <w:rFonts w:ascii="Arial" w:hAnsi="Arial" w:cs="Arial"/>
          <w:sz w:val="24"/>
          <w:szCs w:val="24"/>
        </w:rPr>
      </w:pPr>
      <w:r w:rsidRPr="008863AA">
        <w:rPr>
          <w:rFonts w:ascii="Arial" w:hAnsi="Arial" w:cs="Arial"/>
          <w:sz w:val="24"/>
          <w:szCs w:val="24"/>
        </w:rPr>
        <w:t>Virtual Recruitment Events: Hilton hosts virtual recruitment events to connect with a wider audience of potential candidates, making it more accessible for individuals from various locations to explore job opportunities.</w:t>
      </w:r>
      <w:r w:rsidR="008863AA">
        <w:rPr>
          <w:rFonts w:ascii="Arial" w:hAnsi="Arial" w:cs="Arial"/>
          <w:sz w:val="24"/>
          <w:szCs w:val="24"/>
        </w:rPr>
        <w:t xml:space="preserve"> </w:t>
      </w:r>
      <w:r w:rsidRPr="008863AA">
        <w:rPr>
          <w:rFonts w:ascii="Arial" w:hAnsi="Arial" w:cs="Arial"/>
          <w:sz w:val="24"/>
          <w:szCs w:val="24"/>
        </w:rPr>
        <w:t>AccorHotels offers leadership programs that focus on identifying and developing future leaders within the organization. These programs provide accelerated career paths for high-potential individuals.</w:t>
      </w:r>
    </w:p>
    <w:p w14:paraId="0E09DF65" w14:textId="77777777" w:rsidR="00320732" w:rsidRDefault="008D2CA6" w:rsidP="009671A3">
      <w:pPr>
        <w:pStyle w:val="ListParagraph"/>
        <w:numPr>
          <w:ilvl w:val="0"/>
          <w:numId w:val="1"/>
        </w:numPr>
        <w:spacing w:line="360" w:lineRule="auto"/>
        <w:jc w:val="both"/>
        <w:rPr>
          <w:rFonts w:ascii="Arial" w:hAnsi="Arial" w:cs="Arial"/>
          <w:sz w:val="24"/>
          <w:szCs w:val="24"/>
        </w:rPr>
      </w:pPr>
      <w:r w:rsidRPr="00320732">
        <w:rPr>
          <w:rFonts w:ascii="Arial" w:hAnsi="Arial" w:cs="Arial"/>
          <w:sz w:val="24"/>
          <w:szCs w:val="24"/>
        </w:rPr>
        <w:t>Inclusive Hiring Practices: AccorHotels emphasizes diversity and inclusion in its hiring practices, aiming to create a workplace that is reflective of the diverse communities it serves.</w:t>
      </w:r>
    </w:p>
    <w:p w14:paraId="69F94AD8" w14:textId="1988FE08" w:rsidR="008D2CA6" w:rsidRPr="00320732" w:rsidRDefault="008D2CA6" w:rsidP="009671A3">
      <w:pPr>
        <w:pStyle w:val="ListParagraph"/>
        <w:numPr>
          <w:ilvl w:val="0"/>
          <w:numId w:val="1"/>
        </w:numPr>
        <w:spacing w:line="360" w:lineRule="auto"/>
        <w:jc w:val="both"/>
        <w:rPr>
          <w:rFonts w:ascii="Arial" w:hAnsi="Arial" w:cs="Arial"/>
          <w:sz w:val="24"/>
          <w:szCs w:val="24"/>
        </w:rPr>
      </w:pPr>
      <w:r w:rsidRPr="00320732">
        <w:rPr>
          <w:rFonts w:ascii="Arial" w:hAnsi="Arial" w:cs="Arial"/>
          <w:sz w:val="24"/>
          <w:szCs w:val="24"/>
        </w:rPr>
        <w:t>Brand Utilization for Attraction:</w:t>
      </w:r>
      <w:r w:rsidR="00320732" w:rsidRPr="00320732">
        <w:rPr>
          <w:rFonts w:ascii="Arial" w:hAnsi="Arial" w:cs="Arial"/>
          <w:sz w:val="24"/>
          <w:szCs w:val="24"/>
        </w:rPr>
        <w:t xml:space="preserve"> </w:t>
      </w:r>
      <w:r w:rsidRPr="00320732">
        <w:rPr>
          <w:rFonts w:ascii="Arial" w:hAnsi="Arial" w:cs="Arial"/>
          <w:sz w:val="24"/>
          <w:szCs w:val="24"/>
        </w:rPr>
        <w:t xml:space="preserve">Four Seasons Hotels and </w:t>
      </w:r>
      <w:proofErr w:type="spellStart"/>
      <w:r w:rsidRPr="00320732">
        <w:rPr>
          <w:rFonts w:ascii="Arial" w:hAnsi="Arial" w:cs="Arial"/>
          <w:sz w:val="24"/>
          <w:szCs w:val="24"/>
        </w:rPr>
        <w:t>Resorts:Luxury</w:t>
      </w:r>
      <w:proofErr w:type="spellEnd"/>
      <w:r w:rsidRPr="00320732">
        <w:rPr>
          <w:rFonts w:ascii="Arial" w:hAnsi="Arial" w:cs="Arial"/>
          <w:sz w:val="24"/>
          <w:szCs w:val="24"/>
        </w:rPr>
        <w:t xml:space="preserve"> Brand Image: Four Seasons capitalizes on its luxury brand image to attract top talent. It emphasizes a commitment to exceptional service and a personalized guest experience, which resonates with individuals seeking a high-end hospitality career.</w:t>
      </w:r>
    </w:p>
    <w:p w14:paraId="29440294" w14:textId="5F4F4B15" w:rsidR="008D2CA6" w:rsidRPr="008D629C" w:rsidRDefault="008D2CA6" w:rsidP="008D629C">
      <w:pPr>
        <w:pStyle w:val="ListParagraph"/>
        <w:numPr>
          <w:ilvl w:val="0"/>
          <w:numId w:val="1"/>
        </w:numPr>
        <w:spacing w:line="360" w:lineRule="auto"/>
        <w:jc w:val="both"/>
        <w:rPr>
          <w:rFonts w:ascii="Arial" w:hAnsi="Arial" w:cs="Arial"/>
          <w:sz w:val="24"/>
          <w:szCs w:val="24"/>
        </w:rPr>
      </w:pPr>
      <w:r w:rsidRPr="008D629C">
        <w:rPr>
          <w:rFonts w:ascii="Arial" w:hAnsi="Arial" w:cs="Arial"/>
          <w:sz w:val="24"/>
          <w:szCs w:val="24"/>
        </w:rPr>
        <w:t>Employee Well-being: Four Seasons promotes a culture of employee well-being, emphasizing that satisfied employees contribute to outstanding guest experiences. This focus on a positive work environment is highlighted in its employer brand messaging.</w:t>
      </w:r>
    </w:p>
    <w:p w14:paraId="713D6AEC" w14:textId="27C1A842" w:rsidR="008D2CA6" w:rsidRPr="008D629C" w:rsidRDefault="008D2CA6" w:rsidP="009671A3">
      <w:pPr>
        <w:pStyle w:val="ListParagraph"/>
        <w:numPr>
          <w:ilvl w:val="0"/>
          <w:numId w:val="1"/>
        </w:numPr>
        <w:spacing w:line="360" w:lineRule="auto"/>
        <w:jc w:val="both"/>
        <w:rPr>
          <w:rFonts w:ascii="Arial" w:hAnsi="Arial" w:cs="Arial"/>
          <w:sz w:val="24"/>
          <w:szCs w:val="24"/>
        </w:rPr>
      </w:pPr>
      <w:r w:rsidRPr="008D629C">
        <w:rPr>
          <w:rFonts w:ascii="Arial" w:hAnsi="Arial" w:cs="Arial"/>
          <w:sz w:val="24"/>
          <w:szCs w:val="24"/>
        </w:rPr>
        <w:t>IHG (InterContinental Hotels Group):</w:t>
      </w:r>
      <w:r w:rsidR="008D629C">
        <w:rPr>
          <w:rFonts w:ascii="Arial" w:hAnsi="Arial" w:cs="Arial"/>
          <w:sz w:val="24"/>
          <w:szCs w:val="24"/>
        </w:rPr>
        <w:t xml:space="preserve"> </w:t>
      </w:r>
      <w:r w:rsidRPr="008D629C">
        <w:rPr>
          <w:rFonts w:ascii="Arial" w:hAnsi="Arial" w:cs="Arial"/>
          <w:sz w:val="24"/>
          <w:szCs w:val="24"/>
        </w:rPr>
        <w:t xml:space="preserve">Brand Portfolio: IHG showcases a diverse portfolio of brands, each with its unique identity. This </w:t>
      </w:r>
      <w:r w:rsidR="007B2B74">
        <w:rPr>
          <w:rFonts w:ascii="Arial" w:hAnsi="Arial" w:cs="Arial"/>
          <w:sz w:val="24"/>
          <w:szCs w:val="24"/>
        </w:rPr>
        <w:t>permit</w:t>
      </w:r>
      <w:r w:rsidRPr="008D629C">
        <w:rPr>
          <w:rFonts w:ascii="Arial" w:hAnsi="Arial" w:cs="Arial"/>
          <w:sz w:val="24"/>
          <w:szCs w:val="24"/>
        </w:rPr>
        <w:t xml:space="preserve">s the organization to </w:t>
      </w:r>
      <w:r w:rsidR="007B2B74">
        <w:rPr>
          <w:rFonts w:ascii="Arial" w:hAnsi="Arial" w:cs="Arial"/>
          <w:sz w:val="24"/>
          <w:szCs w:val="24"/>
        </w:rPr>
        <w:t>address</w:t>
      </w:r>
      <w:r w:rsidRPr="008D629C">
        <w:rPr>
          <w:rFonts w:ascii="Arial" w:hAnsi="Arial" w:cs="Arial"/>
          <w:sz w:val="24"/>
          <w:szCs w:val="24"/>
        </w:rPr>
        <w:t xml:space="preserve"> to a </w:t>
      </w:r>
      <w:r w:rsidR="007B2B74">
        <w:rPr>
          <w:rFonts w:ascii="Arial" w:hAnsi="Arial" w:cs="Arial"/>
          <w:sz w:val="24"/>
          <w:szCs w:val="24"/>
        </w:rPr>
        <w:t>larger</w:t>
      </w:r>
      <w:r w:rsidRPr="008D629C">
        <w:rPr>
          <w:rFonts w:ascii="Arial" w:hAnsi="Arial" w:cs="Arial"/>
          <w:sz w:val="24"/>
          <w:szCs w:val="24"/>
        </w:rPr>
        <w:t xml:space="preserve"> </w:t>
      </w:r>
      <w:r w:rsidR="007B2B74">
        <w:rPr>
          <w:rFonts w:ascii="Arial" w:hAnsi="Arial" w:cs="Arial"/>
          <w:sz w:val="24"/>
          <w:szCs w:val="24"/>
        </w:rPr>
        <w:t>category</w:t>
      </w:r>
      <w:r w:rsidRPr="008D629C">
        <w:rPr>
          <w:rFonts w:ascii="Arial" w:hAnsi="Arial" w:cs="Arial"/>
          <w:sz w:val="24"/>
          <w:szCs w:val="24"/>
        </w:rPr>
        <w:t xml:space="preserve"> of candidates with </w:t>
      </w:r>
      <w:r w:rsidR="007B2B74">
        <w:rPr>
          <w:rFonts w:ascii="Arial" w:hAnsi="Arial" w:cs="Arial"/>
          <w:sz w:val="24"/>
          <w:szCs w:val="24"/>
        </w:rPr>
        <w:t xml:space="preserve">desired </w:t>
      </w:r>
      <w:r w:rsidR="00954D59">
        <w:rPr>
          <w:rFonts w:ascii="Arial" w:hAnsi="Arial" w:cs="Arial"/>
          <w:sz w:val="24"/>
          <w:szCs w:val="24"/>
        </w:rPr>
        <w:t xml:space="preserve">skills, but also </w:t>
      </w:r>
      <w:r w:rsidRPr="008D629C">
        <w:rPr>
          <w:rFonts w:ascii="Arial" w:hAnsi="Arial" w:cs="Arial"/>
          <w:sz w:val="24"/>
          <w:szCs w:val="24"/>
        </w:rPr>
        <w:t>different preferences and career aspirations.</w:t>
      </w:r>
    </w:p>
    <w:p w14:paraId="010200D1" w14:textId="41D09CD4" w:rsidR="008D2CA6" w:rsidRPr="008D629C" w:rsidRDefault="008D2CA6" w:rsidP="008D629C">
      <w:pPr>
        <w:pStyle w:val="ListParagraph"/>
        <w:numPr>
          <w:ilvl w:val="0"/>
          <w:numId w:val="1"/>
        </w:numPr>
        <w:spacing w:line="360" w:lineRule="auto"/>
        <w:jc w:val="both"/>
        <w:rPr>
          <w:rFonts w:ascii="Arial" w:hAnsi="Arial" w:cs="Arial"/>
          <w:sz w:val="24"/>
          <w:szCs w:val="24"/>
        </w:rPr>
      </w:pPr>
      <w:r w:rsidRPr="008D629C">
        <w:rPr>
          <w:rFonts w:ascii="Arial" w:hAnsi="Arial" w:cs="Arial"/>
          <w:sz w:val="24"/>
          <w:szCs w:val="24"/>
        </w:rPr>
        <w:t>Sustainability Initiatives: IHG's commitment to sustainability and responsible business practices is highlighted in its employer branding. This appeals to candidates who value companies with a strong environmental and social responsibility focus.</w:t>
      </w:r>
    </w:p>
    <w:p w14:paraId="74C30024" w14:textId="3CCD4E74" w:rsidR="008D2CA6" w:rsidRPr="005E53D4" w:rsidRDefault="008D2CA6" w:rsidP="009671A3">
      <w:pPr>
        <w:pStyle w:val="ListParagraph"/>
        <w:numPr>
          <w:ilvl w:val="0"/>
          <w:numId w:val="1"/>
        </w:numPr>
        <w:spacing w:line="360" w:lineRule="auto"/>
        <w:jc w:val="both"/>
        <w:rPr>
          <w:rFonts w:ascii="Arial" w:hAnsi="Arial" w:cs="Arial"/>
          <w:sz w:val="24"/>
          <w:szCs w:val="24"/>
        </w:rPr>
      </w:pPr>
      <w:r w:rsidRPr="005E53D4">
        <w:rPr>
          <w:rFonts w:ascii="Arial" w:hAnsi="Arial" w:cs="Arial"/>
          <w:sz w:val="24"/>
          <w:szCs w:val="24"/>
        </w:rPr>
        <w:t>Retention and Continuous Improvement:</w:t>
      </w:r>
      <w:r w:rsidR="005E53D4">
        <w:rPr>
          <w:rFonts w:ascii="Arial" w:hAnsi="Arial" w:cs="Arial"/>
          <w:sz w:val="24"/>
          <w:szCs w:val="24"/>
        </w:rPr>
        <w:t xml:space="preserve"> </w:t>
      </w:r>
      <w:r w:rsidRPr="005E53D4">
        <w:rPr>
          <w:rFonts w:ascii="Arial" w:hAnsi="Arial" w:cs="Arial"/>
          <w:sz w:val="24"/>
          <w:szCs w:val="24"/>
        </w:rPr>
        <w:t>Hyatt Hotels Corporation:</w:t>
      </w:r>
      <w:r w:rsidR="005E53D4" w:rsidRPr="005E53D4">
        <w:rPr>
          <w:rFonts w:ascii="Arial" w:hAnsi="Arial" w:cs="Arial"/>
          <w:sz w:val="24"/>
          <w:szCs w:val="24"/>
        </w:rPr>
        <w:t xml:space="preserve"> </w:t>
      </w:r>
      <w:r w:rsidRPr="005E53D4">
        <w:rPr>
          <w:rFonts w:ascii="Arial" w:hAnsi="Arial" w:cs="Arial"/>
          <w:sz w:val="24"/>
          <w:szCs w:val="24"/>
        </w:rPr>
        <w:t>Employee Resource Groups (ERGs): Hyatt has established ERGs to foster a sense of community and support among employees. These groups provide networking opportunities, mentorship, and a platform for diverse voices to be heard.</w:t>
      </w:r>
    </w:p>
    <w:p w14:paraId="0310C338" w14:textId="2521DA2E" w:rsidR="008D2CA6" w:rsidRPr="00864B0A" w:rsidRDefault="008D2CA6" w:rsidP="009671A3">
      <w:pPr>
        <w:pStyle w:val="ListParagraph"/>
        <w:numPr>
          <w:ilvl w:val="0"/>
          <w:numId w:val="1"/>
        </w:numPr>
        <w:spacing w:line="360" w:lineRule="auto"/>
        <w:jc w:val="both"/>
        <w:rPr>
          <w:rFonts w:ascii="Arial" w:hAnsi="Arial" w:cs="Arial"/>
          <w:sz w:val="24"/>
          <w:szCs w:val="24"/>
        </w:rPr>
      </w:pPr>
      <w:r w:rsidRPr="00864B0A">
        <w:rPr>
          <w:rFonts w:ascii="Arial" w:hAnsi="Arial" w:cs="Arial"/>
          <w:sz w:val="24"/>
          <w:szCs w:val="24"/>
        </w:rPr>
        <w:t>Global Well-being Platform: Hyatt invests in employee well-being through initiatives like the Headspace partnership, offering mindfulness and mental health resources to employees worldwide.</w:t>
      </w:r>
      <w:r w:rsidR="00864B0A" w:rsidRPr="00864B0A">
        <w:rPr>
          <w:rFonts w:ascii="Arial" w:hAnsi="Arial" w:cs="Arial"/>
          <w:sz w:val="24"/>
          <w:szCs w:val="24"/>
        </w:rPr>
        <w:t xml:space="preserve"> </w:t>
      </w:r>
      <w:r w:rsidRPr="00864B0A">
        <w:rPr>
          <w:rFonts w:ascii="Arial" w:hAnsi="Arial" w:cs="Arial"/>
          <w:sz w:val="24"/>
          <w:szCs w:val="24"/>
        </w:rPr>
        <w:t>Radisson Hotel Group:</w:t>
      </w:r>
      <w:r w:rsidR="00864B0A">
        <w:rPr>
          <w:rFonts w:ascii="Arial" w:hAnsi="Arial" w:cs="Arial"/>
          <w:sz w:val="24"/>
          <w:szCs w:val="24"/>
        </w:rPr>
        <w:t xml:space="preserve"> </w:t>
      </w:r>
      <w:r w:rsidRPr="00864B0A">
        <w:rPr>
          <w:rFonts w:ascii="Arial" w:hAnsi="Arial" w:cs="Arial"/>
          <w:sz w:val="24"/>
          <w:szCs w:val="24"/>
        </w:rPr>
        <w:t xml:space="preserve">Internal Mobility Programs: Radisson </w:t>
      </w:r>
      <w:r w:rsidRPr="00864B0A">
        <w:rPr>
          <w:rFonts w:ascii="Arial" w:hAnsi="Arial" w:cs="Arial"/>
          <w:sz w:val="24"/>
          <w:szCs w:val="24"/>
        </w:rPr>
        <w:lastRenderedPageBreak/>
        <w:t>emphasizes internal mobility, encouraging employees to explore different roles within the organization. This approach fosters career development and employee retention.</w:t>
      </w:r>
    </w:p>
    <w:p w14:paraId="1FABDB50" w14:textId="39807BAD" w:rsidR="008D2CA6" w:rsidRPr="00016423" w:rsidRDefault="008D2CA6" w:rsidP="009671A3">
      <w:pPr>
        <w:pStyle w:val="ListParagraph"/>
        <w:numPr>
          <w:ilvl w:val="0"/>
          <w:numId w:val="1"/>
        </w:numPr>
        <w:spacing w:line="360" w:lineRule="auto"/>
        <w:jc w:val="both"/>
        <w:rPr>
          <w:rFonts w:ascii="Arial" w:hAnsi="Arial" w:cs="Arial"/>
          <w:sz w:val="24"/>
          <w:szCs w:val="24"/>
        </w:rPr>
      </w:pPr>
      <w:r w:rsidRPr="00016423">
        <w:rPr>
          <w:rFonts w:ascii="Arial" w:hAnsi="Arial" w:cs="Arial"/>
          <w:sz w:val="24"/>
          <w:szCs w:val="24"/>
        </w:rPr>
        <w:t>Recognition Programs: Radisson recognizes and rewards employees through various programs, acknowledging outstanding performance and contributions. This contributes to a positive work culture and employee satisfaction.</w:t>
      </w:r>
      <w:r w:rsidR="00864B0A" w:rsidRPr="00016423">
        <w:rPr>
          <w:rFonts w:ascii="Arial" w:hAnsi="Arial" w:cs="Arial"/>
          <w:sz w:val="24"/>
          <w:szCs w:val="24"/>
        </w:rPr>
        <w:t xml:space="preserve"> </w:t>
      </w:r>
      <w:r w:rsidRPr="00016423">
        <w:rPr>
          <w:rFonts w:ascii="Arial" w:hAnsi="Arial" w:cs="Arial"/>
          <w:sz w:val="24"/>
          <w:szCs w:val="24"/>
        </w:rPr>
        <w:t>Wyndham Hotels &amp; Resorts:</w:t>
      </w:r>
      <w:r w:rsidR="00864B0A" w:rsidRPr="00016423">
        <w:rPr>
          <w:rFonts w:ascii="Arial" w:hAnsi="Arial" w:cs="Arial"/>
          <w:sz w:val="24"/>
          <w:szCs w:val="24"/>
        </w:rPr>
        <w:t xml:space="preserve"> </w:t>
      </w:r>
      <w:r w:rsidRPr="00016423">
        <w:rPr>
          <w:rFonts w:ascii="Arial" w:hAnsi="Arial" w:cs="Arial"/>
          <w:sz w:val="24"/>
          <w:szCs w:val="24"/>
        </w:rPr>
        <w:t xml:space="preserve">Training and Development: Wyndham places a strong emphasis on </w:t>
      </w:r>
      <w:r w:rsidR="00954D59">
        <w:rPr>
          <w:rFonts w:ascii="Arial" w:hAnsi="Arial" w:cs="Arial"/>
          <w:sz w:val="24"/>
          <w:szCs w:val="24"/>
        </w:rPr>
        <w:t>personal</w:t>
      </w:r>
      <w:r w:rsidR="00A64AEB">
        <w:rPr>
          <w:rFonts w:ascii="Arial" w:hAnsi="Arial" w:cs="Arial"/>
          <w:sz w:val="24"/>
          <w:szCs w:val="24"/>
        </w:rPr>
        <w:t xml:space="preserve"> </w:t>
      </w:r>
      <w:proofErr w:type="spellStart"/>
      <w:r w:rsidR="00A64AEB">
        <w:rPr>
          <w:rFonts w:ascii="Arial" w:hAnsi="Arial" w:cs="Arial"/>
          <w:sz w:val="24"/>
          <w:szCs w:val="24"/>
        </w:rPr>
        <w:t>self evolving</w:t>
      </w:r>
      <w:proofErr w:type="spellEnd"/>
      <w:r w:rsidRPr="00016423">
        <w:rPr>
          <w:rFonts w:ascii="Arial" w:hAnsi="Arial" w:cs="Arial"/>
          <w:sz w:val="24"/>
          <w:szCs w:val="24"/>
        </w:rPr>
        <w:t xml:space="preserve">, </w:t>
      </w:r>
      <w:r w:rsidR="00A64AEB">
        <w:rPr>
          <w:rFonts w:ascii="Arial" w:hAnsi="Arial" w:cs="Arial"/>
          <w:sz w:val="24"/>
          <w:szCs w:val="24"/>
        </w:rPr>
        <w:t>giving them</w:t>
      </w:r>
      <w:r w:rsidRPr="00016423">
        <w:rPr>
          <w:rFonts w:ascii="Arial" w:hAnsi="Arial" w:cs="Arial"/>
          <w:sz w:val="24"/>
          <w:szCs w:val="24"/>
        </w:rPr>
        <w:t xml:space="preserve"> </w:t>
      </w:r>
      <w:r w:rsidR="00A64AEB">
        <w:rPr>
          <w:rFonts w:ascii="Arial" w:hAnsi="Arial" w:cs="Arial"/>
          <w:sz w:val="24"/>
          <w:szCs w:val="24"/>
        </w:rPr>
        <w:t>possibilitie</w:t>
      </w:r>
      <w:r w:rsidRPr="00016423">
        <w:rPr>
          <w:rFonts w:ascii="Arial" w:hAnsi="Arial" w:cs="Arial"/>
          <w:sz w:val="24"/>
          <w:szCs w:val="24"/>
        </w:rPr>
        <w:t>s to enhance their</w:t>
      </w:r>
      <w:r w:rsidR="003C6E06">
        <w:rPr>
          <w:rFonts w:ascii="Arial" w:hAnsi="Arial" w:cs="Arial"/>
          <w:sz w:val="24"/>
          <w:szCs w:val="24"/>
        </w:rPr>
        <w:t xml:space="preserve"> knowledges</w:t>
      </w:r>
      <w:r w:rsidRPr="00016423">
        <w:rPr>
          <w:rFonts w:ascii="Arial" w:hAnsi="Arial" w:cs="Arial"/>
          <w:sz w:val="24"/>
          <w:szCs w:val="24"/>
        </w:rPr>
        <w:t xml:space="preserve"> and </w:t>
      </w:r>
      <w:r w:rsidR="003C6E06">
        <w:rPr>
          <w:rFonts w:ascii="Arial" w:hAnsi="Arial" w:cs="Arial"/>
          <w:sz w:val="24"/>
          <w:szCs w:val="24"/>
        </w:rPr>
        <w:t xml:space="preserve">to make from this </w:t>
      </w:r>
      <w:r w:rsidR="006B7012">
        <w:rPr>
          <w:rFonts w:ascii="Arial" w:hAnsi="Arial" w:cs="Arial"/>
          <w:sz w:val="24"/>
          <w:szCs w:val="24"/>
        </w:rPr>
        <w:t xml:space="preserve">personal </w:t>
      </w:r>
      <w:r w:rsidR="003C6E06">
        <w:rPr>
          <w:rFonts w:ascii="Arial" w:hAnsi="Arial" w:cs="Arial"/>
          <w:sz w:val="24"/>
          <w:szCs w:val="24"/>
        </w:rPr>
        <w:t xml:space="preserve">development </w:t>
      </w:r>
      <w:r w:rsidR="006B7012">
        <w:rPr>
          <w:rFonts w:ascii="Arial" w:hAnsi="Arial" w:cs="Arial"/>
          <w:sz w:val="24"/>
          <w:szCs w:val="24"/>
        </w:rPr>
        <w:t xml:space="preserve">an advantage for the company, success for </w:t>
      </w:r>
      <w:r w:rsidR="001125E2">
        <w:rPr>
          <w:rFonts w:ascii="Arial" w:hAnsi="Arial" w:cs="Arial"/>
          <w:sz w:val="24"/>
          <w:szCs w:val="24"/>
        </w:rPr>
        <w:t>the brand</w:t>
      </w:r>
      <w:r w:rsidRPr="00016423">
        <w:rPr>
          <w:rFonts w:ascii="Arial" w:hAnsi="Arial" w:cs="Arial"/>
          <w:sz w:val="24"/>
          <w:szCs w:val="24"/>
        </w:rPr>
        <w:t>.</w:t>
      </w:r>
      <w:r w:rsidR="00016423" w:rsidRPr="00016423">
        <w:rPr>
          <w:rFonts w:ascii="Arial" w:hAnsi="Arial" w:cs="Arial"/>
          <w:sz w:val="24"/>
          <w:szCs w:val="24"/>
        </w:rPr>
        <w:t xml:space="preserve"> </w:t>
      </w:r>
      <w:r w:rsidRPr="00016423">
        <w:rPr>
          <w:rFonts w:ascii="Arial" w:hAnsi="Arial" w:cs="Arial"/>
          <w:sz w:val="24"/>
          <w:szCs w:val="24"/>
        </w:rPr>
        <w:t xml:space="preserve">Employee Assistance Program (EAP): Wyndham offers an EAP to support employees' well-being, providing confidential </w:t>
      </w:r>
      <w:r w:rsidR="00016423" w:rsidRPr="00016423">
        <w:rPr>
          <w:rFonts w:ascii="Arial" w:hAnsi="Arial" w:cs="Arial"/>
          <w:sz w:val="24"/>
          <w:szCs w:val="24"/>
        </w:rPr>
        <w:t>counselling</w:t>
      </w:r>
      <w:r w:rsidRPr="00016423">
        <w:rPr>
          <w:rFonts w:ascii="Arial" w:hAnsi="Arial" w:cs="Arial"/>
          <w:sz w:val="24"/>
          <w:szCs w:val="24"/>
        </w:rPr>
        <w:t xml:space="preserve"> services and resources to help them navigate personal and professional challenges.</w:t>
      </w:r>
    </w:p>
    <w:p w14:paraId="1F094DDA" w14:textId="77777777"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These examples showcase how hotel brands leverage their unique strengths, brand image, and corporate culture to attract, select, and retain talent. Continuous improvement involves staying attuned to industry trends, employee feedback, and evolving market dynamics to adapt strategies for ongoing success.</w:t>
      </w:r>
    </w:p>
    <w:p w14:paraId="77AD2005" w14:textId="77777777" w:rsidR="008D2CA6" w:rsidRPr="009671A3" w:rsidRDefault="008D2CA6" w:rsidP="009671A3">
      <w:pPr>
        <w:spacing w:line="360" w:lineRule="auto"/>
        <w:jc w:val="both"/>
        <w:rPr>
          <w:rFonts w:ascii="Arial" w:hAnsi="Arial" w:cs="Arial"/>
          <w:sz w:val="24"/>
          <w:szCs w:val="24"/>
        </w:rPr>
      </w:pPr>
    </w:p>
    <w:p w14:paraId="09491264" w14:textId="77777777" w:rsidR="00016423" w:rsidRDefault="00016423" w:rsidP="009671A3">
      <w:pPr>
        <w:spacing w:line="360" w:lineRule="auto"/>
        <w:jc w:val="both"/>
        <w:rPr>
          <w:rFonts w:ascii="Arial" w:hAnsi="Arial" w:cs="Arial"/>
          <w:b/>
          <w:bCs/>
          <w:sz w:val="24"/>
          <w:szCs w:val="24"/>
        </w:rPr>
      </w:pPr>
      <w:r w:rsidRPr="00E97859">
        <w:rPr>
          <w:rFonts w:ascii="Arial" w:hAnsi="Arial" w:cs="Arial"/>
          <w:b/>
          <w:bCs/>
          <w:sz w:val="24"/>
          <w:szCs w:val="24"/>
        </w:rPr>
        <w:t>Conclusion</w:t>
      </w:r>
    </w:p>
    <w:p w14:paraId="100650E5" w14:textId="77777777" w:rsidR="00A01A91" w:rsidRPr="00E97859" w:rsidRDefault="00A01A91" w:rsidP="009671A3">
      <w:pPr>
        <w:spacing w:line="360" w:lineRule="auto"/>
        <w:jc w:val="both"/>
        <w:rPr>
          <w:rFonts w:ascii="Arial" w:hAnsi="Arial" w:cs="Arial"/>
          <w:b/>
          <w:bCs/>
          <w:sz w:val="24"/>
          <w:szCs w:val="24"/>
        </w:rPr>
      </w:pPr>
    </w:p>
    <w:p w14:paraId="21AD0B0B" w14:textId="195A595F" w:rsidR="008D2CA6"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 xml:space="preserve">Solutions </w:t>
      </w:r>
      <w:r w:rsidR="00016423" w:rsidRPr="009671A3">
        <w:rPr>
          <w:rFonts w:ascii="Arial" w:hAnsi="Arial" w:cs="Arial"/>
          <w:sz w:val="24"/>
          <w:szCs w:val="24"/>
        </w:rPr>
        <w:t>and</w:t>
      </w:r>
      <w:r w:rsidRPr="009671A3">
        <w:rPr>
          <w:rFonts w:ascii="Arial" w:hAnsi="Arial" w:cs="Arial"/>
          <w:sz w:val="24"/>
          <w:szCs w:val="24"/>
        </w:rPr>
        <w:t xml:space="preserve"> recommendations Retention is a critical aspect of human resources management, and there are various strategies that organizations often employ to enhance employee retention. Here are common HR solutions for retention:</w:t>
      </w:r>
    </w:p>
    <w:p w14:paraId="415A3E01" w14:textId="305B05C9" w:rsidR="008D2CA6" w:rsidRPr="00016423" w:rsidRDefault="008D2CA6" w:rsidP="00016423">
      <w:pPr>
        <w:pStyle w:val="ListParagraph"/>
        <w:numPr>
          <w:ilvl w:val="0"/>
          <w:numId w:val="1"/>
        </w:numPr>
        <w:spacing w:line="360" w:lineRule="auto"/>
        <w:jc w:val="both"/>
        <w:rPr>
          <w:rFonts w:ascii="Arial" w:hAnsi="Arial" w:cs="Arial"/>
          <w:sz w:val="24"/>
          <w:szCs w:val="24"/>
        </w:rPr>
      </w:pPr>
      <w:r w:rsidRPr="00016423">
        <w:rPr>
          <w:rFonts w:ascii="Arial" w:hAnsi="Arial" w:cs="Arial"/>
          <w:sz w:val="24"/>
          <w:szCs w:val="24"/>
        </w:rPr>
        <w:t>Competitive Compensation:</w:t>
      </w:r>
      <w:r w:rsidR="00016423" w:rsidRPr="00016423">
        <w:rPr>
          <w:rFonts w:ascii="Arial" w:hAnsi="Arial" w:cs="Arial"/>
          <w:sz w:val="24"/>
          <w:szCs w:val="24"/>
        </w:rPr>
        <w:t xml:space="preserve"> </w:t>
      </w:r>
      <w:r w:rsidR="001125E2">
        <w:rPr>
          <w:rFonts w:ascii="Arial" w:hAnsi="Arial" w:cs="Arial"/>
          <w:sz w:val="24"/>
          <w:szCs w:val="24"/>
        </w:rPr>
        <w:t>Corelate</w:t>
      </w:r>
      <w:r w:rsidRPr="00016423">
        <w:rPr>
          <w:rFonts w:ascii="Arial" w:hAnsi="Arial" w:cs="Arial"/>
          <w:sz w:val="24"/>
          <w:szCs w:val="24"/>
        </w:rPr>
        <w:t xml:space="preserve"> salaries and benefits </w:t>
      </w:r>
      <w:r w:rsidR="001125E2">
        <w:rPr>
          <w:rFonts w:ascii="Arial" w:hAnsi="Arial" w:cs="Arial"/>
          <w:sz w:val="24"/>
          <w:szCs w:val="24"/>
        </w:rPr>
        <w:t>with the market</w:t>
      </w:r>
      <w:r w:rsidR="006F1460">
        <w:rPr>
          <w:rFonts w:ascii="Arial" w:hAnsi="Arial" w:cs="Arial"/>
          <w:sz w:val="24"/>
          <w:szCs w:val="24"/>
        </w:rPr>
        <w:t xml:space="preserve">, </w:t>
      </w:r>
      <w:r w:rsidRPr="00016423">
        <w:rPr>
          <w:rFonts w:ascii="Arial" w:hAnsi="Arial" w:cs="Arial"/>
          <w:sz w:val="24"/>
          <w:szCs w:val="24"/>
        </w:rPr>
        <w:t xml:space="preserve">are </w:t>
      </w:r>
      <w:r w:rsidR="006F1460">
        <w:rPr>
          <w:rFonts w:ascii="Arial" w:hAnsi="Arial" w:cs="Arial"/>
          <w:sz w:val="24"/>
          <w:szCs w:val="24"/>
        </w:rPr>
        <w:t xml:space="preserve">still </w:t>
      </w:r>
      <w:r w:rsidRPr="00016423">
        <w:rPr>
          <w:rFonts w:ascii="Arial" w:hAnsi="Arial" w:cs="Arial"/>
          <w:sz w:val="24"/>
          <w:szCs w:val="24"/>
        </w:rPr>
        <w:t xml:space="preserve">competitive in </w:t>
      </w:r>
      <w:r w:rsidR="006F1460">
        <w:rPr>
          <w:rFonts w:ascii="Arial" w:hAnsi="Arial" w:cs="Arial"/>
          <w:sz w:val="24"/>
          <w:szCs w:val="24"/>
        </w:rPr>
        <w:t>hospitality</w:t>
      </w:r>
      <w:r w:rsidRPr="00016423">
        <w:rPr>
          <w:rFonts w:ascii="Arial" w:hAnsi="Arial" w:cs="Arial"/>
          <w:sz w:val="24"/>
          <w:szCs w:val="24"/>
        </w:rPr>
        <w:t xml:space="preserve"> and </w:t>
      </w:r>
      <w:r w:rsidR="006F1460">
        <w:rPr>
          <w:rFonts w:ascii="Arial" w:hAnsi="Arial" w:cs="Arial"/>
          <w:sz w:val="24"/>
          <w:szCs w:val="24"/>
        </w:rPr>
        <w:t>place</w:t>
      </w:r>
      <w:r w:rsidRPr="00016423">
        <w:rPr>
          <w:rFonts w:ascii="Arial" w:hAnsi="Arial" w:cs="Arial"/>
          <w:sz w:val="24"/>
          <w:szCs w:val="24"/>
        </w:rPr>
        <w:t xml:space="preserve">. </w:t>
      </w:r>
      <w:r w:rsidR="006F1460">
        <w:rPr>
          <w:rFonts w:ascii="Arial" w:hAnsi="Arial" w:cs="Arial"/>
          <w:sz w:val="24"/>
          <w:szCs w:val="24"/>
        </w:rPr>
        <w:t>Adjust them periodical</w:t>
      </w:r>
      <w:r w:rsidRPr="00016423">
        <w:rPr>
          <w:rFonts w:ascii="Arial" w:hAnsi="Arial" w:cs="Arial"/>
          <w:sz w:val="24"/>
          <w:szCs w:val="24"/>
        </w:rPr>
        <w:t xml:space="preserve"> and </w:t>
      </w:r>
      <w:r w:rsidR="006F1460">
        <w:rPr>
          <w:rFonts w:ascii="Arial" w:hAnsi="Arial" w:cs="Arial"/>
          <w:sz w:val="24"/>
          <w:szCs w:val="24"/>
        </w:rPr>
        <w:t xml:space="preserve">stipulate </w:t>
      </w:r>
      <w:r w:rsidR="00E026CD">
        <w:rPr>
          <w:rFonts w:ascii="Arial" w:hAnsi="Arial" w:cs="Arial"/>
          <w:sz w:val="24"/>
          <w:szCs w:val="24"/>
        </w:rPr>
        <w:t>fair</w:t>
      </w:r>
      <w:r w:rsidRPr="00016423">
        <w:rPr>
          <w:rFonts w:ascii="Arial" w:hAnsi="Arial" w:cs="Arial"/>
          <w:sz w:val="24"/>
          <w:szCs w:val="24"/>
        </w:rPr>
        <w:t xml:space="preserve"> compensation</w:t>
      </w:r>
      <w:r w:rsidR="00E026CD">
        <w:rPr>
          <w:rFonts w:ascii="Arial" w:hAnsi="Arial" w:cs="Arial"/>
          <w:sz w:val="24"/>
          <w:szCs w:val="24"/>
        </w:rPr>
        <w:t>s</w:t>
      </w:r>
      <w:r w:rsidRPr="00016423">
        <w:rPr>
          <w:rFonts w:ascii="Arial" w:hAnsi="Arial" w:cs="Arial"/>
          <w:sz w:val="24"/>
          <w:szCs w:val="24"/>
        </w:rPr>
        <w:t xml:space="preserve"> </w:t>
      </w:r>
      <w:r w:rsidR="00E026CD">
        <w:rPr>
          <w:rFonts w:ascii="Arial" w:hAnsi="Arial" w:cs="Arial"/>
          <w:sz w:val="24"/>
          <w:szCs w:val="24"/>
        </w:rPr>
        <w:t>for true merit and results,</w:t>
      </w:r>
      <w:r w:rsidRPr="00016423">
        <w:rPr>
          <w:rFonts w:ascii="Arial" w:hAnsi="Arial" w:cs="Arial"/>
          <w:sz w:val="24"/>
          <w:szCs w:val="24"/>
        </w:rPr>
        <w:t xml:space="preserve"> based on market </w:t>
      </w:r>
      <w:r w:rsidR="000835F7">
        <w:rPr>
          <w:rFonts w:ascii="Arial" w:hAnsi="Arial" w:cs="Arial"/>
          <w:sz w:val="24"/>
          <w:szCs w:val="24"/>
        </w:rPr>
        <w:t>setting</w:t>
      </w:r>
      <w:r w:rsidRPr="00016423">
        <w:rPr>
          <w:rFonts w:ascii="Arial" w:hAnsi="Arial" w:cs="Arial"/>
          <w:sz w:val="24"/>
          <w:szCs w:val="24"/>
        </w:rPr>
        <w:t>s.</w:t>
      </w:r>
    </w:p>
    <w:p w14:paraId="00FC8C35" w14:textId="58E7BE99" w:rsidR="008D2CA6" w:rsidRPr="00016423" w:rsidRDefault="008D2CA6" w:rsidP="00016423">
      <w:pPr>
        <w:pStyle w:val="ListParagraph"/>
        <w:numPr>
          <w:ilvl w:val="0"/>
          <w:numId w:val="1"/>
        </w:numPr>
        <w:spacing w:line="360" w:lineRule="auto"/>
        <w:jc w:val="both"/>
        <w:rPr>
          <w:rFonts w:ascii="Arial" w:hAnsi="Arial" w:cs="Arial"/>
          <w:sz w:val="24"/>
          <w:szCs w:val="24"/>
        </w:rPr>
      </w:pPr>
      <w:r w:rsidRPr="00016423">
        <w:rPr>
          <w:rFonts w:ascii="Arial" w:hAnsi="Arial" w:cs="Arial"/>
          <w:sz w:val="24"/>
          <w:szCs w:val="24"/>
        </w:rPr>
        <w:t>Career Development Opportunities:</w:t>
      </w:r>
      <w:r w:rsidR="00016423" w:rsidRPr="00016423">
        <w:rPr>
          <w:rFonts w:ascii="Arial" w:hAnsi="Arial" w:cs="Arial"/>
          <w:sz w:val="24"/>
          <w:szCs w:val="24"/>
        </w:rPr>
        <w:t xml:space="preserve"> </w:t>
      </w:r>
      <w:r w:rsidR="00E026CD" w:rsidRPr="00016423">
        <w:rPr>
          <w:rFonts w:ascii="Arial" w:hAnsi="Arial" w:cs="Arial"/>
          <w:sz w:val="24"/>
          <w:szCs w:val="24"/>
        </w:rPr>
        <w:t>Apply</w:t>
      </w:r>
      <w:r w:rsidRPr="00016423">
        <w:rPr>
          <w:rFonts w:ascii="Arial" w:hAnsi="Arial" w:cs="Arial"/>
          <w:sz w:val="24"/>
          <w:szCs w:val="24"/>
        </w:rPr>
        <w:t xml:space="preserve"> </w:t>
      </w:r>
      <w:r w:rsidR="00E026CD" w:rsidRPr="00016423">
        <w:rPr>
          <w:rFonts w:ascii="Arial" w:hAnsi="Arial" w:cs="Arial"/>
          <w:sz w:val="24"/>
          <w:szCs w:val="24"/>
        </w:rPr>
        <w:t>transparent</w:t>
      </w:r>
      <w:r w:rsidRPr="00016423">
        <w:rPr>
          <w:rFonts w:ascii="Arial" w:hAnsi="Arial" w:cs="Arial"/>
          <w:sz w:val="24"/>
          <w:szCs w:val="24"/>
        </w:rPr>
        <w:t xml:space="preserve"> </w:t>
      </w:r>
      <w:r w:rsidR="00E026CD" w:rsidRPr="00016423">
        <w:rPr>
          <w:rFonts w:ascii="Arial" w:hAnsi="Arial" w:cs="Arial"/>
          <w:sz w:val="24"/>
          <w:szCs w:val="24"/>
        </w:rPr>
        <w:t>profession</w:t>
      </w:r>
      <w:r w:rsidRPr="00016423">
        <w:rPr>
          <w:rFonts w:ascii="Arial" w:hAnsi="Arial" w:cs="Arial"/>
          <w:sz w:val="24"/>
          <w:szCs w:val="24"/>
        </w:rPr>
        <w:t xml:space="preserve"> </w:t>
      </w:r>
      <w:r w:rsidR="00E026CD">
        <w:rPr>
          <w:rFonts w:ascii="Arial" w:hAnsi="Arial" w:cs="Arial"/>
          <w:sz w:val="24"/>
          <w:szCs w:val="24"/>
        </w:rPr>
        <w:t>way</w:t>
      </w:r>
      <w:r w:rsidRPr="00016423">
        <w:rPr>
          <w:rFonts w:ascii="Arial" w:hAnsi="Arial" w:cs="Arial"/>
          <w:sz w:val="24"/>
          <w:szCs w:val="24"/>
        </w:rPr>
        <w:t xml:space="preserve">s and provide </w:t>
      </w:r>
      <w:r w:rsidR="00E026CD">
        <w:rPr>
          <w:rFonts w:ascii="Arial" w:hAnsi="Arial" w:cs="Arial"/>
          <w:sz w:val="24"/>
          <w:szCs w:val="24"/>
        </w:rPr>
        <w:t>possibiliti</w:t>
      </w:r>
      <w:r w:rsidRPr="00016423">
        <w:rPr>
          <w:rFonts w:ascii="Arial" w:hAnsi="Arial" w:cs="Arial"/>
          <w:sz w:val="24"/>
          <w:szCs w:val="24"/>
        </w:rPr>
        <w:t xml:space="preserve">es for </w:t>
      </w:r>
      <w:r w:rsidR="00E026CD">
        <w:rPr>
          <w:rFonts w:ascii="Arial" w:hAnsi="Arial" w:cs="Arial"/>
          <w:sz w:val="24"/>
          <w:szCs w:val="24"/>
        </w:rPr>
        <w:t>employees</w:t>
      </w:r>
      <w:r w:rsidR="00D256A0">
        <w:rPr>
          <w:rFonts w:ascii="Arial" w:hAnsi="Arial" w:cs="Arial"/>
          <w:sz w:val="24"/>
          <w:szCs w:val="24"/>
        </w:rPr>
        <w:t xml:space="preserve"> training and professional</w:t>
      </w:r>
      <w:r w:rsidRPr="00016423">
        <w:rPr>
          <w:rFonts w:ascii="Arial" w:hAnsi="Arial" w:cs="Arial"/>
          <w:sz w:val="24"/>
          <w:szCs w:val="24"/>
        </w:rPr>
        <w:t xml:space="preserve"> development</w:t>
      </w:r>
      <w:r w:rsidR="006759F3">
        <w:rPr>
          <w:rFonts w:ascii="Arial" w:hAnsi="Arial" w:cs="Arial"/>
          <w:sz w:val="24"/>
          <w:szCs w:val="24"/>
        </w:rPr>
        <w:t xml:space="preserve">, giving them </w:t>
      </w:r>
      <w:r w:rsidR="00A37B34">
        <w:rPr>
          <w:rFonts w:ascii="Arial" w:hAnsi="Arial" w:cs="Arial"/>
          <w:sz w:val="24"/>
          <w:szCs w:val="24"/>
        </w:rPr>
        <w:t>opportunities to accede</w:t>
      </w:r>
      <w:r w:rsidRPr="00016423">
        <w:rPr>
          <w:rFonts w:ascii="Arial" w:hAnsi="Arial" w:cs="Arial"/>
          <w:sz w:val="24"/>
          <w:szCs w:val="24"/>
        </w:rPr>
        <w:t>. This can include training programs, mentorship, and promotions from within.</w:t>
      </w:r>
    </w:p>
    <w:p w14:paraId="05527355" w14:textId="73E7DAD7" w:rsidR="00016423" w:rsidRDefault="008D2CA6" w:rsidP="009671A3">
      <w:pPr>
        <w:pStyle w:val="ListParagraph"/>
        <w:numPr>
          <w:ilvl w:val="0"/>
          <w:numId w:val="1"/>
        </w:numPr>
        <w:spacing w:line="360" w:lineRule="auto"/>
        <w:jc w:val="both"/>
        <w:rPr>
          <w:rFonts w:ascii="Arial" w:hAnsi="Arial" w:cs="Arial"/>
          <w:sz w:val="24"/>
          <w:szCs w:val="24"/>
        </w:rPr>
      </w:pPr>
      <w:r w:rsidRPr="00016423">
        <w:rPr>
          <w:rFonts w:ascii="Arial" w:hAnsi="Arial" w:cs="Arial"/>
          <w:sz w:val="24"/>
          <w:szCs w:val="24"/>
        </w:rPr>
        <w:t>Work-Life Balance:</w:t>
      </w:r>
      <w:r w:rsidR="00016423" w:rsidRPr="00016423">
        <w:rPr>
          <w:rFonts w:ascii="Arial" w:hAnsi="Arial" w:cs="Arial"/>
          <w:sz w:val="24"/>
          <w:szCs w:val="24"/>
        </w:rPr>
        <w:t xml:space="preserve"> </w:t>
      </w:r>
      <w:r w:rsidR="00AB41FC">
        <w:rPr>
          <w:rFonts w:ascii="Arial" w:hAnsi="Arial" w:cs="Arial"/>
          <w:sz w:val="24"/>
          <w:szCs w:val="24"/>
        </w:rPr>
        <w:t>Assur</w:t>
      </w:r>
      <w:r w:rsidRPr="00016423">
        <w:rPr>
          <w:rFonts w:ascii="Arial" w:hAnsi="Arial" w:cs="Arial"/>
          <w:sz w:val="24"/>
          <w:szCs w:val="24"/>
        </w:rPr>
        <w:t>e</w:t>
      </w:r>
      <w:r w:rsidR="00AB41FC">
        <w:rPr>
          <w:rFonts w:ascii="Arial" w:hAnsi="Arial" w:cs="Arial"/>
          <w:sz w:val="24"/>
          <w:szCs w:val="24"/>
        </w:rPr>
        <w:t xml:space="preserve"> for employees</w:t>
      </w:r>
      <w:r w:rsidRPr="00016423">
        <w:rPr>
          <w:rFonts w:ascii="Arial" w:hAnsi="Arial" w:cs="Arial"/>
          <w:sz w:val="24"/>
          <w:szCs w:val="24"/>
        </w:rPr>
        <w:t xml:space="preserve"> a </w:t>
      </w:r>
      <w:r w:rsidR="00FF7280">
        <w:rPr>
          <w:rFonts w:ascii="Arial" w:hAnsi="Arial" w:cs="Arial"/>
          <w:sz w:val="24"/>
          <w:szCs w:val="24"/>
        </w:rPr>
        <w:t>good w</w:t>
      </w:r>
      <w:r w:rsidRPr="00016423">
        <w:rPr>
          <w:rFonts w:ascii="Arial" w:hAnsi="Arial" w:cs="Arial"/>
          <w:sz w:val="24"/>
          <w:szCs w:val="24"/>
        </w:rPr>
        <w:t>ealth</w:t>
      </w:r>
      <w:r w:rsidR="00FF7280">
        <w:rPr>
          <w:rFonts w:ascii="Arial" w:hAnsi="Arial" w:cs="Arial"/>
          <w:sz w:val="24"/>
          <w:szCs w:val="24"/>
        </w:rPr>
        <w:t>, an attractive</w:t>
      </w:r>
      <w:r w:rsidRPr="00016423">
        <w:rPr>
          <w:rFonts w:ascii="Arial" w:hAnsi="Arial" w:cs="Arial"/>
          <w:sz w:val="24"/>
          <w:szCs w:val="24"/>
        </w:rPr>
        <w:t xml:space="preserve"> work-life balance </w:t>
      </w:r>
      <w:r w:rsidR="00FF7280">
        <w:rPr>
          <w:rFonts w:ascii="Arial" w:hAnsi="Arial" w:cs="Arial"/>
          <w:sz w:val="24"/>
          <w:szCs w:val="24"/>
        </w:rPr>
        <w:t>accepting</w:t>
      </w:r>
      <w:r w:rsidR="00496C85">
        <w:rPr>
          <w:rFonts w:ascii="Arial" w:hAnsi="Arial" w:cs="Arial"/>
          <w:sz w:val="24"/>
          <w:szCs w:val="24"/>
        </w:rPr>
        <w:t>, conform anyone needs</w:t>
      </w:r>
      <w:r w:rsidR="00996760">
        <w:rPr>
          <w:rFonts w:ascii="Arial" w:hAnsi="Arial" w:cs="Arial"/>
          <w:sz w:val="24"/>
          <w:szCs w:val="24"/>
        </w:rPr>
        <w:t>,</w:t>
      </w:r>
      <w:r w:rsidRPr="00016423">
        <w:rPr>
          <w:rFonts w:ascii="Arial" w:hAnsi="Arial" w:cs="Arial"/>
          <w:sz w:val="24"/>
          <w:szCs w:val="24"/>
        </w:rPr>
        <w:t xml:space="preserve"> flexible</w:t>
      </w:r>
      <w:r w:rsidR="000B3762">
        <w:rPr>
          <w:rFonts w:ascii="Arial" w:hAnsi="Arial" w:cs="Arial"/>
          <w:sz w:val="24"/>
          <w:szCs w:val="24"/>
        </w:rPr>
        <w:t xml:space="preserve"> schedules and</w:t>
      </w:r>
      <w:r w:rsidRPr="00016423">
        <w:rPr>
          <w:rFonts w:ascii="Arial" w:hAnsi="Arial" w:cs="Arial"/>
          <w:sz w:val="24"/>
          <w:szCs w:val="24"/>
        </w:rPr>
        <w:t xml:space="preserve"> work arrangements, reasonable working hours, and </w:t>
      </w:r>
      <w:r w:rsidR="00996760">
        <w:rPr>
          <w:rFonts w:ascii="Arial" w:hAnsi="Arial" w:cs="Arial"/>
          <w:sz w:val="24"/>
          <w:szCs w:val="24"/>
        </w:rPr>
        <w:t>program</w:t>
      </w:r>
      <w:r w:rsidRPr="00016423">
        <w:rPr>
          <w:rFonts w:ascii="Arial" w:hAnsi="Arial" w:cs="Arial"/>
          <w:sz w:val="24"/>
          <w:szCs w:val="24"/>
        </w:rPr>
        <w:t xml:space="preserve">s that </w:t>
      </w:r>
      <w:r w:rsidR="00222104">
        <w:rPr>
          <w:rFonts w:ascii="Arial" w:hAnsi="Arial" w:cs="Arial"/>
          <w:sz w:val="24"/>
          <w:szCs w:val="24"/>
        </w:rPr>
        <w:t>help to improve</w:t>
      </w:r>
      <w:r w:rsidRPr="00016423">
        <w:rPr>
          <w:rFonts w:ascii="Arial" w:hAnsi="Arial" w:cs="Arial"/>
          <w:sz w:val="24"/>
          <w:szCs w:val="24"/>
        </w:rPr>
        <w:t xml:space="preserve"> employee</w:t>
      </w:r>
      <w:r w:rsidR="00222104">
        <w:rPr>
          <w:rFonts w:ascii="Arial" w:hAnsi="Arial" w:cs="Arial"/>
          <w:sz w:val="24"/>
          <w:szCs w:val="24"/>
        </w:rPr>
        <w:t>s</w:t>
      </w:r>
      <w:r w:rsidRPr="00016423">
        <w:rPr>
          <w:rFonts w:ascii="Arial" w:hAnsi="Arial" w:cs="Arial"/>
          <w:sz w:val="24"/>
          <w:szCs w:val="24"/>
        </w:rPr>
        <w:t xml:space="preserve"> </w:t>
      </w:r>
      <w:r w:rsidR="00222104">
        <w:rPr>
          <w:rFonts w:ascii="Arial" w:hAnsi="Arial" w:cs="Arial"/>
          <w:sz w:val="24"/>
          <w:szCs w:val="24"/>
        </w:rPr>
        <w:t>life</w:t>
      </w:r>
      <w:r w:rsidR="0000073C">
        <w:rPr>
          <w:rFonts w:ascii="Arial" w:hAnsi="Arial" w:cs="Arial"/>
          <w:sz w:val="24"/>
          <w:szCs w:val="24"/>
        </w:rPr>
        <w:t>-</w:t>
      </w:r>
      <w:r w:rsidR="00222104">
        <w:rPr>
          <w:rFonts w:ascii="Arial" w:hAnsi="Arial" w:cs="Arial"/>
          <w:sz w:val="24"/>
          <w:szCs w:val="24"/>
        </w:rPr>
        <w:t xml:space="preserve">work </w:t>
      </w:r>
      <w:r w:rsidR="004855A1">
        <w:rPr>
          <w:rFonts w:ascii="Arial" w:hAnsi="Arial" w:cs="Arial"/>
          <w:sz w:val="24"/>
          <w:szCs w:val="24"/>
        </w:rPr>
        <w:t>componence</w:t>
      </w:r>
      <w:r w:rsidRPr="00016423">
        <w:rPr>
          <w:rFonts w:ascii="Arial" w:hAnsi="Arial" w:cs="Arial"/>
          <w:sz w:val="24"/>
          <w:szCs w:val="24"/>
        </w:rPr>
        <w:t>.</w:t>
      </w:r>
    </w:p>
    <w:p w14:paraId="7C2D9A65" w14:textId="620390CF" w:rsidR="007A687B" w:rsidRDefault="008D2CA6" w:rsidP="009671A3">
      <w:pPr>
        <w:pStyle w:val="ListParagraph"/>
        <w:numPr>
          <w:ilvl w:val="0"/>
          <w:numId w:val="1"/>
        </w:numPr>
        <w:spacing w:line="360" w:lineRule="auto"/>
        <w:jc w:val="both"/>
        <w:rPr>
          <w:rFonts w:ascii="Arial" w:hAnsi="Arial" w:cs="Arial"/>
          <w:sz w:val="24"/>
          <w:szCs w:val="24"/>
        </w:rPr>
      </w:pPr>
      <w:r w:rsidRPr="007A687B">
        <w:rPr>
          <w:rFonts w:ascii="Arial" w:hAnsi="Arial" w:cs="Arial"/>
          <w:sz w:val="24"/>
          <w:szCs w:val="24"/>
        </w:rPr>
        <w:t>Recognition and Rewards:</w:t>
      </w:r>
      <w:r w:rsidR="00016423" w:rsidRPr="007A687B">
        <w:rPr>
          <w:rFonts w:ascii="Arial" w:hAnsi="Arial" w:cs="Arial"/>
          <w:sz w:val="24"/>
          <w:szCs w:val="24"/>
        </w:rPr>
        <w:t xml:space="preserve"> </w:t>
      </w:r>
      <w:r w:rsidR="008C68DF">
        <w:rPr>
          <w:rFonts w:ascii="Arial" w:hAnsi="Arial" w:cs="Arial"/>
          <w:sz w:val="24"/>
          <w:szCs w:val="24"/>
        </w:rPr>
        <w:t>Fix a system</w:t>
      </w:r>
      <w:r w:rsidRPr="007A687B">
        <w:rPr>
          <w:rFonts w:ascii="Arial" w:hAnsi="Arial" w:cs="Arial"/>
          <w:sz w:val="24"/>
          <w:szCs w:val="24"/>
        </w:rPr>
        <w:t xml:space="preserve"> </w:t>
      </w:r>
      <w:r w:rsidR="00CA76A6">
        <w:rPr>
          <w:rFonts w:ascii="Arial" w:hAnsi="Arial" w:cs="Arial"/>
          <w:sz w:val="24"/>
          <w:szCs w:val="24"/>
        </w:rPr>
        <w:t>that</w:t>
      </w:r>
      <w:r w:rsidRPr="007A687B">
        <w:rPr>
          <w:rFonts w:ascii="Arial" w:hAnsi="Arial" w:cs="Arial"/>
          <w:sz w:val="24"/>
          <w:szCs w:val="24"/>
        </w:rPr>
        <w:t xml:space="preserve"> reward</w:t>
      </w:r>
      <w:r w:rsidR="00CA76A6">
        <w:rPr>
          <w:rFonts w:ascii="Arial" w:hAnsi="Arial" w:cs="Arial"/>
          <w:sz w:val="24"/>
          <w:szCs w:val="24"/>
        </w:rPr>
        <w:t>ing</w:t>
      </w:r>
      <w:r w:rsidRPr="007A687B">
        <w:rPr>
          <w:rFonts w:ascii="Arial" w:hAnsi="Arial" w:cs="Arial"/>
          <w:sz w:val="24"/>
          <w:szCs w:val="24"/>
        </w:rPr>
        <w:t xml:space="preserve"> </w:t>
      </w:r>
      <w:r w:rsidR="00B872B5">
        <w:rPr>
          <w:rFonts w:ascii="Arial" w:hAnsi="Arial" w:cs="Arial"/>
          <w:sz w:val="24"/>
          <w:szCs w:val="24"/>
        </w:rPr>
        <w:t>workers</w:t>
      </w:r>
      <w:r w:rsidRPr="007A687B">
        <w:rPr>
          <w:rFonts w:ascii="Arial" w:hAnsi="Arial" w:cs="Arial"/>
          <w:sz w:val="24"/>
          <w:szCs w:val="24"/>
        </w:rPr>
        <w:t xml:space="preserve"> for their </w:t>
      </w:r>
      <w:r w:rsidR="00B872B5">
        <w:rPr>
          <w:rFonts w:ascii="Arial" w:hAnsi="Arial" w:cs="Arial"/>
          <w:sz w:val="24"/>
          <w:szCs w:val="24"/>
        </w:rPr>
        <w:t>merit</w:t>
      </w:r>
      <w:r w:rsidRPr="007A687B">
        <w:rPr>
          <w:rFonts w:ascii="Arial" w:hAnsi="Arial" w:cs="Arial"/>
          <w:sz w:val="24"/>
          <w:szCs w:val="24"/>
        </w:rPr>
        <w:t>s</w:t>
      </w:r>
      <w:r w:rsidR="00862027">
        <w:rPr>
          <w:rFonts w:ascii="Arial" w:hAnsi="Arial" w:cs="Arial"/>
          <w:sz w:val="24"/>
          <w:szCs w:val="24"/>
        </w:rPr>
        <w:t>, hard work and</w:t>
      </w:r>
      <w:r w:rsidR="00B872B5">
        <w:rPr>
          <w:rFonts w:ascii="Arial" w:hAnsi="Arial" w:cs="Arial"/>
          <w:sz w:val="24"/>
          <w:szCs w:val="24"/>
        </w:rPr>
        <w:t xml:space="preserve"> results</w:t>
      </w:r>
      <w:r w:rsidRPr="007A687B">
        <w:rPr>
          <w:rFonts w:ascii="Arial" w:hAnsi="Arial" w:cs="Arial"/>
          <w:sz w:val="24"/>
          <w:szCs w:val="24"/>
        </w:rPr>
        <w:t>. Th</w:t>
      </w:r>
      <w:r w:rsidR="00DF7AB9">
        <w:rPr>
          <w:rFonts w:ascii="Arial" w:hAnsi="Arial" w:cs="Arial"/>
          <w:sz w:val="24"/>
          <w:szCs w:val="24"/>
        </w:rPr>
        <w:t>e system</w:t>
      </w:r>
      <w:r w:rsidRPr="007A687B">
        <w:rPr>
          <w:rFonts w:ascii="Arial" w:hAnsi="Arial" w:cs="Arial"/>
          <w:sz w:val="24"/>
          <w:szCs w:val="24"/>
        </w:rPr>
        <w:t xml:space="preserve"> c</w:t>
      </w:r>
      <w:r w:rsidR="00DF7AB9">
        <w:rPr>
          <w:rFonts w:ascii="Arial" w:hAnsi="Arial" w:cs="Arial"/>
          <w:sz w:val="24"/>
          <w:szCs w:val="24"/>
        </w:rPr>
        <w:t xml:space="preserve">ould contain </w:t>
      </w:r>
      <w:r w:rsidRPr="007A687B">
        <w:rPr>
          <w:rFonts w:ascii="Arial" w:hAnsi="Arial" w:cs="Arial"/>
          <w:sz w:val="24"/>
          <w:szCs w:val="24"/>
        </w:rPr>
        <w:t xml:space="preserve">formal recognition programs, </w:t>
      </w:r>
      <w:r w:rsidR="007D5AA2">
        <w:rPr>
          <w:rFonts w:ascii="Arial" w:hAnsi="Arial" w:cs="Arial"/>
          <w:sz w:val="24"/>
          <w:szCs w:val="24"/>
        </w:rPr>
        <w:t>reward</w:t>
      </w:r>
      <w:r w:rsidRPr="007A687B">
        <w:rPr>
          <w:rFonts w:ascii="Arial" w:hAnsi="Arial" w:cs="Arial"/>
          <w:sz w:val="24"/>
          <w:szCs w:val="24"/>
        </w:rPr>
        <w:t xml:space="preserve">s, and </w:t>
      </w:r>
      <w:r w:rsidR="007D5AA2">
        <w:rPr>
          <w:rFonts w:ascii="Arial" w:hAnsi="Arial" w:cs="Arial"/>
          <w:sz w:val="24"/>
          <w:szCs w:val="24"/>
        </w:rPr>
        <w:t>other form of compensations</w:t>
      </w:r>
      <w:r w:rsidR="00AD6F4A">
        <w:rPr>
          <w:rFonts w:ascii="Arial" w:hAnsi="Arial" w:cs="Arial"/>
          <w:sz w:val="24"/>
          <w:szCs w:val="24"/>
        </w:rPr>
        <w:t xml:space="preserve"> as promotions to compensate</w:t>
      </w:r>
      <w:r w:rsidR="003C0172">
        <w:rPr>
          <w:rFonts w:ascii="Arial" w:hAnsi="Arial" w:cs="Arial"/>
          <w:sz w:val="24"/>
          <w:szCs w:val="24"/>
        </w:rPr>
        <w:t xml:space="preserve"> employees,</w:t>
      </w:r>
      <w:r w:rsidRPr="007A687B">
        <w:rPr>
          <w:rFonts w:ascii="Arial" w:hAnsi="Arial" w:cs="Arial"/>
          <w:sz w:val="24"/>
          <w:szCs w:val="24"/>
        </w:rPr>
        <w:t xml:space="preserve"> th</w:t>
      </w:r>
      <w:r w:rsidR="003C0172">
        <w:rPr>
          <w:rFonts w:ascii="Arial" w:hAnsi="Arial" w:cs="Arial"/>
          <w:sz w:val="24"/>
          <w:szCs w:val="24"/>
        </w:rPr>
        <w:t>is</w:t>
      </w:r>
      <w:r w:rsidRPr="007A687B">
        <w:rPr>
          <w:rFonts w:ascii="Arial" w:hAnsi="Arial" w:cs="Arial"/>
          <w:sz w:val="24"/>
          <w:szCs w:val="24"/>
        </w:rPr>
        <w:t xml:space="preserve"> show appreciation.</w:t>
      </w:r>
    </w:p>
    <w:p w14:paraId="751A5E22" w14:textId="77777777" w:rsidR="007A687B" w:rsidRDefault="008D2CA6" w:rsidP="009671A3">
      <w:pPr>
        <w:pStyle w:val="ListParagraph"/>
        <w:numPr>
          <w:ilvl w:val="0"/>
          <w:numId w:val="1"/>
        </w:numPr>
        <w:spacing w:line="360" w:lineRule="auto"/>
        <w:jc w:val="both"/>
        <w:rPr>
          <w:rFonts w:ascii="Arial" w:hAnsi="Arial" w:cs="Arial"/>
          <w:sz w:val="24"/>
          <w:szCs w:val="24"/>
        </w:rPr>
      </w:pPr>
      <w:r w:rsidRPr="007A687B">
        <w:rPr>
          <w:rFonts w:ascii="Arial" w:hAnsi="Arial" w:cs="Arial"/>
          <w:sz w:val="24"/>
          <w:szCs w:val="24"/>
        </w:rPr>
        <w:lastRenderedPageBreak/>
        <w:t>Employee Engagement Programs:</w:t>
      </w:r>
      <w:r w:rsidR="007A687B" w:rsidRPr="007A687B">
        <w:rPr>
          <w:rFonts w:ascii="Arial" w:hAnsi="Arial" w:cs="Arial"/>
          <w:sz w:val="24"/>
          <w:szCs w:val="24"/>
        </w:rPr>
        <w:t xml:space="preserve"> </w:t>
      </w:r>
      <w:r w:rsidRPr="007A687B">
        <w:rPr>
          <w:rFonts w:ascii="Arial" w:hAnsi="Arial" w:cs="Arial"/>
          <w:sz w:val="24"/>
          <w:szCs w:val="24"/>
        </w:rPr>
        <w:t>Develop and maintain programs that enhance employee engagement, such as team-building activities, employee surveys, and regular feedback sessions.</w:t>
      </w:r>
    </w:p>
    <w:p w14:paraId="29F046C3" w14:textId="77777777" w:rsidR="007A687B" w:rsidRDefault="008D2CA6" w:rsidP="009671A3">
      <w:pPr>
        <w:pStyle w:val="ListParagraph"/>
        <w:numPr>
          <w:ilvl w:val="0"/>
          <w:numId w:val="1"/>
        </w:numPr>
        <w:spacing w:line="360" w:lineRule="auto"/>
        <w:jc w:val="both"/>
        <w:rPr>
          <w:rFonts w:ascii="Arial" w:hAnsi="Arial" w:cs="Arial"/>
          <w:sz w:val="24"/>
          <w:szCs w:val="24"/>
        </w:rPr>
      </w:pPr>
      <w:r w:rsidRPr="007A687B">
        <w:rPr>
          <w:rFonts w:ascii="Arial" w:hAnsi="Arial" w:cs="Arial"/>
          <w:sz w:val="24"/>
          <w:szCs w:val="24"/>
        </w:rPr>
        <w:t>Open Communication:</w:t>
      </w:r>
      <w:r w:rsidR="007A687B" w:rsidRPr="007A687B">
        <w:rPr>
          <w:rFonts w:ascii="Arial" w:hAnsi="Arial" w:cs="Arial"/>
          <w:sz w:val="24"/>
          <w:szCs w:val="24"/>
        </w:rPr>
        <w:t xml:space="preserve"> </w:t>
      </w:r>
      <w:r w:rsidRPr="007A687B">
        <w:rPr>
          <w:rFonts w:ascii="Arial" w:hAnsi="Arial" w:cs="Arial"/>
          <w:sz w:val="24"/>
          <w:szCs w:val="24"/>
        </w:rPr>
        <w:t>Foster a culture of open communication. Encourage feedback, provide regular updates on company news, and ensure that employees feel heard and valued.</w:t>
      </w:r>
    </w:p>
    <w:p w14:paraId="786134EB" w14:textId="2008CA6F" w:rsidR="00350EBF" w:rsidRDefault="008D2CA6" w:rsidP="009671A3">
      <w:pPr>
        <w:pStyle w:val="ListParagraph"/>
        <w:numPr>
          <w:ilvl w:val="0"/>
          <w:numId w:val="1"/>
        </w:numPr>
        <w:spacing w:line="360" w:lineRule="auto"/>
        <w:jc w:val="both"/>
        <w:rPr>
          <w:rFonts w:ascii="Arial" w:hAnsi="Arial" w:cs="Arial"/>
          <w:sz w:val="24"/>
          <w:szCs w:val="24"/>
        </w:rPr>
      </w:pPr>
      <w:r w:rsidRPr="00350EBF">
        <w:rPr>
          <w:rFonts w:ascii="Arial" w:hAnsi="Arial" w:cs="Arial"/>
          <w:sz w:val="24"/>
          <w:szCs w:val="24"/>
        </w:rPr>
        <w:t>Flexible Benefits Packages:</w:t>
      </w:r>
      <w:r w:rsidR="00350EBF" w:rsidRPr="00350EBF">
        <w:rPr>
          <w:rFonts w:ascii="Arial" w:hAnsi="Arial" w:cs="Arial"/>
          <w:sz w:val="24"/>
          <w:szCs w:val="24"/>
        </w:rPr>
        <w:t xml:space="preserve"> </w:t>
      </w:r>
      <w:r w:rsidR="00AB6FD8">
        <w:rPr>
          <w:rFonts w:ascii="Arial" w:hAnsi="Arial" w:cs="Arial"/>
          <w:sz w:val="24"/>
          <w:szCs w:val="24"/>
        </w:rPr>
        <w:t>Establish</w:t>
      </w:r>
      <w:r w:rsidRPr="00350EBF">
        <w:rPr>
          <w:rFonts w:ascii="Arial" w:hAnsi="Arial" w:cs="Arial"/>
          <w:sz w:val="24"/>
          <w:szCs w:val="24"/>
        </w:rPr>
        <w:t xml:space="preserve"> a </w:t>
      </w:r>
      <w:r w:rsidR="00AB6FD8">
        <w:rPr>
          <w:rFonts w:ascii="Arial" w:hAnsi="Arial" w:cs="Arial"/>
          <w:sz w:val="24"/>
          <w:szCs w:val="24"/>
        </w:rPr>
        <w:t xml:space="preserve">list of </w:t>
      </w:r>
      <w:r w:rsidR="007F3668">
        <w:rPr>
          <w:rFonts w:ascii="Arial" w:hAnsi="Arial" w:cs="Arial"/>
          <w:sz w:val="24"/>
          <w:szCs w:val="24"/>
        </w:rPr>
        <w:t>measures</w:t>
      </w:r>
      <w:r w:rsidRPr="00350EBF">
        <w:rPr>
          <w:rFonts w:ascii="Arial" w:hAnsi="Arial" w:cs="Arial"/>
          <w:sz w:val="24"/>
          <w:szCs w:val="24"/>
        </w:rPr>
        <w:t xml:space="preserve"> to </w:t>
      </w:r>
      <w:r w:rsidR="007F3668">
        <w:rPr>
          <w:rFonts w:ascii="Arial" w:hAnsi="Arial" w:cs="Arial"/>
          <w:sz w:val="24"/>
          <w:szCs w:val="24"/>
        </w:rPr>
        <w:t>respond</w:t>
      </w:r>
      <w:r w:rsidR="008E5AAD">
        <w:rPr>
          <w:rFonts w:ascii="Arial" w:hAnsi="Arial" w:cs="Arial"/>
          <w:sz w:val="24"/>
          <w:szCs w:val="24"/>
        </w:rPr>
        <w:t xml:space="preserve"> to the</w:t>
      </w:r>
      <w:r w:rsidRPr="00350EBF">
        <w:rPr>
          <w:rFonts w:ascii="Arial" w:hAnsi="Arial" w:cs="Arial"/>
          <w:sz w:val="24"/>
          <w:szCs w:val="24"/>
        </w:rPr>
        <w:t xml:space="preserve"> employee </w:t>
      </w:r>
      <w:r w:rsidR="008E5AAD">
        <w:rPr>
          <w:rFonts w:ascii="Arial" w:hAnsi="Arial" w:cs="Arial"/>
          <w:sz w:val="24"/>
          <w:szCs w:val="24"/>
        </w:rPr>
        <w:t>demand</w:t>
      </w:r>
      <w:r w:rsidRPr="00350EBF">
        <w:rPr>
          <w:rFonts w:ascii="Arial" w:hAnsi="Arial" w:cs="Arial"/>
          <w:sz w:val="24"/>
          <w:szCs w:val="24"/>
        </w:rPr>
        <w:t>s, including health insurance, retirement plans, and additional perks like childcare assistance or transportation benefits.</w:t>
      </w:r>
    </w:p>
    <w:p w14:paraId="4E733908" w14:textId="77777777" w:rsidR="00350EBF" w:rsidRDefault="008D2CA6" w:rsidP="009671A3">
      <w:pPr>
        <w:pStyle w:val="ListParagraph"/>
        <w:numPr>
          <w:ilvl w:val="0"/>
          <w:numId w:val="1"/>
        </w:numPr>
        <w:spacing w:line="360" w:lineRule="auto"/>
        <w:jc w:val="both"/>
        <w:rPr>
          <w:rFonts w:ascii="Arial" w:hAnsi="Arial" w:cs="Arial"/>
          <w:sz w:val="24"/>
          <w:szCs w:val="24"/>
        </w:rPr>
      </w:pPr>
      <w:r w:rsidRPr="00350EBF">
        <w:rPr>
          <w:rFonts w:ascii="Arial" w:hAnsi="Arial" w:cs="Arial"/>
          <w:sz w:val="24"/>
          <w:szCs w:val="24"/>
        </w:rPr>
        <w:t>Transparent Leadership:</w:t>
      </w:r>
      <w:r w:rsidR="00350EBF" w:rsidRPr="00350EBF">
        <w:rPr>
          <w:rFonts w:ascii="Arial" w:hAnsi="Arial" w:cs="Arial"/>
          <w:sz w:val="24"/>
          <w:szCs w:val="24"/>
        </w:rPr>
        <w:t xml:space="preserve"> </w:t>
      </w:r>
      <w:r w:rsidRPr="00350EBF">
        <w:rPr>
          <w:rFonts w:ascii="Arial" w:hAnsi="Arial" w:cs="Arial"/>
          <w:sz w:val="24"/>
          <w:szCs w:val="24"/>
        </w:rPr>
        <w:t>Foster transparent leadership to build trust within the organization. Clear communication from leadership about the company's vision, goals, and challenges helps employees feel more connected.</w:t>
      </w:r>
    </w:p>
    <w:p w14:paraId="6D654098" w14:textId="77777777" w:rsidR="00350EBF" w:rsidRDefault="008D2CA6" w:rsidP="009671A3">
      <w:pPr>
        <w:pStyle w:val="ListParagraph"/>
        <w:numPr>
          <w:ilvl w:val="0"/>
          <w:numId w:val="1"/>
        </w:numPr>
        <w:spacing w:line="360" w:lineRule="auto"/>
        <w:jc w:val="both"/>
        <w:rPr>
          <w:rFonts w:ascii="Arial" w:hAnsi="Arial" w:cs="Arial"/>
          <w:sz w:val="24"/>
          <w:szCs w:val="24"/>
        </w:rPr>
      </w:pPr>
      <w:r w:rsidRPr="00350EBF">
        <w:rPr>
          <w:rFonts w:ascii="Arial" w:hAnsi="Arial" w:cs="Arial"/>
          <w:sz w:val="24"/>
          <w:szCs w:val="24"/>
        </w:rPr>
        <w:t>Inclusive and Diverse Culture:</w:t>
      </w:r>
      <w:r w:rsidR="00350EBF" w:rsidRPr="00350EBF">
        <w:rPr>
          <w:rFonts w:ascii="Arial" w:hAnsi="Arial" w:cs="Arial"/>
          <w:sz w:val="24"/>
          <w:szCs w:val="24"/>
        </w:rPr>
        <w:t xml:space="preserve"> </w:t>
      </w:r>
      <w:r w:rsidRPr="00350EBF">
        <w:rPr>
          <w:rFonts w:ascii="Arial" w:hAnsi="Arial" w:cs="Arial"/>
          <w:sz w:val="24"/>
          <w:szCs w:val="24"/>
        </w:rPr>
        <w:t>Create an inclusive and diverse workplace culture where all employees feel welcome and valued. Embrace diversity and promote equal opportunities for career growth.</w:t>
      </w:r>
    </w:p>
    <w:p w14:paraId="6591C411" w14:textId="77777777" w:rsidR="00E33468" w:rsidRDefault="008D2CA6" w:rsidP="009671A3">
      <w:pPr>
        <w:pStyle w:val="ListParagraph"/>
        <w:numPr>
          <w:ilvl w:val="0"/>
          <w:numId w:val="1"/>
        </w:numPr>
        <w:spacing w:line="360" w:lineRule="auto"/>
        <w:jc w:val="both"/>
        <w:rPr>
          <w:rFonts w:ascii="Arial" w:hAnsi="Arial" w:cs="Arial"/>
          <w:sz w:val="24"/>
          <w:szCs w:val="24"/>
        </w:rPr>
      </w:pPr>
      <w:r w:rsidRPr="00E33468">
        <w:rPr>
          <w:rFonts w:ascii="Arial" w:hAnsi="Arial" w:cs="Arial"/>
          <w:sz w:val="24"/>
          <w:szCs w:val="24"/>
        </w:rPr>
        <w:t>Employee Assistance Programs (EAPs):</w:t>
      </w:r>
      <w:r w:rsidR="00E33468" w:rsidRPr="00E33468">
        <w:rPr>
          <w:rFonts w:ascii="Arial" w:hAnsi="Arial" w:cs="Arial"/>
          <w:sz w:val="24"/>
          <w:szCs w:val="24"/>
        </w:rPr>
        <w:t xml:space="preserve"> </w:t>
      </w:r>
      <w:r w:rsidRPr="00E33468">
        <w:rPr>
          <w:rFonts w:ascii="Arial" w:hAnsi="Arial" w:cs="Arial"/>
          <w:sz w:val="24"/>
          <w:szCs w:val="24"/>
        </w:rPr>
        <w:t>Offer support services through Employee Assistance Programs to help employees navigate personal challenges and maintain overall well-being.</w:t>
      </w:r>
    </w:p>
    <w:p w14:paraId="6C6F4D57" w14:textId="2792B74C" w:rsidR="006F49DF" w:rsidRPr="009671A3" w:rsidRDefault="008D2CA6" w:rsidP="009671A3">
      <w:pPr>
        <w:spacing w:line="360" w:lineRule="auto"/>
        <w:jc w:val="both"/>
        <w:rPr>
          <w:rFonts w:ascii="Arial" w:hAnsi="Arial" w:cs="Arial"/>
          <w:sz w:val="24"/>
          <w:szCs w:val="24"/>
        </w:rPr>
      </w:pPr>
      <w:r w:rsidRPr="009671A3">
        <w:rPr>
          <w:rFonts w:ascii="Arial" w:hAnsi="Arial" w:cs="Arial"/>
          <w:sz w:val="24"/>
          <w:szCs w:val="24"/>
        </w:rPr>
        <w:t>Tailoring these solutions to fit the specific needs and culture of the organization is essential for their effectiveness. Continuous monitoring, feedback, and adaptation are crucial aspects of successful retention strategies.</w:t>
      </w:r>
    </w:p>
    <w:p w14:paraId="0F879B2A" w14:textId="77777777" w:rsidR="006F49DF" w:rsidRPr="009671A3" w:rsidRDefault="006F49DF" w:rsidP="009671A3">
      <w:pPr>
        <w:spacing w:line="360" w:lineRule="auto"/>
        <w:jc w:val="both"/>
        <w:rPr>
          <w:rFonts w:ascii="Arial" w:hAnsi="Arial" w:cs="Arial"/>
          <w:sz w:val="24"/>
          <w:szCs w:val="24"/>
        </w:rPr>
      </w:pPr>
    </w:p>
    <w:p w14:paraId="37548F57" w14:textId="7EC03108" w:rsidR="006F49DF" w:rsidRDefault="006F49DF" w:rsidP="009671A3">
      <w:pPr>
        <w:spacing w:line="360" w:lineRule="auto"/>
        <w:jc w:val="both"/>
        <w:rPr>
          <w:rFonts w:ascii="Arial" w:hAnsi="Arial" w:cs="Arial"/>
          <w:sz w:val="24"/>
          <w:szCs w:val="24"/>
        </w:rPr>
      </w:pPr>
    </w:p>
    <w:p w14:paraId="26E55069" w14:textId="77777777" w:rsidR="00BE4243" w:rsidRDefault="00BE4243" w:rsidP="009671A3">
      <w:pPr>
        <w:spacing w:line="360" w:lineRule="auto"/>
        <w:jc w:val="both"/>
        <w:rPr>
          <w:rFonts w:ascii="Arial" w:hAnsi="Arial" w:cs="Arial"/>
          <w:sz w:val="24"/>
          <w:szCs w:val="24"/>
        </w:rPr>
      </w:pPr>
    </w:p>
    <w:p w14:paraId="33AA0173" w14:textId="77777777" w:rsidR="00BE4243" w:rsidRDefault="00BE4243" w:rsidP="009671A3">
      <w:pPr>
        <w:spacing w:line="360" w:lineRule="auto"/>
        <w:jc w:val="both"/>
        <w:rPr>
          <w:rFonts w:ascii="Arial" w:hAnsi="Arial" w:cs="Arial"/>
          <w:sz w:val="24"/>
          <w:szCs w:val="24"/>
        </w:rPr>
      </w:pPr>
    </w:p>
    <w:p w14:paraId="3F7BDCA8" w14:textId="77777777" w:rsidR="00BE4243" w:rsidRDefault="00BE4243" w:rsidP="009671A3">
      <w:pPr>
        <w:spacing w:line="360" w:lineRule="auto"/>
        <w:jc w:val="both"/>
        <w:rPr>
          <w:rFonts w:ascii="Arial" w:hAnsi="Arial" w:cs="Arial"/>
          <w:sz w:val="24"/>
          <w:szCs w:val="24"/>
        </w:rPr>
      </w:pPr>
    </w:p>
    <w:p w14:paraId="08B0FC28" w14:textId="77777777" w:rsidR="00BE4243" w:rsidRDefault="00BE4243" w:rsidP="009671A3">
      <w:pPr>
        <w:spacing w:line="360" w:lineRule="auto"/>
        <w:jc w:val="both"/>
        <w:rPr>
          <w:rFonts w:ascii="Arial" w:hAnsi="Arial" w:cs="Arial"/>
          <w:sz w:val="24"/>
          <w:szCs w:val="24"/>
        </w:rPr>
      </w:pPr>
    </w:p>
    <w:p w14:paraId="373D304C" w14:textId="77777777" w:rsidR="00BE4243" w:rsidRPr="009671A3" w:rsidRDefault="00BE4243" w:rsidP="009671A3">
      <w:pPr>
        <w:spacing w:line="360" w:lineRule="auto"/>
        <w:jc w:val="both"/>
        <w:rPr>
          <w:rFonts w:ascii="Arial" w:hAnsi="Arial" w:cs="Arial"/>
          <w:sz w:val="24"/>
          <w:szCs w:val="24"/>
        </w:rPr>
      </w:pPr>
    </w:p>
    <w:p w14:paraId="0FF6E97A" w14:textId="77777777" w:rsidR="00D8449E" w:rsidRDefault="00D8449E" w:rsidP="001D2C76">
      <w:pPr>
        <w:spacing w:line="360" w:lineRule="auto"/>
        <w:jc w:val="both"/>
        <w:rPr>
          <w:rFonts w:ascii="Arial" w:hAnsi="Arial" w:cs="Arial"/>
          <w:sz w:val="24"/>
          <w:szCs w:val="24"/>
        </w:rPr>
      </w:pPr>
    </w:p>
    <w:p w14:paraId="66B72EFC" w14:textId="77777777" w:rsidR="00BE4243" w:rsidRDefault="00BE4243" w:rsidP="001D2C76">
      <w:pPr>
        <w:spacing w:line="360" w:lineRule="auto"/>
        <w:jc w:val="both"/>
        <w:rPr>
          <w:rFonts w:ascii="Arial" w:hAnsi="Arial" w:cs="Arial"/>
          <w:sz w:val="24"/>
          <w:szCs w:val="24"/>
        </w:rPr>
      </w:pPr>
    </w:p>
    <w:p w14:paraId="3508C977" w14:textId="77777777" w:rsidR="00BE4243" w:rsidRDefault="00BE4243" w:rsidP="001D2C76">
      <w:pPr>
        <w:spacing w:line="360" w:lineRule="auto"/>
        <w:jc w:val="both"/>
        <w:rPr>
          <w:rFonts w:ascii="Arial" w:hAnsi="Arial" w:cs="Arial"/>
          <w:sz w:val="24"/>
          <w:szCs w:val="24"/>
        </w:rPr>
      </w:pPr>
    </w:p>
    <w:p w14:paraId="18B3BCA6" w14:textId="77777777" w:rsidR="00BE4243" w:rsidRDefault="00BE4243" w:rsidP="001D2C76">
      <w:pPr>
        <w:spacing w:line="360" w:lineRule="auto"/>
        <w:jc w:val="both"/>
        <w:rPr>
          <w:rFonts w:ascii="Arial" w:hAnsi="Arial" w:cs="Arial"/>
          <w:sz w:val="24"/>
          <w:szCs w:val="24"/>
        </w:rPr>
      </w:pPr>
    </w:p>
    <w:p w14:paraId="66544FEA" w14:textId="77777777" w:rsidR="00BE4243" w:rsidRDefault="00BE4243" w:rsidP="001D2C76">
      <w:pPr>
        <w:spacing w:line="360" w:lineRule="auto"/>
        <w:jc w:val="both"/>
        <w:rPr>
          <w:rFonts w:ascii="Arial" w:hAnsi="Arial" w:cs="Arial"/>
          <w:sz w:val="24"/>
          <w:szCs w:val="24"/>
        </w:rPr>
      </w:pPr>
    </w:p>
    <w:p w14:paraId="209F9674" w14:textId="77777777" w:rsidR="00BE4243" w:rsidRPr="009671A3" w:rsidRDefault="00BE4243" w:rsidP="001D2C76">
      <w:pPr>
        <w:spacing w:line="360" w:lineRule="auto"/>
        <w:jc w:val="both"/>
        <w:rPr>
          <w:rFonts w:ascii="Arial" w:hAnsi="Arial" w:cs="Arial"/>
          <w:sz w:val="24"/>
          <w:szCs w:val="24"/>
        </w:rPr>
      </w:pPr>
    </w:p>
    <w:p w14:paraId="59BA99CB" w14:textId="77777777" w:rsidR="001D2C76" w:rsidRPr="00A01A91" w:rsidRDefault="001D2C76" w:rsidP="001D2C76">
      <w:pPr>
        <w:spacing w:line="360" w:lineRule="auto"/>
        <w:jc w:val="both"/>
        <w:rPr>
          <w:rFonts w:ascii="Arial" w:hAnsi="Arial" w:cs="Arial"/>
          <w:b/>
          <w:bCs/>
          <w:sz w:val="24"/>
          <w:szCs w:val="24"/>
        </w:rPr>
      </w:pPr>
      <w:r w:rsidRPr="00A01A91">
        <w:rPr>
          <w:rFonts w:ascii="Arial" w:hAnsi="Arial" w:cs="Arial"/>
          <w:b/>
          <w:bCs/>
          <w:sz w:val="24"/>
          <w:szCs w:val="24"/>
        </w:rPr>
        <w:lastRenderedPageBreak/>
        <w:t>REFERENCES</w:t>
      </w:r>
    </w:p>
    <w:p w14:paraId="66AAF123" w14:textId="2C940CAE"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 xml:space="preserve">Armstrong, M. Taylor S., (2014) </w:t>
      </w:r>
      <w:r w:rsidRPr="009671A3">
        <w:rPr>
          <w:rFonts w:ascii="Arial" w:hAnsi="Arial" w:cs="Arial"/>
          <w:i/>
          <w:iCs/>
          <w:sz w:val="24"/>
          <w:szCs w:val="24"/>
        </w:rPr>
        <w:t>Armstrong's handbook of human resource management practice</w:t>
      </w:r>
      <w:r w:rsidRPr="009671A3">
        <w:rPr>
          <w:rFonts w:ascii="Arial" w:hAnsi="Arial" w:cs="Arial"/>
          <w:sz w:val="24"/>
          <w:szCs w:val="24"/>
        </w:rPr>
        <w:t>, 13th edition, Kogan Page</w:t>
      </w:r>
      <w:r w:rsidR="00431BDB" w:rsidRPr="009671A3">
        <w:rPr>
          <w:rFonts w:ascii="Arial" w:hAnsi="Arial" w:cs="Arial"/>
          <w:sz w:val="24"/>
          <w:szCs w:val="24"/>
        </w:rPr>
        <w:t>.</w:t>
      </w:r>
    </w:p>
    <w:p w14:paraId="53702F62" w14:textId="77777777"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 xml:space="preserve">Gallagher, K. (2016) </w:t>
      </w:r>
      <w:r w:rsidRPr="009671A3">
        <w:rPr>
          <w:rFonts w:ascii="Arial" w:hAnsi="Arial" w:cs="Arial"/>
          <w:i/>
          <w:iCs/>
          <w:sz w:val="24"/>
          <w:szCs w:val="24"/>
        </w:rPr>
        <w:t>Essential study and employment skills for business and management students</w:t>
      </w:r>
      <w:r w:rsidRPr="009671A3">
        <w:rPr>
          <w:rFonts w:ascii="Arial" w:hAnsi="Arial" w:cs="Arial"/>
          <w:sz w:val="24"/>
          <w:szCs w:val="24"/>
        </w:rPr>
        <w:t>. Oxford: Oxford University Press.</w:t>
      </w:r>
    </w:p>
    <w:p w14:paraId="754CFDE7" w14:textId="53A06721"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 xml:space="preserve">Gibson, J. W., Greenwood, R. A., &amp; Murphy, E. F., Jr. (2009). </w:t>
      </w:r>
      <w:r w:rsidRPr="009671A3">
        <w:rPr>
          <w:rFonts w:ascii="Arial" w:hAnsi="Arial" w:cs="Arial"/>
          <w:i/>
          <w:iCs/>
          <w:sz w:val="24"/>
          <w:szCs w:val="24"/>
        </w:rPr>
        <w:t>Generational differences in the workplace: Personal values, behaviours, and popular beliefs</w:t>
      </w:r>
      <w:r w:rsidRPr="009671A3">
        <w:rPr>
          <w:rFonts w:ascii="Arial" w:hAnsi="Arial" w:cs="Arial"/>
          <w:sz w:val="24"/>
          <w:szCs w:val="24"/>
        </w:rPr>
        <w:t xml:space="preserve">. Journal of Diversity Management, 4(3), 1–8. </w:t>
      </w:r>
      <w:r w:rsidR="00551772" w:rsidRPr="009671A3">
        <w:rPr>
          <w:rFonts w:ascii="Arial" w:hAnsi="Arial" w:cs="Arial"/>
          <w:sz w:val="24"/>
          <w:szCs w:val="24"/>
        </w:rPr>
        <w:t>https://doi.org/10.19030/jdm.v4i3.4959</w:t>
      </w:r>
    </w:p>
    <w:p w14:paraId="02EA926B" w14:textId="77777777" w:rsidR="00C24D07" w:rsidRPr="009671A3" w:rsidRDefault="000C16CA" w:rsidP="009B2FEE">
      <w:pPr>
        <w:spacing w:line="360" w:lineRule="auto"/>
        <w:jc w:val="both"/>
        <w:rPr>
          <w:rFonts w:ascii="Arial" w:hAnsi="Arial" w:cs="Arial"/>
          <w:sz w:val="24"/>
          <w:szCs w:val="24"/>
        </w:rPr>
      </w:pPr>
      <w:r w:rsidRPr="009671A3">
        <w:rPr>
          <w:rFonts w:ascii="Arial" w:hAnsi="Arial" w:cs="Arial"/>
          <w:sz w:val="24"/>
          <w:szCs w:val="24"/>
        </w:rPr>
        <w:t xml:space="preserve">Hayes, D.K. and Ninemeier, J.D. (2009) </w:t>
      </w:r>
      <w:r w:rsidRPr="009671A3">
        <w:rPr>
          <w:rFonts w:ascii="Arial" w:hAnsi="Arial" w:cs="Arial"/>
          <w:i/>
          <w:iCs/>
          <w:sz w:val="24"/>
          <w:szCs w:val="24"/>
        </w:rPr>
        <w:t>Human resources management in the hospitality industry</w:t>
      </w:r>
      <w:r w:rsidRPr="009671A3">
        <w:rPr>
          <w:rFonts w:ascii="Arial" w:hAnsi="Arial" w:cs="Arial"/>
          <w:sz w:val="24"/>
          <w:szCs w:val="24"/>
        </w:rPr>
        <w:t>. Hoboken, N.J: John Wiley &amp; Sons.</w:t>
      </w:r>
    </w:p>
    <w:p w14:paraId="211677AA" w14:textId="4E072385" w:rsidR="009B2FEE" w:rsidRPr="009671A3" w:rsidRDefault="009B2FEE" w:rsidP="009B2FEE">
      <w:pPr>
        <w:spacing w:line="360" w:lineRule="auto"/>
        <w:jc w:val="both"/>
        <w:rPr>
          <w:rFonts w:ascii="Arial" w:hAnsi="Arial" w:cs="Arial"/>
          <w:sz w:val="24"/>
          <w:szCs w:val="24"/>
        </w:rPr>
      </w:pPr>
      <w:r w:rsidRPr="009671A3">
        <w:rPr>
          <w:rFonts w:ascii="Arial" w:hAnsi="Arial" w:cs="Arial"/>
          <w:sz w:val="24"/>
          <w:szCs w:val="24"/>
        </w:rPr>
        <w:t>Ilesanmi</w:t>
      </w:r>
      <w:r w:rsidR="003B698F" w:rsidRPr="009671A3">
        <w:rPr>
          <w:rFonts w:ascii="Arial" w:hAnsi="Arial" w:cs="Arial"/>
          <w:sz w:val="24"/>
          <w:szCs w:val="24"/>
        </w:rPr>
        <w:t>, A. O.</w:t>
      </w:r>
      <w:r w:rsidR="00551772" w:rsidRPr="009671A3">
        <w:rPr>
          <w:rFonts w:ascii="Arial" w:hAnsi="Arial" w:cs="Arial"/>
          <w:sz w:val="24"/>
          <w:szCs w:val="24"/>
        </w:rPr>
        <w:t>,(2023)</w:t>
      </w:r>
      <w:r w:rsidR="003B698F" w:rsidRPr="009671A3">
        <w:rPr>
          <w:rFonts w:ascii="Arial" w:hAnsi="Arial" w:cs="Arial"/>
          <w:sz w:val="24"/>
          <w:szCs w:val="24"/>
        </w:rPr>
        <w:t xml:space="preserve"> </w:t>
      </w:r>
      <w:r w:rsidR="003B698F" w:rsidRPr="009671A3">
        <w:rPr>
          <w:rFonts w:ascii="Arial" w:hAnsi="Arial" w:cs="Arial"/>
          <w:i/>
          <w:iCs/>
          <w:sz w:val="24"/>
          <w:szCs w:val="24"/>
        </w:rPr>
        <w:t>Man and Artificial Intelligence: Influence on Strategic Human Resource Management in the Digital Economy</w:t>
      </w:r>
      <w:r w:rsidR="00E05E94" w:rsidRPr="009671A3">
        <w:rPr>
          <w:rFonts w:ascii="Arial" w:hAnsi="Arial" w:cs="Arial"/>
          <w:sz w:val="24"/>
          <w:szCs w:val="24"/>
        </w:rPr>
        <w:t xml:space="preserve"> available at </w:t>
      </w:r>
      <w:r w:rsidRPr="009671A3">
        <w:rPr>
          <w:rFonts w:ascii="Arial" w:hAnsi="Arial" w:cs="Arial"/>
          <w:sz w:val="24"/>
          <w:szCs w:val="24"/>
        </w:rPr>
        <w:t xml:space="preserve"> https://orcid.org/0000-0002-7501-1068</w:t>
      </w:r>
    </w:p>
    <w:p w14:paraId="00EE74FF" w14:textId="3B5F0B05" w:rsidR="001A139B" w:rsidRPr="009671A3" w:rsidRDefault="001A139B" w:rsidP="001A139B">
      <w:pPr>
        <w:spacing w:line="360" w:lineRule="auto"/>
        <w:jc w:val="both"/>
        <w:rPr>
          <w:rFonts w:ascii="Arial" w:hAnsi="Arial" w:cs="Arial"/>
          <w:sz w:val="24"/>
          <w:szCs w:val="24"/>
        </w:rPr>
      </w:pPr>
      <w:r w:rsidRPr="009671A3">
        <w:rPr>
          <w:rFonts w:ascii="Arial" w:hAnsi="Arial" w:cs="Arial"/>
          <w:sz w:val="24"/>
          <w:szCs w:val="24"/>
        </w:rPr>
        <w:t xml:space="preserve">Johnston, R. Clark, G. Shulver, M (2012). </w:t>
      </w:r>
      <w:r w:rsidRPr="009671A3">
        <w:rPr>
          <w:rFonts w:ascii="Arial" w:hAnsi="Arial" w:cs="Arial"/>
          <w:i/>
          <w:iCs/>
          <w:sz w:val="24"/>
          <w:szCs w:val="24"/>
        </w:rPr>
        <w:t>Service Operations</w:t>
      </w:r>
      <w:r w:rsidR="0022296F" w:rsidRPr="009671A3">
        <w:rPr>
          <w:rFonts w:ascii="Arial" w:hAnsi="Arial" w:cs="Arial"/>
          <w:sz w:val="24"/>
          <w:szCs w:val="24"/>
        </w:rPr>
        <w:t xml:space="preserve">, </w:t>
      </w:r>
      <w:r w:rsidRPr="009671A3">
        <w:rPr>
          <w:rFonts w:ascii="Arial" w:hAnsi="Arial" w:cs="Arial"/>
          <w:sz w:val="24"/>
          <w:szCs w:val="24"/>
        </w:rPr>
        <w:t>Management ,Pearson, London</w:t>
      </w:r>
      <w:r w:rsidRPr="009671A3">
        <w:rPr>
          <w:rFonts w:ascii="Arial" w:hAnsi="Arial" w:cs="Arial"/>
          <w:sz w:val="24"/>
          <w:szCs w:val="24"/>
        </w:rPr>
        <w:cr/>
      </w:r>
      <w:r w:rsidR="00B91165" w:rsidRPr="009671A3">
        <w:rPr>
          <w:rFonts w:ascii="Arial" w:hAnsi="Arial" w:cs="Arial"/>
          <w:sz w:val="24"/>
          <w:szCs w:val="24"/>
        </w:rPr>
        <w:t xml:space="preserve">Kankaew, K. (Ed.). (2023). </w:t>
      </w:r>
      <w:r w:rsidR="00B91165" w:rsidRPr="009671A3">
        <w:rPr>
          <w:rFonts w:ascii="Arial" w:hAnsi="Arial" w:cs="Arial"/>
          <w:i/>
          <w:iCs/>
          <w:sz w:val="24"/>
          <w:szCs w:val="24"/>
        </w:rPr>
        <w:t>Strategic Human Resource Management in the Hospitality Industry: A Digitalized Economic Paradigm</w:t>
      </w:r>
      <w:r w:rsidR="00B91165" w:rsidRPr="009671A3">
        <w:rPr>
          <w:rFonts w:ascii="Arial" w:hAnsi="Arial" w:cs="Arial"/>
          <w:sz w:val="24"/>
          <w:szCs w:val="24"/>
        </w:rPr>
        <w:t>. IGI Global. https://doi-org.ezproxy.uwtsd.ac.uk/10.4018/978-1-6684-7494-5</w:t>
      </w:r>
    </w:p>
    <w:p w14:paraId="2A3D2766" w14:textId="7A7A1767"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 xml:space="preserve">Marchington, M. and Wilkinson, A. (2016) </w:t>
      </w:r>
      <w:r w:rsidRPr="009671A3">
        <w:rPr>
          <w:rFonts w:ascii="Arial" w:hAnsi="Arial" w:cs="Arial"/>
          <w:i/>
          <w:iCs/>
          <w:sz w:val="24"/>
          <w:szCs w:val="24"/>
        </w:rPr>
        <w:t>Human resource management at work</w:t>
      </w:r>
      <w:r w:rsidRPr="009671A3">
        <w:rPr>
          <w:rFonts w:ascii="Arial" w:hAnsi="Arial" w:cs="Arial"/>
          <w:sz w:val="24"/>
          <w:szCs w:val="24"/>
        </w:rPr>
        <w:t>. 6th ed. London: Chartered Institute of Personnel and Development.</w:t>
      </w:r>
      <w:r w:rsidR="008A0A83" w:rsidRPr="009671A3">
        <w:rPr>
          <w:rFonts w:ascii="Arial" w:hAnsi="Arial" w:cs="Arial"/>
        </w:rPr>
        <w:t xml:space="preserve"> </w:t>
      </w:r>
    </w:p>
    <w:p w14:paraId="47EC4155" w14:textId="77777777"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 xml:space="preserve">Torrington, D, Hall, L, Taylor, S, Atkinson, 2020, </w:t>
      </w:r>
      <w:r w:rsidRPr="009671A3">
        <w:rPr>
          <w:rFonts w:ascii="Arial" w:hAnsi="Arial" w:cs="Arial"/>
          <w:i/>
          <w:iCs/>
          <w:sz w:val="24"/>
          <w:szCs w:val="24"/>
        </w:rPr>
        <w:t>Human Resource Management</w:t>
      </w:r>
      <w:r w:rsidRPr="009671A3">
        <w:rPr>
          <w:rFonts w:ascii="Arial" w:hAnsi="Arial" w:cs="Arial"/>
          <w:sz w:val="24"/>
          <w:szCs w:val="24"/>
        </w:rPr>
        <w:t>, Pearson Education, Limited, Harlow</w:t>
      </w:r>
    </w:p>
    <w:p w14:paraId="7A27C13D" w14:textId="799EBA1D" w:rsidR="00970C7B" w:rsidRPr="009671A3" w:rsidRDefault="00AD3EDC" w:rsidP="001D2C76">
      <w:pPr>
        <w:spacing w:line="360" w:lineRule="auto"/>
        <w:jc w:val="both"/>
        <w:rPr>
          <w:rFonts w:ascii="Arial" w:hAnsi="Arial" w:cs="Arial"/>
          <w:sz w:val="24"/>
          <w:szCs w:val="24"/>
        </w:rPr>
      </w:pPr>
      <w:r w:rsidRPr="009671A3">
        <w:rPr>
          <w:rFonts w:ascii="Arial" w:hAnsi="Arial" w:cs="Arial"/>
          <w:sz w:val="24"/>
          <w:szCs w:val="24"/>
        </w:rPr>
        <w:t>Christensen Hughes, J. and Rog, E. (2008) ‘Talent management: A strategy for improving employee recruitment, retention and engagement within hospitality organizations’</w:t>
      </w:r>
      <w:r w:rsidRPr="009671A3">
        <w:rPr>
          <w:rFonts w:ascii="Arial" w:hAnsi="Arial" w:cs="Arial"/>
          <w:i/>
          <w:iCs/>
          <w:sz w:val="24"/>
          <w:szCs w:val="24"/>
        </w:rPr>
        <w:t>, International journal of contemporary hospitality management,</w:t>
      </w:r>
      <w:r w:rsidRPr="009671A3">
        <w:rPr>
          <w:rFonts w:ascii="Arial" w:hAnsi="Arial" w:cs="Arial"/>
          <w:sz w:val="24"/>
          <w:szCs w:val="24"/>
        </w:rPr>
        <w:t xml:space="preserve"> 20(7), pp. 743–757. Available at: https://doi.org/10.1108/09596110810899086</w:t>
      </w:r>
    </w:p>
    <w:p w14:paraId="462E8CF5" w14:textId="2E172519" w:rsidR="00E276B0" w:rsidRPr="009671A3" w:rsidRDefault="00E276B0" w:rsidP="004808AC">
      <w:pPr>
        <w:spacing w:line="360" w:lineRule="auto"/>
        <w:rPr>
          <w:rFonts w:ascii="Arial" w:hAnsi="Arial" w:cs="Arial"/>
          <w:sz w:val="24"/>
          <w:szCs w:val="24"/>
        </w:rPr>
      </w:pPr>
      <w:r w:rsidRPr="009671A3">
        <w:rPr>
          <w:rFonts w:ascii="Arial" w:hAnsi="Arial" w:cs="Arial"/>
          <w:sz w:val="24"/>
          <w:szCs w:val="24"/>
        </w:rPr>
        <w:t xml:space="preserve">Kim, J.-H., Ahn, S. and Lee, E. (2023) ‘Effect of Power Message on Employee Response and Job Recruitment in the Hospitality Industry’, </w:t>
      </w:r>
      <w:r w:rsidRPr="009671A3">
        <w:rPr>
          <w:rFonts w:ascii="Arial" w:hAnsi="Arial" w:cs="Arial"/>
          <w:i/>
          <w:iCs/>
          <w:sz w:val="24"/>
          <w:szCs w:val="24"/>
        </w:rPr>
        <w:t>Journal of hospitality &amp; tourism research</w:t>
      </w:r>
      <w:r w:rsidRPr="009671A3">
        <w:rPr>
          <w:rFonts w:ascii="Arial" w:hAnsi="Arial" w:cs="Arial"/>
          <w:sz w:val="24"/>
          <w:szCs w:val="24"/>
        </w:rPr>
        <w:t xml:space="preserve"> (Wash</w:t>
      </w:r>
      <w:r w:rsidR="00C21B87" w:rsidRPr="009671A3">
        <w:rPr>
          <w:rFonts w:ascii="Arial" w:hAnsi="Arial" w:cs="Arial"/>
          <w:sz w:val="24"/>
          <w:szCs w:val="24"/>
        </w:rPr>
        <w:t>-</w:t>
      </w:r>
      <w:r w:rsidRPr="009671A3">
        <w:rPr>
          <w:rFonts w:ascii="Arial" w:hAnsi="Arial" w:cs="Arial"/>
          <w:sz w:val="24"/>
          <w:szCs w:val="24"/>
        </w:rPr>
        <w:t>ington, D.C.), 47(2), pp. 303–327. Available at: https://doi.org/10.1177/10963480211010992.</w:t>
      </w:r>
    </w:p>
    <w:p w14:paraId="7BBBAF57" w14:textId="0E900578" w:rsidR="00970C7B" w:rsidRPr="009671A3" w:rsidRDefault="00970C7B" w:rsidP="004808AC">
      <w:pPr>
        <w:spacing w:line="360" w:lineRule="auto"/>
        <w:rPr>
          <w:rFonts w:ascii="Arial" w:hAnsi="Arial" w:cs="Arial"/>
          <w:sz w:val="24"/>
          <w:szCs w:val="24"/>
        </w:rPr>
      </w:pPr>
      <w:r w:rsidRPr="009671A3">
        <w:rPr>
          <w:rFonts w:ascii="Arial" w:hAnsi="Arial" w:cs="Arial"/>
          <w:sz w:val="24"/>
          <w:szCs w:val="24"/>
        </w:rPr>
        <w:t xml:space="preserve">LADKIN, A. and BUHALIS, D., 2016. Online and social media recruitment: Hospitality employer and prospective employee considerations. </w:t>
      </w:r>
      <w:r w:rsidRPr="009671A3">
        <w:rPr>
          <w:rFonts w:ascii="Arial" w:hAnsi="Arial" w:cs="Arial"/>
          <w:i/>
          <w:iCs/>
          <w:sz w:val="24"/>
          <w:szCs w:val="24"/>
        </w:rPr>
        <w:t>International Journal of Contemporary Hospitality Management,</w:t>
      </w:r>
      <w:r w:rsidRPr="009671A3">
        <w:rPr>
          <w:rFonts w:ascii="Arial" w:hAnsi="Arial" w:cs="Arial"/>
          <w:sz w:val="24"/>
          <w:szCs w:val="24"/>
        </w:rPr>
        <w:t xml:space="preserve"> 28(2), pp. 327-345. Available at </w:t>
      </w:r>
      <w:r w:rsidR="004808AC" w:rsidRPr="009671A3">
        <w:rPr>
          <w:rFonts w:ascii="Arial" w:hAnsi="Arial" w:cs="Arial"/>
          <w:sz w:val="24"/>
          <w:szCs w:val="24"/>
        </w:rPr>
        <w:t>https://www.proquest.com/docview/1759326472? accountid=130472&amp;parentSessionId=Q3MsX6jDkhS32GjaT29LT3THB9sOsi%2B1GjyDUOuHZ6c%3D&amp;pq-origsite=primo</w:t>
      </w:r>
    </w:p>
    <w:p w14:paraId="210C0459" w14:textId="77777777"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https://www.instituteofcustomerservice.com</w:t>
      </w:r>
    </w:p>
    <w:p w14:paraId="650F9555" w14:textId="77777777" w:rsidR="001D2C76" w:rsidRPr="009671A3" w:rsidRDefault="001D2C76" w:rsidP="001D2C76">
      <w:pPr>
        <w:spacing w:line="360" w:lineRule="auto"/>
        <w:jc w:val="both"/>
        <w:rPr>
          <w:rFonts w:ascii="Arial" w:hAnsi="Arial" w:cs="Arial"/>
          <w:sz w:val="24"/>
          <w:szCs w:val="24"/>
        </w:rPr>
      </w:pPr>
      <w:r w:rsidRPr="009671A3">
        <w:rPr>
          <w:rFonts w:ascii="Arial" w:hAnsi="Arial" w:cs="Arial"/>
          <w:sz w:val="24"/>
          <w:szCs w:val="24"/>
        </w:rPr>
        <w:t>https://www.marriott/carrers</w:t>
      </w:r>
    </w:p>
    <w:sectPr w:rsidR="001D2C76" w:rsidRPr="009671A3" w:rsidSect="001D2C76">
      <w:pgSz w:w="11906" w:h="16838"/>
      <w:pgMar w:top="737" w:right="851" w:bottom="68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56155"/>
    <w:multiLevelType w:val="hybridMultilevel"/>
    <w:tmpl w:val="451471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A34876"/>
    <w:multiLevelType w:val="hybridMultilevel"/>
    <w:tmpl w:val="DF6CBD48"/>
    <w:lvl w:ilvl="0" w:tplc="D72C4AE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6945833">
    <w:abstractNumId w:val="1"/>
  </w:num>
  <w:num w:numId="2" w16cid:durableId="1133136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C76"/>
    <w:rsid w:val="0000073C"/>
    <w:rsid w:val="00016423"/>
    <w:rsid w:val="00051690"/>
    <w:rsid w:val="00072B55"/>
    <w:rsid w:val="000804B1"/>
    <w:rsid w:val="000835F7"/>
    <w:rsid w:val="00093EDA"/>
    <w:rsid w:val="00095BE7"/>
    <w:rsid w:val="000971B3"/>
    <w:rsid w:val="000A0BFC"/>
    <w:rsid w:val="000A5FC0"/>
    <w:rsid w:val="000B3762"/>
    <w:rsid w:val="000B6835"/>
    <w:rsid w:val="000C16CA"/>
    <w:rsid w:val="000C2E60"/>
    <w:rsid w:val="000E258C"/>
    <w:rsid w:val="000E31B9"/>
    <w:rsid w:val="0010117C"/>
    <w:rsid w:val="001125E2"/>
    <w:rsid w:val="00133E65"/>
    <w:rsid w:val="0014076B"/>
    <w:rsid w:val="00166F27"/>
    <w:rsid w:val="0018526A"/>
    <w:rsid w:val="00196D33"/>
    <w:rsid w:val="001A003C"/>
    <w:rsid w:val="001A11EB"/>
    <w:rsid w:val="001A139B"/>
    <w:rsid w:val="001B262D"/>
    <w:rsid w:val="001D0195"/>
    <w:rsid w:val="001D2C76"/>
    <w:rsid w:val="001D5BEA"/>
    <w:rsid w:val="001D6B07"/>
    <w:rsid w:val="001E7773"/>
    <w:rsid w:val="00216C2D"/>
    <w:rsid w:val="00222104"/>
    <w:rsid w:val="0022296F"/>
    <w:rsid w:val="00237E37"/>
    <w:rsid w:val="002406EE"/>
    <w:rsid w:val="00240717"/>
    <w:rsid w:val="002433C8"/>
    <w:rsid w:val="002619BE"/>
    <w:rsid w:val="002623BF"/>
    <w:rsid w:val="002A00ED"/>
    <w:rsid w:val="002A327A"/>
    <w:rsid w:val="002A46CE"/>
    <w:rsid w:val="002D0F27"/>
    <w:rsid w:val="002E4A59"/>
    <w:rsid w:val="002E5C68"/>
    <w:rsid w:val="00306022"/>
    <w:rsid w:val="00307DD8"/>
    <w:rsid w:val="00320732"/>
    <w:rsid w:val="00326C5C"/>
    <w:rsid w:val="003274AB"/>
    <w:rsid w:val="003307E0"/>
    <w:rsid w:val="00342826"/>
    <w:rsid w:val="00350EBF"/>
    <w:rsid w:val="003603CE"/>
    <w:rsid w:val="00390E27"/>
    <w:rsid w:val="003B03E6"/>
    <w:rsid w:val="003B698F"/>
    <w:rsid w:val="003C0172"/>
    <w:rsid w:val="003C6E06"/>
    <w:rsid w:val="003D01DE"/>
    <w:rsid w:val="003F3498"/>
    <w:rsid w:val="00431BDB"/>
    <w:rsid w:val="0044481B"/>
    <w:rsid w:val="004808AC"/>
    <w:rsid w:val="004855A1"/>
    <w:rsid w:val="00496C85"/>
    <w:rsid w:val="00506CC5"/>
    <w:rsid w:val="0054488F"/>
    <w:rsid w:val="00551772"/>
    <w:rsid w:val="00581DFA"/>
    <w:rsid w:val="00586F97"/>
    <w:rsid w:val="00591E8B"/>
    <w:rsid w:val="0059558D"/>
    <w:rsid w:val="005E53D4"/>
    <w:rsid w:val="005E6A5C"/>
    <w:rsid w:val="005F23EF"/>
    <w:rsid w:val="00601FCE"/>
    <w:rsid w:val="006346C7"/>
    <w:rsid w:val="00651211"/>
    <w:rsid w:val="006759F3"/>
    <w:rsid w:val="006A3E46"/>
    <w:rsid w:val="006A7658"/>
    <w:rsid w:val="006B7012"/>
    <w:rsid w:val="006E03B8"/>
    <w:rsid w:val="006E7D0C"/>
    <w:rsid w:val="006F1460"/>
    <w:rsid w:val="006F1BEE"/>
    <w:rsid w:val="006F49DF"/>
    <w:rsid w:val="006F4B29"/>
    <w:rsid w:val="006F608E"/>
    <w:rsid w:val="007068EA"/>
    <w:rsid w:val="0072664C"/>
    <w:rsid w:val="00745AC0"/>
    <w:rsid w:val="00757DD0"/>
    <w:rsid w:val="00774C7F"/>
    <w:rsid w:val="007755B8"/>
    <w:rsid w:val="007A687B"/>
    <w:rsid w:val="007B1BB2"/>
    <w:rsid w:val="007B2B74"/>
    <w:rsid w:val="007C5D23"/>
    <w:rsid w:val="007C6369"/>
    <w:rsid w:val="007D5AA2"/>
    <w:rsid w:val="007E3708"/>
    <w:rsid w:val="007F3668"/>
    <w:rsid w:val="007F42EA"/>
    <w:rsid w:val="008233C6"/>
    <w:rsid w:val="00847212"/>
    <w:rsid w:val="00855BC2"/>
    <w:rsid w:val="00861069"/>
    <w:rsid w:val="00862027"/>
    <w:rsid w:val="00864B0A"/>
    <w:rsid w:val="008863AA"/>
    <w:rsid w:val="008A0A83"/>
    <w:rsid w:val="008C68DF"/>
    <w:rsid w:val="008D2CA6"/>
    <w:rsid w:val="008D629C"/>
    <w:rsid w:val="008E5AAD"/>
    <w:rsid w:val="008F3281"/>
    <w:rsid w:val="0090252C"/>
    <w:rsid w:val="0091137B"/>
    <w:rsid w:val="0091789F"/>
    <w:rsid w:val="00945E4B"/>
    <w:rsid w:val="00954D59"/>
    <w:rsid w:val="00957CA6"/>
    <w:rsid w:val="009616AC"/>
    <w:rsid w:val="009671A3"/>
    <w:rsid w:val="00970C7B"/>
    <w:rsid w:val="009712CA"/>
    <w:rsid w:val="0097599B"/>
    <w:rsid w:val="00996760"/>
    <w:rsid w:val="009B2FEE"/>
    <w:rsid w:val="009B7EC5"/>
    <w:rsid w:val="009D1191"/>
    <w:rsid w:val="009D570C"/>
    <w:rsid w:val="009E31D3"/>
    <w:rsid w:val="00A0028B"/>
    <w:rsid w:val="00A01A91"/>
    <w:rsid w:val="00A25194"/>
    <w:rsid w:val="00A3609E"/>
    <w:rsid w:val="00A37B34"/>
    <w:rsid w:val="00A61FD2"/>
    <w:rsid w:val="00A64AEB"/>
    <w:rsid w:val="00A736C1"/>
    <w:rsid w:val="00A96521"/>
    <w:rsid w:val="00AB41FC"/>
    <w:rsid w:val="00AB6370"/>
    <w:rsid w:val="00AB6FD8"/>
    <w:rsid w:val="00AC0E91"/>
    <w:rsid w:val="00AD3EDC"/>
    <w:rsid w:val="00AD4E3C"/>
    <w:rsid w:val="00AD6F4A"/>
    <w:rsid w:val="00B35E33"/>
    <w:rsid w:val="00B428B8"/>
    <w:rsid w:val="00B43C16"/>
    <w:rsid w:val="00B54256"/>
    <w:rsid w:val="00B55DEA"/>
    <w:rsid w:val="00B73E76"/>
    <w:rsid w:val="00B775B9"/>
    <w:rsid w:val="00B872B5"/>
    <w:rsid w:val="00B91165"/>
    <w:rsid w:val="00B96230"/>
    <w:rsid w:val="00BA0D8D"/>
    <w:rsid w:val="00BA51A1"/>
    <w:rsid w:val="00BB751D"/>
    <w:rsid w:val="00BD67ED"/>
    <w:rsid w:val="00BE4243"/>
    <w:rsid w:val="00BF3E5A"/>
    <w:rsid w:val="00C21B87"/>
    <w:rsid w:val="00C24D07"/>
    <w:rsid w:val="00C327F1"/>
    <w:rsid w:val="00C90CBE"/>
    <w:rsid w:val="00CA76A6"/>
    <w:rsid w:val="00CC3771"/>
    <w:rsid w:val="00CC6978"/>
    <w:rsid w:val="00CD715C"/>
    <w:rsid w:val="00CE1EB5"/>
    <w:rsid w:val="00CE45B3"/>
    <w:rsid w:val="00CF5C32"/>
    <w:rsid w:val="00D150B6"/>
    <w:rsid w:val="00D2207D"/>
    <w:rsid w:val="00D256A0"/>
    <w:rsid w:val="00D3573B"/>
    <w:rsid w:val="00D46B32"/>
    <w:rsid w:val="00D4711C"/>
    <w:rsid w:val="00D55A34"/>
    <w:rsid w:val="00D626C9"/>
    <w:rsid w:val="00D72BE3"/>
    <w:rsid w:val="00D8449E"/>
    <w:rsid w:val="00D93C15"/>
    <w:rsid w:val="00D95F10"/>
    <w:rsid w:val="00DA6363"/>
    <w:rsid w:val="00DC6BD7"/>
    <w:rsid w:val="00DD1A00"/>
    <w:rsid w:val="00DE3AF3"/>
    <w:rsid w:val="00DE4D66"/>
    <w:rsid w:val="00DF7AB9"/>
    <w:rsid w:val="00E026CD"/>
    <w:rsid w:val="00E05E94"/>
    <w:rsid w:val="00E12DE4"/>
    <w:rsid w:val="00E276B0"/>
    <w:rsid w:val="00E31467"/>
    <w:rsid w:val="00E33468"/>
    <w:rsid w:val="00E337CE"/>
    <w:rsid w:val="00E45322"/>
    <w:rsid w:val="00E478DC"/>
    <w:rsid w:val="00E47C66"/>
    <w:rsid w:val="00E54146"/>
    <w:rsid w:val="00E72557"/>
    <w:rsid w:val="00E97859"/>
    <w:rsid w:val="00EC50E1"/>
    <w:rsid w:val="00ED374E"/>
    <w:rsid w:val="00ED509B"/>
    <w:rsid w:val="00EF0D12"/>
    <w:rsid w:val="00F03847"/>
    <w:rsid w:val="00F079F7"/>
    <w:rsid w:val="00F306FA"/>
    <w:rsid w:val="00F46E6E"/>
    <w:rsid w:val="00F5657C"/>
    <w:rsid w:val="00FB7220"/>
    <w:rsid w:val="00FB749D"/>
    <w:rsid w:val="00FE475A"/>
    <w:rsid w:val="00FF7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8D28"/>
  <w15:chartTrackingRefBased/>
  <w15:docId w15:val="{FEB06761-7EB3-4CB4-86A7-BF70F5E5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C76"/>
    <w:pPr>
      <w:spacing w:after="80" w:line="240" w:lineRule="auto"/>
    </w:pPr>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C76"/>
    <w:rPr>
      <w:color w:val="0563C1" w:themeColor="hyperlink"/>
      <w:u w:val="single"/>
    </w:rPr>
  </w:style>
  <w:style w:type="character" w:styleId="UnresolvedMention">
    <w:name w:val="Unresolved Mention"/>
    <w:basedOn w:val="DefaultParagraphFont"/>
    <w:uiPriority w:val="99"/>
    <w:semiHidden/>
    <w:unhideWhenUsed/>
    <w:rsid w:val="004808AC"/>
    <w:rPr>
      <w:color w:val="605E5C"/>
      <w:shd w:val="clear" w:color="auto" w:fill="E1DFDD"/>
    </w:rPr>
  </w:style>
  <w:style w:type="paragraph" w:styleId="ListParagraph">
    <w:name w:val="List Paragraph"/>
    <w:basedOn w:val="Normal"/>
    <w:uiPriority w:val="34"/>
    <w:qFormat/>
    <w:rsid w:val="001B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3289</Words>
  <Characters>18749</Characters>
  <Application>Microsoft Office Word</Application>
  <DocSecurity>0</DocSecurity>
  <Lines>156</Lines>
  <Paragraphs>43</Paragraphs>
  <ScaleCrop>false</ScaleCrop>
  <Company/>
  <LinksUpToDate>false</LinksUpToDate>
  <CharactersWithSpaces>21995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200</cp:revision>
  <dcterms:created xsi:type="dcterms:W3CDTF">2023-11-11T09:35:00Z</dcterms:created>
  <dcterms:modified xsi:type="dcterms:W3CDTF">2023-11-11T21:29:00Z</dcterms:modified>
</cp:coreProperties>
</file>