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rPr>
        <w:id w:val="-1530406439"/>
        <w:docPartObj>
          <w:docPartGallery w:val="Cover Pages"/>
          <w:docPartUnique/>
        </w:docPartObj>
      </w:sdtPr>
      <w:sdtEndPr>
        <w:rPr>
          <w:rFonts w:eastAsiaTheme="minorEastAsia"/>
          <w:kern w:val="0"/>
          <w14:ligatures w14:val="none"/>
        </w:rPr>
      </w:sdtEndPr>
      <w:sdtContent>
        <w:p w14:paraId="323C632A" w14:textId="7F03DDE3" w:rsidR="008A253C" w:rsidRPr="001C7644" w:rsidRDefault="008A253C" w:rsidP="001C7644">
          <w:pPr>
            <w:spacing w:line="360" w:lineRule="auto"/>
            <w:jc w:val="both"/>
            <w:rPr>
              <w:rFonts w:ascii="Arial" w:hAnsi="Arial" w:cs="Arial"/>
              <w:color w:val="000000" w:themeColor="text1"/>
            </w:rPr>
          </w:pPr>
          <w:r w:rsidRPr="001C7644">
            <w:rPr>
              <w:rFonts w:ascii="Arial" w:hAnsi="Arial" w:cs="Arial"/>
              <w:noProof/>
              <w:color w:val="000000" w:themeColor="text1"/>
            </w:rPr>
            <mc:AlternateContent>
              <mc:Choice Requires="wpg">
                <w:drawing>
                  <wp:anchor distT="0" distB="0" distL="114300" distR="114300" simplePos="0" relativeHeight="251659264" behindDoc="1" locked="0" layoutInCell="1" allowOverlap="1" wp14:anchorId="51B5119B" wp14:editId="5291638D">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A318C3" w14:textId="614831EA" w:rsidR="008A253C" w:rsidRDefault="008A253C" w:rsidP="00DB2489">
                                  <w:pPr>
                                    <w:pStyle w:val="NoSpacing"/>
                                    <w:spacing w:before="120"/>
                                    <w:rPr>
                                      <w:color w:val="FFFFFF" w:themeColor="background1"/>
                                    </w:rPr>
                                  </w:pPr>
                                </w:p>
                                <w:p w14:paraId="1DF9CAE8" w14:textId="2D26B3F5" w:rsidR="008A253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A253C">
                                        <w:rPr>
                                          <w:caps/>
                                          <w:color w:val="FFFFFF" w:themeColor="background1"/>
                                        </w:rPr>
                                        <w:t xml:space="preserve">     </w:t>
                                      </w:r>
                                    </w:sdtContent>
                                  </w:sdt>
                                  <w:r w:rsidR="008A253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A253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E9E67F" w14:textId="3E7F7C50" w:rsidR="008A253C" w:rsidRDefault="008A253C">
                                      <w:pPr>
                                        <w:pStyle w:val="NoSpacing"/>
                                        <w:jc w:val="center"/>
                                        <w:rPr>
                                          <w:rFonts w:asciiTheme="majorHAnsi" w:eastAsiaTheme="majorEastAsia" w:hAnsiTheme="majorHAnsi" w:cstheme="majorBidi"/>
                                          <w:caps/>
                                          <w:color w:val="4472C4" w:themeColor="accent1"/>
                                          <w:sz w:val="72"/>
                                          <w:szCs w:val="72"/>
                                        </w:rPr>
                                      </w:pPr>
                                      <w:r w:rsidRPr="008A253C">
                                        <w:rPr>
                                          <w:rFonts w:asciiTheme="majorHAnsi" w:eastAsiaTheme="majorEastAsia" w:hAnsiTheme="majorHAnsi" w:cstheme="majorBidi"/>
                                          <w:caps/>
                                          <w:color w:val="4472C4" w:themeColor="accent1"/>
                                          <w:sz w:val="72"/>
                                          <w:szCs w:val="72"/>
                                        </w:rPr>
                                        <w:t>PSYCHOLOGICAL THEORIES AND THEIR RELEVANCE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B5119B"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AA318C3" w14:textId="614831EA" w:rsidR="008A253C" w:rsidRDefault="008A253C" w:rsidP="00DB2489">
                            <w:pPr>
                              <w:pStyle w:val="NoSpacing"/>
                              <w:spacing w:before="120"/>
                              <w:rPr>
                                <w:color w:val="FFFFFF" w:themeColor="background1"/>
                              </w:rPr>
                            </w:pPr>
                          </w:p>
                          <w:p w14:paraId="1DF9CAE8" w14:textId="2D26B3F5" w:rsidR="008A253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A253C">
                                  <w:rPr>
                                    <w:caps/>
                                    <w:color w:val="FFFFFF" w:themeColor="background1"/>
                                  </w:rPr>
                                  <w:t xml:space="preserve">     </w:t>
                                </w:r>
                              </w:sdtContent>
                            </w:sdt>
                            <w:r w:rsidR="008A253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A253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E9E67F" w14:textId="3E7F7C50" w:rsidR="008A253C" w:rsidRDefault="008A253C">
                                <w:pPr>
                                  <w:pStyle w:val="NoSpacing"/>
                                  <w:jc w:val="center"/>
                                  <w:rPr>
                                    <w:rFonts w:asciiTheme="majorHAnsi" w:eastAsiaTheme="majorEastAsia" w:hAnsiTheme="majorHAnsi" w:cstheme="majorBidi"/>
                                    <w:caps/>
                                    <w:color w:val="4472C4" w:themeColor="accent1"/>
                                    <w:sz w:val="72"/>
                                    <w:szCs w:val="72"/>
                                  </w:rPr>
                                </w:pPr>
                                <w:r w:rsidRPr="008A253C">
                                  <w:rPr>
                                    <w:rFonts w:asciiTheme="majorHAnsi" w:eastAsiaTheme="majorEastAsia" w:hAnsiTheme="majorHAnsi" w:cstheme="majorBidi"/>
                                    <w:caps/>
                                    <w:color w:val="4472C4" w:themeColor="accent1"/>
                                    <w:sz w:val="72"/>
                                    <w:szCs w:val="72"/>
                                  </w:rPr>
                                  <w:t>PSYCHOLOGICAL THEORIES AND THEIR RELEVANCE</w:t>
                                </w:r>
                              </w:p>
                            </w:sdtContent>
                          </w:sdt>
                        </w:txbxContent>
                      </v:textbox>
                    </v:shape>
                    <w10:wrap anchorx="page" anchory="page"/>
                  </v:group>
                </w:pict>
              </mc:Fallback>
            </mc:AlternateContent>
          </w:r>
        </w:p>
        <w:p w14:paraId="22E15C6A" w14:textId="57351A18" w:rsidR="008A253C" w:rsidRPr="001C7644" w:rsidRDefault="00DB2489" w:rsidP="001C7644">
          <w:pPr>
            <w:spacing w:line="360" w:lineRule="auto"/>
            <w:jc w:val="both"/>
            <w:rPr>
              <w:rFonts w:ascii="Arial" w:eastAsiaTheme="minorEastAsia" w:hAnsi="Arial" w:cs="Arial"/>
              <w:color w:val="000000" w:themeColor="text1"/>
              <w:kern w:val="0"/>
              <w14:ligatures w14:val="none"/>
            </w:rPr>
          </w:pPr>
          <w:r>
            <w:rPr>
              <w:rFonts w:ascii="Arial" w:eastAsiaTheme="minorEastAsia" w:hAnsi="Arial" w:cs="Arial"/>
              <w:noProof/>
              <w:color w:val="000000" w:themeColor="text1"/>
              <w:kern w:val="0"/>
            </w:rPr>
            <mc:AlternateContent>
              <mc:Choice Requires="wps">
                <w:drawing>
                  <wp:anchor distT="0" distB="0" distL="114300" distR="114300" simplePos="0" relativeHeight="251660288" behindDoc="0" locked="0" layoutInCell="1" allowOverlap="1" wp14:anchorId="2B36F977" wp14:editId="57786F20">
                    <wp:simplePos x="0" y="0"/>
                    <wp:positionH relativeFrom="column">
                      <wp:posOffset>1318260</wp:posOffset>
                    </wp:positionH>
                    <wp:positionV relativeFrom="paragraph">
                      <wp:posOffset>3963035</wp:posOffset>
                    </wp:positionV>
                    <wp:extent cx="3284220" cy="1524000"/>
                    <wp:effectExtent l="0" t="0" r="11430" b="19050"/>
                    <wp:wrapNone/>
                    <wp:docPr id="769307151" name="Text Box 1"/>
                    <wp:cNvGraphicFramePr/>
                    <a:graphic xmlns:a="http://schemas.openxmlformats.org/drawingml/2006/main">
                      <a:graphicData uri="http://schemas.microsoft.com/office/word/2010/wordprocessingShape">
                        <wps:wsp>
                          <wps:cNvSpPr txBox="1"/>
                          <wps:spPr>
                            <a:xfrm>
                              <a:off x="0" y="0"/>
                              <a:ext cx="3284220" cy="15240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E999E92" w14:textId="77777777"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Saema</w:t>
                                </w:r>
                                <w:proofErr w:type="spell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Nawaz</w:t>
                                </w:r>
                              </w:p>
                              <w:p w14:paraId="46652B71" w14:textId="77777777"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877058">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77058">
                                  <w:rPr>
                                    <w:rFonts w:cstheme="minorHAnsi"/>
                                    <w:color w:val="000000" w:themeColor="text1"/>
                                  </w:rPr>
                                  <w:t>2132127</w:t>
                                </w:r>
                              </w:p>
                              <w:p w14:paraId="3240772D" w14:textId="19EC18A6"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LCHS400</w:t>
                                </w:r>
                                <w:r w:rsidR="00C0187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E28CD1D" w14:textId="77777777" w:rsidR="00DB2489" w:rsidRPr="00A1754C"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Donna Holder </w:t>
                                </w:r>
                              </w:p>
                              <w:p w14:paraId="3ED7D2F7" w14:textId="77777777" w:rsidR="00DB2489" w:rsidRDefault="00DB24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6F977" id="Text Box 1" o:spid="_x0000_s1030" type="#_x0000_t202" style="position:absolute;left:0;text-align:left;margin-left:103.8pt;margin-top:312.05pt;width:258.6pt;height:12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" fillcolor="#4472c4 [3204]" strokecolor="#1f3763 [1604]" strokeweight="1pt">
                    <v:textbox>
                      <w:txbxContent>
                        <w:p w14:paraId="5E999E92" w14:textId="77777777"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Saema</w:t>
                          </w:r>
                          <w:proofErr w:type="spell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Nawaz</w:t>
                          </w:r>
                        </w:p>
                        <w:p w14:paraId="46652B71" w14:textId="77777777"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877058">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77058">
                            <w:rPr>
                              <w:rFonts w:cstheme="minorHAnsi"/>
                              <w:color w:val="000000" w:themeColor="text1"/>
                            </w:rPr>
                            <w:t>2132127</w:t>
                          </w:r>
                        </w:p>
                        <w:p w14:paraId="3240772D" w14:textId="19EC18A6" w:rsidR="00DB2489"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LCHS400</w:t>
                          </w:r>
                          <w:r w:rsidR="00C0187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E28CD1D" w14:textId="77777777" w:rsidR="00DB2489" w:rsidRPr="00A1754C" w:rsidRDefault="00DB2489" w:rsidP="00DB248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Donna Holder </w:t>
                          </w:r>
                        </w:p>
                        <w:p w14:paraId="3ED7D2F7" w14:textId="77777777" w:rsidR="00DB2489" w:rsidRDefault="00DB2489"/>
                      </w:txbxContent>
                    </v:textbox>
                  </v:shape>
                </w:pict>
              </mc:Fallback>
            </mc:AlternateContent>
          </w:r>
          <w:r w:rsidR="008A253C" w:rsidRPr="001C7644">
            <w:rPr>
              <w:rFonts w:ascii="Arial" w:eastAsiaTheme="minorEastAsia" w:hAnsi="Arial" w:cs="Arial"/>
              <w:color w:val="000000" w:themeColor="text1"/>
              <w:kern w:val="0"/>
              <w14:ligatures w14:val="none"/>
            </w:rPr>
            <w:br w:type="page"/>
          </w:r>
        </w:p>
      </w:sdtContent>
    </w:sdt>
    <w:p w14:paraId="61863EA9" w14:textId="7FC0CF65"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lastRenderedPageBreak/>
        <w:t>Introduction</w:t>
      </w:r>
    </w:p>
    <w:p w14:paraId="151EFBD5" w14:textId="30D71A69"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Psychological theories of lifespan development and behavior are critical to understanding human behavior and can </w:t>
      </w:r>
      <w:r w:rsidR="00DD000C" w:rsidRPr="001C7644">
        <w:rPr>
          <w:rFonts w:ascii="Arial" w:hAnsi="Arial" w:cs="Arial"/>
          <w:color w:val="000000" w:themeColor="text1"/>
        </w:rPr>
        <w:t>increase</w:t>
      </w:r>
      <w:r w:rsidRPr="001C7644">
        <w:rPr>
          <w:rFonts w:ascii="Arial" w:hAnsi="Arial" w:cs="Arial"/>
          <w:color w:val="000000" w:themeColor="text1"/>
        </w:rPr>
        <w:t xml:space="preserve"> the effectiveness of health and social care professionals in their roles. This report aims to explore why I agree with the</w:t>
      </w:r>
      <w:r w:rsidR="008A253C" w:rsidRPr="001C7644">
        <w:rPr>
          <w:rFonts w:ascii="Arial" w:hAnsi="Arial" w:cs="Arial"/>
          <w:color w:val="000000" w:themeColor="text1"/>
        </w:rPr>
        <w:t xml:space="preserve"> given</w:t>
      </w:r>
      <w:r w:rsidRPr="001C7644">
        <w:rPr>
          <w:rFonts w:ascii="Arial" w:hAnsi="Arial" w:cs="Arial"/>
          <w:color w:val="000000" w:themeColor="text1"/>
        </w:rPr>
        <w:t xml:space="preserve"> statement.</w:t>
      </w:r>
    </w:p>
    <w:p w14:paraId="60AFC875" w14:textId="09F1DD16"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Understanding Psychological Theories</w:t>
      </w:r>
    </w:p>
    <w:p w14:paraId="646F14B2" w14:textId="2A8327BE"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Psychological theories of lifespan development and behavior refer to </w:t>
      </w:r>
      <w:r w:rsidR="001B1FEE">
        <w:rPr>
          <w:rFonts w:ascii="Arial" w:hAnsi="Arial" w:cs="Arial"/>
          <w:color w:val="000000" w:themeColor="text1"/>
        </w:rPr>
        <w:t>various</w:t>
      </w:r>
      <w:r w:rsidRPr="001C7644">
        <w:rPr>
          <w:rFonts w:ascii="Arial" w:hAnsi="Arial" w:cs="Arial"/>
          <w:color w:val="000000" w:themeColor="text1"/>
        </w:rPr>
        <w:t xml:space="preserve"> theories that help explain how humans develop and behave throughout their lifespan (Santrock, 2019). By understanding these theories, professionals can gain insights into how individuals may respond to different situations and tailor their care to meet their needs.</w:t>
      </w:r>
    </w:p>
    <w:p w14:paraId="1479CA48" w14:textId="7D70B826"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Effective Communication</w:t>
      </w:r>
    </w:p>
    <w:p w14:paraId="24618B7D" w14:textId="41B99A8A"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Understanding psychological theories can help health and social care professionals  communicate more effectively with their clients (Finnerty et al., 2018). </w:t>
      </w:r>
    </w:p>
    <w:p w14:paraId="4D310783" w14:textId="01928CD0"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Effective Assessment</w:t>
      </w:r>
    </w:p>
    <w:p w14:paraId="4E4E61B6" w14:textId="0F2B1D84"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Health and social care professionals </w:t>
      </w:r>
      <w:r w:rsidR="001B1FEE">
        <w:rPr>
          <w:rFonts w:ascii="Arial" w:hAnsi="Arial" w:cs="Arial"/>
          <w:color w:val="000000" w:themeColor="text1"/>
        </w:rPr>
        <w:t>understanding</w:t>
      </w:r>
      <w:r w:rsidRPr="001C7644">
        <w:rPr>
          <w:rFonts w:ascii="Arial" w:hAnsi="Arial" w:cs="Arial"/>
          <w:color w:val="000000" w:themeColor="text1"/>
        </w:rPr>
        <w:t xml:space="preserve"> </w:t>
      </w:r>
      <w:r w:rsidR="00EC2991">
        <w:rPr>
          <w:rFonts w:ascii="Arial" w:hAnsi="Arial" w:cs="Arial"/>
          <w:color w:val="000000" w:themeColor="text1"/>
        </w:rPr>
        <w:t xml:space="preserve">of </w:t>
      </w:r>
      <w:r w:rsidRPr="001C7644">
        <w:rPr>
          <w:rFonts w:ascii="Arial" w:hAnsi="Arial" w:cs="Arial"/>
          <w:color w:val="000000" w:themeColor="text1"/>
        </w:rPr>
        <w:t xml:space="preserve">psychological </w:t>
      </w:r>
      <w:r w:rsidR="005560DB" w:rsidRPr="001C7644">
        <w:rPr>
          <w:rFonts w:ascii="Arial" w:hAnsi="Arial" w:cs="Arial"/>
          <w:color w:val="000000" w:themeColor="text1"/>
        </w:rPr>
        <w:t>theories can help practitioners make more accurate client assessments</w:t>
      </w:r>
      <w:r w:rsidR="00FD1606">
        <w:rPr>
          <w:rFonts w:ascii="Arial" w:hAnsi="Arial" w:cs="Arial"/>
          <w:color w:val="000000" w:themeColor="text1"/>
        </w:rPr>
        <w:t xml:space="preserve"> (</w:t>
      </w:r>
      <w:proofErr w:type="spellStart"/>
      <w:r w:rsidR="00FD1606">
        <w:rPr>
          <w:rFonts w:ascii="Arial" w:hAnsi="Arial" w:cs="Arial"/>
          <w:color w:val="000000" w:themeColor="text1"/>
        </w:rPr>
        <w:t>Sappok</w:t>
      </w:r>
      <w:proofErr w:type="spellEnd"/>
      <w:r w:rsidR="00FD1606">
        <w:rPr>
          <w:rFonts w:ascii="Arial" w:hAnsi="Arial" w:cs="Arial"/>
          <w:color w:val="000000" w:themeColor="text1"/>
        </w:rPr>
        <w:t xml:space="preserve">, </w:t>
      </w:r>
      <w:proofErr w:type="spellStart"/>
      <w:r w:rsidR="00FD1606">
        <w:rPr>
          <w:rFonts w:ascii="Arial" w:hAnsi="Arial" w:cs="Arial"/>
          <w:color w:val="000000" w:themeColor="text1"/>
        </w:rPr>
        <w:t>Zepperitz</w:t>
      </w:r>
      <w:proofErr w:type="spellEnd"/>
      <w:r w:rsidR="00FD1606">
        <w:rPr>
          <w:rFonts w:ascii="Arial" w:hAnsi="Arial" w:cs="Arial"/>
          <w:color w:val="000000" w:themeColor="text1"/>
        </w:rPr>
        <w:t xml:space="preserve"> &amp; Hudson, 2022)</w:t>
      </w:r>
      <w:r w:rsidRPr="001C7644">
        <w:rPr>
          <w:rFonts w:ascii="Arial" w:hAnsi="Arial" w:cs="Arial"/>
          <w:color w:val="000000" w:themeColor="text1"/>
        </w:rPr>
        <w:t>. By understanding cognitive and emotional development, professionals can determine whether clients are meeting age-appropriate developmental milestones or are experiencing developmental delays. Moreover, understanding social development can help professionals assess clients' social skills and how they interact with others.</w:t>
      </w:r>
    </w:p>
    <w:p w14:paraId="30075E75" w14:textId="5E5C021D"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Tailored Interventions</w:t>
      </w:r>
    </w:p>
    <w:p w14:paraId="62D6B870" w14:textId="4BBC98F6"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Finally, understanding psychological theories of lifespan development and </w:t>
      </w:r>
      <w:proofErr w:type="spellStart"/>
      <w:r w:rsidRPr="001C7644">
        <w:rPr>
          <w:rFonts w:ascii="Arial" w:hAnsi="Arial" w:cs="Arial"/>
          <w:color w:val="000000" w:themeColor="text1"/>
        </w:rPr>
        <w:t>behavior</w:t>
      </w:r>
      <w:proofErr w:type="spellEnd"/>
      <w:r w:rsidRPr="001C7644">
        <w:rPr>
          <w:rFonts w:ascii="Arial" w:hAnsi="Arial" w:cs="Arial"/>
          <w:color w:val="000000" w:themeColor="text1"/>
        </w:rPr>
        <w:t xml:space="preserve"> can help health and social care professionals tailor their interventions to</w:t>
      </w:r>
      <w:r w:rsidR="009D577E" w:rsidRPr="001C7644">
        <w:rPr>
          <w:rFonts w:ascii="Arial" w:hAnsi="Arial" w:cs="Arial"/>
          <w:color w:val="000000" w:themeColor="text1"/>
        </w:rPr>
        <w:t xml:space="preserve"> cater</w:t>
      </w:r>
      <w:r w:rsidRPr="001C7644">
        <w:rPr>
          <w:rFonts w:ascii="Arial" w:hAnsi="Arial" w:cs="Arial"/>
          <w:color w:val="000000" w:themeColor="text1"/>
        </w:rPr>
        <w:t xml:space="preserve"> t</w:t>
      </w:r>
      <w:r w:rsidR="001B1FEE">
        <w:rPr>
          <w:rFonts w:ascii="Arial" w:hAnsi="Arial" w:cs="Arial"/>
          <w:color w:val="000000" w:themeColor="text1"/>
        </w:rPr>
        <w:t>o clients' unique needs/requirem</w:t>
      </w:r>
      <w:r w:rsidRPr="001C7644">
        <w:rPr>
          <w:rFonts w:ascii="Arial" w:hAnsi="Arial" w:cs="Arial"/>
          <w:color w:val="000000" w:themeColor="text1"/>
        </w:rPr>
        <w:t>ents</w:t>
      </w:r>
      <w:r w:rsidR="005169BE" w:rsidRPr="001C7644">
        <w:rPr>
          <w:rFonts w:ascii="Arial" w:hAnsi="Arial" w:cs="Arial"/>
          <w:color w:val="000000" w:themeColor="text1"/>
        </w:rPr>
        <w:t xml:space="preserve"> (Mcleod, 2018)</w:t>
      </w:r>
      <w:r w:rsidRPr="001C7644">
        <w:rPr>
          <w:rFonts w:ascii="Arial" w:hAnsi="Arial" w:cs="Arial"/>
          <w:color w:val="000000" w:themeColor="text1"/>
        </w:rPr>
        <w:t xml:space="preserve">. For instance, a professional who understands the stages of grief can help individuals cope with </w:t>
      </w:r>
      <w:r w:rsidR="001B1FEE">
        <w:rPr>
          <w:rFonts w:ascii="Arial" w:hAnsi="Arial" w:cs="Arial"/>
          <w:color w:val="000000" w:themeColor="text1"/>
        </w:rPr>
        <w:t>losing</w:t>
      </w:r>
      <w:r w:rsidRPr="001C7644">
        <w:rPr>
          <w:rFonts w:ascii="Arial" w:hAnsi="Arial" w:cs="Arial"/>
          <w:color w:val="000000" w:themeColor="text1"/>
        </w:rPr>
        <w:t xml:space="preserve"> a loved one by providing tailored counse</w:t>
      </w:r>
      <w:r w:rsidR="001878ED">
        <w:rPr>
          <w:rFonts w:ascii="Arial" w:hAnsi="Arial" w:cs="Arial"/>
          <w:color w:val="000000" w:themeColor="text1"/>
        </w:rPr>
        <w:t>lli</w:t>
      </w:r>
      <w:r w:rsidRPr="001C7644">
        <w:rPr>
          <w:rFonts w:ascii="Arial" w:hAnsi="Arial" w:cs="Arial"/>
          <w:color w:val="000000" w:themeColor="text1"/>
        </w:rPr>
        <w:t>ng and support. Similarly, a professional who understands cognitive-behavioral therapy can use this approach to help clients manage anxiety or depression effectively.</w:t>
      </w:r>
    </w:p>
    <w:p w14:paraId="47F429F3" w14:textId="7642D7E0" w:rsidR="00FD2B46" w:rsidRPr="001C7644" w:rsidRDefault="003A2B09" w:rsidP="001C7644">
      <w:pPr>
        <w:spacing w:line="360" w:lineRule="auto"/>
        <w:jc w:val="both"/>
        <w:rPr>
          <w:rFonts w:ascii="Arial" w:hAnsi="Arial" w:cs="Arial"/>
          <w:color w:val="000000" w:themeColor="text1"/>
        </w:rPr>
      </w:pPr>
      <w:r w:rsidRPr="001C7644">
        <w:rPr>
          <w:rFonts w:ascii="Arial" w:hAnsi="Arial" w:cs="Arial"/>
          <w:color w:val="000000" w:themeColor="text1"/>
        </w:rPr>
        <w:t>Therefore</w:t>
      </w:r>
      <w:r w:rsidR="00FD2B46" w:rsidRPr="001C7644">
        <w:rPr>
          <w:rFonts w:ascii="Arial" w:hAnsi="Arial" w:cs="Arial"/>
          <w:color w:val="000000" w:themeColor="text1"/>
        </w:rPr>
        <w:t xml:space="preserve">, </w:t>
      </w:r>
      <w:r w:rsidR="008F3B1F" w:rsidRPr="001C7644">
        <w:rPr>
          <w:rFonts w:ascii="Arial" w:hAnsi="Arial" w:cs="Arial"/>
          <w:color w:val="000000" w:themeColor="text1"/>
        </w:rPr>
        <w:t>I concur that a social and healthcare professional familiar with psychological theories can perform their duties more successfully than a professional who is unfamiliar with them</w:t>
      </w:r>
      <w:r w:rsidR="00FD2B46" w:rsidRPr="001C7644">
        <w:rPr>
          <w:rFonts w:ascii="Arial" w:hAnsi="Arial" w:cs="Arial"/>
          <w:color w:val="000000" w:themeColor="text1"/>
        </w:rPr>
        <w:t xml:space="preserve">. Understanding these theories can help professionals communicate more effectively with their clients, perform better assessments, and provide tailored interventions to meet </w:t>
      </w:r>
      <w:r w:rsidR="004C2A08">
        <w:rPr>
          <w:rFonts w:ascii="Arial" w:hAnsi="Arial" w:cs="Arial"/>
          <w:color w:val="000000" w:themeColor="text1"/>
        </w:rPr>
        <w:t xml:space="preserve">their </w:t>
      </w:r>
      <w:r w:rsidR="00FD2B46" w:rsidRPr="001C7644">
        <w:rPr>
          <w:rFonts w:ascii="Arial" w:hAnsi="Arial" w:cs="Arial"/>
          <w:color w:val="000000" w:themeColor="text1"/>
        </w:rPr>
        <w:t>unique needs.</w:t>
      </w:r>
    </w:p>
    <w:p w14:paraId="367F2ABF" w14:textId="75A03ECA"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Theories and examples</w:t>
      </w:r>
    </w:p>
    <w:p w14:paraId="79476D8B" w14:textId="2382AC69" w:rsidR="00FD2B46" w:rsidRPr="001C7644" w:rsidRDefault="00FD2B46" w:rsidP="001C7644">
      <w:pPr>
        <w:spacing w:line="360" w:lineRule="auto"/>
        <w:jc w:val="both"/>
        <w:rPr>
          <w:rFonts w:ascii="Arial" w:hAnsi="Arial" w:cs="Arial"/>
          <w:color w:val="000000" w:themeColor="text1"/>
        </w:rPr>
      </w:pPr>
      <w:r w:rsidRPr="001C7644">
        <w:rPr>
          <w:rFonts w:ascii="Arial" w:hAnsi="Arial" w:cs="Arial"/>
          <w:color w:val="000000" w:themeColor="text1"/>
        </w:rPr>
        <w:lastRenderedPageBreak/>
        <w:t xml:space="preserve">Several theories have been developed </w:t>
      </w:r>
      <w:r w:rsidR="001B1FEE">
        <w:rPr>
          <w:rFonts w:ascii="Arial" w:hAnsi="Arial" w:cs="Arial"/>
          <w:color w:val="000000" w:themeColor="text1"/>
        </w:rPr>
        <w:t>for</w:t>
      </w:r>
      <w:r w:rsidR="005560DB" w:rsidRPr="001C7644">
        <w:rPr>
          <w:rFonts w:ascii="Arial" w:hAnsi="Arial" w:cs="Arial"/>
          <w:color w:val="000000" w:themeColor="text1"/>
        </w:rPr>
        <w:t xml:space="preserve"> many years</w:t>
      </w:r>
      <w:r w:rsidRPr="001C7644">
        <w:rPr>
          <w:rFonts w:ascii="Arial" w:hAnsi="Arial" w:cs="Arial"/>
          <w:color w:val="000000" w:themeColor="text1"/>
        </w:rPr>
        <w:t xml:space="preserve"> to explain human behavior and development. This paper will </w:t>
      </w:r>
      <w:r w:rsidR="001B1FEE">
        <w:rPr>
          <w:rFonts w:ascii="Arial" w:hAnsi="Arial" w:cs="Arial"/>
          <w:color w:val="000000" w:themeColor="text1"/>
        </w:rPr>
        <w:t>overview</w:t>
      </w:r>
      <w:r w:rsidRPr="001C7644">
        <w:rPr>
          <w:rFonts w:ascii="Arial" w:hAnsi="Arial" w:cs="Arial"/>
          <w:color w:val="000000" w:themeColor="text1"/>
        </w:rPr>
        <w:t xml:space="preserve"> the</w:t>
      </w:r>
      <w:r w:rsidR="009D577E" w:rsidRPr="001C7644">
        <w:rPr>
          <w:rFonts w:ascii="Arial" w:hAnsi="Arial" w:cs="Arial"/>
          <w:color w:val="000000" w:themeColor="text1"/>
        </w:rPr>
        <w:t xml:space="preserve"> </w:t>
      </w:r>
      <w:r w:rsidR="001B1FEE">
        <w:rPr>
          <w:rFonts w:ascii="Arial" w:hAnsi="Arial" w:cs="Arial"/>
          <w:color w:val="000000" w:themeColor="text1"/>
        </w:rPr>
        <w:t>three important</w:t>
      </w:r>
      <w:r w:rsidRPr="001C7644">
        <w:rPr>
          <w:rFonts w:ascii="Arial" w:hAnsi="Arial" w:cs="Arial"/>
          <w:color w:val="000000" w:themeColor="text1"/>
        </w:rPr>
        <w:t xml:space="preserve"> theories and discuss their relevance to health and social care professionals. The paper will also provide practical examples from a school setting.</w:t>
      </w:r>
    </w:p>
    <w:p w14:paraId="4329A131" w14:textId="77777777"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Piaget's theory of cognitive development</w:t>
      </w:r>
    </w:p>
    <w:p w14:paraId="4576DE52" w14:textId="00540EB9" w:rsidR="008A253C" w:rsidRPr="001C7644" w:rsidRDefault="00BF0D19"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Jean Piaget's theory is </w:t>
      </w:r>
      <w:r w:rsidR="001B1FEE">
        <w:rPr>
          <w:rFonts w:ascii="Arial" w:hAnsi="Arial" w:cs="Arial"/>
          <w:color w:val="000000" w:themeColor="text1"/>
        </w:rPr>
        <w:t>widely accepted</w:t>
      </w:r>
      <w:r w:rsidRPr="001C7644">
        <w:rPr>
          <w:rFonts w:ascii="Arial" w:hAnsi="Arial" w:cs="Arial"/>
          <w:color w:val="000000" w:themeColor="text1"/>
        </w:rPr>
        <w:t xml:space="preserve"> in the field of developmental psychology. </w:t>
      </w:r>
      <w:r w:rsidR="009D577E" w:rsidRPr="001C7644">
        <w:rPr>
          <w:rFonts w:ascii="Arial" w:hAnsi="Arial" w:cs="Arial"/>
          <w:color w:val="000000" w:themeColor="text1"/>
        </w:rPr>
        <w:t>Children</w:t>
      </w:r>
      <w:r w:rsidRPr="001C7644">
        <w:rPr>
          <w:rFonts w:ascii="Arial" w:hAnsi="Arial" w:cs="Arial"/>
          <w:color w:val="000000" w:themeColor="text1"/>
        </w:rPr>
        <w:t xml:space="preserve"> go through </w:t>
      </w:r>
      <w:r w:rsidR="00574701">
        <w:rPr>
          <w:rFonts w:ascii="Arial" w:hAnsi="Arial" w:cs="Arial"/>
          <w:color w:val="000000" w:themeColor="text1"/>
        </w:rPr>
        <w:t>four</w:t>
      </w:r>
      <w:r w:rsidRPr="001C7644">
        <w:rPr>
          <w:rFonts w:ascii="Arial" w:hAnsi="Arial" w:cs="Arial"/>
          <w:color w:val="000000" w:themeColor="text1"/>
        </w:rPr>
        <w:t xml:space="preserve"> stages of cognitive development, and their thinking and reasoning abilities become more complex and sophisticated as they progress through these stages (Piaget, 1952). </w:t>
      </w:r>
    </w:p>
    <w:p w14:paraId="1C2EBD1D" w14:textId="4BF785EE" w:rsidR="008A253C" w:rsidRPr="001C7644" w:rsidRDefault="00004668"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Problem</w:t>
      </w:r>
      <w:r w:rsidR="008A253C" w:rsidRPr="001C7644">
        <w:rPr>
          <w:rFonts w:ascii="Arial" w:hAnsi="Arial" w:cs="Arial"/>
          <w:b/>
          <w:bCs/>
          <w:color w:val="000000" w:themeColor="text1"/>
        </w:rPr>
        <w:t xml:space="preserve"> 1: </w:t>
      </w:r>
      <w:r w:rsidR="00417F1B">
        <w:rPr>
          <w:rFonts w:ascii="Arial" w:hAnsi="Arial" w:cs="Arial"/>
          <w:b/>
          <w:bCs/>
          <w:color w:val="000000" w:themeColor="text1"/>
        </w:rPr>
        <w:t>The student was struggling with Mathematics, had a low self-esteem and avoided participating in group activities in classroom.</w:t>
      </w:r>
    </w:p>
    <w:p w14:paraId="1CDA8A6B" w14:textId="53F6A963" w:rsidR="008A253C" w:rsidRPr="005E2D57" w:rsidRDefault="008F3B1F"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According to Piaget's theory of cognitive development, children's cognitive skills progress through four stages as they grow: sensorimotor, preoperational, concrete operational, and formal operational (Mcleod, 2018). In this case, </w:t>
      </w:r>
      <w:r w:rsidR="005E2D57">
        <w:rPr>
          <w:rFonts w:ascii="Arial" w:hAnsi="Arial" w:cs="Arial"/>
          <w:color w:val="000000" w:themeColor="text1"/>
        </w:rPr>
        <w:t>f</w:t>
      </w:r>
      <w:r w:rsidR="005E2D57" w:rsidRPr="005E2D57">
        <w:rPr>
          <w:rFonts w:ascii="Arial" w:hAnsi="Arial" w:cs="Arial"/>
          <w:color w:val="000000" w:themeColor="text1"/>
        </w:rPr>
        <w:t xml:space="preserve">rom Piaget's theory, it </w:t>
      </w:r>
      <w:r w:rsidR="005E2D57">
        <w:rPr>
          <w:rFonts w:ascii="Arial" w:hAnsi="Arial" w:cs="Arial"/>
          <w:color w:val="000000" w:themeColor="text1"/>
        </w:rPr>
        <w:t>is</w:t>
      </w:r>
      <w:r w:rsidR="005E2D57" w:rsidRPr="005E2D57">
        <w:rPr>
          <w:rFonts w:ascii="Arial" w:hAnsi="Arial" w:cs="Arial"/>
          <w:color w:val="000000" w:themeColor="text1"/>
        </w:rPr>
        <w:t xml:space="preserve"> inferred that the student </w:t>
      </w:r>
      <w:r w:rsidR="005E2D57">
        <w:rPr>
          <w:rFonts w:ascii="Arial" w:hAnsi="Arial" w:cs="Arial"/>
          <w:color w:val="000000" w:themeColor="text1"/>
        </w:rPr>
        <w:t>was possibly</w:t>
      </w:r>
      <w:r w:rsidR="005E2D57" w:rsidRPr="005E2D57">
        <w:rPr>
          <w:rFonts w:ascii="Arial" w:hAnsi="Arial" w:cs="Arial"/>
          <w:color w:val="000000" w:themeColor="text1"/>
        </w:rPr>
        <w:t xml:space="preserve"> in the concrete operational stage, where </w:t>
      </w:r>
      <w:r w:rsidR="005E2D57">
        <w:rPr>
          <w:rFonts w:ascii="Arial" w:hAnsi="Arial" w:cs="Arial"/>
          <w:color w:val="000000" w:themeColor="text1"/>
        </w:rPr>
        <w:t>he struggled</w:t>
      </w:r>
      <w:r w:rsidR="005E2D57" w:rsidRPr="005E2D57">
        <w:rPr>
          <w:rFonts w:ascii="Arial" w:hAnsi="Arial" w:cs="Arial"/>
          <w:color w:val="000000" w:themeColor="text1"/>
        </w:rPr>
        <w:t xml:space="preserve"> with abstract concepts and </w:t>
      </w:r>
      <w:r w:rsidR="005E2D57">
        <w:rPr>
          <w:rFonts w:ascii="Arial" w:hAnsi="Arial" w:cs="Arial"/>
          <w:color w:val="000000" w:themeColor="text1"/>
        </w:rPr>
        <w:t>needed</w:t>
      </w:r>
      <w:r w:rsidR="005E2D57" w:rsidRPr="005E2D57">
        <w:rPr>
          <w:rFonts w:ascii="Arial" w:hAnsi="Arial" w:cs="Arial"/>
          <w:color w:val="000000" w:themeColor="text1"/>
        </w:rPr>
        <w:t xml:space="preserve"> concrete examples to understand mathematical concepts</w:t>
      </w:r>
      <w:r w:rsidRPr="001C7644">
        <w:rPr>
          <w:rFonts w:ascii="Arial" w:hAnsi="Arial" w:cs="Arial"/>
          <w:color w:val="000000" w:themeColor="text1"/>
        </w:rPr>
        <w:t xml:space="preserve">. </w:t>
      </w:r>
      <w:r w:rsidR="00417F1B">
        <w:rPr>
          <w:rFonts w:ascii="Arial" w:hAnsi="Arial" w:cs="Arial"/>
          <w:color w:val="000000" w:themeColor="text1"/>
        </w:rPr>
        <w:t>I used</w:t>
      </w:r>
      <w:r w:rsidR="008A253C" w:rsidRPr="001C7644">
        <w:rPr>
          <w:rFonts w:ascii="Arial" w:hAnsi="Arial" w:cs="Arial"/>
          <w:color w:val="000000" w:themeColor="text1"/>
        </w:rPr>
        <w:t xml:space="preserve"> this theory to understand the child's</w:t>
      </w:r>
      <w:r w:rsidR="00417F1B">
        <w:rPr>
          <w:rFonts w:ascii="Arial" w:hAnsi="Arial" w:cs="Arial"/>
          <w:color w:val="000000" w:themeColor="text1"/>
        </w:rPr>
        <w:t xml:space="preserve"> cognitive development and adapt the</w:t>
      </w:r>
      <w:r w:rsidR="008A253C" w:rsidRPr="001C7644">
        <w:rPr>
          <w:rFonts w:ascii="Arial" w:hAnsi="Arial" w:cs="Arial"/>
          <w:color w:val="000000" w:themeColor="text1"/>
        </w:rPr>
        <w:t xml:space="preserve"> </w:t>
      </w:r>
      <w:r w:rsidR="005E2D57">
        <w:rPr>
          <w:rFonts w:ascii="Arial" w:hAnsi="Arial" w:cs="Arial"/>
          <w:color w:val="000000" w:themeColor="text1"/>
        </w:rPr>
        <w:t>teaching strategies accordingly</w:t>
      </w:r>
      <w:r w:rsidR="005E2D57" w:rsidRPr="005E2D57">
        <w:rPr>
          <w:rFonts w:ascii="Arial" w:hAnsi="Arial" w:cs="Arial"/>
          <w:color w:val="000000" w:themeColor="text1"/>
        </w:rPr>
        <w:t xml:space="preserve">. Therefore, </w:t>
      </w:r>
      <w:r w:rsidR="005E2D57">
        <w:rPr>
          <w:rFonts w:ascii="Arial" w:hAnsi="Arial" w:cs="Arial"/>
          <w:color w:val="000000" w:themeColor="text1"/>
        </w:rPr>
        <w:t>I provided</w:t>
      </w:r>
      <w:r w:rsidR="005E2D57" w:rsidRPr="005E2D57">
        <w:rPr>
          <w:rFonts w:ascii="Arial" w:hAnsi="Arial" w:cs="Arial"/>
          <w:color w:val="000000" w:themeColor="text1"/>
        </w:rPr>
        <w:t xml:space="preserve"> hands-on activities and visual aids to help </w:t>
      </w:r>
      <w:r w:rsidR="001B1FEE">
        <w:rPr>
          <w:rFonts w:ascii="Arial" w:hAnsi="Arial" w:cs="Arial"/>
          <w:color w:val="000000" w:themeColor="text1"/>
        </w:rPr>
        <w:t>students</w:t>
      </w:r>
      <w:r w:rsidR="005E2D57" w:rsidRPr="005E2D57">
        <w:rPr>
          <w:rFonts w:ascii="Arial" w:hAnsi="Arial" w:cs="Arial"/>
          <w:color w:val="000000" w:themeColor="text1"/>
        </w:rPr>
        <w:t xml:space="preserve"> grasp mathematical concepts more easily.</w:t>
      </w:r>
      <w:r w:rsidR="005E2D57">
        <w:rPr>
          <w:rFonts w:ascii="Arial" w:hAnsi="Arial" w:cs="Arial"/>
          <w:color w:val="000000" w:themeColor="text1"/>
        </w:rPr>
        <w:t xml:space="preserve"> This ultimately helped </w:t>
      </w:r>
      <w:r w:rsidR="001B1FEE">
        <w:rPr>
          <w:rFonts w:ascii="Arial" w:hAnsi="Arial" w:cs="Arial"/>
          <w:color w:val="000000" w:themeColor="text1"/>
        </w:rPr>
        <w:t>boost the student’s self-esteem and drastically increased</w:t>
      </w:r>
      <w:r w:rsidR="005E2D57">
        <w:rPr>
          <w:rFonts w:ascii="Arial" w:hAnsi="Arial" w:cs="Arial"/>
          <w:color w:val="000000" w:themeColor="text1"/>
        </w:rPr>
        <w:t xml:space="preserve"> his participation in group activities.</w:t>
      </w:r>
    </w:p>
    <w:p w14:paraId="20EDDA2D" w14:textId="795C8226" w:rsidR="004A7D73" w:rsidRPr="001C7644" w:rsidRDefault="004A7D73"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2: </w:t>
      </w:r>
      <w:r w:rsidR="005E2D57">
        <w:rPr>
          <w:rFonts w:ascii="Arial" w:hAnsi="Arial" w:cs="Arial"/>
          <w:b/>
          <w:bCs/>
          <w:color w:val="000000" w:themeColor="text1"/>
        </w:rPr>
        <w:t>A student encountered trauma and was attempting to cope with it.</w:t>
      </w:r>
    </w:p>
    <w:p w14:paraId="14A67ACC" w14:textId="0A52DFE6" w:rsidR="00787A52" w:rsidRDefault="00787A52" w:rsidP="001C7644">
      <w:pPr>
        <w:spacing w:line="360" w:lineRule="auto"/>
        <w:jc w:val="both"/>
        <w:rPr>
          <w:rFonts w:ascii="Arial" w:hAnsi="Arial" w:cs="Arial"/>
          <w:color w:val="000000" w:themeColor="text1"/>
        </w:rPr>
      </w:pPr>
      <w:r w:rsidRPr="00787A52">
        <w:rPr>
          <w:rFonts w:ascii="Arial" w:hAnsi="Arial" w:cs="Arial"/>
          <w:color w:val="000000" w:themeColor="text1"/>
        </w:rPr>
        <w:t xml:space="preserve">Piaget believed that children construct their understanding of the world through their experiences, and if those experiences are traumatic, </w:t>
      </w:r>
      <w:r w:rsidR="001B1FEE">
        <w:rPr>
          <w:rFonts w:ascii="Arial" w:hAnsi="Arial" w:cs="Arial"/>
          <w:color w:val="000000" w:themeColor="text1"/>
        </w:rPr>
        <w:t>they</w:t>
      </w:r>
      <w:r w:rsidRPr="00787A52">
        <w:rPr>
          <w:rFonts w:ascii="Arial" w:hAnsi="Arial" w:cs="Arial"/>
          <w:color w:val="000000" w:themeColor="text1"/>
        </w:rPr>
        <w:t xml:space="preserve"> can affect their ability to learn and understand new information. </w:t>
      </w:r>
      <w:r>
        <w:rPr>
          <w:rFonts w:ascii="Arial" w:hAnsi="Arial" w:cs="Arial"/>
          <w:color w:val="000000" w:themeColor="text1"/>
        </w:rPr>
        <w:t>I</w:t>
      </w:r>
      <w:r w:rsidRPr="00787A52">
        <w:rPr>
          <w:rFonts w:ascii="Arial" w:hAnsi="Arial" w:cs="Arial"/>
          <w:color w:val="000000" w:themeColor="text1"/>
        </w:rPr>
        <w:t xml:space="preserve"> create</w:t>
      </w:r>
      <w:r>
        <w:rPr>
          <w:rFonts w:ascii="Arial" w:hAnsi="Arial" w:cs="Arial"/>
          <w:color w:val="000000" w:themeColor="text1"/>
        </w:rPr>
        <w:t>d</w:t>
      </w:r>
      <w:r w:rsidRPr="00787A52">
        <w:rPr>
          <w:rFonts w:ascii="Arial" w:hAnsi="Arial" w:cs="Arial"/>
          <w:color w:val="000000" w:themeColor="text1"/>
        </w:rPr>
        <w:t xml:space="preserve"> a safe and supportive learning environment for the student and </w:t>
      </w:r>
      <w:r>
        <w:rPr>
          <w:rFonts w:ascii="Arial" w:hAnsi="Arial" w:cs="Arial"/>
          <w:color w:val="000000" w:themeColor="text1"/>
        </w:rPr>
        <w:t xml:space="preserve">addressed </w:t>
      </w:r>
      <w:r w:rsidR="001B1FEE">
        <w:rPr>
          <w:rFonts w:ascii="Arial" w:hAnsi="Arial" w:cs="Arial"/>
          <w:color w:val="000000" w:themeColor="text1"/>
        </w:rPr>
        <w:t>the</w:t>
      </w:r>
      <w:r>
        <w:rPr>
          <w:rFonts w:ascii="Arial" w:hAnsi="Arial" w:cs="Arial"/>
          <w:color w:val="000000" w:themeColor="text1"/>
        </w:rPr>
        <w:t xml:space="preserve"> misconceptions and</w:t>
      </w:r>
      <w:r w:rsidRPr="00787A52">
        <w:rPr>
          <w:rFonts w:ascii="Arial" w:hAnsi="Arial" w:cs="Arial"/>
          <w:color w:val="000000" w:themeColor="text1"/>
        </w:rPr>
        <w:t xml:space="preserve"> misunderstandings </w:t>
      </w:r>
      <w:r>
        <w:rPr>
          <w:rFonts w:ascii="Arial" w:hAnsi="Arial" w:cs="Arial"/>
          <w:color w:val="000000" w:themeColor="text1"/>
        </w:rPr>
        <w:t xml:space="preserve">he had </w:t>
      </w:r>
      <w:r w:rsidR="001B1FEE">
        <w:rPr>
          <w:rFonts w:ascii="Arial" w:hAnsi="Arial" w:cs="Arial"/>
          <w:color w:val="000000" w:themeColor="text1"/>
        </w:rPr>
        <w:t>due to</w:t>
      </w:r>
      <w:r>
        <w:rPr>
          <w:rFonts w:ascii="Arial" w:hAnsi="Arial" w:cs="Arial"/>
          <w:color w:val="000000" w:themeColor="text1"/>
        </w:rPr>
        <w:t xml:space="preserve"> the</w:t>
      </w:r>
      <w:r w:rsidRPr="00787A52">
        <w:rPr>
          <w:rFonts w:ascii="Arial" w:hAnsi="Arial" w:cs="Arial"/>
          <w:color w:val="000000" w:themeColor="text1"/>
        </w:rPr>
        <w:t xml:space="preserve"> trauma.</w:t>
      </w:r>
    </w:p>
    <w:p w14:paraId="0E0C49DD" w14:textId="7B0AC4F5" w:rsidR="004A7D73" w:rsidRPr="00F62EC8" w:rsidRDefault="004A7D73" w:rsidP="00F62EC8">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3: </w:t>
      </w:r>
      <w:r w:rsidR="00787A52">
        <w:rPr>
          <w:rFonts w:ascii="Arial" w:hAnsi="Arial" w:cs="Arial"/>
          <w:b/>
          <w:bCs/>
          <w:color w:val="000000" w:themeColor="text1"/>
        </w:rPr>
        <w:t>A student lost his loved one and required help to cope with the demise of a loved one.</w:t>
      </w:r>
    </w:p>
    <w:p w14:paraId="29BEF215" w14:textId="1FAB0E62" w:rsidR="00BF0D19" w:rsidRDefault="004A7D73"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Piaget's theory </w:t>
      </w:r>
      <w:proofErr w:type="spellStart"/>
      <w:r w:rsidRPr="001C7644">
        <w:rPr>
          <w:rFonts w:ascii="Arial" w:hAnsi="Arial" w:cs="Arial"/>
          <w:color w:val="000000" w:themeColor="text1"/>
        </w:rPr>
        <w:t>emphasi</w:t>
      </w:r>
      <w:r w:rsidR="001B1FEE">
        <w:rPr>
          <w:rFonts w:ascii="Arial" w:hAnsi="Arial" w:cs="Arial"/>
          <w:color w:val="000000" w:themeColor="text1"/>
        </w:rPr>
        <w:t>s</w:t>
      </w:r>
      <w:r w:rsidRPr="001C7644">
        <w:rPr>
          <w:rFonts w:ascii="Arial" w:hAnsi="Arial" w:cs="Arial"/>
          <w:color w:val="000000" w:themeColor="text1"/>
        </w:rPr>
        <w:t>es</w:t>
      </w:r>
      <w:proofErr w:type="spellEnd"/>
      <w:r w:rsidRPr="001C7644">
        <w:rPr>
          <w:rFonts w:ascii="Arial" w:hAnsi="Arial" w:cs="Arial"/>
          <w:color w:val="000000" w:themeColor="text1"/>
        </w:rPr>
        <w:t xml:space="preserve"> that children construct knowledge through </w:t>
      </w:r>
      <w:r w:rsidR="001B1FEE">
        <w:rPr>
          <w:rFonts w:ascii="Arial" w:hAnsi="Arial" w:cs="Arial"/>
          <w:color w:val="000000" w:themeColor="text1"/>
        </w:rPr>
        <w:t>experiences and</w:t>
      </w:r>
      <w:r w:rsidRPr="001C7644">
        <w:rPr>
          <w:rFonts w:ascii="Arial" w:hAnsi="Arial" w:cs="Arial"/>
          <w:color w:val="000000" w:themeColor="text1"/>
        </w:rPr>
        <w:t xml:space="preserve"> develop cognitive abilities in distinct stages. In this case, </w:t>
      </w:r>
      <w:r w:rsidR="00787A52">
        <w:rPr>
          <w:rFonts w:ascii="Arial" w:hAnsi="Arial" w:cs="Arial"/>
          <w:color w:val="000000" w:themeColor="text1"/>
        </w:rPr>
        <w:t>I helped</w:t>
      </w:r>
      <w:r w:rsidRPr="001C7644">
        <w:rPr>
          <w:rFonts w:ascii="Arial" w:hAnsi="Arial" w:cs="Arial"/>
          <w:color w:val="000000" w:themeColor="text1"/>
        </w:rPr>
        <w:t xml:space="preserve"> the child understand death by explaining it in terms that </w:t>
      </w:r>
      <w:r w:rsidR="00787A52">
        <w:rPr>
          <w:rFonts w:ascii="Arial" w:hAnsi="Arial" w:cs="Arial"/>
          <w:color w:val="000000" w:themeColor="text1"/>
        </w:rPr>
        <w:t>he</w:t>
      </w:r>
      <w:r w:rsidRPr="001C7644">
        <w:rPr>
          <w:rFonts w:ascii="Arial" w:hAnsi="Arial" w:cs="Arial"/>
          <w:color w:val="000000" w:themeColor="text1"/>
        </w:rPr>
        <w:t xml:space="preserve"> c</w:t>
      </w:r>
      <w:r w:rsidR="001B1FEE">
        <w:rPr>
          <w:rFonts w:ascii="Arial" w:hAnsi="Arial" w:cs="Arial"/>
          <w:color w:val="000000" w:themeColor="text1"/>
        </w:rPr>
        <w:t>ould</w:t>
      </w:r>
      <w:r w:rsidRPr="001C7644">
        <w:rPr>
          <w:rFonts w:ascii="Arial" w:hAnsi="Arial" w:cs="Arial"/>
          <w:color w:val="000000" w:themeColor="text1"/>
        </w:rPr>
        <w:t xml:space="preserve"> comprehend based on </w:t>
      </w:r>
      <w:r w:rsidR="00787A52">
        <w:rPr>
          <w:rFonts w:ascii="Arial" w:hAnsi="Arial" w:cs="Arial"/>
          <w:color w:val="000000" w:themeColor="text1"/>
        </w:rPr>
        <w:t xml:space="preserve">his </w:t>
      </w:r>
      <w:r w:rsidRPr="001C7644">
        <w:rPr>
          <w:rFonts w:ascii="Arial" w:hAnsi="Arial" w:cs="Arial"/>
          <w:color w:val="000000" w:themeColor="text1"/>
        </w:rPr>
        <w:t xml:space="preserve">developmental stage. For example, </w:t>
      </w:r>
      <w:r w:rsidR="00787A52">
        <w:rPr>
          <w:rFonts w:ascii="Arial" w:hAnsi="Arial" w:cs="Arial"/>
          <w:color w:val="000000" w:themeColor="text1"/>
        </w:rPr>
        <w:t xml:space="preserve">I </w:t>
      </w:r>
      <w:r w:rsidRPr="001C7644">
        <w:rPr>
          <w:rFonts w:ascii="Arial" w:hAnsi="Arial" w:cs="Arial"/>
          <w:color w:val="000000" w:themeColor="text1"/>
        </w:rPr>
        <w:t>explain</w:t>
      </w:r>
      <w:r w:rsidR="00787A52">
        <w:rPr>
          <w:rFonts w:ascii="Arial" w:hAnsi="Arial" w:cs="Arial"/>
          <w:color w:val="000000" w:themeColor="text1"/>
        </w:rPr>
        <w:t>ed</w:t>
      </w:r>
      <w:r w:rsidRPr="001C7644">
        <w:rPr>
          <w:rFonts w:ascii="Arial" w:hAnsi="Arial" w:cs="Arial"/>
          <w:color w:val="000000" w:themeColor="text1"/>
        </w:rPr>
        <w:t xml:space="preserve"> that </w:t>
      </w:r>
      <w:r w:rsidR="00DA600A">
        <w:rPr>
          <w:rFonts w:ascii="Arial" w:hAnsi="Arial" w:cs="Arial"/>
          <w:color w:val="000000" w:themeColor="text1"/>
        </w:rPr>
        <w:t xml:space="preserve">a loved </w:t>
      </w:r>
      <w:r w:rsidRPr="001C7644">
        <w:rPr>
          <w:rFonts w:ascii="Arial" w:hAnsi="Arial" w:cs="Arial"/>
          <w:color w:val="000000" w:themeColor="text1"/>
        </w:rPr>
        <w:t xml:space="preserve">one has "gone to sleep forever" </w:t>
      </w:r>
      <w:r w:rsidR="0038321A">
        <w:rPr>
          <w:rFonts w:ascii="Arial" w:hAnsi="Arial" w:cs="Arial"/>
          <w:color w:val="000000" w:themeColor="text1"/>
        </w:rPr>
        <w:t xml:space="preserve">to </w:t>
      </w:r>
      <w:r w:rsidRPr="001C7644">
        <w:rPr>
          <w:rFonts w:ascii="Arial" w:hAnsi="Arial" w:cs="Arial"/>
          <w:color w:val="000000" w:themeColor="text1"/>
        </w:rPr>
        <w:t xml:space="preserve">a young </w:t>
      </w:r>
      <w:r w:rsidR="00787A52">
        <w:rPr>
          <w:rFonts w:ascii="Arial" w:hAnsi="Arial" w:cs="Arial"/>
          <w:color w:val="000000" w:themeColor="text1"/>
        </w:rPr>
        <w:t>student</w:t>
      </w:r>
      <w:r w:rsidRPr="001C7644">
        <w:rPr>
          <w:rFonts w:ascii="Arial" w:hAnsi="Arial" w:cs="Arial"/>
          <w:color w:val="000000" w:themeColor="text1"/>
        </w:rPr>
        <w:t xml:space="preserve"> who </w:t>
      </w:r>
      <w:r w:rsidR="00787A52">
        <w:rPr>
          <w:rFonts w:ascii="Arial" w:hAnsi="Arial" w:cs="Arial"/>
          <w:color w:val="000000" w:themeColor="text1"/>
        </w:rPr>
        <w:t>was too young to</w:t>
      </w:r>
      <w:r w:rsidRPr="001C7644">
        <w:rPr>
          <w:rFonts w:ascii="Arial" w:hAnsi="Arial" w:cs="Arial"/>
          <w:color w:val="000000" w:themeColor="text1"/>
        </w:rPr>
        <w:t xml:space="preserve"> understand the finality of death.</w:t>
      </w:r>
    </w:p>
    <w:p w14:paraId="336A4C7C" w14:textId="29CD972D" w:rsidR="00316631" w:rsidRDefault="00316631" w:rsidP="001C7644">
      <w:pPr>
        <w:spacing w:line="360" w:lineRule="auto"/>
        <w:jc w:val="both"/>
        <w:rPr>
          <w:rFonts w:ascii="Arial" w:hAnsi="Arial" w:cs="Arial"/>
          <w:b/>
          <w:color w:val="000000" w:themeColor="text1"/>
        </w:rPr>
      </w:pPr>
      <w:r>
        <w:rPr>
          <w:rFonts w:ascii="Arial" w:hAnsi="Arial" w:cs="Arial"/>
          <w:b/>
          <w:color w:val="000000" w:themeColor="text1"/>
        </w:rPr>
        <w:t>Conclusion</w:t>
      </w:r>
    </w:p>
    <w:p w14:paraId="517FD763" w14:textId="21DDBCD7" w:rsidR="003D0D97" w:rsidRDefault="003D0D97" w:rsidP="001C7644">
      <w:pPr>
        <w:spacing w:line="360" w:lineRule="auto"/>
        <w:jc w:val="both"/>
        <w:rPr>
          <w:rFonts w:ascii="Arial" w:hAnsi="Arial" w:cs="Arial"/>
          <w:bCs/>
          <w:color w:val="000000" w:themeColor="text1"/>
        </w:rPr>
      </w:pPr>
      <w:r w:rsidRPr="003D0D97">
        <w:rPr>
          <w:rFonts w:ascii="Arial" w:hAnsi="Arial" w:cs="Arial"/>
          <w:bCs/>
          <w:color w:val="000000" w:themeColor="text1"/>
        </w:rPr>
        <w:lastRenderedPageBreak/>
        <w:t>In conclusion, Piaget's theory of cognitive development is a widely accepted and influential theory in the field of developmental psychology. It proposes that children's cognitive skills progress through four distinct stages as they grow</w:t>
      </w:r>
      <w:r w:rsidR="004C11A4">
        <w:rPr>
          <w:rFonts w:ascii="Arial" w:hAnsi="Arial" w:cs="Arial"/>
          <w:bCs/>
          <w:color w:val="000000" w:themeColor="text1"/>
        </w:rPr>
        <w:t xml:space="preserve"> </w:t>
      </w:r>
      <w:r w:rsidRPr="003D0D97">
        <w:rPr>
          <w:rFonts w:ascii="Arial" w:hAnsi="Arial" w:cs="Arial"/>
          <w:bCs/>
          <w:color w:val="000000" w:themeColor="text1"/>
        </w:rPr>
        <w:t xml:space="preserve">and </w:t>
      </w:r>
      <w:r w:rsidR="004C11A4">
        <w:rPr>
          <w:rFonts w:ascii="Arial" w:hAnsi="Arial" w:cs="Arial"/>
          <w:bCs/>
          <w:color w:val="000000" w:themeColor="text1"/>
        </w:rPr>
        <w:t xml:space="preserve">that </w:t>
      </w:r>
      <w:r w:rsidRPr="003D0D97">
        <w:rPr>
          <w:rFonts w:ascii="Arial" w:hAnsi="Arial" w:cs="Arial"/>
          <w:bCs/>
          <w:color w:val="000000" w:themeColor="text1"/>
        </w:rPr>
        <w:t xml:space="preserve">their thinking and reasoning abilities become more complex and sophisticated. However, there are limitations and criticisms of Piaget's theory, including its </w:t>
      </w:r>
      <w:proofErr w:type="spellStart"/>
      <w:r w:rsidRPr="003D0D97">
        <w:rPr>
          <w:rFonts w:ascii="Arial" w:hAnsi="Arial" w:cs="Arial"/>
          <w:bCs/>
          <w:color w:val="000000" w:themeColor="text1"/>
        </w:rPr>
        <w:t>eurocentric</w:t>
      </w:r>
      <w:proofErr w:type="spellEnd"/>
      <w:r w:rsidRPr="003D0D97">
        <w:rPr>
          <w:rFonts w:ascii="Arial" w:hAnsi="Arial" w:cs="Arial"/>
          <w:bCs/>
          <w:color w:val="000000" w:themeColor="text1"/>
        </w:rPr>
        <w:t xml:space="preserve"> bias, neglect of cultural and social factors, and oversimplification of cognitive development. Despite these limitations, Piaget's theory has practical implications for teaching and learning, as demonstrated by the examples above. By understanding the child's developmental stage, educators can adapt teaching strategies and create a supportive learning environment that promotes cognitive growth and development.</w:t>
      </w:r>
    </w:p>
    <w:p w14:paraId="7C55E4F3" w14:textId="7C9DEC51"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Vygotsky's sociocultural theory</w:t>
      </w:r>
    </w:p>
    <w:p w14:paraId="2C59C4CA" w14:textId="1E5AB275" w:rsidR="00BF0D19" w:rsidRPr="001C7644" w:rsidRDefault="00377EAC" w:rsidP="001C7644">
      <w:pPr>
        <w:spacing w:line="360" w:lineRule="auto"/>
        <w:jc w:val="both"/>
        <w:rPr>
          <w:rFonts w:ascii="Arial" w:hAnsi="Arial" w:cs="Arial"/>
          <w:color w:val="000000" w:themeColor="text1"/>
        </w:rPr>
      </w:pPr>
      <w:r w:rsidRPr="001C7644">
        <w:rPr>
          <w:rFonts w:ascii="Arial" w:hAnsi="Arial" w:cs="Arial"/>
          <w:color w:val="000000" w:themeColor="text1"/>
        </w:rPr>
        <w:t>This theory</w:t>
      </w:r>
      <w:r w:rsidR="00BF0D19" w:rsidRPr="001C7644">
        <w:rPr>
          <w:rFonts w:ascii="Arial" w:hAnsi="Arial" w:cs="Arial"/>
          <w:color w:val="000000" w:themeColor="text1"/>
        </w:rPr>
        <w:t xml:space="preserve"> </w:t>
      </w:r>
      <w:r w:rsidRPr="001C7644">
        <w:rPr>
          <w:rFonts w:ascii="Arial" w:hAnsi="Arial" w:cs="Arial"/>
          <w:color w:val="000000" w:themeColor="text1"/>
        </w:rPr>
        <w:t>explains</w:t>
      </w:r>
      <w:r w:rsidR="00BF0D19" w:rsidRPr="001C7644">
        <w:rPr>
          <w:rFonts w:ascii="Arial" w:hAnsi="Arial" w:cs="Arial"/>
          <w:color w:val="000000" w:themeColor="text1"/>
        </w:rPr>
        <w:t xml:space="preserve"> the </w:t>
      </w:r>
      <w:r w:rsidR="005560DB" w:rsidRPr="001C7644">
        <w:rPr>
          <w:rFonts w:ascii="Arial" w:hAnsi="Arial" w:cs="Arial"/>
          <w:color w:val="000000" w:themeColor="text1"/>
        </w:rPr>
        <w:t>importance</w:t>
      </w:r>
      <w:r w:rsidR="00BF0D19" w:rsidRPr="001C7644">
        <w:rPr>
          <w:rFonts w:ascii="Arial" w:hAnsi="Arial" w:cs="Arial"/>
          <w:color w:val="000000" w:themeColor="text1"/>
        </w:rPr>
        <w:t xml:space="preserve"> of </w:t>
      </w:r>
      <w:r w:rsidR="005560DB" w:rsidRPr="001C7644">
        <w:rPr>
          <w:rFonts w:ascii="Arial" w:hAnsi="Arial" w:cs="Arial"/>
          <w:color w:val="000000" w:themeColor="text1"/>
        </w:rPr>
        <w:t xml:space="preserve">interactions </w:t>
      </w:r>
      <w:r w:rsidR="00BF0D19" w:rsidRPr="001C7644">
        <w:rPr>
          <w:rFonts w:ascii="Arial" w:hAnsi="Arial" w:cs="Arial"/>
          <w:color w:val="000000" w:themeColor="text1"/>
        </w:rPr>
        <w:t xml:space="preserve">in learning and posits that </w:t>
      </w:r>
      <w:r w:rsidR="001B1FEE">
        <w:rPr>
          <w:rFonts w:ascii="Arial" w:hAnsi="Arial" w:cs="Arial"/>
          <w:color w:val="000000" w:themeColor="text1"/>
        </w:rPr>
        <w:t>their cultural and social context impacts children's cognitive developmen</w:t>
      </w:r>
      <w:r w:rsidR="00BF0D19" w:rsidRPr="001C7644">
        <w:rPr>
          <w:rFonts w:ascii="Arial" w:hAnsi="Arial" w:cs="Arial"/>
          <w:color w:val="000000" w:themeColor="text1"/>
        </w:rPr>
        <w:t xml:space="preserve">t. According to Vygotsky, children learn through social interactions with more knowledgeable others and by </w:t>
      </w:r>
      <w:proofErr w:type="spellStart"/>
      <w:r w:rsidR="00BF0D19" w:rsidRPr="001C7644">
        <w:rPr>
          <w:rFonts w:ascii="Arial" w:hAnsi="Arial" w:cs="Arial"/>
          <w:color w:val="000000" w:themeColor="text1"/>
        </w:rPr>
        <w:t>internali</w:t>
      </w:r>
      <w:r w:rsidR="001B1FEE">
        <w:rPr>
          <w:rFonts w:ascii="Arial" w:hAnsi="Arial" w:cs="Arial"/>
          <w:color w:val="000000" w:themeColor="text1"/>
        </w:rPr>
        <w:t>s</w:t>
      </w:r>
      <w:r w:rsidR="00BF0D19" w:rsidRPr="001C7644">
        <w:rPr>
          <w:rFonts w:ascii="Arial" w:hAnsi="Arial" w:cs="Arial"/>
          <w:color w:val="000000" w:themeColor="text1"/>
        </w:rPr>
        <w:t>ing</w:t>
      </w:r>
      <w:proofErr w:type="spellEnd"/>
      <w:r w:rsidR="00BF0D19" w:rsidRPr="001C7644">
        <w:rPr>
          <w:rFonts w:ascii="Arial" w:hAnsi="Arial" w:cs="Arial"/>
          <w:color w:val="000000" w:themeColor="text1"/>
        </w:rPr>
        <w:t xml:space="preserve"> their experiences and knowledge (Vygotsky, 1978). </w:t>
      </w:r>
    </w:p>
    <w:p w14:paraId="425D10B1" w14:textId="77777777" w:rsidR="005E2D57" w:rsidRPr="001C7644" w:rsidRDefault="005E2D57" w:rsidP="005E2D57">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Problem 1: </w:t>
      </w:r>
      <w:r>
        <w:rPr>
          <w:rFonts w:ascii="Arial" w:hAnsi="Arial" w:cs="Arial"/>
          <w:b/>
          <w:bCs/>
          <w:color w:val="000000" w:themeColor="text1"/>
        </w:rPr>
        <w:t>The student was struggling with Mathematics, had a low self-esteem and avoided participating in group activities in classroom.</w:t>
      </w:r>
    </w:p>
    <w:p w14:paraId="718FDDD8" w14:textId="34DAB266" w:rsidR="008A253C" w:rsidRPr="00787A52" w:rsidRDefault="008A253C"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Vygotsky's theory </w:t>
      </w:r>
      <w:r w:rsidR="008F3B1F" w:rsidRPr="001C7644">
        <w:rPr>
          <w:rFonts w:ascii="Arial" w:hAnsi="Arial" w:cs="Arial"/>
          <w:color w:val="000000" w:themeColor="text1"/>
        </w:rPr>
        <w:t>emphasi</w:t>
      </w:r>
      <w:r w:rsidR="001B1FEE">
        <w:rPr>
          <w:rFonts w:ascii="Arial" w:hAnsi="Arial" w:cs="Arial"/>
          <w:color w:val="000000" w:themeColor="text1"/>
        </w:rPr>
        <w:t xml:space="preserve">ses that </w:t>
      </w:r>
      <w:proofErr w:type="spellStart"/>
      <w:r w:rsidR="00437402">
        <w:rPr>
          <w:rFonts w:ascii="Arial" w:hAnsi="Arial" w:cs="Arial"/>
          <w:color w:val="000000" w:themeColor="text1"/>
        </w:rPr>
        <w:t>childrens</w:t>
      </w:r>
      <w:proofErr w:type="spellEnd"/>
      <w:r w:rsidR="00437402">
        <w:rPr>
          <w:rFonts w:ascii="Arial" w:hAnsi="Arial" w:cs="Arial"/>
          <w:color w:val="000000" w:themeColor="text1"/>
        </w:rPr>
        <w:t xml:space="preserve"> </w:t>
      </w:r>
      <w:r w:rsidR="001B1FEE">
        <w:rPr>
          <w:rFonts w:ascii="Arial" w:hAnsi="Arial" w:cs="Arial"/>
          <w:color w:val="000000" w:themeColor="text1"/>
        </w:rPr>
        <w:t xml:space="preserve">cultural and social context influences </w:t>
      </w:r>
      <w:r w:rsidR="00D96CF0">
        <w:rPr>
          <w:rFonts w:ascii="Arial" w:hAnsi="Arial" w:cs="Arial"/>
          <w:color w:val="000000" w:themeColor="text1"/>
        </w:rPr>
        <w:t xml:space="preserve">their </w:t>
      </w:r>
      <w:r w:rsidR="001B1FEE">
        <w:rPr>
          <w:rFonts w:ascii="Arial" w:hAnsi="Arial" w:cs="Arial"/>
          <w:color w:val="000000" w:themeColor="text1"/>
        </w:rPr>
        <w:t>developmen</w:t>
      </w:r>
      <w:r w:rsidR="00316631">
        <w:rPr>
          <w:rFonts w:ascii="Arial" w:hAnsi="Arial" w:cs="Arial"/>
          <w:color w:val="000000" w:themeColor="text1"/>
        </w:rPr>
        <w:t xml:space="preserve">t. </w:t>
      </w:r>
      <w:r w:rsidR="005E2D57">
        <w:rPr>
          <w:rFonts w:ascii="Arial" w:hAnsi="Arial" w:cs="Arial"/>
          <w:color w:val="000000" w:themeColor="text1"/>
        </w:rPr>
        <w:t xml:space="preserve">I </w:t>
      </w:r>
      <w:r w:rsidR="001B1FEE">
        <w:rPr>
          <w:rFonts w:ascii="Arial" w:hAnsi="Arial" w:cs="Arial"/>
          <w:color w:val="000000" w:themeColor="text1"/>
        </w:rPr>
        <w:t>discovered</w:t>
      </w:r>
      <w:r w:rsidR="005E2D57">
        <w:rPr>
          <w:rFonts w:ascii="Arial" w:hAnsi="Arial" w:cs="Arial"/>
          <w:color w:val="000000" w:themeColor="text1"/>
        </w:rPr>
        <w:t xml:space="preserve"> that</w:t>
      </w:r>
      <w:r w:rsidRPr="001C7644">
        <w:rPr>
          <w:rFonts w:ascii="Arial" w:hAnsi="Arial" w:cs="Arial"/>
          <w:color w:val="000000" w:themeColor="text1"/>
        </w:rPr>
        <w:t xml:space="preserve"> the child's low self-esteem and avoidance of group activities </w:t>
      </w:r>
      <w:r w:rsidR="0067459B">
        <w:rPr>
          <w:rFonts w:ascii="Arial" w:hAnsi="Arial" w:cs="Arial"/>
          <w:color w:val="000000" w:themeColor="text1"/>
        </w:rPr>
        <w:t xml:space="preserve">were </w:t>
      </w:r>
      <w:r w:rsidRPr="001C7644">
        <w:rPr>
          <w:rFonts w:ascii="Arial" w:hAnsi="Arial" w:cs="Arial"/>
          <w:color w:val="000000" w:themeColor="text1"/>
        </w:rPr>
        <w:t>du</w:t>
      </w:r>
      <w:r w:rsidR="005E2D57">
        <w:rPr>
          <w:rFonts w:ascii="Arial" w:hAnsi="Arial" w:cs="Arial"/>
          <w:color w:val="000000" w:themeColor="text1"/>
        </w:rPr>
        <w:t>e to a lack of social support and</w:t>
      </w:r>
      <w:r w:rsidRPr="001C7644">
        <w:rPr>
          <w:rFonts w:ascii="Arial" w:hAnsi="Arial" w:cs="Arial"/>
          <w:color w:val="000000" w:themeColor="text1"/>
        </w:rPr>
        <w:t xml:space="preserve"> a negative social environment. </w:t>
      </w:r>
      <w:r w:rsidR="005E2D57">
        <w:rPr>
          <w:rFonts w:ascii="Arial" w:hAnsi="Arial" w:cs="Arial"/>
          <w:color w:val="000000" w:themeColor="text1"/>
        </w:rPr>
        <w:t xml:space="preserve">Thus, I used </w:t>
      </w:r>
      <w:r w:rsidRPr="001C7644">
        <w:rPr>
          <w:rFonts w:ascii="Arial" w:hAnsi="Arial" w:cs="Arial"/>
          <w:color w:val="000000" w:themeColor="text1"/>
        </w:rPr>
        <w:t>this theory to consider the child's social and cultural context and design interventions that promote</w:t>
      </w:r>
      <w:r w:rsidR="005E2D57">
        <w:rPr>
          <w:rFonts w:ascii="Arial" w:hAnsi="Arial" w:cs="Arial"/>
          <w:color w:val="000000" w:themeColor="text1"/>
        </w:rPr>
        <w:t>d</w:t>
      </w:r>
      <w:r w:rsidRPr="001C7644">
        <w:rPr>
          <w:rFonts w:ascii="Arial" w:hAnsi="Arial" w:cs="Arial"/>
          <w:color w:val="000000" w:themeColor="text1"/>
        </w:rPr>
        <w:t xml:space="preserve"> positive social interactions and </w:t>
      </w:r>
      <w:r w:rsidR="005E2D57">
        <w:rPr>
          <w:rFonts w:ascii="Arial" w:hAnsi="Arial" w:cs="Arial"/>
          <w:color w:val="000000" w:themeColor="text1"/>
        </w:rPr>
        <w:t xml:space="preserve">helped </w:t>
      </w:r>
      <w:r w:rsidR="001B1FEE">
        <w:rPr>
          <w:rFonts w:ascii="Arial" w:hAnsi="Arial" w:cs="Arial"/>
          <w:color w:val="000000" w:themeColor="text1"/>
        </w:rPr>
        <w:t>build</w:t>
      </w:r>
      <w:r w:rsidR="005E2D57">
        <w:rPr>
          <w:rFonts w:ascii="Arial" w:hAnsi="Arial" w:cs="Arial"/>
          <w:color w:val="000000" w:themeColor="text1"/>
        </w:rPr>
        <w:t xml:space="preserve"> </w:t>
      </w:r>
      <w:r w:rsidRPr="001C7644">
        <w:rPr>
          <w:rFonts w:ascii="Arial" w:hAnsi="Arial" w:cs="Arial"/>
          <w:color w:val="000000" w:themeColor="text1"/>
        </w:rPr>
        <w:t>self-esteem.</w:t>
      </w:r>
      <w:r w:rsidR="00787A52">
        <w:rPr>
          <w:rFonts w:ascii="Arial" w:hAnsi="Arial" w:cs="Arial"/>
          <w:color w:val="000000" w:themeColor="text1"/>
        </w:rPr>
        <w:t xml:space="preserve"> I encouraged </w:t>
      </w:r>
      <w:r w:rsidR="00787A52" w:rsidRPr="00787A52">
        <w:rPr>
          <w:rFonts w:ascii="Arial" w:hAnsi="Arial" w:cs="Arial"/>
          <w:color w:val="000000" w:themeColor="text1"/>
        </w:rPr>
        <w:t>the student to participat</w:t>
      </w:r>
      <w:r w:rsidR="00787A52">
        <w:rPr>
          <w:rFonts w:ascii="Arial" w:hAnsi="Arial" w:cs="Arial"/>
          <w:color w:val="000000" w:themeColor="text1"/>
        </w:rPr>
        <w:t>e in group activities, provided</w:t>
      </w:r>
      <w:r w:rsidR="00787A52" w:rsidRPr="00787A52">
        <w:rPr>
          <w:rFonts w:ascii="Arial" w:hAnsi="Arial" w:cs="Arial"/>
          <w:color w:val="000000" w:themeColor="text1"/>
        </w:rPr>
        <w:t xml:space="preserve"> opportunities for collab</w:t>
      </w:r>
      <w:r w:rsidR="00787A52">
        <w:rPr>
          <w:rFonts w:ascii="Arial" w:hAnsi="Arial" w:cs="Arial"/>
          <w:color w:val="000000" w:themeColor="text1"/>
        </w:rPr>
        <w:t xml:space="preserve">orative learning, and assigned </w:t>
      </w:r>
      <w:r w:rsidR="00787A52" w:rsidRPr="00787A52">
        <w:rPr>
          <w:rFonts w:ascii="Arial" w:hAnsi="Arial" w:cs="Arial"/>
          <w:color w:val="000000" w:themeColor="text1"/>
        </w:rPr>
        <w:t>group projects that require</w:t>
      </w:r>
      <w:r w:rsidR="00787A52">
        <w:rPr>
          <w:rFonts w:ascii="Arial" w:hAnsi="Arial" w:cs="Arial"/>
          <w:color w:val="000000" w:themeColor="text1"/>
        </w:rPr>
        <w:t>d</w:t>
      </w:r>
      <w:r w:rsidR="00787A52" w:rsidRPr="00787A52">
        <w:rPr>
          <w:rFonts w:ascii="Arial" w:hAnsi="Arial" w:cs="Arial"/>
          <w:color w:val="000000" w:themeColor="text1"/>
        </w:rPr>
        <w:t xml:space="preserve"> the</w:t>
      </w:r>
      <w:r w:rsidR="001B1FEE">
        <w:rPr>
          <w:rFonts w:ascii="Arial" w:hAnsi="Arial" w:cs="Arial"/>
          <w:color w:val="000000" w:themeColor="text1"/>
        </w:rPr>
        <w:t>m</w:t>
      </w:r>
      <w:r w:rsidR="00787A52" w:rsidRPr="00787A52">
        <w:rPr>
          <w:rFonts w:ascii="Arial" w:hAnsi="Arial" w:cs="Arial"/>
          <w:color w:val="000000" w:themeColor="text1"/>
        </w:rPr>
        <w:t xml:space="preserve"> to interact with their peers.</w:t>
      </w:r>
    </w:p>
    <w:p w14:paraId="3AA43F8F" w14:textId="77777777" w:rsidR="00787A52" w:rsidRPr="001C7644" w:rsidRDefault="00787A52" w:rsidP="00787A52">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2: </w:t>
      </w:r>
      <w:r>
        <w:rPr>
          <w:rFonts w:ascii="Arial" w:hAnsi="Arial" w:cs="Arial"/>
          <w:b/>
          <w:bCs/>
          <w:color w:val="000000" w:themeColor="text1"/>
        </w:rPr>
        <w:t>A student encountered trauma and was attempting to cope with it.</w:t>
      </w:r>
    </w:p>
    <w:p w14:paraId="6CC13689" w14:textId="0D332178" w:rsidR="00787A52" w:rsidRDefault="00787A52" w:rsidP="001C7644">
      <w:pPr>
        <w:spacing w:line="360" w:lineRule="auto"/>
        <w:jc w:val="both"/>
        <w:rPr>
          <w:rFonts w:ascii="Arial" w:hAnsi="Arial" w:cs="Arial"/>
          <w:color w:val="000000" w:themeColor="text1"/>
        </w:rPr>
      </w:pPr>
      <w:r w:rsidRPr="00787A52">
        <w:rPr>
          <w:rFonts w:ascii="Arial" w:hAnsi="Arial" w:cs="Arial"/>
          <w:color w:val="000000" w:themeColor="text1"/>
        </w:rPr>
        <w:t xml:space="preserve">Vygotsky's theory </w:t>
      </w:r>
      <w:proofErr w:type="spellStart"/>
      <w:r w:rsidRPr="00787A52">
        <w:rPr>
          <w:rFonts w:ascii="Arial" w:hAnsi="Arial" w:cs="Arial"/>
          <w:color w:val="000000" w:themeColor="text1"/>
        </w:rPr>
        <w:t>emphasi</w:t>
      </w:r>
      <w:r w:rsidR="001B1FEE">
        <w:rPr>
          <w:rFonts w:ascii="Arial" w:hAnsi="Arial" w:cs="Arial"/>
          <w:color w:val="000000" w:themeColor="text1"/>
        </w:rPr>
        <w:t>s</w:t>
      </w:r>
      <w:r w:rsidRPr="00787A52">
        <w:rPr>
          <w:rFonts w:ascii="Arial" w:hAnsi="Arial" w:cs="Arial"/>
          <w:color w:val="000000" w:themeColor="text1"/>
        </w:rPr>
        <w:t>es</w:t>
      </w:r>
      <w:proofErr w:type="spellEnd"/>
      <w:r w:rsidRPr="00787A52">
        <w:rPr>
          <w:rFonts w:ascii="Arial" w:hAnsi="Arial" w:cs="Arial"/>
          <w:color w:val="000000" w:themeColor="text1"/>
        </w:rPr>
        <w:t xml:space="preserve"> the role of social interaction and cultural context in cognitive development. </w:t>
      </w:r>
      <w:r>
        <w:rPr>
          <w:rFonts w:ascii="Arial" w:hAnsi="Arial" w:cs="Arial"/>
          <w:color w:val="000000" w:themeColor="text1"/>
        </w:rPr>
        <w:t xml:space="preserve">I </w:t>
      </w:r>
      <w:r w:rsidR="001B1FEE">
        <w:rPr>
          <w:rFonts w:ascii="Arial" w:hAnsi="Arial" w:cs="Arial"/>
          <w:color w:val="000000" w:themeColor="text1"/>
        </w:rPr>
        <w:t>provided</w:t>
      </w:r>
      <w:r w:rsidRPr="00787A52">
        <w:rPr>
          <w:rFonts w:ascii="Arial" w:hAnsi="Arial" w:cs="Arial"/>
          <w:color w:val="000000" w:themeColor="text1"/>
        </w:rPr>
        <w:t xml:space="preserve"> opportunities for </w:t>
      </w:r>
      <w:r w:rsidR="001B1FEE">
        <w:rPr>
          <w:rFonts w:ascii="Arial" w:hAnsi="Arial" w:cs="Arial"/>
          <w:color w:val="000000" w:themeColor="text1"/>
        </w:rPr>
        <w:t>students</w:t>
      </w:r>
      <w:r w:rsidRPr="00787A52">
        <w:rPr>
          <w:rFonts w:ascii="Arial" w:hAnsi="Arial" w:cs="Arial"/>
          <w:color w:val="000000" w:themeColor="text1"/>
        </w:rPr>
        <w:t xml:space="preserve"> to interact with others in a supportive and understanding environment. Additionally, </w:t>
      </w:r>
      <w:r>
        <w:rPr>
          <w:rFonts w:ascii="Arial" w:hAnsi="Arial" w:cs="Arial"/>
          <w:color w:val="000000" w:themeColor="text1"/>
        </w:rPr>
        <w:t xml:space="preserve">I knew that </w:t>
      </w:r>
      <w:r w:rsidRPr="00787A52">
        <w:rPr>
          <w:rFonts w:ascii="Arial" w:hAnsi="Arial" w:cs="Arial"/>
          <w:color w:val="000000" w:themeColor="text1"/>
        </w:rPr>
        <w:t xml:space="preserve">cultural factors may play a role in how the student copes with their trauma, so </w:t>
      </w:r>
      <w:r>
        <w:rPr>
          <w:rFonts w:ascii="Arial" w:hAnsi="Arial" w:cs="Arial"/>
          <w:color w:val="000000" w:themeColor="text1"/>
        </w:rPr>
        <w:t>I</w:t>
      </w:r>
      <w:r w:rsidRPr="00787A52">
        <w:rPr>
          <w:rFonts w:ascii="Arial" w:hAnsi="Arial" w:cs="Arial"/>
          <w:color w:val="000000" w:themeColor="text1"/>
        </w:rPr>
        <w:t xml:space="preserve"> consider</w:t>
      </w:r>
      <w:r>
        <w:rPr>
          <w:rFonts w:ascii="Arial" w:hAnsi="Arial" w:cs="Arial"/>
          <w:color w:val="000000" w:themeColor="text1"/>
        </w:rPr>
        <w:t>ed</w:t>
      </w:r>
      <w:r w:rsidRPr="00787A52">
        <w:rPr>
          <w:rFonts w:ascii="Arial" w:hAnsi="Arial" w:cs="Arial"/>
          <w:color w:val="000000" w:themeColor="text1"/>
        </w:rPr>
        <w:t xml:space="preserve"> the student's cultural background and beliefs</w:t>
      </w:r>
      <w:r>
        <w:rPr>
          <w:rFonts w:ascii="Arial" w:hAnsi="Arial" w:cs="Arial"/>
          <w:color w:val="000000" w:themeColor="text1"/>
        </w:rPr>
        <w:t xml:space="preserve"> while helping him </w:t>
      </w:r>
      <w:r w:rsidR="001B1FEE">
        <w:rPr>
          <w:rFonts w:ascii="Arial" w:hAnsi="Arial" w:cs="Arial"/>
          <w:color w:val="000000" w:themeColor="text1"/>
        </w:rPr>
        <w:t>cope</w:t>
      </w:r>
      <w:r w:rsidRPr="00787A52">
        <w:rPr>
          <w:rFonts w:ascii="Arial" w:hAnsi="Arial" w:cs="Arial"/>
          <w:color w:val="000000" w:themeColor="text1"/>
        </w:rPr>
        <w:t>.</w:t>
      </w:r>
    </w:p>
    <w:p w14:paraId="029E3062" w14:textId="77777777" w:rsidR="00787A52" w:rsidRPr="001C7644" w:rsidRDefault="00787A52" w:rsidP="00787A52">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3: </w:t>
      </w:r>
      <w:r>
        <w:rPr>
          <w:rFonts w:ascii="Arial" w:hAnsi="Arial" w:cs="Arial"/>
          <w:b/>
          <w:bCs/>
          <w:color w:val="000000" w:themeColor="text1"/>
        </w:rPr>
        <w:t>A student lost his loved one and required help to cope with the demise of a loved one.</w:t>
      </w:r>
    </w:p>
    <w:p w14:paraId="20743350" w14:textId="446C0CFB" w:rsidR="004A7D73" w:rsidRDefault="004A7D73"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Vygotsky's theory </w:t>
      </w:r>
      <w:r w:rsidR="005560DB" w:rsidRPr="001C7644">
        <w:rPr>
          <w:rFonts w:ascii="Arial" w:hAnsi="Arial" w:cs="Arial"/>
          <w:color w:val="000000" w:themeColor="text1"/>
        </w:rPr>
        <w:t>stresses</w:t>
      </w:r>
      <w:r w:rsidRPr="001C7644">
        <w:rPr>
          <w:rFonts w:ascii="Arial" w:hAnsi="Arial" w:cs="Arial"/>
          <w:color w:val="000000" w:themeColor="text1"/>
        </w:rPr>
        <w:t xml:space="preserve"> the importance of social interaction and cultural context in a child's cognitive development. In this case, </w:t>
      </w:r>
      <w:r w:rsidR="00316631">
        <w:rPr>
          <w:rFonts w:ascii="Arial" w:hAnsi="Arial" w:cs="Arial"/>
          <w:color w:val="000000" w:themeColor="text1"/>
        </w:rPr>
        <w:t>I</w:t>
      </w:r>
      <w:r w:rsidRPr="001C7644">
        <w:rPr>
          <w:rFonts w:ascii="Arial" w:hAnsi="Arial" w:cs="Arial"/>
          <w:color w:val="000000" w:themeColor="text1"/>
        </w:rPr>
        <w:t xml:space="preserve"> help</w:t>
      </w:r>
      <w:r w:rsidR="00316631">
        <w:rPr>
          <w:rFonts w:ascii="Arial" w:hAnsi="Arial" w:cs="Arial"/>
          <w:color w:val="000000" w:themeColor="text1"/>
        </w:rPr>
        <w:t>ed</w:t>
      </w:r>
      <w:r w:rsidRPr="001C7644">
        <w:rPr>
          <w:rFonts w:ascii="Arial" w:hAnsi="Arial" w:cs="Arial"/>
          <w:color w:val="000000" w:themeColor="text1"/>
        </w:rPr>
        <w:t xml:space="preserve"> the </w:t>
      </w:r>
      <w:r w:rsidR="00316631">
        <w:rPr>
          <w:rFonts w:ascii="Arial" w:hAnsi="Arial" w:cs="Arial"/>
          <w:color w:val="000000" w:themeColor="text1"/>
        </w:rPr>
        <w:t>student</w:t>
      </w:r>
      <w:r w:rsidRPr="001C7644">
        <w:rPr>
          <w:rFonts w:ascii="Arial" w:hAnsi="Arial" w:cs="Arial"/>
          <w:color w:val="000000" w:themeColor="text1"/>
        </w:rPr>
        <w:t xml:space="preserve"> cope by providing a supportive </w:t>
      </w:r>
      <w:r w:rsidRPr="001C7644">
        <w:rPr>
          <w:rFonts w:ascii="Arial" w:hAnsi="Arial" w:cs="Arial"/>
          <w:color w:val="000000" w:themeColor="text1"/>
        </w:rPr>
        <w:lastRenderedPageBreak/>
        <w:t xml:space="preserve">environment and involving the child's family and community in the grieving process. </w:t>
      </w:r>
      <w:r w:rsidR="00316631">
        <w:rPr>
          <w:rFonts w:ascii="Arial" w:hAnsi="Arial" w:cs="Arial"/>
          <w:color w:val="000000" w:themeColor="text1"/>
        </w:rPr>
        <w:t xml:space="preserve">I </w:t>
      </w:r>
      <w:r w:rsidRPr="001C7644">
        <w:rPr>
          <w:rFonts w:ascii="Arial" w:hAnsi="Arial" w:cs="Arial"/>
          <w:color w:val="000000" w:themeColor="text1"/>
        </w:rPr>
        <w:t>encourage</w:t>
      </w:r>
      <w:r w:rsidR="00316631">
        <w:rPr>
          <w:rFonts w:ascii="Arial" w:hAnsi="Arial" w:cs="Arial"/>
          <w:color w:val="000000" w:themeColor="text1"/>
        </w:rPr>
        <w:t>d</w:t>
      </w:r>
      <w:r w:rsidRPr="001C7644">
        <w:rPr>
          <w:rFonts w:ascii="Arial" w:hAnsi="Arial" w:cs="Arial"/>
          <w:color w:val="000000" w:themeColor="text1"/>
        </w:rPr>
        <w:t xml:space="preserve"> the child to express </w:t>
      </w:r>
      <w:r w:rsidR="00316631">
        <w:rPr>
          <w:rFonts w:ascii="Arial" w:hAnsi="Arial" w:cs="Arial"/>
          <w:color w:val="000000" w:themeColor="text1"/>
        </w:rPr>
        <w:t>his</w:t>
      </w:r>
      <w:r w:rsidRPr="001C7644">
        <w:rPr>
          <w:rFonts w:ascii="Arial" w:hAnsi="Arial" w:cs="Arial"/>
          <w:color w:val="000000" w:themeColor="text1"/>
        </w:rPr>
        <w:t xml:space="preserve"> emotions and feelings and help</w:t>
      </w:r>
      <w:r w:rsidR="00316631">
        <w:rPr>
          <w:rFonts w:ascii="Arial" w:hAnsi="Arial" w:cs="Arial"/>
          <w:color w:val="000000" w:themeColor="text1"/>
        </w:rPr>
        <w:t>ed hi</w:t>
      </w:r>
      <w:r w:rsidRPr="001C7644">
        <w:rPr>
          <w:rFonts w:ascii="Arial" w:hAnsi="Arial" w:cs="Arial"/>
          <w:color w:val="000000" w:themeColor="text1"/>
        </w:rPr>
        <w:t>m understand that death is a natural part of life.</w:t>
      </w:r>
    </w:p>
    <w:p w14:paraId="1EC8F45A" w14:textId="1E52E4A8" w:rsidR="00FD1606" w:rsidRDefault="00FD1606" w:rsidP="001C7644">
      <w:pPr>
        <w:spacing w:line="360" w:lineRule="auto"/>
        <w:jc w:val="both"/>
        <w:rPr>
          <w:rFonts w:ascii="Arial" w:hAnsi="Arial" w:cs="Arial"/>
          <w:b/>
          <w:color w:val="000000" w:themeColor="text1"/>
        </w:rPr>
      </w:pPr>
      <w:r>
        <w:rPr>
          <w:rFonts w:ascii="Arial" w:hAnsi="Arial" w:cs="Arial"/>
          <w:b/>
          <w:color w:val="000000" w:themeColor="text1"/>
        </w:rPr>
        <w:t>Conclusion</w:t>
      </w:r>
    </w:p>
    <w:p w14:paraId="2044FAC1" w14:textId="5917BFF4" w:rsidR="00B7194F" w:rsidRDefault="00B7194F" w:rsidP="001C7644">
      <w:pPr>
        <w:spacing w:line="360" w:lineRule="auto"/>
        <w:jc w:val="both"/>
        <w:rPr>
          <w:rFonts w:ascii="Arial" w:hAnsi="Arial" w:cs="Arial"/>
          <w:color w:val="000000" w:themeColor="text1"/>
        </w:rPr>
      </w:pPr>
      <w:r w:rsidRPr="00B7194F">
        <w:rPr>
          <w:rFonts w:ascii="Arial" w:hAnsi="Arial" w:cs="Arial"/>
          <w:color w:val="000000" w:themeColor="text1"/>
        </w:rPr>
        <w:t xml:space="preserve">In conclusion, Vygotsky's sociocultural theory </w:t>
      </w:r>
      <w:proofErr w:type="spellStart"/>
      <w:r w:rsidRPr="00B7194F">
        <w:rPr>
          <w:rFonts w:ascii="Arial" w:hAnsi="Arial" w:cs="Arial"/>
          <w:color w:val="000000" w:themeColor="text1"/>
        </w:rPr>
        <w:t>emphasises</w:t>
      </w:r>
      <w:proofErr w:type="spellEnd"/>
      <w:r w:rsidRPr="00B7194F">
        <w:rPr>
          <w:rFonts w:ascii="Arial" w:hAnsi="Arial" w:cs="Arial"/>
          <w:color w:val="000000" w:themeColor="text1"/>
        </w:rPr>
        <w:t xml:space="preserve"> the role of social interaction and cultural context in children's cognitive development. By </w:t>
      </w:r>
      <w:proofErr w:type="spellStart"/>
      <w:r w:rsidRPr="00B7194F">
        <w:rPr>
          <w:rFonts w:ascii="Arial" w:hAnsi="Arial" w:cs="Arial"/>
          <w:color w:val="000000" w:themeColor="text1"/>
        </w:rPr>
        <w:t>internalising</w:t>
      </w:r>
      <w:proofErr w:type="spellEnd"/>
      <w:r w:rsidRPr="00B7194F">
        <w:rPr>
          <w:rFonts w:ascii="Arial" w:hAnsi="Arial" w:cs="Arial"/>
          <w:color w:val="000000" w:themeColor="text1"/>
        </w:rPr>
        <w:t xml:space="preserve"> their experiences and knowledge, children learn through social interactions with more knowledgeable</w:t>
      </w:r>
      <w:r w:rsidR="00404509">
        <w:rPr>
          <w:rFonts w:ascii="Arial" w:hAnsi="Arial" w:cs="Arial"/>
          <w:color w:val="000000" w:themeColor="text1"/>
        </w:rPr>
        <w:t xml:space="preserve"> adults</w:t>
      </w:r>
      <w:r w:rsidRPr="00B7194F">
        <w:rPr>
          <w:rFonts w:ascii="Arial" w:hAnsi="Arial" w:cs="Arial"/>
          <w:color w:val="000000" w:themeColor="text1"/>
        </w:rPr>
        <w:t>. However, the theory has limitations and has faced criticism for neglecting individual differences and the role of biology in development. Nevertheless, the theory offers valuable insights into how educators can consider the cultural and social context of their students and design interventions that promote positive social interactions, build self-esteem, and facilitate coping with traumatic experiences. Overall, Vygotsky's theory offers a useful framework for understanding the complex interplay between social, cultural, and individual factors in children's cognitive development.</w:t>
      </w:r>
    </w:p>
    <w:p w14:paraId="39933B95" w14:textId="3F119319"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Freud's psychoanalytic theory</w:t>
      </w:r>
    </w:p>
    <w:p w14:paraId="00773444" w14:textId="5BE7F209" w:rsidR="00377EAC" w:rsidRPr="001C7644" w:rsidRDefault="00677BD0" w:rsidP="001C7644">
      <w:pPr>
        <w:spacing w:line="360" w:lineRule="auto"/>
        <w:jc w:val="both"/>
        <w:rPr>
          <w:rFonts w:ascii="Arial" w:hAnsi="Arial" w:cs="Arial"/>
          <w:color w:val="000000" w:themeColor="text1"/>
        </w:rPr>
      </w:pPr>
      <w:r w:rsidRPr="001C7644">
        <w:rPr>
          <w:rFonts w:ascii="Arial" w:hAnsi="Arial" w:cs="Arial"/>
          <w:color w:val="000000" w:themeColor="text1"/>
        </w:rPr>
        <w:t xml:space="preserve">According to Sigmund Freud's view, early experiences and unconscious motivations </w:t>
      </w:r>
      <w:r w:rsidR="001B1FEE">
        <w:rPr>
          <w:rFonts w:ascii="Arial" w:hAnsi="Arial" w:cs="Arial"/>
          <w:color w:val="000000" w:themeColor="text1"/>
        </w:rPr>
        <w:t>are importan</w:t>
      </w:r>
      <w:r w:rsidRPr="001C7644">
        <w:rPr>
          <w:rFonts w:ascii="Arial" w:hAnsi="Arial" w:cs="Arial"/>
          <w:color w:val="000000" w:themeColor="text1"/>
        </w:rPr>
        <w:t xml:space="preserve">t in determining a person's personality and behavior </w:t>
      </w:r>
      <w:r w:rsidR="00377EAC" w:rsidRPr="001C7644">
        <w:rPr>
          <w:rFonts w:ascii="Arial" w:hAnsi="Arial" w:cs="Arial"/>
          <w:color w:val="000000" w:themeColor="text1"/>
        </w:rPr>
        <w:t>(Fried, 1917). Here are three practical examples of how this theory can apply to a school setting:</w:t>
      </w:r>
    </w:p>
    <w:p w14:paraId="6A92BF34" w14:textId="77777777" w:rsidR="005E2D57" w:rsidRPr="001C7644" w:rsidRDefault="005E2D57" w:rsidP="005E2D57">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Problem 1: </w:t>
      </w:r>
      <w:r>
        <w:rPr>
          <w:rFonts w:ascii="Arial" w:hAnsi="Arial" w:cs="Arial"/>
          <w:b/>
          <w:bCs/>
          <w:color w:val="000000" w:themeColor="text1"/>
        </w:rPr>
        <w:t>The student was struggling with Mathematics, had a low self-esteem and avoided participating in group activities in classroom.</w:t>
      </w:r>
    </w:p>
    <w:p w14:paraId="7FE29521" w14:textId="01DE3B84" w:rsidR="008A253C" w:rsidRPr="00787A52" w:rsidRDefault="005E2D57" w:rsidP="001C7644">
      <w:pPr>
        <w:spacing w:line="360" w:lineRule="auto"/>
        <w:jc w:val="both"/>
        <w:rPr>
          <w:rFonts w:ascii="Arial" w:hAnsi="Arial" w:cs="Arial"/>
          <w:color w:val="000000" w:themeColor="text1"/>
        </w:rPr>
      </w:pPr>
      <w:r>
        <w:rPr>
          <w:rFonts w:ascii="Arial" w:hAnsi="Arial" w:cs="Arial"/>
          <w:color w:val="000000" w:themeColor="text1"/>
        </w:rPr>
        <w:t xml:space="preserve">According to </w:t>
      </w:r>
      <w:proofErr w:type="spellStart"/>
      <w:r>
        <w:rPr>
          <w:rFonts w:ascii="Arial" w:hAnsi="Arial" w:cs="Arial"/>
          <w:color w:val="000000" w:themeColor="text1"/>
        </w:rPr>
        <w:t>Frued’s</w:t>
      </w:r>
      <w:proofErr w:type="spellEnd"/>
      <w:r>
        <w:rPr>
          <w:rFonts w:ascii="Arial" w:hAnsi="Arial" w:cs="Arial"/>
          <w:color w:val="000000" w:themeColor="text1"/>
        </w:rPr>
        <w:t xml:space="preserve"> theory, this particular </w:t>
      </w:r>
      <w:r w:rsidR="008A253C" w:rsidRPr="001C7644">
        <w:rPr>
          <w:rFonts w:ascii="Arial" w:hAnsi="Arial" w:cs="Arial"/>
          <w:color w:val="000000" w:themeColor="text1"/>
        </w:rPr>
        <w:t xml:space="preserve">behavior </w:t>
      </w:r>
      <w:r>
        <w:rPr>
          <w:rFonts w:ascii="Arial" w:hAnsi="Arial" w:cs="Arial"/>
          <w:color w:val="000000" w:themeColor="text1"/>
        </w:rPr>
        <w:t xml:space="preserve">of </w:t>
      </w:r>
      <w:r w:rsidR="001B1FEE">
        <w:rPr>
          <w:rFonts w:ascii="Arial" w:hAnsi="Arial" w:cs="Arial"/>
          <w:color w:val="000000" w:themeColor="text1"/>
        </w:rPr>
        <w:t xml:space="preserve">a </w:t>
      </w:r>
      <w:r>
        <w:rPr>
          <w:rFonts w:ascii="Arial" w:hAnsi="Arial" w:cs="Arial"/>
          <w:color w:val="000000" w:themeColor="text1"/>
        </w:rPr>
        <w:t>student can</w:t>
      </w:r>
      <w:r w:rsidR="008A253C" w:rsidRPr="001C7644">
        <w:rPr>
          <w:rFonts w:ascii="Arial" w:hAnsi="Arial" w:cs="Arial"/>
          <w:color w:val="000000" w:themeColor="text1"/>
        </w:rPr>
        <w:t xml:space="preserve"> be related to unconscious fears or conflicts related to learning, mathematics, or social interactions. </w:t>
      </w:r>
      <w:r>
        <w:rPr>
          <w:rFonts w:ascii="Arial" w:hAnsi="Arial" w:cs="Arial"/>
          <w:color w:val="000000" w:themeColor="text1"/>
        </w:rPr>
        <w:t>I used this</w:t>
      </w:r>
      <w:r w:rsidR="008A253C" w:rsidRPr="001C7644">
        <w:rPr>
          <w:rFonts w:ascii="Arial" w:hAnsi="Arial" w:cs="Arial"/>
          <w:color w:val="000000" w:themeColor="text1"/>
        </w:rPr>
        <w:t xml:space="preserve"> theory to explore the child's underlying motivations and address </w:t>
      </w:r>
      <w:r>
        <w:rPr>
          <w:rFonts w:ascii="Arial" w:hAnsi="Arial" w:cs="Arial"/>
          <w:color w:val="000000" w:themeColor="text1"/>
        </w:rPr>
        <w:t>the</w:t>
      </w:r>
      <w:r w:rsidR="008A253C" w:rsidRPr="001C7644">
        <w:rPr>
          <w:rFonts w:ascii="Arial" w:hAnsi="Arial" w:cs="Arial"/>
          <w:color w:val="000000" w:themeColor="text1"/>
        </w:rPr>
        <w:t xml:space="preserve"> unconscious barriers to learning </w:t>
      </w:r>
      <w:r>
        <w:rPr>
          <w:rFonts w:ascii="Arial" w:hAnsi="Arial" w:cs="Arial"/>
          <w:color w:val="000000" w:themeColor="text1"/>
        </w:rPr>
        <w:t>and</w:t>
      </w:r>
      <w:r w:rsidR="008A253C" w:rsidRPr="001C7644">
        <w:rPr>
          <w:rFonts w:ascii="Arial" w:hAnsi="Arial" w:cs="Arial"/>
          <w:color w:val="000000" w:themeColor="text1"/>
        </w:rPr>
        <w:t xml:space="preserve"> social interactions.</w:t>
      </w:r>
      <w:r w:rsidR="00787A52">
        <w:rPr>
          <w:rFonts w:ascii="Arial" w:hAnsi="Arial" w:cs="Arial"/>
          <w:color w:val="000000" w:themeColor="text1"/>
        </w:rPr>
        <w:t xml:space="preserve"> I identified the source of the student’s anxiety and addressed it through counsel</w:t>
      </w:r>
      <w:r w:rsidR="00B9603D">
        <w:rPr>
          <w:rFonts w:ascii="Arial" w:hAnsi="Arial" w:cs="Arial"/>
          <w:color w:val="000000" w:themeColor="text1"/>
        </w:rPr>
        <w:t>lin</w:t>
      </w:r>
      <w:r w:rsidR="00787A52">
        <w:rPr>
          <w:rFonts w:ascii="Arial" w:hAnsi="Arial" w:cs="Arial"/>
          <w:color w:val="000000" w:themeColor="text1"/>
        </w:rPr>
        <w:t>g</w:t>
      </w:r>
      <w:r w:rsidR="00787A52" w:rsidRPr="00787A52">
        <w:rPr>
          <w:rFonts w:ascii="Arial" w:hAnsi="Arial" w:cs="Arial"/>
          <w:color w:val="000000" w:themeColor="text1"/>
        </w:rPr>
        <w:t>.</w:t>
      </w:r>
    </w:p>
    <w:p w14:paraId="552D44C4" w14:textId="6958585F" w:rsidR="004A7D73" w:rsidRPr="001C7644" w:rsidRDefault="00787A52"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2: </w:t>
      </w:r>
      <w:r>
        <w:rPr>
          <w:rFonts w:ascii="Arial" w:hAnsi="Arial" w:cs="Arial"/>
          <w:b/>
          <w:bCs/>
          <w:color w:val="000000" w:themeColor="text1"/>
        </w:rPr>
        <w:t>A student encountered trauma and was attempting to cope with it.</w:t>
      </w:r>
      <w:r w:rsidR="004A7D73" w:rsidRPr="001C7644">
        <w:rPr>
          <w:rFonts w:ascii="Arial" w:hAnsi="Arial" w:cs="Arial"/>
          <w:b/>
          <w:bCs/>
          <w:color w:val="000000" w:themeColor="text1"/>
        </w:rPr>
        <w:t xml:space="preserve"> </w:t>
      </w:r>
    </w:p>
    <w:p w14:paraId="5F832FF9" w14:textId="1C53AA8B" w:rsidR="00787A52" w:rsidRDefault="00787A52" w:rsidP="001C7644">
      <w:pPr>
        <w:spacing w:line="360" w:lineRule="auto"/>
        <w:jc w:val="both"/>
        <w:rPr>
          <w:rFonts w:ascii="Arial" w:hAnsi="Arial" w:cs="Arial"/>
          <w:color w:val="000000" w:themeColor="text1"/>
        </w:rPr>
      </w:pPr>
      <w:r w:rsidRPr="00787A52">
        <w:rPr>
          <w:rFonts w:ascii="Arial" w:hAnsi="Arial" w:cs="Arial"/>
          <w:color w:val="000000" w:themeColor="text1"/>
        </w:rPr>
        <w:t xml:space="preserve">Freud's theory </w:t>
      </w:r>
      <w:proofErr w:type="spellStart"/>
      <w:r w:rsidRPr="00787A52">
        <w:rPr>
          <w:rFonts w:ascii="Arial" w:hAnsi="Arial" w:cs="Arial"/>
          <w:color w:val="000000" w:themeColor="text1"/>
        </w:rPr>
        <w:t>emphasi</w:t>
      </w:r>
      <w:r w:rsidR="001B1FEE">
        <w:rPr>
          <w:rFonts w:ascii="Arial" w:hAnsi="Arial" w:cs="Arial"/>
          <w:color w:val="000000" w:themeColor="text1"/>
        </w:rPr>
        <w:t>s</w:t>
      </w:r>
      <w:r w:rsidRPr="00787A52">
        <w:rPr>
          <w:rFonts w:ascii="Arial" w:hAnsi="Arial" w:cs="Arial"/>
          <w:color w:val="000000" w:themeColor="text1"/>
        </w:rPr>
        <w:t>es</w:t>
      </w:r>
      <w:proofErr w:type="spellEnd"/>
      <w:r w:rsidRPr="00787A52">
        <w:rPr>
          <w:rFonts w:ascii="Arial" w:hAnsi="Arial" w:cs="Arial"/>
          <w:color w:val="000000" w:themeColor="text1"/>
        </w:rPr>
        <w:t xml:space="preserve"> the importance of unconscious processes and how they can influence behavior. </w:t>
      </w:r>
      <w:r>
        <w:rPr>
          <w:rFonts w:ascii="Arial" w:hAnsi="Arial" w:cs="Arial"/>
          <w:color w:val="000000" w:themeColor="text1"/>
        </w:rPr>
        <w:t>I helped</w:t>
      </w:r>
      <w:r w:rsidRPr="00787A52">
        <w:rPr>
          <w:rFonts w:ascii="Arial" w:hAnsi="Arial" w:cs="Arial"/>
          <w:color w:val="000000" w:themeColor="text1"/>
        </w:rPr>
        <w:t xml:space="preserve"> the student </w:t>
      </w:r>
      <w:proofErr w:type="spellStart"/>
      <w:r w:rsidRPr="00787A52">
        <w:rPr>
          <w:rFonts w:ascii="Arial" w:hAnsi="Arial" w:cs="Arial"/>
          <w:color w:val="000000" w:themeColor="text1"/>
        </w:rPr>
        <w:t>recogni</w:t>
      </w:r>
      <w:r w:rsidR="001B1FEE">
        <w:rPr>
          <w:rFonts w:ascii="Arial" w:hAnsi="Arial" w:cs="Arial"/>
          <w:color w:val="000000" w:themeColor="text1"/>
        </w:rPr>
        <w:t>s</w:t>
      </w:r>
      <w:r w:rsidRPr="00787A52">
        <w:rPr>
          <w:rFonts w:ascii="Arial" w:hAnsi="Arial" w:cs="Arial"/>
          <w:color w:val="000000" w:themeColor="text1"/>
        </w:rPr>
        <w:t>e</w:t>
      </w:r>
      <w:proofErr w:type="spellEnd"/>
      <w:r w:rsidRPr="00787A52">
        <w:rPr>
          <w:rFonts w:ascii="Arial" w:hAnsi="Arial" w:cs="Arial"/>
          <w:color w:val="000000" w:themeColor="text1"/>
        </w:rPr>
        <w:t xml:space="preserve"> and understand </w:t>
      </w:r>
      <w:r>
        <w:rPr>
          <w:rFonts w:ascii="Arial" w:hAnsi="Arial" w:cs="Arial"/>
          <w:color w:val="000000" w:themeColor="text1"/>
        </w:rPr>
        <w:t>his unconscious conflicts and</w:t>
      </w:r>
      <w:r w:rsidRPr="00787A52">
        <w:rPr>
          <w:rFonts w:ascii="Arial" w:hAnsi="Arial" w:cs="Arial"/>
          <w:color w:val="000000" w:themeColor="text1"/>
        </w:rPr>
        <w:t xml:space="preserve"> </w:t>
      </w:r>
      <w:r w:rsidR="00EA61C0">
        <w:rPr>
          <w:rFonts w:ascii="Arial" w:hAnsi="Arial" w:cs="Arial"/>
          <w:color w:val="000000" w:themeColor="text1"/>
        </w:rPr>
        <w:t xml:space="preserve">the </w:t>
      </w:r>
      <w:proofErr w:type="spellStart"/>
      <w:r w:rsidRPr="00787A52">
        <w:rPr>
          <w:rFonts w:ascii="Arial" w:hAnsi="Arial" w:cs="Arial"/>
          <w:color w:val="000000" w:themeColor="text1"/>
        </w:rPr>
        <w:t>defense</w:t>
      </w:r>
      <w:proofErr w:type="spellEnd"/>
      <w:r w:rsidRPr="00787A52">
        <w:rPr>
          <w:rFonts w:ascii="Arial" w:hAnsi="Arial" w:cs="Arial"/>
          <w:color w:val="000000" w:themeColor="text1"/>
        </w:rPr>
        <w:t xml:space="preserve"> mechanisms </w:t>
      </w:r>
      <w:r>
        <w:rPr>
          <w:rFonts w:ascii="Arial" w:hAnsi="Arial" w:cs="Arial"/>
          <w:color w:val="000000" w:themeColor="text1"/>
        </w:rPr>
        <w:t>he was</w:t>
      </w:r>
      <w:r w:rsidRPr="00787A52">
        <w:rPr>
          <w:rFonts w:ascii="Arial" w:hAnsi="Arial" w:cs="Arial"/>
          <w:color w:val="000000" w:themeColor="text1"/>
        </w:rPr>
        <w:t xml:space="preserve"> using to cope with </w:t>
      </w:r>
      <w:r>
        <w:rPr>
          <w:rFonts w:ascii="Arial" w:hAnsi="Arial" w:cs="Arial"/>
          <w:color w:val="000000" w:themeColor="text1"/>
        </w:rPr>
        <w:t>his</w:t>
      </w:r>
      <w:r w:rsidRPr="00787A52">
        <w:rPr>
          <w:rFonts w:ascii="Arial" w:hAnsi="Arial" w:cs="Arial"/>
          <w:color w:val="000000" w:themeColor="text1"/>
        </w:rPr>
        <w:t xml:space="preserve"> trauma. Additionally, </w:t>
      </w:r>
      <w:r>
        <w:rPr>
          <w:rFonts w:ascii="Arial" w:hAnsi="Arial" w:cs="Arial"/>
          <w:color w:val="000000" w:themeColor="text1"/>
        </w:rPr>
        <w:t xml:space="preserve">I counselled him while </w:t>
      </w:r>
      <w:r w:rsidRPr="00787A52">
        <w:rPr>
          <w:rFonts w:ascii="Arial" w:hAnsi="Arial" w:cs="Arial"/>
          <w:color w:val="000000" w:themeColor="text1"/>
        </w:rPr>
        <w:t xml:space="preserve">addressing </w:t>
      </w:r>
      <w:r>
        <w:rPr>
          <w:rFonts w:ascii="Arial" w:hAnsi="Arial" w:cs="Arial"/>
          <w:color w:val="000000" w:themeColor="text1"/>
        </w:rPr>
        <w:t>his</w:t>
      </w:r>
      <w:r w:rsidRPr="00787A52">
        <w:rPr>
          <w:rFonts w:ascii="Arial" w:hAnsi="Arial" w:cs="Arial"/>
          <w:color w:val="000000" w:themeColor="text1"/>
        </w:rPr>
        <w:t xml:space="preserve"> unresolved emotional issues related to the trauma.</w:t>
      </w:r>
    </w:p>
    <w:p w14:paraId="6D9B8962" w14:textId="77777777" w:rsidR="00316631" w:rsidRPr="001C7644" w:rsidRDefault="00316631" w:rsidP="00316631">
      <w:pPr>
        <w:spacing w:line="360" w:lineRule="auto"/>
        <w:jc w:val="both"/>
        <w:rPr>
          <w:rFonts w:ascii="Arial" w:hAnsi="Arial" w:cs="Arial"/>
          <w:b/>
          <w:bCs/>
          <w:color w:val="000000" w:themeColor="text1"/>
        </w:rPr>
      </w:pPr>
      <w:r w:rsidRPr="001C7644">
        <w:rPr>
          <w:rFonts w:ascii="Arial" w:hAnsi="Arial" w:cs="Arial"/>
          <w:b/>
          <w:bCs/>
          <w:color w:val="000000" w:themeColor="text1"/>
        </w:rPr>
        <w:t xml:space="preserve">Example 3: </w:t>
      </w:r>
      <w:r>
        <w:rPr>
          <w:rFonts w:ascii="Arial" w:hAnsi="Arial" w:cs="Arial"/>
          <w:b/>
          <w:bCs/>
          <w:color w:val="000000" w:themeColor="text1"/>
        </w:rPr>
        <w:t>A student lost his loved one and required help to cope with the demise of a loved one.</w:t>
      </w:r>
    </w:p>
    <w:p w14:paraId="323D10EF" w14:textId="427E4F93" w:rsidR="004A7D73" w:rsidRPr="001C7644" w:rsidRDefault="004A7D73" w:rsidP="001C7644">
      <w:pPr>
        <w:spacing w:line="360" w:lineRule="auto"/>
        <w:jc w:val="both"/>
        <w:rPr>
          <w:rFonts w:ascii="Arial" w:hAnsi="Arial" w:cs="Arial"/>
          <w:b/>
          <w:color w:val="000000" w:themeColor="text1"/>
        </w:rPr>
      </w:pPr>
      <w:r w:rsidRPr="001C7644">
        <w:rPr>
          <w:rFonts w:ascii="Arial" w:hAnsi="Arial" w:cs="Arial"/>
          <w:color w:val="000000" w:themeColor="text1"/>
        </w:rPr>
        <w:lastRenderedPageBreak/>
        <w:t xml:space="preserve">Freud's psychoanalytic theory suggests that unconscious conflicts and experiences from childhood shape an individual's personality and behavior. In this case, </w:t>
      </w:r>
      <w:r w:rsidR="00316631">
        <w:rPr>
          <w:rFonts w:ascii="Arial" w:hAnsi="Arial" w:cs="Arial"/>
          <w:color w:val="000000" w:themeColor="text1"/>
        </w:rPr>
        <w:t xml:space="preserve">I </w:t>
      </w:r>
      <w:r w:rsidR="000E2B94">
        <w:rPr>
          <w:rFonts w:ascii="Arial" w:hAnsi="Arial" w:cs="Arial"/>
          <w:color w:val="000000" w:themeColor="text1"/>
        </w:rPr>
        <w:t xml:space="preserve">helped </w:t>
      </w:r>
      <w:r w:rsidRPr="001C7644">
        <w:rPr>
          <w:rFonts w:ascii="Arial" w:hAnsi="Arial" w:cs="Arial"/>
          <w:color w:val="000000" w:themeColor="text1"/>
        </w:rPr>
        <w:t xml:space="preserve">the </w:t>
      </w:r>
      <w:r w:rsidR="00316631">
        <w:rPr>
          <w:rFonts w:ascii="Arial" w:hAnsi="Arial" w:cs="Arial"/>
          <w:color w:val="000000" w:themeColor="text1"/>
        </w:rPr>
        <w:t>student</w:t>
      </w:r>
      <w:r w:rsidRPr="001C7644">
        <w:rPr>
          <w:rFonts w:ascii="Arial" w:hAnsi="Arial" w:cs="Arial"/>
          <w:color w:val="000000" w:themeColor="text1"/>
        </w:rPr>
        <w:t xml:space="preserve"> cope</w:t>
      </w:r>
      <w:r w:rsidR="005560DB" w:rsidRPr="001C7644">
        <w:rPr>
          <w:rFonts w:ascii="Arial" w:hAnsi="Arial" w:cs="Arial"/>
          <w:color w:val="000000" w:themeColor="text1"/>
        </w:rPr>
        <w:t xml:space="preserve"> </w:t>
      </w:r>
      <w:r w:rsidRPr="001C7644">
        <w:rPr>
          <w:rFonts w:ascii="Arial" w:hAnsi="Arial" w:cs="Arial"/>
          <w:color w:val="000000" w:themeColor="text1"/>
        </w:rPr>
        <w:t xml:space="preserve">with the loss of a loved one by exploring </w:t>
      </w:r>
      <w:r w:rsidR="00316631">
        <w:rPr>
          <w:rFonts w:ascii="Arial" w:hAnsi="Arial" w:cs="Arial"/>
          <w:color w:val="000000" w:themeColor="text1"/>
        </w:rPr>
        <w:t>his</w:t>
      </w:r>
      <w:r w:rsidRPr="001C7644">
        <w:rPr>
          <w:rFonts w:ascii="Arial" w:hAnsi="Arial" w:cs="Arial"/>
          <w:color w:val="000000" w:themeColor="text1"/>
        </w:rPr>
        <w:t xml:space="preserve"> emotions and feelings related to the death. </w:t>
      </w:r>
      <w:r w:rsidR="00316631">
        <w:rPr>
          <w:rFonts w:ascii="Arial" w:hAnsi="Arial" w:cs="Arial"/>
          <w:color w:val="000000" w:themeColor="text1"/>
        </w:rPr>
        <w:t>I helped the student</w:t>
      </w:r>
      <w:r w:rsidRPr="001C7644">
        <w:rPr>
          <w:rFonts w:ascii="Arial" w:hAnsi="Arial" w:cs="Arial"/>
          <w:color w:val="000000" w:themeColor="text1"/>
        </w:rPr>
        <w:t xml:space="preserve"> understand that </w:t>
      </w:r>
      <w:r w:rsidR="00316631">
        <w:rPr>
          <w:rFonts w:ascii="Arial" w:hAnsi="Arial" w:cs="Arial"/>
          <w:color w:val="000000" w:themeColor="text1"/>
        </w:rPr>
        <w:t>his</w:t>
      </w:r>
      <w:r w:rsidRPr="001C7644">
        <w:rPr>
          <w:rFonts w:ascii="Arial" w:hAnsi="Arial" w:cs="Arial"/>
          <w:color w:val="000000" w:themeColor="text1"/>
        </w:rPr>
        <w:t xml:space="preserve"> grief is normal and that it is okay to express </w:t>
      </w:r>
      <w:r w:rsidR="00316631">
        <w:rPr>
          <w:rFonts w:ascii="Arial" w:hAnsi="Arial" w:cs="Arial"/>
          <w:color w:val="000000" w:themeColor="text1"/>
        </w:rPr>
        <w:t>his</w:t>
      </w:r>
      <w:r w:rsidRPr="001C7644">
        <w:rPr>
          <w:rFonts w:ascii="Arial" w:hAnsi="Arial" w:cs="Arial"/>
          <w:color w:val="000000" w:themeColor="text1"/>
        </w:rPr>
        <w:t xml:space="preserve"> feelings.</w:t>
      </w:r>
    </w:p>
    <w:p w14:paraId="1DE9F8AE" w14:textId="77777777" w:rsidR="00FD2B46" w:rsidRPr="001C7644"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t>Conclusion</w:t>
      </w:r>
    </w:p>
    <w:p w14:paraId="1D455EF5" w14:textId="2FD50262" w:rsidR="00077C95" w:rsidRPr="001C7644" w:rsidRDefault="002719F1" w:rsidP="001C7644">
      <w:pPr>
        <w:spacing w:line="360" w:lineRule="auto"/>
        <w:jc w:val="both"/>
        <w:rPr>
          <w:rFonts w:ascii="Arial" w:hAnsi="Arial" w:cs="Arial"/>
          <w:color w:val="000000" w:themeColor="text1"/>
        </w:rPr>
      </w:pPr>
      <w:r w:rsidRPr="002719F1">
        <w:rPr>
          <w:rFonts w:ascii="Arial" w:hAnsi="Arial" w:cs="Arial"/>
          <w:color w:val="000000" w:themeColor="text1"/>
        </w:rPr>
        <w:t>In conclusion, Freud's psychoanalytic theory asserts that early experiences and unconscious motivations have a significant impact on a person's personality and behavior. While this theory has been used to address various psychological issues, it also has some limitations and criticisms. One criticism is that it lacks empirical evidence to support some of its claims. Another limitation is that it may overemphasi</w:t>
      </w:r>
      <w:r w:rsidR="00331CC1">
        <w:rPr>
          <w:rFonts w:ascii="Arial" w:hAnsi="Arial" w:cs="Arial"/>
          <w:color w:val="000000" w:themeColor="text1"/>
        </w:rPr>
        <w:t>s</w:t>
      </w:r>
      <w:r w:rsidRPr="002719F1">
        <w:rPr>
          <w:rFonts w:ascii="Arial" w:hAnsi="Arial" w:cs="Arial"/>
          <w:color w:val="000000" w:themeColor="text1"/>
        </w:rPr>
        <w:t>e the role of unconscious processes, neglecting other influential factors. Despite these limitations, Freud's theory has been valuable in understanding the underlying motivations of human behavior and in helping individuals cope with psychological issues.</w:t>
      </w:r>
    </w:p>
    <w:p w14:paraId="2829B3A6" w14:textId="62DDA02C" w:rsidR="00077C95" w:rsidRPr="001C7644" w:rsidRDefault="00077C95" w:rsidP="001C7644">
      <w:pPr>
        <w:spacing w:line="360" w:lineRule="auto"/>
        <w:jc w:val="both"/>
        <w:rPr>
          <w:rFonts w:ascii="Arial" w:hAnsi="Arial" w:cs="Arial"/>
          <w:color w:val="000000" w:themeColor="text1"/>
        </w:rPr>
      </w:pPr>
    </w:p>
    <w:p w14:paraId="6B56B304" w14:textId="781E8408" w:rsidR="00077C95" w:rsidRPr="001C7644" w:rsidRDefault="00077C95" w:rsidP="001C7644">
      <w:pPr>
        <w:spacing w:line="360" w:lineRule="auto"/>
        <w:jc w:val="both"/>
        <w:rPr>
          <w:rFonts w:ascii="Arial" w:hAnsi="Arial" w:cs="Arial"/>
          <w:color w:val="000000" w:themeColor="text1"/>
        </w:rPr>
      </w:pPr>
    </w:p>
    <w:p w14:paraId="3ADB711E" w14:textId="77777777" w:rsidR="005560DB" w:rsidRPr="001C7644" w:rsidRDefault="005560DB" w:rsidP="001C7644">
      <w:pPr>
        <w:spacing w:line="360" w:lineRule="auto"/>
        <w:jc w:val="both"/>
        <w:rPr>
          <w:rFonts w:ascii="Arial" w:hAnsi="Arial" w:cs="Arial"/>
          <w:color w:val="000000" w:themeColor="text1"/>
        </w:rPr>
      </w:pPr>
    </w:p>
    <w:p w14:paraId="4FC374EB" w14:textId="77777777" w:rsidR="005560DB" w:rsidRPr="001C7644" w:rsidRDefault="005560DB" w:rsidP="001C7644">
      <w:pPr>
        <w:spacing w:line="360" w:lineRule="auto"/>
        <w:jc w:val="both"/>
        <w:rPr>
          <w:rFonts w:ascii="Arial" w:hAnsi="Arial" w:cs="Arial"/>
          <w:color w:val="000000" w:themeColor="text1"/>
        </w:rPr>
      </w:pPr>
    </w:p>
    <w:p w14:paraId="5717C43F" w14:textId="77777777" w:rsidR="00077C95" w:rsidRDefault="00077C95" w:rsidP="001C7644">
      <w:pPr>
        <w:spacing w:line="360" w:lineRule="auto"/>
        <w:jc w:val="both"/>
        <w:rPr>
          <w:rFonts w:ascii="Arial" w:hAnsi="Arial" w:cs="Arial"/>
          <w:color w:val="000000" w:themeColor="text1"/>
        </w:rPr>
      </w:pPr>
    </w:p>
    <w:p w14:paraId="634A4716" w14:textId="77777777" w:rsidR="00FD1606" w:rsidRDefault="00FD1606" w:rsidP="001C7644">
      <w:pPr>
        <w:spacing w:line="360" w:lineRule="auto"/>
        <w:jc w:val="both"/>
        <w:rPr>
          <w:rFonts w:ascii="Arial" w:hAnsi="Arial" w:cs="Arial"/>
          <w:color w:val="000000" w:themeColor="text1"/>
        </w:rPr>
      </w:pPr>
    </w:p>
    <w:p w14:paraId="3395F82D" w14:textId="77777777" w:rsidR="00FD1606" w:rsidRDefault="00FD1606" w:rsidP="001C7644">
      <w:pPr>
        <w:spacing w:line="360" w:lineRule="auto"/>
        <w:jc w:val="both"/>
        <w:rPr>
          <w:rFonts w:ascii="Arial" w:hAnsi="Arial" w:cs="Arial"/>
          <w:color w:val="000000" w:themeColor="text1"/>
        </w:rPr>
      </w:pPr>
    </w:p>
    <w:p w14:paraId="1B5EA061" w14:textId="77777777" w:rsidR="00FD1606" w:rsidRDefault="00FD1606" w:rsidP="001C7644">
      <w:pPr>
        <w:spacing w:line="360" w:lineRule="auto"/>
        <w:jc w:val="both"/>
        <w:rPr>
          <w:rFonts w:ascii="Arial" w:hAnsi="Arial" w:cs="Arial"/>
          <w:color w:val="000000" w:themeColor="text1"/>
        </w:rPr>
      </w:pPr>
    </w:p>
    <w:p w14:paraId="183B6E66" w14:textId="77777777" w:rsidR="00FD1606" w:rsidRDefault="00FD1606" w:rsidP="001C7644">
      <w:pPr>
        <w:spacing w:line="360" w:lineRule="auto"/>
        <w:jc w:val="both"/>
        <w:rPr>
          <w:rFonts w:ascii="Arial" w:hAnsi="Arial" w:cs="Arial"/>
          <w:color w:val="000000" w:themeColor="text1"/>
        </w:rPr>
      </w:pPr>
    </w:p>
    <w:p w14:paraId="3B070BA2" w14:textId="77777777" w:rsidR="00FD1606" w:rsidRDefault="00FD1606" w:rsidP="001C7644">
      <w:pPr>
        <w:spacing w:line="360" w:lineRule="auto"/>
        <w:jc w:val="both"/>
        <w:rPr>
          <w:rFonts w:ascii="Arial" w:hAnsi="Arial" w:cs="Arial"/>
          <w:color w:val="000000" w:themeColor="text1"/>
        </w:rPr>
      </w:pPr>
    </w:p>
    <w:p w14:paraId="66A30CDE" w14:textId="77777777" w:rsidR="00FD1606" w:rsidRDefault="00FD1606" w:rsidP="001C7644">
      <w:pPr>
        <w:spacing w:line="360" w:lineRule="auto"/>
        <w:jc w:val="both"/>
        <w:rPr>
          <w:rFonts w:ascii="Arial" w:hAnsi="Arial" w:cs="Arial"/>
          <w:color w:val="000000" w:themeColor="text1"/>
        </w:rPr>
      </w:pPr>
    </w:p>
    <w:p w14:paraId="185611C2" w14:textId="77777777" w:rsidR="00FD1606" w:rsidRPr="001C7644" w:rsidRDefault="00FD1606" w:rsidP="001C7644">
      <w:pPr>
        <w:spacing w:line="360" w:lineRule="auto"/>
        <w:jc w:val="both"/>
        <w:rPr>
          <w:rFonts w:ascii="Arial" w:hAnsi="Arial" w:cs="Arial"/>
          <w:color w:val="000000" w:themeColor="text1"/>
        </w:rPr>
      </w:pPr>
    </w:p>
    <w:p w14:paraId="7369562C" w14:textId="77777777" w:rsidR="00705A53" w:rsidRDefault="00705A53" w:rsidP="001C7644">
      <w:pPr>
        <w:spacing w:line="360" w:lineRule="auto"/>
        <w:jc w:val="both"/>
        <w:rPr>
          <w:rFonts w:ascii="Arial" w:hAnsi="Arial" w:cs="Arial"/>
          <w:b/>
          <w:bCs/>
          <w:color w:val="000000" w:themeColor="text1"/>
        </w:rPr>
      </w:pPr>
    </w:p>
    <w:p w14:paraId="65A444CE" w14:textId="77777777" w:rsidR="00705A53" w:rsidRDefault="00705A53" w:rsidP="001C7644">
      <w:pPr>
        <w:spacing w:line="360" w:lineRule="auto"/>
        <w:jc w:val="both"/>
        <w:rPr>
          <w:rFonts w:ascii="Arial" w:hAnsi="Arial" w:cs="Arial"/>
          <w:b/>
          <w:bCs/>
          <w:color w:val="000000" w:themeColor="text1"/>
        </w:rPr>
      </w:pPr>
    </w:p>
    <w:p w14:paraId="488B8EC0" w14:textId="77777777" w:rsidR="00705A53" w:rsidRDefault="00705A53" w:rsidP="001C7644">
      <w:pPr>
        <w:spacing w:line="360" w:lineRule="auto"/>
        <w:jc w:val="both"/>
        <w:rPr>
          <w:rFonts w:ascii="Arial" w:hAnsi="Arial" w:cs="Arial"/>
          <w:b/>
          <w:bCs/>
          <w:color w:val="000000" w:themeColor="text1"/>
        </w:rPr>
      </w:pPr>
    </w:p>
    <w:p w14:paraId="47F404B3" w14:textId="69F0737E" w:rsidR="00FD2B46" w:rsidRDefault="00FD2B46" w:rsidP="001C7644">
      <w:pPr>
        <w:spacing w:line="360" w:lineRule="auto"/>
        <w:jc w:val="both"/>
        <w:rPr>
          <w:rFonts w:ascii="Arial" w:hAnsi="Arial" w:cs="Arial"/>
          <w:b/>
          <w:bCs/>
          <w:color w:val="000000" w:themeColor="text1"/>
        </w:rPr>
      </w:pPr>
      <w:r w:rsidRPr="001C7644">
        <w:rPr>
          <w:rFonts w:ascii="Arial" w:hAnsi="Arial" w:cs="Arial"/>
          <w:b/>
          <w:bCs/>
          <w:color w:val="000000" w:themeColor="text1"/>
        </w:rPr>
        <w:lastRenderedPageBreak/>
        <w:t>References:</w:t>
      </w:r>
    </w:p>
    <w:p w14:paraId="309C2064" w14:textId="64C17A70" w:rsidR="001D0061" w:rsidRPr="001D0061" w:rsidRDefault="001D0061" w:rsidP="001C7644">
      <w:pPr>
        <w:spacing w:line="360" w:lineRule="auto"/>
        <w:jc w:val="both"/>
        <w:rPr>
          <w:rFonts w:ascii="Arial" w:hAnsi="Arial" w:cs="Arial"/>
          <w:color w:val="000000" w:themeColor="text1"/>
          <w:sz w:val="20"/>
          <w:szCs w:val="20"/>
        </w:rPr>
      </w:pPr>
      <w:r w:rsidRPr="001D0061">
        <w:rPr>
          <w:rFonts w:ascii="Arial" w:hAnsi="Arial" w:cs="Arial"/>
          <w:color w:val="000000" w:themeColor="text1"/>
          <w:sz w:val="20"/>
          <w:szCs w:val="20"/>
        </w:rPr>
        <w:t>Finnerty, E., Zerwic, J. J., &amp; Brame, J. (2018). Communicating with patients: Understanding the role of attachment theory. Journal of nursing education and practice, 8(9), 39-45.</w:t>
      </w:r>
    </w:p>
    <w:p w14:paraId="0DB61567" w14:textId="1D5FD8CD" w:rsidR="001D0061" w:rsidRPr="001D0061" w:rsidRDefault="001D0061" w:rsidP="001C7644">
      <w:pPr>
        <w:spacing w:line="360" w:lineRule="auto"/>
        <w:jc w:val="both"/>
        <w:rPr>
          <w:rFonts w:ascii="Arial" w:hAnsi="Arial" w:cs="Arial"/>
          <w:color w:val="000000" w:themeColor="text1"/>
          <w:sz w:val="20"/>
          <w:szCs w:val="20"/>
        </w:rPr>
      </w:pPr>
      <w:r w:rsidRPr="001D0061">
        <w:rPr>
          <w:rFonts w:ascii="Arial" w:hAnsi="Arial" w:cs="Arial"/>
          <w:color w:val="000000" w:themeColor="text1"/>
          <w:sz w:val="20"/>
          <w:szCs w:val="20"/>
        </w:rPr>
        <w:t>Freud, S. (1917). Mourning and melancholia. Standard Edition, 14, 237-258.</w:t>
      </w:r>
    </w:p>
    <w:p w14:paraId="43BF2312" w14:textId="2A2124B4" w:rsidR="001D0061" w:rsidRPr="001D0061" w:rsidRDefault="001D0061" w:rsidP="001D0061">
      <w:pPr>
        <w:spacing w:line="360" w:lineRule="auto"/>
        <w:rPr>
          <w:rFonts w:ascii="Arial" w:hAnsi="Arial" w:cs="Arial"/>
          <w:color w:val="000000" w:themeColor="text1"/>
          <w:sz w:val="20"/>
          <w:szCs w:val="20"/>
        </w:rPr>
      </w:pPr>
      <w:r w:rsidRPr="001D0061">
        <w:rPr>
          <w:rFonts w:ascii="Arial" w:hAnsi="Arial" w:cs="Arial"/>
          <w:color w:val="000000" w:themeColor="text1"/>
          <w:sz w:val="20"/>
          <w:szCs w:val="20"/>
        </w:rPr>
        <w:t xml:space="preserve">McLeod, S. A. (2018). Jean Piaget. Simply Psychology. </w:t>
      </w:r>
      <w:hyperlink r:id="rId6" w:history="1">
        <w:r w:rsidRPr="001D0061">
          <w:rPr>
            <w:rStyle w:val="Hyperlink"/>
            <w:rFonts w:ascii="Arial" w:hAnsi="Arial" w:cs="Arial"/>
            <w:sz w:val="20"/>
            <w:szCs w:val="20"/>
          </w:rPr>
          <w:t>https://www.simplypsychology.org/piaget.html</w:t>
        </w:r>
      </w:hyperlink>
    </w:p>
    <w:p w14:paraId="2702EDFA" w14:textId="4470CE0B" w:rsidR="001D0061" w:rsidRPr="001D0061" w:rsidRDefault="001D0061" w:rsidP="001D0061">
      <w:pPr>
        <w:spacing w:line="360" w:lineRule="auto"/>
        <w:rPr>
          <w:rFonts w:ascii="Arial" w:hAnsi="Arial" w:cs="Arial"/>
          <w:color w:val="000000" w:themeColor="text1"/>
          <w:sz w:val="20"/>
          <w:szCs w:val="20"/>
        </w:rPr>
      </w:pPr>
      <w:r w:rsidRPr="001D0061">
        <w:rPr>
          <w:rFonts w:ascii="Arial" w:hAnsi="Arial" w:cs="Arial"/>
          <w:color w:val="000000" w:themeColor="text1"/>
          <w:sz w:val="20"/>
          <w:szCs w:val="20"/>
        </w:rPr>
        <w:t>McLeod, S. A. (2018). Lev Vygotsky. Simply Psychology. https://www.simplypsychology.org/vygotsky.html</w:t>
      </w:r>
    </w:p>
    <w:p w14:paraId="04015FA6" w14:textId="1459ED8F" w:rsidR="001D0061" w:rsidRPr="001D0061" w:rsidRDefault="001D0061" w:rsidP="001C7644">
      <w:pPr>
        <w:spacing w:line="360" w:lineRule="auto"/>
        <w:jc w:val="both"/>
        <w:rPr>
          <w:rFonts w:ascii="Arial" w:hAnsi="Arial" w:cs="Arial"/>
          <w:color w:val="000000" w:themeColor="text1"/>
          <w:sz w:val="20"/>
          <w:szCs w:val="20"/>
        </w:rPr>
      </w:pPr>
      <w:r w:rsidRPr="001D0061">
        <w:rPr>
          <w:rFonts w:ascii="Arial" w:hAnsi="Arial" w:cs="Arial"/>
          <w:color w:val="000000" w:themeColor="text1"/>
          <w:sz w:val="20"/>
          <w:szCs w:val="20"/>
        </w:rPr>
        <w:t>McLeod, S. A. (2018). Sigmund Freud. Simply Psychology. https://www.simplypsychology.org/Sigmund-Freud.html</w:t>
      </w:r>
    </w:p>
    <w:p w14:paraId="7B26D349" w14:textId="77777777" w:rsidR="00FD2B46" w:rsidRPr="001D0061" w:rsidRDefault="00FD2B46" w:rsidP="001C7644">
      <w:pPr>
        <w:spacing w:line="360" w:lineRule="auto"/>
        <w:jc w:val="both"/>
        <w:rPr>
          <w:rFonts w:ascii="Arial" w:hAnsi="Arial" w:cs="Arial"/>
          <w:color w:val="000000" w:themeColor="text1"/>
          <w:sz w:val="20"/>
          <w:szCs w:val="20"/>
        </w:rPr>
      </w:pPr>
      <w:r w:rsidRPr="001D0061">
        <w:rPr>
          <w:rFonts w:ascii="Arial" w:hAnsi="Arial" w:cs="Arial"/>
          <w:color w:val="000000" w:themeColor="text1"/>
          <w:sz w:val="20"/>
          <w:szCs w:val="20"/>
        </w:rPr>
        <w:t>Piaget, J. (1952). The origins of intelligence in children. International Universities Press.</w:t>
      </w:r>
    </w:p>
    <w:p w14:paraId="25933464" w14:textId="0E6ED2E5" w:rsidR="001D0061" w:rsidRPr="001D0061" w:rsidRDefault="001D0061" w:rsidP="001C7644">
      <w:pPr>
        <w:spacing w:line="360" w:lineRule="auto"/>
        <w:jc w:val="both"/>
        <w:rPr>
          <w:rFonts w:ascii="Arial" w:hAnsi="Arial" w:cs="Arial"/>
          <w:color w:val="000000" w:themeColor="text1"/>
          <w:sz w:val="20"/>
          <w:szCs w:val="20"/>
        </w:rPr>
      </w:pPr>
      <w:r w:rsidRPr="001D0061">
        <w:rPr>
          <w:rFonts w:ascii="Arial" w:hAnsi="Arial" w:cs="Arial"/>
          <w:color w:val="222222"/>
          <w:sz w:val="20"/>
          <w:szCs w:val="20"/>
          <w:shd w:val="clear" w:color="auto" w:fill="FFFFFF"/>
        </w:rPr>
        <w:t>Sappok, T., Zepperitz, S., &amp; Hudson, M. (2022). </w:t>
      </w:r>
      <w:r w:rsidRPr="001D0061">
        <w:rPr>
          <w:rFonts w:ascii="Arial" w:hAnsi="Arial" w:cs="Arial"/>
          <w:i/>
          <w:iCs/>
          <w:color w:val="222222"/>
          <w:sz w:val="20"/>
          <w:szCs w:val="20"/>
          <w:shd w:val="clear" w:color="auto" w:fill="FFFFFF"/>
        </w:rPr>
        <w:t>Meeting emotional needs in intellectual disability: The developmental approach</w:t>
      </w:r>
      <w:r w:rsidRPr="001D0061">
        <w:rPr>
          <w:rFonts w:ascii="Arial" w:hAnsi="Arial" w:cs="Arial"/>
          <w:color w:val="222222"/>
          <w:sz w:val="20"/>
          <w:szCs w:val="20"/>
          <w:shd w:val="clear" w:color="auto" w:fill="FFFFFF"/>
        </w:rPr>
        <w:t>. Hogrefe Publishing GmbH.</w:t>
      </w:r>
    </w:p>
    <w:p w14:paraId="490DE255" w14:textId="228B2F3D" w:rsidR="00FD2B46" w:rsidRPr="001D0061" w:rsidRDefault="00FD2B46" w:rsidP="001C7644">
      <w:pPr>
        <w:spacing w:line="360" w:lineRule="auto"/>
        <w:jc w:val="both"/>
        <w:rPr>
          <w:rFonts w:ascii="Arial" w:hAnsi="Arial" w:cs="Arial"/>
          <w:color w:val="000000" w:themeColor="text1"/>
          <w:sz w:val="20"/>
          <w:szCs w:val="20"/>
        </w:rPr>
      </w:pPr>
      <w:r w:rsidRPr="001D0061">
        <w:rPr>
          <w:rFonts w:ascii="Arial" w:hAnsi="Arial" w:cs="Arial"/>
          <w:color w:val="000000" w:themeColor="text1"/>
          <w:sz w:val="20"/>
          <w:szCs w:val="20"/>
        </w:rPr>
        <w:t>Vygotsky, L. S. (1978). Mind in society: The development of higher psychological processes. Harvard University Press.</w:t>
      </w:r>
    </w:p>
    <w:p w14:paraId="068F0EB7" w14:textId="55A09D0E" w:rsidR="00FD2B46" w:rsidRPr="001C7644" w:rsidRDefault="00FD2B46" w:rsidP="001C7644">
      <w:pPr>
        <w:spacing w:line="360" w:lineRule="auto"/>
        <w:jc w:val="both"/>
        <w:rPr>
          <w:rFonts w:ascii="Arial" w:hAnsi="Arial" w:cs="Arial"/>
          <w:color w:val="000000" w:themeColor="text1"/>
        </w:rPr>
      </w:pPr>
    </w:p>
    <w:p w14:paraId="79EAD5A0" w14:textId="4D997CEA" w:rsidR="00FD2B46" w:rsidRPr="001C7644" w:rsidRDefault="00FD2B46" w:rsidP="001C7644">
      <w:pPr>
        <w:spacing w:line="360" w:lineRule="auto"/>
        <w:rPr>
          <w:rFonts w:ascii="Arial" w:hAnsi="Arial" w:cs="Arial"/>
          <w:color w:val="000000" w:themeColor="text1"/>
        </w:rPr>
      </w:pPr>
    </w:p>
    <w:p w14:paraId="55FE3DA5" w14:textId="00738984" w:rsidR="00FD2B46" w:rsidRPr="001C7644" w:rsidRDefault="00FD2B46" w:rsidP="001C7644">
      <w:pPr>
        <w:spacing w:line="360" w:lineRule="auto"/>
        <w:jc w:val="both"/>
        <w:rPr>
          <w:rFonts w:ascii="Arial" w:hAnsi="Arial" w:cs="Arial"/>
          <w:color w:val="000000" w:themeColor="text1"/>
        </w:rPr>
      </w:pPr>
    </w:p>
    <w:sectPr w:rsidR="00FD2B46" w:rsidRPr="001C7644" w:rsidSect="00077C95">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B39E4" w14:textId="77777777" w:rsidR="0095642B" w:rsidRDefault="0095642B" w:rsidP="00FD2B46">
      <w:pPr>
        <w:spacing w:after="0" w:line="240" w:lineRule="auto"/>
      </w:pPr>
      <w:r>
        <w:separator/>
      </w:r>
    </w:p>
  </w:endnote>
  <w:endnote w:type="continuationSeparator" w:id="0">
    <w:p w14:paraId="3F24D77A" w14:textId="77777777" w:rsidR="0095642B" w:rsidRDefault="0095642B" w:rsidP="00FD2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CE243" w14:textId="77777777" w:rsidR="0095642B" w:rsidRDefault="0095642B" w:rsidP="00FD2B46">
      <w:pPr>
        <w:spacing w:after="0" w:line="240" w:lineRule="auto"/>
      </w:pPr>
      <w:r>
        <w:separator/>
      </w:r>
    </w:p>
  </w:footnote>
  <w:footnote w:type="continuationSeparator" w:id="0">
    <w:p w14:paraId="2FBBD4E6" w14:textId="77777777" w:rsidR="0095642B" w:rsidRDefault="0095642B" w:rsidP="00FD2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52353"/>
      <w:docPartObj>
        <w:docPartGallery w:val="Page Numbers (Top of Page)"/>
        <w:docPartUnique/>
      </w:docPartObj>
    </w:sdtPr>
    <w:sdtEndPr>
      <w:rPr>
        <w:noProof/>
      </w:rPr>
    </w:sdtEndPr>
    <w:sdtContent>
      <w:p w14:paraId="0D030A7E" w14:textId="12B17592" w:rsidR="00FD2B46" w:rsidRDefault="00FD2B46">
        <w:pPr>
          <w:pStyle w:val="Header"/>
          <w:jc w:val="right"/>
        </w:pPr>
        <w:r>
          <w:fldChar w:fldCharType="begin"/>
        </w:r>
        <w:r>
          <w:instrText xml:space="preserve"> PAGE   \* MERGEFORMAT </w:instrText>
        </w:r>
        <w:r>
          <w:fldChar w:fldCharType="separate"/>
        </w:r>
        <w:r w:rsidR="001B1FEE">
          <w:rPr>
            <w:noProof/>
          </w:rPr>
          <w:t>1</w:t>
        </w:r>
        <w:r>
          <w:rPr>
            <w:noProof/>
          </w:rPr>
          <w:fldChar w:fldCharType="end"/>
        </w:r>
      </w:p>
    </w:sdtContent>
  </w:sdt>
  <w:p w14:paraId="3566FD98" w14:textId="77777777" w:rsidR="00FD2B46" w:rsidRDefault="00FD2B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xNbY0MDA1Nzc3NbZQ0lEKTi0uzszPAykwrAUAtE8SdiwAAAA="/>
  </w:docVars>
  <w:rsids>
    <w:rsidRoot w:val="00FD2B46"/>
    <w:rsid w:val="00004668"/>
    <w:rsid w:val="00050099"/>
    <w:rsid w:val="00077C95"/>
    <w:rsid w:val="000E2B94"/>
    <w:rsid w:val="001878ED"/>
    <w:rsid w:val="001B1FEE"/>
    <w:rsid w:val="001C7644"/>
    <w:rsid w:val="001D0061"/>
    <w:rsid w:val="001D0338"/>
    <w:rsid w:val="002719F1"/>
    <w:rsid w:val="002C4BF1"/>
    <w:rsid w:val="00316631"/>
    <w:rsid w:val="00331CC1"/>
    <w:rsid w:val="00377EAC"/>
    <w:rsid w:val="0038321A"/>
    <w:rsid w:val="003A2B09"/>
    <w:rsid w:val="003D0D97"/>
    <w:rsid w:val="00404509"/>
    <w:rsid w:val="00417F1B"/>
    <w:rsid w:val="00437402"/>
    <w:rsid w:val="004A7D73"/>
    <w:rsid w:val="004C11A4"/>
    <w:rsid w:val="004C2A08"/>
    <w:rsid w:val="004E52A2"/>
    <w:rsid w:val="005169BE"/>
    <w:rsid w:val="005560DB"/>
    <w:rsid w:val="00574701"/>
    <w:rsid w:val="00593802"/>
    <w:rsid w:val="005E2D57"/>
    <w:rsid w:val="0067459B"/>
    <w:rsid w:val="00677BD0"/>
    <w:rsid w:val="006810C1"/>
    <w:rsid w:val="00705A53"/>
    <w:rsid w:val="00787A52"/>
    <w:rsid w:val="0082473C"/>
    <w:rsid w:val="008A253C"/>
    <w:rsid w:val="008F3B1F"/>
    <w:rsid w:val="00911939"/>
    <w:rsid w:val="009367EF"/>
    <w:rsid w:val="0095642B"/>
    <w:rsid w:val="009D577E"/>
    <w:rsid w:val="009E4F9B"/>
    <w:rsid w:val="00A26DB8"/>
    <w:rsid w:val="00A74B15"/>
    <w:rsid w:val="00A92264"/>
    <w:rsid w:val="00B42A9E"/>
    <w:rsid w:val="00B7194F"/>
    <w:rsid w:val="00B9603D"/>
    <w:rsid w:val="00BF0D19"/>
    <w:rsid w:val="00C0187A"/>
    <w:rsid w:val="00C040EB"/>
    <w:rsid w:val="00D0254A"/>
    <w:rsid w:val="00D9336A"/>
    <w:rsid w:val="00D96CF0"/>
    <w:rsid w:val="00DA600A"/>
    <w:rsid w:val="00DB2489"/>
    <w:rsid w:val="00DD000C"/>
    <w:rsid w:val="00E06A58"/>
    <w:rsid w:val="00E21715"/>
    <w:rsid w:val="00EA61C0"/>
    <w:rsid w:val="00EC2991"/>
    <w:rsid w:val="00F62EC8"/>
    <w:rsid w:val="00F83820"/>
    <w:rsid w:val="00FD1606"/>
    <w:rsid w:val="00FD2B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658A8"/>
  <w15:chartTrackingRefBased/>
  <w15:docId w15:val="{ADF0484B-E291-42BB-8836-0B8E96C9B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48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B46"/>
    <w:pPr>
      <w:tabs>
        <w:tab w:val="center" w:pos="4513"/>
        <w:tab w:val="right" w:pos="9026"/>
      </w:tabs>
      <w:spacing w:after="0" w:line="240" w:lineRule="auto"/>
    </w:pPr>
    <w:rPr>
      <w:lang w:val="en-US"/>
    </w:rPr>
  </w:style>
  <w:style w:type="character" w:customStyle="1" w:styleId="HeaderChar">
    <w:name w:val="Header Char"/>
    <w:basedOn w:val="DefaultParagraphFont"/>
    <w:link w:val="Header"/>
    <w:uiPriority w:val="99"/>
    <w:rsid w:val="00FD2B46"/>
  </w:style>
  <w:style w:type="paragraph" w:styleId="Footer">
    <w:name w:val="footer"/>
    <w:basedOn w:val="Normal"/>
    <w:link w:val="FooterChar"/>
    <w:uiPriority w:val="99"/>
    <w:unhideWhenUsed/>
    <w:rsid w:val="00FD2B46"/>
    <w:pPr>
      <w:tabs>
        <w:tab w:val="center" w:pos="4513"/>
        <w:tab w:val="right" w:pos="9026"/>
      </w:tabs>
      <w:spacing w:after="0" w:line="240" w:lineRule="auto"/>
    </w:pPr>
    <w:rPr>
      <w:lang w:val="en-US"/>
    </w:rPr>
  </w:style>
  <w:style w:type="character" w:customStyle="1" w:styleId="FooterChar">
    <w:name w:val="Footer Char"/>
    <w:basedOn w:val="DefaultParagraphFont"/>
    <w:link w:val="Footer"/>
    <w:uiPriority w:val="99"/>
    <w:rsid w:val="00FD2B46"/>
  </w:style>
  <w:style w:type="paragraph" w:styleId="NoSpacing">
    <w:name w:val="No Spacing"/>
    <w:link w:val="NoSpacingChar"/>
    <w:uiPriority w:val="1"/>
    <w:qFormat/>
    <w:rsid w:val="00077C95"/>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077C95"/>
    <w:rPr>
      <w:rFonts w:eastAsiaTheme="minorEastAsia"/>
      <w:kern w:val="0"/>
      <w:lang w:val="en-US"/>
      <w14:ligatures w14:val="none"/>
    </w:rPr>
  </w:style>
  <w:style w:type="character" w:styleId="Hyperlink">
    <w:name w:val="Hyperlink"/>
    <w:basedOn w:val="DefaultParagraphFont"/>
    <w:uiPriority w:val="99"/>
    <w:unhideWhenUsed/>
    <w:rsid w:val="001D00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44322">
      <w:bodyDiv w:val="1"/>
      <w:marLeft w:val="0"/>
      <w:marRight w:val="0"/>
      <w:marTop w:val="0"/>
      <w:marBottom w:val="0"/>
      <w:divBdr>
        <w:top w:val="none" w:sz="0" w:space="0" w:color="auto"/>
        <w:left w:val="none" w:sz="0" w:space="0" w:color="auto"/>
        <w:bottom w:val="none" w:sz="0" w:space="0" w:color="auto"/>
        <w:right w:val="none" w:sz="0" w:space="0" w:color="auto"/>
      </w:divBdr>
      <w:divsChild>
        <w:div w:id="1884320978">
          <w:marLeft w:val="0"/>
          <w:marRight w:val="0"/>
          <w:marTop w:val="0"/>
          <w:marBottom w:val="0"/>
          <w:divBdr>
            <w:top w:val="single" w:sz="2" w:space="0" w:color="D9D9E3"/>
            <w:left w:val="single" w:sz="2" w:space="0" w:color="D9D9E3"/>
            <w:bottom w:val="single" w:sz="2" w:space="0" w:color="D9D9E3"/>
            <w:right w:val="single" w:sz="2" w:space="0" w:color="D9D9E3"/>
          </w:divBdr>
          <w:divsChild>
            <w:div w:id="351759440">
              <w:marLeft w:val="0"/>
              <w:marRight w:val="0"/>
              <w:marTop w:val="0"/>
              <w:marBottom w:val="0"/>
              <w:divBdr>
                <w:top w:val="single" w:sz="2" w:space="0" w:color="D9D9E3"/>
                <w:left w:val="single" w:sz="2" w:space="0" w:color="D9D9E3"/>
                <w:bottom w:val="single" w:sz="2" w:space="0" w:color="D9D9E3"/>
                <w:right w:val="single" w:sz="2" w:space="0" w:color="D9D9E3"/>
              </w:divBdr>
              <w:divsChild>
                <w:div w:id="724450862">
                  <w:marLeft w:val="0"/>
                  <w:marRight w:val="0"/>
                  <w:marTop w:val="0"/>
                  <w:marBottom w:val="0"/>
                  <w:divBdr>
                    <w:top w:val="single" w:sz="2" w:space="0" w:color="D9D9E3"/>
                    <w:left w:val="single" w:sz="2" w:space="0" w:color="D9D9E3"/>
                    <w:bottom w:val="single" w:sz="2" w:space="0" w:color="D9D9E3"/>
                    <w:right w:val="single" w:sz="2" w:space="0" w:color="D9D9E3"/>
                  </w:divBdr>
                  <w:divsChild>
                    <w:div w:id="892471901">
                      <w:marLeft w:val="0"/>
                      <w:marRight w:val="0"/>
                      <w:marTop w:val="0"/>
                      <w:marBottom w:val="0"/>
                      <w:divBdr>
                        <w:top w:val="single" w:sz="2" w:space="0" w:color="D9D9E3"/>
                        <w:left w:val="single" w:sz="2" w:space="0" w:color="D9D9E3"/>
                        <w:bottom w:val="single" w:sz="2" w:space="0" w:color="D9D9E3"/>
                        <w:right w:val="single" w:sz="2" w:space="0" w:color="D9D9E3"/>
                      </w:divBdr>
                      <w:divsChild>
                        <w:div w:id="654189505">
                          <w:marLeft w:val="0"/>
                          <w:marRight w:val="0"/>
                          <w:marTop w:val="0"/>
                          <w:marBottom w:val="0"/>
                          <w:divBdr>
                            <w:top w:val="single" w:sz="2" w:space="0" w:color="auto"/>
                            <w:left w:val="single" w:sz="2" w:space="0" w:color="auto"/>
                            <w:bottom w:val="single" w:sz="6" w:space="0" w:color="auto"/>
                            <w:right w:val="single" w:sz="2" w:space="0" w:color="auto"/>
                          </w:divBdr>
                          <w:divsChild>
                            <w:div w:id="1006859830">
                              <w:marLeft w:val="0"/>
                              <w:marRight w:val="0"/>
                              <w:marTop w:val="100"/>
                              <w:marBottom w:val="100"/>
                              <w:divBdr>
                                <w:top w:val="single" w:sz="2" w:space="0" w:color="D9D9E3"/>
                                <w:left w:val="single" w:sz="2" w:space="0" w:color="D9D9E3"/>
                                <w:bottom w:val="single" w:sz="2" w:space="0" w:color="D9D9E3"/>
                                <w:right w:val="single" w:sz="2" w:space="0" w:color="D9D9E3"/>
                              </w:divBdr>
                              <w:divsChild>
                                <w:div w:id="698168565">
                                  <w:marLeft w:val="0"/>
                                  <w:marRight w:val="0"/>
                                  <w:marTop w:val="0"/>
                                  <w:marBottom w:val="0"/>
                                  <w:divBdr>
                                    <w:top w:val="single" w:sz="2" w:space="0" w:color="D9D9E3"/>
                                    <w:left w:val="single" w:sz="2" w:space="0" w:color="D9D9E3"/>
                                    <w:bottom w:val="single" w:sz="2" w:space="0" w:color="D9D9E3"/>
                                    <w:right w:val="single" w:sz="2" w:space="0" w:color="D9D9E3"/>
                                  </w:divBdr>
                                  <w:divsChild>
                                    <w:div w:id="27146652">
                                      <w:marLeft w:val="0"/>
                                      <w:marRight w:val="0"/>
                                      <w:marTop w:val="0"/>
                                      <w:marBottom w:val="0"/>
                                      <w:divBdr>
                                        <w:top w:val="single" w:sz="2" w:space="0" w:color="D9D9E3"/>
                                        <w:left w:val="single" w:sz="2" w:space="0" w:color="D9D9E3"/>
                                        <w:bottom w:val="single" w:sz="2" w:space="0" w:color="D9D9E3"/>
                                        <w:right w:val="single" w:sz="2" w:space="0" w:color="D9D9E3"/>
                                      </w:divBdr>
                                      <w:divsChild>
                                        <w:div w:id="2108579333">
                                          <w:marLeft w:val="0"/>
                                          <w:marRight w:val="0"/>
                                          <w:marTop w:val="0"/>
                                          <w:marBottom w:val="0"/>
                                          <w:divBdr>
                                            <w:top w:val="single" w:sz="2" w:space="0" w:color="D9D9E3"/>
                                            <w:left w:val="single" w:sz="2" w:space="0" w:color="D9D9E3"/>
                                            <w:bottom w:val="single" w:sz="2" w:space="0" w:color="D9D9E3"/>
                                            <w:right w:val="single" w:sz="2" w:space="0" w:color="D9D9E3"/>
                                          </w:divBdr>
                                          <w:divsChild>
                                            <w:div w:id="187996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69229179">
          <w:marLeft w:val="0"/>
          <w:marRight w:val="0"/>
          <w:marTop w:val="0"/>
          <w:marBottom w:val="0"/>
          <w:divBdr>
            <w:top w:val="none" w:sz="0" w:space="0" w:color="auto"/>
            <w:left w:val="none" w:sz="0" w:space="0" w:color="auto"/>
            <w:bottom w:val="none" w:sz="0" w:space="0" w:color="auto"/>
            <w:right w:val="none" w:sz="0" w:space="0" w:color="auto"/>
          </w:divBdr>
        </w:div>
      </w:divsChild>
    </w:div>
    <w:div w:id="1152721792">
      <w:bodyDiv w:val="1"/>
      <w:marLeft w:val="0"/>
      <w:marRight w:val="0"/>
      <w:marTop w:val="0"/>
      <w:marBottom w:val="0"/>
      <w:divBdr>
        <w:top w:val="none" w:sz="0" w:space="0" w:color="auto"/>
        <w:left w:val="none" w:sz="0" w:space="0" w:color="auto"/>
        <w:bottom w:val="none" w:sz="0" w:space="0" w:color="auto"/>
        <w:right w:val="none" w:sz="0" w:space="0" w:color="auto"/>
      </w:divBdr>
      <w:divsChild>
        <w:div w:id="1535658064">
          <w:marLeft w:val="0"/>
          <w:marRight w:val="0"/>
          <w:marTop w:val="0"/>
          <w:marBottom w:val="0"/>
          <w:divBdr>
            <w:top w:val="single" w:sz="2" w:space="0" w:color="D9D9E3"/>
            <w:left w:val="single" w:sz="2" w:space="0" w:color="D9D9E3"/>
            <w:bottom w:val="single" w:sz="2" w:space="0" w:color="D9D9E3"/>
            <w:right w:val="single" w:sz="2" w:space="0" w:color="D9D9E3"/>
          </w:divBdr>
          <w:divsChild>
            <w:div w:id="1792092315">
              <w:marLeft w:val="0"/>
              <w:marRight w:val="0"/>
              <w:marTop w:val="0"/>
              <w:marBottom w:val="0"/>
              <w:divBdr>
                <w:top w:val="single" w:sz="2" w:space="0" w:color="D9D9E3"/>
                <w:left w:val="single" w:sz="2" w:space="0" w:color="D9D9E3"/>
                <w:bottom w:val="single" w:sz="2" w:space="0" w:color="D9D9E3"/>
                <w:right w:val="single" w:sz="2" w:space="0" w:color="D9D9E3"/>
              </w:divBdr>
              <w:divsChild>
                <w:div w:id="442656254">
                  <w:marLeft w:val="0"/>
                  <w:marRight w:val="0"/>
                  <w:marTop w:val="0"/>
                  <w:marBottom w:val="0"/>
                  <w:divBdr>
                    <w:top w:val="single" w:sz="2" w:space="0" w:color="D9D9E3"/>
                    <w:left w:val="single" w:sz="2" w:space="0" w:color="D9D9E3"/>
                    <w:bottom w:val="single" w:sz="2" w:space="0" w:color="D9D9E3"/>
                    <w:right w:val="single" w:sz="2" w:space="0" w:color="D9D9E3"/>
                  </w:divBdr>
                  <w:divsChild>
                    <w:div w:id="1099520300">
                      <w:marLeft w:val="0"/>
                      <w:marRight w:val="0"/>
                      <w:marTop w:val="0"/>
                      <w:marBottom w:val="0"/>
                      <w:divBdr>
                        <w:top w:val="single" w:sz="2" w:space="0" w:color="D9D9E3"/>
                        <w:left w:val="single" w:sz="2" w:space="0" w:color="D9D9E3"/>
                        <w:bottom w:val="single" w:sz="2" w:space="0" w:color="D9D9E3"/>
                        <w:right w:val="single" w:sz="2" w:space="0" w:color="D9D9E3"/>
                      </w:divBdr>
                      <w:divsChild>
                        <w:div w:id="670913487">
                          <w:marLeft w:val="0"/>
                          <w:marRight w:val="0"/>
                          <w:marTop w:val="0"/>
                          <w:marBottom w:val="0"/>
                          <w:divBdr>
                            <w:top w:val="single" w:sz="2" w:space="0" w:color="auto"/>
                            <w:left w:val="single" w:sz="2" w:space="0" w:color="auto"/>
                            <w:bottom w:val="single" w:sz="6" w:space="0" w:color="auto"/>
                            <w:right w:val="single" w:sz="2" w:space="0" w:color="auto"/>
                          </w:divBdr>
                          <w:divsChild>
                            <w:div w:id="1450203490">
                              <w:marLeft w:val="0"/>
                              <w:marRight w:val="0"/>
                              <w:marTop w:val="100"/>
                              <w:marBottom w:val="100"/>
                              <w:divBdr>
                                <w:top w:val="single" w:sz="2" w:space="0" w:color="D9D9E3"/>
                                <w:left w:val="single" w:sz="2" w:space="0" w:color="D9D9E3"/>
                                <w:bottom w:val="single" w:sz="2" w:space="0" w:color="D9D9E3"/>
                                <w:right w:val="single" w:sz="2" w:space="0" w:color="D9D9E3"/>
                              </w:divBdr>
                              <w:divsChild>
                                <w:div w:id="674767656">
                                  <w:marLeft w:val="0"/>
                                  <w:marRight w:val="0"/>
                                  <w:marTop w:val="0"/>
                                  <w:marBottom w:val="0"/>
                                  <w:divBdr>
                                    <w:top w:val="single" w:sz="2" w:space="0" w:color="D9D9E3"/>
                                    <w:left w:val="single" w:sz="2" w:space="0" w:color="D9D9E3"/>
                                    <w:bottom w:val="single" w:sz="2" w:space="0" w:color="D9D9E3"/>
                                    <w:right w:val="single" w:sz="2" w:space="0" w:color="D9D9E3"/>
                                  </w:divBdr>
                                  <w:divsChild>
                                    <w:div w:id="1038967325">
                                      <w:marLeft w:val="0"/>
                                      <w:marRight w:val="0"/>
                                      <w:marTop w:val="0"/>
                                      <w:marBottom w:val="0"/>
                                      <w:divBdr>
                                        <w:top w:val="single" w:sz="2" w:space="0" w:color="D9D9E3"/>
                                        <w:left w:val="single" w:sz="2" w:space="0" w:color="D9D9E3"/>
                                        <w:bottom w:val="single" w:sz="2" w:space="0" w:color="D9D9E3"/>
                                        <w:right w:val="single" w:sz="2" w:space="0" w:color="D9D9E3"/>
                                      </w:divBdr>
                                      <w:divsChild>
                                        <w:div w:id="1448811830">
                                          <w:marLeft w:val="0"/>
                                          <w:marRight w:val="0"/>
                                          <w:marTop w:val="0"/>
                                          <w:marBottom w:val="0"/>
                                          <w:divBdr>
                                            <w:top w:val="single" w:sz="2" w:space="0" w:color="D9D9E3"/>
                                            <w:left w:val="single" w:sz="2" w:space="0" w:color="D9D9E3"/>
                                            <w:bottom w:val="single" w:sz="2" w:space="0" w:color="D9D9E3"/>
                                            <w:right w:val="single" w:sz="2" w:space="0" w:color="D9D9E3"/>
                                          </w:divBdr>
                                          <w:divsChild>
                                            <w:div w:id="333805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41785502">
          <w:marLeft w:val="0"/>
          <w:marRight w:val="0"/>
          <w:marTop w:val="0"/>
          <w:marBottom w:val="0"/>
          <w:divBdr>
            <w:top w:val="none" w:sz="0" w:space="0" w:color="auto"/>
            <w:left w:val="none" w:sz="0" w:space="0" w:color="auto"/>
            <w:bottom w:val="none" w:sz="0" w:space="0" w:color="auto"/>
            <w:right w:val="none" w:sz="0" w:space="0" w:color="auto"/>
          </w:divBdr>
        </w:div>
      </w:divsChild>
    </w:div>
    <w:div w:id="1396782601">
      <w:bodyDiv w:val="1"/>
      <w:marLeft w:val="0"/>
      <w:marRight w:val="0"/>
      <w:marTop w:val="0"/>
      <w:marBottom w:val="0"/>
      <w:divBdr>
        <w:top w:val="none" w:sz="0" w:space="0" w:color="auto"/>
        <w:left w:val="none" w:sz="0" w:space="0" w:color="auto"/>
        <w:bottom w:val="none" w:sz="0" w:space="0" w:color="auto"/>
        <w:right w:val="none" w:sz="0" w:space="0" w:color="auto"/>
      </w:divBdr>
      <w:divsChild>
        <w:div w:id="817769469">
          <w:marLeft w:val="0"/>
          <w:marRight w:val="0"/>
          <w:marTop w:val="0"/>
          <w:marBottom w:val="0"/>
          <w:divBdr>
            <w:top w:val="single" w:sz="2" w:space="0" w:color="D9D9E3"/>
            <w:left w:val="single" w:sz="2" w:space="0" w:color="D9D9E3"/>
            <w:bottom w:val="single" w:sz="2" w:space="0" w:color="D9D9E3"/>
            <w:right w:val="single" w:sz="2" w:space="0" w:color="D9D9E3"/>
          </w:divBdr>
          <w:divsChild>
            <w:div w:id="989751658">
              <w:marLeft w:val="0"/>
              <w:marRight w:val="0"/>
              <w:marTop w:val="0"/>
              <w:marBottom w:val="0"/>
              <w:divBdr>
                <w:top w:val="single" w:sz="2" w:space="0" w:color="D9D9E3"/>
                <w:left w:val="single" w:sz="2" w:space="0" w:color="D9D9E3"/>
                <w:bottom w:val="single" w:sz="2" w:space="0" w:color="D9D9E3"/>
                <w:right w:val="single" w:sz="2" w:space="0" w:color="D9D9E3"/>
              </w:divBdr>
              <w:divsChild>
                <w:div w:id="970786641">
                  <w:marLeft w:val="0"/>
                  <w:marRight w:val="0"/>
                  <w:marTop w:val="0"/>
                  <w:marBottom w:val="0"/>
                  <w:divBdr>
                    <w:top w:val="single" w:sz="2" w:space="0" w:color="D9D9E3"/>
                    <w:left w:val="single" w:sz="2" w:space="0" w:color="D9D9E3"/>
                    <w:bottom w:val="single" w:sz="2" w:space="0" w:color="D9D9E3"/>
                    <w:right w:val="single" w:sz="2" w:space="0" w:color="D9D9E3"/>
                  </w:divBdr>
                  <w:divsChild>
                    <w:div w:id="43792016">
                      <w:marLeft w:val="0"/>
                      <w:marRight w:val="0"/>
                      <w:marTop w:val="0"/>
                      <w:marBottom w:val="0"/>
                      <w:divBdr>
                        <w:top w:val="single" w:sz="2" w:space="0" w:color="D9D9E3"/>
                        <w:left w:val="single" w:sz="2" w:space="0" w:color="D9D9E3"/>
                        <w:bottom w:val="single" w:sz="2" w:space="0" w:color="D9D9E3"/>
                        <w:right w:val="single" w:sz="2" w:space="0" w:color="D9D9E3"/>
                      </w:divBdr>
                      <w:divsChild>
                        <w:div w:id="704211241">
                          <w:marLeft w:val="0"/>
                          <w:marRight w:val="0"/>
                          <w:marTop w:val="0"/>
                          <w:marBottom w:val="0"/>
                          <w:divBdr>
                            <w:top w:val="single" w:sz="2" w:space="0" w:color="auto"/>
                            <w:left w:val="single" w:sz="2" w:space="0" w:color="auto"/>
                            <w:bottom w:val="single" w:sz="6" w:space="0" w:color="auto"/>
                            <w:right w:val="single" w:sz="2" w:space="0" w:color="auto"/>
                          </w:divBdr>
                          <w:divsChild>
                            <w:div w:id="1785998517">
                              <w:marLeft w:val="0"/>
                              <w:marRight w:val="0"/>
                              <w:marTop w:val="100"/>
                              <w:marBottom w:val="100"/>
                              <w:divBdr>
                                <w:top w:val="single" w:sz="2" w:space="0" w:color="D9D9E3"/>
                                <w:left w:val="single" w:sz="2" w:space="0" w:color="D9D9E3"/>
                                <w:bottom w:val="single" w:sz="2" w:space="0" w:color="D9D9E3"/>
                                <w:right w:val="single" w:sz="2" w:space="0" w:color="D9D9E3"/>
                              </w:divBdr>
                              <w:divsChild>
                                <w:div w:id="36009094">
                                  <w:marLeft w:val="0"/>
                                  <w:marRight w:val="0"/>
                                  <w:marTop w:val="0"/>
                                  <w:marBottom w:val="0"/>
                                  <w:divBdr>
                                    <w:top w:val="single" w:sz="2" w:space="0" w:color="D9D9E3"/>
                                    <w:left w:val="single" w:sz="2" w:space="0" w:color="D9D9E3"/>
                                    <w:bottom w:val="single" w:sz="2" w:space="0" w:color="D9D9E3"/>
                                    <w:right w:val="single" w:sz="2" w:space="0" w:color="D9D9E3"/>
                                  </w:divBdr>
                                  <w:divsChild>
                                    <w:div w:id="871265465">
                                      <w:marLeft w:val="0"/>
                                      <w:marRight w:val="0"/>
                                      <w:marTop w:val="0"/>
                                      <w:marBottom w:val="0"/>
                                      <w:divBdr>
                                        <w:top w:val="single" w:sz="2" w:space="0" w:color="D9D9E3"/>
                                        <w:left w:val="single" w:sz="2" w:space="0" w:color="D9D9E3"/>
                                        <w:bottom w:val="single" w:sz="2" w:space="0" w:color="D9D9E3"/>
                                        <w:right w:val="single" w:sz="2" w:space="0" w:color="D9D9E3"/>
                                      </w:divBdr>
                                      <w:divsChild>
                                        <w:div w:id="1553734913">
                                          <w:marLeft w:val="0"/>
                                          <w:marRight w:val="0"/>
                                          <w:marTop w:val="0"/>
                                          <w:marBottom w:val="0"/>
                                          <w:divBdr>
                                            <w:top w:val="single" w:sz="2" w:space="0" w:color="D9D9E3"/>
                                            <w:left w:val="single" w:sz="2" w:space="0" w:color="D9D9E3"/>
                                            <w:bottom w:val="single" w:sz="2" w:space="0" w:color="D9D9E3"/>
                                            <w:right w:val="single" w:sz="2" w:space="0" w:color="D9D9E3"/>
                                          </w:divBdr>
                                          <w:divsChild>
                                            <w:div w:id="1293251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09912809">
          <w:marLeft w:val="0"/>
          <w:marRight w:val="0"/>
          <w:marTop w:val="0"/>
          <w:marBottom w:val="0"/>
          <w:divBdr>
            <w:top w:val="none" w:sz="0" w:space="0" w:color="auto"/>
            <w:left w:val="none" w:sz="0" w:space="0" w:color="auto"/>
            <w:bottom w:val="none" w:sz="0" w:space="0" w:color="auto"/>
            <w:right w:val="none" w:sz="0" w:space="0" w:color="auto"/>
          </w:divBdr>
        </w:div>
      </w:divsChild>
    </w:div>
    <w:div w:id="1750737522">
      <w:bodyDiv w:val="1"/>
      <w:marLeft w:val="0"/>
      <w:marRight w:val="0"/>
      <w:marTop w:val="0"/>
      <w:marBottom w:val="0"/>
      <w:divBdr>
        <w:top w:val="none" w:sz="0" w:space="0" w:color="auto"/>
        <w:left w:val="none" w:sz="0" w:space="0" w:color="auto"/>
        <w:bottom w:val="none" w:sz="0" w:space="0" w:color="auto"/>
        <w:right w:val="none" w:sz="0" w:space="0" w:color="auto"/>
      </w:divBdr>
      <w:divsChild>
        <w:div w:id="634987175">
          <w:marLeft w:val="0"/>
          <w:marRight w:val="0"/>
          <w:marTop w:val="0"/>
          <w:marBottom w:val="0"/>
          <w:divBdr>
            <w:top w:val="single" w:sz="2" w:space="0" w:color="D9D9E3"/>
            <w:left w:val="single" w:sz="2" w:space="0" w:color="D9D9E3"/>
            <w:bottom w:val="single" w:sz="2" w:space="0" w:color="D9D9E3"/>
            <w:right w:val="single" w:sz="2" w:space="0" w:color="D9D9E3"/>
          </w:divBdr>
          <w:divsChild>
            <w:div w:id="445662340">
              <w:marLeft w:val="0"/>
              <w:marRight w:val="0"/>
              <w:marTop w:val="0"/>
              <w:marBottom w:val="0"/>
              <w:divBdr>
                <w:top w:val="single" w:sz="2" w:space="0" w:color="D9D9E3"/>
                <w:left w:val="single" w:sz="2" w:space="0" w:color="D9D9E3"/>
                <w:bottom w:val="single" w:sz="2" w:space="0" w:color="D9D9E3"/>
                <w:right w:val="single" w:sz="2" w:space="0" w:color="D9D9E3"/>
              </w:divBdr>
              <w:divsChild>
                <w:div w:id="407503726">
                  <w:marLeft w:val="0"/>
                  <w:marRight w:val="0"/>
                  <w:marTop w:val="0"/>
                  <w:marBottom w:val="0"/>
                  <w:divBdr>
                    <w:top w:val="single" w:sz="2" w:space="0" w:color="D9D9E3"/>
                    <w:left w:val="single" w:sz="2" w:space="0" w:color="D9D9E3"/>
                    <w:bottom w:val="single" w:sz="2" w:space="0" w:color="D9D9E3"/>
                    <w:right w:val="single" w:sz="2" w:space="0" w:color="D9D9E3"/>
                  </w:divBdr>
                  <w:divsChild>
                    <w:div w:id="1070083786">
                      <w:marLeft w:val="0"/>
                      <w:marRight w:val="0"/>
                      <w:marTop w:val="0"/>
                      <w:marBottom w:val="0"/>
                      <w:divBdr>
                        <w:top w:val="single" w:sz="2" w:space="0" w:color="D9D9E3"/>
                        <w:left w:val="single" w:sz="2" w:space="0" w:color="D9D9E3"/>
                        <w:bottom w:val="single" w:sz="2" w:space="0" w:color="D9D9E3"/>
                        <w:right w:val="single" w:sz="2" w:space="0" w:color="D9D9E3"/>
                      </w:divBdr>
                      <w:divsChild>
                        <w:div w:id="701708253">
                          <w:marLeft w:val="0"/>
                          <w:marRight w:val="0"/>
                          <w:marTop w:val="0"/>
                          <w:marBottom w:val="0"/>
                          <w:divBdr>
                            <w:top w:val="single" w:sz="2" w:space="0" w:color="auto"/>
                            <w:left w:val="single" w:sz="2" w:space="0" w:color="auto"/>
                            <w:bottom w:val="single" w:sz="6" w:space="0" w:color="auto"/>
                            <w:right w:val="single" w:sz="2" w:space="0" w:color="auto"/>
                          </w:divBdr>
                          <w:divsChild>
                            <w:div w:id="12866949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643682">
                                  <w:marLeft w:val="0"/>
                                  <w:marRight w:val="0"/>
                                  <w:marTop w:val="0"/>
                                  <w:marBottom w:val="0"/>
                                  <w:divBdr>
                                    <w:top w:val="single" w:sz="2" w:space="0" w:color="D9D9E3"/>
                                    <w:left w:val="single" w:sz="2" w:space="0" w:color="D9D9E3"/>
                                    <w:bottom w:val="single" w:sz="2" w:space="0" w:color="D9D9E3"/>
                                    <w:right w:val="single" w:sz="2" w:space="0" w:color="D9D9E3"/>
                                  </w:divBdr>
                                  <w:divsChild>
                                    <w:div w:id="1016729820">
                                      <w:marLeft w:val="0"/>
                                      <w:marRight w:val="0"/>
                                      <w:marTop w:val="0"/>
                                      <w:marBottom w:val="0"/>
                                      <w:divBdr>
                                        <w:top w:val="single" w:sz="2" w:space="0" w:color="D9D9E3"/>
                                        <w:left w:val="single" w:sz="2" w:space="0" w:color="D9D9E3"/>
                                        <w:bottom w:val="single" w:sz="2" w:space="0" w:color="D9D9E3"/>
                                        <w:right w:val="single" w:sz="2" w:space="0" w:color="D9D9E3"/>
                                      </w:divBdr>
                                      <w:divsChild>
                                        <w:div w:id="1132674177">
                                          <w:marLeft w:val="0"/>
                                          <w:marRight w:val="0"/>
                                          <w:marTop w:val="0"/>
                                          <w:marBottom w:val="0"/>
                                          <w:divBdr>
                                            <w:top w:val="single" w:sz="2" w:space="0" w:color="D9D9E3"/>
                                            <w:left w:val="single" w:sz="2" w:space="0" w:color="D9D9E3"/>
                                            <w:bottom w:val="single" w:sz="2" w:space="0" w:color="D9D9E3"/>
                                            <w:right w:val="single" w:sz="2" w:space="0" w:color="D9D9E3"/>
                                          </w:divBdr>
                                          <w:divsChild>
                                            <w:div w:id="1778987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67983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piaget.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1792</Words>
  <Characters>10218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PSYCHOLOGICAL THEORIES AND THEIR RELEVANCE</vt:lpstr>
    </vt:vector>
  </TitlesOfParts>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THEORIES AND THEIR RELEVANCE</dc:title>
  <dc:subject/>
  <dc:creator>Student Name</dc:creator>
  <cp:keywords/>
  <dc:description/>
  <cp:lastModifiedBy>saima nawaz</cp:lastModifiedBy>
  <cp:revision>23</cp:revision>
  <dcterms:created xsi:type="dcterms:W3CDTF">2023-03-25T23:59:00Z</dcterms:created>
  <dcterms:modified xsi:type="dcterms:W3CDTF">2023-04-01T17:45:00Z</dcterms:modified>
</cp:coreProperties>
</file>