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83590" w14:textId="77777777" w:rsidR="004A4BE5" w:rsidRDefault="004A4BE5" w:rsidP="002A3AF4">
      <w:pPr>
        <w:pStyle w:val="Heading1"/>
        <w:spacing w:line="480" w:lineRule="auto"/>
      </w:pPr>
    </w:p>
    <w:p w14:paraId="2A58DD31" w14:textId="22B785E5" w:rsidR="004A4BE5" w:rsidRDefault="003F123A" w:rsidP="004A4BE5">
      <w:r>
        <w:t>Name George Constantin Cucos</w:t>
      </w:r>
    </w:p>
    <w:p w14:paraId="7400C5EA" w14:textId="16A9AA11" w:rsidR="003F123A" w:rsidRDefault="003F123A" w:rsidP="004A4BE5">
      <w:r>
        <w:t xml:space="preserve">Student </w:t>
      </w:r>
      <w:r w:rsidR="006E389D">
        <w:t>number:</w:t>
      </w:r>
      <w:r w:rsidR="002958D5">
        <w:t xml:space="preserve"> </w:t>
      </w:r>
      <w:r w:rsidR="003042E3">
        <w:t>191</w:t>
      </w:r>
      <w:r w:rsidR="006E389D">
        <w:t xml:space="preserve">9422 </w:t>
      </w:r>
    </w:p>
    <w:p w14:paraId="1AB327F3" w14:textId="66517714" w:rsidR="006E389D" w:rsidRDefault="006E389D" w:rsidP="004A4BE5">
      <w:r>
        <w:t xml:space="preserve">University of Wales </w:t>
      </w:r>
      <w:r w:rsidR="001025A3">
        <w:t xml:space="preserve">Trinity Saint </w:t>
      </w:r>
      <w:proofErr w:type="gramStart"/>
      <w:r w:rsidR="001025A3">
        <w:t>David</w:t>
      </w:r>
      <w:r w:rsidR="0093432C">
        <w:t xml:space="preserve"> ,</w:t>
      </w:r>
      <w:proofErr w:type="gramEnd"/>
      <w:r w:rsidR="0093432C">
        <w:t xml:space="preserve"> SWANSEA </w:t>
      </w:r>
    </w:p>
    <w:p w14:paraId="741EB674" w14:textId="77777777" w:rsidR="006E389D" w:rsidRDefault="006E389D" w:rsidP="004A4BE5"/>
    <w:p w14:paraId="2DFD7F45" w14:textId="77777777" w:rsidR="004A4BE5" w:rsidRPr="004A4BE5" w:rsidRDefault="004A4BE5" w:rsidP="004A4BE5"/>
    <w:p w14:paraId="67F9063C" w14:textId="77777777" w:rsidR="004A4BE5" w:rsidRPr="004A4BE5" w:rsidRDefault="004A4BE5" w:rsidP="004A4BE5"/>
    <w:p w14:paraId="0EC9E2AA" w14:textId="77777777" w:rsidR="004A4BE5" w:rsidRPr="004A4BE5" w:rsidRDefault="004A4BE5" w:rsidP="004A4BE5"/>
    <w:p w14:paraId="2B0CCDD1" w14:textId="4B62B8CC" w:rsidR="002A3AF4" w:rsidRDefault="004648C0" w:rsidP="002A3AF4">
      <w:pPr>
        <w:pStyle w:val="Heading1"/>
        <w:spacing w:line="480" w:lineRule="auto"/>
      </w:pPr>
      <w:r>
        <w:t xml:space="preserve"> </w:t>
      </w:r>
      <w:r w:rsidR="002A3AF4" w:rsidRPr="007C79D4">
        <w:t>Overview of the Business proposal</w:t>
      </w:r>
      <w:r w:rsidR="004A4BE5">
        <w:t xml:space="preserve">            </w:t>
      </w:r>
    </w:p>
    <w:p w14:paraId="6163C3FD" w14:textId="77777777" w:rsidR="004A4BE5" w:rsidRPr="004A4BE5" w:rsidRDefault="004A4BE5" w:rsidP="004A4BE5"/>
    <w:p w14:paraId="254098DA" w14:textId="14451EE6" w:rsidR="002A3AF4" w:rsidRDefault="002A3AF4" w:rsidP="002A3AF4">
      <w:pPr>
        <w:spacing w:line="480" w:lineRule="auto"/>
        <w:ind w:firstLine="720"/>
        <w:jc w:val="both"/>
      </w:pPr>
      <w:r>
        <w:t>The chosen business is small</w:t>
      </w:r>
      <w:r w:rsidR="00D642B8">
        <w:t xml:space="preserve"> one</w:t>
      </w:r>
      <w:r w:rsidR="008C36A9">
        <w:t xml:space="preserve"> based on </w:t>
      </w:r>
      <w:r w:rsidR="00590CB5">
        <w:t>Perfumes</w:t>
      </w:r>
      <w:r w:rsidR="008C36A9">
        <w:t xml:space="preserve"> and is </w:t>
      </w:r>
      <w:r w:rsidR="00AF6A68">
        <w:t>called Loco</w:t>
      </w:r>
      <w:r w:rsidR="008C36A9">
        <w:t xml:space="preserve"> </w:t>
      </w:r>
      <w:r w:rsidR="00590CB5">
        <w:t>Perfumery</w:t>
      </w:r>
      <w:r w:rsidR="00727F17">
        <w:t xml:space="preserve">, </w:t>
      </w:r>
      <w:r w:rsidR="002668BB">
        <w:t>it</w:t>
      </w:r>
      <w:r>
        <w:t xml:space="preserve"> is because people worldwide have a greater interest in </w:t>
      </w:r>
      <w:r w:rsidR="008C35DF">
        <w:t xml:space="preserve">perfumes. Loco perfumery deals with the </w:t>
      </w:r>
      <w:r w:rsidR="00974634">
        <w:t>storage of</w:t>
      </w:r>
      <w:r w:rsidR="000C4703">
        <w:t xml:space="preserve"> the newest perfume aromas and then t</w:t>
      </w:r>
      <w:r w:rsidR="00E62924">
        <w:t>heir</w:t>
      </w:r>
      <w:r w:rsidR="000C4703">
        <w:t xml:space="preserve"> </w:t>
      </w:r>
      <w:r w:rsidR="00E62924">
        <w:t xml:space="preserve">sale. This </w:t>
      </w:r>
      <w:r w:rsidR="00043017">
        <w:t>perfumery</w:t>
      </w:r>
      <w:r w:rsidR="00A220F4">
        <w:t xml:space="preserve"> is ow</w:t>
      </w:r>
      <w:r w:rsidR="009F7B77">
        <w:t>ned by an owner who has more knowledge regardin</w:t>
      </w:r>
      <w:r w:rsidR="009619D1">
        <w:t xml:space="preserve">g types of perfumes. </w:t>
      </w:r>
      <w:r w:rsidR="00974634">
        <w:t>It should be</w:t>
      </w:r>
      <w:r w:rsidR="00D82019">
        <w:t xml:space="preserve"> noted that</w:t>
      </w:r>
      <w:r w:rsidR="005D1665">
        <w:t xml:space="preserve"> Loco Perfumery </w:t>
      </w:r>
      <w:r w:rsidR="00B011F8">
        <w:t>consider</w:t>
      </w:r>
      <w:r w:rsidR="005D1665">
        <w:t xml:space="preserve"> the orie</w:t>
      </w:r>
      <w:r w:rsidR="00AE6104">
        <w:t xml:space="preserve">ntal notes such as cinnamon </w:t>
      </w:r>
      <w:r w:rsidR="00264694">
        <w:t>or wood shades, natural notes</w:t>
      </w:r>
      <w:r w:rsidR="00BA3A98">
        <w:t xml:space="preserve"> that have aromatic or leather </w:t>
      </w:r>
      <w:r w:rsidR="00631CF2">
        <w:t xml:space="preserve">scents, fresh notes that contain </w:t>
      </w:r>
      <w:r w:rsidR="00471E8A">
        <w:t xml:space="preserve">citrus, </w:t>
      </w:r>
      <w:proofErr w:type="gramStart"/>
      <w:r w:rsidR="00471E8A">
        <w:t>water</w:t>
      </w:r>
      <w:proofErr w:type="gramEnd"/>
      <w:r w:rsidR="00471E8A">
        <w:t xml:space="preserve"> and other natural elements but also </w:t>
      </w:r>
      <w:r w:rsidR="003A1924">
        <w:t>floral notes, w</w:t>
      </w:r>
      <w:r w:rsidR="0077222B">
        <w:t>hich have soft floral touches.</w:t>
      </w:r>
      <w:r w:rsidR="00D82019">
        <w:t xml:space="preserve"> </w:t>
      </w:r>
      <w:r w:rsidR="008C35DF">
        <w:t xml:space="preserve"> </w:t>
      </w:r>
      <w:r>
        <w:t xml:space="preserve">After all, most of them consume them daily. </w:t>
      </w:r>
      <w:r w:rsidR="00FD5492" w:rsidRPr="00FD5492">
        <w:t xml:space="preserve">The location of a perfumery is extremely important, we usually </w:t>
      </w:r>
      <w:r w:rsidR="00527255" w:rsidRPr="00FD5492">
        <w:t>must</w:t>
      </w:r>
      <w:r w:rsidR="00FD5492" w:rsidRPr="00FD5492">
        <w:t xml:space="preserve"> go on the street with a short questionnaire of 2-3 </w:t>
      </w:r>
      <w:r w:rsidR="00527255">
        <w:t>questions</w:t>
      </w:r>
      <w:r w:rsidR="00FD5492" w:rsidRPr="00FD5492">
        <w:t xml:space="preserve"> and we can find out more about the location. </w:t>
      </w:r>
      <w:r w:rsidR="00527255" w:rsidRPr="00FD5492">
        <w:t>Of course,</w:t>
      </w:r>
      <w:r w:rsidR="00FD5492" w:rsidRPr="00FD5492">
        <w:t xml:space="preserve"> mainly the location will be in the center of the </w:t>
      </w:r>
      <w:r w:rsidR="00527255" w:rsidRPr="00FD5492">
        <w:t>city</w:t>
      </w:r>
      <w:r w:rsidR="00527255">
        <w:t>.</w:t>
      </w:r>
      <w:r w:rsidR="00280938" w:rsidRPr="00280938">
        <w:t xml:space="preserve"> The location is one of the most important and is a key point in opening a business especially when we are talking about a perfumery.</w:t>
      </w:r>
      <w:r w:rsidR="009171AA" w:rsidRPr="009171AA">
        <w:t xml:space="preserve"> Designer plays an important role, attracting clients is a great challenge if we </w:t>
      </w:r>
      <w:r w:rsidR="008F711F" w:rsidRPr="009171AA">
        <w:t>consider</w:t>
      </w:r>
      <w:r w:rsidR="009171AA" w:rsidRPr="009171AA">
        <w:t xml:space="preserve"> the competition on the market.</w:t>
      </w:r>
      <w:r w:rsidR="008F711F" w:rsidRPr="008F711F">
        <w:t xml:space="preserve"> The mission statement must be customer satisfaction, so that no one is disappointed or dissatisfied with the experience in our store. A vital point is the attention we give to each client so that in how much our motto to </w:t>
      </w:r>
      <w:r w:rsidR="008833B0" w:rsidRPr="008F711F">
        <w:t>be,</w:t>
      </w:r>
      <w:r w:rsidR="008F711F" w:rsidRPr="008F711F">
        <w:t xml:space="preserve"> "leave happier than you came </w:t>
      </w:r>
      <w:r w:rsidR="00003D09" w:rsidRPr="008F711F">
        <w:t>“. The</w:t>
      </w:r>
      <w:r w:rsidR="003F09AB" w:rsidRPr="003F09AB">
        <w:t xml:space="preserve"> importance we give to our customers must be exactly as if they were successful people, </w:t>
      </w:r>
      <w:r w:rsidR="003F09AB" w:rsidRPr="003F09AB">
        <w:lastRenderedPageBreak/>
        <w:t xml:space="preserve">goodwill, </w:t>
      </w:r>
      <w:r w:rsidR="00BF57FF" w:rsidRPr="003F09AB">
        <w:t>respect,</w:t>
      </w:r>
      <w:r w:rsidR="003F09AB" w:rsidRPr="003F09AB">
        <w:t xml:space="preserve"> and smile must reign in the store.</w:t>
      </w:r>
      <w:r w:rsidR="00527255">
        <w:t xml:space="preserve"> That</w:t>
      </w:r>
      <w:r>
        <w:t xml:space="preserve"> is why it is a greater opportunity to invest in an industry with a wider scope. It would allow the investor to invest in the business and provide the new fragrance to the target audiences. The perfumeries are among the successful product of the cosmetic industry. In the United Kingdom, the scope for perfumeries is high. Not only in the United Kingdom but also the global market. According to Barbosa et al. (2021), the global fragrance market is worth around 40.6 billion pounds. France has more than 27 per cent market share in the overall perfume export. In the United Kingdom, around 54 per cent of people use perfumes daily. Other than that, the UK cosmetic industry holds 2.5 perfect of the perfume industry.</w:t>
      </w:r>
    </w:p>
    <w:p w14:paraId="3A34B970" w14:textId="77777777" w:rsidR="002A3AF4" w:rsidRDefault="002A3AF4" w:rsidP="002A3AF4">
      <w:pPr>
        <w:spacing w:line="480" w:lineRule="auto"/>
        <w:ind w:firstLine="720"/>
        <w:jc w:val="both"/>
      </w:pPr>
      <w:r>
        <w:t xml:space="preserve">The business would be men's and women's perfumes, including floral, soothing, or some strong perfumes. The target audience of the small business would be the men and women aged between 20 till 45. It is because these target populations are more likely to use these sorts of fragrances and usually use fragrances regularly. </w:t>
      </w:r>
    </w:p>
    <w:p w14:paraId="13BADA27" w14:textId="77777777" w:rsidR="002A3AF4" w:rsidRDefault="002A3AF4" w:rsidP="002A3AF4">
      <w:pPr>
        <w:spacing w:line="480" w:lineRule="auto"/>
        <w:ind w:firstLine="720"/>
        <w:jc w:val="both"/>
      </w:pPr>
      <w:r>
        <w:t xml:space="preserve">The total budget for the business is 50,000 pounds. Half of the amount would be invested in the production of the perfumeries would be around 20,000 pounds, whereas the 15,000 pounds would be invested for the marketing of the small business, and the marketing would do through social media marketing. </w:t>
      </w:r>
    </w:p>
    <w:p w14:paraId="024FC331" w14:textId="77777777" w:rsidR="002A3AF4" w:rsidRDefault="002A3AF4" w:rsidP="002A3AF4">
      <w:pPr>
        <w:spacing w:line="480" w:lineRule="auto"/>
        <w:ind w:firstLine="720"/>
        <w:jc w:val="both"/>
      </w:pPr>
      <w:r>
        <w:t xml:space="preserve">The target audience for the perfume industry resides in the United Kingdom. The people who reside in the United Kingdom owe for perfumes. So, it would be the greater option to get the store in London because the people there have the lifestyle and admire try out the new fragrances that are high-quality products. Moreover, as per Yuan et al. (2021), the small business will be the online store, so there would not be any issues related to the location. The unique selling point for the business would be that it will be environmentally friendly. It will not use any hazardous product that would affect the environment during production or </w:t>
      </w:r>
      <w:r>
        <w:lastRenderedPageBreak/>
        <w:t xml:space="preserve">marketing. However, it will be the online small business that would sell the perfumeries throughout the country. </w:t>
      </w:r>
    </w:p>
    <w:p w14:paraId="48FFEB0B" w14:textId="743058E7" w:rsidR="002A3AF4" w:rsidRDefault="002A3AF4" w:rsidP="002A3AF4">
      <w:pPr>
        <w:spacing w:line="480" w:lineRule="auto"/>
        <w:ind w:firstLine="720"/>
        <w:jc w:val="both"/>
      </w:pPr>
      <w:r>
        <w:t xml:space="preserve">The business would be online; therefore, the competitor of the small business would be some prominent names in the market that are widely known as the online business. These names that already exist in the market are beautybase.com, perfumedirect.com, and perfumprice.co.uk. However, as per </w:t>
      </w:r>
      <w:proofErr w:type="gramStart"/>
      <w:r w:rsidR="000A5675">
        <w:t>Nyland</w:t>
      </w:r>
      <w:r>
        <w:t>(</w:t>
      </w:r>
      <w:proofErr w:type="gramEnd"/>
      <w:r>
        <w:t xml:space="preserve">2020), it would be difficult to deal with the competition in the United Kingdom market against these competitors. </w:t>
      </w:r>
      <w:r w:rsidR="00F06CBE">
        <w:t>But</w:t>
      </w:r>
      <w:r>
        <w:t xml:space="preserve"> proper marketing strategy and planning would allow little impact on the target audience. Also, it would allow it to sustain its position in the market by making the high-end product at normal prices. </w:t>
      </w:r>
      <w:proofErr w:type="gramStart"/>
      <w:r>
        <w:t>So</w:t>
      </w:r>
      <w:proofErr w:type="gramEnd"/>
      <w:r>
        <w:t xml:space="preserve"> this would allow gaining more customers in the early duration, and this would also enable the business to get a better insight into the likes and dislikes of the customers by releasing the first batch of the product.</w:t>
      </w:r>
    </w:p>
    <w:p w14:paraId="1CE8E057" w14:textId="77777777" w:rsidR="002A3AF4" w:rsidRDefault="002A3AF4" w:rsidP="002A3AF4">
      <w:pPr>
        <w:pStyle w:val="Heading1"/>
        <w:spacing w:line="480" w:lineRule="auto"/>
      </w:pPr>
      <w:r>
        <w:t>Marketing and PR Strategy</w:t>
      </w:r>
    </w:p>
    <w:p w14:paraId="2CF31DD5" w14:textId="77777777" w:rsidR="002A3AF4" w:rsidRDefault="002A3AF4" w:rsidP="002A3AF4">
      <w:pPr>
        <w:spacing w:line="480" w:lineRule="auto"/>
        <w:ind w:firstLine="720"/>
        <w:jc w:val="both"/>
      </w:pPr>
      <w:r>
        <w:t>The promotion of the brand will be done through social media marketing and influencer marketing. According to Wibowo et al. (2020), social media marketing is commonly used by many businesses to gain more customers</w:t>
      </w:r>
      <w:r w:rsidRPr="009271A2">
        <w:t>.</w:t>
      </w:r>
      <w:r>
        <w:t xml:space="preserve"> Also, social media marketing allows the brand to increase its reach to the customer through the social media apps and increase its market through its target audiences. More specifically, social media marketing provides brand awareness and brand recognition. The social media platforms that would be used to promote the small business will be Facebook and Instagram. According to Rao et al. (2018), </w:t>
      </w:r>
      <w:r w:rsidRPr="0077200E">
        <w:t>businesses can use social media to make their company a more involved player in the market. The profile, postings, and connections with other users all contribute to a profile through which the customer can get to know the brand and businesses to gain the trust of the customer regarding their existence.</w:t>
      </w:r>
      <w:r>
        <w:t xml:space="preserve"> Therefore, social media marketing would allow small businesses to maintain their social media presence and gain customers through social media marketing. Also, it will help small business </w:t>
      </w:r>
      <w:r>
        <w:lastRenderedPageBreak/>
        <w:t>enhance their customer audience. They can also receive customer feedback through social media accounts to help small businesses evaluate their business performance and customer satisfaction.</w:t>
      </w:r>
    </w:p>
    <w:p w14:paraId="05CC3F03" w14:textId="77777777" w:rsidR="002A3AF4" w:rsidRDefault="002A3AF4" w:rsidP="002A3AF4">
      <w:pPr>
        <w:spacing w:line="480" w:lineRule="auto"/>
        <w:ind w:firstLine="720"/>
        <w:jc w:val="both"/>
      </w:pPr>
      <w:r>
        <w:t>Other than that, the second marketing strategy used for the marketing of the small business of the perfume brand would be influencer marketing. According to Levin (2020), i</w:t>
      </w:r>
      <w:r w:rsidRPr="00213DE6">
        <w:t>nfluencer marketing is when a company works with only an online personality to promote one of its goods and services. Many influencer marketing agreements have become less concrete than others, such as when brands collaborate with influencers to increase brand awareness.</w:t>
      </w:r>
      <w:r>
        <w:t xml:space="preserve"> While using influencer marketing as the PR strategy, it would allow the small perfume brand to endorse their brand through the Instagram influencer who has a greater number of followers, and when the influencer endorses the brand, their followers will purchase the small business perfume through word of mouth. Hence, this would work as a greater PR strategy for the small business perfume brand to increase their customers.</w:t>
      </w:r>
    </w:p>
    <w:p w14:paraId="079A0646" w14:textId="77777777" w:rsidR="002A3AF4" w:rsidRDefault="002A3AF4" w:rsidP="002A3AF4">
      <w:pPr>
        <w:pStyle w:val="Heading1"/>
        <w:spacing w:line="480" w:lineRule="auto"/>
      </w:pPr>
      <w:r>
        <w:t>Market Research</w:t>
      </w:r>
    </w:p>
    <w:p w14:paraId="3AEF570A" w14:textId="77777777" w:rsidR="002A3AF4" w:rsidRDefault="002A3AF4" w:rsidP="002A3AF4">
      <w:pPr>
        <w:spacing w:line="480" w:lineRule="auto"/>
        <w:ind w:firstLine="720"/>
        <w:jc w:val="both"/>
      </w:pPr>
      <w:r w:rsidRPr="009F4D0B">
        <w:t xml:space="preserve">The perfume market is filled with contemporary newcomers from </w:t>
      </w:r>
      <w:r>
        <w:t>various</w:t>
      </w:r>
      <w:r w:rsidRPr="009F4D0B">
        <w:t xml:space="preserve"> businesses</w:t>
      </w:r>
      <w:r>
        <w:t>,</w:t>
      </w:r>
      <w:r w:rsidRPr="009F4D0B">
        <w:t xml:space="preserve"> large and small. Even though all categories are covered by professional and well-known firms, attracting consumers</w:t>
      </w:r>
      <w:r>
        <w:t>'</w:t>
      </w:r>
      <w:r w:rsidRPr="009F4D0B">
        <w:t xml:space="preserve"> attention is tough. Developing a new business necessitates a large amount of time and resources.</w:t>
      </w:r>
      <w:r>
        <w:t xml:space="preserve"> This section will discuss the overall market research involving demand, economic indicators, location, pricing, market saturation, and market size. Similar options are already available in the perfumery industry. These c</w:t>
      </w:r>
      <w:r w:rsidRPr="009430F9">
        <w:t>ompanies are eager to form particularly suited with distributors in meeting the demands for high-end imported fragrances and colognes among their clientele. Consumption is predicted to rise</w:t>
      </w:r>
      <w:r>
        <w:t>. T</w:t>
      </w:r>
      <w:r w:rsidRPr="009430F9">
        <w:t>hus,</w:t>
      </w:r>
      <w:r>
        <w:t xml:space="preserve"> as per Krajina et al. (2021),</w:t>
      </w:r>
      <w:r w:rsidRPr="009430F9">
        <w:t xml:space="preserve"> these businesses are trying more marketing, particularly in emerging economies and some other underserved </w:t>
      </w:r>
      <w:r>
        <w:t>global areas</w:t>
      </w:r>
      <w:r w:rsidRPr="009430F9">
        <w:t>.</w:t>
      </w:r>
      <w:r>
        <w:t xml:space="preserve"> Also, for the small perfumeries business, this would enable them to acquire this information and incorporate the strategies whilst evaluating their working pattern </w:t>
      </w:r>
      <w:r>
        <w:lastRenderedPageBreak/>
        <w:t>so that they could learn through their implementation of strategies that would allow the small company to learn from the strategies that would allow to learn from their experiences and acquire the suitable strategy for the small business.</w:t>
      </w:r>
    </w:p>
    <w:p w14:paraId="0AEAE989" w14:textId="77777777" w:rsidR="002A3AF4" w:rsidRPr="006579F0" w:rsidRDefault="002A3AF4" w:rsidP="002A3AF4">
      <w:pPr>
        <w:spacing w:line="480" w:lineRule="auto"/>
        <w:ind w:firstLine="720"/>
        <w:jc w:val="both"/>
      </w:pPr>
      <w:r>
        <w:t xml:space="preserve">It can be determined that the demand for perfumeries has increased in the global market. According to </w:t>
      </w:r>
      <w:proofErr w:type="spellStart"/>
      <w:r>
        <w:t>Razmochaeva</w:t>
      </w:r>
      <w:proofErr w:type="spellEnd"/>
      <w:r>
        <w:t xml:space="preserve"> et al. (2019), the demand for the perfumeries would increase to 4% CAGR during the assessment duration, reaching the market valuation of UK pounds in 2021. </w:t>
      </w:r>
      <w:r w:rsidRPr="009B4776">
        <w:t xml:space="preserve">In the worldwide personal care industry, the global perfumery business has 6 to 11 </w:t>
      </w:r>
      <w:r>
        <w:t>per cent</w:t>
      </w:r>
      <w:r w:rsidRPr="009B4776">
        <w:t>.</w:t>
      </w:r>
      <w:r>
        <w:t xml:space="preserve"> Also, the</w:t>
      </w:r>
      <w:r w:rsidRPr="00EC7ADB">
        <w:t xml:space="preserve"> increase in the availability of portable perfumes a</w:t>
      </w:r>
      <w:r>
        <w:t>nd</w:t>
      </w:r>
      <w:r w:rsidRPr="00EC7ADB">
        <w:t xml:space="preserve"> rollerballs, </w:t>
      </w:r>
      <w:r>
        <w:t>which</w:t>
      </w:r>
      <w:r w:rsidRPr="00EC7ADB">
        <w:t> is projected to drive the market over through the projected period, is projected to augment perfumery at a stable speed.</w:t>
      </w:r>
      <w:r>
        <w:t xml:space="preserve"> As far as the wholesale perfume and market industry is concerned, it would bring revenue of 7 billion pounds to the United Kingdom by the year 2022. Furthermore, according to Mahajan (2022), the conversation regarding the fragrance has also increased by 11 per cent since the first shutdown after the Covid-19 pandemic. Conversely, e</w:t>
      </w:r>
      <w:r w:rsidRPr="005F0A63">
        <w:t xml:space="preserve">ven throughout </w:t>
      </w:r>
      <w:r>
        <w:t xml:space="preserve">the </w:t>
      </w:r>
      <w:r w:rsidRPr="005F0A63">
        <w:t>epidemic, 49% of persons generally wear a scent much less.</w:t>
      </w:r>
      <w:r>
        <w:t xml:space="preserve"> </w:t>
      </w:r>
    </w:p>
    <w:p w14:paraId="710DEA82" w14:textId="77777777" w:rsidR="002A3AF4" w:rsidRDefault="002A3AF4" w:rsidP="002A3AF4">
      <w:pPr>
        <w:spacing w:line="480" w:lineRule="auto"/>
        <w:ind w:firstLine="720"/>
        <w:jc w:val="both"/>
      </w:pPr>
      <w:r>
        <w:t>People purchasing perfume for their personal use could be considered an investment in personal grooming, overall appearance, and suggestion. Moreover, for the small business, it is important to look forward to investing in such a business that has a huge amount of target audience, and it is great to provide because the target audience of the perfumeries requires the new fragrance to try out and it would be a great opportunity for me to be in the industry that has scope for the new brands. T</w:t>
      </w:r>
      <w:r w:rsidRPr="00931B0C">
        <w:t>he most luxurious fragrances can be cost-prohibitive, making it difficult for those without large expendable cash to save them.</w:t>
      </w:r>
      <w:r>
        <w:t xml:space="preserve"> Also, as per </w:t>
      </w:r>
      <w:proofErr w:type="spellStart"/>
      <w:r>
        <w:t>Zarzo</w:t>
      </w:r>
      <w:proofErr w:type="spellEnd"/>
      <w:r>
        <w:t xml:space="preserve"> (2019), </w:t>
      </w:r>
      <w:r w:rsidRPr="00931B0C">
        <w:t xml:space="preserve">acquiring a fragrance for personal purposes can be regarded significant expenditure </w:t>
      </w:r>
      <w:r>
        <w:t>on</w:t>
      </w:r>
      <w:r w:rsidRPr="00931B0C">
        <w:t xml:space="preserve"> basic hygiene, overall look, and impression. Perfumes can be manufactured and sold by individuals or corporations. Perfumes are amongst the world's most valuable businesses.</w:t>
      </w:r>
    </w:p>
    <w:p w14:paraId="3DEA70D7" w14:textId="77777777" w:rsidR="002A3AF4" w:rsidRDefault="002A3AF4" w:rsidP="002A3AF4">
      <w:pPr>
        <w:pStyle w:val="Heading1"/>
        <w:spacing w:line="480" w:lineRule="auto"/>
      </w:pPr>
      <w:r>
        <w:lastRenderedPageBreak/>
        <w:t>Closing Pitch</w:t>
      </w:r>
    </w:p>
    <w:p w14:paraId="08989CF7" w14:textId="62CC9781" w:rsidR="001031E5" w:rsidRDefault="002A3AF4" w:rsidP="002A3AF4">
      <w:pPr>
        <w:spacing w:line="480" w:lineRule="auto"/>
        <w:jc w:val="both"/>
      </w:pPr>
      <w:r>
        <w:tab/>
        <w:t xml:space="preserve">The fragrance business would have a greater market if it were executed as an online business. The outbreak of the pandemic of Covid-19 made the diversion the interest of the customers towards online shopping. So, this would make it possible to increase the greater increase in the sales of the small fragrance company. Furthermore, the small business is likely to acquire the strategy to have a greater impact by </w:t>
      </w:r>
      <w:r w:rsidR="00614A75">
        <w:t>utilizing</w:t>
      </w:r>
      <w:r>
        <w:t xml:space="preserve"> environmentally friendly products. </w:t>
      </w:r>
      <w:r w:rsidR="00EC2C72">
        <w:t>So,</w:t>
      </w:r>
      <w:r>
        <w:t xml:space="preserve"> this would lead to having an accurate strategy, which would help the strategy enhance the performance of the small business</w:t>
      </w:r>
      <w:r w:rsidR="001031E5">
        <w:t>.</w:t>
      </w:r>
    </w:p>
    <w:p w14:paraId="5907C821" w14:textId="3C3581DD" w:rsidR="00F66BF8" w:rsidRDefault="00FB0538" w:rsidP="002A3AF4">
      <w:pPr>
        <w:spacing w:line="480" w:lineRule="auto"/>
        <w:jc w:val="both"/>
      </w:pPr>
      <w:r w:rsidRPr="00FB0538">
        <w:t xml:space="preserve">About cash </w:t>
      </w:r>
      <w:r w:rsidR="00F66BF8" w:rsidRPr="00FB0538">
        <w:t>flow</w:t>
      </w:r>
      <w:r w:rsidR="00F66BF8">
        <w:t>:</w:t>
      </w:r>
    </w:p>
    <w:p w14:paraId="69C50F66" w14:textId="26AB8362" w:rsidR="00F66BF8" w:rsidRDefault="00E23B0E" w:rsidP="002A3AF4">
      <w:pPr>
        <w:spacing w:line="480" w:lineRule="auto"/>
        <w:jc w:val="both"/>
      </w:pPr>
      <w:r w:rsidRPr="00E23B0E">
        <w:t xml:space="preserve">Cash flow is the difference between cash inflows and outflows made by a company or company for a certain </w:t>
      </w:r>
      <w:r w:rsidR="001E3114" w:rsidRPr="00E23B0E">
        <w:t>period</w:t>
      </w:r>
      <w:r w:rsidRPr="00E23B0E">
        <w:t>, this can mean a month or a quarter.</w:t>
      </w:r>
      <w:r w:rsidR="001E3114" w:rsidRPr="001E3114">
        <w:t xml:space="preserve"> Cash flow is an important tool used by entrepreneurs and managers helping them in making decisions.</w:t>
      </w:r>
      <w:r w:rsidR="00393425">
        <w:t xml:space="preserve"> </w:t>
      </w:r>
    </w:p>
    <w:p w14:paraId="3EE499A0" w14:textId="61A2761B" w:rsidR="00393425" w:rsidRDefault="00E7002A" w:rsidP="002A3AF4">
      <w:pPr>
        <w:spacing w:line="480" w:lineRule="auto"/>
        <w:jc w:val="both"/>
      </w:pPr>
      <w:r w:rsidRPr="00E7002A">
        <w:t xml:space="preserve">How is a </w:t>
      </w:r>
      <w:r>
        <w:t>CASH FLOW</w:t>
      </w:r>
      <w:r w:rsidRPr="00E7002A">
        <w:t xml:space="preserve"> drawn up?</w:t>
      </w:r>
    </w:p>
    <w:p w14:paraId="7BAE3569" w14:textId="3A086A64" w:rsidR="004B7E09" w:rsidRDefault="0034768E" w:rsidP="002A3AF4">
      <w:pPr>
        <w:spacing w:line="480" w:lineRule="auto"/>
        <w:jc w:val="both"/>
      </w:pPr>
      <w:r w:rsidRPr="0034768E">
        <w:t>To understand what a cash flow represents we must list some elements that make up a cash flow</w:t>
      </w:r>
      <w:r>
        <w:t>.</w:t>
      </w:r>
      <w:r w:rsidR="002F5018" w:rsidRPr="002F5018">
        <w:t xml:space="preserve"> The cash inflows of a cash flow represent the company's receipts from several specific sources.</w:t>
      </w:r>
      <w:r w:rsidR="00D47DBF" w:rsidRPr="00D47DBF">
        <w:t xml:space="preserve"> These are: the clients who pay the invoices issued by the company and the bank that borrows short-term to cover a lack of funds, also the bank that grants a long-term loan </w:t>
      </w:r>
      <w:r w:rsidR="001D4C79" w:rsidRPr="00D47DBF">
        <w:t>to</w:t>
      </w:r>
      <w:r w:rsidR="00D47DBF" w:rsidRPr="00D47DBF">
        <w:t xml:space="preserve"> achieve an objective.</w:t>
      </w:r>
      <w:r w:rsidR="001D4C79" w:rsidRPr="001D4C79">
        <w:t xml:space="preserve"> This includes investors who take over shares or shares in that company.</w:t>
      </w:r>
      <w:r w:rsidR="00CA7047">
        <w:t xml:space="preserve"> </w:t>
      </w:r>
      <w:r w:rsidR="00237F01" w:rsidRPr="00237F01">
        <w:t>The cash outflows of a cash flow represent the expenses made by the company for different purposes. This includes salaries and contributions for employees, payment of utilities, taxes and duties and acquisition of raw materials.</w:t>
      </w:r>
      <w:r w:rsidR="0051124B" w:rsidRPr="0051124B">
        <w:t xml:space="preserve"> Just like the inputs and outputs these can have a permanent character and others an occasional character.</w:t>
      </w:r>
    </w:p>
    <w:p w14:paraId="43344D18" w14:textId="4E95A580" w:rsidR="006876A4" w:rsidRDefault="00C511E9" w:rsidP="002A3AF4">
      <w:pPr>
        <w:spacing w:line="480" w:lineRule="auto"/>
        <w:jc w:val="both"/>
      </w:pPr>
      <w:r w:rsidRPr="00C511E9">
        <w:t>About human resources</w:t>
      </w:r>
    </w:p>
    <w:p w14:paraId="264312F5" w14:textId="59414E94" w:rsidR="001551C1" w:rsidRDefault="007C3ADD" w:rsidP="002A3AF4">
      <w:pPr>
        <w:spacing w:line="480" w:lineRule="auto"/>
        <w:jc w:val="both"/>
      </w:pPr>
      <w:r w:rsidRPr="007C3ADD">
        <w:lastRenderedPageBreak/>
        <w:t xml:space="preserve">Human resources are the backbone of a business. The way of organizing </w:t>
      </w:r>
      <w:r w:rsidR="005765C4" w:rsidRPr="007C3ADD">
        <w:t>and</w:t>
      </w:r>
      <w:r w:rsidRPr="007C3ADD">
        <w:t xml:space="preserve"> the task of finding competent people for perfumery is </w:t>
      </w:r>
      <w:r w:rsidR="0004336F" w:rsidRPr="007C3ADD">
        <w:t>the</w:t>
      </w:r>
      <w:r w:rsidRPr="007C3ADD">
        <w:t xml:space="preserve"> future business.</w:t>
      </w:r>
      <w:r w:rsidR="005765C4" w:rsidRPr="005765C4">
        <w:t xml:space="preserve"> The quality of the employees and the growth of the business is the duty of everyone in the store. For a better organization and a sustainable development, we need training programs for employees.</w:t>
      </w:r>
      <w:r w:rsidR="001D4D5E" w:rsidRPr="001D4D5E">
        <w:t xml:space="preserve"> Salaries and bonuses are the stimulus that an employee needs and in fact it shows its importance for the company.</w:t>
      </w:r>
    </w:p>
    <w:p w14:paraId="77113E53" w14:textId="5A27ADDD" w:rsidR="00645A0E" w:rsidRDefault="00645A0E" w:rsidP="002A3AF4">
      <w:pPr>
        <w:spacing w:line="480" w:lineRule="auto"/>
        <w:jc w:val="both"/>
      </w:pPr>
      <w:r w:rsidRPr="00645A0E">
        <w:t>In conclusion, we must remember every concrete step, every important rule that our business prospers and we as owners, as employees and customers to be happy.</w:t>
      </w:r>
    </w:p>
    <w:p w14:paraId="015EA338" w14:textId="77777777" w:rsidR="00C511E9" w:rsidRDefault="00C511E9" w:rsidP="002A3AF4">
      <w:pPr>
        <w:spacing w:line="480" w:lineRule="auto"/>
        <w:jc w:val="both"/>
      </w:pPr>
    </w:p>
    <w:p w14:paraId="21D44480" w14:textId="77777777" w:rsidR="00085965" w:rsidRPr="000A3760" w:rsidRDefault="002A3AF4" w:rsidP="00085965">
      <w:pPr>
        <w:spacing w:line="480" w:lineRule="auto"/>
        <w:ind w:left="720" w:hanging="720"/>
        <w:jc w:val="both"/>
        <w:rPr>
          <w:rFonts w:cs="Times New Roman"/>
          <w:color w:val="222222"/>
          <w:szCs w:val="24"/>
          <w:shd w:val="clear" w:color="auto" w:fill="FFFFFF"/>
        </w:rPr>
      </w:pPr>
      <w:r>
        <w:br w:type="page"/>
      </w:r>
      <w:r w:rsidR="00085965" w:rsidRPr="000A3760">
        <w:rPr>
          <w:rFonts w:cs="Times New Roman"/>
          <w:color w:val="222222"/>
          <w:szCs w:val="24"/>
          <w:shd w:val="clear" w:color="auto" w:fill="FFFFFF"/>
        </w:rPr>
        <w:lastRenderedPageBreak/>
        <w:t xml:space="preserve">Barbosa, B., Mahdavi, M., Oliveira, Z. and </w:t>
      </w:r>
      <w:proofErr w:type="spellStart"/>
      <w:r w:rsidR="00085965" w:rsidRPr="000A3760">
        <w:rPr>
          <w:rFonts w:cs="Times New Roman"/>
          <w:color w:val="222222"/>
          <w:szCs w:val="24"/>
          <w:shd w:val="clear" w:color="auto" w:fill="FFFFFF"/>
        </w:rPr>
        <w:t>Chkoniya</w:t>
      </w:r>
      <w:proofErr w:type="spellEnd"/>
      <w:r w:rsidR="00085965" w:rsidRPr="000A3760">
        <w:rPr>
          <w:rFonts w:cs="Times New Roman"/>
          <w:color w:val="222222"/>
          <w:szCs w:val="24"/>
          <w:shd w:val="clear" w:color="auto" w:fill="FFFFFF"/>
        </w:rPr>
        <w:t>, V., 2021. Buying Perfume in the Digital Age: A Study on E-Shoppers’ Perceptions and Typologies. </w:t>
      </w:r>
      <w:r w:rsidR="00085965" w:rsidRPr="000A3760">
        <w:rPr>
          <w:rFonts w:cs="Times New Roman"/>
          <w:i/>
          <w:iCs/>
          <w:color w:val="222222"/>
          <w:szCs w:val="24"/>
          <w:shd w:val="clear" w:color="auto" w:fill="FFFFFF"/>
        </w:rPr>
        <w:t>Asian Journal of Business and Accounting</w:t>
      </w:r>
      <w:r w:rsidR="00085965" w:rsidRPr="000A3760">
        <w:rPr>
          <w:rFonts w:cs="Times New Roman"/>
          <w:color w:val="222222"/>
          <w:szCs w:val="24"/>
          <w:shd w:val="clear" w:color="auto" w:fill="FFFFFF"/>
        </w:rPr>
        <w:t>, </w:t>
      </w:r>
      <w:r w:rsidR="00085965" w:rsidRPr="000A3760">
        <w:rPr>
          <w:rFonts w:cs="Times New Roman"/>
          <w:i/>
          <w:iCs/>
          <w:color w:val="222222"/>
          <w:szCs w:val="24"/>
          <w:shd w:val="clear" w:color="auto" w:fill="FFFFFF"/>
        </w:rPr>
        <w:t>14</w:t>
      </w:r>
      <w:r w:rsidR="00085965" w:rsidRPr="000A3760">
        <w:rPr>
          <w:rFonts w:cs="Times New Roman"/>
          <w:color w:val="222222"/>
          <w:szCs w:val="24"/>
          <w:shd w:val="clear" w:color="auto" w:fill="FFFFFF"/>
        </w:rPr>
        <w:t>(1), pp.1-32.</w:t>
      </w:r>
    </w:p>
    <w:p w14:paraId="6754A496" w14:textId="2F7AB925" w:rsidR="00085965" w:rsidRPr="000A3760" w:rsidRDefault="00085965" w:rsidP="00085965">
      <w:pPr>
        <w:spacing w:line="480" w:lineRule="auto"/>
        <w:ind w:left="720" w:hanging="720"/>
        <w:jc w:val="both"/>
        <w:rPr>
          <w:rFonts w:cs="Times New Roman"/>
          <w:color w:val="222222"/>
          <w:szCs w:val="24"/>
          <w:shd w:val="clear" w:color="auto" w:fill="FFFFFF"/>
        </w:rPr>
      </w:pPr>
      <w:r w:rsidRPr="000A3760">
        <w:rPr>
          <w:rFonts w:cs="Times New Roman"/>
          <w:color w:val="222222"/>
          <w:szCs w:val="24"/>
          <w:shd w:val="clear" w:color="auto" w:fill="FFFFFF"/>
        </w:rPr>
        <w:t xml:space="preserve">Krajina, A., </w:t>
      </w:r>
      <w:proofErr w:type="spellStart"/>
      <w:r w:rsidRPr="000A3760">
        <w:rPr>
          <w:rFonts w:cs="Times New Roman"/>
          <w:color w:val="222222"/>
          <w:szCs w:val="24"/>
          <w:shd w:val="clear" w:color="auto" w:fill="FFFFFF"/>
        </w:rPr>
        <w:t>Husić-Mehmedović</w:t>
      </w:r>
      <w:proofErr w:type="spellEnd"/>
      <w:r w:rsidRPr="000A3760">
        <w:rPr>
          <w:rFonts w:cs="Times New Roman"/>
          <w:color w:val="222222"/>
          <w:szCs w:val="24"/>
          <w:shd w:val="clear" w:color="auto" w:fill="FFFFFF"/>
        </w:rPr>
        <w:t xml:space="preserve">, M. and </w:t>
      </w:r>
      <w:proofErr w:type="spellStart"/>
      <w:r w:rsidRPr="000A3760">
        <w:rPr>
          <w:rFonts w:cs="Times New Roman"/>
          <w:color w:val="222222"/>
          <w:szCs w:val="24"/>
          <w:shd w:val="clear" w:color="auto" w:fill="FFFFFF"/>
        </w:rPr>
        <w:t>Koštrebić</w:t>
      </w:r>
      <w:proofErr w:type="spellEnd"/>
      <w:r w:rsidRPr="000A3760">
        <w:rPr>
          <w:rFonts w:cs="Times New Roman"/>
          <w:color w:val="222222"/>
          <w:szCs w:val="24"/>
          <w:shd w:val="clear" w:color="auto" w:fill="FFFFFF"/>
        </w:rPr>
        <w:t xml:space="preserve">, K., 2021. Can You See How </w:t>
      </w:r>
      <w:proofErr w:type="gramStart"/>
      <w:r w:rsidRPr="000A3760">
        <w:rPr>
          <w:rFonts w:cs="Times New Roman"/>
          <w:color w:val="222222"/>
          <w:szCs w:val="24"/>
          <w:shd w:val="clear" w:color="auto" w:fill="FFFFFF"/>
        </w:rPr>
        <w:t>it</w:t>
      </w:r>
      <w:proofErr w:type="gramEnd"/>
      <w:r w:rsidRPr="000A3760">
        <w:rPr>
          <w:rFonts w:cs="Times New Roman"/>
          <w:color w:val="222222"/>
          <w:szCs w:val="24"/>
          <w:shd w:val="clear" w:color="auto" w:fill="FFFFFF"/>
        </w:rPr>
        <w:t xml:space="preserve"> Smells? What Eye Tracking Can Tell us about the Shelf Management of Luxury Perfumes. </w:t>
      </w:r>
      <w:r w:rsidRPr="000A3760">
        <w:rPr>
          <w:rFonts w:cs="Times New Roman"/>
          <w:i/>
          <w:iCs/>
          <w:color w:val="222222"/>
          <w:szCs w:val="24"/>
          <w:shd w:val="clear" w:color="auto" w:fill="FFFFFF"/>
        </w:rPr>
        <w:t xml:space="preserve">The </w:t>
      </w:r>
      <w:r w:rsidR="004644DB" w:rsidRPr="000A3760">
        <w:rPr>
          <w:rFonts w:cs="Times New Roman"/>
          <w:i/>
          <w:iCs/>
          <w:color w:val="222222"/>
          <w:szCs w:val="24"/>
          <w:shd w:val="clear" w:color="auto" w:fill="FFFFFF"/>
        </w:rPr>
        <w:t>Southeast</w:t>
      </w:r>
      <w:r w:rsidRPr="000A3760">
        <w:rPr>
          <w:rFonts w:cs="Times New Roman"/>
          <w:i/>
          <w:iCs/>
          <w:color w:val="222222"/>
          <w:szCs w:val="24"/>
          <w:shd w:val="clear" w:color="auto" w:fill="FFFFFF"/>
        </w:rPr>
        <w:t xml:space="preserve"> European Journal of Economics and Business</w:t>
      </w:r>
      <w:r w:rsidRPr="000A3760">
        <w:rPr>
          <w:rFonts w:cs="Times New Roman"/>
          <w:color w:val="222222"/>
          <w:szCs w:val="24"/>
          <w:shd w:val="clear" w:color="auto" w:fill="FFFFFF"/>
        </w:rPr>
        <w:t>, </w:t>
      </w:r>
      <w:r w:rsidRPr="000A3760">
        <w:rPr>
          <w:rFonts w:cs="Times New Roman"/>
          <w:i/>
          <w:iCs/>
          <w:color w:val="222222"/>
          <w:szCs w:val="24"/>
          <w:shd w:val="clear" w:color="auto" w:fill="FFFFFF"/>
        </w:rPr>
        <w:t>16</w:t>
      </w:r>
      <w:r w:rsidRPr="000A3760">
        <w:rPr>
          <w:rFonts w:cs="Times New Roman"/>
          <w:color w:val="222222"/>
          <w:szCs w:val="24"/>
          <w:shd w:val="clear" w:color="auto" w:fill="FFFFFF"/>
        </w:rPr>
        <w:t>(1), pp.93-106.</w:t>
      </w:r>
    </w:p>
    <w:p w14:paraId="353AF046" w14:textId="77777777" w:rsidR="00085965" w:rsidRPr="000A3760" w:rsidRDefault="00085965" w:rsidP="00085965">
      <w:pPr>
        <w:spacing w:line="480" w:lineRule="auto"/>
        <w:ind w:left="720" w:hanging="720"/>
        <w:jc w:val="both"/>
        <w:rPr>
          <w:rFonts w:cs="Times New Roman"/>
          <w:color w:val="222222"/>
          <w:szCs w:val="24"/>
          <w:shd w:val="clear" w:color="auto" w:fill="FFFFFF"/>
        </w:rPr>
      </w:pPr>
      <w:r w:rsidRPr="000A3760">
        <w:rPr>
          <w:rFonts w:cs="Times New Roman"/>
          <w:color w:val="222222"/>
          <w:szCs w:val="24"/>
          <w:shd w:val="clear" w:color="auto" w:fill="FFFFFF"/>
        </w:rPr>
        <w:t>Levin, A., 2020. </w:t>
      </w:r>
      <w:r w:rsidRPr="000A3760">
        <w:rPr>
          <w:rFonts w:cs="Times New Roman"/>
          <w:i/>
          <w:iCs/>
          <w:color w:val="222222"/>
          <w:szCs w:val="24"/>
          <w:shd w:val="clear" w:color="auto" w:fill="FFFFFF"/>
        </w:rPr>
        <w:t>Influencer marketing for brands</w:t>
      </w:r>
      <w:r w:rsidRPr="000A3760">
        <w:rPr>
          <w:rFonts w:cs="Times New Roman"/>
          <w:color w:val="222222"/>
          <w:szCs w:val="24"/>
          <w:shd w:val="clear" w:color="auto" w:fill="FFFFFF"/>
        </w:rPr>
        <w:t xml:space="preserve">. </w:t>
      </w:r>
      <w:proofErr w:type="spellStart"/>
      <w:r w:rsidRPr="000A3760">
        <w:rPr>
          <w:rFonts w:cs="Times New Roman"/>
          <w:color w:val="222222"/>
          <w:szCs w:val="24"/>
          <w:shd w:val="clear" w:color="auto" w:fill="FFFFFF"/>
        </w:rPr>
        <w:t>Apress</w:t>
      </w:r>
      <w:proofErr w:type="spellEnd"/>
      <w:r w:rsidRPr="000A3760">
        <w:rPr>
          <w:rFonts w:cs="Times New Roman"/>
          <w:color w:val="222222"/>
          <w:szCs w:val="24"/>
          <w:shd w:val="clear" w:color="auto" w:fill="FFFFFF"/>
        </w:rPr>
        <w:t>.</w:t>
      </w:r>
    </w:p>
    <w:p w14:paraId="312088D8" w14:textId="77777777" w:rsidR="00085965" w:rsidRPr="000A3760" w:rsidRDefault="00085965" w:rsidP="00085965">
      <w:pPr>
        <w:spacing w:line="480" w:lineRule="auto"/>
        <w:ind w:left="720" w:hanging="720"/>
        <w:jc w:val="both"/>
        <w:rPr>
          <w:rFonts w:cs="Times New Roman"/>
          <w:sz w:val="32"/>
          <w:szCs w:val="28"/>
        </w:rPr>
      </w:pPr>
      <w:r w:rsidRPr="000A3760">
        <w:rPr>
          <w:rFonts w:cs="Times New Roman"/>
          <w:color w:val="222222"/>
          <w:szCs w:val="24"/>
          <w:shd w:val="clear" w:color="auto" w:fill="FFFFFF"/>
        </w:rPr>
        <w:t>Mahajan, V.K., 2022. Perfumes and associated allergens: A brief review. </w:t>
      </w:r>
      <w:proofErr w:type="spellStart"/>
      <w:r w:rsidRPr="000A3760">
        <w:rPr>
          <w:rFonts w:cs="Times New Roman"/>
          <w:i/>
          <w:iCs/>
          <w:color w:val="222222"/>
          <w:szCs w:val="24"/>
          <w:shd w:val="clear" w:color="auto" w:fill="FFFFFF"/>
        </w:rPr>
        <w:t>Cosmoderma</w:t>
      </w:r>
      <w:proofErr w:type="spellEnd"/>
      <w:r w:rsidRPr="000A3760">
        <w:rPr>
          <w:rFonts w:cs="Times New Roman"/>
          <w:color w:val="222222"/>
          <w:szCs w:val="24"/>
          <w:shd w:val="clear" w:color="auto" w:fill="FFFFFF"/>
        </w:rPr>
        <w:t>, </w:t>
      </w:r>
      <w:r w:rsidRPr="000A3760">
        <w:rPr>
          <w:rFonts w:cs="Times New Roman"/>
          <w:i/>
          <w:iCs/>
          <w:color w:val="222222"/>
          <w:szCs w:val="24"/>
          <w:shd w:val="clear" w:color="auto" w:fill="FFFFFF"/>
        </w:rPr>
        <w:t>2</w:t>
      </w:r>
      <w:r w:rsidRPr="000A3760">
        <w:rPr>
          <w:rFonts w:cs="Times New Roman"/>
          <w:color w:val="222222"/>
          <w:szCs w:val="24"/>
          <w:shd w:val="clear" w:color="auto" w:fill="FFFFFF"/>
        </w:rPr>
        <w:t>.</w:t>
      </w:r>
    </w:p>
    <w:p w14:paraId="482E9106" w14:textId="77777777" w:rsidR="00085965" w:rsidRPr="000A3760" w:rsidRDefault="00085965" w:rsidP="00085965">
      <w:pPr>
        <w:spacing w:line="480" w:lineRule="auto"/>
        <w:ind w:left="720" w:hanging="720"/>
        <w:jc w:val="both"/>
        <w:rPr>
          <w:rFonts w:cs="Times New Roman"/>
          <w:color w:val="222222"/>
          <w:szCs w:val="24"/>
          <w:shd w:val="clear" w:color="auto" w:fill="FFFFFF"/>
        </w:rPr>
      </w:pPr>
      <w:proofErr w:type="spellStart"/>
      <w:r w:rsidRPr="000A3760">
        <w:rPr>
          <w:rFonts w:cs="Times New Roman"/>
          <w:color w:val="222222"/>
          <w:szCs w:val="24"/>
          <w:shd w:val="clear" w:color="auto" w:fill="FFFFFF"/>
        </w:rPr>
        <w:t>Nylund</w:t>
      </w:r>
      <w:proofErr w:type="spellEnd"/>
      <w:r w:rsidRPr="000A3760">
        <w:rPr>
          <w:rFonts w:cs="Times New Roman"/>
          <w:color w:val="222222"/>
          <w:szCs w:val="24"/>
          <w:shd w:val="clear" w:color="auto" w:fill="FFFFFF"/>
        </w:rPr>
        <w:t>, S.M., 2020. Influencing luxury fragrance brand image with celebrity endorsement: Case Study Miss Dior.</w:t>
      </w:r>
    </w:p>
    <w:p w14:paraId="3D7E62C1" w14:textId="77777777" w:rsidR="00085965" w:rsidRPr="000A3760" w:rsidRDefault="00085965" w:rsidP="00085965">
      <w:pPr>
        <w:spacing w:line="480" w:lineRule="auto"/>
        <w:ind w:left="720" w:hanging="720"/>
        <w:jc w:val="both"/>
        <w:rPr>
          <w:rFonts w:cs="Times New Roman"/>
          <w:color w:val="222222"/>
          <w:szCs w:val="24"/>
          <w:shd w:val="clear" w:color="auto" w:fill="FFFFFF"/>
        </w:rPr>
      </w:pPr>
      <w:r w:rsidRPr="000A3760">
        <w:rPr>
          <w:rFonts w:cs="Times New Roman"/>
          <w:color w:val="222222"/>
          <w:szCs w:val="24"/>
          <w:shd w:val="clear" w:color="auto" w:fill="FFFFFF"/>
        </w:rPr>
        <w:t xml:space="preserve">Rao, M.B., </w:t>
      </w:r>
      <w:proofErr w:type="spellStart"/>
      <w:r w:rsidRPr="000A3760">
        <w:rPr>
          <w:rFonts w:cs="Times New Roman"/>
          <w:color w:val="222222"/>
          <w:szCs w:val="24"/>
          <w:shd w:val="clear" w:color="auto" w:fill="FFFFFF"/>
        </w:rPr>
        <w:t>Hymavathi</w:t>
      </w:r>
      <w:proofErr w:type="spellEnd"/>
      <w:r w:rsidRPr="000A3760">
        <w:rPr>
          <w:rFonts w:cs="Times New Roman"/>
          <w:color w:val="222222"/>
          <w:szCs w:val="24"/>
          <w:shd w:val="clear" w:color="auto" w:fill="FFFFFF"/>
        </w:rPr>
        <w:t>, C.L. and Rao, M.M., 2018. Factors affecting female consumer's online buying behavior. </w:t>
      </w:r>
      <w:r w:rsidRPr="000A3760">
        <w:rPr>
          <w:rFonts w:cs="Times New Roman"/>
          <w:i/>
          <w:iCs/>
          <w:color w:val="222222"/>
          <w:szCs w:val="24"/>
          <w:shd w:val="clear" w:color="auto" w:fill="FFFFFF"/>
        </w:rPr>
        <w:t>Academy of Marketing Studies Journal</w:t>
      </w:r>
      <w:r w:rsidRPr="000A3760">
        <w:rPr>
          <w:rFonts w:cs="Times New Roman"/>
          <w:color w:val="222222"/>
          <w:szCs w:val="24"/>
          <w:shd w:val="clear" w:color="auto" w:fill="FFFFFF"/>
        </w:rPr>
        <w:t>, </w:t>
      </w:r>
      <w:r w:rsidRPr="000A3760">
        <w:rPr>
          <w:rFonts w:cs="Times New Roman"/>
          <w:i/>
          <w:iCs/>
          <w:color w:val="222222"/>
          <w:szCs w:val="24"/>
          <w:shd w:val="clear" w:color="auto" w:fill="FFFFFF"/>
        </w:rPr>
        <w:t>22</w:t>
      </w:r>
      <w:r w:rsidRPr="000A3760">
        <w:rPr>
          <w:rFonts w:cs="Times New Roman"/>
          <w:color w:val="222222"/>
          <w:szCs w:val="24"/>
          <w:shd w:val="clear" w:color="auto" w:fill="FFFFFF"/>
        </w:rPr>
        <w:t>(2), pp.1-20.</w:t>
      </w:r>
    </w:p>
    <w:p w14:paraId="349F5C35" w14:textId="77777777" w:rsidR="00085965" w:rsidRPr="000A3760" w:rsidRDefault="00085965" w:rsidP="00085965">
      <w:pPr>
        <w:spacing w:line="480" w:lineRule="auto"/>
        <w:ind w:left="720" w:hanging="720"/>
        <w:jc w:val="both"/>
        <w:rPr>
          <w:rFonts w:cs="Times New Roman"/>
          <w:color w:val="222222"/>
          <w:szCs w:val="24"/>
          <w:shd w:val="clear" w:color="auto" w:fill="FFFFFF"/>
        </w:rPr>
      </w:pPr>
      <w:proofErr w:type="spellStart"/>
      <w:r w:rsidRPr="000A3760">
        <w:rPr>
          <w:rFonts w:cs="Times New Roman"/>
          <w:color w:val="222222"/>
          <w:szCs w:val="24"/>
          <w:shd w:val="clear" w:color="auto" w:fill="FFFFFF"/>
        </w:rPr>
        <w:t>Razmochaeva</w:t>
      </w:r>
      <w:proofErr w:type="spellEnd"/>
      <w:r w:rsidRPr="000A3760">
        <w:rPr>
          <w:rFonts w:cs="Times New Roman"/>
          <w:color w:val="222222"/>
          <w:szCs w:val="24"/>
          <w:shd w:val="clear" w:color="auto" w:fill="FFFFFF"/>
        </w:rPr>
        <w:t xml:space="preserve">, N.V., Semenov, V.P. and </w:t>
      </w:r>
      <w:proofErr w:type="spellStart"/>
      <w:r w:rsidRPr="000A3760">
        <w:rPr>
          <w:rFonts w:cs="Times New Roman"/>
          <w:color w:val="222222"/>
          <w:szCs w:val="24"/>
          <w:shd w:val="clear" w:color="auto" w:fill="FFFFFF"/>
        </w:rPr>
        <w:t>Bezrukov</w:t>
      </w:r>
      <w:proofErr w:type="spellEnd"/>
      <w:r w:rsidRPr="000A3760">
        <w:rPr>
          <w:rFonts w:cs="Times New Roman"/>
          <w:color w:val="222222"/>
          <w:szCs w:val="24"/>
          <w:shd w:val="clear" w:color="auto" w:fill="FFFFFF"/>
        </w:rPr>
        <w:t>, A.A., 2019, January. Role of process automation in quality management of enterprises in perfumery and cosmetic industry. In </w:t>
      </w:r>
      <w:r w:rsidRPr="000A3760">
        <w:rPr>
          <w:rFonts w:cs="Times New Roman"/>
          <w:i/>
          <w:iCs/>
          <w:color w:val="222222"/>
          <w:szCs w:val="24"/>
          <w:shd w:val="clear" w:color="auto" w:fill="FFFFFF"/>
        </w:rPr>
        <w:t>2019 IEEE Conference of Russian Young Researchers in Electrical and Electronic Engineering (</w:t>
      </w:r>
      <w:proofErr w:type="spellStart"/>
      <w:r w:rsidRPr="000A3760">
        <w:rPr>
          <w:rFonts w:cs="Times New Roman"/>
          <w:i/>
          <w:iCs/>
          <w:color w:val="222222"/>
          <w:szCs w:val="24"/>
          <w:shd w:val="clear" w:color="auto" w:fill="FFFFFF"/>
        </w:rPr>
        <w:t>EIConRus</w:t>
      </w:r>
      <w:proofErr w:type="spellEnd"/>
      <w:r w:rsidRPr="000A3760">
        <w:rPr>
          <w:rFonts w:cs="Times New Roman"/>
          <w:i/>
          <w:iCs/>
          <w:color w:val="222222"/>
          <w:szCs w:val="24"/>
          <w:shd w:val="clear" w:color="auto" w:fill="FFFFFF"/>
        </w:rPr>
        <w:t>)</w:t>
      </w:r>
      <w:r w:rsidRPr="000A3760">
        <w:rPr>
          <w:rFonts w:cs="Times New Roman"/>
          <w:color w:val="222222"/>
          <w:szCs w:val="24"/>
          <w:shd w:val="clear" w:color="auto" w:fill="FFFFFF"/>
        </w:rPr>
        <w:t> (pp. 1449-1452). IEEE.</w:t>
      </w:r>
    </w:p>
    <w:p w14:paraId="60A12BC7" w14:textId="77777777" w:rsidR="00085965" w:rsidRPr="000A3760" w:rsidRDefault="00085965" w:rsidP="00085965">
      <w:pPr>
        <w:spacing w:line="480" w:lineRule="auto"/>
        <w:ind w:left="720" w:hanging="720"/>
        <w:jc w:val="both"/>
        <w:rPr>
          <w:rFonts w:cs="Times New Roman"/>
          <w:color w:val="222222"/>
          <w:szCs w:val="24"/>
          <w:shd w:val="clear" w:color="auto" w:fill="FFFFFF"/>
        </w:rPr>
      </w:pPr>
      <w:r w:rsidRPr="000A3760">
        <w:rPr>
          <w:rFonts w:cs="Times New Roman"/>
          <w:color w:val="222222"/>
          <w:szCs w:val="24"/>
          <w:shd w:val="clear" w:color="auto" w:fill="FFFFFF"/>
        </w:rPr>
        <w:t xml:space="preserve">Wibowo, A., Chen, S.C., </w:t>
      </w:r>
      <w:proofErr w:type="spellStart"/>
      <w:r w:rsidRPr="000A3760">
        <w:rPr>
          <w:rFonts w:cs="Times New Roman"/>
          <w:color w:val="222222"/>
          <w:szCs w:val="24"/>
          <w:shd w:val="clear" w:color="auto" w:fill="FFFFFF"/>
        </w:rPr>
        <w:t>Wiangin</w:t>
      </w:r>
      <w:proofErr w:type="spellEnd"/>
      <w:r w:rsidRPr="000A3760">
        <w:rPr>
          <w:rFonts w:cs="Times New Roman"/>
          <w:color w:val="222222"/>
          <w:szCs w:val="24"/>
          <w:shd w:val="clear" w:color="auto" w:fill="FFFFFF"/>
        </w:rPr>
        <w:t xml:space="preserve">, U., Ma, Y. and </w:t>
      </w:r>
      <w:proofErr w:type="spellStart"/>
      <w:r w:rsidRPr="000A3760">
        <w:rPr>
          <w:rFonts w:cs="Times New Roman"/>
          <w:color w:val="222222"/>
          <w:szCs w:val="24"/>
          <w:shd w:val="clear" w:color="auto" w:fill="FFFFFF"/>
        </w:rPr>
        <w:t>Ruangkanjanases</w:t>
      </w:r>
      <w:proofErr w:type="spellEnd"/>
      <w:r w:rsidRPr="000A3760">
        <w:rPr>
          <w:rFonts w:cs="Times New Roman"/>
          <w:color w:val="222222"/>
          <w:szCs w:val="24"/>
          <w:shd w:val="clear" w:color="auto" w:fill="FFFFFF"/>
        </w:rPr>
        <w:t>, A., 2020. Customer behavior as an outcome of social media marketing: The role of social media marketing activity and customer experience. </w:t>
      </w:r>
      <w:r w:rsidRPr="000A3760">
        <w:rPr>
          <w:rFonts w:cs="Times New Roman"/>
          <w:i/>
          <w:iCs/>
          <w:color w:val="222222"/>
          <w:szCs w:val="24"/>
          <w:shd w:val="clear" w:color="auto" w:fill="FFFFFF"/>
        </w:rPr>
        <w:t>Sustainability</w:t>
      </w:r>
      <w:r w:rsidRPr="000A3760">
        <w:rPr>
          <w:rFonts w:cs="Times New Roman"/>
          <w:color w:val="222222"/>
          <w:szCs w:val="24"/>
          <w:shd w:val="clear" w:color="auto" w:fill="FFFFFF"/>
        </w:rPr>
        <w:t>, </w:t>
      </w:r>
      <w:r w:rsidRPr="000A3760">
        <w:rPr>
          <w:rFonts w:cs="Times New Roman"/>
          <w:i/>
          <w:iCs/>
          <w:color w:val="222222"/>
          <w:szCs w:val="24"/>
          <w:shd w:val="clear" w:color="auto" w:fill="FFFFFF"/>
        </w:rPr>
        <w:t>13</w:t>
      </w:r>
      <w:r w:rsidRPr="000A3760">
        <w:rPr>
          <w:rFonts w:cs="Times New Roman"/>
          <w:color w:val="222222"/>
          <w:szCs w:val="24"/>
          <w:shd w:val="clear" w:color="auto" w:fill="FFFFFF"/>
        </w:rPr>
        <w:t>(1), p.189.</w:t>
      </w:r>
    </w:p>
    <w:p w14:paraId="221958EC" w14:textId="77777777" w:rsidR="00085965" w:rsidRPr="000A3760" w:rsidRDefault="00085965" w:rsidP="00085965">
      <w:pPr>
        <w:spacing w:line="480" w:lineRule="auto"/>
        <w:ind w:left="720" w:hanging="720"/>
        <w:jc w:val="both"/>
        <w:rPr>
          <w:rFonts w:cs="Times New Roman"/>
          <w:color w:val="222222"/>
          <w:szCs w:val="24"/>
          <w:shd w:val="clear" w:color="auto" w:fill="FFFFFF"/>
        </w:rPr>
      </w:pPr>
      <w:r w:rsidRPr="000A3760">
        <w:rPr>
          <w:rFonts w:cs="Times New Roman"/>
          <w:color w:val="222222"/>
          <w:szCs w:val="24"/>
          <w:shd w:val="clear" w:color="auto" w:fill="FFFFFF"/>
        </w:rPr>
        <w:t xml:space="preserve">Yuan, S.C., </w:t>
      </w:r>
      <w:proofErr w:type="spellStart"/>
      <w:r w:rsidRPr="000A3760">
        <w:rPr>
          <w:rFonts w:cs="Times New Roman"/>
          <w:color w:val="222222"/>
          <w:szCs w:val="24"/>
          <w:shd w:val="clear" w:color="auto" w:fill="FFFFFF"/>
        </w:rPr>
        <w:t>Lekawatana</w:t>
      </w:r>
      <w:proofErr w:type="spellEnd"/>
      <w:r w:rsidRPr="000A3760">
        <w:rPr>
          <w:rFonts w:cs="Times New Roman"/>
          <w:color w:val="222222"/>
          <w:szCs w:val="24"/>
          <w:shd w:val="clear" w:color="auto" w:fill="FFFFFF"/>
        </w:rPr>
        <w:t>, S., Amore, T.D., Chen, F.C., Chin, S.W., Vega, D.M. and Wang, Y.T., 2021. The Global Orchid Market. In </w:t>
      </w:r>
      <w:r w:rsidRPr="000A3760">
        <w:rPr>
          <w:rFonts w:cs="Times New Roman"/>
          <w:i/>
          <w:iCs/>
          <w:color w:val="222222"/>
          <w:szCs w:val="24"/>
          <w:shd w:val="clear" w:color="auto" w:fill="FFFFFF"/>
        </w:rPr>
        <w:t>The Orchid Genome</w:t>
      </w:r>
      <w:r w:rsidRPr="000A3760">
        <w:rPr>
          <w:rFonts w:cs="Times New Roman"/>
          <w:color w:val="222222"/>
          <w:szCs w:val="24"/>
          <w:shd w:val="clear" w:color="auto" w:fill="FFFFFF"/>
        </w:rPr>
        <w:t> (pp. 1-28). Springer, Cham.</w:t>
      </w:r>
    </w:p>
    <w:p w14:paraId="4175113A" w14:textId="77777777" w:rsidR="00085965" w:rsidRPr="000A3760" w:rsidRDefault="00085965" w:rsidP="00085965">
      <w:pPr>
        <w:spacing w:line="480" w:lineRule="auto"/>
        <w:ind w:left="720" w:hanging="720"/>
        <w:jc w:val="both"/>
        <w:rPr>
          <w:rFonts w:cs="Times New Roman"/>
          <w:color w:val="222222"/>
          <w:szCs w:val="24"/>
          <w:shd w:val="clear" w:color="auto" w:fill="FFFFFF"/>
        </w:rPr>
      </w:pPr>
      <w:proofErr w:type="spellStart"/>
      <w:r w:rsidRPr="000A3760">
        <w:rPr>
          <w:rFonts w:cs="Times New Roman"/>
          <w:color w:val="222222"/>
          <w:szCs w:val="24"/>
          <w:shd w:val="clear" w:color="auto" w:fill="FFFFFF"/>
        </w:rPr>
        <w:lastRenderedPageBreak/>
        <w:t>Zarzo</w:t>
      </w:r>
      <w:proofErr w:type="spellEnd"/>
      <w:r w:rsidRPr="000A3760">
        <w:rPr>
          <w:rFonts w:cs="Times New Roman"/>
          <w:color w:val="222222"/>
          <w:szCs w:val="24"/>
          <w:shd w:val="clear" w:color="auto" w:fill="FFFFFF"/>
        </w:rPr>
        <w:t>, M., 2019. Understanding the perceptual spectrum of commercial perfumes as a basis for a standard sensory wheel of fragrances. </w:t>
      </w:r>
      <w:r w:rsidRPr="000A3760">
        <w:rPr>
          <w:rFonts w:cs="Times New Roman"/>
          <w:i/>
          <w:iCs/>
          <w:color w:val="222222"/>
          <w:szCs w:val="24"/>
          <w:shd w:val="clear" w:color="auto" w:fill="FFFFFF"/>
        </w:rPr>
        <w:t>Cosmetics</w:t>
      </w:r>
      <w:r w:rsidRPr="000A3760">
        <w:rPr>
          <w:rFonts w:cs="Times New Roman"/>
          <w:color w:val="222222"/>
          <w:szCs w:val="24"/>
          <w:shd w:val="clear" w:color="auto" w:fill="FFFFFF"/>
        </w:rPr>
        <w:t>, </w:t>
      </w:r>
      <w:r w:rsidRPr="000A3760">
        <w:rPr>
          <w:rFonts w:cs="Times New Roman"/>
          <w:i/>
          <w:iCs/>
          <w:color w:val="222222"/>
          <w:szCs w:val="24"/>
          <w:shd w:val="clear" w:color="auto" w:fill="FFFFFF"/>
        </w:rPr>
        <w:t>7</w:t>
      </w:r>
      <w:r w:rsidRPr="000A3760">
        <w:rPr>
          <w:rFonts w:cs="Times New Roman"/>
          <w:color w:val="222222"/>
          <w:szCs w:val="24"/>
          <w:shd w:val="clear" w:color="auto" w:fill="FFFFFF"/>
        </w:rPr>
        <w:t>(1), p.3.</w:t>
      </w:r>
    </w:p>
    <w:p w14:paraId="6E6AA07A" w14:textId="4322C074" w:rsidR="002A3AF4" w:rsidRDefault="002A3AF4" w:rsidP="002A3AF4">
      <w:pPr>
        <w:spacing w:line="480" w:lineRule="auto"/>
      </w:pPr>
    </w:p>
    <w:p w14:paraId="260E14EC" w14:textId="77777777" w:rsidR="00145144" w:rsidRDefault="00145144"/>
    <w:sectPr w:rsidR="001451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D2DD1" w14:textId="77777777" w:rsidR="00B561F0" w:rsidRDefault="00B561F0" w:rsidP="0080084F">
      <w:pPr>
        <w:spacing w:after="0" w:line="240" w:lineRule="auto"/>
      </w:pPr>
      <w:r>
        <w:separator/>
      </w:r>
    </w:p>
  </w:endnote>
  <w:endnote w:type="continuationSeparator" w:id="0">
    <w:p w14:paraId="508C4F76" w14:textId="77777777" w:rsidR="00B561F0" w:rsidRDefault="00B561F0" w:rsidP="008008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16DC9" w14:textId="77777777" w:rsidR="00B561F0" w:rsidRDefault="00B561F0" w:rsidP="0080084F">
      <w:pPr>
        <w:spacing w:after="0" w:line="240" w:lineRule="auto"/>
      </w:pPr>
      <w:r>
        <w:separator/>
      </w:r>
    </w:p>
  </w:footnote>
  <w:footnote w:type="continuationSeparator" w:id="0">
    <w:p w14:paraId="553E1C3F" w14:textId="77777777" w:rsidR="00B561F0" w:rsidRDefault="00B561F0" w:rsidP="008008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032"/>
    <w:rsid w:val="00003D09"/>
    <w:rsid w:val="00043017"/>
    <w:rsid w:val="0004336F"/>
    <w:rsid w:val="00081632"/>
    <w:rsid w:val="00085965"/>
    <w:rsid w:val="000A5675"/>
    <w:rsid w:val="000C4703"/>
    <w:rsid w:val="001025A3"/>
    <w:rsid w:val="001031E5"/>
    <w:rsid w:val="00145144"/>
    <w:rsid w:val="001551C1"/>
    <w:rsid w:val="001706FC"/>
    <w:rsid w:val="001D4C79"/>
    <w:rsid w:val="001D4D5E"/>
    <w:rsid w:val="001E3114"/>
    <w:rsid w:val="00237F01"/>
    <w:rsid w:val="00264694"/>
    <w:rsid w:val="002668BB"/>
    <w:rsid w:val="00280938"/>
    <w:rsid w:val="002958D5"/>
    <w:rsid w:val="002A3AF4"/>
    <w:rsid w:val="002F4D9C"/>
    <w:rsid w:val="002F5018"/>
    <w:rsid w:val="003042E3"/>
    <w:rsid w:val="0034768E"/>
    <w:rsid w:val="00393425"/>
    <w:rsid w:val="003A1924"/>
    <w:rsid w:val="003F09AB"/>
    <w:rsid w:val="003F123A"/>
    <w:rsid w:val="003F3015"/>
    <w:rsid w:val="00455032"/>
    <w:rsid w:val="004644DB"/>
    <w:rsid w:val="004648C0"/>
    <w:rsid w:val="00471E8A"/>
    <w:rsid w:val="004A4BE5"/>
    <w:rsid w:val="004B7E09"/>
    <w:rsid w:val="0051124B"/>
    <w:rsid w:val="00527255"/>
    <w:rsid w:val="005765C4"/>
    <w:rsid w:val="00590CB5"/>
    <w:rsid w:val="005D1665"/>
    <w:rsid w:val="00614A75"/>
    <w:rsid w:val="00631CF2"/>
    <w:rsid w:val="00645A0E"/>
    <w:rsid w:val="006876A4"/>
    <w:rsid w:val="006A5EA4"/>
    <w:rsid w:val="006E389D"/>
    <w:rsid w:val="006F4662"/>
    <w:rsid w:val="00727F17"/>
    <w:rsid w:val="0077222B"/>
    <w:rsid w:val="007C3ADD"/>
    <w:rsid w:val="0080084F"/>
    <w:rsid w:val="0086746D"/>
    <w:rsid w:val="008833B0"/>
    <w:rsid w:val="008C35DF"/>
    <w:rsid w:val="008C36A9"/>
    <w:rsid w:val="008F711F"/>
    <w:rsid w:val="009171AA"/>
    <w:rsid w:val="0093432C"/>
    <w:rsid w:val="009619D1"/>
    <w:rsid w:val="00974634"/>
    <w:rsid w:val="009F7B77"/>
    <w:rsid w:val="00A220F4"/>
    <w:rsid w:val="00AE6104"/>
    <w:rsid w:val="00AF6A68"/>
    <w:rsid w:val="00B011F8"/>
    <w:rsid w:val="00B561F0"/>
    <w:rsid w:val="00BA3A98"/>
    <w:rsid w:val="00BF57FF"/>
    <w:rsid w:val="00C40404"/>
    <w:rsid w:val="00C511E9"/>
    <w:rsid w:val="00CA7047"/>
    <w:rsid w:val="00D2124E"/>
    <w:rsid w:val="00D47DBF"/>
    <w:rsid w:val="00D642B8"/>
    <w:rsid w:val="00D82019"/>
    <w:rsid w:val="00E23B0E"/>
    <w:rsid w:val="00E62924"/>
    <w:rsid w:val="00E7002A"/>
    <w:rsid w:val="00EC2C72"/>
    <w:rsid w:val="00F06CBE"/>
    <w:rsid w:val="00F66BF8"/>
    <w:rsid w:val="00FB0538"/>
    <w:rsid w:val="00FD5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F281D"/>
  <w15:chartTrackingRefBased/>
  <w15:docId w15:val="{09B2B627-97B7-4122-98FC-6521D73BC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F4"/>
    <w:rPr>
      <w:rFonts w:ascii="Times New Roman" w:hAnsi="Times New Roman"/>
      <w:sz w:val="24"/>
      <w:lang w:val="en-US"/>
    </w:rPr>
  </w:style>
  <w:style w:type="paragraph" w:styleId="Heading1">
    <w:name w:val="heading 1"/>
    <w:basedOn w:val="Normal"/>
    <w:next w:val="Normal"/>
    <w:link w:val="Heading1Char"/>
    <w:autoRedefine/>
    <w:uiPriority w:val="9"/>
    <w:qFormat/>
    <w:rsid w:val="002A3AF4"/>
    <w:pPr>
      <w:keepNext/>
      <w:keepLines/>
      <w:spacing w:before="240" w:after="0" w:line="240" w:lineRule="auto"/>
      <w:outlineLvl w:val="0"/>
    </w:pPr>
    <w:rPr>
      <w:rFonts w:eastAsiaTheme="majorEastAsia" w:cstheme="majorBidi"/>
      <w:b/>
      <w:i/>
      <w:iCs/>
      <w:color w:val="0E101A"/>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3AF4"/>
    <w:rPr>
      <w:rFonts w:ascii="Times New Roman" w:eastAsiaTheme="majorEastAsia" w:hAnsi="Times New Roman" w:cstheme="majorBidi"/>
      <w:b/>
      <w:i/>
      <w:iCs/>
      <w:color w:val="0E101A"/>
      <w:sz w:val="24"/>
      <w:szCs w:val="32"/>
      <w:lang w:val="en-US"/>
    </w:rPr>
  </w:style>
  <w:style w:type="paragraph" w:styleId="Header">
    <w:name w:val="header"/>
    <w:basedOn w:val="Normal"/>
    <w:link w:val="HeaderChar"/>
    <w:uiPriority w:val="99"/>
    <w:unhideWhenUsed/>
    <w:rsid w:val="008008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084F"/>
    <w:rPr>
      <w:rFonts w:ascii="Times New Roman" w:hAnsi="Times New Roman"/>
      <w:sz w:val="24"/>
      <w:lang w:val="en-US"/>
    </w:rPr>
  </w:style>
  <w:style w:type="paragraph" w:styleId="Footer">
    <w:name w:val="footer"/>
    <w:basedOn w:val="Normal"/>
    <w:link w:val="FooterChar"/>
    <w:uiPriority w:val="99"/>
    <w:unhideWhenUsed/>
    <w:rsid w:val="008008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84F"/>
    <w:rPr>
      <w:rFonts w:ascii="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9</Pages>
  <Words>2097</Words>
  <Characters>11957</Characters>
  <Application>Microsoft Office Word</Application>
  <DocSecurity>0</DocSecurity>
  <Lines>99</Lines>
  <Paragraphs>28</Paragraphs>
  <ScaleCrop>false</ScaleCrop>
  <Company/>
  <LinksUpToDate>false</LinksUpToDate>
  <CharactersWithSpaces>14026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cucos</dc:creator>
  <cp:keywords/>
  <dc:description/>
  <cp:lastModifiedBy>george cucos</cp:lastModifiedBy>
  <cp:revision>80</cp:revision>
  <dcterms:created xsi:type="dcterms:W3CDTF">2022-06-21T11:28:00Z</dcterms:created>
  <dcterms:modified xsi:type="dcterms:W3CDTF">2022-07-01T12:18:00Z</dcterms:modified>
</cp:coreProperties>
</file>