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5166F" w14:textId="1C1D1018" w:rsidR="00F77745" w:rsidRDefault="00EC2B8C" w:rsidP="00600763">
      <w:pPr>
        <w:spacing w:after="120"/>
        <w:rPr>
          <w:rFonts w:ascii="Cambria" w:eastAsia="Calibri" w:hAnsi="Cambria" w:cs="Times New Roman"/>
          <w:b/>
          <w:bCs/>
          <w:iCs/>
          <w:sz w:val="28"/>
          <w:szCs w:val="28"/>
        </w:rPr>
      </w:pPr>
      <w:r w:rsidRPr="00600763">
        <w:rPr>
          <w:rFonts w:ascii="Cambria" w:eastAsia="Calibri" w:hAnsi="Cambria" w:cs="Times New Roman"/>
          <w:b/>
          <w:bCs/>
          <w:iCs/>
          <w:sz w:val="28"/>
          <w:szCs w:val="28"/>
        </w:rPr>
        <w:t xml:space="preserve">Task for </w:t>
      </w:r>
      <w:r w:rsidR="003F2DFC">
        <w:rPr>
          <w:rFonts w:ascii="Cambria" w:eastAsia="Calibri" w:hAnsi="Cambria" w:cs="Times New Roman"/>
          <w:b/>
          <w:bCs/>
          <w:iCs/>
          <w:sz w:val="28"/>
          <w:szCs w:val="28"/>
        </w:rPr>
        <w:t>Mon</w:t>
      </w:r>
      <w:r w:rsidRPr="00600763">
        <w:rPr>
          <w:rFonts w:ascii="Cambria" w:eastAsia="Calibri" w:hAnsi="Cambria" w:cs="Times New Roman"/>
          <w:b/>
          <w:bCs/>
          <w:iCs/>
          <w:sz w:val="28"/>
          <w:szCs w:val="28"/>
        </w:rPr>
        <w:t xml:space="preserve">day </w:t>
      </w:r>
      <w:r w:rsidR="004A22EE">
        <w:rPr>
          <w:rFonts w:ascii="Cambria" w:eastAsia="Calibri" w:hAnsi="Cambria" w:cs="Times New Roman"/>
          <w:b/>
          <w:bCs/>
          <w:iCs/>
          <w:sz w:val="28"/>
          <w:szCs w:val="28"/>
        </w:rPr>
        <w:t>2</w:t>
      </w:r>
      <w:r w:rsidR="003F2DFC">
        <w:rPr>
          <w:rFonts w:ascii="Cambria" w:eastAsia="Calibri" w:hAnsi="Cambria" w:cs="Times New Roman"/>
          <w:b/>
          <w:bCs/>
          <w:iCs/>
          <w:sz w:val="28"/>
          <w:szCs w:val="28"/>
        </w:rPr>
        <w:t>7</w:t>
      </w:r>
      <w:r w:rsidR="0049218F">
        <w:rPr>
          <w:rFonts w:ascii="Cambria" w:eastAsia="Calibri" w:hAnsi="Cambria" w:cs="Times New Roman"/>
          <w:b/>
          <w:bCs/>
          <w:iCs/>
          <w:sz w:val="28"/>
          <w:szCs w:val="28"/>
          <w:vertAlign w:val="superscript"/>
        </w:rPr>
        <w:t xml:space="preserve">th </w:t>
      </w:r>
      <w:r w:rsidRPr="00600763">
        <w:rPr>
          <w:rFonts w:ascii="Cambria" w:eastAsia="Calibri" w:hAnsi="Cambria" w:cs="Times New Roman"/>
          <w:b/>
          <w:bCs/>
          <w:iCs/>
          <w:sz w:val="28"/>
          <w:szCs w:val="28"/>
        </w:rPr>
        <w:t>November, 202</w:t>
      </w:r>
      <w:r w:rsidR="003F2DFC">
        <w:rPr>
          <w:rFonts w:ascii="Cambria" w:eastAsia="Calibri" w:hAnsi="Cambria" w:cs="Times New Roman"/>
          <w:b/>
          <w:bCs/>
          <w:iCs/>
          <w:sz w:val="28"/>
          <w:szCs w:val="28"/>
        </w:rPr>
        <w:t>3</w:t>
      </w:r>
      <w:r w:rsidRPr="00600763">
        <w:rPr>
          <w:rFonts w:ascii="Cambria" w:eastAsia="Calibri" w:hAnsi="Cambria" w:cs="Times New Roman"/>
          <w:b/>
          <w:bCs/>
          <w:iCs/>
          <w:sz w:val="28"/>
          <w:szCs w:val="28"/>
        </w:rPr>
        <w:t>:</w:t>
      </w:r>
    </w:p>
    <w:p w14:paraId="2644643D" w14:textId="52B8CF8F" w:rsidR="008948D8" w:rsidRPr="009C601A" w:rsidRDefault="008948D8" w:rsidP="00600763">
      <w:pPr>
        <w:spacing w:after="120"/>
        <w:rPr>
          <w:rFonts w:ascii="Cambria" w:eastAsia="Calibri" w:hAnsi="Cambria" w:cs="Times New Roman"/>
          <w:b/>
          <w:bCs/>
          <w:iCs/>
          <w:sz w:val="24"/>
          <w:szCs w:val="24"/>
        </w:rPr>
      </w:pPr>
      <w:r w:rsidRPr="009C601A">
        <w:rPr>
          <w:rFonts w:ascii="Cambria" w:eastAsia="Calibri" w:hAnsi="Cambria" w:cs="Times New Roman"/>
          <w:b/>
          <w:bCs/>
          <w:iCs/>
          <w:sz w:val="24"/>
          <w:szCs w:val="24"/>
        </w:rPr>
        <w:t>PART ONE -</w:t>
      </w:r>
    </w:p>
    <w:p w14:paraId="09DEE2C8" w14:textId="281E7270" w:rsidR="0081383F" w:rsidRDefault="002F3BE5" w:rsidP="006F525D">
      <w:pPr>
        <w:pStyle w:val="ListParagraph"/>
        <w:numPr>
          <w:ilvl w:val="0"/>
          <w:numId w:val="3"/>
        </w:numPr>
        <w:spacing w:after="0"/>
        <w:rPr>
          <w:rFonts w:ascii="Aptos" w:eastAsia="Calibri" w:hAnsi="Aptos" w:cs="Times New Roman"/>
          <w:iCs/>
          <w:sz w:val="28"/>
          <w:szCs w:val="28"/>
        </w:rPr>
      </w:pPr>
      <w:r w:rsidRPr="00E925F9">
        <w:rPr>
          <w:rFonts w:ascii="Aptos" w:eastAsia="Calibri" w:hAnsi="Aptos" w:cs="Times New Roman"/>
          <w:iCs/>
          <w:sz w:val="28"/>
          <w:szCs w:val="28"/>
        </w:rPr>
        <w:t>Research Shakespeare’s plays and read the synopsises of plays that interest you for further development regarding analysis and performance</w:t>
      </w:r>
      <w:r w:rsidR="0081383F" w:rsidRPr="00E925F9">
        <w:rPr>
          <w:rFonts w:ascii="Aptos" w:eastAsia="Calibri" w:hAnsi="Aptos" w:cs="Times New Roman"/>
          <w:iCs/>
          <w:sz w:val="28"/>
          <w:szCs w:val="28"/>
        </w:rPr>
        <w:t xml:space="preserve"> – I’d aim to look at least </w:t>
      </w:r>
      <w:r w:rsidR="00A61003" w:rsidRPr="00E925F9">
        <w:rPr>
          <w:rFonts w:ascii="Aptos" w:eastAsia="Calibri" w:hAnsi="Aptos" w:cs="Times New Roman"/>
          <w:iCs/>
          <w:sz w:val="28"/>
          <w:szCs w:val="28"/>
        </w:rPr>
        <w:t>3 -</w:t>
      </w:r>
      <w:r w:rsidR="0081383F" w:rsidRPr="00E925F9">
        <w:rPr>
          <w:rFonts w:ascii="Aptos" w:eastAsia="Calibri" w:hAnsi="Aptos" w:cs="Times New Roman"/>
          <w:iCs/>
          <w:sz w:val="28"/>
          <w:szCs w:val="28"/>
        </w:rPr>
        <w:t>5 plays in greater depth.</w:t>
      </w:r>
    </w:p>
    <w:p w14:paraId="5F1455FA" w14:textId="77777777" w:rsidR="006F525D" w:rsidRPr="006F525D" w:rsidRDefault="006F525D" w:rsidP="006F525D">
      <w:pPr>
        <w:pStyle w:val="ListParagraph"/>
        <w:spacing w:after="0"/>
        <w:rPr>
          <w:rFonts w:ascii="Aptos" w:eastAsia="Calibri" w:hAnsi="Aptos" w:cs="Times New Roman"/>
          <w:iCs/>
          <w:sz w:val="12"/>
          <w:szCs w:val="12"/>
        </w:rPr>
      </w:pPr>
    </w:p>
    <w:p w14:paraId="79904711" w14:textId="546BE5B5" w:rsidR="002F3BE5" w:rsidRPr="00E925F9" w:rsidRDefault="0081383F" w:rsidP="0081383F">
      <w:pPr>
        <w:pStyle w:val="ListParagraph"/>
        <w:numPr>
          <w:ilvl w:val="0"/>
          <w:numId w:val="3"/>
        </w:numPr>
        <w:spacing w:after="0"/>
        <w:rPr>
          <w:rFonts w:ascii="Aptos" w:eastAsia="Calibri" w:hAnsi="Aptos" w:cs="Times New Roman"/>
          <w:iCs/>
          <w:sz w:val="28"/>
          <w:szCs w:val="28"/>
        </w:rPr>
      </w:pPr>
      <w:r w:rsidRPr="00E925F9">
        <w:rPr>
          <w:rFonts w:ascii="Aptos" w:eastAsia="Calibri" w:hAnsi="Aptos" w:cs="Times New Roman"/>
          <w:iCs/>
          <w:sz w:val="28"/>
          <w:szCs w:val="28"/>
        </w:rPr>
        <w:t>Once you</w:t>
      </w:r>
      <w:r w:rsidR="0066218F" w:rsidRPr="00E925F9">
        <w:rPr>
          <w:rFonts w:ascii="Aptos" w:eastAsia="Calibri" w:hAnsi="Aptos" w:cs="Times New Roman"/>
          <w:iCs/>
          <w:sz w:val="28"/>
          <w:szCs w:val="28"/>
        </w:rPr>
        <w:t xml:space="preserve"> have decided on specific plays to look at</w:t>
      </w:r>
      <w:r w:rsidR="00A61003" w:rsidRPr="00E925F9">
        <w:rPr>
          <w:rFonts w:ascii="Aptos" w:eastAsia="Calibri" w:hAnsi="Aptos" w:cs="Times New Roman"/>
          <w:iCs/>
          <w:sz w:val="28"/>
          <w:szCs w:val="28"/>
        </w:rPr>
        <w:t>, m</w:t>
      </w:r>
      <w:r w:rsidR="002F3BE5" w:rsidRPr="00E925F9">
        <w:rPr>
          <w:rFonts w:ascii="Aptos" w:eastAsia="Calibri" w:hAnsi="Aptos" w:cs="Times New Roman"/>
          <w:iCs/>
          <w:sz w:val="28"/>
          <w:szCs w:val="28"/>
        </w:rPr>
        <w:t xml:space="preserve">ake notes of themes/topics, characters/relationships, plot/subplots, </w:t>
      </w:r>
      <w:r w:rsidR="004F019B" w:rsidRPr="00E925F9">
        <w:rPr>
          <w:rFonts w:ascii="Aptos" w:eastAsia="Calibri" w:hAnsi="Aptos" w:cs="Times New Roman"/>
          <w:iCs/>
          <w:sz w:val="28"/>
          <w:szCs w:val="28"/>
        </w:rPr>
        <w:t>s</w:t>
      </w:r>
      <w:r w:rsidR="00BE68E6" w:rsidRPr="00E925F9">
        <w:rPr>
          <w:rFonts w:ascii="Aptos" w:eastAsia="Calibri" w:hAnsi="Aptos" w:cs="Times New Roman"/>
          <w:iCs/>
          <w:sz w:val="28"/>
          <w:szCs w:val="28"/>
        </w:rPr>
        <w:t xml:space="preserve">peeches, </w:t>
      </w:r>
      <w:r w:rsidR="00CC6DB4" w:rsidRPr="00E925F9">
        <w:rPr>
          <w:rFonts w:ascii="Aptos" w:eastAsia="Calibri" w:hAnsi="Aptos" w:cs="Times New Roman"/>
          <w:iCs/>
          <w:sz w:val="28"/>
          <w:szCs w:val="28"/>
        </w:rPr>
        <w:t>storylines,</w:t>
      </w:r>
      <w:r w:rsidR="002F3BE5" w:rsidRPr="00E925F9">
        <w:rPr>
          <w:rFonts w:ascii="Aptos" w:eastAsia="Calibri" w:hAnsi="Aptos" w:cs="Times New Roman"/>
          <w:iCs/>
          <w:sz w:val="28"/>
          <w:szCs w:val="28"/>
        </w:rPr>
        <w:t xml:space="preserve"> and any other points that interest you</w:t>
      </w:r>
      <w:r w:rsidR="000C5817" w:rsidRPr="00E925F9">
        <w:rPr>
          <w:rFonts w:ascii="Aptos" w:eastAsia="Calibri" w:hAnsi="Aptos" w:cs="Times New Roman"/>
          <w:iCs/>
          <w:sz w:val="28"/>
          <w:szCs w:val="28"/>
        </w:rPr>
        <w:t xml:space="preserve"> within these plays.</w:t>
      </w:r>
    </w:p>
    <w:p w14:paraId="3B7A5083" w14:textId="77777777" w:rsidR="000A122B" w:rsidRPr="006F525D" w:rsidRDefault="000A122B" w:rsidP="000A122B">
      <w:pPr>
        <w:pStyle w:val="ListParagraph"/>
        <w:spacing w:after="0"/>
        <w:rPr>
          <w:rFonts w:ascii="Aptos" w:eastAsia="Calibri" w:hAnsi="Aptos" w:cs="Times New Roman"/>
          <w:iCs/>
          <w:sz w:val="12"/>
          <w:szCs w:val="12"/>
        </w:rPr>
      </w:pPr>
    </w:p>
    <w:p w14:paraId="52B785C4" w14:textId="6D2F9591" w:rsidR="00D46497" w:rsidRPr="00D46497" w:rsidRDefault="000A122B" w:rsidP="00D46497">
      <w:pPr>
        <w:pStyle w:val="ListParagraph"/>
        <w:numPr>
          <w:ilvl w:val="0"/>
          <w:numId w:val="3"/>
        </w:numPr>
        <w:spacing w:after="120"/>
        <w:rPr>
          <w:rFonts w:ascii="Aptos" w:eastAsia="Calibri" w:hAnsi="Aptos" w:cs="Times New Roman"/>
          <w:iCs/>
          <w:sz w:val="28"/>
          <w:szCs w:val="28"/>
        </w:rPr>
      </w:pPr>
      <w:r w:rsidRPr="00D46497">
        <w:rPr>
          <w:rFonts w:ascii="Aptos" w:eastAsia="Calibri" w:hAnsi="Aptos" w:cs="Times New Roman"/>
          <w:iCs/>
          <w:sz w:val="28"/>
          <w:szCs w:val="28"/>
        </w:rPr>
        <w:t>Utilise the information and understanding you gain through reading the synopsis of each play to start to inform your ideas for potential monologues/duologues/ scenes for assessment.</w:t>
      </w:r>
      <w:r w:rsidR="00773352" w:rsidRPr="00D46497">
        <w:rPr>
          <w:rFonts w:ascii="Aptos" w:eastAsia="Calibri" w:hAnsi="Aptos" w:cs="Times New Roman"/>
          <w:iCs/>
          <w:sz w:val="28"/>
          <w:szCs w:val="28"/>
        </w:rPr>
        <w:t xml:space="preserve"> </w:t>
      </w:r>
    </w:p>
    <w:p w14:paraId="23952B19" w14:textId="18C4C3D6" w:rsidR="005A0EDC" w:rsidRPr="00D46497" w:rsidRDefault="00773352" w:rsidP="00D46497">
      <w:pPr>
        <w:spacing w:after="0"/>
        <w:rPr>
          <w:rFonts w:ascii="Aptos" w:eastAsia="Calibri" w:hAnsi="Aptos" w:cs="Times New Roman"/>
          <w:iCs/>
          <w:sz w:val="28"/>
          <w:szCs w:val="28"/>
        </w:rPr>
      </w:pPr>
      <w:r w:rsidRPr="00D46497">
        <w:rPr>
          <w:rFonts w:ascii="Aptos" w:eastAsia="Calibri" w:hAnsi="Aptos" w:cs="Times New Roman"/>
          <w:iCs/>
          <w:sz w:val="28"/>
          <w:szCs w:val="28"/>
        </w:rPr>
        <w:t>If certain plays really appeal to you then I would strongly advise reading the play itself</w:t>
      </w:r>
      <w:r w:rsidR="0043050E" w:rsidRPr="00D46497">
        <w:rPr>
          <w:rFonts w:ascii="Aptos" w:eastAsia="Calibri" w:hAnsi="Aptos" w:cs="Times New Roman"/>
          <w:iCs/>
          <w:sz w:val="28"/>
          <w:szCs w:val="28"/>
        </w:rPr>
        <w:t xml:space="preserve"> in totality.</w:t>
      </w:r>
    </w:p>
    <w:p w14:paraId="0A25B57C" w14:textId="04760F4E" w:rsidR="00322FC1" w:rsidRDefault="00773352" w:rsidP="00322FC1">
      <w:pPr>
        <w:spacing w:after="0"/>
        <w:rPr>
          <w:rFonts w:ascii="Aptos" w:eastAsia="Calibri" w:hAnsi="Aptos" w:cs="Times New Roman"/>
          <w:iCs/>
          <w:sz w:val="28"/>
          <w:szCs w:val="28"/>
        </w:rPr>
      </w:pPr>
      <w:r w:rsidRPr="00E925F9">
        <w:rPr>
          <w:rFonts w:ascii="Aptos" w:eastAsia="Calibri" w:hAnsi="Aptos" w:cs="Times New Roman"/>
          <w:iCs/>
          <w:sz w:val="28"/>
          <w:szCs w:val="28"/>
        </w:rPr>
        <w:t>(</w:t>
      </w:r>
      <w:r w:rsidRPr="006F525D">
        <w:rPr>
          <w:rFonts w:ascii="Aptos" w:eastAsia="Calibri" w:hAnsi="Aptos" w:cs="Times New Roman"/>
          <w:b/>
          <w:bCs/>
          <w:iCs/>
          <w:sz w:val="28"/>
          <w:szCs w:val="28"/>
        </w:rPr>
        <w:t xml:space="preserve">ALL Shakespeare plays are available for free online, and the </w:t>
      </w:r>
      <w:r w:rsidR="005A0EDC" w:rsidRPr="006F525D">
        <w:rPr>
          <w:rFonts w:ascii="Aptos" w:eastAsia="Calibri" w:hAnsi="Aptos" w:cs="Times New Roman"/>
          <w:b/>
          <w:bCs/>
          <w:iCs/>
          <w:sz w:val="28"/>
          <w:szCs w:val="28"/>
        </w:rPr>
        <w:t>l</w:t>
      </w:r>
      <w:r w:rsidRPr="006F525D">
        <w:rPr>
          <w:rFonts w:ascii="Aptos" w:eastAsia="Calibri" w:hAnsi="Aptos" w:cs="Times New Roman"/>
          <w:b/>
          <w:bCs/>
          <w:iCs/>
          <w:sz w:val="28"/>
          <w:szCs w:val="28"/>
        </w:rPr>
        <w:t xml:space="preserve">ibrary will also have various </w:t>
      </w:r>
      <w:r w:rsidR="005A0EDC" w:rsidRPr="006F525D">
        <w:rPr>
          <w:rFonts w:ascii="Aptos" w:eastAsia="Calibri" w:hAnsi="Aptos" w:cs="Times New Roman"/>
          <w:b/>
          <w:bCs/>
          <w:iCs/>
          <w:sz w:val="28"/>
          <w:szCs w:val="28"/>
        </w:rPr>
        <w:t>texts in hard copy</w:t>
      </w:r>
      <w:r w:rsidR="005A0EDC" w:rsidRPr="00E925F9">
        <w:rPr>
          <w:rFonts w:ascii="Aptos" w:eastAsia="Calibri" w:hAnsi="Aptos" w:cs="Times New Roman"/>
          <w:iCs/>
          <w:sz w:val="28"/>
          <w:szCs w:val="28"/>
        </w:rPr>
        <w:t>)</w:t>
      </w:r>
    </w:p>
    <w:p w14:paraId="6A511452" w14:textId="49D134FA" w:rsidR="00322FC1" w:rsidRDefault="008102E0" w:rsidP="00322FC1">
      <w:pPr>
        <w:spacing w:after="0"/>
        <w:rPr>
          <w:rFonts w:ascii="Aptos" w:eastAsia="Calibri" w:hAnsi="Aptos" w:cs="Times New Roman"/>
          <w:iCs/>
          <w:sz w:val="28"/>
          <w:szCs w:val="28"/>
        </w:rPr>
      </w:pPr>
      <w:r>
        <w:rPr>
          <w:rFonts w:ascii="Aptos" w:eastAsia="Calibri" w:hAnsi="Aptos" w:cs="Times New Roman"/>
          <w:iCs/>
          <w:sz w:val="28"/>
          <w:szCs w:val="28"/>
        </w:rPr>
        <w:t>Watching high quality versions of productions will also help you</w:t>
      </w:r>
    </w:p>
    <w:p w14:paraId="74A82653" w14:textId="77777777" w:rsidR="00322FC1" w:rsidRPr="008102E0" w:rsidRDefault="00322FC1" w:rsidP="00322FC1">
      <w:pPr>
        <w:spacing w:after="0"/>
        <w:rPr>
          <w:rFonts w:ascii="Aptos" w:eastAsia="Calibri" w:hAnsi="Aptos" w:cs="Times New Roman"/>
          <w:iCs/>
          <w:sz w:val="12"/>
          <w:szCs w:val="12"/>
        </w:rPr>
      </w:pPr>
    </w:p>
    <w:p w14:paraId="5EDACA1F" w14:textId="62886B2E" w:rsidR="00713B07" w:rsidRPr="009C601A" w:rsidRDefault="008948D8" w:rsidP="008948D8">
      <w:pPr>
        <w:spacing w:after="120"/>
        <w:rPr>
          <w:rFonts w:ascii="Cambria" w:eastAsia="Calibri" w:hAnsi="Cambria" w:cs="Times New Roman"/>
          <w:b/>
          <w:bCs/>
          <w:iCs/>
          <w:sz w:val="24"/>
          <w:szCs w:val="24"/>
        </w:rPr>
      </w:pPr>
      <w:r w:rsidRPr="009C601A">
        <w:rPr>
          <w:rFonts w:ascii="Cambria" w:eastAsia="Calibri" w:hAnsi="Cambria" w:cs="Times New Roman"/>
          <w:b/>
          <w:bCs/>
          <w:iCs/>
          <w:sz w:val="24"/>
          <w:szCs w:val="24"/>
        </w:rPr>
        <w:t xml:space="preserve">PART </w:t>
      </w:r>
      <w:r w:rsidR="00D40778" w:rsidRPr="009C601A">
        <w:rPr>
          <w:rFonts w:ascii="Cambria" w:eastAsia="Calibri" w:hAnsi="Cambria" w:cs="Times New Roman"/>
          <w:b/>
          <w:bCs/>
          <w:iCs/>
          <w:sz w:val="24"/>
          <w:szCs w:val="24"/>
        </w:rPr>
        <w:t>TWO</w:t>
      </w:r>
      <w:r w:rsidRPr="009C601A">
        <w:rPr>
          <w:rFonts w:ascii="Cambria" w:eastAsia="Calibri" w:hAnsi="Cambria" w:cs="Times New Roman"/>
          <w:b/>
          <w:bCs/>
          <w:iCs/>
          <w:sz w:val="24"/>
          <w:szCs w:val="24"/>
        </w:rPr>
        <w:t xml:space="preserve"> -</w:t>
      </w:r>
    </w:p>
    <w:p w14:paraId="3AB5CCEE" w14:textId="7137D56A" w:rsidR="00713B07" w:rsidRPr="00E925F9" w:rsidRDefault="00713B07" w:rsidP="00713B07">
      <w:pPr>
        <w:pStyle w:val="ListParagraph"/>
        <w:numPr>
          <w:ilvl w:val="0"/>
          <w:numId w:val="3"/>
        </w:numPr>
        <w:spacing w:after="0"/>
        <w:rPr>
          <w:rFonts w:ascii="Aptos" w:eastAsia="Calibri" w:hAnsi="Aptos" w:cs="Times New Roman"/>
          <w:iCs/>
          <w:sz w:val="28"/>
          <w:szCs w:val="28"/>
        </w:rPr>
      </w:pPr>
      <w:bookmarkStart w:id="0" w:name="_Hlk151050769"/>
      <w:r w:rsidRPr="00E925F9">
        <w:rPr>
          <w:rFonts w:ascii="Aptos" w:eastAsia="Calibri" w:hAnsi="Aptos" w:cs="Times New Roman"/>
          <w:iCs/>
          <w:sz w:val="28"/>
          <w:szCs w:val="28"/>
        </w:rPr>
        <w:t xml:space="preserve">Find a selection of approximately </w:t>
      </w:r>
      <w:r w:rsidRPr="00E925F9">
        <w:rPr>
          <w:rFonts w:ascii="Aptos" w:eastAsia="Calibri" w:hAnsi="Aptos" w:cs="Times New Roman"/>
          <w:iCs/>
          <w:sz w:val="28"/>
          <w:szCs w:val="28"/>
        </w:rPr>
        <w:t>3</w:t>
      </w:r>
      <w:r w:rsidR="004F019B" w:rsidRPr="00E925F9">
        <w:rPr>
          <w:rFonts w:ascii="Aptos" w:eastAsia="Calibri" w:hAnsi="Aptos" w:cs="Times New Roman"/>
          <w:iCs/>
          <w:sz w:val="28"/>
          <w:szCs w:val="28"/>
        </w:rPr>
        <w:t>-5</w:t>
      </w:r>
      <w:r w:rsidRPr="00E925F9">
        <w:rPr>
          <w:rFonts w:ascii="Aptos" w:eastAsia="Calibri" w:hAnsi="Aptos" w:cs="Times New Roman"/>
          <w:iCs/>
          <w:sz w:val="28"/>
          <w:szCs w:val="28"/>
        </w:rPr>
        <w:t xml:space="preserve"> Shakespearean scenes that you feel you would be interested in exploring and working on for assessment</w:t>
      </w:r>
      <w:bookmarkEnd w:id="0"/>
      <w:r w:rsidR="008D03C3" w:rsidRPr="00E925F9">
        <w:rPr>
          <w:rFonts w:ascii="Aptos" w:eastAsia="Calibri" w:hAnsi="Aptos" w:cs="Times New Roman"/>
          <w:iCs/>
          <w:sz w:val="28"/>
          <w:szCs w:val="28"/>
        </w:rPr>
        <w:t>.</w:t>
      </w:r>
    </w:p>
    <w:p w14:paraId="3AFBAC47" w14:textId="07107D87" w:rsidR="006B50BC" w:rsidRPr="00FD6F3F" w:rsidRDefault="006B50BC" w:rsidP="0049218F">
      <w:pPr>
        <w:spacing w:after="0"/>
        <w:rPr>
          <w:rFonts w:ascii="Aptos" w:eastAsia="Calibri" w:hAnsi="Aptos" w:cs="Times New Roman"/>
          <w:iCs/>
          <w:sz w:val="12"/>
          <w:szCs w:val="12"/>
        </w:rPr>
      </w:pPr>
    </w:p>
    <w:p w14:paraId="42C2026E" w14:textId="798266D4" w:rsidR="00FD6F3F" w:rsidRPr="00D46497" w:rsidRDefault="00BE68E6" w:rsidP="00D46497">
      <w:pPr>
        <w:pStyle w:val="ListParagraph"/>
        <w:numPr>
          <w:ilvl w:val="0"/>
          <w:numId w:val="3"/>
        </w:numPr>
        <w:spacing w:after="120"/>
        <w:rPr>
          <w:rFonts w:ascii="Aptos" w:eastAsia="Calibri" w:hAnsi="Aptos" w:cs="Times New Roman"/>
          <w:iCs/>
          <w:sz w:val="28"/>
          <w:szCs w:val="28"/>
        </w:rPr>
      </w:pPr>
      <w:r w:rsidRPr="00E925F9">
        <w:rPr>
          <w:rFonts w:ascii="Aptos" w:eastAsia="Calibri" w:hAnsi="Aptos" w:cs="Times New Roman"/>
          <w:iCs/>
          <w:sz w:val="28"/>
          <w:szCs w:val="28"/>
        </w:rPr>
        <w:t>Find a selection of approximately 3-5 Shakespearean s</w:t>
      </w:r>
      <w:r w:rsidRPr="00E925F9">
        <w:rPr>
          <w:rFonts w:ascii="Aptos" w:eastAsia="Calibri" w:hAnsi="Aptos" w:cs="Times New Roman"/>
          <w:iCs/>
          <w:sz w:val="28"/>
          <w:szCs w:val="28"/>
        </w:rPr>
        <w:t>pe</w:t>
      </w:r>
      <w:r w:rsidRPr="00E925F9">
        <w:rPr>
          <w:rFonts w:ascii="Aptos" w:eastAsia="Calibri" w:hAnsi="Aptos" w:cs="Times New Roman"/>
          <w:iCs/>
          <w:sz w:val="28"/>
          <w:szCs w:val="28"/>
        </w:rPr>
        <w:t>e</w:t>
      </w:r>
      <w:r w:rsidR="00660F1C" w:rsidRPr="00E925F9">
        <w:rPr>
          <w:rFonts w:ascii="Aptos" w:eastAsia="Calibri" w:hAnsi="Aptos" w:cs="Times New Roman"/>
          <w:iCs/>
          <w:sz w:val="28"/>
          <w:szCs w:val="28"/>
        </w:rPr>
        <w:t>che</w:t>
      </w:r>
      <w:r w:rsidRPr="00E925F9">
        <w:rPr>
          <w:rFonts w:ascii="Aptos" w:eastAsia="Calibri" w:hAnsi="Aptos" w:cs="Times New Roman"/>
          <w:iCs/>
          <w:sz w:val="28"/>
          <w:szCs w:val="28"/>
        </w:rPr>
        <w:t>s that you feel you would be interested in exploring and working on for assessment</w:t>
      </w:r>
      <w:r w:rsidR="0049218F" w:rsidRPr="00E925F9">
        <w:rPr>
          <w:rFonts w:ascii="Aptos" w:eastAsia="Calibri" w:hAnsi="Aptos" w:cs="Times New Roman"/>
          <w:iCs/>
          <w:sz w:val="28"/>
          <w:szCs w:val="28"/>
        </w:rPr>
        <w:t>.</w:t>
      </w:r>
    </w:p>
    <w:p w14:paraId="23AF1C6D" w14:textId="1B8E0A6D" w:rsidR="00FD6F3F" w:rsidRPr="00FD6F3F" w:rsidRDefault="00FD6F3F" w:rsidP="00FD6F3F">
      <w:pPr>
        <w:spacing w:after="0"/>
        <w:rPr>
          <w:rFonts w:ascii="Aptos" w:eastAsia="Calibri" w:hAnsi="Aptos" w:cs="Times New Roman"/>
          <w:iCs/>
          <w:sz w:val="28"/>
          <w:szCs w:val="28"/>
        </w:rPr>
      </w:pPr>
      <w:r w:rsidRPr="00FD6F3F">
        <w:rPr>
          <w:rFonts w:ascii="Aptos" w:eastAsia="Calibri" w:hAnsi="Aptos" w:cs="Times New Roman"/>
          <w:iCs/>
          <w:sz w:val="28"/>
          <w:szCs w:val="28"/>
        </w:rPr>
        <w:t xml:space="preserve">The more quality versions that you watch (by quality I mean either the RSC, The Globe, The National Theatre, </w:t>
      </w:r>
      <w:proofErr w:type="spellStart"/>
      <w:r w:rsidRPr="00FD6F3F">
        <w:rPr>
          <w:rFonts w:ascii="Aptos" w:eastAsia="Calibri" w:hAnsi="Aptos" w:cs="Times New Roman"/>
          <w:iCs/>
          <w:sz w:val="28"/>
          <w:szCs w:val="28"/>
        </w:rPr>
        <w:t>Donmar</w:t>
      </w:r>
      <w:proofErr w:type="spellEnd"/>
      <w:r w:rsidRPr="00FD6F3F">
        <w:rPr>
          <w:rFonts w:ascii="Aptos" w:eastAsia="Calibri" w:hAnsi="Aptos" w:cs="Times New Roman"/>
          <w:iCs/>
          <w:sz w:val="28"/>
          <w:szCs w:val="28"/>
        </w:rPr>
        <w:t xml:space="preserve"> Warehouse etc </w:t>
      </w:r>
      <w:proofErr w:type="spellStart"/>
      <w:r w:rsidRPr="00FD6F3F">
        <w:rPr>
          <w:rFonts w:ascii="Aptos" w:eastAsia="Calibri" w:hAnsi="Aptos" w:cs="Times New Roman"/>
          <w:iCs/>
          <w:sz w:val="28"/>
          <w:szCs w:val="28"/>
        </w:rPr>
        <w:t>etc</w:t>
      </w:r>
      <w:proofErr w:type="spellEnd"/>
      <w:r w:rsidRPr="00FD6F3F">
        <w:rPr>
          <w:rFonts w:ascii="Aptos" w:eastAsia="Calibri" w:hAnsi="Aptos" w:cs="Times New Roman"/>
          <w:iCs/>
          <w:sz w:val="28"/>
          <w:szCs w:val="28"/>
        </w:rPr>
        <w:t xml:space="preserve"> -</w:t>
      </w:r>
      <w:r w:rsidR="001F14E4">
        <w:rPr>
          <w:rFonts w:ascii="Aptos" w:eastAsia="Calibri" w:hAnsi="Aptos" w:cs="Times New Roman"/>
          <w:iCs/>
          <w:sz w:val="28"/>
          <w:szCs w:val="28"/>
        </w:rPr>
        <w:t xml:space="preserve"> </w:t>
      </w:r>
      <w:r w:rsidRPr="00FD6F3F">
        <w:rPr>
          <w:rFonts w:ascii="Aptos" w:eastAsia="Calibri" w:hAnsi="Aptos" w:cs="Times New Roman"/>
          <w:iCs/>
          <w:sz w:val="28"/>
          <w:szCs w:val="28"/>
        </w:rPr>
        <w:t>DO NOT WATCH AMATEUR VERSIONS) the more your understanding and response will be heightened.</w:t>
      </w:r>
    </w:p>
    <w:p w14:paraId="0FE24C3B" w14:textId="77777777" w:rsidR="00FD6F3F" w:rsidRPr="00FD6F3F" w:rsidRDefault="00FD6F3F" w:rsidP="00FD6F3F">
      <w:pPr>
        <w:spacing w:after="0"/>
        <w:rPr>
          <w:rFonts w:ascii="Aptos" w:eastAsia="Calibri" w:hAnsi="Aptos" w:cs="Times New Roman"/>
          <w:iCs/>
          <w:sz w:val="28"/>
          <w:szCs w:val="28"/>
        </w:rPr>
      </w:pPr>
      <w:r w:rsidRPr="00FD6F3F">
        <w:rPr>
          <w:rFonts w:ascii="Aptos" w:eastAsia="Calibri" w:hAnsi="Aptos" w:cs="Times New Roman"/>
          <w:iCs/>
          <w:sz w:val="28"/>
          <w:szCs w:val="28"/>
        </w:rPr>
        <w:t>It might be difficult to watch full versions online, but you should be able to access various scenes.</w:t>
      </w:r>
    </w:p>
    <w:p w14:paraId="7793239C" w14:textId="41457066" w:rsidR="00FD6F3F" w:rsidRPr="00FD6F3F" w:rsidRDefault="00FD6F3F" w:rsidP="00FD6F3F">
      <w:pPr>
        <w:spacing w:after="0"/>
        <w:rPr>
          <w:rFonts w:ascii="Aptos" w:eastAsia="Calibri" w:hAnsi="Aptos" w:cs="Times New Roman"/>
          <w:iCs/>
          <w:sz w:val="28"/>
          <w:szCs w:val="28"/>
        </w:rPr>
      </w:pPr>
      <w:r w:rsidRPr="00FD6F3F">
        <w:rPr>
          <w:rFonts w:ascii="Aptos" w:eastAsia="Calibri" w:hAnsi="Aptos" w:cs="Times New Roman"/>
          <w:iCs/>
          <w:sz w:val="28"/>
          <w:szCs w:val="28"/>
        </w:rPr>
        <w:t>I have various versions of various productions that I am happy to let people borrow</w:t>
      </w:r>
      <w:r w:rsidR="00A035E9">
        <w:rPr>
          <w:rFonts w:ascii="Aptos" w:eastAsia="Calibri" w:hAnsi="Aptos" w:cs="Times New Roman"/>
          <w:iCs/>
          <w:sz w:val="28"/>
          <w:szCs w:val="28"/>
        </w:rPr>
        <w:t>,</w:t>
      </w:r>
      <w:r w:rsidRPr="00FD6F3F">
        <w:rPr>
          <w:rFonts w:ascii="Aptos" w:eastAsia="Calibri" w:hAnsi="Aptos" w:cs="Times New Roman"/>
          <w:iCs/>
          <w:sz w:val="28"/>
          <w:szCs w:val="28"/>
        </w:rPr>
        <w:t xml:space="preserve"> as long as they are </w:t>
      </w:r>
      <w:r w:rsidR="00A035E9">
        <w:rPr>
          <w:rFonts w:ascii="Aptos" w:eastAsia="Calibri" w:hAnsi="Aptos" w:cs="Times New Roman"/>
          <w:iCs/>
          <w:sz w:val="28"/>
          <w:szCs w:val="28"/>
        </w:rPr>
        <w:t xml:space="preserve">well </w:t>
      </w:r>
      <w:r w:rsidRPr="00FD6F3F">
        <w:rPr>
          <w:rFonts w:ascii="Aptos" w:eastAsia="Calibri" w:hAnsi="Aptos" w:cs="Times New Roman"/>
          <w:iCs/>
          <w:sz w:val="28"/>
          <w:szCs w:val="28"/>
        </w:rPr>
        <w:t>looked after and returned in the same condition as they were given.</w:t>
      </w:r>
    </w:p>
    <w:p w14:paraId="404767D0" w14:textId="563D972C" w:rsidR="006B50BC" w:rsidRPr="008102E0" w:rsidRDefault="006B50BC" w:rsidP="006B50BC">
      <w:pPr>
        <w:spacing w:after="0"/>
        <w:rPr>
          <w:rFonts w:ascii="Aptos" w:eastAsia="Calibri" w:hAnsi="Aptos" w:cs="Times New Roman"/>
          <w:iCs/>
          <w:sz w:val="12"/>
          <w:szCs w:val="12"/>
        </w:rPr>
      </w:pPr>
    </w:p>
    <w:p w14:paraId="12A87AB7" w14:textId="5C6DB735" w:rsidR="00EC2B8C" w:rsidRPr="00E925F9" w:rsidRDefault="00E02D99" w:rsidP="00E02D99">
      <w:pPr>
        <w:spacing w:after="0"/>
        <w:rPr>
          <w:rFonts w:ascii="Aptos" w:eastAsia="Calibri" w:hAnsi="Aptos" w:cs="Times New Roman"/>
          <w:b/>
          <w:bCs/>
          <w:iCs/>
          <w:sz w:val="28"/>
          <w:szCs w:val="28"/>
        </w:rPr>
      </w:pPr>
      <w:r w:rsidRPr="00E925F9">
        <w:rPr>
          <w:rFonts w:ascii="Aptos" w:eastAsia="Calibri" w:hAnsi="Aptos" w:cs="Times New Roman"/>
          <w:b/>
          <w:bCs/>
          <w:iCs/>
          <w:sz w:val="28"/>
          <w:szCs w:val="28"/>
        </w:rPr>
        <w:t xml:space="preserve"> </w:t>
      </w:r>
      <w:r w:rsidR="0043050E" w:rsidRPr="00E925F9">
        <w:rPr>
          <w:rFonts w:ascii="Aptos" w:eastAsia="Calibri" w:hAnsi="Aptos" w:cs="Times New Roman"/>
          <w:b/>
          <w:bCs/>
          <w:iCs/>
          <w:sz w:val="28"/>
          <w:szCs w:val="28"/>
        </w:rPr>
        <w:t xml:space="preserve">If there are any thoughts, questions </w:t>
      </w:r>
      <w:r w:rsidR="004616B4" w:rsidRPr="00E925F9">
        <w:rPr>
          <w:rFonts w:ascii="Aptos" w:eastAsia="Calibri" w:hAnsi="Aptos" w:cs="Times New Roman"/>
          <w:b/>
          <w:bCs/>
          <w:iCs/>
          <w:sz w:val="28"/>
          <w:szCs w:val="28"/>
        </w:rPr>
        <w:t>or queries then please do not hesitate to contact me.</w:t>
      </w:r>
    </w:p>
    <w:sectPr w:rsidR="00EC2B8C" w:rsidRPr="00E925F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F0F84" w14:textId="77777777" w:rsidR="00EC2B8C" w:rsidRDefault="00EC2B8C" w:rsidP="00EC2B8C">
      <w:pPr>
        <w:spacing w:after="0" w:line="240" w:lineRule="auto"/>
      </w:pPr>
      <w:r>
        <w:separator/>
      </w:r>
    </w:p>
  </w:endnote>
  <w:endnote w:type="continuationSeparator" w:id="0">
    <w:p w14:paraId="290AF41E" w14:textId="77777777" w:rsidR="00EC2B8C" w:rsidRDefault="00EC2B8C" w:rsidP="00EC2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C52D9" w14:textId="77777777" w:rsidR="00EC2B8C" w:rsidRDefault="00EC2B8C" w:rsidP="00EC2B8C">
      <w:pPr>
        <w:spacing w:after="0" w:line="240" w:lineRule="auto"/>
      </w:pPr>
      <w:r>
        <w:separator/>
      </w:r>
    </w:p>
  </w:footnote>
  <w:footnote w:type="continuationSeparator" w:id="0">
    <w:p w14:paraId="230F67EA" w14:textId="77777777" w:rsidR="00EC2B8C" w:rsidRDefault="00EC2B8C" w:rsidP="00EC2B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44E6E" w14:textId="4C9AC8D8" w:rsidR="00EC2B8C" w:rsidRPr="00EC2B8C" w:rsidRDefault="00EC2B8C" w:rsidP="00EC2B8C">
    <w:pPr>
      <w:pStyle w:val="Header"/>
      <w:jc w:val="center"/>
      <w:rPr>
        <w:b/>
        <w:bCs/>
        <w:sz w:val="32"/>
        <w:szCs w:val="32"/>
        <w:u w:val="single"/>
      </w:rPr>
    </w:pPr>
    <w:r w:rsidRPr="00EC2B8C">
      <w:rPr>
        <w:rFonts w:ascii="Cambria" w:eastAsia="Calibri" w:hAnsi="Cambria" w:cs="Times New Roman"/>
        <w:b/>
        <w:bCs/>
        <w:i/>
        <w:sz w:val="32"/>
        <w:szCs w:val="32"/>
        <w:u w:val="single"/>
      </w:rPr>
      <w:t>Performing Shakespeare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361DC"/>
    <w:multiLevelType w:val="hybridMultilevel"/>
    <w:tmpl w:val="206ACA46"/>
    <w:lvl w:ilvl="0" w:tplc="C578277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644D1B"/>
    <w:multiLevelType w:val="hybridMultilevel"/>
    <w:tmpl w:val="B9AA631A"/>
    <w:lvl w:ilvl="0" w:tplc="08090001">
      <w:numFmt w:val="bullet"/>
      <w:lvlText w:val=""/>
      <w:lvlJc w:val="left"/>
      <w:pPr>
        <w:ind w:left="785" w:hanging="360"/>
      </w:pPr>
      <w:rPr>
        <w:rFonts w:ascii="Symbol" w:eastAsia="Times New Roman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F41AF2"/>
    <w:multiLevelType w:val="hybridMultilevel"/>
    <w:tmpl w:val="2996BA4A"/>
    <w:lvl w:ilvl="0" w:tplc="290C2C2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4872713">
    <w:abstractNumId w:val="1"/>
  </w:num>
  <w:num w:numId="2" w16cid:durableId="1702122909">
    <w:abstractNumId w:val="0"/>
  </w:num>
  <w:num w:numId="3" w16cid:durableId="14236021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B8C"/>
    <w:rsid w:val="000A122B"/>
    <w:rsid w:val="000C0D8A"/>
    <w:rsid w:val="000C5817"/>
    <w:rsid w:val="00170F81"/>
    <w:rsid w:val="001E7A58"/>
    <w:rsid w:val="001F14E4"/>
    <w:rsid w:val="00294FCA"/>
    <w:rsid w:val="002F3BE5"/>
    <w:rsid w:val="00322FC1"/>
    <w:rsid w:val="00363D13"/>
    <w:rsid w:val="0037219B"/>
    <w:rsid w:val="003D7239"/>
    <w:rsid w:val="003F2DFC"/>
    <w:rsid w:val="0043050E"/>
    <w:rsid w:val="004616B4"/>
    <w:rsid w:val="0049218F"/>
    <w:rsid w:val="004A22EE"/>
    <w:rsid w:val="004F019B"/>
    <w:rsid w:val="005A0EDC"/>
    <w:rsid w:val="00600763"/>
    <w:rsid w:val="00660F1C"/>
    <w:rsid w:val="0066218F"/>
    <w:rsid w:val="006B098D"/>
    <w:rsid w:val="006B50BC"/>
    <w:rsid w:val="006F525D"/>
    <w:rsid w:val="00713B07"/>
    <w:rsid w:val="00773352"/>
    <w:rsid w:val="008102E0"/>
    <w:rsid w:val="0081383F"/>
    <w:rsid w:val="00842C7A"/>
    <w:rsid w:val="008948D8"/>
    <w:rsid w:val="008D03C3"/>
    <w:rsid w:val="009C601A"/>
    <w:rsid w:val="00A035E9"/>
    <w:rsid w:val="00A52F0C"/>
    <w:rsid w:val="00A61003"/>
    <w:rsid w:val="00AD70ED"/>
    <w:rsid w:val="00AE76A1"/>
    <w:rsid w:val="00AE77FB"/>
    <w:rsid w:val="00BE68E6"/>
    <w:rsid w:val="00C91FD3"/>
    <w:rsid w:val="00CC6DB4"/>
    <w:rsid w:val="00CE4F64"/>
    <w:rsid w:val="00D40778"/>
    <w:rsid w:val="00D46497"/>
    <w:rsid w:val="00D657BC"/>
    <w:rsid w:val="00D757E4"/>
    <w:rsid w:val="00E02D99"/>
    <w:rsid w:val="00E925F9"/>
    <w:rsid w:val="00EC2B8C"/>
    <w:rsid w:val="00EF4850"/>
    <w:rsid w:val="00F77745"/>
    <w:rsid w:val="00FD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528DE"/>
  <w15:chartTrackingRefBased/>
  <w15:docId w15:val="{B697E4DD-88DE-4532-8D14-ADA3A5BDD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B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B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C2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2B8C"/>
  </w:style>
  <w:style w:type="paragraph" w:styleId="Footer">
    <w:name w:val="footer"/>
    <w:basedOn w:val="Normal"/>
    <w:link w:val="FooterChar"/>
    <w:uiPriority w:val="99"/>
    <w:unhideWhenUsed/>
    <w:rsid w:val="00EC2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2B8C"/>
  </w:style>
  <w:style w:type="character" w:styleId="Hyperlink">
    <w:name w:val="Hyperlink"/>
    <w:basedOn w:val="DefaultParagraphFont"/>
    <w:uiPriority w:val="99"/>
    <w:unhideWhenUsed/>
    <w:rsid w:val="00EC2B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2B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Scannell</dc:creator>
  <cp:keywords/>
  <dc:description/>
  <cp:lastModifiedBy>James Scannell</cp:lastModifiedBy>
  <cp:revision>2</cp:revision>
  <dcterms:created xsi:type="dcterms:W3CDTF">2023-11-16T18:33:00Z</dcterms:created>
  <dcterms:modified xsi:type="dcterms:W3CDTF">2023-11-16T18:33:00Z</dcterms:modified>
</cp:coreProperties>
</file>