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23460" w14:textId="77777777" w:rsidR="00263292" w:rsidRPr="00CB05E0" w:rsidRDefault="00263292" w:rsidP="00CB05E0">
      <w:pPr>
        <w:spacing w:line="360" w:lineRule="auto"/>
        <w:jc w:val="center"/>
        <w:rPr>
          <w:rFonts w:ascii="Arial" w:hAnsi="Arial" w:cs="Arial"/>
          <w:color w:val="000000" w:themeColor="text1"/>
        </w:rPr>
      </w:pPr>
    </w:p>
    <w:p w14:paraId="65603D69" w14:textId="77777777" w:rsidR="00263292" w:rsidRPr="00CB05E0" w:rsidRDefault="00263292" w:rsidP="00CB05E0">
      <w:pPr>
        <w:spacing w:line="360" w:lineRule="auto"/>
        <w:jc w:val="center"/>
        <w:rPr>
          <w:rFonts w:ascii="Arial" w:hAnsi="Arial" w:cs="Arial"/>
          <w:color w:val="000000" w:themeColor="text1"/>
        </w:rPr>
      </w:pPr>
    </w:p>
    <w:p w14:paraId="3820CCC5" w14:textId="455D4F2B" w:rsidR="00263292" w:rsidRPr="00CB05E0" w:rsidRDefault="000B40E0" w:rsidP="00CB05E0">
      <w:pPr>
        <w:spacing w:line="360" w:lineRule="auto"/>
        <w:jc w:val="center"/>
        <w:rPr>
          <w:rFonts w:ascii="Arial" w:hAnsi="Arial" w:cs="Arial"/>
          <w:color w:val="000000" w:themeColor="text1"/>
        </w:rPr>
      </w:pPr>
      <w:r w:rsidRPr="00CB05E0">
        <w:rPr>
          <w:rFonts w:ascii="Arial" w:eastAsia="Times New Roman" w:hAnsi="Arial" w:cs="Arial"/>
          <w:noProof/>
          <w:lang w:eastAsia="en-GB"/>
        </w:rPr>
        <w:drawing>
          <wp:anchor distT="0" distB="0" distL="114300" distR="114300" simplePos="0" relativeHeight="251659264" behindDoc="1" locked="0" layoutInCell="1" allowOverlap="1" wp14:anchorId="43883EBB" wp14:editId="07442C53">
            <wp:simplePos x="0" y="0"/>
            <wp:positionH relativeFrom="column">
              <wp:posOffset>544945</wp:posOffset>
            </wp:positionH>
            <wp:positionV relativeFrom="paragraph">
              <wp:posOffset>37350</wp:posOffset>
            </wp:positionV>
            <wp:extent cx="5075555" cy="969645"/>
            <wp:effectExtent l="0" t="0" r="4445" b="0"/>
            <wp:wrapTight wrapText="bothSides">
              <wp:wrapPolygon edited="0">
                <wp:start x="0" y="0"/>
                <wp:lineTo x="0" y="21218"/>
                <wp:lineTo x="21565" y="21218"/>
                <wp:lineTo x="21565" y="0"/>
                <wp:lineTo x="0" y="0"/>
              </wp:wrapPolygon>
            </wp:wrapTight>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75555" cy="969645"/>
                    </a:xfrm>
                    <a:prstGeom prst="rect">
                      <a:avLst/>
                    </a:prstGeom>
                  </pic:spPr>
                </pic:pic>
              </a:graphicData>
            </a:graphic>
            <wp14:sizeRelH relativeFrom="page">
              <wp14:pctWidth>0</wp14:pctWidth>
            </wp14:sizeRelH>
            <wp14:sizeRelV relativeFrom="page">
              <wp14:pctHeight>0</wp14:pctHeight>
            </wp14:sizeRelV>
          </wp:anchor>
        </w:drawing>
      </w:r>
    </w:p>
    <w:p w14:paraId="5D5C836C" w14:textId="09DED9FC" w:rsidR="00263292" w:rsidRPr="00CB05E0" w:rsidRDefault="00263292" w:rsidP="00CB05E0">
      <w:pPr>
        <w:spacing w:line="360" w:lineRule="auto"/>
        <w:jc w:val="center"/>
        <w:rPr>
          <w:rFonts w:ascii="Arial" w:hAnsi="Arial" w:cs="Arial"/>
          <w:color w:val="000000" w:themeColor="text1"/>
        </w:rPr>
      </w:pPr>
    </w:p>
    <w:p w14:paraId="412AA89E" w14:textId="77777777" w:rsidR="00263292" w:rsidRPr="00CB05E0" w:rsidRDefault="00263292" w:rsidP="00CB05E0">
      <w:pPr>
        <w:spacing w:line="360" w:lineRule="auto"/>
        <w:jc w:val="center"/>
        <w:rPr>
          <w:rFonts w:ascii="Arial" w:hAnsi="Arial" w:cs="Arial"/>
          <w:color w:val="000000" w:themeColor="text1"/>
        </w:rPr>
      </w:pPr>
    </w:p>
    <w:p w14:paraId="1C937BD5" w14:textId="77777777" w:rsidR="00263292" w:rsidRPr="00CB05E0" w:rsidRDefault="00263292" w:rsidP="00CB05E0">
      <w:pPr>
        <w:spacing w:line="360" w:lineRule="auto"/>
        <w:jc w:val="center"/>
        <w:rPr>
          <w:rFonts w:ascii="Arial" w:hAnsi="Arial" w:cs="Arial"/>
          <w:color w:val="000000" w:themeColor="text1"/>
        </w:rPr>
      </w:pPr>
    </w:p>
    <w:p w14:paraId="61026A53" w14:textId="77777777" w:rsidR="00263292" w:rsidRPr="00CB05E0" w:rsidRDefault="00263292" w:rsidP="00CB05E0">
      <w:pPr>
        <w:spacing w:line="360" w:lineRule="auto"/>
        <w:jc w:val="center"/>
        <w:rPr>
          <w:rFonts w:ascii="Arial" w:hAnsi="Arial" w:cs="Arial"/>
          <w:color w:val="000000" w:themeColor="text1"/>
        </w:rPr>
      </w:pPr>
    </w:p>
    <w:p w14:paraId="42088B46" w14:textId="6416ADAB" w:rsidR="00263292" w:rsidRPr="00CB05E0" w:rsidRDefault="000B40E0" w:rsidP="00CB05E0">
      <w:pPr>
        <w:spacing w:line="360" w:lineRule="auto"/>
        <w:jc w:val="center"/>
        <w:rPr>
          <w:rFonts w:ascii="Arial" w:hAnsi="Arial" w:cs="Arial"/>
          <w:color w:val="000000" w:themeColor="text1"/>
        </w:rPr>
      </w:pPr>
      <w:r w:rsidRPr="00CB05E0">
        <w:rPr>
          <w:rFonts w:ascii="Arial" w:hAnsi="Arial" w:cs="Arial"/>
          <w:color w:val="000000" w:themeColor="text1"/>
        </w:rPr>
        <w:t>Task 2: A REFLECTIVE ACCOUNT OF MY LEARNING JOURNEY</w:t>
      </w:r>
    </w:p>
    <w:p w14:paraId="5CD3E5ED" w14:textId="77777777" w:rsidR="00263292" w:rsidRPr="00CB05E0" w:rsidRDefault="00263292" w:rsidP="00CB05E0">
      <w:pPr>
        <w:spacing w:line="360" w:lineRule="auto"/>
        <w:jc w:val="center"/>
        <w:rPr>
          <w:rFonts w:ascii="Arial" w:hAnsi="Arial" w:cs="Arial"/>
          <w:color w:val="000000" w:themeColor="text1"/>
        </w:rPr>
      </w:pPr>
    </w:p>
    <w:p w14:paraId="5B502D32" w14:textId="20CCE6CA" w:rsidR="00263292" w:rsidRPr="00CB05E0" w:rsidRDefault="000B40E0" w:rsidP="00CB05E0">
      <w:pPr>
        <w:spacing w:line="360" w:lineRule="auto"/>
        <w:jc w:val="center"/>
        <w:rPr>
          <w:rFonts w:ascii="Arial" w:hAnsi="Arial" w:cs="Arial"/>
          <w:color w:val="000000" w:themeColor="text1"/>
        </w:rPr>
      </w:pPr>
      <w:r w:rsidRPr="00CB05E0">
        <w:rPr>
          <w:rFonts w:ascii="Arial" w:hAnsi="Arial" w:cs="Arial"/>
        </w:rPr>
        <w:t>Module code: Academic and Employability Skills</w:t>
      </w:r>
    </w:p>
    <w:p w14:paraId="5F4DE1FA" w14:textId="77777777" w:rsidR="000B40E0" w:rsidRPr="00CB05E0" w:rsidRDefault="000B40E0" w:rsidP="00CB05E0">
      <w:pPr>
        <w:spacing w:line="360" w:lineRule="auto"/>
        <w:jc w:val="center"/>
        <w:rPr>
          <w:rFonts w:ascii="Arial" w:hAnsi="Arial" w:cs="Arial"/>
          <w:color w:val="000000" w:themeColor="text1"/>
        </w:rPr>
      </w:pPr>
    </w:p>
    <w:p w14:paraId="2875A836" w14:textId="77777777" w:rsidR="000B40E0" w:rsidRPr="00CB05E0" w:rsidRDefault="000B40E0" w:rsidP="00CB05E0">
      <w:pPr>
        <w:spacing w:line="360" w:lineRule="auto"/>
        <w:jc w:val="center"/>
        <w:rPr>
          <w:rFonts w:ascii="Arial" w:hAnsi="Arial" w:cs="Arial"/>
          <w:color w:val="000000" w:themeColor="text1"/>
        </w:rPr>
      </w:pPr>
    </w:p>
    <w:p w14:paraId="46468844" w14:textId="77777777" w:rsidR="000B40E0" w:rsidRPr="000B40E0" w:rsidRDefault="000B40E0" w:rsidP="00CB05E0">
      <w:pPr>
        <w:spacing w:line="360" w:lineRule="auto"/>
        <w:jc w:val="center"/>
        <w:rPr>
          <w:rFonts w:ascii="Arial" w:hAnsi="Arial" w:cs="Arial"/>
          <w:color w:val="000000" w:themeColor="text1"/>
          <w:lang w:val="en-GB"/>
        </w:rPr>
      </w:pPr>
    </w:p>
    <w:p w14:paraId="07ECD23E" w14:textId="69DC9415" w:rsidR="000B40E0" w:rsidRPr="00CB05E0" w:rsidRDefault="000B40E0" w:rsidP="00CB05E0">
      <w:pPr>
        <w:spacing w:line="360" w:lineRule="auto"/>
        <w:jc w:val="center"/>
        <w:rPr>
          <w:rFonts w:ascii="Arial" w:hAnsi="Arial" w:cs="Arial"/>
          <w:color w:val="000000" w:themeColor="text1"/>
          <w:lang w:val="en-GB"/>
        </w:rPr>
      </w:pPr>
    </w:p>
    <w:p w14:paraId="234A5710" w14:textId="77777777" w:rsidR="000B40E0" w:rsidRPr="00CB05E0" w:rsidRDefault="000B40E0" w:rsidP="00CB05E0">
      <w:pPr>
        <w:spacing w:line="360" w:lineRule="auto"/>
        <w:jc w:val="center"/>
        <w:rPr>
          <w:rFonts w:ascii="Arial" w:hAnsi="Arial" w:cs="Arial"/>
          <w:color w:val="000000" w:themeColor="text1"/>
          <w:lang w:val="en-GB"/>
        </w:rPr>
      </w:pPr>
    </w:p>
    <w:p w14:paraId="073FEF9C" w14:textId="6DA50EB8" w:rsidR="000B40E0" w:rsidRPr="00CB05E0" w:rsidRDefault="000B40E0" w:rsidP="00CB05E0">
      <w:pPr>
        <w:spacing w:line="360" w:lineRule="auto"/>
        <w:jc w:val="center"/>
        <w:rPr>
          <w:rFonts w:ascii="Arial" w:hAnsi="Arial" w:cs="Arial"/>
          <w:color w:val="000000" w:themeColor="text1"/>
          <w:lang w:val="en-GB"/>
        </w:rPr>
      </w:pPr>
      <w:r w:rsidRPr="00CB05E0">
        <w:rPr>
          <w:rFonts w:ascii="Arial" w:hAnsi="Arial" w:cs="Arial"/>
          <w:color w:val="000000" w:themeColor="text1"/>
          <w:lang w:val="en-GB"/>
        </w:rPr>
        <w:t>Student Name:</w:t>
      </w:r>
      <w:r w:rsidR="002A41FB">
        <w:rPr>
          <w:rFonts w:ascii="Arial" w:hAnsi="Arial" w:cs="Arial"/>
          <w:color w:val="000000" w:themeColor="text1"/>
          <w:lang w:val="en-GB"/>
        </w:rPr>
        <w:t xml:space="preserve"> Sana Arif</w:t>
      </w:r>
    </w:p>
    <w:p w14:paraId="142442EC" w14:textId="4FFA16A7" w:rsidR="000B40E0" w:rsidRPr="000B40E0" w:rsidRDefault="000B40E0" w:rsidP="00CB05E0">
      <w:pPr>
        <w:spacing w:line="360" w:lineRule="auto"/>
        <w:jc w:val="center"/>
        <w:rPr>
          <w:rFonts w:ascii="Arial" w:hAnsi="Arial" w:cs="Arial"/>
          <w:color w:val="000000" w:themeColor="text1"/>
          <w:lang w:val="en-GB"/>
        </w:rPr>
      </w:pPr>
      <w:r w:rsidRPr="000B40E0">
        <w:rPr>
          <w:rFonts w:ascii="Arial" w:hAnsi="Arial" w:cs="Arial"/>
          <w:color w:val="000000" w:themeColor="text1"/>
          <w:lang w:val="en-GB"/>
        </w:rPr>
        <w:t>Student ID:</w:t>
      </w:r>
      <w:r w:rsidR="002A41FB">
        <w:rPr>
          <w:rFonts w:ascii="Arial" w:hAnsi="Arial" w:cs="Arial"/>
          <w:color w:val="000000" w:themeColor="text1"/>
          <w:lang w:val="en-GB"/>
        </w:rPr>
        <w:t xml:space="preserve"> (2116663)</w:t>
      </w:r>
    </w:p>
    <w:p w14:paraId="05F47A2C" w14:textId="78393A51" w:rsidR="000B40E0" w:rsidRPr="00CB05E0" w:rsidRDefault="006A173F" w:rsidP="00CB05E0">
      <w:pPr>
        <w:spacing w:line="360" w:lineRule="auto"/>
        <w:jc w:val="center"/>
        <w:rPr>
          <w:rFonts w:ascii="Arial" w:hAnsi="Arial" w:cs="Arial"/>
          <w:color w:val="000000" w:themeColor="text1"/>
        </w:rPr>
      </w:pPr>
      <w:r>
        <w:rPr>
          <w:rFonts w:ascii="Arial" w:hAnsi="Arial" w:cs="Arial"/>
          <w:color w:val="000000" w:themeColor="text1"/>
        </w:rPr>
        <w:t xml:space="preserve">Lectures name: </w:t>
      </w:r>
      <w:proofErr w:type="spellStart"/>
      <w:r>
        <w:rPr>
          <w:rFonts w:ascii="Arial" w:hAnsi="Arial" w:cs="Arial"/>
          <w:color w:val="000000" w:themeColor="text1"/>
        </w:rPr>
        <w:t>Mr</w:t>
      </w:r>
      <w:proofErr w:type="spellEnd"/>
      <w:r>
        <w:rPr>
          <w:rFonts w:ascii="Arial" w:hAnsi="Arial" w:cs="Arial"/>
          <w:color w:val="000000" w:themeColor="text1"/>
        </w:rPr>
        <w:t xml:space="preserve"> </w:t>
      </w:r>
      <w:proofErr w:type="spellStart"/>
      <w:r>
        <w:rPr>
          <w:rFonts w:ascii="Arial" w:hAnsi="Arial" w:cs="Arial"/>
          <w:color w:val="000000" w:themeColor="text1"/>
        </w:rPr>
        <w:t>M.Zuwirai</w:t>
      </w:r>
      <w:proofErr w:type="spellEnd"/>
      <w:r>
        <w:rPr>
          <w:rFonts w:ascii="Arial" w:hAnsi="Arial" w:cs="Arial"/>
          <w:color w:val="000000" w:themeColor="text1"/>
        </w:rPr>
        <w:t xml:space="preserve"> </w:t>
      </w:r>
    </w:p>
    <w:p w14:paraId="22369E55" w14:textId="277E6576" w:rsidR="00263292" w:rsidRPr="00CB05E0" w:rsidRDefault="00263292" w:rsidP="00CB05E0">
      <w:pPr>
        <w:spacing w:line="360" w:lineRule="auto"/>
        <w:jc w:val="center"/>
        <w:rPr>
          <w:rFonts w:ascii="Arial" w:hAnsi="Arial" w:cs="Arial"/>
          <w:color w:val="000000" w:themeColor="text1"/>
        </w:rPr>
      </w:pPr>
      <w:r w:rsidRPr="00CB05E0">
        <w:rPr>
          <w:rFonts w:ascii="Arial" w:hAnsi="Arial" w:cs="Arial"/>
          <w:color w:val="000000" w:themeColor="text1"/>
        </w:rPr>
        <w:t>Date</w:t>
      </w:r>
      <w:r w:rsidR="002A41FB">
        <w:rPr>
          <w:rFonts w:ascii="Arial" w:hAnsi="Arial" w:cs="Arial"/>
          <w:color w:val="000000" w:themeColor="text1"/>
        </w:rPr>
        <w:t>: 30/03/2022</w:t>
      </w:r>
    </w:p>
    <w:p w14:paraId="2464E558" w14:textId="77777777" w:rsidR="00263292" w:rsidRPr="00CB05E0" w:rsidRDefault="00263292" w:rsidP="00CB05E0">
      <w:pPr>
        <w:spacing w:line="360" w:lineRule="auto"/>
        <w:jc w:val="center"/>
        <w:rPr>
          <w:rFonts w:ascii="Arial" w:hAnsi="Arial" w:cs="Arial"/>
          <w:color w:val="000000" w:themeColor="text1"/>
        </w:rPr>
      </w:pPr>
      <w:r w:rsidRPr="00CB05E0">
        <w:rPr>
          <w:rFonts w:ascii="Arial" w:hAnsi="Arial" w:cs="Arial"/>
          <w:color w:val="000000" w:themeColor="text1"/>
        </w:rPr>
        <w:br w:type="page"/>
      </w:r>
    </w:p>
    <w:p w14:paraId="7F06BD0C" w14:textId="77777777" w:rsidR="00DC0DC1" w:rsidRPr="00CB05E0" w:rsidRDefault="00DC0DC1" w:rsidP="00CB05E0">
      <w:pPr>
        <w:spacing w:line="360" w:lineRule="auto"/>
        <w:jc w:val="both"/>
        <w:rPr>
          <w:rFonts w:ascii="Arial" w:hAnsi="Arial" w:cs="Arial"/>
          <w:color w:val="000000" w:themeColor="text1"/>
        </w:rPr>
      </w:pPr>
    </w:p>
    <w:p w14:paraId="4DBF18DD" w14:textId="72C8DB09" w:rsidR="00A72388" w:rsidRPr="00CB05E0" w:rsidRDefault="000B40E0" w:rsidP="00CB05E0">
      <w:pPr>
        <w:spacing w:line="360" w:lineRule="auto"/>
        <w:jc w:val="both"/>
        <w:rPr>
          <w:rFonts w:ascii="Arial" w:hAnsi="Arial" w:cs="Arial"/>
          <w:b/>
          <w:bCs/>
          <w:color w:val="000000" w:themeColor="text1"/>
        </w:rPr>
      </w:pPr>
      <w:r w:rsidRPr="00CB05E0">
        <w:rPr>
          <w:rFonts w:ascii="Arial" w:hAnsi="Arial" w:cs="Arial"/>
          <w:b/>
          <w:bCs/>
          <w:color w:val="000000" w:themeColor="text1"/>
        </w:rPr>
        <w:t xml:space="preserve">A REFLECTIVE ACCOUNT OF MY LEARNING JOURNEY: </w:t>
      </w:r>
      <w:r w:rsidR="00E467CC" w:rsidRPr="00CB05E0">
        <w:rPr>
          <w:rFonts w:ascii="Arial" w:hAnsi="Arial" w:cs="Arial"/>
          <w:b/>
          <w:bCs/>
          <w:color w:val="000000" w:themeColor="text1"/>
        </w:rPr>
        <w:t>GIBBS REFLECTION</w:t>
      </w:r>
    </w:p>
    <w:p w14:paraId="6465166F" w14:textId="4AAD667C" w:rsidR="00DC0DC1" w:rsidRPr="00CB05E0" w:rsidRDefault="00E467CC" w:rsidP="00CB05E0">
      <w:pPr>
        <w:spacing w:line="360" w:lineRule="auto"/>
        <w:jc w:val="both"/>
        <w:rPr>
          <w:rFonts w:ascii="Arial" w:hAnsi="Arial" w:cs="Arial"/>
          <w:color w:val="000000" w:themeColor="text1"/>
        </w:rPr>
      </w:pPr>
      <w:r w:rsidRPr="00CB05E0">
        <w:rPr>
          <w:rFonts w:ascii="Arial" w:hAnsi="Arial" w:cs="Arial"/>
          <w:color w:val="000000" w:themeColor="text1"/>
        </w:rPr>
        <w:tab/>
        <w:t xml:space="preserve">This essay aims to critically reflect on writing my first assignment about employee motivation challenges and encapsulate the experience of working as a team. The reflection will follow the Gibbs reflective cycle, considering that it is one of the most popular reflection tools. Additionally, reflection is considered one of the most important approaches to professionals that embrace </w:t>
      </w:r>
      <w:r w:rsidR="005E19A3" w:rsidRPr="00CB05E0">
        <w:rPr>
          <w:rFonts w:ascii="Arial" w:hAnsi="Arial" w:cs="Arial"/>
          <w:color w:val="000000" w:themeColor="text1"/>
        </w:rPr>
        <w:t>long-term</w:t>
      </w:r>
      <w:r w:rsidRPr="00CB05E0">
        <w:rPr>
          <w:rFonts w:ascii="Arial" w:hAnsi="Arial" w:cs="Arial"/>
          <w:color w:val="000000" w:themeColor="text1"/>
        </w:rPr>
        <w:t xml:space="preserve"> learning</w:t>
      </w:r>
      <w:sdt>
        <w:sdtPr>
          <w:rPr>
            <w:rFonts w:ascii="Arial" w:hAnsi="Arial" w:cs="Arial"/>
            <w:color w:val="000000" w:themeColor="text1"/>
          </w:rPr>
          <w:id w:val="-815175387"/>
          <w:citation/>
        </w:sdtPr>
        <w:sdtEndPr/>
        <w:sdtContent>
          <w:r w:rsidR="00263292" w:rsidRPr="00CB05E0">
            <w:rPr>
              <w:rFonts w:ascii="Arial" w:hAnsi="Arial" w:cs="Arial"/>
              <w:color w:val="000000" w:themeColor="text1"/>
            </w:rPr>
            <w:fldChar w:fldCharType="begin"/>
          </w:r>
          <w:r w:rsidR="00263292" w:rsidRPr="00CB05E0">
            <w:rPr>
              <w:rFonts w:ascii="Arial" w:hAnsi="Arial" w:cs="Arial"/>
              <w:color w:val="000000" w:themeColor="text1"/>
            </w:rPr>
            <w:instrText xml:space="preserve"> CITATION All18 \l 1033 </w:instrText>
          </w:r>
          <w:r w:rsidR="00263292" w:rsidRPr="00CB05E0">
            <w:rPr>
              <w:rFonts w:ascii="Arial" w:hAnsi="Arial" w:cs="Arial"/>
              <w:color w:val="000000" w:themeColor="text1"/>
            </w:rPr>
            <w:fldChar w:fldCharType="separate"/>
          </w:r>
          <w:r w:rsidR="00263292" w:rsidRPr="00CB05E0">
            <w:rPr>
              <w:rFonts w:ascii="Arial" w:hAnsi="Arial" w:cs="Arial"/>
              <w:noProof/>
              <w:color w:val="000000" w:themeColor="text1"/>
            </w:rPr>
            <w:t xml:space="preserve"> (All Answers Ltd, 2018)</w:t>
          </w:r>
          <w:r w:rsidR="00263292" w:rsidRPr="00CB05E0">
            <w:rPr>
              <w:rFonts w:ascii="Arial" w:hAnsi="Arial" w:cs="Arial"/>
              <w:color w:val="000000" w:themeColor="text1"/>
            </w:rPr>
            <w:fldChar w:fldCharType="end"/>
          </w:r>
        </w:sdtContent>
      </w:sdt>
      <w:r w:rsidRPr="00CB05E0">
        <w:rPr>
          <w:rFonts w:ascii="Arial" w:hAnsi="Arial" w:cs="Arial"/>
          <w:color w:val="000000" w:themeColor="text1"/>
        </w:rPr>
        <w:t xml:space="preserve">. In essence, reflective learning is the process through which </w:t>
      </w:r>
      <w:r w:rsidR="005E19A3" w:rsidRPr="00CB05E0">
        <w:rPr>
          <w:rFonts w:ascii="Arial" w:hAnsi="Arial" w:cs="Arial"/>
          <w:color w:val="000000" w:themeColor="text1"/>
        </w:rPr>
        <w:t>people</w:t>
      </w:r>
      <w:r w:rsidRPr="00CB05E0">
        <w:rPr>
          <w:rFonts w:ascii="Arial" w:hAnsi="Arial" w:cs="Arial"/>
          <w:color w:val="000000" w:themeColor="text1"/>
        </w:rPr>
        <w:t xml:space="preserve"> learn</w:t>
      </w:r>
      <w:r w:rsidR="00BC2C45" w:rsidRPr="00CB05E0">
        <w:rPr>
          <w:rFonts w:ascii="Arial" w:hAnsi="Arial" w:cs="Arial"/>
          <w:color w:val="000000" w:themeColor="text1"/>
        </w:rPr>
        <w:t xml:space="preserve"> through past experiences or, at times, activities that lead to gaining new understandings about themselves or their practice. Reflection is considered a way to promote personal and professional developments that, in the long run, stimulate both personal and professional growth. The Gibbs reflective cycle was first used in 1988. It encapsulates six key stages of reflection that aid the reflector to have a critical look at all the crucial phases of an experience or activity. Ideally, the uniqueness and fame of the model are because it includes feelings, emotions, knowledge, and actions and offers suggestions on repeated experiences that are not </w:t>
      </w:r>
      <w:r w:rsidR="005E19A3" w:rsidRPr="00CB05E0">
        <w:rPr>
          <w:rFonts w:ascii="Arial" w:hAnsi="Arial" w:cs="Arial"/>
          <w:color w:val="000000" w:themeColor="text1"/>
        </w:rPr>
        <w:t>included</w:t>
      </w:r>
      <w:r w:rsidR="00BC2C45" w:rsidRPr="00CB05E0">
        <w:rPr>
          <w:rFonts w:ascii="Arial" w:hAnsi="Arial" w:cs="Arial"/>
          <w:color w:val="000000" w:themeColor="text1"/>
        </w:rPr>
        <w:t xml:space="preserve"> in Kolb’s reflective model. For this </w:t>
      </w:r>
      <w:r w:rsidR="005E19A3" w:rsidRPr="00CB05E0">
        <w:rPr>
          <w:rFonts w:ascii="Arial" w:hAnsi="Arial" w:cs="Arial"/>
          <w:color w:val="000000" w:themeColor="text1"/>
        </w:rPr>
        <w:t>reason,</w:t>
      </w:r>
      <w:r w:rsidR="00BC2C45" w:rsidRPr="00CB05E0">
        <w:rPr>
          <w:rFonts w:ascii="Arial" w:hAnsi="Arial" w:cs="Arial"/>
          <w:color w:val="000000" w:themeColor="text1"/>
        </w:rPr>
        <w:t xml:space="preserve"> Gibbs's reflective model is wider and more comprehensive, thus offering a more flexible approach in the examination of a situation through a critical lens to enable future </w:t>
      </w:r>
      <w:r w:rsidR="00BC2C45" w:rsidRPr="00CB05E0">
        <w:rPr>
          <w:rFonts w:ascii="Arial" w:hAnsi="Arial" w:cs="Arial"/>
        </w:rPr>
        <w:t>changes</w:t>
      </w:r>
      <w:r w:rsidR="00F527BB" w:rsidRPr="00CB05E0">
        <w:rPr>
          <w:rFonts w:ascii="Arial" w:hAnsi="Arial" w:cs="Arial"/>
        </w:rPr>
        <w:t xml:space="preserve"> (</w:t>
      </w:r>
      <w:proofErr w:type="spellStart"/>
      <w:r w:rsidR="0019682F" w:rsidRPr="00CB05E0">
        <w:rPr>
          <w:rFonts w:ascii="Arial" w:hAnsi="Arial" w:cs="Arial"/>
        </w:rPr>
        <w:t>Burnapp</w:t>
      </w:r>
      <w:proofErr w:type="spellEnd"/>
      <w:r w:rsidR="0019682F" w:rsidRPr="00CB05E0">
        <w:rPr>
          <w:rFonts w:ascii="Arial" w:hAnsi="Arial" w:cs="Arial"/>
        </w:rPr>
        <w:t xml:space="preserve"> 2009</w:t>
      </w:r>
      <w:r w:rsidR="00F527BB" w:rsidRPr="00CB05E0">
        <w:rPr>
          <w:rFonts w:ascii="Arial" w:hAnsi="Arial" w:cs="Arial"/>
        </w:rPr>
        <w:t>)</w:t>
      </w:r>
      <w:r w:rsidR="00BC2C45" w:rsidRPr="00CB05E0">
        <w:rPr>
          <w:rFonts w:ascii="Arial" w:hAnsi="Arial" w:cs="Arial"/>
        </w:rPr>
        <w:t xml:space="preserve">. </w:t>
      </w:r>
      <w:r w:rsidR="00DC0DC1" w:rsidRPr="00CB05E0">
        <w:rPr>
          <w:rFonts w:ascii="Arial" w:hAnsi="Arial" w:cs="Arial"/>
          <w:color w:val="000000" w:themeColor="text1"/>
          <w:lang w:val="en-GB"/>
        </w:rPr>
        <w:t xml:space="preserve">Figure </w:t>
      </w:r>
      <w:r w:rsidR="0019682F" w:rsidRPr="00CB05E0">
        <w:rPr>
          <w:rFonts w:ascii="Arial" w:hAnsi="Arial" w:cs="Arial"/>
          <w:color w:val="000000" w:themeColor="text1"/>
          <w:lang w:val="en-GB"/>
        </w:rPr>
        <w:t xml:space="preserve">1 show the </w:t>
      </w:r>
      <w:r w:rsidR="00DC0DC1" w:rsidRPr="00DC0DC1">
        <w:rPr>
          <w:rFonts w:ascii="Arial" w:hAnsi="Arial" w:cs="Arial"/>
          <w:color w:val="000000" w:themeColor="text1"/>
          <w:lang w:val="en-GB"/>
        </w:rPr>
        <w:t xml:space="preserve">Gibbs’ model </w:t>
      </w:r>
      <w:r w:rsidR="0019682F" w:rsidRPr="00DC0DC1">
        <w:rPr>
          <w:rFonts w:ascii="Arial" w:hAnsi="Arial" w:cs="Arial"/>
          <w:color w:val="000000" w:themeColor="text1"/>
          <w:lang w:val="en-GB"/>
        </w:rPr>
        <w:t xml:space="preserve">structure </w:t>
      </w:r>
      <w:r w:rsidR="0019682F" w:rsidRPr="00CB05E0">
        <w:rPr>
          <w:rFonts w:ascii="Arial" w:hAnsi="Arial" w:cs="Arial"/>
          <w:color w:val="000000" w:themeColor="text1"/>
          <w:lang w:val="en-GB"/>
        </w:rPr>
        <w:t xml:space="preserve">which I </w:t>
      </w:r>
      <w:r w:rsidR="0019682F" w:rsidRPr="00DC0DC1">
        <w:rPr>
          <w:rFonts w:ascii="Arial" w:hAnsi="Arial" w:cs="Arial"/>
          <w:color w:val="000000" w:themeColor="text1"/>
          <w:lang w:val="en-GB"/>
        </w:rPr>
        <w:t>use</w:t>
      </w:r>
      <w:r w:rsidR="0019682F" w:rsidRPr="00CB05E0">
        <w:rPr>
          <w:rFonts w:ascii="Arial" w:hAnsi="Arial" w:cs="Arial"/>
          <w:color w:val="000000" w:themeColor="text1"/>
          <w:lang w:val="en-GB"/>
        </w:rPr>
        <w:t>d.</w:t>
      </w:r>
    </w:p>
    <w:p w14:paraId="79417025" w14:textId="77777777" w:rsidR="0019682F" w:rsidRPr="00DC0DC1" w:rsidRDefault="0019682F" w:rsidP="00CB05E0">
      <w:pPr>
        <w:spacing w:line="360" w:lineRule="auto"/>
        <w:jc w:val="both"/>
        <w:rPr>
          <w:rFonts w:ascii="Arial" w:hAnsi="Arial" w:cs="Arial"/>
          <w:color w:val="000000" w:themeColor="text1"/>
        </w:rPr>
      </w:pPr>
    </w:p>
    <w:p w14:paraId="151A7F7C" w14:textId="77777777" w:rsidR="00DC0DC1" w:rsidRPr="00DC0DC1" w:rsidRDefault="00DC0DC1" w:rsidP="00CB05E0">
      <w:pPr>
        <w:spacing w:line="360" w:lineRule="auto"/>
        <w:jc w:val="center"/>
        <w:rPr>
          <w:rFonts w:ascii="Arial" w:hAnsi="Arial" w:cs="Arial"/>
          <w:color w:val="000000" w:themeColor="text1"/>
          <w:lang w:val="en-GB"/>
        </w:rPr>
      </w:pPr>
      <w:r w:rsidRPr="00DC0DC1">
        <w:rPr>
          <w:rFonts w:ascii="Arial" w:hAnsi="Arial" w:cs="Arial"/>
          <w:noProof/>
          <w:color w:val="000000" w:themeColor="text1"/>
          <w:lang w:val="en-GB"/>
        </w:rPr>
        <w:drawing>
          <wp:inline distT="0" distB="0" distL="0" distR="0" wp14:anchorId="01EAACD2" wp14:editId="131D60CF">
            <wp:extent cx="3979139" cy="2346898"/>
            <wp:effectExtent l="12700" t="12700" r="8890" b="1587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3988124" cy="2352197"/>
                    </a:xfrm>
                    <a:prstGeom prst="rect">
                      <a:avLst/>
                    </a:prstGeom>
                    <a:ln w="3175">
                      <a:solidFill>
                        <a:schemeClr val="tx1"/>
                      </a:solidFill>
                    </a:ln>
                    <a:extLst>
                      <a:ext uri="{53640926-AAD7-44D8-BBD7-CCE9431645EC}">
                        <a14:shadowObscured xmlns:a14="http://schemas.microsoft.com/office/drawing/2010/main"/>
                      </a:ext>
                    </a:extLst>
                  </pic:spPr>
                </pic:pic>
              </a:graphicData>
            </a:graphic>
          </wp:inline>
        </w:drawing>
      </w:r>
    </w:p>
    <w:p w14:paraId="349985C0" w14:textId="77777777" w:rsidR="00DC0DC1" w:rsidRPr="00DC0DC1" w:rsidRDefault="00DC0DC1" w:rsidP="00CB05E0">
      <w:pPr>
        <w:spacing w:line="360" w:lineRule="auto"/>
        <w:jc w:val="both"/>
        <w:rPr>
          <w:rFonts w:ascii="Arial" w:hAnsi="Arial" w:cs="Arial"/>
          <w:i/>
          <w:iCs/>
          <w:color w:val="000000" w:themeColor="text1"/>
          <w:lang w:val="en-GB"/>
        </w:rPr>
      </w:pPr>
      <w:r w:rsidRPr="00DC0DC1">
        <w:rPr>
          <w:rFonts w:ascii="Arial" w:hAnsi="Arial" w:cs="Arial"/>
          <w:i/>
          <w:iCs/>
          <w:color w:val="000000" w:themeColor="text1"/>
          <w:lang w:val="en-GB"/>
        </w:rPr>
        <w:t xml:space="preserve">Figure </w:t>
      </w:r>
      <w:r w:rsidRPr="00DC0DC1">
        <w:rPr>
          <w:rFonts w:ascii="Arial" w:hAnsi="Arial" w:cs="Arial"/>
          <w:i/>
          <w:iCs/>
          <w:color w:val="000000" w:themeColor="text1"/>
          <w:lang w:val="en-GB"/>
        </w:rPr>
        <w:fldChar w:fldCharType="begin"/>
      </w:r>
      <w:r w:rsidRPr="00DC0DC1">
        <w:rPr>
          <w:rFonts w:ascii="Arial" w:hAnsi="Arial" w:cs="Arial"/>
          <w:i/>
          <w:iCs/>
          <w:color w:val="000000" w:themeColor="text1"/>
          <w:lang w:val="en-GB"/>
        </w:rPr>
        <w:instrText xml:space="preserve"> SEQ Figure \* ARABIC </w:instrText>
      </w:r>
      <w:r w:rsidRPr="00DC0DC1">
        <w:rPr>
          <w:rFonts w:ascii="Arial" w:hAnsi="Arial" w:cs="Arial"/>
          <w:i/>
          <w:iCs/>
          <w:color w:val="000000" w:themeColor="text1"/>
          <w:lang w:val="en-GB"/>
        </w:rPr>
        <w:fldChar w:fldCharType="separate"/>
      </w:r>
      <w:r w:rsidRPr="00DC0DC1">
        <w:rPr>
          <w:rFonts w:ascii="Arial" w:hAnsi="Arial" w:cs="Arial"/>
          <w:i/>
          <w:iCs/>
          <w:color w:val="000000" w:themeColor="text1"/>
          <w:lang w:val="en-GB"/>
        </w:rPr>
        <w:t>1</w:t>
      </w:r>
      <w:r w:rsidRPr="00DC0DC1">
        <w:rPr>
          <w:rFonts w:ascii="Arial" w:hAnsi="Arial" w:cs="Arial"/>
          <w:color w:val="000000" w:themeColor="text1"/>
        </w:rPr>
        <w:fldChar w:fldCharType="end"/>
      </w:r>
      <w:r w:rsidRPr="00DC0DC1">
        <w:rPr>
          <w:rFonts w:ascii="Arial" w:hAnsi="Arial" w:cs="Arial"/>
          <w:i/>
          <w:iCs/>
          <w:color w:val="000000" w:themeColor="text1"/>
          <w:lang w:val="en-GB"/>
        </w:rPr>
        <w:t>: Gibb's reflective cycle chart</w:t>
      </w:r>
    </w:p>
    <w:p w14:paraId="00ACD817" w14:textId="77777777" w:rsidR="00DC0DC1" w:rsidRPr="00DC0DC1" w:rsidRDefault="00DC0DC1" w:rsidP="00CB05E0">
      <w:pPr>
        <w:spacing w:line="360" w:lineRule="auto"/>
        <w:jc w:val="both"/>
        <w:rPr>
          <w:rFonts w:ascii="Arial" w:hAnsi="Arial" w:cs="Arial"/>
          <w:color w:val="000000" w:themeColor="text1"/>
          <w:lang w:val="en-GB"/>
        </w:rPr>
      </w:pPr>
    </w:p>
    <w:p w14:paraId="595BF58B" w14:textId="77777777" w:rsidR="00DC0DC1" w:rsidRPr="00CB05E0" w:rsidRDefault="00DC0DC1" w:rsidP="00CB05E0">
      <w:pPr>
        <w:spacing w:line="360" w:lineRule="auto"/>
        <w:jc w:val="both"/>
        <w:rPr>
          <w:rFonts w:ascii="Arial" w:hAnsi="Arial" w:cs="Arial"/>
          <w:color w:val="000000" w:themeColor="text1"/>
        </w:rPr>
      </w:pPr>
    </w:p>
    <w:p w14:paraId="583C2BEE" w14:textId="20F25622" w:rsidR="003C02A9" w:rsidRPr="00CB05E0" w:rsidRDefault="00CB05E0" w:rsidP="00CB05E0">
      <w:pPr>
        <w:spacing w:line="360" w:lineRule="auto"/>
        <w:jc w:val="both"/>
        <w:rPr>
          <w:rFonts w:ascii="Arial" w:hAnsi="Arial" w:cs="Arial"/>
          <w:b/>
          <w:bCs/>
          <w:color w:val="000000" w:themeColor="text1"/>
        </w:rPr>
      </w:pPr>
      <w:r w:rsidRPr="00CB05E0">
        <w:rPr>
          <w:rFonts w:ascii="Arial" w:hAnsi="Arial" w:cs="Arial"/>
          <w:b/>
          <w:bCs/>
          <w:color w:val="000000" w:themeColor="text1"/>
        </w:rPr>
        <w:t xml:space="preserve">DESCRIPTION </w:t>
      </w:r>
    </w:p>
    <w:p w14:paraId="176E2DCB" w14:textId="77777777" w:rsidR="001E06F1" w:rsidRPr="00CB05E0" w:rsidRDefault="00E467CC" w:rsidP="00CB05E0">
      <w:pPr>
        <w:spacing w:line="360" w:lineRule="auto"/>
        <w:jc w:val="both"/>
        <w:rPr>
          <w:rFonts w:ascii="Arial" w:hAnsi="Arial" w:cs="Arial"/>
          <w:color w:val="000000" w:themeColor="text1"/>
        </w:rPr>
      </w:pPr>
      <w:r w:rsidRPr="00CB05E0">
        <w:rPr>
          <w:rFonts w:ascii="Arial" w:hAnsi="Arial" w:cs="Arial"/>
          <w:color w:val="000000" w:themeColor="text1"/>
        </w:rPr>
        <w:tab/>
        <w:t xml:space="preserve">Having read the task </w:t>
      </w:r>
      <w:r w:rsidR="005E19A3" w:rsidRPr="00CB05E0">
        <w:rPr>
          <w:rFonts w:ascii="Arial" w:hAnsi="Arial" w:cs="Arial"/>
          <w:color w:val="000000" w:themeColor="text1"/>
        </w:rPr>
        <w:t>requirements,</w:t>
      </w:r>
      <w:r w:rsidRPr="00CB05E0">
        <w:rPr>
          <w:rFonts w:ascii="Arial" w:hAnsi="Arial" w:cs="Arial"/>
          <w:color w:val="000000" w:themeColor="text1"/>
        </w:rPr>
        <w:t xml:space="preserve"> the first thing was to make sure that I understood all the instructions. The task was like no other because it had unique job instructions like font and spacing, and type of reference. Having understood everything, planning was the next step in that I had to come up with a schedule to complete the task and make sure that the necessary tools were readily available. I scheduled to tackle the assignment on 9</w:t>
      </w:r>
      <w:r w:rsidRPr="00CB05E0">
        <w:rPr>
          <w:rFonts w:ascii="Arial" w:hAnsi="Arial" w:cs="Arial"/>
          <w:color w:val="000000" w:themeColor="text1"/>
          <w:vertAlign w:val="superscript"/>
        </w:rPr>
        <w:t>th</w:t>
      </w:r>
      <w:r w:rsidRPr="00CB05E0">
        <w:rPr>
          <w:rFonts w:ascii="Arial" w:hAnsi="Arial" w:cs="Arial"/>
          <w:color w:val="000000" w:themeColor="text1"/>
        </w:rPr>
        <w:t xml:space="preserve"> and 10</w:t>
      </w:r>
      <w:r w:rsidRPr="00CB05E0">
        <w:rPr>
          <w:rFonts w:ascii="Arial" w:hAnsi="Arial" w:cs="Arial"/>
          <w:color w:val="000000" w:themeColor="text1"/>
          <w:vertAlign w:val="superscript"/>
        </w:rPr>
        <w:t>th</w:t>
      </w:r>
      <w:r w:rsidRPr="00CB05E0">
        <w:rPr>
          <w:rFonts w:ascii="Arial" w:hAnsi="Arial" w:cs="Arial"/>
          <w:color w:val="000000" w:themeColor="text1"/>
        </w:rPr>
        <w:t xml:space="preserve"> February</w:t>
      </w:r>
      <w:r w:rsidR="00E33462" w:rsidRPr="00CB05E0">
        <w:rPr>
          <w:rFonts w:ascii="Arial" w:hAnsi="Arial" w:cs="Arial"/>
          <w:color w:val="000000" w:themeColor="text1"/>
        </w:rPr>
        <w:t xml:space="preserve"> to have ample time for research and writing. </w:t>
      </w:r>
      <w:r w:rsidRPr="00CB05E0">
        <w:rPr>
          <w:rFonts w:ascii="Arial" w:hAnsi="Arial" w:cs="Arial"/>
          <w:color w:val="000000" w:themeColor="text1"/>
        </w:rPr>
        <w:t xml:space="preserve">I do all my work in the local library since it is a serene, quiet environment and </w:t>
      </w:r>
      <w:r w:rsidR="005E19A3" w:rsidRPr="00CB05E0">
        <w:rPr>
          <w:rFonts w:ascii="Arial" w:hAnsi="Arial" w:cs="Arial"/>
          <w:color w:val="000000" w:themeColor="text1"/>
        </w:rPr>
        <w:t>embraces</w:t>
      </w:r>
      <w:r w:rsidRPr="00CB05E0">
        <w:rPr>
          <w:rFonts w:ascii="Arial" w:hAnsi="Arial" w:cs="Arial"/>
          <w:color w:val="000000" w:themeColor="text1"/>
        </w:rPr>
        <w:t xml:space="preserve"> the study atmosphere. It all started with research. Research, the most crucial part of writing, encapsulates an analysis of all relevant resources to have all the necessary information to complete the assignment. Having gathered all the relevant information then, I summarized the different documents to plan my work and make sure that my assignment would be coherent, failure to which then points would have been </w:t>
      </w:r>
      <w:r w:rsidR="005E19A3" w:rsidRPr="00CB05E0">
        <w:rPr>
          <w:rFonts w:ascii="Arial" w:hAnsi="Arial" w:cs="Arial"/>
          <w:color w:val="000000" w:themeColor="text1"/>
        </w:rPr>
        <w:t>haphazardly</w:t>
      </w:r>
      <w:r w:rsidRPr="00CB05E0">
        <w:rPr>
          <w:rFonts w:ascii="Arial" w:hAnsi="Arial" w:cs="Arial"/>
          <w:color w:val="000000" w:themeColor="text1"/>
        </w:rPr>
        <w:t xml:space="preserve"> organized. The next step was now writing, which was the most time-consuming assignment activity. </w:t>
      </w:r>
      <w:r w:rsidR="0095686B" w:rsidRPr="00CB05E0">
        <w:rPr>
          <w:rFonts w:ascii="Arial" w:hAnsi="Arial" w:cs="Arial"/>
          <w:color w:val="000000" w:themeColor="text1"/>
        </w:rPr>
        <w:t>However, wit</w:t>
      </w:r>
      <w:r w:rsidR="009741EB" w:rsidRPr="00CB05E0">
        <w:rPr>
          <w:rFonts w:ascii="Arial" w:hAnsi="Arial" w:cs="Arial"/>
          <w:color w:val="000000" w:themeColor="text1"/>
        </w:rPr>
        <w:t>h ample research then, writing the assignment becomes a simple task.</w:t>
      </w:r>
    </w:p>
    <w:p w14:paraId="78DF8089" w14:textId="77777777" w:rsidR="00854520" w:rsidRPr="00CB05E0" w:rsidRDefault="00E467CC" w:rsidP="00CB05E0">
      <w:pPr>
        <w:spacing w:line="360" w:lineRule="auto"/>
        <w:jc w:val="both"/>
        <w:rPr>
          <w:rFonts w:ascii="Arial" w:hAnsi="Arial" w:cs="Arial"/>
          <w:color w:val="000000" w:themeColor="text1"/>
        </w:rPr>
      </w:pPr>
      <w:r w:rsidRPr="00CB05E0">
        <w:rPr>
          <w:rFonts w:ascii="Arial" w:hAnsi="Arial" w:cs="Arial"/>
          <w:color w:val="000000" w:themeColor="text1"/>
        </w:rPr>
        <w:tab/>
        <w:t xml:space="preserve">I have worked with groups in the past. However, unlike working alone, working with a group introduces a new motivation </w:t>
      </w:r>
      <w:r w:rsidR="005E19A3" w:rsidRPr="00CB05E0">
        <w:rPr>
          <w:rFonts w:ascii="Arial" w:hAnsi="Arial" w:cs="Arial"/>
          <w:color w:val="000000" w:themeColor="text1"/>
        </w:rPr>
        <w:t>whereby</w:t>
      </w:r>
      <w:r w:rsidRPr="00CB05E0">
        <w:rPr>
          <w:rFonts w:ascii="Arial" w:hAnsi="Arial" w:cs="Arial"/>
          <w:color w:val="000000" w:themeColor="text1"/>
        </w:rPr>
        <w:t xml:space="preserve"> the entire </w:t>
      </w:r>
      <w:r w:rsidR="005E19A3" w:rsidRPr="00CB05E0">
        <w:rPr>
          <w:rFonts w:ascii="Arial" w:hAnsi="Arial" w:cs="Arial"/>
          <w:color w:val="000000" w:themeColor="text1"/>
        </w:rPr>
        <w:t xml:space="preserve">task </w:t>
      </w:r>
      <w:r w:rsidRPr="00CB05E0">
        <w:rPr>
          <w:rFonts w:ascii="Arial" w:hAnsi="Arial" w:cs="Arial"/>
          <w:color w:val="000000" w:themeColor="text1"/>
        </w:rPr>
        <w:t xml:space="preserve">becomes easy to accomplish through sharing of tasks. On the </w:t>
      </w:r>
      <w:r w:rsidR="005E19A3" w:rsidRPr="00CB05E0">
        <w:rPr>
          <w:rFonts w:ascii="Arial" w:hAnsi="Arial" w:cs="Arial"/>
          <w:color w:val="000000" w:themeColor="text1"/>
        </w:rPr>
        <w:t>contrary</w:t>
      </w:r>
      <w:r w:rsidRPr="00CB05E0">
        <w:rPr>
          <w:rFonts w:ascii="Arial" w:hAnsi="Arial" w:cs="Arial"/>
          <w:color w:val="000000" w:themeColor="text1"/>
        </w:rPr>
        <w:t>, sometimes working</w:t>
      </w:r>
      <w:r w:rsidR="00E371CD" w:rsidRPr="00CB05E0">
        <w:rPr>
          <w:rFonts w:ascii="Arial" w:hAnsi="Arial" w:cs="Arial"/>
          <w:color w:val="000000" w:themeColor="text1"/>
        </w:rPr>
        <w:t xml:space="preserve"> as a group is energy-consuming. This occurs when some group members are unwilling to </w:t>
      </w:r>
      <w:r w:rsidR="005E19A3" w:rsidRPr="00CB05E0">
        <w:rPr>
          <w:rFonts w:ascii="Arial" w:hAnsi="Arial" w:cs="Arial"/>
          <w:color w:val="000000" w:themeColor="text1"/>
        </w:rPr>
        <w:t>corporate</w:t>
      </w:r>
      <w:r w:rsidR="00E371CD" w:rsidRPr="00CB05E0">
        <w:rPr>
          <w:rFonts w:ascii="Arial" w:hAnsi="Arial" w:cs="Arial"/>
          <w:color w:val="000000" w:themeColor="text1"/>
        </w:rPr>
        <w:t xml:space="preserve">, thus forcing other group members to work an extra mile to cover their gaps. Moreover, most </w:t>
      </w:r>
      <w:r w:rsidR="005E19A3" w:rsidRPr="00CB05E0">
        <w:rPr>
          <w:rFonts w:ascii="Arial" w:hAnsi="Arial" w:cs="Arial"/>
          <w:color w:val="000000" w:themeColor="text1"/>
        </w:rPr>
        <w:t>group works</w:t>
      </w:r>
      <w:r w:rsidR="00E371CD" w:rsidRPr="00CB05E0">
        <w:rPr>
          <w:rFonts w:ascii="Arial" w:hAnsi="Arial" w:cs="Arial"/>
          <w:color w:val="000000" w:themeColor="text1"/>
        </w:rPr>
        <w:t xml:space="preserve"> have chaos that risks breaking group coherence when the members share different perspectives on the topic. Groups need a strong leader who leads and takes part </w:t>
      </w:r>
      <w:r w:rsidR="00805027" w:rsidRPr="00CB05E0">
        <w:rPr>
          <w:rFonts w:ascii="Arial" w:hAnsi="Arial" w:cs="Arial"/>
          <w:color w:val="000000" w:themeColor="text1"/>
        </w:rPr>
        <w:t xml:space="preserve">in the group work. One key thing that I noted was that leaders have the most crucial part in dealing with a group because, without them, the entire group may never </w:t>
      </w:r>
      <w:r w:rsidR="005E19A3" w:rsidRPr="00CB05E0">
        <w:rPr>
          <w:rFonts w:ascii="Arial" w:hAnsi="Arial" w:cs="Arial"/>
          <w:color w:val="000000" w:themeColor="text1"/>
        </w:rPr>
        <w:t>achieve</w:t>
      </w:r>
      <w:r w:rsidR="00805027" w:rsidRPr="00CB05E0">
        <w:rPr>
          <w:rFonts w:ascii="Arial" w:hAnsi="Arial" w:cs="Arial"/>
          <w:color w:val="000000" w:themeColor="text1"/>
        </w:rPr>
        <w:t xml:space="preserve"> their goals. Additionally, group leaders ought to remain </w:t>
      </w:r>
      <w:r w:rsidR="005E19A3" w:rsidRPr="00CB05E0">
        <w:rPr>
          <w:rFonts w:ascii="Arial" w:hAnsi="Arial" w:cs="Arial"/>
          <w:color w:val="000000" w:themeColor="text1"/>
        </w:rPr>
        <w:t>imperial</w:t>
      </w:r>
      <w:r w:rsidR="00805027" w:rsidRPr="00CB05E0">
        <w:rPr>
          <w:rFonts w:ascii="Arial" w:hAnsi="Arial" w:cs="Arial"/>
          <w:color w:val="000000" w:themeColor="text1"/>
        </w:rPr>
        <w:t xml:space="preserve"> so that the group can remain coherent since, </w:t>
      </w:r>
      <w:r w:rsidR="005E19A3" w:rsidRPr="00CB05E0">
        <w:rPr>
          <w:rFonts w:ascii="Arial" w:hAnsi="Arial" w:cs="Arial"/>
          <w:color w:val="000000" w:themeColor="text1"/>
        </w:rPr>
        <w:t>with</w:t>
      </w:r>
      <w:r w:rsidR="00805027" w:rsidRPr="00CB05E0">
        <w:rPr>
          <w:rFonts w:ascii="Arial" w:hAnsi="Arial" w:cs="Arial"/>
          <w:color w:val="000000" w:themeColor="text1"/>
        </w:rPr>
        <w:t xml:space="preserve"> </w:t>
      </w:r>
      <w:r w:rsidR="005E19A3" w:rsidRPr="00CB05E0">
        <w:rPr>
          <w:rFonts w:ascii="Arial" w:hAnsi="Arial" w:cs="Arial"/>
          <w:color w:val="000000" w:themeColor="text1"/>
        </w:rPr>
        <w:t>favors</w:t>
      </w:r>
      <w:r w:rsidR="00805027" w:rsidRPr="00CB05E0">
        <w:rPr>
          <w:rFonts w:ascii="Arial" w:hAnsi="Arial" w:cs="Arial"/>
          <w:color w:val="000000" w:themeColor="text1"/>
        </w:rPr>
        <w:t xml:space="preserve">, most groups veer of their goals to deal with their issues. With a good leader, there is no doubt that the group or the team will </w:t>
      </w:r>
      <w:r w:rsidR="005E19A3" w:rsidRPr="00CB05E0">
        <w:rPr>
          <w:rFonts w:ascii="Arial" w:hAnsi="Arial" w:cs="Arial"/>
          <w:color w:val="000000" w:themeColor="text1"/>
        </w:rPr>
        <w:t>achieve</w:t>
      </w:r>
      <w:r w:rsidR="00805027" w:rsidRPr="00CB05E0">
        <w:rPr>
          <w:rFonts w:ascii="Arial" w:hAnsi="Arial" w:cs="Arial"/>
          <w:color w:val="000000" w:themeColor="text1"/>
        </w:rPr>
        <w:t xml:space="preserve"> their goals. </w:t>
      </w:r>
      <w:r w:rsidRPr="00CB05E0">
        <w:rPr>
          <w:rFonts w:ascii="Arial" w:hAnsi="Arial" w:cs="Arial"/>
          <w:color w:val="000000" w:themeColor="text1"/>
        </w:rPr>
        <w:t xml:space="preserve">When tackling the assignments alone or with a team, one thing remains clear; planning streamlines the entire process. As a </w:t>
      </w:r>
      <w:r w:rsidR="005E19A3" w:rsidRPr="00CB05E0">
        <w:rPr>
          <w:rFonts w:ascii="Arial" w:hAnsi="Arial" w:cs="Arial"/>
          <w:color w:val="000000" w:themeColor="text1"/>
        </w:rPr>
        <w:t>result,</w:t>
      </w:r>
      <w:r w:rsidRPr="00CB05E0">
        <w:rPr>
          <w:rFonts w:ascii="Arial" w:hAnsi="Arial" w:cs="Arial"/>
          <w:color w:val="000000" w:themeColor="text1"/>
        </w:rPr>
        <w:t xml:space="preserve"> it becomes prudent for anyone or </w:t>
      </w:r>
      <w:r w:rsidR="005E19A3" w:rsidRPr="00CB05E0">
        <w:rPr>
          <w:rFonts w:ascii="Arial" w:hAnsi="Arial" w:cs="Arial"/>
          <w:color w:val="000000" w:themeColor="text1"/>
        </w:rPr>
        <w:t>any group</w:t>
      </w:r>
      <w:r w:rsidRPr="00CB05E0">
        <w:rPr>
          <w:rFonts w:ascii="Arial" w:hAnsi="Arial" w:cs="Arial"/>
          <w:color w:val="000000" w:themeColor="text1"/>
        </w:rPr>
        <w:t xml:space="preserve"> to plan before starting any task to save time and ensure that everyone is on the same page. </w:t>
      </w:r>
      <w:r w:rsidR="00D20926" w:rsidRPr="00CB05E0">
        <w:rPr>
          <w:rFonts w:ascii="Arial" w:hAnsi="Arial" w:cs="Arial"/>
          <w:color w:val="000000" w:themeColor="text1"/>
        </w:rPr>
        <w:t xml:space="preserve">Dealing with a group entails a commitment towards the team objective, and with strong leadership and </w:t>
      </w:r>
      <w:r w:rsidR="005E19A3" w:rsidRPr="00CB05E0">
        <w:rPr>
          <w:rFonts w:ascii="Arial" w:hAnsi="Arial" w:cs="Arial"/>
          <w:color w:val="000000" w:themeColor="text1"/>
        </w:rPr>
        <w:t>cooperating</w:t>
      </w:r>
      <w:r w:rsidR="00D20926" w:rsidRPr="00CB05E0">
        <w:rPr>
          <w:rFonts w:ascii="Arial" w:hAnsi="Arial" w:cs="Arial"/>
          <w:color w:val="000000" w:themeColor="text1"/>
        </w:rPr>
        <w:t xml:space="preserve"> team members, everything runs smoothly. Without this, most of the time will be spent mending fences rather than tackling the issues at hand. </w:t>
      </w:r>
    </w:p>
    <w:p w14:paraId="4E72F856" w14:textId="77777777" w:rsidR="00CB05E0" w:rsidRPr="00CB05E0" w:rsidRDefault="00CB05E0" w:rsidP="00CB05E0">
      <w:pPr>
        <w:spacing w:after="0" w:line="360" w:lineRule="auto"/>
        <w:jc w:val="both"/>
        <w:rPr>
          <w:rFonts w:ascii="Arial" w:hAnsi="Arial" w:cs="Arial"/>
          <w:b/>
          <w:color w:val="000000" w:themeColor="text1"/>
          <w:lang w:val="en-GB"/>
        </w:rPr>
      </w:pPr>
    </w:p>
    <w:p w14:paraId="31530606" w14:textId="2BADD17C" w:rsidR="0095419D" w:rsidRPr="00CB05E0" w:rsidRDefault="00CB05E0" w:rsidP="00CB05E0">
      <w:pPr>
        <w:spacing w:after="0" w:line="360" w:lineRule="auto"/>
        <w:jc w:val="both"/>
        <w:rPr>
          <w:rFonts w:ascii="Arial" w:hAnsi="Arial" w:cs="Arial"/>
          <w:b/>
          <w:color w:val="000000" w:themeColor="text1"/>
          <w:lang w:val="en-GB"/>
        </w:rPr>
      </w:pPr>
      <w:r w:rsidRPr="00CB05E0">
        <w:rPr>
          <w:rFonts w:ascii="Arial" w:hAnsi="Arial" w:cs="Arial"/>
          <w:b/>
          <w:color w:val="000000" w:themeColor="text1"/>
          <w:lang w:val="en-GB"/>
        </w:rPr>
        <w:t>FEELINGS</w:t>
      </w:r>
    </w:p>
    <w:p w14:paraId="464A5E82" w14:textId="77777777" w:rsidR="00CB05E0" w:rsidRPr="00CB05E0" w:rsidRDefault="00CB05E0" w:rsidP="00CB05E0">
      <w:pPr>
        <w:spacing w:after="0" w:line="360" w:lineRule="auto"/>
        <w:jc w:val="both"/>
        <w:rPr>
          <w:rFonts w:ascii="Arial" w:hAnsi="Arial" w:cs="Arial"/>
          <w:b/>
          <w:color w:val="000000" w:themeColor="text1"/>
          <w:lang w:val="en-GB"/>
        </w:rPr>
      </w:pPr>
    </w:p>
    <w:p w14:paraId="591AF091" w14:textId="77777777" w:rsidR="0095419D" w:rsidRPr="00CB05E0" w:rsidRDefault="00E467CC" w:rsidP="00CB05E0">
      <w:pPr>
        <w:spacing w:line="360" w:lineRule="auto"/>
        <w:jc w:val="both"/>
        <w:rPr>
          <w:rFonts w:ascii="Arial" w:hAnsi="Arial" w:cs="Arial"/>
          <w:color w:val="000000" w:themeColor="text1"/>
        </w:rPr>
      </w:pPr>
      <w:r w:rsidRPr="00CB05E0">
        <w:rPr>
          <w:rFonts w:ascii="Arial" w:hAnsi="Arial" w:cs="Arial"/>
          <w:color w:val="000000" w:themeColor="text1"/>
        </w:rPr>
        <w:tab/>
        <w:t xml:space="preserve">Before tackling the assignment, there was this anxiety about what was expected of me. As a </w:t>
      </w:r>
      <w:r w:rsidR="005E19A3" w:rsidRPr="00CB05E0">
        <w:rPr>
          <w:rFonts w:ascii="Arial" w:hAnsi="Arial" w:cs="Arial"/>
          <w:color w:val="000000" w:themeColor="text1"/>
        </w:rPr>
        <w:t>result,</w:t>
      </w:r>
      <w:r w:rsidRPr="00CB05E0">
        <w:rPr>
          <w:rFonts w:ascii="Arial" w:hAnsi="Arial" w:cs="Arial"/>
          <w:color w:val="000000" w:themeColor="text1"/>
        </w:rPr>
        <w:t xml:space="preserve"> I was not even sure about myself and whether I would complete the assignment on time. However, I psyched myself up because my life depended on this assignment and many more to come. However, upon starting the assignment, I noted a decreased anxiety as I became more and more familiar with what the lecturer needed. It was a relief knowing that having done my </w:t>
      </w:r>
      <w:r w:rsidR="009D43CF" w:rsidRPr="00CB05E0">
        <w:rPr>
          <w:rFonts w:ascii="Arial" w:hAnsi="Arial" w:cs="Arial"/>
          <w:color w:val="000000" w:themeColor="text1"/>
        </w:rPr>
        <w:t>research</w:t>
      </w:r>
      <w:r w:rsidRPr="00CB05E0">
        <w:rPr>
          <w:rFonts w:ascii="Arial" w:hAnsi="Arial" w:cs="Arial"/>
          <w:color w:val="000000" w:themeColor="text1"/>
        </w:rPr>
        <w:t xml:space="preserve"> and now have the full picture of what </w:t>
      </w:r>
      <w:r w:rsidR="009D43CF" w:rsidRPr="00CB05E0">
        <w:rPr>
          <w:rFonts w:ascii="Arial" w:hAnsi="Arial" w:cs="Arial"/>
          <w:color w:val="000000" w:themeColor="text1"/>
        </w:rPr>
        <w:t>was</w:t>
      </w:r>
      <w:r w:rsidRPr="00CB05E0">
        <w:rPr>
          <w:rFonts w:ascii="Arial" w:hAnsi="Arial" w:cs="Arial"/>
          <w:color w:val="000000" w:themeColor="text1"/>
        </w:rPr>
        <w:t xml:space="preserve"> needed </w:t>
      </w:r>
      <w:r w:rsidR="009D43CF" w:rsidRPr="00CB05E0">
        <w:rPr>
          <w:rFonts w:ascii="Arial" w:hAnsi="Arial" w:cs="Arial"/>
          <w:color w:val="000000" w:themeColor="text1"/>
        </w:rPr>
        <w:t xml:space="preserve">was calming. When </w:t>
      </w:r>
      <w:r w:rsidR="005E19A3" w:rsidRPr="00CB05E0">
        <w:rPr>
          <w:rFonts w:ascii="Arial" w:hAnsi="Arial" w:cs="Arial"/>
          <w:color w:val="000000" w:themeColor="text1"/>
        </w:rPr>
        <w:t>writing</w:t>
      </w:r>
      <w:r w:rsidR="009D43CF" w:rsidRPr="00CB05E0">
        <w:rPr>
          <w:rFonts w:ascii="Arial" w:hAnsi="Arial" w:cs="Arial"/>
          <w:color w:val="000000" w:themeColor="text1"/>
        </w:rPr>
        <w:t xml:space="preserve"> the </w:t>
      </w:r>
      <w:r w:rsidR="005E19A3" w:rsidRPr="00CB05E0">
        <w:rPr>
          <w:rFonts w:ascii="Arial" w:hAnsi="Arial" w:cs="Arial"/>
          <w:color w:val="000000" w:themeColor="text1"/>
        </w:rPr>
        <w:t>assignment,</w:t>
      </w:r>
      <w:r w:rsidR="009D43CF" w:rsidRPr="00CB05E0">
        <w:rPr>
          <w:rFonts w:ascii="Arial" w:hAnsi="Arial" w:cs="Arial"/>
          <w:color w:val="000000" w:themeColor="text1"/>
        </w:rPr>
        <w:t xml:space="preserve"> it became clear that everyone is different is not always a benefit; at times, it comes at a cost. For </w:t>
      </w:r>
      <w:r w:rsidR="005E19A3" w:rsidRPr="00CB05E0">
        <w:rPr>
          <w:rFonts w:ascii="Arial" w:hAnsi="Arial" w:cs="Arial"/>
          <w:color w:val="000000" w:themeColor="text1"/>
        </w:rPr>
        <w:t>example,</w:t>
      </w:r>
      <w:r w:rsidR="009D43CF" w:rsidRPr="00CB05E0">
        <w:rPr>
          <w:rFonts w:ascii="Arial" w:hAnsi="Arial" w:cs="Arial"/>
          <w:color w:val="000000" w:themeColor="text1"/>
        </w:rPr>
        <w:t xml:space="preserve"> although money has always been considered the most resource towards motivating people, some do not share this perception. As a result, to motivate them, organization leaders ought to develop new ways. I also learned that motivating employees presents newer challenges to the organization and that when not well-strategized</w:t>
      </w:r>
      <w:r w:rsidR="00C4442E" w:rsidRPr="00CB05E0">
        <w:rPr>
          <w:rFonts w:ascii="Arial" w:hAnsi="Arial" w:cs="Arial"/>
          <w:color w:val="000000" w:themeColor="text1"/>
        </w:rPr>
        <w:t>, staff motivation comes at a high cost.</w:t>
      </w:r>
    </w:p>
    <w:p w14:paraId="798BC317" w14:textId="77777777" w:rsidR="0065317F" w:rsidRPr="00CB05E0" w:rsidRDefault="00E467CC" w:rsidP="00CB05E0">
      <w:pPr>
        <w:spacing w:line="360" w:lineRule="auto"/>
        <w:jc w:val="both"/>
        <w:rPr>
          <w:rFonts w:ascii="Arial" w:hAnsi="Arial" w:cs="Arial"/>
          <w:color w:val="000000" w:themeColor="text1"/>
        </w:rPr>
      </w:pPr>
      <w:r w:rsidRPr="00CB05E0">
        <w:rPr>
          <w:rFonts w:ascii="Arial" w:hAnsi="Arial" w:cs="Arial"/>
          <w:color w:val="000000" w:themeColor="text1"/>
        </w:rPr>
        <w:tab/>
        <w:t xml:space="preserve">After completing the assignment, it was evident that I had little to no concept of the topic. I learned that psychology could be used as a motivating factor and that, to some </w:t>
      </w:r>
      <w:r w:rsidR="005D35A0" w:rsidRPr="00CB05E0">
        <w:rPr>
          <w:rFonts w:ascii="Arial" w:hAnsi="Arial" w:cs="Arial"/>
          <w:color w:val="000000" w:themeColor="text1"/>
        </w:rPr>
        <w:t xml:space="preserve">extent, understanding human psychology is the best staff motivator. My research is an eye-opener to many people, </w:t>
      </w:r>
      <w:r w:rsidR="005E19A3" w:rsidRPr="00CB05E0">
        <w:rPr>
          <w:rFonts w:ascii="Arial" w:hAnsi="Arial" w:cs="Arial"/>
          <w:color w:val="000000" w:themeColor="text1"/>
        </w:rPr>
        <w:t>including</w:t>
      </w:r>
      <w:r w:rsidR="005D35A0" w:rsidRPr="00CB05E0">
        <w:rPr>
          <w:rFonts w:ascii="Arial" w:hAnsi="Arial" w:cs="Arial"/>
          <w:color w:val="000000" w:themeColor="text1"/>
        </w:rPr>
        <w:t xml:space="preserve"> scholars, employers, </w:t>
      </w:r>
      <w:r w:rsidR="005E19A3" w:rsidRPr="00CB05E0">
        <w:rPr>
          <w:rFonts w:ascii="Arial" w:hAnsi="Arial" w:cs="Arial"/>
          <w:color w:val="000000" w:themeColor="text1"/>
        </w:rPr>
        <w:t>employees</w:t>
      </w:r>
      <w:r w:rsidR="005D35A0" w:rsidRPr="00CB05E0">
        <w:rPr>
          <w:rFonts w:ascii="Arial" w:hAnsi="Arial" w:cs="Arial"/>
          <w:color w:val="000000" w:themeColor="text1"/>
        </w:rPr>
        <w:t xml:space="preserve">, and organization leaders. For </w:t>
      </w:r>
      <w:r w:rsidR="005E19A3" w:rsidRPr="00CB05E0">
        <w:rPr>
          <w:rFonts w:ascii="Arial" w:hAnsi="Arial" w:cs="Arial"/>
          <w:color w:val="000000" w:themeColor="text1"/>
        </w:rPr>
        <w:t>example,</w:t>
      </w:r>
      <w:r w:rsidR="005D35A0" w:rsidRPr="00CB05E0">
        <w:rPr>
          <w:rFonts w:ascii="Arial" w:hAnsi="Arial" w:cs="Arial"/>
          <w:color w:val="000000" w:themeColor="text1"/>
        </w:rPr>
        <w:t xml:space="preserve"> my research pinpoints most of the things that organization leaders have wrong. F</w:t>
      </w:r>
      <w:r w:rsidR="00D547EA" w:rsidRPr="00CB05E0">
        <w:rPr>
          <w:rFonts w:ascii="Arial" w:hAnsi="Arial" w:cs="Arial"/>
          <w:color w:val="000000" w:themeColor="text1"/>
        </w:rPr>
        <w:t>o</w:t>
      </w:r>
      <w:r w:rsidR="005D35A0" w:rsidRPr="00CB05E0">
        <w:rPr>
          <w:rFonts w:ascii="Arial" w:hAnsi="Arial" w:cs="Arial"/>
          <w:color w:val="000000" w:themeColor="text1"/>
        </w:rPr>
        <w:t xml:space="preserve">r </w:t>
      </w:r>
      <w:r w:rsidR="005E19A3" w:rsidRPr="00CB05E0">
        <w:rPr>
          <w:rFonts w:ascii="Arial" w:hAnsi="Arial" w:cs="Arial"/>
          <w:color w:val="000000" w:themeColor="text1"/>
        </w:rPr>
        <w:t>example,</w:t>
      </w:r>
      <w:r w:rsidR="005D35A0" w:rsidRPr="00CB05E0">
        <w:rPr>
          <w:rFonts w:ascii="Arial" w:hAnsi="Arial" w:cs="Arial"/>
          <w:color w:val="000000" w:themeColor="text1"/>
        </w:rPr>
        <w:t xml:space="preserve"> most organization leaders consider money the best motivating factor, which is not </w:t>
      </w:r>
      <w:r w:rsidR="005E19A3" w:rsidRPr="00CB05E0">
        <w:rPr>
          <w:rFonts w:ascii="Arial" w:hAnsi="Arial" w:cs="Arial"/>
          <w:color w:val="000000" w:themeColor="text1"/>
        </w:rPr>
        <w:t>always</w:t>
      </w:r>
      <w:r w:rsidR="005D35A0" w:rsidRPr="00CB05E0">
        <w:rPr>
          <w:rFonts w:ascii="Arial" w:hAnsi="Arial" w:cs="Arial"/>
          <w:color w:val="000000" w:themeColor="text1"/>
        </w:rPr>
        <w:t xml:space="preserve"> the case. </w:t>
      </w:r>
      <w:r w:rsidR="005E19A3" w:rsidRPr="00CB05E0">
        <w:rPr>
          <w:rFonts w:ascii="Arial" w:hAnsi="Arial" w:cs="Arial"/>
          <w:color w:val="000000" w:themeColor="text1"/>
        </w:rPr>
        <w:t>Additionally,</w:t>
      </w:r>
      <w:r w:rsidR="005D35A0" w:rsidRPr="00CB05E0">
        <w:rPr>
          <w:rFonts w:ascii="Arial" w:hAnsi="Arial" w:cs="Arial"/>
          <w:color w:val="000000" w:themeColor="text1"/>
        </w:rPr>
        <w:t xml:space="preserve"> some of the strategies that organization leaders adopt to motivate their employees are not always motivating but rather reduce dissatisfaction. When it comes to scholars, it is through the research that they can understand the gap between organization performance and employee motivation which is organization leaders. I believe that it is through the research that I was able to shed more light on</w:t>
      </w:r>
      <w:r w:rsidR="00440A0F" w:rsidRPr="00CB05E0">
        <w:rPr>
          <w:rFonts w:ascii="Arial" w:hAnsi="Arial" w:cs="Arial"/>
          <w:color w:val="000000" w:themeColor="text1"/>
        </w:rPr>
        <w:t xml:space="preserve"> </w:t>
      </w:r>
      <w:r w:rsidR="005D35A0" w:rsidRPr="00CB05E0">
        <w:rPr>
          <w:rFonts w:ascii="Arial" w:hAnsi="Arial" w:cs="Arial"/>
          <w:color w:val="000000" w:themeColor="text1"/>
        </w:rPr>
        <w:t xml:space="preserve">how employees need to be motivated. </w:t>
      </w:r>
      <w:r w:rsidR="00440A0F" w:rsidRPr="00CB05E0">
        <w:rPr>
          <w:rFonts w:ascii="Arial" w:hAnsi="Arial" w:cs="Arial"/>
          <w:color w:val="000000" w:themeColor="text1"/>
        </w:rPr>
        <w:t>I believe I was the light at the end of the motivation tunnel.</w:t>
      </w:r>
      <w:r w:rsidR="00D266F3" w:rsidRPr="00CB05E0">
        <w:rPr>
          <w:rFonts w:ascii="Arial" w:hAnsi="Arial" w:cs="Arial"/>
          <w:color w:val="000000" w:themeColor="text1"/>
        </w:rPr>
        <w:t xml:space="preserve"> I often find it difficult to share my arguments when working as a group because of my personality. Furthermore, I do not embrace negative critics; thus, I try as much as possible to avoid it. In the group discussion held a week before assignment two, one of my points that I thought was a strong point was not included in the presentation, and that caught a nerve. I prefer working alone because of these mundane issues that I often magnify. When working alone, I often spend a considerable amount of time ensuring that I have all the points straight, unlike in a group discussion where most of my points are never considered.</w:t>
      </w:r>
    </w:p>
    <w:p w14:paraId="11920ABD" w14:textId="0BDF1A04" w:rsidR="000B40E0" w:rsidRPr="00CB05E0" w:rsidRDefault="000B40E0" w:rsidP="00CB05E0">
      <w:pPr>
        <w:spacing w:line="360" w:lineRule="auto"/>
        <w:rPr>
          <w:rFonts w:ascii="Arial" w:hAnsi="Arial" w:cs="Arial"/>
          <w:bCs/>
          <w:color w:val="000000" w:themeColor="text1"/>
          <w:lang w:val="en-GB"/>
        </w:rPr>
      </w:pPr>
    </w:p>
    <w:p w14:paraId="01C83016" w14:textId="6C27B258" w:rsidR="00116061" w:rsidRPr="00CB05E0" w:rsidRDefault="000B40E0" w:rsidP="00CB05E0">
      <w:pPr>
        <w:spacing w:after="0" w:line="360" w:lineRule="auto"/>
        <w:jc w:val="both"/>
        <w:rPr>
          <w:rFonts w:ascii="Arial" w:hAnsi="Arial" w:cs="Arial"/>
          <w:b/>
          <w:color w:val="000000" w:themeColor="text1"/>
          <w:lang w:val="en-GB"/>
        </w:rPr>
      </w:pPr>
      <w:r w:rsidRPr="00CB05E0">
        <w:rPr>
          <w:rFonts w:ascii="Arial" w:hAnsi="Arial" w:cs="Arial"/>
          <w:b/>
          <w:color w:val="000000" w:themeColor="text1"/>
          <w:lang w:val="en-GB"/>
        </w:rPr>
        <w:t xml:space="preserve">EVALUATION </w:t>
      </w:r>
    </w:p>
    <w:p w14:paraId="49F1BA8D" w14:textId="77777777" w:rsidR="00CB05E0" w:rsidRPr="00CB05E0" w:rsidRDefault="00CB05E0" w:rsidP="00CB05E0">
      <w:pPr>
        <w:spacing w:after="0" w:line="360" w:lineRule="auto"/>
        <w:jc w:val="both"/>
        <w:rPr>
          <w:rFonts w:ascii="Arial" w:hAnsi="Arial" w:cs="Arial"/>
          <w:b/>
          <w:color w:val="000000" w:themeColor="text1"/>
          <w:lang w:val="en-GB"/>
        </w:rPr>
      </w:pPr>
    </w:p>
    <w:p w14:paraId="77E970AA" w14:textId="77777777" w:rsidR="00CA1565" w:rsidRPr="00CB05E0" w:rsidRDefault="00E467CC" w:rsidP="00CB05E0">
      <w:pPr>
        <w:spacing w:after="0" w:line="360" w:lineRule="auto"/>
        <w:jc w:val="both"/>
        <w:rPr>
          <w:rFonts w:ascii="Arial" w:hAnsi="Arial" w:cs="Arial"/>
          <w:bCs/>
          <w:color w:val="000000" w:themeColor="text1"/>
          <w:lang w:val="en-GB"/>
        </w:rPr>
      </w:pPr>
      <w:r w:rsidRPr="00CB05E0">
        <w:rPr>
          <w:rFonts w:ascii="Arial" w:hAnsi="Arial" w:cs="Arial"/>
          <w:bCs/>
          <w:color w:val="000000" w:themeColor="text1"/>
          <w:lang w:val="en-GB"/>
        </w:rPr>
        <w:tab/>
        <w:t xml:space="preserve">One of the things that went well was the research part. Over the years of being a student, I have always embraced research as part of my daily activities. I have always </w:t>
      </w:r>
      <w:r w:rsidR="005E19A3" w:rsidRPr="00CB05E0">
        <w:rPr>
          <w:rFonts w:ascii="Arial" w:hAnsi="Arial" w:cs="Arial"/>
          <w:bCs/>
          <w:color w:val="000000" w:themeColor="text1"/>
          <w:lang w:val="en-GB"/>
        </w:rPr>
        <w:t>made</w:t>
      </w:r>
      <w:r w:rsidRPr="00CB05E0">
        <w:rPr>
          <w:rFonts w:ascii="Arial" w:hAnsi="Arial" w:cs="Arial"/>
          <w:bCs/>
          <w:color w:val="000000" w:themeColor="text1"/>
          <w:lang w:val="en-GB"/>
        </w:rPr>
        <w:t xml:space="preserve"> sure that I can scour through the internet searching </w:t>
      </w:r>
      <w:r w:rsidR="005E19A3" w:rsidRPr="00CB05E0">
        <w:rPr>
          <w:rFonts w:ascii="Arial" w:hAnsi="Arial" w:cs="Arial"/>
          <w:bCs/>
          <w:color w:val="000000" w:themeColor="text1"/>
          <w:lang w:val="en-GB"/>
        </w:rPr>
        <w:t>for journals</w:t>
      </w:r>
      <w:r w:rsidRPr="00CB05E0">
        <w:rPr>
          <w:rFonts w:ascii="Arial" w:hAnsi="Arial" w:cs="Arial"/>
          <w:bCs/>
          <w:color w:val="000000" w:themeColor="text1"/>
          <w:lang w:val="en-GB"/>
        </w:rPr>
        <w:t xml:space="preserve">, and this has yielded the best results as I am aware of how to search keywords in a question. When handling task one, with already four sources issued, then there was only need to look for the </w:t>
      </w:r>
      <w:r w:rsidR="005E19A3" w:rsidRPr="00CB05E0">
        <w:rPr>
          <w:rFonts w:ascii="Arial" w:hAnsi="Arial" w:cs="Arial"/>
          <w:bCs/>
          <w:color w:val="000000" w:themeColor="text1"/>
          <w:lang w:val="en-GB"/>
        </w:rPr>
        <w:t>other</w:t>
      </w:r>
      <w:r w:rsidRPr="00CB05E0">
        <w:rPr>
          <w:rFonts w:ascii="Arial" w:hAnsi="Arial" w:cs="Arial"/>
          <w:bCs/>
          <w:color w:val="000000" w:themeColor="text1"/>
          <w:lang w:val="en-GB"/>
        </w:rPr>
        <w:t xml:space="preserve"> four, which was not a hard hustle. Ample research simplified the entire process of tackling the assignment. On the other </w:t>
      </w:r>
      <w:r w:rsidR="005E19A3" w:rsidRPr="00CB05E0">
        <w:rPr>
          <w:rFonts w:ascii="Arial" w:hAnsi="Arial" w:cs="Arial"/>
          <w:bCs/>
          <w:color w:val="000000" w:themeColor="text1"/>
          <w:lang w:val="en-GB"/>
        </w:rPr>
        <w:t>hand,</w:t>
      </w:r>
      <w:r w:rsidRPr="00CB05E0">
        <w:rPr>
          <w:rFonts w:ascii="Arial" w:hAnsi="Arial" w:cs="Arial"/>
          <w:bCs/>
          <w:color w:val="000000" w:themeColor="text1"/>
          <w:lang w:val="en-GB"/>
        </w:rPr>
        <w:t xml:space="preserve"> when working as a group, then discussions before starting a task ensure that the group gets the assignment framework and that all the necessary points are well noted before starting the assignment. It also ensures that everyone is at par with how the assignment will be </w:t>
      </w:r>
      <w:r w:rsidR="005E19A3" w:rsidRPr="00CB05E0">
        <w:rPr>
          <w:rFonts w:ascii="Arial" w:hAnsi="Arial" w:cs="Arial"/>
          <w:bCs/>
          <w:color w:val="000000" w:themeColor="text1"/>
          <w:lang w:val="en-GB"/>
        </w:rPr>
        <w:t>handled</w:t>
      </w:r>
      <w:r w:rsidRPr="00CB05E0">
        <w:rPr>
          <w:rFonts w:ascii="Arial" w:hAnsi="Arial" w:cs="Arial"/>
          <w:bCs/>
          <w:color w:val="000000" w:themeColor="text1"/>
          <w:lang w:val="en-GB"/>
        </w:rPr>
        <w:t xml:space="preserve">. </w:t>
      </w:r>
    </w:p>
    <w:p w14:paraId="51941E33" w14:textId="77777777" w:rsidR="00CA1565" w:rsidRPr="00CB05E0" w:rsidRDefault="00E467CC" w:rsidP="00CB05E0">
      <w:pPr>
        <w:spacing w:after="0" w:line="360" w:lineRule="auto"/>
        <w:jc w:val="both"/>
        <w:rPr>
          <w:rFonts w:ascii="Arial" w:hAnsi="Arial" w:cs="Arial"/>
          <w:bCs/>
          <w:color w:val="000000" w:themeColor="text1"/>
          <w:lang w:val="en-GB"/>
        </w:rPr>
      </w:pPr>
      <w:r w:rsidRPr="00CB05E0">
        <w:rPr>
          <w:rFonts w:ascii="Arial" w:hAnsi="Arial" w:cs="Arial"/>
          <w:bCs/>
          <w:color w:val="000000" w:themeColor="text1"/>
          <w:lang w:val="en-GB"/>
        </w:rPr>
        <w:tab/>
        <w:t xml:space="preserve">When </w:t>
      </w:r>
      <w:r w:rsidR="005E19A3" w:rsidRPr="00CB05E0">
        <w:rPr>
          <w:rFonts w:ascii="Arial" w:hAnsi="Arial" w:cs="Arial"/>
          <w:bCs/>
          <w:color w:val="000000" w:themeColor="text1"/>
          <w:lang w:val="en-GB"/>
        </w:rPr>
        <w:t>handling</w:t>
      </w:r>
      <w:r w:rsidRPr="00CB05E0">
        <w:rPr>
          <w:rFonts w:ascii="Arial" w:hAnsi="Arial" w:cs="Arial"/>
          <w:bCs/>
          <w:color w:val="000000" w:themeColor="text1"/>
          <w:lang w:val="en-GB"/>
        </w:rPr>
        <w:t xml:space="preserve"> the task, one thing was amiss. Ideally, I had always thought that salary and pay </w:t>
      </w:r>
      <w:r w:rsidR="005E19A3" w:rsidRPr="00CB05E0">
        <w:rPr>
          <w:rFonts w:ascii="Arial" w:hAnsi="Arial" w:cs="Arial"/>
          <w:bCs/>
          <w:color w:val="000000" w:themeColor="text1"/>
          <w:lang w:val="en-GB"/>
        </w:rPr>
        <w:t>increments</w:t>
      </w:r>
      <w:r w:rsidRPr="00CB05E0">
        <w:rPr>
          <w:rFonts w:ascii="Arial" w:hAnsi="Arial" w:cs="Arial"/>
          <w:bCs/>
          <w:color w:val="000000" w:themeColor="text1"/>
          <w:lang w:val="en-GB"/>
        </w:rPr>
        <w:t xml:space="preserve"> were the best motivators. As a result, I spared quite a considerable amount of time researching salary increase as the best employee motivator. But I couldn't be more wrong. As a </w:t>
      </w:r>
      <w:r w:rsidR="005E19A3" w:rsidRPr="00CB05E0">
        <w:rPr>
          <w:rFonts w:ascii="Arial" w:hAnsi="Arial" w:cs="Arial"/>
          <w:bCs/>
          <w:color w:val="000000" w:themeColor="text1"/>
          <w:lang w:val="en-GB"/>
        </w:rPr>
        <w:t>result,</w:t>
      </w:r>
      <w:r w:rsidRPr="00CB05E0">
        <w:rPr>
          <w:rFonts w:ascii="Arial" w:hAnsi="Arial" w:cs="Arial"/>
          <w:bCs/>
          <w:color w:val="000000" w:themeColor="text1"/>
          <w:lang w:val="en-GB"/>
        </w:rPr>
        <w:t xml:space="preserve"> I wasted more time because of my perceptions rather than strictly focusing on the research. </w:t>
      </w:r>
      <w:r w:rsidR="002D2CD3" w:rsidRPr="00CB05E0">
        <w:rPr>
          <w:rFonts w:ascii="Arial" w:hAnsi="Arial" w:cs="Arial"/>
          <w:bCs/>
          <w:color w:val="000000" w:themeColor="text1"/>
          <w:lang w:val="en-GB"/>
        </w:rPr>
        <w:t xml:space="preserve">When working under prejudice, the mind limits itself </w:t>
      </w:r>
      <w:r w:rsidR="005E19A3" w:rsidRPr="00CB05E0">
        <w:rPr>
          <w:rFonts w:ascii="Arial" w:hAnsi="Arial" w:cs="Arial"/>
          <w:bCs/>
          <w:color w:val="000000" w:themeColor="text1"/>
          <w:lang w:val="en-GB"/>
        </w:rPr>
        <w:t>within</w:t>
      </w:r>
      <w:r w:rsidR="002D2CD3" w:rsidRPr="00CB05E0">
        <w:rPr>
          <w:rFonts w:ascii="Arial" w:hAnsi="Arial" w:cs="Arial"/>
          <w:bCs/>
          <w:color w:val="000000" w:themeColor="text1"/>
          <w:lang w:val="en-GB"/>
        </w:rPr>
        <w:t xml:space="preserve"> the prejudice; thus, thinking outside the box is not an option. When dealing with a group, I understood that </w:t>
      </w:r>
      <w:r w:rsidR="005E19A3" w:rsidRPr="00CB05E0">
        <w:rPr>
          <w:rFonts w:ascii="Arial" w:hAnsi="Arial" w:cs="Arial"/>
          <w:bCs/>
          <w:color w:val="000000" w:themeColor="text1"/>
          <w:lang w:val="en-GB"/>
        </w:rPr>
        <w:t>everyone has</w:t>
      </w:r>
      <w:r w:rsidR="002D2CD3" w:rsidRPr="00CB05E0">
        <w:rPr>
          <w:rFonts w:ascii="Arial" w:hAnsi="Arial" w:cs="Arial"/>
          <w:bCs/>
          <w:color w:val="000000" w:themeColor="text1"/>
          <w:lang w:val="en-GB"/>
        </w:rPr>
        <w:t xml:space="preserve"> a crucial role to play, without which the team may not </w:t>
      </w:r>
      <w:r w:rsidR="005E19A3" w:rsidRPr="00CB05E0">
        <w:rPr>
          <w:rFonts w:ascii="Arial" w:hAnsi="Arial" w:cs="Arial"/>
          <w:bCs/>
          <w:color w:val="000000" w:themeColor="text1"/>
          <w:lang w:val="en-GB"/>
        </w:rPr>
        <w:t>achieve</w:t>
      </w:r>
      <w:r w:rsidR="002D2CD3" w:rsidRPr="00CB05E0">
        <w:rPr>
          <w:rFonts w:ascii="Arial" w:hAnsi="Arial" w:cs="Arial"/>
          <w:bCs/>
          <w:color w:val="000000" w:themeColor="text1"/>
          <w:lang w:val="en-GB"/>
        </w:rPr>
        <w:t xml:space="preserve"> its goals. The last time I worked with a team, I was reluctant to attend the meetings because there were unsolved issues between the group leader and me. As a </w:t>
      </w:r>
      <w:r w:rsidR="005E19A3" w:rsidRPr="00CB05E0">
        <w:rPr>
          <w:rFonts w:ascii="Arial" w:hAnsi="Arial" w:cs="Arial"/>
          <w:bCs/>
          <w:color w:val="000000" w:themeColor="text1"/>
          <w:lang w:val="en-GB"/>
        </w:rPr>
        <w:t>result,</w:t>
      </w:r>
      <w:r w:rsidR="002D2CD3" w:rsidRPr="00CB05E0">
        <w:rPr>
          <w:rFonts w:ascii="Arial" w:hAnsi="Arial" w:cs="Arial"/>
          <w:bCs/>
          <w:color w:val="000000" w:themeColor="text1"/>
          <w:lang w:val="en-GB"/>
        </w:rPr>
        <w:t xml:space="preserve"> the team's effectiveness was greatly reduced, and the goals were never met. I owned up my actions and considered the lessons well learned. However, even so, as a leader, knowing of the </w:t>
      </w:r>
      <w:r w:rsidR="005E19A3" w:rsidRPr="00CB05E0">
        <w:rPr>
          <w:rFonts w:ascii="Arial" w:hAnsi="Arial" w:cs="Arial"/>
          <w:bCs/>
          <w:color w:val="000000" w:themeColor="text1"/>
          <w:lang w:val="en-GB"/>
        </w:rPr>
        <w:t>situation, she</w:t>
      </w:r>
      <w:r w:rsidR="002171B5" w:rsidRPr="00CB05E0">
        <w:rPr>
          <w:rFonts w:ascii="Arial" w:hAnsi="Arial" w:cs="Arial"/>
          <w:bCs/>
          <w:color w:val="000000" w:themeColor="text1"/>
          <w:lang w:val="en-GB"/>
        </w:rPr>
        <w:t xml:space="preserve"> should have addressed it so the group could remain united and proceed to </w:t>
      </w:r>
      <w:r w:rsidR="005E19A3" w:rsidRPr="00CB05E0">
        <w:rPr>
          <w:rFonts w:ascii="Arial" w:hAnsi="Arial" w:cs="Arial"/>
          <w:bCs/>
          <w:color w:val="000000" w:themeColor="text1"/>
          <w:lang w:val="en-GB"/>
        </w:rPr>
        <w:t>pursu</w:t>
      </w:r>
      <w:r w:rsidR="002171B5" w:rsidRPr="00CB05E0">
        <w:rPr>
          <w:rFonts w:ascii="Arial" w:hAnsi="Arial" w:cs="Arial"/>
          <w:bCs/>
          <w:color w:val="000000" w:themeColor="text1"/>
          <w:lang w:val="en-GB"/>
        </w:rPr>
        <w:t xml:space="preserve">e their goal. </w:t>
      </w:r>
    </w:p>
    <w:p w14:paraId="74C9D10F" w14:textId="77777777" w:rsidR="00DC0DC1" w:rsidRPr="00CB05E0" w:rsidRDefault="00DC0DC1" w:rsidP="00CB05E0">
      <w:pPr>
        <w:spacing w:after="0" w:line="360" w:lineRule="auto"/>
        <w:jc w:val="both"/>
        <w:rPr>
          <w:rFonts w:ascii="Arial" w:hAnsi="Arial" w:cs="Arial"/>
          <w:bCs/>
          <w:color w:val="000000" w:themeColor="text1"/>
          <w:lang w:val="en-GB"/>
        </w:rPr>
      </w:pPr>
    </w:p>
    <w:p w14:paraId="3A575F6C" w14:textId="6EFA44D3" w:rsidR="002171B5" w:rsidRPr="00CB05E0" w:rsidRDefault="000B40E0" w:rsidP="00CB05E0">
      <w:pPr>
        <w:spacing w:after="0" w:line="360" w:lineRule="auto"/>
        <w:jc w:val="both"/>
        <w:rPr>
          <w:rFonts w:ascii="Arial" w:hAnsi="Arial" w:cs="Arial"/>
          <w:b/>
          <w:color w:val="000000" w:themeColor="text1"/>
          <w:lang w:val="en-GB"/>
        </w:rPr>
      </w:pPr>
      <w:r w:rsidRPr="00CB05E0">
        <w:rPr>
          <w:rFonts w:ascii="Arial" w:hAnsi="Arial" w:cs="Arial"/>
          <w:b/>
          <w:color w:val="000000" w:themeColor="text1"/>
          <w:lang w:val="en-GB"/>
        </w:rPr>
        <w:t>ANALYSIS</w:t>
      </w:r>
    </w:p>
    <w:p w14:paraId="44F4845B" w14:textId="77777777" w:rsidR="00116061" w:rsidRPr="00CB05E0" w:rsidRDefault="00E467CC" w:rsidP="00CB05E0">
      <w:pPr>
        <w:spacing w:after="0" w:line="360" w:lineRule="auto"/>
        <w:jc w:val="both"/>
        <w:rPr>
          <w:rFonts w:ascii="Arial" w:hAnsi="Arial" w:cs="Arial"/>
          <w:bCs/>
          <w:color w:val="000000" w:themeColor="text1"/>
          <w:lang w:val="en-GB"/>
        </w:rPr>
      </w:pPr>
      <w:r w:rsidRPr="00CB05E0">
        <w:rPr>
          <w:rFonts w:ascii="Arial" w:hAnsi="Arial" w:cs="Arial"/>
          <w:bCs/>
          <w:color w:val="000000" w:themeColor="text1"/>
          <w:lang w:val="en-GB"/>
        </w:rPr>
        <w:tab/>
        <w:t xml:space="preserve">I learned that when </w:t>
      </w:r>
      <w:r w:rsidR="005E19A3" w:rsidRPr="00CB05E0">
        <w:rPr>
          <w:rFonts w:ascii="Arial" w:hAnsi="Arial" w:cs="Arial"/>
          <w:bCs/>
          <w:color w:val="000000" w:themeColor="text1"/>
          <w:lang w:val="en-GB"/>
        </w:rPr>
        <w:t>tackling</w:t>
      </w:r>
      <w:r w:rsidRPr="00CB05E0">
        <w:rPr>
          <w:rFonts w:ascii="Arial" w:hAnsi="Arial" w:cs="Arial"/>
          <w:bCs/>
          <w:color w:val="000000" w:themeColor="text1"/>
          <w:lang w:val="en-GB"/>
        </w:rPr>
        <w:t xml:space="preserve"> an assignment, planning is the first and most fundamental step, without which one will waste a lot of time and may end up writing outside the scope of the topic. Then comes research, whereby one should do as much research as possible before writing up an assignment. Research ensures that one has the necessary information to write the task. </w:t>
      </w:r>
      <w:r w:rsidR="00B23255" w:rsidRPr="00CB05E0">
        <w:rPr>
          <w:rFonts w:ascii="Arial" w:hAnsi="Arial" w:cs="Arial"/>
          <w:bCs/>
          <w:color w:val="000000" w:themeColor="text1"/>
          <w:lang w:val="en-GB"/>
        </w:rPr>
        <w:t xml:space="preserve">When working with a team, I </w:t>
      </w:r>
      <w:r w:rsidR="005E19A3" w:rsidRPr="00CB05E0">
        <w:rPr>
          <w:rFonts w:ascii="Arial" w:hAnsi="Arial" w:cs="Arial"/>
          <w:bCs/>
          <w:color w:val="000000" w:themeColor="text1"/>
          <w:lang w:val="en-GB"/>
        </w:rPr>
        <w:t>tyrant</w:t>
      </w:r>
      <w:r w:rsidR="00B23255" w:rsidRPr="00CB05E0">
        <w:rPr>
          <w:rFonts w:ascii="Arial" w:hAnsi="Arial" w:cs="Arial"/>
          <w:bCs/>
          <w:color w:val="000000" w:themeColor="text1"/>
          <w:lang w:val="en-GB"/>
        </w:rPr>
        <w:t xml:space="preserve"> that it is prudent to have a strong leader who oversees the entire group work and takes part in it. The group leader needs to be steadfast in ensuring that everything runs smoothly and that any qualms are addressed in time to ensure group coherence. As a group member, I learned that everything should be left aside and focused on </w:t>
      </w:r>
      <w:r w:rsidR="005E19A3" w:rsidRPr="00CB05E0">
        <w:rPr>
          <w:rFonts w:ascii="Arial" w:hAnsi="Arial" w:cs="Arial"/>
          <w:bCs/>
          <w:color w:val="000000" w:themeColor="text1"/>
          <w:lang w:val="en-GB"/>
        </w:rPr>
        <w:t>achieving</w:t>
      </w:r>
      <w:r w:rsidR="00B23255" w:rsidRPr="00CB05E0">
        <w:rPr>
          <w:rFonts w:ascii="Arial" w:hAnsi="Arial" w:cs="Arial"/>
          <w:bCs/>
          <w:color w:val="000000" w:themeColor="text1"/>
          <w:lang w:val="en-GB"/>
        </w:rPr>
        <w:t xml:space="preserve"> the </w:t>
      </w:r>
      <w:r w:rsidR="00B23255" w:rsidRPr="00CB05E0">
        <w:rPr>
          <w:rFonts w:ascii="Arial" w:hAnsi="Arial" w:cs="Arial"/>
          <w:bCs/>
          <w:color w:val="000000" w:themeColor="text1"/>
          <w:lang w:val="en-GB"/>
        </w:rPr>
        <w:lastRenderedPageBreak/>
        <w:t xml:space="preserve">group </w:t>
      </w:r>
      <w:r w:rsidR="005E19A3" w:rsidRPr="00CB05E0">
        <w:rPr>
          <w:rFonts w:ascii="Arial" w:hAnsi="Arial" w:cs="Arial"/>
          <w:bCs/>
          <w:color w:val="000000" w:themeColor="text1"/>
          <w:lang w:val="en-GB"/>
        </w:rPr>
        <w:t>objectives</w:t>
      </w:r>
      <w:r w:rsidR="00B23255" w:rsidRPr="00CB05E0">
        <w:rPr>
          <w:rFonts w:ascii="Arial" w:hAnsi="Arial" w:cs="Arial"/>
          <w:bCs/>
          <w:color w:val="000000" w:themeColor="text1"/>
          <w:lang w:val="en-GB"/>
        </w:rPr>
        <w:t xml:space="preserve"> more so if these issues are not a result of working in the team. Teamwork is only </w:t>
      </w:r>
      <w:r w:rsidR="005E19A3" w:rsidRPr="00CB05E0">
        <w:rPr>
          <w:rFonts w:ascii="Arial" w:hAnsi="Arial" w:cs="Arial"/>
          <w:bCs/>
          <w:color w:val="000000" w:themeColor="text1"/>
          <w:lang w:val="en-GB"/>
        </w:rPr>
        <w:t>achieved</w:t>
      </w:r>
      <w:r w:rsidR="00B23255" w:rsidRPr="00CB05E0">
        <w:rPr>
          <w:rFonts w:ascii="Arial" w:hAnsi="Arial" w:cs="Arial"/>
          <w:bCs/>
          <w:color w:val="000000" w:themeColor="text1"/>
          <w:lang w:val="en-GB"/>
        </w:rPr>
        <w:t xml:space="preserve"> through coherence and team unity. </w:t>
      </w:r>
    </w:p>
    <w:p w14:paraId="2AC4924E" w14:textId="77777777" w:rsidR="00DC0DC1" w:rsidRPr="00CB05E0" w:rsidRDefault="00DC0DC1" w:rsidP="00CB05E0">
      <w:pPr>
        <w:spacing w:after="0" w:line="360" w:lineRule="auto"/>
        <w:jc w:val="both"/>
        <w:rPr>
          <w:rFonts w:ascii="Arial" w:hAnsi="Arial" w:cs="Arial"/>
          <w:bCs/>
          <w:color w:val="000000" w:themeColor="text1"/>
          <w:lang w:val="en-GB"/>
        </w:rPr>
      </w:pPr>
    </w:p>
    <w:p w14:paraId="738673E4" w14:textId="46CD1E1F" w:rsidR="00B23255" w:rsidRPr="00CB05E0" w:rsidRDefault="000B40E0" w:rsidP="00CB05E0">
      <w:pPr>
        <w:spacing w:after="0" w:line="360" w:lineRule="auto"/>
        <w:jc w:val="both"/>
        <w:rPr>
          <w:rFonts w:ascii="Arial" w:hAnsi="Arial" w:cs="Arial"/>
          <w:b/>
          <w:color w:val="000000" w:themeColor="text1"/>
          <w:lang w:val="en-GB"/>
        </w:rPr>
      </w:pPr>
      <w:r w:rsidRPr="00CB05E0">
        <w:rPr>
          <w:rFonts w:ascii="Arial" w:hAnsi="Arial" w:cs="Arial"/>
          <w:b/>
          <w:color w:val="000000" w:themeColor="text1"/>
          <w:lang w:val="en-GB"/>
        </w:rPr>
        <w:t>CONCLUSION</w:t>
      </w:r>
    </w:p>
    <w:p w14:paraId="0818F40F" w14:textId="77777777" w:rsidR="00B23255" w:rsidRPr="00CB05E0" w:rsidRDefault="00E467CC" w:rsidP="00CB05E0">
      <w:pPr>
        <w:spacing w:after="0" w:line="360" w:lineRule="auto"/>
        <w:jc w:val="both"/>
        <w:rPr>
          <w:rFonts w:ascii="Arial" w:hAnsi="Arial" w:cs="Arial"/>
          <w:bCs/>
          <w:color w:val="000000" w:themeColor="text1"/>
          <w:lang w:val="en-GB"/>
        </w:rPr>
      </w:pPr>
      <w:r w:rsidRPr="00CB05E0">
        <w:rPr>
          <w:rFonts w:ascii="Arial" w:hAnsi="Arial" w:cs="Arial"/>
          <w:bCs/>
          <w:color w:val="000000" w:themeColor="text1"/>
          <w:lang w:val="en-GB"/>
        </w:rPr>
        <w:tab/>
      </w:r>
    </w:p>
    <w:p w14:paraId="40578B3D" w14:textId="77777777" w:rsidR="003C02A9" w:rsidRPr="00CB05E0" w:rsidRDefault="00E467CC" w:rsidP="00CB05E0">
      <w:pPr>
        <w:spacing w:line="360" w:lineRule="auto"/>
        <w:jc w:val="both"/>
        <w:rPr>
          <w:rFonts w:ascii="Arial" w:hAnsi="Arial" w:cs="Arial"/>
          <w:color w:val="000000" w:themeColor="text1"/>
        </w:rPr>
      </w:pPr>
      <w:r w:rsidRPr="00CB05E0">
        <w:rPr>
          <w:rFonts w:ascii="Arial" w:hAnsi="Arial" w:cs="Arial"/>
          <w:color w:val="000000" w:themeColor="text1"/>
        </w:rPr>
        <w:tab/>
      </w:r>
      <w:r w:rsidR="00B23255" w:rsidRPr="00CB05E0">
        <w:rPr>
          <w:rFonts w:ascii="Arial" w:hAnsi="Arial" w:cs="Arial"/>
          <w:color w:val="000000" w:themeColor="text1"/>
        </w:rPr>
        <w:t xml:space="preserve">Having been through the experiences then in future assignments and team works, I am well aware of what is expected. For example, although not advised, it is better to be down to earth when dealing with a team. The rationale is that the team objectives are more necessary than a personal issue. As a </w:t>
      </w:r>
      <w:r w:rsidR="005E19A3" w:rsidRPr="00CB05E0">
        <w:rPr>
          <w:rFonts w:ascii="Arial" w:hAnsi="Arial" w:cs="Arial"/>
          <w:color w:val="000000" w:themeColor="text1"/>
        </w:rPr>
        <w:t>result,</w:t>
      </w:r>
      <w:r w:rsidR="00B23255" w:rsidRPr="00CB05E0">
        <w:rPr>
          <w:rFonts w:ascii="Arial" w:hAnsi="Arial" w:cs="Arial"/>
          <w:color w:val="000000" w:themeColor="text1"/>
        </w:rPr>
        <w:t xml:space="preserve"> rather than maintaining the </w:t>
      </w:r>
      <w:r w:rsidR="005E19A3" w:rsidRPr="00CB05E0">
        <w:rPr>
          <w:rFonts w:ascii="Arial" w:hAnsi="Arial" w:cs="Arial"/>
          <w:color w:val="000000" w:themeColor="text1"/>
        </w:rPr>
        <w:t>grudge</w:t>
      </w:r>
      <w:r w:rsidR="00B23255" w:rsidRPr="00CB05E0">
        <w:rPr>
          <w:rFonts w:ascii="Arial" w:hAnsi="Arial" w:cs="Arial"/>
          <w:color w:val="000000" w:themeColor="text1"/>
        </w:rPr>
        <w:t xml:space="preserve"> and unnecessary qualms, it is necessary </w:t>
      </w:r>
      <w:r w:rsidR="00E60CFF" w:rsidRPr="00CB05E0">
        <w:rPr>
          <w:rFonts w:ascii="Arial" w:hAnsi="Arial" w:cs="Arial"/>
          <w:color w:val="000000" w:themeColor="text1"/>
        </w:rPr>
        <w:t xml:space="preserve">to bury the hatchet for the sake of the group. However, one positive experience emerged when dealing with a group; one gets a deeper concept of the topic. As a </w:t>
      </w:r>
      <w:r w:rsidR="005E19A3" w:rsidRPr="00CB05E0">
        <w:rPr>
          <w:rFonts w:ascii="Arial" w:hAnsi="Arial" w:cs="Arial"/>
          <w:color w:val="000000" w:themeColor="text1"/>
        </w:rPr>
        <w:t>result,</w:t>
      </w:r>
      <w:r w:rsidR="00E60CFF" w:rsidRPr="00CB05E0">
        <w:rPr>
          <w:rFonts w:ascii="Arial" w:hAnsi="Arial" w:cs="Arial"/>
          <w:color w:val="000000" w:themeColor="text1"/>
        </w:rPr>
        <w:t xml:space="preserve"> then, because of the discussions, you also learn how different people approach a problem and how they aim to </w:t>
      </w:r>
      <w:r w:rsidR="005E19A3" w:rsidRPr="00CB05E0">
        <w:rPr>
          <w:rFonts w:ascii="Arial" w:hAnsi="Arial" w:cs="Arial"/>
          <w:color w:val="000000" w:themeColor="text1"/>
        </w:rPr>
        <w:t>achieve</w:t>
      </w:r>
      <w:r w:rsidR="00E60CFF" w:rsidRPr="00CB05E0">
        <w:rPr>
          <w:rFonts w:ascii="Arial" w:hAnsi="Arial" w:cs="Arial"/>
          <w:color w:val="000000" w:themeColor="text1"/>
        </w:rPr>
        <w:t xml:space="preserve"> their objectives. I am, however, a solo person; I </w:t>
      </w:r>
      <w:r w:rsidR="005E19A3" w:rsidRPr="00CB05E0">
        <w:rPr>
          <w:rFonts w:ascii="Arial" w:hAnsi="Arial" w:cs="Arial"/>
          <w:color w:val="000000" w:themeColor="text1"/>
        </w:rPr>
        <w:t>achieve</w:t>
      </w:r>
      <w:r w:rsidR="00E60CFF" w:rsidRPr="00CB05E0">
        <w:rPr>
          <w:rFonts w:ascii="Arial" w:hAnsi="Arial" w:cs="Arial"/>
          <w:color w:val="000000" w:themeColor="text1"/>
        </w:rPr>
        <w:t xml:space="preserve"> more when alone and get a better understanding of my </w:t>
      </w:r>
      <w:r w:rsidR="005E19A3" w:rsidRPr="00CB05E0">
        <w:rPr>
          <w:rFonts w:ascii="Arial" w:hAnsi="Arial" w:cs="Arial"/>
          <w:color w:val="000000" w:themeColor="text1"/>
        </w:rPr>
        <w:t>streets</w:t>
      </w:r>
      <w:r w:rsidR="00E60CFF" w:rsidRPr="00CB05E0">
        <w:rPr>
          <w:rFonts w:ascii="Arial" w:hAnsi="Arial" w:cs="Arial"/>
          <w:color w:val="000000" w:themeColor="text1"/>
        </w:rPr>
        <w:t xml:space="preserve"> and weaknesses while alone. When working on an </w:t>
      </w:r>
      <w:r w:rsidR="005E19A3" w:rsidRPr="00CB05E0">
        <w:rPr>
          <w:rFonts w:ascii="Arial" w:hAnsi="Arial" w:cs="Arial"/>
          <w:color w:val="000000" w:themeColor="text1"/>
        </w:rPr>
        <w:t>assignment</w:t>
      </w:r>
      <w:r w:rsidR="00E60CFF" w:rsidRPr="00CB05E0">
        <w:rPr>
          <w:rFonts w:ascii="Arial" w:hAnsi="Arial" w:cs="Arial"/>
          <w:color w:val="000000" w:themeColor="text1"/>
        </w:rPr>
        <w:t xml:space="preserve">, I am always present rather than when working as a team, whereby </w:t>
      </w:r>
      <w:r w:rsidR="00DA0300" w:rsidRPr="00CB05E0">
        <w:rPr>
          <w:rFonts w:ascii="Arial" w:hAnsi="Arial" w:cs="Arial"/>
          <w:color w:val="000000" w:themeColor="text1"/>
        </w:rPr>
        <w:t xml:space="preserve">I </w:t>
      </w:r>
      <w:r w:rsidR="005E19A3" w:rsidRPr="00CB05E0">
        <w:rPr>
          <w:rFonts w:ascii="Arial" w:hAnsi="Arial" w:cs="Arial"/>
          <w:color w:val="000000" w:themeColor="text1"/>
        </w:rPr>
        <w:t>over</w:t>
      </w:r>
      <w:r w:rsidR="00DA0300" w:rsidRPr="00CB05E0">
        <w:rPr>
          <w:rFonts w:ascii="Arial" w:hAnsi="Arial" w:cs="Arial"/>
          <w:color w:val="000000" w:themeColor="text1"/>
        </w:rPr>
        <w:t>-rely on others to complete the bigger portion of the tasks.</w:t>
      </w:r>
    </w:p>
    <w:p w14:paraId="356D0421" w14:textId="77777777" w:rsidR="00DC0DC1" w:rsidRPr="00CB05E0" w:rsidRDefault="00DC0DC1" w:rsidP="00CB05E0">
      <w:pPr>
        <w:spacing w:line="360" w:lineRule="auto"/>
        <w:jc w:val="both"/>
        <w:rPr>
          <w:rFonts w:ascii="Arial" w:hAnsi="Arial" w:cs="Arial"/>
          <w:color w:val="000000" w:themeColor="text1"/>
        </w:rPr>
      </w:pPr>
    </w:p>
    <w:p w14:paraId="798567F1" w14:textId="62BAB4D4" w:rsidR="00DA0300" w:rsidRPr="00CB05E0" w:rsidRDefault="000B40E0" w:rsidP="00CB05E0">
      <w:pPr>
        <w:spacing w:line="360" w:lineRule="auto"/>
        <w:jc w:val="both"/>
        <w:rPr>
          <w:rFonts w:ascii="Arial" w:hAnsi="Arial" w:cs="Arial"/>
          <w:b/>
          <w:bCs/>
          <w:color w:val="000000" w:themeColor="text1"/>
        </w:rPr>
      </w:pPr>
      <w:r w:rsidRPr="00CB05E0">
        <w:rPr>
          <w:rFonts w:ascii="Arial" w:hAnsi="Arial" w:cs="Arial"/>
          <w:b/>
          <w:bCs/>
          <w:color w:val="000000" w:themeColor="text1"/>
        </w:rPr>
        <w:t>ACTION PLAN</w:t>
      </w:r>
    </w:p>
    <w:p w14:paraId="0DF17F04" w14:textId="77777777" w:rsidR="00263292" w:rsidRPr="00CB05E0" w:rsidRDefault="00E467CC" w:rsidP="00CB05E0">
      <w:pPr>
        <w:spacing w:line="360" w:lineRule="auto"/>
        <w:jc w:val="both"/>
        <w:rPr>
          <w:rFonts w:ascii="Arial" w:hAnsi="Arial" w:cs="Arial"/>
          <w:color w:val="000000" w:themeColor="text1"/>
        </w:rPr>
      </w:pPr>
      <w:r w:rsidRPr="00CB05E0">
        <w:rPr>
          <w:rFonts w:ascii="Arial" w:hAnsi="Arial" w:cs="Arial"/>
          <w:color w:val="000000" w:themeColor="text1"/>
        </w:rPr>
        <w:tab/>
      </w:r>
      <w:r w:rsidR="00927655" w:rsidRPr="00CB05E0">
        <w:rPr>
          <w:rFonts w:ascii="Arial" w:hAnsi="Arial" w:cs="Arial"/>
          <w:color w:val="000000" w:themeColor="text1"/>
        </w:rPr>
        <w:t xml:space="preserve">I believe that my perceptions about working with a team can always change. </w:t>
      </w:r>
      <w:r w:rsidR="00D62A60" w:rsidRPr="00CB05E0">
        <w:rPr>
          <w:rFonts w:ascii="Arial" w:hAnsi="Arial" w:cs="Arial"/>
          <w:color w:val="000000" w:themeColor="text1"/>
        </w:rPr>
        <w:t xml:space="preserve">When it </w:t>
      </w:r>
      <w:r w:rsidR="005E19A3" w:rsidRPr="00CB05E0">
        <w:rPr>
          <w:rFonts w:ascii="Arial" w:hAnsi="Arial" w:cs="Arial"/>
          <w:color w:val="000000" w:themeColor="text1"/>
        </w:rPr>
        <w:t>comes</w:t>
      </w:r>
      <w:r w:rsidR="00D62A60" w:rsidRPr="00CB05E0">
        <w:rPr>
          <w:rFonts w:ascii="Arial" w:hAnsi="Arial" w:cs="Arial"/>
          <w:color w:val="000000" w:themeColor="text1"/>
        </w:rPr>
        <w:t xml:space="preserve"> to working on an assignment alone, I believe that it is better to start as if everything is new to me rather than working based on my perceptions. With this in mind, there is no doubt that I will not waste time convincing myself that </w:t>
      </w:r>
      <w:r w:rsidR="00743B7A" w:rsidRPr="00CB05E0">
        <w:rPr>
          <w:rFonts w:ascii="Arial" w:hAnsi="Arial" w:cs="Arial"/>
          <w:color w:val="000000" w:themeColor="text1"/>
        </w:rPr>
        <w:t xml:space="preserve">I know the topic well enough, but rather, I will be more willing to learn. When it comes to group, then one thing that I would advocate is me being a leader rather </w:t>
      </w:r>
      <w:r w:rsidR="005E19A3" w:rsidRPr="00CB05E0">
        <w:rPr>
          <w:rFonts w:ascii="Arial" w:hAnsi="Arial" w:cs="Arial"/>
          <w:color w:val="000000" w:themeColor="text1"/>
        </w:rPr>
        <w:t>than</w:t>
      </w:r>
      <w:r w:rsidR="00743B7A" w:rsidRPr="00CB05E0">
        <w:rPr>
          <w:rFonts w:ascii="Arial" w:hAnsi="Arial" w:cs="Arial"/>
          <w:color w:val="000000" w:themeColor="text1"/>
        </w:rPr>
        <w:t xml:space="preserve"> a member. When this happens, then since I am well aware of the roles of a leader in a group, I believe that I am in a better position to ensure that the best is </w:t>
      </w:r>
      <w:r w:rsidR="005E19A3" w:rsidRPr="00CB05E0">
        <w:rPr>
          <w:rFonts w:ascii="Arial" w:hAnsi="Arial" w:cs="Arial"/>
          <w:color w:val="000000" w:themeColor="text1"/>
        </w:rPr>
        <w:t>achieved</w:t>
      </w:r>
      <w:r w:rsidR="00743B7A" w:rsidRPr="00CB05E0">
        <w:rPr>
          <w:rFonts w:ascii="Arial" w:hAnsi="Arial" w:cs="Arial"/>
          <w:color w:val="000000" w:themeColor="text1"/>
        </w:rPr>
        <w:t xml:space="preserve"> from the discussion. One of the main weaknesses that I aim to overcome is overthinking, whereby I look at a task and assume that it is hard but </w:t>
      </w:r>
      <w:r w:rsidR="005E19A3" w:rsidRPr="00CB05E0">
        <w:rPr>
          <w:rFonts w:ascii="Arial" w:hAnsi="Arial" w:cs="Arial"/>
          <w:color w:val="000000" w:themeColor="text1"/>
        </w:rPr>
        <w:t>instead</w:t>
      </w:r>
      <w:r w:rsidR="00743B7A" w:rsidRPr="00CB05E0">
        <w:rPr>
          <w:rFonts w:ascii="Arial" w:hAnsi="Arial" w:cs="Arial"/>
          <w:color w:val="000000" w:themeColor="text1"/>
        </w:rPr>
        <w:t xml:space="preserve"> approach it with a calm mindset ensures that I can </w:t>
      </w:r>
      <w:r w:rsidR="005E19A3" w:rsidRPr="00CB05E0">
        <w:rPr>
          <w:rFonts w:ascii="Arial" w:hAnsi="Arial" w:cs="Arial"/>
          <w:color w:val="000000" w:themeColor="text1"/>
        </w:rPr>
        <w:t>concentrate</w:t>
      </w:r>
      <w:r w:rsidR="00743B7A" w:rsidRPr="00CB05E0">
        <w:rPr>
          <w:rFonts w:ascii="Arial" w:hAnsi="Arial" w:cs="Arial"/>
          <w:color w:val="000000" w:themeColor="text1"/>
        </w:rPr>
        <w:t xml:space="preserve"> and believe in </w:t>
      </w:r>
      <w:r w:rsidR="005E19A3" w:rsidRPr="00CB05E0">
        <w:rPr>
          <w:rFonts w:ascii="Arial" w:hAnsi="Arial" w:cs="Arial"/>
          <w:color w:val="000000" w:themeColor="text1"/>
        </w:rPr>
        <w:t>myself</w:t>
      </w:r>
      <w:r w:rsidR="00743B7A" w:rsidRPr="00CB05E0">
        <w:rPr>
          <w:rFonts w:ascii="Arial" w:hAnsi="Arial" w:cs="Arial"/>
          <w:color w:val="000000" w:themeColor="text1"/>
        </w:rPr>
        <w:t xml:space="preserve">. </w:t>
      </w:r>
    </w:p>
    <w:p w14:paraId="04A276AD" w14:textId="77777777" w:rsidR="00263292" w:rsidRPr="00CB05E0" w:rsidRDefault="00263292" w:rsidP="00CB05E0">
      <w:pPr>
        <w:spacing w:line="360" w:lineRule="auto"/>
        <w:jc w:val="both"/>
        <w:rPr>
          <w:rFonts w:ascii="Arial" w:hAnsi="Arial" w:cs="Arial"/>
          <w:color w:val="000000" w:themeColor="text1"/>
        </w:rPr>
      </w:pPr>
      <w:r w:rsidRPr="00CB05E0">
        <w:rPr>
          <w:rFonts w:ascii="Arial" w:hAnsi="Arial" w:cs="Arial"/>
          <w:color w:val="000000" w:themeColor="text1"/>
        </w:rPr>
        <w:br w:type="page"/>
      </w:r>
    </w:p>
    <w:sdt>
      <w:sdtPr>
        <w:rPr>
          <w:rFonts w:ascii="Arial" w:eastAsiaTheme="minorHAnsi" w:hAnsi="Arial" w:cs="Arial"/>
          <w:color w:val="000000" w:themeColor="text1"/>
          <w:sz w:val="22"/>
          <w:szCs w:val="22"/>
        </w:rPr>
        <w:id w:val="-2026392909"/>
        <w:docPartObj>
          <w:docPartGallery w:val="Bibliographies"/>
          <w:docPartUnique/>
        </w:docPartObj>
      </w:sdtPr>
      <w:sdtEndPr/>
      <w:sdtContent>
        <w:p w14:paraId="67AF837E" w14:textId="72A18F92" w:rsidR="00263292" w:rsidRPr="00CB05E0" w:rsidRDefault="000B40E0" w:rsidP="00CB05E0">
          <w:pPr>
            <w:pStyle w:val="Heading1"/>
            <w:spacing w:line="360" w:lineRule="auto"/>
            <w:jc w:val="both"/>
            <w:rPr>
              <w:rFonts w:ascii="Arial" w:hAnsi="Arial" w:cs="Arial"/>
              <w:b/>
              <w:bCs/>
              <w:color w:val="000000" w:themeColor="text1"/>
              <w:sz w:val="22"/>
              <w:szCs w:val="22"/>
            </w:rPr>
          </w:pPr>
          <w:r w:rsidRPr="00CB05E0">
            <w:rPr>
              <w:rFonts w:ascii="Arial" w:hAnsi="Arial" w:cs="Arial"/>
              <w:b/>
              <w:bCs/>
              <w:color w:val="000000" w:themeColor="text1"/>
              <w:sz w:val="22"/>
              <w:szCs w:val="22"/>
            </w:rPr>
            <w:t>REFERENCES</w:t>
          </w:r>
        </w:p>
        <w:p w14:paraId="3B0DC58E" w14:textId="77777777" w:rsidR="000B40E0" w:rsidRPr="00CB05E0" w:rsidRDefault="000B40E0" w:rsidP="00CB05E0">
          <w:pPr>
            <w:spacing w:line="360" w:lineRule="auto"/>
            <w:rPr>
              <w:rFonts w:ascii="Arial" w:hAnsi="Arial" w:cs="Arial"/>
            </w:rPr>
          </w:pPr>
        </w:p>
        <w:sdt>
          <w:sdtPr>
            <w:rPr>
              <w:rFonts w:ascii="Arial" w:hAnsi="Arial" w:cs="Arial"/>
              <w:color w:val="000000" w:themeColor="text1"/>
            </w:rPr>
            <w:id w:val="-573587230"/>
            <w:bibliography/>
          </w:sdtPr>
          <w:sdtEndPr/>
          <w:sdtContent>
            <w:p w14:paraId="53545EE6" w14:textId="77777777" w:rsidR="00263292" w:rsidRPr="00CB05E0" w:rsidRDefault="00263292" w:rsidP="00CB05E0">
              <w:pPr>
                <w:pStyle w:val="Bibliography"/>
                <w:spacing w:line="360" w:lineRule="auto"/>
                <w:jc w:val="both"/>
                <w:rPr>
                  <w:rFonts w:ascii="Arial" w:hAnsi="Arial" w:cs="Arial"/>
                  <w:noProof/>
                  <w:color w:val="000000" w:themeColor="text1"/>
                </w:rPr>
              </w:pPr>
              <w:r w:rsidRPr="00CB05E0">
                <w:rPr>
                  <w:rFonts w:ascii="Arial" w:hAnsi="Arial" w:cs="Arial"/>
                  <w:color w:val="000000" w:themeColor="text1"/>
                </w:rPr>
                <w:fldChar w:fldCharType="begin"/>
              </w:r>
              <w:r w:rsidRPr="00CB05E0">
                <w:rPr>
                  <w:rFonts w:ascii="Arial" w:hAnsi="Arial" w:cs="Arial"/>
                  <w:color w:val="000000" w:themeColor="text1"/>
                </w:rPr>
                <w:instrText xml:space="preserve"> BIBLIOGRAPHY </w:instrText>
              </w:r>
              <w:r w:rsidRPr="00CB05E0">
                <w:rPr>
                  <w:rFonts w:ascii="Arial" w:hAnsi="Arial" w:cs="Arial"/>
                  <w:color w:val="000000" w:themeColor="text1"/>
                </w:rPr>
                <w:fldChar w:fldCharType="separate"/>
              </w:r>
              <w:r w:rsidRPr="00CB05E0">
                <w:rPr>
                  <w:rFonts w:ascii="Arial" w:hAnsi="Arial" w:cs="Arial"/>
                  <w:noProof/>
                  <w:color w:val="000000" w:themeColor="text1"/>
                </w:rPr>
                <w:t xml:space="preserve">All Answers Ltd, 2018. Gibbs' Reflective Cycle. </w:t>
              </w:r>
              <w:r w:rsidRPr="00CB05E0">
                <w:rPr>
                  <w:rFonts w:ascii="Arial" w:hAnsi="Arial" w:cs="Arial"/>
                  <w:i/>
                  <w:iCs/>
                  <w:noProof/>
                  <w:color w:val="000000" w:themeColor="text1"/>
                </w:rPr>
                <w:t xml:space="preserve">Reflective Guides, </w:t>
              </w:r>
              <w:r w:rsidRPr="00CB05E0">
                <w:rPr>
                  <w:rFonts w:ascii="Arial" w:hAnsi="Arial" w:cs="Arial"/>
                  <w:noProof/>
                  <w:color w:val="000000" w:themeColor="text1"/>
                </w:rPr>
                <w:t>1(2), pp. 1-5.</w:t>
              </w:r>
            </w:p>
            <w:p w14:paraId="66C98D7F" w14:textId="044683C8" w:rsidR="00263292" w:rsidRPr="00CB05E0" w:rsidRDefault="00263292" w:rsidP="00CB05E0">
              <w:pPr>
                <w:spacing w:line="360" w:lineRule="auto"/>
                <w:jc w:val="both"/>
                <w:rPr>
                  <w:rFonts w:ascii="Arial" w:hAnsi="Arial" w:cs="Arial"/>
                  <w:color w:val="000000" w:themeColor="text1"/>
                </w:rPr>
              </w:pPr>
              <w:r w:rsidRPr="00CB05E0">
                <w:rPr>
                  <w:rFonts w:ascii="Arial" w:hAnsi="Arial" w:cs="Arial"/>
                  <w:noProof/>
                  <w:color w:val="000000" w:themeColor="text1"/>
                </w:rPr>
                <w:fldChar w:fldCharType="end"/>
              </w:r>
              <w:r w:rsidR="00DC0DC1" w:rsidRPr="00CB05E0">
                <w:rPr>
                  <w:rFonts w:ascii="Arial" w:hAnsi="Arial" w:cs="Arial"/>
                </w:rPr>
                <w:t xml:space="preserve"> </w:t>
              </w:r>
              <w:r w:rsidR="00DC0DC1" w:rsidRPr="00CB05E0">
                <w:rPr>
                  <w:rFonts w:ascii="Arial" w:hAnsi="Arial" w:cs="Arial"/>
                  <w:noProof/>
                  <w:color w:val="000000" w:themeColor="text1"/>
                </w:rPr>
                <w:t>Burnapp, D. (2009, p.76, p.144 p.129) Getting ahead as an international student: Mc Graw – Hill Education, England.</w:t>
              </w:r>
            </w:p>
          </w:sdtContent>
        </w:sdt>
      </w:sdtContent>
    </w:sdt>
    <w:p w14:paraId="5D462936" w14:textId="77777777" w:rsidR="003C02A9" w:rsidRPr="00CB05E0" w:rsidRDefault="003C02A9" w:rsidP="00CB05E0">
      <w:pPr>
        <w:spacing w:line="360" w:lineRule="auto"/>
        <w:jc w:val="both"/>
        <w:rPr>
          <w:rFonts w:ascii="Arial" w:hAnsi="Arial" w:cs="Arial"/>
          <w:color w:val="000000" w:themeColor="text1"/>
        </w:rPr>
      </w:pPr>
    </w:p>
    <w:sectPr w:rsidR="003C02A9" w:rsidRPr="00CB05E0">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47211" w14:textId="77777777" w:rsidR="001F6ECE" w:rsidRDefault="001F6ECE">
      <w:pPr>
        <w:spacing w:after="0" w:line="240" w:lineRule="auto"/>
      </w:pPr>
      <w:r>
        <w:separator/>
      </w:r>
    </w:p>
  </w:endnote>
  <w:endnote w:type="continuationSeparator" w:id="0">
    <w:p w14:paraId="3F5D9479" w14:textId="77777777" w:rsidR="001F6ECE" w:rsidRDefault="001F6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42385984"/>
      <w:docPartObj>
        <w:docPartGallery w:val="Page Numbers (Bottom of Page)"/>
        <w:docPartUnique/>
      </w:docPartObj>
    </w:sdtPr>
    <w:sdtEndPr>
      <w:rPr>
        <w:rStyle w:val="PageNumber"/>
      </w:rPr>
    </w:sdtEndPr>
    <w:sdtContent>
      <w:p w14:paraId="4FA519FB" w14:textId="0F479B27" w:rsidR="00CB05E0" w:rsidRDefault="00CB05E0" w:rsidP="00F04E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A94ABD" w14:textId="77777777" w:rsidR="00CB05E0" w:rsidRDefault="00CB05E0" w:rsidP="00CB05E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5409881"/>
      <w:docPartObj>
        <w:docPartGallery w:val="Page Numbers (Bottom of Page)"/>
        <w:docPartUnique/>
      </w:docPartObj>
    </w:sdtPr>
    <w:sdtEndPr>
      <w:rPr>
        <w:rStyle w:val="PageNumber"/>
      </w:rPr>
    </w:sdtEndPr>
    <w:sdtContent>
      <w:p w14:paraId="4250F256" w14:textId="74F7901A" w:rsidR="00CB05E0" w:rsidRDefault="00CB05E0" w:rsidP="00F04EF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4BE9B0" w14:textId="77777777" w:rsidR="00CB05E0" w:rsidRDefault="00CB05E0" w:rsidP="00CB05E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BF0BF" w14:textId="77777777" w:rsidR="001F6ECE" w:rsidRDefault="001F6ECE">
      <w:pPr>
        <w:spacing w:after="0" w:line="240" w:lineRule="auto"/>
      </w:pPr>
      <w:r>
        <w:separator/>
      </w:r>
    </w:p>
  </w:footnote>
  <w:footnote w:type="continuationSeparator" w:id="0">
    <w:p w14:paraId="3314D839" w14:textId="77777777" w:rsidR="001F6ECE" w:rsidRDefault="001F6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1B56"/>
    <w:multiLevelType w:val="hybridMultilevel"/>
    <w:tmpl w:val="CD78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921475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A9"/>
    <w:rsid w:val="000B40E0"/>
    <w:rsid w:val="00116061"/>
    <w:rsid w:val="00172343"/>
    <w:rsid w:val="0019682F"/>
    <w:rsid w:val="001E06F1"/>
    <w:rsid w:val="001F6ECE"/>
    <w:rsid w:val="00201F34"/>
    <w:rsid w:val="002171B5"/>
    <w:rsid w:val="00263292"/>
    <w:rsid w:val="002A41FB"/>
    <w:rsid w:val="002D2CD3"/>
    <w:rsid w:val="003C02A9"/>
    <w:rsid w:val="00440A0F"/>
    <w:rsid w:val="00445E72"/>
    <w:rsid w:val="005D35A0"/>
    <w:rsid w:val="005E19A3"/>
    <w:rsid w:val="0065317F"/>
    <w:rsid w:val="006A173F"/>
    <w:rsid w:val="00743B7A"/>
    <w:rsid w:val="00805027"/>
    <w:rsid w:val="00835C70"/>
    <w:rsid w:val="00854520"/>
    <w:rsid w:val="008A2EFA"/>
    <w:rsid w:val="00927655"/>
    <w:rsid w:val="0095419D"/>
    <w:rsid w:val="0095686B"/>
    <w:rsid w:val="009741EB"/>
    <w:rsid w:val="009B1C35"/>
    <w:rsid w:val="009D43CF"/>
    <w:rsid w:val="00A72388"/>
    <w:rsid w:val="00B23255"/>
    <w:rsid w:val="00BC2C45"/>
    <w:rsid w:val="00BF0ACB"/>
    <w:rsid w:val="00C4442E"/>
    <w:rsid w:val="00C7120A"/>
    <w:rsid w:val="00C7715F"/>
    <w:rsid w:val="00CA1565"/>
    <w:rsid w:val="00CB05E0"/>
    <w:rsid w:val="00D20926"/>
    <w:rsid w:val="00D266F3"/>
    <w:rsid w:val="00D547EA"/>
    <w:rsid w:val="00D62A60"/>
    <w:rsid w:val="00DA0300"/>
    <w:rsid w:val="00DC0DC1"/>
    <w:rsid w:val="00E33462"/>
    <w:rsid w:val="00E371CD"/>
    <w:rsid w:val="00E467CC"/>
    <w:rsid w:val="00E52344"/>
    <w:rsid w:val="00E60CFF"/>
    <w:rsid w:val="00F52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C2B1"/>
  <w15:chartTrackingRefBased/>
  <w15:docId w15:val="{5B783701-E935-433E-A4CD-C07674C40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2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02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02A9"/>
  </w:style>
  <w:style w:type="paragraph" w:styleId="Footer">
    <w:name w:val="footer"/>
    <w:basedOn w:val="Normal"/>
    <w:link w:val="FooterChar"/>
    <w:uiPriority w:val="99"/>
    <w:unhideWhenUsed/>
    <w:rsid w:val="003C02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02A9"/>
  </w:style>
  <w:style w:type="character" w:customStyle="1" w:styleId="Heading1Char">
    <w:name w:val="Heading 1 Char"/>
    <w:basedOn w:val="DefaultParagraphFont"/>
    <w:link w:val="Heading1"/>
    <w:uiPriority w:val="9"/>
    <w:rsid w:val="00263292"/>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263292"/>
  </w:style>
  <w:style w:type="paragraph" w:styleId="ListParagraph">
    <w:name w:val="List Paragraph"/>
    <w:basedOn w:val="Normal"/>
    <w:uiPriority w:val="34"/>
    <w:qFormat/>
    <w:rsid w:val="0019682F"/>
    <w:pPr>
      <w:spacing w:after="0" w:line="240" w:lineRule="auto"/>
      <w:ind w:left="720"/>
      <w:contextualSpacing/>
    </w:pPr>
    <w:rPr>
      <w:sz w:val="24"/>
      <w:szCs w:val="24"/>
      <w:lang w:val="en-GB"/>
    </w:rPr>
  </w:style>
  <w:style w:type="character" w:styleId="PageNumber">
    <w:name w:val="page number"/>
    <w:basedOn w:val="DefaultParagraphFont"/>
    <w:uiPriority w:val="99"/>
    <w:semiHidden/>
    <w:unhideWhenUsed/>
    <w:rsid w:val="00CB0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39138">
      <w:bodyDiv w:val="1"/>
      <w:marLeft w:val="0"/>
      <w:marRight w:val="0"/>
      <w:marTop w:val="0"/>
      <w:marBottom w:val="0"/>
      <w:divBdr>
        <w:top w:val="none" w:sz="0" w:space="0" w:color="auto"/>
        <w:left w:val="none" w:sz="0" w:space="0" w:color="auto"/>
        <w:bottom w:val="none" w:sz="0" w:space="0" w:color="auto"/>
        <w:right w:val="none" w:sz="0" w:space="0" w:color="auto"/>
      </w:divBdr>
    </w:div>
    <w:div w:id="666982501">
      <w:bodyDiv w:val="1"/>
      <w:marLeft w:val="0"/>
      <w:marRight w:val="0"/>
      <w:marTop w:val="0"/>
      <w:marBottom w:val="0"/>
      <w:divBdr>
        <w:top w:val="none" w:sz="0" w:space="0" w:color="auto"/>
        <w:left w:val="none" w:sz="0" w:space="0" w:color="auto"/>
        <w:bottom w:val="none" w:sz="0" w:space="0" w:color="auto"/>
        <w:right w:val="none" w:sz="0" w:space="0" w:color="auto"/>
      </w:divBdr>
    </w:div>
    <w:div w:id="1857378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All18</b:Tag>
    <b:SourceType>JournalArticle</b:SourceType>
    <b:Guid>{71FAFE74-9D06-4DA0-ABF6-C1B936A53197}</b:Guid>
    <b:Author>
      <b:Author>
        <b:Corporate>All Answers Ltd</b:Corporate>
      </b:Author>
    </b:Author>
    <b:Title>Gibbs' Reflective Cycle</b:Title>
    <b:JournalName>Reflective Guides</b:JournalName>
    <b:Year>2018</b:Year>
    <b:Pages>1-5</b:Pages>
    <b:Volume>1</b:Volume>
    <b:Issue>2</b:Issue>
    <b:YearAccessed>2022</b:YearAccessed>
    <b:MonthAccessed>Feb</b:MonthAccessed>
    <b:DayAccessed>11</b:DayAccessed>
    <b:URL>https://nursinganswers.net/reflective-guides/gibbs-reflective-cycle.php?vref=1</b:URL>
    <b:RefOrder>1</b:RefOrder>
  </b:Source>
</b:Sources>
</file>

<file path=customXml/itemProps1.xml><?xml version="1.0" encoding="utf-8"?>
<ds:datastoreItem xmlns:ds="http://schemas.openxmlformats.org/officeDocument/2006/customXml" ds:itemID="{6E090A87-DDBE-42DF-AC09-0D3904867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7</Pages>
  <Words>1842</Words>
  <Characters>10505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ZACK</dc:creator>
  <cp:lastModifiedBy>Sana Arif (2116663)</cp:lastModifiedBy>
  <cp:revision>6</cp:revision>
  <dcterms:created xsi:type="dcterms:W3CDTF">2022-02-11T07:55:00Z</dcterms:created>
  <dcterms:modified xsi:type="dcterms:W3CDTF">2022-04-13T12:46:00Z</dcterms:modified>
</cp:coreProperties>
</file>