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rPr>
        <w:id w:val="-1522475554"/>
        <w:docPartObj>
          <w:docPartGallery w:val="Cover Pages"/>
          <w:docPartUnique/>
        </w:docPartObj>
      </w:sdtPr>
      <w:sdtEndPr/>
      <w:sdtContent>
        <w:p w:rsidR="007D1947" w:rsidRPr="00CD446A" w:rsidRDefault="00A1082F" w:rsidP="00627191">
          <w:pPr>
            <w:pStyle w:val="Bezodstpw"/>
            <w:spacing w:before="1540" w:after="240" w:line="480" w:lineRule="auto"/>
            <w:jc w:val="center"/>
            <w:rPr>
              <w:rFonts w:ascii="Times New Roman" w:hAnsi="Times New Roman" w:cs="Times New Roman"/>
              <w:sz w:val="24"/>
              <w:szCs w:val="24"/>
              <w:lang w:val="en-GB"/>
            </w:rPr>
          </w:pPr>
          <w:r w:rsidRPr="00CD446A">
            <w:rPr>
              <w:rFonts w:ascii="Times New Roman" w:hAnsi="Times New Roman" w:cs="Times New Roman"/>
              <w:noProof/>
              <w:sz w:val="24"/>
              <w:szCs w:val="24"/>
              <w:lang w:val="en-GB" w:eastAsia="ru-RU"/>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44"/>
              <w:szCs w:val="44"/>
              <w:lang w:val="en-GB"/>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rsidR="007D1947" w:rsidRPr="00E7655D" w:rsidRDefault="00E7655D" w:rsidP="00E7655D">
              <w:pPr>
                <w:pStyle w:val="Bezodstpw"/>
                <w:pBdr>
                  <w:top w:val="single" w:sz="6" w:space="6" w:color="5B9BD5" w:themeColor="accent1"/>
                  <w:bottom w:val="single" w:sz="6" w:space="0" w:color="5B9BD5" w:themeColor="accent1"/>
                </w:pBdr>
                <w:spacing w:after="240" w:line="480" w:lineRule="auto"/>
                <w:jc w:val="center"/>
                <w:rPr>
                  <w:rFonts w:ascii="Times New Roman" w:eastAsiaTheme="majorEastAsia" w:hAnsi="Times New Roman" w:cs="Times New Roman"/>
                  <w:caps/>
                  <w:sz w:val="44"/>
                  <w:szCs w:val="44"/>
                  <w:lang w:val="en-GB"/>
                </w:rPr>
              </w:pPr>
              <w:r w:rsidRPr="00E7655D">
                <w:rPr>
                  <w:rFonts w:ascii="Times New Roman" w:eastAsiaTheme="majorEastAsia" w:hAnsi="Times New Roman" w:cs="Times New Roman"/>
                  <w:caps/>
                  <w:sz w:val="44"/>
                  <w:szCs w:val="44"/>
                  <w:lang w:val="en-GB"/>
                </w:rPr>
                <w:t>PERSONAL DEVELOPMENT REPORT</w:t>
              </w:r>
            </w:p>
          </w:sdtContent>
        </w:sdt>
        <w:p w:rsidR="007D1947" w:rsidRPr="00CD446A" w:rsidRDefault="00A1082F" w:rsidP="00627191">
          <w:pPr>
            <w:pStyle w:val="Bezodstpw"/>
            <w:spacing w:before="480" w:line="480" w:lineRule="auto"/>
            <w:jc w:val="center"/>
            <w:rPr>
              <w:rFonts w:ascii="Times New Roman" w:hAnsi="Times New Roman" w:cs="Times New Roman"/>
              <w:sz w:val="24"/>
              <w:szCs w:val="24"/>
              <w:lang w:val="en-GB"/>
            </w:rPr>
          </w:pPr>
          <w:r w:rsidRPr="00CD446A">
            <w:rPr>
              <w:rFonts w:ascii="Times New Roman" w:hAnsi="Times New Roman" w:cs="Times New Roman"/>
              <w:noProof/>
              <w:sz w:val="24"/>
              <w:szCs w:val="24"/>
              <w:lang w:val="en-GB" w:eastAsia="ru-RU"/>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A5225" w:rsidRPr="00E7655D" w:rsidRDefault="00E7655D" w:rsidP="00627191">
          <w:pPr>
            <w:pStyle w:val="Bezodstpw"/>
            <w:spacing w:before="480" w:line="480" w:lineRule="auto"/>
            <w:jc w:val="center"/>
            <w:rPr>
              <w:rFonts w:ascii="Times New Roman" w:hAnsi="Times New Roman" w:cs="Times New Roman"/>
              <w:sz w:val="32"/>
              <w:szCs w:val="32"/>
              <w:lang w:val="en-GB"/>
            </w:rPr>
          </w:pPr>
          <w:r w:rsidRPr="00E7655D">
            <w:rPr>
              <w:rFonts w:ascii="Times New Roman" w:hAnsi="Times New Roman" w:cs="Times New Roman"/>
              <w:sz w:val="32"/>
              <w:szCs w:val="32"/>
              <w:lang w:val="en-GB"/>
            </w:rPr>
            <w:t>PAWEL CIUBA</w:t>
          </w:r>
        </w:p>
        <w:p w:rsidR="001A5225" w:rsidRPr="00E7655D" w:rsidRDefault="00E7655D" w:rsidP="00627191">
          <w:pPr>
            <w:pStyle w:val="Bezodstpw"/>
            <w:spacing w:before="480" w:line="480" w:lineRule="auto"/>
            <w:jc w:val="center"/>
            <w:rPr>
              <w:rFonts w:ascii="Times New Roman" w:hAnsi="Times New Roman" w:cs="Times New Roman"/>
              <w:sz w:val="36"/>
              <w:szCs w:val="36"/>
              <w:lang w:val="en-GB"/>
            </w:rPr>
          </w:pPr>
          <w:r w:rsidRPr="00E7655D">
            <w:rPr>
              <w:rFonts w:ascii="Times New Roman" w:hAnsi="Times New Roman" w:cs="Times New Roman"/>
              <w:sz w:val="36"/>
              <w:szCs w:val="36"/>
              <w:lang w:val="en-GB"/>
            </w:rPr>
            <w:t>1806308</w:t>
          </w:r>
        </w:p>
        <w:p w:rsidR="00E7655D" w:rsidRDefault="00E7655D" w:rsidP="00CD446A">
          <w:pPr>
            <w:pStyle w:val="Nagwek1"/>
          </w:pPr>
          <w:bookmarkStart w:id="0" w:name="_Toc24228338"/>
        </w:p>
        <w:p w:rsidR="00E7655D" w:rsidRDefault="00E7655D" w:rsidP="00CD446A">
          <w:pPr>
            <w:pStyle w:val="Nagwek1"/>
          </w:pPr>
        </w:p>
        <w:p w:rsidR="00E7655D" w:rsidRDefault="00E7655D" w:rsidP="00CD446A">
          <w:pPr>
            <w:pStyle w:val="Nagwek1"/>
          </w:pPr>
        </w:p>
        <w:p w:rsidR="00E7655D" w:rsidRDefault="00E7655D" w:rsidP="00CD446A">
          <w:pPr>
            <w:pStyle w:val="Nagwek1"/>
          </w:pPr>
        </w:p>
        <w:p w:rsidR="00E7655D" w:rsidRDefault="00E7655D" w:rsidP="00CD446A">
          <w:pPr>
            <w:pStyle w:val="Nagwek1"/>
          </w:pPr>
        </w:p>
        <w:p w:rsidR="00E7655D" w:rsidRDefault="00E7655D" w:rsidP="00CD446A">
          <w:pPr>
            <w:pStyle w:val="Nagwek1"/>
          </w:pPr>
        </w:p>
        <w:p w:rsidR="00E7655D" w:rsidRDefault="00E7655D" w:rsidP="00CD446A">
          <w:pPr>
            <w:pStyle w:val="Nagwek1"/>
          </w:pPr>
        </w:p>
        <w:p w:rsidR="00E7655D" w:rsidRDefault="00E7655D" w:rsidP="00CD446A">
          <w:pPr>
            <w:pStyle w:val="Nagwek1"/>
          </w:pPr>
        </w:p>
        <w:p w:rsidR="00E7655D" w:rsidRDefault="00E7655D" w:rsidP="00CD446A">
          <w:pPr>
            <w:pStyle w:val="Nagwek1"/>
          </w:pPr>
          <w:r>
            <w:t>14.11.2019</w:t>
          </w:r>
        </w:p>
        <w:p w:rsidR="00F35DDA" w:rsidRPr="00CD446A" w:rsidRDefault="00E7655D" w:rsidP="00CD446A">
          <w:pPr>
            <w:pStyle w:val="Nagwek1"/>
          </w:pPr>
          <w:r>
            <w:t>UNIVERSITY OF WALES TRINITY SAINT DAVID</w:t>
          </w:r>
          <w:r w:rsidR="00A1082F" w:rsidRPr="00CD446A">
            <w:br w:type="page"/>
          </w:r>
          <w:bookmarkEnd w:id="0"/>
        </w:p>
        <w:sdt>
          <w:sdtPr>
            <w:rPr>
              <w:rFonts w:asciiTheme="minorHAnsi" w:eastAsiaTheme="minorHAnsi" w:hAnsiTheme="minorHAnsi" w:cstheme="minorBidi"/>
              <w:sz w:val="22"/>
              <w:szCs w:val="22"/>
              <w:lang w:val="en-GB"/>
            </w:rPr>
            <w:id w:val="1147248227"/>
            <w:docPartObj>
              <w:docPartGallery w:val="Table of Contents"/>
              <w:docPartUnique/>
            </w:docPartObj>
          </w:sdtPr>
          <w:sdtEndPr>
            <w:rPr>
              <w:b/>
              <w:bCs/>
            </w:rPr>
          </w:sdtEndPr>
          <w:sdtContent>
            <w:p w:rsidR="00627191" w:rsidRPr="00CD446A" w:rsidRDefault="00A1082F" w:rsidP="00CD446A">
              <w:pPr>
                <w:pStyle w:val="Nagwekspisutreci"/>
              </w:pPr>
              <w:r w:rsidRPr="00CD446A">
                <w:t>Table of Content</w:t>
              </w:r>
              <w:r w:rsidR="00CD446A" w:rsidRPr="00CD446A">
                <w:t>s</w:t>
              </w:r>
              <w:r w:rsidRPr="00CD446A">
                <w:fldChar w:fldCharType="begin"/>
              </w:r>
              <w:r w:rsidR="003F5AAC" w:rsidRPr="00CD446A">
                <w:instrText xml:space="preserve"> TOC \o "1-3" \h \z \u </w:instrText>
              </w:r>
              <w:r w:rsidRPr="00CD446A">
                <w:fldChar w:fldCharType="separate"/>
              </w:r>
            </w:p>
            <w:p w:rsidR="00627191" w:rsidRPr="00CD446A" w:rsidRDefault="006C59DB" w:rsidP="00CD446A">
              <w:pPr>
                <w:pStyle w:val="Spistreci1"/>
                <w:tabs>
                  <w:tab w:val="right" w:leader="dot" w:pos="9016"/>
                </w:tabs>
                <w:spacing w:after="0" w:line="480" w:lineRule="auto"/>
                <w:rPr>
                  <w:rFonts w:ascii="Times New Roman" w:eastAsiaTheme="minorEastAsia" w:hAnsi="Times New Roman" w:cs="Times New Roman"/>
                  <w:sz w:val="24"/>
                  <w:szCs w:val="24"/>
                </w:rPr>
              </w:pPr>
              <w:hyperlink w:anchor="_Toc24229649" w:history="1">
                <w:r w:rsidR="00A1082F" w:rsidRPr="00CD446A">
                  <w:rPr>
                    <w:rStyle w:val="Hipercze"/>
                    <w:rFonts w:ascii="Times New Roman" w:hAnsi="Times New Roman" w:cs="Times New Roman"/>
                    <w:color w:val="auto"/>
                    <w:sz w:val="24"/>
                    <w:szCs w:val="24"/>
                  </w:rPr>
                  <w:t>Introduction</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_Toc24229649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2</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1"/>
                <w:tabs>
                  <w:tab w:val="right" w:leader="dot" w:pos="9016"/>
                </w:tabs>
                <w:spacing w:after="0" w:line="480" w:lineRule="auto"/>
                <w:rPr>
                  <w:rFonts w:ascii="Times New Roman" w:eastAsiaTheme="minorEastAsia" w:hAnsi="Times New Roman" w:cs="Times New Roman"/>
                  <w:sz w:val="24"/>
                  <w:szCs w:val="24"/>
                </w:rPr>
              </w:pPr>
              <w:hyperlink w:anchor="_Toc24229650" w:history="1">
                <w:r w:rsidR="00A1082F" w:rsidRPr="00CD446A">
                  <w:rPr>
                    <w:rStyle w:val="Hipercze"/>
                    <w:rFonts w:ascii="Times New Roman" w:hAnsi="Times New Roman" w:cs="Times New Roman"/>
                    <w:color w:val="auto"/>
                    <w:sz w:val="24"/>
                    <w:szCs w:val="24"/>
                  </w:rPr>
                  <w:t>Findings</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_Toc24229650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3</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2"/>
                <w:tabs>
                  <w:tab w:val="left" w:pos="660"/>
                  <w:tab w:val="right" w:leader="dot" w:pos="9016"/>
                </w:tabs>
                <w:spacing w:after="0" w:line="480" w:lineRule="auto"/>
                <w:rPr>
                  <w:rFonts w:ascii="Times New Roman" w:eastAsiaTheme="minorEastAsia" w:hAnsi="Times New Roman" w:cs="Times New Roman"/>
                  <w:sz w:val="24"/>
                  <w:szCs w:val="24"/>
                </w:rPr>
              </w:pPr>
              <w:hyperlink w:anchor="_Toc24229651" w:history="1">
                <w:r w:rsidR="00A1082F" w:rsidRPr="00CD446A">
                  <w:rPr>
                    <w:rStyle w:val="Hipercze"/>
                    <w:rFonts w:ascii="Times New Roman" w:hAnsi="Times New Roman" w:cs="Times New Roman"/>
                    <w:color w:val="auto"/>
                    <w:sz w:val="24"/>
                    <w:szCs w:val="24"/>
                  </w:rPr>
                  <w:t>1.</w:t>
                </w:r>
                <w:r w:rsidR="00A1082F" w:rsidRPr="00CD446A">
                  <w:rPr>
                    <w:rFonts w:ascii="Times New Roman" w:eastAsiaTheme="minorEastAsia" w:hAnsi="Times New Roman" w:cs="Times New Roman"/>
                    <w:sz w:val="24"/>
                    <w:szCs w:val="24"/>
                  </w:rPr>
                  <w:tab/>
                </w:r>
                <w:r w:rsidR="00A1082F" w:rsidRPr="00CD446A">
                  <w:rPr>
                    <w:rStyle w:val="Hipercze"/>
                    <w:rFonts w:ascii="Times New Roman" w:hAnsi="Times New Roman" w:cs="Times New Roman"/>
                    <w:color w:val="auto"/>
                    <w:sz w:val="24"/>
                    <w:szCs w:val="24"/>
                  </w:rPr>
                  <w:t>My Personal SMART career goal</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_Toc24229651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3</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2"/>
                <w:tabs>
                  <w:tab w:val="left" w:pos="660"/>
                  <w:tab w:val="right" w:leader="dot" w:pos="9016"/>
                </w:tabs>
                <w:spacing w:after="0" w:line="480" w:lineRule="auto"/>
                <w:rPr>
                  <w:rFonts w:ascii="Times New Roman" w:eastAsiaTheme="minorEastAsia" w:hAnsi="Times New Roman" w:cs="Times New Roman"/>
                  <w:sz w:val="24"/>
                  <w:szCs w:val="24"/>
                </w:rPr>
              </w:pPr>
              <w:hyperlink w:anchor="_Toc24229652" w:history="1">
                <w:r w:rsidR="00A1082F" w:rsidRPr="00CD446A">
                  <w:rPr>
                    <w:rStyle w:val="Hipercze"/>
                    <w:rFonts w:ascii="Times New Roman" w:hAnsi="Times New Roman" w:cs="Times New Roman"/>
                    <w:color w:val="auto"/>
                    <w:sz w:val="24"/>
                    <w:szCs w:val="24"/>
                  </w:rPr>
                  <w:t>2.</w:t>
                </w:r>
                <w:r w:rsidR="00A1082F" w:rsidRPr="00CD446A">
                  <w:rPr>
                    <w:rFonts w:ascii="Times New Roman" w:eastAsiaTheme="minorEastAsia" w:hAnsi="Times New Roman" w:cs="Times New Roman"/>
                    <w:sz w:val="24"/>
                    <w:szCs w:val="24"/>
                  </w:rPr>
                  <w:tab/>
                </w:r>
                <w:r w:rsidR="00A1082F" w:rsidRPr="00CD446A">
                  <w:rPr>
                    <w:rStyle w:val="Hipercze"/>
                    <w:rFonts w:ascii="Times New Roman" w:hAnsi="Times New Roman" w:cs="Times New Roman"/>
                    <w:color w:val="auto"/>
                    <w:sz w:val="24"/>
                    <w:szCs w:val="24"/>
                  </w:rPr>
                  <w:t>SWOT Analysis Related to my Career Goals</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_Toc24229652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4</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2"/>
                <w:tabs>
                  <w:tab w:val="left" w:pos="660"/>
                  <w:tab w:val="right" w:leader="dot" w:pos="9016"/>
                </w:tabs>
                <w:spacing w:after="0" w:line="480" w:lineRule="auto"/>
                <w:rPr>
                  <w:rFonts w:ascii="Times New Roman" w:eastAsiaTheme="minorEastAsia" w:hAnsi="Times New Roman" w:cs="Times New Roman"/>
                  <w:sz w:val="24"/>
                  <w:szCs w:val="24"/>
                </w:rPr>
              </w:pPr>
              <w:hyperlink w:anchor="_Toc24229653" w:history="1">
                <w:r w:rsidR="00A1082F" w:rsidRPr="00CD446A">
                  <w:rPr>
                    <w:rStyle w:val="Hipercze"/>
                    <w:rFonts w:ascii="Times New Roman" w:hAnsi="Times New Roman" w:cs="Times New Roman"/>
                    <w:color w:val="auto"/>
                    <w:sz w:val="24"/>
                    <w:szCs w:val="24"/>
                  </w:rPr>
                  <w:t>3.</w:t>
                </w:r>
                <w:r w:rsidR="00A1082F" w:rsidRPr="00CD446A">
                  <w:rPr>
                    <w:rFonts w:ascii="Times New Roman" w:eastAsiaTheme="minorEastAsia" w:hAnsi="Times New Roman" w:cs="Times New Roman"/>
                    <w:sz w:val="24"/>
                    <w:szCs w:val="24"/>
                  </w:rPr>
                  <w:tab/>
                </w:r>
                <w:r w:rsidR="00A1082F" w:rsidRPr="00CD446A">
                  <w:rPr>
                    <w:rStyle w:val="Hipercze"/>
                    <w:rFonts w:ascii="Times New Roman" w:hAnsi="Times New Roman" w:cs="Times New Roman"/>
                    <w:color w:val="auto"/>
                    <w:sz w:val="24"/>
                    <w:szCs w:val="24"/>
                  </w:rPr>
                  <w:t>Go MAD Thinking Framework</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_Toc24229653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4</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2"/>
                <w:tabs>
                  <w:tab w:val="left" w:pos="660"/>
                  <w:tab w:val="right" w:leader="dot" w:pos="9016"/>
                </w:tabs>
                <w:spacing w:after="0" w:line="480" w:lineRule="auto"/>
                <w:rPr>
                  <w:rFonts w:ascii="Times New Roman" w:eastAsiaTheme="minorEastAsia" w:hAnsi="Times New Roman" w:cs="Times New Roman"/>
                  <w:sz w:val="24"/>
                  <w:szCs w:val="24"/>
                </w:rPr>
              </w:pPr>
              <w:hyperlink w:anchor="_Toc24229654" w:history="1">
                <w:r w:rsidR="00A1082F" w:rsidRPr="00CD446A">
                  <w:rPr>
                    <w:rStyle w:val="Hipercze"/>
                    <w:rFonts w:ascii="Times New Roman" w:hAnsi="Times New Roman" w:cs="Times New Roman"/>
                    <w:color w:val="auto"/>
                    <w:sz w:val="24"/>
                    <w:szCs w:val="24"/>
                  </w:rPr>
                  <w:t>4.</w:t>
                </w:r>
                <w:r w:rsidR="00A1082F" w:rsidRPr="00CD446A">
                  <w:rPr>
                    <w:rFonts w:ascii="Times New Roman" w:eastAsiaTheme="minorEastAsia" w:hAnsi="Times New Roman" w:cs="Times New Roman"/>
                    <w:sz w:val="24"/>
                    <w:szCs w:val="24"/>
                  </w:rPr>
                  <w:tab/>
                </w:r>
                <w:r w:rsidR="00A1082F" w:rsidRPr="00CD446A">
                  <w:rPr>
                    <w:rStyle w:val="Hipercze"/>
                    <w:rFonts w:ascii="Times New Roman" w:hAnsi="Times New Roman" w:cs="Times New Roman"/>
                    <w:color w:val="auto"/>
                    <w:sz w:val="24"/>
                    <w:szCs w:val="24"/>
                  </w:rPr>
                  <w:t>Learning Styles</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_Toc24229654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5</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2"/>
                <w:tabs>
                  <w:tab w:val="left" w:pos="660"/>
                  <w:tab w:val="right" w:leader="dot" w:pos="9016"/>
                </w:tabs>
                <w:spacing w:after="0" w:line="480" w:lineRule="auto"/>
                <w:rPr>
                  <w:rFonts w:ascii="Times New Roman" w:eastAsiaTheme="minorEastAsia" w:hAnsi="Times New Roman" w:cs="Times New Roman"/>
                  <w:sz w:val="24"/>
                  <w:szCs w:val="24"/>
                </w:rPr>
              </w:pPr>
              <w:hyperlink w:anchor="_Toc24229655" w:history="1">
                <w:r w:rsidR="00A1082F" w:rsidRPr="00CD446A">
                  <w:rPr>
                    <w:rStyle w:val="Hipercze"/>
                    <w:rFonts w:ascii="Times New Roman" w:hAnsi="Times New Roman" w:cs="Times New Roman"/>
                    <w:color w:val="auto"/>
                    <w:sz w:val="24"/>
                    <w:szCs w:val="24"/>
                  </w:rPr>
                  <w:t>5.</w:t>
                </w:r>
                <w:r w:rsidR="00A1082F" w:rsidRPr="00CD446A">
                  <w:rPr>
                    <w:rFonts w:ascii="Times New Roman" w:eastAsiaTheme="minorEastAsia" w:hAnsi="Times New Roman" w:cs="Times New Roman"/>
                    <w:sz w:val="24"/>
                    <w:szCs w:val="24"/>
                  </w:rPr>
                  <w:tab/>
                </w:r>
                <w:r w:rsidR="00A1082F" w:rsidRPr="00CD446A">
                  <w:rPr>
                    <w:rStyle w:val="Hipercze"/>
                    <w:rFonts w:ascii="Times New Roman" w:hAnsi="Times New Roman" w:cs="Times New Roman"/>
                    <w:color w:val="auto"/>
                    <w:sz w:val="24"/>
                    <w:szCs w:val="24"/>
                  </w:rPr>
                  <w:t>My Personal Development Plan (PDP)</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_Toc24229655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7</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1"/>
                <w:tabs>
                  <w:tab w:val="right" w:leader="dot" w:pos="9016"/>
                </w:tabs>
                <w:spacing w:after="0" w:line="480" w:lineRule="auto"/>
                <w:rPr>
                  <w:rFonts w:ascii="Times New Roman" w:eastAsiaTheme="minorEastAsia" w:hAnsi="Times New Roman" w:cs="Times New Roman"/>
                  <w:sz w:val="24"/>
                  <w:szCs w:val="24"/>
                </w:rPr>
              </w:pPr>
              <w:hyperlink w:anchor="_Toc24229656" w:history="1">
                <w:r w:rsidR="00A1082F" w:rsidRPr="00CD446A">
                  <w:rPr>
                    <w:rStyle w:val="Hipercze"/>
                    <w:rFonts w:ascii="Times New Roman" w:hAnsi="Times New Roman" w:cs="Times New Roman"/>
                    <w:color w:val="auto"/>
                    <w:sz w:val="24"/>
                    <w:szCs w:val="24"/>
                  </w:rPr>
                  <w:t>Conclusion</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_Toc24229656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8</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1"/>
                <w:tabs>
                  <w:tab w:val="right" w:leader="dot" w:pos="9016"/>
                </w:tabs>
                <w:spacing w:after="0" w:line="480" w:lineRule="auto"/>
                <w:rPr>
                  <w:rFonts w:ascii="Times New Roman" w:eastAsiaTheme="minorEastAsia" w:hAnsi="Times New Roman" w:cs="Times New Roman"/>
                  <w:sz w:val="24"/>
                  <w:szCs w:val="24"/>
                </w:rPr>
              </w:pPr>
              <w:hyperlink w:anchor="_Toc24229657" w:history="1">
                <w:r w:rsidR="00A1082F" w:rsidRPr="00CD446A">
                  <w:rPr>
                    <w:rStyle w:val="Hipercze"/>
                    <w:rFonts w:ascii="Times New Roman" w:hAnsi="Times New Roman" w:cs="Times New Roman"/>
                    <w:color w:val="auto"/>
                    <w:sz w:val="24"/>
                    <w:szCs w:val="24"/>
                  </w:rPr>
                  <w:t>References</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_Toc24229657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10</w:t>
                </w:r>
                <w:r w:rsidR="00A1082F" w:rsidRPr="00CD446A">
                  <w:rPr>
                    <w:rFonts w:ascii="Times New Roman" w:hAnsi="Times New Roman" w:cs="Times New Roman"/>
                    <w:webHidden/>
                    <w:sz w:val="24"/>
                    <w:szCs w:val="24"/>
                  </w:rPr>
                  <w:fldChar w:fldCharType="end"/>
                </w:r>
              </w:hyperlink>
            </w:p>
            <w:p w:rsidR="00627191" w:rsidRPr="00CD446A" w:rsidRDefault="006C59DB" w:rsidP="00CD446A">
              <w:pPr>
                <w:pStyle w:val="Spistreci1"/>
                <w:tabs>
                  <w:tab w:val="right" w:leader="dot" w:pos="9016"/>
                </w:tabs>
                <w:spacing w:after="0" w:line="480" w:lineRule="auto"/>
                <w:rPr>
                  <w:rFonts w:ascii="Times New Roman" w:eastAsiaTheme="minorEastAsia" w:hAnsi="Times New Roman" w:cs="Times New Roman"/>
                  <w:sz w:val="24"/>
                  <w:szCs w:val="24"/>
                </w:rPr>
              </w:pPr>
              <w:hyperlink w:anchor="_Toc24229658" w:history="1">
                <w:r w:rsidR="00A1082F" w:rsidRPr="00CD446A">
                  <w:rPr>
                    <w:rStyle w:val="Hipercze"/>
                    <w:rFonts w:ascii="Times New Roman" w:hAnsi="Times New Roman" w:cs="Times New Roman"/>
                    <w:color w:val="auto"/>
                    <w:sz w:val="24"/>
                    <w:szCs w:val="24"/>
                  </w:rPr>
                  <w:t>APPENDIX</w:t>
                </w:r>
                <w:r w:rsidR="00A1082F" w:rsidRPr="00CD446A">
                  <w:rPr>
                    <w:rFonts w:ascii="Times New Roman" w:hAnsi="Times New Roman" w:cs="Times New Roman"/>
                    <w:webHidden/>
                    <w:sz w:val="24"/>
                    <w:szCs w:val="24"/>
                  </w:rPr>
                  <w:tab/>
                </w:r>
                <w:r w:rsidR="00A1082F" w:rsidRPr="00CD446A">
                  <w:rPr>
                    <w:rFonts w:ascii="Times New Roman" w:hAnsi="Times New Roman" w:cs="Times New Roman"/>
                    <w:webHidden/>
                    <w:sz w:val="24"/>
                    <w:szCs w:val="24"/>
                  </w:rPr>
                  <w:fldChar w:fldCharType="begin"/>
                </w:r>
                <w:r w:rsidR="00A1082F" w:rsidRPr="00CD446A">
                  <w:rPr>
                    <w:rFonts w:ascii="Times New Roman" w:hAnsi="Times New Roman" w:cs="Times New Roman"/>
                    <w:webHidden/>
                    <w:sz w:val="24"/>
                    <w:szCs w:val="24"/>
                  </w:rPr>
                  <w:instrText xml:space="preserve"> PAGEREF _Toc24229658 \h </w:instrText>
                </w:r>
                <w:r w:rsidR="00A1082F" w:rsidRPr="00CD446A">
                  <w:rPr>
                    <w:rFonts w:ascii="Times New Roman" w:hAnsi="Times New Roman" w:cs="Times New Roman"/>
                    <w:webHidden/>
                    <w:sz w:val="24"/>
                    <w:szCs w:val="24"/>
                  </w:rPr>
                </w:r>
                <w:r w:rsidR="00A1082F" w:rsidRPr="00CD446A">
                  <w:rPr>
                    <w:rFonts w:ascii="Times New Roman" w:hAnsi="Times New Roman" w:cs="Times New Roman"/>
                    <w:webHidden/>
                    <w:sz w:val="24"/>
                    <w:szCs w:val="24"/>
                  </w:rPr>
                  <w:fldChar w:fldCharType="separate"/>
                </w:r>
                <w:r w:rsidR="00A1082F" w:rsidRPr="00CD446A">
                  <w:rPr>
                    <w:rFonts w:ascii="Times New Roman" w:hAnsi="Times New Roman" w:cs="Times New Roman"/>
                    <w:webHidden/>
                    <w:sz w:val="24"/>
                    <w:szCs w:val="24"/>
                  </w:rPr>
                  <w:t>12</w:t>
                </w:r>
                <w:r w:rsidR="00A1082F" w:rsidRPr="00CD446A">
                  <w:rPr>
                    <w:rFonts w:ascii="Times New Roman" w:hAnsi="Times New Roman" w:cs="Times New Roman"/>
                    <w:webHidden/>
                    <w:sz w:val="24"/>
                    <w:szCs w:val="24"/>
                  </w:rPr>
                  <w:fldChar w:fldCharType="end"/>
                </w:r>
              </w:hyperlink>
            </w:p>
            <w:p w:rsidR="003F5AAC" w:rsidRPr="00CD446A" w:rsidRDefault="00A1082F" w:rsidP="00CD446A">
              <w:pPr>
                <w:spacing w:after="0" w:line="480" w:lineRule="auto"/>
                <w:rPr>
                  <w:rFonts w:ascii="Times New Roman" w:hAnsi="Times New Roman" w:cs="Times New Roman"/>
                  <w:sz w:val="24"/>
                  <w:szCs w:val="24"/>
                </w:rPr>
              </w:pPr>
              <w:r w:rsidRPr="00CD446A">
                <w:rPr>
                  <w:rFonts w:ascii="Times New Roman" w:hAnsi="Times New Roman" w:cs="Times New Roman"/>
                  <w:b/>
                  <w:bCs/>
                  <w:sz w:val="24"/>
                  <w:szCs w:val="24"/>
                </w:rPr>
                <w:fldChar w:fldCharType="end"/>
              </w:r>
            </w:p>
          </w:sdtContent>
        </w:sdt>
        <w:p w:rsidR="003F5AAC" w:rsidRPr="00CD446A" w:rsidRDefault="00A1082F" w:rsidP="00CD446A">
          <w:pPr>
            <w:spacing w:after="0" w:line="480" w:lineRule="auto"/>
            <w:rPr>
              <w:rFonts w:ascii="Times New Roman" w:hAnsi="Times New Roman" w:cs="Times New Roman"/>
              <w:sz w:val="24"/>
              <w:szCs w:val="24"/>
            </w:rPr>
          </w:pPr>
          <w:r w:rsidRPr="00CD446A">
            <w:rPr>
              <w:rFonts w:ascii="Times New Roman" w:hAnsi="Times New Roman" w:cs="Times New Roman"/>
              <w:sz w:val="24"/>
              <w:szCs w:val="24"/>
            </w:rPr>
            <w:br w:type="page"/>
          </w:r>
          <w:bookmarkStart w:id="1" w:name="_GoBack"/>
          <w:bookmarkEnd w:id="1"/>
        </w:p>
        <w:p w:rsidR="003F5AAC" w:rsidRPr="00CD446A" w:rsidRDefault="00A1082F" w:rsidP="00CD446A">
          <w:pPr>
            <w:spacing w:after="0" w:line="480" w:lineRule="auto"/>
            <w:jc w:val="center"/>
            <w:rPr>
              <w:rFonts w:ascii="Times New Roman" w:hAnsi="Times New Roman" w:cs="Times New Roman"/>
              <w:sz w:val="24"/>
              <w:szCs w:val="24"/>
            </w:rPr>
          </w:pPr>
          <w:r w:rsidRPr="00CD446A">
            <w:rPr>
              <w:rFonts w:ascii="Times New Roman" w:hAnsi="Times New Roman" w:cs="Times New Roman"/>
              <w:sz w:val="24"/>
              <w:szCs w:val="24"/>
            </w:rPr>
            <w:lastRenderedPageBreak/>
            <w:t>Career Development Plan</w:t>
          </w:r>
        </w:p>
        <w:p w:rsidR="007D1947" w:rsidRPr="00CD446A" w:rsidRDefault="00A1082F" w:rsidP="00CD446A">
          <w:pPr>
            <w:pStyle w:val="Nagwek1"/>
          </w:pPr>
          <w:bookmarkStart w:id="2" w:name="_Toc24229649"/>
          <w:r w:rsidRPr="00CD446A">
            <w:t>Introduction</w:t>
          </w:r>
          <w:bookmarkEnd w:id="2"/>
        </w:p>
        <w:p w:rsidR="00A6727F"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In life, we have different dreams and ambitions. To understand individual areas for improvement, we must understand our strengths and weaknesses. Individually, I am hopeful that in the future, I will be one of the most successful business managers. It is also important to note that this goal cannot be achieved without having a proper professional career development (PCD). Notably, PCD is very useful in motivating people and in enabling them to sharpen their talents and skills in readiness for future career opportunities (Crawford 2016). I believe that my PCD will boost my morale significantly, and as a result, I will be able to work on my weaknesses to fine-tune them.</w:t>
          </w:r>
        </w:p>
        <w:p w:rsidR="00A6727F"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Logically, I cannot improve on my weaknesses and perfect my strengths without having a proper understanding of myself. </w:t>
          </w:r>
          <w:r w:rsidR="008D46C2" w:rsidRPr="00CD446A">
            <w:rPr>
              <w:rFonts w:ascii="Times New Roman" w:hAnsi="Times New Roman" w:cs="Times New Roman"/>
              <w:sz w:val="24"/>
              <w:szCs w:val="24"/>
            </w:rPr>
            <w:t xml:space="preserve">Therefore, </w:t>
          </w:r>
          <w:r w:rsidR="008D46C2">
            <w:rPr>
              <w:rFonts w:ascii="Times New Roman" w:hAnsi="Times New Roman" w:cs="Times New Roman"/>
              <w:sz w:val="24"/>
              <w:szCs w:val="24"/>
            </w:rPr>
            <w:t>a</w:t>
          </w:r>
          <w:r w:rsidRPr="00CD446A">
            <w:rPr>
              <w:rFonts w:ascii="Times New Roman" w:hAnsi="Times New Roman" w:cs="Times New Roman"/>
              <w:sz w:val="24"/>
              <w:szCs w:val="24"/>
            </w:rPr>
            <w:t xml:space="preserve"> detailed process is required to enable me to understand myself clearly. Self-awareness can be defined as a unique ability to have </w:t>
          </w:r>
          <w:r w:rsidR="000F1D0F" w:rsidRPr="00CD446A">
            <w:rPr>
              <w:rFonts w:ascii="Times New Roman" w:hAnsi="Times New Roman" w:cs="Times New Roman"/>
              <w:sz w:val="24"/>
              <w:szCs w:val="24"/>
            </w:rPr>
            <w:t xml:space="preserve">clear </w:t>
          </w:r>
          <w:r w:rsidRPr="00CD446A">
            <w:rPr>
              <w:rFonts w:ascii="Times New Roman" w:hAnsi="Times New Roman" w:cs="Times New Roman"/>
              <w:sz w:val="24"/>
              <w:szCs w:val="24"/>
            </w:rPr>
            <w:t>perceptions about our personalities, which includes motivation, strengths, beliefs, thoughts, as well as weaknesses (Cherry 2019). Indeed, through self-awareness, I will identify my position as far as my journey towards reali</w:t>
          </w:r>
          <w:r w:rsidR="008D46C2">
            <w:rPr>
              <w:rFonts w:ascii="Times New Roman" w:hAnsi="Times New Roman" w:cs="Times New Roman"/>
              <w:sz w:val="24"/>
              <w:szCs w:val="24"/>
            </w:rPr>
            <w:t>s</w:t>
          </w:r>
          <w:r w:rsidRPr="00CD446A">
            <w:rPr>
              <w:rFonts w:ascii="Times New Roman" w:hAnsi="Times New Roman" w:cs="Times New Roman"/>
              <w:sz w:val="24"/>
              <w:szCs w:val="24"/>
            </w:rPr>
            <w:t xml:space="preserve">ing my professional goals are concerned. Without such an assessment in place, it is crystal clear that I may not have a deeper understanding of myself, and as a result, I may also fail to improve on my skills. Eventually, since I will be able to use self-awareness in developing PCD, I am likely to </w:t>
          </w:r>
          <w:r w:rsidR="008D46C2">
            <w:rPr>
              <w:rFonts w:ascii="Times New Roman" w:hAnsi="Times New Roman" w:cs="Times New Roman"/>
              <w:sz w:val="24"/>
              <w:szCs w:val="24"/>
            </w:rPr>
            <w:t>realis</w:t>
          </w:r>
          <w:r w:rsidRPr="00CD446A">
            <w:rPr>
              <w:rFonts w:ascii="Times New Roman" w:hAnsi="Times New Roman" w:cs="Times New Roman"/>
              <w:sz w:val="24"/>
              <w:szCs w:val="24"/>
            </w:rPr>
            <w:t>e all my set career goals.</w:t>
          </w:r>
        </w:p>
        <w:p w:rsidR="00A6727F"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I need to achieve a PCD or career goals to improve my abilities in working even better in my future career. Importantly, specific areas that I have to focus on include cultural competence, effective communication, and the ability to accept responsibilities while working as a team. These three factors are very instrumental in business management, and this implies that without them, I may fail in the future. At a glance, I will achieve the PCD by </w:t>
          </w:r>
          <w:r w:rsidRPr="00CD446A">
            <w:rPr>
              <w:rFonts w:ascii="Times New Roman" w:hAnsi="Times New Roman" w:cs="Times New Roman"/>
              <w:sz w:val="24"/>
              <w:szCs w:val="24"/>
            </w:rPr>
            <w:lastRenderedPageBreak/>
            <w:t xml:space="preserve">identifying my strengths and weaknesses, and these would enable me to draft a schedule and plan to improve on these skills. It is important to note that different models and theories must come into play in the </w:t>
          </w:r>
          <w:r w:rsidR="008D46C2">
            <w:rPr>
              <w:rFonts w:ascii="Times New Roman" w:hAnsi="Times New Roman" w:cs="Times New Roman"/>
              <w:sz w:val="24"/>
              <w:szCs w:val="24"/>
            </w:rPr>
            <w:t>realis</w:t>
          </w:r>
          <w:r w:rsidRPr="00CD446A">
            <w:rPr>
              <w:rFonts w:ascii="Times New Roman" w:hAnsi="Times New Roman" w:cs="Times New Roman"/>
              <w:sz w:val="24"/>
              <w:szCs w:val="24"/>
            </w:rPr>
            <w:t>ation of the PCD. These models and methods include the Go MAD Thinking framework and the VARK model.</w:t>
          </w:r>
        </w:p>
        <w:p w:rsidR="00E67110" w:rsidRPr="00CD446A" w:rsidRDefault="00A1082F" w:rsidP="00CD446A">
          <w:pPr>
            <w:pStyle w:val="Nagwek1"/>
          </w:pPr>
          <w:bookmarkStart w:id="3" w:name="_Toc497811411"/>
          <w:bookmarkStart w:id="4" w:name="_Toc24229650"/>
          <w:r w:rsidRPr="00CD446A">
            <w:t>Findings</w:t>
          </w:r>
          <w:bookmarkEnd w:id="3"/>
          <w:bookmarkEnd w:id="4"/>
        </w:p>
        <w:p w:rsidR="001A5225" w:rsidRPr="00CD446A" w:rsidRDefault="00A1082F" w:rsidP="00CD446A">
          <w:pPr>
            <w:pStyle w:val="Nagwek2"/>
          </w:pPr>
          <w:bookmarkStart w:id="5" w:name="_Toc24229651"/>
          <w:r w:rsidRPr="00CD446A">
            <w:t xml:space="preserve">My Personal SMART </w:t>
          </w:r>
          <w:r w:rsidR="008E1B6F" w:rsidRPr="00CD446A">
            <w:t xml:space="preserve">career </w:t>
          </w:r>
          <w:r w:rsidRPr="00CD446A">
            <w:t>goal</w:t>
          </w:r>
          <w:bookmarkEnd w:id="5"/>
        </w:p>
        <w:p w:rsidR="00354558"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Before developing my PCD, I have to understand my strengths and weaknesses. Important areas to focus on will include cultural competence, communication skills, and the ability to accept responsibilities from different people at any given time. To improve my communication skills, I will establish a good relationship with everyone, that is, my colleagues at work, regardless of their position. </w:t>
          </w:r>
          <w:r w:rsidR="008D46C2" w:rsidRPr="00CD446A">
            <w:rPr>
              <w:rFonts w:ascii="Times New Roman" w:hAnsi="Times New Roman" w:cs="Times New Roman"/>
              <w:sz w:val="24"/>
              <w:szCs w:val="24"/>
            </w:rPr>
            <w:t xml:space="preserve">Therefore, </w:t>
          </w:r>
          <w:r w:rsidRPr="00CD446A">
            <w:rPr>
              <w:rFonts w:ascii="Times New Roman" w:hAnsi="Times New Roman" w:cs="Times New Roman"/>
              <w:sz w:val="24"/>
              <w:szCs w:val="24"/>
            </w:rPr>
            <w:t>I will have to enrol in a communication skills course for about one month to improve on my communication capabilities. Cultural competence is yet another critical area that I must address to achieve my career development goal. Cultural competence has widely been considered as an essential element in working effectively, especially in today's diverse world (Alizadeh</w:t>
          </w:r>
          <w:r w:rsidR="000F1D0F" w:rsidRPr="00CD446A">
            <w:rPr>
              <w:rFonts w:ascii="Times New Roman" w:hAnsi="Times New Roman" w:cs="Times New Roman"/>
              <w:sz w:val="24"/>
              <w:szCs w:val="24"/>
            </w:rPr>
            <w:t xml:space="preserve"> and Chavan 2017, p.</w:t>
          </w:r>
          <w:r w:rsidRPr="00CD446A">
            <w:rPr>
              <w:rFonts w:ascii="Times New Roman" w:hAnsi="Times New Roman" w:cs="Times New Roman"/>
              <w:sz w:val="24"/>
              <w:szCs w:val="24"/>
            </w:rPr>
            <w:t xml:space="preserve">117). The need, therefore, points out to the fact that I will have to invest a lot of my time as well as resources in sharpening my cultural competency skills. Objectively, I intend to establish a good relationship with people of diverse cultures in the next two months. The interaction will enable me to learn and appreciate different cultural practices, and there is no doubt that this will go a long way towards </w:t>
          </w:r>
          <w:r w:rsidR="008D46C2">
            <w:rPr>
              <w:rFonts w:ascii="Times New Roman" w:hAnsi="Times New Roman" w:cs="Times New Roman"/>
              <w:sz w:val="24"/>
              <w:szCs w:val="24"/>
            </w:rPr>
            <w:t>realis</w:t>
          </w:r>
          <w:r w:rsidRPr="00CD446A">
            <w:rPr>
              <w:rFonts w:ascii="Times New Roman" w:hAnsi="Times New Roman" w:cs="Times New Roman"/>
              <w:sz w:val="24"/>
              <w:szCs w:val="24"/>
            </w:rPr>
            <w:t>ing my career development goals. I must also work towards improving my ability to accept responsibilities from anyone. The experience will enable me to be very competent in the real-life business world. I will try to improve on these crucial skills within two months to enhance my employability levels.</w:t>
          </w:r>
        </w:p>
        <w:p w:rsidR="00354558" w:rsidRPr="00CD446A" w:rsidRDefault="00A1082F" w:rsidP="00CD446A">
          <w:pPr>
            <w:pStyle w:val="Nagwek2"/>
          </w:pPr>
          <w:bookmarkStart w:id="6" w:name="_Toc24229652"/>
          <w:r w:rsidRPr="00CD446A">
            <w:lastRenderedPageBreak/>
            <w:t>SWOT Analysis Related to my Career Goals</w:t>
          </w:r>
          <w:bookmarkEnd w:id="6"/>
          <w:r w:rsidR="000321C9" w:rsidRPr="00CD446A">
            <w:t xml:space="preserve"> </w:t>
          </w:r>
        </w:p>
        <w:p w:rsidR="000321C9"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Currently, I am not good at intercultural communication </w:t>
          </w:r>
          <w:r w:rsidR="008D46C2" w:rsidRPr="00CD446A">
            <w:rPr>
              <w:rFonts w:ascii="Times New Roman" w:hAnsi="Times New Roman" w:cs="Times New Roman"/>
              <w:sz w:val="24"/>
              <w:szCs w:val="24"/>
            </w:rPr>
            <w:t>and</w:t>
          </w:r>
          <w:r w:rsidRPr="00CD446A">
            <w:rPr>
              <w:rFonts w:ascii="Times New Roman" w:hAnsi="Times New Roman" w:cs="Times New Roman"/>
              <w:sz w:val="24"/>
              <w:szCs w:val="24"/>
            </w:rPr>
            <w:t xml:space="preserve"> in working with a culturally competent population. As it stands, the situation acts as a threat to my career goals, and thus, I need to ensure that I convert my weaknesses into strengths or opportunities. Indeed, after turning the weaknesses into opportunities, there is no doubt that I would be in a better position to enjoy competitive advantages. Statistically, cultural diversity in Europe is </w:t>
          </w:r>
          <w:r w:rsidR="008D46C2" w:rsidRPr="00CD446A">
            <w:rPr>
              <w:rFonts w:ascii="Times New Roman" w:hAnsi="Times New Roman" w:cs="Times New Roman"/>
              <w:sz w:val="24"/>
              <w:szCs w:val="24"/>
            </w:rPr>
            <w:t>ever increasing</w:t>
          </w:r>
          <w:r w:rsidRPr="00CD446A">
            <w:rPr>
              <w:rFonts w:ascii="Times New Roman" w:hAnsi="Times New Roman" w:cs="Times New Roman"/>
              <w:sz w:val="24"/>
              <w:szCs w:val="24"/>
            </w:rPr>
            <w:t xml:space="preserve">, and this is attributed to the increased rates of </w:t>
          </w:r>
          <w:r w:rsidR="000F1D0F" w:rsidRPr="00CD446A">
            <w:rPr>
              <w:rFonts w:ascii="Times New Roman" w:hAnsi="Times New Roman" w:cs="Times New Roman"/>
              <w:sz w:val="24"/>
              <w:szCs w:val="24"/>
            </w:rPr>
            <w:t>immigration</w:t>
          </w:r>
          <w:r w:rsidRPr="00CD446A">
            <w:rPr>
              <w:rFonts w:ascii="Times New Roman" w:hAnsi="Times New Roman" w:cs="Times New Roman"/>
              <w:sz w:val="24"/>
              <w:szCs w:val="24"/>
            </w:rPr>
            <w:t xml:space="preserve"> (Sorensen et al. </w:t>
          </w:r>
          <w:r w:rsidR="009E1610" w:rsidRPr="00CD446A">
            <w:rPr>
              <w:rFonts w:ascii="Times New Roman" w:hAnsi="Times New Roman" w:cs="Times New Roman"/>
              <w:sz w:val="24"/>
              <w:szCs w:val="24"/>
            </w:rPr>
            <w:t>2019, p.1</w:t>
          </w:r>
          <w:r w:rsidRPr="00CD446A">
            <w:rPr>
              <w:rFonts w:ascii="Times New Roman" w:hAnsi="Times New Roman" w:cs="Times New Roman"/>
              <w:sz w:val="24"/>
              <w:szCs w:val="24"/>
            </w:rPr>
            <w:t xml:space="preserve">). The fact that society is likely to be more diverse implies that to survive in the job market, and I must be able to work with the population with ease. I, therefore, plan to convert the threat of being rendered jobless due to the inability to work in a culturally competent environment into an opportunity by learning more about other cultures. Heading forward, I will try as much as humanly possible to interact with people from different cultural </w:t>
          </w:r>
          <w:r w:rsidR="008D46C2" w:rsidRPr="00CD446A">
            <w:rPr>
              <w:rFonts w:ascii="Times New Roman" w:hAnsi="Times New Roman" w:cs="Times New Roman"/>
              <w:sz w:val="24"/>
              <w:szCs w:val="24"/>
            </w:rPr>
            <w:t>backgrounds,</w:t>
          </w:r>
          <w:r w:rsidRPr="00CD446A">
            <w:rPr>
              <w:rFonts w:ascii="Times New Roman" w:hAnsi="Times New Roman" w:cs="Times New Roman"/>
              <w:sz w:val="24"/>
              <w:szCs w:val="24"/>
            </w:rPr>
            <w:t xml:space="preserve"> as this is one of the best approaches to improve my cultural competency skills.</w:t>
          </w:r>
        </w:p>
        <w:p w:rsidR="000321C9"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Self-motivation will be a critical factor in turning my weaknesses into strengths and threats into opportunities. The theory argues that needs are a result of deficienci</w:t>
          </w:r>
          <w:r w:rsidR="005357D5" w:rsidRPr="00CD446A">
            <w:rPr>
              <w:rFonts w:ascii="Times New Roman" w:hAnsi="Times New Roman" w:cs="Times New Roman"/>
              <w:sz w:val="24"/>
              <w:szCs w:val="24"/>
            </w:rPr>
            <w:t xml:space="preserve">es (Mc </w:t>
          </w:r>
          <w:proofErr w:type="spellStart"/>
          <w:r w:rsidR="005357D5" w:rsidRPr="00CD446A">
            <w:rPr>
              <w:rFonts w:ascii="Times New Roman" w:hAnsi="Times New Roman" w:cs="Times New Roman"/>
              <w:sz w:val="24"/>
              <w:szCs w:val="24"/>
            </w:rPr>
            <w:t>Leod</w:t>
          </w:r>
          <w:proofErr w:type="spellEnd"/>
          <w:r w:rsidR="005357D5" w:rsidRPr="00CD446A">
            <w:rPr>
              <w:rFonts w:ascii="Times New Roman" w:hAnsi="Times New Roman" w:cs="Times New Roman"/>
              <w:sz w:val="24"/>
              <w:szCs w:val="24"/>
            </w:rPr>
            <w:t xml:space="preserve"> 2018</w:t>
          </w:r>
          <w:r w:rsidR="008D46C2">
            <w:rPr>
              <w:rFonts w:ascii="Times New Roman" w:hAnsi="Times New Roman" w:cs="Times New Roman"/>
              <w:sz w:val="24"/>
              <w:szCs w:val="24"/>
            </w:rPr>
            <w:t>,</w:t>
          </w:r>
          <w:r w:rsidR="005357D5" w:rsidRPr="00CD446A">
            <w:rPr>
              <w:rFonts w:ascii="Times New Roman" w:hAnsi="Times New Roman" w:cs="Times New Roman"/>
              <w:sz w:val="24"/>
              <w:szCs w:val="24"/>
            </w:rPr>
            <w:t xml:space="preserve"> </w:t>
          </w:r>
          <w:r w:rsidR="008D46C2">
            <w:rPr>
              <w:rFonts w:ascii="Times New Roman" w:hAnsi="Times New Roman" w:cs="Times New Roman"/>
              <w:sz w:val="24"/>
              <w:szCs w:val="24"/>
            </w:rPr>
            <w:t xml:space="preserve">p. </w:t>
          </w:r>
          <w:r w:rsidRPr="00CD446A">
            <w:rPr>
              <w:rFonts w:ascii="Times New Roman" w:hAnsi="Times New Roman" w:cs="Times New Roman"/>
              <w:sz w:val="24"/>
              <w:szCs w:val="24"/>
            </w:rPr>
            <w:t xml:space="preserve">2). In this case, my need to achieve the required skills will necessitate the need to convert the threats into opportunities. </w:t>
          </w:r>
          <w:r w:rsidR="008D46C2" w:rsidRPr="00CD446A">
            <w:rPr>
              <w:rFonts w:ascii="Times New Roman" w:hAnsi="Times New Roman" w:cs="Times New Roman"/>
              <w:sz w:val="24"/>
              <w:szCs w:val="24"/>
            </w:rPr>
            <w:t xml:space="preserve">Therefore, </w:t>
          </w:r>
          <w:r w:rsidRPr="00CD446A">
            <w:rPr>
              <w:rFonts w:ascii="Times New Roman" w:hAnsi="Times New Roman" w:cs="Times New Roman"/>
              <w:sz w:val="24"/>
              <w:szCs w:val="24"/>
            </w:rPr>
            <w:t xml:space="preserve">I will focus on improving my morality, creativity, and acceptance to </w:t>
          </w:r>
          <w:r w:rsidR="008D46C2">
            <w:rPr>
              <w:rFonts w:ascii="Times New Roman" w:hAnsi="Times New Roman" w:cs="Times New Roman"/>
              <w:sz w:val="24"/>
              <w:szCs w:val="24"/>
            </w:rPr>
            <w:t>realis</w:t>
          </w:r>
          <w:r w:rsidRPr="00CD446A">
            <w:rPr>
              <w:rFonts w:ascii="Times New Roman" w:hAnsi="Times New Roman" w:cs="Times New Roman"/>
              <w:sz w:val="24"/>
              <w:szCs w:val="24"/>
            </w:rPr>
            <w:t xml:space="preserve">e self-actualization. </w:t>
          </w:r>
        </w:p>
        <w:p w:rsidR="000321C9" w:rsidRPr="00CD446A" w:rsidRDefault="00A1082F" w:rsidP="00CD446A">
          <w:pPr>
            <w:pStyle w:val="Nagwek2"/>
          </w:pPr>
          <w:bookmarkStart w:id="7" w:name="_Toc24229653"/>
          <w:r w:rsidRPr="00CD446A">
            <w:t>Go MAD Thinking Framework</w:t>
          </w:r>
          <w:bookmarkEnd w:id="7"/>
        </w:p>
        <w:p w:rsidR="000321C9"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I will employ the Go MAD Thinking Framework to ensure that I experience a positive transformation as far as my career goals are concerned. The framework has many concepts, and these can be classified into three levels. While the first and second levels deal with personal planning and the maintenance of momentum, respectively, the third level entails making a positive difference. In the planning stage, activities involved include goal definition, having a reason as to why the change is needed, and considering all the priorities </w:t>
          </w:r>
          <w:r w:rsidRPr="00CD446A">
            <w:rPr>
              <w:rFonts w:ascii="Times New Roman" w:hAnsi="Times New Roman" w:cs="Times New Roman"/>
              <w:sz w:val="24"/>
              <w:szCs w:val="24"/>
            </w:rPr>
            <w:lastRenderedPageBreak/>
            <w:t>and possibilities (Go MAD Thinking 2019). The first level will enable me to identify and focus on my strengths and weaknesses. Additionally, level one of the framework will also allow me to identify barriers that are likely to be encountered.</w:t>
          </w:r>
        </w:p>
        <w:p w:rsidR="000321C9"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The second stage of the Go MAD Thinking Framework will be instrumental in enabling me to maintain the momentum during the implementation of the professional development plan</w:t>
          </w:r>
          <w:r w:rsidR="009448F1" w:rsidRPr="00CD446A">
            <w:rPr>
              <w:rFonts w:ascii="Times New Roman" w:hAnsi="Times New Roman" w:cs="Times New Roman"/>
              <w:sz w:val="24"/>
              <w:szCs w:val="24"/>
            </w:rPr>
            <w:t>. G</w:t>
          </w:r>
          <w:r w:rsidRPr="00CD446A">
            <w:rPr>
              <w:rFonts w:ascii="Times New Roman" w:hAnsi="Times New Roman" w:cs="Times New Roman"/>
              <w:sz w:val="24"/>
              <w:szCs w:val="24"/>
            </w:rPr>
            <w:t>enerally, the scene needs one to involve others, have self-belief and personal responsibility (Go MAD Thinking 2019). Indeed, this stage of Go MAD Thinking Framework will be essential since I will involve other people, especially those from different cultural backgrounds, to achieve my set goals. Involving others will also be useful in ensuring that other people play a role in evaluating my progress. Personal responsibility will also be pivotal, as it will ensure that I do not lose focus at all until I achieve my set goals.</w:t>
          </w:r>
        </w:p>
        <w:p w:rsidR="000321C9"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Finally, the third stage of Go MAD Thinking Framework entails the process of making a difference. I will, therefore, create actions and take the relevant measures after that (Go MAD Thinking 2019). In particular, I will use this level to evaluate the progress made as far as my skills in effective communication, cultural competence, and ability to work as a team are considered. For instance, I will be able to apply this concept in understanding if any progress has been achieved. In case I realise that I am not making the right progress, I </w:t>
          </w:r>
          <w:r w:rsidR="000F1D0F" w:rsidRPr="00CD446A">
            <w:rPr>
              <w:rFonts w:ascii="Times New Roman" w:hAnsi="Times New Roman" w:cs="Times New Roman"/>
              <w:sz w:val="24"/>
              <w:szCs w:val="24"/>
            </w:rPr>
            <w:t>will be compelled to come up with new strategies</w:t>
          </w:r>
          <w:r w:rsidRPr="00CD446A">
            <w:rPr>
              <w:rFonts w:ascii="Times New Roman" w:hAnsi="Times New Roman" w:cs="Times New Roman"/>
              <w:sz w:val="24"/>
              <w:szCs w:val="24"/>
            </w:rPr>
            <w:t>.</w:t>
          </w:r>
        </w:p>
        <w:p w:rsidR="00C767E0" w:rsidRPr="00CD446A" w:rsidRDefault="00A1082F" w:rsidP="00CD446A">
          <w:pPr>
            <w:pStyle w:val="Nagwek2"/>
          </w:pPr>
          <w:bookmarkStart w:id="8" w:name="_Toc24229654"/>
          <w:r w:rsidRPr="00CD446A">
            <w:t>Learning Styles</w:t>
          </w:r>
          <w:bookmarkEnd w:id="8"/>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Several styles of learning may be employed in learning with critical objectives of achieving my professional career development plans. Correctly, I will apply the VARK model, which involves visual, aural, read, or write as well as kinaesthetic study strategies. It is important to note that the VARK model was explicitly developed by David Baume as well as Neil Fleming (Fleming and Baume 2006</w:t>
          </w:r>
          <w:r w:rsidR="005357D5" w:rsidRPr="00CD446A">
            <w:rPr>
              <w:rFonts w:ascii="Times New Roman" w:hAnsi="Times New Roman" w:cs="Times New Roman"/>
              <w:sz w:val="24"/>
              <w:szCs w:val="24"/>
            </w:rPr>
            <w:t>,</w:t>
          </w:r>
          <w:r w:rsidRPr="00CD446A">
            <w:rPr>
              <w:rFonts w:ascii="Times New Roman" w:hAnsi="Times New Roman" w:cs="Times New Roman"/>
              <w:sz w:val="24"/>
              <w:szCs w:val="24"/>
            </w:rPr>
            <w:t xml:space="preserve"> p.4). From classwork, the first letter V stands for visual, which deals with the act of noticing details, observing instead of talking and acting, </w:t>
          </w:r>
          <w:r w:rsidRPr="00CD446A">
            <w:rPr>
              <w:rFonts w:ascii="Times New Roman" w:hAnsi="Times New Roman" w:cs="Times New Roman"/>
              <w:sz w:val="24"/>
              <w:szCs w:val="24"/>
            </w:rPr>
            <w:lastRenderedPageBreak/>
            <w:t>and the ability to memorize. Indeed, I will use this stage to note keen information, especially regard</w:t>
          </w:r>
          <w:r w:rsidR="008D46C2">
            <w:rPr>
              <w:rFonts w:ascii="Times New Roman" w:hAnsi="Times New Roman" w:cs="Times New Roman"/>
              <w:sz w:val="24"/>
              <w:szCs w:val="24"/>
            </w:rPr>
            <w:t xml:space="preserve">ing </w:t>
          </w:r>
          <w:r w:rsidRPr="00CD446A">
            <w:rPr>
              <w:rFonts w:ascii="Times New Roman" w:hAnsi="Times New Roman" w:cs="Times New Roman"/>
              <w:sz w:val="24"/>
              <w:szCs w:val="24"/>
            </w:rPr>
            <w:t>the new culture, to become culturally competent and effective in communication.</w:t>
          </w:r>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On the other hand, the second step involves auditory study strategies. From the class reading, it was clear that concepts involved herein include the preference of trying to implement newer ideas and enjoying the act of listening or talking to others. Indeed, this section will be very instrumental in the </w:t>
          </w:r>
          <w:r w:rsidR="008D46C2">
            <w:rPr>
              <w:rFonts w:ascii="Times New Roman" w:hAnsi="Times New Roman" w:cs="Times New Roman"/>
              <w:sz w:val="24"/>
              <w:szCs w:val="24"/>
            </w:rPr>
            <w:t>realis</w:t>
          </w:r>
          <w:r w:rsidRPr="00CD446A">
            <w:rPr>
              <w:rFonts w:ascii="Times New Roman" w:hAnsi="Times New Roman" w:cs="Times New Roman"/>
              <w:sz w:val="24"/>
              <w:szCs w:val="24"/>
            </w:rPr>
            <w:t>ation of my professional career development plans. I will focus on listening and speaking to others, and as a result, my chances of improving my communication and cultural competency skills will significantly improve. On the other hand, a read or write segment involves being passionate in solitary activities and learning effectively from writing and reading. The fact that I intend to enrol in a communication class and read as many books and magazines as possible makes the VARK strategy to be advantageous in my personnel development plans. Finally, as far as VARK is concerned, kinaesthetic involves being interested in physical activities and being involved in newer things. Since I am interested in learning more modern cultures to improve my cultural competence, there is no doubt that VARK learning skill is the most suitable.</w:t>
          </w:r>
        </w:p>
        <w:p w:rsidR="00BD1815"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Kolb's experiential cycle may also be used in learning to </w:t>
          </w:r>
          <w:r w:rsidR="008D46C2">
            <w:rPr>
              <w:rFonts w:ascii="Times New Roman" w:hAnsi="Times New Roman" w:cs="Times New Roman"/>
              <w:sz w:val="24"/>
              <w:szCs w:val="24"/>
            </w:rPr>
            <w:t>realis</w:t>
          </w:r>
          <w:r w:rsidRPr="00CD446A">
            <w:rPr>
              <w:rFonts w:ascii="Times New Roman" w:hAnsi="Times New Roman" w:cs="Times New Roman"/>
              <w:sz w:val="24"/>
              <w:szCs w:val="24"/>
            </w:rPr>
            <w:t xml:space="preserve">e my professional development plan. It is worth to note that the period has four </w:t>
          </w:r>
          <w:r w:rsidR="008D46C2" w:rsidRPr="00CD446A">
            <w:rPr>
              <w:rFonts w:ascii="Times New Roman" w:hAnsi="Times New Roman" w:cs="Times New Roman"/>
              <w:sz w:val="24"/>
              <w:szCs w:val="24"/>
            </w:rPr>
            <w:t>stages, which</w:t>
          </w:r>
          <w:r w:rsidRPr="00CD446A">
            <w:rPr>
              <w:rFonts w:ascii="Times New Roman" w:hAnsi="Times New Roman" w:cs="Times New Roman"/>
              <w:sz w:val="24"/>
              <w:szCs w:val="24"/>
            </w:rPr>
            <w:t xml:space="preserve"> are</w:t>
          </w:r>
          <w:r w:rsidR="008D46C2">
            <w:rPr>
              <w:rFonts w:ascii="Times New Roman" w:hAnsi="Times New Roman" w:cs="Times New Roman"/>
              <w:sz w:val="24"/>
              <w:szCs w:val="24"/>
            </w:rPr>
            <w:t xml:space="preserve"> the following</w:t>
          </w:r>
          <w:r w:rsidRPr="00CD446A">
            <w:rPr>
              <w:rFonts w:ascii="Times New Roman" w:hAnsi="Times New Roman" w:cs="Times New Roman"/>
              <w:sz w:val="24"/>
              <w:szCs w:val="24"/>
            </w:rPr>
            <w:t xml:space="preserve">: having a certain level of experience, ability to observe and reflect on the experience, ability to </w:t>
          </w:r>
          <w:r w:rsidR="00CD446A" w:rsidRPr="00CD446A">
            <w:rPr>
              <w:rFonts w:ascii="Times New Roman" w:hAnsi="Times New Roman" w:cs="Times New Roman"/>
              <w:sz w:val="24"/>
              <w:szCs w:val="24"/>
            </w:rPr>
            <w:t>analyse</w:t>
          </w:r>
          <w:r w:rsidRPr="00CD446A">
            <w:rPr>
              <w:rFonts w:ascii="Times New Roman" w:hAnsi="Times New Roman" w:cs="Times New Roman"/>
              <w:sz w:val="24"/>
              <w:szCs w:val="24"/>
            </w:rPr>
            <w:t xml:space="preserve"> and conclude on different concepts, and finally, theorizing and conceptualizing the new idea (McKinney </w:t>
          </w:r>
          <w:r w:rsidR="009E1610" w:rsidRPr="00CD446A">
            <w:rPr>
              <w:rFonts w:ascii="Times New Roman" w:hAnsi="Times New Roman" w:cs="Times New Roman"/>
              <w:sz w:val="24"/>
              <w:szCs w:val="24"/>
            </w:rPr>
            <w:t>2017, p.</w:t>
          </w:r>
          <w:r w:rsidR="008D46C2">
            <w:rPr>
              <w:rFonts w:ascii="Times New Roman" w:hAnsi="Times New Roman" w:cs="Times New Roman"/>
              <w:sz w:val="24"/>
              <w:szCs w:val="24"/>
            </w:rPr>
            <w:t xml:space="preserve"> </w:t>
          </w:r>
          <w:r w:rsidR="009E1610" w:rsidRPr="00CD446A">
            <w:rPr>
              <w:rFonts w:ascii="Times New Roman" w:hAnsi="Times New Roman" w:cs="Times New Roman"/>
              <w:sz w:val="24"/>
              <w:szCs w:val="24"/>
            </w:rPr>
            <w:t>2</w:t>
          </w:r>
          <w:r w:rsidRPr="00CD446A">
            <w:rPr>
              <w:rFonts w:ascii="Times New Roman" w:hAnsi="Times New Roman" w:cs="Times New Roman"/>
              <w:sz w:val="24"/>
              <w:szCs w:val="24"/>
            </w:rPr>
            <w:t xml:space="preserve">). From the communication classes and socialization with people from diverse cultural backgrounds, I will gain the right experience. Basin on the Kolb's experiential cycle, I will relate the expertise to develop a functional </w:t>
          </w:r>
          <w:r w:rsidR="008D46C2" w:rsidRPr="00CD446A">
            <w:rPr>
              <w:rFonts w:ascii="Times New Roman" w:hAnsi="Times New Roman" w:cs="Times New Roman"/>
              <w:sz w:val="24"/>
              <w:szCs w:val="24"/>
            </w:rPr>
            <w:t>conclusion, which</w:t>
          </w:r>
          <w:r w:rsidRPr="00CD446A">
            <w:rPr>
              <w:rFonts w:ascii="Times New Roman" w:hAnsi="Times New Roman" w:cs="Times New Roman"/>
              <w:sz w:val="24"/>
              <w:szCs w:val="24"/>
            </w:rPr>
            <w:t xml:space="preserve"> would enable </w:t>
          </w:r>
          <w:r w:rsidR="008D46C2">
            <w:rPr>
              <w:rFonts w:ascii="Times New Roman" w:hAnsi="Times New Roman" w:cs="Times New Roman"/>
              <w:sz w:val="24"/>
              <w:szCs w:val="24"/>
            </w:rPr>
            <w:t>me to improve on my weaknesses.</w:t>
          </w:r>
        </w:p>
        <w:p w:rsidR="00BD1815" w:rsidRPr="00CD446A" w:rsidRDefault="00A1082F" w:rsidP="00CD446A">
          <w:pPr>
            <w:pStyle w:val="Nagwek2"/>
          </w:pPr>
          <w:bookmarkStart w:id="9" w:name="_Toc24229655"/>
          <w:r w:rsidRPr="00CD446A">
            <w:lastRenderedPageBreak/>
            <w:t>My Personal Development Plan (PDP)</w:t>
          </w:r>
          <w:bookmarkEnd w:id="9"/>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The personnel development plan (PDP) entails different sections, and it specifically acts as a guide on how I intend to improve my skills in readiness for my future career goals. Key elements include development objectives, specific actions to be taken, blockers and </w:t>
          </w:r>
          <w:r w:rsidR="008D46C2">
            <w:rPr>
              <w:rFonts w:ascii="Times New Roman" w:hAnsi="Times New Roman" w:cs="Times New Roman"/>
              <w:sz w:val="24"/>
              <w:szCs w:val="24"/>
            </w:rPr>
            <w:t>ways to curb them</w:t>
          </w:r>
          <w:r w:rsidRPr="00CD446A">
            <w:rPr>
              <w:rFonts w:ascii="Times New Roman" w:hAnsi="Times New Roman" w:cs="Times New Roman"/>
              <w:sz w:val="24"/>
              <w:szCs w:val="24"/>
            </w:rPr>
            <w:t xml:space="preserve">, the necessary support and </w:t>
          </w:r>
          <w:r w:rsidR="008D46C2">
            <w:rPr>
              <w:rFonts w:ascii="Times New Roman" w:hAnsi="Times New Roman" w:cs="Times New Roman"/>
              <w:sz w:val="24"/>
              <w:szCs w:val="24"/>
            </w:rPr>
            <w:t xml:space="preserve">methods for evaluating </w:t>
          </w:r>
          <w:r w:rsidRPr="00CD446A">
            <w:rPr>
              <w:rFonts w:ascii="Times New Roman" w:hAnsi="Times New Roman" w:cs="Times New Roman"/>
              <w:sz w:val="24"/>
              <w:szCs w:val="24"/>
            </w:rPr>
            <w:t>success or failure. As illustrated in the appendix section herein, the three learning or development objectives include cultural competence, communication skills, and the ability to accept responsibilities.</w:t>
          </w:r>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To improve my cultural competency skills, I will interact as much as possible with people from different cultural backgrounds</w:t>
          </w:r>
          <w:r w:rsidR="008D46C2" w:rsidRPr="00CD446A">
            <w:rPr>
              <w:rFonts w:ascii="Times New Roman" w:hAnsi="Times New Roman" w:cs="Times New Roman"/>
              <w:sz w:val="24"/>
              <w:szCs w:val="24"/>
            </w:rPr>
            <w:t xml:space="preserve">. </w:t>
          </w:r>
          <w:r w:rsidRPr="00CD446A">
            <w:rPr>
              <w:rFonts w:ascii="Times New Roman" w:hAnsi="Times New Roman" w:cs="Times New Roman"/>
              <w:sz w:val="24"/>
              <w:szCs w:val="24"/>
            </w:rPr>
            <w:t>Cultural competence skills will enable me to work smoothly with diverse people (Henderson 2018, p.</w:t>
          </w:r>
          <w:r w:rsidR="008D46C2">
            <w:rPr>
              <w:rFonts w:ascii="Times New Roman" w:hAnsi="Times New Roman" w:cs="Times New Roman"/>
              <w:sz w:val="24"/>
              <w:szCs w:val="24"/>
            </w:rPr>
            <w:t xml:space="preserve"> </w:t>
          </w:r>
          <w:r w:rsidRPr="00CD446A">
            <w:rPr>
              <w:rFonts w:ascii="Times New Roman" w:hAnsi="Times New Roman" w:cs="Times New Roman"/>
              <w:sz w:val="24"/>
              <w:szCs w:val="24"/>
            </w:rPr>
            <w:t>2). It is worth to note that through these interactions, I will be able to learn as many issues as possible about cultural practices, and as a result, my cultural competency skills will be improved</w:t>
          </w:r>
          <w:r w:rsidR="008D46C2" w:rsidRPr="00CD446A">
            <w:rPr>
              <w:rFonts w:ascii="Times New Roman" w:hAnsi="Times New Roman" w:cs="Times New Roman"/>
              <w:sz w:val="24"/>
              <w:szCs w:val="24"/>
            </w:rPr>
            <w:t xml:space="preserve">. </w:t>
          </w:r>
          <w:r w:rsidRPr="00CD446A">
            <w:rPr>
              <w:rFonts w:ascii="Times New Roman" w:hAnsi="Times New Roman" w:cs="Times New Roman"/>
              <w:sz w:val="24"/>
              <w:szCs w:val="24"/>
            </w:rPr>
            <w:t>However, I may be faced with challenges such as procrastination. The blocker will be handled by practising</w:t>
          </w:r>
          <w:r w:rsidR="009448F1" w:rsidRPr="00CD446A">
            <w:rPr>
              <w:rFonts w:ascii="Times New Roman" w:hAnsi="Times New Roman" w:cs="Times New Roman"/>
              <w:sz w:val="24"/>
              <w:szCs w:val="24"/>
            </w:rPr>
            <w:t xml:space="preserve"> </w:t>
          </w:r>
          <w:r w:rsidRPr="00CD446A">
            <w:rPr>
              <w:rFonts w:ascii="Times New Roman" w:hAnsi="Times New Roman" w:cs="Times New Roman"/>
              <w:sz w:val="24"/>
              <w:szCs w:val="24"/>
            </w:rPr>
            <w:t>proper time management</w:t>
          </w:r>
          <w:r w:rsidR="008D46C2" w:rsidRPr="00CD446A">
            <w:rPr>
              <w:rFonts w:ascii="Times New Roman" w:hAnsi="Times New Roman" w:cs="Times New Roman"/>
              <w:sz w:val="24"/>
              <w:szCs w:val="24"/>
            </w:rPr>
            <w:t xml:space="preserve">. </w:t>
          </w:r>
          <w:r w:rsidRPr="00CD446A">
            <w:rPr>
              <w:rFonts w:ascii="Times New Roman" w:hAnsi="Times New Roman" w:cs="Times New Roman"/>
              <w:sz w:val="24"/>
              <w:szCs w:val="24"/>
            </w:rPr>
            <w:t>The practice will require close cooperation with people of different cultural backgrounds. Notably, my success will be evaluated by monitoring how I interact and treat people regardless of their cultural background.</w:t>
          </w:r>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I also intend to improve my communication skills as a way of preparing myself for future career positions. </w:t>
          </w:r>
          <w:r w:rsidR="009448F1" w:rsidRPr="00CD446A">
            <w:rPr>
              <w:rFonts w:ascii="Times New Roman" w:hAnsi="Times New Roman" w:cs="Times New Roman"/>
              <w:sz w:val="24"/>
              <w:szCs w:val="24"/>
            </w:rPr>
            <w:t xml:space="preserve">Improving my communication skills will enable me to socialize appropriately, get motivated </w:t>
          </w:r>
          <w:r w:rsidR="008D46C2" w:rsidRPr="00CD446A">
            <w:rPr>
              <w:rFonts w:ascii="Times New Roman" w:hAnsi="Times New Roman" w:cs="Times New Roman"/>
              <w:sz w:val="24"/>
              <w:szCs w:val="24"/>
            </w:rPr>
            <w:t>and</w:t>
          </w:r>
          <w:r w:rsidR="009448F1" w:rsidRPr="00CD446A">
            <w:rPr>
              <w:rFonts w:ascii="Times New Roman" w:hAnsi="Times New Roman" w:cs="Times New Roman"/>
              <w:sz w:val="24"/>
              <w:szCs w:val="24"/>
            </w:rPr>
            <w:t xml:space="preserve"> alter my attitudes positively (Management Study Guide 2019). </w:t>
          </w:r>
          <w:r w:rsidRPr="00CD446A">
            <w:rPr>
              <w:rFonts w:ascii="Times New Roman" w:hAnsi="Times New Roman" w:cs="Times New Roman"/>
              <w:sz w:val="24"/>
              <w:szCs w:val="24"/>
            </w:rPr>
            <w:t xml:space="preserve">Individually, in the next couple of weeks, I will enrol in a communication and listening skills class. Additionally, I will also start reading books and magazines to sharpen my communication skills. Barriers such as short time may be pervasive, and I am very optimistic that I will overcome it by motivating myself on the need to remain focused. The process may call for a massive amount of capital to acquire the required books, magazines, </w:t>
          </w:r>
          <w:r w:rsidRPr="00CD446A">
            <w:rPr>
              <w:rFonts w:ascii="Times New Roman" w:hAnsi="Times New Roman" w:cs="Times New Roman"/>
              <w:sz w:val="24"/>
              <w:szCs w:val="24"/>
            </w:rPr>
            <w:lastRenderedPageBreak/>
            <w:t>and payment for the classes. At the end of the first two months, I should be able to be an active listener and very fluent and precise in communication.</w:t>
          </w:r>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I also plan to enhance my abilities in accepting responsibilities. Although I may be a very senior business manager, I must undergo a process that will enable me to accept responsibilities from both the junior and senior workers. In the next two months, I will try as much as possible to take any delegated duties positively</w:t>
          </w:r>
          <w:r w:rsidR="008D46C2" w:rsidRPr="00CD446A">
            <w:rPr>
              <w:rFonts w:ascii="Times New Roman" w:hAnsi="Times New Roman" w:cs="Times New Roman"/>
              <w:sz w:val="24"/>
              <w:szCs w:val="24"/>
            </w:rPr>
            <w:t xml:space="preserve">. </w:t>
          </w:r>
          <w:r w:rsidRPr="00CD446A">
            <w:rPr>
              <w:rFonts w:ascii="Times New Roman" w:hAnsi="Times New Roman" w:cs="Times New Roman"/>
              <w:sz w:val="24"/>
              <w:szCs w:val="24"/>
            </w:rPr>
            <w:t xml:space="preserve">Unfortunately, I may be faced with challenges due to procrastination and poor communication. Luckily, I will avoid these challenges by strictly adhering to my </w:t>
          </w:r>
          <w:r w:rsidR="008D46C2" w:rsidRPr="00CD446A">
            <w:rPr>
              <w:rFonts w:ascii="Times New Roman" w:hAnsi="Times New Roman" w:cs="Times New Roman"/>
              <w:sz w:val="24"/>
              <w:szCs w:val="24"/>
            </w:rPr>
            <w:t>timetable</w:t>
          </w:r>
          <w:r w:rsidRPr="00CD446A">
            <w:rPr>
              <w:rFonts w:ascii="Times New Roman" w:hAnsi="Times New Roman" w:cs="Times New Roman"/>
              <w:sz w:val="24"/>
              <w:szCs w:val="24"/>
            </w:rPr>
            <w:t xml:space="preserve">. I will need different types of support, and this mainly includes moral support. My success will be judged by the number of delegated tasks that I would have accomplished at the end of two months. </w:t>
          </w:r>
        </w:p>
        <w:p w:rsidR="00AA2A91" w:rsidRPr="00CD446A" w:rsidRDefault="00A1082F" w:rsidP="00CD446A">
          <w:pPr>
            <w:pStyle w:val="Nagwek1"/>
          </w:pPr>
          <w:bookmarkStart w:id="10" w:name="_Toc24229656"/>
          <w:r w:rsidRPr="00CD446A">
            <w:t>Conclusion</w:t>
          </w:r>
          <w:bookmarkEnd w:id="10"/>
        </w:p>
        <w:p w:rsidR="00C767E0"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Different careers call for different skills that may not be possessed by everyone. Although I may not be capable of meeting the needs of my desired profession, there </w:t>
          </w:r>
          <w:r w:rsidR="008D46C2" w:rsidRPr="00CD446A">
            <w:rPr>
              <w:rFonts w:ascii="Times New Roman" w:hAnsi="Times New Roman" w:cs="Times New Roman"/>
              <w:sz w:val="24"/>
              <w:szCs w:val="24"/>
            </w:rPr>
            <w:t>still</w:t>
          </w:r>
          <w:r w:rsidR="008D46C2">
            <w:rPr>
              <w:rFonts w:ascii="Times New Roman" w:hAnsi="Times New Roman" w:cs="Times New Roman"/>
              <w:sz w:val="24"/>
              <w:szCs w:val="24"/>
            </w:rPr>
            <w:t xml:space="preserve"> </w:t>
          </w:r>
          <w:r w:rsidRPr="00CD446A">
            <w:rPr>
              <w:rFonts w:ascii="Times New Roman" w:hAnsi="Times New Roman" w:cs="Times New Roman"/>
              <w:sz w:val="24"/>
              <w:szCs w:val="24"/>
            </w:rPr>
            <w:t xml:space="preserve">is room for improvement, and this can be achieved by developing a professional career development plan. Individually, I intend to improve my skills in three </w:t>
          </w:r>
          <w:r w:rsidR="008D46C2" w:rsidRPr="00CD446A">
            <w:rPr>
              <w:rFonts w:ascii="Times New Roman" w:hAnsi="Times New Roman" w:cs="Times New Roman"/>
              <w:sz w:val="24"/>
              <w:szCs w:val="24"/>
            </w:rPr>
            <w:t>aspects, which</w:t>
          </w:r>
          <w:r w:rsidRPr="00CD446A">
            <w:rPr>
              <w:rFonts w:ascii="Times New Roman" w:hAnsi="Times New Roman" w:cs="Times New Roman"/>
              <w:sz w:val="24"/>
              <w:szCs w:val="24"/>
            </w:rPr>
            <w:t xml:space="preserve"> are</w:t>
          </w:r>
          <w:r w:rsidR="008D46C2">
            <w:rPr>
              <w:rFonts w:ascii="Times New Roman" w:hAnsi="Times New Roman" w:cs="Times New Roman"/>
              <w:sz w:val="24"/>
              <w:szCs w:val="24"/>
            </w:rPr>
            <w:t xml:space="preserve"> the following</w:t>
          </w:r>
          <w:r w:rsidRPr="00CD446A">
            <w:rPr>
              <w:rFonts w:ascii="Times New Roman" w:hAnsi="Times New Roman" w:cs="Times New Roman"/>
              <w:sz w:val="24"/>
              <w:szCs w:val="24"/>
            </w:rPr>
            <w:t xml:space="preserve">: cultural competence, effective communication, and the ability to take instructions from different people. </w:t>
          </w:r>
          <w:r w:rsidR="008D46C2" w:rsidRPr="008D46C2">
            <w:rPr>
              <w:rFonts w:ascii="Times New Roman" w:hAnsi="Times New Roman" w:cs="Times New Roman"/>
              <w:sz w:val="24"/>
              <w:szCs w:val="24"/>
            </w:rPr>
            <w:t>Therefore</w:t>
          </w:r>
          <w:r w:rsidR="008D46C2">
            <w:rPr>
              <w:rFonts w:ascii="Times New Roman" w:hAnsi="Times New Roman" w:cs="Times New Roman"/>
              <w:sz w:val="24"/>
              <w:szCs w:val="24"/>
            </w:rPr>
            <w:t>,</w:t>
          </w:r>
          <w:r w:rsidR="008D46C2" w:rsidRPr="008D46C2">
            <w:rPr>
              <w:rFonts w:ascii="Times New Roman" w:hAnsi="Times New Roman" w:cs="Times New Roman"/>
              <w:sz w:val="24"/>
              <w:szCs w:val="24"/>
            </w:rPr>
            <w:t xml:space="preserve"> </w:t>
          </w:r>
          <w:r w:rsidR="008D46C2">
            <w:rPr>
              <w:rFonts w:ascii="Times New Roman" w:hAnsi="Times New Roman" w:cs="Times New Roman"/>
              <w:sz w:val="24"/>
              <w:szCs w:val="24"/>
            </w:rPr>
            <w:t>I will</w:t>
          </w:r>
          <w:r w:rsidRPr="00CD446A">
            <w:rPr>
              <w:rFonts w:ascii="Times New Roman" w:hAnsi="Times New Roman" w:cs="Times New Roman"/>
              <w:sz w:val="24"/>
              <w:szCs w:val="24"/>
            </w:rPr>
            <w:t xml:space="preserve"> need to take several measures that may be not only costly but also tiresome.</w:t>
          </w:r>
        </w:p>
        <w:p w:rsidR="00AA2A91" w:rsidRPr="00CD446A" w:rsidRDefault="00A1082F" w:rsidP="00CD446A">
          <w:pPr>
            <w:spacing w:after="0" w:line="480" w:lineRule="auto"/>
            <w:ind w:firstLine="720"/>
            <w:rPr>
              <w:rFonts w:ascii="Times New Roman" w:hAnsi="Times New Roman" w:cs="Times New Roman"/>
              <w:sz w:val="24"/>
              <w:szCs w:val="24"/>
            </w:rPr>
          </w:pPr>
          <w:r w:rsidRPr="00CD446A">
            <w:rPr>
              <w:rFonts w:ascii="Times New Roman" w:hAnsi="Times New Roman" w:cs="Times New Roman"/>
              <w:sz w:val="24"/>
              <w:szCs w:val="24"/>
            </w:rPr>
            <w:t xml:space="preserve">To improve my communication skills, I will enrol in communication classes. On the other hand, I will establish a good relationship with people of different cultures to have a deeper understanding of their way of life. Challenges such as procrastination, inadequate resources, and support may be required. However, I am optimistic that I will be able to convert my threats into opportunities. The whole process should take about two to three months. Different theories and models will play a significant role in ensuring that I achieve </w:t>
          </w:r>
          <w:r w:rsidRPr="00CD446A">
            <w:rPr>
              <w:rFonts w:ascii="Times New Roman" w:hAnsi="Times New Roman" w:cs="Times New Roman"/>
              <w:sz w:val="24"/>
              <w:szCs w:val="24"/>
            </w:rPr>
            <w:lastRenderedPageBreak/>
            <w:t>my desired goals as far as professional development goals are concerned. These include the VARK, the Kolb's experiential cycle as well as the Go MAD Thinking Framework.</w:t>
          </w:r>
        </w:p>
        <w:p w:rsidR="0093228B" w:rsidRPr="00CD446A" w:rsidRDefault="00A1082F" w:rsidP="00CD446A">
          <w:pPr>
            <w:spacing w:after="0" w:line="480" w:lineRule="auto"/>
            <w:rPr>
              <w:rFonts w:ascii="Times New Roman" w:eastAsiaTheme="majorEastAsia" w:hAnsi="Times New Roman" w:cs="Times New Roman"/>
              <w:sz w:val="24"/>
              <w:szCs w:val="24"/>
            </w:rPr>
          </w:pPr>
          <w:r w:rsidRPr="00CD446A">
            <w:rPr>
              <w:rFonts w:ascii="Times New Roman" w:hAnsi="Times New Roman" w:cs="Times New Roman"/>
              <w:sz w:val="24"/>
              <w:szCs w:val="24"/>
            </w:rPr>
            <w:br w:type="page"/>
          </w:r>
        </w:p>
        <w:p w:rsidR="00083BEA" w:rsidRPr="00CD446A" w:rsidRDefault="00A1082F" w:rsidP="00CD446A">
          <w:pPr>
            <w:pStyle w:val="Nagwek1"/>
          </w:pPr>
          <w:bookmarkStart w:id="11" w:name="_Toc24229657"/>
          <w:r w:rsidRPr="00CD446A">
            <w:lastRenderedPageBreak/>
            <w:t>References</w:t>
          </w:r>
          <w:bookmarkEnd w:id="11"/>
        </w:p>
        <w:p w:rsidR="00083BEA" w:rsidRPr="00CD446A" w:rsidRDefault="00A1082F" w:rsidP="00CD446A">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t xml:space="preserve">Alizadeh, S., and Chavan, M., 2016. Cultural competence dimensions and outcomes: a systematic review of the literature. </w:t>
          </w:r>
          <w:r w:rsidRPr="00CD446A">
            <w:rPr>
              <w:rFonts w:ascii="Times New Roman" w:hAnsi="Times New Roman" w:cs="Times New Roman"/>
              <w:i/>
              <w:iCs/>
              <w:sz w:val="24"/>
              <w:szCs w:val="24"/>
              <w:shd w:val="clear" w:color="auto" w:fill="FFFFFF"/>
            </w:rPr>
            <w:t>Health &amp; social care in the community</w:t>
          </w:r>
          <w:r w:rsidRPr="00CD446A">
            <w:rPr>
              <w:rFonts w:ascii="Times New Roman" w:hAnsi="Times New Roman" w:cs="Times New Roman"/>
              <w:sz w:val="24"/>
              <w:szCs w:val="24"/>
              <w:shd w:val="clear" w:color="auto" w:fill="FFFFFF"/>
            </w:rPr>
            <w:t>, </w:t>
          </w:r>
          <w:r w:rsidRPr="00CD446A">
            <w:rPr>
              <w:rFonts w:ascii="Times New Roman" w:hAnsi="Times New Roman" w:cs="Times New Roman"/>
              <w:i/>
              <w:iCs/>
              <w:sz w:val="24"/>
              <w:szCs w:val="24"/>
              <w:shd w:val="clear" w:color="auto" w:fill="FFFFFF"/>
            </w:rPr>
            <w:t>24</w:t>
          </w:r>
          <w:r w:rsidRPr="00CD446A">
            <w:rPr>
              <w:rFonts w:ascii="Times New Roman" w:hAnsi="Times New Roman" w:cs="Times New Roman"/>
              <w:sz w:val="24"/>
              <w:szCs w:val="24"/>
              <w:shd w:val="clear" w:color="auto" w:fill="FFFFFF"/>
            </w:rPr>
            <w:t>(6), pp.</w:t>
          </w:r>
          <w:r w:rsidR="005D6225">
            <w:rPr>
              <w:rFonts w:ascii="Times New Roman" w:hAnsi="Times New Roman" w:cs="Times New Roman"/>
              <w:sz w:val="24"/>
              <w:szCs w:val="24"/>
              <w:shd w:val="clear" w:color="auto" w:fill="FFFFFF"/>
            </w:rPr>
            <w:t xml:space="preserve"> </w:t>
          </w:r>
          <w:r w:rsidRPr="00CD446A">
            <w:rPr>
              <w:rFonts w:ascii="Times New Roman" w:hAnsi="Times New Roman" w:cs="Times New Roman"/>
              <w:sz w:val="24"/>
              <w:szCs w:val="24"/>
              <w:shd w:val="clear" w:color="auto" w:fill="FFFFFF"/>
            </w:rPr>
            <w:t>e117-e130.</w:t>
          </w:r>
        </w:p>
        <w:p w:rsidR="00083BEA" w:rsidRPr="00CD446A" w:rsidRDefault="00A1082F" w:rsidP="00CD446A">
          <w:pPr>
            <w:spacing w:after="0" w:line="480" w:lineRule="auto"/>
            <w:ind w:left="720" w:hanging="720"/>
            <w:rPr>
              <w:rFonts w:ascii="Times New Roman" w:hAnsi="Times New Roman" w:cs="Times New Roman"/>
              <w:sz w:val="24"/>
              <w:szCs w:val="24"/>
            </w:rPr>
          </w:pPr>
          <w:r w:rsidRPr="00CD446A">
            <w:rPr>
              <w:rFonts w:ascii="Times New Roman" w:hAnsi="Times New Roman" w:cs="Times New Roman"/>
              <w:sz w:val="24"/>
              <w:szCs w:val="24"/>
            </w:rPr>
            <w:t xml:space="preserve">Cherry, Kendra. (2019). </w:t>
          </w:r>
          <w:r w:rsidRPr="00CD446A">
            <w:rPr>
              <w:rFonts w:ascii="Times New Roman" w:hAnsi="Times New Roman" w:cs="Times New Roman"/>
              <w:i/>
              <w:sz w:val="24"/>
              <w:szCs w:val="24"/>
            </w:rPr>
            <w:t xml:space="preserve">What is </w:t>
          </w:r>
          <w:r w:rsidR="00CD446A" w:rsidRPr="00CD446A">
            <w:rPr>
              <w:rFonts w:ascii="Times New Roman" w:hAnsi="Times New Roman" w:cs="Times New Roman"/>
              <w:i/>
              <w:sz w:val="24"/>
              <w:szCs w:val="24"/>
            </w:rPr>
            <w:t>s</w:t>
          </w:r>
          <w:r w:rsidRPr="00CD446A">
            <w:rPr>
              <w:rFonts w:ascii="Times New Roman" w:hAnsi="Times New Roman" w:cs="Times New Roman"/>
              <w:i/>
              <w:sz w:val="24"/>
              <w:szCs w:val="24"/>
            </w:rPr>
            <w:t>elf-</w:t>
          </w:r>
          <w:r w:rsidR="00CD446A" w:rsidRPr="00CD446A">
            <w:rPr>
              <w:rFonts w:ascii="Times New Roman" w:hAnsi="Times New Roman" w:cs="Times New Roman"/>
              <w:i/>
              <w:sz w:val="24"/>
              <w:szCs w:val="24"/>
            </w:rPr>
            <w:t>a</w:t>
          </w:r>
          <w:r w:rsidRPr="00CD446A">
            <w:rPr>
              <w:rFonts w:ascii="Times New Roman" w:hAnsi="Times New Roman" w:cs="Times New Roman"/>
              <w:i/>
              <w:sz w:val="24"/>
              <w:szCs w:val="24"/>
            </w:rPr>
            <w:t>wareness?</w:t>
          </w:r>
          <w:r w:rsidRPr="00CD446A">
            <w:rPr>
              <w:rFonts w:ascii="Times New Roman" w:hAnsi="Times New Roman" w:cs="Times New Roman"/>
              <w:sz w:val="24"/>
              <w:szCs w:val="24"/>
            </w:rPr>
            <w:t xml:space="preserve"> [Online]. Available at</w:t>
          </w:r>
          <w:r w:rsidR="00CD446A">
            <w:rPr>
              <w:rFonts w:ascii="Times New Roman" w:hAnsi="Times New Roman" w:cs="Times New Roman"/>
              <w:sz w:val="24"/>
              <w:szCs w:val="24"/>
            </w:rPr>
            <w:t>:</w:t>
          </w:r>
          <w:r w:rsidRPr="00CD446A">
            <w:rPr>
              <w:rFonts w:ascii="Times New Roman" w:hAnsi="Times New Roman" w:cs="Times New Roman"/>
              <w:sz w:val="24"/>
              <w:szCs w:val="24"/>
            </w:rPr>
            <w:t xml:space="preserve"> </w:t>
          </w:r>
          <w:hyperlink r:id="rId11" w:history="1">
            <w:r w:rsidRPr="00CD446A">
              <w:rPr>
                <w:rStyle w:val="Hipercze"/>
                <w:rFonts w:ascii="Times New Roman" w:hAnsi="Times New Roman" w:cs="Times New Roman"/>
                <w:color w:val="auto"/>
                <w:sz w:val="24"/>
                <w:szCs w:val="24"/>
                <w:u w:val="none"/>
              </w:rPr>
              <w:t>https://www.verywellmind.com/what-is-self-awareness-2795023</w:t>
            </w:r>
          </w:hyperlink>
          <w:r w:rsidRPr="00CD446A">
            <w:rPr>
              <w:rFonts w:ascii="Times New Roman" w:hAnsi="Times New Roman" w:cs="Times New Roman"/>
              <w:sz w:val="24"/>
              <w:szCs w:val="24"/>
            </w:rPr>
            <w:t xml:space="preserve"> [Accessed </w:t>
          </w:r>
          <w:r w:rsidR="00CD446A">
            <w:rPr>
              <w:rFonts w:ascii="Times New Roman" w:hAnsi="Times New Roman" w:cs="Times New Roman"/>
              <w:sz w:val="24"/>
              <w:szCs w:val="24"/>
            </w:rPr>
            <w:t>8/11/</w:t>
          </w:r>
          <w:r w:rsidR="006F0A00" w:rsidRPr="00CD446A">
            <w:rPr>
              <w:rFonts w:ascii="Times New Roman" w:hAnsi="Times New Roman" w:cs="Times New Roman"/>
              <w:sz w:val="24"/>
              <w:szCs w:val="24"/>
            </w:rPr>
            <w:t>2019</w:t>
          </w:r>
          <w:r w:rsidRPr="00CD446A">
            <w:rPr>
              <w:rFonts w:ascii="Times New Roman" w:hAnsi="Times New Roman" w:cs="Times New Roman"/>
              <w:sz w:val="24"/>
              <w:szCs w:val="24"/>
            </w:rPr>
            <w:t>]</w:t>
          </w:r>
        </w:p>
        <w:p w:rsidR="00083BEA" w:rsidRPr="00CD446A" w:rsidRDefault="00A1082F" w:rsidP="00CD446A">
          <w:pPr>
            <w:spacing w:after="0" w:line="480" w:lineRule="auto"/>
            <w:ind w:left="720" w:hanging="720"/>
            <w:rPr>
              <w:rFonts w:ascii="Times New Roman" w:hAnsi="Times New Roman" w:cs="Times New Roman"/>
              <w:sz w:val="24"/>
              <w:szCs w:val="24"/>
            </w:rPr>
          </w:pPr>
          <w:r w:rsidRPr="00CD446A">
            <w:rPr>
              <w:rFonts w:ascii="Times New Roman" w:hAnsi="Times New Roman" w:cs="Times New Roman"/>
              <w:sz w:val="24"/>
              <w:szCs w:val="24"/>
            </w:rPr>
            <w:t>Crawford, M.</w:t>
          </w:r>
          <w:r w:rsidR="00CD446A">
            <w:rPr>
              <w:rFonts w:ascii="Times New Roman" w:hAnsi="Times New Roman" w:cs="Times New Roman"/>
              <w:sz w:val="24"/>
              <w:szCs w:val="24"/>
            </w:rPr>
            <w:t>,</w:t>
          </w:r>
          <w:r w:rsidRPr="00CD446A">
            <w:rPr>
              <w:rFonts w:ascii="Times New Roman" w:hAnsi="Times New Roman" w:cs="Times New Roman"/>
              <w:sz w:val="24"/>
              <w:szCs w:val="24"/>
            </w:rPr>
            <w:t xml:space="preserve"> 2016. </w:t>
          </w:r>
          <w:r w:rsidRPr="00CD446A">
            <w:rPr>
              <w:rFonts w:ascii="Times New Roman" w:hAnsi="Times New Roman" w:cs="Times New Roman"/>
              <w:i/>
              <w:sz w:val="24"/>
              <w:szCs w:val="24"/>
            </w:rPr>
            <w:t>Why professional development matters to the success of a company</w:t>
          </w:r>
          <w:r w:rsidRPr="00CD446A">
            <w:rPr>
              <w:rFonts w:ascii="Times New Roman" w:hAnsi="Times New Roman" w:cs="Times New Roman"/>
              <w:sz w:val="24"/>
              <w:szCs w:val="24"/>
            </w:rPr>
            <w:t xml:space="preserve">. [Online]. Available at: </w:t>
          </w:r>
          <w:hyperlink r:id="rId12" w:history="1">
            <w:r w:rsidRPr="00CD446A">
              <w:rPr>
                <w:rStyle w:val="Hipercze"/>
                <w:rFonts w:ascii="Times New Roman" w:hAnsi="Times New Roman" w:cs="Times New Roman"/>
                <w:color w:val="auto"/>
                <w:sz w:val="24"/>
                <w:szCs w:val="24"/>
                <w:u w:val="none"/>
              </w:rPr>
              <w:t>https://www.bizjournals.com/bizjournals/how-to/growth-strategies/2016/09/professional-development-matters-success-company.html</w:t>
            </w:r>
          </w:hyperlink>
          <w:r w:rsidRPr="00CD446A">
            <w:rPr>
              <w:rFonts w:ascii="Times New Roman" w:hAnsi="Times New Roman" w:cs="Times New Roman"/>
              <w:sz w:val="24"/>
              <w:szCs w:val="24"/>
            </w:rPr>
            <w:t xml:space="preserve"> [</w:t>
          </w:r>
          <w:r w:rsidR="00CD446A" w:rsidRPr="00CD446A">
            <w:rPr>
              <w:rFonts w:ascii="Times New Roman" w:hAnsi="Times New Roman" w:cs="Times New Roman"/>
              <w:sz w:val="24"/>
              <w:szCs w:val="24"/>
            </w:rPr>
            <w:t xml:space="preserve">Accessed </w:t>
          </w:r>
          <w:r w:rsidR="00CD446A">
            <w:rPr>
              <w:rFonts w:ascii="Times New Roman" w:hAnsi="Times New Roman" w:cs="Times New Roman"/>
              <w:sz w:val="24"/>
              <w:szCs w:val="24"/>
            </w:rPr>
            <w:t>8/11/</w:t>
          </w:r>
          <w:r w:rsidR="00CD446A" w:rsidRPr="00CD446A">
            <w:rPr>
              <w:rFonts w:ascii="Times New Roman" w:hAnsi="Times New Roman" w:cs="Times New Roman"/>
              <w:sz w:val="24"/>
              <w:szCs w:val="24"/>
            </w:rPr>
            <w:t>2019</w:t>
          </w:r>
          <w:r w:rsidRPr="00CD446A">
            <w:rPr>
              <w:rFonts w:ascii="Times New Roman" w:hAnsi="Times New Roman" w:cs="Times New Roman"/>
              <w:sz w:val="24"/>
              <w:szCs w:val="24"/>
            </w:rPr>
            <w:t>]</w:t>
          </w:r>
        </w:p>
        <w:p w:rsidR="00083BEA" w:rsidRPr="00CD446A" w:rsidRDefault="00A1082F" w:rsidP="00CD446A">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t xml:space="preserve">Fleming, N., and Baume, D., 2006. Learning Styles Again: </w:t>
          </w:r>
          <w:proofErr w:type="spellStart"/>
          <w:r w:rsidRPr="00CD446A">
            <w:rPr>
              <w:rFonts w:ascii="Times New Roman" w:hAnsi="Times New Roman" w:cs="Times New Roman"/>
              <w:sz w:val="24"/>
              <w:szCs w:val="24"/>
              <w:shd w:val="clear" w:color="auto" w:fill="FFFFFF"/>
            </w:rPr>
            <w:t>VARKing</w:t>
          </w:r>
          <w:proofErr w:type="spellEnd"/>
          <w:r w:rsidRPr="00CD446A">
            <w:rPr>
              <w:rFonts w:ascii="Times New Roman" w:hAnsi="Times New Roman" w:cs="Times New Roman"/>
              <w:sz w:val="24"/>
              <w:szCs w:val="24"/>
              <w:shd w:val="clear" w:color="auto" w:fill="FFFFFF"/>
            </w:rPr>
            <w:t xml:space="preserve"> up the right tree!. </w:t>
          </w:r>
          <w:r w:rsidRPr="00CD446A">
            <w:rPr>
              <w:rFonts w:ascii="Times New Roman" w:hAnsi="Times New Roman" w:cs="Times New Roman"/>
              <w:i/>
              <w:iCs/>
              <w:sz w:val="24"/>
              <w:szCs w:val="24"/>
              <w:shd w:val="clear" w:color="auto" w:fill="FFFFFF"/>
            </w:rPr>
            <w:t>Educational developments</w:t>
          </w:r>
          <w:r w:rsidRPr="00CD446A">
            <w:rPr>
              <w:rFonts w:ascii="Times New Roman" w:hAnsi="Times New Roman" w:cs="Times New Roman"/>
              <w:sz w:val="24"/>
              <w:szCs w:val="24"/>
              <w:shd w:val="clear" w:color="auto" w:fill="FFFFFF"/>
            </w:rPr>
            <w:t>, </w:t>
          </w:r>
          <w:r w:rsidRPr="00CD446A">
            <w:rPr>
              <w:rFonts w:ascii="Times New Roman" w:hAnsi="Times New Roman" w:cs="Times New Roman"/>
              <w:i/>
              <w:iCs/>
              <w:sz w:val="24"/>
              <w:szCs w:val="24"/>
              <w:shd w:val="clear" w:color="auto" w:fill="FFFFFF"/>
            </w:rPr>
            <w:t>7</w:t>
          </w:r>
          <w:r w:rsidRPr="00CD446A">
            <w:rPr>
              <w:rFonts w:ascii="Times New Roman" w:hAnsi="Times New Roman" w:cs="Times New Roman"/>
              <w:sz w:val="24"/>
              <w:szCs w:val="24"/>
              <w:shd w:val="clear" w:color="auto" w:fill="FFFFFF"/>
            </w:rPr>
            <w:t>(4), p.4.</w:t>
          </w:r>
        </w:p>
        <w:p w:rsidR="00083BEA" w:rsidRPr="00CD446A" w:rsidRDefault="00A1082F" w:rsidP="00CD446A">
          <w:pPr>
            <w:spacing w:after="0" w:line="480" w:lineRule="auto"/>
            <w:ind w:left="720" w:hanging="720"/>
            <w:rPr>
              <w:rFonts w:ascii="Times New Roman" w:hAnsi="Times New Roman" w:cs="Times New Roman"/>
              <w:sz w:val="24"/>
              <w:szCs w:val="24"/>
            </w:rPr>
          </w:pPr>
          <w:r w:rsidRPr="00CD446A">
            <w:rPr>
              <w:rFonts w:ascii="Times New Roman" w:hAnsi="Times New Roman" w:cs="Times New Roman"/>
              <w:sz w:val="24"/>
              <w:szCs w:val="24"/>
            </w:rPr>
            <w:t xml:space="preserve">Go MAD Thinking. (2019). </w:t>
          </w:r>
          <w:r w:rsidRPr="00CD446A">
            <w:rPr>
              <w:rFonts w:ascii="Times New Roman" w:hAnsi="Times New Roman" w:cs="Times New Roman"/>
              <w:i/>
              <w:sz w:val="24"/>
              <w:szCs w:val="24"/>
            </w:rPr>
            <w:t>What if you could improve performance in every area of your organization?</w:t>
          </w:r>
          <w:r w:rsidRPr="00CD446A">
            <w:rPr>
              <w:rFonts w:ascii="Times New Roman" w:hAnsi="Times New Roman" w:cs="Times New Roman"/>
              <w:sz w:val="24"/>
              <w:szCs w:val="24"/>
            </w:rPr>
            <w:t xml:space="preserve"> [Online]. Available at </w:t>
          </w:r>
          <w:hyperlink r:id="rId13" w:history="1">
            <w:r w:rsidRPr="00CD446A">
              <w:rPr>
                <w:rStyle w:val="Hipercze"/>
                <w:rFonts w:ascii="Times New Roman" w:hAnsi="Times New Roman" w:cs="Times New Roman"/>
                <w:color w:val="auto"/>
                <w:sz w:val="24"/>
                <w:szCs w:val="24"/>
                <w:u w:val="none"/>
              </w:rPr>
              <w:t>https://www.gomadthinking.com</w:t>
            </w:r>
          </w:hyperlink>
          <w:r w:rsidRPr="00CD446A">
            <w:rPr>
              <w:rFonts w:ascii="Times New Roman" w:hAnsi="Times New Roman" w:cs="Times New Roman"/>
              <w:sz w:val="24"/>
              <w:szCs w:val="24"/>
            </w:rPr>
            <w:t xml:space="preserve"> [</w:t>
          </w:r>
          <w:r w:rsidR="00CD446A" w:rsidRPr="00CD446A">
            <w:rPr>
              <w:rFonts w:ascii="Times New Roman" w:hAnsi="Times New Roman" w:cs="Times New Roman"/>
              <w:sz w:val="24"/>
              <w:szCs w:val="24"/>
            </w:rPr>
            <w:t xml:space="preserve">Accessed </w:t>
          </w:r>
          <w:r w:rsidR="00CD446A">
            <w:rPr>
              <w:rFonts w:ascii="Times New Roman" w:hAnsi="Times New Roman" w:cs="Times New Roman"/>
              <w:sz w:val="24"/>
              <w:szCs w:val="24"/>
            </w:rPr>
            <w:t>8/11/</w:t>
          </w:r>
          <w:r w:rsidR="00CD446A" w:rsidRPr="00CD446A">
            <w:rPr>
              <w:rFonts w:ascii="Times New Roman" w:hAnsi="Times New Roman" w:cs="Times New Roman"/>
              <w:sz w:val="24"/>
              <w:szCs w:val="24"/>
            </w:rPr>
            <w:t>2019</w:t>
          </w:r>
          <w:r w:rsidRPr="00CD446A">
            <w:rPr>
              <w:rFonts w:ascii="Times New Roman" w:hAnsi="Times New Roman" w:cs="Times New Roman"/>
              <w:sz w:val="24"/>
              <w:szCs w:val="24"/>
            </w:rPr>
            <w:t>]</w:t>
          </w:r>
        </w:p>
        <w:p w:rsidR="00083BEA" w:rsidRPr="00CD446A" w:rsidRDefault="00A1082F" w:rsidP="00CD446A">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t xml:space="preserve">Henderson, S., Horne, M., Hills, R., and Kendall, E., 2018. Cultural competence in healthcare in the community: a concept analysis. </w:t>
          </w:r>
          <w:r w:rsidRPr="00CD446A">
            <w:rPr>
              <w:rFonts w:ascii="Times New Roman" w:hAnsi="Times New Roman" w:cs="Times New Roman"/>
              <w:i/>
              <w:iCs/>
              <w:sz w:val="24"/>
              <w:szCs w:val="24"/>
              <w:shd w:val="clear" w:color="auto" w:fill="FFFFFF"/>
            </w:rPr>
            <w:t>Health &amp; social care in the community</w:t>
          </w:r>
          <w:r w:rsidRPr="00CD446A">
            <w:rPr>
              <w:rFonts w:ascii="Times New Roman" w:hAnsi="Times New Roman" w:cs="Times New Roman"/>
              <w:sz w:val="24"/>
              <w:szCs w:val="24"/>
              <w:shd w:val="clear" w:color="auto" w:fill="FFFFFF"/>
            </w:rPr>
            <w:t>, </w:t>
          </w:r>
          <w:r w:rsidRPr="00CD446A">
            <w:rPr>
              <w:rFonts w:ascii="Times New Roman" w:hAnsi="Times New Roman" w:cs="Times New Roman"/>
              <w:i/>
              <w:iCs/>
              <w:sz w:val="24"/>
              <w:szCs w:val="24"/>
              <w:shd w:val="clear" w:color="auto" w:fill="FFFFFF"/>
            </w:rPr>
            <w:t>26</w:t>
          </w:r>
          <w:r w:rsidRPr="00CD446A">
            <w:rPr>
              <w:rFonts w:ascii="Times New Roman" w:hAnsi="Times New Roman" w:cs="Times New Roman"/>
              <w:sz w:val="24"/>
              <w:szCs w:val="24"/>
              <w:shd w:val="clear" w:color="auto" w:fill="FFFFFF"/>
            </w:rPr>
            <w:t>(4), pp.590-603.</w:t>
          </w:r>
        </w:p>
        <w:p w:rsidR="00083BEA" w:rsidRPr="00CD446A" w:rsidRDefault="00A1082F" w:rsidP="00CD446A">
          <w:pPr>
            <w:spacing w:after="0" w:line="480" w:lineRule="auto"/>
            <w:ind w:left="720" w:hanging="720"/>
            <w:rPr>
              <w:rFonts w:ascii="Times New Roman" w:hAnsi="Times New Roman" w:cs="Times New Roman"/>
              <w:sz w:val="24"/>
              <w:szCs w:val="24"/>
            </w:rPr>
          </w:pPr>
          <w:r w:rsidRPr="00CD446A">
            <w:rPr>
              <w:rFonts w:ascii="Times New Roman" w:hAnsi="Times New Roman" w:cs="Times New Roman"/>
              <w:sz w:val="24"/>
              <w:szCs w:val="24"/>
              <w:shd w:val="clear" w:color="auto" w:fill="FFFFFF"/>
            </w:rPr>
            <w:t xml:space="preserve">Management Study Guide. 2019. </w:t>
          </w:r>
          <w:r w:rsidRPr="00CD446A">
            <w:rPr>
              <w:rFonts w:ascii="Times New Roman" w:hAnsi="Times New Roman" w:cs="Times New Roman"/>
              <w:i/>
              <w:sz w:val="24"/>
              <w:szCs w:val="24"/>
              <w:shd w:val="clear" w:color="auto" w:fill="FFFFFF"/>
            </w:rPr>
            <w:t>Importance of communication in an organization</w:t>
          </w:r>
          <w:r w:rsidRPr="00CD446A">
            <w:rPr>
              <w:rFonts w:ascii="Times New Roman" w:hAnsi="Times New Roman" w:cs="Times New Roman"/>
              <w:sz w:val="24"/>
              <w:szCs w:val="24"/>
              <w:shd w:val="clear" w:color="auto" w:fill="FFFFFF"/>
            </w:rPr>
            <w:t xml:space="preserve">. [Online]. </w:t>
          </w:r>
          <w:r w:rsidR="006F0A00" w:rsidRPr="00CD446A">
            <w:rPr>
              <w:rFonts w:ascii="Times New Roman" w:hAnsi="Times New Roman" w:cs="Times New Roman"/>
              <w:sz w:val="24"/>
              <w:szCs w:val="24"/>
              <w:shd w:val="clear" w:color="auto" w:fill="FFFFFF"/>
            </w:rPr>
            <w:t>Available</w:t>
          </w:r>
          <w:r w:rsidRPr="00CD446A">
            <w:rPr>
              <w:rFonts w:ascii="Times New Roman" w:hAnsi="Times New Roman" w:cs="Times New Roman"/>
              <w:sz w:val="24"/>
              <w:szCs w:val="24"/>
              <w:shd w:val="clear" w:color="auto" w:fill="FFFFFF"/>
            </w:rPr>
            <w:t xml:space="preserve"> at</w:t>
          </w:r>
          <w:r w:rsidR="00CD446A">
            <w:rPr>
              <w:rFonts w:ascii="Times New Roman" w:hAnsi="Times New Roman" w:cs="Times New Roman"/>
              <w:sz w:val="24"/>
              <w:szCs w:val="24"/>
              <w:shd w:val="clear" w:color="auto" w:fill="FFFFFF"/>
            </w:rPr>
            <w:t>:</w:t>
          </w:r>
          <w:r w:rsidRPr="00CD446A">
            <w:rPr>
              <w:rFonts w:ascii="Times New Roman" w:hAnsi="Times New Roman" w:cs="Times New Roman"/>
              <w:sz w:val="24"/>
              <w:szCs w:val="24"/>
              <w:shd w:val="clear" w:color="auto" w:fill="FFFFFF"/>
            </w:rPr>
            <w:t xml:space="preserve"> </w:t>
          </w:r>
          <w:hyperlink r:id="rId14" w:history="1">
            <w:r w:rsidRPr="00CD446A">
              <w:rPr>
                <w:rStyle w:val="Hipercze"/>
                <w:rFonts w:ascii="Times New Roman" w:hAnsi="Times New Roman" w:cs="Times New Roman"/>
                <w:color w:val="auto"/>
                <w:sz w:val="24"/>
                <w:szCs w:val="24"/>
                <w:u w:val="none"/>
                <w:shd w:val="clear" w:color="auto" w:fill="FFFFFF"/>
              </w:rPr>
              <w:t>https://www.managementstudyguide.com/importance-of-communication.htm</w:t>
            </w:r>
          </w:hyperlink>
          <w:r w:rsidRPr="00CD446A">
            <w:rPr>
              <w:rFonts w:ascii="Times New Roman" w:hAnsi="Times New Roman" w:cs="Times New Roman"/>
              <w:sz w:val="24"/>
              <w:szCs w:val="24"/>
              <w:shd w:val="clear" w:color="auto" w:fill="FFFFFF"/>
            </w:rPr>
            <w:t xml:space="preserve"> </w:t>
          </w:r>
          <w:r w:rsidRPr="00CD446A">
            <w:rPr>
              <w:rFonts w:ascii="Times New Roman" w:hAnsi="Times New Roman" w:cs="Times New Roman"/>
              <w:sz w:val="24"/>
              <w:szCs w:val="24"/>
            </w:rPr>
            <w:t>[</w:t>
          </w:r>
          <w:r w:rsidR="00CD446A" w:rsidRPr="00CD446A">
            <w:rPr>
              <w:rFonts w:ascii="Times New Roman" w:hAnsi="Times New Roman" w:cs="Times New Roman"/>
              <w:sz w:val="24"/>
              <w:szCs w:val="24"/>
            </w:rPr>
            <w:t xml:space="preserve">Accessed </w:t>
          </w:r>
          <w:r w:rsidR="00CD446A">
            <w:rPr>
              <w:rFonts w:ascii="Times New Roman" w:hAnsi="Times New Roman" w:cs="Times New Roman"/>
              <w:sz w:val="24"/>
              <w:szCs w:val="24"/>
            </w:rPr>
            <w:t>8/11/</w:t>
          </w:r>
          <w:r w:rsidR="00CD446A" w:rsidRPr="00CD446A">
            <w:rPr>
              <w:rFonts w:ascii="Times New Roman" w:hAnsi="Times New Roman" w:cs="Times New Roman"/>
              <w:sz w:val="24"/>
              <w:szCs w:val="24"/>
            </w:rPr>
            <w:t>2019</w:t>
          </w:r>
          <w:r w:rsidRPr="00CD446A">
            <w:rPr>
              <w:rFonts w:ascii="Times New Roman" w:hAnsi="Times New Roman" w:cs="Times New Roman"/>
              <w:sz w:val="24"/>
              <w:szCs w:val="24"/>
            </w:rPr>
            <w:t>]</w:t>
          </w:r>
        </w:p>
        <w:p w:rsidR="00083BEA" w:rsidRPr="005D6225" w:rsidRDefault="00A1082F" w:rsidP="005D6225">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t xml:space="preserve">McKinney, E., 2017. Using Kolb's Experiential Learning Cycle to lead students in learning about </w:t>
          </w:r>
          <w:proofErr w:type="spellStart"/>
          <w:r w:rsidRPr="00CD446A">
            <w:rPr>
              <w:rFonts w:ascii="Times New Roman" w:hAnsi="Times New Roman" w:cs="Times New Roman"/>
              <w:sz w:val="24"/>
              <w:szCs w:val="24"/>
              <w:shd w:val="clear" w:color="auto" w:fill="FFFFFF"/>
            </w:rPr>
            <w:t>sewable</w:t>
          </w:r>
          <w:proofErr w:type="spellEnd"/>
          <w:r w:rsidRPr="00CD446A">
            <w:rPr>
              <w:rFonts w:ascii="Times New Roman" w:hAnsi="Times New Roman" w:cs="Times New Roman"/>
              <w:sz w:val="24"/>
              <w:szCs w:val="24"/>
              <w:shd w:val="clear" w:color="auto" w:fill="FFFFFF"/>
            </w:rPr>
            <w:t xml:space="preserve"> circuits.</w:t>
          </w:r>
          <w:r w:rsidR="005D6225">
            <w:rPr>
              <w:rFonts w:ascii="Times New Roman" w:hAnsi="Times New Roman" w:cs="Times New Roman"/>
              <w:sz w:val="24"/>
              <w:szCs w:val="24"/>
              <w:shd w:val="clear" w:color="auto" w:fill="FFFFFF"/>
            </w:rPr>
            <w:t xml:space="preserve"> </w:t>
          </w:r>
          <w:r w:rsidR="005D6225" w:rsidRPr="005D6225">
            <w:rPr>
              <w:rFonts w:ascii="Times New Roman" w:hAnsi="Times New Roman" w:cs="Times New Roman"/>
              <w:i/>
              <w:sz w:val="24"/>
              <w:szCs w:val="24"/>
              <w:shd w:val="clear" w:color="auto" w:fill="FFFFFF"/>
            </w:rPr>
            <w:t>International</w:t>
          </w:r>
          <w:r w:rsidR="005D6225">
            <w:rPr>
              <w:rFonts w:ascii="Times New Roman" w:hAnsi="Times New Roman" w:cs="Times New Roman"/>
              <w:i/>
              <w:sz w:val="24"/>
              <w:szCs w:val="24"/>
              <w:shd w:val="clear" w:color="auto" w:fill="FFFFFF"/>
            </w:rPr>
            <w:t xml:space="preserve"> </w:t>
          </w:r>
          <w:r w:rsidR="005D6225" w:rsidRPr="005D6225">
            <w:rPr>
              <w:rFonts w:ascii="Times New Roman" w:hAnsi="Times New Roman" w:cs="Times New Roman"/>
              <w:i/>
              <w:sz w:val="24"/>
              <w:szCs w:val="24"/>
              <w:shd w:val="clear" w:color="auto" w:fill="FFFFFF"/>
            </w:rPr>
            <w:t>Textile and Apparel Association (ITAA) Annual Conference Proceedings</w:t>
          </w:r>
          <w:r w:rsidR="005D6225" w:rsidRPr="005D6225">
            <w:rPr>
              <w:rFonts w:ascii="Times New Roman" w:hAnsi="Times New Roman" w:cs="Times New Roman"/>
              <w:sz w:val="24"/>
              <w:szCs w:val="24"/>
              <w:shd w:val="clear" w:color="auto" w:fill="FFFFFF"/>
            </w:rPr>
            <w:t xml:space="preserve">. </w:t>
          </w:r>
          <w:r w:rsidR="005D6225">
            <w:rPr>
              <w:rFonts w:ascii="Times New Roman" w:hAnsi="Times New Roman" w:cs="Times New Roman"/>
              <w:sz w:val="24"/>
              <w:szCs w:val="24"/>
              <w:shd w:val="clear" w:color="auto" w:fill="FFFFFF"/>
            </w:rPr>
            <w:t xml:space="preserve">p. </w:t>
          </w:r>
          <w:r w:rsidR="005D6225" w:rsidRPr="005D6225">
            <w:rPr>
              <w:rFonts w:ascii="Times New Roman" w:hAnsi="Times New Roman" w:cs="Times New Roman"/>
              <w:sz w:val="24"/>
              <w:szCs w:val="24"/>
              <w:shd w:val="clear" w:color="auto" w:fill="FFFFFF"/>
            </w:rPr>
            <w:t>154</w:t>
          </w:r>
          <w:r w:rsidR="005D6225" w:rsidRPr="005D6225">
            <w:rPr>
              <w:rFonts w:ascii="Times New Roman" w:hAnsi="Times New Roman" w:cs="Times New Roman"/>
              <w:i/>
              <w:sz w:val="24"/>
              <w:szCs w:val="24"/>
              <w:shd w:val="clear" w:color="auto" w:fill="FFFFFF"/>
            </w:rPr>
            <w:t>.</w:t>
          </w:r>
        </w:p>
        <w:p w:rsidR="00083BEA" w:rsidRPr="00CD446A" w:rsidRDefault="00A1082F" w:rsidP="00CD446A">
          <w:pPr>
            <w:spacing w:after="0" w:line="480" w:lineRule="auto"/>
            <w:ind w:left="720" w:hanging="720"/>
            <w:rPr>
              <w:rFonts w:ascii="Times New Roman" w:hAnsi="Times New Roman" w:cs="Times New Roman"/>
              <w:sz w:val="24"/>
              <w:szCs w:val="24"/>
            </w:rPr>
          </w:pPr>
          <w:r w:rsidRPr="00CD446A">
            <w:rPr>
              <w:rFonts w:ascii="Times New Roman" w:hAnsi="Times New Roman" w:cs="Times New Roman"/>
              <w:sz w:val="24"/>
              <w:szCs w:val="24"/>
              <w:shd w:val="clear" w:color="auto" w:fill="FFFFFF"/>
            </w:rPr>
            <w:lastRenderedPageBreak/>
            <w:t>McLeod, S.</w:t>
          </w:r>
          <w:r w:rsidR="005D6225">
            <w:rPr>
              <w:rFonts w:ascii="Times New Roman" w:hAnsi="Times New Roman" w:cs="Times New Roman"/>
              <w:sz w:val="24"/>
              <w:szCs w:val="24"/>
              <w:shd w:val="clear" w:color="auto" w:fill="FFFFFF"/>
            </w:rPr>
            <w:t>,</w:t>
          </w:r>
          <w:r w:rsidRPr="00CD446A">
            <w:rPr>
              <w:rFonts w:ascii="Times New Roman" w:hAnsi="Times New Roman" w:cs="Times New Roman"/>
              <w:sz w:val="24"/>
              <w:szCs w:val="24"/>
              <w:shd w:val="clear" w:color="auto" w:fill="FFFFFF"/>
            </w:rPr>
            <w:t xml:space="preserve"> 2018. </w:t>
          </w:r>
          <w:r w:rsidRPr="005D6225">
            <w:rPr>
              <w:rFonts w:ascii="Times New Roman" w:hAnsi="Times New Roman" w:cs="Times New Roman"/>
              <w:i/>
              <w:sz w:val="24"/>
              <w:szCs w:val="24"/>
              <w:shd w:val="clear" w:color="auto" w:fill="FFFFFF"/>
            </w:rPr>
            <w:t xml:space="preserve">Maslow’s </w:t>
          </w:r>
          <w:r w:rsidR="005D6225" w:rsidRPr="005D6225">
            <w:rPr>
              <w:rFonts w:ascii="Times New Roman" w:hAnsi="Times New Roman" w:cs="Times New Roman"/>
              <w:i/>
              <w:sz w:val="24"/>
              <w:szCs w:val="24"/>
              <w:shd w:val="clear" w:color="auto" w:fill="FFFFFF"/>
            </w:rPr>
            <w:t>hierarchy of needs</w:t>
          </w:r>
          <w:r w:rsidRPr="00CD446A">
            <w:rPr>
              <w:rFonts w:ascii="Times New Roman" w:hAnsi="Times New Roman" w:cs="Times New Roman"/>
              <w:sz w:val="24"/>
              <w:szCs w:val="24"/>
              <w:shd w:val="clear" w:color="auto" w:fill="FFFFFF"/>
            </w:rPr>
            <w:t>. [Online]. Available at</w:t>
          </w:r>
          <w:r w:rsidR="005D6225">
            <w:rPr>
              <w:rFonts w:ascii="Times New Roman" w:hAnsi="Times New Roman" w:cs="Times New Roman"/>
              <w:sz w:val="24"/>
              <w:szCs w:val="24"/>
              <w:shd w:val="clear" w:color="auto" w:fill="FFFFFF"/>
            </w:rPr>
            <w:t>:</w:t>
          </w:r>
          <w:r w:rsidRPr="00CD446A">
            <w:rPr>
              <w:rFonts w:ascii="Times New Roman" w:hAnsi="Times New Roman" w:cs="Times New Roman"/>
              <w:sz w:val="24"/>
              <w:szCs w:val="24"/>
              <w:shd w:val="clear" w:color="auto" w:fill="FFFFFF"/>
            </w:rPr>
            <w:t xml:space="preserve"> </w:t>
          </w:r>
          <w:hyperlink r:id="rId15" w:history="1">
            <w:r w:rsidRPr="00CD446A">
              <w:rPr>
                <w:rStyle w:val="Hipercze"/>
                <w:rFonts w:ascii="Times New Roman" w:hAnsi="Times New Roman" w:cs="Times New Roman"/>
                <w:color w:val="auto"/>
                <w:sz w:val="24"/>
                <w:szCs w:val="24"/>
                <w:u w:val="none"/>
                <w:shd w:val="clear" w:color="auto" w:fill="FFFFFF"/>
              </w:rPr>
              <w:t>https://www.simplypsychology.org/maslow.html</w:t>
            </w:r>
          </w:hyperlink>
          <w:r w:rsidRPr="00CD446A">
            <w:rPr>
              <w:rFonts w:ascii="Times New Roman" w:hAnsi="Times New Roman" w:cs="Times New Roman"/>
              <w:sz w:val="24"/>
              <w:szCs w:val="24"/>
              <w:shd w:val="clear" w:color="auto" w:fill="FFFFFF"/>
            </w:rPr>
            <w:t xml:space="preserve"> </w:t>
          </w:r>
          <w:r w:rsidRPr="00CD446A">
            <w:rPr>
              <w:rFonts w:ascii="Times New Roman" w:hAnsi="Times New Roman" w:cs="Times New Roman"/>
              <w:sz w:val="24"/>
              <w:szCs w:val="24"/>
            </w:rPr>
            <w:t>[</w:t>
          </w:r>
          <w:r w:rsidR="005D6225" w:rsidRPr="00CD446A">
            <w:rPr>
              <w:rFonts w:ascii="Times New Roman" w:hAnsi="Times New Roman" w:cs="Times New Roman"/>
              <w:sz w:val="24"/>
              <w:szCs w:val="24"/>
            </w:rPr>
            <w:t xml:space="preserve">Accessed </w:t>
          </w:r>
          <w:r w:rsidR="005D6225">
            <w:rPr>
              <w:rFonts w:ascii="Times New Roman" w:hAnsi="Times New Roman" w:cs="Times New Roman"/>
              <w:sz w:val="24"/>
              <w:szCs w:val="24"/>
            </w:rPr>
            <w:t>8/11/</w:t>
          </w:r>
          <w:r w:rsidR="005D6225" w:rsidRPr="00CD446A">
            <w:rPr>
              <w:rFonts w:ascii="Times New Roman" w:hAnsi="Times New Roman" w:cs="Times New Roman"/>
              <w:sz w:val="24"/>
              <w:szCs w:val="24"/>
            </w:rPr>
            <w:t>2019</w:t>
          </w:r>
          <w:r w:rsidRPr="00CD446A">
            <w:rPr>
              <w:rFonts w:ascii="Times New Roman" w:hAnsi="Times New Roman" w:cs="Times New Roman"/>
              <w:sz w:val="24"/>
              <w:szCs w:val="24"/>
            </w:rPr>
            <w:t>]</w:t>
          </w:r>
        </w:p>
        <w:p w:rsidR="00083BEA" w:rsidRPr="00CD446A" w:rsidRDefault="00A1082F" w:rsidP="00CD446A">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t xml:space="preserve">Sorensen, J., </w:t>
          </w:r>
          <w:proofErr w:type="spellStart"/>
          <w:r w:rsidRPr="00CD446A">
            <w:rPr>
              <w:rFonts w:ascii="Times New Roman" w:hAnsi="Times New Roman" w:cs="Times New Roman"/>
              <w:sz w:val="24"/>
              <w:szCs w:val="24"/>
              <w:shd w:val="clear" w:color="auto" w:fill="FFFFFF"/>
            </w:rPr>
            <w:t>Norredam</w:t>
          </w:r>
          <w:proofErr w:type="spellEnd"/>
          <w:r w:rsidRPr="00CD446A">
            <w:rPr>
              <w:rFonts w:ascii="Times New Roman" w:hAnsi="Times New Roman" w:cs="Times New Roman"/>
              <w:sz w:val="24"/>
              <w:szCs w:val="24"/>
              <w:shd w:val="clear" w:color="auto" w:fill="FFFFFF"/>
            </w:rPr>
            <w:t xml:space="preserve">, M., </w:t>
          </w:r>
          <w:proofErr w:type="spellStart"/>
          <w:r w:rsidRPr="00CD446A">
            <w:rPr>
              <w:rFonts w:ascii="Times New Roman" w:hAnsi="Times New Roman" w:cs="Times New Roman"/>
              <w:sz w:val="24"/>
              <w:szCs w:val="24"/>
              <w:shd w:val="clear" w:color="auto" w:fill="FFFFFF"/>
            </w:rPr>
            <w:t>Suurmond</w:t>
          </w:r>
          <w:proofErr w:type="spellEnd"/>
          <w:r w:rsidRPr="00CD446A">
            <w:rPr>
              <w:rFonts w:ascii="Times New Roman" w:hAnsi="Times New Roman" w:cs="Times New Roman"/>
              <w:sz w:val="24"/>
              <w:szCs w:val="24"/>
              <w:shd w:val="clear" w:color="auto" w:fill="FFFFFF"/>
            </w:rPr>
            <w:t>, J., Carter-</w:t>
          </w:r>
          <w:proofErr w:type="spellStart"/>
          <w:r w:rsidRPr="00CD446A">
            <w:rPr>
              <w:rFonts w:ascii="Times New Roman" w:hAnsi="Times New Roman" w:cs="Times New Roman"/>
              <w:sz w:val="24"/>
              <w:szCs w:val="24"/>
              <w:shd w:val="clear" w:color="auto" w:fill="FFFFFF"/>
            </w:rPr>
            <w:t>Pokras</w:t>
          </w:r>
          <w:proofErr w:type="spellEnd"/>
          <w:r w:rsidRPr="00CD446A">
            <w:rPr>
              <w:rFonts w:ascii="Times New Roman" w:hAnsi="Times New Roman" w:cs="Times New Roman"/>
              <w:sz w:val="24"/>
              <w:szCs w:val="24"/>
              <w:shd w:val="clear" w:color="auto" w:fill="FFFFFF"/>
            </w:rPr>
            <w:t xml:space="preserve">, O., Garcia-Ramirez, M., and Krasnik, A., 2019. Need for ensuring cultural competence in medical programs of European universities. </w:t>
          </w:r>
          <w:r w:rsidRPr="00CD446A">
            <w:rPr>
              <w:rFonts w:ascii="Times New Roman" w:hAnsi="Times New Roman" w:cs="Times New Roman"/>
              <w:i/>
              <w:iCs/>
              <w:sz w:val="24"/>
              <w:szCs w:val="24"/>
              <w:shd w:val="clear" w:color="auto" w:fill="FFFFFF"/>
            </w:rPr>
            <w:t>BMC medical education</w:t>
          </w:r>
          <w:r w:rsidRPr="00CD446A">
            <w:rPr>
              <w:rFonts w:ascii="Times New Roman" w:hAnsi="Times New Roman" w:cs="Times New Roman"/>
              <w:sz w:val="24"/>
              <w:szCs w:val="24"/>
              <w:shd w:val="clear" w:color="auto" w:fill="FFFFFF"/>
            </w:rPr>
            <w:t>, </w:t>
          </w:r>
          <w:r w:rsidRPr="00CD446A">
            <w:rPr>
              <w:rFonts w:ascii="Times New Roman" w:hAnsi="Times New Roman" w:cs="Times New Roman"/>
              <w:i/>
              <w:iCs/>
              <w:sz w:val="24"/>
              <w:szCs w:val="24"/>
              <w:shd w:val="clear" w:color="auto" w:fill="FFFFFF"/>
            </w:rPr>
            <w:t>19</w:t>
          </w:r>
          <w:r w:rsidRPr="00CD446A">
            <w:rPr>
              <w:rFonts w:ascii="Times New Roman" w:hAnsi="Times New Roman" w:cs="Times New Roman"/>
              <w:sz w:val="24"/>
              <w:szCs w:val="24"/>
              <w:shd w:val="clear" w:color="auto" w:fill="FFFFFF"/>
            </w:rPr>
            <w:t>(1), p.</w:t>
          </w:r>
          <w:r w:rsidR="005D6225">
            <w:rPr>
              <w:rFonts w:ascii="Times New Roman" w:hAnsi="Times New Roman" w:cs="Times New Roman"/>
              <w:sz w:val="24"/>
              <w:szCs w:val="24"/>
              <w:shd w:val="clear" w:color="auto" w:fill="FFFFFF"/>
            </w:rPr>
            <w:t xml:space="preserve"> </w:t>
          </w:r>
          <w:r w:rsidRPr="00CD446A">
            <w:rPr>
              <w:rFonts w:ascii="Times New Roman" w:hAnsi="Times New Roman" w:cs="Times New Roman"/>
              <w:sz w:val="24"/>
              <w:szCs w:val="24"/>
              <w:shd w:val="clear" w:color="auto" w:fill="FFFFFF"/>
            </w:rPr>
            <w:t>21.</w:t>
          </w:r>
        </w:p>
        <w:p w:rsidR="0093228B" w:rsidRPr="00CD446A" w:rsidRDefault="00A1082F" w:rsidP="00CD446A">
          <w:pPr>
            <w:spacing w:after="0" w:line="480" w:lineRule="auto"/>
            <w:ind w:left="720" w:hanging="720"/>
            <w:rPr>
              <w:rFonts w:ascii="Times New Roman" w:hAnsi="Times New Roman" w:cs="Times New Roman"/>
              <w:sz w:val="24"/>
              <w:szCs w:val="24"/>
              <w:shd w:val="clear" w:color="auto" w:fill="FFFFFF"/>
            </w:rPr>
          </w:pPr>
          <w:r w:rsidRPr="00CD446A">
            <w:rPr>
              <w:rFonts w:ascii="Times New Roman" w:hAnsi="Times New Roman" w:cs="Times New Roman"/>
              <w:sz w:val="24"/>
              <w:szCs w:val="24"/>
              <w:shd w:val="clear" w:color="auto" w:fill="FFFFFF"/>
            </w:rPr>
            <w:br w:type="page"/>
          </w:r>
        </w:p>
        <w:p w:rsidR="00C767E0" w:rsidRPr="00CD446A" w:rsidRDefault="00A1082F" w:rsidP="00CD446A">
          <w:pPr>
            <w:pStyle w:val="Nagwek1"/>
          </w:pPr>
          <w:bookmarkStart w:id="12" w:name="_Toc24229658"/>
          <w:r w:rsidRPr="00CD446A">
            <w:lastRenderedPageBreak/>
            <w:t>APPENDIX</w:t>
          </w:r>
          <w:bookmarkEnd w:id="12"/>
        </w:p>
        <w:p w:rsidR="00C767E0" w:rsidRPr="00CD446A" w:rsidRDefault="00A1082F" w:rsidP="005D6225">
          <w:pPr>
            <w:spacing w:line="480" w:lineRule="auto"/>
            <w:jc w:val="center"/>
            <w:rPr>
              <w:rFonts w:ascii="Times New Roman" w:hAnsi="Times New Roman" w:cs="Times New Roman"/>
              <w:sz w:val="24"/>
              <w:szCs w:val="24"/>
            </w:rPr>
          </w:pPr>
          <w:r w:rsidRPr="00CD446A">
            <w:rPr>
              <w:rFonts w:ascii="Times New Roman" w:hAnsi="Times New Roman" w:cs="Times New Roman"/>
              <w:sz w:val="24"/>
              <w:szCs w:val="24"/>
            </w:rPr>
            <w:t>My PDP</w:t>
          </w:r>
        </w:p>
        <w:tbl>
          <w:tblPr>
            <w:tblStyle w:val="Tabela-Siatka"/>
            <w:tblW w:w="0" w:type="auto"/>
            <w:tblLook w:val="04A0" w:firstRow="1" w:lastRow="0" w:firstColumn="1" w:lastColumn="0" w:noHBand="0" w:noVBand="1"/>
          </w:tblPr>
          <w:tblGrid>
            <w:gridCol w:w="1834"/>
            <w:gridCol w:w="1816"/>
            <w:gridCol w:w="1816"/>
            <w:gridCol w:w="1747"/>
            <w:gridCol w:w="1803"/>
          </w:tblGrid>
          <w:tr w:rsidR="0060312E" w:rsidRPr="00CD446A" w:rsidTr="00A52AA4">
            <w:tc>
              <w:tcPr>
                <w:tcW w:w="1870" w:type="dxa"/>
              </w:tcPr>
              <w:p w:rsidR="00C767E0" w:rsidRPr="00CD446A" w:rsidRDefault="00A1082F" w:rsidP="005D6225">
                <w:pPr>
                  <w:spacing w:line="276" w:lineRule="auto"/>
                  <w:rPr>
                    <w:rFonts w:ascii="Times New Roman" w:hAnsi="Times New Roman" w:cs="Times New Roman"/>
                    <w:b/>
                    <w:sz w:val="24"/>
                    <w:szCs w:val="24"/>
                    <w:lang w:val="en-GB"/>
                  </w:rPr>
                </w:pPr>
                <w:r w:rsidRPr="00CD446A">
                  <w:rPr>
                    <w:rFonts w:ascii="Times New Roman" w:hAnsi="Times New Roman" w:cs="Times New Roman"/>
                    <w:b/>
                    <w:sz w:val="24"/>
                    <w:szCs w:val="24"/>
                    <w:lang w:val="en-GB"/>
                  </w:rPr>
                  <w:t>Development Objectives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b/>
                    <w:bCs/>
                    <w:sz w:val="24"/>
                    <w:szCs w:val="24"/>
                    <w:lang w:val="en-GB"/>
                  </w:rPr>
                  <w:t>Specific actions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b/>
                    <w:bCs/>
                    <w:sz w:val="24"/>
                    <w:szCs w:val="24"/>
                    <w:lang w:val="en-GB"/>
                  </w:rPr>
                  <w:t>Blockers and how they will be removed</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b/>
                    <w:bCs/>
                    <w:sz w:val="24"/>
                    <w:szCs w:val="24"/>
                    <w:lang w:val="en-GB"/>
                  </w:rPr>
                  <w:t>Support required</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b/>
                    <w:bCs/>
                    <w:sz w:val="24"/>
                    <w:szCs w:val="24"/>
                    <w:lang w:val="en-GB"/>
                  </w:rPr>
                  <w:t>How I will know when I have achieved the objective</w:t>
                </w:r>
              </w:p>
            </w:tc>
          </w:tr>
          <w:tr w:rsidR="0060312E" w:rsidRPr="00CD446A" w:rsidTr="00A52AA4">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Cultural competence</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To interact with people from a different cultural background to understand a few concepts from them.</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 xml:space="preserve">Procrastination can be a key blocker. I will avoid it by developing and adhering to a </w:t>
                </w:r>
                <w:r w:rsidR="008D46C2" w:rsidRPr="00CD446A">
                  <w:rPr>
                    <w:rFonts w:ascii="Times New Roman" w:hAnsi="Times New Roman" w:cs="Times New Roman"/>
                    <w:sz w:val="24"/>
                    <w:szCs w:val="24"/>
                    <w:lang w:val="en-GB"/>
                  </w:rPr>
                  <w:t>timetable</w:t>
                </w:r>
                <w:r w:rsidRPr="00CD446A">
                  <w:rPr>
                    <w:rFonts w:ascii="Times New Roman" w:hAnsi="Times New Roman" w:cs="Times New Roman"/>
                    <w:sz w:val="24"/>
                    <w:szCs w:val="24"/>
                    <w:lang w:val="en-GB"/>
                  </w:rPr>
                  <w:t>.</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I will require active cooperation from people of different cultural backgrounds.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By experiencing a smooth relationship with people regardless of their cultural background.</w:t>
                </w:r>
              </w:p>
            </w:tc>
          </w:tr>
          <w:tr w:rsidR="0060312E" w:rsidRPr="00CD446A" w:rsidTr="00A52AA4">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Communication skills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 xml:space="preserve">In the next few weeks, I will </w:t>
                </w:r>
                <w:r w:rsidR="005D6225" w:rsidRPr="00CD446A">
                  <w:rPr>
                    <w:rFonts w:ascii="Times New Roman" w:hAnsi="Times New Roman" w:cs="Times New Roman"/>
                    <w:sz w:val="24"/>
                    <w:szCs w:val="24"/>
                    <w:lang w:val="en-GB"/>
                  </w:rPr>
                  <w:t>enrol</w:t>
                </w:r>
                <w:r w:rsidRPr="00CD446A">
                  <w:rPr>
                    <w:rFonts w:ascii="Times New Roman" w:hAnsi="Times New Roman" w:cs="Times New Roman"/>
                    <w:sz w:val="24"/>
                    <w:szCs w:val="24"/>
                    <w:lang w:val="en-GB"/>
                  </w:rPr>
                  <w:t xml:space="preserve"> in a communication skills class and start reading books and magazines.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Lack of interest in the classes can be a huge barrier. I will counter it by reminding myself about why I need to attend it.</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I may require financial resources.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I will have achieved my objective when I will be able to maintain focus during discussions and avoiding disruptions.</w:t>
                </w:r>
              </w:p>
            </w:tc>
          </w:tr>
          <w:tr w:rsidR="0060312E" w:rsidRPr="00CD446A" w:rsidTr="00A52AA4">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Accepting responsibilities</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In the next two months, I will encourage people to assign different duties to me.</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 xml:space="preserve">Poor communication and procrastination can be critical challenges, and these will be handled by following a </w:t>
                </w:r>
                <w:r w:rsidR="008D46C2" w:rsidRPr="00CD446A">
                  <w:rPr>
                    <w:rFonts w:ascii="Times New Roman" w:hAnsi="Times New Roman" w:cs="Times New Roman"/>
                    <w:sz w:val="24"/>
                    <w:szCs w:val="24"/>
                    <w:lang w:val="en-GB"/>
                  </w:rPr>
                  <w:t>timetable</w:t>
                </w:r>
                <w:r w:rsidRPr="00CD446A">
                  <w:rPr>
                    <w:rFonts w:ascii="Times New Roman" w:hAnsi="Times New Roman" w:cs="Times New Roman"/>
                    <w:sz w:val="24"/>
                    <w:szCs w:val="24"/>
                    <w:lang w:val="en-GB"/>
                  </w:rPr>
                  <w:t>.</w:t>
                </w:r>
              </w:p>
            </w:tc>
            <w:tc>
              <w:tcPr>
                <w:tcW w:w="1870" w:type="dxa"/>
              </w:tcPr>
              <w:p w:rsidR="00C767E0" w:rsidRPr="00CD446A" w:rsidRDefault="00A1082F" w:rsidP="008D46C2">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Moral support in the form of motivation.</w:t>
                </w:r>
              </w:p>
            </w:tc>
            <w:tc>
              <w:tcPr>
                <w:tcW w:w="1870" w:type="dxa"/>
              </w:tcPr>
              <w:p w:rsidR="00C767E0" w:rsidRPr="00CD446A" w:rsidRDefault="00A1082F" w:rsidP="005D6225">
                <w:pPr>
                  <w:spacing w:line="276" w:lineRule="auto"/>
                  <w:rPr>
                    <w:rFonts w:ascii="Times New Roman" w:hAnsi="Times New Roman" w:cs="Times New Roman"/>
                    <w:sz w:val="24"/>
                    <w:szCs w:val="24"/>
                    <w:lang w:val="en-GB"/>
                  </w:rPr>
                </w:pPr>
                <w:r w:rsidRPr="00CD446A">
                  <w:rPr>
                    <w:rFonts w:ascii="Times New Roman" w:hAnsi="Times New Roman" w:cs="Times New Roman"/>
                    <w:sz w:val="24"/>
                    <w:szCs w:val="24"/>
                    <w:lang w:val="en-GB"/>
                  </w:rPr>
                  <w:t xml:space="preserve">After the two weeks, the number of delegated responsibilities that I will have </w:t>
                </w:r>
                <w:r w:rsidR="006F0A00" w:rsidRPr="00CD446A">
                  <w:rPr>
                    <w:rFonts w:ascii="Times New Roman" w:hAnsi="Times New Roman" w:cs="Times New Roman"/>
                    <w:sz w:val="24"/>
                    <w:szCs w:val="24"/>
                    <w:lang w:val="en-GB"/>
                  </w:rPr>
                  <w:t>completed</w:t>
                </w:r>
                <w:r w:rsidRPr="00CD446A">
                  <w:rPr>
                    <w:rFonts w:ascii="Times New Roman" w:hAnsi="Times New Roman" w:cs="Times New Roman"/>
                    <w:sz w:val="24"/>
                    <w:szCs w:val="24"/>
                    <w:lang w:val="en-GB"/>
                  </w:rPr>
                  <w:t xml:space="preserve"> will determine my success.</w:t>
                </w:r>
              </w:p>
            </w:tc>
          </w:tr>
        </w:tbl>
        <w:p w:rsidR="00CA09F3" w:rsidRPr="00CD446A" w:rsidRDefault="006C59DB" w:rsidP="00627191">
          <w:pPr>
            <w:spacing w:line="480" w:lineRule="auto"/>
            <w:rPr>
              <w:rFonts w:ascii="Times New Roman" w:hAnsi="Times New Roman" w:cs="Times New Roman"/>
              <w:sz w:val="24"/>
              <w:szCs w:val="24"/>
            </w:rPr>
          </w:pPr>
        </w:p>
      </w:sdtContent>
    </w:sdt>
    <w:sectPr w:rsidR="00CA09F3" w:rsidRPr="00CD446A" w:rsidSect="00E7655D">
      <w:footerReference w:type="default" r:id="rId16"/>
      <w:pgSz w:w="11906" w:h="16838"/>
      <w:pgMar w:top="1440" w:right="1440" w:bottom="1440" w:left="1440" w:header="142"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59DB" w:rsidRDefault="006C59DB">
      <w:pPr>
        <w:spacing w:after="0" w:line="240" w:lineRule="auto"/>
      </w:pPr>
      <w:r>
        <w:separator/>
      </w:r>
    </w:p>
  </w:endnote>
  <w:endnote w:type="continuationSeparator" w:id="0">
    <w:p w:rsidR="006C59DB" w:rsidRDefault="006C5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50694"/>
      <w:docPartObj>
        <w:docPartGallery w:val="Page Numbers (Bottom of Page)"/>
        <w:docPartUnique/>
      </w:docPartObj>
    </w:sdtPr>
    <w:sdtContent>
      <w:p w:rsidR="00E7655D" w:rsidRDefault="00E7655D">
        <w:pPr>
          <w:pStyle w:val="Stopka"/>
          <w:jc w:val="right"/>
        </w:pPr>
        <w:r>
          <w:fldChar w:fldCharType="begin"/>
        </w:r>
        <w:r>
          <w:instrText>PAGE   \* MERGEFORMAT</w:instrText>
        </w:r>
        <w:r>
          <w:fldChar w:fldCharType="separate"/>
        </w:r>
        <w:r>
          <w:rPr>
            <w:lang w:val="pl-PL"/>
          </w:rPr>
          <w:t>2</w:t>
        </w:r>
        <w:r>
          <w:fldChar w:fldCharType="end"/>
        </w:r>
      </w:p>
    </w:sdtContent>
  </w:sdt>
  <w:p w:rsidR="00E7655D" w:rsidRDefault="00E7655D">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59DB" w:rsidRDefault="006C59DB">
      <w:pPr>
        <w:spacing w:after="0" w:line="240" w:lineRule="auto"/>
      </w:pPr>
      <w:r>
        <w:separator/>
      </w:r>
    </w:p>
  </w:footnote>
  <w:footnote w:type="continuationSeparator" w:id="0">
    <w:p w:rsidR="006C59DB" w:rsidRDefault="006C59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0697E"/>
    <w:multiLevelType w:val="hybridMultilevel"/>
    <w:tmpl w:val="2C1EEBEE"/>
    <w:lvl w:ilvl="0" w:tplc="B578296C">
      <w:start w:val="1"/>
      <w:numFmt w:val="decimal"/>
      <w:lvlText w:val="%1."/>
      <w:lvlJc w:val="left"/>
      <w:pPr>
        <w:ind w:left="720" w:hanging="360"/>
      </w:pPr>
      <w:rPr>
        <w:rFonts w:hint="default"/>
      </w:rPr>
    </w:lvl>
    <w:lvl w:ilvl="1" w:tplc="870202E0" w:tentative="1">
      <w:start w:val="1"/>
      <w:numFmt w:val="lowerLetter"/>
      <w:lvlText w:val="%2."/>
      <w:lvlJc w:val="left"/>
      <w:pPr>
        <w:ind w:left="1440" w:hanging="360"/>
      </w:pPr>
    </w:lvl>
    <w:lvl w:ilvl="2" w:tplc="C688C49C" w:tentative="1">
      <w:start w:val="1"/>
      <w:numFmt w:val="lowerRoman"/>
      <w:lvlText w:val="%3."/>
      <w:lvlJc w:val="right"/>
      <w:pPr>
        <w:ind w:left="2160" w:hanging="180"/>
      </w:pPr>
    </w:lvl>
    <w:lvl w:ilvl="3" w:tplc="0D920338" w:tentative="1">
      <w:start w:val="1"/>
      <w:numFmt w:val="decimal"/>
      <w:lvlText w:val="%4."/>
      <w:lvlJc w:val="left"/>
      <w:pPr>
        <w:ind w:left="2880" w:hanging="360"/>
      </w:pPr>
    </w:lvl>
    <w:lvl w:ilvl="4" w:tplc="DDD854FC" w:tentative="1">
      <w:start w:val="1"/>
      <w:numFmt w:val="lowerLetter"/>
      <w:lvlText w:val="%5."/>
      <w:lvlJc w:val="left"/>
      <w:pPr>
        <w:ind w:left="3600" w:hanging="360"/>
      </w:pPr>
    </w:lvl>
    <w:lvl w:ilvl="5" w:tplc="DB40A650" w:tentative="1">
      <w:start w:val="1"/>
      <w:numFmt w:val="lowerRoman"/>
      <w:lvlText w:val="%6."/>
      <w:lvlJc w:val="right"/>
      <w:pPr>
        <w:ind w:left="4320" w:hanging="180"/>
      </w:pPr>
    </w:lvl>
    <w:lvl w:ilvl="6" w:tplc="E4D2F560" w:tentative="1">
      <w:start w:val="1"/>
      <w:numFmt w:val="decimal"/>
      <w:lvlText w:val="%7."/>
      <w:lvlJc w:val="left"/>
      <w:pPr>
        <w:ind w:left="5040" w:hanging="360"/>
      </w:pPr>
    </w:lvl>
    <w:lvl w:ilvl="7" w:tplc="F8522AF4" w:tentative="1">
      <w:start w:val="1"/>
      <w:numFmt w:val="lowerLetter"/>
      <w:lvlText w:val="%8."/>
      <w:lvlJc w:val="left"/>
      <w:pPr>
        <w:ind w:left="5760" w:hanging="360"/>
      </w:pPr>
    </w:lvl>
    <w:lvl w:ilvl="8" w:tplc="3D540C32" w:tentative="1">
      <w:start w:val="1"/>
      <w:numFmt w:val="lowerRoman"/>
      <w:lvlText w:val="%9."/>
      <w:lvlJc w:val="right"/>
      <w:pPr>
        <w:ind w:left="6480" w:hanging="180"/>
      </w:pPr>
    </w:lvl>
  </w:abstractNum>
  <w:abstractNum w:abstractNumId="1" w15:restartNumberingAfterBreak="0">
    <w:nsid w:val="6C873DC7"/>
    <w:multiLevelType w:val="hybridMultilevel"/>
    <w:tmpl w:val="41BC51EC"/>
    <w:lvl w:ilvl="0" w:tplc="27AA051E">
      <w:start w:val="1"/>
      <w:numFmt w:val="decimal"/>
      <w:pStyle w:val="Nagwek2"/>
      <w:lvlText w:val="%1."/>
      <w:lvlJc w:val="left"/>
      <w:pPr>
        <w:ind w:left="720" w:hanging="360"/>
      </w:pPr>
      <w:rPr>
        <w:rFonts w:hint="default"/>
      </w:rPr>
    </w:lvl>
    <w:lvl w:ilvl="1" w:tplc="93105DC4" w:tentative="1">
      <w:start w:val="1"/>
      <w:numFmt w:val="lowerLetter"/>
      <w:lvlText w:val="%2."/>
      <w:lvlJc w:val="left"/>
      <w:pPr>
        <w:ind w:left="1440" w:hanging="360"/>
      </w:pPr>
    </w:lvl>
    <w:lvl w:ilvl="2" w:tplc="A43C0670" w:tentative="1">
      <w:start w:val="1"/>
      <w:numFmt w:val="lowerRoman"/>
      <w:lvlText w:val="%3."/>
      <w:lvlJc w:val="right"/>
      <w:pPr>
        <w:ind w:left="2160" w:hanging="180"/>
      </w:pPr>
    </w:lvl>
    <w:lvl w:ilvl="3" w:tplc="457C0964" w:tentative="1">
      <w:start w:val="1"/>
      <w:numFmt w:val="decimal"/>
      <w:lvlText w:val="%4."/>
      <w:lvlJc w:val="left"/>
      <w:pPr>
        <w:ind w:left="2880" w:hanging="360"/>
      </w:pPr>
    </w:lvl>
    <w:lvl w:ilvl="4" w:tplc="C22247AC" w:tentative="1">
      <w:start w:val="1"/>
      <w:numFmt w:val="lowerLetter"/>
      <w:lvlText w:val="%5."/>
      <w:lvlJc w:val="left"/>
      <w:pPr>
        <w:ind w:left="3600" w:hanging="360"/>
      </w:pPr>
    </w:lvl>
    <w:lvl w:ilvl="5" w:tplc="E6F0322E" w:tentative="1">
      <w:start w:val="1"/>
      <w:numFmt w:val="lowerRoman"/>
      <w:lvlText w:val="%6."/>
      <w:lvlJc w:val="right"/>
      <w:pPr>
        <w:ind w:left="4320" w:hanging="180"/>
      </w:pPr>
    </w:lvl>
    <w:lvl w:ilvl="6" w:tplc="8966AD86" w:tentative="1">
      <w:start w:val="1"/>
      <w:numFmt w:val="decimal"/>
      <w:lvlText w:val="%7."/>
      <w:lvlJc w:val="left"/>
      <w:pPr>
        <w:ind w:left="5040" w:hanging="360"/>
      </w:pPr>
    </w:lvl>
    <w:lvl w:ilvl="7" w:tplc="5BC27C62" w:tentative="1">
      <w:start w:val="1"/>
      <w:numFmt w:val="lowerLetter"/>
      <w:lvlText w:val="%8."/>
      <w:lvlJc w:val="left"/>
      <w:pPr>
        <w:ind w:left="5760" w:hanging="360"/>
      </w:pPr>
    </w:lvl>
    <w:lvl w:ilvl="8" w:tplc="2D6CE330"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21C9"/>
    <w:rsid w:val="00083BEA"/>
    <w:rsid w:val="000852FF"/>
    <w:rsid w:val="000F1D0F"/>
    <w:rsid w:val="000F30A0"/>
    <w:rsid w:val="00115B96"/>
    <w:rsid w:val="00145AD8"/>
    <w:rsid w:val="00156242"/>
    <w:rsid w:val="001A5225"/>
    <w:rsid w:val="001C6368"/>
    <w:rsid w:val="00202903"/>
    <w:rsid w:val="00207F00"/>
    <w:rsid w:val="00292F79"/>
    <w:rsid w:val="00324CCD"/>
    <w:rsid w:val="00354558"/>
    <w:rsid w:val="003C0AC8"/>
    <w:rsid w:val="003F5AAC"/>
    <w:rsid w:val="004001BD"/>
    <w:rsid w:val="00412910"/>
    <w:rsid w:val="00496671"/>
    <w:rsid w:val="004A11F6"/>
    <w:rsid w:val="004D519C"/>
    <w:rsid w:val="005357D5"/>
    <w:rsid w:val="005D6225"/>
    <w:rsid w:val="0060312E"/>
    <w:rsid w:val="00627191"/>
    <w:rsid w:val="00680813"/>
    <w:rsid w:val="006C59DB"/>
    <w:rsid w:val="006F0A00"/>
    <w:rsid w:val="00744D06"/>
    <w:rsid w:val="0077239C"/>
    <w:rsid w:val="007B0118"/>
    <w:rsid w:val="007D1947"/>
    <w:rsid w:val="00805A7B"/>
    <w:rsid w:val="008D46C2"/>
    <w:rsid w:val="008E1B6F"/>
    <w:rsid w:val="0093228B"/>
    <w:rsid w:val="009448F1"/>
    <w:rsid w:val="00983359"/>
    <w:rsid w:val="009838AA"/>
    <w:rsid w:val="009E1610"/>
    <w:rsid w:val="00A1082F"/>
    <w:rsid w:val="00A12B58"/>
    <w:rsid w:val="00A5198C"/>
    <w:rsid w:val="00A6727F"/>
    <w:rsid w:val="00AA2A91"/>
    <w:rsid w:val="00B67C93"/>
    <w:rsid w:val="00BC1251"/>
    <w:rsid w:val="00BD1815"/>
    <w:rsid w:val="00C46785"/>
    <w:rsid w:val="00C767E0"/>
    <w:rsid w:val="00CA09F3"/>
    <w:rsid w:val="00CD446A"/>
    <w:rsid w:val="00CF4DD0"/>
    <w:rsid w:val="00D20712"/>
    <w:rsid w:val="00D854A5"/>
    <w:rsid w:val="00E67110"/>
    <w:rsid w:val="00E7655D"/>
    <w:rsid w:val="00F35DDA"/>
    <w:rsid w:val="00FA595A"/>
    <w:rsid w:val="00FE4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BA871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CD446A"/>
    <w:pPr>
      <w:keepNext/>
      <w:keepLines/>
      <w:spacing w:after="0" w:line="480" w:lineRule="auto"/>
      <w:jc w:val="center"/>
      <w:outlineLvl w:val="0"/>
    </w:pPr>
    <w:rPr>
      <w:rFonts w:ascii="Times New Roman" w:eastAsiaTheme="majorEastAsia" w:hAnsi="Times New Roman" w:cs="Times New Roman"/>
      <w:sz w:val="24"/>
      <w:szCs w:val="24"/>
    </w:rPr>
  </w:style>
  <w:style w:type="paragraph" w:styleId="Nagwek2">
    <w:name w:val="heading 2"/>
    <w:basedOn w:val="Normalny"/>
    <w:next w:val="Normalny"/>
    <w:link w:val="Nagwek2Znak"/>
    <w:uiPriority w:val="9"/>
    <w:unhideWhenUsed/>
    <w:qFormat/>
    <w:rsid w:val="00CD446A"/>
    <w:pPr>
      <w:keepNext/>
      <w:keepLines/>
      <w:numPr>
        <w:numId w:val="2"/>
      </w:numPr>
      <w:spacing w:after="0" w:line="480" w:lineRule="auto"/>
      <w:outlineLvl w:val="1"/>
    </w:pPr>
    <w:rPr>
      <w:rFonts w:ascii="Times New Roman" w:eastAsiaTheme="majorEastAsia" w:hAnsi="Times New Roman" w:cs="Times New Roman"/>
      <w:i/>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7D1947"/>
    <w:pPr>
      <w:spacing w:after="0" w:line="240" w:lineRule="auto"/>
    </w:pPr>
    <w:rPr>
      <w:rFonts w:eastAsiaTheme="minorEastAsia"/>
      <w:lang w:val="en-US"/>
    </w:rPr>
  </w:style>
  <w:style w:type="character" w:customStyle="1" w:styleId="BezodstpwZnak">
    <w:name w:val="Bez odstępów Znak"/>
    <w:basedOn w:val="Domylnaczcionkaakapitu"/>
    <w:link w:val="Bezodstpw"/>
    <w:uiPriority w:val="1"/>
    <w:rsid w:val="007D1947"/>
    <w:rPr>
      <w:rFonts w:eastAsiaTheme="minorEastAsia"/>
      <w:lang w:val="en-US"/>
    </w:rPr>
  </w:style>
  <w:style w:type="character" w:customStyle="1" w:styleId="Nagwek1Znak">
    <w:name w:val="Nagłówek 1 Znak"/>
    <w:basedOn w:val="Domylnaczcionkaakapitu"/>
    <w:link w:val="Nagwek1"/>
    <w:uiPriority w:val="9"/>
    <w:rsid w:val="00CD446A"/>
    <w:rPr>
      <w:rFonts w:ascii="Times New Roman" w:eastAsiaTheme="majorEastAsia" w:hAnsi="Times New Roman" w:cs="Times New Roman"/>
      <w:sz w:val="24"/>
      <w:szCs w:val="24"/>
    </w:rPr>
  </w:style>
  <w:style w:type="paragraph" w:styleId="Nagwekspisutreci">
    <w:name w:val="TOC Heading"/>
    <w:basedOn w:val="Nagwek1"/>
    <w:next w:val="Normalny"/>
    <w:uiPriority w:val="39"/>
    <w:unhideWhenUsed/>
    <w:qFormat/>
    <w:rsid w:val="007D1947"/>
    <w:pPr>
      <w:outlineLvl w:val="9"/>
    </w:pPr>
    <w:rPr>
      <w:lang w:val="en-US"/>
    </w:rPr>
  </w:style>
  <w:style w:type="paragraph" w:styleId="Spistreci1">
    <w:name w:val="toc 1"/>
    <w:basedOn w:val="Normalny"/>
    <w:next w:val="Normalny"/>
    <w:autoRedefine/>
    <w:uiPriority w:val="39"/>
    <w:unhideWhenUsed/>
    <w:rsid w:val="007D1947"/>
    <w:pPr>
      <w:spacing w:after="100"/>
    </w:pPr>
  </w:style>
  <w:style w:type="character" w:styleId="Hipercze">
    <w:name w:val="Hyperlink"/>
    <w:basedOn w:val="Domylnaczcionkaakapitu"/>
    <w:uiPriority w:val="99"/>
    <w:unhideWhenUsed/>
    <w:rsid w:val="007D1947"/>
    <w:rPr>
      <w:color w:val="0563C1" w:themeColor="hyperlink"/>
      <w:u w:val="single"/>
    </w:rPr>
  </w:style>
  <w:style w:type="character" w:customStyle="1" w:styleId="Nagwek2Znak">
    <w:name w:val="Nagłówek 2 Znak"/>
    <w:basedOn w:val="Domylnaczcionkaakapitu"/>
    <w:link w:val="Nagwek2"/>
    <w:uiPriority w:val="9"/>
    <w:rsid w:val="00CD446A"/>
    <w:rPr>
      <w:rFonts w:ascii="Times New Roman" w:eastAsiaTheme="majorEastAsia" w:hAnsi="Times New Roman" w:cs="Times New Roman"/>
      <w:i/>
      <w:sz w:val="24"/>
      <w:szCs w:val="24"/>
    </w:rPr>
  </w:style>
  <w:style w:type="paragraph" w:styleId="Spistreci2">
    <w:name w:val="toc 2"/>
    <w:basedOn w:val="Normalny"/>
    <w:next w:val="Normalny"/>
    <w:autoRedefine/>
    <w:uiPriority w:val="39"/>
    <w:unhideWhenUsed/>
    <w:rsid w:val="00115B96"/>
    <w:pPr>
      <w:spacing w:after="100"/>
      <w:ind w:left="220"/>
    </w:pPr>
  </w:style>
  <w:style w:type="paragraph" w:styleId="Nagwek">
    <w:name w:val="header"/>
    <w:basedOn w:val="Normalny"/>
    <w:link w:val="NagwekZnak"/>
    <w:uiPriority w:val="99"/>
    <w:unhideWhenUsed/>
    <w:rsid w:val="00156242"/>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156242"/>
  </w:style>
  <w:style w:type="paragraph" w:styleId="Stopka">
    <w:name w:val="footer"/>
    <w:basedOn w:val="Normalny"/>
    <w:link w:val="StopkaZnak"/>
    <w:uiPriority w:val="99"/>
    <w:unhideWhenUsed/>
    <w:rsid w:val="00156242"/>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156242"/>
  </w:style>
  <w:style w:type="paragraph" w:styleId="Akapitzlist">
    <w:name w:val="List Paragraph"/>
    <w:basedOn w:val="Normalny"/>
    <w:uiPriority w:val="34"/>
    <w:qFormat/>
    <w:rsid w:val="001A5225"/>
    <w:pPr>
      <w:ind w:left="720"/>
      <w:contextualSpacing/>
    </w:pPr>
  </w:style>
  <w:style w:type="table" w:styleId="Tabela-Siatka">
    <w:name w:val="Table Grid"/>
    <w:basedOn w:val="Standardowy"/>
    <w:uiPriority w:val="39"/>
    <w:rsid w:val="00C767E0"/>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madthinking.com"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izjournals.com/bizjournals/how-to/growth-strategies/2016/09/professional-development-matters-success-company.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what-is-self-awareness-2795023" TargetMode="External"/><Relationship Id="rId5" Type="http://schemas.openxmlformats.org/officeDocument/2006/relationships/settings" Target="settings.xml"/><Relationship Id="rId15" Type="http://schemas.openxmlformats.org/officeDocument/2006/relationships/hyperlink" Target="https://www.simplypsychology.org/maslow.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nagementstudyguide.com/importance-of-communication.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C64640"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0069"/>
    <w:rsid w:val="003203C2"/>
    <w:rsid w:val="00420D4B"/>
    <w:rsid w:val="0052211D"/>
    <w:rsid w:val="00531EF2"/>
    <w:rsid w:val="00656B5A"/>
    <w:rsid w:val="00860342"/>
    <w:rsid w:val="009B1995"/>
    <w:rsid w:val="00A34C42"/>
    <w:rsid w:val="00BC1251"/>
    <w:rsid w:val="00C64640"/>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4CD722-7B31-4A34-B701-98BEF948C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2702</Words>
  <Characters>16212</Characters>
  <Application>Microsoft Office Word</Application>
  <DocSecurity>0</DocSecurity>
  <Lines>135</Lines>
  <Paragraphs>37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CAREER DEVELOPMENT REPORT</vt:lpstr>
      <vt:lpstr>CAREER DEVELOPMENT REPORT</vt:lpstr>
    </vt:vector>
  </TitlesOfParts>
  <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REPORT</dc:title>
  <cp:lastModifiedBy>Gabriela Ciuba</cp:lastModifiedBy>
  <cp:revision>2</cp:revision>
  <dcterms:created xsi:type="dcterms:W3CDTF">2019-11-11T10:36:00Z</dcterms:created>
  <dcterms:modified xsi:type="dcterms:W3CDTF">2019-11-13T22:29:00Z</dcterms:modified>
</cp:coreProperties>
</file>