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5B569" w14:textId="120BC576" w:rsidR="004A3A1A" w:rsidRPr="00006915" w:rsidRDefault="003C1915" w:rsidP="00945411">
      <w:pPr>
        <w:jc w:val="center"/>
        <w:rPr>
          <w:rFonts w:ascii="Times New Roman" w:hAnsi="Times New Roman" w:cs="Times New Roman"/>
          <w:b/>
          <w:bCs/>
          <w:sz w:val="36"/>
          <w:szCs w:val="36"/>
        </w:rPr>
      </w:pPr>
      <w:r w:rsidRPr="00006915">
        <w:rPr>
          <w:rFonts w:ascii="Times New Roman" w:hAnsi="Times New Roman" w:cs="Times New Roman"/>
          <w:b/>
          <w:bCs/>
          <w:sz w:val="36"/>
          <w:szCs w:val="36"/>
        </w:rPr>
        <w:t xml:space="preserve">LCBB5004 </w:t>
      </w:r>
      <w:r w:rsidR="002E1DCB" w:rsidRPr="00006915">
        <w:rPr>
          <w:rFonts w:ascii="Times New Roman" w:hAnsi="Times New Roman" w:cs="Times New Roman"/>
          <w:b/>
          <w:bCs/>
          <w:sz w:val="36"/>
          <w:szCs w:val="36"/>
        </w:rPr>
        <w:t>Managing People</w:t>
      </w:r>
    </w:p>
    <w:p w14:paraId="68A30267" w14:textId="30ACDF86" w:rsidR="00945411" w:rsidRPr="00006915" w:rsidRDefault="00945411" w:rsidP="00945411">
      <w:pPr>
        <w:jc w:val="center"/>
        <w:rPr>
          <w:rFonts w:ascii="Times New Roman" w:hAnsi="Times New Roman" w:cs="Times New Roman"/>
          <w:b/>
          <w:bCs/>
          <w:sz w:val="36"/>
          <w:szCs w:val="36"/>
        </w:rPr>
      </w:pPr>
      <w:r w:rsidRPr="00006915">
        <w:rPr>
          <w:rFonts w:ascii="Times New Roman" w:hAnsi="Times New Roman" w:cs="Times New Roman"/>
          <w:b/>
          <w:bCs/>
          <w:sz w:val="36"/>
          <w:szCs w:val="36"/>
        </w:rPr>
        <w:t>Assessment 2</w:t>
      </w:r>
    </w:p>
    <w:p w14:paraId="1A62C1DD" w14:textId="77777777" w:rsidR="00C71F1B" w:rsidRPr="00006915" w:rsidRDefault="00C71F1B" w:rsidP="00C71F1B">
      <w:pPr>
        <w:jc w:val="center"/>
        <w:rPr>
          <w:rFonts w:ascii="Times New Roman" w:hAnsi="Times New Roman" w:cs="Times New Roman"/>
          <w:b/>
          <w:iCs/>
          <w:sz w:val="28"/>
          <w:szCs w:val="28"/>
        </w:rPr>
      </w:pPr>
      <w:r w:rsidRPr="00006915">
        <w:rPr>
          <w:rFonts w:ascii="Times New Roman" w:hAnsi="Times New Roman" w:cs="Times New Roman"/>
          <w:b/>
          <w:iCs/>
          <w:sz w:val="28"/>
          <w:szCs w:val="28"/>
        </w:rPr>
        <w:t xml:space="preserve">Student Name: Mihaela Madalina </w:t>
      </w:r>
      <w:proofErr w:type="spellStart"/>
      <w:r w:rsidRPr="00006915">
        <w:rPr>
          <w:rFonts w:ascii="Times New Roman" w:hAnsi="Times New Roman" w:cs="Times New Roman"/>
          <w:b/>
          <w:iCs/>
          <w:sz w:val="28"/>
          <w:szCs w:val="28"/>
        </w:rPr>
        <w:t>Calugaru</w:t>
      </w:r>
      <w:proofErr w:type="spellEnd"/>
    </w:p>
    <w:p w14:paraId="7307EBE5" w14:textId="59B4022B" w:rsidR="00C71F1B" w:rsidRPr="00006915" w:rsidRDefault="00C71F1B" w:rsidP="00C71F1B">
      <w:pPr>
        <w:jc w:val="center"/>
        <w:rPr>
          <w:rFonts w:ascii="Times New Roman" w:hAnsi="Times New Roman" w:cs="Times New Roman"/>
          <w:b/>
          <w:bCs/>
          <w:sz w:val="40"/>
          <w:szCs w:val="40"/>
        </w:rPr>
      </w:pPr>
      <w:r w:rsidRPr="00006915">
        <w:rPr>
          <w:rFonts w:ascii="Times New Roman" w:hAnsi="Times New Roman" w:cs="Times New Roman"/>
          <w:b/>
          <w:iCs/>
          <w:sz w:val="28"/>
          <w:szCs w:val="28"/>
        </w:rPr>
        <w:t>Student ID: 2013036</w:t>
      </w:r>
    </w:p>
    <w:p w14:paraId="2C7D4B85" w14:textId="77777777" w:rsidR="004A3A1A" w:rsidRPr="00006915" w:rsidRDefault="002E1DCB">
      <w:pPr>
        <w:spacing w:line="276" w:lineRule="auto"/>
        <w:jc w:val="left"/>
        <w:rPr>
          <w:rFonts w:ascii="Times New Roman" w:hAnsi="Times New Roman" w:cs="Times New Roman"/>
          <w:b/>
          <w:sz w:val="30"/>
          <w:u w:val="double"/>
        </w:rPr>
      </w:pPr>
      <w:r w:rsidRPr="00006915">
        <w:rPr>
          <w:rFonts w:ascii="Times New Roman" w:hAnsi="Times New Roman" w:cs="Times New Roman"/>
          <w:b/>
          <w:sz w:val="30"/>
          <w:u w:val="double"/>
        </w:rPr>
        <w:br w:type="page"/>
      </w:r>
    </w:p>
    <w:sdt>
      <w:sdtPr>
        <w:rPr>
          <w:rFonts w:ascii="Times New Roman" w:eastAsia="Calibri" w:hAnsi="Times New Roman" w:cs="Times New Roman"/>
          <w:color w:val="auto"/>
          <w:sz w:val="22"/>
          <w:szCs w:val="22"/>
          <w:lang w:val="en-GB"/>
        </w:rPr>
        <w:id w:val="488824229"/>
        <w:docPartObj>
          <w:docPartGallery w:val="Table of Contents"/>
          <w:docPartUnique/>
        </w:docPartObj>
      </w:sdtPr>
      <w:sdtEndPr>
        <w:rPr>
          <w:b/>
          <w:bCs/>
          <w:noProof/>
        </w:rPr>
      </w:sdtEndPr>
      <w:sdtContent>
        <w:p w14:paraId="5DC70701" w14:textId="77777777" w:rsidR="003C1915" w:rsidRPr="00006915" w:rsidRDefault="003C1915" w:rsidP="003C1915">
          <w:pPr>
            <w:pStyle w:val="Titlucuprins"/>
            <w:rPr>
              <w:rFonts w:ascii="Times New Roman" w:hAnsi="Times New Roman" w:cs="Times New Roman"/>
            </w:rPr>
          </w:pPr>
          <w:r w:rsidRPr="00006915">
            <w:rPr>
              <w:rFonts w:ascii="Times New Roman" w:hAnsi="Times New Roman" w:cs="Times New Roman"/>
            </w:rPr>
            <w:t>Table of Contents</w:t>
          </w:r>
        </w:p>
        <w:p w14:paraId="37649B76" w14:textId="77777777" w:rsidR="002E1DCB" w:rsidRPr="00006915" w:rsidRDefault="003C1915">
          <w:pPr>
            <w:pStyle w:val="Cuprins1"/>
            <w:tabs>
              <w:tab w:val="right" w:leader="dot" w:pos="8299"/>
            </w:tabs>
            <w:rPr>
              <w:rFonts w:ascii="Times New Roman" w:eastAsiaTheme="minorEastAsia" w:hAnsi="Times New Roman" w:cs="Times New Roman"/>
              <w:noProof/>
              <w:lang w:val="en-US"/>
            </w:rPr>
          </w:pPr>
          <w:r w:rsidRPr="00006915">
            <w:rPr>
              <w:rFonts w:ascii="Times New Roman" w:hAnsi="Times New Roman" w:cs="Times New Roman"/>
              <w:b/>
              <w:bCs/>
              <w:noProof/>
            </w:rPr>
            <w:fldChar w:fldCharType="begin"/>
          </w:r>
          <w:r w:rsidRPr="00006915">
            <w:rPr>
              <w:rFonts w:ascii="Times New Roman" w:hAnsi="Times New Roman" w:cs="Times New Roman"/>
              <w:b/>
              <w:bCs/>
              <w:noProof/>
            </w:rPr>
            <w:instrText xml:space="preserve"> TOC \o "1-3" \h \z \u </w:instrText>
          </w:r>
          <w:r w:rsidRPr="00006915">
            <w:rPr>
              <w:rFonts w:ascii="Times New Roman" w:hAnsi="Times New Roman" w:cs="Times New Roman"/>
              <w:b/>
              <w:bCs/>
              <w:noProof/>
            </w:rPr>
            <w:fldChar w:fldCharType="separate"/>
          </w:r>
          <w:hyperlink w:anchor="_Toc103031096" w:history="1">
            <w:r w:rsidR="002E1DCB" w:rsidRPr="00006915">
              <w:rPr>
                <w:rStyle w:val="Hyperlink"/>
                <w:rFonts w:ascii="Times New Roman" w:hAnsi="Times New Roman" w:cs="Times New Roman"/>
                <w:noProof/>
              </w:rPr>
              <w:t>Introduction</w:t>
            </w:r>
            <w:r w:rsidR="002E1DCB" w:rsidRPr="00006915">
              <w:rPr>
                <w:rFonts w:ascii="Times New Roman" w:hAnsi="Times New Roman" w:cs="Times New Roman"/>
                <w:noProof/>
                <w:webHidden/>
              </w:rPr>
              <w:tab/>
            </w:r>
            <w:r w:rsidR="002E1DCB" w:rsidRPr="00006915">
              <w:rPr>
                <w:rFonts w:ascii="Times New Roman" w:hAnsi="Times New Roman" w:cs="Times New Roman"/>
                <w:noProof/>
                <w:webHidden/>
              </w:rPr>
              <w:fldChar w:fldCharType="begin"/>
            </w:r>
            <w:r w:rsidR="002E1DCB" w:rsidRPr="00006915">
              <w:rPr>
                <w:rFonts w:ascii="Times New Roman" w:hAnsi="Times New Roman" w:cs="Times New Roman"/>
                <w:noProof/>
                <w:webHidden/>
              </w:rPr>
              <w:instrText xml:space="preserve"> PAGEREF _Toc103031096 \h </w:instrText>
            </w:r>
            <w:r w:rsidR="002E1DCB" w:rsidRPr="00006915">
              <w:rPr>
                <w:rFonts w:ascii="Times New Roman" w:hAnsi="Times New Roman" w:cs="Times New Roman"/>
                <w:noProof/>
                <w:webHidden/>
              </w:rPr>
            </w:r>
            <w:r w:rsidR="002E1DCB" w:rsidRPr="00006915">
              <w:rPr>
                <w:rFonts w:ascii="Times New Roman" w:hAnsi="Times New Roman" w:cs="Times New Roman"/>
                <w:noProof/>
                <w:webHidden/>
              </w:rPr>
              <w:fldChar w:fldCharType="separate"/>
            </w:r>
            <w:r w:rsidR="002E1DCB" w:rsidRPr="00006915">
              <w:rPr>
                <w:rFonts w:ascii="Times New Roman" w:hAnsi="Times New Roman" w:cs="Times New Roman"/>
                <w:noProof/>
                <w:webHidden/>
              </w:rPr>
              <w:t>3</w:t>
            </w:r>
            <w:r w:rsidR="002E1DCB" w:rsidRPr="00006915">
              <w:rPr>
                <w:rFonts w:ascii="Times New Roman" w:hAnsi="Times New Roman" w:cs="Times New Roman"/>
                <w:noProof/>
                <w:webHidden/>
              </w:rPr>
              <w:fldChar w:fldCharType="end"/>
            </w:r>
          </w:hyperlink>
        </w:p>
        <w:p w14:paraId="29ACDF80" w14:textId="77777777" w:rsidR="002E1DCB" w:rsidRPr="00006915" w:rsidRDefault="00006915">
          <w:pPr>
            <w:pStyle w:val="Cuprins1"/>
            <w:tabs>
              <w:tab w:val="right" w:leader="dot" w:pos="8299"/>
            </w:tabs>
            <w:rPr>
              <w:rFonts w:ascii="Times New Roman" w:eastAsiaTheme="minorEastAsia" w:hAnsi="Times New Roman" w:cs="Times New Roman"/>
              <w:noProof/>
              <w:lang w:val="en-US"/>
            </w:rPr>
          </w:pPr>
          <w:hyperlink w:anchor="_Toc103031097" w:history="1">
            <w:r w:rsidR="002E1DCB" w:rsidRPr="00006915">
              <w:rPr>
                <w:rStyle w:val="Hyperlink"/>
                <w:rFonts w:ascii="Times New Roman" w:hAnsi="Times New Roman" w:cs="Times New Roman"/>
                <w:noProof/>
              </w:rPr>
              <w:t>Part-1</w:t>
            </w:r>
            <w:r w:rsidR="002E1DCB" w:rsidRPr="00006915">
              <w:rPr>
                <w:rFonts w:ascii="Times New Roman" w:hAnsi="Times New Roman" w:cs="Times New Roman"/>
                <w:noProof/>
                <w:webHidden/>
              </w:rPr>
              <w:tab/>
            </w:r>
            <w:r w:rsidR="002E1DCB" w:rsidRPr="00006915">
              <w:rPr>
                <w:rFonts w:ascii="Times New Roman" w:hAnsi="Times New Roman" w:cs="Times New Roman"/>
                <w:noProof/>
                <w:webHidden/>
              </w:rPr>
              <w:fldChar w:fldCharType="begin"/>
            </w:r>
            <w:r w:rsidR="002E1DCB" w:rsidRPr="00006915">
              <w:rPr>
                <w:rFonts w:ascii="Times New Roman" w:hAnsi="Times New Roman" w:cs="Times New Roman"/>
                <w:noProof/>
                <w:webHidden/>
              </w:rPr>
              <w:instrText xml:space="preserve"> PAGEREF _Toc103031097 \h </w:instrText>
            </w:r>
            <w:r w:rsidR="002E1DCB" w:rsidRPr="00006915">
              <w:rPr>
                <w:rFonts w:ascii="Times New Roman" w:hAnsi="Times New Roman" w:cs="Times New Roman"/>
                <w:noProof/>
                <w:webHidden/>
              </w:rPr>
            </w:r>
            <w:r w:rsidR="002E1DCB" w:rsidRPr="00006915">
              <w:rPr>
                <w:rFonts w:ascii="Times New Roman" w:hAnsi="Times New Roman" w:cs="Times New Roman"/>
                <w:noProof/>
                <w:webHidden/>
              </w:rPr>
              <w:fldChar w:fldCharType="separate"/>
            </w:r>
            <w:r w:rsidR="002E1DCB" w:rsidRPr="00006915">
              <w:rPr>
                <w:rFonts w:ascii="Times New Roman" w:hAnsi="Times New Roman" w:cs="Times New Roman"/>
                <w:noProof/>
                <w:webHidden/>
              </w:rPr>
              <w:t>4</w:t>
            </w:r>
            <w:r w:rsidR="002E1DCB" w:rsidRPr="00006915">
              <w:rPr>
                <w:rFonts w:ascii="Times New Roman" w:hAnsi="Times New Roman" w:cs="Times New Roman"/>
                <w:noProof/>
                <w:webHidden/>
              </w:rPr>
              <w:fldChar w:fldCharType="end"/>
            </w:r>
          </w:hyperlink>
        </w:p>
        <w:p w14:paraId="6806FEF9" w14:textId="77777777" w:rsidR="002E1DCB" w:rsidRPr="00006915" w:rsidRDefault="00006915">
          <w:pPr>
            <w:pStyle w:val="Cuprins2"/>
            <w:tabs>
              <w:tab w:val="right" w:leader="dot" w:pos="8299"/>
            </w:tabs>
            <w:rPr>
              <w:rFonts w:ascii="Times New Roman" w:eastAsiaTheme="minorEastAsia" w:hAnsi="Times New Roman" w:cs="Times New Roman"/>
              <w:noProof/>
              <w:lang w:val="en-US"/>
            </w:rPr>
          </w:pPr>
          <w:hyperlink w:anchor="_Toc103031098" w:history="1">
            <w:r w:rsidR="002E1DCB" w:rsidRPr="00006915">
              <w:rPr>
                <w:rStyle w:val="Hyperlink"/>
                <w:rFonts w:ascii="Times New Roman" w:hAnsi="Times New Roman" w:cs="Times New Roman"/>
                <w:noProof/>
              </w:rPr>
              <w:t>Reviews the concept and drivers of employee engagement</w:t>
            </w:r>
            <w:r w:rsidR="002E1DCB" w:rsidRPr="00006915">
              <w:rPr>
                <w:rFonts w:ascii="Times New Roman" w:hAnsi="Times New Roman" w:cs="Times New Roman"/>
                <w:noProof/>
                <w:webHidden/>
              </w:rPr>
              <w:tab/>
            </w:r>
            <w:r w:rsidR="002E1DCB" w:rsidRPr="00006915">
              <w:rPr>
                <w:rFonts w:ascii="Times New Roman" w:hAnsi="Times New Roman" w:cs="Times New Roman"/>
                <w:noProof/>
                <w:webHidden/>
              </w:rPr>
              <w:fldChar w:fldCharType="begin"/>
            </w:r>
            <w:r w:rsidR="002E1DCB" w:rsidRPr="00006915">
              <w:rPr>
                <w:rFonts w:ascii="Times New Roman" w:hAnsi="Times New Roman" w:cs="Times New Roman"/>
                <w:noProof/>
                <w:webHidden/>
              </w:rPr>
              <w:instrText xml:space="preserve"> PAGEREF _Toc103031098 \h </w:instrText>
            </w:r>
            <w:r w:rsidR="002E1DCB" w:rsidRPr="00006915">
              <w:rPr>
                <w:rFonts w:ascii="Times New Roman" w:hAnsi="Times New Roman" w:cs="Times New Roman"/>
                <w:noProof/>
                <w:webHidden/>
              </w:rPr>
            </w:r>
            <w:r w:rsidR="002E1DCB" w:rsidRPr="00006915">
              <w:rPr>
                <w:rFonts w:ascii="Times New Roman" w:hAnsi="Times New Roman" w:cs="Times New Roman"/>
                <w:noProof/>
                <w:webHidden/>
              </w:rPr>
              <w:fldChar w:fldCharType="separate"/>
            </w:r>
            <w:r w:rsidR="002E1DCB" w:rsidRPr="00006915">
              <w:rPr>
                <w:rFonts w:ascii="Times New Roman" w:hAnsi="Times New Roman" w:cs="Times New Roman"/>
                <w:noProof/>
                <w:webHidden/>
              </w:rPr>
              <w:t>4</w:t>
            </w:r>
            <w:r w:rsidR="002E1DCB" w:rsidRPr="00006915">
              <w:rPr>
                <w:rFonts w:ascii="Times New Roman" w:hAnsi="Times New Roman" w:cs="Times New Roman"/>
                <w:noProof/>
                <w:webHidden/>
              </w:rPr>
              <w:fldChar w:fldCharType="end"/>
            </w:r>
          </w:hyperlink>
        </w:p>
        <w:p w14:paraId="6F708F9D" w14:textId="77777777" w:rsidR="002E1DCB" w:rsidRPr="00006915" w:rsidRDefault="00006915">
          <w:pPr>
            <w:pStyle w:val="Cuprins1"/>
            <w:tabs>
              <w:tab w:val="right" w:leader="dot" w:pos="8299"/>
            </w:tabs>
            <w:rPr>
              <w:rFonts w:ascii="Times New Roman" w:eastAsiaTheme="minorEastAsia" w:hAnsi="Times New Roman" w:cs="Times New Roman"/>
              <w:noProof/>
              <w:lang w:val="en-US"/>
            </w:rPr>
          </w:pPr>
          <w:hyperlink w:anchor="_Toc103031099" w:history="1">
            <w:r w:rsidR="002E1DCB" w:rsidRPr="00006915">
              <w:rPr>
                <w:rStyle w:val="Hyperlink"/>
                <w:rFonts w:ascii="Times New Roman" w:hAnsi="Times New Roman" w:cs="Times New Roman"/>
                <w:noProof/>
              </w:rPr>
              <w:t>Part-2</w:t>
            </w:r>
            <w:r w:rsidR="002E1DCB" w:rsidRPr="00006915">
              <w:rPr>
                <w:rFonts w:ascii="Times New Roman" w:hAnsi="Times New Roman" w:cs="Times New Roman"/>
                <w:noProof/>
                <w:webHidden/>
              </w:rPr>
              <w:tab/>
            </w:r>
            <w:r w:rsidR="002E1DCB" w:rsidRPr="00006915">
              <w:rPr>
                <w:rFonts w:ascii="Times New Roman" w:hAnsi="Times New Roman" w:cs="Times New Roman"/>
                <w:noProof/>
                <w:webHidden/>
              </w:rPr>
              <w:fldChar w:fldCharType="begin"/>
            </w:r>
            <w:r w:rsidR="002E1DCB" w:rsidRPr="00006915">
              <w:rPr>
                <w:rFonts w:ascii="Times New Roman" w:hAnsi="Times New Roman" w:cs="Times New Roman"/>
                <w:noProof/>
                <w:webHidden/>
              </w:rPr>
              <w:instrText xml:space="preserve"> PAGEREF _Toc103031099 \h </w:instrText>
            </w:r>
            <w:r w:rsidR="002E1DCB" w:rsidRPr="00006915">
              <w:rPr>
                <w:rFonts w:ascii="Times New Roman" w:hAnsi="Times New Roman" w:cs="Times New Roman"/>
                <w:noProof/>
                <w:webHidden/>
              </w:rPr>
            </w:r>
            <w:r w:rsidR="002E1DCB" w:rsidRPr="00006915">
              <w:rPr>
                <w:rFonts w:ascii="Times New Roman" w:hAnsi="Times New Roman" w:cs="Times New Roman"/>
                <w:noProof/>
                <w:webHidden/>
              </w:rPr>
              <w:fldChar w:fldCharType="separate"/>
            </w:r>
            <w:r w:rsidR="002E1DCB" w:rsidRPr="00006915">
              <w:rPr>
                <w:rFonts w:ascii="Times New Roman" w:hAnsi="Times New Roman" w:cs="Times New Roman"/>
                <w:noProof/>
                <w:webHidden/>
              </w:rPr>
              <w:t>7</w:t>
            </w:r>
            <w:r w:rsidR="002E1DCB" w:rsidRPr="00006915">
              <w:rPr>
                <w:rFonts w:ascii="Times New Roman" w:hAnsi="Times New Roman" w:cs="Times New Roman"/>
                <w:noProof/>
                <w:webHidden/>
              </w:rPr>
              <w:fldChar w:fldCharType="end"/>
            </w:r>
          </w:hyperlink>
        </w:p>
        <w:p w14:paraId="4C426F39" w14:textId="77777777" w:rsidR="002E1DCB" w:rsidRPr="00006915" w:rsidRDefault="00006915">
          <w:pPr>
            <w:pStyle w:val="Cuprins2"/>
            <w:tabs>
              <w:tab w:val="right" w:leader="dot" w:pos="8299"/>
            </w:tabs>
            <w:rPr>
              <w:rFonts w:ascii="Times New Roman" w:eastAsiaTheme="minorEastAsia" w:hAnsi="Times New Roman" w:cs="Times New Roman"/>
              <w:noProof/>
              <w:lang w:val="en-US"/>
            </w:rPr>
          </w:pPr>
          <w:hyperlink w:anchor="_Toc103031100" w:history="1">
            <w:r w:rsidR="002E1DCB" w:rsidRPr="00006915">
              <w:rPr>
                <w:rStyle w:val="Hyperlink"/>
                <w:rFonts w:ascii="Times New Roman" w:hAnsi="Times New Roman" w:cs="Times New Roman"/>
                <w:noProof/>
              </w:rPr>
              <w:t>Evaluates diagnostic tools to measure engagement</w:t>
            </w:r>
            <w:r w:rsidR="002E1DCB" w:rsidRPr="00006915">
              <w:rPr>
                <w:rFonts w:ascii="Times New Roman" w:hAnsi="Times New Roman" w:cs="Times New Roman"/>
                <w:noProof/>
                <w:webHidden/>
              </w:rPr>
              <w:tab/>
            </w:r>
            <w:r w:rsidR="002E1DCB" w:rsidRPr="00006915">
              <w:rPr>
                <w:rFonts w:ascii="Times New Roman" w:hAnsi="Times New Roman" w:cs="Times New Roman"/>
                <w:noProof/>
                <w:webHidden/>
              </w:rPr>
              <w:fldChar w:fldCharType="begin"/>
            </w:r>
            <w:r w:rsidR="002E1DCB" w:rsidRPr="00006915">
              <w:rPr>
                <w:rFonts w:ascii="Times New Roman" w:hAnsi="Times New Roman" w:cs="Times New Roman"/>
                <w:noProof/>
                <w:webHidden/>
              </w:rPr>
              <w:instrText xml:space="preserve"> PAGEREF _Toc103031100 \h </w:instrText>
            </w:r>
            <w:r w:rsidR="002E1DCB" w:rsidRPr="00006915">
              <w:rPr>
                <w:rFonts w:ascii="Times New Roman" w:hAnsi="Times New Roman" w:cs="Times New Roman"/>
                <w:noProof/>
                <w:webHidden/>
              </w:rPr>
            </w:r>
            <w:r w:rsidR="002E1DCB" w:rsidRPr="00006915">
              <w:rPr>
                <w:rFonts w:ascii="Times New Roman" w:hAnsi="Times New Roman" w:cs="Times New Roman"/>
                <w:noProof/>
                <w:webHidden/>
              </w:rPr>
              <w:fldChar w:fldCharType="separate"/>
            </w:r>
            <w:r w:rsidR="002E1DCB" w:rsidRPr="00006915">
              <w:rPr>
                <w:rFonts w:ascii="Times New Roman" w:hAnsi="Times New Roman" w:cs="Times New Roman"/>
                <w:noProof/>
                <w:webHidden/>
              </w:rPr>
              <w:t>7</w:t>
            </w:r>
            <w:r w:rsidR="002E1DCB" w:rsidRPr="00006915">
              <w:rPr>
                <w:rFonts w:ascii="Times New Roman" w:hAnsi="Times New Roman" w:cs="Times New Roman"/>
                <w:noProof/>
                <w:webHidden/>
              </w:rPr>
              <w:fldChar w:fldCharType="end"/>
            </w:r>
          </w:hyperlink>
        </w:p>
        <w:p w14:paraId="2BB1BAD8" w14:textId="77777777" w:rsidR="002E1DCB" w:rsidRPr="00006915" w:rsidRDefault="00006915">
          <w:pPr>
            <w:pStyle w:val="Cuprins1"/>
            <w:tabs>
              <w:tab w:val="right" w:leader="dot" w:pos="8299"/>
            </w:tabs>
            <w:rPr>
              <w:rFonts w:ascii="Times New Roman" w:eastAsiaTheme="minorEastAsia" w:hAnsi="Times New Roman" w:cs="Times New Roman"/>
              <w:noProof/>
              <w:lang w:val="en-US"/>
            </w:rPr>
          </w:pPr>
          <w:hyperlink w:anchor="_Toc103031101" w:history="1">
            <w:r w:rsidR="002E1DCB" w:rsidRPr="00006915">
              <w:rPr>
                <w:rStyle w:val="Hyperlink"/>
                <w:rFonts w:ascii="Times New Roman" w:hAnsi="Times New Roman" w:cs="Times New Roman"/>
                <w:noProof/>
              </w:rPr>
              <w:t>Part-3</w:t>
            </w:r>
            <w:r w:rsidR="002E1DCB" w:rsidRPr="00006915">
              <w:rPr>
                <w:rFonts w:ascii="Times New Roman" w:hAnsi="Times New Roman" w:cs="Times New Roman"/>
                <w:noProof/>
                <w:webHidden/>
              </w:rPr>
              <w:tab/>
            </w:r>
            <w:r w:rsidR="002E1DCB" w:rsidRPr="00006915">
              <w:rPr>
                <w:rFonts w:ascii="Times New Roman" w:hAnsi="Times New Roman" w:cs="Times New Roman"/>
                <w:noProof/>
                <w:webHidden/>
              </w:rPr>
              <w:fldChar w:fldCharType="begin"/>
            </w:r>
            <w:r w:rsidR="002E1DCB" w:rsidRPr="00006915">
              <w:rPr>
                <w:rFonts w:ascii="Times New Roman" w:hAnsi="Times New Roman" w:cs="Times New Roman"/>
                <w:noProof/>
                <w:webHidden/>
              </w:rPr>
              <w:instrText xml:space="preserve"> PAGEREF _Toc103031101 \h </w:instrText>
            </w:r>
            <w:r w:rsidR="002E1DCB" w:rsidRPr="00006915">
              <w:rPr>
                <w:rFonts w:ascii="Times New Roman" w:hAnsi="Times New Roman" w:cs="Times New Roman"/>
                <w:noProof/>
                <w:webHidden/>
              </w:rPr>
            </w:r>
            <w:r w:rsidR="002E1DCB" w:rsidRPr="00006915">
              <w:rPr>
                <w:rFonts w:ascii="Times New Roman" w:hAnsi="Times New Roman" w:cs="Times New Roman"/>
                <w:noProof/>
                <w:webHidden/>
              </w:rPr>
              <w:fldChar w:fldCharType="separate"/>
            </w:r>
            <w:r w:rsidR="002E1DCB" w:rsidRPr="00006915">
              <w:rPr>
                <w:rFonts w:ascii="Times New Roman" w:hAnsi="Times New Roman" w:cs="Times New Roman"/>
                <w:noProof/>
                <w:webHidden/>
              </w:rPr>
              <w:t>9</w:t>
            </w:r>
            <w:r w:rsidR="002E1DCB" w:rsidRPr="00006915">
              <w:rPr>
                <w:rFonts w:ascii="Times New Roman" w:hAnsi="Times New Roman" w:cs="Times New Roman"/>
                <w:noProof/>
                <w:webHidden/>
              </w:rPr>
              <w:fldChar w:fldCharType="end"/>
            </w:r>
          </w:hyperlink>
        </w:p>
        <w:p w14:paraId="5C59C1D7" w14:textId="77777777" w:rsidR="002E1DCB" w:rsidRPr="00006915" w:rsidRDefault="00006915">
          <w:pPr>
            <w:pStyle w:val="Cuprins2"/>
            <w:tabs>
              <w:tab w:val="right" w:leader="dot" w:pos="8299"/>
            </w:tabs>
            <w:rPr>
              <w:rFonts w:ascii="Times New Roman" w:eastAsiaTheme="minorEastAsia" w:hAnsi="Times New Roman" w:cs="Times New Roman"/>
              <w:noProof/>
              <w:lang w:val="en-US"/>
            </w:rPr>
          </w:pPr>
          <w:hyperlink w:anchor="_Toc103031102" w:history="1">
            <w:r w:rsidR="002E1DCB" w:rsidRPr="00006915">
              <w:rPr>
                <w:rStyle w:val="Hyperlink"/>
                <w:rFonts w:ascii="Times New Roman" w:hAnsi="Times New Roman" w:cs="Times New Roman"/>
                <w:noProof/>
              </w:rPr>
              <w:t>Constructs an employee value proposition from the ideas and analysis previously covered, including strategies to raise the level of engagement</w:t>
            </w:r>
            <w:r w:rsidR="002E1DCB" w:rsidRPr="00006915">
              <w:rPr>
                <w:rFonts w:ascii="Times New Roman" w:hAnsi="Times New Roman" w:cs="Times New Roman"/>
                <w:noProof/>
                <w:webHidden/>
              </w:rPr>
              <w:tab/>
            </w:r>
            <w:r w:rsidR="002E1DCB" w:rsidRPr="00006915">
              <w:rPr>
                <w:rFonts w:ascii="Times New Roman" w:hAnsi="Times New Roman" w:cs="Times New Roman"/>
                <w:noProof/>
                <w:webHidden/>
              </w:rPr>
              <w:fldChar w:fldCharType="begin"/>
            </w:r>
            <w:r w:rsidR="002E1DCB" w:rsidRPr="00006915">
              <w:rPr>
                <w:rFonts w:ascii="Times New Roman" w:hAnsi="Times New Roman" w:cs="Times New Roman"/>
                <w:noProof/>
                <w:webHidden/>
              </w:rPr>
              <w:instrText xml:space="preserve"> PAGEREF _Toc103031102 \h </w:instrText>
            </w:r>
            <w:r w:rsidR="002E1DCB" w:rsidRPr="00006915">
              <w:rPr>
                <w:rFonts w:ascii="Times New Roman" w:hAnsi="Times New Roman" w:cs="Times New Roman"/>
                <w:noProof/>
                <w:webHidden/>
              </w:rPr>
            </w:r>
            <w:r w:rsidR="002E1DCB" w:rsidRPr="00006915">
              <w:rPr>
                <w:rFonts w:ascii="Times New Roman" w:hAnsi="Times New Roman" w:cs="Times New Roman"/>
                <w:noProof/>
                <w:webHidden/>
              </w:rPr>
              <w:fldChar w:fldCharType="separate"/>
            </w:r>
            <w:r w:rsidR="002E1DCB" w:rsidRPr="00006915">
              <w:rPr>
                <w:rFonts w:ascii="Times New Roman" w:hAnsi="Times New Roman" w:cs="Times New Roman"/>
                <w:noProof/>
                <w:webHidden/>
              </w:rPr>
              <w:t>9</w:t>
            </w:r>
            <w:r w:rsidR="002E1DCB" w:rsidRPr="00006915">
              <w:rPr>
                <w:rFonts w:ascii="Times New Roman" w:hAnsi="Times New Roman" w:cs="Times New Roman"/>
                <w:noProof/>
                <w:webHidden/>
              </w:rPr>
              <w:fldChar w:fldCharType="end"/>
            </w:r>
          </w:hyperlink>
        </w:p>
        <w:p w14:paraId="7A6E38FB" w14:textId="77777777" w:rsidR="002E1DCB" w:rsidRPr="00006915" w:rsidRDefault="00006915">
          <w:pPr>
            <w:pStyle w:val="Cuprins1"/>
            <w:tabs>
              <w:tab w:val="right" w:leader="dot" w:pos="8299"/>
            </w:tabs>
            <w:rPr>
              <w:rFonts w:ascii="Times New Roman" w:eastAsiaTheme="minorEastAsia" w:hAnsi="Times New Roman" w:cs="Times New Roman"/>
              <w:noProof/>
              <w:lang w:val="en-US"/>
            </w:rPr>
          </w:pPr>
          <w:hyperlink w:anchor="_Toc103031103" w:history="1">
            <w:r w:rsidR="002E1DCB" w:rsidRPr="00006915">
              <w:rPr>
                <w:rStyle w:val="Hyperlink"/>
                <w:rFonts w:ascii="Times New Roman" w:hAnsi="Times New Roman" w:cs="Times New Roman"/>
                <w:noProof/>
              </w:rPr>
              <w:t>Conclusion</w:t>
            </w:r>
            <w:r w:rsidR="002E1DCB" w:rsidRPr="00006915">
              <w:rPr>
                <w:rFonts w:ascii="Times New Roman" w:hAnsi="Times New Roman" w:cs="Times New Roman"/>
                <w:noProof/>
                <w:webHidden/>
              </w:rPr>
              <w:tab/>
            </w:r>
            <w:r w:rsidR="002E1DCB" w:rsidRPr="00006915">
              <w:rPr>
                <w:rFonts w:ascii="Times New Roman" w:hAnsi="Times New Roman" w:cs="Times New Roman"/>
                <w:noProof/>
                <w:webHidden/>
              </w:rPr>
              <w:fldChar w:fldCharType="begin"/>
            </w:r>
            <w:r w:rsidR="002E1DCB" w:rsidRPr="00006915">
              <w:rPr>
                <w:rFonts w:ascii="Times New Roman" w:hAnsi="Times New Roman" w:cs="Times New Roman"/>
                <w:noProof/>
                <w:webHidden/>
              </w:rPr>
              <w:instrText xml:space="preserve"> PAGEREF _Toc103031103 \h </w:instrText>
            </w:r>
            <w:r w:rsidR="002E1DCB" w:rsidRPr="00006915">
              <w:rPr>
                <w:rFonts w:ascii="Times New Roman" w:hAnsi="Times New Roman" w:cs="Times New Roman"/>
                <w:noProof/>
                <w:webHidden/>
              </w:rPr>
            </w:r>
            <w:r w:rsidR="002E1DCB" w:rsidRPr="00006915">
              <w:rPr>
                <w:rFonts w:ascii="Times New Roman" w:hAnsi="Times New Roman" w:cs="Times New Roman"/>
                <w:noProof/>
                <w:webHidden/>
              </w:rPr>
              <w:fldChar w:fldCharType="separate"/>
            </w:r>
            <w:r w:rsidR="002E1DCB" w:rsidRPr="00006915">
              <w:rPr>
                <w:rFonts w:ascii="Times New Roman" w:hAnsi="Times New Roman" w:cs="Times New Roman"/>
                <w:noProof/>
                <w:webHidden/>
              </w:rPr>
              <w:t>11</w:t>
            </w:r>
            <w:r w:rsidR="002E1DCB" w:rsidRPr="00006915">
              <w:rPr>
                <w:rFonts w:ascii="Times New Roman" w:hAnsi="Times New Roman" w:cs="Times New Roman"/>
                <w:noProof/>
                <w:webHidden/>
              </w:rPr>
              <w:fldChar w:fldCharType="end"/>
            </w:r>
          </w:hyperlink>
        </w:p>
        <w:p w14:paraId="718CFA41" w14:textId="77777777" w:rsidR="002E1DCB" w:rsidRPr="00006915" w:rsidRDefault="00006915">
          <w:pPr>
            <w:pStyle w:val="Cuprins1"/>
            <w:tabs>
              <w:tab w:val="right" w:leader="dot" w:pos="8299"/>
            </w:tabs>
            <w:rPr>
              <w:rFonts w:ascii="Times New Roman" w:eastAsiaTheme="minorEastAsia" w:hAnsi="Times New Roman" w:cs="Times New Roman"/>
              <w:noProof/>
              <w:lang w:val="en-US"/>
            </w:rPr>
          </w:pPr>
          <w:hyperlink w:anchor="_Toc103031104" w:history="1">
            <w:r w:rsidR="002E1DCB" w:rsidRPr="00006915">
              <w:rPr>
                <w:rStyle w:val="Hyperlink"/>
                <w:rFonts w:ascii="Times New Roman" w:hAnsi="Times New Roman" w:cs="Times New Roman"/>
                <w:noProof/>
              </w:rPr>
              <w:t>References</w:t>
            </w:r>
            <w:r w:rsidR="002E1DCB" w:rsidRPr="00006915">
              <w:rPr>
                <w:rFonts w:ascii="Times New Roman" w:hAnsi="Times New Roman" w:cs="Times New Roman"/>
                <w:noProof/>
                <w:webHidden/>
              </w:rPr>
              <w:tab/>
            </w:r>
            <w:r w:rsidR="002E1DCB" w:rsidRPr="00006915">
              <w:rPr>
                <w:rFonts w:ascii="Times New Roman" w:hAnsi="Times New Roman" w:cs="Times New Roman"/>
                <w:noProof/>
                <w:webHidden/>
              </w:rPr>
              <w:fldChar w:fldCharType="begin"/>
            </w:r>
            <w:r w:rsidR="002E1DCB" w:rsidRPr="00006915">
              <w:rPr>
                <w:rFonts w:ascii="Times New Roman" w:hAnsi="Times New Roman" w:cs="Times New Roman"/>
                <w:noProof/>
                <w:webHidden/>
              </w:rPr>
              <w:instrText xml:space="preserve"> PAGEREF _Toc103031104 \h </w:instrText>
            </w:r>
            <w:r w:rsidR="002E1DCB" w:rsidRPr="00006915">
              <w:rPr>
                <w:rFonts w:ascii="Times New Roman" w:hAnsi="Times New Roman" w:cs="Times New Roman"/>
                <w:noProof/>
                <w:webHidden/>
              </w:rPr>
            </w:r>
            <w:r w:rsidR="002E1DCB" w:rsidRPr="00006915">
              <w:rPr>
                <w:rFonts w:ascii="Times New Roman" w:hAnsi="Times New Roman" w:cs="Times New Roman"/>
                <w:noProof/>
                <w:webHidden/>
              </w:rPr>
              <w:fldChar w:fldCharType="separate"/>
            </w:r>
            <w:r w:rsidR="002E1DCB" w:rsidRPr="00006915">
              <w:rPr>
                <w:rFonts w:ascii="Times New Roman" w:hAnsi="Times New Roman" w:cs="Times New Roman"/>
                <w:noProof/>
                <w:webHidden/>
              </w:rPr>
              <w:t>12</w:t>
            </w:r>
            <w:r w:rsidR="002E1DCB" w:rsidRPr="00006915">
              <w:rPr>
                <w:rFonts w:ascii="Times New Roman" w:hAnsi="Times New Roman" w:cs="Times New Roman"/>
                <w:noProof/>
                <w:webHidden/>
              </w:rPr>
              <w:fldChar w:fldCharType="end"/>
            </w:r>
          </w:hyperlink>
        </w:p>
        <w:p w14:paraId="4869803B" w14:textId="77777777" w:rsidR="003C1915" w:rsidRPr="00006915" w:rsidRDefault="003C1915">
          <w:pPr>
            <w:rPr>
              <w:rFonts w:ascii="Times New Roman" w:hAnsi="Times New Roman" w:cs="Times New Roman"/>
            </w:rPr>
          </w:pPr>
          <w:r w:rsidRPr="00006915">
            <w:rPr>
              <w:rFonts w:ascii="Times New Roman" w:hAnsi="Times New Roman" w:cs="Times New Roman"/>
              <w:b/>
              <w:bCs/>
              <w:noProof/>
            </w:rPr>
            <w:fldChar w:fldCharType="end"/>
          </w:r>
        </w:p>
      </w:sdtContent>
    </w:sdt>
    <w:p w14:paraId="12693193" w14:textId="77777777" w:rsidR="003C1915" w:rsidRPr="00006915" w:rsidRDefault="003C1915">
      <w:pPr>
        <w:spacing w:line="276" w:lineRule="auto"/>
        <w:jc w:val="left"/>
        <w:rPr>
          <w:rFonts w:ascii="Times New Roman" w:eastAsia="SimSun" w:hAnsi="Times New Roman" w:cs="Times New Roman"/>
          <w:b/>
          <w:bCs/>
          <w:color w:val="365F91"/>
          <w:sz w:val="28"/>
          <w:szCs w:val="28"/>
        </w:rPr>
      </w:pPr>
      <w:r w:rsidRPr="00006915">
        <w:rPr>
          <w:rFonts w:ascii="Times New Roman" w:hAnsi="Times New Roman" w:cs="Times New Roman"/>
        </w:rPr>
        <w:br w:type="page"/>
      </w:r>
    </w:p>
    <w:p w14:paraId="689F9B95" w14:textId="77777777" w:rsidR="004A3A1A" w:rsidRPr="00006915" w:rsidRDefault="002E1DCB" w:rsidP="003C1915">
      <w:pPr>
        <w:pStyle w:val="Titlu1"/>
        <w:rPr>
          <w:rFonts w:ascii="Times New Roman" w:hAnsi="Times New Roman" w:cs="Times New Roman"/>
        </w:rPr>
      </w:pPr>
      <w:bookmarkStart w:id="0" w:name="_Toc103031096"/>
      <w:r w:rsidRPr="00006915">
        <w:rPr>
          <w:rFonts w:ascii="Times New Roman" w:hAnsi="Times New Roman" w:cs="Times New Roman"/>
        </w:rPr>
        <w:lastRenderedPageBreak/>
        <w:t>Introduction</w:t>
      </w:r>
      <w:bookmarkEnd w:id="0"/>
    </w:p>
    <w:p w14:paraId="4E209266" w14:textId="77777777" w:rsidR="004A3A1A" w:rsidRPr="00006915" w:rsidRDefault="002E1DCB">
      <w:pPr>
        <w:rPr>
          <w:rFonts w:ascii="Times New Roman" w:hAnsi="Times New Roman" w:cs="Times New Roman"/>
        </w:rPr>
      </w:pPr>
      <w:r w:rsidRPr="00006915">
        <w:rPr>
          <w:rFonts w:ascii="Times New Roman" w:hAnsi="Times New Roman" w:cs="Times New Roman"/>
        </w:rPr>
        <w:t>An organisation is established to produce final output through the process of input. This process is known as production process and there are basically four factors of production where people are considered as the most important factor of production (</w:t>
      </w:r>
      <w:proofErr w:type="spellStart"/>
      <w:r w:rsidRPr="00006915">
        <w:rPr>
          <w:rFonts w:ascii="Times New Roman" w:hAnsi="Times New Roman" w:cs="Times New Roman"/>
        </w:rPr>
        <w:t>Ackerley</w:t>
      </w:r>
      <w:proofErr w:type="spellEnd"/>
      <w:r w:rsidRPr="00006915">
        <w:rPr>
          <w:rFonts w:ascii="Times New Roman" w:hAnsi="Times New Roman" w:cs="Times New Roman"/>
        </w:rPr>
        <w:t xml:space="preserve">, 2019). It is the factor which deals with the promotion of organisation and its brand value. And that is why, it is very significant to manage the people of the organisation efficiently so that it can make sure the organisational promotion with their efforts (Bridger, </w:t>
      </w:r>
      <w:r w:rsidRPr="00006915">
        <w:rPr>
          <w:rFonts w:ascii="Times New Roman" w:hAnsi="Times New Roman" w:cs="Times New Roman"/>
          <w:lang w:val="en-US"/>
        </w:rPr>
        <w:t xml:space="preserve">2017). </w:t>
      </w:r>
    </w:p>
    <w:p w14:paraId="529D22C7" w14:textId="77777777" w:rsidR="004A3A1A" w:rsidRPr="00006915" w:rsidRDefault="002E1DCB">
      <w:pPr>
        <w:rPr>
          <w:rFonts w:ascii="Times New Roman" w:hAnsi="Times New Roman" w:cs="Times New Roman"/>
        </w:rPr>
      </w:pPr>
      <w:r w:rsidRPr="00006915">
        <w:rPr>
          <w:rFonts w:ascii="Times New Roman" w:hAnsi="Times New Roman" w:cs="Times New Roman"/>
        </w:rPr>
        <w:t xml:space="preserve">The report unearths the study of managing the people of an organisation and it has been divided into three broad segments. Firstly, it reviews the concept and the drivers of employee engagement. Secondly, it focuses on the evaluation of diagnostic tools to measure how employees are engaged with the organisation. Finally, it deals with the construction of an employee value proposition from the ideas and analysis previously covered, including strategies to enhance the level of engagement. </w:t>
      </w:r>
    </w:p>
    <w:p w14:paraId="714C1052" w14:textId="77777777" w:rsidR="004A3A1A" w:rsidRPr="00006915" w:rsidRDefault="002E1DCB">
      <w:pPr>
        <w:spacing w:line="276" w:lineRule="auto"/>
        <w:jc w:val="left"/>
        <w:rPr>
          <w:rFonts w:ascii="Times New Roman" w:hAnsi="Times New Roman" w:cs="Times New Roman"/>
        </w:rPr>
      </w:pPr>
      <w:r w:rsidRPr="00006915">
        <w:rPr>
          <w:rFonts w:ascii="Times New Roman" w:hAnsi="Times New Roman" w:cs="Times New Roman"/>
        </w:rPr>
        <w:br w:type="page"/>
      </w:r>
    </w:p>
    <w:p w14:paraId="0E1B0670" w14:textId="77777777" w:rsidR="004A3A1A" w:rsidRPr="00006915" w:rsidRDefault="002E1DCB" w:rsidP="003C1915">
      <w:pPr>
        <w:pStyle w:val="Titlu1"/>
        <w:rPr>
          <w:rFonts w:ascii="Times New Roman" w:hAnsi="Times New Roman" w:cs="Times New Roman"/>
        </w:rPr>
      </w:pPr>
      <w:bookmarkStart w:id="1" w:name="_Toc103031097"/>
      <w:r w:rsidRPr="00006915">
        <w:rPr>
          <w:rFonts w:ascii="Times New Roman" w:hAnsi="Times New Roman" w:cs="Times New Roman"/>
        </w:rPr>
        <w:lastRenderedPageBreak/>
        <w:t>Part-1</w:t>
      </w:r>
      <w:bookmarkEnd w:id="1"/>
    </w:p>
    <w:p w14:paraId="3DD2B8DA" w14:textId="77777777" w:rsidR="004A3A1A" w:rsidRPr="00006915" w:rsidRDefault="002E1DCB" w:rsidP="003C1915">
      <w:pPr>
        <w:pStyle w:val="Titlu2"/>
        <w:rPr>
          <w:rFonts w:ascii="Times New Roman" w:hAnsi="Times New Roman" w:cs="Times New Roman"/>
        </w:rPr>
      </w:pPr>
      <w:bookmarkStart w:id="2" w:name="_Toc103031098"/>
      <w:r w:rsidRPr="00006915">
        <w:rPr>
          <w:rFonts w:ascii="Times New Roman" w:hAnsi="Times New Roman" w:cs="Times New Roman"/>
        </w:rPr>
        <w:t>Reviews the concept and drivers of employee engagement</w:t>
      </w:r>
      <w:bookmarkEnd w:id="2"/>
    </w:p>
    <w:p w14:paraId="580A4595" w14:textId="77777777" w:rsidR="004A3A1A" w:rsidRPr="00006915" w:rsidRDefault="002E1DCB">
      <w:pPr>
        <w:rPr>
          <w:rFonts w:ascii="Times New Roman" w:hAnsi="Times New Roman" w:cs="Times New Roman"/>
        </w:rPr>
      </w:pPr>
      <w:r w:rsidRPr="00006915">
        <w:rPr>
          <w:rFonts w:ascii="Times New Roman" w:hAnsi="Times New Roman" w:cs="Times New Roman"/>
          <w:lang w:val="en-US"/>
        </w:rPr>
        <w:t>Clark (2012) reported that e</w:t>
      </w:r>
      <w:proofErr w:type="spellStart"/>
      <w:r w:rsidRPr="00006915">
        <w:rPr>
          <w:rFonts w:ascii="Times New Roman" w:hAnsi="Times New Roman" w:cs="Times New Roman"/>
        </w:rPr>
        <w:t>mployee</w:t>
      </w:r>
      <w:proofErr w:type="spellEnd"/>
      <w:r w:rsidRPr="00006915">
        <w:rPr>
          <w:rFonts w:ascii="Times New Roman" w:hAnsi="Times New Roman" w:cs="Times New Roman"/>
        </w:rPr>
        <w:t xml:space="preserve"> engagement refers to process which studies on to capture the belief, loyalty, dedication, extreme capability, experiences and so many relevant things of employees that promote the organisation. In other word, it can be simply defined as the positive attitudes of employees towards the betterment of organisation where employees try to invest their skills, ability and experiences to make the things better within the organisation</w:t>
      </w:r>
      <w:r w:rsidRPr="00006915">
        <w:rPr>
          <w:rFonts w:ascii="Times New Roman" w:hAnsi="Times New Roman" w:cs="Times New Roman"/>
          <w:lang w:val="en-US"/>
        </w:rPr>
        <w:t xml:space="preserve"> (Hall, 2017)</w:t>
      </w:r>
      <w:r w:rsidRPr="00006915">
        <w:rPr>
          <w:rFonts w:ascii="Times New Roman" w:hAnsi="Times New Roman" w:cs="Times New Roman"/>
        </w:rPr>
        <w:t xml:space="preserve">. In light of pandemic session and current competitive business field, employee engagement plays an immense role to improvise the organisational performance and with the help of it the organisation can achieve long term benefits. </w:t>
      </w:r>
    </w:p>
    <w:p w14:paraId="1D1C3C6C" w14:textId="77777777" w:rsidR="004A3A1A" w:rsidRPr="00006915" w:rsidRDefault="002E1DCB">
      <w:pPr>
        <w:rPr>
          <w:rFonts w:ascii="Times New Roman" w:hAnsi="Times New Roman" w:cs="Times New Roman"/>
        </w:rPr>
      </w:pPr>
      <w:r w:rsidRPr="00006915">
        <w:rPr>
          <w:rFonts w:ascii="Times New Roman" w:hAnsi="Times New Roman" w:cs="Times New Roman"/>
        </w:rPr>
        <w:t>The main motive of the organisation through employee engagement is to make sure higher productivity and higher profitability at the same time. There are so many drivers that enhance employee engagement of an organisation</w:t>
      </w:r>
      <w:r w:rsidRPr="00006915">
        <w:rPr>
          <w:rFonts w:ascii="Times New Roman" w:hAnsi="Times New Roman" w:cs="Times New Roman"/>
          <w:lang w:val="en-US"/>
        </w:rPr>
        <w:t xml:space="preserve"> (</w:t>
      </w:r>
      <w:proofErr w:type="spellStart"/>
      <w:r w:rsidRPr="00006915">
        <w:rPr>
          <w:rFonts w:ascii="Times New Roman" w:hAnsi="Times New Roman" w:cs="Times New Roman"/>
          <w:lang w:val="en-US"/>
        </w:rPr>
        <w:t>Imperatori</w:t>
      </w:r>
      <w:proofErr w:type="spellEnd"/>
      <w:r w:rsidRPr="00006915">
        <w:rPr>
          <w:rFonts w:ascii="Times New Roman" w:hAnsi="Times New Roman" w:cs="Times New Roman"/>
          <w:lang w:val="en-US"/>
        </w:rPr>
        <w:t>, 2017)</w:t>
      </w:r>
      <w:r w:rsidRPr="00006915">
        <w:rPr>
          <w:rFonts w:ascii="Times New Roman" w:hAnsi="Times New Roman" w:cs="Times New Roman"/>
        </w:rPr>
        <w:t xml:space="preserve">. To improve the level of employee engagement, the organisation may glimpse on the following drivers: </w:t>
      </w:r>
    </w:p>
    <w:p w14:paraId="5F46C629" w14:textId="77777777" w:rsidR="004A3A1A" w:rsidRPr="00006915" w:rsidRDefault="002E1DCB">
      <w:pPr>
        <w:rPr>
          <w:rFonts w:ascii="Times New Roman" w:hAnsi="Times New Roman" w:cs="Times New Roman"/>
          <w:b/>
        </w:rPr>
      </w:pPr>
      <w:r w:rsidRPr="00006915">
        <w:rPr>
          <w:rFonts w:ascii="Times New Roman" w:hAnsi="Times New Roman" w:cs="Times New Roman"/>
          <w:b/>
        </w:rPr>
        <w:t xml:space="preserve">Efficient job allocation </w:t>
      </w:r>
    </w:p>
    <w:p w14:paraId="392D0550" w14:textId="77777777" w:rsidR="004A3A1A" w:rsidRPr="00006915" w:rsidRDefault="002E1DCB">
      <w:pPr>
        <w:rPr>
          <w:rFonts w:ascii="Times New Roman" w:hAnsi="Times New Roman" w:cs="Times New Roman"/>
        </w:rPr>
      </w:pPr>
      <w:r w:rsidRPr="00006915">
        <w:rPr>
          <w:rFonts w:ascii="Times New Roman" w:hAnsi="Times New Roman" w:cs="Times New Roman"/>
          <w:lang w:val="en-US"/>
        </w:rPr>
        <w:t>Jones (2017) mentioned that e</w:t>
      </w:r>
      <w:proofErr w:type="spellStart"/>
      <w:r w:rsidRPr="00006915">
        <w:rPr>
          <w:rFonts w:ascii="Times New Roman" w:hAnsi="Times New Roman" w:cs="Times New Roman"/>
        </w:rPr>
        <w:t>fficient</w:t>
      </w:r>
      <w:proofErr w:type="spellEnd"/>
      <w:r w:rsidRPr="00006915">
        <w:rPr>
          <w:rFonts w:ascii="Times New Roman" w:hAnsi="Times New Roman" w:cs="Times New Roman"/>
        </w:rPr>
        <w:t xml:space="preserve"> job allocation means the process of allocating the roles and responsibilities among the employees according to the skills, knowledge, capability and positions. When the organisation does it, the working employees came to understand what to perform, how to perform and when to perform their assigned roles and responsibilities. By the process, employees feel to free in the working station and they perform without taking any pressure which let them to be more engaged and involved</w:t>
      </w:r>
      <w:r w:rsidRPr="00006915">
        <w:rPr>
          <w:rFonts w:ascii="Times New Roman" w:hAnsi="Times New Roman" w:cs="Times New Roman"/>
          <w:lang w:val="en-US"/>
        </w:rPr>
        <w:t xml:space="preserve"> (Robinson, Perryman and </w:t>
      </w:r>
      <w:proofErr w:type="spellStart"/>
      <w:r w:rsidRPr="00006915">
        <w:rPr>
          <w:rFonts w:ascii="Times New Roman" w:hAnsi="Times New Roman" w:cs="Times New Roman"/>
          <w:lang w:val="en-US"/>
        </w:rPr>
        <w:t>Hayday</w:t>
      </w:r>
      <w:proofErr w:type="spellEnd"/>
      <w:r w:rsidRPr="00006915">
        <w:rPr>
          <w:rFonts w:ascii="Times New Roman" w:hAnsi="Times New Roman" w:cs="Times New Roman"/>
          <w:lang w:val="en-US"/>
        </w:rPr>
        <w:t>, 2014)</w:t>
      </w:r>
      <w:r w:rsidRPr="00006915">
        <w:rPr>
          <w:rFonts w:ascii="Times New Roman" w:hAnsi="Times New Roman" w:cs="Times New Roman"/>
        </w:rPr>
        <w:t xml:space="preserve">. So, efficient job allocation is one of the major influencing drivers of promoting the level of employee engagement. </w:t>
      </w:r>
    </w:p>
    <w:p w14:paraId="0F318F8E" w14:textId="77777777" w:rsidR="004A3A1A" w:rsidRPr="00006915" w:rsidRDefault="002E1DCB">
      <w:pPr>
        <w:rPr>
          <w:rFonts w:ascii="Times New Roman" w:hAnsi="Times New Roman" w:cs="Times New Roman"/>
          <w:b/>
        </w:rPr>
      </w:pPr>
      <w:r w:rsidRPr="00006915">
        <w:rPr>
          <w:rFonts w:ascii="Times New Roman" w:hAnsi="Times New Roman" w:cs="Times New Roman"/>
          <w:b/>
        </w:rPr>
        <w:t>Empowerment</w:t>
      </w:r>
    </w:p>
    <w:p w14:paraId="7B5CE49E" w14:textId="77777777" w:rsidR="004A3A1A" w:rsidRPr="00006915" w:rsidRDefault="002E1DCB">
      <w:pPr>
        <w:rPr>
          <w:rFonts w:ascii="Times New Roman" w:hAnsi="Times New Roman" w:cs="Times New Roman"/>
        </w:rPr>
      </w:pPr>
      <w:r w:rsidRPr="00006915">
        <w:rPr>
          <w:rFonts w:ascii="Times New Roman" w:hAnsi="Times New Roman" w:cs="Times New Roman"/>
          <w:lang w:val="en-US"/>
        </w:rPr>
        <w:t>S and Thomas (2018) reported that e</w:t>
      </w:r>
      <w:proofErr w:type="spellStart"/>
      <w:r w:rsidRPr="00006915">
        <w:rPr>
          <w:rFonts w:ascii="Times New Roman" w:hAnsi="Times New Roman" w:cs="Times New Roman"/>
        </w:rPr>
        <w:t>mpowerment</w:t>
      </w:r>
      <w:proofErr w:type="spellEnd"/>
      <w:r w:rsidRPr="00006915">
        <w:rPr>
          <w:rFonts w:ascii="Times New Roman" w:hAnsi="Times New Roman" w:cs="Times New Roman"/>
        </w:rPr>
        <w:t xml:space="preserve"> means the process of decentralising the authoritative power among the employees which enables them to perform with responsibility and accountability. When the organisation decentralises the power among employees as per the position of hierarchy, employees enjoy the power and invest their dedication to make the things better within the organisation</w:t>
      </w:r>
      <w:r w:rsidRPr="00006915">
        <w:rPr>
          <w:rFonts w:ascii="Times New Roman" w:hAnsi="Times New Roman" w:cs="Times New Roman"/>
          <w:lang w:val="en-US"/>
        </w:rPr>
        <w:t xml:space="preserve"> (Thomson, 2015)</w:t>
      </w:r>
      <w:r w:rsidRPr="00006915">
        <w:rPr>
          <w:rFonts w:ascii="Times New Roman" w:hAnsi="Times New Roman" w:cs="Times New Roman"/>
        </w:rPr>
        <w:t xml:space="preserve">. They considered themselves as the vital figures of the organisation due to the allocation of power. </w:t>
      </w:r>
    </w:p>
    <w:p w14:paraId="35BB7DC8" w14:textId="77777777" w:rsidR="004A3A1A" w:rsidRPr="00006915" w:rsidRDefault="002E1DCB">
      <w:pPr>
        <w:rPr>
          <w:rFonts w:ascii="Times New Roman" w:hAnsi="Times New Roman" w:cs="Times New Roman"/>
        </w:rPr>
      </w:pPr>
      <w:r w:rsidRPr="00006915">
        <w:rPr>
          <w:rFonts w:ascii="Times New Roman" w:hAnsi="Times New Roman" w:cs="Times New Roman"/>
        </w:rPr>
        <w:t>However, it may bring negative feedback. Employees may exercise the power in case of achieving their self-interest. There is a chance where they overlook the organisational interest</w:t>
      </w:r>
      <w:r w:rsidRPr="00006915">
        <w:rPr>
          <w:rFonts w:ascii="Times New Roman" w:hAnsi="Times New Roman" w:cs="Times New Roman"/>
          <w:lang w:val="en-US"/>
        </w:rPr>
        <w:t xml:space="preserve"> </w:t>
      </w:r>
      <w:r w:rsidRPr="00006915">
        <w:rPr>
          <w:rFonts w:ascii="Times New Roman" w:hAnsi="Times New Roman" w:cs="Times New Roman"/>
          <w:lang w:val="en-US"/>
        </w:rPr>
        <w:lastRenderedPageBreak/>
        <w:t>(</w:t>
      </w:r>
      <w:proofErr w:type="spellStart"/>
      <w:r w:rsidRPr="00006915">
        <w:rPr>
          <w:rFonts w:ascii="Times New Roman" w:hAnsi="Times New Roman" w:cs="Times New Roman"/>
          <w:lang w:val="en-US"/>
        </w:rPr>
        <w:t>Widyawati</w:t>
      </w:r>
      <w:proofErr w:type="spellEnd"/>
      <w:r w:rsidRPr="00006915">
        <w:rPr>
          <w:rFonts w:ascii="Times New Roman" w:hAnsi="Times New Roman" w:cs="Times New Roman"/>
          <w:lang w:val="en-US"/>
        </w:rPr>
        <w:t>, 2020)</w:t>
      </w:r>
      <w:r w:rsidRPr="00006915">
        <w:rPr>
          <w:rFonts w:ascii="Times New Roman" w:hAnsi="Times New Roman" w:cs="Times New Roman"/>
        </w:rPr>
        <w:t>. The organisation or top level management has to enact or shed more light on the accountability process as employees can’t misuse the power regarding the punishment. So, it can be clearly said that empowerment plays a crucial role to promote the level of employee engagement</w:t>
      </w:r>
      <w:r w:rsidRPr="00006915">
        <w:rPr>
          <w:rFonts w:ascii="Times New Roman" w:hAnsi="Times New Roman" w:cs="Times New Roman"/>
          <w:lang w:val="en-US"/>
        </w:rPr>
        <w:t xml:space="preserve"> (Yadav, 2020)</w:t>
      </w:r>
      <w:r w:rsidRPr="00006915">
        <w:rPr>
          <w:rFonts w:ascii="Times New Roman" w:hAnsi="Times New Roman" w:cs="Times New Roman"/>
        </w:rPr>
        <w:t xml:space="preserve">. </w:t>
      </w:r>
    </w:p>
    <w:p w14:paraId="74D52936" w14:textId="77777777" w:rsidR="004A3A1A" w:rsidRPr="00006915" w:rsidRDefault="002E1DCB">
      <w:pPr>
        <w:rPr>
          <w:rFonts w:ascii="Times New Roman" w:hAnsi="Times New Roman" w:cs="Times New Roman"/>
          <w:b/>
        </w:rPr>
      </w:pPr>
      <w:r w:rsidRPr="00006915">
        <w:rPr>
          <w:rFonts w:ascii="Times New Roman" w:hAnsi="Times New Roman" w:cs="Times New Roman"/>
          <w:b/>
        </w:rPr>
        <w:t>Recognition</w:t>
      </w:r>
    </w:p>
    <w:p w14:paraId="309AE85E" w14:textId="77777777" w:rsidR="004A3A1A" w:rsidRPr="00006915" w:rsidRDefault="002E1DCB">
      <w:pPr>
        <w:rPr>
          <w:rFonts w:ascii="Times New Roman" w:hAnsi="Times New Roman" w:cs="Times New Roman"/>
        </w:rPr>
      </w:pPr>
      <w:r w:rsidRPr="00006915">
        <w:rPr>
          <w:rFonts w:ascii="Times New Roman" w:hAnsi="Times New Roman" w:cs="Times New Roman"/>
        </w:rPr>
        <w:t xml:space="preserve">Recognition is very effective driver of employee engagement. The traditional business concept outlines that employees work for the followings: </w:t>
      </w:r>
    </w:p>
    <w:p w14:paraId="41D1196B" w14:textId="77777777" w:rsidR="004A3A1A" w:rsidRPr="00006915" w:rsidRDefault="002E1DCB">
      <w:pPr>
        <w:pStyle w:val="Listparagraf"/>
        <w:numPr>
          <w:ilvl w:val="0"/>
          <w:numId w:val="1"/>
        </w:numPr>
        <w:rPr>
          <w:rFonts w:ascii="Times New Roman" w:hAnsi="Times New Roman" w:cs="Times New Roman"/>
        </w:rPr>
      </w:pPr>
      <w:r w:rsidRPr="00006915">
        <w:rPr>
          <w:rFonts w:ascii="Times New Roman" w:hAnsi="Times New Roman" w:cs="Times New Roman"/>
        </w:rPr>
        <w:t>Regular Salary</w:t>
      </w:r>
    </w:p>
    <w:p w14:paraId="0DC8EB5A" w14:textId="77777777" w:rsidR="004A3A1A" w:rsidRPr="00006915" w:rsidRDefault="002E1DCB">
      <w:pPr>
        <w:pStyle w:val="Listparagraf"/>
        <w:numPr>
          <w:ilvl w:val="0"/>
          <w:numId w:val="1"/>
        </w:numPr>
        <w:rPr>
          <w:rFonts w:ascii="Times New Roman" w:hAnsi="Times New Roman" w:cs="Times New Roman"/>
        </w:rPr>
      </w:pPr>
      <w:r w:rsidRPr="00006915">
        <w:rPr>
          <w:rFonts w:ascii="Times New Roman" w:hAnsi="Times New Roman" w:cs="Times New Roman"/>
        </w:rPr>
        <w:t>Overtime remuneration</w:t>
      </w:r>
    </w:p>
    <w:p w14:paraId="6FF98820" w14:textId="77777777" w:rsidR="004A3A1A" w:rsidRPr="00006915" w:rsidRDefault="002E1DCB">
      <w:pPr>
        <w:pStyle w:val="Listparagraf"/>
        <w:numPr>
          <w:ilvl w:val="0"/>
          <w:numId w:val="1"/>
        </w:numPr>
        <w:rPr>
          <w:rFonts w:ascii="Times New Roman" w:hAnsi="Times New Roman" w:cs="Times New Roman"/>
        </w:rPr>
      </w:pPr>
      <w:r w:rsidRPr="00006915">
        <w:rPr>
          <w:rFonts w:ascii="Times New Roman" w:hAnsi="Times New Roman" w:cs="Times New Roman"/>
        </w:rPr>
        <w:t>Festival bonuses or incentives</w:t>
      </w:r>
    </w:p>
    <w:p w14:paraId="52E828D0" w14:textId="77777777" w:rsidR="004A3A1A" w:rsidRPr="00006915" w:rsidRDefault="002E1DCB">
      <w:pPr>
        <w:rPr>
          <w:rFonts w:ascii="Times New Roman" w:hAnsi="Times New Roman" w:cs="Times New Roman"/>
        </w:rPr>
      </w:pPr>
      <w:r w:rsidRPr="00006915">
        <w:rPr>
          <w:rFonts w:ascii="Times New Roman" w:hAnsi="Times New Roman" w:cs="Times New Roman"/>
        </w:rPr>
        <w:t>But, modern business doesn’t go with these. When employees were hired, they were keen to perform the assigned job with merits, skills and experiences. They are not robot, machine or something else</w:t>
      </w:r>
      <w:r w:rsidRPr="00006915">
        <w:rPr>
          <w:rFonts w:ascii="Times New Roman" w:hAnsi="Times New Roman" w:cs="Times New Roman"/>
          <w:lang w:val="en-US"/>
        </w:rPr>
        <w:t xml:space="preserve"> (</w:t>
      </w:r>
      <w:proofErr w:type="spellStart"/>
      <w:r w:rsidRPr="00006915">
        <w:rPr>
          <w:rFonts w:ascii="Times New Roman" w:hAnsi="Times New Roman" w:cs="Times New Roman"/>
          <w:lang w:val="en-US"/>
        </w:rPr>
        <w:t>Ackerley</w:t>
      </w:r>
      <w:proofErr w:type="spellEnd"/>
      <w:r w:rsidRPr="00006915">
        <w:rPr>
          <w:rFonts w:ascii="Times New Roman" w:hAnsi="Times New Roman" w:cs="Times New Roman"/>
          <w:lang w:val="en-US"/>
        </w:rPr>
        <w:t>, 2019)</w:t>
      </w:r>
      <w:r w:rsidRPr="00006915">
        <w:rPr>
          <w:rFonts w:ascii="Times New Roman" w:hAnsi="Times New Roman" w:cs="Times New Roman"/>
        </w:rPr>
        <w:t>. So, it goes without saying that they are a vital factor of production and they should be treated with proper dignity as they feel proud of their work and performance</w:t>
      </w:r>
      <w:r w:rsidRPr="00006915">
        <w:rPr>
          <w:rFonts w:ascii="Times New Roman" w:hAnsi="Times New Roman" w:cs="Times New Roman"/>
          <w:lang w:val="en-US"/>
        </w:rPr>
        <w:t xml:space="preserve"> (Bridger, 2017)</w:t>
      </w:r>
      <w:r w:rsidRPr="00006915">
        <w:rPr>
          <w:rFonts w:ascii="Times New Roman" w:hAnsi="Times New Roman" w:cs="Times New Roman"/>
        </w:rPr>
        <w:t xml:space="preserve">. Therefore, to ensure their engagement and involvement with the organisation, there is no alternative to treat them with dignity as they become satisfied with their designation, status and so on. </w:t>
      </w:r>
    </w:p>
    <w:p w14:paraId="2F7290B3" w14:textId="77777777" w:rsidR="004A3A1A" w:rsidRPr="00006915" w:rsidRDefault="002E1DCB">
      <w:pPr>
        <w:rPr>
          <w:rFonts w:ascii="Times New Roman" w:hAnsi="Times New Roman" w:cs="Times New Roman"/>
          <w:b/>
        </w:rPr>
      </w:pPr>
      <w:r w:rsidRPr="00006915">
        <w:rPr>
          <w:rFonts w:ascii="Times New Roman" w:hAnsi="Times New Roman" w:cs="Times New Roman"/>
          <w:b/>
        </w:rPr>
        <w:t>Career growth</w:t>
      </w:r>
    </w:p>
    <w:p w14:paraId="5925F466" w14:textId="77777777" w:rsidR="004A3A1A" w:rsidRPr="00006915" w:rsidRDefault="002E1DCB">
      <w:pPr>
        <w:rPr>
          <w:rFonts w:ascii="Times New Roman" w:hAnsi="Times New Roman" w:cs="Times New Roman"/>
        </w:rPr>
      </w:pPr>
      <w:r w:rsidRPr="00006915">
        <w:rPr>
          <w:rFonts w:ascii="Times New Roman" w:hAnsi="Times New Roman" w:cs="Times New Roman"/>
          <w:lang w:val="en-US"/>
        </w:rPr>
        <w:t>According to Clark (2012), c</w:t>
      </w:r>
      <w:proofErr w:type="spellStart"/>
      <w:r w:rsidRPr="00006915">
        <w:rPr>
          <w:rFonts w:ascii="Times New Roman" w:hAnsi="Times New Roman" w:cs="Times New Roman"/>
        </w:rPr>
        <w:t>areer</w:t>
      </w:r>
      <w:proofErr w:type="spellEnd"/>
      <w:r w:rsidRPr="00006915">
        <w:rPr>
          <w:rFonts w:ascii="Times New Roman" w:hAnsi="Times New Roman" w:cs="Times New Roman"/>
        </w:rPr>
        <w:t xml:space="preserve"> growth and development opportunity is another vital driver of employee engagement. If the organisation creates room for the growth and development of the career of employees, they invest their flawless performance to claim these opportunities</w:t>
      </w:r>
      <w:r w:rsidRPr="00006915">
        <w:rPr>
          <w:rFonts w:ascii="Times New Roman" w:hAnsi="Times New Roman" w:cs="Times New Roman"/>
          <w:lang w:val="en-US"/>
        </w:rPr>
        <w:t xml:space="preserve"> (Hall, 2017)</w:t>
      </w:r>
      <w:r w:rsidRPr="00006915">
        <w:rPr>
          <w:rFonts w:ascii="Times New Roman" w:hAnsi="Times New Roman" w:cs="Times New Roman"/>
        </w:rPr>
        <w:t xml:space="preserve">. There are several factors of career growth and development. They are as follows: </w:t>
      </w:r>
    </w:p>
    <w:p w14:paraId="201DD0F0" w14:textId="77777777" w:rsidR="004A3A1A" w:rsidRPr="00006915" w:rsidRDefault="002E1DCB">
      <w:pPr>
        <w:pStyle w:val="Listparagraf"/>
        <w:numPr>
          <w:ilvl w:val="0"/>
          <w:numId w:val="2"/>
        </w:numPr>
        <w:rPr>
          <w:rFonts w:ascii="Times New Roman" w:hAnsi="Times New Roman" w:cs="Times New Roman"/>
        </w:rPr>
      </w:pPr>
      <w:r w:rsidRPr="00006915">
        <w:rPr>
          <w:rFonts w:ascii="Times New Roman" w:hAnsi="Times New Roman" w:cs="Times New Roman"/>
        </w:rPr>
        <w:t>Increases in the remuneration</w:t>
      </w:r>
    </w:p>
    <w:p w14:paraId="32E53F89" w14:textId="77777777" w:rsidR="004A3A1A" w:rsidRPr="00006915" w:rsidRDefault="002E1DCB">
      <w:pPr>
        <w:pStyle w:val="Listparagraf"/>
        <w:numPr>
          <w:ilvl w:val="0"/>
          <w:numId w:val="2"/>
        </w:numPr>
        <w:rPr>
          <w:rFonts w:ascii="Times New Roman" w:hAnsi="Times New Roman" w:cs="Times New Roman"/>
        </w:rPr>
      </w:pPr>
      <w:r w:rsidRPr="00006915">
        <w:rPr>
          <w:rFonts w:ascii="Times New Roman" w:hAnsi="Times New Roman" w:cs="Times New Roman"/>
        </w:rPr>
        <w:t>Promotion from the preceding post</w:t>
      </w:r>
    </w:p>
    <w:p w14:paraId="1FC33507" w14:textId="77777777" w:rsidR="004A3A1A" w:rsidRPr="00006915" w:rsidRDefault="002E1DCB">
      <w:pPr>
        <w:pStyle w:val="Listparagraf"/>
        <w:numPr>
          <w:ilvl w:val="0"/>
          <w:numId w:val="2"/>
        </w:numPr>
        <w:rPr>
          <w:rFonts w:ascii="Times New Roman" w:hAnsi="Times New Roman" w:cs="Times New Roman"/>
        </w:rPr>
      </w:pPr>
      <w:r w:rsidRPr="00006915">
        <w:rPr>
          <w:rFonts w:ascii="Times New Roman" w:hAnsi="Times New Roman" w:cs="Times New Roman"/>
        </w:rPr>
        <w:t xml:space="preserve">Giving more subsidiary facilities. </w:t>
      </w:r>
    </w:p>
    <w:p w14:paraId="1ED6013F" w14:textId="77777777" w:rsidR="004A3A1A" w:rsidRPr="00006915" w:rsidRDefault="002E1DCB">
      <w:pPr>
        <w:pStyle w:val="Listparagraf"/>
        <w:numPr>
          <w:ilvl w:val="0"/>
          <w:numId w:val="2"/>
        </w:numPr>
        <w:rPr>
          <w:rFonts w:ascii="Times New Roman" w:hAnsi="Times New Roman" w:cs="Times New Roman"/>
        </w:rPr>
      </w:pPr>
      <w:r w:rsidRPr="00006915">
        <w:rPr>
          <w:rFonts w:ascii="Times New Roman" w:hAnsi="Times New Roman" w:cs="Times New Roman"/>
        </w:rPr>
        <w:t xml:space="preserve">Learning facilities from different training sessions. </w:t>
      </w:r>
    </w:p>
    <w:p w14:paraId="12FA8E1A" w14:textId="77777777" w:rsidR="004A3A1A" w:rsidRPr="00006915" w:rsidRDefault="002E1DCB">
      <w:pPr>
        <w:rPr>
          <w:rFonts w:ascii="Times New Roman" w:hAnsi="Times New Roman" w:cs="Times New Roman"/>
        </w:rPr>
      </w:pPr>
      <w:r w:rsidRPr="00006915">
        <w:rPr>
          <w:rFonts w:ascii="Times New Roman" w:hAnsi="Times New Roman" w:cs="Times New Roman"/>
        </w:rPr>
        <w:t xml:space="preserve">When the organisation opens the offer of them, employees rush to perform so that they can claim these opportunities with their performance. </w:t>
      </w:r>
    </w:p>
    <w:p w14:paraId="312A4879" w14:textId="77777777" w:rsidR="004A3A1A" w:rsidRPr="00006915" w:rsidRDefault="002E1DCB">
      <w:pPr>
        <w:rPr>
          <w:rFonts w:ascii="Times New Roman" w:hAnsi="Times New Roman" w:cs="Times New Roman"/>
          <w:b/>
        </w:rPr>
      </w:pPr>
      <w:r w:rsidRPr="00006915">
        <w:rPr>
          <w:rFonts w:ascii="Times New Roman" w:hAnsi="Times New Roman" w:cs="Times New Roman"/>
          <w:b/>
        </w:rPr>
        <w:t>Rewards &amp; incentives</w:t>
      </w:r>
    </w:p>
    <w:p w14:paraId="3E2B194E" w14:textId="77777777" w:rsidR="004A3A1A" w:rsidRPr="00006915" w:rsidRDefault="002E1DCB">
      <w:pPr>
        <w:rPr>
          <w:rFonts w:ascii="Times New Roman" w:hAnsi="Times New Roman" w:cs="Times New Roman"/>
        </w:rPr>
      </w:pPr>
      <w:proofErr w:type="spellStart"/>
      <w:r w:rsidRPr="00006915">
        <w:rPr>
          <w:rFonts w:ascii="Times New Roman" w:hAnsi="Times New Roman" w:cs="Times New Roman"/>
          <w:lang w:val="en-US"/>
        </w:rPr>
        <w:lastRenderedPageBreak/>
        <w:t>Imperatori</w:t>
      </w:r>
      <w:proofErr w:type="spellEnd"/>
      <w:r w:rsidRPr="00006915">
        <w:rPr>
          <w:rFonts w:ascii="Times New Roman" w:hAnsi="Times New Roman" w:cs="Times New Roman"/>
          <w:lang w:val="en-US"/>
        </w:rPr>
        <w:t xml:space="preserve"> (2017) stated that r</w:t>
      </w:r>
      <w:proofErr w:type="spellStart"/>
      <w:r w:rsidRPr="00006915">
        <w:rPr>
          <w:rFonts w:ascii="Times New Roman" w:hAnsi="Times New Roman" w:cs="Times New Roman"/>
        </w:rPr>
        <w:t>ewards</w:t>
      </w:r>
      <w:proofErr w:type="spellEnd"/>
      <w:r w:rsidRPr="00006915">
        <w:rPr>
          <w:rFonts w:ascii="Times New Roman" w:hAnsi="Times New Roman" w:cs="Times New Roman"/>
        </w:rPr>
        <w:t xml:space="preserve"> and incentives are the factors of motivation and act as the driver of employee engagement. It is known to all that motivating factors plays an immense role to influence on the performance of employees. Rewards and incentives are the destination at where employees are running to reach the mark. It lessens the monotonousness of employees and drives them to perform in a better rhythm</w:t>
      </w:r>
      <w:r w:rsidRPr="00006915">
        <w:rPr>
          <w:rFonts w:ascii="Times New Roman" w:hAnsi="Times New Roman" w:cs="Times New Roman"/>
          <w:lang w:val="en-US"/>
        </w:rPr>
        <w:t xml:space="preserve"> (Jones, 2017)</w:t>
      </w:r>
      <w:r w:rsidRPr="00006915">
        <w:rPr>
          <w:rFonts w:ascii="Times New Roman" w:hAnsi="Times New Roman" w:cs="Times New Roman"/>
        </w:rPr>
        <w:t xml:space="preserve">. When organisation ensures several rewards and incentives on the basis of performance, it let the employees to compete each other in a sound manner. </w:t>
      </w:r>
    </w:p>
    <w:p w14:paraId="1676ACE4" w14:textId="77777777" w:rsidR="003C1915" w:rsidRPr="00006915" w:rsidRDefault="003C1915">
      <w:pPr>
        <w:spacing w:line="276" w:lineRule="auto"/>
        <w:jc w:val="left"/>
        <w:rPr>
          <w:rFonts w:ascii="Times New Roman" w:eastAsia="SimSun" w:hAnsi="Times New Roman" w:cs="Times New Roman"/>
          <w:b/>
          <w:bCs/>
          <w:color w:val="9BBB59" w:themeColor="accent3"/>
          <w:sz w:val="24"/>
          <w:szCs w:val="26"/>
        </w:rPr>
      </w:pPr>
      <w:r w:rsidRPr="00006915">
        <w:rPr>
          <w:rFonts w:ascii="Times New Roman" w:hAnsi="Times New Roman" w:cs="Times New Roman"/>
        </w:rPr>
        <w:br w:type="page"/>
      </w:r>
    </w:p>
    <w:p w14:paraId="61D35B5A" w14:textId="77777777" w:rsidR="004A3A1A" w:rsidRPr="00006915" w:rsidRDefault="002E1DCB" w:rsidP="003C1915">
      <w:pPr>
        <w:pStyle w:val="Titlu1"/>
        <w:rPr>
          <w:rFonts w:ascii="Times New Roman" w:hAnsi="Times New Roman" w:cs="Times New Roman"/>
        </w:rPr>
      </w:pPr>
      <w:bookmarkStart w:id="3" w:name="_Toc103031099"/>
      <w:r w:rsidRPr="00006915">
        <w:rPr>
          <w:rFonts w:ascii="Times New Roman" w:hAnsi="Times New Roman" w:cs="Times New Roman"/>
        </w:rPr>
        <w:lastRenderedPageBreak/>
        <w:t>Part-2</w:t>
      </w:r>
      <w:bookmarkEnd w:id="3"/>
    </w:p>
    <w:p w14:paraId="04647234" w14:textId="77777777" w:rsidR="004A3A1A" w:rsidRPr="00006915" w:rsidRDefault="002E1DCB" w:rsidP="003C1915">
      <w:pPr>
        <w:pStyle w:val="Titlu2"/>
        <w:rPr>
          <w:rFonts w:ascii="Times New Roman" w:hAnsi="Times New Roman" w:cs="Times New Roman"/>
        </w:rPr>
      </w:pPr>
      <w:bookmarkStart w:id="4" w:name="_Toc103031100"/>
      <w:r w:rsidRPr="00006915">
        <w:rPr>
          <w:rFonts w:ascii="Times New Roman" w:hAnsi="Times New Roman" w:cs="Times New Roman"/>
        </w:rPr>
        <w:t>Evaluates diagnostic tools to measure engagement</w:t>
      </w:r>
      <w:bookmarkEnd w:id="4"/>
    </w:p>
    <w:p w14:paraId="1C7DD496" w14:textId="77777777" w:rsidR="004A3A1A" w:rsidRPr="00006915" w:rsidRDefault="002E1DCB">
      <w:pPr>
        <w:rPr>
          <w:rFonts w:ascii="Times New Roman" w:hAnsi="Times New Roman" w:cs="Times New Roman"/>
        </w:rPr>
      </w:pPr>
      <w:r w:rsidRPr="00006915">
        <w:rPr>
          <w:rFonts w:ascii="Times New Roman" w:hAnsi="Times New Roman" w:cs="Times New Roman"/>
          <w:lang w:val="en-US"/>
        </w:rPr>
        <w:t xml:space="preserve">Robinson, Perryman and </w:t>
      </w:r>
      <w:proofErr w:type="spellStart"/>
      <w:r w:rsidRPr="00006915">
        <w:rPr>
          <w:rFonts w:ascii="Times New Roman" w:hAnsi="Times New Roman" w:cs="Times New Roman"/>
          <w:lang w:val="en-US"/>
        </w:rPr>
        <w:t>Hayday</w:t>
      </w:r>
      <w:proofErr w:type="spellEnd"/>
      <w:r w:rsidRPr="00006915">
        <w:rPr>
          <w:rFonts w:ascii="Times New Roman" w:hAnsi="Times New Roman" w:cs="Times New Roman"/>
          <w:lang w:val="en-US"/>
        </w:rPr>
        <w:t xml:space="preserve"> (2014) claimed that the success of the </w:t>
      </w:r>
      <w:r w:rsidRPr="00006915">
        <w:rPr>
          <w:rFonts w:ascii="Times New Roman" w:hAnsi="Times New Roman" w:cs="Times New Roman"/>
        </w:rPr>
        <w:t>organisation</w:t>
      </w:r>
      <w:r w:rsidRPr="00006915">
        <w:rPr>
          <w:rFonts w:ascii="Times New Roman" w:hAnsi="Times New Roman" w:cs="Times New Roman"/>
          <w:lang w:val="en-US"/>
        </w:rPr>
        <w:t xml:space="preserve"> vastly depends up to the level of employee engagement. The </w:t>
      </w:r>
      <w:r w:rsidRPr="00006915">
        <w:rPr>
          <w:rFonts w:ascii="Times New Roman" w:hAnsi="Times New Roman" w:cs="Times New Roman"/>
        </w:rPr>
        <w:t>organisation</w:t>
      </w:r>
      <w:r w:rsidRPr="00006915">
        <w:rPr>
          <w:rFonts w:ascii="Times New Roman" w:hAnsi="Times New Roman" w:cs="Times New Roman"/>
          <w:lang w:val="en-US"/>
        </w:rPr>
        <w:t xml:space="preserve"> which makes sure higher level of employee engagement, it can generate and </w:t>
      </w:r>
      <w:r w:rsidRPr="00006915">
        <w:rPr>
          <w:rFonts w:ascii="Times New Roman" w:hAnsi="Times New Roman" w:cs="Times New Roman"/>
        </w:rPr>
        <w:t>consume</w:t>
      </w:r>
      <w:r w:rsidRPr="00006915">
        <w:rPr>
          <w:rFonts w:ascii="Times New Roman" w:hAnsi="Times New Roman" w:cs="Times New Roman"/>
          <w:lang w:val="en-US"/>
        </w:rPr>
        <w:t xml:space="preserve"> several productive long term benefits. So, evaluation of the level of employee engagement for the </w:t>
      </w:r>
      <w:r w:rsidRPr="00006915">
        <w:rPr>
          <w:rFonts w:ascii="Times New Roman" w:hAnsi="Times New Roman" w:cs="Times New Roman"/>
        </w:rPr>
        <w:t>organisation</w:t>
      </w:r>
      <w:r w:rsidRPr="00006915">
        <w:rPr>
          <w:rFonts w:ascii="Times New Roman" w:hAnsi="Times New Roman" w:cs="Times New Roman"/>
          <w:lang w:val="en-US"/>
        </w:rPr>
        <w:t xml:space="preserve"> is very necessary (S and Thomas, 2018). There are so many diagnostic tools which assess and evaluate the level of employee engagement and provide a clear sense on what to do to enhance employee engagement of the </w:t>
      </w:r>
      <w:r w:rsidRPr="00006915">
        <w:rPr>
          <w:rFonts w:ascii="Times New Roman" w:hAnsi="Times New Roman" w:cs="Times New Roman"/>
        </w:rPr>
        <w:t>organisation</w:t>
      </w:r>
      <w:r w:rsidRPr="00006915">
        <w:rPr>
          <w:rFonts w:ascii="Times New Roman" w:hAnsi="Times New Roman" w:cs="Times New Roman"/>
          <w:lang w:val="en-US"/>
        </w:rPr>
        <w:t xml:space="preserve">. These tools are briefly described in the following grounds: </w:t>
      </w:r>
    </w:p>
    <w:p w14:paraId="225151F7" w14:textId="77777777" w:rsidR="004A3A1A" w:rsidRPr="00006915" w:rsidRDefault="002E1DCB">
      <w:pPr>
        <w:rPr>
          <w:rFonts w:ascii="Times New Roman" w:hAnsi="Times New Roman" w:cs="Times New Roman"/>
          <w:b/>
        </w:rPr>
      </w:pPr>
      <w:r w:rsidRPr="00006915">
        <w:rPr>
          <w:rFonts w:ascii="Times New Roman" w:hAnsi="Times New Roman" w:cs="Times New Roman"/>
          <w:b/>
          <w:lang w:val="en-US"/>
        </w:rPr>
        <w:t>Employee Surveys</w:t>
      </w:r>
    </w:p>
    <w:p w14:paraId="24C2318C" w14:textId="77777777" w:rsidR="004A3A1A" w:rsidRPr="00006915" w:rsidRDefault="002E1DCB">
      <w:pPr>
        <w:rPr>
          <w:rFonts w:ascii="Times New Roman" w:hAnsi="Times New Roman" w:cs="Times New Roman"/>
        </w:rPr>
      </w:pPr>
      <w:r w:rsidRPr="00006915">
        <w:rPr>
          <w:rFonts w:ascii="Times New Roman" w:hAnsi="Times New Roman" w:cs="Times New Roman"/>
          <w:lang w:val="en-US"/>
        </w:rPr>
        <w:t xml:space="preserve">It is vastly used throughout the world to measure the level of employee engagement of </w:t>
      </w:r>
      <w:r w:rsidRPr="00006915">
        <w:rPr>
          <w:rFonts w:ascii="Times New Roman" w:hAnsi="Times New Roman" w:cs="Times New Roman"/>
        </w:rPr>
        <w:t>organisations</w:t>
      </w:r>
      <w:r w:rsidRPr="00006915">
        <w:rPr>
          <w:rFonts w:ascii="Times New Roman" w:hAnsi="Times New Roman" w:cs="Times New Roman"/>
          <w:lang w:val="en-US"/>
        </w:rPr>
        <w:t xml:space="preserve">. This tool gathers the feedback, feelings, attitudes, performance and so on of employees. The more accurate the survey, the more accurate result it provides (Thomson, 2015). Employee surveys are such tools which are regarded as the records of what employees have done for the </w:t>
      </w:r>
      <w:r w:rsidRPr="00006915">
        <w:rPr>
          <w:rFonts w:ascii="Times New Roman" w:hAnsi="Times New Roman" w:cs="Times New Roman"/>
        </w:rPr>
        <w:t>organisation</w:t>
      </w:r>
      <w:r w:rsidRPr="00006915">
        <w:rPr>
          <w:rFonts w:ascii="Times New Roman" w:hAnsi="Times New Roman" w:cs="Times New Roman"/>
          <w:lang w:val="en-US"/>
        </w:rPr>
        <w:t>. On the basis of the amalgamated information, top level management tracks it and uses the information for the evaluation of employees engagement (</w:t>
      </w:r>
      <w:proofErr w:type="spellStart"/>
      <w:r w:rsidRPr="00006915">
        <w:rPr>
          <w:rFonts w:ascii="Times New Roman" w:hAnsi="Times New Roman" w:cs="Times New Roman"/>
          <w:lang w:val="en-US"/>
        </w:rPr>
        <w:t>Widyawati</w:t>
      </w:r>
      <w:proofErr w:type="spellEnd"/>
      <w:r w:rsidRPr="00006915">
        <w:rPr>
          <w:rFonts w:ascii="Times New Roman" w:hAnsi="Times New Roman" w:cs="Times New Roman"/>
          <w:lang w:val="en-US"/>
        </w:rPr>
        <w:t xml:space="preserve">, 2020). So, the </w:t>
      </w:r>
      <w:r w:rsidRPr="00006915">
        <w:rPr>
          <w:rFonts w:ascii="Times New Roman" w:hAnsi="Times New Roman" w:cs="Times New Roman"/>
        </w:rPr>
        <w:t>organisation</w:t>
      </w:r>
      <w:r w:rsidRPr="00006915">
        <w:rPr>
          <w:rFonts w:ascii="Times New Roman" w:hAnsi="Times New Roman" w:cs="Times New Roman"/>
          <w:lang w:val="en-US"/>
        </w:rPr>
        <w:t xml:space="preserve"> may glimpse on this tool to measure how their employees are engaged with the </w:t>
      </w:r>
      <w:r w:rsidRPr="00006915">
        <w:rPr>
          <w:rFonts w:ascii="Times New Roman" w:hAnsi="Times New Roman" w:cs="Times New Roman"/>
        </w:rPr>
        <w:t>organisation</w:t>
      </w:r>
      <w:r w:rsidRPr="00006915">
        <w:rPr>
          <w:rFonts w:ascii="Times New Roman" w:hAnsi="Times New Roman" w:cs="Times New Roman"/>
          <w:lang w:val="en-US"/>
        </w:rPr>
        <w:t xml:space="preserve">. </w:t>
      </w:r>
    </w:p>
    <w:p w14:paraId="48F37FE8" w14:textId="77777777" w:rsidR="004A3A1A" w:rsidRPr="00006915" w:rsidRDefault="002E1DCB">
      <w:pPr>
        <w:rPr>
          <w:rFonts w:ascii="Times New Roman" w:hAnsi="Times New Roman" w:cs="Times New Roman"/>
          <w:b/>
        </w:rPr>
      </w:pPr>
      <w:r w:rsidRPr="00006915">
        <w:rPr>
          <w:rFonts w:ascii="Times New Roman" w:hAnsi="Times New Roman" w:cs="Times New Roman"/>
          <w:b/>
          <w:lang w:val="en-US"/>
        </w:rPr>
        <w:t>Intranet</w:t>
      </w:r>
    </w:p>
    <w:p w14:paraId="407EBC07" w14:textId="77777777" w:rsidR="004A3A1A" w:rsidRPr="00006915" w:rsidRDefault="002E1DCB">
      <w:pPr>
        <w:rPr>
          <w:rFonts w:ascii="Times New Roman" w:hAnsi="Times New Roman" w:cs="Times New Roman"/>
        </w:rPr>
      </w:pPr>
      <w:r w:rsidRPr="00006915">
        <w:rPr>
          <w:rFonts w:ascii="Times New Roman" w:hAnsi="Times New Roman" w:cs="Times New Roman"/>
          <w:lang w:val="en-US"/>
        </w:rPr>
        <w:t xml:space="preserve">In the modern business field, intranet acts as the corner stone of measuring the performance and engagement of employees. Intranet is the internal digital communicating platform where employees and managers share their feelings, experiences and troubles so that the </w:t>
      </w:r>
      <w:r w:rsidRPr="00006915">
        <w:rPr>
          <w:rFonts w:ascii="Times New Roman" w:hAnsi="Times New Roman" w:cs="Times New Roman"/>
        </w:rPr>
        <w:t>organisation</w:t>
      </w:r>
      <w:r w:rsidRPr="00006915">
        <w:rPr>
          <w:rFonts w:ascii="Times New Roman" w:hAnsi="Times New Roman" w:cs="Times New Roman"/>
          <w:lang w:val="en-US"/>
        </w:rPr>
        <w:t xml:space="preserve"> can get the current information about the internal environment (Yadav, 2020). It lets the </w:t>
      </w:r>
      <w:r w:rsidRPr="00006915">
        <w:rPr>
          <w:rFonts w:ascii="Times New Roman" w:hAnsi="Times New Roman" w:cs="Times New Roman"/>
        </w:rPr>
        <w:t>organisation</w:t>
      </w:r>
      <w:r w:rsidRPr="00006915">
        <w:rPr>
          <w:rFonts w:ascii="Times New Roman" w:hAnsi="Times New Roman" w:cs="Times New Roman"/>
          <w:lang w:val="en-US"/>
        </w:rPr>
        <w:t xml:space="preserve"> take several steps in order to promote the overall </w:t>
      </w:r>
      <w:r w:rsidRPr="00006915">
        <w:rPr>
          <w:rFonts w:ascii="Times New Roman" w:hAnsi="Times New Roman" w:cs="Times New Roman"/>
        </w:rPr>
        <w:t>organisational</w:t>
      </w:r>
      <w:r w:rsidRPr="00006915">
        <w:rPr>
          <w:rFonts w:ascii="Times New Roman" w:hAnsi="Times New Roman" w:cs="Times New Roman"/>
          <w:lang w:val="en-US"/>
        </w:rPr>
        <w:t xml:space="preserve"> performance. However, top management can use intranet as the tool of measuring and evaluating the level of employee engagement through the posted feelings, ideas, </w:t>
      </w:r>
      <w:r w:rsidRPr="00006915">
        <w:rPr>
          <w:rFonts w:ascii="Times New Roman" w:hAnsi="Times New Roman" w:cs="Times New Roman"/>
        </w:rPr>
        <w:t>activities</w:t>
      </w:r>
      <w:r w:rsidRPr="00006915">
        <w:rPr>
          <w:rFonts w:ascii="Times New Roman" w:hAnsi="Times New Roman" w:cs="Times New Roman"/>
          <w:lang w:val="en-US"/>
        </w:rPr>
        <w:t xml:space="preserve"> and so on. So, it is very effective for the evaluation of employee engagement level (</w:t>
      </w:r>
      <w:proofErr w:type="spellStart"/>
      <w:r w:rsidRPr="00006915">
        <w:rPr>
          <w:rFonts w:ascii="Times New Roman" w:hAnsi="Times New Roman" w:cs="Times New Roman"/>
          <w:lang w:val="en-US"/>
        </w:rPr>
        <w:t>Ackerley</w:t>
      </w:r>
      <w:proofErr w:type="spellEnd"/>
      <w:r w:rsidRPr="00006915">
        <w:rPr>
          <w:rFonts w:ascii="Times New Roman" w:hAnsi="Times New Roman" w:cs="Times New Roman"/>
          <w:lang w:val="en-US"/>
        </w:rPr>
        <w:t xml:space="preserve">, 2019). </w:t>
      </w:r>
    </w:p>
    <w:p w14:paraId="59001CBA" w14:textId="77777777" w:rsidR="004A3A1A" w:rsidRPr="00006915" w:rsidRDefault="002E1DCB">
      <w:pPr>
        <w:rPr>
          <w:rFonts w:ascii="Times New Roman" w:hAnsi="Times New Roman" w:cs="Times New Roman"/>
          <w:b/>
        </w:rPr>
      </w:pPr>
      <w:r w:rsidRPr="00006915">
        <w:rPr>
          <w:rFonts w:ascii="Times New Roman" w:hAnsi="Times New Roman" w:cs="Times New Roman"/>
          <w:b/>
        </w:rPr>
        <w:t>HR tools</w:t>
      </w:r>
    </w:p>
    <w:p w14:paraId="745AF0A5" w14:textId="77777777" w:rsidR="004A3A1A" w:rsidRPr="00006915" w:rsidRDefault="002E1DCB">
      <w:pPr>
        <w:rPr>
          <w:rFonts w:ascii="Times New Roman" w:hAnsi="Times New Roman" w:cs="Times New Roman"/>
        </w:rPr>
      </w:pPr>
      <w:r w:rsidRPr="00006915">
        <w:rPr>
          <w:rFonts w:ascii="Times New Roman" w:hAnsi="Times New Roman" w:cs="Times New Roman"/>
        </w:rPr>
        <w:t xml:space="preserve">These tools basically deal with the periodic surveys on the performance of employees of the organisation. The organisation can manage and store versatile information of the performance </w:t>
      </w:r>
      <w:r w:rsidRPr="00006915">
        <w:rPr>
          <w:rFonts w:ascii="Times New Roman" w:hAnsi="Times New Roman" w:cs="Times New Roman"/>
        </w:rPr>
        <w:lastRenderedPageBreak/>
        <w:t>of employees twice or more in a year</w:t>
      </w:r>
      <w:r w:rsidRPr="00006915">
        <w:rPr>
          <w:rFonts w:ascii="Times New Roman" w:hAnsi="Times New Roman" w:cs="Times New Roman"/>
          <w:lang w:val="en-US"/>
        </w:rPr>
        <w:t xml:space="preserve"> (Bridger, 2017)</w:t>
      </w:r>
      <w:r w:rsidRPr="00006915">
        <w:rPr>
          <w:rFonts w:ascii="Times New Roman" w:hAnsi="Times New Roman" w:cs="Times New Roman"/>
        </w:rPr>
        <w:t>. Moreover, these tools enable both managers and employees to make conversation regarding the activities of the organisation. These tools provide the gathered information about the performance of employees to the top level management of the organisation through which the organisation measures and evaluates the level of employee engagement</w:t>
      </w:r>
      <w:r w:rsidRPr="00006915">
        <w:rPr>
          <w:rFonts w:ascii="Times New Roman" w:hAnsi="Times New Roman" w:cs="Times New Roman"/>
          <w:lang w:val="en-US"/>
        </w:rPr>
        <w:t xml:space="preserve"> (Clark, 2012). </w:t>
      </w:r>
    </w:p>
    <w:p w14:paraId="5FCEEB6A" w14:textId="77777777" w:rsidR="004A3A1A" w:rsidRPr="00006915" w:rsidRDefault="002E1DCB">
      <w:pPr>
        <w:rPr>
          <w:rFonts w:ascii="Times New Roman" w:hAnsi="Times New Roman" w:cs="Times New Roman"/>
          <w:b/>
        </w:rPr>
      </w:pPr>
      <w:r w:rsidRPr="00006915">
        <w:rPr>
          <w:rFonts w:ascii="Times New Roman" w:hAnsi="Times New Roman" w:cs="Times New Roman"/>
          <w:b/>
        </w:rPr>
        <w:t>Exit interviews</w:t>
      </w:r>
    </w:p>
    <w:p w14:paraId="202A3CEB" w14:textId="77777777" w:rsidR="004A3A1A" w:rsidRPr="00006915" w:rsidRDefault="002E1DCB">
      <w:pPr>
        <w:rPr>
          <w:rFonts w:ascii="Times New Roman" w:hAnsi="Times New Roman" w:cs="Times New Roman"/>
        </w:rPr>
      </w:pPr>
      <w:r w:rsidRPr="00006915">
        <w:rPr>
          <w:rFonts w:ascii="Times New Roman" w:hAnsi="Times New Roman" w:cs="Times New Roman"/>
          <w:lang w:val="en-US"/>
        </w:rPr>
        <w:t xml:space="preserve">According to Hall (2017), </w:t>
      </w:r>
      <w:proofErr w:type="spellStart"/>
      <w:r w:rsidRPr="00006915">
        <w:rPr>
          <w:rFonts w:ascii="Times New Roman" w:hAnsi="Times New Roman" w:cs="Times New Roman"/>
          <w:lang w:val="en-US"/>
        </w:rPr>
        <w:t>i</w:t>
      </w:r>
      <w:proofErr w:type="spellEnd"/>
      <w:r w:rsidRPr="00006915">
        <w:rPr>
          <w:rFonts w:ascii="Times New Roman" w:hAnsi="Times New Roman" w:cs="Times New Roman"/>
        </w:rPr>
        <w:t>t means the process of interrogating employees with a well-designed questionnaire after the end of a week or a month. The organisation has to ensure different sets of questionnaire for different categories of employees. The organisation can does it over phone too</w:t>
      </w:r>
      <w:r w:rsidRPr="00006915">
        <w:rPr>
          <w:rFonts w:ascii="Times New Roman" w:hAnsi="Times New Roman" w:cs="Times New Roman"/>
          <w:lang w:val="en-US"/>
        </w:rPr>
        <w:t xml:space="preserve"> (</w:t>
      </w:r>
      <w:proofErr w:type="spellStart"/>
      <w:r w:rsidRPr="00006915">
        <w:rPr>
          <w:rFonts w:ascii="Times New Roman" w:hAnsi="Times New Roman" w:cs="Times New Roman"/>
          <w:lang w:val="en-US"/>
        </w:rPr>
        <w:t>Imperatori</w:t>
      </w:r>
      <w:proofErr w:type="spellEnd"/>
      <w:r w:rsidRPr="00006915">
        <w:rPr>
          <w:rFonts w:ascii="Times New Roman" w:hAnsi="Times New Roman" w:cs="Times New Roman"/>
          <w:lang w:val="en-US"/>
        </w:rPr>
        <w:t>, 2017)</w:t>
      </w:r>
      <w:r w:rsidRPr="00006915">
        <w:rPr>
          <w:rFonts w:ascii="Times New Roman" w:hAnsi="Times New Roman" w:cs="Times New Roman"/>
        </w:rPr>
        <w:t>. With the help of these interviews, the organisation can afford to manage sufficient information to track the performance of employees. Furthermore, the stored feedbacks regarding the certain duration from these interviews are used to evaluate the level of employee engagement</w:t>
      </w:r>
      <w:r w:rsidRPr="00006915">
        <w:rPr>
          <w:rFonts w:ascii="Times New Roman" w:hAnsi="Times New Roman" w:cs="Times New Roman"/>
          <w:lang w:val="en-US"/>
        </w:rPr>
        <w:t xml:space="preserve"> (Jones, 2017). </w:t>
      </w:r>
    </w:p>
    <w:p w14:paraId="0F6FBD12" w14:textId="77777777" w:rsidR="003C1915" w:rsidRPr="00006915" w:rsidRDefault="003C1915">
      <w:pPr>
        <w:spacing w:line="276" w:lineRule="auto"/>
        <w:jc w:val="left"/>
        <w:rPr>
          <w:rFonts w:ascii="Times New Roman" w:eastAsia="SimSun" w:hAnsi="Times New Roman" w:cs="Times New Roman"/>
          <w:b/>
          <w:bCs/>
          <w:color w:val="365F91"/>
          <w:sz w:val="32"/>
          <w:szCs w:val="28"/>
        </w:rPr>
      </w:pPr>
      <w:r w:rsidRPr="00006915">
        <w:rPr>
          <w:rFonts w:ascii="Times New Roman" w:hAnsi="Times New Roman" w:cs="Times New Roman"/>
        </w:rPr>
        <w:br w:type="page"/>
      </w:r>
    </w:p>
    <w:p w14:paraId="4CB509C5" w14:textId="77777777" w:rsidR="004A3A1A" w:rsidRPr="00006915" w:rsidRDefault="002E1DCB" w:rsidP="003C1915">
      <w:pPr>
        <w:pStyle w:val="Titlu1"/>
        <w:rPr>
          <w:rFonts w:ascii="Times New Roman" w:hAnsi="Times New Roman" w:cs="Times New Roman"/>
        </w:rPr>
      </w:pPr>
      <w:bookmarkStart w:id="5" w:name="_Toc103031101"/>
      <w:r w:rsidRPr="00006915">
        <w:rPr>
          <w:rFonts w:ascii="Times New Roman" w:hAnsi="Times New Roman" w:cs="Times New Roman"/>
        </w:rPr>
        <w:lastRenderedPageBreak/>
        <w:t>Part-3</w:t>
      </w:r>
      <w:bookmarkEnd w:id="5"/>
    </w:p>
    <w:p w14:paraId="5844A72D" w14:textId="77777777" w:rsidR="004A3A1A" w:rsidRPr="00006915" w:rsidRDefault="002E1DCB" w:rsidP="003C1915">
      <w:pPr>
        <w:pStyle w:val="Titlu2"/>
        <w:rPr>
          <w:rFonts w:ascii="Times New Roman" w:hAnsi="Times New Roman" w:cs="Times New Roman"/>
        </w:rPr>
      </w:pPr>
      <w:bookmarkStart w:id="6" w:name="_Toc103031102"/>
      <w:r w:rsidRPr="00006915">
        <w:rPr>
          <w:rFonts w:ascii="Times New Roman" w:hAnsi="Times New Roman" w:cs="Times New Roman"/>
        </w:rPr>
        <w:t>Constructs an employee value proposition from the ideas and analysis previously covered, including strategies to raise the level of engagement</w:t>
      </w:r>
      <w:bookmarkEnd w:id="6"/>
    </w:p>
    <w:p w14:paraId="5CCE56AB" w14:textId="77777777" w:rsidR="004A3A1A" w:rsidRPr="00006915" w:rsidRDefault="002E1DCB">
      <w:pPr>
        <w:rPr>
          <w:rFonts w:ascii="Times New Roman" w:hAnsi="Times New Roman" w:cs="Times New Roman"/>
        </w:rPr>
      </w:pPr>
      <w:r w:rsidRPr="00006915">
        <w:rPr>
          <w:rFonts w:ascii="Times New Roman" w:hAnsi="Times New Roman" w:cs="Times New Roman"/>
          <w:lang w:val="en-US"/>
        </w:rPr>
        <w:t xml:space="preserve">Robinson, Perryman and </w:t>
      </w:r>
      <w:proofErr w:type="spellStart"/>
      <w:r w:rsidRPr="00006915">
        <w:rPr>
          <w:rFonts w:ascii="Times New Roman" w:hAnsi="Times New Roman" w:cs="Times New Roman"/>
          <w:lang w:val="en-US"/>
        </w:rPr>
        <w:t>Hayday</w:t>
      </w:r>
      <w:proofErr w:type="spellEnd"/>
      <w:r w:rsidRPr="00006915">
        <w:rPr>
          <w:rFonts w:ascii="Times New Roman" w:hAnsi="Times New Roman" w:cs="Times New Roman"/>
          <w:lang w:val="en-US"/>
        </w:rPr>
        <w:t xml:space="preserve"> (2014) reported that e</w:t>
      </w:r>
      <w:proofErr w:type="spellStart"/>
      <w:r w:rsidRPr="00006915">
        <w:rPr>
          <w:rFonts w:ascii="Times New Roman" w:hAnsi="Times New Roman" w:cs="Times New Roman"/>
        </w:rPr>
        <w:t>mployee</w:t>
      </w:r>
      <w:proofErr w:type="spellEnd"/>
      <w:r w:rsidRPr="00006915">
        <w:rPr>
          <w:rFonts w:ascii="Times New Roman" w:hAnsi="Times New Roman" w:cs="Times New Roman"/>
        </w:rPr>
        <w:t xml:space="preserve"> value proposition (EVP) can be defined as the set of rewards, facilities and other commitments that the organisation offers for the working employees as they convey their flawless performance to the organisation. Simply, it can be defined as the set of offers that amaze employees to perform as per their superior ability</w:t>
      </w:r>
      <w:r w:rsidRPr="00006915">
        <w:rPr>
          <w:rFonts w:ascii="Times New Roman" w:hAnsi="Times New Roman" w:cs="Times New Roman"/>
          <w:lang w:val="en-US"/>
        </w:rPr>
        <w:t xml:space="preserve"> (S and Thomas, 2018)</w:t>
      </w:r>
      <w:r w:rsidRPr="00006915">
        <w:rPr>
          <w:rFonts w:ascii="Times New Roman" w:hAnsi="Times New Roman" w:cs="Times New Roman"/>
        </w:rPr>
        <w:t xml:space="preserve">. </w:t>
      </w:r>
    </w:p>
    <w:p w14:paraId="72DFB87B" w14:textId="77777777" w:rsidR="004A3A1A" w:rsidRPr="00006915" w:rsidRDefault="002E1DCB">
      <w:pPr>
        <w:rPr>
          <w:rFonts w:ascii="Times New Roman" w:hAnsi="Times New Roman" w:cs="Times New Roman"/>
        </w:rPr>
      </w:pPr>
      <w:r w:rsidRPr="00006915">
        <w:rPr>
          <w:rFonts w:ascii="Times New Roman" w:hAnsi="Times New Roman" w:cs="Times New Roman"/>
        </w:rPr>
        <w:t xml:space="preserve">Constructing the employee value proposition on the basis of previous ideas and analysis, the organisation should focus on the following elements which are considered as the strategies too for enhancing the level of employee engagement: </w:t>
      </w:r>
    </w:p>
    <w:p w14:paraId="0BB54923" w14:textId="77777777" w:rsidR="004A3A1A" w:rsidRPr="00006915" w:rsidRDefault="002E1DCB">
      <w:pPr>
        <w:rPr>
          <w:rFonts w:ascii="Times New Roman" w:hAnsi="Times New Roman" w:cs="Times New Roman"/>
          <w:b/>
        </w:rPr>
      </w:pPr>
      <w:r w:rsidRPr="00006915">
        <w:rPr>
          <w:rFonts w:ascii="Times New Roman" w:hAnsi="Times New Roman" w:cs="Times New Roman"/>
          <w:b/>
        </w:rPr>
        <w:t>Employee driven leadership</w:t>
      </w:r>
    </w:p>
    <w:p w14:paraId="44C38055" w14:textId="77777777" w:rsidR="004A3A1A" w:rsidRPr="00006915" w:rsidRDefault="002E1DCB">
      <w:pPr>
        <w:rPr>
          <w:rFonts w:ascii="Times New Roman" w:hAnsi="Times New Roman" w:cs="Times New Roman"/>
        </w:rPr>
      </w:pPr>
      <w:r w:rsidRPr="00006915">
        <w:rPr>
          <w:rFonts w:ascii="Times New Roman" w:hAnsi="Times New Roman" w:cs="Times New Roman"/>
        </w:rPr>
        <w:t>Employee driven leadership is the precondition for enhancing the level of employee engagement and it is very useful element of employee value proposition. As a result of exercising the employee driven leadership, all the existing employees feel free as they are not dominated by the leader</w:t>
      </w:r>
      <w:r w:rsidRPr="00006915">
        <w:rPr>
          <w:rFonts w:ascii="Times New Roman" w:hAnsi="Times New Roman" w:cs="Times New Roman"/>
          <w:lang w:val="en-US"/>
        </w:rPr>
        <w:t xml:space="preserve"> (Thomson, 2015)</w:t>
      </w:r>
      <w:r w:rsidRPr="00006915">
        <w:rPr>
          <w:rFonts w:ascii="Times New Roman" w:hAnsi="Times New Roman" w:cs="Times New Roman"/>
        </w:rPr>
        <w:t xml:space="preserve">. Thus, they can spontaneously share their problems, thoughts and experiences to the leader. And, the leader also can instruct them as per the circumstances in a friendly manner. As an element of employee value proposition and as a strategy to increase the level of employee engagement, there is a great necessity of employee driven leadership within the organisation. </w:t>
      </w:r>
    </w:p>
    <w:p w14:paraId="1B1F14B3" w14:textId="77777777" w:rsidR="004A3A1A" w:rsidRPr="00006915" w:rsidRDefault="002E1DCB">
      <w:pPr>
        <w:rPr>
          <w:rFonts w:ascii="Times New Roman" w:hAnsi="Times New Roman" w:cs="Times New Roman"/>
          <w:b/>
        </w:rPr>
      </w:pPr>
      <w:r w:rsidRPr="00006915">
        <w:rPr>
          <w:rFonts w:ascii="Times New Roman" w:hAnsi="Times New Roman" w:cs="Times New Roman"/>
          <w:b/>
        </w:rPr>
        <w:t>Sound working condition</w:t>
      </w:r>
    </w:p>
    <w:p w14:paraId="1269C603" w14:textId="77777777" w:rsidR="004A3A1A" w:rsidRPr="00006915" w:rsidRDefault="002E1DCB">
      <w:pPr>
        <w:rPr>
          <w:rFonts w:ascii="Times New Roman" w:hAnsi="Times New Roman" w:cs="Times New Roman"/>
        </w:rPr>
      </w:pPr>
      <w:r w:rsidRPr="00006915">
        <w:rPr>
          <w:rFonts w:ascii="Times New Roman" w:hAnsi="Times New Roman" w:cs="Times New Roman"/>
        </w:rPr>
        <w:t>Working environment tremendously influences on the performance of employees of the organisation. The sounder working environment the organisation ensures, the more quality output the organisation gets from the employees</w:t>
      </w:r>
      <w:r w:rsidRPr="00006915">
        <w:rPr>
          <w:rFonts w:ascii="Times New Roman" w:hAnsi="Times New Roman" w:cs="Times New Roman"/>
          <w:lang w:val="en-US"/>
        </w:rPr>
        <w:t xml:space="preserve"> (</w:t>
      </w:r>
      <w:proofErr w:type="spellStart"/>
      <w:r w:rsidRPr="00006915">
        <w:rPr>
          <w:rFonts w:ascii="Times New Roman" w:hAnsi="Times New Roman" w:cs="Times New Roman"/>
          <w:lang w:val="en-US"/>
        </w:rPr>
        <w:t>Widyawati</w:t>
      </w:r>
      <w:proofErr w:type="spellEnd"/>
      <w:r w:rsidRPr="00006915">
        <w:rPr>
          <w:rFonts w:ascii="Times New Roman" w:hAnsi="Times New Roman" w:cs="Times New Roman"/>
          <w:lang w:val="en-US"/>
        </w:rPr>
        <w:t>, 2020)</w:t>
      </w:r>
      <w:r w:rsidRPr="00006915">
        <w:rPr>
          <w:rFonts w:ascii="Times New Roman" w:hAnsi="Times New Roman" w:cs="Times New Roman"/>
        </w:rPr>
        <w:t xml:space="preserve">. On the basis of previous ideas and analysis, the organisation should ensure a sound working environment as an important element of EVP and as the strategy to promote the level of employee engagement. Because, sound working environment impacts on the performance of employees in a very positive note. </w:t>
      </w:r>
    </w:p>
    <w:p w14:paraId="7EDE104B" w14:textId="77777777" w:rsidR="004A3A1A" w:rsidRPr="00006915" w:rsidRDefault="002E1DCB">
      <w:pPr>
        <w:rPr>
          <w:rFonts w:ascii="Times New Roman" w:hAnsi="Times New Roman" w:cs="Times New Roman"/>
          <w:b/>
        </w:rPr>
      </w:pPr>
      <w:r w:rsidRPr="00006915">
        <w:rPr>
          <w:rFonts w:ascii="Times New Roman" w:hAnsi="Times New Roman" w:cs="Times New Roman"/>
          <w:b/>
        </w:rPr>
        <w:t>Participation in decision making</w:t>
      </w:r>
    </w:p>
    <w:p w14:paraId="2823F7B9" w14:textId="77777777" w:rsidR="004A3A1A" w:rsidRPr="00006915" w:rsidRDefault="002E1DCB">
      <w:pPr>
        <w:rPr>
          <w:rFonts w:ascii="Times New Roman" w:hAnsi="Times New Roman" w:cs="Times New Roman"/>
        </w:rPr>
      </w:pPr>
      <w:r w:rsidRPr="00006915">
        <w:rPr>
          <w:rFonts w:ascii="Times New Roman" w:hAnsi="Times New Roman" w:cs="Times New Roman"/>
        </w:rPr>
        <w:t xml:space="preserve">The organisation has to include the employees while making decisions. The participation of employees in decision making process let them feel a part of the organisation. They feel respected, proud and grateful. The organisation has to make sure the participation of </w:t>
      </w:r>
      <w:r w:rsidRPr="00006915">
        <w:rPr>
          <w:rFonts w:ascii="Times New Roman" w:hAnsi="Times New Roman" w:cs="Times New Roman"/>
        </w:rPr>
        <w:lastRenderedPageBreak/>
        <w:t>employees in decision making process because it generates two major benefits</w:t>
      </w:r>
      <w:r w:rsidRPr="00006915">
        <w:rPr>
          <w:rFonts w:ascii="Times New Roman" w:hAnsi="Times New Roman" w:cs="Times New Roman"/>
          <w:lang w:val="en-US"/>
        </w:rPr>
        <w:t xml:space="preserve"> (Yadav, 2020)</w:t>
      </w:r>
      <w:r w:rsidRPr="00006915">
        <w:rPr>
          <w:rFonts w:ascii="Times New Roman" w:hAnsi="Times New Roman" w:cs="Times New Roman"/>
        </w:rPr>
        <w:t xml:space="preserve">. Firstly, the organisation can strengthen the knowledge through the experiences of the employees which is very helpful to make decisions. Another benefit is that the organisation can make their employee satisfied. So, it goes without saying, it is very crucial as the element of EVP and as the strategy to promote the level of employee engagement. </w:t>
      </w:r>
    </w:p>
    <w:p w14:paraId="06E32C08" w14:textId="77777777" w:rsidR="004A3A1A" w:rsidRPr="00006915" w:rsidRDefault="002E1DCB">
      <w:pPr>
        <w:rPr>
          <w:rFonts w:ascii="Times New Roman" w:hAnsi="Times New Roman" w:cs="Times New Roman"/>
          <w:b/>
        </w:rPr>
      </w:pPr>
      <w:r w:rsidRPr="00006915">
        <w:rPr>
          <w:rFonts w:ascii="Times New Roman" w:hAnsi="Times New Roman" w:cs="Times New Roman"/>
          <w:b/>
        </w:rPr>
        <w:t>Employee appraisal and rewards system</w:t>
      </w:r>
    </w:p>
    <w:p w14:paraId="541CEEBF" w14:textId="77777777" w:rsidR="004A3A1A" w:rsidRPr="00006915" w:rsidRDefault="002E1DCB">
      <w:pPr>
        <w:rPr>
          <w:rFonts w:ascii="Times New Roman" w:hAnsi="Times New Roman" w:cs="Times New Roman"/>
        </w:rPr>
      </w:pPr>
      <w:r w:rsidRPr="00006915">
        <w:rPr>
          <w:rFonts w:ascii="Times New Roman" w:hAnsi="Times New Roman" w:cs="Times New Roman"/>
        </w:rPr>
        <w:t>The organisation has to include employee appraisal and rewards system in the employee value proposition. Employees look forward to determining their self-performance so that they can have the idea on whether they are performing efficiently as per their roles or not. Moreover, appraisal on the basis of performance makes the employees delighted</w:t>
      </w:r>
      <w:r w:rsidRPr="00006915">
        <w:rPr>
          <w:rFonts w:ascii="Times New Roman" w:hAnsi="Times New Roman" w:cs="Times New Roman"/>
          <w:lang w:val="en-US"/>
        </w:rPr>
        <w:t xml:space="preserve"> (</w:t>
      </w:r>
      <w:proofErr w:type="spellStart"/>
      <w:r w:rsidRPr="00006915">
        <w:rPr>
          <w:rFonts w:ascii="Times New Roman" w:hAnsi="Times New Roman" w:cs="Times New Roman"/>
          <w:lang w:val="en-US"/>
        </w:rPr>
        <w:t>Ackerley</w:t>
      </w:r>
      <w:proofErr w:type="spellEnd"/>
      <w:r w:rsidRPr="00006915">
        <w:rPr>
          <w:rFonts w:ascii="Times New Roman" w:hAnsi="Times New Roman" w:cs="Times New Roman"/>
          <w:lang w:val="en-US"/>
        </w:rPr>
        <w:t>, 2019)</w:t>
      </w:r>
      <w:r w:rsidRPr="00006915">
        <w:rPr>
          <w:rFonts w:ascii="Times New Roman" w:hAnsi="Times New Roman" w:cs="Times New Roman"/>
        </w:rPr>
        <w:t xml:space="preserve">. The organisation should include the practice of providing different rewards for the top most performers. Consequently, other employees feel to compete with the performance as they can claim these rewards in the future. The way employee appraisal and rewards system impact on the performance and engagement with the organisation is beyond description. </w:t>
      </w:r>
    </w:p>
    <w:p w14:paraId="74FFE5EF" w14:textId="77777777" w:rsidR="004A3A1A" w:rsidRPr="00006915" w:rsidRDefault="002E1DCB">
      <w:pPr>
        <w:rPr>
          <w:rFonts w:ascii="Times New Roman" w:hAnsi="Times New Roman" w:cs="Times New Roman"/>
          <w:b/>
        </w:rPr>
      </w:pPr>
      <w:r w:rsidRPr="00006915">
        <w:rPr>
          <w:rFonts w:ascii="Times New Roman" w:hAnsi="Times New Roman" w:cs="Times New Roman"/>
          <w:b/>
        </w:rPr>
        <w:t>Long term employee impact</w:t>
      </w:r>
    </w:p>
    <w:p w14:paraId="1824E5C8" w14:textId="77777777" w:rsidR="004A3A1A" w:rsidRPr="00006915" w:rsidRDefault="002E1DCB">
      <w:pPr>
        <w:rPr>
          <w:rFonts w:ascii="Times New Roman" w:hAnsi="Times New Roman" w:cs="Times New Roman"/>
        </w:rPr>
      </w:pPr>
      <w:r w:rsidRPr="00006915">
        <w:rPr>
          <w:rFonts w:ascii="Times New Roman" w:hAnsi="Times New Roman" w:cs="Times New Roman"/>
        </w:rPr>
        <w:t>It is the element of EVP and strategy of increasing the level of employee engagement which cover at least two projects conducted by the employee. It ought to be included in the construction of employee value proposition for the organisation</w:t>
      </w:r>
      <w:r w:rsidRPr="00006915">
        <w:rPr>
          <w:rFonts w:ascii="Times New Roman" w:hAnsi="Times New Roman" w:cs="Times New Roman"/>
          <w:lang w:val="en-US"/>
        </w:rPr>
        <w:t xml:space="preserve"> (Clark, 2012)</w:t>
      </w:r>
      <w:r w:rsidRPr="00006915">
        <w:rPr>
          <w:rFonts w:ascii="Times New Roman" w:hAnsi="Times New Roman" w:cs="Times New Roman"/>
        </w:rPr>
        <w:t xml:space="preserve">. It will let the organisation to promote the current level of employee engagement very efficiently. </w:t>
      </w:r>
    </w:p>
    <w:p w14:paraId="5A8FE91F" w14:textId="77777777" w:rsidR="004A3A1A" w:rsidRPr="00006915" w:rsidRDefault="002E1DCB">
      <w:pPr>
        <w:spacing w:line="276" w:lineRule="auto"/>
        <w:jc w:val="left"/>
        <w:rPr>
          <w:rFonts w:ascii="Times New Roman" w:hAnsi="Times New Roman" w:cs="Times New Roman"/>
        </w:rPr>
      </w:pPr>
      <w:r w:rsidRPr="00006915">
        <w:rPr>
          <w:rFonts w:ascii="Times New Roman" w:hAnsi="Times New Roman" w:cs="Times New Roman"/>
        </w:rPr>
        <w:br w:type="page"/>
      </w:r>
    </w:p>
    <w:p w14:paraId="5DEF1E54" w14:textId="77777777" w:rsidR="004A3A1A" w:rsidRPr="00006915" w:rsidRDefault="002E1DCB" w:rsidP="003C1915">
      <w:pPr>
        <w:pStyle w:val="Titlu1"/>
        <w:rPr>
          <w:rFonts w:ascii="Times New Roman" w:hAnsi="Times New Roman" w:cs="Times New Roman"/>
        </w:rPr>
      </w:pPr>
      <w:bookmarkStart w:id="7" w:name="_Toc103031103"/>
      <w:r w:rsidRPr="00006915">
        <w:rPr>
          <w:rFonts w:ascii="Times New Roman" w:hAnsi="Times New Roman" w:cs="Times New Roman"/>
        </w:rPr>
        <w:lastRenderedPageBreak/>
        <w:t>Conclusion</w:t>
      </w:r>
      <w:bookmarkEnd w:id="7"/>
    </w:p>
    <w:p w14:paraId="396B7513" w14:textId="77777777" w:rsidR="004A3A1A" w:rsidRPr="00006915" w:rsidRDefault="002E1DCB">
      <w:pPr>
        <w:rPr>
          <w:rFonts w:ascii="Times New Roman" w:hAnsi="Times New Roman" w:cs="Times New Roman"/>
        </w:rPr>
      </w:pPr>
      <w:r w:rsidRPr="00006915">
        <w:rPr>
          <w:rFonts w:ascii="Times New Roman" w:hAnsi="Times New Roman" w:cs="Times New Roman"/>
        </w:rPr>
        <w:t xml:space="preserve">The report has revealed the study of how the organisation basically manages its employee for making sure a positive attitude of the employees towards the growth and development of the organisation. In the first part, it has demonstrated the concept of employee engagement and the most effective drivers of employee engagement. Then, it has included the evaluation of several diagnostic tools that are used throughout the world for measuring the level of employee engagement. Finally, it has been concluded with the illustration of employee value proposition from the previous ideas and analysis including the strategies to promote the level of employee engagement. </w:t>
      </w:r>
    </w:p>
    <w:p w14:paraId="6A773DB4" w14:textId="77777777" w:rsidR="004A3A1A" w:rsidRPr="00006915" w:rsidRDefault="002E1DCB">
      <w:pPr>
        <w:rPr>
          <w:rFonts w:ascii="Times New Roman" w:hAnsi="Times New Roman" w:cs="Times New Roman"/>
        </w:rPr>
      </w:pPr>
      <w:r w:rsidRPr="00006915">
        <w:rPr>
          <w:rFonts w:ascii="Times New Roman" w:hAnsi="Times New Roman" w:cs="Times New Roman"/>
          <w:lang w:val="en-US"/>
        </w:rPr>
        <w:br w:type="page"/>
      </w:r>
    </w:p>
    <w:p w14:paraId="7B87207E" w14:textId="77777777" w:rsidR="004A3A1A" w:rsidRPr="00006915" w:rsidRDefault="002E1DCB" w:rsidP="003C1915">
      <w:pPr>
        <w:pStyle w:val="Titlu1"/>
        <w:rPr>
          <w:rFonts w:ascii="Times New Roman" w:hAnsi="Times New Roman" w:cs="Times New Roman"/>
        </w:rPr>
      </w:pPr>
      <w:bookmarkStart w:id="8" w:name="_Toc103031104"/>
      <w:r w:rsidRPr="00006915">
        <w:rPr>
          <w:rFonts w:ascii="Times New Roman" w:hAnsi="Times New Roman" w:cs="Times New Roman"/>
        </w:rPr>
        <w:lastRenderedPageBreak/>
        <w:t>References</w:t>
      </w:r>
      <w:bookmarkEnd w:id="8"/>
    </w:p>
    <w:p w14:paraId="2395CA17" w14:textId="77777777" w:rsidR="00BC1B30" w:rsidRPr="00006915" w:rsidRDefault="00BC1B30">
      <w:pPr>
        <w:rPr>
          <w:rFonts w:ascii="Times New Roman" w:hAnsi="Times New Roman" w:cs="Times New Roman"/>
        </w:rPr>
      </w:pPr>
      <w:proofErr w:type="spellStart"/>
      <w:r w:rsidRPr="00006915">
        <w:rPr>
          <w:rFonts w:ascii="Times New Roman" w:hAnsi="Times New Roman" w:cs="Times New Roman"/>
          <w:lang w:val="en-US"/>
        </w:rPr>
        <w:t>Ackerley</w:t>
      </w:r>
      <w:proofErr w:type="spellEnd"/>
      <w:r w:rsidRPr="00006915">
        <w:rPr>
          <w:rFonts w:ascii="Times New Roman" w:hAnsi="Times New Roman" w:cs="Times New Roman"/>
          <w:lang w:val="en-US"/>
        </w:rPr>
        <w:t>, A., 2019. Review of 'Managing the Economy, Managing the People'. Reviews in History,.</w:t>
      </w:r>
    </w:p>
    <w:p w14:paraId="447695EB" w14:textId="77777777" w:rsidR="00BC1B30" w:rsidRPr="00006915" w:rsidRDefault="00BC1B30">
      <w:pPr>
        <w:rPr>
          <w:rFonts w:ascii="Times New Roman" w:hAnsi="Times New Roman" w:cs="Times New Roman"/>
        </w:rPr>
      </w:pPr>
      <w:r w:rsidRPr="00006915">
        <w:rPr>
          <w:rFonts w:ascii="Times New Roman" w:hAnsi="Times New Roman" w:cs="Times New Roman"/>
          <w:lang w:val="en-US"/>
        </w:rPr>
        <w:t>Bridger, E., 2017. Employee engagement.</w:t>
      </w:r>
    </w:p>
    <w:p w14:paraId="14622FBE" w14:textId="77777777" w:rsidR="00BC1B30" w:rsidRPr="00006915" w:rsidRDefault="00BC1B30">
      <w:pPr>
        <w:rPr>
          <w:rFonts w:ascii="Times New Roman" w:hAnsi="Times New Roman" w:cs="Times New Roman"/>
        </w:rPr>
      </w:pPr>
      <w:r w:rsidRPr="00006915">
        <w:rPr>
          <w:rFonts w:ascii="Times New Roman" w:hAnsi="Times New Roman" w:cs="Times New Roman"/>
          <w:lang w:val="en-US"/>
        </w:rPr>
        <w:t>Clark, T., 2012. Employee Engagement Mindset. Blacklick: McGraw-Hill Publishing.</w:t>
      </w:r>
    </w:p>
    <w:p w14:paraId="15CE378F" w14:textId="77777777" w:rsidR="00BC1B30" w:rsidRPr="00006915" w:rsidRDefault="00BC1B30">
      <w:pPr>
        <w:rPr>
          <w:rFonts w:ascii="Times New Roman" w:hAnsi="Times New Roman" w:cs="Times New Roman"/>
        </w:rPr>
      </w:pPr>
      <w:r w:rsidRPr="00006915">
        <w:rPr>
          <w:rFonts w:ascii="Times New Roman" w:hAnsi="Times New Roman" w:cs="Times New Roman"/>
          <w:lang w:val="en-US"/>
        </w:rPr>
        <w:t>Hall, A., 2017. Managing People. Maidenhead: McGraw-Hill International (UK) Ltd.</w:t>
      </w:r>
    </w:p>
    <w:p w14:paraId="233630E2" w14:textId="77777777" w:rsidR="00BC1B30" w:rsidRPr="00006915" w:rsidRDefault="00BC1B30">
      <w:pPr>
        <w:rPr>
          <w:rFonts w:ascii="Times New Roman" w:hAnsi="Times New Roman" w:cs="Times New Roman"/>
        </w:rPr>
      </w:pPr>
      <w:proofErr w:type="spellStart"/>
      <w:r w:rsidRPr="00006915">
        <w:rPr>
          <w:rFonts w:ascii="Times New Roman" w:hAnsi="Times New Roman" w:cs="Times New Roman"/>
          <w:lang w:val="en-US"/>
        </w:rPr>
        <w:t>Imperatori</w:t>
      </w:r>
      <w:proofErr w:type="spellEnd"/>
      <w:r w:rsidRPr="00006915">
        <w:rPr>
          <w:rFonts w:ascii="Times New Roman" w:hAnsi="Times New Roman" w:cs="Times New Roman"/>
          <w:lang w:val="en-US"/>
        </w:rPr>
        <w:t>, B., 2017. Engagement and Disengagement at Work. Cham: Springer International Publishing.</w:t>
      </w:r>
    </w:p>
    <w:p w14:paraId="70FE0FF6" w14:textId="77777777" w:rsidR="00BC1B30" w:rsidRPr="00006915" w:rsidRDefault="00BC1B30">
      <w:pPr>
        <w:rPr>
          <w:rFonts w:ascii="Times New Roman" w:hAnsi="Times New Roman" w:cs="Times New Roman"/>
        </w:rPr>
      </w:pPr>
      <w:r w:rsidRPr="00006915">
        <w:rPr>
          <w:rFonts w:ascii="Times New Roman" w:hAnsi="Times New Roman" w:cs="Times New Roman"/>
          <w:lang w:val="en-US"/>
        </w:rPr>
        <w:t>Jones, P., 2017. Performance Management Pocketbook.</w:t>
      </w:r>
    </w:p>
    <w:p w14:paraId="5DB7439B" w14:textId="77777777" w:rsidR="00BC1B30" w:rsidRPr="00006915" w:rsidRDefault="00BC1B30">
      <w:pPr>
        <w:rPr>
          <w:rFonts w:ascii="Times New Roman" w:hAnsi="Times New Roman" w:cs="Times New Roman"/>
        </w:rPr>
      </w:pPr>
      <w:r w:rsidRPr="00006915">
        <w:rPr>
          <w:rFonts w:ascii="Times New Roman" w:hAnsi="Times New Roman" w:cs="Times New Roman"/>
          <w:lang w:val="en-US"/>
        </w:rPr>
        <w:t xml:space="preserve">Robinson, D., Perryman, S. and </w:t>
      </w:r>
      <w:proofErr w:type="spellStart"/>
      <w:r w:rsidRPr="00006915">
        <w:rPr>
          <w:rFonts w:ascii="Times New Roman" w:hAnsi="Times New Roman" w:cs="Times New Roman"/>
          <w:lang w:val="en-US"/>
        </w:rPr>
        <w:t>Hayday</w:t>
      </w:r>
      <w:proofErr w:type="spellEnd"/>
      <w:r w:rsidRPr="00006915">
        <w:rPr>
          <w:rFonts w:ascii="Times New Roman" w:hAnsi="Times New Roman" w:cs="Times New Roman"/>
          <w:lang w:val="en-US"/>
        </w:rPr>
        <w:t>, S., 2014. The drivers of employee engagement. Brighton: Institute for Employment Studies.</w:t>
      </w:r>
    </w:p>
    <w:p w14:paraId="5AA9793C" w14:textId="77777777" w:rsidR="00BC1B30" w:rsidRPr="00006915" w:rsidRDefault="00BC1B30">
      <w:pPr>
        <w:rPr>
          <w:rFonts w:ascii="Times New Roman" w:hAnsi="Times New Roman" w:cs="Times New Roman"/>
        </w:rPr>
      </w:pPr>
      <w:r w:rsidRPr="00006915">
        <w:rPr>
          <w:rFonts w:ascii="Times New Roman" w:hAnsi="Times New Roman" w:cs="Times New Roman"/>
          <w:lang w:val="en-US"/>
        </w:rPr>
        <w:t>S, N. and Thomas, P., 2018. The Impact of Employee Engagement on Employee Loyalty. International Journal of Trend in Scientific Research and Development, Volume-2(Issue-3), pp.324-331.</w:t>
      </w:r>
    </w:p>
    <w:p w14:paraId="329CCA2A" w14:textId="77777777" w:rsidR="00BC1B30" w:rsidRPr="00006915" w:rsidRDefault="00BC1B30">
      <w:pPr>
        <w:rPr>
          <w:rFonts w:ascii="Times New Roman" w:hAnsi="Times New Roman" w:cs="Times New Roman"/>
        </w:rPr>
      </w:pPr>
      <w:r w:rsidRPr="00006915">
        <w:rPr>
          <w:rFonts w:ascii="Times New Roman" w:hAnsi="Times New Roman" w:cs="Times New Roman"/>
          <w:lang w:val="en-US"/>
        </w:rPr>
        <w:t>Thomson, R., 2015. Managing People. Taylor and Francis.</w:t>
      </w:r>
    </w:p>
    <w:p w14:paraId="44047F28" w14:textId="77777777" w:rsidR="00BC1B30" w:rsidRPr="00006915" w:rsidRDefault="00BC1B30">
      <w:pPr>
        <w:rPr>
          <w:rFonts w:ascii="Times New Roman" w:hAnsi="Times New Roman" w:cs="Times New Roman"/>
        </w:rPr>
      </w:pPr>
      <w:proofErr w:type="spellStart"/>
      <w:r w:rsidRPr="00006915">
        <w:rPr>
          <w:rFonts w:ascii="Times New Roman" w:hAnsi="Times New Roman" w:cs="Times New Roman"/>
          <w:lang w:val="en-US"/>
        </w:rPr>
        <w:t>Widyawati</w:t>
      </w:r>
      <w:proofErr w:type="spellEnd"/>
      <w:r w:rsidRPr="00006915">
        <w:rPr>
          <w:rFonts w:ascii="Times New Roman" w:hAnsi="Times New Roman" w:cs="Times New Roman"/>
          <w:lang w:val="en-US"/>
        </w:rPr>
        <w:t>, S., 2020. The Influence of Employee Engagement, Self Esteem, Self-Efficacy On Employee Performance In Small Business. International Journal of Contemporary Research and Review, 11(04).</w:t>
      </w:r>
    </w:p>
    <w:p w14:paraId="7B8EE976" w14:textId="77777777" w:rsidR="00BC1B30" w:rsidRPr="00006915" w:rsidRDefault="00BC1B30">
      <w:pPr>
        <w:rPr>
          <w:rFonts w:ascii="Times New Roman" w:hAnsi="Times New Roman" w:cs="Times New Roman"/>
        </w:rPr>
      </w:pPr>
      <w:r w:rsidRPr="00006915">
        <w:rPr>
          <w:rFonts w:ascii="Times New Roman" w:hAnsi="Times New Roman" w:cs="Times New Roman"/>
          <w:lang w:val="en-US"/>
        </w:rPr>
        <w:t>Yadav, S., 2020. Determining the Relationship between Employee Engagement and Employee Satisfaction: A Review of Literature. International Journal of Psychosocial Rehabilitation, 24(5), pp.5038-5048.</w:t>
      </w:r>
    </w:p>
    <w:p w14:paraId="1D7062F5" w14:textId="77777777" w:rsidR="004A3A1A" w:rsidRPr="00006915" w:rsidRDefault="004A3A1A">
      <w:pPr>
        <w:rPr>
          <w:rFonts w:ascii="Times New Roman" w:hAnsi="Times New Roman" w:cs="Times New Roman"/>
        </w:rPr>
      </w:pPr>
    </w:p>
    <w:p w14:paraId="7B910A3F" w14:textId="77777777" w:rsidR="004A3A1A" w:rsidRPr="00006915" w:rsidRDefault="004A3A1A">
      <w:pPr>
        <w:rPr>
          <w:rFonts w:ascii="Times New Roman" w:hAnsi="Times New Roman" w:cs="Times New Roman"/>
        </w:rPr>
      </w:pPr>
    </w:p>
    <w:sectPr w:rsidR="004A3A1A" w:rsidRPr="00006915">
      <w:pgSz w:w="11909" w:h="16834" w:code="9"/>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B0C3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ED68E7"/>
    <w:multiLevelType w:val="hybridMultilevel"/>
    <w:tmpl w:val="BC660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9711836">
    <w:abstractNumId w:val="1"/>
  </w:num>
  <w:num w:numId="2" w16cid:durableId="8095949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3A1A"/>
    <w:rsid w:val="00006915"/>
    <w:rsid w:val="002E1DCB"/>
    <w:rsid w:val="003C1915"/>
    <w:rsid w:val="004A3A1A"/>
    <w:rsid w:val="00945411"/>
    <w:rsid w:val="00BC1B30"/>
    <w:rsid w:val="00C71F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2BA1A"/>
  <w15:docId w15:val="{4DFC6BD8-7AC2-4BD5-8609-39C51E0A4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Arial" w:hAnsi="Arial" w:cs="Arial"/>
      <w:lang w:val="en-GB"/>
    </w:rPr>
  </w:style>
  <w:style w:type="paragraph" w:styleId="Titlu1">
    <w:name w:val="heading 1"/>
    <w:basedOn w:val="Normal"/>
    <w:next w:val="Normal"/>
    <w:link w:val="Titlu1Caracter"/>
    <w:uiPriority w:val="9"/>
    <w:qFormat/>
    <w:rsid w:val="003C1915"/>
    <w:pPr>
      <w:keepNext/>
      <w:keepLines/>
      <w:spacing w:before="480" w:after="0"/>
      <w:outlineLvl w:val="0"/>
    </w:pPr>
    <w:rPr>
      <w:rFonts w:eastAsia="SimSun"/>
      <w:b/>
      <w:bCs/>
      <w:color w:val="365F91"/>
      <w:sz w:val="32"/>
      <w:szCs w:val="28"/>
    </w:rPr>
  </w:style>
  <w:style w:type="paragraph" w:styleId="Titlu2">
    <w:name w:val="heading 2"/>
    <w:basedOn w:val="Normal"/>
    <w:next w:val="Normal"/>
    <w:link w:val="Titlu2Caracter"/>
    <w:uiPriority w:val="9"/>
    <w:qFormat/>
    <w:rsid w:val="003C1915"/>
    <w:pPr>
      <w:keepNext/>
      <w:keepLines/>
      <w:spacing w:before="200" w:after="0"/>
      <w:outlineLvl w:val="1"/>
    </w:pPr>
    <w:rPr>
      <w:rFonts w:eastAsia="SimSun"/>
      <w:b/>
      <w:bCs/>
      <w:color w:val="9BBB59" w:themeColor="accent3"/>
      <w:sz w:val="24"/>
      <w:szCs w:val="26"/>
    </w:rPr>
  </w:style>
  <w:style w:type="paragraph" w:styleId="Titlu3">
    <w:name w:val="heading 3"/>
    <w:basedOn w:val="Normal"/>
    <w:next w:val="Normal"/>
    <w:link w:val="Titlu3Caracter"/>
    <w:uiPriority w:val="9"/>
    <w:unhideWhenUsed/>
    <w:qFormat/>
    <w:rsid w:val="003C1915"/>
    <w:pPr>
      <w:keepNext/>
      <w:keepLines/>
      <w:spacing w:before="40" w:after="0"/>
      <w:outlineLvl w:val="2"/>
    </w:pPr>
    <w:rPr>
      <w:rFonts w:eastAsiaTheme="majorEastAsia"/>
      <w:b/>
      <w:i/>
      <w:color w:val="243F60" w:themeColor="accent1" w:themeShade="7F"/>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3C1915"/>
    <w:rPr>
      <w:rFonts w:ascii="Arial" w:eastAsia="SimSun" w:hAnsi="Arial" w:cs="Arial"/>
      <w:b/>
      <w:bCs/>
      <w:color w:val="365F91"/>
      <w:sz w:val="32"/>
      <w:szCs w:val="28"/>
      <w:lang w:val="en-GB"/>
    </w:rPr>
  </w:style>
  <w:style w:type="character" w:customStyle="1" w:styleId="Titlu2Caracter">
    <w:name w:val="Titlu 2 Caracter"/>
    <w:basedOn w:val="Fontdeparagrafimplicit"/>
    <w:link w:val="Titlu2"/>
    <w:uiPriority w:val="9"/>
    <w:rsid w:val="003C1915"/>
    <w:rPr>
      <w:rFonts w:ascii="Arial" w:eastAsia="SimSun" w:hAnsi="Arial" w:cs="Arial"/>
      <w:b/>
      <w:bCs/>
      <w:color w:val="9BBB59" w:themeColor="accent3"/>
      <w:sz w:val="24"/>
      <w:szCs w:val="26"/>
      <w:lang w:val="en-GB"/>
    </w:rPr>
  </w:style>
  <w:style w:type="paragraph" w:styleId="Listparagraf">
    <w:name w:val="List Paragraph"/>
    <w:basedOn w:val="Normal"/>
    <w:uiPriority w:val="34"/>
    <w:qFormat/>
    <w:pPr>
      <w:ind w:left="720"/>
      <w:contextualSpacing/>
    </w:pPr>
  </w:style>
  <w:style w:type="paragraph" w:styleId="Titlucuprins">
    <w:name w:val="TOC Heading"/>
    <w:basedOn w:val="Titlu1"/>
    <w:next w:val="Normal"/>
    <w:uiPriority w:val="39"/>
    <w:unhideWhenUsed/>
    <w:qFormat/>
    <w:rsid w:val="003C1915"/>
    <w:pPr>
      <w:spacing w:before="24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Cuprins1">
    <w:name w:val="toc 1"/>
    <w:basedOn w:val="Normal"/>
    <w:next w:val="Normal"/>
    <w:autoRedefine/>
    <w:uiPriority w:val="39"/>
    <w:unhideWhenUsed/>
    <w:rsid w:val="003C1915"/>
    <w:pPr>
      <w:spacing w:after="100"/>
    </w:pPr>
  </w:style>
  <w:style w:type="paragraph" w:styleId="Cuprins2">
    <w:name w:val="toc 2"/>
    <w:basedOn w:val="Normal"/>
    <w:next w:val="Normal"/>
    <w:autoRedefine/>
    <w:uiPriority w:val="39"/>
    <w:unhideWhenUsed/>
    <w:rsid w:val="003C1915"/>
    <w:pPr>
      <w:spacing w:after="100"/>
      <w:ind w:left="220"/>
    </w:pPr>
  </w:style>
  <w:style w:type="character" w:styleId="Hyperlink">
    <w:name w:val="Hyperlink"/>
    <w:basedOn w:val="Fontdeparagrafimplicit"/>
    <w:uiPriority w:val="99"/>
    <w:unhideWhenUsed/>
    <w:rsid w:val="003C1915"/>
    <w:rPr>
      <w:color w:val="0000FF" w:themeColor="hyperlink"/>
      <w:u w:val="single"/>
    </w:rPr>
  </w:style>
  <w:style w:type="character" w:customStyle="1" w:styleId="Titlu3Caracter">
    <w:name w:val="Titlu 3 Caracter"/>
    <w:basedOn w:val="Fontdeparagrafimplicit"/>
    <w:link w:val="Titlu3"/>
    <w:uiPriority w:val="9"/>
    <w:rsid w:val="003C1915"/>
    <w:rPr>
      <w:rFonts w:ascii="Arial" w:eastAsiaTheme="majorEastAsia" w:hAnsi="Arial" w:cs="Arial"/>
      <w:b/>
      <w: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88128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FD481-BEBD-45B2-8F22-C69350CC6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2417</Words>
  <Characters>13783</Characters>
  <Application>Microsoft Office Word</Application>
  <DocSecurity>0</DocSecurity>
  <Lines>114</Lines>
  <Paragraphs>32</Paragraphs>
  <ScaleCrop>false</ScaleCrop>
  <Company/>
  <LinksUpToDate>false</LinksUpToDate>
  <CharactersWithSpaces>16168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adin chihai</cp:lastModifiedBy>
  <cp:revision>5</cp:revision>
  <dcterms:created xsi:type="dcterms:W3CDTF">2022-05-08T19:34:00Z</dcterms:created>
  <dcterms:modified xsi:type="dcterms:W3CDTF">2022-05-09T20:02:00Z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603cd19e4af6411e93aa9e611b1a6ae6</vt:lpwstr>
  </property>
</Properties>
</file>