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156110549"/>
        <w:docPartObj>
          <w:docPartGallery w:val="Cover Pages"/>
          <w:docPartUnique/>
        </w:docPartObj>
      </w:sdtPr>
      <w:sdtContent>
        <w:p w14:paraId="669B5EC4" w14:textId="77777777" w:rsidR="001251D6" w:rsidRDefault="001251D6"/>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209"/>
          </w:tblGrid>
          <w:tr w:rsidR="001251D6" w14:paraId="2751973C" w14:textId="77777777">
            <w:sdt>
              <w:sdtPr>
                <w:rPr>
                  <w:color w:val="2F5496" w:themeColor="accent1" w:themeShade="BF"/>
                  <w:sz w:val="24"/>
                  <w:szCs w:val="24"/>
                </w:rPr>
                <w:alias w:val="Company"/>
                <w:id w:val="13406915"/>
                <w:placeholder>
                  <w:docPart w:val="D5F008BE5BFD4F7CA6B987A452CA2575"/>
                </w:placeholder>
                <w:dataBinding w:prefixMappings="xmlns:ns0='http://schemas.openxmlformats.org/officeDocument/2006/extended-properties'" w:xpath="/ns0:Properties[1]/ns0:Company[1]" w:storeItemID="{6668398D-A668-4E3E-A5EB-62B293D839F1}"/>
                <w:text/>
              </w:sdtPr>
              <w:sdtContent>
                <w:tc>
                  <w:tcPr>
                    <w:tcW w:w="7672" w:type="dxa"/>
                    <w:tcMar>
                      <w:top w:w="216" w:type="dxa"/>
                      <w:left w:w="115" w:type="dxa"/>
                      <w:bottom w:w="216" w:type="dxa"/>
                      <w:right w:w="115" w:type="dxa"/>
                    </w:tcMar>
                  </w:tcPr>
                  <w:p w14:paraId="718F7392" w14:textId="655DE2A4" w:rsidR="001251D6" w:rsidRDefault="00CF11C8">
                    <w:pPr>
                      <w:pStyle w:val="NoSpacing"/>
                      <w:rPr>
                        <w:color w:val="2F5496" w:themeColor="accent1" w:themeShade="BF"/>
                        <w:sz w:val="24"/>
                      </w:rPr>
                    </w:pPr>
                    <w:r>
                      <w:rPr>
                        <w:color w:val="2F5496" w:themeColor="accent1" w:themeShade="BF"/>
                        <w:sz w:val="24"/>
                        <w:szCs w:val="24"/>
                      </w:rPr>
                      <w:t>Effective teamwork and communications</w:t>
                    </w:r>
                  </w:p>
                </w:tc>
              </w:sdtContent>
            </w:sdt>
          </w:tr>
          <w:tr w:rsidR="001251D6" w14:paraId="71F9865F" w14:textId="77777777">
            <w:tc>
              <w:tcPr>
                <w:tcW w:w="7672" w:type="dxa"/>
              </w:tcPr>
              <w:sdt>
                <w:sdtPr>
                  <w:rPr>
                    <w:rFonts w:asciiTheme="majorHAnsi" w:eastAsiaTheme="majorEastAsia" w:hAnsiTheme="majorHAnsi" w:cstheme="majorBidi"/>
                    <w:color w:val="4472C4" w:themeColor="accent1"/>
                    <w:sz w:val="88"/>
                    <w:szCs w:val="88"/>
                  </w:rPr>
                  <w:alias w:val="Title"/>
                  <w:id w:val="13406919"/>
                  <w:placeholder>
                    <w:docPart w:val="FB3A28732CE340379198E09579C097D0"/>
                  </w:placeholder>
                  <w:dataBinding w:prefixMappings="xmlns:ns0='http://schemas.openxmlformats.org/package/2006/metadata/core-properties' xmlns:ns1='http://purl.org/dc/elements/1.1/'" w:xpath="/ns0:coreProperties[1]/ns1:title[1]" w:storeItemID="{6C3C8BC8-F283-45AE-878A-BAB7291924A1}"/>
                  <w:text/>
                </w:sdtPr>
                <w:sdtContent>
                  <w:p w14:paraId="0023A18E" w14:textId="77777777" w:rsidR="001251D6" w:rsidRDefault="001251D6">
                    <w:pPr>
                      <w:pStyle w:val="NoSpacing"/>
                      <w:spacing w:line="216" w:lineRule="auto"/>
                      <w:rPr>
                        <w:rFonts w:asciiTheme="majorHAnsi" w:eastAsiaTheme="majorEastAsia" w:hAnsiTheme="majorHAnsi" w:cstheme="majorBidi"/>
                        <w:color w:val="4472C4" w:themeColor="accent1"/>
                        <w:sz w:val="88"/>
                        <w:szCs w:val="88"/>
                      </w:rPr>
                    </w:pPr>
                    <w:r>
                      <w:rPr>
                        <w:rFonts w:asciiTheme="majorHAnsi" w:eastAsiaTheme="majorEastAsia" w:hAnsiTheme="majorHAnsi" w:cstheme="majorBidi"/>
                        <w:color w:val="4472C4" w:themeColor="accent1"/>
                        <w:sz w:val="88"/>
                        <w:szCs w:val="88"/>
                      </w:rPr>
                      <w:t>Business Report</w:t>
                    </w:r>
                  </w:p>
                </w:sdtContent>
              </w:sdt>
            </w:tc>
          </w:tr>
          <w:tr w:rsidR="001251D6" w14:paraId="2AD0B104" w14:textId="77777777">
            <w:sdt>
              <w:sdtPr>
                <w:rPr>
                  <w:color w:val="2F5496" w:themeColor="accent1" w:themeShade="BF"/>
                  <w:sz w:val="24"/>
                  <w:szCs w:val="24"/>
                </w:rPr>
                <w:alias w:val="Subtitle"/>
                <w:id w:val="13406923"/>
                <w:placeholder>
                  <w:docPart w:val="DB979E03F56F49BEB57A78C8941590EC"/>
                </w:placeholder>
                <w:dataBinding w:prefixMappings="xmlns:ns0='http://schemas.openxmlformats.org/package/2006/metadata/core-properties' xmlns:ns1='http://purl.org/dc/elements/1.1/'" w:xpath="/ns0:coreProperties[1]/ns1:subject[1]" w:storeItemID="{6C3C8BC8-F283-45AE-878A-BAB7291924A1}"/>
                <w:text/>
              </w:sdtPr>
              <w:sdtContent>
                <w:tc>
                  <w:tcPr>
                    <w:tcW w:w="7672" w:type="dxa"/>
                    <w:tcMar>
                      <w:top w:w="216" w:type="dxa"/>
                      <w:left w:w="115" w:type="dxa"/>
                      <w:bottom w:w="216" w:type="dxa"/>
                      <w:right w:w="115" w:type="dxa"/>
                    </w:tcMar>
                  </w:tcPr>
                  <w:p w14:paraId="0CA4D6CA" w14:textId="7BFB2DFB" w:rsidR="001251D6" w:rsidRDefault="00D06BE6">
                    <w:pPr>
                      <w:pStyle w:val="NoSpacing"/>
                      <w:rPr>
                        <w:color w:val="2F5496" w:themeColor="accent1" w:themeShade="BF"/>
                        <w:sz w:val="24"/>
                      </w:rPr>
                    </w:pPr>
                    <w:r>
                      <w:rPr>
                        <w:color w:val="2F5496" w:themeColor="accent1" w:themeShade="BF"/>
                        <w:sz w:val="24"/>
                        <w:szCs w:val="24"/>
                      </w:rPr>
                      <w:t>Created by:</w:t>
                    </w:r>
                    <w:r w:rsidR="00C75F07">
                      <w:rPr>
                        <w:color w:val="2F5496" w:themeColor="accent1" w:themeShade="BF"/>
                        <w:sz w:val="24"/>
                        <w:szCs w:val="24"/>
                      </w:rPr>
                      <w:t xml:space="preserve"> Dylize Evonne Griffiths 1814897</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6963"/>
          </w:tblGrid>
          <w:tr w:rsidR="001251D6" w14:paraId="72CA7D86" w14:textId="77777777">
            <w:tc>
              <w:tcPr>
                <w:tcW w:w="7221" w:type="dxa"/>
                <w:tcMar>
                  <w:top w:w="216" w:type="dxa"/>
                  <w:left w:w="115" w:type="dxa"/>
                  <w:bottom w:w="216" w:type="dxa"/>
                  <w:right w:w="115" w:type="dxa"/>
                </w:tcMar>
              </w:tcPr>
              <w:p w14:paraId="1A363935" w14:textId="77777777" w:rsidR="005E4627" w:rsidRDefault="00D06BE6">
                <w:pPr>
                  <w:pStyle w:val="NoSpacing"/>
                  <w:rPr>
                    <w:color w:val="4472C4" w:themeColor="accent1"/>
                    <w:sz w:val="28"/>
                    <w:szCs w:val="28"/>
                  </w:rPr>
                </w:pPr>
                <w:r>
                  <w:rPr>
                    <w:color w:val="4472C4" w:themeColor="accent1"/>
                    <w:sz w:val="28"/>
                    <w:szCs w:val="28"/>
                  </w:rPr>
                  <w:t>Tutor</w:t>
                </w:r>
                <w:r w:rsidR="008534E7">
                  <w:rPr>
                    <w:color w:val="4472C4" w:themeColor="accent1"/>
                    <w:sz w:val="28"/>
                    <w:szCs w:val="28"/>
                  </w:rPr>
                  <w:t>: Eric Osei</w:t>
                </w:r>
                <w:r w:rsidR="002E3F0F">
                  <w:rPr>
                    <w:color w:val="4472C4" w:themeColor="accent1"/>
                    <w:sz w:val="28"/>
                    <w:szCs w:val="28"/>
                  </w:rPr>
                  <w:t xml:space="preserve">    BMSW-4002</w:t>
                </w:r>
              </w:p>
              <w:p w14:paraId="2323B1AF" w14:textId="1E0AAA5B" w:rsidR="001251D6" w:rsidRDefault="0003055B">
                <w:pPr>
                  <w:pStyle w:val="NoSpacing"/>
                  <w:rPr>
                    <w:color w:val="4472C4" w:themeColor="accent1"/>
                    <w:sz w:val="28"/>
                    <w:szCs w:val="28"/>
                  </w:rPr>
                </w:pPr>
                <w:r>
                  <w:rPr>
                    <w:color w:val="4472C4" w:themeColor="accent1"/>
                    <w:sz w:val="28"/>
                    <w:szCs w:val="28"/>
                  </w:rPr>
                  <w:t xml:space="preserve"> </w:t>
                </w:r>
                <w:r w:rsidR="00FA1D60">
                  <w:rPr>
                    <w:color w:val="4472C4" w:themeColor="accent1"/>
                    <w:sz w:val="28"/>
                    <w:szCs w:val="28"/>
                  </w:rPr>
                  <w:t>Effective teamwork and communications</w:t>
                </w:r>
              </w:p>
              <w:sdt>
                <w:sdtPr>
                  <w:rPr>
                    <w:color w:val="4472C4" w:themeColor="accent1"/>
                    <w:sz w:val="28"/>
                    <w:szCs w:val="28"/>
                  </w:rPr>
                  <w:alias w:val="Date"/>
                  <w:tag w:val="Date"/>
                  <w:id w:val="13406932"/>
                  <w:placeholder>
                    <w:docPart w:val="B82C90E1500545BEA9A3E0732E86976E"/>
                  </w:placeholder>
                  <w:dataBinding w:prefixMappings="xmlns:ns0='http://schemas.microsoft.com/office/2006/coverPageProps'" w:xpath="/ns0:CoverPageProperties[1]/ns0:PublishDate[1]" w:storeItemID="{55AF091B-3C7A-41E3-B477-F2FDAA23CFDA}"/>
                  <w:date w:fullDate="2019-08-07T00:00:00Z">
                    <w:dateFormat w:val="M-d-yyyy"/>
                    <w:lid w:val="en-US"/>
                    <w:storeMappedDataAs w:val="dateTime"/>
                    <w:calendar w:val="gregorian"/>
                  </w:date>
                </w:sdtPr>
                <w:sdtContent>
                  <w:p w14:paraId="2B644823" w14:textId="2B9C2A70" w:rsidR="001251D6" w:rsidRDefault="005E4627">
                    <w:pPr>
                      <w:pStyle w:val="NoSpacing"/>
                      <w:rPr>
                        <w:color w:val="4472C4" w:themeColor="accent1"/>
                        <w:sz w:val="28"/>
                        <w:szCs w:val="28"/>
                      </w:rPr>
                    </w:pPr>
                    <w:r>
                      <w:rPr>
                        <w:color w:val="4472C4" w:themeColor="accent1"/>
                        <w:sz w:val="28"/>
                        <w:szCs w:val="28"/>
                      </w:rPr>
                      <w:t>8-7-2019</w:t>
                    </w:r>
                  </w:p>
                </w:sdtContent>
              </w:sdt>
              <w:p w14:paraId="41303E15" w14:textId="77777777" w:rsidR="001251D6" w:rsidRDefault="001251D6">
                <w:pPr>
                  <w:pStyle w:val="NoSpacing"/>
                  <w:rPr>
                    <w:color w:val="4472C4" w:themeColor="accent1"/>
                  </w:rPr>
                </w:pPr>
              </w:p>
            </w:tc>
          </w:tr>
        </w:tbl>
        <w:p w14:paraId="5D3E6BF9" w14:textId="77777777" w:rsidR="001251D6" w:rsidRDefault="001251D6">
          <w:r>
            <w:br w:type="page"/>
          </w:r>
        </w:p>
      </w:sdtContent>
    </w:sdt>
    <w:sdt>
      <w:sdtPr>
        <w:rPr>
          <w:rFonts w:asciiTheme="minorHAnsi" w:eastAsiaTheme="minorHAnsi" w:hAnsiTheme="minorHAnsi" w:cstheme="minorBidi"/>
          <w:color w:val="auto"/>
          <w:sz w:val="22"/>
          <w:szCs w:val="22"/>
          <w:lang w:val="en-GB"/>
        </w:rPr>
        <w:id w:val="2024581774"/>
        <w:docPartObj>
          <w:docPartGallery w:val="Table of Contents"/>
          <w:docPartUnique/>
        </w:docPartObj>
      </w:sdtPr>
      <w:sdtEndPr>
        <w:rPr>
          <w:b/>
          <w:bCs/>
          <w:noProof/>
        </w:rPr>
      </w:sdtEndPr>
      <w:sdtContent>
        <w:p w14:paraId="058EBB53" w14:textId="1C427384" w:rsidR="002B11EE" w:rsidRPr="002E34AA" w:rsidRDefault="002B11EE">
          <w:pPr>
            <w:pStyle w:val="TOCHeading"/>
            <w:rPr>
              <w:rFonts w:ascii="Arial" w:hAnsi="Arial" w:cs="Arial"/>
              <w:sz w:val="22"/>
              <w:szCs w:val="22"/>
            </w:rPr>
          </w:pPr>
          <w:r w:rsidRPr="002E34AA">
            <w:rPr>
              <w:rFonts w:ascii="Arial" w:hAnsi="Arial" w:cs="Arial"/>
              <w:sz w:val="22"/>
              <w:szCs w:val="22"/>
            </w:rPr>
            <w:t>Cont</w:t>
          </w:r>
          <w:bookmarkStart w:id="0" w:name="_GoBack"/>
          <w:bookmarkEnd w:id="0"/>
          <w:r w:rsidRPr="002E34AA">
            <w:rPr>
              <w:rFonts w:ascii="Arial" w:hAnsi="Arial" w:cs="Arial"/>
              <w:sz w:val="22"/>
              <w:szCs w:val="22"/>
            </w:rPr>
            <w:t>ents</w:t>
          </w:r>
        </w:p>
        <w:p w14:paraId="75C4EF85" w14:textId="24B36B1A" w:rsidR="009C0104" w:rsidRDefault="002B11EE">
          <w:pPr>
            <w:pStyle w:val="TOC1"/>
            <w:tabs>
              <w:tab w:val="right" w:leader="dot" w:pos="9016"/>
            </w:tabs>
            <w:rPr>
              <w:rFonts w:eastAsiaTheme="minorEastAsia"/>
              <w:noProof/>
              <w:lang w:eastAsia="en-GB"/>
            </w:rPr>
          </w:pPr>
          <w:r w:rsidRPr="002E34AA">
            <w:rPr>
              <w:rFonts w:ascii="Arial" w:hAnsi="Arial" w:cs="Arial"/>
            </w:rPr>
            <w:fldChar w:fldCharType="begin"/>
          </w:r>
          <w:r w:rsidRPr="002E34AA">
            <w:rPr>
              <w:rFonts w:ascii="Arial" w:hAnsi="Arial" w:cs="Arial"/>
            </w:rPr>
            <w:instrText xml:space="preserve"> TOC \o "1-3" \h \z \u </w:instrText>
          </w:r>
          <w:r w:rsidRPr="002E34AA">
            <w:rPr>
              <w:rFonts w:ascii="Arial" w:hAnsi="Arial" w:cs="Arial"/>
            </w:rPr>
            <w:fldChar w:fldCharType="separate"/>
          </w:r>
          <w:hyperlink w:anchor="_Toc16103312" w:history="1">
            <w:r w:rsidR="009C0104" w:rsidRPr="00E04CE6">
              <w:rPr>
                <w:rStyle w:val="Hyperlink"/>
                <w:noProof/>
              </w:rPr>
              <w:t>Executive Summary</w:t>
            </w:r>
            <w:r w:rsidR="009C0104">
              <w:rPr>
                <w:noProof/>
                <w:webHidden/>
              </w:rPr>
              <w:tab/>
            </w:r>
            <w:r w:rsidR="009C0104">
              <w:rPr>
                <w:noProof/>
                <w:webHidden/>
              </w:rPr>
              <w:fldChar w:fldCharType="begin"/>
            </w:r>
            <w:r w:rsidR="009C0104">
              <w:rPr>
                <w:noProof/>
                <w:webHidden/>
              </w:rPr>
              <w:instrText xml:space="preserve"> PAGEREF _Toc16103312 \h </w:instrText>
            </w:r>
            <w:r w:rsidR="009C0104">
              <w:rPr>
                <w:noProof/>
                <w:webHidden/>
              </w:rPr>
            </w:r>
            <w:r w:rsidR="009C0104">
              <w:rPr>
                <w:noProof/>
                <w:webHidden/>
              </w:rPr>
              <w:fldChar w:fldCharType="separate"/>
            </w:r>
            <w:r w:rsidR="00723D6E">
              <w:rPr>
                <w:noProof/>
                <w:webHidden/>
              </w:rPr>
              <w:t>2</w:t>
            </w:r>
            <w:r w:rsidR="009C0104">
              <w:rPr>
                <w:noProof/>
                <w:webHidden/>
              </w:rPr>
              <w:fldChar w:fldCharType="end"/>
            </w:r>
          </w:hyperlink>
        </w:p>
        <w:p w14:paraId="1F25C9D7" w14:textId="03B0BE62" w:rsidR="009C0104" w:rsidRDefault="009C0104">
          <w:pPr>
            <w:pStyle w:val="TOC1"/>
            <w:tabs>
              <w:tab w:val="right" w:leader="dot" w:pos="9016"/>
            </w:tabs>
            <w:rPr>
              <w:rFonts w:eastAsiaTheme="minorEastAsia"/>
              <w:noProof/>
              <w:lang w:eastAsia="en-GB"/>
            </w:rPr>
          </w:pPr>
          <w:hyperlink w:anchor="_Toc16103313" w:history="1">
            <w:r w:rsidRPr="00E04CE6">
              <w:rPr>
                <w:rStyle w:val="Hyperlink"/>
                <w:noProof/>
              </w:rPr>
              <w:t>Introduction</w:t>
            </w:r>
            <w:r>
              <w:rPr>
                <w:noProof/>
                <w:webHidden/>
              </w:rPr>
              <w:tab/>
            </w:r>
            <w:r>
              <w:rPr>
                <w:noProof/>
                <w:webHidden/>
              </w:rPr>
              <w:fldChar w:fldCharType="begin"/>
            </w:r>
            <w:r>
              <w:rPr>
                <w:noProof/>
                <w:webHidden/>
              </w:rPr>
              <w:instrText xml:space="preserve"> PAGEREF _Toc16103313 \h </w:instrText>
            </w:r>
            <w:r>
              <w:rPr>
                <w:noProof/>
                <w:webHidden/>
              </w:rPr>
            </w:r>
            <w:r>
              <w:rPr>
                <w:noProof/>
                <w:webHidden/>
              </w:rPr>
              <w:fldChar w:fldCharType="separate"/>
            </w:r>
            <w:r w:rsidR="00723D6E">
              <w:rPr>
                <w:noProof/>
                <w:webHidden/>
              </w:rPr>
              <w:t>2</w:t>
            </w:r>
            <w:r>
              <w:rPr>
                <w:noProof/>
                <w:webHidden/>
              </w:rPr>
              <w:fldChar w:fldCharType="end"/>
            </w:r>
          </w:hyperlink>
        </w:p>
        <w:p w14:paraId="07BCEEC9" w14:textId="28BD1612" w:rsidR="009C0104" w:rsidRDefault="009C0104">
          <w:pPr>
            <w:pStyle w:val="TOC1"/>
            <w:tabs>
              <w:tab w:val="right" w:leader="dot" w:pos="9016"/>
            </w:tabs>
            <w:rPr>
              <w:rFonts w:eastAsiaTheme="minorEastAsia"/>
              <w:noProof/>
              <w:lang w:eastAsia="en-GB"/>
            </w:rPr>
          </w:pPr>
          <w:hyperlink w:anchor="_Toc16103314" w:history="1">
            <w:r w:rsidRPr="00E04CE6">
              <w:rPr>
                <w:rStyle w:val="Hyperlink"/>
                <w:noProof/>
              </w:rPr>
              <w:t>Communication and the functions</w:t>
            </w:r>
            <w:r>
              <w:rPr>
                <w:noProof/>
                <w:webHidden/>
              </w:rPr>
              <w:tab/>
            </w:r>
            <w:r>
              <w:rPr>
                <w:noProof/>
                <w:webHidden/>
              </w:rPr>
              <w:fldChar w:fldCharType="begin"/>
            </w:r>
            <w:r>
              <w:rPr>
                <w:noProof/>
                <w:webHidden/>
              </w:rPr>
              <w:instrText xml:space="preserve"> PAGEREF _Toc16103314 \h </w:instrText>
            </w:r>
            <w:r>
              <w:rPr>
                <w:noProof/>
                <w:webHidden/>
              </w:rPr>
            </w:r>
            <w:r>
              <w:rPr>
                <w:noProof/>
                <w:webHidden/>
              </w:rPr>
              <w:fldChar w:fldCharType="separate"/>
            </w:r>
            <w:r w:rsidR="00723D6E">
              <w:rPr>
                <w:noProof/>
                <w:webHidden/>
              </w:rPr>
              <w:t>3</w:t>
            </w:r>
            <w:r>
              <w:rPr>
                <w:noProof/>
                <w:webHidden/>
              </w:rPr>
              <w:fldChar w:fldCharType="end"/>
            </w:r>
          </w:hyperlink>
        </w:p>
        <w:p w14:paraId="762158E7" w14:textId="390A98CA" w:rsidR="009C0104" w:rsidRDefault="009C0104">
          <w:pPr>
            <w:pStyle w:val="TOC1"/>
            <w:tabs>
              <w:tab w:val="right" w:leader="dot" w:pos="9016"/>
            </w:tabs>
            <w:rPr>
              <w:rFonts w:eastAsiaTheme="minorEastAsia"/>
              <w:noProof/>
              <w:lang w:eastAsia="en-GB"/>
            </w:rPr>
          </w:pPr>
          <w:hyperlink w:anchor="_Toc16103315" w:history="1">
            <w:r w:rsidRPr="00E04CE6">
              <w:rPr>
                <w:rStyle w:val="Hyperlink"/>
                <w:noProof/>
              </w:rPr>
              <w:t>Effective communication</w:t>
            </w:r>
            <w:r>
              <w:rPr>
                <w:noProof/>
                <w:webHidden/>
              </w:rPr>
              <w:tab/>
            </w:r>
            <w:r>
              <w:rPr>
                <w:noProof/>
                <w:webHidden/>
              </w:rPr>
              <w:fldChar w:fldCharType="begin"/>
            </w:r>
            <w:r>
              <w:rPr>
                <w:noProof/>
                <w:webHidden/>
              </w:rPr>
              <w:instrText xml:space="preserve"> PAGEREF _Toc16103315 \h </w:instrText>
            </w:r>
            <w:r>
              <w:rPr>
                <w:noProof/>
                <w:webHidden/>
              </w:rPr>
            </w:r>
            <w:r>
              <w:rPr>
                <w:noProof/>
                <w:webHidden/>
              </w:rPr>
              <w:fldChar w:fldCharType="separate"/>
            </w:r>
            <w:r w:rsidR="00723D6E">
              <w:rPr>
                <w:noProof/>
                <w:webHidden/>
              </w:rPr>
              <w:t>4</w:t>
            </w:r>
            <w:r>
              <w:rPr>
                <w:noProof/>
                <w:webHidden/>
              </w:rPr>
              <w:fldChar w:fldCharType="end"/>
            </w:r>
          </w:hyperlink>
        </w:p>
        <w:p w14:paraId="785C857C" w14:textId="6250897C" w:rsidR="009C0104" w:rsidRDefault="009C0104">
          <w:pPr>
            <w:pStyle w:val="TOC1"/>
            <w:tabs>
              <w:tab w:val="right" w:leader="dot" w:pos="9016"/>
            </w:tabs>
            <w:rPr>
              <w:rFonts w:eastAsiaTheme="minorEastAsia"/>
              <w:noProof/>
              <w:lang w:eastAsia="en-GB"/>
            </w:rPr>
          </w:pPr>
          <w:hyperlink w:anchor="_Toc16103316" w:history="1">
            <w:r w:rsidRPr="00E04CE6">
              <w:rPr>
                <w:rStyle w:val="Hyperlink"/>
                <w:noProof/>
              </w:rPr>
              <w:t>Two-way communication</w:t>
            </w:r>
            <w:r>
              <w:rPr>
                <w:noProof/>
                <w:webHidden/>
              </w:rPr>
              <w:tab/>
            </w:r>
            <w:r>
              <w:rPr>
                <w:noProof/>
                <w:webHidden/>
              </w:rPr>
              <w:fldChar w:fldCharType="begin"/>
            </w:r>
            <w:r>
              <w:rPr>
                <w:noProof/>
                <w:webHidden/>
              </w:rPr>
              <w:instrText xml:space="preserve"> PAGEREF _Toc16103316 \h </w:instrText>
            </w:r>
            <w:r>
              <w:rPr>
                <w:noProof/>
                <w:webHidden/>
              </w:rPr>
            </w:r>
            <w:r>
              <w:rPr>
                <w:noProof/>
                <w:webHidden/>
              </w:rPr>
              <w:fldChar w:fldCharType="separate"/>
            </w:r>
            <w:r w:rsidR="00723D6E">
              <w:rPr>
                <w:noProof/>
                <w:webHidden/>
              </w:rPr>
              <w:t>4</w:t>
            </w:r>
            <w:r>
              <w:rPr>
                <w:noProof/>
                <w:webHidden/>
              </w:rPr>
              <w:fldChar w:fldCharType="end"/>
            </w:r>
          </w:hyperlink>
        </w:p>
        <w:p w14:paraId="1079D1B9" w14:textId="7D769B53" w:rsidR="009C0104" w:rsidRDefault="009C0104">
          <w:pPr>
            <w:pStyle w:val="TOC1"/>
            <w:tabs>
              <w:tab w:val="right" w:leader="dot" w:pos="9016"/>
            </w:tabs>
            <w:rPr>
              <w:rFonts w:eastAsiaTheme="minorEastAsia"/>
              <w:noProof/>
              <w:lang w:eastAsia="en-GB"/>
            </w:rPr>
          </w:pPr>
          <w:hyperlink w:anchor="_Toc16103317" w:history="1">
            <w:r w:rsidRPr="00E04CE6">
              <w:rPr>
                <w:rStyle w:val="Hyperlink"/>
                <w:noProof/>
              </w:rPr>
              <w:t>Consultations</w:t>
            </w:r>
            <w:r>
              <w:rPr>
                <w:noProof/>
                <w:webHidden/>
              </w:rPr>
              <w:tab/>
            </w:r>
            <w:r>
              <w:rPr>
                <w:noProof/>
                <w:webHidden/>
              </w:rPr>
              <w:fldChar w:fldCharType="begin"/>
            </w:r>
            <w:r>
              <w:rPr>
                <w:noProof/>
                <w:webHidden/>
              </w:rPr>
              <w:instrText xml:space="preserve"> PAGEREF _Toc16103317 \h </w:instrText>
            </w:r>
            <w:r>
              <w:rPr>
                <w:noProof/>
                <w:webHidden/>
              </w:rPr>
            </w:r>
            <w:r>
              <w:rPr>
                <w:noProof/>
                <w:webHidden/>
              </w:rPr>
              <w:fldChar w:fldCharType="separate"/>
            </w:r>
            <w:r w:rsidR="00723D6E">
              <w:rPr>
                <w:noProof/>
                <w:webHidden/>
              </w:rPr>
              <w:t>5</w:t>
            </w:r>
            <w:r>
              <w:rPr>
                <w:noProof/>
                <w:webHidden/>
              </w:rPr>
              <w:fldChar w:fldCharType="end"/>
            </w:r>
          </w:hyperlink>
        </w:p>
        <w:p w14:paraId="2C6F5A6F" w14:textId="6E8FF9F2" w:rsidR="009C0104" w:rsidRDefault="009C0104">
          <w:pPr>
            <w:pStyle w:val="TOC1"/>
            <w:tabs>
              <w:tab w:val="right" w:leader="dot" w:pos="9016"/>
            </w:tabs>
            <w:rPr>
              <w:rFonts w:eastAsiaTheme="minorEastAsia"/>
              <w:noProof/>
              <w:lang w:eastAsia="en-GB"/>
            </w:rPr>
          </w:pPr>
          <w:hyperlink w:anchor="_Toc16103318" w:history="1">
            <w:r w:rsidRPr="00E04CE6">
              <w:rPr>
                <w:rStyle w:val="Hyperlink"/>
                <w:noProof/>
              </w:rPr>
              <w:t>Employee voice</w:t>
            </w:r>
            <w:r>
              <w:rPr>
                <w:noProof/>
                <w:webHidden/>
              </w:rPr>
              <w:tab/>
            </w:r>
            <w:r>
              <w:rPr>
                <w:noProof/>
                <w:webHidden/>
              </w:rPr>
              <w:fldChar w:fldCharType="begin"/>
            </w:r>
            <w:r>
              <w:rPr>
                <w:noProof/>
                <w:webHidden/>
              </w:rPr>
              <w:instrText xml:space="preserve"> PAGEREF _Toc16103318 \h </w:instrText>
            </w:r>
            <w:r>
              <w:rPr>
                <w:noProof/>
                <w:webHidden/>
              </w:rPr>
            </w:r>
            <w:r>
              <w:rPr>
                <w:noProof/>
                <w:webHidden/>
              </w:rPr>
              <w:fldChar w:fldCharType="separate"/>
            </w:r>
            <w:r w:rsidR="00723D6E">
              <w:rPr>
                <w:noProof/>
                <w:webHidden/>
              </w:rPr>
              <w:t>5</w:t>
            </w:r>
            <w:r>
              <w:rPr>
                <w:noProof/>
                <w:webHidden/>
              </w:rPr>
              <w:fldChar w:fldCharType="end"/>
            </w:r>
          </w:hyperlink>
        </w:p>
        <w:p w14:paraId="46ED1EF4" w14:textId="2A39C4E4" w:rsidR="009C0104" w:rsidRDefault="009C0104">
          <w:pPr>
            <w:pStyle w:val="TOC1"/>
            <w:tabs>
              <w:tab w:val="right" w:leader="dot" w:pos="9016"/>
            </w:tabs>
            <w:rPr>
              <w:rFonts w:eastAsiaTheme="minorEastAsia"/>
              <w:noProof/>
              <w:lang w:eastAsia="en-GB"/>
            </w:rPr>
          </w:pPr>
          <w:hyperlink w:anchor="_Toc16103319" w:history="1">
            <w:r w:rsidRPr="00E04CE6">
              <w:rPr>
                <w:rStyle w:val="Hyperlink"/>
                <w:noProof/>
              </w:rPr>
              <w:t>Effective methods of communication</w:t>
            </w:r>
            <w:r>
              <w:rPr>
                <w:noProof/>
                <w:webHidden/>
              </w:rPr>
              <w:tab/>
            </w:r>
            <w:r>
              <w:rPr>
                <w:noProof/>
                <w:webHidden/>
              </w:rPr>
              <w:fldChar w:fldCharType="begin"/>
            </w:r>
            <w:r>
              <w:rPr>
                <w:noProof/>
                <w:webHidden/>
              </w:rPr>
              <w:instrText xml:space="preserve"> PAGEREF _Toc16103319 \h </w:instrText>
            </w:r>
            <w:r>
              <w:rPr>
                <w:noProof/>
                <w:webHidden/>
              </w:rPr>
            </w:r>
            <w:r>
              <w:rPr>
                <w:noProof/>
                <w:webHidden/>
              </w:rPr>
              <w:fldChar w:fldCharType="separate"/>
            </w:r>
            <w:r w:rsidR="00723D6E">
              <w:rPr>
                <w:noProof/>
                <w:webHidden/>
              </w:rPr>
              <w:t>6</w:t>
            </w:r>
            <w:r>
              <w:rPr>
                <w:noProof/>
                <w:webHidden/>
              </w:rPr>
              <w:fldChar w:fldCharType="end"/>
            </w:r>
          </w:hyperlink>
        </w:p>
        <w:p w14:paraId="11C94D30" w14:textId="7A839C19" w:rsidR="009C0104" w:rsidRDefault="009C0104">
          <w:pPr>
            <w:pStyle w:val="TOC1"/>
            <w:tabs>
              <w:tab w:val="right" w:leader="dot" w:pos="9016"/>
            </w:tabs>
            <w:rPr>
              <w:rFonts w:eastAsiaTheme="minorEastAsia"/>
              <w:noProof/>
              <w:lang w:eastAsia="en-GB"/>
            </w:rPr>
          </w:pPr>
          <w:hyperlink w:anchor="_Toc16103320" w:history="1">
            <w:r w:rsidRPr="00E04CE6">
              <w:rPr>
                <w:rStyle w:val="Hyperlink"/>
                <w:noProof/>
              </w:rPr>
              <w:t>Non-verbal communication</w:t>
            </w:r>
            <w:r>
              <w:rPr>
                <w:noProof/>
                <w:webHidden/>
              </w:rPr>
              <w:tab/>
            </w:r>
            <w:r>
              <w:rPr>
                <w:noProof/>
                <w:webHidden/>
              </w:rPr>
              <w:fldChar w:fldCharType="begin"/>
            </w:r>
            <w:r>
              <w:rPr>
                <w:noProof/>
                <w:webHidden/>
              </w:rPr>
              <w:instrText xml:space="preserve"> PAGEREF _Toc16103320 \h </w:instrText>
            </w:r>
            <w:r>
              <w:rPr>
                <w:noProof/>
                <w:webHidden/>
              </w:rPr>
            </w:r>
            <w:r>
              <w:rPr>
                <w:noProof/>
                <w:webHidden/>
              </w:rPr>
              <w:fldChar w:fldCharType="separate"/>
            </w:r>
            <w:r w:rsidR="00723D6E">
              <w:rPr>
                <w:noProof/>
                <w:webHidden/>
              </w:rPr>
              <w:t>7</w:t>
            </w:r>
            <w:r>
              <w:rPr>
                <w:noProof/>
                <w:webHidden/>
              </w:rPr>
              <w:fldChar w:fldCharType="end"/>
            </w:r>
          </w:hyperlink>
        </w:p>
        <w:p w14:paraId="72A2D60B" w14:textId="2ABE1011" w:rsidR="009C0104" w:rsidRDefault="009C0104">
          <w:pPr>
            <w:pStyle w:val="TOC1"/>
            <w:tabs>
              <w:tab w:val="right" w:leader="dot" w:pos="9016"/>
            </w:tabs>
            <w:rPr>
              <w:rFonts w:eastAsiaTheme="minorEastAsia"/>
              <w:noProof/>
              <w:lang w:eastAsia="en-GB"/>
            </w:rPr>
          </w:pPr>
          <w:hyperlink w:anchor="_Toc16103321" w:history="1">
            <w:r w:rsidRPr="00E04CE6">
              <w:rPr>
                <w:rStyle w:val="Hyperlink"/>
                <w:noProof/>
              </w:rPr>
              <w:t>Conclusion and recommendations</w:t>
            </w:r>
            <w:r>
              <w:rPr>
                <w:noProof/>
                <w:webHidden/>
              </w:rPr>
              <w:tab/>
            </w:r>
            <w:r>
              <w:rPr>
                <w:noProof/>
                <w:webHidden/>
              </w:rPr>
              <w:fldChar w:fldCharType="begin"/>
            </w:r>
            <w:r>
              <w:rPr>
                <w:noProof/>
                <w:webHidden/>
              </w:rPr>
              <w:instrText xml:space="preserve"> PAGEREF _Toc16103321 \h </w:instrText>
            </w:r>
            <w:r>
              <w:rPr>
                <w:noProof/>
                <w:webHidden/>
              </w:rPr>
            </w:r>
            <w:r>
              <w:rPr>
                <w:noProof/>
                <w:webHidden/>
              </w:rPr>
              <w:fldChar w:fldCharType="separate"/>
            </w:r>
            <w:r w:rsidR="00723D6E">
              <w:rPr>
                <w:noProof/>
                <w:webHidden/>
              </w:rPr>
              <w:t>8</w:t>
            </w:r>
            <w:r>
              <w:rPr>
                <w:noProof/>
                <w:webHidden/>
              </w:rPr>
              <w:fldChar w:fldCharType="end"/>
            </w:r>
          </w:hyperlink>
        </w:p>
        <w:p w14:paraId="6BFA5942" w14:textId="060B54B6" w:rsidR="009C0104" w:rsidRDefault="009C0104">
          <w:pPr>
            <w:pStyle w:val="TOC1"/>
            <w:tabs>
              <w:tab w:val="right" w:leader="dot" w:pos="9016"/>
            </w:tabs>
            <w:rPr>
              <w:rFonts w:eastAsiaTheme="minorEastAsia"/>
              <w:noProof/>
              <w:lang w:eastAsia="en-GB"/>
            </w:rPr>
          </w:pPr>
          <w:hyperlink w:anchor="_Toc16103322" w:history="1">
            <w:r w:rsidRPr="00E04CE6">
              <w:rPr>
                <w:rStyle w:val="Hyperlink"/>
                <w:noProof/>
              </w:rPr>
              <w:t>Action plan</w:t>
            </w:r>
            <w:r>
              <w:rPr>
                <w:noProof/>
                <w:webHidden/>
              </w:rPr>
              <w:tab/>
            </w:r>
            <w:r>
              <w:rPr>
                <w:noProof/>
                <w:webHidden/>
              </w:rPr>
              <w:fldChar w:fldCharType="begin"/>
            </w:r>
            <w:r>
              <w:rPr>
                <w:noProof/>
                <w:webHidden/>
              </w:rPr>
              <w:instrText xml:space="preserve"> PAGEREF _Toc16103322 \h </w:instrText>
            </w:r>
            <w:r>
              <w:rPr>
                <w:noProof/>
                <w:webHidden/>
              </w:rPr>
            </w:r>
            <w:r>
              <w:rPr>
                <w:noProof/>
                <w:webHidden/>
              </w:rPr>
              <w:fldChar w:fldCharType="separate"/>
            </w:r>
            <w:r w:rsidR="00723D6E">
              <w:rPr>
                <w:noProof/>
                <w:webHidden/>
              </w:rPr>
              <w:t>9</w:t>
            </w:r>
            <w:r>
              <w:rPr>
                <w:noProof/>
                <w:webHidden/>
              </w:rPr>
              <w:fldChar w:fldCharType="end"/>
            </w:r>
          </w:hyperlink>
        </w:p>
        <w:p w14:paraId="7E3F1D27" w14:textId="309ED559" w:rsidR="009C0104" w:rsidRDefault="009C0104">
          <w:pPr>
            <w:pStyle w:val="TOC1"/>
            <w:tabs>
              <w:tab w:val="right" w:leader="dot" w:pos="9016"/>
            </w:tabs>
            <w:rPr>
              <w:rFonts w:eastAsiaTheme="minorEastAsia"/>
              <w:noProof/>
              <w:lang w:eastAsia="en-GB"/>
            </w:rPr>
          </w:pPr>
          <w:hyperlink w:anchor="_Toc16103323" w:history="1">
            <w:r w:rsidRPr="00E04CE6">
              <w:rPr>
                <w:rStyle w:val="Hyperlink"/>
                <w:noProof/>
              </w:rPr>
              <w:t>Reference list</w:t>
            </w:r>
            <w:r>
              <w:rPr>
                <w:noProof/>
                <w:webHidden/>
              </w:rPr>
              <w:tab/>
            </w:r>
            <w:r>
              <w:rPr>
                <w:noProof/>
                <w:webHidden/>
              </w:rPr>
              <w:fldChar w:fldCharType="begin"/>
            </w:r>
            <w:r>
              <w:rPr>
                <w:noProof/>
                <w:webHidden/>
              </w:rPr>
              <w:instrText xml:space="preserve"> PAGEREF _Toc16103323 \h </w:instrText>
            </w:r>
            <w:r>
              <w:rPr>
                <w:noProof/>
                <w:webHidden/>
              </w:rPr>
            </w:r>
            <w:r>
              <w:rPr>
                <w:noProof/>
                <w:webHidden/>
              </w:rPr>
              <w:fldChar w:fldCharType="separate"/>
            </w:r>
            <w:r w:rsidR="00723D6E">
              <w:rPr>
                <w:noProof/>
                <w:webHidden/>
              </w:rPr>
              <w:t>10</w:t>
            </w:r>
            <w:r>
              <w:rPr>
                <w:noProof/>
                <w:webHidden/>
              </w:rPr>
              <w:fldChar w:fldCharType="end"/>
            </w:r>
          </w:hyperlink>
        </w:p>
        <w:p w14:paraId="4FB51F71" w14:textId="40BEE0DA" w:rsidR="002B11EE" w:rsidRDefault="002B11EE">
          <w:r w:rsidRPr="002E34AA">
            <w:rPr>
              <w:rFonts w:ascii="Arial" w:hAnsi="Arial" w:cs="Arial"/>
              <w:b/>
              <w:bCs/>
              <w:noProof/>
            </w:rPr>
            <w:fldChar w:fldCharType="end"/>
          </w:r>
        </w:p>
      </w:sdtContent>
    </w:sdt>
    <w:p w14:paraId="7F85B71B" w14:textId="77777777" w:rsidR="001C5763" w:rsidRDefault="001C5763" w:rsidP="001C5763"/>
    <w:p w14:paraId="574CA4C9" w14:textId="77777777" w:rsidR="001C5763" w:rsidRDefault="001C5763" w:rsidP="001C5763"/>
    <w:p w14:paraId="5A24DFB3" w14:textId="77777777" w:rsidR="001C5763" w:rsidRDefault="001C5763" w:rsidP="001C5763"/>
    <w:p w14:paraId="3FA9A74F" w14:textId="77777777" w:rsidR="001C5763" w:rsidRDefault="001C5763" w:rsidP="001C5763"/>
    <w:p w14:paraId="71348043" w14:textId="77777777" w:rsidR="001C5763" w:rsidRDefault="001C5763" w:rsidP="001C5763"/>
    <w:p w14:paraId="7FC68A11" w14:textId="77777777" w:rsidR="001C5763" w:rsidRDefault="001C5763" w:rsidP="001C5763"/>
    <w:p w14:paraId="1D899754" w14:textId="77777777" w:rsidR="001C5763" w:rsidRDefault="001C5763" w:rsidP="001C5763"/>
    <w:p w14:paraId="22987780" w14:textId="77777777" w:rsidR="001C5763" w:rsidRDefault="001C5763" w:rsidP="001C5763"/>
    <w:p w14:paraId="3555A221" w14:textId="77777777" w:rsidR="001C5763" w:rsidRDefault="001C5763" w:rsidP="001C5763"/>
    <w:p w14:paraId="0A149948" w14:textId="77777777" w:rsidR="001C5763" w:rsidRDefault="001C5763" w:rsidP="001C5763"/>
    <w:p w14:paraId="330C7D2A" w14:textId="77777777" w:rsidR="001C5763" w:rsidRDefault="001C5763" w:rsidP="001C5763"/>
    <w:p w14:paraId="59469EFE" w14:textId="77777777" w:rsidR="001C5763" w:rsidRDefault="001C5763" w:rsidP="001C5763"/>
    <w:p w14:paraId="2B8361B8" w14:textId="77777777" w:rsidR="001C5763" w:rsidRDefault="001C5763" w:rsidP="001C5763"/>
    <w:p w14:paraId="0026D5D0" w14:textId="77777777" w:rsidR="001C5763" w:rsidRDefault="001C5763" w:rsidP="001C5763"/>
    <w:p w14:paraId="2F94CB4D" w14:textId="77777777" w:rsidR="001C5763" w:rsidRDefault="001C5763" w:rsidP="001C5763"/>
    <w:p w14:paraId="3C2D1A14" w14:textId="77777777" w:rsidR="001C5763" w:rsidRDefault="001C5763" w:rsidP="001C5763"/>
    <w:p w14:paraId="3DA98534" w14:textId="77777777" w:rsidR="001C5763" w:rsidRDefault="001C5763" w:rsidP="001C5763"/>
    <w:p w14:paraId="4C4B2FA0" w14:textId="77777777" w:rsidR="001C5763" w:rsidRDefault="001C5763" w:rsidP="001C5763"/>
    <w:p w14:paraId="102E4530" w14:textId="77777777" w:rsidR="001C5763" w:rsidRDefault="001C5763" w:rsidP="001C5763"/>
    <w:p w14:paraId="30B52B4D" w14:textId="77777777" w:rsidR="001572C1" w:rsidRDefault="001572C1" w:rsidP="001C5763">
      <w:pPr>
        <w:pStyle w:val="Heading1"/>
        <w:jc w:val="center"/>
      </w:pPr>
    </w:p>
    <w:p w14:paraId="7FD94A66" w14:textId="1E9A133B" w:rsidR="002B11EE" w:rsidRDefault="00D60A73" w:rsidP="001C5763">
      <w:pPr>
        <w:pStyle w:val="Heading1"/>
        <w:jc w:val="center"/>
      </w:pPr>
      <w:bookmarkStart w:id="1" w:name="_Toc16103312"/>
      <w:r>
        <w:t>E</w:t>
      </w:r>
      <w:r w:rsidR="006A55F8">
        <w:t>xecutive Summary</w:t>
      </w:r>
      <w:bookmarkEnd w:id="1"/>
    </w:p>
    <w:p w14:paraId="17E08F36" w14:textId="77777777" w:rsidR="00AE079F" w:rsidRPr="00AE079F" w:rsidRDefault="00AE079F" w:rsidP="00AE079F"/>
    <w:p w14:paraId="32193A0F" w14:textId="084BC21F" w:rsidR="006A55F8" w:rsidRPr="002E34AA" w:rsidRDefault="006A55F8" w:rsidP="0069202F">
      <w:pPr>
        <w:spacing w:line="360" w:lineRule="auto"/>
        <w:rPr>
          <w:rFonts w:ascii="Arial" w:hAnsi="Arial" w:cs="Arial"/>
        </w:rPr>
      </w:pPr>
    </w:p>
    <w:p w14:paraId="6959C4B7" w14:textId="599170FE" w:rsidR="0014072F" w:rsidRPr="002E34AA" w:rsidRDefault="00C6741D" w:rsidP="00B51A06">
      <w:pPr>
        <w:spacing w:line="360" w:lineRule="auto"/>
        <w:rPr>
          <w:rFonts w:ascii="Arial" w:hAnsi="Arial" w:cs="Arial"/>
        </w:rPr>
      </w:pPr>
      <w:r w:rsidRPr="002E34AA">
        <w:rPr>
          <w:rFonts w:ascii="Arial" w:hAnsi="Arial" w:cs="Arial"/>
        </w:rPr>
        <w:t>F</w:t>
      </w:r>
      <w:r w:rsidR="00845455">
        <w:rPr>
          <w:rFonts w:ascii="Arial" w:hAnsi="Arial" w:cs="Arial"/>
        </w:rPr>
        <w:t>or the success of every organisation there must be</w:t>
      </w:r>
      <w:r w:rsidR="00D829FD">
        <w:rPr>
          <w:rFonts w:ascii="Arial" w:hAnsi="Arial" w:cs="Arial"/>
        </w:rPr>
        <w:t xml:space="preserve"> </w:t>
      </w:r>
      <w:r w:rsidR="00845455">
        <w:rPr>
          <w:rFonts w:ascii="Arial" w:hAnsi="Arial" w:cs="Arial"/>
        </w:rPr>
        <w:t>communication appropriate to</w:t>
      </w:r>
      <w:r w:rsidR="00D829FD">
        <w:rPr>
          <w:rFonts w:ascii="Arial" w:hAnsi="Arial" w:cs="Arial"/>
        </w:rPr>
        <w:t xml:space="preserve"> the workplace environment</w:t>
      </w:r>
      <w:r w:rsidR="002D6489">
        <w:rPr>
          <w:rFonts w:ascii="Arial" w:hAnsi="Arial" w:cs="Arial"/>
        </w:rPr>
        <w:t>,</w:t>
      </w:r>
      <w:r w:rsidR="00D1766B">
        <w:rPr>
          <w:rFonts w:ascii="Arial" w:hAnsi="Arial" w:cs="Arial"/>
        </w:rPr>
        <w:t xml:space="preserve"> </w:t>
      </w:r>
      <w:r w:rsidR="007D50ED">
        <w:rPr>
          <w:rFonts w:ascii="Arial" w:hAnsi="Arial" w:cs="Arial"/>
        </w:rPr>
        <w:t>this</w:t>
      </w:r>
      <w:r w:rsidR="00845455">
        <w:rPr>
          <w:rFonts w:ascii="Arial" w:hAnsi="Arial" w:cs="Arial"/>
        </w:rPr>
        <w:t xml:space="preserve"> </w:t>
      </w:r>
      <w:r w:rsidR="00FA3E3D">
        <w:rPr>
          <w:rFonts w:ascii="Arial" w:hAnsi="Arial" w:cs="Arial"/>
        </w:rPr>
        <w:t>improve</w:t>
      </w:r>
      <w:r w:rsidR="00BE0F68">
        <w:rPr>
          <w:rFonts w:ascii="Arial" w:hAnsi="Arial" w:cs="Arial"/>
        </w:rPr>
        <w:t>s</w:t>
      </w:r>
      <w:r w:rsidR="00FB04A2">
        <w:rPr>
          <w:rFonts w:ascii="Arial" w:hAnsi="Arial" w:cs="Arial"/>
        </w:rPr>
        <w:t xml:space="preserve"> engagement</w:t>
      </w:r>
      <w:r w:rsidR="00DC7247">
        <w:rPr>
          <w:rFonts w:ascii="Arial" w:hAnsi="Arial" w:cs="Arial"/>
        </w:rPr>
        <w:t xml:space="preserve"> </w:t>
      </w:r>
      <w:r w:rsidR="00FA3E3D">
        <w:rPr>
          <w:rFonts w:ascii="Arial" w:hAnsi="Arial" w:cs="Arial"/>
        </w:rPr>
        <w:t xml:space="preserve">and employee </w:t>
      </w:r>
      <w:r w:rsidR="002D6489">
        <w:rPr>
          <w:rFonts w:ascii="Arial" w:hAnsi="Arial" w:cs="Arial"/>
        </w:rPr>
        <w:t>satisfactio</w:t>
      </w:r>
      <w:r w:rsidR="00F627D2">
        <w:rPr>
          <w:rFonts w:ascii="Arial" w:hAnsi="Arial" w:cs="Arial"/>
        </w:rPr>
        <w:t>n</w:t>
      </w:r>
      <w:r w:rsidR="007D50ED">
        <w:rPr>
          <w:rFonts w:ascii="Arial" w:hAnsi="Arial" w:cs="Arial"/>
        </w:rPr>
        <w:t>.</w:t>
      </w:r>
      <w:r w:rsidR="00DB503A">
        <w:rPr>
          <w:rFonts w:ascii="Arial" w:hAnsi="Arial" w:cs="Arial"/>
        </w:rPr>
        <w:t xml:space="preserve"> </w:t>
      </w:r>
      <w:r w:rsidR="00F627D2">
        <w:rPr>
          <w:rFonts w:ascii="Arial" w:hAnsi="Arial" w:cs="Arial"/>
        </w:rPr>
        <w:t>B</w:t>
      </w:r>
      <w:r w:rsidR="00DB503A">
        <w:rPr>
          <w:rFonts w:ascii="Arial" w:hAnsi="Arial" w:cs="Arial"/>
        </w:rPr>
        <w:t>y</w:t>
      </w:r>
      <w:r w:rsidR="00A74C78">
        <w:rPr>
          <w:rFonts w:ascii="Arial" w:hAnsi="Arial" w:cs="Arial"/>
        </w:rPr>
        <w:t xml:space="preserve"> </w:t>
      </w:r>
      <w:r w:rsidR="008D77D5">
        <w:rPr>
          <w:rFonts w:ascii="Arial" w:hAnsi="Arial" w:cs="Arial"/>
        </w:rPr>
        <w:t>encourag</w:t>
      </w:r>
      <w:r w:rsidR="00DB503A">
        <w:rPr>
          <w:rFonts w:ascii="Arial" w:hAnsi="Arial" w:cs="Arial"/>
        </w:rPr>
        <w:t xml:space="preserve">ing </w:t>
      </w:r>
      <w:r w:rsidR="00FB04A2">
        <w:rPr>
          <w:rFonts w:ascii="Arial" w:hAnsi="Arial" w:cs="Arial"/>
        </w:rPr>
        <w:t xml:space="preserve">positive </w:t>
      </w:r>
      <w:r w:rsidR="007D766A">
        <w:rPr>
          <w:rFonts w:ascii="Arial" w:hAnsi="Arial" w:cs="Arial"/>
        </w:rPr>
        <w:t>workplace culture and improve</w:t>
      </w:r>
      <w:r w:rsidR="009835A6">
        <w:rPr>
          <w:rFonts w:ascii="Arial" w:hAnsi="Arial" w:cs="Arial"/>
        </w:rPr>
        <w:t xml:space="preserve"> </w:t>
      </w:r>
      <w:r w:rsidR="007D766A">
        <w:rPr>
          <w:rFonts w:ascii="Arial" w:hAnsi="Arial" w:cs="Arial"/>
        </w:rPr>
        <w:t>productivity</w:t>
      </w:r>
      <w:r w:rsidR="007B6FDB">
        <w:rPr>
          <w:rFonts w:ascii="Arial" w:hAnsi="Arial" w:cs="Arial"/>
        </w:rPr>
        <w:t xml:space="preserve"> </w:t>
      </w:r>
      <w:r w:rsidR="007D766A">
        <w:rPr>
          <w:rFonts w:ascii="Arial" w:hAnsi="Arial" w:cs="Arial"/>
        </w:rPr>
        <w:t>performance</w:t>
      </w:r>
      <w:r w:rsidR="001D6F29">
        <w:rPr>
          <w:rFonts w:ascii="Arial" w:hAnsi="Arial" w:cs="Arial"/>
        </w:rPr>
        <w:t>,</w:t>
      </w:r>
      <w:r w:rsidR="007D766A">
        <w:rPr>
          <w:rFonts w:ascii="Arial" w:hAnsi="Arial" w:cs="Arial"/>
        </w:rPr>
        <w:t xml:space="preserve"> </w:t>
      </w:r>
      <w:r w:rsidR="00DB503A">
        <w:rPr>
          <w:rFonts w:ascii="Arial" w:hAnsi="Arial" w:cs="Arial"/>
        </w:rPr>
        <w:t>using</w:t>
      </w:r>
      <w:r w:rsidR="008D77D5">
        <w:rPr>
          <w:rFonts w:ascii="Arial" w:hAnsi="Arial" w:cs="Arial"/>
        </w:rPr>
        <w:t xml:space="preserve"> methods of communication specifically designed to </w:t>
      </w:r>
      <w:r w:rsidR="00103188">
        <w:rPr>
          <w:rFonts w:ascii="Arial" w:hAnsi="Arial" w:cs="Arial"/>
        </w:rPr>
        <w:t>optimise</w:t>
      </w:r>
      <w:r w:rsidR="009835A6">
        <w:rPr>
          <w:rFonts w:ascii="Arial" w:hAnsi="Arial" w:cs="Arial"/>
        </w:rPr>
        <w:t xml:space="preserve"> the</w:t>
      </w:r>
      <w:r w:rsidR="00103188">
        <w:rPr>
          <w:rFonts w:ascii="Arial" w:hAnsi="Arial" w:cs="Arial"/>
        </w:rPr>
        <w:t xml:space="preserve"> functions of internal and external</w:t>
      </w:r>
      <w:r w:rsidR="00BE0F68">
        <w:rPr>
          <w:rFonts w:ascii="Arial" w:hAnsi="Arial" w:cs="Arial"/>
        </w:rPr>
        <w:t xml:space="preserve"> </w:t>
      </w:r>
      <w:r w:rsidR="00245CEB">
        <w:rPr>
          <w:rFonts w:ascii="Arial" w:hAnsi="Arial" w:cs="Arial"/>
        </w:rPr>
        <w:t>relations.</w:t>
      </w:r>
    </w:p>
    <w:p w14:paraId="251FCCF9" w14:textId="41963254" w:rsidR="008E30F9" w:rsidRDefault="008E30F9" w:rsidP="00EC7BA5">
      <w:pPr>
        <w:pStyle w:val="Heading1"/>
        <w:rPr>
          <w:rFonts w:ascii="Arial" w:hAnsi="Arial" w:cs="Arial"/>
        </w:rPr>
      </w:pPr>
    </w:p>
    <w:p w14:paraId="3A15AA8A" w14:textId="6C3C4ACB" w:rsidR="001572C1" w:rsidRDefault="001572C1" w:rsidP="001572C1"/>
    <w:p w14:paraId="600E45B4" w14:textId="0A1F8CF0" w:rsidR="001572C1" w:rsidRDefault="001572C1" w:rsidP="001572C1"/>
    <w:p w14:paraId="776E7CB2" w14:textId="77777777" w:rsidR="001572C1" w:rsidRPr="001572C1" w:rsidRDefault="001572C1" w:rsidP="001572C1"/>
    <w:p w14:paraId="1133E207" w14:textId="2A0D0D70" w:rsidR="0014072F" w:rsidRDefault="0014072F" w:rsidP="00847A29">
      <w:pPr>
        <w:pStyle w:val="Heading1"/>
        <w:jc w:val="center"/>
      </w:pPr>
      <w:bookmarkStart w:id="2" w:name="_Toc16103313"/>
      <w:r>
        <w:t>Introduction</w:t>
      </w:r>
      <w:bookmarkEnd w:id="2"/>
    </w:p>
    <w:p w14:paraId="51C95801" w14:textId="77777777" w:rsidR="00FA5E99" w:rsidRPr="00FA5E99" w:rsidRDefault="00FA5E99" w:rsidP="00FA5E99"/>
    <w:p w14:paraId="12E18C38" w14:textId="20DD0992" w:rsidR="0014072F" w:rsidRDefault="0014072F" w:rsidP="00090145">
      <w:pPr>
        <w:spacing w:line="360" w:lineRule="auto"/>
      </w:pPr>
    </w:p>
    <w:p w14:paraId="40A32A06" w14:textId="5722E1E7" w:rsidR="000861C3" w:rsidRPr="00BF18EC" w:rsidRDefault="00FC7B8A" w:rsidP="0001688A">
      <w:pPr>
        <w:spacing w:line="360" w:lineRule="auto"/>
        <w:rPr>
          <w:rFonts w:ascii="Arial" w:hAnsi="Arial" w:cs="Arial"/>
        </w:rPr>
      </w:pPr>
      <w:r w:rsidRPr="00BF18EC">
        <w:rPr>
          <w:rFonts w:ascii="Arial" w:hAnsi="Arial" w:cs="Arial"/>
        </w:rPr>
        <w:t xml:space="preserve">The purpose of this report is to </w:t>
      </w:r>
      <w:r w:rsidR="00FF28EC" w:rsidRPr="00BF18EC">
        <w:rPr>
          <w:rFonts w:ascii="Arial" w:hAnsi="Arial" w:cs="Arial"/>
        </w:rPr>
        <w:t>point out the importance of effective communication</w:t>
      </w:r>
      <w:r w:rsidR="00AD3229" w:rsidRPr="00BF18EC">
        <w:rPr>
          <w:rFonts w:ascii="Arial" w:hAnsi="Arial" w:cs="Arial"/>
        </w:rPr>
        <w:t xml:space="preserve"> for continued success</w:t>
      </w:r>
      <w:r w:rsidR="00FF28EC" w:rsidRPr="00BF18EC">
        <w:rPr>
          <w:rFonts w:ascii="Arial" w:hAnsi="Arial" w:cs="Arial"/>
        </w:rPr>
        <w:t xml:space="preserve"> within organisations</w:t>
      </w:r>
      <w:r w:rsidR="006A71C1" w:rsidRPr="00BF18EC">
        <w:rPr>
          <w:rFonts w:ascii="Arial" w:hAnsi="Arial" w:cs="Arial"/>
        </w:rPr>
        <w:t xml:space="preserve">, the importance of two </w:t>
      </w:r>
      <w:r w:rsidR="004559E5" w:rsidRPr="00BF18EC">
        <w:rPr>
          <w:rFonts w:ascii="Arial" w:hAnsi="Arial" w:cs="Arial"/>
        </w:rPr>
        <w:t>-</w:t>
      </w:r>
      <w:r w:rsidR="006A71C1" w:rsidRPr="00BF18EC">
        <w:rPr>
          <w:rFonts w:ascii="Arial" w:hAnsi="Arial" w:cs="Arial"/>
        </w:rPr>
        <w:t>way consultations</w:t>
      </w:r>
      <w:r w:rsidR="004559E5" w:rsidRPr="00BF18EC">
        <w:rPr>
          <w:rFonts w:ascii="Arial" w:hAnsi="Arial" w:cs="Arial"/>
        </w:rPr>
        <w:t>,</w:t>
      </w:r>
      <w:r w:rsidR="006A71C1" w:rsidRPr="00BF18EC">
        <w:rPr>
          <w:rFonts w:ascii="Arial" w:hAnsi="Arial" w:cs="Arial"/>
        </w:rPr>
        <w:t xml:space="preserve"> </w:t>
      </w:r>
      <w:r w:rsidR="00176D32" w:rsidRPr="00BF18EC">
        <w:rPr>
          <w:rFonts w:ascii="Arial" w:hAnsi="Arial" w:cs="Arial"/>
        </w:rPr>
        <w:t>employee voice</w:t>
      </w:r>
      <w:r w:rsidR="006814DA" w:rsidRPr="00BF18EC">
        <w:rPr>
          <w:rFonts w:ascii="Arial" w:hAnsi="Arial" w:cs="Arial"/>
        </w:rPr>
        <w:t>, and effective methods of communicating</w:t>
      </w:r>
      <w:r w:rsidR="00F67341" w:rsidRPr="00BF18EC">
        <w:rPr>
          <w:rFonts w:ascii="Arial" w:hAnsi="Arial" w:cs="Arial"/>
        </w:rPr>
        <w:t xml:space="preserve"> using</w:t>
      </w:r>
      <w:r w:rsidR="006814DA" w:rsidRPr="00BF18EC">
        <w:rPr>
          <w:rFonts w:ascii="Arial" w:hAnsi="Arial" w:cs="Arial"/>
        </w:rPr>
        <w:t xml:space="preserve"> trusted models</w:t>
      </w:r>
      <w:r w:rsidR="00951093" w:rsidRPr="00BF18EC">
        <w:rPr>
          <w:rFonts w:ascii="Arial" w:hAnsi="Arial" w:cs="Arial"/>
        </w:rPr>
        <w:t>.</w:t>
      </w:r>
      <w:r w:rsidR="00F67341" w:rsidRPr="00BF18EC">
        <w:rPr>
          <w:rFonts w:ascii="Arial" w:hAnsi="Arial" w:cs="Arial"/>
        </w:rPr>
        <w:t xml:space="preserve"> </w:t>
      </w:r>
      <w:r w:rsidR="009A53C0" w:rsidRPr="00BF18EC">
        <w:rPr>
          <w:rFonts w:ascii="Arial" w:hAnsi="Arial" w:cs="Arial"/>
        </w:rPr>
        <w:t>While giving recommendations</w:t>
      </w:r>
      <w:r w:rsidR="000A1E2A">
        <w:rPr>
          <w:rFonts w:ascii="Arial" w:hAnsi="Arial" w:cs="Arial"/>
        </w:rPr>
        <w:t xml:space="preserve"> </w:t>
      </w:r>
      <w:r w:rsidR="00F97FCF">
        <w:rPr>
          <w:rFonts w:ascii="Arial" w:hAnsi="Arial" w:cs="Arial"/>
        </w:rPr>
        <w:t xml:space="preserve">and </w:t>
      </w:r>
      <w:r w:rsidR="00510FEA">
        <w:rPr>
          <w:rFonts w:ascii="Arial" w:hAnsi="Arial" w:cs="Arial"/>
        </w:rPr>
        <w:t xml:space="preserve">an </w:t>
      </w:r>
      <w:r w:rsidR="00F97FCF">
        <w:rPr>
          <w:rFonts w:ascii="Arial" w:hAnsi="Arial" w:cs="Arial"/>
        </w:rPr>
        <w:t xml:space="preserve">action plan </w:t>
      </w:r>
      <w:r w:rsidR="000A1E2A">
        <w:rPr>
          <w:rFonts w:ascii="Arial" w:hAnsi="Arial" w:cs="Arial"/>
        </w:rPr>
        <w:t>for improving performance</w:t>
      </w:r>
      <w:r w:rsidR="00F97FCF">
        <w:rPr>
          <w:rFonts w:ascii="Arial" w:hAnsi="Arial" w:cs="Arial"/>
        </w:rPr>
        <w:t xml:space="preserve"> and expansion of organisation</w:t>
      </w:r>
      <w:r w:rsidR="00337B5B">
        <w:rPr>
          <w:rFonts w:ascii="Arial" w:hAnsi="Arial" w:cs="Arial"/>
        </w:rPr>
        <w:t xml:space="preserve"> in question</w:t>
      </w:r>
      <w:r w:rsidR="00F97FCF">
        <w:rPr>
          <w:rFonts w:ascii="Arial" w:hAnsi="Arial" w:cs="Arial"/>
        </w:rPr>
        <w:t>.</w:t>
      </w:r>
    </w:p>
    <w:p w14:paraId="6AC429F7" w14:textId="392FAFA4" w:rsidR="008E30F9" w:rsidRDefault="008E30F9" w:rsidP="0001688A">
      <w:pPr>
        <w:spacing w:line="360" w:lineRule="auto"/>
        <w:rPr>
          <w:rFonts w:ascii="Arial" w:hAnsi="Arial" w:cs="Arial"/>
        </w:rPr>
      </w:pPr>
    </w:p>
    <w:p w14:paraId="757200DD" w14:textId="319819C5" w:rsidR="001572C1" w:rsidRDefault="001572C1" w:rsidP="0001688A">
      <w:pPr>
        <w:spacing w:line="360" w:lineRule="auto"/>
        <w:rPr>
          <w:rFonts w:ascii="Arial" w:hAnsi="Arial" w:cs="Arial"/>
        </w:rPr>
      </w:pPr>
    </w:p>
    <w:p w14:paraId="33215B3B" w14:textId="76547D80" w:rsidR="001572C1" w:rsidRDefault="001572C1" w:rsidP="0001688A">
      <w:pPr>
        <w:spacing w:line="360" w:lineRule="auto"/>
        <w:rPr>
          <w:rFonts w:ascii="Arial" w:hAnsi="Arial" w:cs="Arial"/>
        </w:rPr>
      </w:pPr>
    </w:p>
    <w:p w14:paraId="225F83A0" w14:textId="244E45AB" w:rsidR="001572C1" w:rsidRDefault="001572C1" w:rsidP="0001688A">
      <w:pPr>
        <w:spacing w:line="360" w:lineRule="auto"/>
        <w:rPr>
          <w:rFonts w:ascii="Arial" w:hAnsi="Arial" w:cs="Arial"/>
        </w:rPr>
      </w:pPr>
    </w:p>
    <w:p w14:paraId="69D36DF6" w14:textId="4043E416" w:rsidR="001572C1" w:rsidRDefault="001572C1" w:rsidP="0001688A">
      <w:pPr>
        <w:spacing w:line="360" w:lineRule="auto"/>
        <w:rPr>
          <w:rFonts w:ascii="Arial" w:hAnsi="Arial" w:cs="Arial"/>
        </w:rPr>
      </w:pPr>
    </w:p>
    <w:p w14:paraId="0791E77A" w14:textId="45BBC315" w:rsidR="001572C1" w:rsidRDefault="001572C1" w:rsidP="0001688A">
      <w:pPr>
        <w:spacing w:line="360" w:lineRule="auto"/>
        <w:rPr>
          <w:rFonts w:ascii="Arial" w:hAnsi="Arial" w:cs="Arial"/>
        </w:rPr>
      </w:pPr>
    </w:p>
    <w:p w14:paraId="4F37DB30" w14:textId="3681E8B8" w:rsidR="001572C1" w:rsidRDefault="001572C1" w:rsidP="0001688A">
      <w:pPr>
        <w:spacing w:line="360" w:lineRule="auto"/>
        <w:rPr>
          <w:rFonts w:ascii="Arial" w:hAnsi="Arial" w:cs="Arial"/>
        </w:rPr>
      </w:pPr>
    </w:p>
    <w:p w14:paraId="06F281E9" w14:textId="77777777" w:rsidR="001572C1" w:rsidRPr="00BF18EC" w:rsidRDefault="001572C1" w:rsidP="0001688A">
      <w:pPr>
        <w:spacing w:line="360" w:lineRule="auto"/>
        <w:rPr>
          <w:rFonts w:ascii="Arial" w:hAnsi="Arial" w:cs="Arial"/>
        </w:rPr>
      </w:pPr>
    </w:p>
    <w:p w14:paraId="4EBA6FC3" w14:textId="2E25A995" w:rsidR="00841FD0" w:rsidRDefault="000A5E4E" w:rsidP="000A5E4E">
      <w:pPr>
        <w:pStyle w:val="Heading1"/>
        <w:jc w:val="center"/>
      </w:pPr>
      <w:bookmarkStart w:id="3" w:name="_Toc16103314"/>
      <w:r>
        <w:lastRenderedPageBreak/>
        <w:t>Communication and the functions</w:t>
      </w:r>
      <w:bookmarkEnd w:id="3"/>
    </w:p>
    <w:p w14:paraId="75E78EEB" w14:textId="77777777" w:rsidR="00562D86" w:rsidRPr="00562D86" w:rsidRDefault="00562D86" w:rsidP="00562D86"/>
    <w:p w14:paraId="74565F09" w14:textId="6D272DBA" w:rsidR="0016250B" w:rsidRDefault="0016250B" w:rsidP="000A5E4E"/>
    <w:p w14:paraId="13122B4A" w14:textId="3C1BD546" w:rsidR="0016250B" w:rsidRPr="00BF18EC" w:rsidRDefault="003B49AE" w:rsidP="00090145">
      <w:pPr>
        <w:spacing w:line="360" w:lineRule="auto"/>
        <w:rPr>
          <w:rFonts w:ascii="Arial" w:hAnsi="Arial" w:cs="Arial"/>
        </w:rPr>
      </w:pPr>
      <w:r w:rsidRPr="00BF18EC">
        <w:rPr>
          <w:rFonts w:ascii="Arial" w:hAnsi="Arial" w:cs="Arial"/>
        </w:rPr>
        <w:t xml:space="preserve">The definition of communication is ‘the act of </w:t>
      </w:r>
      <w:r w:rsidR="00D1760F" w:rsidRPr="00BF18EC">
        <w:rPr>
          <w:rFonts w:ascii="Arial" w:hAnsi="Arial" w:cs="Arial"/>
        </w:rPr>
        <w:t>transmitting information with ideas, emotions,</w:t>
      </w:r>
      <w:r w:rsidR="004C05EA" w:rsidRPr="00BF18EC">
        <w:rPr>
          <w:rFonts w:ascii="Arial" w:hAnsi="Arial" w:cs="Arial"/>
        </w:rPr>
        <w:t xml:space="preserve"> and thoughts by using signals, signs, </w:t>
      </w:r>
      <w:r w:rsidR="005369D4" w:rsidRPr="00BF18EC">
        <w:rPr>
          <w:rFonts w:ascii="Arial" w:hAnsi="Arial" w:cs="Arial"/>
        </w:rPr>
        <w:t>words and actions.</w:t>
      </w:r>
    </w:p>
    <w:p w14:paraId="05A90C1E" w14:textId="43CE7F91" w:rsidR="00A23241" w:rsidRDefault="00A803F9" w:rsidP="00090145">
      <w:pPr>
        <w:spacing w:line="360" w:lineRule="auto"/>
        <w:rPr>
          <w:rFonts w:ascii="Arial" w:hAnsi="Arial" w:cs="Arial"/>
        </w:rPr>
      </w:pPr>
      <w:r w:rsidRPr="00BF18EC">
        <w:rPr>
          <w:rFonts w:ascii="Arial" w:hAnsi="Arial" w:cs="Arial"/>
        </w:rPr>
        <w:t xml:space="preserve">The Shannon and </w:t>
      </w:r>
      <w:r w:rsidR="00510B3B" w:rsidRPr="00BF18EC">
        <w:rPr>
          <w:rFonts w:ascii="Arial" w:hAnsi="Arial" w:cs="Arial"/>
        </w:rPr>
        <w:t>weavers’</w:t>
      </w:r>
      <w:r w:rsidRPr="00BF18EC">
        <w:rPr>
          <w:rFonts w:ascii="Arial" w:hAnsi="Arial" w:cs="Arial"/>
        </w:rPr>
        <w:t xml:space="preserve"> model of communication was invented in 1948, this model was designed to develop the effective communication process. The model was first developed to improve technical communication, but later was applied to the field of communication</w:t>
      </w:r>
      <w:r w:rsidR="00D8429A">
        <w:rPr>
          <w:rFonts w:ascii="Arial" w:hAnsi="Arial" w:cs="Arial"/>
        </w:rPr>
        <w:t>s</w:t>
      </w:r>
      <w:r w:rsidRPr="00BF18EC">
        <w:rPr>
          <w:rFonts w:ascii="Arial" w:hAnsi="Arial" w:cs="Arial"/>
        </w:rPr>
        <w:t>.</w:t>
      </w:r>
    </w:p>
    <w:p w14:paraId="404DA484" w14:textId="039A039F" w:rsidR="00A803F9" w:rsidRPr="00BF18EC" w:rsidRDefault="00A803F9" w:rsidP="00090145">
      <w:pPr>
        <w:spacing w:line="360" w:lineRule="auto"/>
        <w:rPr>
          <w:rFonts w:ascii="Arial" w:hAnsi="Arial" w:cs="Arial"/>
        </w:rPr>
      </w:pPr>
      <w:r w:rsidRPr="00BF18EC">
        <w:rPr>
          <w:rFonts w:ascii="Arial" w:hAnsi="Arial" w:cs="Arial"/>
        </w:rPr>
        <w:t xml:space="preserve">This model deals with various </w:t>
      </w:r>
      <w:r w:rsidR="00B90F16" w:rsidRPr="00BF18EC">
        <w:rPr>
          <w:rFonts w:ascii="Arial" w:hAnsi="Arial" w:cs="Arial"/>
        </w:rPr>
        <w:t>functions</w:t>
      </w:r>
      <w:r w:rsidRPr="00BF18EC">
        <w:rPr>
          <w:rFonts w:ascii="Arial" w:hAnsi="Arial" w:cs="Arial"/>
        </w:rPr>
        <w:t>, the sender of information</w:t>
      </w:r>
      <w:r w:rsidR="00D8429A">
        <w:rPr>
          <w:rFonts w:ascii="Arial" w:hAnsi="Arial" w:cs="Arial"/>
        </w:rPr>
        <w:t>,</w:t>
      </w:r>
      <w:r w:rsidRPr="00BF18EC">
        <w:rPr>
          <w:rFonts w:ascii="Arial" w:hAnsi="Arial" w:cs="Arial"/>
        </w:rPr>
        <w:t xml:space="preserve"> s</w:t>
      </w:r>
      <w:r w:rsidR="00C7269A">
        <w:rPr>
          <w:rFonts w:ascii="Arial" w:hAnsi="Arial" w:cs="Arial"/>
        </w:rPr>
        <w:t>ends intended message via a chosen medium</w:t>
      </w:r>
      <w:r w:rsidR="00D8429A">
        <w:rPr>
          <w:rFonts w:ascii="Arial" w:hAnsi="Arial" w:cs="Arial"/>
        </w:rPr>
        <w:t>,</w:t>
      </w:r>
      <w:r w:rsidR="00C7269A">
        <w:rPr>
          <w:rFonts w:ascii="Arial" w:hAnsi="Arial" w:cs="Arial"/>
        </w:rPr>
        <w:t xml:space="preserve"> </w:t>
      </w:r>
      <w:r w:rsidR="00025311">
        <w:rPr>
          <w:rFonts w:ascii="Arial" w:hAnsi="Arial" w:cs="Arial"/>
        </w:rPr>
        <w:t>like email</w:t>
      </w:r>
      <w:r w:rsidR="00F659A7">
        <w:rPr>
          <w:rFonts w:ascii="Arial" w:hAnsi="Arial" w:cs="Arial"/>
        </w:rPr>
        <w:t>,</w:t>
      </w:r>
      <w:r w:rsidR="00025311">
        <w:rPr>
          <w:rFonts w:ascii="Arial" w:hAnsi="Arial" w:cs="Arial"/>
        </w:rPr>
        <w:t xml:space="preserve"> </w:t>
      </w:r>
      <w:r w:rsidRPr="00BF18EC">
        <w:rPr>
          <w:rFonts w:ascii="Arial" w:hAnsi="Arial" w:cs="Arial"/>
        </w:rPr>
        <w:t>through an encoded transmitter, through a channel or medium where noise can be present</w:t>
      </w:r>
      <w:r w:rsidR="00F659A7">
        <w:rPr>
          <w:rFonts w:ascii="Arial" w:hAnsi="Arial" w:cs="Arial"/>
        </w:rPr>
        <w:t>,</w:t>
      </w:r>
      <w:r w:rsidRPr="00BF18EC">
        <w:rPr>
          <w:rFonts w:ascii="Arial" w:hAnsi="Arial" w:cs="Arial"/>
        </w:rPr>
        <w:t xml:space="preserve"> then decoded on reception before reaching intended destination</w:t>
      </w:r>
      <w:r w:rsidR="00F659A7">
        <w:rPr>
          <w:rFonts w:ascii="Arial" w:hAnsi="Arial" w:cs="Arial"/>
        </w:rPr>
        <w:t>,</w:t>
      </w:r>
      <w:r w:rsidRPr="00BF18EC">
        <w:rPr>
          <w:rFonts w:ascii="Arial" w:hAnsi="Arial" w:cs="Arial"/>
        </w:rPr>
        <w:t xml:space="preserve"> the receiver, who then sends feedback via the same channels. </w:t>
      </w:r>
    </w:p>
    <w:p w14:paraId="14388D7F" w14:textId="4F62CCC0" w:rsidR="000861C3" w:rsidRDefault="00A803F9" w:rsidP="00562D86">
      <w:pPr>
        <w:spacing w:line="360" w:lineRule="auto"/>
        <w:rPr>
          <w:rFonts w:ascii="Arial" w:hAnsi="Arial" w:cs="Arial"/>
        </w:rPr>
      </w:pPr>
      <w:r w:rsidRPr="00BF18EC">
        <w:rPr>
          <w:rFonts w:ascii="Arial" w:hAnsi="Arial" w:cs="Arial"/>
          <w:b/>
          <w:bCs/>
        </w:rPr>
        <w:t xml:space="preserve">Noise </w:t>
      </w:r>
      <w:r w:rsidRPr="00BF18EC">
        <w:rPr>
          <w:rFonts w:ascii="Arial" w:hAnsi="Arial" w:cs="Arial"/>
        </w:rPr>
        <w:t xml:space="preserve">refers to </w:t>
      </w:r>
      <w:r w:rsidR="00916E9C" w:rsidRPr="00BF18EC">
        <w:rPr>
          <w:rFonts w:ascii="Arial" w:hAnsi="Arial" w:cs="Arial"/>
        </w:rPr>
        <w:t>interference’s</w:t>
      </w:r>
      <w:r w:rsidRPr="00BF18EC">
        <w:rPr>
          <w:rFonts w:ascii="Arial" w:hAnsi="Arial" w:cs="Arial"/>
        </w:rPr>
        <w:t xml:space="preserve"> with signal waves</w:t>
      </w:r>
      <w:r w:rsidR="003706E5">
        <w:rPr>
          <w:rFonts w:ascii="Arial" w:hAnsi="Arial" w:cs="Arial"/>
        </w:rPr>
        <w:t>,</w:t>
      </w:r>
      <w:r w:rsidRPr="00BF18EC">
        <w:rPr>
          <w:rFonts w:ascii="Arial" w:hAnsi="Arial" w:cs="Arial"/>
        </w:rPr>
        <w:t xml:space="preserve"> this can </w:t>
      </w:r>
      <w:r w:rsidR="00715417" w:rsidRPr="00BF18EC">
        <w:rPr>
          <w:rFonts w:ascii="Arial" w:hAnsi="Arial" w:cs="Arial"/>
        </w:rPr>
        <w:t>a</w:t>
      </w:r>
      <w:r w:rsidRPr="00BF18EC">
        <w:rPr>
          <w:rFonts w:ascii="Arial" w:hAnsi="Arial" w:cs="Arial"/>
        </w:rPr>
        <w:t>ffect the flow of transmi</w:t>
      </w:r>
      <w:r w:rsidR="000D2A83">
        <w:rPr>
          <w:rFonts w:ascii="Arial" w:hAnsi="Arial" w:cs="Arial"/>
        </w:rPr>
        <w:t>ssi</w:t>
      </w:r>
      <w:r w:rsidRPr="00BF18EC">
        <w:rPr>
          <w:rFonts w:ascii="Arial" w:hAnsi="Arial" w:cs="Arial"/>
        </w:rPr>
        <w:t xml:space="preserve">on or </w:t>
      </w:r>
      <w:r w:rsidR="003706E5">
        <w:rPr>
          <w:rFonts w:ascii="Arial" w:hAnsi="Arial" w:cs="Arial"/>
        </w:rPr>
        <w:t xml:space="preserve">the </w:t>
      </w:r>
      <w:r w:rsidRPr="00BF18EC">
        <w:rPr>
          <w:rFonts w:ascii="Arial" w:hAnsi="Arial" w:cs="Arial"/>
        </w:rPr>
        <w:t>content of</w:t>
      </w:r>
      <w:r w:rsidR="003706E5">
        <w:rPr>
          <w:rFonts w:ascii="Arial" w:hAnsi="Arial" w:cs="Arial"/>
        </w:rPr>
        <w:t xml:space="preserve"> the</w:t>
      </w:r>
      <w:r w:rsidRPr="00BF18EC">
        <w:rPr>
          <w:rFonts w:ascii="Arial" w:hAnsi="Arial" w:cs="Arial"/>
        </w:rPr>
        <w:t xml:space="preserve"> message, even network failure. </w:t>
      </w:r>
      <w:r w:rsidRPr="00BF18EC">
        <w:rPr>
          <w:rFonts w:ascii="Arial" w:hAnsi="Arial" w:cs="Arial"/>
          <w:b/>
          <w:bCs/>
        </w:rPr>
        <w:t>Encoded</w:t>
      </w:r>
      <w:r w:rsidRPr="00BF18EC">
        <w:rPr>
          <w:rFonts w:ascii="Arial" w:hAnsi="Arial" w:cs="Arial"/>
        </w:rPr>
        <w:t xml:space="preserve"> refers to the message being converted </w:t>
      </w:r>
      <w:r w:rsidR="00E02FAB" w:rsidRPr="00BF18EC">
        <w:rPr>
          <w:rFonts w:ascii="Arial" w:hAnsi="Arial" w:cs="Arial"/>
        </w:rPr>
        <w:t>into</w:t>
      </w:r>
      <w:r w:rsidRPr="00BF18EC">
        <w:rPr>
          <w:rFonts w:ascii="Arial" w:hAnsi="Arial" w:cs="Arial"/>
        </w:rPr>
        <w:t xml:space="preserve"> binary data,</w:t>
      </w:r>
      <w:r w:rsidR="004E2B86">
        <w:rPr>
          <w:rFonts w:ascii="Arial" w:hAnsi="Arial" w:cs="Arial"/>
        </w:rPr>
        <w:t xml:space="preserve"> </w:t>
      </w:r>
      <w:r w:rsidR="00FE5461">
        <w:rPr>
          <w:rFonts w:ascii="Arial" w:hAnsi="Arial" w:cs="Arial"/>
        </w:rPr>
        <w:t xml:space="preserve">which </w:t>
      </w:r>
      <w:r w:rsidR="00CA04FE">
        <w:rPr>
          <w:rFonts w:ascii="Arial" w:hAnsi="Arial" w:cs="Arial"/>
        </w:rPr>
        <w:t>travels</w:t>
      </w:r>
      <w:r w:rsidRPr="00BF18EC">
        <w:rPr>
          <w:rFonts w:ascii="Arial" w:hAnsi="Arial" w:cs="Arial"/>
        </w:rPr>
        <w:t xml:space="preserve"> through cable systems. </w:t>
      </w:r>
      <w:r w:rsidRPr="00BF18EC">
        <w:rPr>
          <w:rFonts w:ascii="Arial" w:hAnsi="Arial" w:cs="Arial"/>
          <w:b/>
          <w:bCs/>
        </w:rPr>
        <w:t xml:space="preserve">Decoder </w:t>
      </w:r>
      <w:r w:rsidRPr="00BF18EC">
        <w:rPr>
          <w:rFonts w:ascii="Arial" w:hAnsi="Arial" w:cs="Arial"/>
        </w:rPr>
        <w:t xml:space="preserve">refers to the message data being converted </w:t>
      </w:r>
      <w:r w:rsidR="000D2A83" w:rsidRPr="00BF18EC">
        <w:rPr>
          <w:rFonts w:ascii="Arial" w:hAnsi="Arial" w:cs="Arial"/>
        </w:rPr>
        <w:t>into</w:t>
      </w:r>
      <w:r w:rsidRPr="00BF18EC">
        <w:rPr>
          <w:rFonts w:ascii="Arial" w:hAnsi="Arial" w:cs="Arial"/>
        </w:rPr>
        <w:t xml:space="preserve"> words understandable to </w:t>
      </w:r>
      <w:r w:rsidR="00CA04FE">
        <w:rPr>
          <w:rFonts w:ascii="Arial" w:hAnsi="Arial" w:cs="Arial"/>
        </w:rPr>
        <w:t xml:space="preserve">the </w:t>
      </w:r>
      <w:r w:rsidRPr="00BF18EC">
        <w:rPr>
          <w:rFonts w:ascii="Arial" w:hAnsi="Arial" w:cs="Arial"/>
        </w:rPr>
        <w:t>receiver, if noise interferes with this process the communication will not be effective.</w:t>
      </w:r>
    </w:p>
    <w:p w14:paraId="1C55B380" w14:textId="4BD846C6" w:rsidR="00562D86" w:rsidRDefault="00FA5E99" w:rsidP="00562D86">
      <w:pPr>
        <w:spacing w:line="360" w:lineRule="auto"/>
        <w:rPr>
          <w:rFonts w:ascii="Arial" w:hAnsi="Arial" w:cs="Arial"/>
        </w:rPr>
      </w:pPr>
      <w:r>
        <w:rPr>
          <w:rFonts w:ascii="Arial" w:hAnsi="Arial" w:cs="Arial"/>
        </w:rPr>
        <w:br/>
      </w:r>
    </w:p>
    <w:p w14:paraId="431FFCFC" w14:textId="3D392E55" w:rsidR="00FA5E99" w:rsidRDefault="00FA5E99" w:rsidP="00562D86">
      <w:pPr>
        <w:spacing w:line="360" w:lineRule="auto"/>
        <w:rPr>
          <w:rFonts w:ascii="Arial" w:hAnsi="Arial" w:cs="Arial"/>
        </w:rPr>
      </w:pPr>
    </w:p>
    <w:p w14:paraId="55B3441A" w14:textId="76FD73DF" w:rsidR="00FA5E99" w:rsidRDefault="00FA5E99" w:rsidP="00562D86">
      <w:pPr>
        <w:spacing w:line="360" w:lineRule="auto"/>
        <w:rPr>
          <w:rFonts w:ascii="Arial" w:hAnsi="Arial" w:cs="Arial"/>
        </w:rPr>
      </w:pPr>
    </w:p>
    <w:p w14:paraId="7453397B" w14:textId="524A7236" w:rsidR="00FA5E99" w:rsidRDefault="00FA5E99" w:rsidP="00562D86">
      <w:pPr>
        <w:spacing w:line="360" w:lineRule="auto"/>
        <w:rPr>
          <w:rFonts w:ascii="Arial" w:hAnsi="Arial" w:cs="Arial"/>
        </w:rPr>
      </w:pPr>
    </w:p>
    <w:p w14:paraId="0D0C7349" w14:textId="35190D5E" w:rsidR="00FA5E99" w:rsidRDefault="00FA5E99" w:rsidP="00562D86">
      <w:pPr>
        <w:spacing w:line="360" w:lineRule="auto"/>
        <w:rPr>
          <w:rFonts w:ascii="Arial" w:hAnsi="Arial" w:cs="Arial"/>
        </w:rPr>
      </w:pPr>
    </w:p>
    <w:p w14:paraId="1D22938F" w14:textId="7125968C" w:rsidR="00FA5E99" w:rsidRDefault="00FA5E99" w:rsidP="00562D86">
      <w:pPr>
        <w:spacing w:line="360" w:lineRule="auto"/>
        <w:rPr>
          <w:rFonts w:ascii="Arial" w:hAnsi="Arial" w:cs="Arial"/>
        </w:rPr>
      </w:pPr>
    </w:p>
    <w:p w14:paraId="4A0D74B7" w14:textId="0631570C" w:rsidR="00FA5E99" w:rsidRDefault="00FA5E99" w:rsidP="00562D86">
      <w:pPr>
        <w:spacing w:line="360" w:lineRule="auto"/>
        <w:rPr>
          <w:rFonts w:ascii="Arial" w:hAnsi="Arial" w:cs="Arial"/>
        </w:rPr>
      </w:pPr>
    </w:p>
    <w:p w14:paraId="2DE52510" w14:textId="6130B56B" w:rsidR="00FA5E99" w:rsidRDefault="00FA5E99" w:rsidP="00562D86">
      <w:pPr>
        <w:spacing w:line="360" w:lineRule="auto"/>
        <w:rPr>
          <w:rFonts w:ascii="Arial" w:hAnsi="Arial" w:cs="Arial"/>
        </w:rPr>
      </w:pPr>
    </w:p>
    <w:p w14:paraId="24ACB758" w14:textId="448EB348" w:rsidR="00FA5E99" w:rsidRDefault="00FA5E99" w:rsidP="00562D86">
      <w:pPr>
        <w:spacing w:line="360" w:lineRule="auto"/>
        <w:rPr>
          <w:rFonts w:ascii="Arial" w:hAnsi="Arial" w:cs="Arial"/>
        </w:rPr>
      </w:pPr>
    </w:p>
    <w:p w14:paraId="31809AF6" w14:textId="597E5D62" w:rsidR="00FA5E99" w:rsidRDefault="00FA5E99" w:rsidP="00562D86">
      <w:pPr>
        <w:spacing w:line="360" w:lineRule="auto"/>
        <w:rPr>
          <w:rFonts w:ascii="Arial" w:hAnsi="Arial" w:cs="Arial"/>
        </w:rPr>
      </w:pPr>
    </w:p>
    <w:p w14:paraId="5FD15B0E" w14:textId="77777777" w:rsidR="00AE079F" w:rsidRPr="00562D86" w:rsidRDefault="00AE079F" w:rsidP="00562D86">
      <w:pPr>
        <w:spacing w:line="360" w:lineRule="auto"/>
        <w:rPr>
          <w:rFonts w:ascii="Arial" w:hAnsi="Arial" w:cs="Arial"/>
        </w:rPr>
      </w:pPr>
    </w:p>
    <w:p w14:paraId="2FB997DF" w14:textId="02139869" w:rsidR="00634FCF" w:rsidRDefault="008D2ED2" w:rsidP="008D2ED2">
      <w:pPr>
        <w:pStyle w:val="Heading1"/>
        <w:jc w:val="center"/>
      </w:pPr>
      <w:bookmarkStart w:id="4" w:name="_Toc16103315"/>
      <w:r>
        <w:lastRenderedPageBreak/>
        <w:t xml:space="preserve">Effective </w:t>
      </w:r>
      <w:r w:rsidR="0001688A">
        <w:t>communication</w:t>
      </w:r>
      <w:bookmarkEnd w:id="4"/>
    </w:p>
    <w:p w14:paraId="44CAAB97" w14:textId="77777777" w:rsidR="00562D86" w:rsidRPr="00562D86" w:rsidRDefault="00562D86" w:rsidP="00562D86"/>
    <w:p w14:paraId="3056A0B8" w14:textId="77777777" w:rsidR="0001688A" w:rsidRPr="0001688A" w:rsidRDefault="0001688A" w:rsidP="0001688A"/>
    <w:p w14:paraId="0CE9124F" w14:textId="1F83BC3B" w:rsidR="001F4CB4" w:rsidRPr="00931DB8" w:rsidRDefault="00C4197B" w:rsidP="00090145">
      <w:pPr>
        <w:spacing w:line="360" w:lineRule="auto"/>
        <w:rPr>
          <w:rFonts w:ascii="Arial" w:hAnsi="Arial" w:cs="Arial"/>
        </w:rPr>
      </w:pPr>
      <w:r w:rsidRPr="00931DB8">
        <w:rPr>
          <w:rFonts w:ascii="Arial" w:hAnsi="Arial" w:cs="Arial"/>
          <w:color w:val="222222"/>
        </w:rPr>
        <w:t xml:space="preserve">Jenifer, R.D. and Raman, G.P., </w:t>
      </w:r>
      <w:r w:rsidR="001A05F0" w:rsidRPr="00931DB8">
        <w:rPr>
          <w:rFonts w:ascii="Arial" w:hAnsi="Arial" w:cs="Arial"/>
          <w:color w:val="222222"/>
        </w:rPr>
        <w:t>(</w:t>
      </w:r>
      <w:r w:rsidRPr="00931DB8">
        <w:rPr>
          <w:rFonts w:ascii="Arial" w:hAnsi="Arial" w:cs="Arial"/>
          <w:color w:val="222222"/>
        </w:rPr>
        <w:t>2015</w:t>
      </w:r>
      <w:r w:rsidR="001A05F0" w:rsidRPr="00931DB8">
        <w:rPr>
          <w:rFonts w:ascii="Arial" w:hAnsi="Arial" w:cs="Arial"/>
          <w:color w:val="222222"/>
        </w:rPr>
        <w:t xml:space="preserve">) </w:t>
      </w:r>
      <w:r w:rsidR="00FA34E1" w:rsidRPr="00931DB8">
        <w:rPr>
          <w:rFonts w:ascii="Arial" w:hAnsi="Arial" w:cs="Arial"/>
        </w:rPr>
        <w:t xml:space="preserve">For communication to be effective we have to be able to understand what others are communicating to us, by understanding the language, hearing the message well, </w:t>
      </w:r>
      <w:r w:rsidR="00CA04FE">
        <w:rPr>
          <w:rFonts w:ascii="Arial" w:hAnsi="Arial" w:cs="Arial"/>
        </w:rPr>
        <w:t xml:space="preserve">being </w:t>
      </w:r>
      <w:r w:rsidR="00FA34E1" w:rsidRPr="00931DB8">
        <w:rPr>
          <w:rFonts w:ascii="Arial" w:hAnsi="Arial" w:cs="Arial"/>
        </w:rPr>
        <w:t>able to see the messages meaning, understand words being used</w:t>
      </w:r>
      <w:r w:rsidR="00A97064">
        <w:rPr>
          <w:rFonts w:ascii="Arial" w:hAnsi="Arial" w:cs="Arial"/>
        </w:rPr>
        <w:t xml:space="preserve">, </w:t>
      </w:r>
      <w:r w:rsidR="00FA34E1" w:rsidRPr="00931DB8">
        <w:rPr>
          <w:rFonts w:ascii="Arial" w:hAnsi="Arial" w:cs="Arial"/>
        </w:rPr>
        <w:t>while being able to use information given</w:t>
      </w:r>
      <w:r w:rsidR="00A97064">
        <w:rPr>
          <w:rFonts w:ascii="Arial" w:hAnsi="Arial" w:cs="Arial"/>
        </w:rPr>
        <w:t>,</w:t>
      </w:r>
      <w:r w:rsidR="00FA34E1" w:rsidRPr="00931DB8">
        <w:rPr>
          <w:rFonts w:ascii="Arial" w:hAnsi="Arial" w:cs="Arial"/>
        </w:rPr>
        <w:t xml:space="preserve"> and sometimes recall messages in there full context, without creating a misunderstood message</w:t>
      </w:r>
      <w:r w:rsidR="00A97064">
        <w:rPr>
          <w:rFonts w:ascii="Arial" w:hAnsi="Arial" w:cs="Arial"/>
        </w:rPr>
        <w:t>,</w:t>
      </w:r>
      <w:r w:rsidR="00FA34E1" w:rsidRPr="00931DB8">
        <w:rPr>
          <w:rFonts w:ascii="Arial" w:hAnsi="Arial" w:cs="Arial"/>
        </w:rPr>
        <w:t xml:space="preserve"> which can develop in to a costly mistake for an organisation.</w:t>
      </w:r>
      <w:r w:rsidR="00DA0E5A" w:rsidRPr="00931DB8">
        <w:rPr>
          <w:rFonts w:ascii="Arial" w:hAnsi="Arial" w:cs="Arial"/>
        </w:rPr>
        <w:t xml:space="preserve"> Understanding </w:t>
      </w:r>
      <w:r w:rsidR="00CA04FE">
        <w:rPr>
          <w:rFonts w:ascii="Arial" w:hAnsi="Arial" w:cs="Arial"/>
        </w:rPr>
        <w:t>the</w:t>
      </w:r>
      <w:r w:rsidR="00DA0E5A" w:rsidRPr="00931DB8">
        <w:rPr>
          <w:rFonts w:ascii="Arial" w:hAnsi="Arial" w:cs="Arial"/>
        </w:rPr>
        <w:t xml:space="preserve"> culture </w:t>
      </w:r>
      <w:r w:rsidR="00CA04FE">
        <w:rPr>
          <w:rFonts w:ascii="Arial" w:hAnsi="Arial" w:cs="Arial"/>
        </w:rPr>
        <w:t xml:space="preserve">of others </w:t>
      </w:r>
      <w:r w:rsidR="00DA0E5A" w:rsidRPr="00931DB8">
        <w:rPr>
          <w:rFonts w:ascii="Arial" w:hAnsi="Arial" w:cs="Arial"/>
        </w:rPr>
        <w:t xml:space="preserve">and language aids in effective </w:t>
      </w:r>
      <w:r w:rsidR="00567B01" w:rsidRPr="00931DB8">
        <w:rPr>
          <w:rFonts w:ascii="Arial" w:hAnsi="Arial" w:cs="Arial"/>
        </w:rPr>
        <w:t>communication</w:t>
      </w:r>
      <w:r w:rsidR="00412552" w:rsidRPr="00931DB8">
        <w:rPr>
          <w:rFonts w:ascii="Arial" w:hAnsi="Arial" w:cs="Arial"/>
        </w:rPr>
        <w:t xml:space="preserve"> and productivity</w:t>
      </w:r>
      <w:r w:rsidR="00A105A9" w:rsidRPr="00931DB8">
        <w:rPr>
          <w:rFonts w:ascii="Arial" w:hAnsi="Arial" w:cs="Arial"/>
        </w:rPr>
        <w:t>.</w:t>
      </w:r>
    </w:p>
    <w:p w14:paraId="1B17BDCD" w14:textId="2BBBCF88" w:rsidR="0028256F" w:rsidRPr="00931DB8" w:rsidRDefault="00E25904" w:rsidP="00090145">
      <w:pPr>
        <w:spacing w:line="360" w:lineRule="auto"/>
        <w:rPr>
          <w:rFonts w:ascii="Arial" w:hAnsi="Arial" w:cs="Arial"/>
        </w:rPr>
      </w:pPr>
      <w:r w:rsidRPr="00931DB8">
        <w:rPr>
          <w:rFonts w:ascii="Arial" w:hAnsi="Arial" w:cs="Arial"/>
        </w:rPr>
        <w:t xml:space="preserve">Employees must be able to </w:t>
      </w:r>
      <w:r w:rsidR="008343B8" w:rsidRPr="00931DB8">
        <w:rPr>
          <w:rFonts w:ascii="Arial" w:hAnsi="Arial" w:cs="Arial"/>
        </w:rPr>
        <w:t xml:space="preserve">hear the intended message, </w:t>
      </w:r>
      <w:r w:rsidR="00E60914" w:rsidRPr="00931DB8">
        <w:rPr>
          <w:rFonts w:ascii="Arial" w:hAnsi="Arial" w:cs="Arial"/>
        </w:rPr>
        <w:t>have good</w:t>
      </w:r>
      <w:r w:rsidR="00F14F61" w:rsidRPr="00931DB8">
        <w:rPr>
          <w:rFonts w:ascii="Arial" w:hAnsi="Arial" w:cs="Arial"/>
        </w:rPr>
        <w:t xml:space="preserve"> reading skills</w:t>
      </w:r>
      <w:r w:rsidR="005F1501" w:rsidRPr="00931DB8">
        <w:rPr>
          <w:rFonts w:ascii="Arial" w:hAnsi="Arial" w:cs="Arial"/>
        </w:rPr>
        <w:t xml:space="preserve"> and</w:t>
      </w:r>
      <w:r w:rsidR="00E60914" w:rsidRPr="00931DB8">
        <w:rPr>
          <w:rFonts w:ascii="Arial" w:hAnsi="Arial" w:cs="Arial"/>
        </w:rPr>
        <w:t xml:space="preserve"> memory to be able to </w:t>
      </w:r>
      <w:r w:rsidR="0030396E" w:rsidRPr="00931DB8">
        <w:rPr>
          <w:rFonts w:ascii="Arial" w:hAnsi="Arial" w:cs="Arial"/>
        </w:rPr>
        <w:t xml:space="preserve">recall information </w:t>
      </w:r>
      <w:r w:rsidR="005F1501" w:rsidRPr="00931DB8">
        <w:rPr>
          <w:rFonts w:ascii="Arial" w:hAnsi="Arial" w:cs="Arial"/>
        </w:rPr>
        <w:t>while</w:t>
      </w:r>
      <w:r w:rsidR="0030396E" w:rsidRPr="00931DB8">
        <w:rPr>
          <w:rFonts w:ascii="Arial" w:hAnsi="Arial" w:cs="Arial"/>
        </w:rPr>
        <w:t xml:space="preserve"> understand</w:t>
      </w:r>
      <w:r w:rsidR="005F1501" w:rsidRPr="00931DB8">
        <w:rPr>
          <w:rFonts w:ascii="Arial" w:hAnsi="Arial" w:cs="Arial"/>
        </w:rPr>
        <w:t>ing</w:t>
      </w:r>
      <w:r w:rsidR="00504459">
        <w:rPr>
          <w:rFonts w:ascii="Arial" w:hAnsi="Arial" w:cs="Arial"/>
        </w:rPr>
        <w:t xml:space="preserve">. </w:t>
      </w:r>
      <w:r w:rsidR="00DD1A0D" w:rsidRPr="00931DB8">
        <w:rPr>
          <w:rFonts w:ascii="Arial" w:hAnsi="Arial" w:cs="Arial"/>
        </w:rPr>
        <w:t>Both manager and employees are obligated to communicate for the sa</w:t>
      </w:r>
      <w:r w:rsidR="00C122D4" w:rsidRPr="00931DB8">
        <w:rPr>
          <w:rFonts w:ascii="Arial" w:hAnsi="Arial" w:cs="Arial"/>
        </w:rPr>
        <w:t>k</w:t>
      </w:r>
      <w:r w:rsidR="00DD1A0D" w:rsidRPr="00931DB8">
        <w:rPr>
          <w:rFonts w:ascii="Arial" w:hAnsi="Arial" w:cs="Arial"/>
        </w:rPr>
        <w:t>e of the organisation</w:t>
      </w:r>
      <w:r w:rsidR="002940D7" w:rsidRPr="00931DB8">
        <w:rPr>
          <w:rFonts w:ascii="Arial" w:hAnsi="Arial" w:cs="Arial"/>
        </w:rPr>
        <w:t xml:space="preserve">, this builds </w:t>
      </w:r>
      <w:r w:rsidR="00E02FAB" w:rsidRPr="00931DB8">
        <w:rPr>
          <w:rFonts w:ascii="Arial" w:hAnsi="Arial" w:cs="Arial"/>
        </w:rPr>
        <w:t>rapport</w:t>
      </w:r>
      <w:r w:rsidR="002940D7" w:rsidRPr="00931DB8">
        <w:rPr>
          <w:rFonts w:ascii="Arial" w:hAnsi="Arial" w:cs="Arial"/>
        </w:rPr>
        <w:t xml:space="preserve"> </w:t>
      </w:r>
      <w:r w:rsidR="00B46EF5" w:rsidRPr="00931DB8">
        <w:rPr>
          <w:rFonts w:ascii="Arial" w:hAnsi="Arial" w:cs="Arial"/>
        </w:rPr>
        <w:t>with employees to raise performance</w:t>
      </w:r>
      <w:r w:rsidR="00A9230F" w:rsidRPr="00931DB8">
        <w:rPr>
          <w:rFonts w:ascii="Arial" w:hAnsi="Arial" w:cs="Arial"/>
        </w:rPr>
        <w:t>,</w:t>
      </w:r>
      <w:r w:rsidR="00B46EF5" w:rsidRPr="00931DB8">
        <w:rPr>
          <w:rFonts w:ascii="Arial" w:hAnsi="Arial" w:cs="Arial"/>
        </w:rPr>
        <w:t xml:space="preserve"> minimise obstruction of goals </w:t>
      </w:r>
      <w:r w:rsidR="005726A1" w:rsidRPr="00931DB8">
        <w:rPr>
          <w:rFonts w:ascii="Arial" w:hAnsi="Arial" w:cs="Arial"/>
        </w:rPr>
        <w:t>and understand levels of expectation</w:t>
      </w:r>
      <w:r w:rsidR="004D268E" w:rsidRPr="00931DB8">
        <w:rPr>
          <w:rFonts w:ascii="Arial" w:hAnsi="Arial" w:cs="Arial"/>
        </w:rPr>
        <w:t xml:space="preserve"> to meet </w:t>
      </w:r>
      <w:r w:rsidR="00FD57A8" w:rsidRPr="00931DB8">
        <w:rPr>
          <w:rFonts w:ascii="Arial" w:hAnsi="Arial" w:cs="Arial"/>
        </w:rPr>
        <w:t>requ</w:t>
      </w:r>
      <w:r w:rsidR="004D268E" w:rsidRPr="00931DB8">
        <w:rPr>
          <w:rFonts w:ascii="Arial" w:hAnsi="Arial" w:cs="Arial"/>
        </w:rPr>
        <w:t>ire</w:t>
      </w:r>
      <w:r w:rsidR="00FD57A8" w:rsidRPr="00931DB8">
        <w:rPr>
          <w:rFonts w:ascii="Arial" w:hAnsi="Arial" w:cs="Arial"/>
        </w:rPr>
        <w:t>ments</w:t>
      </w:r>
      <w:r w:rsidR="00B12785" w:rsidRPr="00931DB8">
        <w:rPr>
          <w:rFonts w:ascii="Arial" w:hAnsi="Arial" w:cs="Arial"/>
        </w:rPr>
        <w:t xml:space="preserve">. </w:t>
      </w:r>
      <w:r w:rsidR="00E8335D">
        <w:rPr>
          <w:rFonts w:ascii="Arial" w:hAnsi="Arial" w:cs="Arial"/>
        </w:rPr>
        <w:t>(</w:t>
      </w:r>
      <w:r w:rsidR="009B1A4E" w:rsidRPr="00931DB8">
        <w:rPr>
          <w:rFonts w:ascii="Arial" w:hAnsi="Arial" w:cs="Arial"/>
        </w:rPr>
        <w:t>Femi</w:t>
      </w:r>
      <w:r w:rsidR="00B15961" w:rsidRPr="00931DB8">
        <w:rPr>
          <w:rFonts w:ascii="Arial" w:hAnsi="Arial" w:cs="Arial"/>
        </w:rPr>
        <w:t xml:space="preserve">, </w:t>
      </w:r>
      <w:r w:rsidR="008A1382" w:rsidRPr="00931DB8">
        <w:rPr>
          <w:rFonts w:ascii="Arial" w:hAnsi="Arial" w:cs="Arial"/>
        </w:rPr>
        <w:t>A</w:t>
      </w:r>
      <w:r w:rsidR="00D15A65" w:rsidRPr="00931DB8">
        <w:rPr>
          <w:rFonts w:ascii="Arial" w:hAnsi="Arial" w:cs="Arial"/>
        </w:rPr>
        <w:t>.</w:t>
      </w:r>
      <w:r w:rsidR="008A1382" w:rsidRPr="00931DB8">
        <w:rPr>
          <w:rFonts w:ascii="Arial" w:hAnsi="Arial" w:cs="Arial"/>
        </w:rPr>
        <w:t xml:space="preserve"> F</w:t>
      </w:r>
      <w:r w:rsidR="00E8335D">
        <w:rPr>
          <w:rFonts w:ascii="Arial" w:hAnsi="Arial" w:cs="Arial"/>
        </w:rPr>
        <w:t>,</w:t>
      </w:r>
      <w:r w:rsidR="008A1382" w:rsidRPr="00931DB8">
        <w:rPr>
          <w:rFonts w:ascii="Arial" w:hAnsi="Arial" w:cs="Arial"/>
        </w:rPr>
        <w:t xml:space="preserve"> 2014</w:t>
      </w:r>
      <w:r w:rsidR="00D15A65" w:rsidRPr="00931DB8">
        <w:rPr>
          <w:rFonts w:ascii="Arial" w:hAnsi="Arial" w:cs="Arial"/>
        </w:rPr>
        <w:t>)</w:t>
      </w:r>
      <w:r w:rsidR="00DE3E99">
        <w:rPr>
          <w:rFonts w:ascii="Arial" w:hAnsi="Arial" w:cs="Arial"/>
        </w:rPr>
        <w:t>.</w:t>
      </w:r>
    </w:p>
    <w:p w14:paraId="7E58FD34" w14:textId="1CAE75B5" w:rsidR="0027468F" w:rsidRPr="00931DB8" w:rsidRDefault="00A1612E" w:rsidP="00090145">
      <w:pPr>
        <w:spacing w:line="360" w:lineRule="auto"/>
        <w:rPr>
          <w:rFonts w:ascii="Arial" w:hAnsi="Arial" w:cs="Arial"/>
        </w:rPr>
      </w:pPr>
      <w:r w:rsidRPr="00931DB8">
        <w:rPr>
          <w:rFonts w:ascii="Arial" w:hAnsi="Arial" w:cs="Arial"/>
        </w:rPr>
        <w:t>Further</w:t>
      </w:r>
      <w:r w:rsidR="005C514B" w:rsidRPr="00931DB8">
        <w:rPr>
          <w:rFonts w:ascii="Arial" w:hAnsi="Arial" w:cs="Arial"/>
        </w:rPr>
        <w:t>-</w:t>
      </w:r>
      <w:r w:rsidRPr="00931DB8">
        <w:rPr>
          <w:rFonts w:ascii="Arial" w:hAnsi="Arial" w:cs="Arial"/>
        </w:rPr>
        <w:t xml:space="preserve"> more </w:t>
      </w:r>
      <w:r w:rsidR="002E1BC2" w:rsidRPr="00931DB8">
        <w:rPr>
          <w:rFonts w:ascii="Arial" w:hAnsi="Arial" w:cs="Arial"/>
        </w:rPr>
        <w:t xml:space="preserve">for organisations to </w:t>
      </w:r>
      <w:r w:rsidR="00C34099" w:rsidRPr="00931DB8">
        <w:rPr>
          <w:rFonts w:ascii="Arial" w:hAnsi="Arial" w:cs="Arial"/>
        </w:rPr>
        <w:t xml:space="preserve">operate </w:t>
      </w:r>
      <w:r w:rsidR="00A56E62" w:rsidRPr="00931DB8">
        <w:rPr>
          <w:rFonts w:ascii="Arial" w:hAnsi="Arial" w:cs="Arial"/>
        </w:rPr>
        <w:t>at optimal levels, culture and language</w:t>
      </w:r>
      <w:r w:rsidR="00B250AA" w:rsidRPr="00931DB8">
        <w:rPr>
          <w:rFonts w:ascii="Arial" w:hAnsi="Arial" w:cs="Arial"/>
        </w:rPr>
        <w:t xml:space="preserve"> of individuals</w:t>
      </w:r>
      <w:r w:rsidR="00A56E62" w:rsidRPr="00931DB8">
        <w:rPr>
          <w:rFonts w:ascii="Arial" w:hAnsi="Arial" w:cs="Arial"/>
        </w:rPr>
        <w:t xml:space="preserve"> must also be </w:t>
      </w:r>
      <w:r w:rsidR="0006299E" w:rsidRPr="00931DB8">
        <w:rPr>
          <w:rFonts w:ascii="Arial" w:hAnsi="Arial" w:cs="Arial"/>
        </w:rPr>
        <w:t>taken in</w:t>
      </w:r>
      <w:r w:rsidR="00191D07" w:rsidRPr="00931DB8">
        <w:rPr>
          <w:rFonts w:ascii="Arial" w:hAnsi="Arial" w:cs="Arial"/>
        </w:rPr>
        <w:t>to</w:t>
      </w:r>
      <w:r w:rsidR="0006299E" w:rsidRPr="00931DB8">
        <w:rPr>
          <w:rFonts w:ascii="Arial" w:hAnsi="Arial" w:cs="Arial"/>
        </w:rPr>
        <w:t xml:space="preserve"> consideration</w:t>
      </w:r>
      <w:r w:rsidR="00EF4390">
        <w:rPr>
          <w:rFonts w:ascii="Arial" w:hAnsi="Arial" w:cs="Arial"/>
        </w:rPr>
        <w:t>,</w:t>
      </w:r>
      <w:r w:rsidR="00A56E62" w:rsidRPr="00931DB8">
        <w:rPr>
          <w:rFonts w:ascii="Arial" w:hAnsi="Arial" w:cs="Arial"/>
        </w:rPr>
        <w:t xml:space="preserve"> </w:t>
      </w:r>
      <w:r w:rsidR="0006299E" w:rsidRPr="00931DB8">
        <w:rPr>
          <w:rFonts w:ascii="Arial" w:hAnsi="Arial" w:cs="Arial"/>
        </w:rPr>
        <w:t xml:space="preserve">for communication to be </w:t>
      </w:r>
      <w:r w:rsidR="005705EC" w:rsidRPr="00931DB8">
        <w:rPr>
          <w:rFonts w:ascii="Arial" w:hAnsi="Arial" w:cs="Arial"/>
        </w:rPr>
        <w:t xml:space="preserve">exact in </w:t>
      </w:r>
      <w:r w:rsidR="00191D07" w:rsidRPr="00931DB8">
        <w:rPr>
          <w:rFonts w:ascii="Arial" w:hAnsi="Arial" w:cs="Arial"/>
        </w:rPr>
        <w:t>context and meaning.</w:t>
      </w:r>
      <w:r w:rsidR="007B7F3C" w:rsidRPr="00931DB8">
        <w:rPr>
          <w:rFonts w:ascii="Arial" w:hAnsi="Arial" w:cs="Arial"/>
        </w:rPr>
        <w:t xml:space="preserve"> </w:t>
      </w:r>
      <w:r w:rsidR="006204CE" w:rsidRPr="00931DB8">
        <w:rPr>
          <w:rFonts w:ascii="Arial" w:hAnsi="Arial" w:cs="Arial"/>
        </w:rPr>
        <w:t>For example</w:t>
      </w:r>
      <w:r w:rsidR="00550798" w:rsidRPr="00931DB8">
        <w:rPr>
          <w:rFonts w:ascii="Arial" w:hAnsi="Arial" w:cs="Arial"/>
        </w:rPr>
        <w:t>,</w:t>
      </w:r>
      <w:r w:rsidR="006204CE" w:rsidRPr="00931DB8">
        <w:rPr>
          <w:rFonts w:ascii="Arial" w:hAnsi="Arial" w:cs="Arial"/>
        </w:rPr>
        <w:t xml:space="preserve"> </w:t>
      </w:r>
      <w:r w:rsidR="00277A87" w:rsidRPr="00931DB8">
        <w:rPr>
          <w:rFonts w:ascii="Arial" w:hAnsi="Arial" w:cs="Arial"/>
        </w:rPr>
        <w:t xml:space="preserve">individuals </w:t>
      </w:r>
      <w:r w:rsidR="00247A15" w:rsidRPr="00931DB8">
        <w:rPr>
          <w:rFonts w:ascii="Arial" w:hAnsi="Arial" w:cs="Arial"/>
        </w:rPr>
        <w:t xml:space="preserve">that speak </w:t>
      </w:r>
      <w:r w:rsidR="00256BB6" w:rsidRPr="00931DB8">
        <w:rPr>
          <w:rFonts w:ascii="Arial" w:hAnsi="Arial" w:cs="Arial"/>
        </w:rPr>
        <w:t>English</w:t>
      </w:r>
      <w:r w:rsidR="006018E5" w:rsidRPr="00931DB8">
        <w:rPr>
          <w:rFonts w:ascii="Arial" w:hAnsi="Arial" w:cs="Arial"/>
        </w:rPr>
        <w:t xml:space="preserve"> as a first language</w:t>
      </w:r>
      <w:r w:rsidR="00256BB6" w:rsidRPr="00931DB8">
        <w:rPr>
          <w:rFonts w:ascii="Arial" w:hAnsi="Arial" w:cs="Arial"/>
        </w:rPr>
        <w:t xml:space="preserve"> </w:t>
      </w:r>
      <w:r w:rsidR="007D628A" w:rsidRPr="00931DB8">
        <w:rPr>
          <w:rFonts w:ascii="Arial" w:hAnsi="Arial" w:cs="Arial"/>
        </w:rPr>
        <w:t xml:space="preserve">are just as likely to misunderstand a poorly put together message </w:t>
      </w:r>
      <w:r w:rsidR="006018E5" w:rsidRPr="00931DB8">
        <w:rPr>
          <w:rFonts w:ascii="Arial" w:hAnsi="Arial" w:cs="Arial"/>
        </w:rPr>
        <w:t xml:space="preserve">as individuals </w:t>
      </w:r>
      <w:r w:rsidR="006051BD" w:rsidRPr="00931DB8">
        <w:rPr>
          <w:rFonts w:ascii="Arial" w:hAnsi="Arial" w:cs="Arial"/>
        </w:rPr>
        <w:t>whom English is a secondary</w:t>
      </w:r>
      <w:r w:rsidR="00C3410A" w:rsidRPr="00931DB8">
        <w:rPr>
          <w:rFonts w:ascii="Arial" w:hAnsi="Arial" w:cs="Arial"/>
        </w:rPr>
        <w:t xml:space="preserve"> language</w:t>
      </w:r>
      <w:r w:rsidR="0087704C" w:rsidRPr="00931DB8">
        <w:rPr>
          <w:rFonts w:ascii="Arial" w:hAnsi="Arial" w:cs="Arial"/>
        </w:rPr>
        <w:t>.</w:t>
      </w:r>
      <w:r w:rsidR="00406808" w:rsidRPr="00931DB8">
        <w:rPr>
          <w:rFonts w:ascii="Arial" w:hAnsi="Arial" w:cs="Arial"/>
        </w:rPr>
        <w:t xml:space="preserve"> </w:t>
      </w:r>
      <w:r w:rsidR="00A57043" w:rsidRPr="00931DB8">
        <w:rPr>
          <w:rFonts w:ascii="Arial" w:hAnsi="Arial" w:cs="Arial"/>
        </w:rPr>
        <w:t>Within organisations there must be communication relevant to the occasion.</w:t>
      </w:r>
    </w:p>
    <w:p w14:paraId="7F403010" w14:textId="38A8FE55" w:rsidR="004B5B12" w:rsidRPr="00931DB8" w:rsidRDefault="00C3410A" w:rsidP="005C4152">
      <w:pPr>
        <w:rPr>
          <w:rFonts w:ascii="Arial" w:hAnsi="Arial" w:cs="Arial"/>
        </w:rPr>
      </w:pPr>
      <w:r w:rsidRPr="00931DB8">
        <w:rPr>
          <w:rFonts w:ascii="Arial" w:hAnsi="Arial" w:cs="Arial"/>
        </w:rPr>
        <w:t xml:space="preserve"> </w:t>
      </w:r>
    </w:p>
    <w:p w14:paraId="4D9327E7" w14:textId="1ED3EF7F" w:rsidR="00634FCF" w:rsidRDefault="004706C4" w:rsidP="004B5B12">
      <w:pPr>
        <w:pStyle w:val="Heading1"/>
        <w:jc w:val="center"/>
      </w:pPr>
      <w:bookmarkStart w:id="5" w:name="_Toc16103316"/>
      <w:r>
        <w:t>Two</w:t>
      </w:r>
      <w:r w:rsidR="00212624">
        <w:t>-</w:t>
      </w:r>
      <w:r>
        <w:t>way communication</w:t>
      </w:r>
      <w:bookmarkEnd w:id="5"/>
      <w:r w:rsidR="00B74C05">
        <w:t xml:space="preserve"> </w:t>
      </w:r>
      <w:bookmarkStart w:id="6" w:name="_Hlk15936644"/>
    </w:p>
    <w:p w14:paraId="4397A53E" w14:textId="77777777" w:rsidR="00562D86" w:rsidRPr="00562D86" w:rsidRDefault="00562D86" w:rsidP="00562D86"/>
    <w:p w14:paraId="4A99CAA1" w14:textId="08FF5896" w:rsidR="00945396" w:rsidRDefault="00945396" w:rsidP="00945396"/>
    <w:p w14:paraId="1F2262A4" w14:textId="21E3992D" w:rsidR="00DB1C42" w:rsidRPr="00FA5E99" w:rsidRDefault="00FC7737" w:rsidP="00945396">
      <w:pPr>
        <w:spacing w:line="360" w:lineRule="auto"/>
        <w:rPr>
          <w:rFonts w:ascii="Arial" w:hAnsi="Arial" w:cs="Arial"/>
        </w:rPr>
      </w:pPr>
      <w:r>
        <w:rPr>
          <w:rFonts w:ascii="Arial" w:hAnsi="Arial" w:cs="Arial"/>
          <w:color w:val="222222"/>
        </w:rPr>
        <w:t>T</w:t>
      </w:r>
      <w:r w:rsidR="00945396" w:rsidRPr="00931DB8">
        <w:rPr>
          <w:rFonts w:ascii="Arial" w:hAnsi="Arial" w:cs="Arial"/>
          <w:color w:val="222222"/>
        </w:rPr>
        <w:t>his theory has been applied to organisational communication strategies</w:t>
      </w:r>
      <w:r w:rsidR="00A912E0">
        <w:rPr>
          <w:rFonts w:ascii="Arial" w:hAnsi="Arial" w:cs="Arial"/>
          <w:color w:val="222222"/>
        </w:rPr>
        <w:t>,</w:t>
      </w:r>
      <w:r w:rsidR="00945396" w:rsidRPr="00931DB8">
        <w:rPr>
          <w:rFonts w:ascii="Arial" w:hAnsi="Arial" w:cs="Arial"/>
          <w:color w:val="222222"/>
        </w:rPr>
        <w:t xml:space="preserve"> to develop ways to improve performance, Hall, A., (2016)</w:t>
      </w:r>
      <w:r w:rsidR="009177AF">
        <w:rPr>
          <w:rFonts w:ascii="Arial" w:hAnsi="Arial" w:cs="Arial"/>
          <w:color w:val="222222"/>
        </w:rPr>
        <w:t>,</w:t>
      </w:r>
      <w:r w:rsidR="00945396" w:rsidRPr="00931DB8">
        <w:rPr>
          <w:rFonts w:ascii="Arial" w:hAnsi="Arial" w:cs="Arial"/>
          <w:color w:val="222222"/>
        </w:rPr>
        <w:t xml:space="preserve"> </w:t>
      </w:r>
      <w:r w:rsidR="00945396" w:rsidRPr="00931DB8">
        <w:rPr>
          <w:rFonts w:ascii="Arial" w:hAnsi="Arial" w:cs="Arial"/>
        </w:rPr>
        <w:t xml:space="preserve">It is important to be clear in communication within </w:t>
      </w:r>
      <w:r>
        <w:rPr>
          <w:rFonts w:ascii="Arial" w:hAnsi="Arial" w:cs="Arial"/>
        </w:rPr>
        <w:t>organisations</w:t>
      </w:r>
      <w:r w:rsidR="009177AF">
        <w:rPr>
          <w:rFonts w:ascii="Arial" w:hAnsi="Arial" w:cs="Arial"/>
        </w:rPr>
        <w:t>,</w:t>
      </w:r>
      <w:r>
        <w:rPr>
          <w:rFonts w:ascii="Arial" w:hAnsi="Arial" w:cs="Arial"/>
        </w:rPr>
        <w:t xml:space="preserve"> </w:t>
      </w:r>
      <w:r w:rsidR="00945396" w:rsidRPr="00931DB8">
        <w:rPr>
          <w:rFonts w:ascii="Arial" w:hAnsi="Arial" w:cs="Arial"/>
        </w:rPr>
        <w:t>especially between managing director and employees on all levels</w:t>
      </w:r>
      <w:r w:rsidR="00A912E0">
        <w:rPr>
          <w:rFonts w:ascii="Arial" w:hAnsi="Arial" w:cs="Arial"/>
        </w:rPr>
        <w:t>,</w:t>
      </w:r>
      <w:r w:rsidR="00945396" w:rsidRPr="00931DB8">
        <w:rPr>
          <w:rFonts w:ascii="Arial" w:hAnsi="Arial" w:cs="Arial"/>
        </w:rPr>
        <w:t xml:space="preserve"> in this generation of new age workplace settings where employees disengage. Two-way communication between employees and managing director builds workplace relations, creating a positive productive environment. It is vital to any organisation that managers effectively motivate employees to better performance while giving equal rights that satisfy all employee’s needs. Regular consulting on workplace performance, </w:t>
      </w:r>
      <w:r w:rsidR="009A0D47">
        <w:rPr>
          <w:rFonts w:ascii="Arial" w:hAnsi="Arial" w:cs="Arial"/>
        </w:rPr>
        <w:t xml:space="preserve">and </w:t>
      </w:r>
      <w:r w:rsidR="00945396" w:rsidRPr="00931DB8">
        <w:rPr>
          <w:rFonts w:ascii="Arial" w:hAnsi="Arial" w:cs="Arial"/>
        </w:rPr>
        <w:t>swot analysis will minimise future problems</w:t>
      </w:r>
      <w:r w:rsidR="00916CE1">
        <w:rPr>
          <w:rFonts w:ascii="Arial" w:hAnsi="Arial" w:cs="Arial"/>
        </w:rPr>
        <w:t>.</w:t>
      </w:r>
    </w:p>
    <w:p w14:paraId="058E9457" w14:textId="71BF3618" w:rsidR="00916CE1" w:rsidRDefault="00916CE1" w:rsidP="00916CE1">
      <w:pPr>
        <w:pStyle w:val="Heading1"/>
        <w:jc w:val="center"/>
      </w:pPr>
      <w:bookmarkStart w:id="7" w:name="_Toc16103317"/>
      <w:r>
        <w:lastRenderedPageBreak/>
        <w:t>Consultations</w:t>
      </w:r>
      <w:bookmarkEnd w:id="7"/>
    </w:p>
    <w:p w14:paraId="4F8B3439" w14:textId="77777777" w:rsidR="00562D86" w:rsidRPr="00562D86" w:rsidRDefault="00562D86" w:rsidP="00562D86"/>
    <w:p w14:paraId="114F1855" w14:textId="22652489" w:rsidR="00916CE1" w:rsidRDefault="00916CE1" w:rsidP="00916CE1"/>
    <w:p w14:paraId="28A5020F" w14:textId="77777777" w:rsidR="00EC64F8" w:rsidRDefault="009A0D47" w:rsidP="00916CE1">
      <w:pPr>
        <w:rPr>
          <w:rFonts w:ascii="Arial" w:hAnsi="Arial" w:cs="Arial"/>
        </w:rPr>
      </w:pPr>
      <w:r w:rsidRPr="00131F99">
        <w:rPr>
          <w:rFonts w:ascii="Arial" w:hAnsi="Arial" w:cs="Arial"/>
        </w:rPr>
        <w:t xml:space="preserve">Consultations are vital to </w:t>
      </w:r>
      <w:r w:rsidR="002C6CAB" w:rsidRPr="00131F99">
        <w:rPr>
          <w:rFonts w:ascii="Arial" w:hAnsi="Arial" w:cs="Arial"/>
        </w:rPr>
        <w:t>ev</w:t>
      </w:r>
      <w:r w:rsidR="00370419" w:rsidRPr="00131F99">
        <w:rPr>
          <w:rFonts w:ascii="Arial" w:hAnsi="Arial" w:cs="Arial"/>
        </w:rPr>
        <w:t>e</w:t>
      </w:r>
      <w:r w:rsidR="002C6CAB" w:rsidRPr="00131F99">
        <w:rPr>
          <w:rFonts w:ascii="Arial" w:hAnsi="Arial" w:cs="Arial"/>
        </w:rPr>
        <w:t xml:space="preserve">ry organisation </w:t>
      </w:r>
      <w:r w:rsidR="003423CC">
        <w:rPr>
          <w:rFonts w:ascii="Arial" w:hAnsi="Arial" w:cs="Arial"/>
        </w:rPr>
        <w:t xml:space="preserve">for </w:t>
      </w:r>
      <w:r w:rsidR="00D32D8C">
        <w:rPr>
          <w:rFonts w:ascii="Arial" w:hAnsi="Arial" w:cs="Arial"/>
        </w:rPr>
        <w:t xml:space="preserve">strategy planning </w:t>
      </w:r>
      <w:r w:rsidR="00230D61">
        <w:rPr>
          <w:rFonts w:ascii="Arial" w:hAnsi="Arial" w:cs="Arial"/>
        </w:rPr>
        <w:t>and problem solving. There are various types</w:t>
      </w:r>
      <w:r w:rsidR="00326BA7">
        <w:rPr>
          <w:rFonts w:ascii="Arial" w:hAnsi="Arial" w:cs="Arial"/>
        </w:rPr>
        <w:t xml:space="preserve"> </w:t>
      </w:r>
      <w:r w:rsidR="000D4833">
        <w:rPr>
          <w:rFonts w:ascii="Arial" w:hAnsi="Arial" w:cs="Arial"/>
        </w:rPr>
        <w:t>of consulting</w:t>
      </w:r>
      <w:r w:rsidR="00326BA7">
        <w:rPr>
          <w:rFonts w:ascii="Arial" w:hAnsi="Arial" w:cs="Arial"/>
        </w:rPr>
        <w:t xml:space="preserve">, which aid in development </w:t>
      </w:r>
      <w:r w:rsidR="004E780B">
        <w:rPr>
          <w:rFonts w:ascii="Arial" w:hAnsi="Arial" w:cs="Arial"/>
        </w:rPr>
        <w:t>i</w:t>
      </w:r>
      <w:r w:rsidR="00292065">
        <w:rPr>
          <w:rFonts w:ascii="Arial" w:hAnsi="Arial" w:cs="Arial"/>
        </w:rPr>
        <w:t>n</w:t>
      </w:r>
      <w:r w:rsidR="00EC64F8">
        <w:rPr>
          <w:rFonts w:ascii="Arial" w:hAnsi="Arial" w:cs="Arial"/>
        </w:rPr>
        <w:t>:</w:t>
      </w:r>
    </w:p>
    <w:p w14:paraId="1D376354" w14:textId="363F5529" w:rsidR="00916CE1" w:rsidRPr="00EC64F8" w:rsidRDefault="00292065" w:rsidP="00EC64F8">
      <w:pPr>
        <w:pStyle w:val="ListParagraph"/>
        <w:numPr>
          <w:ilvl w:val="0"/>
          <w:numId w:val="3"/>
        </w:numPr>
        <w:rPr>
          <w:rFonts w:ascii="Arial" w:hAnsi="Arial" w:cs="Arial"/>
        </w:rPr>
      </w:pPr>
      <w:r w:rsidRPr="00EC64F8">
        <w:rPr>
          <w:rFonts w:ascii="Arial" w:hAnsi="Arial" w:cs="Arial"/>
        </w:rPr>
        <w:t>business skills and knowledge.</w:t>
      </w:r>
      <w:r w:rsidR="00EC64F8" w:rsidRPr="00EC64F8">
        <w:rPr>
          <w:rFonts w:ascii="Arial" w:hAnsi="Arial" w:cs="Arial"/>
        </w:rPr>
        <w:t xml:space="preserve"> </w:t>
      </w:r>
    </w:p>
    <w:p w14:paraId="1876ADAA" w14:textId="09F3E7B2" w:rsidR="004E780B" w:rsidRDefault="00CB4ECE" w:rsidP="004E780B">
      <w:pPr>
        <w:pStyle w:val="ListParagraph"/>
        <w:numPr>
          <w:ilvl w:val="0"/>
          <w:numId w:val="3"/>
        </w:numPr>
        <w:rPr>
          <w:rFonts w:ascii="Arial" w:hAnsi="Arial" w:cs="Arial"/>
        </w:rPr>
      </w:pPr>
      <w:r>
        <w:rPr>
          <w:rFonts w:ascii="Arial" w:hAnsi="Arial" w:cs="Arial"/>
        </w:rPr>
        <w:t>Marketing strat</w:t>
      </w:r>
      <w:r w:rsidR="00F802EF">
        <w:rPr>
          <w:rFonts w:ascii="Arial" w:hAnsi="Arial" w:cs="Arial"/>
        </w:rPr>
        <w:t>e</w:t>
      </w:r>
      <w:r>
        <w:rPr>
          <w:rFonts w:ascii="Arial" w:hAnsi="Arial" w:cs="Arial"/>
        </w:rPr>
        <w:t xml:space="preserve">gies and techniques </w:t>
      </w:r>
    </w:p>
    <w:p w14:paraId="06176D90" w14:textId="4C50025D" w:rsidR="007C35E5" w:rsidRDefault="007C35E5" w:rsidP="004E780B">
      <w:pPr>
        <w:pStyle w:val="ListParagraph"/>
        <w:numPr>
          <w:ilvl w:val="0"/>
          <w:numId w:val="3"/>
        </w:numPr>
        <w:rPr>
          <w:rFonts w:ascii="Arial" w:hAnsi="Arial" w:cs="Arial"/>
        </w:rPr>
      </w:pPr>
      <w:r>
        <w:rPr>
          <w:rFonts w:ascii="Arial" w:hAnsi="Arial" w:cs="Arial"/>
        </w:rPr>
        <w:t>Financial advice</w:t>
      </w:r>
    </w:p>
    <w:p w14:paraId="347775C3" w14:textId="02CB4510" w:rsidR="007C35E5" w:rsidRDefault="007C35E5" w:rsidP="004E780B">
      <w:pPr>
        <w:pStyle w:val="ListParagraph"/>
        <w:numPr>
          <w:ilvl w:val="0"/>
          <w:numId w:val="3"/>
        </w:numPr>
        <w:rPr>
          <w:rFonts w:ascii="Arial" w:hAnsi="Arial" w:cs="Arial"/>
        </w:rPr>
      </w:pPr>
      <w:r>
        <w:rPr>
          <w:rFonts w:ascii="Arial" w:hAnsi="Arial" w:cs="Arial"/>
        </w:rPr>
        <w:t>Human resources</w:t>
      </w:r>
    </w:p>
    <w:p w14:paraId="4B253142" w14:textId="127843B3" w:rsidR="007C35E5" w:rsidRDefault="007C35E5" w:rsidP="004E780B">
      <w:pPr>
        <w:pStyle w:val="ListParagraph"/>
        <w:numPr>
          <w:ilvl w:val="0"/>
          <w:numId w:val="3"/>
        </w:numPr>
        <w:rPr>
          <w:rFonts w:ascii="Arial" w:hAnsi="Arial" w:cs="Arial"/>
        </w:rPr>
      </w:pPr>
      <w:r>
        <w:rPr>
          <w:rFonts w:ascii="Arial" w:hAnsi="Arial" w:cs="Arial"/>
        </w:rPr>
        <w:t>Risk and compliance</w:t>
      </w:r>
    </w:p>
    <w:p w14:paraId="2AC9D410" w14:textId="0AC96D22" w:rsidR="007C35E5" w:rsidRPr="004E780B" w:rsidRDefault="007C35E5" w:rsidP="004E780B">
      <w:pPr>
        <w:pStyle w:val="ListParagraph"/>
        <w:numPr>
          <w:ilvl w:val="0"/>
          <w:numId w:val="3"/>
        </w:numPr>
        <w:rPr>
          <w:rFonts w:ascii="Arial" w:hAnsi="Arial" w:cs="Arial"/>
        </w:rPr>
      </w:pPr>
      <w:r>
        <w:rPr>
          <w:rFonts w:ascii="Arial" w:hAnsi="Arial" w:cs="Arial"/>
        </w:rPr>
        <w:t>Operation methods</w:t>
      </w:r>
    </w:p>
    <w:p w14:paraId="46F61AA7" w14:textId="697C527C" w:rsidR="00945396" w:rsidRDefault="00A31EDB" w:rsidP="00945396">
      <w:r>
        <w:t>These strategic meth</w:t>
      </w:r>
      <w:r w:rsidR="00BD71A4">
        <w:t>ods are important for organisation</w:t>
      </w:r>
      <w:r w:rsidR="00C1549D">
        <w:t>s</w:t>
      </w:r>
      <w:r w:rsidR="00201CFC">
        <w:t xml:space="preserve"> to</w:t>
      </w:r>
      <w:r w:rsidR="00BD71A4">
        <w:t xml:space="preserve"> grow</w:t>
      </w:r>
      <w:r w:rsidR="00C1549D">
        <w:t xml:space="preserve"> and operate more efficiently</w:t>
      </w:r>
      <w:r w:rsidR="00EF4390">
        <w:t>,</w:t>
      </w:r>
      <w:r w:rsidR="002706FF">
        <w:t xml:space="preserve"> as they </w:t>
      </w:r>
      <w:r w:rsidR="007226AA">
        <w:t xml:space="preserve">allow businesses to see the scale of work needed to improve </w:t>
      </w:r>
      <w:r w:rsidR="00C53838">
        <w:t xml:space="preserve">productivity </w:t>
      </w:r>
      <w:r w:rsidR="00EF4390">
        <w:t xml:space="preserve">and </w:t>
      </w:r>
      <w:r w:rsidR="00C53838">
        <w:t>performance.</w:t>
      </w:r>
    </w:p>
    <w:p w14:paraId="3F0DB0E5" w14:textId="26AC3079" w:rsidR="00FA5E99" w:rsidRDefault="00FA5E99" w:rsidP="00945396"/>
    <w:p w14:paraId="36CC4D4D" w14:textId="77777777" w:rsidR="00FA5E99" w:rsidRPr="00945396" w:rsidRDefault="00FA5E99" w:rsidP="00945396"/>
    <w:bookmarkEnd w:id="6"/>
    <w:p w14:paraId="57FF2533" w14:textId="77777777" w:rsidR="00E517B5" w:rsidRPr="00F20BF3" w:rsidRDefault="00E517B5" w:rsidP="00F20BF3">
      <w:pPr>
        <w:spacing w:line="360" w:lineRule="auto"/>
        <w:rPr>
          <w:rFonts w:ascii="Arial" w:hAnsi="Arial" w:cs="Arial"/>
          <w:color w:val="222222"/>
          <w:sz w:val="20"/>
          <w:szCs w:val="20"/>
        </w:rPr>
      </w:pPr>
    </w:p>
    <w:p w14:paraId="7EC90D45" w14:textId="052EF1B1" w:rsidR="00B74C05" w:rsidRDefault="00212624" w:rsidP="00212624">
      <w:pPr>
        <w:pStyle w:val="Heading1"/>
        <w:jc w:val="center"/>
      </w:pPr>
      <w:bookmarkStart w:id="8" w:name="_Toc16103318"/>
      <w:r>
        <w:t>Employee voice</w:t>
      </w:r>
      <w:bookmarkEnd w:id="8"/>
    </w:p>
    <w:p w14:paraId="74FACB0B" w14:textId="77777777" w:rsidR="00DB1C42" w:rsidRPr="00DB1C42" w:rsidRDefault="00DB1C42" w:rsidP="00DB1C42"/>
    <w:p w14:paraId="44EF0886" w14:textId="77777777" w:rsidR="00212624" w:rsidRPr="00212624" w:rsidRDefault="00212624" w:rsidP="00090145">
      <w:pPr>
        <w:spacing w:line="360" w:lineRule="auto"/>
      </w:pPr>
    </w:p>
    <w:p w14:paraId="2B024B8D" w14:textId="13EBDFE3" w:rsidR="00813323" w:rsidRDefault="00813323" w:rsidP="00495F1C">
      <w:pPr>
        <w:spacing w:line="360" w:lineRule="auto"/>
        <w:rPr>
          <w:rFonts w:ascii="Arial" w:hAnsi="Arial" w:cs="Arial"/>
          <w:color w:val="222222"/>
        </w:rPr>
      </w:pPr>
      <w:r w:rsidRPr="00044D20">
        <w:rPr>
          <w:rFonts w:ascii="Arial" w:hAnsi="Arial" w:cs="Arial"/>
          <w:color w:val="222222"/>
        </w:rPr>
        <w:t>Wilkinson, A., Dundon, T., Donaghey, J. and Freeman, R., (2014)</w:t>
      </w:r>
      <w:r w:rsidR="00505FA4" w:rsidRPr="00044D20">
        <w:rPr>
          <w:rFonts w:ascii="Arial" w:hAnsi="Arial" w:cs="Arial"/>
          <w:color w:val="222222"/>
        </w:rPr>
        <w:t>, study s</w:t>
      </w:r>
      <w:r w:rsidR="00FD00FC" w:rsidRPr="00044D20">
        <w:rPr>
          <w:rFonts w:ascii="Arial" w:hAnsi="Arial" w:cs="Arial"/>
          <w:color w:val="222222"/>
        </w:rPr>
        <w:t>tates</w:t>
      </w:r>
      <w:r w:rsidR="00505FA4" w:rsidRPr="00044D20">
        <w:rPr>
          <w:rFonts w:ascii="Arial" w:hAnsi="Arial" w:cs="Arial"/>
          <w:color w:val="222222"/>
        </w:rPr>
        <w:t xml:space="preserve"> the impact of </w:t>
      </w:r>
      <w:r w:rsidR="00326400" w:rsidRPr="00044D20">
        <w:rPr>
          <w:rFonts w:ascii="Arial" w:hAnsi="Arial" w:cs="Arial"/>
          <w:color w:val="222222"/>
        </w:rPr>
        <w:t xml:space="preserve">employee voice </w:t>
      </w:r>
      <w:r w:rsidR="007C53D1" w:rsidRPr="00044D20">
        <w:rPr>
          <w:rFonts w:ascii="Arial" w:hAnsi="Arial" w:cs="Arial"/>
          <w:color w:val="222222"/>
        </w:rPr>
        <w:t>on organisations improv</w:t>
      </w:r>
      <w:r w:rsidR="00D50FE3" w:rsidRPr="00044D20">
        <w:rPr>
          <w:rFonts w:ascii="Arial" w:hAnsi="Arial" w:cs="Arial"/>
          <w:color w:val="222222"/>
        </w:rPr>
        <w:t>es</w:t>
      </w:r>
      <w:r w:rsidR="007C53D1" w:rsidRPr="00044D20">
        <w:rPr>
          <w:rFonts w:ascii="Arial" w:hAnsi="Arial" w:cs="Arial"/>
          <w:color w:val="222222"/>
        </w:rPr>
        <w:t xml:space="preserve"> performance on every level</w:t>
      </w:r>
      <w:r w:rsidR="00D50FE3" w:rsidRPr="00044D20">
        <w:rPr>
          <w:rFonts w:ascii="Arial" w:hAnsi="Arial" w:cs="Arial"/>
          <w:color w:val="222222"/>
        </w:rPr>
        <w:t xml:space="preserve">. </w:t>
      </w:r>
      <w:r w:rsidR="000D558B" w:rsidRPr="00044D20">
        <w:rPr>
          <w:rFonts w:ascii="Arial" w:hAnsi="Arial" w:cs="Arial"/>
          <w:color w:val="222222"/>
        </w:rPr>
        <w:t xml:space="preserve">Giving the employee </w:t>
      </w:r>
      <w:r w:rsidR="00E62769" w:rsidRPr="00044D20">
        <w:rPr>
          <w:rFonts w:ascii="Arial" w:hAnsi="Arial" w:cs="Arial"/>
          <w:color w:val="222222"/>
        </w:rPr>
        <w:t xml:space="preserve">a voice to communicate issues with </w:t>
      </w:r>
      <w:r w:rsidR="007F00D9" w:rsidRPr="00044D20">
        <w:rPr>
          <w:rFonts w:ascii="Arial" w:hAnsi="Arial" w:cs="Arial"/>
          <w:color w:val="222222"/>
        </w:rPr>
        <w:t>improving performance</w:t>
      </w:r>
      <w:r w:rsidR="003D7478">
        <w:rPr>
          <w:rFonts w:ascii="Arial" w:hAnsi="Arial" w:cs="Arial"/>
          <w:color w:val="222222"/>
        </w:rPr>
        <w:t>,</w:t>
      </w:r>
      <w:r w:rsidR="007F00D9" w:rsidRPr="00044D20">
        <w:rPr>
          <w:rFonts w:ascii="Arial" w:hAnsi="Arial" w:cs="Arial"/>
          <w:color w:val="222222"/>
        </w:rPr>
        <w:t xml:space="preserve"> or </w:t>
      </w:r>
      <w:r w:rsidR="00A02024" w:rsidRPr="00044D20">
        <w:rPr>
          <w:rFonts w:ascii="Arial" w:hAnsi="Arial" w:cs="Arial"/>
          <w:color w:val="222222"/>
        </w:rPr>
        <w:t xml:space="preserve">a say in the </w:t>
      </w:r>
      <w:r w:rsidR="003D7478">
        <w:rPr>
          <w:rFonts w:ascii="Arial" w:hAnsi="Arial" w:cs="Arial"/>
          <w:color w:val="222222"/>
        </w:rPr>
        <w:t xml:space="preserve">organisations </w:t>
      </w:r>
      <w:r w:rsidR="00A02024" w:rsidRPr="00044D20">
        <w:rPr>
          <w:rFonts w:ascii="Arial" w:hAnsi="Arial" w:cs="Arial"/>
          <w:color w:val="222222"/>
        </w:rPr>
        <w:t xml:space="preserve">decisions </w:t>
      </w:r>
      <w:r w:rsidR="0039501B" w:rsidRPr="00044D20">
        <w:rPr>
          <w:rFonts w:ascii="Arial" w:hAnsi="Arial" w:cs="Arial"/>
          <w:color w:val="222222"/>
        </w:rPr>
        <w:t xml:space="preserve">gives the employee a sense of worth </w:t>
      </w:r>
      <w:r w:rsidR="00BC1369" w:rsidRPr="00044D20">
        <w:rPr>
          <w:rFonts w:ascii="Arial" w:hAnsi="Arial" w:cs="Arial"/>
          <w:color w:val="222222"/>
        </w:rPr>
        <w:t>to the business</w:t>
      </w:r>
      <w:r w:rsidR="003D7478">
        <w:rPr>
          <w:rFonts w:ascii="Arial" w:hAnsi="Arial" w:cs="Arial"/>
          <w:color w:val="222222"/>
        </w:rPr>
        <w:t>,</w:t>
      </w:r>
      <w:r w:rsidR="00BC1369" w:rsidRPr="00044D20">
        <w:rPr>
          <w:rFonts w:ascii="Arial" w:hAnsi="Arial" w:cs="Arial"/>
          <w:color w:val="222222"/>
        </w:rPr>
        <w:t xml:space="preserve"> while employee </w:t>
      </w:r>
      <w:r w:rsidR="00267B87" w:rsidRPr="00044D20">
        <w:rPr>
          <w:rFonts w:ascii="Arial" w:hAnsi="Arial" w:cs="Arial"/>
          <w:color w:val="222222"/>
        </w:rPr>
        <w:t>engagement on such topics</w:t>
      </w:r>
      <w:r w:rsidR="00BC1369" w:rsidRPr="00044D20">
        <w:rPr>
          <w:rFonts w:ascii="Arial" w:hAnsi="Arial" w:cs="Arial"/>
          <w:color w:val="222222"/>
        </w:rPr>
        <w:t xml:space="preserve"> shows the</w:t>
      </w:r>
      <w:r w:rsidR="00267B87" w:rsidRPr="00044D20">
        <w:rPr>
          <w:rFonts w:ascii="Arial" w:hAnsi="Arial" w:cs="Arial"/>
          <w:color w:val="222222"/>
        </w:rPr>
        <w:t xml:space="preserve"> level of commitment </w:t>
      </w:r>
      <w:r w:rsidR="00025BF2" w:rsidRPr="00044D20">
        <w:rPr>
          <w:rFonts w:ascii="Arial" w:hAnsi="Arial" w:cs="Arial"/>
          <w:color w:val="222222"/>
        </w:rPr>
        <w:t xml:space="preserve">to the job. </w:t>
      </w:r>
      <w:r w:rsidR="001F7951" w:rsidRPr="00044D20">
        <w:rPr>
          <w:rFonts w:ascii="Arial" w:hAnsi="Arial" w:cs="Arial"/>
          <w:color w:val="222222"/>
        </w:rPr>
        <w:t xml:space="preserve">This </w:t>
      </w:r>
      <w:r w:rsidR="004F10A1" w:rsidRPr="00044D20">
        <w:rPr>
          <w:rFonts w:ascii="Arial" w:hAnsi="Arial" w:cs="Arial"/>
          <w:color w:val="222222"/>
        </w:rPr>
        <w:t xml:space="preserve">also enables employee relations </w:t>
      </w:r>
      <w:r w:rsidR="001922FE" w:rsidRPr="00044D20">
        <w:rPr>
          <w:rFonts w:ascii="Arial" w:hAnsi="Arial" w:cs="Arial"/>
          <w:color w:val="222222"/>
        </w:rPr>
        <w:t xml:space="preserve">to develop creating </w:t>
      </w:r>
      <w:r w:rsidR="001102CE" w:rsidRPr="00044D20">
        <w:rPr>
          <w:rFonts w:ascii="Arial" w:hAnsi="Arial" w:cs="Arial"/>
          <w:color w:val="222222"/>
        </w:rPr>
        <w:t>an</w:t>
      </w:r>
      <w:r w:rsidR="001922FE" w:rsidRPr="00044D20">
        <w:rPr>
          <w:rFonts w:ascii="Arial" w:hAnsi="Arial" w:cs="Arial"/>
          <w:color w:val="222222"/>
        </w:rPr>
        <w:t xml:space="preserve"> enjoyable working atmosphere</w:t>
      </w:r>
      <w:r w:rsidR="006E5DFA" w:rsidRPr="00044D20">
        <w:rPr>
          <w:rFonts w:ascii="Arial" w:hAnsi="Arial" w:cs="Arial"/>
          <w:color w:val="222222"/>
        </w:rPr>
        <w:t>.</w:t>
      </w:r>
      <w:r w:rsidR="002801C3" w:rsidRPr="00044D20">
        <w:rPr>
          <w:rFonts w:ascii="Arial" w:hAnsi="Arial" w:cs="Arial"/>
          <w:color w:val="222222"/>
        </w:rPr>
        <w:t xml:space="preserve"> </w:t>
      </w:r>
      <w:r w:rsidR="007C53D1" w:rsidRPr="00044D20">
        <w:rPr>
          <w:rFonts w:ascii="Arial" w:hAnsi="Arial" w:cs="Arial"/>
          <w:color w:val="222222"/>
        </w:rPr>
        <w:t xml:space="preserve"> </w:t>
      </w:r>
    </w:p>
    <w:p w14:paraId="4042EE68" w14:textId="62C0EC36" w:rsidR="00752516" w:rsidRDefault="00752516" w:rsidP="00495F1C">
      <w:pPr>
        <w:spacing w:line="360" w:lineRule="auto"/>
        <w:rPr>
          <w:rFonts w:ascii="Arial" w:hAnsi="Arial" w:cs="Arial"/>
          <w:color w:val="222222"/>
        </w:rPr>
      </w:pPr>
    </w:p>
    <w:p w14:paraId="1E32CB0E" w14:textId="0EDCC6FB" w:rsidR="00752516" w:rsidRDefault="00752516" w:rsidP="00495F1C">
      <w:pPr>
        <w:spacing w:line="360" w:lineRule="auto"/>
        <w:rPr>
          <w:rFonts w:ascii="Arial" w:hAnsi="Arial" w:cs="Arial"/>
          <w:color w:val="222222"/>
        </w:rPr>
      </w:pPr>
    </w:p>
    <w:p w14:paraId="46CA4CF8" w14:textId="337829F7" w:rsidR="00752516" w:rsidRDefault="00752516" w:rsidP="00495F1C">
      <w:pPr>
        <w:spacing w:line="360" w:lineRule="auto"/>
        <w:rPr>
          <w:rFonts w:ascii="Arial" w:hAnsi="Arial" w:cs="Arial"/>
          <w:color w:val="222222"/>
        </w:rPr>
      </w:pPr>
    </w:p>
    <w:p w14:paraId="23EEC1AC" w14:textId="1988AE44" w:rsidR="00FA5E99" w:rsidRDefault="00FA5E99" w:rsidP="00495F1C">
      <w:pPr>
        <w:spacing w:line="360" w:lineRule="auto"/>
        <w:rPr>
          <w:rFonts w:ascii="Arial" w:hAnsi="Arial" w:cs="Arial"/>
          <w:color w:val="222222"/>
        </w:rPr>
      </w:pPr>
    </w:p>
    <w:p w14:paraId="2B9224D2" w14:textId="209B5605" w:rsidR="00FA5E99" w:rsidRDefault="00FA5E99" w:rsidP="00495F1C">
      <w:pPr>
        <w:spacing w:line="360" w:lineRule="auto"/>
        <w:rPr>
          <w:rFonts w:ascii="Arial" w:hAnsi="Arial" w:cs="Arial"/>
          <w:color w:val="222222"/>
        </w:rPr>
      </w:pPr>
    </w:p>
    <w:p w14:paraId="023FCD78" w14:textId="64BA2B4A" w:rsidR="00FA5E99" w:rsidRDefault="00FA5E99" w:rsidP="00495F1C">
      <w:pPr>
        <w:spacing w:line="360" w:lineRule="auto"/>
        <w:rPr>
          <w:rFonts w:ascii="Arial" w:hAnsi="Arial" w:cs="Arial"/>
          <w:color w:val="222222"/>
        </w:rPr>
      </w:pPr>
    </w:p>
    <w:p w14:paraId="551BA6A7" w14:textId="20D52D4F" w:rsidR="00FA5E99" w:rsidRDefault="00FA5E99" w:rsidP="00495F1C">
      <w:pPr>
        <w:spacing w:line="360" w:lineRule="auto"/>
        <w:rPr>
          <w:rFonts w:ascii="Arial" w:hAnsi="Arial" w:cs="Arial"/>
          <w:color w:val="222222"/>
        </w:rPr>
      </w:pPr>
    </w:p>
    <w:p w14:paraId="3E482526" w14:textId="77777777" w:rsidR="00752516" w:rsidRPr="00044D20" w:rsidRDefault="00752516" w:rsidP="00495F1C">
      <w:pPr>
        <w:spacing w:line="360" w:lineRule="auto"/>
      </w:pPr>
    </w:p>
    <w:p w14:paraId="28365CDF" w14:textId="2DD931F2" w:rsidR="001840A1" w:rsidRDefault="00D3066B" w:rsidP="003C0469">
      <w:pPr>
        <w:pStyle w:val="Heading1"/>
        <w:jc w:val="center"/>
      </w:pPr>
      <w:bookmarkStart w:id="9" w:name="_Toc16103319"/>
      <w:r>
        <w:t>Effective methods of communication</w:t>
      </w:r>
      <w:bookmarkEnd w:id="9"/>
    </w:p>
    <w:p w14:paraId="005DD04F" w14:textId="77777777" w:rsidR="00FA5E99" w:rsidRPr="00FA5E99" w:rsidRDefault="00FA5E99" w:rsidP="00FA5E99"/>
    <w:p w14:paraId="3AA83849" w14:textId="62841ED6" w:rsidR="000566FF" w:rsidRDefault="000566FF" w:rsidP="001840A1">
      <w:pPr>
        <w:pStyle w:val="ListParagraph"/>
        <w:rPr>
          <w:b/>
          <w:bCs/>
        </w:rPr>
      </w:pPr>
    </w:p>
    <w:p w14:paraId="019FDB2D" w14:textId="6B890FBC" w:rsidR="000566FF" w:rsidRPr="00044D20" w:rsidRDefault="00516801" w:rsidP="00F41010">
      <w:pPr>
        <w:spacing w:line="360" w:lineRule="auto"/>
        <w:rPr>
          <w:rFonts w:ascii="Arial" w:hAnsi="Arial" w:cs="Arial"/>
          <w:color w:val="222222"/>
        </w:rPr>
      </w:pPr>
      <w:r w:rsidRPr="00044D20">
        <w:rPr>
          <w:rFonts w:ascii="Arial" w:hAnsi="Arial" w:cs="Arial"/>
          <w:color w:val="222222"/>
        </w:rPr>
        <w:t xml:space="preserve">Hirtle, C., </w:t>
      </w:r>
      <w:r w:rsidR="00102632" w:rsidRPr="00044D20">
        <w:rPr>
          <w:rFonts w:ascii="Arial" w:hAnsi="Arial" w:cs="Arial"/>
          <w:color w:val="222222"/>
        </w:rPr>
        <w:t>(</w:t>
      </w:r>
      <w:r w:rsidRPr="00044D20">
        <w:rPr>
          <w:rFonts w:ascii="Arial" w:hAnsi="Arial" w:cs="Arial"/>
          <w:color w:val="222222"/>
        </w:rPr>
        <w:t>2016</w:t>
      </w:r>
      <w:r w:rsidR="00102632" w:rsidRPr="00044D20">
        <w:rPr>
          <w:rFonts w:ascii="Arial" w:hAnsi="Arial" w:cs="Arial"/>
          <w:color w:val="222222"/>
        </w:rPr>
        <w:t xml:space="preserve">) </w:t>
      </w:r>
      <w:r w:rsidR="00011C34" w:rsidRPr="00044D20">
        <w:rPr>
          <w:rFonts w:ascii="Arial" w:hAnsi="Arial" w:cs="Arial"/>
          <w:color w:val="222222"/>
        </w:rPr>
        <w:t xml:space="preserve">employees that feel overworked are 31% </w:t>
      </w:r>
      <w:r w:rsidR="00CC64F9" w:rsidRPr="00044D20">
        <w:rPr>
          <w:rFonts w:ascii="Arial" w:hAnsi="Arial" w:cs="Arial"/>
          <w:color w:val="222222"/>
        </w:rPr>
        <w:t xml:space="preserve">more </w:t>
      </w:r>
      <w:r w:rsidR="00D366E2" w:rsidRPr="00044D20">
        <w:rPr>
          <w:rFonts w:ascii="Arial" w:hAnsi="Arial" w:cs="Arial"/>
          <w:color w:val="222222"/>
        </w:rPr>
        <w:t xml:space="preserve">likely </w:t>
      </w:r>
      <w:r w:rsidR="00CC64F9" w:rsidRPr="00044D20">
        <w:rPr>
          <w:rFonts w:ascii="Arial" w:hAnsi="Arial" w:cs="Arial"/>
          <w:color w:val="222222"/>
        </w:rPr>
        <w:t>to consider looking for new employment than the</w:t>
      </w:r>
      <w:r w:rsidR="00251F57" w:rsidRPr="00044D20">
        <w:rPr>
          <w:rFonts w:ascii="Arial" w:hAnsi="Arial" w:cs="Arial"/>
          <w:color w:val="222222"/>
        </w:rPr>
        <w:t>ir colleagues</w:t>
      </w:r>
      <w:r w:rsidR="004165A8" w:rsidRPr="00044D20">
        <w:rPr>
          <w:rFonts w:ascii="Arial" w:hAnsi="Arial" w:cs="Arial"/>
          <w:color w:val="222222"/>
        </w:rPr>
        <w:t xml:space="preserve"> who feel comfortable with their workload, to add to that </w:t>
      </w:r>
      <w:r w:rsidR="000B6B2B" w:rsidRPr="00044D20">
        <w:rPr>
          <w:rFonts w:ascii="Arial" w:hAnsi="Arial" w:cs="Arial"/>
          <w:color w:val="222222"/>
        </w:rPr>
        <w:t xml:space="preserve">employees who give their work culture low ratings </w:t>
      </w:r>
      <w:r w:rsidR="00F2200D" w:rsidRPr="00044D20">
        <w:rPr>
          <w:rFonts w:ascii="Arial" w:hAnsi="Arial" w:cs="Arial"/>
          <w:color w:val="222222"/>
        </w:rPr>
        <w:t xml:space="preserve">are nearly 15% more likely to think about </w:t>
      </w:r>
      <w:r w:rsidR="00972BD1" w:rsidRPr="00044D20">
        <w:rPr>
          <w:rFonts w:ascii="Arial" w:hAnsi="Arial" w:cs="Arial"/>
          <w:color w:val="222222"/>
        </w:rPr>
        <w:t>a new job than their counterparts</w:t>
      </w:r>
      <w:r w:rsidR="00E22413" w:rsidRPr="00044D20">
        <w:rPr>
          <w:rFonts w:ascii="Arial" w:hAnsi="Arial" w:cs="Arial"/>
          <w:color w:val="222222"/>
        </w:rPr>
        <w:t>. This is due to employees disengaging with the organisation</w:t>
      </w:r>
      <w:r w:rsidR="00A26EB6" w:rsidRPr="00044D20">
        <w:rPr>
          <w:rFonts w:ascii="Arial" w:hAnsi="Arial" w:cs="Arial"/>
          <w:color w:val="222222"/>
        </w:rPr>
        <w:t xml:space="preserve">, </w:t>
      </w:r>
      <w:r w:rsidR="004115A6" w:rsidRPr="00044D20">
        <w:rPr>
          <w:rFonts w:ascii="Arial" w:hAnsi="Arial" w:cs="Arial"/>
          <w:color w:val="222222"/>
        </w:rPr>
        <w:t>perceiving the workplace</w:t>
      </w:r>
      <w:r w:rsidR="00413B05">
        <w:rPr>
          <w:rFonts w:ascii="Arial" w:hAnsi="Arial" w:cs="Arial"/>
          <w:color w:val="222222"/>
        </w:rPr>
        <w:t xml:space="preserve"> </w:t>
      </w:r>
      <w:r w:rsidR="001D6092">
        <w:rPr>
          <w:rFonts w:ascii="Arial" w:hAnsi="Arial" w:cs="Arial"/>
          <w:color w:val="222222"/>
        </w:rPr>
        <w:t>as</w:t>
      </w:r>
      <w:r w:rsidR="004115A6" w:rsidRPr="00044D20">
        <w:rPr>
          <w:rFonts w:ascii="Arial" w:hAnsi="Arial" w:cs="Arial"/>
          <w:color w:val="222222"/>
        </w:rPr>
        <w:t xml:space="preserve"> a negative environment</w:t>
      </w:r>
      <w:r w:rsidR="00413B05">
        <w:rPr>
          <w:rFonts w:ascii="Arial" w:hAnsi="Arial" w:cs="Arial"/>
          <w:color w:val="222222"/>
        </w:rPr>
        <w:t>,</w:t>
      </w:r>
      <w:r w:rsidR="00D366E2" w:rsidRPr="00044D20">
        <w:rPr>
          <w:rFonts w:ascii="Arial" w:hAnsi="Arial" w:cs="Arial"/>
          <w:color w:val="222222"/>
        </w:rPr>
        <w:t xml:space="preserve"> </w:t>
      </w:r>
      <w:r w:rsidR="001102CE" w:rsidRPr="00044D20">
        <w:rPr>
          <w:rFonts w:ascii="Arial" w:hAnsi="Arial" w:cs="Arial"/>
          <w:color w:val="222222"/>
        </w:rPr>
        <w:t>supervising</w:t>
      </w:r>
      <w:r w:rsidR="00883121">
        <w:rPr>
          <w:rFonts w:ascii="Arial" w:hAnsi="Arial" w:cs="Arial"/>
          <w:color w:val="222222"/>
        </w:rPr>
        <w:t xml:space="preserve"> managers </w:t>
      </w:r>
      <w:r w:rsidR="00D366E2" w:rsidRPr="00044D20">
        <w:rPr>
          <w:rFonts w:ascii="Arial" w:hAnsi="Arial" w:cs="Arial"/>
          <w:color w:val="222222"/>
        </w:rPr>
        <w:t>have a position to engage with employees bringing positive work</w:t>
      </w:r>
      <w:r w:rsidR="00883121">
        <w:rPr>
          <w:rFonts w:ascii="Arial" w:hAnsi="Arial" w:cs="Arial"/>
          <w:color w:val="222222"/>
        </w:rPr>
        <w:t>place</w:t>
      </w:r>
      <w:r w:rsidR="00D366E2" w:rsidRPr="00044D20">
        <w:rPr>
          <w:rFonts w:ascii="Arial" w:hAnsi="Arial" w:cs="Arial"/>
          <w:color w:val="222222"/>
        </w:rPr>
        <w:t xml:space="preserve"> culture.</w:t>
      </w:r>
      <w:r w:rsidR="00102632" w:rsidRPr="00044D20">
        <w:rPr>
          <w:rFonts w:ascii="Arial" w:hAnsi="Arial" w:cs="Arial"/>
          <w:color w:val="222222"/>
        </w:rPr>
        <w:t xml:space="preserve"> </w:t>
      </w:r>
      <w:r w:rsidR="00014318" w:rsidRPr="00044D20">
        <w:rPr>
          <w:rFonts w:ascii="Arial" w:hAnsi="Arial" w:cs="Arial"/>
          <w:color w:val="222222"/>
        </w:rPr>
        <w:t xml:space="preserve"> </w:t>
      </w:r>
    </w:p>
    <w:p w14:paraId="2CB2DD7E" w14:textId="669BC027" w:rsidR="00AC2918" w:rsidRPr="00044D20" w:rsidRDefault="00AC2918" w:rsidP="00F41010">
      <w:pPr>
        <w:spacing w:line="360" w:lineRule="auto"/>
        <w:rPr>
          <w:rFonts w:ascii="Arial" w:hAnsi="Arial" w:cs="Arial"/>
          <w:color w:val="222222"/>
        </w:rPr>
      </w:pPr>
      <w:bookmarkStart w:id="10" w:name="_Hlk15937340"/>
      <w:r w:rsidRPr="00044D20">
        <w:rPr>
          <w:rFonts w:ascii="Arial" w:hAnsi="Arial" w:cs="Arial"/>
          <w:color w:val="222222"/>
        </w:rPr>
        <w:t>Men, L.R., (2014) Strategic internal communication puts emphasis on leadership influences within organisations. Good leadership can positively influence the organisations</w:t>
      </w:r>
      <w:r w:rsidR="00A26039">
        <w:rPr>
          <w:rFonts w:ascii="Arial" w:hAnsi="Arial" w:cs="Arial"/>
          <w:color w:val="222222"/>
        </w:rPr>
        <w:t xml:space="preserve"> </w:t>
      </w:r>
      <w:r w:rsidRPr="00044D20">
        <w:rPr>
          <w:rFonts w:ascii="Arial" w:hAnsi="Arial" w:cs="Arial"/>
          <w:color w:val="222222"/>
        </w:rPr>
        <w:t>internal communication</w:t>
      </w:r>
      <w:r w:rsidR="00A26039">
        <w:rPr>
          <w:rFonts w:ascii="Arial" w:hAnsi="Arial" w:cs="Arial"/>
          <w:color w:val="222222"/>
        </w:rPr>
        <w:t>,</w:t>
      </w:r>
      <w:r w:rsidRPr="00044D20">
        <w:rPr>
          <w:rFonts w:ascii="Arial" w:hAnsi="Arial" w:cs="Arial"/>
          <w:color w:val="222222"/>
        </w:rPr>
        <w:t xml:space="preserve"> and employee relation satisfaction, which is linked to improved productivity. This structure uses information rich face to face channels to communicate with employees to inspire, empower, and give value to the employee, this strategy is most effective in employee relations</w:t>
      </w:r>
      <w:bookmarkEnd w:id="10"/>
      <w:r w:rsidRPr="00044D20">
        <w:rPr>
          <w:rFonts w:ascii="Arial" w:hAnsi="Arial" w:cs="Arial"/>
          <w:color w:val="222222"/>
        </w:rPr>
        <w:t>.</w:t>
      </w:r>
    </w:p>
    <w:p w14:paraId="79BA4F1C" w14:textId="658930CD" w:rsidR="004966A1" w:rsidRPr="00044D20" w:rsidRDefault="004966A1" w:rsidP="002312B6">
      <w:pPr>
        <w:spacing w:line="360" w:lineRule="auto"/>
        <w:rPr>
          <w:rFonts w:ascii="Arial" w:hAnsi="Arial" w:cs="Arial"/>
          <w:color w:val="222222"/>
        </w:rPr>
      </w:pPr>
      <w:r w:rsidRPr="00044D20">
        <w:rPr>
          <w:rFonts w:ascii="Arial" w:hAnsi="Arial" w:cs="Arial"/>
          <w:color w:val="222222"/>
        </w:rPr>
        <w:t xml:space="preserve">Maduenyi, S., Oke, A.O., Fadeyi, O. and Ajagbe, A.M., </w:t>
      </w:r>
      <w:r w:rsidR="005F0E0E" w:rsidRPr="00044D20">
        <w:rPr>
          <w:rFonts w:ascii="Arial" w:hAnsi="Arial" w:cs="Arial"/>
          <w:color w:val="222222"/>
        </w:rPr>
        <w:t>(</w:t>
      </w:r>
      <w:r w:rsidRPr="00044D20">
        <w:rPr>
          <w:rFonts w:ascii="Arial" w:hAnsi="Arial" w:cs="Arial"/>
          <w:color w:val="222222"/>
        </w:rPr>
        <w:t>2015</w:t>
      </w:r>
      <w:r w:rsidR="00E12036" w:rsidRPr="00044D20">
        <w:rPr>
          <w:rFonts w:ascii="Arial" w:hAnsi="Arial" w:cs="Arial"/>
          <w:color w:val="222222"/>
        </w:rPr>
        <w:t xml:space="preserve">), states organisational </w:t>
      </w:r>
      <w:r w:rsidR="00FC03FB" w:rsidRPr="00044D20">
        <w:rPr>
          <w:rFonts w:ascii="Arial" w:hAnsi="Arial" w:cs="Arial"/>
          <w:color w:val="222222"/>
        </w:rPr>
        <w:t xml:space="preserve">structure </w:t>
      </w:r>
      <w:r w:rsidR="00DF2E68" w:rsidRPr="00044D20">
        <w:rPr>
          <w:rFonts w:ascii="Arial" w:hAnsi="Arial" w:cs="Arial"/>
          <w:color w:val="222222"/>
        </w:rPr>
        <w:t xml:space="preserve">facilitates proper working relationships among sub-units </w:t>
      </w:r>
      <w:r w:rsidR="00595A41" w:rsidRPr="00044D20">
        <w:rPr>
          <w:rFonts w:ascii="Arial" w:hAnsi="Arial" w:cs="Arial"/>
          <w:color w:val="222222"/>
        </w:rPr>
        <w:t>within the organisation</w:t>
      </w:r>
      <w:r w:rsidR="007E3AFA" w:rsidRPr="00044D20">
        <w:rPr>
          <w:rFonts w:ascii="Arial" w:hAnsi="Arial" w:cs="Arial"/>
          <w:color w:val="222222"/>
        </w:rPr>
        <w:t xml:space="preserve">s, improves company </w:t>
      </w:r>
      <w:r w:rsidR="00D304A4" w:rsidRPr="00044D20">
        <w:rPr>
          <w:rFonts w:ascii="Arial" w:hAnsi="Arial" w:cs="Arial"/>
          <w:color w:val="222222"/>
        </w:rPr>
        <w:t xml:space="preserve">efficiency, by providing clear </w:t>
      </w:r>
      <w:r w:rsidR="006529FB" w:rsidRPr="00044D20">
        <w:rPr>
          <w:rFonts w:ascii="Arial" w:hAnsi="Arial" w:cs="Arial"/>
          <w:color w:val="222222"/>
        </w:rPr>
        <w:t>structure to tasks divided among employees</w:t>
      </w:r>
      <w:r w:rsidR="00CB0201">
        <w:rPr>
          <w:rFonts w:ascii="Arial" w:hAnsi="Arial" w:cs="Arial"/>
          <w:color w:val="222222"/>
        </w:rPr>
        <w:t xml:space="preserve">, </w:t>
      </w:r>
      <w:r w:rsidR="00344EAC" w:rsidRPr="00044D20">
        <w:rPr>
          <w:rFonts w:ascii="Arial" w:hAnsi="Arial" w:cs="Arial"/>
          <w:color w:val="222222"/>
        </w:rPr>
        <w:t>which will</w:t>
      </w:r>
      <w:r w:rsidR="00DD7511" w:rsidRPr="00044D20">
        <w:rPr>
          <w:rFonts w:ascii="Arial" w:hAnsi="Arial" w:cs="Arial"/>
          <w:color w:val="222222"/>
        </w:rPr>
        <w:t xml:space="preserve"> increase</w:t>
      </w:r>
      <w:r w:rsidR="00CB0201">
        <w:rPr>
          <w:rFonts w:ascii="Arial" w:hAnsi="Arial" w:cs="Arial"/>
          <w:color w:val="222222"/>
        </w:rPr>
        <w:t xml:space="preserve"> </w:t>
      </w:r>
      <w:r w:rsidR="00DD7511" w:rsidRPr="00044D20">
        <w:rPr>
          <w:rFonts w:ascii="Arial" w:hAnsi="Arial" w:cs="Arial"/>
          <w:color w:val="222222"/>
        </w:rPr>
        <w:t>productivity</w:t>
      </w:r>
      <w:r w:rsidR="004C6308" w:rsidRPr="00044D20">
        <w:rPr>
          <w:rFonts w:ascii="Arial" w:hAnsi="Arial" w:cs="Arial"/>
          <w:color w:val="222222"/>
        </w:rPr>
        <w:t xml:space="preserve"> overall. Management should</w:t>
      </w:r>
      <w:r w:rsidR="004A1EA8" w:rsidRPr="00044D20">
        <w:rPr>
          <w:rFonts w:ascii="Arial" w:hAnsi="Arial" w:cs="Arial"/>
          <w:color w:val="222222"/>
        </w:rPr>
        <w:t xml:space="preserve"> critically</w:t>
      </w:r>
      <w:r w:rsidR="004C6308" w:rsidRPr="00044D20">
        <w:rPr>
          <w:rFonts w:ascii="Arial" w:hAnsi="Arial" w:cs="Arial"/>
          <w:color w:val="222222"/>
        </w:rPr>
        <w:t xml:space="preserve"> analyse</w:t>
      </w:r>
      <w:r w:rsidR="004A1EA8" w:rsidRPr="00044D20">
        <w:rPr>
          <w:rFonts w:ascii="Arial" w:hAnsi="Arial" w:cs="Arial"/>
          <w:color w:val="222222"/>
        </w:rPr>
        <w:t xml:space="preserve"> effectiveness and efficiency of the organisation</w:t>
      </w:r>
      <w:r w:rsidR="00DB2389">
        <w:rPr>
          <w:rFonts w:ascii="Arial" w:hAnsi="Arial" w:cs="Arial"/>
          <w:color w:val="222222"/>
        </w:rPr>
        <w:t xml:space="preserve"> on</w:t>
      </w:r>
      <w:r w:rsidR="00CB0201">
        <w:rPr>
          <w:rFonts w:ascii="Arial" w:hAnsi="Arial" w:cs="Arial"/>
          <w:color w:val="222222"/>
        </w:rPr>
        <w:t xml:space="preserve"> a</w:t>
      </w:r>
      <w:r w:rsidR="00DB2389">
        <w:rPr>
          <w:rFonts w:ascii="Arial" w:hAnsi="Arial" w:cs="Arial"/>
          <w:color w:val="222222"/>
        </w:rPr>
        <w:t xml:space="preserve"> regular basis</w:t>
      </w:r>
      <w:r w:rsidR="00CB0201">
        <w:rPr>
          <w:rFonts w:ascii="Arial" w:hAnsi="Arial" w:cs="Arial"/>
          <w:color w:val="222222"/>
        </w:rPr>
        <w:t>,</w:t>
      </w:r>
      <w:r w:rsidR="004A1EA8" w:rsidRPr="00044D20">
        <w:rPr>
          <w:rFonts w:ascii="Arial" w:hAnsi="Arial" w:cs="Arial"/>
          <w:color w:val="222222"/>
        </w:rPr>
        <w:t xml:space="preserve"> by ensuring </w:t>
      </w:r>
      <w:r w:rsidR="004411D3" w:rsidRPr="00044D20">
        <w:rPr>
          <w:rFonts w:ascii="Arial" w:hAnsi="Arial" w:cs="Arial"/>
          <w:color w:val="222222"/>
        </w:rPr>
        <w:t>proper st</w:t>
      </w:r>
      <w:r w:rsidR="00B17C90">
        <w:rPr>
          <w:rFonts w:ascii="Arial" w:hAnsi="Arial" w:cs="Arial"/>
          <w:color w:val="222222"/>
        </w:rPr>
        <w:t>r</w:t>
      </w:r>
      <w:r w:rsidR="004411D3" w:rsidRPr="00044D20">
        <w:rPr>
          <w:rFonts w:ascii="Arial" w:hAnsi="Arial" w:cs="Arial"/>
          <w:color w:val="222222"/>
        </w:rPr>
        <w:t xml:space="preserve">uctures </w:t>
      </w:r>
      <w:r w:rsidR="00B17C90">
        <w:rPr>
          <w:rFonts w:ascii="Arial" w:hAnsi="Arial" w:cs="Arial"/>
          <w:color w:val="222222"/>
        </w:rPr>
        <w:t xml:space="preserve">are </w:t>
      </w:r>
      <w:r w:rsidR="004411D3" w:rsidRPr="00044D20">
        <w:rPr>
          <w:rFonts w:ascii="Arial" w:hAnsi="Arial" w:cs="Arial"/>
          <w:color w:val="222222"/>
        </w:rPr>
        <w:t>put in place and implemented with set goals to reach</w:t>
      </w:r>
      <w:r w:rsidR="00B17C90">
        <w:rPr>
          <w:rFonts w:ascii="Arial" w:hAnsi="Arial" w:cs="Arial"/>
          <w:color w:val="222222"/>
        </w:rPr>
        <w:t xml:space="preserve"> for each individual employee.</w:t>
      </w:r>
    </w:p>
    <w:p w14:paraId="2C787E86" w14:textId="0EE469EE" w:rsidR="00D473C1" w:rsidRPr="004A39DC" w:rsidRDefault="00D473C1" w:rsidP="00495F1C">
      <w:pPr>
        <w:spacing w:line="360" w:lineRule="auto"/>
        <w:rPr>
          <w:rFonts w:ascii="Arial" w:hAnsi="Arial" w:cs="Arial"/>
        </w:rPr>
      </w:pPr>
      <w:r w:rsidRPr="004A39DC">
        <w:rPr>
          <w:rFonts w:ascii="Arial" w:hAnsi="Arial" w:cs="Arial"/>
          <w:b/>
          <w:bCs/>
        </w:rPr>
        <w:t>CONTROL</w:t>
      </w:r>
      <w:r w:rsidRPr="004A39DC">
        <w:rPr>
          <w:rFonts w:ascii="Arial" w:hAnsi="Arial" w:cs="Arial"/>
        </w:rPr>
        <w:t xml:space="preserve">: refers to instruction such as conduct rules, being on time, employee manner, job description. These are formal guidelines that employees are expected to follow, an example of this would be that employees are to report job related </w:t>
      </w:r>
      <w:r w:rsidR="00D76C09" w:rsidRPr="004A39DC">
        <w:rPr>
          <w:rFonts w:ascii="Arial" w:hAnsi="Arial" w:cs="Arial"/>
        </w:rPr>
        <w:t>grievances</w:t>
      </w:r>
      <w:r w:rsidRPr="004A39DC">
        <w:rPr>
          <w:rFonts w:ascii="Arial" w:hAnsi="Arial" w:cs="Arial"/>
        </w:rPr>
        <w:t xml:space="preserve"> to their manager for direction in resolving the issue, Informed communication aids in controlling employee behaviour.   </w:t>
      </w:r>
    </w:p>
    <w:p w14:paraId="259A96B3" w14:textId="696AC85A" w:rsidR="00D473C1" w:rsidRPr="004A39DC" w:rsidRDefault="00D473C1" w:rsidP="00495F1C">
      <w:pPr>
        <w:spacing w:line="360" w:lineRule="auto"/>
        <w:rPr>
          <w:rFonts w:ascii="Arial" w:hAnsi="Arial" w:cs="Arial"/>
        </w:rPr>
      </w:pPr>
      <w:r w:rsidRPr="004A39DC">
        <w:rPr>
          <w:rFonts w:ascii="Arial" w:hAnsi="Arial" w:cs="Arial"/>
          <w:b/>
          <w:bCs/>
        </w:rPr>
        <w:t xml:space="preserve"> MOTIVATION</w:t>
      </w:r>
      <w:r w:rsidR="00006758" w:rsidRPr="004A39DC">
        <w:rPr>
          <w:rFonts w:ascii="Arial" w:hAnsi="Arial" w:cs="Arial"/>
        </w:rPr>
        <w:t>:</w:t>
      </w:r>
      <w:r w:rsidRPr="004A39DC">
        <w:rPr>
          <w:rFonts w:ascii="Arial" w:hAnsi="Arial" w:cs="Arial"/>
        </w:rPr>
        <w:t xml:space="preserve"> refers to the act of clarifying to employees what is to be done, how well they are performing, and what can be done to improve performance overall by giving incentives for good performance in forms of pensions, discounts and reward schemes. Employees set specific goals, work towards them and receive feedback from management.  </w:t>
      </w:r>
    </w:p>
    <w:p w14:paraId="36941776" w14:textId="5B22139E" w:rsidR="00D473C1" w:rsidRPr="004A39DC" w:rsidRDefault="00D473C1" w:rsidP="00495F1C">
      <w:pPr>
        <w:spacing w:line="360" w:lineRule="auto"/>
        <w:rPr>
          <w:rFonts w:ascii="Arial" w:hAnsi="Arial" w:cs="Arial"/>
        </w:rPr>
      </w:pPr>
      <w:r w:rsidRPr="004A39DC">
        <w:rPr>
          <w:rFonts w:ascii="Arial" w:hAnsi="Arial" w:cs="Arial"/>
          <w:b/>
          <w:bCs/>
        </w:rPr>
        <w:lastRenderedPageBreak/>
        <w:t>INFORMATION</w:t>
      </w:r>
      <w:r w:rsidR="0038095B" w:rsidRPr="004A39DC">
        <w:rPr>
          <w:rFonts w:ascii="Arial" w:hAnsi="Arial" w:cs="Arial"/>
        </w:rPr>
        <w:t>:</w:t>
      </w:r>
      <w:r w:rsidRPr="004A39DC">
        <w:rPr>
          <w:rFonts w:ascii="Arial" w:hAnsi="Arial" w:cs="Arial"/>
        </w:rPr>
        <w:t xml:space="preserve"> refers to being well informed in your field of work understanding job expectations</w:t>
      </w:r>
      <w:r w:rsidR="00CB0201">
        <w:rPr>
          <w:rFonts w:ascii="Arial" w:hAnsi="Arial" w:cs="Arial"/>
        </w:rPr>
        <w:t>,</w:t>
      </w:r>
      <w:r w:rsidRPr="004A39DC">
        <w:rPr>
          <w:rFonts w:ascii="Arial" w:hAnsi="Arial" w:cs="Arial"/>
        </w:rPr>
        <w:t xml:space="preserve"> while being able to communicate information well to have all employees on the same page. Every employee of an organisation has their job description duties to maintain which are interconnected to keep the business performing to an optimal level. </w:t>
      </w:r>
    </w:p>
    <w:p w14:paraId="209300EE" w14:textId="4468D36A" w:rsidR="00301FD3" w:rsidRDefault="00D473C1" w:rsidP="00495F1C">
      <w:pPr>
        <w:spacing w:line="360" w:lineRule="auto"/>
        <w:rPr>
          <w:rFonts w:ascii="Arial" w:hAnsi="Arial" w:cs="Arial"/>
        </w:rPr>
      </w:pPr>
      <w:r w:rsidRPr="004A39DC">
        <w:rPr>
          <w:rFonts w:ascii="Arial" w:hAnsi="Arial" w:cs="Arial"/>
          <w:b/>
          <w:bCs/>
        </w:rPr>
        <w:t>EMOTIONAL</w:t>
      </w:r>
      <w:r w:rsidR="0038095B" w:rsidRPr="004A39DC">
        <w:rPr>
          <w:rFonts w:ascii="Arial" w:hAnsi="Arial" w:cs="Arial"/>
        </w:rPr>
        <w:t>:</w:t>
      </w:r>
      <w:r w:rsidRPr="004A39DC">
        <w:rPr>
          <w:rFonts w:ascii="Arial" w:hAnsi="Arial" w:cs="Arial"/>
        </w:rPr>
        <w:t xml:space="preserve"> refers to good service manner, good teamwork environments, understanding individuals while having a professional front with confidence. Having support within the work environment is important to create good work relationships, this is a fundamental mechanism where members share frustrations, feelings of satisfaction, this provides a release of emotional expression and </w:t>
      </w:r>
      <w:r w:rsidR="00D76C09" w:rsidRPr="004A39DC">
        <w:rPr>
          <w:rFonts w:ascii="Arial" w:hAnsi="Arial" w:cs="Arial"/>
        </w:rPr>
        <w:t>fulfilment</w:t>
      </w:r>
      <w:r w:rsidRPr="004A39DC">
        <w:rPr>
          <w:rFonts w:ascii="Arial" w:hAnsi="Arial" w:cs="Arial"/>
        </w:rPr>
        <w:t xml:space="preserve"> of social needs (</w:t>
      </w:r>
      <w:bookmarkStart w:id="11" w:name="_Hlk15942221"/>
      <w:r w:rsidRPr="004A39DC">
        <w:rPr>
          <w:rFonts w:ascii="Arial" w:hAnsi="Arial" w:cs="Arial"/>
        </w:rPr>
        <w:t>Robbins, S.P., Stuart-Kotze,R., and Coulter, M 2000)</w:t>
      </w:r>
      <w:r w:rsidR="004A4F19">
        <w:rPr>
          <w:rFonts w:ascii="Arial" w:hAnsi="Arial" w:cs="Arial"/>
        </w:rPr>
        <w:t xml:space="preserve"> </w:t>
      </w:r>
      <w:r w:rsidRPr="004A39DC">
        <w:rPr>
          <w:rFonts w:ascii="Arial" w:hAnsi="Arial" w:cs="Arial"/>
        </w:rPr>
        <w:t xml:space="preserve">cited on </w:t>
      </w:r>
      <w:r w:rsidR="00E72132">
        <w:rPr>
          <w:rFonts w:ascii="Arial" w:hAnsi="Arial" w:cs="Arial"/>
        </w:rPr>
        <w:t>(</w:t>
      </w:r>
      <w:r w:rsidR="00713F89">
        <w:rPr>
          <w:rFonts w:ascii="Arial" w:hAnsi="Arial" w:cs="Arial"/>
        </w:rPr>
        <w:t>M</w:t>
      </w:r>
      <w:r w:rsidRPr="004A39DC">
        <w:rPr>
          <w:rFonts w:ascii="Arial" w:hAnsi="Arial" w:cs="Arial"/>
        </w:rPr>
        <w:t>oodle</w:t>
      </w:r>
      <w:r w:rsidR="00713F89">
        <w:rPr>
          <w:rFonts w:ascii="Arial" w:hAnsi="Arial" w:cs="Arial"/>
        </w:rPr>
        <w:t xml:space="preserve"> </w:t>
      </w:r>
      <w:r w:rsidR="0064202B">
        <w:rPr>
          <w:rFonts w:ascii="Arial" w:hAnsi="Arial" w:cs="Arial"/>
        </w:rPr>
        <w:t>201</w:t>
      </w:r>
      <w:r w:rsidRPr="004A39DC">
        <w:rPr>
          <w:rFonts w:ascii="Arial" w:hAnsi="Arial" w:cs="Arial"/>
        </w:rPr>
        <w:t>9</w:t>
      </w:r>
      <w:bookmarkEnd w:id="11"/>
      <w:r w:rsidR="0064202B">
        <w:rPr>
          <w:rFonts w:ascii="Arial" w:hAnsi="Arial" w:cs="Arial"/>
        </w:rPr>
        <w:t>).</w:t>
      </w:r>
    </w:p>
    <w:p w14:paraId="04836D3E" w14:textId="41028DEF" w:rsidR="00CA1072" w:rsidRDefault="00CA1072" w:rsidP="00495F1C">
      <w:pPr>
        <w:spacing w:line="360" w:lineRule="auto"/>
        <w:rPr>
          <w:rFonts w:ascii="Arial" w:hAnsi="Arial" w:cs="Arial"/>
        </w:rPr>
      </w:pPr>
    </w:p>
    <w:p w14:paraId="5D502053" w14:textId="697187C7" w:rsidR="00CA1072" w:rsidRDefault="00CA1072" w:rsidP="00495F1C">
      <w:pPr>
        <w:spacing w:line="360" w:lineRule="auto"/>
        <w:rPr>
          <w:rFonts w:ascii="Arial" w:hAnsi="Arial" w:cs="Arial"/>
        </w:rPr>
      </w:pPr>
    </w:p>
    <w:p w14:paraId="4372BA5B" w14:textId="77777777" w:rsidR="00CA1072" w:rsidRPr="0091527C" w:rsidRDefault="00CA1072" w:rsidP="00495F1C">
      <w:pPr>
        <w:spacing w:line="360" w:lineRule="auto"/>
        <w:rPr>
          <w:rFonts w:ascii="Arial" w:hAnsi="Arial" w:cs="Arial"/>
        </w:rPr>
      </w:pPr>
    </w:p>
    <w:p w14:paraId="76DD89A7" w14:textId="7817271F" w:rsidR="007B1703" w:rsidRDefault="00E36C14" w:rsidP="00E36C14">
      <w:pPr>
        <w:pStyle w:val="Heading1"/>
        <w:jc w:val="center"/>
      </w:pPr>
      <w:bookmarkStart w:id="12" w:name="_Toc16103320"/>
      <w:r>
        <w:t>Non-verbal communication</w:t>
      </w:r>
      <w:bookmarkEnd w:id="12"/>
    </w:p>
    <w:p w14:paraId="2B44D363" w14:textId="77777777" w:rsidR="00AE079F" w:rsidRPr="00AE079F" w:rsidRDefault="00AE079F" w:rsidP="00AE079F"/>
    <w:p w14:paraId="4E039F6A" w14:textId="77777777" w:rsidR="005A0E3F" w:rsidRPr="004A4F19" w:rsidRDefault="005A0E3F" w:rsidP="00495F1C">
      <w:pPr>
        <w:spacing w:line="360" w:lineRule="auto"/>
        <w:rPr>
          <w:rFonts w:ascii="Arial" w:hAnsi="Arial" w:cs="Arial"/>
          <w:color w:val="222222"/>
        </w:rPr>
      </w:pPr>
    </w:p>
    <w:p w14:paraId="76B0CCEF" w14:textId="12715071" w:rsidR="00F133FD" w:rsidRPr="004A4F19" w:rsidRDefault="0084226A" w:rsidP="00495F1C">
      <w:pPr>
        <w:spacing w:line="360" w:lineRule="auto"/>
        <w:rPr>
          <w:rFonts w:ascii="Arial" w:hAnsi="Arial" w:cs="Arial"/>
          <w:color w:val="222222"/>
        </w:rPr>
      </w:pPr>
      <w:r w:rsidRPr="004A4F19">
        <w:rPr>
          <w:rFonts w:ascii="Arial" w:hAnsi="Arial" w:cs="Arial"/>
          <w:color w:val="222222"/>
        </w:rPr>
        <w:t xml:space="preserve">Remland, M.S., </w:t>
      </w:r>
      <w:r w:rsidR="008C774E" w:rsidRPr="004A4F19">
        <w:rPr>
          <w:rFonts w:ascii="Arial" w:hAnsi="Arial" w:cs="Arial"/>
          <w:color w:val="222222"/>
        </w:rPr>
        <w:t>(</w:t>
      </w:r>
      <w:r w:rsidRPr="004A4F19">
        <w:rPr>
          <w:rFonts w:ascii="Arial" w:hAnsi="Arial" w:cs="Arial"/>
          <w:color w:val="222222"/>
        </w:rPr>
        <w:t>2016</w:t>
      </w:r>
      <w:r w:rsidR="008C774E" w:rsidRPr="004A4F19">
        <w:rPr>
          <w:rFonts w:ascii="Arial" w:hAnsi="Arial" w:cs="Arial"/>
          <w:color w:val="222222"/>
        </w:rPr>
        <w:t xml:space="preserve">) </w:t>
      </w:r>
      <w:r w:rsidR="00D139E6" w:rsidRPr="004A4F19">
        <w:rPr>
          <w:rFonts w:ascii="Arial" w:hAnsi="Arial" w:cs="Arial"/>
          <w:color w:val="222222"/>
        </w:rPr>
        <w:t xml:space="preserve">body language is vital </w:t>
      </w:r>
      <w:r w:rsidR="00AB321F" w:rsidRPr="004A4F19">
        <w:rPr>
          <w:rFonts w:ascii="Arial" w:hAnsi="Arial" w:cs="Arial"/>
          <w:color w:val="222222"/>
        </w:rPr>
        <w:t>when it comes to</w:t>
      </w:r>
      <w:r w:rsidR="00D139E6" w:rsidRPr="004A4F19">
        <w:rPr>
          <w:rFonts w:ascii="Arial" w:hAnsi="Arial" w:cs="Arial"/>
          <w:color w:val="222222"/>
        </w:rPr>
        <w:t xml:space="preserve"> others opinion of you</w:t>
      </w:r>
      <w:r w:rsidR="006C64EF" w:rsidRPr="004A4F19">
        <w:rPr>
          <w:rFonts w:ascii="Arial" w:hAnsi="Arial" w:cs="Arial"/>
          <w:color w:val="222222"/>
        </w:rPr>
        <w:t xml:space="preserve">. </w:t>
      </w:r>
      <w:r w:rsidR="00D10C99" w:rsidRPr="004A4F19">
        <w:rPr>
          <w:rFonts w:ascii="Arial" w:hAnsi="Arial" w:cs="Arial"/>
          <w:color w:val="222222"/>
        </w:rPr>
        <w:t>If we do not verbally communicate our state of</w:t>
      </w:r>
      <w:r w:rsidR="00CB4B95" w:rsidRPr="004A4F19">
        <w:rPr>
          <w:rFonts w:ascii="Arial" w:hAnsi="Arial" w:cs="Arial"/>
          <w:color w:val="222222"/>
        </w:rPr>
        <w:t xml:space="preserve"> mind, </w:t>
      </w:r>
      <w:r w:rsidR="00D10C99" w:rsidRPr="004A4F19">
        <w:rPr>
          <w:rFonts w:ascii="Arial" w:hAnsi="Arial" w:cs="Arial"/>
          <w:color w:val="222222"/>
        </w:rPr>
        <w:t xml:space="preserve">others will </w:t>
      </w:r>
      <w:r w:rsidR="005E7641" w:rsidRPr="004A4F19">
        <w:rPr>
          <w:rFonts w:ascii="Arial" w:hAnsi="Arial" w:cs="Arial"/>
          <w:color w:val="222222"/>
        </w:rPr>
        <w:t xml:space="preserve">make their judgment based off </w:t>
      </w:r>
      <w:r w:rsidR="00E66030" w:rsidRPr="004A4F19">
        <w:rPr>
          <w:rFonts w:ascii="Arial" w:hAnsi="Arial" w:cs="Arial"/>
          <w:color w:val="222222"/>
        </w:rPr>
        <w:t>our body language/</w:t>
      </w:r>
      <w:r w:rsidR="005E7641" w:rsidRPr="004A4F19">
        <w:rPr>
          <w:rFonts w:ascii="Arial" w:hAnsi="Arial" w:cs="Arial"/>
          <w:color w:val="222222"/>
        </w:rPr>
        <w:t xml:space="preserve"> non-verbal </w:t>
      </w:r>
      <w:r w:rsidR="004D6D88" w:rsidRPr="004A4F19">
        <w:rPr>
          <w:rFonts w:ascii="Arial" w:hAnsi="Arial" w:cs="Arial"/>
          <w:color w:val="222222"/>
        </w:rPr>
        <w:t xml:space="preserve">communication. </w:t>
      </w:r>
    </w:p>
    <w:p w14:paraId="789A653D" w14:textId="75CCCE26" w:rsidR="001B1230" w:rsidRPr="004A39DC" w:rsidRDefault="005931ED" w:rsidP="00495F1C">
      <w:pPr>
        <w:spacing w:line="360" w:lineRule="auto"/>
        <w:rPr>
          <w:rFonts w:ascii="Arial" w:hAnsi="Arial" w:cs="Arial"/>
        </w:rPr>
      </w:pPr>
      <w:r w:rsidRPr="004A39DC">
        <w:rPr>
          <w:rFonts w:ascii="Arial" w:hAnsi="Arial" w:cs="Arial"/>
        </w:rPr>
        <w:t xml:space="preserve"> 65% to 93 % </w:t>
      </w:r>
      <w:r w:rsidR="0045103F" w:rsidRPr="004A39DC">
        <w:rPr>
          <w:rFonts w:ascii="Arial" w:hAnsi="Arial" w:cs="Arial"/>
        </w:rPr>
        <w:t xml:space="preserve">of all communication </w:t>
      </w:r>
      <w:r w:rsidR="00A64AB0" w:rsidRPr="004A39DC">
        <w:rPr>
          <w:rFonts w:ascii="Arial" w:hAnsi="Arial" w:cs="Arial"/>
        </w:rPr>
        <w:t>is made up of non</w:t>
      </w:r>
      <w:r w:rsidR="007609F2" w:rsidRPr="004A39DC">
        <w:rPr>
          <w:rFonts w:ascii="Arial" w:hAnsi="Arial" w:cs="Arial"/>
        </w:rPr>
        <w:t>-</w:t>
      </w:r>
      <w:r w:rsidR="00A64AB0" w:rsidRPr="004A39DC">
        <w:rPr>
          <w:rFonts w:ascii="Arial" w:hAnsi="Arial" w:cs="Arial"/>
        </w:rPr>
        <w:t>v</w:t>
      </w:r>
      <w:r w:rsidR="00E95CB4" w:rsidRPr="004A39DC">
        <w:rPr>
          <w:rFonts w:ascii="Arial" w:hAnsi="Arial" w:cs="Arial"/>
        </w:rPr>
        <w:t>e</w:t>
      </w:r>
      <w:r w:rsidR="00A64AB0" w:rsidRPr="004A39DC">
        <w:rPr>
          <w:rFonts w:ascii="Arial" w:hAnsi="Arial" w:cs="Arial"/>
        </w:rPr>
        <w:t xml:space="preserve">rbal </w:t>
      </w:r>
      <w:r w:rsidR="00C64960" w:rsidRPr="004A39DC">
        <w:rPr>
          <w:rFonts w:ascii="Arial" w:hAnsi="Arial" w:cs="Arial"/>
        </w:rPr>
        <w:t xml:space="preserve">cues. Verbal </w:t>
      </w:r>
      <w:r w:rsidR="00CF03E2" w:rsidRPr="004A39DC">
        <w:rPr>
          <w:rFonts w:ascii="Arial" w:hAnsi="Arial" w:cs="Arial"/>
        </w:rPr>
        <w:t>and</w:t>
      </w:r>
      <w:r w:rsidR="00C64960" w:rsidRPr="004A39DC">
        <w:rPr>
          <w:rFonts w:ascii="Arial" w:hAnsi="Arial" w:cs="Arial"/>
        </w:rPr>
        <w:t xml:space="preserve"> non</w:t>
      </w:r>
      <w:r w:rsidR="007609F2" w:rsidRPr="004A39DC">
        <w:rPr>
          <w:rFonts w:ascii="Arial" w:hAnsi="Arial" w:cs="Arial"/>
        </w:rPr>
        <w:t>-</w:t>
      </w:r>
      <w:r w:rsidR="00C64960" w:rsidRPr="004A39DC">
        <w:rPr>
          <w:rFonts w:ascii="Arial" w:hAnsi="Arial" w:cs="Arial"/>
        </w:rPr>
        <w:t xml:space="preserve">verbal differ </w:t>
      </w:r>
      <w:r w:rsidR="0009592F" w:rsidRPr="004A39DC">
        <w:rPr>
          <w:rFonts w:ascii="Arial" w:hAnsi="Arial" w:cs="Arial"/>
        </w:rPr>
        <w:t xml:space="preserve">in that verbal is considered linguistic, vocal </w:t>
      </w:r>
      <w:r w:rsidR="00CF03E2" w:rsidRPr="004A39DC">
        <w:rPr>
          <w:rFonts w:ascii="Arial" w:hAnsi="Arial" w:cs="Arial"/>
        </w:rPr>
        <w:t>referring</w:t>
      </w:r>
      <w:r w:rsidR="002F10D0" w:rsidRPr="004A39DC">
        <w:rPr>
          <w:rFonts w:ascii="Arial" w:hAnsi="Arial" w:cs="Arial"/>
        </w:rPr>
        <w:t xml:space="preserve"> to the message being conveyed</w:t>
      </w:r>
      <w:r w:rsidR="007B638F" w:rsidRPr="004A39DC">
        <w:rPr>
          <w:rFonts w:ascii="Arial" w:hAnsi="Arial" w:cs="Arial"/>
        </w:rPr>
        <w:t>. Non</w:t>
      </w:r>
      <w:r w:rsidR="007609F2" w:rsidRPr="004A39DC">
        <w:rPr>
          <w:rFonts w:ascii="Arial" w:hAnsi="Arial" w:cs="Arial"/>
        </w:rPr>
        <w:t>-</w:t>
      </w:r>
      <w:r w:rsidR="007B638F" w:rsidRPr="004A39DC">
        <w:rPr>
          <w:rFonts w:ascii="Arial" w:hAnsi="Arial" w:cs="Arial"/>
        </w:rPr>
        <w:t xml:space="preserve">verbal is </w:t>
      </w:r>
      <w:r w:rsidR="00CF03E2" w:rsidRPr="004A39DC">
        <w:rPr>
          <w:rFonts w:ascii="Arial" w:hAnsi="Arial" w:cs="Arial"/>
        </w:rPr>
        <w:t>referred</w:t>
      </w:r>
      <w:r w:rsidR="007B638F" w:rsidRPr="004A39DC">
        <w:rPr>
          <w:rFonts w:ascii="Arial" w:hAnsi="Arial" w:cs="Arial"/>
        </w:rPr>
        <w:t xml:space="preserve"> to the way </w:t>
      </w:r>
      <w:r w:rsidR="00B77C60" w:rsidRPr="004A39DC">
        <w:rPr>
          <w:rFonts w:ascii="Arial" w:hAnsi="Arial" w:cs="Arial"/>
        </w:rPr>
        <w:t>the message is conveyed, tone, accent, pitch</w:t>
      </w:r>
      <w:r w:rsidR="00CB1986" w:rsidRPr="004A39DC">
        <w:rPr>
          <w:rFonts w:ascii="Arial" w:hAnsi="Arial" w:cs="Arial"/>
        </w:rPr>
        <w:t>, so non</w:t>
      </w:r>
      <w:r w:rsidR="007609F2" w:rsidRPr="004A39DC">
        <w:rPr>
          <w:rFonts w:ascii="Arial" w:hAnsi="Arial" w:cs="Arial"/>
        </w:rPr>
        <w:t>-</w:t>
      </w:r>
      <w:r w:rsidR="00CB1986" w:rsidRPr="004A39DC">
        <w:rPr>
          <w:rFonts w:ascii="Arial" w:hAnsi="Arial" w:cs="Arial"/>
        </w:rPr>
        <w:t>verbal communication is understood as the se</w:t>
      </w:r>
      <w:r w:rsidR="00F06E01" w:rsidRPr="004A39DC">
        <w:rPr>
          <w:rFonts w:ascii="Arial" w:hAnsi="Arial" w:cs="Arial"/>
        </w:rPr>
        <w:t>e</w:t>
      </w:r>
      <w:r w:rsidR="00CB1986" w:rsidRPr="004A39DC">
        <w:rPr>
          <w:rFonts w:ascii="Arial" w:hAnsi="Arial" w:cs="Arial"/>
        </w:rPr>
        <w:t>ing and receiving of thoughts and feelings via non</w:t>
      </w:r>
      <w:r w:rsidR="007609F2" w:rsidRPr="004A39DC">
        <w:rPr>
          <w:rFonts w:ascii="Arial" w:hAnsi="Arial" w:cs="Arial"/>
        </w:rPr>
        <w:t>-</w:t>
      </w:r>
      <w:r w:rsidR="00CB1986" w:rsidRPr="004A39DC">
        <w:rPr>
          <w:rFonts w:ascii="Arial" w:hAnsi="Arial" w:cs="Arial"/>
        </w:rPr>
        <w:t xml:space="preserve">verbal </w:t>
      </w:r>
      <w:r w:rsidR="001B1230" w:rsidRPr="004A39DC">
        <w:rPr>
          <w:rFonts w:ascii="Arial" w:hAnsi="Arial" w:cs="Arial"/>
        </w:rPr>
        <w:t xml:space="preserve">behaviour. </w:t>
      </w:r>
    </w:p>
    <w:p w14:paraId="224CF1E4" w14:textId="60A83B1C" w:rsidR="009A3DD2" w:rsidRPr="004A39DC" w:rsidRDefault="001B1230" w:rsidP="00495F1C">
      <w:pPr>
        <w:spacing w:line="360" w:lineRule="auto"/>
        <w:rPr>
          <w:rFonts w:ascii="Arial" w:hAnsi="Arial" w:cs="Arial"/>
        </w:rPr>
      </w:pPr>
      <w:r w:rsidRPr="004A39DC">
        <w:rPr>
          <w:rFonts w:ascii="Arial" w:hAnsi="Arial" w:cs="Arial"/>
        </w:rPr>
        <w:t>Presentation of non</w:t>
      </w:r>
      <w:r w:rsidR="007609F2" w:rsidRPr="004A39DC">
        <w:rPr>
          <w:rFonts w:ascii="Arial" w:hAnsi="Arial" w:cs="Arial"/>
        </w:rPr>
        <w:t>-</w:t>
      </w:r>
      <w:r w:rsidRPr="004A39DC">
        <w:rPr>
          <w:rFonts w:ascii="Arial" w:hAnsi="Arial" w:cs="Arial"/>
        </w:rPr>
        <w:t>verbal communication</w:t>
      </w:r>
      <w:r w:rsidR="009E4D28" w:rsidRPr="004A39DC">
        <w:rPr>
          <w:rFonts w:ascii="Arial" w:hAnsi="Arial" w:cs="Arial"/>
        </w:rPr>
        <w:t xml:space="preserve"> or verbal communication displays meaning in different ways depending on </w:t>
      </w:r>
      <w:r w:rsidR="00E6510D" w:rsidRPr="004A39DC">
        <w:rPr>
          <w:rFonts w:ascii="Arial" w:hAnsi="Arial" w:cs="Arial"/>
        </w:rPr>
        <w:t>the cultural or biological origins</w:t>
      </w:r>
      <w:r w:rsidR="00B56B5F" w:rsidRPr="004A39DC">
        <w:rPr>
          <w:rFonts w:ascii="Arial" w:hAnsi="Arial" w:cs="Arial"/>
        </w:rPr>
        <w:t xml:space="preserve"> of the individuals</w:t>
      </w:r>
      <w:r w:rsidR="007609F2" w:rsidRPr="004A39DC">
        <w:rPr>
          <w:rFonts w:ascii="Arial" w:hAnsi="Arial" w:cs="Arial"/>
        </w:rPr>
        <w:t xml:space="preserve">, </w:t>
      </w:r>
      <w:r w:rsidR="00B56B5F" w:rsidRPr="004A39DC">
        <w:rPr>
          <w:rFonts w:ascii="Arial" w:hAnsi="Arial" w:cs="Arial"/>
        </w:rPr>
        <w:t xml:space="preserve">but </w:t>
      </w:r>
      <w:r w:rsidR="001E42DA" w:rsidRPr="004A39DC">
        <w:rPr>
          <w:rFonts w:ascii="Arial" w:hAnsi="Arial" w:cs="Arial"/>
        </w:rPr>
        <w:t>study shows basic emotions such as happy</w:t>
      </w:r>
      <w:r w:rsidR="00CB0201">
        <w:rPr>
          <w:rFonts w:ascii="Arial" w:hAnsi="Arial" w:cs="Arial"/>
        </w:rPr>
        <w:t>,</w:t>
      </w:r>
      <w:r w:rsidR="001E42DA" w:rsidRPr="004A39DC">
        <w:rPr>
          <w:rFonts w:ascii="Arial" w:hAnsi="Arial" w:cs="Arial"/>
        </w:rPr>
        <w:t xml:space="preserve"> sad</w:t>
      </w:r>
      <w:r w:rsidR="00CB0201">
        <w:rPr>
          <w:rFonts w:ascii="Arial" w:hAnsi="Arial" w:cs="Arial"/>
        </w:rPr>
        <w:t>,</w:t>
      </w:r>
      <w:r w:rsidR="001E42DA" w:rsidRPr="004A39DC">
        <w:rPr>
          <w:rFonts w:ascii="Arial" w:hAnsi="Arial" w:cs="Arial"/>
        </w:rPr>
        <w:t xml:space="preserve"> angry</w:t>
      </w:r>
      <w:r w:rsidR="00CB0201">
        <w:rPr>
          <w:rFonts w:ascii="Arial" w:hAnsi="Arial" w:cs="Arial"/>
        </w:rPr>
        <w:t>,</w:t>
      </w:r>
      <w:r w:rsidR="001E42DA" w:rsidRPr="004A39DC">
        <w:rPr>
          <w:rFonts w:ascii="Arial" w:hAnsi="Arial" w:cs="Arial"/>
        </w:rPr>
        <w:t xml:space="preserve"> and disgust are </w:t>
      </w:r>
      <w:r w:rsidR="005D05B2" w:rsidRPr="004A39DC">
        <w:rPr>
          <w:rFonts w:ascii="Arial" w:hAnsi="Arial" w:cs="Arial"/>
        </w:rPr>
        <w:t>recognised</w:t>
      </w:r>
      <w:r w:rsidR="001E42DA" w:rsidRPr="004A39DC">
        <w:rPr>
          <w:rFonts w:ascii="Arial" w:hAnsi="Arial" w:cs="Arial"/>
        </w:rPr>
        <w:t xml:space="preserve"> acr</w:t>
      </w:r>
      <w:r w:rsidR="00F06E01" w:rsidRPr="004A39DC">
        <w:rPr>
          <w:rFonts w:ascii="Arial" w:hAnsi="Arial" w:cs="Arial"/>
        </w:rPr>
        <w:t>o</w:t>
      </w:r>
      <w:r w:rsidR="001E42DA" w:rsidRPr="004A39DC">
        <w:rPr>
          <w:rFonts w:ascii="Arial" w:hAnsi="Arial" w:cs="Arial"/>
        </w:rPr>
        <w:t>ss all cultures</w:t>
      </w:r>
      <w:r w:rsidR="000A2031" w:rsidRPr="004A39DC">
        <w:rPr>
          <w:rFonts w:ascii="Arial" w:hAnsi="Arial" w:cs="Arial"/>
        </w:rPr>
        <w:t>.</w:t>
      </w:r>
    </w:p>
    <w:p w14:paraId="6CAFA25E" w14:textId="5619984C" w:rsidR="000A2031" w:rsidRDefault="00A03003" w:rsidP="00495F1C">
      <w:pPr>
        <w:spacing w:line="360" w:lineRule="auto"/>
      </w:pPr>
      <w:r w:rsidRPr="004A39DC">
        <w:rPr>
          <w:rFonts w:ascii="Arial" w:hAnsi="Arial" w:cs="Arial"/>
        </w:rPr>
        <w:t xml:space="preserve">Managers and </w:t>
      </w:r>
      <w:r w:rsidR="00120DD3" w:rsidRPr="004A39DC">
        <w:rPr>
          <w:rFonts w:ascii="Arial" w:hAnsi="Arial" w:cs="Arial"/>
        </w:rPr>
        <w:t>employees</w:t>
      </w:r>
      <w:r w:rsidRPr="004A39DC">
        <w:rPr>
          <w:rFonts w:ascii="Arial" w:hAnsi="Arial" w:cs="Arial"/>
        </w:rPr>
        <w:t xml:space="preserve"> should </w:t>
      </w:r>
      <w:r w:rsidR="00120DD3" w:rsidRPr="004A39DC">
        <w:rPr>
          <w:rFonts w:ascii="Arial" w:hAnsi="Arial" w:cs="Arial"/>
        </w:rPr>
        <w:t xml:space="preserve">aim to improve non-verbal communication to </w:t>
      </w:r>
      <w:r w:rsidR="00C66FC1" w:rsidRPr="004A39DC">
        <w:rPr>
          <w:rFonts w:ascii="Arial" w:hAnsi="Arial" w:cs="Arial"/>
        </w:rPr>
        <w:t xml:space="preserve">promote </w:t>
      </w:r>
      <w:r w:rsidR="00450412" w:rsidRPr="004A39DC">
        <w:rPr>
          <w:rFonts w:ascii="Arial" w:hAnsi="Arial" w:cs="Arial"/>
        </w:rPr>
        <w:t>good team</w:t>
      </w:r>
      <w:r w:rsidR="00E862C4" w:rsidRPr="004A39DC">
        <w:rPr>
          <w:rFonts w:ascii="Arial" w:hAnsi="Arial" w:cs="Arial"/>
        </w:rPr>
        <w:t>-</w:t>
      </w:r>
      <w:r w:rsidR="00450412" w:rsidRPr="004A39DC">
        <w:rPr>
          <w:rFonts w:ascii="Arial" w:hAnsi="Arial" w:cs="Arial"/>
        </w:rPr>
        <w:t>work relations and self-worth or commitment to the organisation</w:t>
      </w:r>
      <w:r w:rsidR="000D10F2" w:rsidRPr="004A39DC">
        <w:rPr>
          <w:rFonts w:ascii="Arial" w:hAnsi="Arial" w:cs="Arial"/>
        </w:rPr>
        <w:t xml:space="preserve">, </w:t>
      </w:r>
      <w:r w:rsidR="005D05B2" w:rsidRPr="004A39DC">
        <w:rPr>
          <w:rFonts w:ascii="Arial" w:hAnsi="Arial" w:cs="Arial"/>
        </w:rPr>
        <w:t>effectively</w:t>
      </w:r>
      <w:r w:rsidR="00E84AF6" w:rsidRPr="004A39DC">
        <w:rPr>
          <w:rFonts w:ascii="Arial" w:hAnsi="Arial" w:cs="Arial"/>
        </w:rPr>
        <w:t xml:space="preserve"> improving productivity and </w:t>
      </w:r>
      <w:r w:rsidR="006D4118" w:rsidRPr="004A39DC">
        <w:rPr>
          <w:rFonts w:ascii="Arial" w:hAnsi="Arial" w:cs="Arial"/>
        </w:rPr>
        <w:t>performance overall</w:t>
      </w:r>
      <w:r w:rsidR="00E22336" w:rsidRPr="004A39DC">
        <w:rPr>
          <w:rFonts w:ascii="Arial" w:hAnsi="Arial" w:cs="Arial"/>
        </w:rPr>
        <w:t>, while addressing employee engagement and retention</w:t>
      </w:r>
      <w:r w:rsidR="00E862C4">
        <w:t>.</w:t>
      </w:r>
    </w:p>
    <w:p w14:paraId="2EF48B07" w14:textId="24589952" w:rsidR="00CA1072" w:rsidRDefault="00CA1072" w:rsidP="00495F1C">
      <w:pPr>
        <w:spacing w:line="360" w:lineRule="auto"/>
      </w:pPr>
    </w:p>
    <w:p w14:paraId="144078AF" w14:textId="77777777" w:rsidR="00294492" w:rsidRDefault="00294492" w:rsidP="00BD070A"/>
    <w:p w14:paraId="0879EAFF" w14:textId="6874CD7A" w:rsidR="00F72C31" w:rsidRDefault="00806544" w:rsidP="00294492">
      <w:pPr>
        <w:pStyle w:val="Heading1"/>
        <w:jc w:val="center"/>
      </w:pPr>
      <w:bookmarkStart w:id="13" w:name="_Toc16103321"/>
      <w:r>
        <w:t>Conclusion and recommendations</w:t>
      </w:r>
      <w:bookmarkEnd w:id="13"/>
    </w:p>
    <w:p w14:paraId="63FBAB7E" w14:textId="5EB06711" w:rsidR="00DB1C42" w:rsidRDefault="00DB1C42" w:rsidP="00DB1C42"/>
    <w:p w14:paraId="306EDE81" w14:textId="77777777" w:rsidR="004F0CC4" w:rsidRPr="00DB1C42" w:rsidRDefault="004F0CC4" w:rsidP="00DB1C42"/>
    <w:p w14:paraId="4A8D0AE5" w14:textId="77777777" w:rsidR="00FD28B6" w:rsidRDefault="00FD28B6"/>
    <w:p w14:paraId="6EAF173B" w14:textId="5674AB4A" w:rsidR="00671F44" w:rsidRDefault="00FD28B6">
      <w:pPr>
        <w:rPr>
          <w:rFonts w:ascii="Arial" w:hAnsi="Arial" w:cs="Arial"/>
        </w:rPr>
      </w:pPr>
      <w:r w:rsidRPr="004A39DC">
        <w:rPr>
          <w:rFonts w:ascii="Arial" w:hAnsi="Arial" w:cs="Arial"/>
        </w:rPr>
        <w:t xml:space="preserve">The report concludes that employee relations </w:t>
      </w:r>
      <w:r w:rsidR="00DB5D6B" w:rsidRPr="004A39DC">
        <w:rPr>
          <w:rFonts w:ascii="Arial" w:hAnsi="Arial" w:cs="Arial"/>
        </w:rPr>
        <w:t>within organisations is vital in employee retention</w:t>
      </w:r>
      <w:r w:rsidR="00406A28" w:rsidRPr="004A39DC">
        <w:rPr>
          <w:rFonts w:ascii="Arial" w:hAnsi="Arial" w:cs="Arial"/>
        </w:rPr>
        <w:t>, improved performance and productivity overall</w:t>
      </w:r>
      <w:r w:rsidR="00D35290">
        <w:rPr>
          <w:rFonts w:ascii="Arial" w:hAnsi="Arial" w:cs="Arial"/>
        </w:rPr>
        <w:t xml:space="preserve">. </w:t>
      </w:r>
      <w:r w:rsidR="00114223">
        <w:rPr>
          <w:rFonts w:ascii="Arial" w:hAnsi="Arial" w:cs="Arial"/>
        </w:rPr>
        <w:t xml:space="preserve">Its recommended to </w:t>
      </w:r>
      <w:r w:rsidR="007A120E" w:rsidRPr="004A39DC">
        <w:rPr>
          <w:rFonts w:ascii="Arial" w:hAnsi="Arial" w:cs="Arial"/>
        </w:rPr>
        <w:t>U</w:t>
      </w:r>
      <w:r w:rsidR="007A120E">
        <w:rPr>
          <w:rFonts w:ascii="Arial" w:hAnsi="Arial" w:cs="Arial"/>
        </w:rPr>
        <w:t>tilize</w:t>
      </w:r>
      <w:r w:rsidR="00D35290">
        <w:rPr>
          <w:rFonts w:ascii="Arial" w:hAnsi="Arial" w:cs="Arial"/>
        </w:rPr>
        <w:t xml:space="preserve"> </w:t>
      </w:r>
      <w:r w:rsidR="00CF7C88" w:rsidRPr="004A39DC">
        <w:rPr>
          <w:rFonts w:ascii="Arial" w:hAnsi="Arial" w:cs="Arial"/>
        </w:rPr>
        <w:t xml:space="preserve">the communication methods </w:t>
      </w:r>
      <w:r w:rsidR="009E3EE9" w:rsidRPr="004A39DC">
        <w:rPr>
          <w:rFonts w:ascii="Arial" w:hAnsi="Arial" w:cs="Arial"/>
        </w:rPr>
        <w:t>presented i</w:t>
      </w:r>
      <w:r w:rsidR="006A2885" w:rsidRPr="004A39DC">
        <w:rPr>
          <w:rFonts w:ascii="Arial" w:hAnsi="Arial" w:cs="Arial"/>
        </w:rPr>
        <w:t>n t</w:t>
      </w:r>
      <w:r w:rsidR="009E3EE9" w:rsidRPr="004A39DC">
        <w:rPr>
          <w:rFonts w:ascii="Arial" w:hAnsi="Arial" w:cs="Arial"/>
        </w:rPr>
        <w:t>h</w:t>
      </w:r>
      <w:r w:rsidR="006A2885" w:rsidRPr="004A39DC">
        <w:rPr>
          <w:rFonts w:ascii="Arial" w:hAnsi="Arial" w:cs="Arial"/>
        </w:rPr>
        <w:t>is report</w:t>
      </w:r>
      <w:r w:rsidR="006E78B3" w:rsidRPr="004A39DC">
        <w:rPr>
          <w:rFonts w:ascii="Arial" w:hAnsi="Arial" w:cs="Arial"/>
        </w:rPr>
        <w:t xml:space="preserve"> </w:t>
      </w:r>
      <w:r w:rsidR="00D35290">
        <w:rPr>
          <w:rFonts w:ascii="Arial" w:hAnsi="Arial" w:cs="Arial"/>
        </w:rPr>
        <w:t>as</w:t>
      </w:r>
      <w:r w:rsidR="003B51D3" w:rsidRPr="004A39DC">
        <w:rPr>
          <w:rFonts w:ascii="Arial" w:hAnsi="Arial" w:cs="Arial"/>
        </w:rPr>
        <w:t xml:space="preserve"> basic</w:t>
      </w:r>
      <w:r w:rsidR="009E3EE9" w:rsidRPr="004A39DC">
        <w:rPr>
          <w:rFonts w:ascii="Arial" w:hAnsi="Arial" w:cs="Arial"/>
        </w:rPr>
        <w:t xml:space="preserve"> framework and structure to your resolve</w:t>
      </w:r>
      <w:r w:rsidR="00460632" w:rsidRPr="004A39DC">
        <w:rPr>
          <w:rFonts w:ascii="Arial" w:hAnsi="Arial" w:cs="Arial"/>
        </w:rPr>
        <w:t>.</w:t>
      </w:r>
      <w:r w:rsidR="00B47AE2" w:rsidRPr="004A39DC">
        <w:rPr>
          <w:rFonts w:ascii="Arial" w:hAnsi="Arial" w:cs="Arial"/>
        </w:rPr>
        <w:t xml:space="preserve"> By </w:t>
      </w:r>
      <w:r w:rsidR="005D05B2" w:rsidRPr="004A39DC">
        <w:rPr>
          <w:rFonts w:ascii="Arial" w:hAnsi="Arial" w:cs="Arial"/>
        </w:rPr>
        <w:t>adhering</w:t>
      </w:r>
      <w:r w:rsidR="00B47AE2" w:rsidRPr="004A39DC">
        <w:rPr>
          <w:rFonts w:ascii="Arial" w:hAnsi="Arial" w:cs="Arial"/>
        </w:rPr>
        <w:t xml:space="preserve"> </w:t>
      </w:r>
      <w:r w:rsidR="00F12E50" w:rsidRPr="004A39DC">
        <w:rPr>
          <w:rFonts w:ascii="Arial" w:hAnsi="Arial" w:cs="Arial"/>
        </w:rPr>
        <w:t>to the recommended</w:t>
      </w:r>
      <w:r w:rsidR="00671F44">
        <w:rPr>
          <w:rFonts w:ascii="Arial" w:hAnsi="Arial" w:cs="Arial"/>
        </w:rPr>
        <w:t>,</w:t>
      </w:r>
      <w:r w:rsidR="00F12E50" w:rsidRPr="004A39DC">
        <w:rPr>
          <w:rFonts w:ascii="Arial" w:hAnsi="Arial" w:cs="Arial"/>
        </w:rPr>
        <w:t xml:space="preserve"> </w:t>
      </w:r>
      <w:r w:rsidR="00E868DC" w:rsidRPr="004A39DC">
        <w:rPr>
          <w:rFonts w:ascii="Arial" w:hAnsi="Arial" w:cs="Arial"/>
        </w:rPr>
        <w:t>aids and solutions</w:t>
      </w:r>
      <w:r w:rsidR="00AB5EA3" w:rsidRPr="004A39DC">
        <w:rPr>
          <w:rFonts w:ascii="Arial" w:hAnsi="Arial" w:cs="Arial"/>
        </w:rPr>
        <w:t>,</w:t>
      </w:r>
      <w:r w:rsidR="00E868DC" w:rsidRPr="004A39DC">
        <w:rPr>
          <w:rFonts w:ascii="Arial" w:hAnsi="Arial" w:cs="Arial"/>
        </w:rPr>
        <w:t xml:space="preserve"> </w:t>
      </w:r>
      <w:r w:rsidR="00D16B49" w:rsidRPr="004A39DC">
        <w:rPr>
          <w:rFonts w:ascii="Arial" w:hAnsi="Arial" w:cs="Arial"/>
        </w:rPr>
        <w:t>employee</w:t>
      </w:r>
      <w:r w:rsidR="00002B84" w:rsidRPr="004A39DC">
        <w:rPr>
          <w:rFonts w:ascii="Arial" w:hAnsi="Arial" w:cs="Arial"/>
        </w:rPr>
        <w:t xml:space="preserve"> engagement will be minimise</w:t>
      </w:r>
      <w:r w:rsidR="00BE5498">
        <w:rPr>
          <w:rFonts w:ascii="Arial" w:hAnsi="Arial" w:cs="Arial"/>
        </w:rPr>
        <w:t>d, allowing</w:t>
      </w:r>
      <w:r w:rsidR="00002B84" w:rsidRPr="004A39DC">
        <w:rPr>
          <w:rFonts w:ascii="Arial" w:hAnsi="Arial" w:cs="Arial"/>
        </w:rPr>
        <w:t xml:space="preserve"> future development of</w:t>
      </w:r>
      <w:r w:rsidR="00397D4B" w:rsidRPr="004A39DC">
        <w:rPr>
          <w:rFonts w:ascii="Arial" w:hAnsi="Arial" w:cs="Arial"/>
        </w:rPr>
        <w:t xml:space="preserve"> the</w:t>
      </w:r>
      <w:r w:rsidR="00002B84" w:rsidRPr="004A39DC">
        <w:rPr>
          <w:rFonts w:ascii="Arial" w:hAnsi="Arial" w:cs="Arial"/>
        </w:rPr>
        <w:t xml:space="preserve"> </w:t>
      </w:r>
      <w:r w:rsidR="005C190E" w:rsidRPr="004A39DC">
        <w:rPr>
          <w:rFonts w:ascii="Arial" w:hAnsi="Arial" w:cs="Arial"/>
        </w:rPr>
        <w:t>individual</w:t>
      </w:r>
      <w:r w:rsidR="005C190E">
        <w:rPr>
          <w:rFonts w:ascii="Arial" w:hAnsi="Arial" w:cs="Arial"/>
        </w:rPr>
        <w:t>’s</w:t>
      </w:r>
      <w:r w:rsidR="009831DE">
        <w:rPr>
          <w:rFonts w:ascii="Arial" w:hAnsi="Arial" w:cs="Arial"/>
        </w:rPr>
        <w:t xml:space="preserve"> </w:t>
      </w:r>
      <w:r w:rsidR="00AB5EA3" w:rsidRPr="004A39DC">
        <w:rPr>
          <w:rFonts w:ascii="Arial" w:hAnsi="Arial" w:cs="Arial"/>
        </w:rPr>
        <w:t>skills to better the organisation</w:t>
      </w:r>
      <w:r w:rsidR="00C27DDF" w:rsidRPr="004A39DC">
        <w:rPr>
          <w:rFonts w:ascii="Arial" w:hAnsi="Arial" w:cs="Arial"/>
        </w:rPr>
        <w:t>.</w:t>
      </w:r>
    </w:p>
    <w:p w14:paraId="3CA51156" w14:textId="77777777" w:rsidR="004F0CC4" w:rsidRDefault="004F0CC4">
      <w:pPr>
        <w:rPr>
          <w:rFonts w:ascii="Arial" w:hAnsi="Arial" w:cs="Arial"/>
        </w:rPr>
      </w:pPr>
    </w:p>
    <w:p w14:paraId="04B34805" w14:textId="350DAC1A" w:rsidR="00460632" w:rsidRDefault="00E6331A">
      <w:pPr>
        <w:rPr>
          <w:rFonts w:ascii="Arial" w:hAnsi="Arial" w:cs="Arial"/>
        </w:rPr>
      </w:pPr>
      <w:r>
        <w:rPr>
          <w:rFonts w:ascii="Arial" w:hAnsi="Arial" w:cs="Arial"/>
        </w:rPr>
        <w:t xml:space="preserve">we recommend </w:t>
      </w:r>
      <w:r w:rsidR="00577C43" w:rsidRPr="004A39DC">
        <w:rPr>
          <w:rFonts w:ascii="Arial" w:hAnsi="Arial" w:cs="Arial"/>
        </w:rPr>
        <w:t>strategic internal comm</w:t>
      </w:r>
      <w:r w:rsidR="005C5942" w:rsidRPr="004A39DC">
        <w:rPr>
          <w:rFonts w:ascii="Arial" w:hAnsi="Arial" w:cs="Arial"/>
        </w:rPr>
        <w:t>u</w:t>
      </w:r>
      <w:r w:rsidR="00577C43" w:rsidRPr="004A39DC">
        <w:rPr>
          <w:rFonts w:ascii="Arial" w:hAnsi="Arial" w:cs="Arial"/>
        </w:rPr>
        <w:t>nication</w:t>
      </w:r>
      <w:r w:rsidR="005D017C">
        <w:rPr>
          <w:rFonts w:ascii="Arial" w:hAnsi="Arial" w:cs="Arial"/>
        </w:rPr>
        <w:t>, with this</w:t>
      </w:r>
      <w:r w:rsidR="00E64CD4">
        <w:rPr>
          <w:rFonts w:ascii="Arial" w:hAnsi="Arial" w:cs="Arial"/>
        </w:rPr>
        <w:t>,</w:t>
      </w:r>
      <w:r w:rsidR="005C5942" w:rsidRPr="004A39DC">
        <w:rPr>
          <w:rFonts w:ascii="Arial" w:hAnsi="Arial" w:cs="Arial"/>
        </w:rPr>
        <w:t xml:space="preserve"> employees </w:t>
      </w:r>
      <w:r w:rsidR="00C27DDF" w:rsidRPr="004A39DC">
        <w:rPr>
          <w:rFonts w:ascii="Arial" w:hAnsi="Arial" w:cs="Arial"/>
        </w:rPr>
        <w:t xml:space="preserve">and managing staff </w:t>
      </w:r>
      <w:r w:rsidR="00754B52" w:rsidRPr="004A39DC">
        <w:rPr>
          <w:rFonts w:ascii="Arial" w:hAnsi="Arial" w:cs="Arial"/>
        </w:rPr>
        <w:t>build positive workplace culture</w:t>
      </w:r>
      <w:r w:rsidR="000472DD" w:rsidRPr="004A39DC">
        <w:rPr>
          <w:rFonts w:ascii="Arial" w:hAnsi="Arial" w:cs="Arial"/>
        </w:rPr>
        <w:t>, while assign</w:t>
      </w:r>
      <w:r w:rsidR="00EE1B40">
        <w:rPr>
          <w:rFonts w:ascii="Arial" w:hAnsi="Arial" w:cs="Arial"/>
        </w:rPr>
        <w:t>i</w:t>
      </w:r>
      <w:r w:rsidR="000472DD" w:rsidRPr="004A39DC">
        <w:rPr>
          <w:rFonts w:ascii="Arial" w:hAnsi="Arial" w:cs="Arial"/>
        </w:rPr>
        <w:t xml:space="preserve">ng each employee to </w:t>
      </w:r>
      <w:r w:rsidR="00AB21C5" w:rsidRPr="004A39DC">
        <w:rPr>
          <w:rFonts w:ascii="Arial" w:hAnsi="Arial" w:cs="Arial"/>
        </w:rPr>
        <w:t xml:space="preserve">work </w:t>
      </w:r>
      <w:r w:rsidR="007079CB" w:rsidRPr="004A39DC">
        <w:rPr>
          <w:rFonts w:ascii="Arial" w:hAnsi="Arial" w:cs="Arial"/>
        </w:rPr>
        <w:t xml:space="preserve">where they excel </w:t>
      </w:r>
      <w:r w:rsidR="00793BF8" w:rsidRPr="004A39DC">
        <w:rPr>
          <w:rFonts w:ascii="Arial" w:hAnsi="Arial" w:cs="Arial"/>
        </w:rPr>
        <w:t>most. Further</w:t>
      </w:r>
      <w:r w:rsidR="00EE1B40">
        <w:rPr>
          <w:rFonts w:ascii="Arial" w:hAnsi="Arial" w:cs="Arial"/>
        </w:rPr>
        <w:t>-</w:t>
      </w:r>
      <w:r w:rsidR="00793BF8" w:rsidRPr="004A39DC">
        <w:rPr>
          <w:rFonts w:ascii="Arial" w:hAnsi="Arial" w:cs="Arial"/>
        </w:rPr>
        <w:t xml:space="preserve"> more, regular swot analysis on employees </w:t>
      </w:r>
      <w:r w:rsidR="00EB24F6" w:rsidRPr="004A39DC">
        <w:rPr>
          <w:rFonts w:ascii="Arial" w:hAnsi="Arial" w:cs="Arial"/>
        </w:rPr>
        <w:t xml:space="preserve">will develop low level skills </w:t>
      </w:r>
      <w:r w:rsidR="00086178" w:rsidRPr="004A39DC">
        <w:rPr>
          <w:rFonts w:ascii="Arial" w:hAnsi="Arial" w:cs="Arial"/>
        </w:rPr>
        <w:t>and abilities in their field of work</w:t>
      </w:r>
      <w:r w:rsidR="00004E02" w:rsidRPr="004A39DC">
        <w:rPr>
          <w:rFonts w:ascii="Arial" w:hAnsi="Arial" w:cs="Arial"/>
        </w:rPr>
        <w:t xml:space="preserve">, creating a more equal </w:t>
      </w:r>
      <w:r w:rsidR="00F06D7E" w:rsidRPr="004A39DC">
        <w:rPr>
          <w:rFonts w:ascii="Arial" w:hAnsi="Arial" w:cs="Arial"/>
        </w:rPr>
        <w:t>productivity level overall within the organisation</w:t>
      </w:r>
      <w:r w:rsidR="00A55013">
        <w:rPr>
          <w:rFonts w:ascii="Arial" w:hAnsi="Arial" w:cs="Arial"/>
        </w:rPr>
        <w:t>, in</w:t>
      </w:r>
      <w:r w:rsidR="00083C52">
        <w:rPr>
          <w:rFonts w:ascii="Arial" w:hAnsi="Arial" w:cs="Arial"/>
        </w:rPr>
        <w:t>-</w:t>
      </w:r>
      <w:r w:rsidR="00A55013">
        <w:rPr>
          <w:rFonts w:ascii="Arial" w:hAnsi="Arial" w:cs="Arial"/>
        </w:rPr>
        <w:t xml:space="preserve"> turn developing </w:t>
      </w:r>
      <w:r w:rsidR="005361F5">
        <w:rPr>
          <w:rFonts w:ascii="Arial" w:hAnsi="Arial" w:cs="Arial"/>
        </w:rPr>
        <w:t>equality among employees</w:t>
      </w:r>
      <w:r w:rsidR="00F06D7E" w:rsidRPr="004A39DC">
        <w:rPr>
          <w:rFonts w:ascii="Arial" w:hAnsi="Arial" w:cs="Arial"/>
        </w:rPr>
        <w:t xml:space="preserve">. </w:t>
      </w:r>
      <w:r w:rsidR="00754B52" w:rsidRPr="004A39DC">
        <w:rPr>
          <w:rFonts w:ascii="Arial" w:hAnsi="Arial" w:cs="Arial"/>
        </w:rPr>
        <w:t xml:space="preserve">  </w:t>
      </w:r>
      <w:r w:rsidR="005C5942" w:rsidRPr="004A39DC">
        <w:rPr>
          <w:rFonts w:ascii="Arial" w:hAnsi="Arial" w:cs="Arial"/>
        </w:rPr>
        <w:t xml:space="preserve"> </w:t>
      </w:r>
    </w:p>
    <w:p w14:paraId="0F35A781" w14:textId="544C6A98" w:rsidR="00CA1072" w:rsidRDefault="00CA1072">
      <w:pPr>
        <w:rPr>
          <w:rFonts w:ascii="Arial" w:hAnsi="Arial" w:cs="Arial"/>
        </w:rPr>
      </w:pPr>
    </w:p>
    <w:p w14:paraId="12A21DF7" w14:textId="706450EA" w:rsidR="00DB1C42" w:rsidRDefault="00DB1C42">
      <w:pPr>
        <w:rPr>
          <w:rFonts w:ascii="Arial" w:hAnsi="Arial" w:cs="Arial"/>
        </w:rPr>
      </w:pPr>
    </w:p>
    <w:p w14:paraId="53810616" w14:textId="05841226" w:rsidR="00DB1C42" w:rsidRDefault="00DB1C42">
      <w:pPr>
        <w:rPr>
          <w:rFonts w:ascii="Arial" w:hAnsi="Arial" w:cs="Arial"/>
        </w:rPr>
      </w:pPr>
    </w:p>
    <w:p w14:paraId="36B8EA69" w14:textId="24B1CAD4" w:rsidR="00DB1C42" w:rsidRDefault="00DB1C42">
      <w:pPr>
        <w:rPr>
          <w:rFonts w:ascii="Arial" w:hAnsi="Arial" w:cs="Arial"/>
        </w:rPr>
      </w:pPr>
    </w:p>
    <w:p w14:paraId="53BEF17E" w14:textId="05F81E50" w:rsidR="00DB1C42" w:rsidRDefault="00DB1C42">
      <w:pPr>
        <w:rPr>
          <w:rFonts w:ascii="Arial" w:hAnsi="Arial" w:cs="Arial"/>
        </w:rPr>
      </w:pPr>
    </w:p>
    <w:p w14:paraId="1AAFA7D9" w14:textId="0ED15B23" w:rsidR="00DB1C42" w:rsidRDefault="00DB1C42">
      <w:pPr>
        <w:rPr>
          <w:rFonts w:ascii="Arial" w:hAnsi="Arial" w:cs="Arial"/>
        </w:rPr>
      </w:pPr>
    </w:p>
    <w:p w14:paraId="10A211AE" w14:textId="573D762A" w:rsidR="00DB1C42" w:rsidRDefault="00DB1C42">
      <w:pPr>
        <w:rPr>
          <w:rFonts w:ascii="Arial" w:hAnsi="Arial" w:cs="Arial"/>
        </w:rPr>
      </w:pPr>
    </w:p>
    <w:p w14:paraId="6BEB13E1" w14:textId="2896C040" w:rsidR="00DB1C42" w:rsidRDefault="00DB1C42">
      <w:pPr>
        <w:rPr>
          <w:rFonts w:ascii="Arial" w:hAnsi="Arial" w:cs="Arial"/>
        </w:rPr>
      </w:pPr>
    </w:p>
    <w:p w14:paraId="3A5A2B8C" w14:textId="062FFA0C" w:rsidR="00DB1C42" w:rsidRDefault="00DB1C42">
      <w:pPr>
        <w:rPr>
          <w:rFonts w:ascii="Arial" w:hAnsi="Arial" w:cs="Arial"/>
        </w:rPr>
      </w:pPr>
    </w:p>
    <w:p w14:paraId="79986251" w14:textId="0712B122" w:rsidR="00DB1C42" w:rsidRDefault="00DB1C42">
      <w:pPr>
        <w:rPr>
          <w:rFonts w:ascii="Arial" w:hAnsi="Arial" w:cs="Arial"/>
        </w:rPr>
      </w:pPr>
    </w:p>
    <w:p w14:paraId="7322215E" w14:textId="17F50EEF" w:rsidR="00DB1C42" w:rsidRDefault="00DB1C42">
      <w:pPr>
        <w:rPr>
          <w:rFonts w:ascii="Arial" w:hAnsi="Arial" w:cs="Arial"/>
        </w:rPr>
      </w:pPr>
    </w:p>
    <w:p w14:paraId="2F4AA7B7" w14:textId="23017B67" w:rsidR="00DB1C42" w:rsidRDefault="00DB1C42">
      <w:pPr>
        <w:rPr>
          <w:rFonts w:ascii="Arial" w:hAnsi="Arial" w:cs="Arial"/>
        </w:rPr>
      </w:pPr>
    </w:p>
    <w:p w14:paraId="0AE7D99D" w14:textId="382281F5" w:rsidR="00DB1C42" w:rsidRDefault="00DB1C42">
      <w:pPr>
        <w:rPr>
          <w:rFonts w:ascii="Arial" w:hAnsi="Arial" w:cs="Arial"/>
        </w:rPr>
      </w:pPr>
    </w:p>
    <w:p w14:paraId="1EE074BD" w14:textId="1ED4F37A" w:rsidR="00DB1C42" w:rsidRDefault="00DB1C42">
      <w:pPr>
        <w:rPr>
          <w:rFonts w:ascii="Arial" w:hAnsi="Arial" w:cs="Arial"/>
        </w:rPr>
      </w:pPr>
    </w:p>
    <w:p w14:paraId="6A8D49FD" w14:textId="21E0FD0D" w:rsidR="00DB1C42" w:rsidRDefault="00DB1C42">
      <w:pPr>
        <w:rPr>
          <w:rFonts w:ascii="Arial" w:hAnsi="Arial" w:cs="Arial"/>
        </w:rPr>
      </w:pPr>
    </w:p>
    <w:p w14:paraId="4F58AEAB" w14:textId="670474C2" w:rsidR="00DB1C42" w:rsidRDefault="00DB1C42">
      <w:pPr>
        <w:rPr>
          <w:rFonts w:ascii="Arial" w:hAnsi="Arial" w:cs="Arial"/>
        </w:rPr>
      </w:pPr>
    </w:p>
    <w:p w14:paraId="31001350" w14:textId="1A9C5D5F" w:rsidR="00DB1C42" w:rsidRDefault="00DB1C42">
      <w:pPr>
        <w:rPr>
          <w:rFonts w:ascii="Arial" w:hAnsi="Arial" w:cs="Arial"/>
        </w:rPr>
      </w:pPr>
    </w:p>
    <w:p w14:paraId="7BB6BE74" w14:textId="46913F37" w:rsidR="00DB1C42" w:rsidRDefault="00DB1C42">
      <w:pPr>
        <w:rPr>
          <w:rFonts w:ascii="Arial" w:hAnsi="Arial" w:cs="Arial"/>
        </w:rPr>
      </w:pPr>
    </w:p>
    <w:p w14:paraId="4D32F413" w14:textId="1661FF75" w:rsidR="00DB1C42" w:rsidRDefault="00DB1C42">
      <w:pPr>
        <w:rPr>
          <w:rFonts w:ascii="Arial" w:hAnsi="Arial" w:cs="Arial"/>
        </w:rPr>
      </w:pPr>
    </w:p>
    <w:p w14:paraId="4891DAEF" w14:textId="1202C38E" w:rsidR="00DB1C42" w:rsidRDefault="00DB1C42">
      <w:pPr>
        <w:rPr>
          <w:rFonts w:ascii="Arial" w:hAnsi="Arial" w:cs="Arial"/>
        </w:rPr>
      </w:pPr>
    </w:p>
    <w:p w14:paraId="0F14E8B1" w14:textId="2CE87326" w:rsidR="00DB1C42" w:rsidRDefault="00DB1C42">
      <w:pPr>
        <w:rPr>
          <w:rFonts w:ascii="Arial" w:hAnsi="Arial" w:cs="Arial"/>
        </w:rPr>
      </w:pPr>
    </w:p>
    <w:p w14:paraId="6C964F32" w14:textId="27F6577F" w:rsidR="00DB1C42" w:rsidRDefault="00DB1C42">
      <w:pPr>
        <w:rPr>
          <w:rFonts w:ascii="Arial" w:hAnsi="Arial" w:cs="Arial"/>
        </w:rPr>
      </w:pPr>
    </w:p>
    <w:p w14:paraId="3087776F" w14:textId="77777777" w:rsidR="00DB1C42" w:rsidRPr="004A39DC" w:rsidRDefault="00DB1C42">
      <w:pPr>
        <w:rPr>
          <w:rFonts w:ascii="Arial" w:hAnsi="Arial" w:cs="Arial"/>
        </w:rPr>
      </w:pPr>
    </w:p>
    <w:p w14:paraId="7DFC8E8F" w14:textId="008D5138" w:rsidR="002302BA" w:rsidRDefault="003276E4" w:rsidP="003276E4">
      <w:pPr>
        <w:pStyle w:val="Heading1"/>
        <w:jc w:val="center"/>
      </w:pPr>
      <w:bookmarkStart w:id="14" w:name="_Toc16103322"/>
      <w:r>
        <w:t>Action plan</w:t>
      </w:r>
      <w:bookmarkEnd w:id="14"/>
    </w:p>
    <w:p w14:paraId="487170AA" w14:textId="49E1C49C" w:rsidR="00752516" w:rsidRDefault="00752516" w:rsidP="00752516"/>
    <w:p w14:paraId="75406EA8" w14:textId="77777777" w:rsidR="00752516" w:rsidRPr="00752516" w:rsidRDefault="00752516" w:rsidP="00752516"/>
    <w:p w14:paraId="665A6EB5" w14:textId="77777777" w:rsidR="002302BA" w:rsidRDefault="002302BA" w:rsidP="003276E4">
      <w:pPr>
        <w:pStyle w:val="Heading1"/>
        <w:jc w:val="center"/>
      </w:pPr>
    </w:p>
    <w:p w14:paraId="13549D16" w14:textId="7A7C237C" w:rsidR="00CC38E7" w:rsidRPr="002A6AE7" w:rsidRDefault="006E323D" w:rsidP="00CC38E7">
      <w:pPr>
        <w:pStyle w:val="ListParagraph"/>
        <w:numPr>
          <w:ilvl w:val="0"/>
          <w:numId w:val="2"/>
        </w:numPr>
        <w:rPr>
          <w:rFonts w:ascii="Arial" w:hAnsi="Arial" w:cs="Arial"/>
        </w:rPr>
      </w:pPr>
      <w:r w:rsidRPr="002A6AE7">
        <w:rPr>
          <w:rFonts w:ascii="Arial" w:hAnsi="Arial" w:cs="Arial"/>
        </w:rPr>
        <w:t>Managers</w:t>
      </w:r>
      <w:r w:rsidR="007C6F1C">
        <w:rPr>
          <w:rFonts w:ascii="Arial" w:hAnsi="Arial" w:cs="Arial"/>
        </w:rPr>
        <w:t xml:space="preserve"> </w:t>
      </w:r>
      <w:r w:rsidR="00D915AC" w:rsidRPr="002A6AE7">
        <w:rPr>
          <w:rFonts w:ascii="Arial" w:hAnsi="Arial" w:cs="Arial"/>
        </w:rPr>
        <w:t xml:space="preserve">are to </w:t>
      </w:r>
      <w:r w:rsidR="00510432" w:rsidRPr="002A6AE7">
        <w:rPr>
          <w:rFonts w:ascii="Arial" w:hAnsi="Arial" w:cs="Arial"/>
        </w:rPr>
        <w:t>imp</w:t>
      </w:r>
      <w:r w:rsidR="00D43065" w:rsidRPr="002A6AE7">
        <w:rPr>
          <w:rFonts w:ascii="Arial" w:hAnsi="Arial" w:cs="Arial"/>
        </w:rPr>
        <w:t>l</w:t>
      </w:r>
      <w:r w:rsidR="007D06D7" w:rsidRPr="002A6AE7">
        <w:rPr>
          <w:rFonts w:ascii="Arial" w:hAnsi="Arial" w:cs="Arial"/>
        </w:rPr>
        <w:t>e</w:t>
      </w:r>
      <w:r w:rsidR="00D43065" w:rsidRPr="002A6AE7">
        <w:rPr>
          <w:rFonts w:ascii="Arial" w:hAnsi="Arial" w:cs="Arial"/>
        </w:rPr>
        <w:t>ment</w:t>
      </w:r>
      <w:r w:rsidR="0070502F" w:rsidRPr="002A6AE7">
        <w:rPr>
          <w:rFonts w:ascii="Arial" w:hAnsi="Arial" w:cs="Arial"/>
        </w:rPr>
        <w:t xml:space="preserve"> methods of strategic internal </w:t>
      </w:r>
      <w:r w:rsidR="00780494" w:rsidRPr="002A6AE7">
        <w:rPr>
          <w:rFonts w:ascii="Arial" w:hAnsi="Arial" w:cs="Arial"/>
        </w:rPr>
        <w:t xml:space="preserve">communication </w:t>
      </w:r>
      <w:r w:rsidR="00510432" w:rsidRPr="002A6AE7">
        <w:rPr>
          <w:rFonts w:ascii="Arial" w:hAnsi="Arial" w:cs="Arial"/>
        </w:rPr>
        <w:t xml:space="preserve">and </w:t>
      </w:r>
      <w:r w:rsidR="00D43065" w:rsidRPr="002A6AE7">
        <w:rPr>
          <w:rFonts w:ascii="Arial" w:hAnsi="Arial" w:cs="Arial"/>
        </w:rPr>
        <w:t xml:space="preserve">improve </w:t>
      </w:r>
      <w:r w:rsidR="00510432" w:rsidRPr="002A6AE7">
        <w:rPr>
          <w:rFonts w:ascii="Arial" w:hAnsi="Arial" w:cs="Arial"/>
        </w:rPr>
        <w:t xml:space="preserve">non-verbal </w:t>
      </w:r>
      <w:r w:rsidR="00780494" w:rsidRPr="002A6AE7">
        <w:rPr>
          <w:rFonts w:ascii="Arial" w:hAnsi="Arial" w:cs="Arial"/>
        </w:rPr>
        <w:t>behaviour</w:t>
      </w:r>
      <w:r w:rsidR="00DF5BD4" w:rsidRPr="002A6AE7">
        <w:rPr>
          <w:rFonts w:ascii="Arial" w:hAnsi="Arial" w:cs="Arial"/>
        </w:rPr>
        <w:t>.</w:t>
      </w:r>
      <w:r w:rsidR="00780494" w:rsidRPr="002A6AE7">
        <w:rPr>
          <w:rFonts w:ascii="Arial" w:hAnsi="Arial" w:cs="Arial"/>
        </w:rPr>
        <w:t xml:space="preserve"> </w:t>
      </w:r>
    </w:p>
    <w:p w14:paraId="215C7F01" w14:textId="77777777" w:rsidR="00CC38E7" w:rsidRPr="002A6AE7" w:rsidRDefault="00CC38E7" w:rsidP="00CC38E7">
      <w:pPr>
        <w:pStyle w:val="ListParagraph"/>
        <w:rPr>
          <w:rFonts w:ascii="Arial" w:hAnsi="Arial" w:cs="Arial"/>
        </w:rPr>
      </w:pPr>
    </w:p>
    <w:p w14:paraId="41ED4AE5" w14:textId="635C4192" w:rsidR="00CC38E7" w:rsidRPr="002A6AE7" w:rsidRDefault="007D06D7" w:rsidP="00AB135A">
      <w:pPr>
        <w:pStyle w:val="ListParagraph"/>
        <w:numPr>
          <w:ilvl w:val="0"/>
          <w:numId w:val="2"/>
        </w:numPr>
        <w:rPr>
          <w:rFonts w:ascii="Arial" w:hAnsi="Arial" w:cs="Arial"/>
        </w:rPr>
      </w:pPr>
      <w:r w:rsidRPr="002A6AE7">
        <w:rPr>
          <w:rFonts w:ascii="Arial" w:hAnsi="Arial" w:cs="Arial"/>
        </w:rPr>
        <w:t xml:space="preserve">implement the four </w:t>
      </w:r>
      <w:r w:rsidR="00AA10C5" w:rsidRPr="002A6AE7">
        <w:rPr>
          <w:rFonts w:ascii="Arial" w:hAnsi="Arial" w:cs="Arial"/>
        </w:rPr>
        <w:t xml:space="preserve">basic functions of communication </w:t>
      </w:r>
      <w:r w:rsidR="000B7F6A" w:rsidRPr="002A6AE7">
        <w:rPr>
          <w:rFonts w:ascii="Arial" w:hAnsi="Arial" w:cs="Arial"/>
        </w:rPr>
        <w:t xml:space="preserve">for control of the </w:t>
      </w:r>
      <w:r w:rsidR="00D4706A">
        <w:rPr>
          <w:rFonts w:ascii="Arial" w:hAnsi="Arial" w:cs="Arial"/>
        </w:rPr>
        <w:t xml:space="preserve">employees and </w:t>
      </w:r>
      <w:r w:rsidR="000B7F6A" w:rsidRPr="002A6AE7">
        <w:rPr>
          <w:rFonts w:ascii="Arial" w:hAnsi="Arial" w:cs="Arial"/>
        </w:rPr>
        <w:t>organisation</w:t>
      </w:r>
      <w:r w:rsidR="00DF5BD4" w:rsidRPr="002A6AE7">
        <w:rPr>
          <w:rFonts w:ascii="Arial" w:hAnsi="Arial" w:cs="Arial"/>
        </w:rPr>
        <w:t>.</w:t>
      </w:r>
    </w:p>
    <w:p w14:paraId="7BAE1CB0" w14:textId="77777777" w:rsidR="009B2F0A" w:rsidRPr="002A6AE7" w:rsidRDefault="009B2F0A" w:rsidP="009B2F0A">
      <w:pPr>
        <w:pStyle w:val="ListParagraph"/>
        <w:rPr>
          <w:rFonts w:ascii="Arial" w:hAnsi="Arial" w:cs="Arial"/>
        </w:rPr>
      </w:pPr>
    </w:p>
    <w:p w14:paraId="17F70CAE" w14:textId="77777777" w:rsidR="009B2F0A" w:rsidRPr="002A6AE7" w:rsidRDefault="009B2F0A" w:rsidP="009B2F0A">
      <w:pPr>
        <w:pStyle w:val="ListParagraph"/>
        <w:rPr>
          <w:rFonts w:ascii="Arial" w:hAnsi="Arial" w:cs="Arial"/>
        </w:rPr>
      </w:pPr>
    </w:p>
    <w:p w14:paraId="074559B6" w14:textId="4D54A028" w:rsidR="00CB7DA5" w:rsidRPr="002A6AE7" w:rsidRDefault="00DF5BD4" w:rsidP="00D43065">
      <w:pPr>
        <w:pStyle w:val="ListParagraph"/>
        <w:numPr>
          <w:ilvl w:val="0"/>
          <w:numId w:val="2"/>
        </w:numPr>
        <w:rPr>
          <w:rFonts w:ascii="Arial" w:hAnsi="Arial" w:cs="Arial"/>
        </w:rPr>
      </w:pPr>
      <w:r w:rsidRPr="002A6AE7">
        <w:rPr>
          <w:rFonts w:ascii="Arial" w:hAnsi="Arial" w:cs="Arial"/>
        </w:rPr>
        <w:t>Impl</w:t>
      </w:r>
      <w:r w:rsidR="00FC36A3" w:rsidRPr="002A6AE7">
        <w:rPr>
          <w:rFonts w:ascii="Arial" w:hAnsi="Arial" w:cs="Arial"/>
        </w:rPr>
        <w:t>e</w:t>
      </w:r>
      <w:r w:rsidRPr="002A6AE7">
        <w:rPr>
          <w:rFonts w:ascii="Arial" w:hAnsi="Arial" w:cs="Arial"/>
        </w:rPr>
        <w:t xml:space="preserve">ment organisational structure </w:t>
      </w:r>
      <w:r w:rsidR="00FC36A3" w:rsidRPr="002A6AE7">
        <w:rPr>
          <w:rFonts w:ascii="Arial" w:hAnsi="Arial" w:cs="Arial"/>
        </w:rPr>
        <w:t xml:space="preserve">to improve </w:t>
      </w:r>
      <w:r w:rsidR="00CB7DA5" w:rsidRPr="002A6AE7">
        <w:rPr>
          <w:rFonts w:ascii="Arial" w:hAnsi="Arial" w:cs="Arial"/>
        </w:rPr>
        <w:t>performance and productivity.</w:t>
      </w:r>
    </w:p>
    <w:p w14:paraId="4D19B741" w14:textId="77777777" w:rsidR="00AB135A" w:rsidRPr="002A6AE7" w:rsidRDefault="00AB135A" w:rsidP="00AB135A">
      <w:pPr>
        <w:pStyle w:val="ListParagraph"/>
        <w:rPr>
          <w:rFonts w:ascii="Arial" w:hAnsi="Arial" w:cs="Arial"/>
        </w:rPr>
      </w:pPr>
    </w:p>
    <w:p w14:paraId="4290EE7B" w14:textId="77777777" w:rsidR="00AB135A" w:rsidRPr="002A6AE7" w:rsidRDefault="00AB135A" w:rsidP="00AB135A">
      <w:pPr>
        <w:pStyle w:val="ListParagraph"/>
        <w:rPr>
          <w:rFonts w:ascii="Arial" w:hAnsi="Arial" w:cs="Arial"/>
        </w:rPr>
      </w:pPr>
    </w:p>
    <w:p w14:paraId="55AA0CD0" w14:textId="2B9132A8" w:rsidR="000B7F6A" w:rsidRPr="002A6AE7" w:rsidRDefault="00CB7DA5" w:rsidP="00D43065">
      <w:pPr>
        <w:pStyle w:val="ListParagraph"/>
        <w:numPr>
          <w:ilvl w:val="0"/>
          <w:numId w:val="2"/>
        </w:numPr>
        <w:rPr>
          <w:rFonts w:ascii="Arial" w:hAnsi="Arial" w:cs="Arial"/>
        </w:rPr>
      </w:pPr>
      <w:r w:rsidRPr="002A6AE7">
        <w:rPr>
          <w:rFonts w:ascii="Arial" w:hAnsi="Arial" w:cs="Arial"/>
        </w:rPr>
        <w:t xml:space="preserve">Improve </w:t>
      </w:r>
      <w:r w:rsidR="00004094" w:rsidRPr="002A6AE7">
        <w:rPr>
          <w:rFonts w:ascii="Arial" w:hAnsi="Arial" w:cs="Arial"/>
        </w:rPr>
        <w:t>manager duties with emphasis on employee relations</w:t>
      </w:r>
      <w:r w:rsidR="003F390C" w:rsidRPr="002A6AE7">
        <w:rPr>
          <w:rFonts w:ascii="Arial" w:hAnsi="Arial" w:cs="Arial"/>
        </w:rPr>
        <w:t>.</w:t>
      </w:r>
    </w:p>
    <w:p w14:paraId="7C51130C" w14:textId="77777777" w:rsidR="00AB135A" w:rsidRPr="002A6AE7" w:rsidRDefault="00AB135A" w:rsidP="00AB135A">
      <w:pPr>
        <w:pStyle w:val="ListParagraph"/>
        <w:rPr>
          <w:rFonts w:ascii="Arial" w:hAnsi="Arial" w:cs="Arial"/>
        </w:rPr>
      </w:pPr>
    </w:p>
    <w:p w14:paraId="6B72324C" w14:textId="6A268166" w:rsidR="003F390C" w:rsidRPr="002A6AE7" w:rsidRDefault="003F390C" w:rsidP="006E4280">
      <w:pPr>
        <w:pStyle w:val="ListParagraph"/>
        <w:numPr>
          <w:ilvl w:val="0"/>
          <w:numId w:val="2"/>
        </w:numPr>
        <w:rPr>
          <w:rFonts w:ascii="Arial" w:hAnsi="Arial" w:cs="Arial"/>
        </w:rPr>
      </w:pPr>
      <w:r w:rsidRPr="002A6AE7">
        <w:rPr>
          <w:rFonts w:ascii="Arial" w:hAnsi="Arial" w:cs="Arial"/>
        </w:rPr>
        <w:t>Promote employee voice to improve employee satisfaction</w:t>
      </w:r>
      <w:r w:rsidR="006531CA" w:rsidRPr="002A6AE7">
        <w:rPr>
          <w:rFonts w:ascii="Arial" w:hAnsi="Arial" w:cs="Arial"/>
        </w:rPr>
        <w:t xml:space="preserve"> and individual</w:t>
      </w:r>
      <w:r w:rsidR="00692D6D" w:rsidRPr="002A6AE7">
        <w:rPr>
          <w:rFonts w:ascii="Arial" w:hAnsi="Arial" w:cs="Arial"/>
        </w:rPr>
        <w:t xml:space="preserve"> </w:t>
      </w:r>
      <w:r w:rsidR="006531CA" w:rsidRPr="002A6AE7">
        <w:rPr>
          <w:rFonts w:ascii="Arial" w:hAnsi="Arial" w:cs="Arial"/>
        </w:rPr>
        <w:t>performance</w:t>
      </w:r>
      <w:r w:rsidR="006E4280" w:rsidRPr="002A6AE7">
        <w:rPr>
          <w:rFonts w:ascii="Arial" w:hAnsi="Arial" w:cs="Arial"/>
        </w:rPr>
        <w:t xml:space="preserve"> with regular employee swot analysis</w:t>
      </w:r>
      <w:r w:rsidR="006531CA" w:rsidRPr="002A6AE7">
        <w:rPr>
          <w:rFonts w:ascii="Arial" w:hAnsi="Arial" w:cs="Arial"/>
        </w:rPr>
        <w:t>.</w:t>
      </w:r>
    </w:p>
    <w:p w14:paraId="5F5F944F" w14:textId="77777777" w:rsidR="00AB135A" w:rsidRPr="002A6AE7" w:rsidRDefault="00AB135A" w:rsidP="00AB135A">
      <w:pPr>
        <w:pStyle w:val="ListParagraph"/>
        <w:rPr>
          <w:rFonts w:ascii="Arial" w:hAnsi="Arial" w:cs="Arial"/>
        </w:rPr>
      </w:pPr>
    </w:p>
    <w:p w14:paraId="66E7A2DB" w14:textId="77777777" w:rsidR="00AB135A" w:rsidRPr="002A6AE7" w:rsidRDefault="00AB135A" w:rsidP="00AB135A">
      <w:pPr>
        <w:pStyle w:val="ListParagraph"/>
        <w:rPr>
          <w:rFonts w:ascii="Arial" w:hAnsi="Arial" w:cs="Arial"/>
        </w:rPr>
      </w:pPr>
    </w:p>
    <w:p w14:paraId="0D3D33A9" w14:textId="61533107" w:rsidR="006531CA" w:rsidRPr="002A6AE7" w:rsidRDefault="009067CC" w:rsidP="00D43065">
      <w:pPr>
        <w:pStyle w:val="ListParagraph"/>
        <w:numPr>
          <w:ilvl w:val="0"/>
          <w:numId w:val="2"/>
        </w:numPr>
        <w:rPr>
          <w:rFonts w:ascii="Arial" w:hAnsi="Arial" w:cs="Arial"/>
        </w:rPr>
      </w:pPr>
      <w:r w:rsidRPr="002A6AE7">
        <w:rPr>
          <w:rFonts w:ascii="Arial" w:hAnsi="Arial" w:cs="Arial"/>
        </w:rPr>
        <w:t xml:space="preserve">Set targets to aid in encouraging, motivating and inspiring </w:t>
      </w:r>
      <w:r w:rsidR="00142372" w:rsidRPr="002A6AE7">
        <w:rPr>
          <w:rFonts w:ascii="Arial" w:hAnsi="Arial" w:cs="Arial"/>
        </w:rPr>
        <w:t>employees</w:t>
      </w:r>
      <w:r w:rsidR="00CD402D" w:rsidRPr="002A6AE7">
        <w:rPr>
          <w:rFonts w:ascii="Arial" w:hAnsi="Arial" w:cs="Arial"/>
        </w:rPr>
        <w:t xml:space="preserve"> </w:t>
      </w:r>
      <w:r w:rsidR="001102CE" w:rsidRPr="002A6AE7">
        <w:rPr>
          <w:rFonts w:ascii="Arial" w:hAnsi="Arial" w:cs="Arial"/>
        </w:rPr>
        <w:t>within</w:t>
      </w:r>
      <w:r w:rsidR="00CD402D" w:rsidRPr="002A6AE7">
        <w:rPr>
          <w:rFonts w:ascii="Arial" w:hAnsi="Arial" w:cs="Arial"/>
        </w:rPr>
        <w:t xml:space="preserve"> the workplace environment</w:t>
      </w:r>
      <w:r w:rsidR="00142372" w:rsidRPr="002A6AE7">
        <w:rPr>
          <w:rFonts w:ascii="Arial" w:hAnsi="Arial" w:cs="Arial"/>
        </w:rPr>
        <w:t>.</w:t>
      </w:r>
    </w:p>
    <w:p w14:paraId="0C6C6BAE" w14:textId="77777777" w:rsidR="00AB135A" w:rsidRPr="002A6AE7" w:rsidRDefault="00AB135A" w:rsidP="00AB135A">
      <w:pPr>
        <w:pStyle w:val="ListParagraph"/>
        <w:rPr>
          <w:rFonts w:ascii="Arial" w:hAnsi="Arial" w:cs="Arial"/>
        </w:rPr>
      </w:pPr>
    </w:p>
    <w:p w14:paraId="019E9BDB" w14:textId="4FD6432C" w:rsidR="00142372" w:rsidRPr="00E45061" w:rsidRDefault="00142372" w:rsidP="00D43065">
      <w:pPr>
        <w:pStyle w:val="ListParagraph"/>
        <w:numPr>
          <w:ilvl w:val="0"/>
          <w:numId w:val="2"/>
        </w:numPr>
        <w:rPr>
          <w:rFonts w:ascii="Arial" w:hAnsi="Arial" w:cs="Arial"/>
        </w:rPr>
      </w:pPr>
      <w:r w:rsidRPr="002A6AE7">
        <w:rPr>
          <w:rFonts w:ascii="Arial" w:hAnsi="Arial" w:cs="Arial"/>
        </w:rPr>
        <w:t>Review progress on a regular basis for</w:t>
      </w:r>
      <w:r w:rsidR="00692D6D" w:rsidRPr="002A6AE7">
        <w:rPr>
          <w:rFonts w:ascii="Arial" w:hAnsi="Arial" w:cs="Arial"/>
        </w:rPr>
        <w:t xml:space="preserve"> collection of</w:t>
      </w:r>
      <w:r w:rsidRPr="002A6AE7">
        <w:rPr>
          <w:rFonts w:ascii="Arial" w:hAnsi="Arial" w:cs="Arial"/>
        </w:rPr>
        <w:t xml:space="preserve"> </w:t>
      </w:r>
      <w:r w:rsidR="00003EBD" w:rsidRPr="002A6AE7">
        <w:rPr>
          <w:rFonts w:ascii="Arial" w:hAnsi="Arial" w:cs="Arial"/>
        </w:rPr>
        <w:t>performance data, to be analysed for future improv</w:t>
      </w:r>
      <w:r w:rsidR="00692D6D" w:rsidRPr="002A6AE7">
        <w:rPr>
          <w:rFonts w:ascii="Arial" w:hAnsi="Arial" w:cs="Arial"/>
        </w:rPr>
        <w:t>e</w:t>
      </w:r>
      <w:r w:rsidR="00003EBD" w:rsidRPr="002A6AE7">
        <w:rPr>
          <w:rFonts w:ascii="Arial" w:hAnsi="Arial" w:cs="Arial"/>
        </w:rPr>
        <w:t>ment</w:t>
      </w:r>
      <w:r w:rsidR="00E55A34" w:rsidRPr="002A6AE7">
        <w:rPr>
          <w:rFonts w:ascii="Arial" w:hAnsi="Arial" w:cs="Arial"/>
        </w:rPr>
        <w:t xml:space="preserve"> on problem areas</w:t>
      </w:r>
      <w:r w:rsidR="00692D6D" w:rsidRPr="002A6AE7">
        <w:rPr>
          <w:rFonts w:ascii="Arial" w:hAnsi="Arial" w:cs="Arial"/>
        </w:rPr>
        <w:t xml:space="preserve"> within the organisation</w:t>
      </w:r>
      <w:r>
        <w:rPr>
          <w:rFonts w:ascii="Arial" w:hAnsi="Arial" w:cs="Arial"/>
        </w:rPr>
        <w:t>.</w:t>
      </w:r>
    </w:p>
    <w:p w14:paraId="7D0B27F4" w14:textId="3F9A2043" w:rsidR="00F90269" w:rsidRPr="00CC38E7" w:rsidRDefault="00F72C31" w:rsidP="00CC38E7">
      <w:pPr>
        <w:rPr>
          <w:b/>
          <w:bCs/>
        </w:rPr>
      </w:pPr>
      <w:r w:rsidRPr="00CC38E7">
        <w:rPr>
          <w:b/>
          <w:bCs/>
        </w:rPr>
        <w:br w:type="page"/>
      </w:r>
    </w:p>
    <w:p w14:paraId="276FD294" w14:textId="7F102808" w:rsidR="00017CB5" w:rsidRDefault="00017CB5" w:rsidP="00017CB5">
      <w:pPr>
        <w:pStyle w:val="Heading1"/>
        <w:jc w:val="center"/>
      </w:pPr>
      <w:bookmarkStart w:id="15" w:name="_Toc16103323"/>
      <w:r>
        <w:lastRenderedPageBreak/>
        <w:t>Reference list</w:t>
      </w:r>
      <w:bookmarkEnd w:id="15"/>
    </w:p>
    <w:p w14:paraId="5AE60E30" w14:textId="46BB3881" w:rsidR="00017CB5" w:rsidRDefault="00017CB5"/>
    <w:p w14:paraId="17738A60" w14:textId="035BECBE" w:rsidR="00017CB5" w:rsidRDefault="00017CB5"/>
    <w:p w14:paraId="7895DDB5" w14:textId="77777777" w:rsidR="00147666" w:rsidRDefault="00147666"/>
    <w:p w14:paraId="6BC81F45" w14:textId="1B3E55FE" w:rsidR="0085214A" w:rsidRDefault="004446B3">
      <w:pPr>
        <w:rPr>
          <w:rFonts w:ascii="Arial" w:hAnsi="Arial" w:cs="Arial"/>
          <w:color w:val="222222"/>
          <w:sz w:val="20"/>
          <w:szCs w:val="20"/>
        </w:rPr>
      </w:pPr>
      <w:bookmarkStart w:id="16" w:name="_Hlk15758419"/>
      <w:r>
        <w:rPr>
          <w:rFonts w:ascii="Arial" w:hAnsi="Arial" w:cs="Arial"/>
          <w:color w:val="222222"/>
          <w:sz w:val="20"/>
          <w:szCs w:val="20"/>
        </w:rPr>
        <w:t xml:space="preserve">Bonaccio, S., O’Reilly, J., O’Sullivan, S.L. and Chiocchio, F., 2016. </w:t>
      </w:r>
      <w:bookmarkEnd w:id="16"/>
      <w:r>
        <w:rPr>
          <w:rFonts w:ascii="Arial" w:hAnsi="Arial" w:cs="Arial"/>
          <w:color w:val="222222"/>
          <w:sz w:val="20"/>
          <w:szCs w:val="20"/>
        </w:rPr>
        <w:t xml:space="preserve">Nonverbal </w:t>
      </w:r>
      <w:r w:rsidR="005D05B2">
        <w:rPr>
          <w:rFonts w:ascii="Arial" w:hAnsi="Arial" w:cs="Arial"/>
          <w:color w:val="222222"/>
          <w:sz w:val="20"/>
          <w:szCs w:val="20"/>
        </w:rPr>
        <w:t>behaviour</w:t>
      </w:r>
      <w:r>
        <w:rPr>
          <w:rFonts w:ascii="Arial" w:hAnsi="Arial" w:cs="Arial"/>
          <w:color w:val="222222"/>
          <w:sz w:val="20"/>
          <w:szCs w:val="20"/>
        </w:rPr>
        <w:t xml:space="preserve"> and communication in the workplace: A review and an agenda for research. </w:t>
      </w:r>
      <w:r>
        <w:rPr>
          <w:rFonts w:ascii="Arial" w:hAnsi="Arial" w:cs="Arial"/>
          <w:i/>
          <w:iCs/>
          <w:color w:val="222222"/>
          <w:sz w:val="20"/>
          <w:szCs w:val="20"/>
        </w:rPr>
        <w:t>Journal of Management</w:t>
      </w:r>
      <w:r>
        <w:rPr>
          <w:rFonts w:ascii="Arial" w:hAnsi="Arial" w:cs="Arial"/>
          <w:color w:val="222222"/>
          <w:sz w:val="20"/>
          <w:szCs w:val="20"/>
        </w:rPr>
        <w:t xml:space="preserve">, </w:t>
      </w:r>
      <w:r>
        <w:rPr>
          <w:rFonts w:ascii="Arial" w:hAnsi="Arial" w:cs="Arial"/>
          <w:i/>
          <w:iCs/>
          <w:color w:val="222222"/>
          <w:sz w:val="20"/>
          <w:szCs w:val="20"/>
        </w:rPr>
        <w:t>42</w:t>
      </w:r>
      <w:r>
        <w:rPr>
          <w:rFonts w:ascii="Arial" w:hAnsi="Arial" w:cs="Arial"/>
          <w:color w:val="222222"/>
          <w:sz w:val="20"/>
          <w:szCs w:val="20"/>
        </w:rPr>
        <w:t>(5), pp.1044-1074.</w:t>
      </w:r>
    </w:p>
    <w:p w14:paraId="04DC5504" w14:textId="77777777" w:rsidR="002A6AE7" w:rsidRDefault="002A6AE7">
      <w:pPr>
        <w:rPr>
          <w:rFonts w:ascii="Arial" w:hAnsi="Arial" w:cs="Arial"/>
          <w:color w:val="222222"/>
          <w:sz w:val="20"/>
          <w:szCs w:val="20"/>
        </w:rPr>
      </w:pPr>
    </w:p>
    <w:p w14:paraId="10D3E98E" w14:textId="13B61B33" w:rsidR="004446B3" w:rsidRDefault="004446B3">
      <w:pPr>
        <w:rPr>
          <w:rFonts w:ascii="Arial" w:hAnsi="Arial" w:cs="Arial"/>
          <w:color w:val="222222"/>
          <w:sz w:val="20"/>
          <w:szCs w:val="20"/>
        </w:rPr>
      </w:pPr>
      <w:bookmarkStart w:id="17" w:name="_Hlk15829948"/>
      <w:r>
        <w:rPr>
          <w:rFonts w:ascii="Arial" w:hAnsi="Arial" w:cs="Arial"/>
          <w:color w:val="222222"/>
          <w:sz w:val="20"/>
          <w:szCs w:val="20"/>
        </w:rPr>
        <w:t xml:space="preserve">Femi, A.F., 2014. The impact of communication on workers’ performance in selected organisations in Lagos State, Nigeria. </w:t>
      </w:r>
      <w:r>
        <w:rPr>
          <w:rFonts w:ascii="Arial" w:hAnsi="Arial" w:cs="Arial"/>
          <w:i/>
          <w:iCs/>
          <w:color w:val="222222"/>
          <w:sz w:val="20"/>
          <w:szCs w:val="20"/>
        </w:rPr>
        <w:t>IOSR Journal of humanities and Social Science</w:t>
      </w:r>
      <w:r>
        <w:rPr>
          <w:rFonts w:ascii="Arial" w:hAnsi="Arial" w:cs="Arial"/>
          <w:color w:val="222222"/>
          <w:sz w:val="20"/>
          <w:szCs w:val="20"/>
        </w:rPr>
        <w:t xml:space="preserve">, </w:t>
      </w:r>
      <w:r>
        <w:rPr>
          <w:rFonts w:ascii="Arial" w:hAnsi="Arial" w:cs="Arial"/>
          <w:i/>
          <w:iCs/>
          <w:color w:val="222222"/>
          <w:sz w:val="20"/>
          <w:szCs w:val="20"/>
        </w:rPr>
        <w:t>19</w:t>
      </w:r>
      <w:r>
        <w:rPr>
          <w:rFonts w:ascii="Arial" w:hAnsi="Arial" w:cs="Arial"/>
          <w:color w:val="222222"/>
          <w:sz w:val="20"/>
          <w:szCs w:val="20"/>
        </w:rPr>
        <w:t>(8), pp.75-82.</w:t>
      </w:r>
      <w:bookmarkEnd w:id="17"/>
    </w:p>
    <w:p w14:paraId="4C3E3577" w14:textId="77777777" w:rsidR="002A6AE7" w:rsidRPr="00E34DC7" w:rsidRDefault="002A6AE7">
      <w:pPr>
        <w:rPr>
          <w:rFonts w:ascii="Arial" w:hAnsi="Arial" w:cs="Arial"/>
          <w:color w:val="222222"/>
          <w:sz w:val="20"/>
          <w:szCs w:val="20"/>
        </w:rPr>
      </w:pPr>
    </w:p>
    <w:p w14:paraId="092103CD" w14:textId="10383DC2" w:rsidR="00F72C31" w:rsidRDefault="00B30BD5">
      <w:pPr>
        <w:rPr>
          <w:rFonts w:ascii="Arial" w:hAnsi="Arial" w:cs="Arial"/>
          <w:color w:val="222222"/>
          <w:sz w:val="20"/>
          <w:szCs w:val="20"/>
        </w:rPr>
      </w:pPr>
      <w:r>
        <w:rPr>
          <w:rFonts w:ascii="Arial" w:hAnsi="Arial" w:cs="Arial"/>
          <w:color w:val="222222"/>
          <w:sz w:val="20"/>
          <w:szCs w:val="20"/>
        </w:rPr>
        <w:t xml:space="preserve">Hall, A., 2016. Exploring the workplace communication preferences of millennials. </w:t>
      </w:r>
      <w:r>
        <w:rPr>
          <w:rFonts w:ascii="Arial" w:hAnsi="Arial" w:cs="Arial"/>
          <w:i/>
          <w:iCs/>
          <w:color w:val="222222"/>
          <w:sz w:val="20"/>
          <w:szCs w:val="20"/>
        </w:rPr>
        <w:t>Journal of Organizational Culture, Communications and Conflict</w:t>
      </w:r>
      <w:r>
        <w:rPr>
          <w:rFonts w:ascii="Arial" w:hAnsi="Arial" w:cs="Arial"/>
          <w:color w:val="222222"/>
          <w:sz w:val="20"/>
          <w:szCs w:val="20"/>
        </w:rPr>
        <w:t xml:space="preserve">, </w:t>
      </w:r>
      <w:r>
        <w:rPr>
          <w:rFonts w:ascii="Arial" w:hAnsi="Arial" w:cs="Arial"/>
          <w:i/>
          <w:iCs/>
          <w:color w:val="222222"/>
          <w:sz w:val="20"/>
          <w:szCs w:val="20"/>
        </w:rPr>
        <w:t>20</w:t>
      </w:r>
      <w:r>
        <w:rPr>
          <w:rFonts w:ascii="Arial" w:hAnsi="Arial" w:cs="Arial"/>
          <w:color w:val="222222"/>
          <w:sz w:val="20"/>
          <w:szCs w:val="20"/>
        </w:rPr>
        <w:t>, p.35.</w:t>
      </w:r>
    </w:p>
    <w:p w14:paraId="58A5EBBB" w14:textId="77777777" w:rsidR="002A6AE7" w:rsidRDefault="002A6AE7">
      <w:pPr>
        <w:rPr>
          <w:rFonts w:ascii="Arial" w:hAnsi="Arial" w:cs="Arial"/>
          <w:color w:val="222222"/>
          <w:sz w:val="20"/>
          <w:szCs w:val="20"/>
        </w:rPr>
      </w:pPr>
    </w:p>
    <w:p w14:paraId="349F0A70" w14:textId="70513DDF" w:rsidR="007846A9" w:rsidRDefault="00AC0998">
      <w:pPr>
        <w:rPr>
          <w:rFonts w:ascii="Arial" w:hAnsi="Arial" w:cs="Arial"/>
          <w:color w:val="222222"/>
          <w:sz w:val="20"/>
          <w:szCs w:val="20"/>
        </w:rPr>
      </w:pPr>
      <w:r>
        <w:rPr>
          <w:rFonts w:ascii="Arial" w:hAnsi="Arial" w:cs="Arial"/>
          <w:color w:val="222222"/>
          <w:sz w:val="20"/>
          <w:szCs w:val="20"/>
        </w:rPr>
        <w:t xml:space="preserve">Hirtle, C., 2016. Employee Engagement for Workplace Success. </w:t>
      </w:r>
      <w:r>
        <w:rPr>
          <w:rFonts w:ascii="Arial" w:hAnsi="Arial" w:cs="Arial"/>
          <w:i/>
          <w:iCs/>
          <w:color w:val="222222"/>
          <w:sz w:val="20"/>
          <w:szCs w:val="20"/>
        </w:rPr>
        <w:t>Canadian Journal of Medical Laboratory Science</w:t>
      </w:r>
      <w:r>
        <w:rPr>
          <w:rFonts w:ascii="Arial" w:hAnsi="Arial" w:cs="Arial"/>
          <w:color w:val="222222"/>
          <w:sz w:val="20"/>
          <w:szCs w:val="20"/>
        </w:rPr>
        <w:t xml:space="preserve">, </w:t>
      </w:r>
      <w:r>
        <w:rPr>
          <w:rFonts w:ascii="Arial" w:hAnsi="Arial" w:cs="Arial"/>
          <w:i/>
          <w:iCs/>
          <w:color w:val="222222"/>
          <w:sz w:val="20"/>
          <w:szCs w:val="20"/>
        </w:rPr>
        <w:t>78</w:t>
      </w:r>
      <w:r>
        <w:rPr>
          <w:rFonts w:ascii="Arial" w:hAnsi="Arial" w:cs="Arial"/>
          <w:color w:val="222222"/>
          <w:sz w:val="20"/>
          <w:szCs w:val="20"/>
        </w:rPr>
        <w:t>(2), p.5.</w:t>
      </w:r>
    </w:p>
    <w:p w14:paraId="77BF8526" w14:textId="77777777" w:rsidR="002A6AE7" w:rsidRDefault="002A6AE7">
      <w:pPr>
        <w:rPr>
          <w:rFonts w:ascii="Arial" w:hAnsi="Arial" w:cs="Arial"/>
          <w:color w:val="222222"/>
          <w:sz w:val="20"/>
          <w:szCs w:val="20"/>
        </w:rPr>
      </w:pPr>
    </w:p>
    <w:p w14:paraId="0A0CABCF" w14:textId="5B1E35D3" w:rsidR="00FA6A30" w:rsidRDefault="00FA6A30">
      <w:pPr>
        <w:rPr>
          <w:rFonts w:ascii="Arial" w:hAnsi="Arial" w:cs="Arial"/>
          <w:color w:val="222222"/>
          <w:sz w:val="20"/>
          <w:szCs w:val="20"/>
        </w:rPr>
      </w:pPr>
      <w:bookmarkStart w:id="18" w:name="_Hlk15830423"/>
      <w:r>
        <w:rPr>
          <w:rFonts w:ascii="Arial" w:hAnsi="Arial" w:cs="Arial"/>
          <w:color w:val="222222"/>
          <w:sz w:val="20"/>
          <w:szCs w:val="20"/>
        </w:rPr>
        <w:t xml:space="preserve">Jenifer, R.D. and Raman, G.P., 2015. Cross-cultural communication barriers in the workplace. </w:t>
      </w:r>
      <w:r w:rsidR="005D05B2">
        <w:rPr>
          <w:rFonts w:ascii="Arial" w:hAnsi="Arial" w:cs="Arial"/>
          <w:i/>
          <w:iCs/>
          <w:color w:val="222222"/>
          <w:sz w:val="20"/>
          <w:szCs w:val="20"/>
        </w:rPr>
        <w:t>International</w:t>
      </w:r>
      <w:r>
        <w:rPr>
          <w:rFonts w:ascii="Arial" w:hAnsi="Arial" w:cs="Arial"/>
          <w:i/>
          <w:iCs/>
          <w:color w:val="222222"/>
          <w:sz w:val="20"/>
          <w:szCs w:val="20"/>
        </w:rPr>
        <w:t xml:space="preserve"> Journal of Management</w:t>
      </w:r>
      <w:r>
        <w:rPr>
          <w:rFonts w:ascii="Arial" w:hAnsi="Arial" w:cs="Arial"/>
          <w:color w:val="222222"/>
          <w:sz w:val="20"/>
          <w:szCs w:val="20"/>
        </w:rPr>
        <w:t xml:space="preserve">, </w:t>
      </w:r>
      <w:r>
        <w:rPr>
          <w:rFonts w:ascii="Arial" w:hAnsi="Arial" w:cs="Arial"/>
          <w:i/>
          <w:iCs/>
          <w:color w:val="222222"/>
          <w:sz w:val="20"/>
          <w:szCs w:val="20"/>
        </w:rPr>
        <w:t>6</w:t>
      </w:r>
      <w:r>
        <w:rPr>
          <w:rFonts w:ascii="Arial" w:hAnsi="Arial" w:cs="Arial"/>
          <w:color w:val="222222"/>
          <w:sz w:val="20"/>
          <w:szCs w:val="20"/>
        </w:rPr>
        <w:t>(1), pp.348-351.</w:t>
      </w:r>
    </w:p>
    <w:p w14:paraId="5E7222D9" w14:textId="77777777" w:rsidR="002A6AE7" w:rsidRDefault="002A6AE7">
      <w:pPr>
        <w:rPr>
          <w:rFonts w:ascii="Arial" w:hAnsi="Arial" w:cs="Arial"/>
          <w:color w:val="222222"/>
          <w:sz w:val="20"/>
          <w:szCs w:val="20"/>
        </w:rPr>
      </w:pPr>
    </w:p>
    <w:p w14:paraId="16092B34" w14:textId="20D39B9D" w:rsidR="00BE313E" w:rsidRDefault="00CB53B2">
      <w:pPr>
        <w:rPr>
          <w:rFonts w:ascii="Arial" w:hAnsi="Arial" w:cs="Arial"/>
          <w:color w:val="222222"/>
          <w:sz w:val="20"/>
          <w:szCs w:val="20"/>
        </w:rPr>
      </w:pPr>
      <w:bookmarkStart w:id="19" w:name="_Hlk15830242"/>
      <w:bookmarkEnd w:id="18"/>
      <w:r>
        <w:rPr>
          <w:rFonts w:ascii="Arial" w:hAnsi="Arial" w:cs="Arial"/>
          <w:color w:val="222222"/>
          <w:sz w:val="20"/>
          <w:szCs w:val="20"/>
        </w:rPr>
        <w:t>Maduenyi, S., Oke, A.O., Fadeyi, O. and Ajagbe, A.M., 2015. Impact of organisational structure on organisational performance</w:t>
      </w:r>
      <w:bookmarkEnd w:id="19"/>
      <w:r>
        <w:rPr>
          <w:rFonts w:ascii="Arial" w:hAnsi="Arial" w:cs="Arial"/>
          <w:color w:val="222222"/>
          <w:sz w:val="20"/>
          <w:szCs w:val="20"/>
        </w:rPr>
        <w:t>.</w:t>
      </w:r>
    </w:p>
    <w:p w14:paraId="71058E01" w14:textId="77777777" w:rsidR="00D60053" w:rsidRDefault="00D60053">
      <w:pPr>
        <w:rPr>
          <w:rFonts w:ascii="Arial" w:hAnsi="Arial" w:cs="Arial"/>
          <w:color w:val="222222"/>
          <w:sz w:val="20"/>
          <w:szCs w:val="20"/>
        </w:rPr>
      </w:pPr>
    </w:p>
    <w:p w14:paraId="10B66174" w14:textId="54683A26" w:rsidR="001251D6" w:rsidRDefault="005646CD">
      <w:pPr>
        <w:rPr>
          <w:rFonts w:ascii="Arial" w:hAnsi="Arial" w:cs="Arial"/>
          <w:color w:val="222222"/>
          <w:sz w:val="20"/>
          <w:szCs w:val="20"/>
        </w:rPr>
      </w:pPr>
      <w:bookmarkStart w:id="20" w:name="_Hlk15830117"/>
      <w:r>
        <w:rPr>
          <w:rFonts w:ascii="Arial" w:hAnsi="Arial" w:cs="Arial"/>
          <w:color w:val="222222"/>
          <w:sz w:val="20"/>
          <w:szCs w:val="20"/>
        </w:rPr>
        <w:t xml:space="preserve">Men, L.R., 2014. Strategic internal communication: Transformational leadership, communication channels, and employee satisfaction. </w:t>
      </w:r>
      <w:r>
        <w:rPr>
          <w:rFonts w:ascii="Arial" w:hAnsi="Arial" w:cs="Arial"/>
          <w:i/>
          <w:iCs/>
          <w:color w:val="222222"/>
          <w:sz w:val="20"/>
          <w:szCs w:val="20"/>
        </w:rPr>
        <w:t>Management Communication Quarterly</w:t>
      </w:r>
      <w:r>
        <w:rPr>
          <w:rFonts w:ascii="Arial" w:hAnsi="Arial" w:cs="Arial"/>
          <w:color w:val="222222"/>
          <w:sz w:val="20"/>
          <w:szCs w:val="20"/>
        </w:rPr>
        <w:t xml:space="preserve">, </w:t>
      </w:r>
      <w:r>
        <w:rPr>
          <w:rFonts w:ascii="Arial" w:hAnsi="Arial" w:cs="Arial"/>
          <w:i/>
          <w:iCs/>
          <w:color w:val="222222"/>
          <w:sz w:val="20"/>
          <w:szCs w:val="20"/>
        </w:rPr>
        <w:t>28</w:t>
      </w:r>
      <w:r>
        <w:rPr>
          <w:rFonts w:ascii="Arial" w:hAnsi="Arial" w:cs="Arial"/>
          <w:color w:val="222222"/>
          <w:sz w:val="20"/>
          <w:szCs w:val="20"/>
        </w:rPr>
        <w:t>(2), pp.264-284</w:t>
      </w:r>
      <w:bookmarkEnd w:id="20"/>
      <w:r>
        <w:rPr>
          <w:rFonts w:ascii="Arial" w:hAnsi="Arial" w:cs="Arial"/>
          <w:color w:val="222222"/>
          <w:sz w:val="20"/>
          <w:szCs w:val="20"/>
        </w:rPr>
        <w:t>.</w:t>
      </w:r>
    </w:p>
    <w:p w14:paraId="3D8B9C5F" w14:textId="77777777" w:rsidR="00D60053" w:rsidRDefault="00D60053">
      <w:pPr>
        <w:rPr>
          <w:rFonts w:ascii="Arial" w:hAnsi="Arial" w:cs="Arial"/>
          <w:color w:val="222222"/>
          <w:sz w:val="20"/>
          <w:szCs w:val="20"/>
        </w:rPr>
      </w:pPr>
    </w:p>
    <w:p w14:paraId="15988A24" w14:textId="0FFDE461" w:rsidR="002A5366" w:rsidRDefault="006C0AD7">
      <w:pPr>
        <w:rPr>
          <w:rFonts w:ascii="Arial" w:hAnsi="Arial" w:cs="Arial"/>
          <w:color w:val="222222"/>
          <w:sz w:val="20"/>
          <w:szCs w:val="20"/>
        </w:rPr>
      </w:pPr>
      <w:bookmarkStart w:id="21" w:name="_Hlk15830030"/>
      <w:r>
        <w:rPr>
          <w:rFonts w:ascii="Arial" w:hAnsi="Arial" w:cs="Arial"/>
          <w:color w:val="222222"/>
          <w:sz w:val="20"/>
          <w:szCs w:val="20"/>
        </w:rPr>
        <w:t xml:space="preserve">Remland, M.S., 2016. </w:t>
      </w:r>
      <w:r>
        <w:rPr>
          <w:rFonts w:ascii="Arial" w:hAnsi="Arial" w:cs="Arial"/>
          <w:i/>
          <w:iCs/>
          <w:color w:val="222222"/>
          <w:sz w:val="20"/>
          <w:szCs w:val="20"/>
        </w:rPr>
        <w:t>Nonverbal communication in everyday life</w:t>
      </w:r>
      <w:r>
        <w:rPr>
          <w:rFonts w:ascii="Arial" w:hAnsi="Arial" w:cs="Arial"/>
          <w:color w:val="222222"/>
          <w:sz w:val="20"/>
          <w:szCs w:val="20"/>
        </w:rPr>
        <w:t>. Sage Publications.</w:t>
      </w:r>
    </w:p>
    <w:p w14:paraId="1A2F1822" w14:textId="77777777" w:rsidR="00D60053" w:rsidRDefault="00D60053">
      <w:pPr>
        <w:rPr>
          <w:rFonts w:ascii="Arial" w:hAnsi="Arial" w:cs="Arial"/>
          <w:color w:val="222222"/>
          <w:sz w:val="20"/>
          <w:szCs w:val="20"/>
        </w:rPr>
      </w:pPr>
    </w:p>
    <w:p w14:paraId="598070C7" w14:textId="1914280D" w:rsidR="00796C79" w:rsidRDefault="00796C79" w:rsidP="00796C79">
      <w:pPr>
        <w:spacing w:line="360" w:lineRule="auto"/>
      </w:pPr>
      <w:r>
        <w:t>Robbins, S.P., Stuart-Kotze,R., and Coulter, M 2000</w:t>
      </w:r>
      <w:r w:rsidR="00090534">
        <w:t xml:space="preserve"> </w:t>
      </w:r>
      <w:r w:rsidR="00A177F2">
        <w:t xml:space="preserve">available on </w:t>
      </w:r>
      <w:r w:rsidR="001102CE">
        <w:t>Moodle accessed</w:t>
      </w:r>
      <w:r w:rsidR="0086275B">
        <w:t xml:space="preserve"> </w:t>
      </w:r>
      <w:r w:rsidR="002F2973">
        <w:t>25</w:t>
      </w:r>
      <w:r w:rsidR="00871307">
        <w:t>-july-2019</w:t>
      </w:r>
    </w:p>
    <w:p w14:paraId="1B0DDEA2" w14:textId="77777777" w:rsidR="00D60053" w:rsidRDefault="00D60053" w:rsidP="00796C79">
      <w:pPr>
        <w:spacing w:line="360" w:lineRule="auto"/>
      </w:pPr>
    </w:p>
    <w:p w14:paraId="040AF06F" w14:textId="38EDCB2F" w:rsidR="00341EBC" w:rsidRPr="002A5366" w:rsidRDefault="00341EBC">
      <w:bookmarkStart w:id="22" w:name="_Hlk15828537"/>
      <w:bookmarkEnd w:id="21"/>
      <w:r>
        <w:rPr>
          <w:rFonts w:ascii="Arial" w:hAnsi="Arial" w:cs="Arial"/>
          <w:color w:val="222222"/>
          <w:sz w:val="20"/>
          <w:szCs w:val="20"/>
        </w:rPr>
        <w:t>Wilkinson, A., Dundon, T., Donaghey, J. and Freeman, R., 2014</w:t>
      </w:r>
      <w:bookmarkEnd w:id="22"/>
      <w:r>
        <w:rPr>
          <w:rFonts w:ascii="Arial" w:hAnsi="Arial" w:cs="Arial"/>
          <w:color w:val="222222"/>
          <w:sz w:val="20"/>
          <w:szCs w:val="20"/>
        </w:rPr>
        <w:t xml:space="preserve">. Employee voice: Charting new terrain. </w:t>
      </w:r>
      <w:r>
        <w:rPr>
          <w:rFonts w:ascii="Arial" w:hAnsi="Arial" w:cs="Arial"/>
          <w:i/>
          <w:iCs/>
          <w:color w:val="222222"/>
          <w:sz w:val="20"/>
          <w:szCs w:val="20"/>
        </w:rPr>
        <w:t>The handbook of research on employee voice: Participation and involvement in the workplace</w:t>
      </w:r>
      <w:r>
        <w:rPr>
          <w:rFonts w:ascii="Arial" w:hAnsi="Arial" w:cs="Arial"/>
          <w:color w:val="222222"/>
          <w:sz w:val="20"/>
          <w:szCs w:val="20"/>
        </w:rPr>
        <w:t>, pp.1-16.</w:t>
      </w:r>
    </w:p>
    <w:p w14:paraId="7E079476" w14:textId="77777777" w:rsidR="0016658A" w:rsidRDefault="0016658A"/>
    <w:p w14:paraId="3FC5608E" w14:textId="77777777" w:rsidR="001251D6" w:rsidRDefault="001251D6"/>
    <w:sectPr w:rsidR="001251D6" w:rsidSect="001251D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841E6E"/>
    <w:multiLevelType w:val="hybridMultilevel"/>
    <w:tmpl w:val="D8EA11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494297"/>
    <w:multiLevelType w:val="hybridMultilevel"/>
    <w:tmpl w:val="7E364F2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BF00C06"/>
    <w:multiLevelType w:val="hybridMultilevel"/>
    <w:tmpl w:val="BA98CC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51D6"/>
    <w:rsid w:val="00002B84"/>
    <w:rsid w:val="00003EBD"/>
    <w:rsid w:val="00004094"/>
    <w:rsid w:val="00004312"/>
    <w:rsid w:val="00004E02"/>
    <w:rsid w:val="00006758"/>
    <w:rsid w:val="000108AF"/>
    <w:rsid w:val="00011C34"/>
    <w:rsid w:val="000122CE"/>
    <w:rsid w:val="00012E7F"/>
    <w:rsid w:val="00012F34"/>
    <w:rsid w:val="000133BC"/>
    <w:rsid w:val="00014318"/>
    <w:rsid w:val="0001688A"/>
    <w:rsid w:val="00016FAA"/>
    <w:rsid w:val="00017CB5"/>
    <w:rsid w:val="00020DBE"/>
    <w:rsid w:val="000211A8"/>
    <w:rsid w:val="00021A17"/>
    <w:rsid w:val="00025311"/>
    <w:rsid w:val="00025BF2"/>
    <w:rsid w:val="0003055B"/>
    <w:rsid w:val="00030A10"/>
    <w:rsid w:val="00030C9D"/>
    <w:rsid w:val="00035B92"/>
    <w:rsid w:val="000375AC"/>
    <w:rsid w:val="00044D20"/>
    <w:rsid w:val="000472DD"/>
    <w:rsid w:val="000512EB"/>
    <w:rsid w:val="00053AD3"/>
    <w:rsid w:val="0005425D"/>
    <w:rsid w:val="000551BA"/>
    <w:rsid w:val="000566FF"/>
    <w:rsid w:val="000626DF"/>
    <w:rsid w:val="0006299E"/>
    <w:rsid w:val="00064092"/>
    <w:rsid w:val="00064C6D"/>
    <w:rsid w:val="000674CE"/>
    <w:rsid w:val="000703D2"/>
    <w:rsid w:val="000703E3"/>
    <w:rsid w:val="0007542B"/>
    <w:rsid w:val="0007751B"/>
    <w:rsid w:val="0008252B"/>
    <w:rsid w:val="00083C52"/>
    <w:rsid w:val="00084897"/>
    <w:rsid w:val="00086178"/>
    <w:rsid w:val="000861C3"/>
    <w:rsid w:val="00086602"/>
    <w:rsid w:val="00090145"/>
    <w:rsid w:val="00090534"/>
    <w:rsid w:val="0009592F"/>
    <w:rsid w:val="000A029A"/>
    <w:rsid w:val="000A1E2A"/>
    <w:rsid w:val="000A1FE6"/>
    <w:rsid w:val="000A2031"/>
    <w:rsid w:val="000A3A33"/>
    <w:rsid w:val="000A578F"/>
    <w:rsid w:val="000A5E4E"/>
    <w:rsid w:val="000A6396"/>
    <w:rsid w:val="000B0179"/>
    <w:rsid w:val="000B1AAA"/>
    <w:rsid w:val="000B3C4A"/>
    <w:rsid w:val="000B50D9"/>
    <w:rsid w:val="000B66DA"/>
    <w:rsid w:val="000B6B2B"/>
    <w:rsid w:val="000B6EC9"/>
    <w:rsid w:val="000B7CA2"/>
    <w:rsid w:val="000B7F6A"/>
    <w:rsid w:val="000C061D"/>
    <w:rsid w:val="000C7600"/>
    <w:rsid w:val="000D10F2"/>
    <w:rsid w:val="000D2A83"/>
    <w:rsid w:val="000D4833"/>
    <w:rsid w:val="000D558B"/>
    <w:rsid w:val="000D6AD8"/>
    <w:rsid w:val="000D7C84"/>
    <w:rsid w:val="000E34A8"/>
    <w:rsid w:val="000F14E5"/>
    <w:rsid w:val="0010262A"/>
    <w:rsid w:val="00102632"/>
    <w:rsid w:val="00103188"/>
    <w:rsid w:val="00103355"/>
    <w:rsid w:val="00103E8B"/>
    <w:rsid w:val="00107813"/>
    <w:rsid w:val="001102CE"/>
    <w:rsid w:val="001118E8"/>
    <w:rsid w:val="00111DB3"/>
    <w:rsid w:val="00114223"/>
    <w:rsid w:val="00115628"/>
    <w:rsid w:val="001157F5"/>
    <w:rsid w:val="00120DD3"/>
    <w:rsid w:val="001251D6"/>
    <w:rsid w:val="001257BD"/>
    <w:rsid w:val="001266E6"/>
    <w:rsid w:val="00127E5F"/>
    <w:rsid w:val="00130233"/>
    <w:rsid w:val="00131F99"/>
    <w:rsid w:val="00132BE0"/>
    <w:rsid w:val="0013754A"/>
    <w:rsid w:val="0014072F"/>
    <w:rsid w:val="001416ED"/>
    <w:rsid w:val="00142372"/>
    <w:rsid w:val="001435A4"/>
    <w:rsid w:val="00145D36"/>
    <w:rsid w:val="00147666"/>
    <w:rsid w:val="00151BF9"/>
    <w:rsid w:val="001534B2"/>
    <w:rsid w:val="001572C1"/>
    <w:rsid w:val="00160D5C"/>
    <w:rsid w:val="0016250B"/>
    <w:rsid w:val="001641BB"/>
    <w:rsid w:val="0016658A"/>
    <w:rsid w:val="00166C5C"/>
    <w:rsid w:val="00166FCB"/>
    <w:rsid w:val="00173502"/>
    <w:rsid w:val="00173EFF"/>
    <w:rsid w:val="00176D32"/>
    <w:rsid w:val="001824D8"/>
    <w:rsid w:val="00182F2E"/>
    <w:rsid w:val="001840A1"/>
    <w:rsid w:val="0018471F"/>
    <w:rsid w:val="00185C24"/>
    <w:rsid w:val="00186BD8"/>
    <w:rsid w:val="00187CA8"/>
    <w:rsid w:val="00191D07"/>
    <w:rsid w:val="001922FE"/>
    <w:rsid w:val="00193274"/>
    <w:rsid w:val="00194BBA"/>
    <w:rsid w:val="001968D5"/>
    <w:rsid w:val="001A05F0"/>
    <w:rsid w:val="001A07F7"/>
    <w:rsid w:val="001A2C17"/>
    <w:rsid w:val="001B1230"/>
    <w:rsid w:val="001B5FC8"/>
    <w:rsid w:val="001B7BBD"/>
    <w:rsid w:val="001C5763"/>
    <w:rsid w:val="001D54B8"/>
    <w:rsid w:val="001D57F8"/>
    <w:rsid w:val="001D6092"/>
    <w:rsid w:val="001D674F"/>
    <w:rsid w:val="001D6F29"/>
    <w:rsid w:val="001E42DA"/>
    <w:rsid w:val="001E5489"/>
    <w:rsid w:val="001E677B"/>
    <w:rsid w:val="001F3284"/>
    <w:rsid w:val="001F4A5A"/>
    <w:rsid w:val="001F4CB4"/>
    <w:rsid w:val="001F4DA0"/>
    <w:rsid w:val="001F5656"/>
    <w:rsid w:val="001F7951"/>
    <w:rsid w:val="001F7ABE"/>
    <w:rsid w:val="00200C34"/>
    <w:rsid w:val="00201585"/>
    <w:rsid w:val="00201CFC"/>
    <w:rsid w:val="00207587"/>
    <w:rsid w:val="00210142"/>
    <w:rsid w:val="002115DF"/>
    <w:rsid w:val="00212624"/>
    <w:rsid w:val="002142D5"/>
    <w:rsid w:val="00222747"/>
    <w:rsid w:val="00223402"/>
    <w:rsid w:val="002302BA"/>
    <w:rsid w:val="00230D61"/>
    <w:rsid w:val="002312B6"/>
    <w:rsid w:val="00231C48"/>
    <w:rsid w:val="00231DFA"/>
    <w:rsid w:val="002332EE"/>
    <w:rsid w:val="0023689C"/>
    <w:rsid w:val="00237232"/>
    <w:rsid w:val="00240950"/>
    <w:rsid w:val="00242928"/>
    <w:rsid w:val="002448BD"/>
    <w:rsid w:val="00245CEB"/>
    <w:rsid w:val="002467BE"/>
    <w:rsid w:val="00247886"/>
    <w:rsid w:val="00247A15"/>
    <w:rsid w:val="00251430"/>
    <w:rsid w:val="00251F57"/>
    <w:rsid w:val="00251FAC"/>
    <w:rsid w:val="0025466D"/>
    <w:rsid w:val="00256BB6"/>
    <w:rsid w:val="00257972"/>
    <w:rsid w:val="00260752"/>
    <w:rsid w:val="00267B87"/>
    <w:rsid w:val="002706FF"/>
    <w:rsid w:val="00270EBD"/>
    <w:rsid w:val="002732B5"/>
    <w:rsid w:val="00274327"/>
    <w:rsid w:val="0027468F"/>
    <w:rsid w:val="00277A87"/>
    <w:rsid w:val="002801C3"/>
    <w:rsid w:val="0028187A"/>
    <w:rsid w:val="0028256F"/>
    <w:rsid w:val="002840F5"/>
    <w:rsid w:val="00292065"/>
    <w:rsid w:val="00292889"/>
    <w:rsid w:val="002940D7"/>
    <w:rsid w:val="00294492"/>
    <w:rsid w:val="00296E4B"/>
    <w:rsid w:val="002A04EF"/>
    <w:rsid w:val="002A38E0"/>
    <w:rsid w:val="002A5366"/>
    <w:rsid w:val="002A63CF"/>
    <w:rsid w:val="002A6AE7"/>
    <w:rsid w:val="002A6E36"/>
    <w:rsid w:val="002B11EE"/>
    <w:rsid w:val="002B2B34"/>
    <w:rsid w:val="002B6150"/>
    <w:rsid w:val="002B66C1"/>
    <w:rsid w:val="002B66F9"/>
    <w:rsid w:val="002C0E5E"/>
    <w:rsid w:val="002C17A1"/>
    <w:rsid w:val="002C1C4B"/>
    <w:rsid w:val="002C6B23"/>
    <w:rsid w:val="002C6CAB"/>
    <w:rsid w:val="002D6489"/>
    <w:rsid w:val="002D7311"/>
    <w:rsid w:val="002E1BC2"/>
    <w:rsid w:val="002E3017"/>
    <w:rsid w:val="002E34AA"/>
    <w:rsid w:val="002E3F0F"/>
    <w:rsid w:val="002E73BF"/>
    <w:rsid w:val="002F01BC"/>
    <w:rsid w:val="002F10D0"/>
    <w:rsid w:val="002F2973"/>
    <w:rsid w:val="002F40AE"/>
    <w:rsid w:val="002F44C0"/>
    <w:rsid w:val="002F69EA"/>
    <w:rsid w:val="002F7D04"/>
    <w:rsid w:val="00301FD3"/>
    <w:rsid w:val="003021A2"/>
    <w:rsid w:val="0030396E"/>
    <w:rsid w:val="00307D10"/>
    <w:rsid w:val="0031148D"/>
    <w:rsid w:val="00312433"/>
    <w:rsid w:val="00313276"/>
    <w:rsid w:val="00315DDC"/>
    <w:rsid w:val="00317173"/>
    <w:rsid w:val="003224BE"/>
    <w:rsid w:val="00326400"/>
    <w:rsid w:val="00326BA7"/>
    <w:rsid w:val="003276E4"/>
    <w:rsid w:val="00334888"/>
    <w:rsid w:val="00335CEE"/>
    <w:rsid w:val="00337B5B"/>
    <w:rsid w:val="00337F19"/>
    <w:rsid w:val="00341338"/>
    <w:rsid w:val="00341EBC"/>
    <w:rsid w:val="003423CC"/>
    <w:rsid w:val="00342BF5"/>
    <w:rsid w:val="00343827"/>
    <w:rsid w:val="00344020"/>
    <w:rsid w:val="00344EAC"/>
    <w:rsid w:val="003507FC"/>
    <w:rsid w:val="0035350C"/>
    <w:rsid w:val="00354FCD"/>
    <w:rsid w:val="00357288"/>
    <w:rsid w:val="00362616"/>
    <w:rsid w:val="00362B42"/>
    <w:rsid w:val="0036618E"/>
    <w:rsid w:val="0036793D"/>
    <w:rsid w:val="00370419"/>
    <w:rsid w:val="0037044B"/>
    <w:rsid w:val="003706E5"/>
    <w:rsid w:val="00372232"/>
    <w:rsid w:val="0038095B"/>
    <w:rsid w:val="0038404A"/>
    <w:rsid w:val="00386D62"/>
    <w:rsid w:val="0039501B"/>
    <w:rsid w:val="00396463"/>
    <w:rsid w:val="00397D4B"/>
    <w:rsid w:val="003A35D9"/>
    <w:rsid w:val="003B49AE"/>
    <w:rsid w:val="003B51D3"/>
    <w:rsid w:val="003C0469"/>
    <w:rsid w:val="003D0502"/>
    <w:rsid w:val="003D2E2D"/>
    <w:rsid w:val="003D7478"/>
    <w:rsid w:val="003E1322"/>
    <w:rsid w:val="003F1EE1"/>
    <w:rsid w:val="003F390C"/>
    <w:rsid w:val="00402D23"/>
    <w:rsid w:val="00403CCF"/>
    <w:rsid w:val="004041D6"/>
    <w:rsid w:val="00404D53"/>
    <w:rsid w:val="00406808"/>
    <w:rsid w:val="00406A28"/>
    <w:rsid w:val="004115A6"/>
    <w:rsid w:val="004123ED"/>
    <w:rsid w:val="00412552"/>
    <w:rsid w:val="00413B05"/>
    <w:rsid w:val="004165A8"/>
    <w:rsid w:val="00417D6F"/>
    <w:rsid w:val="004243C4"/>
    <w:rsid w:val="00434834"/>
    <w:rsid w:val="00440B26"/>
    <w:rsid w:val="004411D3"/>
    <w:rsid w:val="0044380C"/>
    <w:rsid w:val="004446B3"/>
    <w:rsid w:val="00447C3A"/>
    <w:rsid w:val="00450412"/>
    <w:rsid w:val="0045103F"/>
    <w:rsid w:val="0045397C"/>
    <w:rsid w:val="004559E5"/>
    <w:rsid w:val="00456F43"/>
    <w:rsid w:val="00460632"/>
    <w:rsid w:val="004607C7"/>
    <w:rsid w:val="00464554"/>
    <w:rsid w:val="004651B4"/>
    <w:rsid w:val="00470521"/>
    <w:rsid w:val="004706C4"/>
    <w:rsid w:val="00482D73"/>
    <w:rsid w:val="00487C08"/>
    <w:rsid w:val="0049506D"/>
    <w:rsid w:val="00495F1C"/>
    <w:rsid w:val="004966A1"/>
    <w:rsid w:val="004A1EA8"/>
    <w:rsid w:val="004A39DC"/>
    <w:rsid w:val="004A4F19"/>
    <w:rsid w:val="004A6866"/>
    <w:rsid w:val="004A6977"/>
    <w:rsid w:val="004A6AD8"/>
    <w:rsid w:val="004B03A1"/>
    <w:rsid w:val="004B3F35"/>
    <w:rsid w:val="004B46E8"/>
    <w:rsid w:val="004B5B12"/>
    <w:rsid w:val="004B6460"/>
    <w:rsid w:val="004B6D99"/>
    <w:rsid w:val="004B73C2"/>
    <w:rsid w:val="004C05EA"/>
    <w:rsid w:val="004C19D3"/>
    <w:rsid w:val="004C1EB7"/>
    <w:rsid w:val="004C20B6"/>
    <w:rsid w:val="004C4318"/>
    <w:rsid w:val="004C6308"/>
    <w:rsid w:val="004D268E"/>
    <w:rsid w:val="004D2F0C"/>
    <w:rsid w:val="004D6D88"/>
    <w:rsid w:val="004D7E60"/>
    <w:rsid w:val="004E081E"/>
    <w:rsid w:val="004E13B3"/>
    <w:rsid w:val="004E2B86"/>
    <w:rsid w:val="004E4936"/>
    <w:rsid w:val="004E71E0"/>
    <w:rsid w:val="004E780B"/>
    <w:rsid w:val="004F0CC4"/>
    <w:rsid w:val="004F0FDA"/>
    <w:rsid w:val="004F10A1"/>
    <w:rsid w:val="00502910"/>
    <w:rsid w:val="00504459"/>
    <w:rsid w:val="00505FA4"/>
    <w:rsid w:val="005068DB"/>
    <w:rsid w:val="00510432"/>
    <w:rsid w:val="00510B3B"/>
    <w:rsid w:val="00510FEA"/>
    <w:rsid w:val="005129BD"/>
    <w:rsid w:val="00513A2C"/>
    <w:rsid w:val="00516801"/>
    <w:rsid w:val="00516B63"/>
    <w:rsid w:val="005201AB"/>
    <w:rsid w:val="005207F5"/>
    <w:rsid w:val="00521B6E"/>
    <w:rsid w:val="00523CEF"/>
    <w:rsid w:val="005249C4"/>
    <w:rsid w:val="00527513"/>
    <w:rsid w:val="005309EB"/>
    <w:rsid w:val="005361F5"/>
    <w:rsid w:val="005369D4"/>
    <w:rsid w:val="00540DD5"/>
    <w:rsid w:val="00541B63"/>
    <w:rsid w:val="005437E6"/>
    <w:rsid w:val="0054553F"/>
    <w:rsid w:val="00547BD5"/>
    <w:rsid w:val="00550798"/>
    <w:rsid w:val="005518C5"/>
    <w:rsid w:val="0055216A"/>
    <w:rsid w:val="00553154"/>
    <w:rsid w:val="005543F4"/>
    <w:rsid w:val="00562D86"/>
    <w:rsid w:val="00564654"/>
    <w:rsid w:val="005646CD"/>
    <w:rsid w:val="00565A71"/>
    <w:rsid w:val="00567B01"/>
    <w:rsid w:val="005705EC"/>
    <w:rsid w:val="005726A1"/>
    <w:rsid w:val="00573213"/>
    <w:rsid w:val="00574CAE"/>
    <w:rsid w:val="00575BF6"/>
    <w:rsid w:val="00577C43"/>
    <w:rsid w:val="00583E28"/>
    <w:rsid w:val="00586A22"/>
    <w:rsid w:val="00586CA0"/>
    <w:rsid w:val="00587BC2"/>
    <w:rsid w:val="00590D75"/>
    <w:rsid w:val="00591445"/>
    <w:rsid w:val="005931ED"/>
    <w:rsid w:val="00595A41"/>
    <w:rsid w:val="005A0E3F"/>
    <w:rsid w:val="005A2C44"/>
    <w:rsid w:val="005A7DD0"/>
    <w:rsid w:val="005B27CC"/>
    <w:rsid w:val="005B3630"/>
    <w:rsid w:val="005C190E"/>
    <w:rsid w:val="005C4152"/>
    <w:rsid w:val="005C514B"/>
    <w:rsid w:val="005C5942"/>
    <w:rsid w:val="005D017C"/>
    <w:rsid w:val="005D05B2"/>
    <w:rsid w:val="005D1583"/>
    <w:rsid w:val="005D6DE5"/>
    <w:rsid w:val="005E3DF4"/>
    <w:rsid w:val="005E4627"/>
    <w:rsid w:val="005E569F"/>
    <w:rsid w:val="005E61F4"/>
    <w:rsid w:val="005E6F91"/>
    <w:rsid w:val="005E7641"/>
    <w:rsid w:val="005F0E0E"/>
    <w:rsid w:val="005F13FF"/>
    <w:rsid w:val="005F1501"/>
    <w:rsid w:val="005F15AE"/>
    <w:rsid w:val="005F54AE"/>
    <w:rsid w:val="005F5B18"/>
    <w:rsid w:val="005F7F7D"/>
    <w:rsid w:val="006006A6"/>
    <w:rsid w:val="006018E5"/>
    <w:rsid w:val="00603CC4"/>
    <w:rsid w:val="00604AB0"/>
    <w:rsid w:val="006051BD"/>
    <w:rsid w:val="006073FA"/>
    <w:rsid w:val="00612B13"/>
    <w:rsid w:val="00612BA8"/>
    <w:rsid w:val="006204CE"/>
    <w:rsid w:val="00621B72"/>
    <w:rsid w:val="00623639"/>
    <w:rsid w:val="006247D3"/>
    <w:rsid w:val="00624CA5"/>
    <w:rsid w:val="006267BC"/>
    <w:rsid w:val="00630D0A"/>
    <w:rsid w:val="00634FCF"/>
    <w:rsid w:val="00637BA4"/>
    <w:rsid w:val="0064032E"/>
    <w:rsid w:val="0064040F"/>
    <w:rsid w:val="0064202B"/>
    <w:rsid w:val="00643C9E"/>
    <w:rsid w:val="00645AA5"/>
    <w:rsid w:val="0065207C"/>
    <w:rsid w:val="006529FB"/>
    <w:rsid w:val="006531CA"/>
    <w:rsid w:val="00653862"/>
    <w:rsid w:val="00657C9E"/>
    <w:rsid w:val="00660DDC"/>
    <w:rsid w:val="006649B9"/>
    <w:rsid w:val="00665D1C"/>
    <w:rsid w:val="00666FA9"/>
    <w:rsid w:val="00671F44"/>
    <w:rsid w:val="00673117"/>
    <w:rsid w:val="006775C1"/>
    <w:rsid w:val="0067798F"/>
    <w:rsid w:val="006814DA"/>
    <w:rsid w:val="006918DD"/>
    <w:rsid w:val="00691BBC"/>
    <w:rsid w:val="0069202F"/>
    <w:rsid w:val="00692D6D"/>
    <w:rsid w:val="006A0EF9"/>
    <w:rsid w:val="006A22F2"/>
    <w:rsid w:val="006A2885"/>
    <w:rsid w:val="006A3AB8"/>
    <w:rsid w:val="006A4033"/>
    <w:rsid w:val="006A433E"/>
    <w:rsid w:val="006A5496"/>
    <w:rsid w:val="006A55F8"/>
    <w:rsid w:val="006A5736"/>
    <w:rsid w:val="006A71C1"/>
    <w:rsid w:val="006A7E64"/>
    <w:rsid w:val="006B1F52"/>
    <w:rsid w:val="006B21F6"/>
    <w:rsid w:val="006B6A14"/>
    <w:rsid w:val="006C0AD7"/>
    <w:rsid w:val="006C1DF4"/>
    <w:rsid w:val="006C2192"/>
    <w:rsid w:val="006C64EF"/>
    <w:rsid w:val="006D01EF"/>
    <w:rsid w:val="006D4118"/>
    <w:rsid w:val="006D6321"/>
    <w:rsid w:val="006E0B80"/>
    <w:rsid w:val="006E323D"/>
    <w:rsid w:val="006E3D29"/>
    <w:rsid w:val="006E4280"/>
    <w:rsid w:val="006E4520"/>
    <w:rsid w:val="006E56AB"/>
    <w:rsid w:val="006E5DFA"/>
    <w:rsid w:val="006E78B3"/>
    <w:rsid w:val="006F08DE"/>
    <w:rsid w:val="006F0C74"/>
    <w:rsid w:val="006F6CCF"/>
    <w:rsid w:val="007008AD"/>
    <w:rsid w:val="00701ABA"/>
    <w:rsid w:val="0070502F"/>
    <w:rsid w:val="00707730"/>
    <w:rsid w:val="007079CB"/>
    <w:rsid w:val="0071121D"/>
    <w:rsid w:val="00713F89"/>
    <w:rsid w:val="00714EB2"/>
    <w:rsid w:val="00715417"/>
    <w:rsid w:val="0071627C"/>
    <w:rsid w:val="0072033A"/>
    <w:rsid w:val="007226AA"/>
    <w:rsid w:val="00723B20"/>
    <w:rsid w:val="00723D6E"/>
    <w:rsid w:val="00724ED7"/>
    <w:rsid w:val="007276E6"/>
    <w:rsid w:val="00735ECB"/>
    <w:rsid w:val="00736B5C"/>
    <w:rsid w:val="00752516"/>
    <w:rsid w:val="00754B52"/>
    <w:rsid w:val="00755DA4"/>
    <w:rsid w:val="00756B6F"/>
    <w:rsid w:val="007609F2"/>
    <w:rsid w:val="007629B5"/>
    <w:rsid w:val="00763E33"/>
    <w:rsid w:val="00764D98"/>
    <w:rsid w:val="007707C9"/>
    <w:rsid w:val="00775C5D"/>
    <w:rsid w:val="00780494"/>
    <w:rsid w:val="007846A9"/>
    <w:rsid w:val="00786054"/>
    <w:rsid w:val="00793BF8"/>
    <w:rsid w:val="00796C79"/>
    <w:rsid w:val="007A00CA"/>
    <w:rsid w:val="007A0CE2"/>
    <w:rsid w:val="007A120E"/>
    <w:rsid w:val="007A39D6"/>
    <w:rsid w:val="007A61AD"/>
    <w:rsid w:val="007A7063"/>
    <w:rsid w:val="007B1703"/>
    <w:rsid w:val="007B2EAD"/>
    <w:rsid w:val="007B362D"/>
    <w:rsid w:val="007B4A4C"/>
    <w:rsid w:val="007B5908"/>
    <w:rsid w:val="007B638F"/>
    <w:rsid w:val="007B6FDB"/>
    <w:rsid w:val="007B7EFF"/>
    <w:rsid w:val="007B7F3C"/>
    <w:rsid w:val="007C130E"/>
    <w:rsid w:val="007C35E5"/>
    <w:rsid w:val="007C53D1"/>
    <w:rsid w:val="007C6F1C"/>
    <w:rsid w:val="007C7762"/>
    <w:rsid w:val="007D06D7"/>
    <w:rsid w:val="007D0806"/>
    <w:rsid w:val="007D50ED"/>
    <w:rsid w:val="007D5A83"/>
    <w:rsid w:val="007D628A"/>
    <w:rsid w:val="007D659C"/>
    <w:rsid w:val="007D766A"/>
    <w:rsid w:val="007E17A8"/>
    <w:rsid w:val="007E3AFA"/>
    <w:rsid w:val="007E51CF"/>
    <w:rsid w:val="007E7E00"/>
    <w:rsid w:val="007F00D9"/>
    <w:rsid w:val="007F2994"/>
    <w:rsid w:val="00801BBC"/>
    <w:rsid w:val="00806544"/>
    <w:rsid w:val="00811011"/>
    <w:rsid w:val="0081183A"/>
    <w:rsid w:val="00811BC4"/>
    <w:rsid w:val="00813323"/>
    <w:rsid w:val="008135F9"/>
    <w:rsid w:val="00813E39"/>
    <w:rsid w:val="00814B40"/>
    <w:rsid w:val="00820660"/>
    <w:rsid w:val="00820B1B"/>
    <w:rsid w:val="008253AC"/>
    <w:rsid w:val="00827B7F"/>
    <w:rsid w:val="00832417"/>
    <w:rsid w:val="008343B8"/>
    <w:rsid w:val="008402F0"/>
    <w:rsid w:val="00841FD0"/>
    <w:rsid w:val="0084226A"/>
    <w:rsid w:val="00845455"/>
    <w:rsid w:val="00845735"/>
    <w:rsid w:val="00846667"/>
    <w:rsid w:val="00847A29"/>
    <w:rsid w:val="0085214A"/>
    <w:rsid w:val="00852423"/>
    <w:rsid w:val="008534E7"/>
    <w:rsid w:val="00855BD3"/>
    <w:rsid w:val="00860470"/>
    <w:rsid w:val="00861638"/>
    <w:rsid w:val="00861BBF"/>
    <w:rsid w:val="0086275B"/>
    <w:rsid w:val="00864D8E"/>
    <w:rsid w:val="00870E59"/>
    <w:rsid w:val="00871307"/>
    <w:rsid w:val="00873204"/>
    <w:rsid w:val="00873E75"/>
    <w:rsid w:val="0087704C"/>
    <w:rsid w:val="00877A6F"/>
    <w:rsid w:val="00883121"/>
    <w:rsid w:val="0089307F"/>
    <w:rsid w:val="008A1382"/>
    <w:rsid w:val="008A22E0"/>
    <w:rsid w:val="008A7207"/>
    <w:rsid w:val="008B0C94"/>
    <w:rsid w:val="008B28AA"/>
    <w:rsid w:val="008B2D4F"/>
    <w:rsid w:val="008B617A"/>
    <w:rsid w:val="008C0ADC"/>
    <w:rsid w:val="008C774E"/>
    <w:rsid w:val="008D2922"/>
    <w:rsid w:val="008D2ED2"/>
    <w:rsid w:val="008D3F84"/>
    <w:rsid w:val="008D5E30"/>
    <w:rsid w:val="008D67A3"/>
    <w:rsid w:val="008D77D5"/>
    <w:rsid w:val="008E30F9"/>
    <w:rsid w:val="008E327A"/>
    <w:rsid w:val="008E3FE8"/>
    <w:rsid w:val="008E5598"/>
    <w:rsid w:val="008F35D2"/>
    <w:rsid w:val="008F4AAB"/>
    <w:rsid w:val="00903866"/>
    <w:rsid w:val="00905E82"/>
    <w:rsid w:val="009067CC"/>
    <w:rsid w:val="0091104A"/>
    <w:rsid w:val="009140BE"/>
    <w:rsid w:val="0091527C"/>
    <w:rsid w:val="00916CE1"/>
    <w:rsid w:val="00916E9C"/>
    <w:rsid w:val="009177AF"/>
    <w:rsid w:val="00920B9A"/>
    <w:rsid w:val="00921875"/>
    <w:rsid w:val="00921CA9"/>
    <w:rsid w:val="00924389"/>
    <w:rsid w:val="00927C62"/>
    <w:rsid w:val="009300CF"/>
    <w:rsid w:val="00931DB8"/>
    <w:rsid w:val="00932012"/>
    <w:rsid w:val="009324E1"/>
    <w:rsid w:val="00932C62"/>
    <w:rsid w:val="009332AF"/>
    <w:rsid w:val="0093451F"/>
    <w:rsid w:val="00934B73"/>
    <w:rsid w:val="0094042B"/>
    <w:rsid w:val="00940C31"/>
    <w:rsid w:val="00942671"/>
    <w:rsid w:val="009452ED"/>
    <w:rsid w:val="00945396"/>
    <w:rsid w:val="009472A7"/>
    <w:rsid w:val="00950AD8"/>
    <w:rsid w:val="00951093"/>
    <w:rsid w:val="0095184B"/>
    <w:rsid w:val="009525BA"/>
    <w:rsid w:val="00952F74"/>
    <w:rsid w:val="00953BF3"/>
    <w:rsid w:val="00955177"/>
    <w:rsid w:val="00956278"/>
    <w:rsid w:val="0096137A"/>
    <w:rsid w:val="00961530"/>
    <w:rsid w:val="009637AD"/>
    <w:rsid w:val="00963E9F"/>
    <w:rsid w:val="00967115"/>
    <w:rsid w:val="00972126"/>
    <w:rsid w:val="00972BD1"/>
    <w:rsid w:val="00981EF9"/>
    <w:rsid w:val="009831DE"/>
    <w:rsid w:val="009835A6"/>
    <w:rsid w:val="00993F3B"/>
    <w:rsid w:val="00995BCA"/>
    <w:rsid w:val="009965FD"/>
    <w:rsid w:val="00996813"/>
    <w:rsid w:val="009A0D47"/>
    <w:rsid w:val="009A3DD2"/>
    <w:rsid w:val="009A4630"/>
    <w:rsid w:val="009A53C0"/>
    <w:rsid w:val="009A775E"/>
    <w:rsid w:val="009B0DCC"/>
    <w:rsid w:val="009B0DF4"/>
    <w:rsid w:val="009B1A4E"/>
    <w:rsid w:val="009B2F0A"/>
    <w:rsid w:val="009B317E"/>
    <w:rsid w:val="009B3C49"/>
    <w:rsid w:val="009B6768"/>
    <w:rsid w:val="009C002F"/>
    <w:rsid w:val="009C0104"/>
    <w:rsid w:val="009C1024"/>
    <w:rsid w:val="009C1764"/>
    <w:rsid w:val="009C28DC"/>
    <w:rsid w:val="009C37CC"/>
    <w:rsid w:val="009C4DA0"/>
    <w:rsid w:val="009D12EA"/>
    <w:rsid w:val="009E114F"/>
    <w:rsid w:val="009E3EE9"/>
    <w:rsid w:val="009E4D28"/>
    <w:rsid w:val="009E6A5F"/>
    <w:rsid w:val="009F1047"/>
    <w:rsid w:val="009F6C1B"/>
    <w:rsid w:val="009F6FCE"/>
    <w:rsid w:val="009F7A05"/>
    <w:rsid w:val="009F7DEA"/>
    <w:rsid w:val="00A001FF"/>
    <w:rsid w:val="00A00E17"/>
    <w:rsid w:val="00A02024"/>
    <w:rsid w:val="00A023B8"/>
    <w:rsid w:val="00A03003"/>
    <w:rsid w:val="00A06283"/>
    <w:rsid w:val="00A1055D"/>
    <w:rsid w:val="00A105A9"/>
    <w:rsid w:val="00A10A04"/>
    <w:rsid w:val="00A1612E"/>
    <w:rsid w:val="00A177F2"/>
    <w:rsid w:val="00A23241"/>
    <w:rsid w:val="00A24261"/>
    <w:rsid w:val="00A25126"/>
    <w:rsid w:val="00A26039"/>
    <w:rsid w:val="00A26EB6"/>
    <w:rsid w:val="00A31473"/>
    <w:rsid w:val="00A316C7"/>
    <w:rsid w:val="00A31EDB"/>
    <w:rsid w:val="00A31F18"/>
    <w:rsid w:val="00A320AE"/>
    <w:rsid w:val="00A346C0"/>
    <w:rsid w:val="00A42D32"/>
    <w:rsid w:val="00A43541"/>
    <w:rsid w:val="00A45029"/>
    <w:rsid w:val="00A458E0"/>
    <w:rsid w:val="00A505CB"/>
    <w:rsid w:val="00A51B11"/>
    <w:rsid w:val="00A54580"/>
    <w:rsid w:val="00A55013"/>
    <w:rsid w:val="00A5527B"/>
    <w:rsid w:val="00A56E62"/>
    <w:rsid w:val="00A57043"/>
    <w:rsid w:val="00A602FF"/>
    <w:rsid w:val="00A64AB0"/>
    <w:rsid w:val="00A65552"/>
    <w:rsid w:val="00A727ED"/>
    <w:rsid w:val="00A74C78"/>
    <w:rsid w:val="00A803F9"/>
    <w:rsid w:val="00A86061"/>
    <w:rsid w:val="00A86551"/>
    <w:rsid w:val="00A912E0"/>
    <w:rsid w:val="00A9230F"/>
    <w:rsid w:val="00A97064"/>
    <w:rsid w:val="00A975D6"/>
    <w:rsid w:val="00AA03DC"/>
    <w:rsid w:val="00AA10C5"/>
    <w:rsid w:val="00AA1A71"/>
    <w:rsid w:val="00AA3AD3"/>
    <w:rsid w:val="00AA3D79"/>
    <w:rsid w:val="00AB1185"/>
    <w:rsid w:val="00AB135A"/>
    <w:rsid w:val="00AB21C5"/>
    <w:rsid w:val="00AB2DCD"/>
    <w:rsid w:val="00AB321F"/>
    <w:rsid w:val="00AB52B9"/>
    <w:rsid w:val="00AB57D5"/>
    <w:rsid w:val="00AB5EA3"/>
    <w:rsid w:val="00AC0234"/>
    <w:rsid w:val="00AC0998"/>
    <w:rsid w:val="00AC2918"/>
    <w:rsid w:val="00AC7A65"/>
    <w:rsid w:val="00AD0F3D"/>
    <w:rsid w:val="00AD2A0C"/>
    <w:rsid w:val="00AD3229"/>
    <w:rsid w:val="00AD70C7"/>
    <w:rsid w:val="00AE079F"/>
    <w:rsid w:val="00AE243A"/>
    <w:rsid w:val="00AE505C"/>
    <w:rsid w:val="00AE5E5C"/>
    <w:rsid w:val="00AF0420"/>
    <w:rsid w:val="00AF1AEE"/>
    <w:rsid w:val="00AF263C"/>
    <w:rsid w:val="00AF5EEB"/>
    <w:rsid w:val="00B04662"/>
    <w:rsid w:val="00B05BCD"/>
    <w:rsid w:val="00B12785"/>
    <w:rsid w:val="00B1398E"/>
    <w:rsid w:val="00B13B0C"/>
    <w:rsid w:val="00B13C2C"/>
    <w:rsid w:val="00B15961"/>
    <w:rsid w:val="00B17421"/>
    <w:rsid w:val="00B17C90"/>
    <w:rsid w:val="00B250AA"/>
    <w:rsid w:val="00B2569F"/>
    <w:rsid w:val="00B26514"/>
    <w:rsid w:val="00B30BD5"/>
    <w:rsid w:val="00B32E04"/>
    <w:rsid w:val="00B3309D"/>
    <w:rsid w:val="00B334B2"/>
    <w:rsid w:val="00B41D28"/>
    <w:rsid w:val="00B44D09"/>
    <w:rsid w:val="00B46EF5"/>
    <w:rsid w:val="00B47AE2"/>
    <w:rsid w:val="00B50D62"/>
    <w:rsid w:val="00B51A06"/>
    <w:rsid w:val="00B524C2"/>
    <w:rsid w:val="00B56084"/>
    <w:rsid w:val="00B56994"/>
    <w:rsid w:val="00B56B5F"/>
    <w:rsid w:val="00B61015"/>
    <w:rsid w:val="00B62B57"/>
    <w:rsid w:val="00B62D3B"/>
    <w:rsid w:val="00B734E9"/>
    <w:rsid w:val="00B73C8F"/>
    <w:rsid w:val="00B7407A"/>
    <w:rsid w:val="00B74C05"/>
    <w:rsid w:val="00B77C60"/>
    <w:rsid w:val="00B87539"/>
    <w:rsid w:val="00B878AA"/>
    <w:rsid w:val="00B90F16"/>
    <w:rsid w:val="00B95D63"/>
    <w:rsid w:val="00B968D8"/>
    <w:rsid w:val="00BA464B"/>
    <w:rsid w:val="00BA690C"/>
    <w:rsid w:val="00BA739A"/>
    <w:rsid w:val="00BB0B78"/>
    <w:rsid w:val="00BB1C35"/>
    <w:rsid w:val="00BB2C29"/>
    <w:rsid w:val="00BB35B6"/>
    <w:rsid w:val="00BB79EE"/>
    <w:rsid w:val="00BC1369"/>
    <w:rsid w:val="00BC53C6"/>
    <w:rsid w:val="00BC69C2"/>
    <w:rsid w:val="00BD070A"/>
    <w:rsid w:val="00BD5558"/>
    <w:rsid w:val="00BD5988"/>
    <w:rsid w:val="00BD71A4"/>
    <w:rsid w:val="00BE0F68"/>
    <w:rsid w:val="00BE313E"/>
    <w:rsid w:val="00BE3903"/>
    <w:rsid w:val="00BE5498"/>
    <w:rsid w:val="00BE58BA"/>
    <w:rsid w:val="00BE5BC0"/>
    <w:rsid w:val="00BE7082"/>
    <w:rsid w:val="00BF18EC"/>
    <w:rsid w:val="00BF6C48"/>
    <w:rsid w:val="00BF6E50"/>
    <w:rsid w:val="00C02CF6"/>
    <w:rsid w:val="00C04BE1"/>
    <w:rsid w:val="00C04CF8"/>
    <w:rsid w:val="00C074FB"/>
    <w:rsid w:val="00C10C1C"/>
    <w:rsid w:val="00C1103B"/>
    <w:rsid w:val="00C113DC"/>
    <w:rsid w:val="00C122D4"/>
    <w:rsid w:val="00C1272F"/>
    <w:rsid w:val="00C1549D"/>
    <w:rsid w:val="00C16DDE"/>
    <w:rsid w:val="00C176E7"/>
    <w:rsid w:val="00C21DCA"/>
    <w:rsid w:val="00C21F4B"/>
    <w:rsid w:val="00C27DDF"/>
    <w:rsid w:val="00C31A88"/>
    <w:rsid w:val="00C32C5C"/>
    <w:rsid w:val="00C34099"/>
    <w:rsid w:val="00C3410A"/>
    <w:rsid w:val="00C34245"/>
    <w:rsid w:val="00C351F3"/>
    <w:rsid w:val="00C4014C"/>
    <w:rsid w:val="00C4197B"/>
    <w:rsid w:val="00C433B1"/>
    <w:rsid w:val="00C5142F"/>
    <w:rsid w:val="00C53838"/>
    <w:rsid w:val="00C56EB8"/>
    <w:rsid w:val="00C64960"/>
    <w:rsid w:val="00C64CA2"/>
    <w:rsid w:val="00C66FC1"/>
    <w:rsid w:val="00C6741D"/>
    <w:rsid w:val="00C703CF"/>
    <w:rsid w:val="00C70C91"/>
    <w:rsid w:val="00C71911"/>
    <w:rsid w:val="00C71D85"/>
    <w:rsid w:val="00C7269A"/>
    <w:rsid w:val="00C75402"/>
    <w:rsid w:val="00C75F07"/>
    <w:rsid w:val="00C771A0"/>
    <w:rsid w:val="00C822F5"/>
    <w:rsid w:val="00C82DC7"/>
    <w:rsid w:val="00C86E7B"/>
    <w:rsid w:val="00C978E9"/>
    <w:rsid w:val="00CA04FE"/>
    <w:rsid w:val="00CA0A7C"/>
    <w:rsid w:val="00CA1072"/>
    <w:rsid w:val="00CA1F4A"/>
    <w:rsid w:val="00CA41E1"/>
    <w:rsid w:val="00CA437A"/>
    <w:rsid w:val="00CB0201"/>
    <w:rsid w:val="00CB1986"/>
    <w:rsid w:val="00CB4B95"/>
    <w:rsid w:val="00CB4ECE"/>
    <w:rsid w:val="00CB53B2"/>
    <w:rsid w:val="00CB7DA5"/>
    <w:rsid w:val="00CC29A3"/>
    <w:rsid w:val="00CC3148"/>
    <w:rsid w:val="00CC336C"/>
    <w:rsid w:val="00CC38E7"/>
    <w:rsid w:val="00CC61CA"/>
    <w:rsid w:val="00CC64F9"/>
    <w:rsid w:val="00CC6872"/>
    <w:rsid w:val="00CD06C4"/>
    <w:rsid w:val="00CD37D4"/>
    <w:rsid w:val="00CD402D"/>
    <w:rsid w:val="00CD7E3D"/>
    <w:rsid w:val="00CE310C"/>
    <w:rsid w:val="00CF03E2"/>
    <w:rsid w:val="00CF0D6F"/>
    <w:rsid w:val="00CF11A7"/>
    <w:rsid w:val="00CF11C8"/>
    <w:rsid w:val="00CF2B63"/>
    <w:rsid w:val="00CF7C88"/>
    <w:rsid w:val="00D03240"/>
    <w:rsid w:val="00D03FD5"/>
    <w:rsid w:val="00D06BE6"/>
    <w:rsid w:val="00D10C99"/>
    <w:rsid w:val="00D12797"/>
    <w:rsid w:val="00D139E6"/>
    <w:rsid w:val="00D13C22"/>
    <w:rsid w:val="00D13E39"/>
    <w:rsid w:val="00D15A65"/>
    <w:rsid w:val="00D16B49"/>
    <w:rsid w:val="00D16E02"/>
    <w:rsid w:val="00D1760F"/>
    <w:rsid w:val="00D1766B"/>
    <w:rsid w:val="00D20DDA"/>
    <w:rsid w:val="00D22F2E"/>
    <w:rsid w:val="00D304A4"/>
    <w:rsid w:val="00D3066B"/>
    <w:rsid w:val="00D3131A"/>
    <w:rsid w:val="00D32D8C"/>
    <w:rsid w:val="00D35290"/>
    <w:rsid w:val="00D366E2"/>
    <w:rsid w:val="00D371FF"/>
    <w:rsid w:val="00D41C43"/>
    <w:rsid w:val="00D43065"/>
    <w:rsid w:val="00D446DF"/>
    <w:rsid w:val="00D4706A"/>
    <w:rsid w:val="00D473C1"/>
    <w:rsid w:val="00D50FE3"/>
    <w:rsid w:val="00D55581"/>
    <w:rsid w:val="00D55EB6"/>
    <w:rsid w:val="00D55F0F"/>
    <w:rsid w:val="00D60053"/>
    <w:rsid w:val="00D60A73"/>
    <w:rsid w:val="00D6613C"/>
    <w:rsid w:val="00D74A4D"/>
    <w:rsid w:val="00D764A9"/>
    <w:rsid w:val="00D76C09"/>
    <w:rsid w:val="00D829FD"/>
    <w:rsid w:val="00D8429A"/>
    <w:rsid w:val="00D915AC"/>
    <w:rsid w:val="00DA0C92"/>
    <w:rsid w:val="00DA0E5A"/>
    <w:rsid w:val="00DA7124"/>
    <w:rsid w:val="00DA738F"/>
    <w:rsid w:val="00DA7A8F"/>
    <w:rsid w:val="00DB1C42"/>
    <w:rsid w:val="00DB2389"/>
    <w:rsid w:val="00DB503A"/>
    <w:rsid w:val="00DB51A9"/>
    <w:rsid w:val="00DB5238"/>
    <w:rsid w:val="00DB5D6B"/>
    <w:rsid w:val="00DB7E23"/>
    <w:rsid w:val="00DC5903"/>
    <w:rsid w:val="00DC7247"/>
    <w:rsid w:val="00DD1A0D"/>
    <w:rsid w:val="00DD3325"/>
    <w:rsid w:val="00DD438A"/>
    <w:rsid w:val="00DD7511"/>
    <w:rsid w:val="00DE120F"/>
    <w:rsid w:val="00DE3E99"/>
    <w:rsid w:val="00DE3F75"/>
    <w:rsid w:val="00DE7C77"/>
    <w:rsid w:val="00DF233E"/>
    <w:rsid w:val="00DF2E68"/>
    <w:rsid w:val="00DF46E3"/>
    <w:rsid w:val="00DF5005"/>
    <w:rsid w:val="00DF565A"/>
    <w:rsid w:val="00DF5BD4"/>
    <w:rsid w:val="00E02FAB"/>
    <w:rsid w:val="00E05F72"/>
    <w:rsid w:val="00E11EFC"/>
    <w:rsid w:val="00E12036"/>
    <w:rsid w:val="00E12CAB"/>
    <w:rsid w:val="00E1457E"/>
    <w:rsid w:val="00E14D2F"/>
    <w:rsid w:val="00E150FF"/>
    <w:rsid w:val="00E170D0"/>
    <w:rsid w:val="00E22336"/>
    <w:rsid w:val="00E22413"/>
    <w:rsid w:val="00E24021"/>
    <w:rsid w:val="00E245CD"/>
    <w:rsid w:val="00E25904"/>
    <w:rsid w:val="00E25AC5"/>
    <w:rsid w:val="00E30396"/>
    <w:rsid w:val="00E324A7"/>
    <w:rsid w:val="00E34DC7"/>
    <w:rsid w:val="00E351AB"/>
    <w:rsid w:val="00E3578B"/>
    <w:rsid w:val="00E36C14"/>
    <w:rsid w:val="00E43021"/>
    <w:rsid w:val="00E45061"/>
    <w:rsid w:val="00E517B5"/>
    <w:rsid w:val="00E51BA7"/>
    <w:rsid w:val="00E525D0"/>
    <w:rsid w:val="00E55A34"/>
    <w:rsid w:val="00E5640C"/>
    <w:rsid w:val="00E60914"/>
    <w:rsid w:val="00E62436"/>
    <w:rsid w:val="00E62769"/>
    <w:rsid w:val="00E6331A"/>
    <w:rsid w:val="00E63BDB"/>
    <w:rsid w:val="00E63E4B"/>
    <w:rsid w:val="00E64887"/>
    <w:rsid w:val="00E64CD4"/>
    <w:rsid w:val="00E6510D"/>
    <w:rsid w:val="00E66030"/>
    <w:rsid w:val="00E707E9"/>
    <w:rsid w:val="00E72132"/>
    <w:rsid w:val="00E77A50"/>
    <w:rsid w:val="00E808C2"/>
    <w:rsid w:val="00E81FBC"/>
    <w:rsid w:val="00E8335D"/>
    <w:rsid w:val="00E84AF6"/>
    <w:rsid w:val="00E862C4"/>
    <w:rsid w:val="00E868DC"/>
    <w:rsid w:val="00E870D3"/>
    <w:rsid w:val="00E95CB4"/>
    <w:rsid w:val="00E97962"/>
    <w:rsid w:val="00EA2416"/>
    <w:rsid w:val="00EA31F8"/>
    <w:rsid w:val="00EA3F17"/>
    <w:rsid w:val="00EA4605"/>
    <w:rsid w:val="00EB1794"/>
    <w:rsid w:val="00EB24F6"/>
    <w:rsid w:val="00EB5E15"/>
    <w:rsid w:val="00EB7288"/>
    <w:rsid w:val="00EC64F8"/>
    <w:rsid w:val="00EC6C11"/>
    <w:rsid w:val="00EC7BA5"/>
    <w:rsid w:val="00EE09B3"/>
    <w:rsid w:val="00EE1B40"/>
    <w:rsid w:val="00EE3FDA"/>
    <w:rsid w:val="00EE502D"/>
    <w:rsid w:val="00EF34AB"/>
    <w:rsid w:val="00EF4390"/>
    <w:rsid w:val="00EF4ADA"/>
    <w:rsid w:val="00EF7D34"/>
    <w:rsid w:val="00EF7FDE"/>
    <w:rsid w:val="00F01DA6"/>
    <w:rsid w:val="00F06B44"/>
    <w:rsid w:val="00F06D7E"/>
    <w:rsid w:val="00F06E01"/>
    <w:rsid w:val="00F10920"/>
    <w:rsid w:val="00F12E50"/>
    <w:rsid w:val="00F132B2"/>
    <w:rsid w:val="00F133FD"/>
    <w:rsid w:val="00F14F61"/>
    <w:rsid w:val="00F17085"/>
    <w:rsid w:val="00F204B8"/>
    <w:rsid w:val="00F20BF3"/>
    <w:rsid w:val="00F21217"/>
    <w:rsid w:val="00F212BB"/>
    <w:rsid w:val="00F2200D"/>
    <w:rsid w:val="00F32E91"/>
    <w:rsid w:val="00F368C1"/>
    <w:rsid w:val="00F41010"/>
    <w:rsid w:val="00F455B1"/>
    <w:rsid w:val="00F5187A"/>
    <w:rsid w:val="00F51F17"/>
    <w:rsid w:val="00F55563"/>
    <w:rsid w:val="00F60120"/>
    <w:rsid w:val="00F60F66"/>
    <w:rsid w:val="00F627D2"/>
    <w:rsid w:val="00F64FC5"/>
    <w:rsid w:val="00F659A7"/>
    <w:rsid w:val="00F67341"/>
    <w:rsid w:val="00F67BC5"/>
    <w:rsid w:val="00F71443"/>
    <w:rsid w:val="00F72C31"/>
    <w:rsid w:val="00F748C4"/>
    <w:rsid w:val="00F74F6B"/>
    <w:rsid w:val="00F802EF"/>
    <w:rsid w:val="00F8164E"/>
    <w:rsid w:val="00F82AA0"/>
    <w:rsid w:val="00F84773"/>
    <w:rsid w:val="00F85D57"/>
    <w:rsid w:val="00F90269"/>
    <w:rsid w:val="00F92175"/>
    <w:rsid w:val="00F92CCE"/>
    <w:rsid w:val="00F94845"/>
    <w:rsid w:val="00F9502A"/>
    <w:rsid w:val="00F964B7"/>
    <w:rsid w:val="00F97FCF"/>
    <w:rsid w:val="00FA18D8"/>
    <w:rsid w:val="00FA1A41"/>
    <w:rsid w:val="00FA1D60"/>
    <w:rsid w:val="00FA34E1"/>
    <w:rsid w:val="00FA3E3D"/>
    <w:rsid w:val="00FA5E99"/>
    <w:rsid w:val="00FA5F81"/>
    <w:rsid w:val="00FA6A30"/>
    <w:rsid w:val="00FA726F"/>
    <w:rsid w:val="00FB04A2"/>
    <w:rsid w:val="00FB0BD4"/>
    <w:rsid w:val="00FB6979"/>
    <w:rsid w:val="00FC03FB"/>
    <w:rsid w:val="00FC2BF9"/>
    <w:rsid w:val="00FC36A3"/>
    <w:rsid w:val="00FC372B"/>
    <w:rsid w:val="00FC7737"/>
    <w:rsid w:val="00FC7B8A"/>
    <w:rsid w:val="00FC7D5F"/>
    <w:rsid w:val="00FD00FC"/>
    <w:rsid w:val="00FD28B6"/>
    <w:rsid w:val="00FD2E8F"/>
    <w:rsid w:val="00FD47DC"/>
    <w:rsid w:val="00FD57A8"/>
    <w:rsid w:val="00FD6416"/>
    <w:rsid w:val="00FE2615"/>
    <w:rsid w:val="00FE508B"/>
    <w:rsid w:val="00FE5461"/>
    <w:rsid w:val="00FE6D98"/>
    <w:rsid w:val="00FF28EC"/>
    <w:rsid w:val="00FF51D3"/>
    <w:rsid w:val="00FF63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B4A891"/>
  <w15:chartTrackingRefBased/>
  <w15:docId w15:val="{F4BCD945-B082-4FE3-A62B-69A4179955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6C79"/>
  </w:style>
  <w:style w:type="paragraph" w:styleId="Heading1">
    <w:name w:val="heading 1"/>
    <w:basedOn w:val="Normal"/>
    <w:next w:val="Normal"/>
    <w:link w:val="Heading1Char"/>
    <w:uiPriority w:val="9"/>
    <w:qFormat/>
    <w:rsid w:val="001251D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251D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251D6"/>
    <w:rPr>
      <w:rFonts w:eastAsiaTheme="minorEastAsia"/>
      <w:lang w:val="en-US"/>
    </w:rPr>
  </w:style>
  <w:style w:type="character" w:customStyle="1" w:styleId="Heading1Char">
    <w:name w:val="Heading 1 Char"/>
    <w:basedOn w:val="DefaultParagraphFont"/>
    <w:link w:val="Heading1"/>
    <w:uiPriority w:val="9"/>
    <w:rsid w:val="001251D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251D6"/>
    <w:pPr>
      <w:outlineLvl w:val="9"/>
    </w:pPr>
    <w:rPr>
      <w:lang w:val="en-US"/>
    </w:rPr>
  </w:style>
  <w:style w:type="paragraph" w:styleId="TOC1">
    <w:name w:val="toc 1"/>
    <w:basedOn w:val="Normal"/>
    <w:next w:val="Normal"/>
    <w:autoRedefine/>
    <w:uiPriority w:val="39"/>
    <w:unhideWhenUsed/>
    <w:rsid w:val="002C0E5E"/>
    <w:pPr>
      <w:spacing w:after="100"/>
    </w:pPr>
  </w:style>
  <w:style w:type="character" w:styleId="Hyperlink">
    <w:name w:val="Hyperlink"/>
    <w:basedOn w:val="DefaultParagraphFont"/>
    <w:uiPriority w:val="99"/>
    <w:unhideWhenUsed/>
    <w:rsid w:val="002C0E5E"/>
    <w:rPr>
      <w:color w:val="0563C1" w:themeColor="hyperlink"/>
      <w:u w:val="single"/>
    </w:rPr>
  </w:style>
  <w:style w:type="paragraph" w:styleId="ListParagraph">
    <w:name w:val="List Paragraph"/>
    <w:basedOn w:val="Normal"/>
    <w:uiPriority w:val="34"/>
    <w:qFormat/>
    <w:rsid w:val="0037223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1522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5F008BE5BFD4F7CA6B987A452CA2575"/>
        <w:category>
          <w:name w:val="General"/>
          <w:gallery w:val="placeholder"/>
        </w:category>
        <w:types>
          <w:type w:val="bbPlcHdr"/>
        </w:types>
        <w:behaviors>
          <w:behavior w:val="content"/>
        </w:behaviors>
        <w:guid w:val="{B6733DA8-976C-4574-B8C8-9B3D361D92DD}"/>
      </w:docPartPr>
      <w:docPartBody>
        <w:p w:rsidR="00AC4345" w:rsidRDefault="004F48A0" w:rsidP="004F48A0">
          <w:pPr>
            <w:pStyle w:val="D5F008BE5BFD4F7CA6B987A452CA2575"/>
          </w:pPr>
          <w:r>
            <w:rPr>
              <w:color w:val="2F5496" w:themeColor="accent1" w:themeShade="BF"/>
              <w:sz w:val="24"/>
              <w:szCs w:val="24"/>
            </w:rPr>
            <w:t>[Company name]</w:t>
          </w:r>
        </w:p>
      </w:docPartBody>
    </w:docPart>
    <w:docPart>
      <w:docPartPr>
        <w:name w:val="FB3A28732CE340379198E09579C097D0"/>
        <w:category>
          <w:name w:val="General"/>
          <w:gallery w:val="placeholder"/>
        </w:category>
        <w:types>
          <w:type w:val="bbPlcHdr"/>
        </w:types>
        <w:behaviors>
          <w:behavior w:val="content"/>
        </w:behaviors>
        <w:guid w:val="{BA41E984-63A6-4E20-BEAC-935F0E56471B}"/>
      </w:docPartPr>
      <w:docPartBody>
        <w:p w:rsidR="00AC4345" w:rsidRDefault="004F48A0" w:rsidP="004F48A0">
          <w:pPr>
            <w:pStyle w:val="FB3A28732CE340379198E09579C097D0"/>
          </w:pPr>
          <w:r>
            <w:rPr>
              <w:rFonts w:asciiTheme="majorHAnsi" w:eastAsiaTheme="majorEastAsia" w:hAnsiTheme="majorHAnsi" w:cstheme="majorBidi"/>
              <w:color w:val="4472C4" w:themeColor="accent1"/>
              <w:sz w:val="88"/>
              <w:szCs w:val="88"/>
            </w:rPr>
            <w:t>[Document title]</w:t>
          </w:r>
        </w:p>
      </w:docPartBody>
    </w:docPart>
    <w:docPart>
      <w:docPartPr>
        <w:name w:val="DB979E03F56F49BEB57A78C8941590EC"/>
        <w:category>
          <w:name w:val="General"/>
          <w:gallery w:val="placeholder"/>
        </w:category>
        <w:types>
          <w:type w:val="bbPlcHdr"/>
        </w:types>
        <w:behaviors>
          <w:behavior w:val="content"/>
        </w:behaviors>
        <w:guid w:val="{84DDDE9A-D468-4973-914C-97701277E846}"/>
      </w:docPartPr>
      <w:docPartBody>
        <w:p w:rsidR="00AC4345" w:rsidRDefault="004F48A0" w:rsidP="004F48A0">
          <w:pPr>
            <w:pStyle w:val="DB979E03F56F49BEB57A78C8941590EC"/>
          </w:pPr>
          <w:r>
            <w:rPr>
              <w:color w:val="2F5496" w:themeColor="accent1" w:themeShade="BF"/>
              <w:sz w:val="24"/>
              <w:szCs w:val="24"/>
            </w:rPr>
            <w:t>[Document subtitle]</w:t>
          </w:r>
        </w:p>
      </w:docPartBody>
    </w:docPart>
    <w:docPart>
      <w:docPartPr>
        <w:name w:val="B82C90E1500545BEA9A3E0732E86976E"/>
        <w:category>
          <w:name w:val="General"/>
          <w:gallery w:val="placeholder"/>
        </w:category>
        <w:types>
          <w:type w:val="bbPlcHdr"/>
        </w:types>
        <w:behaviors>
          <w:behavior w:val="content"/>
        </w:behaviors>
        <w:guid w:val="{FB2DC002-BD39-4A60-A442-7678805E2E05}"/>
      </w:docPartPr>
      <w:docPartBody>
        <w:p w:rsidR="00AC4345" w:rsidRDefault="004F48A0" w:rsidP="004F48A0">
          <w:pPr>
            <w:pStyle w:val="B82C90E1500545BEA9A3E0732E86976E"/>
          </w:pPr>
          <w:r>
            <w:rPr>
              <w:color w:val="4472C4"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48A0"/>
    <w:rsid w:val="002609B6"/>
    <w:rsid w:val="004F48A0"/>
    <w:rsid w:val="00AC43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5F008BE5BFD4F7CA6B987A452CA2575">
    <w:name w:val="D5F008BE5BFD4F7CA6B987A452CA2575"/>
    <w:rsid w:val="004F48A0"/>
  </w:style>
  <w:style w:type="paragraph" w:customStyle="1" w:styleId="FB3A28732CE340379198E09579C097D0">
    <w:name w:val="FB3A28732CE340379198E09579C097D0"/>
    <w:rsid w:val="004F48A0"/>
  </w:style>
  <w:style w:type="paragraph" w:customStyle="1" w:styleId="DB979E03F56F49BEB57A78C8941590EC">
    <w:name w:val="DB979E03F56F49BEB57A78C8941590EC"/>
    <w:rsid w:val="004F48A0"/>
  </w:style>
  <w:style w:type="paragraph" w:customStyle="1" w:styleId="6F59684583EC4EB7AFCD1A94586C4CF1">
    <w:name w:val="6F59684583EC4EB7AFCD1A94586C4CF1"/>
    <w:rsid w:val="004F48A0"/>
  </w:style>
  <w:style w:type="paragraph" w:customStyle="1" w:styleId="B82C90E1500545BEA9A3E0732E86976E">
    <w:name w:val="B82C90E1500545BEA9A3E0732E86976E"/>
    <w:rsid w:val="004F48A0"/>
  </w:style>
  <w:style w:type="paragraph" w:customStyle="1" w:styleId="A4F53D7597AF4031919B615AE1F93B10">
    <w:name w:val="A4F53D7597AF4031919B615AE1F93B10"/>
    <w:rsid w:val="004F48A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2019-08-07T00:00:00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F32FA21-43F5-4541-BBA6-B8D02D5741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15297</TotalTime>
  <Pages>11</Pages>
  <Words>2089</Words>
  <Characters>11909</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Business Report</vt:lpstr>
    </vt:vector>
  </TitlesOfParts>
  <Company>Effective teamwork and communications</Company>
  <LinksUpToDate>false</LinksUpToDate>
  <CharactersWithSpaces>13971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Report</dc:title>
  <dc:subject>Created by: Dylize Evonne Griffiths 1814897</dc:subject>
  <dc:creator>dylize griffiths</dc:creator>
  <cp:keywords/>
  <dc:description/>
  <cp:lastModifiedBy>dylize griffiths</cp:lastModifiedBy>
  <cp:revision>1117</cp:revision>
  <dcterms:created xsi:type="dcterms:W3CDTF">2019-07-24T12:06:00Z</dcterms:created>
  <dcterms:modified xsi:type="dcterms:W3CDTF">2019-08-07T19:48:00Z</dcterms:modified>
</cp:coreProperties>
</file>