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E63F5" w14:textId="77777777" w:rsidR="002335EF" w:rsidRPr="00755D46" w:rsidRDefault="002335EF" w:rsidP="00755D46">
      <w:pPr>
        <w:spacing w:line="360" w:lineRule="auto"/>
        <w:rPr>
          <w:rFonts w:ascii="Arial" w:hAnsi="Arial" w:cs="Arial"/>
          <w:sz w:val="22"/>
          <w:szCs w:val="22"/>
        </w:rPr>
      </w:pPr>
    </w:p>
    <w:p w14:paraId="199A600A" w14:textId="4913476E" w:rsidR="002335EF" w:rsidRPr="00755D46" w:rsidRDefault="002335EF" w:rsidP="00755D46">
      <w:pPr>
        <w:spacing w:line="360" w:lineRule="auto"/>
        <w:rPr>
          <w:rFonts w:ascii="Arial" w:hAnsi="Arial" w:cs="Arial"/>
          <w:sz w:val="22"/>
          <w:szCs w:val="22"/>
        </w:rPr>
      </w:pPr>
      <w:r w:rsidRPr="00755D46">
        <w:rPr>
          <w:rFonts w:ascii="Arial" w:hAnsi="Arial" w:cs="Arial"/>
          <w:sz w:val="22"/>
          <w:szCs w:val="22"/>
        </w:rPr>
        <w:fldChar w:fldCharType="begin"/>
      </w:r>
      <w:r w:rsidRPr="00755D46">
        <w:rPr>
          <w:rFonts w:ascii="Arial" w:hAnsi="Arial" w:cs="Arial"/>
          <w:sz w:val="22"/>
          <w:szCs w:val="22"/>
        </w:rPr>
        <w:instrText xml:space="preserve"> INCLUDEPICTURE "https://duhocue.edu.vn/data/news/3029/TSD-London-logo_large.jpg" \* MERGEFORMATINET </w:instrText>
      </w:r>
      <w:r w:rsidRPr="00755D46">
        <w:rPr>
          <w:rFonts w:ascii="Arial" w:hAnsi="Arial" w:cs="Arial"/>
          <w:sz w:val="22"/>
          <w:szCs w:val="22"/>
        </w:rPr>
        <w:fldChar w:fldCharType="separate"/>
      </w:r>
      <w:r w:rsidRPr="00755D46">
        <w:rPr>
          <w:rFonts w:ascii="Arial" w:hAnsi="Arial" w:cs="Arial"/>
          <w:noProof/>
          <w:sz w:val="22"/>
          <w:szCs w:val="22"/>
        </w:rPr>
        <w:drawing>
          <wp:inline distT="0" distB="0" distL="0" distR="0" wp14:anchorId="2F1FE4A0" wp14:editId="75929920">
            <wp:extent cx="5954395"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2823" cy="2201293"/>
                    </a:xfrm>
                    <a:prstGeom prst="rect">
                      <a:avLst/>
                    </a:prstGeom>
                    <a:noFill/>
                    <a:ln>
                      <a:noFill/>
                    </a:ln>
                  </pic:spPr>
                </pic:pic>
              </a:graphicData>
            </a:graphic>
          </wp:inline>
        </w:drawing>
      </w:r>
      <w:r w:rsidRPr="00755D46">
        <w:rPr>
          <w:rFonts w:ascii="Arial" w:hAnsi="Arial" w:cs="Arial"/>
          <w:sz w:val="22"/>
          <w:szCs w:val="22"/>
        </w:rPr>
        <w:fldChar w:fldCharType="end"/>
      </w:r>
    </w:p>
    <w:p w14:paraId="52631BA6" w14:textId="7FD196DC" w:rsidR="002335EF" w:rsidRPr="00755D46" w:rsidRDefault="002335EF" w:rsidP="00755D46">
      <w:pPr>
        <w:spacing w:line="360" w:lineRule="auto"/>
        <w:rPr>
          <w:rFonts w:ascii="Arial" w:hAnsi="Arial" w:cs="Arial"/>
          <w:sz w:val="22"/>
          <w:szCs w:val="22"/>
        </w:rPr>
      </w:pPr>
    </w:p>
    <w:p w14:paraId="26956604" w14:textId="4C77771A" w:rsidR="00AA6233" w:rsidRPr="00755D46" w:rsidRDefault="00AA6233" w:rsidP="00755D46">
      <w:pPr>
        <w:spacing w:line="360" w:lineRule="auto"/>
        <w:rPr>
          <w:rFonts w:ascii="Arial" w:hAnsi="Arial" w:cs="Arial"/>
          <w:sz w:val="22"/>
          <w:szCs w:val="22"/>
        </w:rPr>
      </w:pPr>
    </w:p>
    <w:p w14:paraId="1E20FD82" w14:textId="77777777" w:rsidR="00AA6233" w:rsidRPr="00755D46" w:rsidRDefault="00AA6233" w:rsidP="00755D46">
      <w:pPr>
        <w:spacing w:line="360" w:lineRule="auto"/>
        <w:rPr>
          <w:rFonts w:ascii="Arial" w:hAnsi="Arial" w:cs="Arial"/>
          <w:sz w:val="22"/>
          <w:szCs w:val="22"/>
        </w:rPr>
      </w:pPr>
    </w:p>
    <w:p w14:paraId="611A3243" w14:textId="7EE9A3EE" w:rsidR="002335EF" w:rsidRPr="00A62072" w:rsidRDefault="00CB16AD" w:rsidP="00755D46">
      <w:pPr>
        <w:spacing w:line="360" w:lineRule="auto"/>
        <w:jc w:val="center"/>
        <w:rPr>
          <w:rFonts w:ascii="Arial" w:hAnsi="Arial" w:cs="Arial"/>
          <w:color w:val="000000" w:themeColor="text1"/>
          <w:sz w:val="28"/>
          <w:szCs w:val="28"/>
        </w:rPr>
      </w:pPr>
      <w:r w:rsidRPr="00A62072">
        <w:rPr>
          <w:rFonts w:ascii="Arial" w:hAnsi="Arial" w:cs="Arial"/>
          <w:color w:val="000000" w:themeColor="text1"/>
          <w:sz w:val="28"/>
          <w:szCs w:val="28"/>
        </w:rPr>
        <w:t>Factors that Affect Organisational Culture and Its Performance</w:t>
      </w:r>
    </w:p>
    <w:p w14:paraId="3893BDFD" w14:textId="77777777" w:rsidR="002335EF" w:rsidRPr="00A62072" w:rsidRDefault="002335EF" w:rsidP="00755D46">
      <w:pPr>
        <w:spacing w:line="360" w:lineRule="auto"/>
        <w:jc w:val="center"/>
        <w:rPr>
          <w:rFonts w:ascii="Arial" w:hAnsi="Arial" w:cs="Arial"/>
          <w:sz w:val="28"/>
          <w:szCs w:val="28"/>
        </w:rPr>
      </w:pPr>
    </w:p>
    <w:p w14:paraId="16EC578C" w14:textId="77777777" w:rsidR="002335EF" w:rsidRPr="00A62072" w:rsidRDefault="002335EF" w:rsidP="00755D46">
      <w:pPr>
        <w:spacing w:line="360" w:lineRule="auto"/>
        <w:jc w:val="center"/>
        <w:rPr>
          <w:rFonts w:ascii="Arial" w:hAnsi="Arial" w:cs="Arial"/>
          <w:sz w:val="28"/>
          <w:szCs w:val="28"/>
        </w:rPr>
      </w:pPr>
    </w:p>
    <w:p w14:paraId="03E75806" w14:textId="6442E170" w:rsidR="002335EF" w:rsidRPr="00A62072" w:rsidRDefault="002335EF" w:rsidP="00755D46">
      <w:pPr>
        <w:spacing w:line="360" w:lineRule="auto"/>
        <w:jc w:val="center"/>
        <w:rPr>
          <w:rFonts w:ascii="Arial" w:hAnsi="Arial" w:cs="Arial"/>
          <w:sz w:val="28"/>
          <w:szCs w:val="28"/>
        </w:rPr>
      </w:pPr>
      <w:r w:rsidRPr="00A62072">
        <w:rPr>
          <w:rFonts w:ascii="Arial" w:hAnsi="Arial" w:cs="Arial"/>
          <w:sz w:val="28"/>
          <w:szCs w:val="28"/>
        </w:rPr>
        <w:t>Janeth Catherine Mosquera Restrepo</w:t>
      </w:r>
    </w:p>
    <w:p w14:paraId="5D28A091" w14:textId="77777777" w:rsidR="002335EF" w:rsidRPr="00A62072" w:rsidRDefault="002335EF" w:rsidP="00755D46">
      <w:pPr>
        <w:spacing w:line="360" w:lineRule="auto"/>
        <w:jc w:val="center"/>
        <w:rPr>
          <w:rFonts w:ascii="Arial" w:hAnsi="Arial" w:cs="Arial"/>
          <w:sz w:val="28"/>
          <w:szCs w:val="28"/>
        </w:rPr>
      </w:pPr>
      <w:r w:rsidRPr="00A62072">
        <w:rPr>
          <w:rFonts w:ascii="Arial" w:hAnsi="Arial" w:cs="Arial"/>
          <w:sz w:val="28"/>
          <w:szCs w:val="28"/>
        </w:rPr>
        <w:t>Student Number:1908748</w:t>
      </w:r>
    </w:p>
    <w:p w14:paraId="7AA4B1F7" w14:textId="77777777" w:rsidR="002335EF" w:rsidRPr="00A62072" w:rsidRDefault="002335EF" w:rsidP="00755D46">
      <w:pPr>
        <w:spacing w:line="360" w:lineRule="auto"/>
        <w:jc w:val="center"/>
        <w:rPr>
          <w:rFonts w:ascii="Arial" w:hAnsi="Arial" w:cs="Arial"/>
          <w:sz w:val="28"/>
          <w:szCs w:val="28"/>
        </w:rPr>
      </w:pPr>
    </w:p>
    <w:p w14:paraId="1B4C4206" w14:textId="77777777" w:rsidR="002335EF" w:rsidRPr="00A62072" w:rsidRDefault="002335EF" w:rsidP="00755D46">
      <w:pPr>
        <w:spacing w:line="360" w:lineRule="auto"/>
        <w:jc w:val="center"/>
        <w:rPr>
          <w:rFonts w:ascii="Arial" w:hAnsi="Arial" w:cs="Arial"/>
          <w:sz w:val="28"/>
          <w:szCs w:val="28"/>
        </w:rPr>
      </w:pPr>
    </w:p>
    <w:p w14:paraId="578DAC3B" w14:textId="77777777" w:rsidR="002335EF" w:rsidRPr="00A62072" w:rsidRDefault="002335EF" w:rsidP="00755D46">
      <w:pPr>
        <w:spacing w:line="360" w:lineRule="auto"/>
        <w:jc w:val="center"/>
        <w:rPr>
          <w:rFonts w:ascii="Arial" w:hAnsi="Arial" w:cs="Arial"/>
          <w:sz w:val="28"/>
          <w:szCs w:val="28"/>
        </w:rPr>
      </w:pPr>
    </w:p>
    <w:p w14:paraId="71153B48" w14:textId="77777777" w:rsidR="002335EF" w:rsidRPr="00A62072" w:rsidRDefault="002335EF" w:rsidP="00755D46">
      <w:pPr>
        <w:spacing w:line="360" w:lineRule="auto"/>
        <w:jc w:val="center"/>
        <w:rPr>
          <w:rFonts w:ascii="Arial" w:hAnsi="Arial" w:cs="Arial"/>
          <w:sz w:val="28"/>
          <w:szCs w:val="28"/>
        </w:rPr>
      </w:pPr>
      <w:r w:rsidRPr="00A62072">
        <w:rPr>
          <w:rFonts w:ascii="Arial" w:hAnsi="Arial" w:cs="Arial"/>
          <w:sz w:val="28"/>
          <w:szCs w:val="28"/>
        </w:rPr>
        <w:t>Module:</w:t>
      </w:r>
    </w:p>
    <w:p w14:paraId="56902FEB" w14:textId="0DFDFCEA" w:rsidR="002335EF" w:rsidRPr="00A62072" w:rsidRDefault="00CB16AD" w:rsidP="00755D46">
      <w:pPr>
        <w:spacing w:line="360" w:lineRule="auto"/>
        <w:jc w:val="center"/>
        <w:rPr>
          <w:rFonts w:ascii="Arial" w:hAnsi="Arial" w:cs="Arial"/>
          <w:sz w:val="28"/>
          <w:szCs w:val="28"/>
        </w:rPr>
      </w:pPr>
      <w:r w:rsidRPr="00A62072">
        <w:rPr>
          <w:rFonts w:ascii="Arial" w:hAnsi="Arial" w:cs="Arial"/>
          <w:sz w:val="28"/>
          <w:szCs w:val="28"/>
        </w:rPr>
        <w:t>Workplace Culture and its Impact on Organisational Efficiency</w:t>
      </w:r>
    </w:p>
    <w:p w14:paraId="748B2076" w14:textId="1544FF84" w:rsidR="002335EF" w:rsidRPr="00A62072" w:rsidRDefault="002335EF" w:rsidP="00755D46">
      <w:pPr>
        <w:spacing w:line="360" w:lineRule="auto"/>
        <w:jc w:val="center"/>
        <w:rPr>
          <w:rFonts w:ascii="Arial" w:hAnsi="Arial" w:cs="Arial"/>
          <w:sz w:val="28"/>
          <w:szCs w:val="28"/>
        </w:rPr>
      </w:pPr>
      <w:r w:rsidRPr="00A62072">
        <w:rPr>
          <w:rFonts w:ascii="Arial" w:hAnsi="Arial" w:cs="Arial"/>
          <w:sz w:val="28"/>
          <w:szCs w:val="28"/>
        </w:rPr>
        <w:t>BMSW</w:t>
      </w:r>
      <w:r w:rsidR="00AB2830" w:rsidRPr="00A62072">
        <w:rPr>
          <w:rFonts w:ascii="Arial" w:hAnsi="Arial" w:cs="Arial"/>
          <w:sz w:val="28"/>
          <w:szCs w:val="28"/>
        </w:rPr>
        <w:t>510</w:t>
      </w:r>
      <w:r w:rsidR="00CB16AD" w:rsidRPr="00A62072">
        <w:rPr>
          <w:rFonts w:ascii="Arial" w:hAnsi="Arial" w:cs="Arial"/>
          <w:sz w:val="28"/>
          <w:szCs w:val="28"/>
        </w:rPr>
        <w:t>5</w:t>
      </w:r>
    </w:p>
    <w:p w14:paraId="186943C2" w14:textId="77777777" w:rsidR="002335EF" w:rsidRPr="00A62072" w:rsidRDefault="002335EF" w:rsidP="00755D46">
      <w:pPr>
        <w:spacing w:line="360" w:lineRule="auto"/>
        <w:jc w:val="center"/>
        <w:rPr>
          <w:rFonts w:ascii="Arial" w:hAnsi="Arial" w:cs="Arial"/>
          <w:sz w:val="28"/>
          <w:szCs w:val="28"/>
        </w:rPr>
      </w:pPr>
    </w:p>
    <w:p w14:paraId="19592ABE" w14:textId="77777777" w:rsidR="002335EF" w:rsidRPr="00A62072" w:rsidRDefault="002335EF" w:rsidP="00755D46">
      <w:pPr>
        <w:spacing w:line="360" w:lineRule="auto"/>
        <w:jc w:val="center"/>
        <w:rPr>
          <w:rFonts w:ascii="Arial" w:hAnsi="Arial" w:cs="Arial"/>
          <w:sz w:val="28"/>
          <w:szCs w:val="28"/>
        </w:rPr>
      </w:pPr>
    </w:p>
    <w:p w14:paraId="0CC97685" w14:textId="77777777" w:rsidR="002335EF" w:rsidRPr="00A62072" w:rsidRDefault="002335EF" w:rsidP="00755D46">
      <w:pPr>
        <w:spacing w:line="360" w:lineRule="auto"/>
        <w:jc w:val="center"/>
        <w:rPr>
          <w:rFonts w:ascii="Arial" w:hAnsi="Arial" w:cs="Arial"/>
          <w:sz w:val="28"/>
          <w:szCs w:val="28"/>
        </w:rPr>
      </w:pPr>
      <w:r w:rsidRPr="00A62072">
        <w:rPr>
          <w:rFonts w:ascii="Arial" w:hAnsi="Arial" w:cs="Arial"/>
          <w:sz w:val="28"/>
          <w:szCs w:val="28"/>
        </w:rPr>
        <w:t>Lecturer:</w:t>
      </w:r>
    </w:p>
    <w:p w14:paraId="1F7F11AD" w14:textId="3B77EA14" w:rsidR="002335EF" w:rsidRPr="00A62072" w:rsidRDefault="00C7063C" w:rsidP="00755D46">
      <w:pPr>
        <w:spacing w:line="360" w:lineRule="auto"/>
        <w:jc w:val="center"/>
        <w:rPr>
          <w:rFonts w:ascii="Arial" w:hAnsi="Arial" w:cs="Arial"/>
          <w:sz w:val="28"/>
          <w:szCs w:val="28"/>
        </w:rPr>
      </w:pPr>
      <w:r w:rsidRPr="00A62072">
        <w:rPr>
          <w:rFonts w:ascii="Arial" w:hAnsi="Arial" w:cs="Arial"/>
          <w:sz w:val="28"/>
          <w:szCs w:val="28"/>
        </w:rPr>
        <w:t>Hossein Shokri</w:t>
      </w:r>
    </w:p>
    <w:p w14:paraId="5341F85F" w14:textId="72AA2EA1" w:rsidR="00A041EE" w:rsidRPr="00A62072" w:rsidRDefault="00A041EE" w:rsidP="00755D46">
      <w:pPr>
        <w:spacing w:line="360" w:lineRule="auto"/>
        <w:jc w:val="center"/>
        <w:rPr>
          <w:rFonts w:ascii="Arial" w:hAnsi="Arial" w:cs="Arial"/>
          <w:sz w:val="28"/>
          <w:szCs w:val="28"/>
        </w:rPr>
      </w:pPr>
    </w:p>
    <w:p w14:paraId="05CBBE7E" w14:textId="77777777" w:rsidR="00AA6233" w:rsidRPr="00A62072" w:rsidRDefault="00AA6233" w:rsidP="00755D46">
      <w:pPr>
        <w:spacing w:line="360" w:lineRule="auto"/>
        <w:jc w:val="center"/>
        <w:rPr>
          <w:rFonts w:ascii="Arial" w:hAnsi="Arial" w:cs="Arial"/>
          <w:sz w:val="28"/>
          <w:szCs w:val="28"/>
        </w:rPr>
      </w:pPr>
    </w:p>
    <w:p w14:paraId="1A672193" w14:textId="600BD044" w:rsidR="00A041EE" w:rsidRPr="00E079BE" w:rsidRDefault="00DB2339" w:rsidP="00E079BE">
      <w:pPr>
        <w:spacing w:line="360" w:lineRule="auto"/>
        <w:jc w:val="center"/>
        <w:rPr>
          <w:rFonts w:ascii="Arial" w:hAnsi="Arial" w:cs="Arial"/>
          <w:sz w:val="28"/>
          <w:szCs w:val="28"/>
        </w:rPr>
      </w:pPr>
      <w:r w:rsidRPr="00A62072">
        <w:rPr>
          <w:rFonts w:ascii="Arial" w:hAnsi="Arial" w:cs="Arial"/>
          <w:sz w:val="28"/>
          <w:szCs w:val="28"/>
        </w:rPr>
        <w:t>0</w:t>
      </w:r>
      <w:r w:rsidR="00A62072" w:rsidRPr="00A62072">
        <w:rPr>
          <w:rFonts w:ascii="Arial" w:hAnsi="Arial" w:cs="Arial"/>
          <w:sz w:val="28"/>
          <w:szCs w:val="28"/>
        </w:rPr>
        <w:t>7</w:t>
      </w:r>
      <w:r w:rsidR="00CB16AD" w:rsidRPr="00A62072">
        <w:rPr>
          <w:rFonts w:ascii="Arial" w:hAnsi="Arial" w:cs="Arial"/>
          <w:sz w:val="28"/>
          <w:szCs w:val="28"/>
        </w:rPr>
        <w:t>/</w:t>
      </w:r>
      <w:r w:rsidRPr="00A62072">
        <w:rPr>
          <w:rFonts w:ascii="Arial" w:hAnsi="Arial" w:cs="Arial"/>
          <w:sz w:val="28"/>
          <w:szCs w:val="28"/>
        </w:rPr>
        <w:t>0</w:t>
      </w:r>
      <w:r w:rsidR="00AB2830" w:rsidRPr="00A62072">
        <w:rPr>
          <w:rFonts w:ascii="Arial" w:hAnsi="Arial" w:cs="Arial"/>
          <w:sz w:val="28"/>
          <w:szCs w:val="28"/>
        </w:rPr>
        <w:t>1</w:t>
      </w:r>
      <w:r w:rsidR="002335EF" w:rsidRPr="00A62072">
        <w:rPr>
          <w:rFonts w:ascii="Arial" w:hAnsi="Arial" w:cs="Arial"/>
          <w:sz w:val="28"/>
          <w:szCs w:val="28"/>
        </w:rPr>
        <w:t>//202</w:t>
      </w:r>
      <w:r w:rsidRPr="00A62072">
        <w:rPr>
          <w:rFonts w:ascii="Arial" w:hAnsi="Arial" w:cs="Arial"/>
          <w:sz w:val="28"/>
          <w:szCs w:val="28"/>
        </w:rPr>
        <w:t>1</w:t>
      </w:r>
    </w:p>
    <w:p w14:paraId="717709AD" w14:textId="77777777" w:rsidR="002335EF" w:rsidRPr="00755D46" w:rsidRDefault="002335EF" w:rsidP="00755D46">
      <w:pPr>
        <w:spacing w:line="360" w:lineRule="auto"/>
        <w:rPr>
          <w:rFonts w:ascii="Arial" w:hAnsi="Arial" w:cs="Arial"/>
          <w:sz w:val="22"/>
          <w:szCs w:val="22"/>
        </w:rPr>
      </w:pPr>
    </w:p>
    <w:sdt>
      <w:sdtPr>
        <w:rPr>
          <w:rFonts w:ascii="Arial" w:eastAsiaTheme="minorHAnsi" w:hAnsi="Arial" w:cs="Arial"/>
          <w:b w:val="0"/>
          <w:bCs w:val="0"/>
          <w:color w:val="auto"/>
          <w:sz w:val="22"/>
          <w:szCs w:val="22"/>
          <w:lang w:val="en-GB" w:eastAsia="en-GB"/>
        </w:rPr>
        <w:id w:val="-1702392965"/>
        <w:docPartObj>
          <w:docPartGallery w:val="Table of Contents"/>
          <w:docPartUnique/>
        </w:docPartObj>
      </w:sdtPr>
      <w:sdtEndPr>
        <w:rPr>
          <w:rFonts w:eastAsia="Times New Roman"/>
          <w:noProof/>
        </w:rPr>
      </w:sdtEndPr>
      <w:sdtContent>
        <w:p w14:paraId="56C5FD20" w14:textId="4785E844" w:rsidR="00691117" w:rsidRPr="00755D46" w:rsidRDefault="009A5C9E" w:rsidP="00755D46">
          <w:pPr>
            <w:pStyle w:val="TOCHeading"/>
            <w:spacing w:line="360" w:lineRule="auto"/>
            <w:jc w:val="center"/>
            <w:rPr>
              <w:rFonts w:ascii="Arial" w:hAnsi="Arial" w:cs="Arial"/>
              <w:color w:val="000000" w:themeColor="text1"/>
              <w:sz w:val="22"/>
              <w:szCs w:val="22"/>
            </w:rPr>
          </w:pPr>
          <w:r w:rsidRPr="00755D46">
            <w:rPr>
              <w:rFonts w:ascii="Arial" w:hAnsi="Arial" w:cs="Arial"/>
              <w:color w:val="000000" w:themeColor="text1"/>
              <w:sz w:val="22"/>
              <w:szCs w:val="22"/>
            </w:rPr>
            <w:t>TABLE OF CONTENTS</w:t>
          </w:r>
        </w:p>
        <w:p w14:paraId="6BA22DC0" w14:textId="37EBD31C" w:rsidR="00C82890" w:rsidRDefault="00691117">
          <w:pPr>
            <w:pStyle w:val="TOC1"/>
            <w:tabs>
              <w:tab w:val="right" w:leader="dot" w:pos="9016"/>
            </w:tabs>
            <w:rPr>
              <w:rFonts w:cstheme="minorBidi"/>
              <w:b w:val="0"/>
              <w:bCs w:val="0"/>
              <w:caps w:val="0"/>
              <w:noProof/>
              <w:sz w:val="24"/>
              <w:szCs w:val="24"/>
              <w:lang w:eastAsia="en-GB"/>
            </w:rPr>
          </w:pPr>
          <w:r w:rsidRPr="00755D46">
            <w:rPr>
              <w:rFonts w:ascii="Arial" w:hAnsi="Arial" w:cs="Arial"/>
              <w:b w:val="0"/>
              <w:bCs w:val="0"/>
              <w:sz w:val="22"/>
              <w:szCs w:val="22"/>
            </w:rPr>
            <w:fldChar w:fldCharType="begin"/>
          </w:r>
          <w:r w:rsidRPr="003455DB">
            <w:rPr>
              <w:rFonts w:ascii="Arial" w:hAnsi="Arial" w:cs="Arial"/>
              <w:sz w:val="22"/>
              <w:szCs w:val="22"/>
            </w:rPr>
            <w:instrText xml:space="preserve"> TOC \o "1-3" \h \z \u </w:instrText>
          </w:r>
          <w:r w:rsidRPr="00755D46">
            <w:rPr>
              <w:rFonts w:ascii="Arial" w:hAnsi="Arial" w:cs="Arial"/>
              <w:b w:val="0"/>
              <w:bCs w:val="0"/>
              <w:sz w:val="22"/>
              <w:szCs w:val="22"/>
            </w:rPr>
            <w:fldChar w:fldCharType="separate"/>
          </w:r>
          <w:hyperlink w:anchor="_Toc60871389" w:history="1">
            <w:r w:rsidR="00C82890" w:rsidRPr="00853906">
              <w:rPr>
                <w:rStyle w:val="Hyperlink"/>
                <w:rFonts w:ascii="Arial" w:hAnsi="Arial" w:cs="Arial"/>
                <w:noProof/>
              </w:rPr>
              <w:t>Executive Summary</w:t>
            </w:r>
            <w:r w:rsidR="00C82890">
              <w:rPr>
                <w:noProof/>
                <w:webHidden/>
              </w:rPr>
              <w:tab/>
            </w:r>
            <w:r w:rsidR="00C82890">
              <w:rPr>
                <w:noProof/>
                <w:webHidden/>
              </w:rPr>
              <w:fldChar w:fldCharType="begin"/>
            </w:r>
            <w:r w:rsidR="00C82890">
              <w:rPr>
                <w:noProof/>
                <w:webHidden/>
              </w:rPr>
              <w:instrText xml:space="preserve"> PAGEREF _Toc60871389 \h </w:instrText>
            </w:r>
            <w:r w:rsidR="00C82890">
              <w:rPr>
                <w:noProof/>
                <w:webHidden/>
              </w:rPr>
            </w:r>
            <w:r w:rsidR="00C82890">
              <w:rPr>
                <w:noProof/>
                <w:webHidden/>
              </w:rPr>
              <w:fldChar w:fldCharType="separate"/>
            </w:r>
            <w:r w:rsidR="00C82890">
              <w:rPr>
                <w:noProof/>
                <w:webHidden/>
              </w:rPr>
              <w:t>1</w:t>
            </w:r>
            <w:r w:rsidR="00C82890">
              <w:rPr>
                <w:noProof/>
                <w:webHidden/>
              </w:rPr>
              <w:fldChar w:fldCharType="end"/>
            </w:r>
          </w:hyperlink>
        </w:p>
        <w:p w14:paraId="47C21510" w14:textId="3BE84718" w:rsidR="00C82890" w:rsidRDefault="00C82890">
          <w:pPr>
            <w:pStyle w:val="TOC2"/>
            <w:tabs>
              <w:tab w:val="right" w:leader="dot" w:pos="9016"/>
            </w:tabs>
            <w:rPr>
              <w:rFonts w:cstheme="minorBidi"/>
              <w:smallCaps w:val="0"/>
              <w:noProof/>
              <w:sz w:val="24"/>
              <w:szCs w:val="24"/>
              <w:lang w:eastAsia="en-GB"/>
            </w:rPr>
          </w:pPr>
          <w:hyperlink w:anchor="_Toc60871390" w:history="1">
            <w:r w:rsidRPr="00853906">
              <w:rPr>
                <w:rStyle w:val="Hyperlink"/>
                <w:rFonts w:ascii="Arial" w:hAnsi="Arial" w:cs="Arial"/>
                <w:b/>
                <w:bCs/>
                <w:noProof/>
              </w:rPr>
              <w:t>Objective</w:t>
            </w:r>
            <w:r>
              <w:rPr>
                <w:noProof/>
                <w:webHidden/>
              </w:rPr>
              <w:tab/>
            </w:r>
            <w:r>
              <w:rPr>
                <w:noProof/>
                <w:webHidden/>
              </w:rPr>
              <w:fldChar w:fldCharType="begin"/>
            </w:r>
            <w:r>
              <w:rPr>
                <w:noProof/>
                <w:webHidden/>
              </w:rPr>
              <w:instrText xml:space="preserve"> PAGEREF _Toc60871390 \h </w:instrText>
            </w:r>
            <w:r>
              <w:rPr>
                <w:noProof/>
                <w:webHidden/>
              </w:rPr>
            </w:r>
            <w:r>
              <w:rPr>
                <w:noProof/>
                <w:webHidden/>
              </w:rPr>
              <w:fldChar w:fldCharType="separate"/>
            </w:r>
            <w:r>
              <w:rPr>
                <w:noProof/>
                <w:webHidden/>
              </w:rPr>
              <w:t>2</w:t>
            </w:r>
            <w:r>
              <w:rPr>
                <w:noProof/>
                <w:webHidden/>
              </w:rPr>
              <w:fldChar w:fldCharType="end"/>
            </w:r>
          </w:hyperlink>
        </w:p>
        <w:p w14:paraId="7BAED975" w14:textId="785E103B" w:rsidR="00C82890" w:rsidRDefault="00C82890">
          <w:pPr>
            <w:pStyle w:val="TOC2"/>
            <w:tabs>
              <w:tab w:val="right" w:leader="dot" w:pos="9016"/>
            </w:tabs>
            <w:rPr>
              <w:rFonts w:cstheme="minorBidi"/>
              <w:smallCaps w:val="0"/>
              <w:noProof/>
              <w:sz w:val="24"/>
              <w:szCs w:val="24"/>
              <w:lang w:eastAsia="en-GB"/>
            </w:rPr>
          </w:pPr>
          <w:hyperlink w:anchor="_Toc60871391" w:history="1">
            <w:r w:rsidRPr="00853906">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_Toc60871391 \h </w:instrText>
            </w:r>
            <w:r>
              <w:rPr>
                <w:noProof/>
                <w:webHidden/>
              </w:rPr>
            </w:r>
            <w:r>
              <w:rPr>
                <w:noProof/>
                <w:webHidden/>
              </w:rPr>
              <w:fldChar w:fldCharType="separate"/>
            </w:r>
            <w:r>
              <w:rPr>
                <w:noProof/>
                <w:webHidden/>
              </w:rPr>
              <w:t>2</w:t>
            </w:r>
            <w:r>
              <w:rPr>
                <w:noProof/>
                <w:webHidden/>
              </w:rPr>
              <w:fldChar w:fldCharType="end"/>
            </w:r>
          </w:hyperlink>
        </w:p>
        <w:p w14:paraId="7DD944C0" w14:textId="34EA3A23" w:rsidR="00C82890" w:rsidRDefault="00C82890">
          <w:pPr>
            <w:pStyle w:val="TOC2"/>
            <w:tabs>
              <w:tab w:val="right" w:leader="dot" w:pos="9016"/>
            </w:tabs>
            <w:rPr>
              <w:rFonts w:cstheme="minorBidi"/>
              <w:smallCaps w:val="0"/>
              <w:noProof/>
              <w:sz w:val="24"/>
              <w:szCs w:val="24"/>
              <w:lang w:eastAsia="en-GB"/>
            </w:rPr>
          </w:pPr>
          <w:hyperlink w:anchor="_Toc60871392" w:history="1">
            <w:r w:rsidRPr="0085390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_Toc60871392 \h </w:instrText>
            </w:r>
            <w:r>
              <w:rPr>
                <w:noProof/>
                <w:webHidden/>
              </w:rPr>
            </w:r>
            <w:r>
              <w:rPr>
                <w:noProof/>
                <w:webHidden/>
              </w:rPr>
              <w:fldChar w:fldCharType="separate"/>
            </w:r>
            <w:r>
              <w:rPr>
                <w:noProof/>
                <w:webHidden/>
              </w:rPr>
              <w:t>2</w:t>
            </w:r>
            <w:r>
              <w:rPr>
                <w:noProof/>
                <w:webHidden/>
              </w:rPr>
              <w:fldChar w:fldCharType="end"/>
            </w:r>
          </w:hyperlink>
        </w:p>
        <w:p w14:paraId="132F85A5" w14:textId="12C8C870" w:rsidR="00C82890" w:rsidRDefault="00C82890">
          <w:pPr>
            <w:pStyle w:val="TOC2"/>
            <w:tabs>
              <w:tab w:val="right" w:leader="dot" w:pos="9016"/>
            </w:tabs>
            <w:rPr>
              <w:rFonts w:cstheme="minorBidi"/>
              <w:smallCaps w:val="0"/>
              <w:noProof/>
              <w:sz w:val="24"/>
              <w:szCs w:val="24"/>
              <w:lang w:eastAsia="en-GB"/>
            </w:rPr>
          </w:pPr>
          <w:hyperlink w:anchor="_Toc60871393" w:history="1">
            <w:r w:rsidRPr="00853906">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_Toc60871393 \h </w:instrText>
            </w:r>
            <w:r>
              <w:rPr>
                <w:noProof/>
                <w:webHidden/>
              </w:rPr>
            </w:r>
            <w:r>
              <w:rPr>
                <w:noProof/>
                <w:webHidden/>
              </w:rPr>
              <w:fldChar w:fldCharType="separate"/>
            </w:r>
            <w:r>
              <w:rPr>
                <w:noProof/>
                <w:webHidden/>
              </w:rPr>
              <w:t>2</w:t>
            </w:r>
            <w:r>
              <w:rPr>
                <w:noProof/>
                <w:webHidden/>
              </w:rPr>
              <w:fldChar w:fldCharType="end"/>
            </w:r>
          </w:hyperlink>
        </w:p>
        <w:p w14:paraId="2126C337" w14:textId="7E2D9E52" w:rsidR="00C82890" w:rsidRDefault="00C82890">
          <w:pPr>
            <w:pStyle w:val="TOC1"/>
            <w:tabs>
              <w:tab w:val="right" w:leader="dot" w:pos="9016"/>
            </w:tabs>
            <w:rPr>
              <w:rFonts w:cstheme="minorBidi"/>
              <w:b w:val="0"/>
              <w:bCs w:val="0"/>
              <w:caps w:val="0"/>
              <w:noProof/>
              <w:sz w:val="24"/>
              <w:szCs w:val="24"/>
              <w:lang w:eastAsia="en-GB"/>
            </w:rPr>
          </w:pPr>
          <w:hyperlink w:anchor="_Toc60871394" w:history="1">
            <w:r w:rsidRPr="0085390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_Toc60871394 \h </w:instrText>
            </w:r>
            <w:r>
              <w:rPr>
                <w:noProof/>
                <w:webHidden/>
              </w:rPr>
            </w:r>
            <w:r>
              <w:rPr>
                <w:noProof/>
                <w:webHidden/>
              </w:rPr>
              <w:fldChar w:fldCharType="separate"/>
            </w:r>
            <w:r>
              <w:rPr>
                <w:noProof/>
                <w:webHidden/>
              </w:rPr>
              <w:t>3</w:t>
            </w:r>
            <w:r>
              <w:rPr>
                <w:noProof/>
                <w:webHidden/>
              </w:rPr>
              <w:fldChar w:fldCharType="end"/>
            </w:r>
          </w:hyperlink>
        </w:p>
        <w:p w14:paraId="671BD844" w14:textId="7540D2F7" w:rsidR="00C82890" w:rsidRDefault="00C82890">
          <w:pPr>
            <w:pStyle w:val="TOC1"/>
            <w:tabs>
              <w:tab w:val="right" w:leader="dot" w:pos="9016"/>
            </w:tabs>
            <w:rPr>
              <w:rFonts w:cstheme="minorBidi"/>
              <w:b w:val="0"/>
              <w:bCs w:val="0"/>
              <w:caps w:val="0"/>
              <w:noProof/>
              <w:sz w:val="24"/>
              <w:szCs w:val="24"/>
              <w:lang w:eastAsia="en-GB"/>
            </w:rPr>
          </w:pPr>
          <w:hyperlink w:anchor="_Toc60871395" w:history="1">
            <w:r w:rsidRPr="00853906">
              <w:rPr>
                <w:rStyle w:val="Hyperlink"/>
                <w:rFonts w:ascii="Arial" w:hAnsi="Arial" w:cs="Arial"/>
                <w:noProof/>
              </w:rPr>
              <w:t>Organisation Background</w:t>
            </w:r>
            <w:r>
              <w:rPr>
                <w:noProof/>
                <w:webHidden/>
              </w:rPr>
              <w:tab/>
            </w:r>
            <w:r>
              <w:rPr>
                <w:noProof/>
                <w:webHidden/>
              </w:rPr>
              <w:fldChar w:fldCharType="begin"/>
            </w:r>
            <w:r>
              <w:rPr>
                <w:noProof/>
                <w:webHidden/>
              </w:rPr>
              <w:instrText xml:space="preserve"> PAGEREF _Toc60871395 \h </w:instrText>
            </w:r>
            <w:r>
              <w:rPr>
                <w:noProof/>
                <w:webHidden/>
              </w:rPr>
            </w:r>
            <w:r>
              <w:rPr>
                <w:noProof/>
                <w:webHidden/>
              </w:rPr>
              <w:fldChar w:fldCharType="separate"/>
            </w:r>
            <w:r>
              <w:rPr>
                <w:noProof/>
                <w:webHidden/>
              </w:rPr>
              <w:t>4</w:t>
            </w:r>
            <w:r>
              <w:rPr>
                <w:noProof/>
                <w:webHidden/>
              </w:rPr>
              <w:fldChar w:fldCharType="end"/>
            </w:r>
          </w:hyperlink>
        </w:p>
        <w:p w14:paraId="324486E4" w14:textId="6A0D1E4D" w:rsidR="00C82890" w:rsidRDefault="00C82890">
          <w:pPr>
            <w:pStyle w:val="TOC1"/>
            <w:tabs>
              <w:tab w:val="right" w:leader="dot" w:pos="9016"/>
            </w:tabs>
            <w:rPr>
              <w:rFonts w:cstheme="minorBidi"/>
              <w:b w:val="0"/>
              <w:bCs w:val="0"/>
              <w:caps w:val="0"/>
              <w:noProof/>
              <w:sz w:val="24"/>
              <w:szCs w:val="24"/>
              <w:lang w:eastAsia="en-GB"/>
            </w:rPr>
          </w:pPr>
          <w:hyperlink w:anchor="_Toc60871396" w:history="1">
            <w:r w:rsidRPr="00853906">
              <w:rPr>
                <w:rStyle w:val="Hyperlink"/>
                <w:rFonts w:ascii="Arial" w:hAnsi="Arial" w:cs="Arial"/>
                <w:noProof/>
              </w:rPr>
              <w:t>Environmental Scanning Tools and Frameworks</w:t>
            </w:r>
            <w:r>
              <w:rPr>
                <w:noProof/>
                <w:webHidden/>
              </w:rPr>
              <w:tab/>
            </w:r>
            <w:r>
              <w:rPr>
                <w:noProof/>
                <w:webHidden/>
              </w:rPr>
              <w:fldChar w:fldCharType="begin"/>
            </w:r>
            <w:r>
              <w:rPr>
                <w:noProof/>
                <w:webHidden/>
              </w:rPr>
              <w:instrText xml:space="preserve"> PAGEREF _Toc60871396 \h </w:instrText>
            </w:r>
            <w:r>
              <w:rPr>
                <w:noProof/>
                <w:webHidden/>
              </w:rPr>
            </w:r>
            <w:r>
              <w:rPr>
                <w:noProof/>
                <w:webHidden/>
              </w:rPr>
              <w:fldChar w:fldCharType="separate"/>
            </w:r>
            <w:r>
              <w:rPr>
                <w:noProof/>
                <w:webHidden/>
              </w:rPr>
              <w:t>5</w:t>
            </w:r>
            <w:r>
              <w:rPr>
                <w:noProof/>
                <w:webHidden/>
              </w:rPr>
              <w:fldChar w:fldCharType="end"/>
            </w:r>
          </w:hyperlink>
        </w:p>
        <w:p w14:paraId="09F798AC" w14:textId="4830AD73" w:rsidR="00C82890" w:rsidRDefault="00C82890">
          <w:pPr>
            <w:pStyle w:val="TOC2"/>
            <w:tabs>
              <w:tab w:val="right" w:leader="dot" w:pos="9016"/>
            </w:tabs>
            <w:rPr>
              <w:rFonts w:cstheme="minorBidi"/>
              <w:smallCaps w:val="0"/>
              <w:noProof/>
              <w:sz w:val="24"/>
              <w:szCs w:val="24"/>
              <w:lang w:eastAsia="en-GB"/>
            </w:rPr>
          </w:pPr>
          <w:hyperlink w:anchor="_Toc60871397" w:history="1">
            <w:r w:rsidRPr="00853906">
              <w:rPr>
                <w:rStyle w:val="Hyperlink"/>
                <w:rFonts w:ascii="Arial" w:hAnsi="Arial" w:cs="Arial"/>
                <w:b/>
                <w:bCs/>
                <w:noProof/>
              </w:rPr>
              <w:t>PESTLE</w:t>
            </w:r>
            <w:r>
              <w:rPr>
                <w:noProof/>
                <w:webHidden/>
              </w:rPr>
              <w:tab/>
            </w:r>
            <w:r>
              <w:rPr>
                <w:noProof/>
                <w:webHidden/>
              </w:rPr>
              <w:fldChar w:fldCharType="begin"/>
            </w:r>
            <w:r>
              <w:rPr>
                <w:noProof/>
                <w:webHidden/>
              </w:rPr>
              <w:instrText xml:space="preserve"> PAGEREF _Toc60871397 \h </w:instrText>
            </w:r>
            <w:r>
              <w:rPr>
                <w:noProof/>
                <w:webHidden/>
              </w:rPr>
            </w:r>
            <w:r>
              <w:rPr>
                <w:noProof/>
                <w:webHidden/>
              </w:rPr>
              <w:fldChar w:fldCharType="separate"/>
            </w:r>
            <w:r>
              <w:rPr>
                <w:noProof/>
                <w:webHidden/>
              </w:rPr>
              <w:t>5</w:t>
            </w:r>
            <w:r>
              <w:rPr>
                <w:noProof/>
                <w:webHidden/>
              </w:rPr>
              <w:fldChar w:fldCharType="end"/>
            </w:r>
          </w:hyperlink>
        </w:p>
        <w:p w14:paraId="7AA8A8AA" w14:textId="73286764" w:rsidR="00C82890" w:rsidRDefault="00C82890">
          <w:pPr>
            <w:pStyle w:val="TOC2"/>
            <w:tabs>
              <w:tab w:val="right" w:leader="dot" w:pos="9016"/>
            </w:tabs>
            <w:rPr>
              <w:rFonts w:cstheme="minorBidi"/>
              <w:smallCaps w:val="0"/>
              <w:noProof/>
              <w:sz w:val="24"/>
              <w:szCs w:val="24"/>
              <w:lang w:eastAsia="en-GB"/>
            </w:rPr>
          </w:pPr>
          <w:hyperlink w:anchor="_Toc60871398" w:history="1">
            <w:r w:rsidRPr="00853906">
              <w:rPr>
                <w:rStyle w:val="Hyperlink"/>
                <w:rFonts w:ascii="Arial" w:hAnsi="Arial" w:cs="Arial"/>
                <w:b/>
                <w:bCs/>
                <w:noProof/>
              </w:rPr>
              <w:t>HOFSTEDE</w:t>
            </w:r>
            <w:r>
              <w:rPr>
                <w:noProof/>
                <w:webHidden/>
              </w:rPr>
              <w:tab/>
            </w:r>
            <w:r>
              <w:rPr>
                <w:noProof/>
                <w:webHidden/>
              </w:rPr>
              <w:fldChar w:fldCharType="begin"/>
            </w:r>
            <w:r>
              <w:rPr>
                <w:noProof/>
                <w:webHidden/>
              </w:rPr>
              <w:instrText xml:space="preserve"> PAGEREF _Toc60871398 \h </w:instrText>
            </w:r>
            <w:r>
              <w:rPr>
                <w:noProof/>
                <w:webHidden/>
              </w:rPr>
            </w:r>
            <w:r>
              <w:rPr>
                <w:noProof/>
                <w:webHidden/>
              </w:rPr>
              <w:fldChar w:fldCharType="separate"/>
            </w:r>
            <w:r>
              <w:rPr>
                <w:noProof/>
                <w:webHidden/>
              </w:rPr>
              <w:t>5</w:t>
            </w:r>
            <w:r>
              <w:rPr>
                <w:noProof/>
                <w:webHidden/>
              </w:rPr>
              <w:fldChar w:fldCharType="end"/>
            </w:r>
          </w:hyperlink>
        </w:p>
        <w:p w14:paraId="335B8C14" w14:textId="597038F5" w:rsidR="00C82890" w:rsidRDefault="00C82890">
          <w:pPr>
            <w:pStyle w:val="TOC2"/>
            <w:tabs>
              <w:tab w:val="right" w:leader="dot" w:pos="9016"/>
            </w:tabs>
            <w:rPr>
              <w:rFonts w:cstheme="minorBidi"/>
              <w:smallCaps w:val="0"/>
              <w:noProof/>
              <w:sz w:val="24"/>
              <w:szCs w:val="24"/>
              <w:lang w:eastAsia="en-GB"/>
            </w:rPr>
          </w:pPr>
          <w:hyperlink w:anchor="_Toc60871399" w:history="1">
            <w:r w:rsidRPr="00853906">
              <w:rPr>
                <w:rStyle w:val="Hyperlink"/>
                <w:rFonts w:ascii="Arial" w:hAnsi="Arial" w:cs="Arial"/>
                <w:b/>
                <w:bCs/>
                <w:noProof/>
              </w:rPr>
              <w:t>CULTURAL WEB</w:t>
            </w:r>
            <w:r>
              <w:rPr>
                <w:noProof/>
                <w:webHidden/>
              </w:rPr>
              <w:tab/>
            </w:r>
            <w:r>
              <w:rPr>
                <w:noProof/>
                <w:webHidden/>
              </w:rPr>
              <w:fldChar w:fldCharType="begin"/>
            </w:r>
            <w:r>
              <w:rPr>
                <w:noProof/>
                <w:webHidden/>
              </w:rPr>
              <w:instrText xml:space="preserve"> PAGEREF _Toc60871399 \h </w:instrText>
            </w:r>
            <w:r>
              <w:rPr>
                <w:noProof/>
                <w:webHidden/>
              </w:rPr>
            </w:r>
            <w:r>
              <w:rPr>
                <w:noProof/>
                <w:webHidden/>
              </w:rPr>
              <w:fldChar w:fldCharType="separate"/>
            </w:r>
            <w:r>
              <w:rPr>
                <w:noProof/>
                <w:webHidden/>
              </w:rPr>
              <w:t>6</w:t>
            </w:r>
            <w:r>
              <w:rPr>
                <w:noProof/>
                <w:webHidden/>
              </w:rPr>
              <w:fldChar w:fldCharType="end"/>
            </w:r>
          </w:hyperlink>
        </w:p>
        <w:p w14:paraId="5A199ABB" w14:textId="51C978A9" w:rsidR="00C82890" w:rsidRDefault="00C82890">
          <w:pPr>
            <w:pStyle w:val="TOC1"/>
            <w:tabs>
              <w:tab w:val="right" w:leader="dot" w:pos="9016"/>
            </w:tabs>
            <w:rPr>
              <w:rFonts w:cstheme="minorBidi"/>
              <w:b w:val="0"/>
              <w:bCs w:val="0"/>
              <w:caps w:val="0"/>
              <w:noProof/>
              <w:sz w:val="24"/>
              <w:szCs w:val="24"/>
              <w:lang w:eastAsia="en-GB"/>
            </w:rPr>
          </w:pPr>
          <w:hyperlink w:anchor="_Toc60871400" w:history="1">
            <w:r w:rsidRPr="00853906">
              <w:rPr>
                <w:rStyle w:val="Hyperlink"/>
                <w:rFonts w:ascii="Arial" w:hAnsi="Arial" w:cs="Arial"/>
                <w:noProof/>
              </w:rPr>
              <w:t>PESTLE of Into University Partnership Ltd</w:t>
            </w:r>
            <w:r>
              <w:rPr>
                <w:noProof/>
                <w:webHidden/>
              </w:rPr>
              <w:tab/>
            </w:r>
            <w:r>
              <w:rPr>
                <w:noProof/>
                <w:webHidden/>
              </w:rPr>
              <w:fldChar w:fldCharType="begin"/>
            </w:r>
            <w:r>
              <w:rPr>
                <w:noProof/>
                <w:webHidden/>
              </w:rPr>
              <w:instrText xml:space="preserve"> PAGEREF _Toc60871400 \h </w:instrText>
            </w:r>
            <w:r>
              <w:rPr>
                <w:noProof/>
                <w:webHidden/>
              </w:rPr>
            </w:r>
            <w:r>
              <w:rPr>
                <w:noProof/>
                <w:webHidden/>
              </w:rPr>
              <w:fldChar w:fldCharType="separate"/>
            </w:r>
            <w:r>
              <w:rPr>
                <w:noProof/>
                <w:webHidden/>
              </w:rPr>
              <w:t>7</w:t>
            </w:r>
            <w:r>
              <w:rPr>
                <w:noProof/>
                <w:webHidden/>
              </w:rPr>
              <w:fldChar w:fldCharType="end"/>
            </w:r>
          </w:hyperlink>
        </w:p>
        <w:p w14:paraId="2351CC01" w14:textId="6C86E867" w:rsidR="00C82890" w:rsidRDefault="00C82890">
          <w:pPr>
            <w:pStyle w:val="TOC2"/>
            <w:tabs>
              <w:tab w:val="right" w:leader="dot" w:pos="9016"/>
            </w:tabs>
            <w:rPr>
              <w:rFonts w:cstheme="minorBidi"/>
              <w:smallCaps w:val="0"/>
              <w:noProof/>
              <w:sz w:val="24"/>
              <w:szCs w:val="24"/>
              <w:lang w:eastAsia="en-GB"/>
            </w:rPr>
          </w:pPr>
          <w:hyperlink w:anchor="_Toc60871401" w:history="1">
            <w:r w:rsidRPr="00853906">
              <w:rPr>
                <w:rStyle w:val="Hyperlink"/>
                <w:rFonts w:ascii="Arial" w:hAnsi="Arial" w:cs="Arial"/>
                <w:b/>
                <w:bCs/>
                <w:noProof/>
              </w:rPr>
              <w:t>Political Factors</w:t>
            </w:r>
            <w:r>
              <w:rPr>
                <w:noProof/>
                <w:webHidden/>
              </w:rPr>
              <w:tab/>
            </w:r>
            <w:r>
              <w:rPr>
                <w:noProof/>
                <w:webHidden/>
              </w:rPr>
              <w:fldChar w:fldCharType="begin"/>
            </w:r>
            <w:r>
              <w:rPr>
                <w:noProof/>
                <w:webHidden/>
              </w:rPr>
              <w:instrText xml:space="preserve"> PAGEREF _Toc60871401 \h </w:instrText>
            </w:r>
            <w:r>
              <w:rPr>
                <w:noProof/>
                <w:webHidden/>
              </w:rPr>
            </w:r>
            <w:r>
              <w:rPr>
                <w:noProof/>
                <w:webHidden/>
              </w:rPr>
              <w:fldChar w:fldCharType="separate"/>
            </w:r>
            <w:r>
              <w:rPr>
                <w:noProof/>
                <w:webHidden/>
              </w:rPr>
              <w:t>7</w:t>
            </w:r>
            <w:r>
              <w:rPr>
                <w:noProof/>
                <w:webHidden/>
              </w:rPr>
              <w:fldChar w:fldCharType="end"/>
            </w:r>
          </w:hyperlink>
        </w:p>
        <w:p w14:paraId="140C1490" w14:textId="0822B95F" w:rsidR="00C82890" w:rsidRDefault="00C82890">
          <w:pPr>
            <w:pStyle w:val="TOC2"/>
            <w:tabs>
              <w:tab w:val="right" w:leader="dot" w:pos="9016"/>
            </w:tabs>
            <w:rPr>
              <w:rFonts w:cstheme="minorBidi"/>
              <w:smallCaps w:val="0"/>
              <w:noProof/>
              <w:sz w:val="24"/>
              <w:szCs w:val="24"/>
              <w:lang w:eastAsia="en-GB"/>
            </w:rPr>
          </w:pPr>
          <w:hyperlink w:anchor="_Toc60871402" w:history="1">
            <w:r w:rsidRPr="00853906">
              <w:rPr>
                <w:rStyle w:val="Hyperlink"/>
                <w:rFonts w:ascii="Arial" w:hAnsi="Arial" w:cs="Arial"/>
                <w:b/>
                <w:bCs/>
                <w:noProof/>
              </w:rPr>
              <w:t>Economic Factors</w:t>
            </w:r>
            <w:r>
              <w:rPr>
                <w:noProof/>
                <w:webHidden/>
              </w:rPr>
              <w:tab/>
            </w:r>
            <w:r>
              <w:rPr>
                <w:noProof/>
                <w:webHidden/>
              </w:rPr>
              <w:fldChar w:fldCharType="begin"/>
            </w:r>
            <w:r>
              <w:rPr>
                <w:noProof/>
                <w:webHidden/>
              </w:rPr>
              <w:instrText xml:space="preserve"> PAGEREF _Toc60871402 \h </w:instrText>
            </w:r>
            <w:r>
              <w:rPr>
                <w:noProof/>
                <w:webHidden/>
              </w:rPr>
            </w:r>
            <w:r>
              <w:rPr>
                <w:noProof/>
                <w:webHidden/>
              </w:rPr>
              <w:fldChar w:fldCharType="separate"/>
            </w:r>
            <w:r>
              <w:rPr>
                <w:noProof/>
                <w:webHidden/>
              </w:rPr>
              <w:t>7</w:t>
            </w:r>
            <w:r>
              <w:rPr>
                <w:noProof/>
                <w:webHidden/>
              </w:rPr>
              <w:fldChar w:fldCharType="end"/>
            </w:r>
          </w:hyperlink>
        </w:p>
        <w:p w14:paraId="2E7D95C1" w14:textId="2BB81AF5" w:rsidR="00C82890" w:rsidRDefault="00C82890">
          <w:pPr>
            <w:pStyle w:val="TOC2"/>
            <w:tabs>
              <w:tab w:val="right" w:leader="dot" w:pos="9016"/>
            </w:tabs>
            <w:rPr>
              <w:rFonts w:cstheme="minorBidi"/>
              <w:smallCaps w:val="0"/>
              <w:noProof/>
              <w:sz w:val="24"/>
              <w:szCs w:val="24"/>
              <w:lang w:eastAsia="en-GB"/>
            </w:rPr>
          </w:pPr>
          <w:hyperlink w:anchor="_Toc60871403" w:history="1">
            <w:r w:rsidRPr="00853906">
              <w:rPr>
                <w:rStyle w:val="Hyperlink"/>
                <w:rFonts w:ascii="Arial" w:hAnsi="Arial" w:cs="Arial"/>
                <w:b/>
                <w:bCs/>
                <w:noProof/>
              </w:rPr>
              <w:t>Social Factors</w:t>
            </w:r>
            <w:r>
              <w:rPr>
                <w:noProof/>
                <w:webHidden/>
              </w:rPr>
              <w:tab/>
            </w:r>
            <w:r>
              <w:rPr>
                <w:noProof/>
                <w:webHidden/>
              </w:rPr>
              <w:fldChar w:fldCharType="begin"/>
            </w:r>
            <w:r>
              <w:rPr>
                <w:noProof/>
                <w:webHidden/>
              </w:rPr>
              <w:instrText xml:space="preserve"> PAGEREF _Toc60871403 \h </w:instrText>
            </w:r>
            <w:r>
              <w:rPr>
                <w:noProof/>
                <w:webHidden/>
              </w:rPr>
            </w:r>
            <w:r>
              <w:rPr>
                <w:noProof/>
                <w:webHidden/>
              </w:rPr>
              <w:fldChar w:fldCharType="separate"/>
            </w:r>
            <w:r>
              <w:rPr>
                <w:noProof/>
                <w:webHidden/>
              </w:rPr>
              <w:t>7</w:t>
            </w:r>
            <w:r>
              <w:rPr>
                <w:noProof/>
                <w:webHidden/>
              </w:rPr>
              <w:fldChar w:fldCharType="end"/>
            </w:r>
          </w:hyperlink>
        </w:p>
        <w:p w14:paraId="22E6E4DB" w14:textId="43553F1F" w:rsidR="00C82890" w:rsidRDefault="00C82890">
          <w:pPr>
            <w:pStyle w:val="TOC2"/>
            <w:tabs>
              <w:tab w:val="right" w:leader="dot" w:pos="9016"/>
            </w:tabs>
            <w:rPr>
              <w:rFonts w:cstheme="minorBidi"/>
              <w:smallCaps w:val="0"/>
              <w:noProof/>
              <w:sz w:val="24"/>
              <w:szCs w:val="24"/>
              <w:lang w:eastAsia="en-GB"/>
            </w:rPr>
          </w:pPr>
          <w:hyperlink w:anchor="_Toc60871404" w:history="1">
            <w:r w:rsidRPr="00853906">
              <w:rPr>
                <w:rStyle w:val="Hyperlink"/>
                <w:rFonts w:ascii="Arial" w:hAnsi="Arial" w:cs="Arial"/>
                <w:b/>
                <w:bCs/>
                <w:noProof/>
              </w:rPr>
              <w:t>Technological Factors</w:t>
            </w:r>
            <w:r>
              <w:rPr>
                <w:noProof/>
                <w:webHidden/>
              </w:rPr>
              <w:tab/>
            </w:r>
            <w:r>
              <w:rPr>
                <w:noProof/>
                <w:webHidden/>
              </w:rPr>
              <w:fldChar w:fldCharType="begin"/>
            </w:r>
            <w:r>
              <w:rPr>
                <w:noProof/>
                <w:webHidden/>
              </w:rPr>
              <w:instrText xml:space="preserve"> PAGEREF _Toc60871404 \h </w:instrText>
            </w:r>
            <w:r>
              <w:rPr>
                <w:noProof/>
                <w:webHidden/>
              </w:rPr>
            </w:r>
            <w:r>
              <w:rPr>
                <w:noProof/>
                <w:webHidden/>
              </w:rPr>
              <w:fldChar w:fldCharType="separate"/>
            </w:r>
            <w:r>
              <w:rPr>
                <w:noProof/>
                <w:webHidden/>
              </w:rPr>
              <w:t>7</w:t>
            </w:r>
            <w:r>
              <w:rPr>
                <w:noProof/>
                <w:webHidden/>
              </w:rPr>
              <w:fldChar w:fldCharType="end"/>
            </w:r>
          </w:hyperlink>
        </w:p>
        <w:p w14:paraId="0EE673F0" w14:textId="3DAD2DED" w:rsidR="00C82890" w:rsidRDefault="00C82890">
          <w:pPr>
            <w:pStyle w:val="TOC2"/>
            <w:tabs>
              <w:tab w:val="right" w:leader="dot" w:pos="9016"/>
            </w:tabs>
            <w:rPr>
              <w:rFonts w:cstheme="minorBidi"/>
              <w:smallCaps w:val="0"/>
              <w:noProof/>
              <w:sz w:val="24"/>
              <w:szCs w:val="24"/>
              <w:lang w:eastAsia="en-GB"/>
            </w:rPr>
          </w:pPr>
          <w:hyperlink w:anchor="_Toc60871405" w:history="1">
            <w:r w:rsidRPr="00853906">
              <w:rPr>
                <w:rStyle w:val="Hyperlink"/>
                <w:rFonts w:ascii="Arial" w:hAnsi="Arial" w:cs="Arial"/>
                <w:b/>
                <w:bCs/>
                <w:noProof/>
              </w:rPr>
              <w:t>Legal Factors</w:t>
            </w:r>
            <w:r>
              <w:rPr>
                <w:noProof/>
                <w:webHidden/>
              </w:rPr>
              <w:tab/>
            </w:r>
            <w:r>
              <w:rPr>
                <w:noProof/>
                <w:webHidden/>
              </w:rPr>
              <w:fldChar w:fldCharType="begin"/>
            </w:r>
            <w:r>
              <w:rPr>
                <w:noProof/>
                <w:webHidden/>
              </w:rPr>
              <w:instrText xml:space="preserve"> PAGEREF _Toc60871405 \h </w:instrText>
            </w:r>
            <w:r>
              <w:rPr>
                <w:noProof/>
                <w:webHidden/>
              </w:rPr>
            </w:r>
            <w:r>
              <w:rPr>
                <w:noProof/>
                <w:webHidden/>
              </w:rPr>
              <w:fldChar w:fldCharType="separate"/>
            </w:r>
            <w:r>
              <w:rPr>
                <w:noProof/>
                <w:webHidden/>
              </w:rPr>
              <w:t>8</w:t>
            </w:r>
            <w:r>
              <w:rPr>
                <w:noProof/>
                <w:webHidden/>
              </w:rPr>
              <w:fldChar w:fldCharType="end"/>
            </w:r>
          </w:hyperlink>
        </w:p>
        <w:p w14:paraId="39FA7184" w14:textId="7F110845" w:rsidR="00C82890" w:rsidRDefault="00C82890">
          <w:pPr>
            <w:pStyle w:val="TOC2"/>
            <w:tabs>
              <w:tab w:val="right" w:leader="dot" w:pos="9016"/>
            </w:tabs>
            <w:rPr>
              <w:rFonts w:cstheme="minorBidi"/>
              <w:smallCaps w:val="0"/>
              <w:noProof/>
              <w:sz w:val="24"/>
              <w:szCs w:val="24"/>
              <w:lang w:eastAsia="en-GB"/>
            </w:rPr>
          </w:pPr>
          <w:hyperlink w:anchor="_Toc60871406" w:history="1">
            <w:r w:rsidRPr="00853906">
              <w:rPr>
                <w:rStyle w:val="Hyperlink"/>
                <w:rFonts w:ascii="Arial" w:hAnsi="Arial" w:cs="Arial"/>
                <w:b/>
                <w:bCs/>
                <w:noProof/>
              </w:rPr>
              <w:t>Environment Factors</w:t>
            </w:r>
            <w:r>
              <w:rPr>
                <w:noProof/>
                <w:webHidden/>
              </w:rPr>
              <w:tab/>
            </w:r>
            <w:r>
              <w:rPr>
                <w:noProof/>
                <w:webHidden/>
              </w:rPr>
              <w:fldChar w:fldCharType="begin"/>
            </w:r>
            <w:r>
              <w:rPr>
                <w:noProof/>
                <w:webHidden/>
              </w:rPr>
              <w:instrText xml:space="preserve"> PAGEREF _Toc60871406 \h </w:instrText>
            </w:r>
            <w:r>
              <w:rPr>
                <w:noProof/>
                <w:webHidden/>
              </w:rPr>
            </w:r>
            <w:r>
              <w:rPr>
                <w:noProof/>
                <w:webHidden/>
              </w:rPr>
              <w:fldChar w:fldCharType="separate"/>
            </w:r>
            <w:r>
              <w:rPr>
                <w:noProof/>
                <w:webHidden/>
              </w:rPr>
              <w:t>8</w:t>
            </w:r>
            <w:r>
              <w:rPr>
                <w:noProof/>
                <w:webHidden/>
              </w:rPr>
              <w:fldChar w:fldCharType="end"/>
            </w:r>
          </w:hyperlink>
        </w:p>
        <w:p w14:paraId="57E198B0" w14:textId="4924A05B" w:rsidR="00C82890" w:rsidRDefault="00C82890">
          <w:pPr>
            <w:pStyle w:val="TOC1"/>
            <w:tabs>
              <w:tab w:val="right" w:leader="dot" w:pos="9016"/>
            </w:tabs>
            <w:rPr>
              <w:rFonts w:cstheme="minorBidi"/>
              <w:b w:val="0"/>
              <w:bCs w:val="0"/>
              <w:caps w:val="0"/>
              <w:noProof/>
              <w:sz w:val="24"/>
              <w:szCs w:val="24"/>
              <w:lang w:eastAsia="en-GB"/>
            </w:rPr>
          </w:pPr>
          <w:hyperlink w:anchor="_Toc60871407" w:history="1">
            <w:r w:rsidRPr="00853906">
              <w:rPr>
                <w:rStyle w:val="Hyperlink"/>
                <w:rFonts w:ascii="Arial" w:hAnsi="Arial" w:cs="Arial"/>
                <w:noProof/>
              </w:rPr>
              <w:t>Into University Partnership Ltd Organizational Culture</w:t>
            </w:r>
            <w:r>
              <w:rPr>
                <w:noProof/>
                <w:webHidden/>
              </w:rPr>
              <w:tab/>
            </w:r>
            <w:r>
              <w:rPr>
                <w:noProof/>
                <w:webHidden/>
              </w:rPr>
              <w:fldChar w:fldCharType="begin"/>
            </w:r>
            <w:r>
              <w:rPr>
                <w:noProof/>
                <w:webHidden/>
              </w:rPr>
              <w:instrText xml:space="preserve"> PAGEREF _Toc60871407 \h </w:instrText>
            </w:r>
            <w:r>
              <w:rPr>
                <w:noProof/>
                <w:webHidden/>
              </w:rPr>
            </w:r>
            <w:r>
              <w:rPr>
                <w:noProof/>
                <w:webHidden/>
              </w:rPr>
              <w:fldChar w:fldCharType="separate"/>
            </w:r>
            <w:r>
              <w:rPr>
                <w:noProof/>
                <w:webHidden/>
              </w:rPr>
              <w:t>8</w:t>
            </w:r>
            <w:r>
              <w:rPr>
                <w:noProof/>
                <w:webHidden/>
              </w:rPr>
              <w:fldChar w:fldCharType="end"/>
            </w:r>
          </w:hyperlink>
        </w:p>
        <w:p w14:paraId="04AB7993" w14:textId="5C3B49B6" w:rsidR="00C82890" w:rsidRDefault="00C82890">
          <w:pPr>
            <w:pStyle w:val="TOC2"/>
            <w:tabs>
              <w:tab w:val="right" w:leader="dot" w:pos="9016"/>
            </w:tabs>
            <w:rPr>
              <w:rFonts w:cstheme="minorBidi"/>
              <w:smallCaps w:val="0"/>
              <w:noProof/>
              <w:sz w:val="24"/>
              <w:szCs w:val="24"/>
              <w:lang w:eastAsia="en-GB"/>
            </w:rPr>
          </w:pPr>
          <w:hyperlink w:anchor="_Toc60871408" w:history="1">
            <w:r w:rsidRPr="00853906">
              <w:rPr>
                <w:rStyle w:val="Hyperlink"/>
                <w:rFonts w:ascii="Arial" w:hAnsi="Arial" w:cs="Arial"/>
                <w:b/>
                <w:bCs/>
                <w:noProof/>
              </w:rPr>
              <w:t>Cultural Web</w:t>
            </w:r>
            <w:r>
              <w:rPr>
                <w:noProof/>
                <w:webHidden/>
              </w:rPr>
              <w:tab/>
            </w:r>
            <w:r>
              <w:rPr>
                <w:noProof/>
                <w:webHidden/>
              </w:rPr>
              <w:fldChar w:fldCharType="begin"/>
            </w:r>
            <w:r>
              <w:rPr>
                <w:noProof/>
                <w:webHidden/>
              </w:rPr>
              <w:instrText xml:space="preserve"> PAGEREF _Toc60871408 \h </w:instrText>
            </w:r>
            <w:r>
              <w:rPr>
                <w:noProof/>
                <w:webHidden/>
              </w:rPr>
            </w:r>
            <w:r>
              <w:rPr>
                <w:noProof/>
                <w:webHidden/>
              </w:rPr>
              <w:fldChar w:fldCharType="separate"/>
            </w:r>
            <w:r>
              <w:rPr>
                <w:noProof/>
                <w:webHidden/>
              </w:rPr>
              <w:t>8</w:t>
            </w:r>
            <w:r>
              <w:rPr>
                <w:noProof/>
                <w:webHidden/>
              </w:rPr>
              <w:fldChar w:fldCharType="end"/>
            </w:r>
          </w:hyperlink>
        </w:p>
        <w:p w14:paraId="4163A384" w14:textId="0E258DF8" w:rsidR="00C82890" w:rsidRDefault="00C82890">
          <w:pPr>
            <w:pStyle w:val="TOC3"/>
            <w:tabs>
              <w:tab w:val="right" w:leader="dot" w:pos="9016"/>
            </w:tabs>
            <w:rPr>
              <w:rFonts w:cstheme="minorBidi"/>
              <w:i w:val="0"/>
              <w:iCs w:val="0"/>
              <w:noProof/>
              <w:sz w:val="24"/>
              <w:szCs w:val="24"/>
              <w:lang w:eastAsia="en-GB"/>
            </w:rPr>
          </w:pPr>
          <w:hyperlink w:anchor="_Toc60871409" w:history="1">
            <w:r w:rsidRPr="00853906">
              <w:rPr>
                <w:rStyle w:val="Hyperlink"/>
                <w:rFonts w:ascii="Arial" w:hAnsi="Arial" w:cs="Arial"/>
                <w:b/>
                <w:bCs/>
                <w:noProof/>
              </w:rPr>
              <w:t>Symbols</w:t>
            </w:r>
            <w:r>
              <w:rPr>
                <w:noProof/>
                <w:webHidden/>
              </w:rPr>
              <w:tab/>
            </w:r>
            <w:r>
              <w:rPr>
                <w:noProof/>
                <w:webHidden/>
              </w:rPr>
              <w:fldChar w:fldCharType="begin"/>
            </w:r>
            <w:r>
              <w:rPr>
                <w:noProof/>
                <w:webHidden/>
              </w:rPr>
              <w:instrText xml:space="preserve"> PAGEREF _Toc60871409 \h </w:instrText>
            </w:r>
            <w:r>
              <w:rPr>
                <w:noProof/>
                <w:webHidden/>
              </w:rPr>
            </w:r>
            <w:r>
              <w:rPr>
                <w:noProof/>
                <w:webHidden/>
              </w:rPr>
              <w:fldChar w:fldCharType="separate"/>
            </w:r>
            <w:r>
              <w:rPr>
                <w:noProof/>
                <w:webHidden/>
              </w:rPr>
              <w:t>8</w:t>
            </w:r>
            <w:r>
              <w:rPr>
                <w:noProof/>
                <w:webHidden/>
              </w:rPr>
              <w:fldChar w:fldCharType="end"/>
            </w:r>
          </w:hyperlink>
        </w:p>
        <w:p w14:paraId="2684D1C0" w14:textId="6DA9AA41" w:rsidR="00C82890" w:rsidRDefault="00C82890">
          <w:pPr>
            <w:pStyle w:val="TOC3"/>
            <w:tabs>
              <w:tab w:val="right" w:leader="dot" w:pos="9016"/>
            </w:tabs>
            <w:rPr>
              <w:rFonts w:cstheme="minorBidi"/>
              <w:i w:val="0"/>
              <w:iCs w:val="0"/>
              <w:noProof/>
              <w:sz w:val="24"/>
              <w:szCs w:val="24"/>
              <w:lang w:eastAsia="en-GB"/>
            </w:rPr>
          </w:pPr>
          <w:hyperlink w:anchor="_Toc60871410" w:history="1">
            <w:r w:rsidRPr="00853906">
              <w:rPr>
                <w:rStyle w:val="Hyperlink"/>
                <w:rFonts w:ascii="Arial" w:hAnsi="Arial" w:cs="Arial"/>
                <w:b/>
                <w:bCs/>
                <w:noProof/>
              </w:rPr>
              <w:t>Power structure</w:t>
            </w:r>
            <w:r>
              <w:rPr>
                <w:noProof/>
                <w:webHidden/>
              </w:rPr>
              <w:tab/>
            </w:r>
            <w:r>
              <w:rPr>
                <w:noProof/>
                <w:webHidden/>
              </w:rPr>
              <w:fldChar w:fldCharType="begin"/>
            </w:r>
            <w:r>
              <w:rPr>
                <w:noProof/>
                <w:webHidden/>
              </w:rPr>
              <w:instrText xml:space="preserve"> PAGEREF _Toc60871410 \h </w:instrText>
            </w:r>
            <w:r>
              <w:rPr>
                <w:noProof/>
                <w:webHidden/>
              </w:rPr>
            </w:r>
            <w:r>
              <w:rPr>
                <w:noProof/>
                <w:webHidden/>
              </w:rPr>
              <w:fldChar w:fldCharType="separate"/>
            </w:r>
            <w:r>
              <w:rPr>
                <w:noProof/>
                <w:webHidden/>
              </w:rPr>
              <w:t>9</w:t>
            </w:r>
            <w:r>
              <w:rPr>
                <w:noProof/>
                <w:webHidden/>
              </w:rPr>
              <w:fldChar w:fldCharType="end"/>
            </w:r>
          </w:hyperlink>
        </w:p>
        <w:p w14:paraId="506F8193" w14:textId="2676A87A" w:rsidR="00C82890" w:rsidRDefault="00C82890">
          <w:pPr>
            <w:pStyle w:val="TOC3"/>
            <w:tabs>
              <w:tab w:val="right" w:leader="dot" w:pos="9016"/>
            </w:tabs>
            <w:rPr>
              <w:rFonts w:cstheme="minorBidi"/>
              <w:i w:val="0"/>
              <w:iCs w:val="0"/>
              <w:noProof/>
              <w:sz w:val="24"/>
              <w:szCs w:val="24"/>
              <w:lang w:eastAsia="en-GB"/>
            </w:rPr>
          </w:pPr>
          <w:hyperlink w:anchor="_Toc60871411" w:history="1">
            <w:r w:rsidRPr="00853906">
              <w:rPr>
                <w:rStyle w:val="Hyperlink"/>
                <w:rFonts w:ascii="Arial" w:hAnsi="Arial" w:cs="Arial"/>
                <w:b/>
                <w:bCs/>
                <w:noProof/>
              </w:rPr>
              <w:t>Organisational Structure</w:t>
            </w:r>
            <w:r>
              <w:rPr>
                <w:noProof/>
                <w:webHidden/>
              </w:rPr>
              <w:tab/>
            </w:r>
            <w:r>
              <w:rPr>
                <w:noProof/>
                <w:webHidden/>
              </w:rPr>
              <w:fldChar w:fldCharType="begin"/>
            </w:r>
            <w:r>
              <w:rPr>
                <w:noProof/>
                <w:webHidden/>
              </w:rPr>
              <w:instrText xml:space="preserve"> PAGEREF _Toc60871411 \h </w:instrText>
            </w:r>
            <w:r>
              <w:rPr>
                <w:noProof/>
                <w:webHidden/>
              </w:rPr>
            </w:r>
            <w:r>
              <w:rPr>
                <w:noProof/>
                <w:webHidden/>
              </w:rPr>
              <w:fldChar w:fldCharType="separate"/>
            </w:r>
            <w:r>
              <w:rPr>
                <w:noProof/>
                <w:webHidden/>
              </w:rPr>
              <w:t>9</w:t>
            </w:r>
            <w:r>
              <w:rPr>
                <w:noProof/>
                <w:webHidden/>
              </w:rPr>
              <w:fldChar w:fldCharType="end"/>
            </w:r>
          </w:hyperlink>
        </w:p>
        <w:p w14:paraId="60CAC189" w14:textId="6DF671C1" w:rsidR="00C82890" w:rsidRDefault="00C82890">
          <w:pPr>
            <w:pStyle w:val="TOC3"/>
            <w:tabs>
              <w:tab w:val="right" w:leader="dot" w:pos="9016"/>
            </w:tabs>
            <w:rPr>
              <w:rFonts w:cstheme="minorBidi"/>
              <w:i w:val="0"/>
              <w:iCs w:val="0"/>
              <w:noProof/>
              <w:sz w:val="24"/>
              <w:szCs w:val="24"/>
              <w:lang w:eastAsia="en-GB"/>
            </w:rPr>
          </w:pPr>
          <w:hyperlink w:anchor="_Toc60871412" w:history="1">
            <w:r w:rsidRPr="00853906">
              <w:rPr>
                <w:rStyle w:val="Hyperlink"/>
                <w:rFonts w:ascii="Arial" w:hAnsi="Arial" w:cs="Arial"/>
                <w:b/>
                <w:bCs/>
                <w:noProof/>
              </w:rPr>
              <w:t>Control System</w:t>
            </w:r>
            <w:r>
              <w:rPr>
                <w:noProof/>
                <w:webHidden/>
              </w:rPr>
              <w:tab/>
            </w:r>
            <w:r>
              <w:rPr>
                <w:noProof/>
                <w:webHidden/>
              </w:rPr>
              <w:fldChar w:fldCharType="begin"/>
            </w:r>
            <w:r>
              <w:rPr>
                <w:noProof/>
                <w:webHidden/>
              </w:rPr>
              <w:instrText xml:space="preserve"> PAGEREF _Toc60871412 \h </w:instrText>
            </w:r>
            <w:r>
              <w:rPr>
                <w:noProof/>
                <w:webHidden/>
              </w:rPr>
            </w:r>
            <w:r>
              <w:rPr>
                <w:noProof/>
                <w:webHidden/>
              </w:rPr>
              <w:fldChar w:fldCharType="separate"/>
            </w:r>
            <w:r>
              <w:rPr>
                <w:noProof/>
                <w:webHidden/>
              </w:rPr>
              <w:t>9</w:t>
            </w:r>
            <w:r>
              <w:rPr>
                <w:noProof/>
                <w:webHidden/>
              </w:rPr>
              <w:fldChar w:fldCharType="end"/>
            </w:r>
          </w:hyperlink>
        </w:p>
        <w:p w14:paraId="5D6F9C81" w14:textId="0FB1C108" w:rsidR="00C82890" w:rsidRDefault="00C82890">
          <w:pPr>
            <w:pStyle w:val="TOC3"/>
            <w:tabs>
              <w:tab w:val="right" w:leader="dot" w:pos="9016"/>
            </w:tabs>
            <w:rPr>
              <w:rFonts w:cstheme="minorBidi"/>
              <w:i w:val="0"/>
              <w:iCs w:val="0"/>
              <w:noProof/>
              <w:sz w:val="24"/>
              <w:szCs w:val="24"/>
              <w:lang w:eastAsia="en-GB"/>
            </w:rPr>
          </w:pPr>
          <w:hyperlink w:anchor="_Toc60871413" w:history="1">
            <w:r w:rsidRPr="00853906">
              <w:rPr>
                <w:rStyle w:val="Hyperlink"/>
                <w:rFonts w:ascii="Arial" w:hAnsi="Arial" w:cs="Arial"/>
                <w:b/>
                <w:bCs/>
                <w:noProof/>
              </w:rPr>
              <w:t>Ritual and Routines</w:t>
            </w:r>
            <w:r>
              <w:rPr>
                <w:noProof/>
                <w:webHidden/>
              </w:rPr>
              <w:tab/>
            </w:r>
            <w:r>
              <w:rPr>
                <w:noProof/>
                <w:webHidden/>
              </w:rPr>
              <w:fldChar w:fldCharType="begin"/>
            </w:r>
            <w:r>
              <w:rPr>
                <w:noProof/>
                <w:webHidden/>
              </w:rPr>
              <w:instrText xml:space="preserve"> PAGEREF _Toc60871413 \h </w:instrText>
            </w:r>
            <w:r>
              <w:rPr>
                <w:noProof/>
                <w:webHidden/>
              </w:rPr>
            </w:r>
            <w:r>
              <w:rPr>
                <w:noProof/>
                <w:webHidden/>
              </w:rPr>
              <w:fldChar w:fldCharType="separate"/>
            </w:r>
            <w:r>
              <w:rPr>
                <w:noProof/>
                <w:webHidden/>
              </w:rPr>
              <w:t>10</w:t>
            </w:r>
            <w:r>
              <w:rPr>
                <w:noProof/>
                <w:webHidden/>
              </w:rPr>
              <w:fldChar w:fldCharType="end"/>
            </w:r>
          </w:hyperlink>
        </w:p>
        <w:p w14:paraId="1DD3E4BF" w14:textId="7AD60F06" w:rsidR="00C82890" w:rsidRDefault="00C82890">
          <w:pPr>
            <w:pStyle w:val="TOC3"/>
            <w:tabs>
              <w:tab w:val="right" w:leader="dot" w:pos="9016"/>
            </w:tabs>
            <w:rPr>
              <w:rFonts w:cstheme="minorBidi"/>
              <w:i w:val="0"/>
              <w:iCs w:val="0"/>
              <w:noProof/>
              <w:sz w:val="24"/>
              <w:szCs w:val="24"/>
              <w:lang w:eastAsia="en-GB"/>
            </w:rPr>
          </w:pPr>
          <w:hyperlink w:anchor="_Toc60871414" w:history="1">
            <w:r w:rsidRPr="00853906">
              <w:rPr>
                <w:rStyle w:val="Hyperlink"/>
                <w:rFonts w:ascii="Arial" w:hAnsi="Arial" w:cs="Arial"/>
                <w:b/>
                <w:bCs/>
                <w:noProof/>
              </w:rPr>
              <w:t>Stories</w:t>
            </w:r>
            <w:r>
              <w:rPr>
                <w:noProof/>
                <w:webHidden/>
              </w:rPr>
              <w:tab/>
            </w:r>
            <w:r>
              <w:rPr>
                <w:noProof/>
                <w:webHidden/>
              </w:rPr>
              <w:fldChar w:fldCharType="begin"/>
            </w:r>
            <w:r>
              <w:rPr>
                <w:noProof/>
                <w:webHidden/>
              </w:rPr>
              <w:instrText xml:space="preserve"> PAGEREF _Toc60871414 \h </w:instrText>
            </w:r>
            <w:r>
              <w:rPr>
                <w:noProof/>
                <w:webHidden/>
              </w:rPr>
            </w:r>
            <w:r>
              <w:rPr>
                <w:noProof/>
                <w:webHidden/>
              </w:rPr>
              <w:fldChar w:fldCharType="separate"/>
            </w:r>
            <w:r>
              <w:rPr>
                <w:noProof/>
                <w:webHidden/>
              </w:rPr>
              <w:t>10</w:t>
            </w:r>
            <w:r>
              <w:rPr>
                <w:noProof/>
                <w:webHidden/>
              </w:rPr>
              <w:fldChar w:fldCharType="end"/>
            </w:r>
          </w:hyperlink>
        </w:p>
        <w:p w14:paraId="64FB2BBB" w14:textId="1C111474" w:rsidR="00C82890" w:rsidRDefault="00C82890">
          <w:pPr>
            <w:pStyle w:val="TOC3"/>
            <w:tabs>
              <w:tab w:val="right" w:leader="dot" w:pos="9016"/>
            </w:tabs>
            <w:rPr>
              <w:rFonts w:cstheme="minorBidi"/>
              <w:i w:val="0"/>
              <w:iCs w:val="0"/>
              <w:noProof/>
              <w:sz w:val="24"/>
              <w:szCs w:val="24"/>
              <w:lang w:eastAsia="en-GB"/>
            </w:rPr>
          </w:pPr>
          <w:hyperlink w:anchor="_Toc60871415" w:history="1">
            <w:r w:rsidRPr="00853906">
              <w:rPr>
                <w:rStyle w:val="Hyperlink"/>
                <w:rFonts w:ascii="Arial" w:hAnsi="Arial" w:cs="Arial"/>
                <w:b/>
                <w:bCs/>
                <w:noProof/>
              </w:rPr>
              <w:t>Paradigm</w:t>
            </w:r>
            <w:r>
              <w:rPr>
                <w:noProof/>
                <w:webHidden/>
              </w:rPr>
              <w:tab/>
            </w:r>
            <w:r>
              <w:rPr>
                <w:noProof/>
                <w:webHidden/>
              </w:rPr>
              <w:fldChar w:fldCharType="begin"/>
            </w:r>
            <w:r>
              <w:rPr>
                <w:noProof/>
                <w:webHidden/>
              </w:rPr>
              <w:instrText xml:space="preserve"> PAGEREF _Toc60871415 \h </w:instrText>
            </w:r>
            <w:r>
              <w:rPr>
                <w:noProof/>
                <w:webHidden/>
              </w:rPr>
            </w:r>
            <w:r>
              <w:rPr>
                <w:noProof/>
                <w:webHidden/>
              </w:rPr>
              <w:fldChar w:fldCharType="separate"/>
            </w:r>
            <w:r>
              <w:rPr>
                <w:noProof/>
                <w:webHidden/>
              </w:rPr>
              <w:t>11</w:t>
            </w:r>
            <w:r>
              <w:rPr>
                <w:noProof/>
                <w:webHidden/>
              </w:rPr>
              <w:fldChar w:fldCharType="end"/>
            </w:r>
          </w:hyperlink>
        </w:p>
        <w:p w14:paraId="12C9958E" w14:textId="09E1445F" w:rsidR="00C82890" w:rsidRDefault="00C82890">
          <w:pPr>
            <w:pStyle w:val="TOC2"/>
            <w:tabs>
              <w:tab w:val="right" w:leader="dot" w:pos="9016"/>
            </w:tabs>
            <w:rPr>
              <w:rFonts w:cstheme="minorBidi"/>
              <w:smallCaps w:val="0"/>
              <w:noProof/>
              <w:sz w:val="24"/>
              <w:szCs w:val="24"/>
              <w:lang w:eastAsia="en-GB"/>
            </w:rPr>
          </w:pPr>
          <w:hyperlink w:anchor="_Toc60871416" w:history="1">
            <w:r w:rsidRPr="00853906">
              <w:rPr>
                <w:rStyle w:val="Hyperlink"/>
                <w:rFonts w:ascii="Arial" w:hAnsi="Arial" w:cs="Arial"/>
                <w:b/>
                <w:bCs/>
                <w:noProof/>
                <w:lang w:eastAsia="en-GB"/>
              </w:rPr>
              <w:t>HOFSTEDE</w:t>
            </w:r>
            <w:r>
              <w:rPr>
                <w:noProof/>
                <w:webHidden/>
              </w:rPr>
              <w:tab/>
            </w:r>
            <w:r>
              <w:rPr>
                <w:noProof/>
                <w:webHidden/>
              </w:rPr>
              <w:fldChar w:fldCharType="begin"/>
            </w:r>
            <w:r>
              <w:rPr>
                <w:noProof/>
                <w:webHidden/>
              </w:rPr>
              <w:instrText xml:space="preserve"> PAGEREF _Toc60871416 \h </w:instrText>
            </w:r>
            <w:r>
              <w:rPr>
                <w:noProof/>
                <w:webHidden/>
              </w:rPr>
            </w:r>
            <w:r>
              <w:rPr>
                <w:noProof/>
                <w:webHidden/>
              </w:rPr>
              <w:fldChar w:fldCharType="separate"/>
            </w:r>
            <w:r>
              <w:rPr>
                <w:noProof/>
                <w:webHidden/>
              </w:rPr>
              <w:t>11</w:t>
            </w:r>
            <w:r>
              <w:rPr>
                <w:noProof/>
                <w:webHidden/>
              </w:rPr>
              <w:fldChar w:fldCharType="end"/>
            </w:r>
          </w:hyperlink>
        </w:p>
        <w:p w14:paraId="5A7B1C49" w14:textId="09DE7225" w:rsidR="00C82890" w:rsidRDefault="00C82890">
          <w:pPr>
            <w:pStyle w:val="TOC1"/>
            <w:tabs>
              <w:tab w:val="right" w:leader="dot" w:pos="9016"/>
            </w:tabs>
            <w:rPr>
              <w:rFonts w:cstheme="minorBidi"/>
              <w:b w:val="0"/>
              <w:bCs w:val="0"/>
              <w:caps w:val="0"/>
              <w:noProof/>
              <w:sz w:val="24"/>
              <w:szCs w:val="24"/>
              <w:lang w:eastAsia="en-GB"/>
            </w:rPr>
          </w:pPr>
          <w:hyperlink w:anchor="_Toc60871417" w:history="1">
            <w:r w:rsidRPr="00853906">
              <w:rPr>
                <w:rStyle w:val="Hyperlink"/>
                <w:rFonts w:ascii="Arial" w:hAnsi="Arial" w:cs="Arial"/>
                <w:noProof/>
              </w:rPr>
              <w:t>Into University Partnership Culture and its Performance</w:t>
            </w:r>
            <w:r>
              <w:rPr>
                <w:noProof/>
                <w:webHidden/>
              </w:rPr>
              <w:tab/>
            </w:r>
            <w:r>
              <w:rPr>
                <w:noProof/>
                <w:webHidden/>
              </w:rPr>
              <w:fldChar w:fldCharType="begin"/>
            </w:r>
            <w:r>
              <w:rPr>
                <w:noProof/>
                <w:webHidden/>
              </w:rPr>
              <w:instrText xml:space="preserve"> PAGEREF _Toc60871417 \h </w:instrText>
            </w:r>
            <w:r>
              <w:rPr>
                <w:noProof/>
                <w:webHidden/>
              </w:rPr>
            </w:r>
            <w:r>
              <w:rPr>
                <w:noProof/>
                <w:webHidden/>
              </w:rPr>
              <w:fldChar w:fldCharType="separate"/>
            </w:r>
            <w:r>
              <w:rPr>
                <w:noProof/>
                <w:webHidden/>
              </w:rPr>
              <w:t>12</w:t>
            </w:r>
            <w:r>
              <w:rPr>
                <w:noProof/>
                <w:webHidden/>
              </w:rPr>
              <w:fldChar w:fldCharType="end"/>
            </w:r>
          </w:hyperlink>
        </w:p>
        <w:p w14:paraId="3FF90319" w14:textId="566DAE9F" w:rsidR="00C82890" w:rsidRDefault="00C82890">
          <w:pPr>
            <w:pStyle w:val="TOC1"/>
            <w:tabs>
              <w:tab w:val="right" w:leader="dot" w:pos="9016"/>
            </w:tabs>
            <w:rPr>
              <w:rFonts w:cstheme="minorBidi"/>
              <w:b w:val="0"/>
              <w:bCs w:val="0"/>
              <w:caps w:val="0"/>
              <w:noProof/>
              <w:sz w:val="24"/>
              <w:szCs w:val="24"/>
              <w:lang w:eastAsia="en-GB"/>
            </w:rPr>
          </w:pPr>
          <w:hyperlink w:anchor="_Toc60871418" w:history="1">
            <w:r w:rsidRPr="00853906">
              <w:rPr>
                <w:rStyle w:val="Hyperlink"/>
                <w:rFonts w:ascii="Arial" w:hAnsi="Arial" w:cs="Arial"/>
                <w:noProof/>
              </w:rPr>
              <w:t>Ethics and Corporation Social Responsibility</w:t>
            </w:r>
            <w:r>
              <w:rPr>
                <w:noProof/>
                <w:webHidden/>
              </w:rPr>
              <w:tab/>
            </w:r>
            <w:r>
              <w:rPr>
                <w:noProof/>
                <w:webHidden/>
              </w:rPr>
              <w:fldChar w:fldCharType="begin"/>
            </w:r>
            <w:r>
              <w:rPr>
                <w:noProof/>
                <w:webHidden/>
              </w:rPr>
              <w:instrText xml:space="preserve"> PAGEREF _Toc60871418 \h </w:instrText>
            </w:r>
            <w:r>
              <w:rPr>
                <w:noProof/>
                <w:webHidden/>
              </w:rPr>
            </w:r>
            <w:r>
              <w:rPr>
                <w:noProof/>
                <w:webHidden/>
              </w:rPr>
              <w:fldChar w:fldCharType="separate"/>
            </w:r>
            <w:r>
              <w:rPr>
                <w:noProof/>
                <w:webHidden/>
              </w:rPr>
              <w:t>12</w:t>
            </w:r>
            <w:r>
              <w:rPr>
                <w:noProof/>
                <w:webHidden/>
              </w:rPr>
              <w:fldChar w:fldCharType="end"/>
            </w:r>
          </w:hyperlink>
        </w:p>
        <w:p w14:paraId="4EF8A31C" w14:textId="5761F0C8" w:rsidR="00C82890" w:rsidRDefault="00C82890">
          <w:pPr>
            <w:pStyle w:val="TOC1"/>
            <w:tabs>
              <w:tab w:val="right" w:leader="dot" w:pos="9016"/>
            </w:tabs>
            <w:rPr>
              <w:rFonts w:cstheme="minorBidi"/>
              <w:b w:val="0"/>
              <w:bCs w:val="0"/>
              <w:caps w:val="0"/>
              <w:noProof/>
              <w:sz w:val="24"/>
              <w:szCs w:val="24"/>
              <w:lang w:eastAsia="en-GB"/>
            </w:rPr>
          </w:pPr>
          <w:hyperlink w:anchor="_Toc60871419" w:history="1">
            <w:r w:rsidRPr="0085390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_Toc60871419 \h </w:instrText>
            </w:r>
            <w:r>
              <w:rPr>
                <w:noProof/>
                <w:webHidden/>
              </w:rPr>
            </w:r>
            <w:r>
              <w:rPr>
                <w:noProof/>
                <w:webHidden/>
              </w:rPr>
              <w:fldChar w:fldCharType="separate"/>
            </w:r>
            <w:r>
              <w:rPr>
                <w:noProof/>
                <w:webHidden/>
              </w:rPr>
              <w:t>15</w:t>
            </w:r>
            <w:r>
              <w:rPr>
                <w:noProof/>
                <w:webHidden/>
              </w:rPr>
              <w:fldChar w:fldCharType="end"/>
            </w:r>
          </w:hyperlink>
        </w:p>
        <w:p w14:paraId="33963886" w14:textId="02EA8665" w:rsidR="00C82890" w:rsidRDefault="00C82890">
          <w:pPr>
            <w:pStyle w:val="TOC1"/>
            <w:tabs>
              <w:tab w:val="right" w:leader="dot" w:pos="9016"/>
            </w:tabs>
            <w:rPr>
              <w:rFonts w:cstheme="minorBidi"/>
              <w:b w:val="0"/>
              <w:bCs w:val="0"/>
              <w:caps w:val="0"/>
              <w:noProof/>
              <w:sz w:val="24"/>
              <w:szCs w:val="24"/>
              <w:lang w:eastAsia="en-GB"/>
            </w:rPr>
          </w:pPr>
          <w:hyperlink w:anchor="_Toc60871420" w:history="1">
            <w:r w:rsidRPr="00853906">
              <w:rPr>
                <w:rStyle w:val="Hyperlink"/>
                <w:rFonts w:ascii="Arial" w:hAnsi="Arial" w:cs="Arial"/>
                <w:noProof/>
              </w:rPr>
              <w:t>CONCLUSION</w:t>
            </w:r>
            <w:r>
              <w:rPr>
                <w:noProof/>
                <w:webHidden/>
              </w:rPr>
              <w:tab/>
            </w:r>
            <w:r>
              <w:rPr>
                <w:noProof/>
                <w:webHidden/>
              </w:rPr>
              <w:fldChar w:fldCharType="begin"/>
            </w:r>
            <w:r>
              <w:rPr>
                <w:noProof/>
                <w:webHidden/>
              </w:rPr>
              <w:instrText xml:space="preserve"> PAGEREF _Toc60871420 \h </w:instrText>
            </w:r>
            <w:r>
              <w:rPr>
                <w:noProof/>
                <w:webHidden/>
              </w:rPr>
            </w:r>
            <w:r>
              <w:rPr>
                <w:noProof/>
                <w:webHidden/>
              </w:rPr>
              <w:fldChar w:fldCharType="separate"/>
            </w:r>
            <w:r>
              <w:rPr>
                <w:noProof/>
                <w:webHidden/>
              </w:rPr>
              <w:t>17</w:t>
            </w:r>
            <w:r>
              <w:rPr>
                <w:noProof/>
                <w:webHidden/>
              </w:rPr>
              <w:fldChar w:fldCharType="end"/>
            </w:r>
          </w:hyperlink>
        </w:p>
        <w:p w14:paraId="25032DDF" w14:textId="63597A9C" w:rsidR="00C82890" w:rsidRDefault="00C82890">
          <w:pPr>
            <w:pStyle w:val="TOC1"/>
            <w:tabs>
              <w:tab w:val="right" w:leader="dot" w:pos="9016"/>
            </w:tabs>
            <w:rPr>
              <w:rFonts w:cstheme="minorBidi"/>
              <w:b w:val="0"/>
              <w:bCs w:val="0"/>
              <w:caps w:val="0"/>
              <w:noProof/>
              <w:sz w:val="24"/>
              <w:szCs w:val="24"/>
              <w:lang w:eastAsia="en-GB"/>
            </w:rPr>
          </w:pPr>
          <w:hyperlink w:anchor="_Toc60871421" w:history="1">
            <w:r w:rsidRPr="00853906">
              <w:rPr>
                <w:rStyle w:val="Hyperlink"/>
                <w:rFonts w:ascii="Arial" w:hAnsi="Arial" w:cs="Arial"/>
                <w:noProof/>
              </w:rPr>
              <w:t>REFERENCES</w:t>
            </w:r>
            <w:r>
              <w:rPr>
                <w:noProof/>
                <w:webHidden/>
              </w:rPr>
              <w:tab/>
            </w:r>
            <w:r>
              <w:rPr>
                <w:noProof/>
                <w:webHidden/>
              </w:rPr>
              <w:fldChar w:fldCharType="begin"/>
            </w:r>
            <w:r>
              <w:rPr>
                <w:noProof/>
                <w:webHidden/>
              </w:rPr>
              <w:instrText xml:space="preserve"> PAGEREF _Toc60871421 \h </w:instrText>
            </w:r>
            <w:r>
              <w:rPr>
                <w:noProof/>
                <w:webHidden/>
              </w:rPr>
            </w:r>
            <w:r>
              <w:rPr>
                <w:noProof/>
                <w:webHidden/>
              </w:rPr>
              <w:fldChar w:fldCharType="separate"/>
            </w:r>
            <w:r>
              <w:rPr>
                <w:noProof/>
                <w:webHidden/>
              </w:rPr>
              <w:t>18</w:t>
            </w:r>
            <w:r>
              <w:rPr>
                <w:noProof/>
                <w:webHidden/>
              </w:rPr>
              <w:fldChar w:fldCharType="end"/>
            </w:r>
          </w:hyperlink>
        </w:p>
        <w:p w14:paraId="0603788A" w14:textId="268C32C2" w:rsidR="00C82890" w:rsidRDefault="00C82890">
          <w:pPr>
            <w:pStyle w:val="TOC1"/>
            <w:tabs>
              <w:tab w:val="right" w:leader="dot" w:pos="9016"/>
            </w:tabs>
            <w:rPr>
              <w:rFonts w:cstheme="minorBidi"/>
              <w:b w:val="0"/>
              <w:bCs w:val="0"/>
              <w:caps w:val="0"/>
              <w:noProof/>
              <w:sz w:val="24"/>
              <w:szCs w:val="24"/>
              <w:lang w:eastAsia="en-GB"/>
            </w:rPr>
          </w:pPr>
          <w:hyperlink w:anchor="_Toc60871422" w:history="1">
            <w:r w:rsidRPr="00853906">
              <w:rPr>
                <w:rStyle w:val="Hyperlink"/>
                <w:rFonts w:ascii="Arial" w:hAnsi="Arial" w:cs="Arial"/>
                <w:noProof/>
              </w:rPr>
              <w:t>APPENDICES</w:t>
            </w:r>
            <w:r>
              <w:rPr>
                <w:noProof/>
                <w:webHidden/>
              </w:rPr>
              <w:tab/>
            </w:r>
            <w:r>
              <w:rPr>
                <w:noProof/>
                <w:webHidden/>
              </w:rPr>
              <w:fldChar w:fldCharType="begin"/>
            </w:r>
            <w:r>
              <w:rPr>
                <w:noProof/>
                <w:webHidden/>
              </w:rPr>
              <w:instrText xml:space="preserve"> PAGEREF _Toc60871422 \h </w:instrText>
            </w:r>
            <w:r>
              <w:rPr>
                <w:noProof/>
                <w:webHidden/>
              </w:rPr>
            </w:r>
            <w:r>
              <w:rPr>
                <w:noProof/>
                <w:webHidden/>
              </w:rPr>
              <w:fldChar w:fldCharType="separate"/>
            </w:r>
            <w:r>
              <w:rPr>
                <w:noProof/>
                <w:webHidden/>
              </w:rPr>
              <w:t>23</w:t>
            </w:r>
            <w:r>
              <w:rPr>
                <w:noProof/>
                <w:webHidden/>
              </w:rPr>
              <w:fldChar w:fldCharType="end"/>
            </w:r>
          </w:hyperlink>
        </w:p>
        <w:p w14:paraId="4E340645" w14:textId="5F8A69DD" w:rsidR="00C82890" w:rsidRDefault="00C82890">
          <w:pPr>
            <w:pStyle w:val="TOC2"/>
            <w:tabs>
              <w:tab w:val="right" w:leader="dot" w:pos="9016"/>
            </w:tabs>
            <w:rPr>
              <w:rFonts w:cstheme="minorBidi"/>
              <w:smallCaps w:val="0"/>
              <w:noProof/>
              <w:sz w:val="24"/>
              <w:szCs w:val="24"/>
              <w:lang w:eastAsia="en-GB"/>
            </w:rPr>
          </w:pPr>
          <w:hyperlink w:anchor="_Toc60871423" w:history="1">
            <w:r w:rsidRPr="00853906">
              <w:rPr>
                <w:rStyle w:val="Hyperlink"/>
                <w:rFonts w:ascii="Arial" w:hAnsi="Arial" w:cs="Arial"/>
                <w:b/>
                <w:bCs/>
                <w:noProof/>
              </w:rPr>
              <w:t>Figure 1 Into University Partnership Logo</w:t>
            </w:r>
            <w:r>
              <w:rPr>
                <w:noProof/>
                <w:webHidden/>
              </w:rPr>
              <w:tab/>
            </w:r>
            <w:r>
              <w:rPr>
                <w:noProof/>
                <w:webHidden/>
              </w:rPr>
              <w:fldChar w:fldCharType="begin"/>
            </w:r>
            <w:r>
              <w:rPr>
                <w:noProof/>
                <w:webHidden/>
              </w:rPr>
              <w:instrText xml:space="preserve"> PAGEREF _Toc60871423 \h </w:instrText>
            </w:r>
            <w:r>
              <w:rPr>
                <w:noProof/>
                <w:webHidden/>
              </w:rPr>
            </w:r>
            <w:r>
              <w:rPr>
                <w:noProof/>
                <w:webHidden/>
              </w:rPr>
              <w:fldChar w:fldCharType="separate"/>
            </w:r>
            <w:r>
              <w:rPr>
                <w:noProof/>
                <w:webHidden/>
              </w:rPr>
              <w:t>23</w:t>
            </w:r>
            <w:r>
              <w:rPr>
                <w:noProof/>
                <w:webHidden/>
              </w:rPr>
              <w:fldChar w:fldCharType="end"/>
            </w:r>
          </w:hyperlink>
        </w:p>
        <w:p w14:paraId="3CE1717D" w14:textId="1EDD23ED" w:rsidR="00C82890" w:rsidRDefault="00C82890">
          <w:pPr>
            <w:pStyle w:val="TOC2"/>
            <w:tabs>
              <w:tab w:val="right" w:leader="dot" w:pos="9016"/>
            </w:tabs>
            <w:rPr>
              <w:rFonts w:cstheme="minorBidi"/>
              <w:smallCaps w:val="0"/>
              <w:noProof/>
              <w:sz w:val="24"/>
              <w:szCs w:val="24"/>
              <w:lang w:eastAsia="en-GB"/>
            </w:rPr>
          </w:pPr>
          <w:hyperlink w:anchor="_Toc60871424" w:history="1">
            <w:r w:rsidRPr="00853906">
              <w:rPr>
                <w:rStyle w:val="Hyperlink"/>
                <w:rFonts w:ascii="Arial" w:hAnsi="Arial" w:cs="Arial"/>
                <w:b/>
                <w:bCs/>
                <w:noProof/>
              </w:rPr>
              <w:t>Figure 2 Into University Partnership Cultural Web.</w:t>
            </w:r>
            <w:r>
              <w:rPr>
                <w:noProof/>
                <w:webHidden/>
              </w:rPr>
              <w:tab/>
            </w:r>
            <w:r>
              <w:rPr>
                <w:noProof/>
                <w:webHidden/>
              </w:rPr>
              <w:fldChar w:fldCharType="begin"/>
            </w:r>
            <w:r>
              <w:rPr>
                <w:noProof/>
                <w:webHidden/>
              </w:rPr>
              <w:instrText xml:space="preserve"> PAGEREF _Toc60871424 \h </w:instrText>
            </w:r>
            <w:r>
              <w:rPr>
                <w:noProof/>
                <w:webHidden/>
              </w:rPr>
            </w:r>
            <w:r>
              <w:rPr>
                <w:noProof/>
                <w:webHidden/>
              </w:rPr>
              <w:fldChar w:fldCharType="separate"/>
            </w:r>
            <w:r>
              <w:rPr>
                <w:noProof/>
                <w:webHidden/>
              </w:rPr>
              <w:t>23</w:t>
            </w:r>
            <w:r>
              <w:rPr>
                <w:noProof/>
                <w:webHidden/>
              </w:rPr>
              <w:fldChar w:fldCharType="end"/>
            </w:r>
          </w:hyperlink>
        </w:p>
        <w:p w14:paraId="2FCB9BE2" w14:textId="2F137F80" w:rsidR="00C82890" w:rsidRDefault="00C82890">
          <w:pPr>
            <w:pStyle w:val="TOC2"/>
            <w:tabs>
              <w:tab w:val="right" w:leader="dot" w:pos="9016"/>
            </w:tabs>
            <w:rPr>
              <w:rFonts w:cstheme="minorBidi"/>
              <w:smallCaps w:val="0"/>
              <w:noProof/>
              <w:sz w:val="24"/>
              <w:szCs w:val="24"/>
              <w:lang w:eastAsia="en-GB"/>
            </w:rPr>
          </w:pPr>
          <w:hyperlink w:anchor="_Toc60871425" w:history="1">
            <w:r w:rsidRPr="00853906">
              <w:rPr>
                <w:rStyle w:val="Hyperlink"/>
                <w:rFonts w:ascii="Arial" w:hAnsi="Arial" w:cs="Arial"/>
                <w:b/>
                <w:bCs/>
                <w:noProof/>
              </w:rPr>
              <w:t>IUP PESTLE</w:t>
            </w:r>
            <w:r>
              <w:rPr>
                <w:noProof/>
                <w:webHidden/>
              </w:rPr>
              <w:tab/>
            </w:r>
            <w:r>
              <w:rPr>
                <w:noProof/>
                <w:webHidden/>
              </w:rPr>
              <w:fldChar w:fldCharType="begin"/>
            </w:r>
            <w:r>
              <w:rPr>
                <w:noProof/>
                <w:webHidden/>
              </w:rPr>
              <w:instrText xml:space="preserve"> PAGEREF _Toc60871425 \h </w:instrText>
            </w:r>
            <w:r>
              <w:rPr>
                <w:noProof/>
                <w:webHidden/>
              </w:rPr>
            </w:r>
            <w:r>
              <w:rPr>
                <w:noProof/>
                <w:webHidden/>
              </w:rPr>
              <w:fldChar w:fldCharType="separate"/>
            </w:r>
            <w:r>
              <w:rPr>
                <w:noProof/>
                <w:webHidden/>
              </w:rPr>
              <w:t>24</w:t>
            </w:r>
            <w:r>
              <w:rPr>
                <w:noProof/>
                <w:webHidden/>
              </w:rPr>
              <w:fldChar w:fldCharType="end"/>
            </w:r>
          </w:hyperlink>
        </w:p>
        <w:p w14:paraId="048C8A7F" w14:textId="3127EDEA" w:rsidR="00691117" w:rsidRPr="00755D46" w:rsidRDefault="00691117" w:rsidP="00755D46">
          <w:pPr>
            <w:spacing w:line="360" w:lineRule="auto"/>
            <w:rPr>
              <w:rFonts w:ascii="Arial" w:hAnsi="Arial" w:cs="Arial"/>
              <w:sz w:val="22"/>
              <w:szCs w:val="22"/>
            </w:rPr>
          </w:pPr>
          <w:r w:rsidRPr="00755D46">
            <w:rPr>
              <w:rFonts w:ascii="Arial" w:hAnsi="Arial" w:cs="Arial"/>
              <w:b/>
              <w:bCs/>
              <w:noProof/>
              <w:sz w:val="22"/>
              <w:szCs w:val="22"/>
            </w:rPr>
            <w:fldChar w:fldCharType="end"/>
          </w:r>
        </w:p>
      </w:sdtContent>
    </w:sdt>
    <w:p w14:paraId="7FB119EB" w14:textId="3C982DC0" w:rsidR="002126F0" w:rsidRPr="00755D46" w:rsidRDefault="00457389" w:rsidP="00755D46">
      <w:pPr>
        <w:pStyle w:val="Heading1"/>
        <w:spacing w:line="360" w:lineRule="auto"/>
        <w:jc w:val="center"/>
        <w:rPr>
          <w:rFonts w:ascii="Arial" w:hAnsi="Arial" w:cs="Arial"/>
          <w:color w:val="auto"/>
          <w:sz w:val="28"/>
          <w:szCs w:val="28"/>
        </w:rPr>
      </w:pPr>
      <w:bookmarkStart w:id="0" w:name="_Toc60871389"/>
      <w:r w:rsidRPr="00755D46">
        <w:rPr>
          <w:rFonts w:ascii="Arial" w:hAnsi="Arial" w:cs="Arial"/>
          <w:b/>
          <w:bCs/>
          <w:color w:val="auto"/>
          <w:sz w:val="28"/>
          <w:szCs w:val="28"/>
        </w:rPr>
        <w:lastRenderedPageBreak/>
        <w:t>Executive Summary</w:t>
      </w:r>
      <w:bookmarkEnd w:id="0"/>
      <w:r w:rsidRPr="00755D46">
        <w:rPr>
          <w:rFonts w:ascii="Arial" w:hAnsi="Arial" w:cs="Arial"/>
          <w:b/>
          <w:bCs/>
          <w:color w:val="auto"/>
          <w:sz w:val="28"/>
          <w:szCs w:val="28"/>
        </w:rPr>
        <w:t xml:space="preserve"> </w:t>
      </w:r>
    </w:p>
    <w:p w14:paraId="6E42DF6A" w14:textId="1681DA19" w:rsidR="00137EE5" w:rsidRPr="00755D46" w:rsidRDefault="00137EE5" w:rsidP="00755D46">
      <w:pPr>
        <w:spacing w:line="360" w:lineRule="auto"/>
        <w:rPr>
          <w:rFonts w:ascii="Arial" w:hAnsi="Arial" w:cs="Arial"/>
          <w:sz w:val="22"/>
          <w:szCs w:val="22"/>
        </w:rPr>
      </w:pPr>
    </w:p>
    <w:p w14:paraId="2D693C97" w14:textId="77777777" w:rsidR="00D5193B" w:rsidRPr="00755D46" w:rsidRDefault="00D5193B" w:rsidP="00755D46">
      <w:pPr>
        <w:pStyle w:val="Heading2"/>
        <w:spacing w:line="360" w:lineRule="auto"/>
        <w:rPr>
          <w:rFonts w:ascii="Arial" w:hAnsi="Arial" w:cs="Arial"/>
          <w:b/>
          <w:bCs/>
          <w:color w:val="auto"/>
          <w:sz w:val="22"/>
          <w:szCs w:val="22"/>
        </w:rPr>
      </w:pPr>
      <w:bookmarkStart w:id="1" w:name="_Toc58772276"/>
      <w:bookmarkStart w:id="2" w:name="_Toc60871390"/>
      <w:r w:rsidRPr="00755D46">
        <w:rPr>
          <w:rFonts w:ascii="Arial" w:hAnsi="Arial" w:cs="Arial"/>
          <w:b/>
          <w:bCs/>
          <w:color w:val="auto"/>
          <w:sz w:val="22"/>
          <w:szCs w:val="22"/>
        </w:rPr>
        <w:t>Objective</w:t>
      </w:r>
      <w:bookmarkEnd w:id="1"/>
      <w:bookmarkEnd w:id="2"/>
    </w:p>
    <w:p w14:paraId="53DCFCD5" w14:textId="3D547490" w:rsidR="00D5193B" w:rsidRPr="00755D46" w:rsidRDefault="00D5193B" w:rsidP="00755D46">
      <w:pPr>
        <w:widowControl w:val="0"/>
        <w:tabs>
          <w:tab w:val="left" w:pos="941"/>
        </w:tabs>
        <w:autoSpaceDE w:val="0"/>
        <w:autoSpaceDN w:val="0"/>
        <w:spacing w:before="1" w:line="360" w:lineRule="auto"/>
        <w:ind w:right="225"/>
        <w:rPr>
          <w:rFonts w:ascii="Arial" w:hAnsi="Arial" w:cs="Arial"/>
          <w:sz w:val="22"/>
          <w:szCs w:val="22"/>
        </w:rPr>
      </w:pPr>
      <w:r w:rsidRPr="00755D46">
        <w:rPr>
          <w:rFonts w:ascii="Arial" w:hAnsi="Arial" w:cs="Arial"/>
          <w:sz w:val="22"/>
          <w:szCs w:val="22"/>
        </w:rPr>
        <w:t xml:space="preserve">The purpose of this report was to understand workplace </w:t>
      </w:r>
      <w:r w:rsidR="00F71397" w:rsidRPr="00755D46">
        <w:rPr>
          <w:rFonts w:ascii="Arial" w:hAnsi="Arial" w:cs="Arial"/>
          <w:sz w:val="22"/>
          <w:szCs w:val="22"/>
        </w:rPr>
        <w:t xml:space="preserve">culture and </w:t>
      </w:r>
      <w:r w:rsidR="00B05C2B" w:rsidRPr="00755D46">
        <w:rPr>
          <w:rFonts w:ascii="Arial" w:hAnsi="Arial" w:cs="Arial"/>
          <w:sz w:val="22"/>
          <w:szCs w:val="22"/>
        </w:rPr>
        <w:t xml:space="preserve">its performance </w:t>
      </w:r>
      <w:r w:rsidR="00AB5712" w:rsidRPr="00755D46">
        <w:rPr>
          <w:rFonts w:ascii="Arial" w:hAnsi="Arial" w:cs="Arial"/>
          <w:sz w:val="22"/>
          <w:szCs w:val="22"/>
        </w:rPr>
        <w:t xml:space="preserve">in Into University </w:t>
      </w:r>
      <w:r w:rsidR="00464C36" w:rsidRPr="00755D46">
        <w:rPr>
          <w:rFonts w:ascii="Arial" w:hAnsi="Arial" w:cs="Arial"/>
          <w:sz w:val="22"/>
          <w:szCs w:val="22"/>
        </w:rPr>
        <w:t>Partnership</w:t>
      </w:r>
      <w:r w:rsidR="00AB5712" w:rsidRPr="00755D46">
        <w:rPr>
          <w:rFonts w:ascii="Arial" w:hAnsi="Arial" w:cs="Arial"/>
          <w:sz w:val="22"/>
          <w:szCs w:val="22"/>
        </w:rPr>
        <w:t xml:space="preserve"> Limited</w:t>
      </w:r>
      <w:r w:rsidRPr="00755D46">
        <w:rPr>
          <w:rFonts w:ascii="Arial" w:hAnsi="Arial" w:cs="Arial"/>
          <w:sz w:val="22"/>
          <w:szCs w:val="22"/>
        </w:rPr>
        <w:t xml:space="preserve"> </w:t>
      </w:r>
      <w:r w:rsidR="00AB5712" w:rsidRPr="00755D46">
        <w:rPr>
          <w:rFonts w:ascii="Arial" w:hAnsi="Arial" w:cs="Arial"/>
          <w:sz w:val="22"/>
          <w:szCs w:val="22"/>
        </w:rPr>
        <w:t>(</w:t>
      </w:r>
      <w:r w:rsidR="00464C36" w:rsidRPr="00755D46">
        <w:rPr>
          <w:rFonts w:ascii="Arial" w:hAnsi="Arial" w:cs="Arial"/>
          <w:sz w:val="22"/>
          <w:szCs w:val="22"/>
        </w:rPr>
        <w:t>I</w:t>
      </w:r>
      <w:r w:rsidR="00755D46">
        <w:rPr>
          <w:rFonts w:ascii="Arial" w:hAnsi="Arial" w:cs="Arial"/>
          <w:sz w:val="22"/>
          <w:szCs w:val="22"/>
        </w:rPr>
        <w:t>U</w:t>
      </w:r>
      <w:r w:rsidR="00464C36" w:rsidRPr="00755D46">
        <w:rPr>
          <w:rFonts w:ascii="Arial" w:hAnsi="Arial" w:cs="Arial"/>
          <w:sz w:val="22"/>
          <w:szCs w:val="22"/>
        </w:rPr>
        <w:t>P).</w:t>
      </w:r>
    </w:p>
    <w:p w14:paraId="329EB802" w14:textId="77777777" w:rsidR="00001CE0" w:rsidRPr="00755D46" w:rsidRDefault="00001CE0" w:rsidP="00755D46">
      <w:pPr>
        <w:widowControl w:val="0"/>
        <w:tabs>
          <w:tab w:val="left" w:pos="941"/>
        </w:tabs>
        <w:autoSpaceDE w:val="0"/>
        <w:autoSpaceDN w:val="0"/>
        <w:spacing w:before="1" w:line="360" w:lineRule="auto"/>
        <w:ind w:right="225"/>
        <w:rPr>
          <w:rFonts w:ascii="Arial" w:hAnsi="Arial" w:cs="Arial"/>
          <w:sz w:val="22"/>
          <w:szCs w:val="22"/>
        </w:rPr>
      </w:pPr>
    </w:p>
    <w:p w14:paraId="5FDC5BA2" w14:textId="2D888782" w:rsidR="00D5193B" w:rsidRPr="00755D46" w:rsidRDefault="00D5193B" w:rsidP="00755D46">
      <w:pPr>
        <w:pStyle w:val="Heading2"/>
        <w:spacing w:line="360" w:lineRule="auto"/>
        <w:rPr>
          <w:rFonts w:ascii="Arial" w:hAnsi="Arial" w:cs="Arial"/>
          <w:b/>
          <w:bCs/>
          <w:color w:val="auto"/>
          <w:sz w:val="22"/>
          <w:szCs w:val="22"/>
        </w:rPr>
      </w:pPr>
      <w:bookmarkStart w:id="3" w:name="_Toc58772277"/>
      <w:bookmarkStart w:id="4" w:name="_Toc60871391"/>
      <w:r w:rsidRPr="00755D46">
        <w:rPr>
          <w:rFonts w:ascii="Arial" w:hAnsi="Arial" w:cs="Arial"/>
          <w:b/>
          <w:bCs/>
          <w:color w:val="auto"/>
          <w:sz w:val="22"/>
          <w:szCs w:val="22"/>
        </w:rPr>
        <w:t>Methodology</w:t>
      </w:r>
      <w:bookmarkEnd w:id="3"/>
      <w:bookmarkEnd w:id="4"/>
    </w:p>
    <w:p w14:paraId="69C34371" w14:textId="3F66575F" w:rsidR="004C09DA" w:rsidRPr="00755D46" w:rsidRDefault="00054A65" w:rsidP="00755D46">
      <w:pPr>
        <w:spacing w:line="360" w:lineRule="auto"/>
        <w:rPr>
          <w:rFonts w:ascii="Arial" w:hAnsi="Arial" w:cs="Arial"/>
          <w:sz w:val="22"/>
          <w:szCs w:val="22"/>
        </w:rPr>
      </w:pPr>
      <w:r w:rsidRPr="00755D46">
        <w:rPr>
          <w:rFonts w:ascii="Arial" w:hAnsi="Arial" w:cs="Arial"/>
          <w:sz w:val="22"/>
          <w:szCs w:val="22"/>
        </w:rPr>
        <w:t xml:space="preserve">The Pestle tool is used to analyse the external factors that are affecting the </w:t>
      </w:r>
      <w:r w:rsidR="007A5353" w:rsidRPr="00755D46">
        <w:rPr>
          <w:rFonts w:ascii="Arial" w:hAnsi="Arial" w:cs="Arial"/>
          <w:sz w:val="22"/>
          <w:szCs w:val="22"/>
        </w:rPr>
        <w:t>business environment of the company. The Cultural web and Hofstede frameworks are used to identify the cultural dime</w:t>
      </w:r>
      <w:r w:rsidR="003A1763" w:rsidRPr="00755D46">
        <w:rPr>
          <w:rFonts w:ascii="Arial" w:hAnsi="Arial" w:cs="Arial"/>
          <w:sz w:val="22"/>
          <w:szCs w:val="22"/>
        </w:rPr>
        <w:t xml:space="preserve">nsions within the company. </w:t>
      </w:r>
      <w:r w:rsidR="00BC0286" w:rsidRPr="00755D46">
        <w:rPr>
          <w:rFonts w:ascii="Arial" w:hAnsi="Arial" w:cs="Arial"/>
          <w:sz w:val="22"/>
          <w:szCs w:val="22"/>
        </w:rPr>
        <w:t xml:space="preserve">Also, </w:t>
      </w:r>
      <w:r w:rsidR="00AB7D50" w:rsidRPr="00755D46">
        <w:rPr>
          <w:rFonts w:ascii="Arial" w:hAnsi="Arial" w:cs="Arial"/>
          <w:sz w:val="22"/>
          <w:szCs w:val="22"/>
        </w:rPr>
        <w:t xml:space="preserve">it will discuss how the COVID-19 affect the </w:t>
      </w:r>
      <w:r w:rsidR="005F6F80" w:rsidRPr="00755D46">
        <w:rPr>
          <w:rFonts w:ascii="Arial" w:hAnsi="Arial" w:cs="Arial"/>
          <w:sz w:val="22"/>
          <w:szCs w:val="22"/>
        </w:rPr>
        <w:t xml:space="preserve">workplace </w:t>
      </w:r>
      <w:r w:rsidR="00AB7D50" w:rsidRPr="00755D46">
        <w:rPr>
          <w:rFonts w:ascii="Arial" w:hAnsi="Arial" w:cs="Arial"/>
          <w:sz w:val="22"/>
          <w:szCs w:val="22"/>
        </w:rPr>
        <w:t>cultur</w:t>
      </w:r>
      <w:r w:rsidR="005F6F80" w:rsidRPr="00755D46">
        <w:rPr>
          <w:rFonts w:ascii="Arial" w:hAnsi="Arial" w:cs="Arial"/>
          <w:sz w:val="22"/>
          <w:szCs w:val="22"/>
        </w:rPr>
        <w:t>e</w:t>
      </w:r>
      <w:r w:rsidR="00AB7D50" w:rsidRPr="00755D46">
        <w:rPr>
          <w:rFonts w:ascii="Arial" w:hAnsi="Arial" w:cs="Arial"/>
          <w:sz w:val="22"/>
          <w:szCs w:val="22"/>
        </w:rPr>
        <w:t xml:space="preserve"> and </w:t>
      </w:r>
      <w:r w:rsidR="005F6F80" w:rsidRPr="00755D46">
        <w:rPr>
          <w:rFonts w:ascii="Arial" w:hAnsi="Arial" w:cs="Arial"/>
          <w:sz w:val="22"/>
          <w:szCs w:val="22"/>
        </w:rPr>
        <w:t xml:space="preserve">its performance. </w:t>
      </w:r>
      <w:r w:rsidR="00323AF3" w:rsidRPr="00755D46">
        <w:rPr>
          <w:rFonts w:ascii="Arial" w:hAnsi="Arial" w:cs="Arial"/>
          <w:sz w:val="22"/>
          <w:szCs w:val="22"/>
        </w:rPr>
        <w:t xml:space="preserve">Lastly it will discuss </w:t>
      </w:r>
      <w:r w:rsidR="00F01B45" w:rsidRPr="00755D46">
        <w:rPr>
          <w:rFonts w:ascii="Arial" w:hAnsi="Arial" w:cs="Arial"/>
          <w:sz w:val="22"/>
          <w:szCs w:val="22"/>
        </w:rPr>
        <w:t>the</w:t>
      </w:r>
      <w:r w:rsidR="0095088F" w:rsidRPr="00755D46">
        <w:rPr>
          <w:rFonts w:ascii="Arial" w:hAnsi="Arial" w:cs="Arial"/>
          <w:sz w:val="22"/>
          <w:szCs w:val="22"/>
        </w:rPr>
        <w:t xml:space="preserve"> role </w:t>
      </w:r>
      <w:r w:rsidR="00F01B45" w:rsidRPr="00755D46">
        <w:rPr>
          <w:rFonts w:ascii="Arial" w:hAnsi="Arial" w:cs="Arial"/>
          <w:sz w:val="22"/>
          <w:szCs w:val="22"/>
        </w:rPr>
        <w:t xml:space="preserve">of </w:t>
      </w:r>
      <w:r w:rsidR="0095088F" w:rsidRPr="00755D46">
        <w:rPr>
          <w:rFonts w:ascii="Arial" w:hAnsi="Arial" w:cs="Arial"/>
          <w:sz w:val="22"/>
          <w:szCs w:val="22"/>
        </w:rPr>
        <w:t>ethic</w:t>
      </w:r>
      <w:r w:rsidR="00D60985" w:rsidRPr="00755D46">
        <w:rPr>
          <w:rFonts w:ascii="Arial" w:hAnsi="Arial" w:cs="Arial"/>
          <w:sz w:val="22"/>
          <w:szCs w:val="22"/>
        </w:rPr>
        <w:t>s and sustainability</w:t>
      </w:r>
      <w:r w:rsidR="0095088F" w:rsidRPr="00755D46">
        <w:rPr>
          <w:rFonts w:ascii="Arial" w:hAnsi="Arial" w:cs="Arial"/>
          <w:sz w:val="22"/>
          <w:szCs w:val="22"/>
        </w:rPr>
        <w:t xml:space="preserve"> </w:t>
      </w:r>
      <w:r w:rsidR="00F01B45" w:rsidRPr="00755D46">
        <w:rPr>
          <w:rFonts w:ascii="Arial" w:hAnsi="Arial" w:cs="Arial"/>
          <w:sz w:val="22"/>
          <w:szCs w:val="22"/>
        </w:rPr>
        <w:t xml:space="preserve">by Into P in </w:t>
      </w:r>
      <w:r w:rsidR="00B40D7F" w:rsidRPr="00755D46">
        <w:rPr>
          <w:rFonts w:ascii="Arial" w:hAnsi="Arial" w:cs="Arial"/>
          <w:sz w:val="22"/>
          <w:szCs w:val="22"/>
        </w:rPr>
        <w:t>difficult times</w:t>
      </w:r>
      <w:r w:rsidR="00E12E89" w:rsidRPr="00755D46">
        <w:rPr>
          <w:rFonts w:ascii="Arial" w:hAnsi="Arial" w:cs="Arial"/>
          <w:sz w:val="22"/>
          <w:szCs w:val="22"/>
        </w:rPr>
        <w:t xml:space="preserve"> and how they continue working to obtain their objectives.</w:t>
      </w:r>
      <w:r w:rsidR="0095088F" w:rsidRPr="00755D46">
        <w:rPr>
          <w:rFonts w:ascii="Arial" w:hAnsi="Arial" w:cs="Arial"/>
          <w:sz w:val="22"/>
          <w:szCs w:val="22"/>
        </w:rPr>
        <w:t xml:space="preserve"> </w:t>
      </w:r>
    </w:p>
    <w:p w14:paraId="5432B77E" w14:textId="77777777" w:rsidR="00001CE0" w:rsidRPr="00755D46" w:rsidRDefault="00001CE0" w:rsidP="00755D46">
      <w:pPr>
        <w:spacing w:line="360" w:lineRule="auto"/>
        <w:rPr>
          <w:rFonts w:ascii="Arial" w:hAnsi="Arial" w:cs="Arial"/>
          <w:sz w:val="22"/>
          <w:szCs w:val="22"/>
        </w:rPr>
      </w:pPr>
    </w:p>
    <w:p w14:paraId="38B62A06" w14:textId="33D64D75" w:rsidR="001616DD" w:rsidRPr="00755D46" w:rsidRDefault="00AB1E85" w:rsidP="00755D46">
      <w:pPr>
        <w:pStyle w:val="Heading2"/>
        <w:spacing w:line="360" w:lineRule="auto"/>
        <w:rPr>
          <w:rFonts w:ascii="Arial" w:hAnsi="Arial" w:cs="Arial"/>
          <w:b/>
          <w:bCs/>
          <w:color w:val="auto"/>
          <w:sz w:val="22"/>
          <w:szCs w:val="22"/>
        </w:rPr>
      </w:pPr>
      <w:bookmarkStart w:id="5" w:name="_Toc60871392"/>
      <w:r w:rsidRPr="00755D46">
        <w:rPr>
          <w:rFonts w:ascii="Arial" w:hAnsi="Arial" w:cs="Arial"/>
          <w:b/>
          <w:bCs/>
          <w:color w:val="auto"/>
          <w:sz w:val="22"/>
          <w:szCs w:val="22"/>
        </w:rPr>
        <w:t>Conclusion</w:t>
      </w:r>
      <w:bookmarkEnd w:id="5"/>
    </w:p>
    <w:p w14:paraId="61DD5FBD" w14:textId="68A54577" w:rsidR="00AF7997" w:rsidRPr="00755D46" w:rsidRDefault="00AF7997" w:rsidP="00755D46">
      <w:pPr>
        <w:spacing w:line="360" w:lineRule="auto"/>
        <w:rPr>
          <w:rFonts w:ascii="Arial" w:hAnsi="Arial" w:cs="Arial"/>
          <w:sz w:val="22"/>
          <w:szCs w:val="22"/>
        </w:rPr>
      </w:pPr>
      <w:r w:rsidRPr="00755D46">
        <w:rPr>
          <w:rFonts w:ascii="Arial" w:hAnsi="Arial" w:cs="Arial"/>
          <w:sz w:val="22"/>
          <w:szCs w:val="22"/>
        </w:rPr>
        <w:t>I</w:t>
      </w:r>
      <w:r w:rsidR="00755D46">
        <w:rPr>
          <w:rFonts w:ascii="Arial" w:hAnsi="Arial" w:cs="Arial"/>
          <w:sz w:val="22"/>
          <w:szCs w:val="22"/>
        </w:rPr>
        <w:t>U</w:t>
      </w:r>
      <w:r w:rsidRPr="00755D46">
        <w:rPr>
          <w:rFonts w:ascii="Arial" w:hAnsi="Arial" w:cs="Arial"/>
          <w:sz w:val="22"/>
          <w:szCs w:val="22"/>
        </w:rPr>
        <w:t xml:space="preserve">P </w:t>
      </w:r>
      <w:r w:rsidR="00755D46" w:rsidRPr="00755D46">
        <w:rPr>
          <w:rFonts w:ascii="Arial" w:hAnsi="Arial" w:cs="Arial"/>
          <w:sz w:val="22"/>
          <w:szCs w:val="22"/>
        </w:rPr>
        <w:t>employees’</w:t>
      </w:r>
      <w:r w:rsidR="00410EE2" w:rsidRPr="00755D46">
        <w:rPr>
          <w:rFonts w:ascii="Arial" w:hAnsi="Arial" w:cs="Arial"/>
          <w:sz w:val="22"/>
          <w:szCs w:val="22"/>
        </w:rPr>
        <w:t xml:space="preserve"> </w:t>
      </w:r>
      <w:r w:rsidR="00355FD3" w:rsidRPr="00755D46">
        <w:rPr>
          <w:rFonts w:ascii="Arial" w:hAnsi="Arial" w:cs="Arial"/>
          <w:sz w:val="22"/>
          <w:szCs w:val="22"/>
        </w:rPr>
        <w:t xml:space="preserve">backgrounds are different and help to construct a diversity of culture, </w:t>
      </w:r>
      <w:r w:rsidR="00C926DB" w:rsidRPr="00755D46">
        <w:rPr>
          <w:rFonts w:ascii="Arial" w:hAnsi="Arial" w:cs="Arial"/>
          <w:sz w:val="22"/>
          <w:szCs w:val="22"/>
        </w:rPr>
        <w:t>multicultural, where</w:t>
      </w:r>
      <w:r w:rsidR="00355FD3" w:rsidRPr="00755D46">
        <w:rPr>
          <w:rFonts w:ascii="Arial" w:hAnsi="Arial" w:cs="Arial"/>
          <w:sz w:val="22"/>
          <w:szCs w:val="22"/>
        </w:rPr>
        <w:t xml:space="preserve"> their beliefs, attitudes, symbols, </w:t>
      </w:r>
      <w:r w:rsidR="00E86EBA" w:rsidRPr="00755D46">
        <w:rPr>
          <w:rFonts w:ascii="Arial" w:hAnsi="Arial" w:cs="Arial"/>
          <w:sz w:val="22"/>
          <w:szCs w:val="22"/>
        </w:rPr>
        <w:t xml:space="preserve">ritual and routines </w:t>
      </w:r>
      <w:r w:rsidR="00BA1E81" w:rsidRPr="00755D46">
        <w:rPr>
          <w:rFonts w:ascii="Arial" w:hAnsi="Arial" w:cs="Arial"/>
          <w:sz w:val="22"/>
          <w:szCs w:val="22"/>
        </w:rPr>
        <w:t>shape the image</w:t>
      </w:r>
      <w:r w:rsidR="00C926DB" w:rsidRPr="00755D46">
        <w:rPr>
          <w:rFonts w:ascii="Arial" w:hAnsi="Arial" w:cs="Arial"/>
          <w:sz w:val="22"/>
          <w:szCs w:val="22"/>
        </w:rPr>
        <w:t xml:space="preserve"> of the company. </w:t>
      </w:r>
      <w:r w:rsidR="007451B0" w:rsidRPr="00755D46">
        <w:rPr>
          <w:rFonts w:ascii="Arial" w:hAnsi="Arial" w:cs="Arial"/>
          <w:sz w:val="22"/>
          <w:szCs w:val="22"/>
        </w:rPr>
        <w:t>P</w:t>
      </w:r>
      <w:r w:rsidR="00C926DB" w:rsidRPr="00755D46">
        <w:rPr>
          <w:rFonts w:ascii="Arial" w:hAnsi="Arial" w:cs="Arial"/>
          <w:sz w:val="22"/>
          <w:szCs w:val="22"/>
        </w:rPr>
        <w:t xml:space="preserve">olicies and regulations </w:t>
      </w:r>
      <w:r w:rsidR="006B0697" w:rsidRPr="00755D46">
        <w:rPr>
          <w:rFonts w:ascii="Arial" w:hAnsi="Arial" w:cs="Arial"/>
          <w:sz w:val="22"/>
          <w:szCs w:val="22"/>
        </w:rPr>
        <w:t xml:space="preserve">assist </w:t>
      </w:r>
      <w:r w:rsidR="00EE7C09" w:rsidRPr="00755D46">
        <w:rPr>
          <w:rFonts w:ascii="Arial" w:hAnsi="Arial" w:cs="Arial"/>
          <w:sz w:val="22"/>
          <w:szCs w:val="22"/>
        </w:rPr>
        <w:t xml:space="preserve">employees </w:t>
      </w:r>
      <w:r w:rsidR="006B0697" w:rsidRPr="00755D46">
        <w:rPr>
          <w:rFonts w:ascii="Arial" w:hAnsi="Arial" w:cs="Arial"/>
          <w:sz w:val="22"/>
          <w:szCs w:val="22"/>
        </w:rPr>
        <w:t>to create</w:t>
      </w:r>
      <w:r w:rsidR="00EB2C4C" w:rsidRPr="00755D46">
        <w:rPr>
          <w:rFonts w:ascii="Arial" w:hAnsi="Arial" w:cs="Arial"/>
          <w:sz w:val="22"/>
          <w:szCs w:val="22"/>
        </w:rPr>
        <w:t xml:space="preserve"> </w:t>
      </w:r>
      <w:r w:rsidR="005F18C6" w:rsidRPr="00755D46">
        <w:rPr>
          <w:rFonts w:ascii="Arial" w:hAnsi="Arial" w:cs="Arial"/>
          <w:sz w:val="22"/>
          <w:szCs w:val="22"/>
        </w:rPr>
        <w:t xml:space="preserve">a </w:t>
      </w:r>
      <w:r w:rsidR="00211E9B" w:rsidRPr="00755D46">
        <w:rPr>
          <w:rFonts w:ascii="Arial" w:hAnsi="Arial" w:cs="Arial"/>
          <w:sz w:val="22"/>
          <w:szCs w:val="22"/>
        </w:rPr>
        <w:t>friendly and pleasant environment</w:t>
      </w:r>
      <w:r w:rsidR="005F18C6" w:rsidRPr="00755D46">
        <w:rPr>
          <w:rFonts w:ascii="Arial" w:hAnsi="Arial" w:cs="Arial"/>
          <w:sz w:val="22"/>
          <w:szCs w:val="22"/>
        </w:rPr>
        <w:t xml:space="preserve"> where satisfaction and </w:t>
      </w:r>
      <w:r w:rsidR="0068106D" w:rsidRPr="00755D46">
        <w:rPr>
          <w:rFonts w:ascii="Arial" w:hAnsi="Arial" w:cs="Arial"/>
          <w:sz w:val="22"/>
          <w:szCs w:val="22"/>
        </w:rPr>
        <w:t xml:space="preserve">wellbeing </w:t>
      </w:r>
      <w:r w:rsidR="00EB2C4C" w:rsidRPr="00755D46">
        <w:rPr>
          <w:rFonts w:ascii="Arial" w:hAnsi="Arial" w:cs="Arial"/>
          <w:sz w:val="22"/>
          <w:szCs w:val="22"/>
        </w:rPr>
        <w:t>is</w:t>
      </w:r>
      <w:r w:rsidR="006B0697" w:rsidRPr="00755D46">
        <w:rPr>
          <w:rFonts w:ascii="Arial" w:hAnsi="Arial" w:cs="Arial"/>
          <w:sz w:val="22"/>
          <w:szCs w:val="22"/>
        </w:rPr>
        <w:t xml:space="preserve"> </w:t>
      </w:r>
      <w:r w:rsidR="00211E9B" w:rsidRPr="00755D46">
        <w:rPr>
          <w:rFonts w:ascii="Arial" w:hAnsi="Arial" w:cs="Arial"/>
          <w:sz w:val="22"/>
          <w:szCs w:val="22"/>
        </w:rPr>
        <w:t>demonstrated.</w:t>
      </w:r>
      <w:r w:rsidR="00EA3F30" w:rsidRPr="00755D46">
        <w:rPr>
          <w:rFonts w:ascii="Arial" w:hAnsi="Arial" w:cs="Arial"/>
          <w:sz w:val="22"/>
          <w:szCs w:val="22"/>
        </w:rPr>
        <w:t xml:space="preserve"> </w:t>
      </w:r>
    </w:p>
    <w:p w14:paraId="5B09DE8A" w14:textId="77777777" w:rsidR="00D5193B" w:rsidRPr="00755D46" w:rsidRDefault="00D5193B" w:rsidP="00755D46">
      <w:pPr>
        <w:spacing w:line="360" w:lineRule="auto"/>
        <w:rPr>
          <w:rFonts w:ascii="Arial" w:hAnsi="Arial" w:cs="Arial"/>
          <w:sz w:val="22"/>
          <w:szCs w:val="22"/>
        </w:rPr>
      </w:pPr>
    </w:p>
    <w:p w14:paraId="24AB431B" w14:textId="3914A7BF" w:rsidR="00D5193B" w:rsidRPr="00755D46" w:rsidRDefault="00D5193B" w:rsidP="00755D46">
      <w:pPr>
        <w:pStyle w:val="Heading2"/>
        <w:spacing w:line="360" w:lineRule="auto"/>
        <w:rPr>
          <w:rFonts w:ascii="Arial" w:hAnsi="Arial" w:cs="Arial"/>
          <w:b/>
          <w:bCs/>
          <w:color w:val="auto"/>
          <w:sz w:val="22"/>
          <w:szCs w:val="22"/>
        </w:rPr>
      </w:pPr>
      <w:bookmarkStart w:id="6" w:name="_Toc58772280"/>
      <w:bookmarkStart w:id="7" w:name="_Toc60871393"/>
      <w:r w:rsidRPr="00755D46">
        <w:rPr>
          <w:rFonts w:ascii="Arial" w:hAnsi="Arial" w:cs="Arial"/>
          <w:b/>
          <w:bCs/>
          <w:color w:val="auto"/>
          <w:sz w:val="22"/>
          <w:szCs w:val="22"/>
        </w:rPr>
        <w:t>Recommendation</w:t>
      </w:r>
      <w:bookmarkEnd w:id="6"/>
      <w:bookmarkEnd w:id="7"/>
    </w:p>
    <w:p w14:paraId="68742D84" w14:textId="4C0306B5" w:rsidR="00E31A18" w:rsidRPr="00755D46" w:rsidRDefault="00E31A18" w:rsidP="00755D46">
      <w:pPr>
        <w:spacing w:line="360" w:lineRule="auto"/>
        <w:rPr>
          <w:rFonts w:ascii="Arial" w:hAnsi="Arial" w:cs="Arial"/>
          <w:sz w:val="22"/>
          <w:szCs w:val="22"/>
          <w:lang w:eastAsia="en-US"/>
        </w:rPr>
      </w:pPr>
    </w:p>
    <w:p w14:paraId="2B251ADB" w14:textId="2F5AF3CB" w:rsidR="00E31A18" w:rsidRPr="00755D46" w:rsidRDefault="00E31A18" w:rsidP="00755D46">
      <w:pPr>
        <w:spacing w:line="360" w:lineRule="auto"/>
        <w:rPr>
          <w:rFonts w:ascii="Arial" w:hAnsi="Arial" w:cs="Arial"/>
          <w:sz w:val="22"/>
          <w:szCs w:val="22"/>
          <w:lang w:eastAsia="en-US"/>
        </w:rPr>
      </w:pPr>
      <w:r w:rsidRPr="00755D46">
        <w:rPr>
          <w:rFonts w:ascii="Arial" w:hAnsi="Arial" w:cs="Arial"/>
          <w:sz w:val="22"/>
          <w:szCs w:val="22"/>
          <w:lang w:eastAsia="en-US"/>
        </w:rPr>
        <w:t xml:space="preserve">IUP should continue with training for their staff but with a more general approach and at the same time it will help improve the individual growth and the job quality. Digitalization is a tool for achieving this objective and the </w:t>
      </w:r>
      <w:r w:rsidR="00001CE0" w:rsidRPr="00755D46">
        <w:rPr>
          <w:rFonts w:ascii="Arial" w:hAnsi="Arial" w:cs="Arial"/>
          <w:sz w:val="22"/>
          <w:szCs w:val="22"/>
          <w:lang w:eastAsia="en-US"/>
        </w:rPr>
        <w:t>feedback from employees and students will create better solutions in times as crisis as the pandemic.</w:t>
      </w:r>
    </w:p>
    <w:p w14:paraId="000F8420" w14:textId="710A9849" w:rsidR="00EA3F30" w:rsidRPr="00755D46" w:rsidRDefault="00EA3F30" w:rsidP="00755D46">
      <w:pPr>
        <w:spacing w:line="360" w:lineRule="auto"/>
        <w:rPr>
          <w:rFonts w:ascii="Arial" w:hAnsi="Arial" w:cs="Arial"/>
          <w:sz w:val="22"/>
          <w:szCs w:val="22"/>
        </w:rPr>
      </w:pPr>
    </w:p>
    <w:p w14:paraId="3E810B47" w14:textId="779A7CC7" w:rsidR="00EA3F30" w:rsidRPr="00755D46" w:rsidRDefault="00EA3F30" w:rsidP="00755D46">
      <w:pPr>
        <w:spacing w:line="360" w:lineRule="auto"/>
        <w:rPr>
          <w:rFonts w:ascii="Arial" w:hAnsi="Arial" w:cs="Arial"/>
          <w:sz w:val="22"/>
          <w:szCs w:val="22"/>
        </w:rPr>
      </w:pPr>
    </w:p>
    <w:p w14:paraId="7CB1E443" w14:textId="4F8ED5DA" w:rsidR="00EA3F30" w:rsidRPr="00755D46" w:rsidRDefault="00EA3F30" w:rsidP="00755D46">
      <w:pPr>
        <w:spacing w:line="360" w:lineRule="auto"/>
        <w:rPr>
          <w:rFonts w:ascii="Arial" w:hAnsi="Arial" w:cs="Arial"/>
          <w:sz w:val="22"/>
          <w:szCs w:val="22"/>
        </w:rPr>
      </w:pPr>
    </w:p>
    <w:p w14:paraId="35AEDB3F" w14:textId="77777777" w:rsidR="00EA3F30" w:rsidRPr="00755D46" w:rsidRDefault="00EA3F30" w:rsidP="00755D46">
      <w:pPr>
        <w:spacing w:line="360" w:lineRule="auto"/>
        <w:rPr>
          <w:rFonts w:ascii="Arial" w:hAnsi="Arial" w:cs="Arial"/>
          <w:sz w:val="22"/>
          <w:szCs w:val="22"/>
        </w:rPr>
      </w:pPr>
    </w:p>
    <w:p w14:paraId="6645BF2A" w14:textId="54B4D1ED" w:rsidR="003A07ED" w:rsidRDefault="003A07ED" w:rsidP="00755D46">
      <w:pPr>
        <w:spacing w:line="360" w:lineRule="auto"/>
        <w:rPr>
          <w:rFonts w:ascii="Arial" w:hAnsi="Arial" w:cs="Arial"/>
          <w:b/>
          <w:i/>
          <w:sz w:val="22"/>
          <w:szCs w:val="22"/>
          <w:highlight w:val="yellow"/>
        </w:rPr>
      </w:pPr>
    </w:p>
    <w:p w14:paraId="37E648FD" w14:textId="188AEE39" w:rsidR="00F87A85" w:rsidRDefault="00F87A85" w:rsidP="00755D46">
      <w:pPr>
        <w:spacing w:line="360" w:lineRule="auto"/>
        <w:rPr>
          <w:rFonts w:ascii="Arial" w:hAnsi="Arial" w:cs="Arial"/>
          <w:b/>
          <w:i/>
          <w:sz w:val="22"/>
          <w:szCs w:val="22"/>
          <w:highlight w:val="yellow"/>
        </w:rPr>
      </w:pPr>
    </w:p>
    <w:p w14:paraId="24E1D228" w14:textId="06480D05" w:rsidR="00F87A85" w:rsidRDefault="00F87A85" w:rsidP="00755D46">
      <w:pPr>
        <w:spacing w:line="360" w:lineRule="auto"/>
        <w:rPr>
          <w:rFonts w:ascii="Arial" w:hAnsi="Arial" w:cs="Arial"/>
          <w:b/>
          <w:i/>
          <w:sz w:val="22"/>
          <w:szCs w:val="22"/>
          <w:highlight w:val="yellow"/>
        </w:rPr>
      </w:pPr>
    </w:p>
    <w:p w14:paraId="15282D0B" w14:textId="77777777" w:rsidR="00F87A85" w:rsidRDefault="00F87A85" w:rsidP="00755D46">
      <w:pPr>
        <w:spacing w:line="360" w:lineRule="auto"/>
        <w:rPr>
          <w:rFonts w:ascii="Arial" w:hAnsi="Arial" w:cs="Arial"/>
          <w:b/>
          <w:i/>
          <w:sz w:val="22"/>
          <w:szCs w:val="22"/>
          <w:highlight w:val="yellow"/>
        </w:rPr>
      </w:pPr>
    </w:p>
    <w:p w14:paraId="2D7891FA" w14:textId="77777777" w:rsidR="00755D46" w:rsidRPr="00755D46" w:rsidRDefault="00755D46" w:rsidP="00755D46">
      <w:pPr>
        <w:spacing w:line="360" w:lineRule="auto"/>
        <w:rPr>
          <w:rFonts w:ascii="Arial" w:hAnsi="Arial" w:cs="Arial"/>
          <w:b/>
          <w:i/>
          <w:sz w:val="22"/>
          <w:szCs w:val="22"/>
          <w:highlight w:val="yellow"/>
        </w:rPr>
      </w:pPr>
    </w:p>
    <w:p w14:paraId="4AFB9D87" w14:textId="64B027FE" w:rsidR="00441BD0" w:rsidRDefault="002126F0" w:rsidP="00755D46">
      <w:pPr>
        <w:pStyle w:val="Heading1"/>
        <w:spacing w:line="360" w:lineRule="auto"/>
        <w:jc w:val="center"/>
        <w:rPr>
          <w:rFonts w:ascii="Arial" w:hAnsi="Arial" w:cs="Arial"/>
          <w:b/>
          <w:bCs/>
          <w:color w:val="000000" w:themeColor="text1"/>
          <w:sz w:val="28"/>
          <w:szCs w:val="28"/>
        </w:rPr>
      </w:pPr>
      <w:bookmarkStart w:id="8" w:name="_Toc60871394"/>
      <w:r w:rsidRPr="00755D46">
        <w:rPr>
          <w:rFonts w:ascii="Arial" w:hAnsi="Arial" w:cs="Arial"/>
          <w:b/>
          <w:bCs/>
          <w:color w:val="000000" w:themeColor="text1"/>
          <w:sz w:val="28"/>
          <w:szCs w:val="28"/>
        </w:rPr>
        <w:lastRenderedPageBreak/>
        <w:t>I</w:t>
      </w:r>
      <w:r w:rsidR="006A4860" w:rsidRPr="00755D46">
        <w:rPr>
          <w:rFonts w:ascii="Arial" w:hAnsi="Arial" w:cs="Arial"/>
          <w:b/>
          <w:bCs/>
          <w:color w:val="000000" w:themeColor="text1"/>
          <w:sz w:val="28"/>
          <w:szCs w:val="28"/>
        </w:rPr>
        <w:t>NTRODUCTION</w:t>
      </w:r>
      <w:bookmarkEnd w:id="8"/>
      <w:r w:rsidR="00EC7BBA" w:rsidRPr="00755D46">
        <w:rPr>
          <w:rFonts w:ascii="Arial" w:hAnsi="Arial" w:cs="Arial"/>
          <w:b/>
          <w:bCs/>
          <w:color w:val="000000" w:themeColor="text1"/>
          <w:sz w:val="28"/>
          <w:szCs w:val="28"/>
        </w:rPr>
        <w:t xml:space="preserve"> </w:t>
      </w:r>
    </w:p>
    <w:p w14:paraId="427F2783" w14:textId="77777777" w:rsidR="00997813" w:rsidRPr="00997813" w:rsidRDefault="00997813" w:rsidP="00997813">
      <w:pPr>
        <w:spacing w:line="360" w:lineRule="auto"/>
        <w:rPr>
          <w:rFonts w:ascii="Arial" w:hAnsi="Arial" w:cs="Arial"/>
          <w:sz w:val="22"/>
          <w:szCs w:val="22"/>
        </w:rPr>
      </w:pPr>
      <w:r w:rsidRPr="00997813">
        <w:rPr>
          <w:rFonts w:ascii="Arial" w:hAnsi="Arial" w:cs="Arial"/>
          <w:sz w:val="22"/>
          <w:szCs w:val="22"/>
        </w:rPr>
        <w:t xml:space="preserve">Understanding Business environments are essential to provide a successful plan to get profitability and performance. Changes in the environment happen all the time, modifying plans to continue with high profitability is key to every business. Also, a business's internal environment is crucial to create an atmosphere where employees are satisfied, and the mission is obtained. To identify this environment, some tools and frameworks are needed to analyse it, helping managers develop plans with stakeholders, shareholders, employees, and government regulations. In the workplace, many factors affect the environment and its performance as the culture. </w:t>
      </w:r>
    </w:p>
    <w:p w14:paraId="231BB378" w14:textId="3FF2B294" w:rsidR="00997813" w:rsidRPr="00997813" w:rsidRDefault="00997813" w:rsidP="00997813">
      <w:pPr>
        <w:spacing w:line="360" w:lineRule="auto"/>
        <w:rPr>
          <w:rFonts w:ascii="Arial" w:hAnsi="Arial" w:cs="Arial"/>
          <w:sz w:val="22"/>
          <w:szCs w:val="22"/>
        </w:rPr>
      </w:pPr>
      <w:r w:rsidRPr="00997813">
        <w:rPr>
          <w:rFonts w:ascii="Arial" w:hAnsi="Arial" w:cs="Arial"/>
          <w:sz w:val="22"/>
          <w:szCs w:val="22"/>
        </w:rPr>
        <w:t>Culture in the workplace is a broad term, but some authors define it as: "culture is the prevailing personality of an organisation, rooted in its collective history, enduring over time, and compromised of assumptions from which it forms a basis for future action" (Donnithorne, 2013, p. 23)". In other words, organisational culture is how people(employees) behave according to their beliefs, attitudes and codes that the organisation has in place. It is essential to define the culture in an organisation because it shows its image and unifies employees to work towards the same goal.</w:t>
      </w:r>
    </w:p>
    <w:p w14:paraId="5CB9B473" w14:textId="77777777" w:rsidR="00997813" w:rsidRPr="00997813" w:rsidRDefault="00997813" w:rsidP="00997813">
      <w:pPr>
        <w:spacing w:line="360" w:lineRule="auto"/>
        <w:rPr>
          <w:rFonts w:ascii="Arial" w:hAnsi="Arial" w:cs="Arial"/>
          <w:sz w:val="22"/>
          <w:szCs w:val="22"/>
        </w:rPr>
      </w:pPr>
    </w:p>
    <w:p w14:paraId="78C0C520" w14:textId="77777777" w:rsidR="00997813" w:rsidRPr="00997813" w:rsidRDefault="00997813" w:rsidP="00997813">
      <w:pPr>
        <w:spacing w:line="360" w:lineRule="auto"/>
        <w:rPr>
          <w:rFonts w:ascii="Arial" w:hAnsi="Arial" w:cs="Arial"/>
          <w:sz w:val="22"/>
          <w:szCs w:val="22"/>
        </w:rPr>
      </w:pPr>
      <w:r w:rsidRPr="00997813">
        <w:rPr>
          <w:rFonts w:ascii="Arial" w:hAnsi="Arial" w:cs="Arial"/>
          <w:sz w:val="22"/>
          <w:szCs w:val="22"/>
        </w:rPr>
        <w:t>This report will analyse the external factors that affect an organisation's environment and how organisational culture influences its performance. In the analysis the author chooses Into University Partnership Limited because worked in this organisation and knows its internal environment. First, they will be a background of the organisation with the frameworks and tools used to analyses the company. Secondly, the cultural web and Hofstede framework will be used in the organisation. Next, the ethics and social responsibilities discuss and finally, some recommendations.</w:t>
      </w:r>
    </w:p>
    <w:p w14:paraId="54FB29CB" w14:textId="77777777" w:rsidR="00997813" w:rsidRPr="00997813" w:rsidRDefault="00997813" w:rsidP="00997813">
      <w:pPr>
        <w:rPr>
          <w:sz w:val="22"/>
          <w:szCs w:val="22"/>
          <w:lang w:eastAsia="en-US"/>
        </w:rPr>
      </w:pPr>
    </w:p>
    <w:p w14:paraId="209438F3" w14:textId="77777777" w:rsidR="006A4860" w:rsidRPr="00755D46" w:rsidRDefault="006A4860" w:rsidP="00755D46">
      <w:pPr>
        <w:spacing w:line="360" w:lineRule="auto"/>
        <w:rPr>
          <w:rFonts w:ascii="Arial" w:hAnsi="Arial" w:cs="Arial"/>
          <w:b/>
          <w:bCs/>
          <w:sz w:val="22"/>
          <w:szCs w:val="22"/>
        </w:rPr>
      </w:pPr>
    </w:p>
    <w:p w14:paraId="6204A532" w14:textId="65B7A625" w:rsidR="006A4860" w:rsidRPr="00755D46" w:rsidRDefault="006A4860" w:rsidP="00755D46">
      <w:pPr>
        <w:spacing w:line="360" w:lineRule="auto"/>
        <w:rPr>
          <w:rFonts w:ascii="Arial" w:hAnsi="Arial" w:cs="Arial"/>
          <w:b/>
          <w:bCs/>
          <w:sz w:val="22"/>
          <w:szCs w:val="22"/>
        </w:rPr>
      </w:pPr>
    </w:p>
    <w:p w14:paraId="03BC7DA0" w14:textId="77777777" w:rsidR="00B14929" w:rsidRPr="00755D46" w:rsidRDefault="00B14929" w:rsidP="00755D46">
      <w:pPr>
        <w:spacing w:line="360" w:lineRule="auto"/>
        <w:rPr>
          <w:rFonts w:ascii="Arial" w:hAnsi="Arial" w:cs="Arial"/>
          <w:b/>
          <w:bCs/>
          <w:sz w:val="22"/>
          <w:szCs w:val="22"/>
        </w:rPr>
      </w:pPr>
    </w:p>
    <w:p w14:paraId="79F9835A" w14:textId="77777777" w:rsidR="006A4860" w:rsidRPr="00755D46" w:rsidRDefault="006A4860" w:rsidP="00755D46">
      <w:pPr>
        <w:spacing w:line="360" w:lineRule="auto"/>
        <w:rPr>
          <w:rFonts w:ascii="Arial" w:hAnsi="Arial" w:cs="Arial"/>
          <w:b/>
          <w:bCs/>
          <w:sz w:val="22"/>
          <w:szCs w:val="22"/>
        </w:rPr>
      </w:pPr>
    </w:p>
    <w:p w14:paraId="40F4C1D7" w14:textId="7E079284" w:rsidR="005579B8" w:rsidRPr="00755D46" w:rsidRDefault="005579B8" w:rsidP="00755D46">
      <w:pPr>
        <w:spacing w:line="360" w:lineRule="auto"/>
        <w:rPr>
          <w:rFonts w:ascii="Arial" w:hAnsi="Arial" w:cs="Arial"/>
          <w:sz w:val="22"/>
          <w:szCs w:val="22"/>
        </w:rPr>
      </w:pPr>
    </w:p>
    <w:p w14:paraId="038CDE4C" w14:textId="07A5C120" w:rsidR="00892229" w:rsidRPr="00755D46" w:rsidRDefault="00892229" w:rsidP="00755D46">
      <w:pPr>
        <w:spacing w:line="360" w:lineRule="auto"/>
        <w:rPr>
          <w:rFonts w:ascii="Arial" w:hAnsi="Arial" w:cs="Arial"/>
          <w:sz w:val="22"/>
          <w:szCs w:val="22"/>
        </w:rPr>
      </w:pPr>
    </w:p>
    <w:p w14:paraId="7CEE9368" w14:textId="14AB84E1" w:rsidR="00892229" w:rsidRDefault="00892229" w:rsidP="00755D46">
      <w:pPr>
        <w:spacing w:line="360" w:lineRule="auto"/>
        <w:rPr>
          <w:rFonts w:ascii="Arial" w:hAnsi="Arial" w:cs="Arial"/>
          <w:sz w:val="22"/>
          <w:szCs w:val="22"/>
        </w:rPr>
      </w:pPr>
    </w:p>
    <w:p w14:paraId="131556D3" w14:textId="34B0A123" w:rsidR="00755D46" w:rsidRDefault="00755D46" w:rsidP="00755D46">
      <w:pPr>
        <w:spacing w:line="360" w:lineRule="auto"/>
        <w:rPr>
          <w:rFonts w:ascii="Arial" w:hAnsi="Arial" w:cs="Arial"/>
          <w:sz w:val="22"/>
          <w:szCs w:val="22"/>
        </w:rPr>
      </w:pPr>
    </w:p>
    <w:p w14:paraId="7722964D" w14:textId="04ECF8F8" w:rsidR="00755D46" w:rsidRDefault="00755D46" w:rsidP="00755D46">
      <w:pPr>
        <w:spacing w:line="360" w:lineRule="auto"/>
        <w:rPr>
          <w:rFonts w:ascii="Arial" w:hAnsi="Arial" w:cs="Arial"/>
          <w:sz w:val="22"/>
          <w:szCs w:val="22"/>
        </w:rPr>
      </w:pPr>
    </w:p>
    <w:p w14:paraId="7BDB72E6" w14:textId="0584F798" w:rsidR="00892229" w:rsidRDefault="00892229" w:rsidP="00755D46">
      <w:pPr>
        <w:pStyle w:val="Heading1"/>
        <w:spacing w:line="360" w:lineRule="auto"/>
        <w:jc w:val="center"/>
        <w:rPr>
          <w:rFonts w:ascii="Arial" w:hAnsi="Arial" w:cs="Arial"/>
          <w:sz w:val="22"/>
          <w:szCs w:val="22"/>
        </w:rPr>
      </w:pPr>
    </w:p>
    <w:p w14:paraId="591B388A" w14:textId="77777777" w:rsidR="00755D46" w:rsidRPr="00755D46" w:rsidRDefault="00755D46" w:rsidP="00755D46">
      <w:pPr>
        <w:rPr>
          <w:lang w:eastAsia="en-US"/>
        </w:rPr>
      </w:pPr>
    </w:p>
    <w:p w14:paraId="41E79DB1" w14:textId="5E02AA9E" w:rsidR="006C3B11" w:rsidRPr="00997813" w:rsidRDefault="00137EE5" w:rsidP="00997813">
      <w:pPr>
        <w:pStyle w:val="Heading1"/>
        <w:spacing w:line="360" w:lineRule="auto"/>
        <w:jc w:val="center"/>
        <w:rPr>
          <w:rFonts w:ascii="Arial" w:hAnsi="Arial" w:cs="Arial"/>
          <w:b/>
          <w:bCs/>
          <w:color w:val="auto"/>
          <w:sz w:val="28"/>
          <w:szCs w:val="28"/>
        </w:rPr>
      </w:pPr>
      <w:bookmarkStart w:id="9" w:name="_Toc60871395"/>
      <w:r w:rsidRPr="00755D46">
        <w:rPr>
          <w:rFonts w:ascii="Arial" w:hAnsi="Arial" w:cs="Arial"/>
          <w:b/>
          <w:bCs/>
          <w:color w:val="auto"/>
          <w:sz w:val="28"/>
          <w:szCs w:val="28"/>
        </w:rPr>
        <w:lastRenderedPageBreak/>
        <w:t>Organisation Background</w:t>
      </w:r>
      <w:bookmarkEnd w:id="9"/>
      <w:r w:rsidR="007E0030" w:rsidRPr="00755D46">
        <w:rPr>
          <w:rFonts w:ascii="Arial" w:hAnsi="Arial" w:cs="Arial"/>
          <w:b/>
          <w:bCs/>
          <w:color w:val="auto"/>
          <w:sz w:val="28"/>
          <w:szCs w:val="28"/>
        </w:rPr>
        <w:t xml:space="preserve"> </w:t>
      </w:r>
    </w:p>
    <w:p w14:paraId="115C2553" w14:textId="77777777" w:rsidR="00997813" w:rsidRPr="00C427DC" w:rsidRDefault="00997813" w:rsidP="00997813">
      <w:pPr>
        <w:widowControl w:val="0"/>
        <w:tabs>
          <w:tab w:val="left" w:pos="941"/>
        </w:tabs>
        <w:autoSpaceDE w:val="0"/>
        <w:autoSpaceDN w:val="0"/>
        <w:spacing w:line="360" w:lineRule="auto"/>
        <w:rPr>
          <w:rFonts w:ascii="Arial" w:hAnsi="Arial" w:cs="Arial"/>
        </w:rPr>
      </w:pPr>
    </w:p>
    <w:p w14:paraId="171099A7" w14:textId="40ED4D5D" w:rsidR="00997813" w:rsidRPr="00997813" w:rsidRDefault="00997813" w:rsidP="00997813">
      <w:pPr>
        <w:spacing w:line="360" w:lineRule="auto"/>
        <w:rPr>
          <w:rFonts w:ascii="Arial" w:hAnsi="Arial" w:cs="Arial"/>
          <w:sz w:val="22"/>
          <w:szCs w:val="22"/>
        </w:rPr>
      </w:pPr>
      <w:r w:rsidRPr="00997813">
        <w:rPr>
          <w:rFonts w:ascii="Arial" w:hAnsi="Arial" w:cs="Arial"/>
          <w:sz w:val="22"/>
          <w:szCs w:val="22"/>
        </w:rPr>
        <w:t xml:space="preserve">INTO University Partnership </w:t>
      </w:r>
      <w:r w:rsidRPr="00997813">
        <w:rPr>
          <w:rFonts w:ascii="Arial" w:hAnsi="Arial" w:cs="Arial"/>
          <w:sz w:val="22"/>
          <w:szCs w:val="22"/>
        </w:rPr>
        <w:t>limited (IUP</w:t>
      </w:r>
      <w:r w:rsidRPr="00997813">
        <w:rPr>
          <w:rFonts w:ascii="Arial" w:hAnsi="Arial" w:cs="Arial"/>
          <w:sz w:val="22"/>
          <w:szCs w:val="22"/>
        </w:rPr>
        <w:t xml:space="preserve">) is a global educational organisation specialising in partnerships with universities worldwide to allow international universities to develop and maintain their global brand and help international students become </w:t>
      </w:r>
      <w:r w:rsidRPr="00997813">
        <w:rPr>
          <w:rFonts w:ascii="Arial" w:hAnsi="Arial" w:cs="Arial"/>
          <w:sz w:val="22"/>
          <w:szCs w:val="22"/>
        </w:rPr>
        <w:t>tomorrow’s</w:t>
      </w:r>
      <w:r w:rsidRPr="00997813">
        <w:rPr>
          <w:rFonts w:ascii="Arial" w:hAnsi="Arial" w:cs="Arial"/>
          <w:sz w:val="22"/>
          <w:szCs w:val="22"/>
        </w:rPr>
        <w:t xml:space="preserve"> future leaders. IUP has four bases globally. In Hong Kong, the UK, and two in America; San Diego and Washington DC. In the UK, they have more than ten partnerships: </w:t>
      </w:r>
      <w:r w:rsidRPr="00997813">
        <w:rPr>
          <w:rFonts w:ascii="Arial" w:hAnsi="Arial" w:cs="Arial"/>
          <w:sz w:val="22"/>
          <w:szCs w:val="22"/>
        </w:rPr>
        <w:t>The</w:t>
      </w:r>
      <w:r w:rsidRPr="00997813">
        <w:rPr>
          <w:rFonts w:ascii="Arial" w:hAnsi="Arial" w:cs="Arial"/>
          <w:sz w:val="22"/>
          <w:szCs w:val="22"/>
        </w:rPr>
        <w:t xml:space="preserve"> University of Exeter, the University of East Anglia, London MDX street, London world Education Centre, the University of Manchester, the University of Sterling, City the University of London, Newcastle University, Queen's University Belfast, Glasgow Caledonian University and into university Partnerships Brighton. Into P with a turnover of £194,123k (Annual Report, 2019) and around 5000 employees (LinkedIn, 2020) which are teachers, administrative personnel, marketing and admission personnel delivery programs for International students where the first objective is to level their English and build the transition to the educational system to progress into undergraduates and postgraduate programs.</w:t>
      </w:r>
    </w:p>
    <w:p w14:paraId="72E34D7E" w14:textId="77777777" w:rsidR="00997813" w:rsidRPr="00997813" w:rsidRDefault="00997813" w:rsidP="00997813">
      <w:pPr>
        <w:spacing w:line="360" w:lineRule="auto"/>
        <w:rPr>
          <w:rFonts w:ascii="Arial" w:hAnsi="Arial" w:cs="Arial"/>
          <w:sz w:val="22"/>
          <w:szCs w:val="22"/>
        </w:rPr>
      </w:pPr>
    </w:p>
    <w:p w14:paraId="1520D2F6" w14:textId="77777777" w:rsidR="00997813" w:rsidRPr="00997813" w:rsidRDefault="00997813" w:rsidP="00997813">
      <w:pPr>
        <w:spacing w:line="360" w:lineRule="auto"/>
        <w:rPr>
          <w:rFonts w:ascii="Arial" w:hAnsi="Arial" w:cs="Arial"/>
          <w:sz w:val="22"/>
          <w:szCs w:val="22"/>
        </w:rPr>
      </w:pPr>
      <w:r w:rsidRPr="00997813">
        <w:rPr>
          <w:rFonts w:ascii="Arial" w:hAnsi="Arial" w:cs="Arial"/>
          <w:sz w:val="22"/>
          <w:szCs w:val="22"/>
        </w:rPr>
        <w:t>Into Partnership started in 2005 with Sir David Eastwood and Andrew Colin, where they saw the necessity of including students from other parts of the world to help them change their lives and access quality higher education (into global, 2020).</w:t>
      </w:r>
    </w:p>
    <w:p w14:paraId="2749E855" w14:textId="77777777" w:rsidR="00997813" w:rsidRPr="00997813" w:rsidRDefault="00997813" w:rsidP="00997813">
      <w:pPr>
        <w:spacing w:line="360" w:lineRule="auto"/>
        <w:rPr>
          <w:rFonts w:ascii="Arial" w:hAnsi="Arial" w:cs="Arial"/>
          <w:sz w:val="22"/>
          <w:szCs w:val="22"/>
        </w:rPr>
      </w:pPr>
    </w:p>
    <w:p w14:paraId="5962CADC" w14:textId="77777777" w:rsidR="00997813" w:rsidRPr="00997813" w:rsidRDefault="00997813" w:rsidP="00997813">
      <w:pPr>
        <w:spacing w:line="360" w:lineRule="auto"/>
        <w:rPr>
          <w:rFonts w:ascii="Arial" w:hAnsi="Arial" w:cs="Arial"/>
          <w:sz w:val="22"/>
          <w:szCs w:val="22"/>
        </w:rPr>
      </w:pPr>
      <w:r w:rsidRPr="00997813">
        <w:rPr>
          <w:rFonts w:ascii="Arial" w:hAnsi="Arial" w:cs="Arial"/>
          <w:sz w:val="22"/>
          <w:szCs w:val="22"/>
        </w:rPr>
        <w:t>To fulfil their goals, IUP assist is the University they are partnered with, by providing practical and high-quality market knowledge, investment, design a program to recruit students and assist in student support (into global, 2020).</w:t>
      </w:r>
    </w:p>
    <w:p w14:paraId="3E0D4CCA" w14:textId="77777777" w:rsidR="00997813" w:rsidRPr="00997813" w:rsidRDefault="00997813" w:rsidP="00997813">
      <w:pPr>
        <w:spacing w:line="360" w:lineRule="auto"/>
        <w:rPr>
          <w:rFonts w:ascii="Arial" w:hAnsi="Arial" w:cs="Arial"/>
          <w:sz w:val="22"/>
          <w:szCs w:val="22"/>
        </w:rPr>
      </w:pPr>
    </w:p>
    <w:p w14:paraId="1F47A652" w14:textId="77777777" w:rsidR="00997813" w:rsidRPr="00997813" w:rsidRDefault="00997813" w:rsidP="00997813">
      <w:pPr>
        <w:spacing w:line="360" w:lineRule="auto"/>
        <w:rPr>
          <w:sz w:val="22"/>
          <w:szCs w:val="22"/>
        </w:rPr>
      </w:pPr>
      <w:r w:rsidRPr="00997813">
        <w:rPr>
          <w:rFonts w:ascii="Arial" w:hAnsi="Arial" w:cs="Arial"/>
          <w:sz w:val="22"/>
          <w:szCs w:val="22"/>
        </w:rPr>
        <w:t>IUP employees are diverse and this diversity support students and attain company goals. IUP goals are to reach international students and enrich their knowledge-creating programs with universities in different cities worldwide. International students bring the culture and IUP help them integrate with the New environment to shape their talent, benefiting their community and the world.</w:t>
      </w:r>
    </w:p>
    <w:p w14:paraId="7DE6FB8B" w14:textId="471FAA6A" w:rsidR="006C3B11" w:rsidRPr="00997813" w:rsidRDefault="006C3B11" w:rsidP="00755D46">
      <w:pPr>
        <w:widowControl w:val="0"/>
        <w:tabs>
          <w:tab w:val="left" w:pos="941"/>
        </w:tabs>
        <w:autoSpaceDE w:val="0"/>
        <w:autoSpaceDN w:val="0"/>
        <w:spacing w:line="360" w:lineRule="auto"/>
        <w:rPr>
          <w:rFonts w:ascii="Arial" w:hAnsi="Arial" w:cs="Arial"/>
          <w:sz w:val="22"/>
          <w:szCs w:val="22"/>
        </w:rPr>
      </w:pPr>
    </w:p>
    <w:p w14:paraId="789FE8AE" w14:textId="4EED10C8" w:rsidR="005579B8" w:rsidRPr="00755D46" w:rsidRDefault="005579B8" w:rsidP="00755D46">
      <w:pPr>
        <w:spacing w:line="360" w:lineRule="auto"/>
        <w:rPr>
          <w:rFonts w:ascii="Arial" w:hAnsi="Arial" w:cs="Arial"/>
          <w:sz w:val="22"/>
          <w:szCs w:val="22"/>
        </w:rPr>
      </w:pPr>
    </w:p>
    <w:p w14:paraId="77A9AD48" w14:textId="71107D05" w:rsidR="00066245" w:rsidRPr="00755D46" w:rsidRDefault="00066245" w:rsidP="00755D46">
      <w:pPr>
        <w:spacing w:line="360" w:lineRule="auto"/>
        <w:rPr>
          <w:rFonts w:ascii="Arial" w:hAnsi="Arial" w:cs="Arial"/>
          <w:sz w:val="22"/>
          <w:szCs w:val="22"/>
        </w:rPr>
      </w:pPr>
    </w:p>
    <w:p w14:paraId="20990A4D" w14:textId="5263E774" w:rsidR="00066245" w:rsidRPr="00755D46" w:rsidRDefault="00066245" w:rsidP="00755D46">
      <w:pPr>
        <w:spacing w:line="360" w:lineRule="auto"/>
        <w:rPr>
          <w:rFonts w:ascii="Arial" w:hAnsi="Arial" w:cs="Arial"/>
          <w:sz w:val="22"/>
          <w:szCs w:val="22"/>
        </w:rPr>
      </w:pPr>
    </w:p>
    <w:p w14:paraId="5DB331B1" w14:textId="77777777" w:rsidR="00066245" w:rsidRPr="00755D46" w:rsidRDefault="00066245" w:rsidP="00755D46">
      <w:pPr>
        <w:spacing w:line="360" w:lineRule="auto"/>
        <w:rPr>
          <w:rFonts w:ascii="Arial" w:hAnsi="Arial" w:cs="Arial"/>
          <w:sz w:val="22"/>
          <w:szCs w:val="22"/>
        </w:rPr>
      </w:pPr>
    </w:p>
    <w:p w14:paraId="7ACD2190" w14:textId="4041997E" w:rsidR="006C3B11" w:rsidRDefault="005B5C0B" w:rsidP="00755D46">
      <w:pPr>
        <w:pStyle w:val="Heading1"/>
        <w:spacing w:line="360" w:lineRule="auto"/>
        <w:ind w:left="940"/>
        <w:rPr>
          <w:rFonts w:ascii="Arial" w:hAnsi="Arial" w:cs="Arial"/>
          <w:b/>
          <w:bCs/>
          <w:color w:val="auto"/>
          <w:sz w:val="28"/>
          <w:szCs w:val="28"/>
        </w:rPr>
      </w:pPr>
      <w:bookmarkStart w:id="10" w:name="_Toc60871396"/>
      <w:r w:rsidRPr="00755D46">
        <w:rPr>
          <w:rFonts w:ascii="Arial" w:hAnsi="Arial" w:cs="Arial"/>
          <w:b/>
          <w:bCs/>
          <w:color w:val="auto"/>
          <w:sz w:val="28"/>
          <w:szCs w:val="28"/>
        </w:rPr>
        <w:lastRenderedPageBreak/>
        <w:t>Environmental Scanning Tools and Frameworks</w:t>
      </w:r>
      <w:bookmarkEnd w:id="10"/>
      <w:r w:rsidR="004C3F76" w:rsidRPr="00755D46">
        <w:rPr>
          <w:rFonts w:ascii="Arial" w:hAnsi="Arial" w:cs="Arial"/>
          <w:b/>
          <w:bCs/>
          <w:color w:val="auto"/>
          <w:sz w:val="28"/>
          <w:szCs w:val="28"/>
        </w:rPr>
        <w:t xml:space="preserve"> </w:t>
      </w:r>
    </w:p>
    <w:p w14:paraId="2FAA59FB" w14:textId="77777777" w:rsidR="00E079BE" w:rsidRPr="00E079BE" w:rsidRDefault="00E079BE" w:rsidP="00E079BE">
      <w:pPr>
        <w:rPr>
          <w:lang w:eastAsia="en-US"/>
        </w:rPr>
      </w:pPr>
    </w:p>
    <w:p w14:paraId="0A6DA1FE" w14:textId="77777777" w:rsidR="00997813" w:rsidRPr="008F3B42" w:rsidRDefault="00997813" w:rsidP="008F3B42">
      <w:pPr>
        <w:spacing w:line="360" w:lineRule="auto"/>
        <w:rPr>
          <w:rFonts w:ascii="Arial" w:hAnsi="Arial" w:cs="Arial"/>
          <w:sz w:val="22"/>
          <w:szCs w:val="22"/>
        </w:rPr>
      </w:pPr>
      <w:r w:rsidRPr="008F3B42">
        <w:rPr>
          <w:rFonts w:ascii="Arial" w:hAnsi="Arial" w:cs="Arial"/>
          <w:sz w:val="22"/>
          <w:szCs w:val="22"/>
        </w:rPr>
        <w:t>Environmental scanning tools are used to determine internal and external factors that affect an organisation. Also, help plan a better strategy to face those factors to obtain objectives and performance with sustainability towards the community. In addition, frameworks help identify the behaviours of employees and help you modify if it is needed.</w:t>
      </w:r>
    </w:p>
    <w:p w14:paraId="0A9C3AC8" w14:textId="2687B584" w:rsidR="006F120E" w:rsidRPr="00755D46" w:rsidRDefault="006F120E" w:rsidP="00755D46">
      <w:pPr>
        <w:widowControl w:val="0"/>
        <w:tabs>
          <w:tab w:val="left" w:pos="941"/>
        </w:tabs>
        <w:autoSpaceDE w:val="0"/>
        <w:autoSpaceDN w:val="0"/>
        <w:spacing w:before="1" w:line="360" w:lineRule="auto"/>
        <w:rPr>
          <w:rFonts w:ascii="Arial" w:hAnsi="Arial" w:cs="Arial"/>
          <w:sz w:val="22"/>
          <w:szCs w:val="22"/>
        </w:rPr>
      </w:pPr>
    </w:p>
    <w:p w14:paraId="3F4B5EE5" w14:textId="3E22848D" w:rsidR="006F120E" w:rsidRPr="00755D46" w:rsidRDefault="003E0081" w:rsidP="00755D46">
      <w:pPr>
        <w:pStyle w:val="Heading2"/>
        <w:spacing w:line="360" w:lineRule="auto"/>
        <w:rPr>
          <w:rFonts w:ascii="Arial" w:hAnsi="Arial" w:cs="Arial"/>
          <w:b/>
          <w:bCs/>
          <w:color w:val="auto"/>
          <w:sz w:val="24"/>
          <w:szCs w:val="24"/>
        </w:rPr>
      </w:pPr>
      <w:bookmarkStart w:id="11" w:name="_Toc60871397"/>
      <w:r w:rsidRPr="00755D46">
        <w:rPr>
          <w:rFonts w:ascii="Arial" w:hAnsi="Arial" w:cs="Arial"/>
          <w:b/>
          <w:bCs/>
          <w:color w:val="auto"/>
          <w:sz w:val="24"/>
          <w:szCs w:val="24"/>
        </w:rPr>
        <w:t>PESTLE</w:t>
      </w:r>
      <w:bookmarkEnd w:id="11"/>
    </w:p>
    <w:p w14:paraId="4D43DA9B" w14:textId="41C8707A" w:rsidR="00836EB1" w:rsidRPr="00755D46" w:rsidRDefault="00836EB1" w:rsidP="00755D46">
      <w:pPr>
        <w:spacing w:line="360" w:lineRule="auto"/>
        <w:rPr>
          <w:rFonts w:ascii="Arial" w:hAnsi="Arial" w:cs="Arial"/>
          <w:sz w:val="22"/>
          <w:szCs w:val="22"/>
        </w:rPr>
      </w:pPr>
      <w:r w:rsidRPr="00755D46">
        <w:rPr>
          <w:rFonts w:ascii="Arial" w:hAnsi="Arial" w:cs="Arial"/>
          <w:sz w:val="22"/>
          <w:szCs w:val="22"/>
        </w:rPr>
        <w:t xml:space="preserve">It is a </w:t>
      </w:r>
      <w:r w:rsidR="00C11C88" w:rsidRPr="00755D46">
        <w:rPr>
          <w:rFonts w:ascii="Arial" w:hAnsi="Arial" w:cs="Arial"/>
          <w:sz w:val="22"/>
          <w:szCs w:val="22"/>
        </w:rPr>
        <w:t>framework used in business to analysis the macro environment</w:t>
      </w:r>
      <w:r w:rsidR="00C95864" w:rsidRPr="00755D46">
        <w:rPr>
          <w:rFonts w:ascii="Arial" w:hAnsi="Arial" w:cs="Arial"/>
          <w:sz w:val="22"/>
          <w:szCs w:val="22"/>
        </w:rPr>
        <w:t xml:space="preserve"> that affect or could a</w:t>
      </w:r>
      <w:r w:rsidR="000D7062" w:rsidRPr="00755D46">
        <w:rPr>
          <w:rFonts w:ascii="Arial" w:hAnsi="Arial" w:cs="Arial"/>
          <w:sz w:val="22"/>
          <w:szCs w:val="22"/>
        </w:rPr>
        <w:t xml:space="preserve">ffect an organisation. It should be done regularly </w:t>
      </w:r>
      <w:r w:rsidR="001E3D81" w:rsidRPr="00755D46">
        <w:rPr>
          <w:rFonts w:ascii="Arial" w:hAnsi="Arial" w:cs="Arial"/>
          <w:sz w:val="22"/>
          <w:szCs w:val="22"/>
        </w:rPr>
        <w:t xml:space="preserve">to </w:t>
      </w:r>
      <w:r w:rsidR="000D7062" w:rsidRPr="00755D46">
        <w:rPr>
          <w:rFonts w:ascii="Arial" w:hAnsi="Arial" w:cs="Arial"/>
          <w:sz w:val="22"/>
          <w:szCs w:val="22"/>
        </w:rPr>
        <w:t xml:space="preserve">prevent </w:t>
      </w:r>
      <w:r w:rsidR="001E3D81" w:rsidRPr="00755D46">
        <w:rPr>
          <w:rFonts w:ascii="Arial" w:hAnsi="Arial" w:cs="Arial"/>
          <w:sz w:val="22"/>
          <w:szCs w:val="22"/>
        </w:rPr>
        <w:t xml:space="preserve">disadvantage </w:t>
      </w:r>
      <w:r w:rsidR="009352CD" w:rsidRPr="00755D46">
        <w:rPr>
          <w:rFonts w:ascii="Arial" w:hAnsi="Arial" w:cs="Arial"/>
          <w:sz w:val="22"/>
          <w:szCs w:val="22"/>
        </w:rPr>
        <w:t xml:space="preserve">in </w:t>
      </w:r>
      <w:r w:rsidR="00255501" w:rsidRPr="00755D46">
        <w:rPr>
          <w:rFonts w:ascii="Arial" w:hAnsi="Arial" w:cs="Arial"/>
          <w:sz w:val="22"/>
          <w:szCs w:val="22"/>
        </w:rPr>
        <w:t>implementing new</w:t>
      </w:r>
      <w:r w:rsidR="001E3D81" w:rsidRPr="00755D46">
        <w:rPr>
          <w:rFonts w:ascii="Arial" w:hAnsi="Arial" w:cs="Arial"/>
          <w:sz w:val="22"/>
          <w:szCs w:val="22"/>
        </w:rPr>
        <w:t xml:space="preserve"> </w:t>
      </w:r>
      <w:r w:rsidR="00D9012C" w:rsidRPr="00755D46">
        <w:rPr>
          <w:rFonts w:ascii="Arial" w:hAnsi="Arial" w:cs="Arial"/>
          <w:sz w:val="22"/>
          <w:szCs w:val="22"/>
        </w:rPr>
        <w:t xml:space="preserve">policies </w:t>
      </w:r>
      <w:r w:rsidR="00911F4F" w:rsidRPr="00755D46">
        <w:rPr>
          <w:rFonts w:ascii="Arial" w:hAnsi="Arial" w:cs="Arial"/>
          <w:sz w:val="22"/>
          <w:szCs w:val="22"/>
        </w:rPr>
        <w:t>and regulations</w:t>
      </w:r>
      <w:r w:rsidR="00E53DC3" w:rsidRPr="00755D46">
        <w:rPr>
          <w:rFonts w:ascii="Arial" w:hAnsi="Arial" w:cs="Arial"/>
          <w:sz w:val="22"/>
          <w:szCs w:val="22"/>
        </w:rPr>
        <w:t xml:space="preserve"> </w:t>
      </w:r>
      <w:r w:rsidR="00E406A3" w:rsidRPr="00755D46">
        <w:rPr>
          <w:rFonts w:ascii="Arial" w:hAnsi="Arial" w:cs="Arial"/>
          <w:sz w:val="22"/>
          <w:szCs w:val="22"/>
        </w:rPr>
        <w:t>(</w:t>
      </w:r>
      <w:r w:rsidR="00B230AA" w:rsidRPr="00755D46">
        <w:rPr>
          <w:rFonts w:ascii="Arial" w:hAnsi="Arial" w:cs="Arial"/>
          <w:sz w:val="22"/>
          <w:szCs w:val="22"/>
        </w:rPr>
        <w:t>Griffi</w:t>
      </w:r>
      <w:r w:rsidR="00E53DC3" w:rsidRPr="00755D46">
        <w:rPr>
          <w:rFonts w:ascii="Arial" w:hAnsi="Arial" w:cs="Arial"/>
          <w:sz w:val="22"/>
          <w:szCs w:val="22"/>
        </w:rPr>
        <w:t xml:space="preserve">ths and Wall, </w:t>
      </w:r>
      <w:r w:rsidR="00742345" w:rsidRPr="00755D46">
        <w:rPr>
          <w:rFonts w:ascii="Arial" w:hAnsi="Arial" w:cs="Arial"/>
          <w:sz w:val="22"/>
          <w:szCs w:val="22"/>
        </w:rPr>
        <w:t>2011, p.</w:t>
      </w:r>
      <w:r w:rsidR="00E406A3" w:rsidRPr="00755D46">
        <w:rPr>
          <w:rFonts w:ascii="Arial" w:hAnsi="Arial" w:cs="Arial"/>
          <w:sz w:val="22"/>
          <w:szCs w:val="22"/>
        </w:rPr>
        <w:t xml:space="preserve"> 476)</w:t>
      </w:r>
      <w:r w:rsidR="00E53DC3" w:rsidRPr="00755D46">
        <w:rPr>
          <w:rFonts w:ascii="Arial" w:hAnsi="Arial" w:cs="Arial"/>
          <w:sz w:val="22"/>
          <w:szCs w:val="22"/>
        </w:rPr>
        <w:t>.</w:t>
      </w:r>
      <w:r w:rsidR="00742345" w:rsidRPr="00755D46">
        <w:rPr>
          <w:rFonts w:ascii="Arial" w:hAnsi="Arial" w:cs="Arial"/>
          <w:sz w:val="22"/>
          <w:szCs w:val="22"/>
        </w:rPr>
        <w:t xml:space="preserve"> </w:t>
      </w:r>
      <w:r w:rsidR="00B51EEE" w:rsidRPr="00755D46">
        <w:rPr>
          <w:rFonts w:ascii="Arial" w:hAnsi="Arial" w:cs="Arial"/>
          <w:sz w:val="22"/>
          <w:szCs w:val="22"/>
        </w:rPr>
        <w:t xml:space="preserve">Pestel stands for political, economic, social, technological, environmental </w:t>
      </w:r>
      <w:r w:rsidR="00E83C7B" w:rsidRPr="00755D46">
        <w:rPr>
          <w:rFonts w:ascii="Arial" w:hAnsi="Arial" w:cs="Arial"/>
          <w:sz w:val="22"/>
          <w:szCs w:val="22"/>
        </w:rPr>
        <w:t>and legal</w:t>
      </w:r>
      <w:r w:rsidR="00B51EEE" w:rsidRPr="00755D46">
        <w:rPr>
          <w:rFonts w:ascii="Arial" w:hAnsi="Arial" w:cs="Arial"/>
          <w:sz w:val="22"/>
          <w:szCs w:val="22"/>
        </w:rPr>
        <w:t>.</w:t>
      </w:r>
      <w:r w:rsidR="009F14F1">
        <w:rPr>
          <w:rFonts w:ascii="Arial" w:hAnsi="Arial" w:cs="Arial"/>
          <w:sz w:val="22"/>
          <w:szCs w:val="22"/>
        </w:rPr>
        <w:t xml:space="preserve"> See a more details in </w:t>
      </w:r>
      <w:r w:rsidR="003C1108">
        <w:rPr>
          <w:rFonts w:ascii="Arial" w:hAnsi="Arial" w:cs="Arial"/>
          <w:sz w:val="22"/>
          <w:szCs w:val="22"/>
        </w:rPr>
        <w:t>Appendix.</w:t>
      </w:r>
    </w:p>
    <w:p w14:paraId="7D4F35F3" w14:textId="29D14707" w:rsidR="00311A0A" w:rsidRPr="00755D46" w:rsidRDefault="00311A0A" w:rsidP="00755D46">
      <w:pPr>
        <w:spacing w:line="360" w:lineRule="auto"/>
        <w:rPr>
          <w:rFonts w:ascii="Arial" w:hAnsi="Arial" w:cs="Arial"/>
          <w:b/>
          <w:bCs/>
          <w:sz w:val="22"/>
          <w:szCs w:val="22"/>
        </w:rPr>
      </w:pPr>
      <w:r w:rsidRPr="00755D46">
        <w:rPr>
          <w:rFonts w:ascii="Arial" w:hAnsi="Arial" w:cs="Arial"/>
          <w:b/>
          <w:bCs/>
          <w:sz w:val="22"/>
          <w:szCs w:val="22"/>
        </w:rPr>
        <w:t xml:space="preserve">Political </w:t>
      </w:r>
      <w:r w:rsidR="0056493D" w:rsidRPr="00755D46">
        <w:rPr>
          <w:rFonts w:ascii="Arial" w:hAnsi="Arial" w:cs="Arial"/>
          <w:b/>
          <w:bCs/>
          <w:sz w:val="22"/>
          <w:szCs w:val="22"/>
        </w:rPr>
        <w:t xml:space="preserve">Factors </w:t>
      </w:r>
    </w:p>
    <w:p w14:paraId="1A4D813D" w14:textId="43BE8E77" w:rsidR="00311A0A" w:rsidRPr="00755D46" w:rsidRDefault="00311A0A" w:rsidP="00755D46">
      <w:pPr>
        <w:spacing w:line="360" w:lineRule="auto"/>
        <w:rPr>
          <w:rFonts w:ascii="Arial" w:hAnsi="Arial" w:cs="Arial"/>
          <w:sz w:val="22"/>
          <w:szCs w:val="22"/>
        </w:rPr>
      </w:pPr>
      <w:r w:rsidRPr="00755D46">
        <w:rPr>
          <w:rFonts w:ascii="Arial" w:hAnsi="Arial" w:cs="Arial"/>
          <w:sz w:val="22"/>
          <w:szCs w:val="22"/>
        </w:rPr>
        <w:t>Companies ne</w:t>
      </w:r>
      <w:r w:rsidR="009A26C4" w:rsidRPr="00755D46">
        <w:rPr>
          <w:rFonts w:ascii="Arial" w:hAnsi="Arial" w:cs="Arial"/>
          <w:sz w:val="22"/>
          <w:szCs w:val="22"/>
        </w:rPr>
        <w:t xml:space="preserve">ed to adapt </w:t>
      </w:r>
      <w:r w:rsidR="00675ACE" w:rsidRPr="00755D46">
        <w:rPr>
          <w:rFonts w:ascii="Arial" w:hAnsi="Arial" w:cs="Arial"/>
          <w:sz w:val="22"/>
          <w:szCs w:val="22"/>
        </w:rPr>
        <w:t>their policies</w:t>
      </w:r>
      <w:r w:rsidR="00E83C7B" w:rsidRPr="00755D46">
        <w:rPr>
          <w:rFonts w:ascii="Arial" w:hAnsi="Arial" w:cs="Arial"/>
          <w:sz w:val="22"/>
          <w:szCs w:val="22"/>
        </w:rPr>
        <w:t xml:space="preserve"> to</w:t>
      </w:r>
      <w:r w:rsidR="00997813">
        <w:rPr>
          <w:rFonts w:ascii="Arial" w:hAnsi="Arial" w:cs="Arial"/>
          <w:sz w:val="22"/>
          <w:szCs w:val="22"/>
        </w:rPr>
        <w:t xml:space="preserve"> the</w:t>
      </w:r>
      <w:r w:rsidR="00E83C7B" w:rsidRPr="00755D46">
        <w:rPr>
          <w:rFonts w:ascii="Arial" w:hAnsi="Arial" w:cs="Arial"/>
          <w:sz w:val="22"/>
          <w:szCs w:val="22"/>
        </w:rPr>
        <w:t xml:space="preserve"> current situation</w:t>
      </w:r>
      <w:r w:rsidR="007B765A" w:rsidRPr="00755D46">
        <w:rPr>
          <w:rFonts w:ascii="Arial" w:hAnsi="Arial" w:cs="Arial"/>
          <w:sz w:val="22"/>
          <w:szCs w:val="22"/>
        </w:rPr>
        <w:t xml:space="preserve"> and</w:t>
      </w:r>
      <w:r w:rsidR="00997813">
        <w:rPr>
          <w:rFonts w:ascii="Arial" w:hAnsi="Arial" w:cs="Arial"/>
          <w:sz w:val="22"/>
          <w:szCs w:val="22"/>
        </w:rPr>
        <w:t>,</w:t>
      </w:r>
      <w:r w:rsidR="007B765A" w:rsidRPr="00755D46">
        <w:rPr>
          <w:rFonts w:ascii="Arial" w:hAnsi="Arial" w:cs="Arial"/>
          <w:sz w:val="22"/>
          <w:szCs w:val="22"/>
        </w:rPr>
        <w:t xml:space="preserve"> in this </w:t>
      </w:r>
      <w:r w:rsidR="009352CD" w:rsidRPr="00755D46">
        <w:rPr>
          <w:rFonts w:ascii="Arial" w:hAnsi="Arial" w:cs="Arial"/>
          <w:sz w:val="22"/>
          <w:szCs w:val="22"/>
        </w:rPr>
        <w:t>case</w:t>
      </w:r>
      <w:r w:rsidR="009352CD">
        <w:rPr>
          <w:rFonts w:ascii="Arial" w:hAnsi="Arial" w:cs="Arial"/>
          <w:sz w:val="22"/>
          <w:szCs w:val="22"/>
        </w:rPr>
        <w:t>,</w:t>
      </w:r>
      <w:r w:rsidR="009352CD" w:rsidRPr="00755D46">
        <w:rPr>
          <w:rFonts w:ascii="Arial" w:hAnsi="Arial" w:cs="Arial"/>
          <w:sz w:val="22"/>
          <w:szCs w:val="22"/>
        </w:rPr>
        <w:t xml:space="preserve"> COVID</w:t>
      </w:r>
      <w:r w:rsidR="007B765A" w:rsidRPr="00755D46">
        <w:rPr>
          <w:rFonts w:ascii="Arial" w:hAnsi="Arial" w:cs="Arial"/>
          <w:sz w:val="22"/>
          <w:szCs w:val="22"/>
        </w:rPr>
        <w:t>-19 And Brexit.</w:t>
      </w:r>
    </w:p>
    <w:p w14:paraId="5787FD65" w14:textId="4E474553" w:rsidR="008A5127" w:rsidRPr="00755D46" w:rsidRDefault="008A5127" w:rsidP="00755D46">
      <w:pPr>
        <w:spacing w:line="360" w:lineRule="auto"/>
        <w:rPr>
          <w:rFonts w:ascii="Arial" w:hAnsi="Arial" w:cs="Arial"/>
          <w:b/>
          <w:bCs/>
          <w:sz w:val="22"/>
          <w:szCs w:val="22"/>
        </w:rPr>
      </w:pPr>
      <w:r w:rsidRPr="00755D46">
        <w:rPr>
          <w:rFonts w:ascii="Arial" w:hAnsi="Arial" w:cs="Arial"/>
          <w:b/>
          <w:bCs/>
          <w:sz w:val="22"/>
          <w:szCs w:val="22"/>
        </w:rPr>
        <w:t xml:space="preserve">Economic </w:t>
      </w:r>
      <w:r w:rsidR="0056493D" w:rsidRPr="00755D46">
        <w:rPr>
          <w:rFonts w:ascii="Arial" w:hAnsi="Arial" w:cs="Arial"/>
          <w:b/>
          <w:bCs/>
          <w:sz w:val="22"/>
          <w:szCs w:val="22"/>
        </w:rPr>
        <w:t>Factors</w:t>
      </w:r>
    </w:p>
    <w:p w14:paraId="33FC381A" w14:textId="6829385D" w:rsidR="006563CF" w:rsidRPr="00755D46" w:rsidRDefault="00997813" w:rsidP="00755D46">
      <w:pPr>
        <w:spacing w:line="360" w:lineRule="auto"/>
        <w:rPr>
          <w:rFonts w:ascii="Arial" w:hAnsi="Arial" w:cs="Arial"/>
          <w:sz w:val="22"/>
          <w:szCs w:val="22"/>
        </w:rPr>
      </w:pPr>
      <w:r>
        <w:rPr>
          <w:rFonts w:ascii="Arial" w:hAnsi="Arial" w:cs="Arial"/>
          <w:sz w:val="22"/>
          <w:szCs w:val="22"/>
        </w:rPr>
        <w:t>A</w:t>
      </w:r>
      <w:r w:rsidR="00A51A06" w:rsidRPr="00755D46">
        <w:rPr>
          <w:rFonts w:ascii="Arial" w:hAnsi="Arial" w:cs="Arial"/>
          <w:sz w:val="22"/>
          <w:szCs w:val="22"/>
        </w:rPr>
        <w:t xml:space="preserve"> company</w:t>
      </w:r>
      <w:r>
        <w:rPr>
          <w:rFonts w:ascii="Arial" w:hAnsi="Arial" w:cs="Arial"/>
          <w:sz w:val="22"/>
          <w:szCs w:val="22"/>
        </w:rPr>
        <w:t>’s profitability</w:t>
      </w:r>
      <w:r w:rsidR="00A51A06" w:rsidRPr="00755D46">
        <w:rPr>
          <w:rFonts w:ascii="Arial" w:hAnsi="Arial" w:cs="Arial"/>
          <w:sz w:val="22"/>
          <w:szCs w:val="22"/>
        </w:rPr>
        <w:t xml:space="preserve"> depends on </w:t>
      </w:r>
      <w:r w:rsidR="00075080" w:rsidRPr="00755D46">
        <w:rPr>
          <w:rFonts w:ascii="Arial" w:hAnsi="Arial" w:cs="Arial"/>
          <w:sz w:val="22"/>
          <w:szCs w:val="22"/>
        </w:rPr>
        <w:t xml:space="preserve">inflation, </w:t>
      </w:r>
      <w:r w:rsidR="003C583E" w:rsidRPr="00755D46">
        <w:rPr>
          <w:rFonts w:ascii="Arial" w:hAnsi="Arial" w:cs="Arial"/>
          <w:sz w:val="22"/>
          <w:szCs w:val="22"/>
        </w:rPr>
        <w:t>interest rates</w:t>
      </w:r>
      <w:r w:rsidR="00991ABB" w:rsidRPr="00755D46">
        <w:rPr>
          <w:rFonts w:ascii="Arial" w:hAnsi="Arial" w:cs="Arial"/>
          <w:sz w:val="22"/>
          <w:szCs w:val="22"/>
        </w:rPr>
        <w:t xml:space="preserve">, </w:t>
      </w:r>
      <w:r w:rsidR="004B00FC" w:rsidRPr="00755D46">
        <w:rPr>
          <w:rFonts w:ascii="Arial" w:hAnsi="Arial" w:cs="Arial"/>
          <w:sz w:val="22"/>
          <w:szCs w:val="22"/>
        </w:rPr>
        <w:t xml:space="preserve">money supply, etc. and how the </w:t>
      </w:r>
      <w:r w:rsidR="0012549D" w:rsidRPr="00755D46">
        <w:rPr>
          <w:rFonts w:ascii="Arial" w:hAnsi="Arial" w:cs="Arial"/>
          <w:sz w:val="22"/>
          <w:szCs w:val="22"/>
        </w:rPr>
        <w:t>business manage those factors.</w:t>
      </w:r>
    </w:p>
    <w:p w14:paraId="02635844" w14:textId="4377AFF0" w:rsidR="008A5127" w:rsidRPr="00755D46" w:rsidRDefault="008A5127" w:rsidP="00755D46">
      <w:pPr>
        <w:spacing w:line="360" w:lineRule="auto"/>
        <w:rPr>
          <w:rFonts w:ascii="Arial" w:hAnsi="Arial" w:cs="Arial"/>
          <w:b/>
          <w:bCs/>
          <w:sz w:val="22"/>
          <w:szCs w:val="22"/>
        </w:rPr>
      </w:pPr>
      <w:r w:rsidRPr="00755D46">
        <w:rPr>
          <w:rFonts w:ascii="Arial" w:hAnsi="Arial" w:cs="Arial"/>
          <w:b/>
          <w:bCs/>
          <w:sz w:val="22"/>
          <w:szCs w:val="22"/>
        </w:rPr>
        <w:t xml:space="preserve">Social </w:t>
      </w:r>
      <w:r w:rsidR="0056493D" w:rsidRPr="00755D46">
        <w:rPr>
          <w:rFonts w:ascii="Arial" w:hAnsi="Arial" w:cs="Arial"/>
          <w:b/>
          <w:bCs/>
          <w:sz w:val="22"/>
          <w:szCs w:val="22"/>
        </w:rPr>
        <w:t>Factors</w:t>
      </w:r>
    </w:p>
    <w:p w14:paraId="61E1AC79" w14:textId="737B78A2" w:rsidR="00DC7A17" w:rsidRPr="00755D46" w:rsidRDefault="00835FAE" w:rsidP="00755D46">
      <w:pPr>
        <w:spacing w:line="360" w:lineRule="auto"/>
        <w:rPr>
          <w:rFonts w:ascii="Arial" w:hAnsi="Arial" w:cs="Arial"/>
          <w:sz w:val="22"/>
          <w:szCs w:val="22"/>
        </w:rPr>
      </w:pPr>
      <w:r w:rsidRPr="00755D46">
        <w:rPr>
          <w:rFonts w:ascii="Arial" w:hAnsi="Arial" w:cs="Arial"/>
          <w:sz w:val="22"/>
          <w:szCs w:val="22"/>
        </w:rPr>
        <w:t xml:space="preserve">The way people and consumer behave affect how </w:t>
      </w:r>
      <w:r w:rsidR="00710B35" w:rsidRPr="00755D46">
        <w:rPr>
          <w:rFonts w:ascii="Arial" w:hAnsi="Arial" w:cs="Arial"/>
          <w:sz w:val="22"/>
          <w:szCs w:val="22"/>
        </w:rPr>
        <w:t>business offer their services or products.</w:t>
      </w:r>
    </w:p>
    <w:p w14:paraId="0B6975DB" w14:textId="7ECBD6CD" w:rsidR="008A5127" w:rsidRPr="00755D46" w:rsidRDefault="0056493D" w:rsidP="00755D46">
      <w:pPr>
        <w:spacing w:line="360" w:lineRule="auto"/>
        <w:rPr>
          <w:rFonts w:ascii="Arial" w:hAnsi="Arial" w:cs="Arial"/>
          <w:b/>
          <w:bCs/>
          <w:sz w:val="22"/>
          <w:szCs w:val="22"/>
        </w:rPr>
      </w:pPr>
      <w:r w:rsidRPr="00755D46">
        <w:rPr>
          <w:rFonts w:ascii="Arial" w:hAnsi="Arial" w:cs="Arial"/>
          <w:b/>
          <w:bCs/>
          <w:sz w:val="22"/>
          <w:szCs w:val="22"/>
        </w:rPr>
        <w:t>Technological Factors</w:t>
      </w:r>
    </w:p>
    <w:p w14:paraId="61572E37" w14:textId="5757F821" w:rsidR="00641779" w:rsidRPr="00755D46" w:rsidRDefault="00DF2EE1" w:rsidP="00755D46">
      <w:pPr>
        <w:spacing w:line="360" w:lineRule="auto"/>
        <w:rPr>
          <w:rFonts w:ascii="Arial" w:hAnsi="Arial" w:cs="Arial"/>
          <w:sz w:val="22"/>
          <w:szCs w:val="22"/>
        </w:rPr>
      </w:pPr>
      <w:r w:rsidRPr="00755D46">
        <w:rPr>
          <w:rFonts w:ascii="Arial" w:hAnsi="Arial" w:cs="Arial"/>
          <w:sz w:val="22"/>
          <w:szCs w:val="22"/>
        </w:rPr>
        <w:t>Factors that h</w:t>
      </w:r>
      <w:r w:rsidR="005C1B8B" w:rsidRPr="00755D46">
        <w:rPr>
          <w:rFonts w:ascii="Arial" w:hAnsi="Arial" w:cs="Arial"/>
          <w:sz w:val="22"/>
          <w:szCs w:val="22"/>
        </w:rPr>
        <w:t xml:space="preserve">elp in the </w:t>
      </w:r>
      <w:r w:rsidR="00503307" w:rsidRPr="00755D46">
        <w:rPr>
          <w:rFonts w:ascii="Arial" w:hAnsi="Arial" w:cs="Arial"/>
          <w:sz w:val="22"/>
          <w:szCs w:val="22"/>
        </w:rPr>
        <w:t>marketing, producing and communication of a product or services</w:t>
      </w:r>
      <w:r w:rsidR="00503307" w:rsidRPr="00755D46">
        <w:rPr>
          <w:rFonts w:ascii="Arial" w:hAnsi="Arial" w:cs="Arial"/>
          <w:b/>
          <w:bCs/>
          <w:sz w:val="22"/>
          <w:szCs w:val="22"/>
        </w:rPr>
        <w:t>.</w:t>
      </w:r>
    </w:p>
    <w:p w14:paraId="136C7AEB" w14:textId="2ABB0F88" w:rsidR="008A5127" w:rsidRPr="00755D46" w:rsidRDefault="006563CF" w:rsidP="00755D46">
      <w:pPr>
        <w:spacing w:line="360" w:lineRule="auto"/>
        <w:rPr>
          <w:rFonts w:ascii="Arial" w:hAnsi="Arial" w:cs="Arial"/>
          <w:b/>
          <w:bCs/>
          <w:sz w:val="22"/>
          <w:szCs w:val="22"/>
        </w:rPr>
      </w:pPr>
      <w:r w:rsidRPr="00755D46">
        <w:rPr>
          <w:rFonts w:ascii="Arial" w:hAnsi="Arial" w:cs="Arial"/>
          <w:b/>
          <w:bCs/>
          <w:sz w:val="22"/>
          <w:szCs w:val="22"/>
        </w:rPr>
        <w:t xml:space="preserve">Environmental </w:t>
      </w:r>
      <w:r w:rsidR="0056493D" w:rsidRPr="00755D46">
        <w:rPr>
          <w:rFonts w:ascii="Arial" w:hAnsi="Arial" w:cs="Arial"/>
          <w:b/>
          <w:bCs/>
          <w:sz w:val="22"/>
          <w:szCs w:val="22"/>
        </w:rPr>
        <w:t xml:space="preserve">Factors </w:t>
      </w:r>
    </w:p>
    <w:p w14:paraId="263667ED" w14:textId="2EF580A7" w:rsidR="00DF2EE1" w:rsidRPr="00755D46" w:rsidRDefault="003D7F6D" w:rsidP="00755D46">
      <w:pPr>
        <w:spacing w:line="360" w:lineRule="auto"/>
        <w:rPr>
          <w:rFonts w:ascii="Arial" w:hAnsi="Arial" w:cs="Arial"/>
          <w:sz w:val="22"/>
          <w:szCs w:val="22"/>
        </w:rPr>
      </w:pPr>
      <w:r w:rsidRPr="00755D46">
        <w:rPr>
          <w:rFonts w:ascii="Arial" w:hAnsi="Arial" w:cs="Arial"/>
          <w:sz w:val="22"/>
          <w:szCs w:val="22"/>
        </w:rPr>
        <w:t xml:space="preserve">mindset about protecting the </w:t>
      </w:r>
      <w:r w:rsidR="00537077" w:rsidRPr="00755D46">
        <w:rPr>
          <w:rFonts w:ascii="Arial" w:hAnsi="Arial" w:cs="Arial"/>
          <w:sz w:val="22"/>
          <w:szCs w:val="22"/>
        </w:rPr>
        <w:t>environment has increase in new regulation and new products with consumers in mind.</w:t>
      </w:r>
    </w:p>
    <w:p w14:paraId="39B61D89" w14:textId="3166C41F" w:rsidR="006563CF" w:rsidRPr="00755D46" w:rsidRDefault="0056493D" w:rsidP="00755D46">
      <w:pPr>
        <w:spacing w:line="360" w:lineRule="auto"/>
        <w:rPr>
          <w:rFonts w:ascii="Arial" w:hAnsi="Arial" w:cs="Arial"/>
          <w:sz w:val="22"/>
          <w:szCs w:val="22"/>
        </w:rPr>
      </w:pPr>
      <w:r w:rsidRPr="00755D46">
        <w:rPr>
          <w:rFonts w:ascii="Arial" w:hAnsi="Arial" w:cs="Arial"/>
          <w:b/>
          <w:bCs/>
          <w:sz w:val="22"/>
          <w:szCs w:val="22"/>
        </w:rPr>
        <w:t>Legal Factors</w:t>
      </w:r>
    </w:p>
    <w:p w14:paraId="3209B198" w14:textId="073271B9" w:rsidR="006563CF" w:rsidRPr="00755D46" w:rsidRDefault="00FB2EE7" w:rsidP="00755D46">
      <w:pPr>
        <w:spacing w:line="360" w:lineRule="auto"/>
        <w:rPr>
          <w:rFonts w:ascii="Arial" w:hAnsi="Arial" w:cs="Arial"/>
          <w:sz w:val="22"/>
          <w:szCs w:val="22"/>
        </w:rPr>
      </w:pPr>
      <w:r w:rsidRPr="00755D46">
        <w:rPr>
          <w:rFonts w:ascii="Arial" w:hAnsi="Arial" w:cs="Arial"/>
          <w:sz w:val="22"/>
          <w:szCs w:val="22"/>
        </w:rPr>
        <w:t xml:space="preserve">Are factors </w:t>
      </w:r>
      <w:r w:rsidR="00AF5D31" w:rsidRPr="00755D46">
        <w:rPr>
          <w:rFonts w:ascii="Arial" w:hAnsi="Arial" w:cs="Arial"/>
          <w:sz w:val="22"/>
          <w:szCs w:val="22"/>
        </w:rPr>
        <w:t xml:space="preserve">as health and safety, </w:t>
      </w:r>
      <w:r w:rsidR="000017B6" w:rsidRPr="00755D46">
        <w:rPr>
          <w:rFonts w:ascii="Arial" w:hAnsi="Arial" w:cs="Arial"/>
          <w:sz w:val="22"/>
          <w:szCs w:val="22"/>
        </w:rPr>
        <w:t xml:space="preserve">consumer rights, etc </w:t>
      </w:r>
      <w:r w:rsidRPr="00755D46">
        <w:rPr>
          <w:rFonts w:ascii="Arial" w:hAnsi="Arial" w:cs="Arial"/>
          <w:sz w:val="22"/>
          <w:szCs w:val="22"/>
        </w:rPr>
        <w:t xml:space="preserve">that all organisations must know to avoid </w:t>
      </w:r>
      <w:r w:rsidR="00220AC0" w:rsidRPr="00755D46">
        <w:rPr>
          <w:rFonts w:ascii="Arial" w:hAnsi="Arial" w:cs="Arial"/>
          <w:sz w:val="22"/>
          <w:szCs w:val="22"/>
        </w:rPr>
        <w:t xml:space="preserve">legal problems. Also, </w:t>
      </w:r>
      <w:r w:rsidR="000017B6" w:rsidRPr="00755D46">
        <w:rPr>
          <w:rFonts w:ascii="Arial" w:hAnsi="Arial" w:cs="Arial"/>
          <w:sz w:val="22"/>
          <w:szCs w:val="22"/>
        </w:rPr>
        <w:t>follow all the govern</w:t>
      </w:r>
      <w:r w:rsidR="00997813">
        <w:rPr>
          <w:rFonts w:ascii="Arial" w:hAnsi="Arial" w:cs="Arial"/>
          <w:sz w:val="22"/>
          <w:szCs w:val="22"/>
        </w:rPr>
        <w:t>ment</w:t>
      </w:r>
      <w:r w:rsidR="000017B6" w:rsidRPr="00755D46">
        <w:rPr>
          <w:rFonts w:ascii="Arial" w:hAnsi="Arial" w:cs="Arial"/>
          <w:sz w:val="22"/>
          <w:szCs w:val="22"/>
        </w:rPr>
        <w:t xml:space="preserve"> regulation are </w:t>
      </w:r>
      <w:r w:rsidR="00AF5D31" w:rsidRPr="00755D46">
        <w:rPr>
          <w:rFonts w:ascii="Arial" w:hAnsi="Arial" w:cs="Arial"/>
          <w:sz w:val="22"/>
          <w:szCs w:val="22"/>
        </w:rPr>
        <w:t>indispensable</w:t>
      </w:r>
      <w:r w:rsidR="00647A79" w:rsidRPr="00755D46">
        <w:rPr>
          <w:rFonts w:ascii="Arial" w:hAnsi="Arial" w:cs="Arial"/>
          <w:sz w:val="22"/>
          <w:szCs w:val="22"/>
        </w:rPr>
        <w:t xml:space="preserve"> to be a responsibility business. </w:t>
      </w:r>
    </w:p>
    <w:p w14:paraId="2284C3C4" w14:textId="1007BC25" w:rsidR="003E0081" w:rsidRPr="00755D46" w:rsidRDefault="004425D3" w:rsidP="00755D46">
      <w:pPr>
        <w:spacing w:line="360" w:lineRule="auto"/>
        <w:rPr>
          <w:rFonts w:ascii="Arial" w:hAnsi="Arial" w:cs="Arial"/>
          <w:sz w:val="22"/>
          <w:szCs w:val="22"/>
        </w:rPr>
      </w:pPr>
      <w:r w:rsidRPr="00755D46">
        <w:rPr>
          <w:rFonts w:ascii="Arial" w:hAnsi="Arial" w:cs="Arial"/>
          <w:sz w:val="22"/>
          <w:szCs w:val="22"/>
        </w:rPr>
        <w:t xml:space="preserve">This is an adaptation from the author from </w:t>
      </w:r>
      <w:r w:rsidR="00FD12F1" w:rsidRPr="00755D46">
        <w:rPr>
          <w:rFonts w:ascii="Arial" w:hAnsi="Arial" w:cs="Arial"/>
          <w:sz w:val="22"/>
          <w:szCs w:val="22"/>
        </w:rPr>
        <w:t>Macro-environmental influences- the PESTLE framework</w:t>
      </w:r>
      <w:r w:rsidR="00521344" w:rsidRPr="00755D46">
        <w:rPr>
          <w:rFonts w:ascii="Arial" w:hAnsi="Arial" w:cs="Arial"/>
          <w:sz w:val="22"/>
          <w:szCs w:val="22"/>
        </w:rPr>
        <w:t>, p.68</w:t>
      </w:r>
      <w:r w:rsidR="00FD6CEB" w:rsidRPr="00755D46">
        <w:rPr>
          <w:rFonts w:ascii="Arial" w:hAnsi="Arial" w:cs="Arial"/>
          <w:sz w:val="22"/>
          <w:szCs w:val="22"/>
        </w:rPr>
        <w:t>.</w:t>
      </w:r>
    </w:p>
    <w:p w14:paraId="538EC709" w14:textId="27769616" w:rsidR="003E0081" w:rsidRPr="00755D46" w:rsidRDefault="003E0081" w:rsidP="00755D46">
      <w:pPr>
        <w:widowControl w:val="0"/>
        <w:tabs>
          <w:tab w:val="left" w:pos="941"/>
        </w:tabs>
        <w:autoSpaceDE w:val="0"/>
        <w:autoSpaceDN w:val="0"/>
        <w:spacing w:before="1" w:line="360" w:lineRule="auto"/>
        <w:rPr>
          <w:rFonts w:ascii="Arial" w:hAnsi="Arial" w:cs="Arial"/>
          <w:sz w:val="22"/>
          <w:szCs w:val="22"/>
        </w:rPr>
      </w:pPr>
    </w:p>
    <w:p w14:paraId="0B68A077" w14:textId="236DD7B1" w:rsidR="003E0081" w:rsidRPr="00755D46" w:rsidRDefault="003C38EF" w:rsidP="00755D46">
      <w:pPr>
        <w:pStyle w:val="Heading2"/>
        <w:spacing w:line="360" w:lineRule="auto"/>
        <w:rPr>
          <w:rFonts w:ascii="Arial" w:hAnsi="Arial" w:cs="Arial"/>
          <w:b/>
          <w:bCs/>
          <w:color w:val="auto"/>
          <w:sz w:val="24"/>
          <w:szCs w:val="24"/>
        </w:rPr>
      </w:pPr>
      <w:bookmarkStart w:id="12" w:name="_Toc60871398"/>
      <w:r w:rsidRPr="00755D46">
        <w:rPr>
          <w:rFonts w:ascii="Arial" w:hAnsi="Arial" w:cs="Arial"/>
          <w:b/>
          <w:bCs/>
          <w:color w:val="auto"/>
          <w:sz w:val="24"/>
          <w:szCs w:val="24"/>
        </w:rPr>
        <w:t>HOFSTEDE</w:t>
      </w:r>
      <w:bookmarkEnd w:id="12"/>
    </w:p>
    <w:p w14:paraId="3D86B180" w14:textId="60B7F776" w:rsidR="00D25D98" w:rsidRPr="00755D46" w:rsidRDefault="000A5B1D" w:rsidP="00755D46">
      <w:pPr>
        <w:spacing w:line="360" w:lineRule="auto"/>
        <w:rPr>
          <w:rFonts w:ascii="Arial" w:hAnsi="Arial" w:cs="Arial"/>
          <w:sz w:val="22"/>
          <w:szCs w:val="22"/>
        </w:rPr>
      </w:pPr>
      <w:r w:rsidRPr="00755D46">
        <w:rPr>
          <w:rFonts w:ascii="Arial" w:hAnsi="Arial" w:cs="Arial"/>
          <w:sz w:val="22"/>
          <w:szCs w:val="22"/>
        </w:rPr>
        <w:t xml:space="preserve">Geert Hofstede </w:t>
      </w:r>
      <w:r w:rsidR="00BF0712" w:rsidRPr="00755D46">
        <w:rPr>
          <w:rFonts w:ascii="Arial" w:hAnsi="Arial" w:cs="Arial"/>
          <w:sz w:val="22"/>
          <w:szCs w:val="22"/>
        </w:rPr>
        <w:t xml:space="preserve">develop an Organisational culture framework to analysis </w:t>
      </w:r>
      <w:r w:rsidR="00625EE1" w:rsidRPr="00755D46">
        <w:rPr>
          <w:rFonts w:ascii="Arial" w:hAnsi="Arial" w:cs="Arial"/>
          <w:sz w:val="22"/>
          <w:szCs w:val="22"/>
        </w:rPr>
        <w:t xml:space="preserve">the way culture works in a company. </w:t>
      </w:r>
      <w:r w:rsidR="00FE2D56" w:rsidRPr="00755D46">
        <w:rPr>
          <w:rFonts w:ascii="Arial" w:hAnsi="Arial" w:cs="Arial"/>
          <w:sz w:val="22"/>
          <w:szCs w:val="22"/>
        </w:rPr>
        <w:t xml:space="preserve">It </w:t>
      </w:r>
      <w:r w:rsidR="00F939DC" w:rsidRPr="00755D46">
        <w:rPr>
          <w:rFonts w:ascii="Arial" w:hAnsi="Arial" w:cs="Arial"/>
          <w:sz w:val="22"/>
          <w:szCs w:val="22"/>
        </w:rPr>
        <w:t>consists</w:t>
      </w:r>
      <w:r w:rsidR="00FE2D56" w:rsidRPr="00755D46">
        <w:rPr>
          <w:rFonts w:ascii="Arial" w:hAnsi="Arial" w:cs="Arial"/>
          <w:sz w:val="22"/>
          <w:szCs w:val="22"/>
        </w:rPr>
        <w:t xml:space="preserve"> of </w:t>
      </w:r>
      <w:r w:rsidR="003B60EE" w:rsidRPr="00755D46">
        <w:rPr>
          <w:rFonts w:ascii="Arial" w:hAnsi="Arial" w:cs="Arial"/>
          <w:sz w:val="22"/>
          <w:szCs w:val="22"/>
        </w:rPr>
        <w:t xml:space="preserve">five </w:t>
      </w:r>
      <w:r w:rsidR="00FE2D56" w:rsidRPr="00755D46">
        <w:rPr>
          <w:rFonts w:ascii="Arial" w:hAnsi="Arial" w:cs="Arial"/>
          <w:sz w:val="22"/>
          <w:szCs w:val="22"/>
        </w:rPr>
        <w:t>dimensions</w:t>
      </w:r>
      <w:r w:rsidR="003B60EE" w:rsidRPr="00755D46">
        <w:rPr>
          <w:rFonts w:ascii="Arial" w:hAnsi="Arial" w:cs="Arial"/>
          <w:sz w:val="22"/>
          <w:szCs w:val="22"/>
        </w:rPr>
        <w:t xml:space="preserve"> (</w:t>
      </w:r>
      <w:r w:rsidR="008F1DE1" w:rsidRPr="00755D46">
        <w:rPr>
          <w:rFonts w:ascii="Arial" w:hAnsi="Arial" w:cs="Arial"/>
          <w:sz w:val="22"/>
          <w:szCs w:val="22"/>
        </w:rPr>
        <w:t>Hofstede, 2011</w:t>
      </w:r>
      <w:r w:rsidR="00021469" w:rsidRPr="00755D46">
        <w:rPr>
          <w:rFonts w:ascii="Arial" w:hAnsi="Arial" w:cs="Arial"/>
          <w:sz w:val="22"/>
          <w:szCs w:val="22"/>
        </w:rPr>
        <w:t>)</w:t>
      </w:r>
      <w:r w:rsidR="00243E25" w:rsidRPr="00755D46">
        <w:rPr>
          <w:rFonts w:ascii="Arial" w:hAnsi="Arial" w:cs="Arial"/>
          <w:sz w:val="22"/>
          <w:szCs w:val="22"/>
        </w:rPr>
        <w:t>.</w:t>
      </w:r>
    </w:p>
    <w:p w14:paraId="5DCC7F37" w14:textId="15A84FB3" w:rsidR="00327C0D" w:rsidRPr="00755D46" w:rsidRDefault="00C62248" w:rsidP="00755D46">
      <w:pPr>
        <w:spacing w:line="360" w:lineRule="auto"/>
        <w:rPr>
          <w:rFonts w:ascii="Arial" w:hAnsi="Arial" w:cs="Arial"/>
          <w:b/>
          <w:bCs/>
          <w:sz w:val="22"/>
          <w:szCs w:val="22"/>
        </w:rPr>
      </w:pPr>
      <w:r w:rsidRPr="00755D46">
        <w:rPr>
          <w:rFonts w:ascii="Arial" w:hAnsi="Arial" w:cs="Arial"/>
          <w:b/>
          <w:bCs/>
          <w:sz w:val="22"/>
          <w:szCs w:val="22"/>
        </w:rPr>
        <w:t xml:space="preserve">Power </w:t>
      </w:r>
      <w:r w:rsidR="00243E25" w:rsidRPr="00755D46">
        <w:rPr>
          <w:rFonts w:ascii="Arial" w:hAnsi="Arial" w:cs="Arial"/>
          <w:b/>
          <w:bCs/>
          <w:sz w:val="22"/>
          <w:szCs w:val="22"/>
        </w:rPr>
        <w:t>Distance (High/Low)</w:t>
      </w:r>
    </w:p>
    <w:p w14:paraId="06DBEAF4" w14:textId="195A0D5C" w:rsidR="00D25D98" w:rsidRPr="00755D46" w:rsidRDefault="003067A0" w:rsidP="00755D46">
      <w:pPr>
        <w:spacing w:line="360" w:lineRule="auto"/>
        <w:rPr>
          <w:rFonts w:ascii="Arial" w:hAnsi="Arial" w:cs="Arial"/>
          <w:sz w:val="22"/>
          <w:szCs w:val="22"/>
        </w:rPr>
      </w:pPr>
      <w:r w:rsidRPr="00755D46">
        <w:rPr>
          <w:rFonts w:ascii="Arial" w:hAnsi="Arial" w:cs="Arial"/>
          <w:sz w:val="22"/>
          <w:szCs w:val="22"/>
        </w:rPr>
        <w:lastRenderedPageBreak/>
        <w:t xml:space="preserve">attitudes to </w:t>
      </w:r>
      <w:r w:rsidR="00B04C7F" w:rsidRPr="00755D46">
        <w:rPr>
          <w:rFonts w:ascii="Arial" w:hAnsi="Arial" w:cs="Arial"/>
          <w:sz w:val="22"/>
          <w:szCs w:val="22"/>
        </w:rPr>
        <w:t xml:space="preserve">the power of </w:t>
      </w:r>
      <w:r w:rsidRPr="00755D46">
        <w:rPr>
          <w:rFonts w:ascii="Arial" w:hAnsi="Arial" w:cs="Arial"/>
          <w:sz w:val="22"/>
          <w:szCs w:val="22"/>
        </w:rPr>
        <w:t>authority</w:t>
      </w:r>
      <w:r w:rsidR="00B04C7F" w:rsidRPr="00755D46">
        <w:rPr>
          <w:rFonts w:ascii="Arial" w:hAnsi="Arial" w:cs="Arial"/>
          <w:sz w:val="22"/>
          <w:szCs w:val="22"/>
        </w:rPr>
        <w:t xml:space="preserve"> of organisations</w:t>
      </w:r>
      <w:r w:rsidR="0095709D" w:rsidRPr="00755D46">
        <w:rPr>
          <w:rFonts w:ascii="Arial" w:hAnsi="Arial" w:cs="Arial"/>
          <w:sz w:val="22"/>
          <w:szCs w:val="22"/>
        </w:rPr>
        <w:t xml:space="preserve"> and how that power is </w:t>
      </w:r>
      <w:r w:rsidR="00327C0D" w:rsidRPr="00755D46">
        <w:rPr>
          <w:rFonts w:ascii="Arial" w:hAnsi="Arial" w:cs="Arial"/>
          <w:sz w:val="22"/>
          <w:szCs w:val="22"/>
        </w:rPr>
        <w:t>represented between</w:t>
      </w:r>
      <w:r w:rsidRPr="00755D46">
        <w:rPr>
          <w:rFonts w:ascii="Arial" w:hAnsi="Arial" w:cs="Arial"/>
          <w:sz w:val="22"/>
          <w:szCs w:val="22"/>
        </w:rPr>
        <w:t xml:space="preserve"> indiv</w:t>
      </w:r>
      <w:r w:rsidR="00190325" w:rsidRPr="00755D46">
        <w:rPr>
          <w:rFonts w:ascii="Arial" w:hAnsi="Arial" w:cs="Arial"/>
          <w:sz w:val="22"/>
          <w:szCs w:val="22"/>
        </w:rPr>
        <w:t xml:space="preserve">idual of a society. </w:t>
      </w:r>
      <w:r w:rsidR="004C0019" w:rsidRPr="00755D46">
        <w:rPr>
          <w:rFonts w:ascii="Arial" w:hAnsi="Arial" w:cs="Arial"/>
          <w:sz w:val="22"/>
          <w:szCs w:val="22"/>
        </w:rPr>
        <w:t xml:space="preserve"> </w:t>
      </w:r>
      <w:r w:rsidR="0042404A">
        <w:rPr>
          <w:rFonts w:ascii="Arial" w:hAnsi="Arial" w:cs="Arial"/>
          <w:sz w:val="22"/>
          <w:szCs w:val="22"/>
        </w:rPr>
        <w:t>H</w:t>
      </w:r>
      <w:r w:rsidR="004C0019" w:rsidRPr="00755D46">
        <w:rPr>
          <w:rFonts w:ascii="Arial" w:hAnsi="Arial" w:cs="Arial"/>
          <w:sz w:val="22"/>
          <w:szCs w:val="22"/>
        </w:rPr>
        <w:t xml:space="preserve">igh and low power distance is represented by how </w:t>
      </w:r>
      <w:r w:rsidR="009D1750" w:rsidRPr="00755D46">
        <w:rPr>
          <w:rFonts w:ascii="Arial" w:hAnsi="Arial" w:cs="Arial"/>
          <w:sz w:val="22"/>
          <w:szCs w:val="22"/>
        </w:rPr>
        <w:t xml:space="preserve">parents teach their children, how respect is </w:t>
      </w:r>
      <w:r w:rsidR="0042404A">
        <w:rPr>
          <w:rFonts w:ascii="Arial" w:hAnsi="Arial" w:cs="Arial"/>
          <w:sz w:val="22"/>
          <w:szCs w:val="22"/>
        </w:rPr>
        <w:t>taught</w:t>
      </w:r>
      <w:r w:rsidR="00D11FD0" w:rsidRPr="00755D46">
        <w:rPr>
          <w:rFonts w:ascii="Arial" w:hAnsi="Arial" w:cs="Arial"/>
          <w:sz w:val="22"/>
          <w:szCs w:val="22"/>
        </w:rPr>
        <w:t xml:space="preserve">, what hierarchy means, </w:t>
      </w:r>
      <w:r w:rsidR="008F4951" w:rsidRPr="00755D46">
        <w:rPr>
          <w:rFonts w:ascii="Arial" w:hAnsi="Arial" w:cs="Arial"/>
          <w:sz w:val="22"/>
          <w:szCs w:val="22"/>
        </w:rPr>
        <w:t xml:space="preserve">how income is distributed and how </w:t>
      </w:r>
      <w:r w:rsidR="00327C0D" w:rsidRPr="00755D46">
        <w:rPr>
          <w:rFonts w:ascii="Arial" w:hAnsi="Arial" w:cs="Arial"/>
          <w:sz w:val="22"/>
          <w:szCs w:val="22"/>
        </w:rPr>
        <w:t>governments</w:t>
      </w:r>
      <w:r w:rsidR="008F4951" w:rsidRPr="00755D46">
        <w:rPr>
          <w:rFonts w:ascii="Arial" w:hAnsi="Arial" w:cs="Arial"/>
          <w:sz w:val="22"/>
          <w:szCs w:val="22"/>
        </w:rPr>
        <w:t xml:space="preserve"> are </w:t>
      </w:r>
      <w:r w:rsidR="00327C0D" w:rsidRPr="00755D46">
        <w:rPr>
          <w:rFonts w:ascii="Arial" w:hAnsi="Arial" w:cs="Arial"/>
          <w:sz w:val="22"/>
          <w:szCs w:val="22"/>
        </w:rPr>
        <w:t>structured.</w:t>
      </w:r>
    </w:p>
    <w:p w14:paraId="783B464A" w14:textId="43C6D896" w:rsidR="00327C0D" w:rsidRPr="00755D46" w:rsidRDefault="00C62248" w:rsidP="00755D46">
      <w:pPr>
        <w:spacing w:line="360" w:lineRule="auto"/>
        <w:rPr>
          <w:rFonts w:ascii="Arial" w:hAnsi="Arial" w:cs="Arial"/>
          <w:b/>
          <w:bCs/>
          <w:sz w:val="22"/>
          <w:szCs w:val="22"/>
        </w:rPr>
      </w:pPr>
      <w:r w:rsidRPr="00755D46">
        <w:rPr>
          <w:rFonts w:ascii="Arial" w:hAnsi="Arial" w:cs="Arial"/>
          <w:b/>
          <w:bCs/>
          <w:sz w:val="22"/>
          <w:szCs w:val="22"/>
        </w:rPr>
        <w:t>Unc</w:t>
      </w:r>
      <w:r w:rsidR="00BF7A4A" w:rsidRPr="00755D46">
        <w:rPr>
          <w:rFonts w:ascii="Arial" w:hAnsi="Arial" w:cs="Arial"/>
          <w:b/>
          <w:bCs/>
          <w:sz w:val="22"/>
          <w:szCs w:val="22"/>
        </w:rPr>
        <w:t>ertainty Avoidance</w:t>
      </w:r>
    </w:p>
    <w:p w14:paraId="6BB7FE2E" w14:textId="553A5355" w:rsidR="00C62248" w:rsidRPr="00755D46" w:rsidRDefault="00A877F0" w:rsidP="00755D46">
      <w:pPr>
        <w:spacing w:line="360" w:lineRule="auto"/>
        <w:rPr>
          <w:rFonts w:ascii="Arial" w:hAnsi="Arial" w:cs="Arial"/>
          <w:sz w:val="22"/>
          <w:szCs w:val="22"/>
        </w:rPr>
      </w:pPr>
      <w:r w:rsidRPr="00755D46">
        <w:rPr>
          <w:rFonts w:ascii="Arial" w:hAnsi="Arial" w:cs="Arial"/>
          <w:sz w:val="22"/>
          <w:szCs w:val="22"/>
        </w:rPr>
        <w:t xml:space="preserve">the degree of tolerance for </w:t>
      </w:r>
      <w:r w:rsidR="008B2AA6" w:rsidRPr="00755D46">
        <w:rPr>
          <w:rFonts w:ascii="Arial" w:hAnsi="Arial" w:cs="Arial"/>
          <w:sz w:val="22"/>
          <w:szCs w:val="22"/>
        </w:rPr>
        <w:t>uncomfortable situations</w:t>
      </w:r>
      <w:r w:rsidR="00900B2A" w:rsidRPr="00755D46">
        <w:rPr>
          <w:rFonts w:ascii="Arial" w:hAnsi="Arial" w:cs="Arial"/>
          <w:sz w:val="22"/>
          <w:szCs w:val="22"/>
        </w:rPr>
        <w:t xml:space="preserve"> and how societies face them. As an example of these situations </w:t>
      </w:r>
      <w:r w:rsidR="003B60EE" w:rsidRPr="00755D46">
        <w:rPr>
          <w:rFonts w:ascii="Arial" w:hAnsi="Arial" w:cs="Arial"/>
          <w:sz w:val="22"/>
          <w:szCs w:val="22"/>
        </w:rPr>
        <w:t>are</w:t>
      </w:r>
      <w:r w:rsidR="00900B2A" w:rsidRPr="00755D46">
        <w:rPr>
          <w:rFonts w:ascii="Arial" w:hAnsi="Arial" w:cs="Arial"/>
          <w:sz w:val="22"/>
          <w:szCs w:val="22"/>
        </w:rPr>
        <w:t xml:space="preserve"> </w:t>
      </w:r>
      <w:r w:rsidR="00DA2D4B" w:rsidRPr="00755D46">
        <w:rPr>
          <w:rFonts w:ascii="Arial" w:hAnsi="Arial" w:cs="Arial"/>
          <w:sz w:val="22"/>
          <w:szCs w:val="22"/>
        </w:rPr>
        <w:t>self-control</w:t>
      </w:r>
      <w:r w:rsidR="00900B2A" w:rsidRPr="00755D46">
        <w:rPr>
          <w:rFonts w:ascii="Arial" w:hAnsi="Arial" w:cs="Arial"/>
          <w:sz w:val="22"/>
          <w:szCs w:val="22"/>
        </w:rPr>
        <w:t>,</w:t>
      </w:r>
      <w:r w:rsidR="00DA2D4B" w:rsidRPr="00755D46">
        <w:rPr>
          <w:rFonts w:ascii="Arial" w:hAnsi="Arial" w:cs="Arial"/>
          <w:sz w:val="22"/>
          <w:szCs w:val="22"/>
        </w:rPr>
        <w:t xml:space="preserve"> all the answers are given</w:t>
      </w:r>
      <w:r w:rsidR="00202F74" w:rsidRPr="00755D46">
        <w:rPr>
          <w:rFonts w:ascii="Arial" w:hAnsi="Arial" w:cs="Arial"/>
          <w:sz w:val="22"/>
          <w:szCs w:val="22"/>
        </w:rPr>
        <w:t>, working in jobs that do not meet expectations</w:t>
      </w:r>
      <w:r w:rsidR="00D27136" w:rsidRPr="00755D46">
        <w:rPr>
          <w:rFonts w:ascii="Arial" w:hAnsi="Arial" w:cs="Arial"/>
          <w:sz w:val="22"/>
          <w:szCs w:val="22"/>
        </w:rPr>
        <w:t>, need of rules</w:t>
      </w:r>
      <w:r w:rsidR="00537A17" w:rsidRPr="00755D46">
        <w:rPr>
          <w:rFonts w:ascii="Arial" w:hAnsi="Arial" w:cs="Arial"/>
          <w:sz w:val="22"/>
          <w:szCs w:val="22"/>
        </w:rPr>
        <w:t xml:space="preserve"> and beliefs and relati</w:t>
      </w:r>
      <w:r w:rsidR="0022197C" w:rsidRPr="00755D46">
        <w:rPr>
          <w:rFonts w:ascii="Arial" w:hAnsi="Arial" w:cs="Arial"/>
          <w:sz w:val="22"/>
          <w:szCs w:val="22"/>
        </w:rPr>
        <w:t>vi</w:t>
      </w:r>
      <w:r w:rsidR="00537A17" w:rsidRPr="00755D46">
        <w:rPr>
          <w:rFonts w:ascii="Arial" w:hAnsi="Arial" w:cs="Arial"/>
          <w:sz w:val="22"/>
          <w:szCs w:val="22"/>
        </w:rPr>
        <w:t>sm.</w:t>
      </w:r>
    </w:p>
    <w:p w14:paraId="660B75D9" w14:textId="3F2F2023" w:rsidR="00327C0D" w:rsidRPr="00755D46" w:rsidRDefault="00E34500" w:rsidP="00755D46">
      <w:pPr>
        <w:spacing w:line="360" w:lineRule="auto"/>
        <w:rPr>
          <w:rFonts w:ascii="Arial" w:hAnsi="Arial" w:cs="Arial"/>
          <w:b/>
          <w:bCs/>
          <w:sz w:val="22"/>
          <w:szCs w:val="22"/>
        </w:rPr>
      </w:pPr>
      <w:r w:rsidRPr="00755D46">
        <w:rPr>
          <w:rFonts w:ascii="Arial" w:hAnsi="Arial" w:cs="Arial"/>
          <w:b/>
          <w:bCs/>
          <w:sz w:val="22"/>
          <w:szCs w:val="22"/>
        </w:rPr>
        <w:t xml:space="preserve">Individual </w:t>
      </w:r>
      <w:r w:rsidR="0059631D" w:rsidRPr="00755D46">
        <w:rPr>
          <w:rFonts w:ascii="Arial" w:hAnsi="Arial" w:cs="Arial"/>
          <w:b/>
          <w:bCs/>
          <w:sz w:val="22"/>
          <w:szCs w:val="22"/>
        </w:rPr>
        <w:t>Versus Group Orientation</w:t>
      </w:r>
    </w:p>
    <w:p w14:paraId="6A463CF1" w14:textId="13838152" w:rsidR="00C62248" w:rsidRPr="00755D46" w:rsidRDefault="007E68DF" w:rsidP="00755D46">
      <w:pPr>
        <w:spacing w:line="360" w:lineRule="auto"/>
        <w:rPr>
          <w:rFonts w:ascii="Arial" w:hAnsi="Arial" w:cs="Arial"/>
          <w:sz w:val="22"/>
          <w:szCs w:val="22"/>
        </w:rPr>
      </w:pPr>
      <w:r w:rsidRPr="00755D46">
        <w:rPr>
          <w:rFonts w:ascii="Arial" w:hAnsi="Arial" w:cs="Arial"/>
          <w:sz w:val="22"/>
          <w:szCs w:val="22"/>
        </w:rPr>
        <w:t xml:space="preserve">Cultures </w:t>
      </w:r>
      <w:r w:rsidR="0042404A">
        <w:rPr>
          <w:rFonts w:ascii="Arial" w:hAnsi="Arial" w:cs="Arial"/>
          <w:sz w:val="22"/>
          <w:szCs w:val="22"/>
        </w:rPr>
        <w:t xml:space="preserve">are </w:t>
      </w:r>
      <w:r w:rsidRPr="00755D46">
        <w:rPr>
          <w:rFonts w:ascii="Arial" w:hAnsi="Arial" w:cs="Arial"/>
          <w:sz w:val="22"/>
          <w:szCs w:val="22"/>
        </w:rPr>
        <w:t xml:space="preserve">where </w:t>
      </w:r>
      <w:r w:rsidR="0042404A">
        <w:rPr>
          <w:rFonts w:ascii="Arial" w:hAnsi="Arial" w:cs="Arial"/>
          <w:sz w:val="22"/>
          <w:szCs w:val="22"/>
        </w:rPr>
        <w:t>l</w:t>
      </w:r>
      <w:r w:rsidR="00A877F0" w:rsidRPr="00755D46">
        <w:rPr>
          <w:rFonts w:ascii="Arial" w:hAnsi="Arial" w:cs="Arial"/>
          <w:sz w:val="22"/>
          <w:szCs w:val="22"/>
        </w:rPr>
        <w:t xml:space="preserve">oyalty </w:t>
      </w:r>
      <w:r w:rsidRPr="00755D46">
        <w:rPr>
          <w:rFonts w:ascii="Arial" w:hAnsi="Arial" w:cs="Arial"/>
          <w:sz w:val="22"/>
          <w:szCs w:val="22"/>
        </w:rPr>
        <w:t xml:space="preserve">goes </w:t>
      </w:r>
      <w:r w:rsidR="00FF65C3" w:rsidRPr="00755D46">
        <w:rPr>
          <w:rFonts w:ascii="Arial" w:hAnsi="Arial" w:cs="Arial"/>
          <w:sz w:val="22"/>
          <w:szCs w:val="22"/>
        </w:rPr>
        <w:t>to oneself</w:t>
      </w:r>
      <w:r w:rsidR="00A877F0" w:rsidRPr="00755D46">
        <w:rPr>
          <w:rFonts w:ascii="Arial" w:hAnsi="Arial" w:cs="Arial"/>
          <w:sz w:val="22"/>
          <w:szCs w:val="22"/>
        </w:rPr>
        <w:t xml:space="preserve"> </w:t>
      </w:r>
      <w:r w:rsidR="00441092" w:rsidRPr="00755D46">
        <w:rPr>
          <w:rFonts w:ascii="Arial" w:hAnsi="Arial" w:cs="Arial"/>
          <w:sz w:val="22"/>
          <w:szCs w:val="22"/>
        </w:rPr>
        <w:t>or towards</w:t>
      </w:r>
      <w:r w:rsidR="00A877F0" w:rsidRPr="00755D46">
        <w:rPr>
          <w:rFonts w:ascii="Arial" w:hAnsi="Arial" w:cs="Arial"/>
          <w:sz w:val="22"/>
          <w:szCs w:val="22"/>
        </w:rPr>
        <w:t xml:space="preserve"> a group.</w:t>
      </w:r>
      <w:r w:rsidR="006B1301" w:rsidRPr="00755D46">
        <w:rPr>
          <w:rFonts w:ascii="Arial" w:hAnsi="Arial" w:cs="Arial"/>
          <w:sz w:val="22"/>
          <w:szCs w:val="22"/>
        </w:rPr>
        <w:t xml:space="preserve"> </w:t>
      </w:r>
      <w:r w:rsidR="0042404A">
        <w:rPr>
          <w:rFonts w:ascii="Arial" w:hAnsi="Arial" w:cs="Arial"/>
          <w:sz w:val="22"/>
          <w:szCs w:val="22"/>
        </w:rPr>
        <w:t>For</w:t>
      </w:r>
      <w:r w:rsidR="00347D81" w:rsidRPr="00755D46">
        <w:rPr>
          <w:rFonts w:ascii="Arial" w:hAnsi="Arial" w:cs="Arial"/>
          <w:sz w:val="22"/>
          <w:szCs w:val="22"/>
        </w:rPr>
        <w:t xml:space="preserve"> example, opinions </w:t>
      </w:r>
      <w:r w:rsidR="00537B53" w:rsidRPr="00755D46">
        <w:rPr>
          <w:rFonts w:ascii="Arial" w:hAnsi="Arial" w:cs="Arial"/>
          <w:sz w:val="22"/>
          <w:szCs w:val="22"/>
        </w:rPr>
        <w:t xml:space="preserve">are determined by the group, </w:t>
      </w:r>
      <w:r w:rsidR="00FF65C3" w:rsidRPr="00755D46">
        <w:rPr>
          <w:rFonts w:ascii="Arial" w:hAnsi="Arial" w:cs="Arial"/>
          <w:sz w:val="22"/>
          <w:szCs w:val="22"/>
        </w:rPr>
        <w:t>personal opinion is healthy, we and I</w:t>
      </w:r>
      <w:r w:rsidR="00A54E65" w:rsidRPr="00755D46">
        <w:rPr>
          <w:rFonts w:ascii="Arial" w:hAnsi="Arial" w:cs="Arial"/>
          <w:sz w:val="22"/>
          <w:szCs w:val="22"/>
        </w:rPr>
        <w:t xml:space="preserve"> </w:t>
      </w:r>
      <w:r w:rsidR="003E7295" w:rsidRPr="00755D46">
        <w:rPr>
          <w:rFonts w:ascii="Arial" w:hAnsi="Arial" w:cs="Arial"/>
          <w:sz w:val="22"/>
          <w:szCs w:val="22"/>
        </w:rPr>
        <w:t>and education</w:t>
      </w:r>
      <w:r w:rsidR="00441092" w:rsidRPr="00755D46">
        <w:rPr>
          <w:rFonts w:ascii="Arial" w:hAnsi="Arial" w:cs="Arial"/>
          <w:sz w:val="22"/>
          <w:szCs w:val="22"/>
        </w:rPr>
        <w:t xml:space="preserve"> is focus on learning or</w:t>
      </w:r>
      <w:r w:rsidR="00A54E65" w:rsidRPr="00755D46">
        <w:rPr>
          <w:rFonts w:ascii="Arial" w:hAnsi="Arial" w:cs="Arial"/>
          <w:sz w:val="22"/>
          <w:szCs w:val="22"/>
        </w:rPr>
        <w:t xml:space="preserve"> the results.</w:t>
      </w:r>
    </w:p>
    <w:p w14:paraId="190C1798" w14:textId="2781C792" w:rsidR="00327C0D" w:rsidRPr="00755D46" w:rsidRDefault="00E34500" w:rsidP="00755D46">
      <w:pPr>
        <w:spacing w:line="360" w:lineRule="auto"/>
        <w:rPr>
          <w:rFonts w:ascii="Arial" w:hAnsi="Arial" w:cs="Arial"/>
          <w:sz w:val="22"/>
          <w:szCs w:val="22"/>
        </w:rPr>
      </w:pPr>
      <w:r w:rsidRPr="00755D46">
        <w:rPr>
          <w:rFonts w:ascii="Arial" w:hAnsi="Arial" w:cs="Arial"/>
          <w:b/>
          <w:bCs/>
          <w:sz w:val="22"/>
          <w:szCs w:val="22"/>
        </w:rPr>
        <w:t xml:space="preserve">Masculine </w:t>
      </w:r>
      <w:r w:rsidR="0059631D" w:rsidRPr="00755D46">
        <w:rPr>
          <w:rFonts w:ascii="Arial" w:hAnsi="Arial" w:cs="Arial"/>
          <w:b/>
          <w:bCs/>
          <w:sz w:val="22"/>
          <w:szCs w:val="22"/>
        </w:rPr>
        <w:t>Versus Feminine Orientation</w:t>
      </w:r>
    </w:p>
    <w:p w14:paraId="30DB1D82" w14:textId="7C1AC28A" w:rsidR="0060271B" w:rsidRPr="00755D46" w:rsidRDefault="00797D50" w:rsidP="00755D46">
      <w:pPr>
        <w:spacing w:line="360" w:lineRule="auto"/>
        <w:rPr>
          <w:rFonts w:ascii="Arial" w:hAnsi="Arial" w:cs="Arial"/>
          <w:sz w:val="22"/>
          <w:szCs w:val="22"/>
        </w:rPr>
      </w:pPr>
      <w:r w:rsidRPr="00755D46">
        <w:rPr>
          <w:rFonts w:ascii="Arial" w:hAnsi="Arial" w:cs="Arial"/>
          <w:sz w:val="22"/>
          <w:szCs w:val="22"/>
        </w:rPr>
        <w:t>T</w:t>
      </w:r>
      <w:r w:rsidR="000C2172" w:rsidRPr="00755D46">
        <w:rPr>
          <w:rFonts w:ascii="Arial" w:hAnsi="Arial" w:cs="Arial"/>
          <w:sz w:val="22"/>
          <w:szCs w:val="22"/>
        </w:rPr>
        <w:t>he</w:t>
      </w:r>
      <w:r w:rsidRPr="00755D46">
        <w:rPr>
          <w:rFonts w:ascii="Arial" w:hAnsi="Arial" w:cs="Arial"/>
          <w:sz w:val="22"/>
          <w:szCs w:val="22"/>
        </w:rPr>
        <w:t xml:space="preserve">re are some differences between women and men and how the </w:t>
      </w:r>
      <w:r w:rsidR="001124A4" w:rsidRPr="00755D46">
        <w:rPr>
          <w:rFonts w:ascii="Arial" w:hAnsi="Arial" w:cs="Arial"/>
          <w:sz w:val="22"/>
          <w:szCs w:val="22"/>
        </w:rPr>
        <w:t xml:space="preserve">culture </w:t>
      </w:r>
      <w:r w:rsidR="003E7295" w:rsidRPr="00755D46">
        <w:rPr>
          <w:rFonts w:ascii="Arial" w:hAnsi="Arial" w:cs="Arial"/>
          <w:sz w:val="22"/>
          <w:szCs w:val="22"/>
        </w:rPr>
        <w:t>values</w:t>
      </w:r>
      <w:r w:rsidR="001124A4" w:rsidRPr="00755D46">
        <w:rPr>
          <w:rFonts w:ascii="Arial" w:hAnsi="Arial" w:cs="Arial"/>
          <w:sz w:val="22"/>
          <w:szCs w:val="22"/>
        </w:rPr>
        <w:t xml:space="preserve"> them. As example, </w:t>
      </w:r>
      <w:r w:rsidR="0042404A">
        <w:rPr>
          <w:rFonts w:ascii="Arial" w:hAnsi="Arial" w:cs="Arial"/>
          <w:sz w:val="22"/>
          <w:szCs w:val="22"/>
        </w:rPr>
        <w:t xml:space="preserve">the </w:t>
      </w:r>
      <w:r w:rsidR="000B64A4" w:rsidRPr="00755D46">
        <w:rPr>
          <w:rFonts w:ascii="Arial" w:hAnsi="Arial" w:cs="Arial"/>
          <w:sz w:val="22"/>
          <w:szCs w:val="22"/>
        </w:rPr>
        <w:t xml:space="preserve">balance between family and work or not balance, </w:t>
      </w:r>
      <w:r w:rsidR="00CA5893" w:rsidRPr="00755D46">
        <w:rPr>
          <w:rFonts w:ascii="Arial" w:hAnsi="Arial" w:cs="Arial"/>
          <w:sz w:val="22"/>
          <w:szCs w:val="22"/>
        </w:rPr>
        <w:t xml:space="preserve">parents </w:t>
      </w:r>
      <w:r w:rsidR="003E7295" w:rsidRPr="00755D46">
        <w:rPr>
          <w:rFonts w:ascii="Arial" w:hAnsi="Arial" w:cs="Arial"/>
          <w:sz w:val="22"/>
          <w:szCs w:val="22"/>
        </w:rPr>
        <w:t>deal</w:t>
      </w:r>
      <w:r w:rsidR="00CA5893" w:rsidRPr="00755D46">
        <w:rPr>
          <w:rFonts w:ascii="Arial" w:hAnsi="Arial" w:cs="Arial"/>
          <w:sz w:val="22"/>
          <w:szCs w:val="22"/>
        </w:rPr>
        <w:t xml:space="preserve"> with children </w:t>
      </w:r>
      <w:r w:rsidR="003E7295" w:rsidRPr="00755D46">
        <w:rPr>
          <w:rFonts w:ascii="Arial" w:hAnsi="Arial" w:cs="Arial"/>
          <w:sz w:val="22"/>
          <w:szCs w:val="22"/>
        </w:rPr>
        <w:t xml:space="preserve">together, and </w:t>
      </w:r>
      <w:r w:rsidR="004F6E71" w:rsidRPr="00755D46">
        <w:rPr>
          <w:rFonts w:ascii="Arial" w:hAnsi="Arial" w:cs="Arial"/>
          <w:sz w:val="22"/>
          <w:szCs w:val="22"/>
        </w:rPr>
        <w:t>women in politics or not</w:t>
      </w:r>
      <w:r w:rsidR="003E7295" w:rsidRPr="00755D46">
        <w:rPr>
          <w:rFonts w:ascii="Arial" w:hAnsi="Arial" w:cs="Arial"/>
          <w:sz w:val="22"/>
          <w:szCs w:val="22"/>
        </w:rPr>
        <w:t>.</w:t>
      </w:r>
    </w:p>
    <w:p w14:paraId="7E3221B8" w14:textId="627EE231" w:rsidR="00327C0D" w:rsidRPr="00755D46" w:rsidRDefault="003067A0" w:rsidP="00755D46">
      <w:pPr>
        <w:spacing w:line="360" w:lineRule="auto"/>
        <w:rPr>
          <w:rFonts w:ascii="Arial" w:hAnsi="Arial" w:cs="Arial"/>
          <w:sz w:val="22"/>
          <w:szCs w:val="22"/>
        </w:rPr>
      </w:pPr>
      <w:r w:rsidRPr="00755D46">
        <w:rPr>
          <w:rFonts w:ascii="Arial" w:hAnsi="Arial" w:cs="Arial"/>
          <w:b/>
          <w:bCs/>
          <w:sz w:val="22"/>
          <w:szCs w:val="22"/>
        </w:rPr>
        <w:t xml:space="preserve">Short </w:t>
      </w:r>
      <w:r w:rsidR="005974E1" w:rsidRPr="00755D46">
        <w:rPr>
          <w:rFonts w:ascii="Arial" w:hAnsi="Arial" w:cs="Arial"/>
          <w:b/>
          <w:bCs/>
          <w:sz w:val="22"/>
          <w:szCs w:val="22"/>
        </w:rPr>
        <w:t>Term Versus Long Term Orientation</w:t>
      </w:r>
    </w:p>
    <w:p w14:paraId="77391866" w14:textId="240437D5" w:rsidR="000A5B1D" w:rsidRPr="00755D46" w:rsidRDefault="00323469" w:rsidP="00755D46">
      <w:pPr>
        <w:spacing w:line="360" w:lineRule="auto"/>
        <w:rPr>
          <w:rFonts w:ascii="Arial" w:hAnsi="Arial" w:cs="Arial"/>
          <w:sz w:val="22"/>
          <w:szCs w:val="22"/>
        </w:rPr>
      </w:pPr>
      <w:r w:rsidRPr="00755D46">
        <w:rPr>
          <w:rFonts w:ascii="Arial" w:hAnsi="Arial" w:cs="Arial"/>
          <w:sz w:val="22"/>
          <w:szCs w:val="22"/>
        </w:rPr>
        <w:t xml:space="preserve">Cultivated </w:t>
      </w:r>
      <w:r w:rsidR="00BA415C" w:rsidRPr="00755D46">
        <w:rPr>
          <w:rFonts w:ascii="Arial" w:hAnsi="Arial" w:cs="Arial"/>
          <w:sz w:val="22"/>
          <w:szCs w:val="22"/>
        </w:rPr>
        <w:t>v</w:t>
      </w:r>
      <w:r w:rsidRPr="00755D46">
        <w:rPr>
          <w:rFonts w:ascii="Arial" w:hAnsi="Arial" w:cs="Arial"/>
          <w:sz w:val="22"/>
          <w:szCs w:val="22"/>
        </w:rPr>
        <w:t>alues</w:t>
      </w:r>
      <w:r w:rsidR="00BA415C" w:rsidRPr="00755D46">
        <w:rPr>
          <w:rFonts w:ascii="Arial" w:hAnsi="Arial" w:cs="Arial"/>
          <w:sz w:val="22"/>
          <w:szCs w:val="22"/>
        </w:rPr>
        <w:t xml:space="preserve"> related to the past and present </w:t>
      </w:r>
      <w:r w:rsidR="00F939DC" w:rsidRPr="00755D46">
        <w:rPr>
          <w:rFonts w:ascii="Arial" w:hAnsi="Arial" w:cs="Arial"/>
          <w:sz w:val="22"/>
          <w:szCs w:val="22"/>
        </w:rPr>
        <w:t xml:space="preserve">and how this could influence </w:t>
      </w:r>
      <w:r w:rsidR="00BA415C" w:rsidRPr="00755D46">
        <w:rPr>
          <w:rFonts w:ascii="Arial" w:hAnsi="Arial" w:cs="Arial"/>
          <w:sz w:val="22"/>
          <w:szCs w:val="22"/>
        </w:rPr>
        <w:t>the future.</w:t>
      </w:r>
      <w:r w:rsidR="00F939DC" w:rsidRPr="00755D46">
        <w:rPr>
          <w:rFonts w:ascii="Arial" w:hAnsi="Arial" w:cs="Arial"/>
          <w:sz w:val="22"/>
          <w:szCs w:val="22"/>
        </w:rPr>
        <w:t xml:space="preserve"> </w:t>
      </w:r>
      <w:r w:rsidR="0042404A">
        <w:rPr>
          <w:rFonts w:ascii="Arial" w:hAnsi="Arial" w:cs="Arial"/>
          <w:sz w:val="22"/>
          <w:szCs w:val="22"/>
        </w:rPr>
        <w:t>For</w:t>
      </w:r>
      <w:r w:rsidR="00F939DC" w:rsidRPr="00755D46">
        <w:rPr>
          <w:rFonts w:ascii="Arial" w:hAnsi="Arial" w:cs="Arial"/>
          <w:sz w:val="22"/>
          <w:szCs w:val="22"/>
        </w:rPr>
        <w:t xml:space="preserve"> example, </w:t>
      </w:r>
      <w:r w:rsidR="0042404A">
        <w:rPr>
          <w:rFonts w:ascii="Arial" w:hAnsi="Arial" w:cs="Arial"/>
          <w:sz w:val="22"/>
          <w:szCs w:val="22"/>
        </w:rPr>
        <w:t>s</w:t>
      </w:r>
      <w:r w:rsidR="00F939DC" w:rsidRPr="00755D46">
        <w:rPr>
          <w:rFonts w:ascii="Arial" w:hAnsi="Arial" w:cs="Arial"/>
          <w:sz w:val="22"/>
          <w:szCs w:val="22"/>
        </w:rPr>
        <w:t>ervices</w:t>
      </w:r>
      <w:r w:rsidR="00E85A4A" w:rsidRPr="00755D46">
        <w:rPr>
          <w:rFonts w:ascii="Arial" w:hAnsi="Arial" w:cs="Arial"/>
          <w:sz w:val="22"/>
          <w:szCs w:val="22"/>
        </w:rPr>
        <w:t xml:space="preserve"> to others </w:t>
      </w:r>
      <w:r w:rsidR="0042404A">
        <w:rPr>
          <w:rFonts w:ascii="Arial" w:hAnsi="Arial" w:cs="Arial"/>
          <w:sz w:val="22"/>
          <w:szCs w:val="22"/>
        </w:rPr>
        <w:t>are vital</w:t>
      </w:r>
      <w:r w:rsidR="00E85A4A" w:rsidRPr="00755D46">
        <w:rPr>
          <w:rFonts w:ascii="Arial" w:hAnsi="Arial" w:cs="Arial"/>
          <w:sz w:val="22"/>
          <w:szCs w:val="22"/>
        </w:rPr>
        <w:t>,</w:t>
      </w:r>
      <w:r w:rsidR="00F87818" w:rsidRPr="00755D46">
        <w:rPr>
          <w:rFonts w:ascii="Arial" w:hAnsi="Arial" w:cs="Arial"/>
          <w:sz w:val="22"/>
          <w:szCs w:val="22"/>
        </w:rPr>
        <w:t xml:space="preserve"> economic growth fast or slow and </w:t>
      </w:r>
      <w:r w:rsidR="000F3BB8" w:rsidRPr="00755D46">
        <w:rPr>
          <w:rFonts w:ascii="Arial" w:hAnsi="Arial" w:cs="Arial"/>
          <w:sz w:val="22"/>
          <w:szCs w:val="22"/>
        </w:rPr>
        <w:t xml:space="preserve">failure is </w:t>
      </w:r>
      <w:r w:rsidR="00FC6550" w:rsidRPr="00755D46">
        <w:rPr>
          <w:rFonts w:ascii="Arial" w:hAnsi="Arial" w:cs="Arial"/>
          <w:sz w:val="22"/>
          <w:szCs w:val="22"/>
        </w:rPr>
        <w:t xml:space="preserve">laziness </w:t>
      </w:r>
      <w:r w:rsidR="003B60EE" w:rsidRPr="00755D46">
        <w:rPr>
          <w:rFonts w:ascii="Arial" w:hAnsi="Arial" w:cs="Arial"/>
          <w:sz w:val="22"/>
          <w:szCs w:val="22"/>
        </w:rPr>
        <w:t>or misfortune</w:t>
      </w:r>
      <w:r w:rsidR="00DF634E" w:rsidRPr="00755D46">
        <w:rPr>
          <w:rFonts w:ascii="Arial" w:hAnsi="Arial" w:cs="Arial"/>
          <w:sz w:val="22"/>
          <w:szCs w:val="22"/>
        </w:rPr>
        <w:t>.</w:t>
      </w:r>
    </w:p>
    <w:p w14:paraId="31E3F8D6" w14:textId="11CDFFFD" w:rsidR="003E0081" w:rsidRPr="00755D46" w:rsidRDefault="003E0081" w:rsidP="00755D46">
      <w:pPr>
        <w:widowControl w:val="0"/>
        <w:tabs>
          <w:tab w:val="left" w:pos="941"/>
        </w:tabs>
        <w:autoSpaceDE w:val="0"/>
        <w:autoSpaceDN w:val="0"/>
        <w:spacing w:before="1" w:line="360" w:lineRule="auto"/>
        <w:rPr>
          <w:rFonts w:ascii="Arial" w:hAnsi="Arial" w:cs="Arial"/>
          <w:sz w:val="22"/>
          <w:szCs w:val="22"/>
        </w:rPr>
      </w:pPr>
    </w:p>
    <w:p w14:paraId="26E24303" w14:textId="2F9D08E2" w:rsidR="003E0081" w:rsidRPr="00BA3E07" w:rsidRDefault="005974E1" w:rsidP="00755D46">
      <w:pPr>
        <w:pStyle w:val="Heading2"/>
        <w:spacing w:line="360" w:lineRule="auto"/>
        <w:rPr>
          <w:rFonts w:ascii="Arial" w:hAnsi="Arial" w:cs="Arial"/>
          <w:b/>
          <w:bCs/>
          <w:color w:val="auto"/>
          <w:sz w:val="24"/>
          <w:szCs w:val="24"/>
        </w:rPr>
      </w:pPr>
      <w:bookmarkStart w:id="13" w:name="_Toc60871399"/>
      <w:r w:rsidRPr="00BA3E07">
        <w:rPr>
          <w:rFonts w:ascii="Arial" w:hAnsi="Arial" w:cs="Arial"/>
          <w:b/>
          <w:bCs/>
          <w:color w:val="auto"/>
          <w:sz w:val="24"/>
          <w:szCs w:val="24"/>
        </w:rPr>
        <w:t>CULTURAL WEB</w:t>
      </w:r>
      <w:bookmarkEnd w:id="13"/>
    </w:p>
    <w:p w14:paraId="6A8DE3FA" w14:textId="606FD8AB" w:rsidR="006C3B11" w:rsidRPr="00BA3E07" w:rsidRDefault="006C3B11" w:rsidP="00755D46">
      <w:pPr>
        <w:widowControl w:val="0"/>
        <w:tabs>
          <w:tab w:val="left" w:pos="941"/>
        </w:tabs>
        <w:autoSpaceDE w:val="0"/>
        <w:autoSpaceDN w:val="0"/>
        <w:spacing w:before="1" w:line="360" w:lineRule="auto"/>
        <w:rPr>
          <w:rFonts w:ascii="Arial" w:hAnsi="Arial" w:cs="Arial"/>
          <w:color w:val="FF0000"/>
          <w:sz w:val="22"/>
          <w:szCs w:val="22"/>
        </w:rPr>
      </w:pPr>
    </w:p>
    <w:p w14:paraId="04C74D8F" w14:textId="1EC533F3" w:rsidR="00A70A59" w:rsidRPr="00BA3E07" w:rsidRDefault="007D68AD" w:rsidP="00755D46">
      <w:pPr>
        <w:widowControl w:val="0"/>
        <w:tabs>
          <w:tab w:val="left" w:pos="941"/>
        </w:tabs>
        <w:autoSpaceDE w:val="0"/>
        <w:autoSpaceDN w:val="0"/>
        <w:spacing w:before="1" w:line="360" w:lineRule="auto"/>
        <w:rPr>
          <w:rFonts w:ascii="Arial" w:hAnsi="Arial" w:cs="Arial"/>
          <w:sz w:val="22"/>
          <w:szCs w:val="22"/>
        </w:rPr>
      </w:pPr>
      <w:r w:rsidRPr="00BA3E07">
        <w:rPr>
          <w:rFonts w:ascii="Arial" w:hAnsi="Arial" w:cs="Arial"/>
          <w:sz w:val="22"/>
          <w:szCs w:val="22"/>
        </w:rPr>
        <w:t xml:space="preserve">Developed by </w:t>
      </w:r>
      <w:r w:rsidR="002D2708" w:rsidRPr="00BA3E07">
        <w:rPr>
          <w:rFonts w:ascii="Arial" w:hAnsi="Arial" w:cs="Arial"/>
          <w:sz w:val="22"/>
          <w:szCs w:val="22"/>
        </w:rPr>
        <w:t xml:space="preserve">Gerry Johnson and Kevan Scholes in 1992 </w:t>
      </w:r>
      <w:r w:rsidR="005158F1" w:rsidRPr="00BA3E07">
        <w:rPr>
          <w:rFonts w:ascii="Arial" w:hAnsi="Arial" w:cs="Arial"/>
          <w:sz w:val="22"/>
          <w:szCs w:val="22"/>
        </w:rPr>
        <w:t xml:space="preserve">represent </w:t>
      </w:r>
      <w:r w:rsidR="00AE2E4F" w:rsidRPr="00BA3E07">
        <w:rPr>
          <w:rFonts w:ascii="Arial" w:hAnsi="Arial" w:cs="Arial"/>
          <w:sz w:val="22"/>
          <w:szCs w:val="22"/>
        </w:rPr>
        <w:t>the expectations</w:t>
      </w:r>
      <w:r w:rsidR="00280EA9" w:rsidRPr="00BA3E07">
        <w:rPr>
          <w:rFonts w:ascii="Arial" w:hAnsi="Arial" w:cs="Arial"/>
          <w:sz w:val="22"/>
          <w:szCs w:val="22"/>
        </w:rPr>
        <w:t xml:space="preserve"> and behaviours of </w:t>
      </w:r>
      <w:r w:rsidR="00503272" w:rsidRPr="00BA3E07">
        <w:rPr>
          <w:rFonts w:ascii="Arial" w:hAnsi="Arial" w:cs="Arial"/>
          <w:sz w:val="22"/>
          <w:szCs w:val="22"/>
        </w:rPr>
        <w:t>culture within an organisation.</w:t>
      </w:r>
      <w:r w:rsidR="005C6E1E" w:rsidRPr="00BA3E07">
        <w:rPr>
          <w:rFonts w:ascii="Arial" w:hAnsi="Arial" w:cs="Arial"/>
          <w:sz w:val="22"/>
          <w:szCs w:val="22"/>
        </w:rPr>
        <w:t xml:space="preserve"> It has the following elements:</w:t>
      </w:r>
    </w:p>
    <w:p w14:paraId="754E47ED" w14:textId="4ECC1DF0" w:rsidR="006C3B11" w:rsidRPr="00BA3E07" w:rsidRDefault="001B70DC" w:rsidP="00755D46">
      <w:pPr>
        <w:widowControl w:val="0"/>
        <w:tabs>
          <w:tab w:val="left" w:pos="941"/>
        </w:tabs>
        <w:autoSpaceDE w:val="0"/>
        <w:autoSpaceDN w:val="0"/>
        <w:spacing w:before="1" w:line="360" w:lineRule="auto"/>
        <w:rPr>
          <w:rFonts w:ascii="Arial" w:hAnsi="Arial" w:cs="Arial"/>
          <w:sz w:val="22"/>
          <w:szCs w:val="22"/>
        </w:rPr>
      </w:pPr>
      <w:r w:rsidRPr="00BA3E07">
        <w:rPr>
          <w:rFonts w:ascii="Arial" w:hAnsi="Arial" w:cs="Arial"/>
          <w:sz w:val="22"/>
          <w:szCs w:val="22"/>
        </w:rPr>
        <w:t>Routine and rituals: how things are done inside and outside of the company</w:t>
      </w:r>
    </w:p>
    <w:p w14:paraId="37E7DFA5" w14:textId="2EF0135A" w:rsidR="001B70DC" w:rsidRPr="00BA3E07" w:rsidRDefault="001B70DC" w:rsidP="00755D46">
      <w:pPr>
        <w:widowControl w:val="0"/>
        <w:tabs>
          <w:tab w:val="left" w:pos="941"/>
        </w:tabs>
        <w:autoSpaceDE w:val="0"/>
        <w:autoSpaceDN w:val="0"/>
        <w:spacing w:before="1" w:line="360" w:lineRule="auto"/>
        <w:rPr>
          <w:rFonts w:ascii="Arial" w:hAnsi="Arial" w:cs="Arial"/>
          <w:sz w:val="22"/>
          <w:szCs w:val="22"/>
        </w:rPr>
      </w:pPr>
      <w:r w:rsidRPr="00BA3E07">
        <w:rPr>
          <w:rFonts w:ascii="Arial" w:hAnsi="Arial" w:cs="Arial"/>
          <w:sz w:val="22"/>
          <w:szCs w:val="22"/>
        </w:rPr>
        <w:t>Stories:  success and failures that the company has face.</w:t>
      </w:r>
    </w:p>
    <w:p w14:paraId="295E0902" w14:textId="2DD1961D" w:rsidR="001B70DC" w:rsidRPr="00BA3E07" w:rsidRDefault="005C6E1E" w:rsidP="00755D46">
      <w:pPr>
        <w:widowControl w:val="0"/>
        <w:tabs>
          <w:tab w:val="left" w:pos="941"/>
        </w:tabs>
        <w:autoSpaceDE w:val="0"/>
        <w:autoSpaceDN w:val="0"/>
        <w:spacing w:before="1" w:line="360" w:lineRule="auto"/>
        <w:rPr>
          <w:rFonts w:ascii="Arial" w:hAnsi="Arial" w:cs="Arial"/>
          <w:sz w:val="22"/>
          <w:szCs w:val="22"/>
        </w:rPr>
      </w:pPr>
      <w:r w:rsidRPr="00BA3E07">
        <w:rPr>
          <w:rFonts w:ascii="Arial" w:hAnsi="Arial" w:cs="Arial"/>
          <w:sz w:val="22"/>
          <w:szCs w:val="22"/>
        </w:rPr>
        <w:t>Symbols: the</w:t>
      </w:r>
      <w:r w:rsidR="001B70DC" w:rsidRPr="00BA3E07">
        <w:rPr>
          <w:rFonts w:ascii="Arial" w:hAnsi="Arial" w:cs="Arial"/>
          <w:sz w:val="22"/>
          <w:szCs w:val="22"/>
        </w:rPr>
        <w:t xml:space="preserve"> representation of the company to society and </w:t>
      </w:r>
      <w:r w:rsidRPr="00BA3E07">
        <w:rPr>
          <w:rFonts w:ascii="Arial" w:hAnsi="Arial" w:cs="Arial"/>
          <w:sz w:val="22"/>
          <w:szCs w:val="22"/>
        </w:rPr>
        <w:t>competitors</w:t>
      </w:r>
      <w:r w:rsidR="001B70DC" w:rsidRPr="00BA3E07">
        <w:rPr>
          <w:rFonts w:ascii="Arial" w:hAnsi="Arial" w:cs="Arial"/>
          <w:sz w:val="22"/>
          <w:szCs w:val="22"/>
        </w:rPr>
        <w:t>.</w:t>
      </w:r>
    </w:p>
    <w:p w14:paraId="62E0388F" w14:textId="34EAE893" w:rsidR="001B70DC" w:rsidRPr="00BA3E07" w:rsidRDefault="001B70DC" w:rsidP="00755D46">
      <w:pPr>
        <w:widowControl w:val="0"/>
        <w:tabs>
          <w:tab w:val="left" w:pos="941"/>
        </w:tabs>
        <w:autoSpaceDE w:val="0"/>
        <w:autoSpaceDN w:val="0"/>
        <w:spacing w:before="1" w:line="360" w:lineRule="auto"/>
        <w:rPr>
          <w:rFonts w:ascii="Arial" w:hAnsi="Arial" w:cs="Arial"/>
          <w:sz w:val="22"/>
          <w:szCs w:val="22"/>
        </w:rPr>
      </w:pPr>
      <w:r w:rsidRPr="00BA3E07">
        <w:rPr>
          <w:rFonts w:ascii="Arial" w:hAnsi="Arial" w:cs="Arial"/>
          <w:sz w:val="22"/>
          <w:szCs w:val="22"/>
        </w:rPr>
        <w:t>Power Structure: who is the one who rule inside the company.</w:t>
      </w:r>
    </w:p>
    <w:p w14:paraId="11134D27" w14:textId="02931CF2" w:rsidR="001B70DC" w:rsidRPr="00BA3E07" w:rsidRDefault="001B70DC" w:rsidP="00755D46">
      <w:pPr>
        <w:widowControl w:val="0"/>
        <w:tabs>
          <w:tab w:val="left" w:pos="941"/>
        </w:tabs>
        <w:autoSpaceDE w:val="0"/>
        <w:autoSpaceDN w:val="0"/>
        <w:spacing w:before="1" w:line="360" w:lineRule="auto"/>
        <w:rPr>
          <w:rFonts w:ascii="Arial" w:hAnsi="Arial" w:cs="Arial"/>
          <w:sz w:val="22"/>
          <w:szCs w:val="22"/>
        </w:rPr>
      </w:pPr>
      <w:r w:rsidRPr="00BA3E07">
        <w:rPr>
          <w:rFonts w:ascii="Arial" w:hAnsi="Arial" w:cs="Arial"/>
          <w:sz w:val="22"/>
          <w:szCs w:val="22"/>
        </w:rPr>
        <w:t xml:space="preserve">Control System: what systems the company use to monitor their </w:t>
      </w:r>
      <w:r w:rsidR="005C6E1E" w:rsidRPr="00BA3E07">
        <w:rPr>
          <w:rFonts w:ascii="Arial" w:hAnsi="Arial" w:cs="Arial"/>
          <w:sz w:val="22"/>
          <w:szCs w:val="22"/>
        </w:rPr>
        <w:t>employees</w:t>
      </w:r>
      <w:r w:rsidRPr="00BA3E07">
        <w:rPr>
          <w:rFonts w:ascii="Arial" w:hAnsi="Arial" w:cs="Arial"/>
          <w:sz w:val="22"/>
          <w:szCs w:val="22"/>
        </w:rPr>
        <w:t xml:space="preserve"> and performance</w:t>
      </w:r>
      <w:r w:rsidR="005C6E1E" w:rsidRPr="00BA3E07">
        <w:rPr>
          <w:rFonts w:ascii="Arial" w:hAnsi="Arial" w:cs="Arial"/>
          <w:sz w:val="22"/>
          <w:szCs w:val="22"/>
        </w:rPr>
        <w:t>.</w:t>
      </w:r>
    </w:p>
    <w:p w14:paraId="63BD768D" w14:textId="68FB1BF9" w:rsidR="001B70DC" w:rsidRPr="00BA3E07" w:rsidRDefault="001B70DC" w:rsidP="00755D46">
      <w:pPr>
        <w:widowControl w:val="0"/>
        <w:tabs>
          <w:tab w:val="left" w:pos="941"/>
        </w:tabs>
        <w:autoSpaceDE w:val="0"/>
        <w:autoSpaceDN w:val="0"/>
        <w:spacing w:before="1" w:line="360" w:lineRule="auto"/>
        <w:rPr>
          <w:rFonts w:ascii="Arial" w:hAnsi="Arial" w:cs="Arial"/>
          <w:sz w:val="22"/>
          <w:szCs w:val="22"/>
        </w:rPr>
      </w:pPr>
      <w:r w:rsidRPr="00BA3E07">
        <w:rPr>
          <w:rFonts w:ascii="Arial" w:hAnsi="Arial" w:cs="Arial"/>
          <w:sz w:val="22"/>
          <w:szCs w:val="22"/>
        </w:rPr>
        <w:t xml:space="preserve">Organisational Structure: how the company </w:t>
      </w:r>
      <w:r w:rsidR="005C6E1E" w:rsidRPr="00BA3E07">
        <w:rPr>
          <w:rFonts w:ascii="Arial" w:hAnsi="Arial" w:cs="Arial"/>
          <w:sz w:val="22"/>
          <w:szCs w:val="22"/>
        </w:rPr>
        <w:t>the activities within the company are grouped</w:t>
      </w:r>
    </w:p>
    <w:p w14:paraId="7E6118C8" w14:textId="076D6136" w:rsidR="001B70DC" w:rsidRPr="005C6E1E" w:rsidRDefault="001B70DC" w:rsidP="00755D46">
      <w:pPr>
        <w:widowControl w:val="0"/>
        <w:tabs>
          <w:tab w:val="left" w:pos="941"/>
        </w:tabs>
        <w:autoSpaceDE w:val="0"/>
        <w:autoSpaceDN w:val="0"/>
        <w:spacing w:before="1" w:line="360" w:lineRule="auto"/>
        <w:rPr>
          <w:rFonts w:ascii="Arial" w:hAnsi="Arial" w:cs="Arial"/>
          <w:sz w:val="22"/>
          <w:szCs w:val="22"/>
        </w:rPr>
      </w:pPr>
      <w:r w:rsidRPr="00BA3E07">
        <w:rPr>
          <w:rFonts w:ascii="Arial" w:hAnsi="Arial" w:cs="Arial"/>
          <w:sz w:val="22"/>
          <w:szCs w:val="22"/>
        </w:rPr>
        <w:t>Paradigm:</w:t>
      </w:r>
      <w:r w:rsidR="005C6E1E" w:rsidRPr="00BA3E07">
        <w:rPr>
          <w:rFonts w:ascii="Arial" w:hAnsi="Arial" w:cs="Arial"/>
          <w:sz w:val="22"/>
          <w:szCs w:val="22"/>
        </w:rPr>
        <w:t xml:space="preserve"> what the organisation project through the culture.</w:t>
      </w:r>
    </w:p>
    <w:p w14:paraId="0C033C61" w14:textId="732FFA8D" w:rsidR="006C3B11" w:rsidRPr="00755D46" w:rsidRDefault="006C3B11" w:rsidP="00755D46">
      <w:pPr>
        <w:widowControl w:val="0"/>
        <w:tabs>
          <w:tab w:val="left" w:pos="941"/>
        </w:tabs>
        <w:autoSpaceDE w:val="0"/>
        <w:autoSpaceDN w:val="0"/>
        <w:spacing w:before="1" w:line="360" w:lineRule="auto"/>
        <w:rPr>
          <w:rFonts w:ascii="Arial" w:hAnsi="Arial" w:cs="Arial"/>
          <w:color w:val="FF0000"/>
          <w:sz w:val="22"/>
          <w:szCs w:val="22"/>
        </w:rPr>
      </w:pPr>
    </w:p>
    <w:p w14:paraId="12ABDE99" w14:textId="6687524C" w:rsidR="006C3B11" w:rsidRPr="00755D46" w:rsidRDefault="006C3B11" w:rsidP="00755D46">
      <w:pPr>
        <w:widowControl w:val="0"/>
        <w:tabs>
          <w:tab w:val="left" w:pos="941"/>
        </w:tabs>
        <w:autoSpaceDE w:val="0"/>
        <w:autoSpaceDN w:val="0"/>
        <w:spacing w:before="1" w:line="360" w:lineRule="auto"/>
        <w:rPr>
          <w:rFonts w:ascii="Arial" w:hAnsi="Arial" w:cs="Arial"/>
          <w:color w:val="FF0000"/>
          <w:sz w:val="22"/>
          <w:szCs w:val="22"/>
        </w:rPr>
      </w:pPr>
    </w:p>
    <w:p w14:paraId="2691A8A5" w14:textId="77777777" w:rsidR="005974E1" w:rsidRPr="008F3B42" w:rsidRDefault="005974E1" w:rsidP="008F3B42">
      <w:pPr>
        <w:tabs>
          <w:tab w:val="left" w:pos="941"/>
        </w:tabs>
        <w:spacing w:before="1" w:line="360" w:lineRule="auto"/>
        <w:rPr>
          <w:rFonts w:ascii="Arial" w:hAnsi="Arial" w:cs="Arial"/>
        </w:rPr>
      </w:pPr>
    </w:p>
    <w:p w14:paraId="7B7805B9" w14:textId="135B671F" w:rsidR="002C2FB3" w:rsidRPr="00755D46" w:rsidRDefault="00D14B30" w:rsidP="006C679E">
      <w:pPr>
        <w:pStyle w:val="Heading1"/>
        <w:spacing w:line="360" w:lineRule="auto"/>
        <w:jc w:val="center"/>
        <w:rPr>
          <w:rFonts w:ascii="Arial" w:hAnsi="Arial" w:cs="Arial"/>
          <w:b/>
          <w:bCs/>
          <w:color w:val="auto"/>
          <w:sz w:val="28"/>
          <w:szCs w:val="28"/>
        </w:rPr>
      </w:pPr>
      <w:bookmarkStart w:id="14" w:name="_Toc60871400"/>
      <w:r w:rsidRPr="00755D46">
        <w:rPr>
          <w:rFonts w:ascii="Arial" w:hAnsi="Arial" w:cs="Arial"/>
          <w:b/>
          <w:bCs/>
          <w:color w:val="auto"/>
          <w:sz w:val="28"/>
          <w:szCs w:val="28"/>
        </w:rPr>
        <w:lastRenderedPageBreak/>
        <w:t>PESTLE of Into University Partnership Ltd</w:t>
      </w:r>
      <w:bookmarkEnd w:id="14"/>
    </w:p>
    <w:p w14:paraId="6AC54140" w14:textId="6FF3528D" w:rsidR="00AE53F7" w:rsidRPr="00755D46" w:rsidRDefault="00AE53F7" w:rsidP="00755D46">
      <w:pPr>
        <w:pStyle w:val="ListParagraph"/>
        <w:tabs>
          <w:tab w:val="left" w:pos="941"/>
        </w:tabs>
        <w:spacing w:before="1" w:line="360" w:lineRule="auto"/>
        <w:rPr>
          <w:rFonts w:ascii="Arial" w:hAnsi="Arial" w:cs="Arial"/>
          <w:color w:val="FF0000"/>
        </w:rPr>
      </w:pPr>
    </w:p>
    <w:p w14:paraId="25EB81C1" w14:textId="151515AE" w:rsidR="00BD3B86" w:rsidRPr="008805E9" w:rsidRDefault="000077C3" w:rsidP="008805E9">
      <w:pPr>
        <w:pStyle w:val="Heading2"/>
        <w:spacing w:line="360" w:lineRule="auto"/>
        <w:rPr>
          <w:rFonts w:ascii="Arial" w:hAnsi="Arial" w:cs="Arial"/>
          <w:b/>
          <w:bCs/>
          <w:color w:val="auto"/>
          <w:sz w:val="24"/>
          <w:szCs w:val="24"/>
        </w:rPr>
      </w:pPr>
      <w:bookmarkStart w:id="15" w:name="_Toc60871401"/>
      <w:r w:rsidRPr="00755D46">
        <w:rPr>
          <w:rFonts w:ascii="Arial" w:hAnsi="Arial" w:cs="Arial"/>
          <w:b/>
          <w:bCs/>
          <w:color w:val="auto"/>
          <w:sz w:val="24"/>
          <w:szCs w:val="24"/>
        </w:rPr>
        <w:t>Political Factors</w:t>
      </w:r>
      <w:bookmarkEnd w:id="15"/>
    </w:p>
    <w:p w14:paraId="4D704979" w14:textId="17DC73C3" w:rsidR="00F071E6" w:rsidRPr="00755D46" w:rsidRDefault="00B44355"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Brexit is one of the big factors that is going to affect many </w:t>
      </w:r>
      <w:r w:rsidR="00D1052D" w:rsidRPr="00755D46">
        <w:rPr>
          <w:rFonts w:ascii="Arial" w:hAnsi="Arial" w:cs="Arial"/>
          <w:sz w:val="22"/>
          <w:szCs w:val="22"/>
        </w:rPr>
        <w:t>businesses</w:t>
      </w:r>
      <w:r w:rsidRPr="00755D46">
        <w:rPr>
          <w:rFonts w:ascii="Arial" w:hAnsi="Arial" w:cs="Arial"/>
          <w:sz w:val="22"/>
          <w:szCs w:val="22"/>
        </w:rPr>
        <w:t xml:space="preserve">. </w:t>
      </w:r>
      <w:r w:rsidR="009352CD" w:rsidRPr="00755D46">
        <w:rPr>
          <w:rFonts w:ascii="Arial" w:hAnsi="Arial" w:cs="Arial"/>
          <w:sz w:val="22"/>
          <w:szCs w:val="22"/>
        </w:rPr>
        <w:t>From 1</w:t>
      </w:r>
      <w:r w:rsidR="006F5E15" w:rsidRPr="00755D46">
        <w:rPr>
          <w:rFonts w:ascii="Arial" w:hAnsi="Arial" w:cs="Arial"/>
          <w:sz w:val="22"/>
          <w:szCs w:val="22"/>
          <w:vertAlign w:val="superscript"/>
        </w:rPr>
        <w:t>st</w:t>
      </w:r>
      <w:r w:rsidR="006F5E15" w:rsidRPr="00755D46">
        <w:rPr>
          <w:rFonts w:ascii="Arial" w:hAnsi="Arial" w:cs="Arial"/>
          <w:sz w:val="22"/>
          <w:szCs w:val="22"/>
        </w:rPr>
        <w:t xml:space="preserve"> of January Britain will be no longer </w:t>
      </w:r>
      <w:r w:rsidR="00D1052D" w:rsidRPr="00755D46">
        <w:rPr>
          <w:rFonts w:ascii="Arial" w:hAnsi="Arial" w:cs="Arial"/>
          <w:sz w:val="22"/>
          <w:szCs w:val="22"/>
        </w:rPr>
        <w:t>a</w:t>
      </w:r>
      <w:r w:rsidR="006F5E15" w:rsidRPr="00755D46">
        <w:rPr>
          <w:rFonts w:ascii="Arial" w:hAnsi="Arial" w:cs="Arial"/>
          <w:sz w:val="22"/>
          <w:szCs w:val="22"/>
        </w:rPr>
        <w:t xml:space="preserve"> Europe Country</w:t>
      </w:r>
      <w:r w:rsidR="0042404A">
        <w:rPr>
          <w:rFonts w:ascii="Arial" w:hAnsi="Arial" w:cs="Arial"/>
          <w:sz w:val="22"/>
          <w:szCs w:val="22"/>
        </w:rPr>
        <w:t>,</w:t>
      </w:r>
      <w:r w:rsidR="006F5E15" w:rsidRPr="00755D46">
        <w:rPr>
          <w:rFonts w:ascii="Arial" w:hAnsi="Arial" w:cs="Arial"/>
          <w:sz w:val="22"/>
          <w:szCs w:val="22"/>
        </w:rPr>
        <w:t xml:space="preserve"> it will have </w:t>
      </w:r>
      <w:r w:rsidR="009352CD" w:rsidRPr="00755D46">
        <w:rPr>
          <w:rFonts w:ascii="Arial" w:hAnsi="Arial" w:cs="Arial"/>
          <w:sz w:val="22"/>
          <w:szCs w:val="22"/>
        </w:rPr>
        <w:t>its regulations</w:t>
      </w:r>
      <w:r w:rsidR="006F5E15" w:rsidRPr="00755D46">
        <w:rPr>
          <w:rFonts w:ascii="Arial" w:hAnsi="Arial" w:cs="Arial"/>
          <w:sz w:val="22"/>
          <w:szCs w:val="22"/>
        </w:rPr>
        <w:t xml:space="preserve"> and </w:t>
      </w:r>
      <w:r w:rsidR="00B23387" w:rsidRPr="00755D46">
        <w:rPr>
          <w:rFonts w:ascii="Arial" w:hAnsi="Arial" w:cs="Arial"/>
          <w:sz w:val="22"/>
          <w:szCs w:val="22"/>
        </w:rPr>
        <w:t>policies.</w:t>
      </w:r>
      <w:r w:rsidR="00753457" w:rsidRPr="00755D46">
        <w:rPr>
          <w:rFonts w:ascii="Arial" w:hAnsi="Arial" w:cs="Arial"/>
          <w:sz w:val="22"/>
          <w:szCs w:val="22"/>
        </w:rPr>
        <w:t xml:space="preserve"> </w:t>
      </w:r>
      <w:r w:rsidR="00A86E69" w:rsidRPr="00755D46">
        <w:rPr>
          <w:rFonts w:ascii="Arial" w:hAnsi="Arial" w:cs="Arial"/>
          <w:sz w:val="22"/>
          <w:szCs w:val="22"/>
        </w:rPr>
        <w:t xml:space="preserve">(gov, 2020). </w:t>
      </w:r>
      <w:r w:rsidR="00724DB4" w:rsidRPr="00755D46">
        <w:rPr>
          <w:rFonts w:ascii="Arial" w:hAnsi="Arial" w:cs="Arial"/>
          <w:sz w:val="22"/>
          <w:szCs w:val="22"/>
        </w:rPr>
        <w:t>So,</w:t>
      </w:r>
      <w:r w:rsidR="007F6369" w:rsidRPr="00755D46">
        <w:rPr>
          <w:rFonts w:ascii="Arial" w:hAnsi="Arial" w:cs="Arial"/>
          <w:sz w:val="22"/>
          <w:szCs w:val="22"/>
        </w:rPr>
        <w:t xml:space="preserve"> I</w:t>
      </w:r>
      <w:r w:rsidR="0029189A" w:rsidRPr="00755D46">
        <w:rPr>
          <w:rFonts w:ascii="Arial" w:hAnsi="Arial" w:cs="Arial"/>
          <w:sz w:val="22"/>
          <w:szCs w:val="22"/>
        </w:rPr>
        <w:t>U</w:t>
      </w:r>
      <w:r w:rsidR="00753457" w:rsidRPr="00755D46">
        <w:rPr>
          <w:rFonts w:ascii="Arial" w:hAnsi="Arial" w:cs="Arial"/>
          <w:sz w:val="22"/>
          <w:szCs w:val="22"/>
        </w:rPr>
        <w:t xml:space="preserve">P </w:t>
      </w:r>
      <w:r w:rsidR="007F6369" w:rsidRPr="00755D46">
        <w:rPr>
          <w:rFonts w:ascii="Arial" w:hAnsi="Arial" w:cs="Arial"/>
          <w:sz w:val="22"/>
          <w:szCs w:val="22"/>
        </w:rPr>
        <w:t>international student</w:t>
      </w:r>
      <w:r w:rsidR="00753457" w:rsidRPr="00755D46">
        <w:rPr>
          <w:rFonts w:ascii="Arial" w:hAnsi="Arial" w:cs="Arial"/>
          <w:sz w:val="22"/>
          <w:szCs w:val="22"/>
        </w:rPr>
        <w:t>s</w:t>
      </w:r>
      <w:r w:rsidR="007F6369" w:rsidRPr="00755D46">
        <w:rPr>
          <w:rFonts w:ascii="Arial" w:hAnsi="Arial" w:cs="Arial"/>
          <w:sz w:val="22"/>
          <w:szCs w:val="22"/>
        </w:rPr>
        <w:t xml:space="preserve"> from Europe will be now treated as overseas students, which need to prov</w:t>
      </w:r>
      <w:r w:rsidR="009634B4" w:rsidRPr="00755D46">
        <w:rPr>
          <w:rFonts w:ascii="Arial" w:hAnsi="Arial" w:cs="Arial"/>
          <w:sz w:val="22"/>
          <w:szCs w:val="22"/>
        </w:rPr>
        <w:t xml:space="preserve">ide </w:t>
      </w:r>
      <w:r w:rsidR="00AE41A1" w:rsidRPr="00755D46">
        <w:rPr>
          <w:rFonts w:ascii="Arial" w:hAnsi="Arial" w:cs="Arial"/>
          <w:sz w:val="22"/>
          <w:szCs w:val="22"/>
        </w:rPr>
        <w:t>adequate</w:t>
      </w:r>
      <w:r w:rsidR="009634B4" w:rsidRPr="00755D46">
        <w:rPr>
          <w:rFonts w:ascii="Arial" w:hAnsi="Arial" w:cs="Arial"/>
          <w:sz w:val="22"/>
          <w:szCs w:val="22"/>
        </w:rPr>
        <w:t xml:space="preserve"> points to </w:t>
      </w:r>
      <w:r w:rsidR="005959C9" w:rsidRPr="00755D46">
        <w:rPr>
          <w:rFonts w:ascii="Arial" w:hAnsi="Arial" w:cs="Arial"/>
          <w:sz w:val="22"/>
          <w:szCs w:val="22"/>
        </w:rPr>
        <w:t xml:space="preserve">obtain the visa </w:t>
      </w:r>
      <w:r w:rsidR="00753457" w:rsidRPr="00755D46">
        <w:rPr>
          <w:rFonts w:ascii="Arial" w:hAnsi="Arial" w:cs="Arial"/>
          <w:sz w:val="22"/>
          <w:szCs w:val="22"/>
        </w:rPr>
        <w:t>for studying in the UK</w:t>
      </w:r>
      <w:r w:rsidR="00724DB4" w:rsidRPr="00755D46">
        <w:rPr>
          <w:rFonts w:ascii="Arial" w:hAnsi="Arial" w:cs="Arial"/>
          <w:sz w:val="22"/>
          <w:szCs w:val="22"/>
        </w:rPr>
        <w:t xml:space="preserve"> </w:t>
      </w:r>
      <w:r w:rsidR="00753457" w:rsidRPr="00755D46">
        <w:rPr>
          <w:rFonts w:ascii="Arial" w:hAnsi="Arial" w:cs="Arial"/>
          <w:sz w:val="22"/>
          <w:szCs w:val="22"/>
        </w:rPr>
        <w:t>(gov, 2020)</w:t>
      </w:r>
    </w:p>
    <w:p w14:paraId="1773C48A" w14:textId="4F479635" w:rsidR="00AE53F7" w:rsidRPr="00755D46" w:rsidRDefault="00AE53F7" w:rsidP="00755D46">
      <w:pPr>
        <w:pStyle w:val="ListParagraph"/>
        <w:tabs>
          <w:tab w:val="left" w:pos="941"/>
        </w:tabs>
        <w:spacing w:before="1" w:line="360" w:lineRule="auto"/>
        <w:rPr>
          <w:rFonts w:ascii="Arial" w:hAnsi="Arial" w:cs="Arial"/>
          <w:color w:val="FF0000"/>
        </w:rPr>
      </w:pPr>
    </w:p>
    <w:p w14:paraId="2A7248AB" w14:textId="4AD664CF" w:rsidR="00962B72" w:rsidRPr="008805E9" w:rsidRDefault="000077C3" w:rsidP="008805E9">
      <w:pPr>
        <w:pStyle w:val="Heading2"/>
        <w:spacing w:line="360" w:lineRule="auto"/>
        <w:rPr>
          <w:rFonts w:ascii="Arial" w:hAnsi="Arial" w:cs="Arial"/>
          <w:b/>
          <w:bCs/>
          <w:color w:val="auto"/>
          <w:sz w:val="24"/>
          <w:szCs w:val="24"/>
        </w:rPr>
      </w:pPr>
      <w:bookmarkStart w:id="16" w:name="_Toc60871402"/>
      <w:r w:rsidRPr="00755D46">
        <w:rPr>
          <w:rFonts w:ascii="Arial" w:hAnsi="Arial" w:cs="Arial"/>
          <w:b/>
          <w:bCs/>
          <w:color w:val="auto"/>
          <w:sz w:val="24"/>
          <w:szCs w:val="24"/>
        </w:rPr>
        <w:t>Economic Factors</w:t>
      </w:r>
      <w:bookmarkEnd w:id="16"/>
    </w:p>
    <w:p w14:paraId="2573E4BC" w14:textId="175322D2" w:rsidR="00724DB4" w:rsidRDefault="0017465B"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Estimate of </w:t>
      </w:r>
      <w:r w:rsidR="00300DDA" w:rsidRPr="00755D46">
        <w:rPr>
          <w:rFonts w:ascii="Arial" w:hAnsi="Arial" w:cs="Arial"/>
          <w:sz w:val="22"/>
          <w:szCs w:val="22"/>
        </w:rPr>
        <w:t xml:space="preserve">Unemployment </w:t>
      </w:r>
      <w:r w:rsidR="00BA77B1" w:rsidRPr="00755D46">
        <w:rPr>
          <w:rFonts w:ascii="Arial" w:hAnsi="Arial" w:cs="Arial"/>
          <w:sz w:val="22"/>
          <w:szCs w:val="22"/>
        </w:rPr>
        <w:t xml:space="preserve">people is 1,69 million from august to October </w:t>
      </w:r>
      <w:r w:rsidR="00EA1BEA" w:rsidRPr="00755D46">
        <w:rPr>
          <w:rFonts w:ascii="Arial" w:hAnsi="Arial" w:cs="Arial"/>
          <w:sz w:val="22"/>
          <w:szCs w:val="22"/>
        </w:rPr>
        <w:t>(ONS, 2020)</w:t>
      </w:r>
      <w:r w:rsidR="002354A9" w:rsidRPr="00755D46">
        <w:rPr>
          <w:rFonts w:ascii="Arial" w:hAnsi="Arial" w:cs="Arial"/>
          <w:sz w:val="22"/>
          <w:szCs w:val="22"/>
        </w:rPr>
        <w:t>.</w:t>
      </w:r>
    </w:p>
    <w:p w14:paraId="6B6B9D37" w14:textId="77777777" w:rsidR="00874520" w:rsidRPr="00D44FC1" w:rsidRDefault="00874520" w:rsidP="00755D46">
      <w:pPr>
        <w:tabs>
          <w:tab w:val="left" w:pos="941"/>
        </w:tabs>
        <w:spacing w:before="1" w:line="360" w:lineRule="auto"/>
        <w:rPr>
          <w:rFonts w:ascii="Arial" w:hAnsi="Arial" w:cs="Arial"/>
          <w:sz w:val="22"/>
          <w:szCs w:val="22"/>
        </w:rPr>
      </w:pPr>
    </w:p>
    <w:p w14:paraId="6A949B45" w14:textId="232A4736" w:rsidR="00644DD9" w:rsidRPr="00755D46" w:rsidRDefault="002354A9" w:rsidP="00755D46">
      <w:pPr>
        <w:tabs>
          <w:tab w:val="left" w:pos="941"/>
        </w:tabs>
        <w:spacing w:before="1" w:line="360" w:lineRule="auto"/>
        <w:rPr>
          <w:rFonts w:ascii="Arial" w:hAnsi="Arial" w:cs="Arial"/>
          <w:color w:val="FF0000"/>
          <w:sz w:val="22"/>
          <w:szCs w:val="22"/>
        </w:rPr>
      </w:pPr>
      <w:r w:rsidRPr="00755D46">
        <w:rPr>
          <w:rFonts w:ascii="Arial" w:hAnsi="Arial" w:cs="Arial"/>
          <w:sz w:val="22"/>
          <w:szCs w:val="22"/>
        </w:rPr>
        <w:t xml:space="preserve">Pandemic has </w:t>
      </w:r>
      <w:r w:rsidR="00724DB4" w:rsidRPr="00755D46">
        <w:rPr>
          <w:rFonts w:ascii="Arial" w:hAnsi="Arial" w:cs="Arial"/>
          <w:sz w:val="22"/>
          <w:szCs w:val="22"/>
        </w:rPr>
        <w:t>created</w:t>
      </w:r>
      <w:r w:rsidRPr="00755D46">
        <w:rPr>
          <w:rFonts w:ascii="Arial" w:hAnsi="Arial" w:cs="Arial"/>
          <w:sz w:val="22"/>
          <w:szCs w:val="22"/>
        </w:rPr>
        <w:t xml:space="preserve"> a </w:t>
      </w:r>
      <w:r w:rsidR="00644DD9" w:rsidRPr="00755D46">
        <w:rPr>
          <w:rFonts w:ascii="Arial" w:hAnsi="Arial" w:cs="Arial"/>
          <w:sz w:val="22"/>
          <w:szCs w:val="22"/>
        </w:rPr>
        <w:t>Weak job market</w:t>
      </w:r>
      <w:r w:rsidR="0042404A">
        <w:rPr>
          <w:rFonts w:ascii="Arial" w:hAnsi="Arial" w:cs="Arial"/>
          <w:sz w:val="22"/>
          <w:szCs w:val="22"/>
        </w:rPr>
        <w:t>,</w:t>
      </w:r>
      <w:r w:rsidR="00D93911" w:rsidRPr="00755D46">
        <w:rPr>
          <w:rFonts w:ascii="Arial" w:hAnsi="Arial" w:cs="Arial"/>
          <w:sz w:val="22"/>
          <w:szCs w:val="22"/>
        </w:rPr>
        <w:t xml:space="preserve"> so recently graduate students and </w:t>
      </w:r>
      <w:r w:rsidR="00724DB4" w:rsidRPr="00755D46">
        <w:rPr>
          <w:rFonts w:ascii="Arial" w:hAnsi="Arial" w:cs="Arial"/>
          <w:sz w:val="22"/>
          <w:szCs w:val="22"/>
        </w:rPr>
        <w:t>internships</w:t>
      </w:r>
      <w:r w:rsidR="00D93911" w:rsidRPr="00755D46">
        <w:rPr>
          <w:rFonts w:ascii="Arial" w:hAnsi="Arial" w:cs="Arial"/>
          <w:sz w:val="22"/>
          <w:szCs w:val="22"/>
        </w:rPr>
        <w:t xml:space="preserve"> are less due to </w:t>
      </w:r>
      <w:r w:rsidR="00724DB4" w:rsidRPr="00755D46">
        <w:rPr>
          <w:rFonts w:ascii="Arial" w:hAnsi="Arial" w:cs="Arial"/>
          <w:sz w:val="22"/>
          <w:szCs w:val="22"/>
        </w:rPr>
        <w:t>health and safety procedures</w:t>
      </w:r>
      <w:r w:rsidR="00724DB4" w:rsidRPr="00755D46">
        <w:rPr>
          <w:rFonts w:ascii="Arial" w:hAnsi="Arial" w:cs="Arial"/>
          <w:color w:val="FF0000"/>
          <w:sz w:val="22"/>
          <w:szCs w:val="22"/>
        </w:rPr>
        <w:t>.</w:t>
      </w:r>
    </w:p>
    <w:p w14:paraId="22B3C5D7" w14:textId="77777777" w:rsidR="00724DB4" w:rsidRPr="00755D46" w:rsidRDefault="00724DB4" w:rsidP="00755D46">
      <w:pPr>
        <w:tabs>
          <w:tab w:val="left" w:pos="941"/>
        </w:tabs>
        <w:spacing w:before="1" w:line="360" w:lineRule="auto"/>
        <w:rPr>
          <w:rFonts w:ascii="Arial" w:hAnsi="Arial" w:cs="Arial"/>
          <w:color w:val="FF0000"/>
        </w:rPr>
      </w:pPr>
    </w:p>
    <w:p w14:paraId="3D23A044" w14:textId="1BD84BB3" w:rsidR="000C0D04" w:rsidRPr="00755D46" w:rsidRDefault="000C0D04" w:rsidP="00755D46">
      <w:pPr>
        <w:tabs>
          <w:tab w:val="left" w:pos="941"/>
        </w:tabs>
        <w:spacing w:before="1" w:line="360" w:lineRule="auto"/>
        <w:rPr>
          <w:rFonts w:ascii="Arial" w:hAnsi="Arial" w:cs="Arial"/>
          <w:sz w:val="22"/>
          <w:szCs w:val="22"/>
        </w:rPr>
      </w:pPr>
      <w:r w:rsidRPr="00755D46">
        <w:rPr>
          <w:rFonts w:ascii="Arial" w:hAnsi="Arial" w:cs="Arial"/>
          <w:sz w:val="22"/>
          <w:szCs w:val="22"/>
        </w:rPr>
        <w:t>Universities will get some support to help with the crisis for investigation and science</w:t>
      </w:r>
      <w:r w:rsidR="00724AC8" w:rsidRPr="00755D46">
        <w:rPr>
          <w:rFonts w:ascii="Arial" w:hAnsi="Arial" w:cs="Arial"/>
          <w:sz w:val="22"/>
          <w:szCs w:val="22"/>
        </w:rPr>
        <w:t xml:space="preserve"> (gov, 2020)</w:t>
      </w:r>
    </w:p>
    <w:p w14:paraId="2D53CC58" w14:textId="02D31D92" w:rsidR="007E2D57" w:rsidRPr="00755D46" w:rsidRDefault="007E2D57" w:rsidP="00755D46">
      <w:pPr>
        <w:tabs>
          <w:tab w:val="left" w:pos="941"/>
        </w:tabs>
        <w:spacing w:before="1" w:line="360" w:lineRule="auto"/>
        <w:rPr>
          <w:rFonts w:ascii="Arial" w:hAnsi="Arial" w:cs="Arial"/>
        </w:rPr>
      </w:pPr>
    </w:p>
    <w:p w14:paraId="78221618" w14:textId="238A5B30" w:rsidR="007E2D57" w:rsidRPr="00755D46" w:rsidRDefault="007E2D57" w:rsidP="00755D46">
      <w:pPr>
        <w:tabs>
          <w:tab w:val="left" w:pos="941"/>
        </w:tabs>
        <w:spacing w:before="1" w:line="360" w:lineRule="auto"/>
        <w:rPr>
          <w:rFonts w:ascii="Arial" w:hAnsi="Arial" w:cs="Arial"/>
          <w:sz w:val="22"/>
          <w:szCs w:val="22"/>
        </w:rPr>
      </w:pPr>
      <w:r w:rsidRPr="00755D46">
        <w:rPr>
          <w:rFonts w:ascii="Arial" w:hAnsi="Arial" w:cs="Arial"/>
          <w:sz w:val="22"/>
          <w:szCs w:val="22"/>
        </w:rPr>
        <w:t>Students loans will increase from to 2021 to keep money flow (gov, 2020)</w:t>
      </w:r>
    </w:p>
    <w:p w14:paraId="785DF7A7" w14:textId="47F2ACE4" w:rsidR="00AE53F7" w:rsidRPr="00755D46" w:rsidRDefault="00AE53F7" w:rsidP="00755D46">
      <w:pPr>
        <w:pStyle w:val="ListParagraph"/>
        <w:tabs>
          <w:tab w:val="left" w:pos="941"/>
        </w:tabs>
        <w:spacing w:before="1" w:line="360" w:lineRule="auto"/>
        <w:rPr>
          <w:rFonts w:ascii="Arial" w:hAnsi="Arial" w:cs="Arial"/>
          <w:color w:val="FF0000"/>
        </w:rPr>
      </w:pPr>
    </w:p>
    <w:p w14:paraId="1A000602" w14:textId="5652065A" w:rsidR="00E76F48" w:rsidRPr="008805E9" w:rsidRDefault="000077C3" w:rsidP="008805E9">
      <w:pPr>
        <w:pStyle w:val="Heading2"/>
        <w:spacing w:line="360" w:lineRule="auto"/>
        <w:rPr>
          <w:rFonts w:ascii="Arial" w:hAnsi="Arial" w:cs="Arial"/>
          <w:b/>
          <w:bCs/>
          <w:color w:val="auto"/>
          <w:sz w:val="24"/>
          <w:szCs w:val="24"/>
        </w:rPr>
      </w:pPr>
      <w:bookmarkStart w:id="17" w:name="_Toc60871403"/>
      <w:r w:rsidRPr="00755D46">
        <w:rPr>
          <w:rFonts w:ascii="Arial" w:hAnsi="Arial" w:cs="Arial"/>
          <w:b/>
          <w:bCs/>
          <w:color w:val="auto"/>
          <w:sz w:val="24"/>
          <w:szCs w:val="24"/>
        </w:rPr>
        <w:t>Social Factors</w:t>
      </w:r>
      <w:bookmarkEnd w:id="17"/>
      <w:r w:rsidRPr="00755D46">
        <w:rPr>
          <w:rFonts w:ascii="Arial" w:hAnsi="Arial" w:cs="Arial"/>
          <w:b/>
          <w:bCs/>
          <w:color w:val="auto"/>
          <w:sz w:val="24"/>
          <w:szCs w:val="24"/>
        </w:rPr>
        <w:t xml:space="preserve"> </w:t>
      </w:r>
    </w:p>
    <w:p w14:paraId="4742DB6A" w14:textId="43384EF8" w:rsidR="00E76F48" w:rsidRPr="00755D46" w:rsidRDefault="00E76F48"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Due to pandemic </w:t>
      </w:r>
      <w:r w:rsidR="00CA7F2B" w:rsidRPr="00755D46">
        <w:rPr>
          <w:rFonts w:ascii="Arial" w:hAnsi="Arial" w:cs="Arial"/>
          <w:sz w:val="22"/>
          <w:szCs w:val="22"/>
        </w:rPr>
        <w:t>government impose lockdowns that affect many organisations including universities.</w:t>
      </w:r>
      <w:r w:rsidR="00BC4BDE" w:rsidRPr="00755D46">
        <w:rPr>
          <w:rFonts w:ascii="Arial" w:hAnsi="Arial" w:cs="Arial"/>
          <w:sz w:val="22"/>
          <w:szCs w:val="22"/>
        </w:rPr>
        <w:t xml:space="preserve"> Into P has to follow these </w:t>
      </w:r>
      <w:r w:rsidR="00BA18CB" w:rsidRPr="00755D46">
        <w:rPr>
          <w:rFonts w:ascii="Arial" w:hAnsi="Arial" w:cs="Arial"/>
          <w:sz w:val="22"/>
          <w:szCs w:val="22"/>
        </w:rPr>
        <w:t>guidelines</w:t>
      </w:r>
      <w:r w:rsidR="00BC4BDE" w:rsidRPr="00755D46">
        <w:rPr>
          <w:rFonts w:ascii="Arial" w:hAnsi="Arial" w:cs="Arial"/>
          <w:sz w:val="22"/>
          <w:szCs w:val="22"/>
        </w:rPr>
        <w:t xml:space="preserve"> and continue with their programs online and when the </w:t>
      </w:r>
      <w:r w:rsidR="0097276F" w:rsidRPr="00755D46">
        <w:rPr>
          <w:rFonts w:ascii="Arial" w:hAnsi="Arial" w:cs="Arial"/>
          <w:sz w:val="22"/>
          <w:szCs w:val="22"/>
        </w:rPr>
        <w:t xml:space="preserve">situation </w:t>
      </w:r>
      <w:r w:rsidR="00580558" w:rsidRPr="00755D46">
        <w:rPr>
          <w:rFonts w:ascii="Arial" w:hAnsi="Arial" w:cs="Arial"/>
          <w:sz w:val="22"/>
          <w:szCs w:val="22"/>
        </w:rPr>
        <w:t>allowed,</w:t>
      </w:r>
      <w:r w:rsidR="0097276F" w:rsidRPr="00755D46">
        <w:rPr>
          <w:rFonts w:ascii="Arial" w:hAnsi="Arial" w:cs="Arial"/>
          <w:sz w:val="22"/>
          <w:szCs w:val="22"/>
        </w:rPr>
        <w:t xml:space="preserve"> they open the building to </w:t>
      </w:r>
      <w:r w:rsidR="00BA18CB" w:rsidRPr="00755D46">
        <w:rPr>
          <w:rFonts w:ascii="Arial" w:hAnsi="Arial" w:cs="Arial"/>
          <w:sz w:val="22"/>
          <w:szCs w:val="22"/>
        </w:rPr>
        <w:t xml:space="preserve">continue with their jobs. </w:t>
      </w:r>
    </w:p>
    <w:p w14:paraId="301EE4D9" w14:textId="2C3E2E54" w:rsidR="00BA18CB" w:rsidRPr="00755D46" w:rsidRDefault="00BA18CB" w:rsidP="00755D46">
      <w:pPr>
        <w:tabs>
          <w:tab w:val="left" w:pos="941"/>
        </w:tabs>
        <w:spacing w:before="1" w:line="360" w:lineRule="auto"/>
        <w:rPr>
          <w:rFonts w:ascii="Arial" w:hAnsi="Arial" w:cs="Arial"/>
        </w:rPr>
      </w:pPr>
    </w:p>
    <w:p w14:paraId="688409A8" w14:textId="452CD9FE" w:rsidR="00BA18CB" w:rsidRPr="00755D46" w:rsidRDefault="00BA18CB"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New layout and </w:t>
      </w:r>
      <w:r w:rsidR="004346A0" w:rsidRPr="00755D46">
        <w:rPr>
          <w:rFonts w:ascii="Arial" w:hAnsi="Arial" w:cs="Arial"/>
          <w:sz w:val="22"/>
          <w:szCs w:val="22"/>
        </w:rPr>
        <w:t xml:space="preserve">risk assessment were done to provide safety to students and staff. </w:t>
      </w:r>
      <w:r w:rsidR="005A765F" w:rsidRPr="00755D46">
        <w:rPr>
          <w:rFonts w:ascii="Arial" w:hAnsi="Arial" w:cs="Arial"/>
          <w:sz w:val="22"/>
          <w:szCs w:val="22"/>
        </w:rPr>
        <w:t xml:space="preserve"> </w:t>
      </w:r>
    </w:p>
    <w:p w14:paraId="4D934298" w14:textId="77777777" w:rsidR="00755D46" w:rsidRPr="00755D46" w:rsidRDefault="00755D46" w:rsidP="00755D46">
      <w:pPr>
        <w:tabs>
          <w:tab w:val="left" w:pos="941"/>
        </w:tabs>
        <w:spacing w:before="1" w:line="360" w:lineRule="auto"/>
        <w:rPr>
          <w:rFonts w:ascii="Arial" w:hAnsi="Arial" w:cs="Arial"/>
          <w:color w:val="FF0000"/>
          <w:sz w:val="22"/>
          <w:szCs w:val="22"/>
        </w:rPr>
      </w:pPr>
    </w:p>
    <w:p w14:paraId="3D3EDD9B" w14:textId="3A0C4214" w:rsidR="00580558" w:rsidRPr="008805E9" w:rsidRDefault="000077C3" w:rsidP="008805E9">
      <w:pPr>
        <w:pStyle w:val="Heading2"/>
        <w:spacing w:line="360" w:lineRule="auto"/>
        <w:rPr>
          <w:rFonts w:ascii="Arial" w:hAnsi="Arial" w:cs="Arial"/>
          <w:b/>
          <w:bCs/>
          <w:color w:val="auto"/>
          <w:sz w:val="24"/>
          <w:szCs w:val="24"/>
        </w:rPr>
      </w:pPr>
      <w:bookmarkStart w:id="18" w:name="_Toc60871404"/>
      <w:r w:rsidRPr="00755D46">
        <w:rPr>
          <w:rFonts w:ascii="Arial" w:hAnsi="Arial" w:cs="Arial"/>
          <w:b/>
          <w:bCs/>
          <w:color w:val="auto"/>
          <w:sz w:val="24"/>
          <w:szCs w:val="24"/>
        </w:rPr>
        <w:t>Technological Factors</w:t>
      </w:r>
      <w:bookmarkEnd w:id="18"/>
    </w:p>
    <w:p w14:paraId="28921D2D" w14:textId="7C360147" w:rsidR="0043743B" w:rsidRPr="00755D46" w:rsidRDefault="0043743B"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As lockdowns </w:t>
      </w:r>
      <w:r w:rsidR="0042404A">
        <w:rPr>
          <w:rFonts w:ascii="Arial" w:hAnsi="Arial" w:cs="Arial"/>
          <w:sz w:val="22"/>
          <w:szCs w:val="22"/>
        </w:rPr>
        <w:t>e</w:t>
      </w:r>
      <w:r w:rsidR="00307D50" w:rsidRPr="00755D46">
        <w:rPr>
          <w:rFonts w:ascii="Arial" w:hAnsi="Arial" w:cs="Arial"/>
          <w:sz w:val="22"/>
          <w:szCs w:val="22"/>
        </w:rPr>
        <w:t xml:space="preserve">ffect </w:t>
      </w:r>
      <w:r w:rsidR="0042404A">
        <w:rPr>
          <w:rFonts w:ascii="Arial" w:hAnsi="Arial" w:cs="Arial"/>
          <w:sz w:val="22"/>
          <w:szCs w:val="22"/>
        </w:rPr>
        <w:t xml:space="preserve">of </w:t>
      </w:r>
      <w:r w:rsidRPr="00755D46">
        <w:rPr>
          <w:rFonts w:ascii="Arial" w:hAnsi="Arial" w:cs="Arial"/>
          <w:sz w:val="22"/>
          <w:szCs w:val="22"/>
        </w:rPr>
        <w:t>the pandemic</w:t>
      </w:r>
      <w:r w:rsidR="0042404A">
        <w:rPr>
          <w:rFonts w:ascii="Arial" w:hAnsi="Arial" w:cs="Arial"/>
          <w:sz w:val="22"/>
          <w:szCs w:val="22"/>
        </w:rPr>
        <w:t>,</w:t>
      </w:r>
      <w:r w:rsidRPr="00755D46">
        <w:rPr>
          <w:rFonts w:ascii="Arial" w:hAnsi="Arial" w:cs="Arial"/>
          <w:sz w:val="22"/>
          <w:szCs w:val="22"/>
        </w:rPr>
        <w:t xml:space="preserve"> the increase in virtual </w:t>
      </w:r>
      <w:r w:rsidR="00A9037E" w:rsidRPr="00755D46">
        <w:rPr>
          <w:rFonts w:ascii="Arial" w:hAnsi="Arial" w:cs="Arial"/>
          <w:sz w:val="22"/>
          <w:szCs w:val="22"/>
        </w:rPr>
        <w:t>classes</w:t>
      </w:r>
      <w:r w:rsidRPr="00755D46">
        <w:rPr>
          <w:rFonts w:ascii="Arial" w:hAnsi="Arial" w:cs="Arial"/>
          <w:sz w:val="22"/>
          <w:szCs w:val="22"/>
        </w:rPr>
        <w:t xml:space="preserve"> and the use of mobile technology </w:t>
      </w:r>
      <w:r w:rsidR="00A9037E" w:rsidRPr="00755D46">
        <w:rPr>
          <w:rFonts w:ascii="Arial" w:hAnsi="Arial" w:cs="Arial"/>
          <w:sz w:val="22"/>
          <w:szCs w:val="22"/>
        </w:rPr>
        <w:t>help I</w:t>
      </w:r>
      <w:r w:rsidR="0029189A" w:rsidRPr="00755D46">
        <w:rPr>
          <w:rFonts w:ascii="Arial" w:hAnsi="Arial" w:cs="Arial"/>
          <w:sz w:val="22"/>
          <w:szCs w:val="22"/>
        </w:rPr>
        <w:t>U</w:t>
      </w:r>
      <w:r w:rsidR="00A9037E" w:rsidRPr="00755D46">
        <w:rPr>
          <w:rFonts w:ascii="Arial" w:hAnsi="Arial" w:cs="Arial"/>
          <w:sz w:val="22"/>
          <w:szCs w:val="22"/>
        </w:rPr>
        <w:t xml:space="preserve">P to continue with their programs and help </w:t>
      </w:r>
      <w:r w:rsidR="00434D2E" w:rsidRPr="00755D46">
        <w:rPr>
          <w:rFonts w:ascii="Arial" w:hAnsi="Arial" w:cs="Arial"/>
          <w:sz w:val="22"/>
          <w:szCs w:val="22"/>
        </w:rPr>
        <w:t xml:space="preserve">with the </w:t>
      </w:r>
      <w:r w:rsidR="00580558" w:rsidRPr="00755D46">
        <w:rPr>
          <w:rFonts w:ascii="Arial" w:hAnsi="Arial" w:cs="Arial"/>
          <w:sz w:val="22"/>
          <w:szCs w:val="22"/>
        </w:rPr>
        <w:t>adequate</w:t>
      </w:r>
      <w:r w:rsidR="00434D2E" w:rsidRPr="00755D46">
        <w:rPr>
          <w:rFonts w:ascii="Arial" w:hAnsi="Arial" w:cs="Arial"/>
          <w:sz w:val="22"/>
          <w:szCs w:val="22"/>
        </w:rPr>
        <w:t xml:space="preserve"> equipment for employees and students with their daily task.</w:t>
      </w:r>
    </w:p>
    <w:p w14:paraId="7E4EB820" w14:textId="5B26DD0B" w:rsidR="00434D2E" w:rsidRPr="00755D46" w:rsidRDefault="00434D2E" w:rsidP="00755D46">
      <w:pPr>
        <w:tabs>
          <w:tab w:val="left" w:pos="941"/>
        </w:tabs>
        <w:spacing w:before="1" w:line="360" w:lineRule="auto"/>
        <w:rPr>
          <w:rFonts w:ascii="Arial" w:hAnsi="Arial" w:cs="Arial"/>
        </w:rPr>
      </w:pPr>
    </w:p>
    <w:p w14:paraId="7CFAD1C0" w14:textId="6C4FB90C" w:rsidR="00434D2E" w:rsidRPr="00755D46" w:rsidRDefault="00434D2E" w:rsidP="00755D46">
      <w:pPr>
        <w:tabs>
          <w:tab w:val="left" w:pos="941"/>
        </w:tabs>
        <w:spacing w:before="1" w:line="360" w:lineRule="auto"/>
        <w:rPr>
          <w:rFonts w:ascii="Arial" w:hAnsi="Arial" w:cs="Arial"/>
          <w:sz w:val="22"/>
          <w:szCs w:val="22"/>
        </w:rPr>
      </w:pPr>
      <w:r w:rsidRPr="00755D46">
        <w:rPr>
          <w:rFonts w:ascii="Arial" w:hAnsi="Arial" w:cs="Arial"/>
          <w:sz w:val="22"/>
          <w:szCs w:val="22"/>
        </w:rPr>
        <w:t>T</w:t>
      </w:r>
      <w:r w:rsidR="00580558" w:rsidRPr="00755D46">
        <w:rPr>
          <w:rFonts w:ascii="Arial" w:hAnsi="Arial" w:cs="Arial"/>
          <w:sz w:val="22"/>
          <w:szCs w:val="22"/>
        </w:rPr>
        <w:t xml:space="preserve">he use of social media as channel to communicate clearly and efficiently with students and staff. </w:t>
      </w:r>
    </w:p>
    <w:p w14:paraId="497AFE6A" w14:textId="77777777" w:rsidR="00580558" w:rsidRPr="00755D46" w:rsidRDefault="00580558" w:rsidP="00755D46">
      <w:pPr>
        <w:pStyle w:val="ListParagraph"/>
        <w:tabs>
          <w:tab w:val="left" w:pos="941"/>
        </w:tabs>
        <w:spacing w:before="1" w:line="360" w:lineRule="auto"/>
        <w:rPr>
          <w:rFonts w:ascii="Arial" w:hAnsi="Arial" w:cs="Arial"/>
        </w:rPr>
      </w:pPr>
    </w:p>
    <w:p w14:paraId="511FE353" w14:textId="24043D4D" w:rsidR="00552CE9" w:rsidRPr="008805E9" w:rsidRDefault="00FA194C" w:rsidP="008805E9">
      <w:pPr>
        <w:pStyle w:val="Heading2"/>
        <w:spacing w:line="360" w:lineRule="auto"/>
        <w:rPr>
          <w:rFonts w:ascii="Arial" w:hAnsi="Arial" w:cs="Arial"/>
          <w:b/>
          <w:bCs/>
          <w:color w:val="auto"/>
          <w:sz w:val="24"/>
          <w:szCs w:val="24"/>
        </w:rPr>
      </w:pPr>
      <w:bookmarkStart w:id="19" w:name="_Toc60871405"/>
      <w:r w:rsidRPr="00755D46">
        <w:rPr>
          <w:rFonts w:ascii="Arial" w:hAnsi="Arial" w:cs="Arial"/>
          <w:b/>
          <w:bCs/>
          <w:color w:val="auto"/>
          <w:sz w:val="24"/>
          <w:szCs w:val="24"/>
        </w:rPr>
        <w:lastRenderedPageBreak/>
        <w:t>Legal Factors</w:t>
      </w:r>
      <w:bookmarkEnd w:id="19"/>
    </w:p>
    <w:p w14:paraId="4EDB564E" w14:textId="4DDF9F1C" w:rsidR="00552CE9" w:rsidRPr="00755D46" w:rsidRDefault="00552CE9"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All business has to adjust to the new situation and </w:t>
      </w:r>
      <w:r w:rsidR="007B3ED2" w:rsidRPr="00755D46">
        <w:rPr>
          <w:rFonts w:ascii="Arial" w:hAnsi="Arial" w:cs="Arial"/>
          <w:sz w:val="22"/>
          <w:szCs w:val="22"/>
        </w:rPr>
        <w:t xml:space="preserve">create new regulations </w:t>
      </w:r>
      <w:r w:rsidR="003150A5" w:rsidRPr="00755D46">
        <w:rPr>
          <w:rFonts w:ascii="Arial" w:hAnsi="Arial" w:cs="Arial"/>
          <w:sz w:val="22"/>
          <w:szCs w:val="22"/>
        </w:rPr>
        <w:t>and layout</w:t>
      </w:r>
      <w:r w:rsidR="007B3ED2" w:rsidRPr="00755D46">
        <w:rPr>
          <w:rFonts w:ascii="Arial" w:hAnsi="Arial" w:cs="Arial"/>
          <w:sz w:val="22"/>
          <w:szCs w:val="22"/>
        </w:rPr>
        <w:t xml:space="preserve"> for the benefit of students and staff.</w:t>
      </w:r>
    </w:p>
    <w:p w14:paraId="43D7DBCB" w14:textId="4B17E54B" w:rsidR="009637A5" w:rsidRPr="00755D46" w:rsidRDefault="009637A5" w:rsidP="00755D46">
      <w:pPr>
        <w:pStyle w:val="ListParagraph"/>
        <w:tabs>
          <w:tab w:val="left" w:pos="941"/>
        </w:tabs>
        <w:spacing w:before="1" w:line="360" w:lineRule="auto"/>
        <w:rPr>
          <w:rFonts w:ascii="Arial" w:hAnsi="Arial" w:cs="Arial"/>
          <w:color w:val="FF0000"/>
        </w:rPr>
      </w:pPr>
    </w:p>
    <w:p w14:paraId="1F1C7D2B" w14:textId="379E21BB" w:rsidR="00493B76" w:rsidRPr="008805E9" w:rsidRDefault="001A3AE9" w:rsidP="008805E9">
      <w:pPr>
        <w:pStyle w:val="Heading2"/>
        <w:spacing w:line="360" w:lineRule="auto"/>
        <w:rPr>
          <w:rFonts w:ascii="Arial" w:hAnsi="Arial" w:cs="Arial"/>
          <w:b/>
          <w:bCs/>
          <w:color w:val="auto"/>
          <w:sz w:val="24"/>
          <w:szCs w:val="24"/>
        </w:rPr>
      </w:pPr>
      <w:bookmarkStart w:id="20" w:name="_Toc60871406"/>
      <w:r w:rsidRPr="00755D46">
        <w:rPr>
          <w:rFonts w:ascii="Arial" w:hAnsi="Arial" w:cs="Arial"/>
          <w:b/>
          <w:bCs/>
          <w:color w:val="auto"/>
          <w:sz w:val="24"/>
          <w:szCs w:val="24"/>
        </w:rPr>
        <w:t>Environment Factors</w:t>
      </w:r>
      <w:bookmarkEnd w:id="20"/>
    </w:p>
    <w:p w14:paraId="28BF8B8B" w14:textId="47B378E2" w:rsidR="00E42E61" w:rsidRPr="00755D46" w:rsidRDefault="00E42E61" w:rsidP="00755D46">
      <w:pPr>
        <w:tabs>
          <w:tab w:val="left" w:pos="941"/>
        </w:tabs>
        <w:spacing w:before="1" w:line="360" w:lineRule="auto"/>
        <w:rPr>
          <w:rFonts w:ascii="Arial" w:hAnsi="Arial" w:cs="Arial"/>
          <w:sz w:val="22"/>
          <w:szCs w:val="22"/>
        </w:rPr>
      </w:pPr>
      <w:r w:rsidRPr="00755D46">
        <w:rPr>
          <w:rFonts w:ascii="Arial" w:hAnsi="Arial" w:cs="Arial"/>
          <w:sz w:val="22"/>
          <w:szCs w:val="22"/>
        </w:rPr>
        <w:t>I</w:t>
      </w:r>
      <w:r w:rsidR="009352CD">
        <w:rPr>
          <w:rFonts w:ascii="Arial" w:hAnsi="Arial" w:cs="Arial"/>
          <w:sz w:val="22"/>
          <w:szCs w:val="22"/>
        </w:rPr>
        <w:t>U</w:t>
      </w:r>
      <w:r w:rsidRPr="00755D46">
        <w:rPr>
          <w:rFonts w:ascii="Arial" w:hAnsi="Arial" w:cs="Arial"/>
          <w:sz w:val="22"/>
          <w:szCs w:val="22"/>
        </w:rPr>
        <w:t xml:space="preserve">P has stablished within their policies </w:t>
      </w:r>
      <w:r w:rsidR="000F51A2">
        <w:rPr>
          <w:rFonts w:ascii="Arial" w:hAnsi="Arial" w:cs="Arial"/>
          <w:sz w:val="22"/>
          <w:szCs w:val="22"/>
        </w:rPr>
        <w:t>call</w:t>
      </w:r>
      <w:r w:rsidR="008F4A2B" w:rsidRPr="00755D46">
        <w:rPr>
          <w:rFonts w:ascii="Arial" w:hAnsi="Arial" w:cs="Arial"/>
          <w:sz w:val="22"/>
          <w:szCs w:val="22"/>
        </w:rPr>
        <w:t xml:space="preserve"> for rec</w:t>
      </w:r>
      <w:r w:rsidR="001100C4" w:rsidRPr="00755D46">
        <w:rPr>
          <w:rFonts w:ascii="Arial" w:hAnsi="Arial" w:cs="Arial"/>
          <w:sz w:val="22"/>
          <w:szCs w:val="22"/>
        </w:rPr>
        <w:t xml:space="preserve">ycling, </w:t>
      </w:r>
      <w:r w:rsidR="00493B76" w:rsidRPr="00755D46">
        <w:rPr>
          <w:rFonts w:ascii="Arial" w:hAnsi="Arial" w:cs="Arial"/>
          <w:sz w:val="22"/>
          <w:szCs w:val="22"/>
        </w:rPr>
        <w:t>eco-friendly</w:t>
      </w:r>
      <w:r w:rsidR="001100C4" w:rsidRPr="00755D46">
        <w:rPr>
          <w:rFonts w:ascii="Arial" w:hAnsi="Arial" w:cs="Arial"/>
          <w:sz w:val="22"/>
          <w:szCs w:val="22"/>
        </w:rPr>
        <w:t xml:space="preserve"> </w:t>
      </w:r>
      <w:r w:rsidR="0029189A" w:rsidRPr="00755D46">
        <w:rPr>
          <w:rFonts w:ascii="Arial" w:hAnsi="Arial" w:cs="Arial"/>
          <w:sz w:val="22"/>
          <w:szCs w:val="22"/>
        </w:rPr>
        <w:t>products</w:t>
      </w:r>
      <w:r w:rsidR="001100C4" w:rsidRPr="00755D46">
        <w:rPr>
          <w:rFonts w:ascii="Arial" w:hAnsi="Arial" w:cs="Arial"/>
          <w:sz w:val="22"/>
          <w:szCs w:val="22"/>
        </w:rPr>
        <w:t xml:space="preserve"> and plastic </w:t>
      </w:r>
      <w:r w:rsidR="000F51A2">
        <w:rPr>
          <w:rFonts w:ascii="Arial" w:hAnsi="Arial" w:cs="Arial"/>
          <w:sz w:val="22"/>
          <w:szCs w:val="22"/>
        </w:rPr>
        <w:t xml:space="preserve">free </w:t>
      </w:r>
      <w:r w:rsidR="004F0795" w:rsidRPr="00755D46">
        <w:rPr>
          <w:rFonts w:ascii="Arial" w:hAnsi="Arial" w:cs="Arial"/>
          <w:sz w:val="22"/>
          <w:szCs w:val="22"/>
        </w:rPr>
        <w:t xml:space="preserve">to </w:t>
      </w:r>
      <w:r w:rsidR="00E81050" w:rsidRPr="00755D46">
        <w:rPr>
          <w:rFonts w:ascii="Arial" w:hAnsi="Arial" w:cs="Arial"/>
          <w:sz w:val="22"/>
          <w:szCs w:val="22"/>
        </w:rPr>
        <w:t xml:space="preserve">teach students to care or the environment and reduce </w:t>
      </w:r>
      <w:r w:rsidR="008F4A2B" w:rsidRPr="00755D46">
        <w:rPr>
          <w:rFonts w:ascii="Arial" w:hAnsi="Arial" w:cs="Arial"/>
          <w:sz w:val="22"/>
          <w:szCs w:val="22"/>
        </w:rPr>
        <w:t xml:space="preserve">waste. </w:t>
      </w:r>
    </w:p>
    <w:p w14:paraId="0D1A4A45" w14:textId="77777777" w:rsidR="00A70A59" w:rsidRPr="00755D46" w:rsidRDefault="00A70A59" w:rsidP="00755D46">
      <w:pPr>
        <w:pStyle w:val="Heading1"/>
        <w:rPr>
          <w:rFonts w:ascii="Arial" w:hAnsi="Arial" w:cs="Arial"/>
          <w:sz w:val="28"/>
          <w:szCs w:val="28"/>
        </w:rPr>
      </w:pPr>
    </w:p>
    <w:p w14:paraId="1445DCAE" w14:textId="0B224BF0" w:rsidR="00A70A59" w:rsidRDefault="00422D8B" w:rsidP="006C679E">
      <w:pPr>
        <w:pStyle w:val="Heading1"/>
        <w:jc w:val="center"/>
        <w:rPr>
          <w:rFonts w:ascii="Arial" w:hAnsi="Arial" w:cs="Arial"/>
          <w:b/>
          <w:bCs/>
          <w:color w:val="auto"/>
          <w:sz w:val="28"/>
          <w:szCs w:val="28"/>
        </w:rPr>
      </w:pPr>
      <w:bookmarkStart w:id="21" w:name="_Toc60871407"/>
      <w:r w:rsidRPr="00755D46">
        <w:rPr>
          <w:rFonts w:ascii="Arial" w:hAnsi="Arial" w:cs="Arial"/>
          <w:b/>
          <w:bCs/>
          <w:color w:val="auto"/>
          <w:sz w:val="28"/>
          <w:szCs w:val="28"/>
        </w:rPr>
        <w:t>Into University Partnership Ltd Organizational Culture</w:t>
      </w:r>
      <w:bookmarkEnd w:id="21"/>
    </w:p>
    <w:p w14:paraId="3DC7DB6D" w14:textId="3739C901" w:rsidR="000F51A2" w:rsidRDefault="000F51A2" w:rsidP="000F51A2">
      <w:pPr>
        <w:rPr>
          <w:lang w:eastAsia="en-US"/>
        </w:rPr>
      </w:pPr>
    </w:p>
    <w:p w14:paraId="561C1565" w14:textId="7C254AEB" w:rsidR="000F51A2" w:rsidRPr="000F51A2" w:rsidRDefault="000F51A2" w:rsidP="000F51A2">
      <w:pPr>
        <w:tabs>
          <w:tab w:val="left" w:pos="941"/>
        </w:tabs>
        <w:spacing w:before="1" w:line="360" w:lineRule="auto"/>
        <w:rPr>
          <w:rFonts w:ascii="Arial" w:hAnsi="Arial" w:cs="Arial"/>
          <w:sz w:val="22"/>
          <w:szCs w:val="22"/>
        </w:rPr>
      </w:pPr>
      <w:r w:rsidRPr="000F51A2">
        <w:rPr>
          <w:rFonts w:ascii="Arial" w:hAnsi="Arial" w:cs="Arial"/>
          <w:sz w:val="22"/>
          <w:szCs w:val="22"/>
        </w:rPr>
        <w:t>Senn (kondalkar, 2007) stated that an organisational culture is a traditional act, values and regulations of an organisation where leadership, tasks, and social behaviour influence it. He adds that those elements expressed in through communication and decisions reflect the climate of the organisation. Organisations face hostility as the COVID_!9 environments that affect employees, customers and communities. To face these changes, companies have to hire new experts to help the stakeholder plan strategies to overcome the crisis, maintain their values, and restructure the culture to continue its profitability (Hanson, 2020).</w:t>
      </w:r>
    </w:p>
    <w:p w14:paraId="1F164CCF" w14:textId="358D6276" w:rsidR="00090903" w:rsidRPr="00755D46" w:rsidRDefault="00090903" w:rsidP="00755D46">
      <w:pPr>
        <w:widowControl w:val="0"/>
        <w:tabs>
          <w:tab w:val="left" w:pos="941"/>
        </w:tabs>
        <w:autoSpaceDE w:val="0"/>
        <w:autoSpaceDN w:val="0"/>
        <w:spacing w:before="1" w:line="360" w:lineRule="auto"/>
        <w:rPr>
          <w:rFonts w:ascii="Arial" w:hAnsi="Arial" w:cs="Arial"/>
          <w:color w:val="FF0000"/>
          <w:sz w:val="22"/>
          <w:szCs w:val="22"/>
        </w:rPr>
      </w:pPr>
    </w:p>
    <w:p w14:paraId="6FEADA0C" w14:textId="77777777" w:rsidR="00BC7FB8" w:rsidRPr="00755D46" w:rsidRDefault="00BC7FB8" w:rsidP="00755D46">
      <w:pPr>
        <w:widowControl w:val="0"/>
        <w:tabs>
          <w:tab w:val="left" w:pos="941"/>
        </w:tabs>
        <w:autoSpaceDE w:val="0"/>
        <w:autoSpaceDN w:val="0"/>
        <w:spacing w:before="1" w:line="360" w:lineRule="auto"/>
        <w:rPr>
          <w:rFonts w:ascii="Arial" w:hAnsi="Arial" w:cs="Arial"/>
          <w:sz w:val="22"/>
          <w:szCs w:val="22"/>
        </w:rPr>
      </w:pPr>
    </w:p>
    <w:p w14:paraId="46258F3C" w14:textId="42B3AD71" w:rsidR="00AA6233" w:rsidRPr="00755D46" w:rsidRDefault="00892669" w:rsidP="00755D46">
      <w:pPr>
        <w:pStyle w:val="Heading2"/>
        <w:spacing w:line="360" w:lineRule="auto"/>
        <w:rPr>
          <w:rStyle w:val="Heading2Char"/>
          <w:rFonts w:ascii="Arial" w:hAnsi="Arial" w:cs="Arial"/>
          <w:b/>
          <w:bCs/>
          <w:color w:val="auto"/>
          <w:sz w:val="24"/>
          <w:szCs w:val="24"/>
        </w:rPr>
      </w:pPr>
      <w:bookmarkStart w:id="22" w:name="_Toc60871408"/>
      <w:r w:rsidRPr="00755D46">
        <w:rPr>
          <w:rFonts w:ascii="Arial" w:hAnsi="Arial" w:cs="Arial"/>
          <w:b/>
          <w:bCs/>
          <w:color w:val="auto"/>
          <w:sz w:val="24"/>
          <w:szCs w:val="24"/>
        </w:rPr>
        <w:t>Cultural Web</w:t>
      </w:r>
      <w:bookmarkEnd w:id="22"/>
    </w:p>
    <w:p w14:paraId="2FF4968B" w14:textId="77777777" w:rsidR="00AA6233" w:rsidRPr="00755D46" w:rsidRDefault="00AA6233" w:rsidP="00755D46">
      <w:pPr>
        <w:pStyle w:val="Heading3"/>
        <w:spacing w:line="360" w:lineRule="auto"/>
        <w:rPr>
          <w:rStyle w:val="Heading2Char"/>
          <w:rFonts w:ascii="Arial" w:hAnsi="Arial" w:cs="Arial"/>
          <w:b/>
          <w:bCs/>
          <w:color w:val="auto"/>
          <w:sz w:val="22"/>
          <w:szCs w:val="22"/>
        </w:rPr>
      </w:pPr>
    </w:p>
    <w:p w14:paraId="51F67D29" w14:textId="1B72B678" w:rsidR="00542FCF" w:rsidRDefault="00147A32" w:rsidP="00755D46">
      <w:pPr>
        <w:pStyle w:val="Heading3"/>
        <w:spacing w:line="360" w:lineRule="auto"/>
        <w:rPr>
          <w:rStyle w:val="Heading2Char"/>
          <w:rFonts w:ascii="Arial" w:hAnsi="Arial" w:cs="Arial"/>
          <w:b/>
          <w:bCs/>
          <w:color w:val="auto"/>
          <w:sz w:val="22"/>
          <w:szCs w:val="22"/>
        </w:rPr>
      </w:pPr>
      <w:bookmarkStart w:id="23" w:name="_Toc60871409"/>
      <w:r w:rsidRPr="00755D46">
        <w:rPr>
          <w:rStyle w:val="Heading2Char"/>
          <w:rFonts w:ascii="Arial" w:hAnsi="Arial" w:cs="Arial"/>
          <w:b/>
          <w:bCs/>
          <w:color w:val="auto"/>
          <w:sz w:val="22"/>
          <w:szCs w:val="22"/>
        </w:rPr>
        <w:t>S</w:t>
      </w:r>
      <w:r w:rsidR="00542FCF" w:rsidRPr="00755D46">
        <w:rPr>
          <w:rStyle w:val="Heading2Char"/>
          <w:rFonts w:ascii="Arial" w:hAnsi="Arial" w:cs="Arial"/>
          <w:b/>
          <w:bCs/>
          <w:color w:val="auto"/>
          <w:sz w:val="22"/>
          <w:szCs w:val="22"/>
        </w:rPr>
        <w:t>ymbols</w:t>
      </w:r>
      <w:bookmarkEnd w:id="23"/>
      <w:r w:rsidR="00A70A59" w:rsidRPr="00755D46">
        <w:rPr>
          <w:rStyle w:val="Heading2Char"/>
          <w:rFonts w:ascii="Arial" w:hAnsi="Arial" w:cs="Arial"/>
          <w:b/>
          <w:bCs/>
          <w:color w:val="auto"/>
          <w:sz w:val="22"/>
          <w:szCs w:val="22"/>
        </w:rPr>
        <w:t xml:space="preserve"> </w:t>
      </w:r>
    </w:p>
    <w:p w14:paraId="17A5F972" w14:textId="26338B1A" w:rsidR="00A70A59" w:rsidRPr="00C82890" w:rsidRDefault="005155B6" w:rsidP="00C82890">
      <w:pPr>
        <w:tabs>
          <w:tab w:val="left" w:pos="941"/>
        </w:tabs>
        <w:spacing w:before="1" w:line="360" w:lineRule="auto"/>
        <w:rPr>
          <w:rFonts w:ascii="Arial" w:hAnsi="Arial" w:cs="Arial"/>
          <w:sz w:val="22"/>
          <w:szCs w:val="22"/>
        </w:rPr>
      </w:pPr>
      <w:r w:rsidRPr="005155B6">
        <w:rPr>
          <w:rFonts w:ascii="Arial" w:hAnsi="Arial" w:cs="Arial"/>
          <w:sz w:val="22"/>
          <w:szCs w:val="22"/>
        </w:rPr>
        <w:t xml:space="preserve">Organisations used symbols to difference, to mark their products and services. It is essential to do it in a global market where many companies are competing for customers. Culture is represented internally by the values and externally by logos or trademarks (Glastetter and Kleiner, 1989). As example IUP use the trademark "Into University Partnership" to mark a difference between other universities and to show that is not only one but a group of universities (Into, 2020).  Also, they use the logo (see fig </w:t>
      </w:r>
      <w:r w:rsidRPr="005155B6">
        <w:rPr>
          <w:rFonts w:ascii="Arial" w:hAnsi="Arial" w:cs="Arial"/>
          <w:sz w:val="22"/>
          <w:szCs w:val="22"/>
        </w:rPr>
        <w:t>1) in</w:t>
      </w:r>
      <w:r w:rsidRPr="005155B6">
        <w:rPr>
          <w:rFonts w:ascii="Arial" w:hAnsi="Arial" w:cs="Arial"/>
          <w:sz w:val="22"/>
          <w:szCs w:val="22"/>
        </w:rPr>
        <w:t xml:space="preserve"> their website, letters and anyplace where they need to be acknowledged by future students and employees. Internally, IUP has different rooms for students and staff, the language between used is formal, and the use of helpdesk and signs around the building are easy to find. However, due to the pandemic (COVID-19), some symbols have changed are not physical but used through the university portal and all the touchpoints (social media, mobile phone) to communicate with students and staff. In other words, IUP has adapted their current symbols to a new platform where the same message is transmitted. </w:t>
      </w:r>
    </w:p>
    <w:p w14:paraId="693C05AD" w14:textId="369A59EF" w:rsidR="00147A32" w:rsidRPr="00755D46" w:rsidRDefault="00147A32" w:rsidP="00755D46">
      <w:pPr>
        <w:pStyle w:val="Heading3"/>
        <w:spacing w:line="360" w:lineRule="auto"/>
        <w:rPr>
          <w:rFonts w:ascii="Arial" w:hAnsi="Arial" w:cs="Arial"/>
          <w:b/>
          <w:bCs/>
          <w:color w:val="auto"/>
          <w:sz w:val="22"/>
          <w:szCs w:val="22"/>
        </w:rPr>
      </w:pPr>
      <w:bookmarkStart w:id="24" w:name="_Toc60871410"/>
      <w:r w:rsidRPr="00755D46">
        <w:rPr>
          <w:rStyle w:val="Heading2Char"/>
          <w:rFonts w:ascii="Arial" w:hAnsi="Arial" w:cs="Arial"/>
          <w:b/>
          <w:bCs/>
          <w:color w:val="auto"/>
          <w:sz w:val="22"/>
          <w:szCs w:val="22"/>
        </w:rPr>
        <w:lastRenderedPageBreak/>
        <w:t>Power structure</w:t>
      </w:r>
      <w:bookmarkEnd w:id="24"/>
      <w:r w:rsidR="00A70A59" w:rsidRPr="00755D46">
        <w:rPr>
          <w:rFonts w:ascii="Arial" w:hAnsi="Arial" w:cs="Arial"/>
          <w:b/>
          <w:bCs/>
          <w:color w:val="auto"/>
          <w:sz w:val="22"/>
          <w:szCs w:val="22"/>
        </w:rPr>
        <w:t xml:space="preserve"> </w:t>
      </w:r>
    </w:p>
    <w:p w14:paraId="0F45F12B" w14:textId="6105F61F" w:rsidR="00755D46" w:rsidRPr="008805E9" w:rsidRDefault="005155B6" w:rsidP="008805E9">
      <w:pPr>
        <w:spacing w:line="360" w:lineRule="auto"/>
        <w:rPr>
          <w:rFonts w:ascii="Arial" w:hAnsi="Arial" w:cs="Arial"/>
          <w:sz w:val="22"/>
          <w:szCs w:val="22"/>
        </w:rPr>
      </w:pPr>
      <w:r w:rsidRPr="005155B6">
        <w:rPr>
          <w:rFonts w:ascii="Arial" w:hAnsi="Arial" w:cs="Arial"/>
          <w:sz w:val="22"/>
          <w:szCs w:val="22"/>
        </w:rPr>
        <w:t>Companies have different power structure according to the size, the location and the founders. One of those structures is the Hierarchy power that creates a competitive environment and where the authority is shown according to your company's position. Hierarchy powers clarify information through leaders that enforce tasks through teams (Greer, 2020). For example, IUP shows their power through the stakeholders and managers with which each department, teachers and HR.  However, a hierarchy structure depends on the manager leadership to minimise the gap and how teams work (Perretti and Negro, 2006). In addition, Hierarchy structure hinders employees' participation in decisions, unequal treatment and communication barriers (Kubheka, Kholopane and Mbohwa, 2013). However, in situations as the COVID-19 where new regulations and new channels of communication are used, a hierarchy structure is adequate because employees and students look at people's behaviours in power</w:t>
      </w:r>
      <w:r>
        <w:rPr>
          <w:rFonts w:ascii="Arial" w:hAnsi="Arial" w:cs="Arial"/>
          <w:sz w:val="22"/>
          <w:szCs w:val="22"/>
        </w:rPr>
        <w:t>.</w:t>
      </w:r>
    </w:p>
    <w:p w14:paraId="6A026830" w14:textId="77777777" w:rsidR="00755D46" w:rsidRPr="00755D46" w:rsidRDefault="00755D46" w:rsidP="00755D46"/>
    <w:p w14:paraId="75D42DDC" w14:textId="71E30F8B" w:rsidR="00147A32" w:rsidRPr="00755D46" w:rsidRDefault="00147A32" w:rsidP="00755D46">
      <w:pPr>
        <w:pStyle w:val="Heading3"/>
        <w:spacing w:line="360" w:lineRule="auto"/>
        <w:rPr>
          <w:rFonts w:ascii="Arial" w:hAnsi="Arial" w:cs="Arial"/>
          <w:color w:val="auto"/>
          <w:sz w:val="22"/>
          <w:szCs w:val="22"/>
        </w:rPr>
      </w:pPr>
      <w:bookmarkStart w:id="25" w:name="_Toc60871411"/>
      <w:r w:rsidRPr="00755D46">
        <w:rPr>
          <w:rStyle w:val="Heading2Char"/>
          <w:rFonts w:ascii="Arial" w:hAnsi="Arial" w:cs="Arial"/>
          <w:b/>
          <w:bCs/>
          <w:color w:val="auto"/>
          <w:sz w:val="22"/>
          <w:szCs w:val="22"/>
        </w:rPr>
        <w:t xml:space="preserve">Organisational </w:t>
      </w:r>
      <w:r w:rsidR="00A77D59" w:rsidRPr="00755D46">
        <w:rPr>
          <w:rStyle w:val="Heading2Char"/>
          <w:rFonts w:ascii="Arial" w:hAnsi="Arial" w:cs="Arial"/>
          <w:b/>
          <w:bCs/>
          <w:color w:val="auto"/>
          <w:sz w:val="22"/>
          <w:szCs w:val="22"/>
        </w:rPr>
        <w:t>Structure</w:t>
      </w:r>
      <w:bookmarkEnd w:id="25"/>
      <w:r w:rsidR="00A77D59" w:rsidRPr="00755D46">
        <w:rPr>
          <w:rFonts w:ascii="Arial" w:hAnsi="Arial" w:cs="Arial"/>
          <w:color w:val="auto"/>
          <w:sz w:val="22"/>
          <w:szCs w:val="22"/>
        </w:rPr>
        <w:t xml:space="preserve"> </w:t>
      </w:r>
    </w:p>
    <w:p w14:paraId="0E982C15" w14:textId="77777777" w:rsidR="005155B6" w:rsidRPr="005155B6" w:rsidRDefault="005155B6" w:rsidP="005155B6">
      <w:pPr>
        <w:tabs>
          <w:tab w:val="left" w:pos="941"/>
        </w:tabs>
        <w:spacing w:before="1" w:line="360" w:lineRule="auto"/>
        <w:rPr>
          <w:rFonts w:ascii="Arial" w:hAnsi="Arial" w:cs="Arial"/>
          <w:sz w:val="22"/>
          <w:szCs w:val="22"/>
        </w:rPr>
      </w:pPr>
      <w:r w:rsidRPr="005155B6">
        <w:rPr>
          <w:rFonts w:ascii="Arial" w:hAnsi="Arial" w:cs="Arial"/>
          <w:sz w:val="22"/>
          <w:szCs w:val="22"/>
        </w:rPr>
        <w:t xml:space="preserve">Organisational structure show power, positions and responsibilities in the company. Organisation structure has a functional dimension related to task performance, centralised power of authority and mechanistic structure where there is no flexibility of the rules or task (Ahmady, Mehrpour and Nikooravesh, 2016). For example, IUP has a functional structure as the HR department, IT department, Administration department, Teacher Department, Marketing department, facilities department and geographical departments where all the job descriptions are fixed individually, and top managers make the decision. This shows that employees follow the company's norms and regulations, and their participation in the rules is fewer. With COVID-19, the duties continue being fixed; however, employees' participation and students' opinions were necessary to improve the services and continue with the company's objectives and mission.  </w:t>
      </w:r>
    </w:p>
    <w:p w14:paraId="2ED82F46" w14:textId="77777777" w:rsidR="00AA6233" w:rsidRPr="00755D46" w:rsidRDefault="00AA6233" w:rsidP="00755D46">
      <w:pPr>
        <w:spacing w:line="360" w:lineRule="auto"/>
        <w:rPr>
          <w:rFonts w:ascii="Arial" w:hAnsi="Arial" w:cs="Arial"/>
          <w:sz w:val="22"/>
          <w:szCs w:val="22"/>
        </w:rPr>
      </w:pPr>
    </w:p>
    <w:p w14:paraId="77FC71B4" w14:textId="524AD551" w:rsidR="00147A32" w:rsidRPr="00755D46" w:rsidRDefault="00147A32" w:rsidP="00755D46">
      <w:pPr>
        <w:pStyle w:val="Heading3"/>
        <w:spacing w:line="360" w:lineRule="auto"/>
        <w:rPr>
          <w:rFonts w:ascii="Arial" w:hAnsi="Arial" w:cs="Arial"/>
          <w:b/>
          <w:bCs/>
          <w:color w:val="auto"/>
          <w:sz w:val="22"/>
          <w:szCs w:val="22"/>
        </w:rPr>
      </w:pPr>
      <w:bookmarkStart w:id="26" w:name="_Toc60871412"/>
      <w:r w:rsidRPr="00755D46">
        <w:rPr>
          <w:rFonts w:ascii="Arial" w:hAnsi="Arial" w:cs="Arial"/>
          <w:b/>
          <w:bCs/>
          <w:color w:val="auto"/>
          <w:sz w:val="22"/>
          <w:szCs w:val="22"/>
        </w:rPr>
        <w:t xml:space="preserve">Control </w:t>
      </w:r>
      <w:r w:rsidR="00A77D59" w:rsidRPr="00755D46">
        <w:rPr>
          <w:rFonts w:ascii="Arial" w:hAnsi="Arial" w:cs="Arial"/>
          <w:b/>
          <w:bCs/>
          <w:color w:val="auto"/>
          <w:sz w:val="22"/>
          <w:szCs w:val="22"/>
        </w:rPr>
        <w:t>System</w:t>
      </w:r>
      <w:bookmarkEnd w:id="26"/>
      <w:r w:rsidR="00A77D59" w:rsidRPr="00755D46">
        <w:rPr>
          <w:rFonts w:ascii="Arial" w:hAnsi="Arial" w:cs="Arial"/>
          <w:b/>
          <w:bCs/>
          <w:color w:val="auto"/>
          <w:sz w:val="22"/>
          <w:szCs w:val="22"/>
        </w:rPr>
        <w:t xml:space="preserve"> </w:t>
      </w:r>
    </w:p>
    <w:p w14:paraId="1BE66CA7" w14:textId="75DB7B31" w:rsidR="00AA6233" w:rsidRPr="00755D46" w:rsidRDefault="00845C25" w:rsidP="008805E9">
      <w:pPr>
        <w:tabs>
          <w:tab w:val="left" w:pos="941"/>
        </w:tabs>
        <w:spacing w:before="1" w:line="360" w:lineRule="auto"/>
        <w:rPr>
          <w:rFonts w:ascii="Arial" w:hAnsi="Arial" w:cs="Arial"/>
          <w:sz w:val="22"/>
          <w:szCs w:val="22"/>
        </w:rPr>
      </w:pPr>
      <w:r w:rsidRPr="00845C25">
        <w:rPr>
          <w:rFonts w:ascii="Arial" w:hAnsi="Arial" w:cs="Arial"/>
          <w:sz w:val="22"/>
          <w:szCs w:val="22"/>
        </w:rPr>
        <w:t xml:space="preserve">Organisational control helps companies to know their performances and implement the regulations. Usually, there are three types of control measure: process, output and normative, which can be translated as the rewards, rules and punishment within the company (Verburg et al., 2018). In IUP, employees need to follow the </w:t>
      </w:r>
      <w:r w:rsidRPr="00845C25">
        <w:rPr>
          <w:rFonts w:ascii="Arial" w:hAnsi="Arial" w:cs="Arial"/>
          <w:sz w:val="22"/>
          <w:szCs w:val="22"/>
        </w:rPr>
        <w:t>timetable</w:t>
      </w:r>
      <w:r w:rsidRPr="00845C25">
        <w:rPr>
          <w:rFonts w:ascii="Arial" w:hAnsi="Arial" w:cs="Arial"/>
          <w:sz w:val="22"/>
          <w:szCs w:val="22"/>
        </w:rPr>
        <w:t xml:space="preserve"> from nine to five and one-hour break. When there are </w:t>
      </w:r>
      <w:r w:rsidRPr="00845C25">
        <w:rPr>
          <w:rFonts w:ascii="Arial" w:hAnsi="Arial" w:cs="Arial"/>
          <w:sz w:val="22"/>
          <w:szCs w:val="22"/>
        </w:rPr>
        <w:t>celebrations,</w:t>
      </w:r>
      <w:r w:rsidRPr="00845C25">
        <w:rPr>
          <w:rFonts w:ascii="Arial" w:hAnsi="Arial" w:cs="Arial"/>
          <w:sz w:val="22"/>
          <w:szCs w:val="22"/>
        </w:rPr>
        <w:t xml:space="preserve"> or any other meeting spending need to be asked to accountant and recorded as petty cash. Every month there are financial and teacher reports. Sickness is monitored and validated with a GP notification if it is more than three days in a row. Performance is done once a year, and if the employee score is lower, the salary will not be increased. However, hierarchical organisations diminished employees, </w:t>
      </w:r>
      <w:r w:rsidRPr="00845C25">
        <w:rPr>
          <w:rFonts w:ascii="Arial" w:hAnsi="Arial" w:cs="Arial"/>
          <w:sz w:val="22"/>
          <w:szCs w:val="22"/>
        </w:rPr>
        <w:lastRenderedPageBreak/>
        <w:t>and hinder creativity and promotions are not easy due to seniority ranks (Frankel, 2008). Nevertheless, hierarchical organisations reinforce rules and procedures in crisis and tend to work still obtaining profits but with employees' dissatisfaction.</w:t>
      </w:r>
    </w:p>
    <w:p w14:paraId="633C24DF" w14:textId="77777777" w:rsidR="00A70A59" w:rsidRPr="00755D46" w:rsidRDefault="00A70A59" w:rsidP="00755D46">
      <w:pPr>
        <w:tabs>
          <w:tab w:val="left" w:pos="941"/>
        </w:tabs>
        <w:spacing w:before="1" w:line="360" w:lineRule="auto"/>
        <w:rPr>
          <w:rFonts w:ascii="Arial" w:hAnsi="Arial" w:cs="Arial"/>
          <w:sz w:val="22"/>
          <w:szCs w:val="22"/>
        </w:rPr>
      </w:pPr>
    </w:p>
    <w:p w14:paraId="7602BFDA" w14:textId="201B28AD" w:rsidR="00147A32" w:rsidRPr="00755D46" w:rsidRDefault="00147A32" w:rsidP="00755D46">
      <w:pPr>
        <w:pStyle w:val="Heading3"/>
        <w:spacing w:line="360" w:lineRule="auto"/>
        <w:rPr>
          <w:rFonts w:ascii="Arial" w:hAnsi="Arial" w:cs="Arial"/>
          <w:b/>
          <w:bCs/>
          <w:color w:val="auto"/>
          <w:sz w:val="22"/>
          <w:szCs w:val="22"/>
        </w:rPr>
      </w:pPr>
      <w:bookmarkStart w:id="27" w:name="_Toc60871413"/>
      <w:r w:rsidRPr="00755D46">
        <w:rPr>
          <w:rFonts w:ascii="Arial" w:hAnsi="Arial" w:cs="Arial"/>
          <w:b/>
          <w:bCs/>
          <w:color w:val="auto"/>
          <w:sz w:val="22"/>
          <w:szCs w:val="22"/>
        </w:rPr>
        <w:t xml:space="preserve">Ritual </w:t>
      </w:r>
      <w:r w:rsidR="00187586" w:rsidRPr="00755D46">
        <w:rPr>
          <w:rFonts w:ascii="Arial" w:hAnsi="Arial" w:cs="Arial"/>
          <w:b/>
          <w:bCs/>
          <w:color w:val="auto"/>
          <w:sz w:val="22"/>
          <w:szCs w:val="22"/>
        </w:rPr>
        <w:t>and Routines</w:t>
      </w:r>
      <w:bookmarkEnd w:id="27"/>
      <w:r w:rsidR="00187586" w:rsidRPr="00755D46">
        <w:rPr>
          <w:rFonts w:ascii="Arial" w:hAnsi="Arial" w:cs="Arial"/>
          <w:b/>
          <w:bCs/>
          <w:color w:val="auto"/>
          <w:sz w:val="22"/>
          <w:szCs w:val="22"/>
        </w:rPr>
        <w:t xml:space="preserve"> </w:t>
      </w:r>
    </w:p>
    <w:p w14:paraId="4CF446BE" w14:textId="7B405B7A" w:rsidR="00AA6233" w:rsidRPr="00845C25" w:rsidRDefault="00845C25" w:rsidP="00755D46">
      <w:pPr>
        <w:spacing w:line="360" w:lineRule="auto"/>
        <w:rPr>
          <w:rFonts w:ascii="Arial" w:hAnsi="Arial" w:cs="Arial"/>
          <w:sz w:val="22"/>
          <w:szCs w:val="22"/>
        </w:rPr>
      </w:pPr>
      <w:r w:rsidRPr="00845C25">
        <w:rPr>
          <w:rFonts w:ascii="Arial" w:hAnsi="Arial" w:cs="Arial"/>
          <w:sz w:val="22"/>
          <w:szCs w:val="22"/>
        </w:rPr>
        <w:t>Organisations have events for special occasions and the behaviours of the employees within the organisation towards others. Routines become rituals in some organisations, and these rituals help companies remind employees about their values and mission (Koschmann and McDonald, 2015). To illustrate this, IUP celebrates birthdays, and all the employees sign the card, when there is a new group of students the admission group pick them from the airport and take them to the dorms and give them instructions about the area, with new students, there is a person in charge of them for the next six months to help them adapt to the city and the university. There are staff meetings once a week or fortnight depending on the department. There is a board meeting once a week, and there is Christmas, summer party and other celebrations related to student country of origin as Ramadan, Chinese year and Easter. Help desk and signs communicating the most important things to know. However, this has been affected by COVID-19 and lockdowns, so many employees and students feel anxiety, and new channels have to be used to prevent unsatisfaction between the employees, they communicate with students through messages in platforms. In Summary, IUP tries to socialise their workforce and student to motivate them, but it is challenging to obtain the same results with the pandemic</w:t>
      </w:r>
    </w:p>
    <w:p w14:paraId="0A138481" w14:textId="77777777" w:rsidR="00A70A59" w:rsidRPr="00845C25" w:rsidRDefault="00A70A59" w:rsidP="00755D46">
      <w:pPr>
        <w:tabs>
          <w:tab w:val="left" w:pos="941"/>
        </w:tabs>
        <w:spacing w:before="1" w:line="360" w:lineRule="auto"/>
        <w:rPr>
          <w:rFonts w:ascii="Arial" w:hAnsi="Arial" w:cs="Arial"/>
          <w:sz w:val="22"/>
          <w:szCs w:val="22"/>
        </w:rPr>
      </w:pPr>
    </w:p>
    <w:p w14:paraId="6A9417A1" w14:textId="1B10BD80" w:rsidR="00147A32" w:rsidRPr="00755D46" w:rsidRDefault="00147A32" w:rsidP="00755D46">
      <w:pPr>
        <w:pStyle w:val="Heading3"/>
        <w:spacing w:line="360" w:lineRule="auto"/>
        <w:rPr>
          <w:rFonts w:ascii="Arial" w:hAnsi="Arial" w:cs="Arial"/>
          <w:b/>
          <w:bCs/>
          <w:color w:val="auto"/>
          <w:sz w:val="22"/>
          <w:szCs w:val="22"/>
        </w:rPr>
      </w:pPr>
      <w:bookmarkStart w:id="28" w:name="_Toc60871414"/>
      <w:r w:rsidRPr="00755D46">
        <w:rPr>
          <w:rFonts w:ascii="Arial" w:hAnsi="Arial" w:cs="Arial"/>
          <w:b/>
          <w:bCs/>
          <w:color w:val="auto"/>
          <w:sz w:val="22"/>
          <w:szCs w:val="22"/>
        </w:rPr>
        <w:t>Stories</w:t>
      </w:r>
      <w:bookmarkEnd w:id="28"/>
      <w:r w:rsidR="00A70A59" w:rsidRPr="00755D46">
        <w:rPr>
          <w:rFonts w:ascii="Arial" w:hAnsi="Arial" w:cs="Arial"/>
          <w:b/>
          <w:bCs/>
          <w:color w:val="auto"/>
          <w:sz w:val="22"/>
          <w:szCs w:val="22"/>
        </w:rPr>
        <w:t xml:space="preserve"> </w:t>
      </w:r>
    </w:p>
    <w:p w14:paraId="1F52E4A1" w14:textId="77543434" w:rsidR="00147A32" w:rsidRPr="00755D46" w:rsidRDefault="00845C25" w:rsidP="003C1108">
      <w:pPr>
        <w:spacing w:line="360" w:lineRule="auto"/>
        <w:rPr>
          <w:rFonts w:ascii="Arial" w:hAnsi="Arial" w:cs="Arial"/>
          <w:sz w:val="22"/>
          <w:szCs w:val="22"/>
        </w:rPr>
      </w:pPr>
      <w:r w:rsidRPr="00953A06">
        <w:rPr>
          <w:rFonts w:ascii="Arial" w:hAnsi="Arial" w:cs="Arial"/>
          <w:sz w:val="22"/>
          <w:szCs w:val="22"/>
        </w:rPr>
        <w:t xml:space="preserve">Organisations use stories to communicate informally about the culture within and the outside environment. Organisational stories can inspire through actions and help companies to know what the culture is and how a leader can improve it (Parry and Hansen, 2007). IUP is a big university where there is a diversity of staff and students, so not all have the same values to education, food and behaviours, but one of the most familiar </w:t>
      </w:r>
      <w:r w:rsidRPr="00953A06">
        <w:rPr>
          <w:rFonts w:ascii="Arial" w:hAnsi="Arial" w:cs="Arial"/>
          <w:sz w:val="22"/>
          <w:szCs w:val="22"/>
        </w:rPr>
        <w:t>stories</w:t>
      </w:r>
      <w:r w:rsidRPr="00953A06">
        <w:rPr>
          <w:rFonts w:ascii="Arial" w:hAnsi="Arial" w:cs="Arial"/>
          <w:sz w:val="22"/>
          <w:szCs w:val="22"/>
        </w:rPr>
        <w:t xml:space="preserve"> is about a lousy teacher where he never explained anything, that the English were not as straightforward as other teachers. Alternatively, between staff, managers who leave because there is no opportunity to grow and the new ones come with new ideas and try to impose them without analysing what the culture is between employees. With COVID-19 these </w:t>
      </w:r>
      <w:r w:rsidRPr="00953A06">
        <w:rPr>
          <w:rFonts w:ascii="Arial" w:hAnsi="Arial" w:cs="Arial"/>
          <w:sz w:val="22"/>
          <w:szCs w:val="22"/>
        </w:rPr>
        <w:t>stories are</w:t>
      </w:r>
      <w:r w:rsidRPr="00953A06">
        <w:rPr>
          <w:rFonts w:ascii="Arial" w:hAnsi="Arial" w:cs="Arial"/>
          <w:sz w:val="22"/>
          <w:szCs w:val="22"/>
        </w:rPr>
        <w:t xml:space="preserve"> more important, of how manager and leaders or programs act to bring new ones, inspiring and unexciting to staff and students. Furthermore, crisis and how the company manages will create a positive or negative story that affects other employees and prospective students.</w:t>
      </w:r>
    </w:p>
    <w:p w14:paraId="7EA7613C" w14:textId="3708471E" w:rsidR="006C3B11" w:rsidRPr="00755D46" w:rsidRDefault="00A70A59" w:rsidP="00755D46">
      <w:pPr>
        <w:pStyle w:val="Heading3"/>
        <w:spacing w:line="360" w:lineRule="auto"/>
        <w:rPr>
          <w:rFonts w:ascii="Arial" w:hAnsi="Arial" w:cs="Arial"/>
          <w:b/>
          <w:bCs/>
          <w:color w:val="auto"/>
          <w:sz w:val="22"/>
          <w:szCs w:val="22"/>
        </w:rPr>
      </w:pPr>
      <w:bookmarkStart w:id="29" w:name="_Toc60871415"/>
      <w:r w:rsidRPr="00755D46">
        <w:rPr>
          <w:rFonts w:ascii="Arial" w:hAnsi="Arial" w:cs="Arial"/>
          <w:b/>
          <w:bCs/>
          <w:color w:val="auto"/>
          <w:sz w:val="22"/>
          <w:szCs w:val="22"/>
        </w:rPr>
        <w:lastRenderedPageBreak/>
        <w:t>Paradig</w:t>
      </w:r>
      <w:r w:rsidR="0098562E" w:rsidRPr="00755D46">
        <w:rPr>
          <w:rFonts w:ascii="Arial" w:hAnsi="Arial" w:cs="Arial"/>
          <w:b/>
          <w:bCs/>
          <w:color w:val="auto"/>
          <w:sz w:val="22"/>
          <w:szCs w:val="22"/>
        </w:rPr>
        <w:t>m</w:t>
      </w:r>
      <w:bookmarkEnd w:id="29"/>
    </w:p>
    <w:p w14:paraId="539D1C52" w14:textId="43D5CCB5" w:rsidR="00AA6233" w:rsidRPr="00755D46" w:rsidRDefault="00845C25" w:rsidP="00755D46">
      <w:pPr>
        <w:spacing w:line="360" w:lineRule="auto"/>
        <w:rPr>
          <w:rFonts w:ascii="Arial" w:hAnsi="Arial" w:cs="Arial"/>
          <w:sz w:val="22"/>
          <w:szCs w:val="22"/>
        </w:rPr>
      </w:pPr>
      <w:r w:rsidRPr="00845C25">
        <w:rPr>
          <w:rFonts w:ascii="Arial" w:hAnsi="Arial" w:cs="Arial"/>
          <w:sz w:val="22"/>
          <w:szCs w:val="22"/>
        </w:rPr>
        <w:t>IUP is seen as a university for international students, that its workforce is diverse and that the level of education is higher and satisfactory as all student that come to study at London campus go to higher levels in other universities. However, not all of them are satisfied with the education or support they have during university time. Employees feel rewarded because they follow the rules and policies created even though they know that promotions and opinions are not heard with higher ranks managers. In conclusion, IUP is a decent establishment where professionals rigidly do their job. However, their basic needs (holidays, sick days, salary, overtime, social time, etc) are covered and in times as the pandemic people tend to be more cautious and reserve about the money and prefer employs where their basic needs are cover than having a rewarded and satisfying job</w:t>
      </w:r>
      <w:r>
        <w:rPr>
          <w:rFonts w:ascii="Arial" w:hAnsi="Arial" w:cs="Arial"/>
          <w:sz w:val="22"/>
          <w:szCs w:val="22"/>
        </w:rPr>
        <w:t>.</w:t>
      </w:r>
    </w:p>
    <w:p w14:paraId="3DB20D8B" w14:textId="72BE53B3" w:rsidR="006C3B11" w:rsidRPr="00755D46" w:rsidRDefault="006C3B11" w:rsidP="00755D46">
      <w:pPr>
        <w:pStyle w:val="ListParagraph"/>
        <w:tabs>
          <w:tab w:val="left" w:pos="941"/>
        </w:tabs>
        <w:spacing w:before="1" w:line="360" w:lineRule="auto"/>
        <w:rPr>
          <w:rFonts w:ascii="Arial" w:hAnsi="Arial" w:cs="Arial"/>
          <w:color w:val="FF0000"/>
        </w:rPr>
      </w:pPr>
    </w:p>
    <w:p w14:paraId="5E8D3B29" w14:textId="6E382ACC" w:rsidR="00A70A59" w:rsidRDefault="00AE7D27" w:rsidP="00755D46">
      <w:pPr>
        <w:tabs>
          <w:tab w:val="left" w:pos="941"/>
        </w:tabs>
        <w:spacing w:before="1" w:line="360" w:lineRule="auto"/>
        <w:rPr>
          <w:rStyle w:val="Heading2Char"/>
          <w:rFonts w:ascii="Arial" w:hAnsi="Arial" w:cs="Arial"/>
          <w:b/>
          <w:bCs/>
          <w:color w:val="auto"/>
          <w:sz w:val="24"/>
          <w:szCs w:val="24"/>
        </w:rPr>
      </w:pPr>
      <w:bookmarkStart w:id="30" w:name="_Toc60871416"/>
      <w:r w:rsidRPr="00755D46">
        <w:rPr>
          <w:rStyle w:val="Heading2Char"/>
          <w:rFonts w:ascii="Arial" w:hAnsi="Arial" w:cs="Arial"/>
          <w:b/>
          <w:bCs/>
          <w:color w:val="auto"/>
          <w:sz w:val="24"/>
          <w:szCs w:val="24"/>
        </w:rPr>
        <w:t>HOFSTEDE</w:t>
      </w:r>
      <w:bookmarkEnd w:id="30"/>
      <w:r w:rsidRPr="00755D46">
        <w:rPr>
          <w:rStyle w:val="Heading2Char"/>
          <w:rFonts w:ascii="Arial" w:hAnsi="Arial" w:cs="Arial"/>
          <w:b/>
          <w:bCs/>
          <w:color w:val="auto"/>
          <w:sz w:val="24"/>
          <w:szCs w:val="24"/>
        </w:rPr>
        <w:t xml:space="preserve"> </w:t>
      </w:r>
    </w:p>
    <w:p w14:paraId="47D0BCF3" w14:textId="77777777" w:rsidR="009352CD" w:rsidRPr="0021741E" w:rsidRDefault="009352CD" w:rsidP="009352CD">
      <w:pPr>
        <w:pStyle w:val="ListParagraph"/>
        <w:tabs>
          <w:tab w:val="left" w:pos="941"/>
        </w:tabs>
        <w:spacing w:line="360" w:lineRule="auto"/>
        <w:ind w:left="0"/>
        <w:rPr>
          <w:rFonts w:ascii="Arial" w:eastAsia="Times New Roman" w:hAnsi="Arial" w:cs="Arial"/>
          <w:lang w:eastAsia="en-GB"/>
        </w:rPr>
      </w:pPr>
      <w:r w:rsidRPr="0021741E">
        <w:rPr>
          <w:rFonts w:ascii="Arial" w:eastAsia="Times New Roman" w:hAnsi="Arial" w:cs="Arial"/>
          <w:lang w:eastAsia="en-GB"/>
        </w:rPr>
        <w:t>This framework is useful to analyse the behaviour of employees within the organisation. The author will discuss some points that can be seen in IUP.</w:t>
      </w:r>
    </w:p>
    <w:p w14:paraId="2DEDA266" w14:textId="4D0CD282" w:rsidR="009352CD" w:rsidRPr="0021741E" w:rsidRDefault="009352CD" w:rsidP="009352CD">
      <w:pPr>
        <w:pStyle w:val="ListParagraph"/>
        <w:tabs>
          <w:tab w:val="left" w:pos="941"/>
        </w:tabs>
        <w:spacing w:line="360" w:lineRule="auto"/>
        <w:ind w:left="0"/>
        <w:rPr>
          <w:rFonts w:ascii="Arial" w:eastAsia="Times New Roman" w:hAnsi="Arial" w:cs="Arial"/>
          <w:lang w:eastAsia="en-GB"/>
        </w:rPr>
      </w:pPr>
      <w:r w:rsidRPr="0021741E">
        <w:rPr>
          <w:rFonts w:ascii="Arial" w:eastAsia="Times New Roman" w:hAnsi="Arial" w:cs="Arial"/>
          <w:lang w:eastAsia="en-GB"/>
        </w:rPr>
        <w:t xml:space="preserve">Employees feel less threaten by managers or top manager according to their background. For example, Romania staff feel that managers are always right and never try to give their opinion to no offend them. Obedience towards the rules is predominant and never discussed. In contrast, employees form New </w:t>
      </w:r>
      <w:r w:rsidRPr="0021741E">
        <w:rPr>
          <w:rFonts w:ascii="Arial" w:eastAsia="Times New Roman" w:hAnsi="Arial" w:cs="Arial"/>
          <w:lang w:eastAsia="en-GB"/>
        </w:rPr>
        <w:t>Zealand access</w:t>
      </w:r>
      <w:r w:rsidRPr="0021741E">
        <w:rPr>
          <w:rFonts w:ascii="Arial" w:eastAsia="Times New Roman" w:hAnsi="Arial" w:cs="Arial"/>
          <w:lang w:eastAsia="en-GB"/>
        </w:rPr>
        <w:t xml:space="preserve"> the managers and create a relationship not because of force but </w:t>
      </w:r>
      <w:r w:rsidRPr="0021741E">
        <w:rPr>
          <w:rFonts w:ascii="Arial" w:eastAsia="Times New Roman" w:hAnsi="Arial" w:cs="Arial"/>
          <w:lang w:eastAsia="en-GB"/>
        </w:rPr>
        <w:t>of mutual</w:t>
      </w:r>
      <w:r w:rsidRPr="0021741E">
        <w:rPr>
          <w:rFonts w:ascii="Arial" w:eastAsia="Times New Roman" w:hAnsi="Arial" w:cs="Arial"/>
          <w:lang w:eastAsia="en-GB"/>
        </w:rPr>
        <w:t xml:space="preserve"> accord to the task's benefit. Romania's power distance values are 90 compared to 22 of New Zealand (Hofstede, Insights, 2020).</w:t>
      </w:r>
    </w:p>
    <w:p w14:paraId="107C0105" w14:textId="77777777" w:rsidR="009352CD" w:rsidRPr="0021741E" w:rsidRDefault="009352CD" w:rsidP="009352CD">
      <w:pPr>
        <w:pStyle w:val="ListParagraph"/>
        <w:tabs>
          <w:tab w:val="left" w:pos="941"/>
        </w:tabs>
        <w:spacing w:line="360" w:lineRule="auto"/>
        <w:ind w:left="0"/>
        <w:rPr>
          <w:rFonts w:ascii="Arial" w:eastAsia="Times New Roman" w:hAnsi="Arial" w:cs="Arial"/>
          <w:lang w:eastAsia="en-GB"/>
        </w:rPr>
      </w:pPr>
    </w:p>
    <w:p w14:paraId="003FC7C1" w14:textId="6E1B3E7A" w:rsidR="009352CD" w:rsidRPr="0021741E" w:rsidRDefault="009352CD" w:rsidP="009352CD">
      <w:pPr>
        <w:pStyle w:val="ListParagraph"/>
        <w:tabs>
          <w:tab w:val="left" w:pos="941"/>
        </w:tabs>
        <w:spacing w:line="360" w:lineRule="auto"/>
        <w:ind w:left="0"/>
        <w:rPr>
          <w:rFonts w:ascii="Arial" w:eastAsia="Times New Roman" w:hAnsi="Arial" w:cs="Arial"/>
          <w:lang w:eastAsia="en-GB"/>
        </w:rPr>
      </w:pPr>
      <w:r w:rsidRPr="0021741E">
        <w:rPr>
          <w:rFonts w:ascii="Arial" w:eastAsia="Times New Roman" w:hAnsi="Arial" w:cs="Arial"/>
          <w:lang w:eastAsia="en-GB"/>
        </w:rPr>
        <w:t xml:space="preserve">Another aspect of comparing is the uncertainty between the UK and Spain staff background. For employees from the UK culture, their self-control is present when other people tend to lose it. They </w:t>
      </w:r>
      <w:r w:rsidRPr="0021741E">
        <w:rPr>
          <w:rFonts w:ascii="Arial" w:eastAsia="Times New Roman" w:hAnsi="Arial" w:cs="Arial"/>
          <w:lang w:eastAsia="en-GB"/>
        </w:rPr>
        <w:t>accepted time</w:t>
      </w:r>
      <w:r w:rsidRPr="0021741E">
        <w:rPr>
          <w:rFonts w:ascii="Arial" w:eastAsia="Times New Roman" w:hAnsi="Arial" w:cs="Arial"/>
          <w:lang w:eastAsia="en-GB"/>
        </w:rPr>
        <w:t xml:space="preserve"> and the uncertainty, tolerance towards other people, and shared their ideas. In contrast, staff from Spain are less tolerant with people who do not follow the rules, are emotional and stressful to new situations, believe in authority and religion, and keep jobs even if they do not like them. The UK's estimated uncertainty avoidance was 35, and for Spain 86 (Hofstede, Insights, 2020).</w:t>
      </w:r>
    </w:p>
    <w:p w14:paraId="29DEEDAA" w14:textId="77777777" w:rsidR="009352CD" w:rsidRPr="0021741E" w:rsidRDefault="009352CD" w:rsidP="009352CD">
      <w:pPr>
        <w:pStyle w:val="ListParagraph"/>
        <w:tabs>
          <w:tab w:val="left" w:pos="941"/>
        </w:tabs>
        <w:spacing w:line="360" w:lineRule="auto"/>
        <w:ind w:left="0"/>
        <w:rPr>
          <w:rFonts w:ascii="Arial" w:eastAsia="Times New Roman" w:hAnsi="Arial" w:cs="Arial"/>
          <w:lang w:eastAsia="en-GB"/>
        </w:rPr>
      </w:pPr>
    </w:p>
    <w:p w14:paraId="7828C006" w14:textId="3437D825" w:rsidR="008805E9" w:rsidRPr="003C1108" w:rsidRDefault="009352CD" w:rsidP="008805E9">
      <w:pPr>
        <w:pStyle w:val="ListParagraph"/>
        <w:tabs>
          <w:tab w:val="left" w:pos="941"/>
        </w:tabs>
        <w:spacing w:line="360" w:lineRule="auto"/>
        <w:ind w:left="0"/>
        <w:rPr>
          <w:rFonts w:ascii="Arial" w:eastAsia="Times New Roman" w:hAnsi="Arial" w:cs="Arial"/>
          <w:sz w:val="24"/>
          <w:szCs w:val="24"/>
          <w:lang w:eastAsia="en-GB"/>
        </w:rPr>
      </w:pPr>
      <w:r w:rsidRPr="0021741E">
        <w:rPr>
          <w:rFonts w:ascii="Arial" w:eastAsia="Times New Roman" w:hAnsi="Arial" w:cs="Arial"/>
          <w:lang w:eastAsia="en-GB"/>
        </w:rPr>
        <w:t>Therefore, as it can be seen how people react to uncertainty situations and authority is different, leadership needs to address these differences to obtain a well-being culture where well-being and satisfaction are essential. In a crisis such as COVID-19, leaders and employees need to be tolerant, understandable and work together to keep the business profitable. IUP work from the top to bottom to implement the new rules and regulations and invest in new strategies to cope with the new situation</w:t>
      </w:r>
      <w:r w:rsidRPr="0081471F">
        <w:rPr>
          <w:rFonts w:ascii="Arial" w:eastAsia="Times New Roman" w:hAnsi="Arial" w:cs="Arial"/>
          <w:sz w:val="24"/>
          <w:szCs w:val="24"/>
          <w:lang w:eastAsia="en-GB"/>
        </w:rPr>
        <w:t>.</w:t>
      </w:r>
    </w:p>
    <w:p w14:paraId="4D1E7199" w14:textId="69365EF3" w:rsidR="008C279E" w:rsidRDefault="00FB3B7A" w:rsidP="006C679E">
      <w:pPr>
        <w:pStyle w:val="Heading1"/>
        <w:jc w:val="center"/>
        <w:rPr>
          <w:rFonts w:ascii="Arial" w:hAnsi="Arial" w:cs="Arial"/>
          <w:b/>
          <w:bCs/>
          <w:color w:val="auto"/>
          <w:sz w:val="28"/>
          <w:szCs w:val="28"/>
        </w:rPr>
      </w:pPr>
      <w:bookmarkStart w:id="31" w:name="_Toc60871417"/>
      <w:r w:rsidRPr="00755D46">
        <w:rPr>
          <w:rFonts w:ascii="Arial" w:hAnsi="Arial" w:cs="Arial"/>
          <w:b/>
          <w:bCs/>
          <w:color w:val="auto"/>
          <w:sz w:val="28"/>
          <w:szCs w:val="28"/>
        </w:rPr>
        <w:lastRenderedPageBreak/>
        <w:t xml:space="preserve">Into University Partnership Culture and its </w:t>
      </w:r>
      <w:r w:rsidR="00EE2146" w:rsidRPr="00755D46">
        <w:rPr>
          <w:rFonts w:ascii="Arial" w:hAnsi="Arial" w:cs="Arial"/>
          <w:b/>
          <w:bCs/>
          <w:color w:val="auto"/>
          <w:sz w:val="28"/>
          <w:szCs w:val="28"/>
        </w:rPr>
        <w:t>P</w:t>
      </w:r>
      <w:r w:rsidRPr="00755D46">
        <w:rPr>
          <w:rFonts w:ascii="Arial" w:hAnsi="Arial" w:cs="Arial"/>
          <w:b/>
          <w:bCs/>
          <w:color w:val="auto"/>
          <w:sz w:val="28"/>
          <w:szCs w:val="28"/>
        </w:rPr>
        <w:t>erformance</w:t>
      </w:r>
      <w:bookmarkEnd w:id="31"/>
    </w:p>
    <w:p w14:paraId="65E585EA" w14:textId="77777777" w:rsidR="009352CD" w:rsidRPr="009352CD" w:rsidRDefault="009352CD" w:rsidP="009352CD">
      <w:pPr>
        <w:rPr>
          <w:lang w:eastAsia="en-US"/>
        </w:rPr>
      </w:pPr>
    </w:p>
    <w:p w14:paraId="24D73500" w14:textId="77777777" w:rsidR="009352CD" w:rsidRPr="0021741E" w:rsidRDefault="009352CD" w:rsidP="009352CD">
      <w:pPr>
        <w:spacing w:line="360" w:lineRule="auto"/>
        <w:rPr>
          <w:rFonts w:ascii="Arial" w:hAnsi="Arial" w:cs="Arial"/>
          <w:sz w:val="22"/>
          <w:szCs w:val="22"/>
        </w:rPr>
      </w:pPr>
      <w:r w:rsidRPr="0021741E">
        <w:rPr>
          <w:rFonts w:ascii="Arial" w:hAnsi="Arial" w:cs="Arial"/>
          <w:sz w:val="22"/>
          <w:szCs w:val="22"/>
        </w:rPr>
        <w:t>Organisations know that performances are essential to maintain business afloat, deliver goals and create profits. In an article by Pontefract (2017), he stated leaders who do not consider employees feelings and opinions within the organisation and culture have nothing to do with performance and the time to implement before profit is long. However, he believes in organisational culture, not as a result of performance but high performance due to an excellent organisational culture. The behaviours and attitudes within a company's culture determine profitability (Martinez et al. 2015). Also, in a study about the effect of organisational culture and performance, Boyce et al. (2015) concluded that higher culture departments increase customer satisfaction and sales. Those studies show a relationship between organisational culture and that high performance is the result of the values, goals and behaviours within that culture.</w:t>
      </w:r>
    </w:p>
    <w:p w14:paraId="6F19057B" w14:textId="77777777" w:rsidR="009352CD" w:rsidRPr="0021741E" w:rsidRDefault="009352CD" w:rsidP="009352CD">
      <w:pPr>
        <w:spacing w:line="360" w:lineRule="auto"/>
        <w:rPr>
          <w:rFonts w:ascii="Arial" w:hAnsi="Arial" w:cs="Arial"/>
          <w:sz w:val="22"/>
          <w:szCs w:val="22"/>
        </w:rPr>
      </w:pPr>
    </w:p>
    <w:p w14:paraId="47DBB236" w14:textId="57A7DA31" w:rsidR="00FB3B7A" w:rsidRPr="008805E9" w:rsidRDefault="009352CD" w:rsidP="00755D46">
      <w:pPr>
        <w:spacing w:line="360" w:lineRule="auto"/>
        <w:rPr>
          <w:rFonts w:ascii="Arial" w:hAnsi="Arial" w:cs="Arial"/>
        </w:rPr>
      </w:pPr>
      <w:r w:rsidRPr="0021741E">
        <w:rPr>
          <w:rFonts w:ascii="Arial" w:hAnsi="Arial" w:cs="Arial"/>
          <w:sz w:val="22"/>
          <w:szCs w:val="22"/>
        </w:rPr>
        <w:t xml:space="preserve">IUP has been working in reducing, the pay gap between women and men, appoint women to top position, shared parental leave, flexible work, mentoring and training staff to achieve their goals (Gender Pay Gap Report, 2019). From the author's experience, the employees make the climate even though they </w:t>
      </w:r>
      <w:r w:rsidRPr="0021741E">
        <w:rPr>
          <w:rFonts w:ascii="Arial" w:hAnsi="Arial" w:cs="Arial"/>
          <w:sz w:val="22"/>
          <w:szCs w:val="22"/>
        </w:rPr>
        <w:t>know university’s</w:t>
      </w:r>
      <w:r w:rsidRPr="0021741E">
        <w:rPr>
          <w:rFonts w:ascii="Arial" w:hAnsi="Arial" w:cs="Arial"/>
          <w:sz w:val="22"/>
          <w:szCs w:val="22"/>
        </w:rPr>
        <w:t xml:space="preserve"> structure, they are welcome with new staff and try to help them fit in with their informal talks in the kitchen, lifts or halls. Besides, all the friendly colleagues, some top managers still think lower positions are to perform their task. So even they do not give some information about their performance, every year the students increase, and the same staff continue working for long periods. In moments as COVID-19, organisational culture has changed to a new channel, online, and staff has to learn how to use them to get the expected results, not only virtual culture but, implemented with new programs to continue with the well-being of employees and students to create and maintain the stories to the benefit of the company</w:t>
      </w:r>
      <w:r w:rsidRPr="0081471F">
        <w:rPr>
          <w:rFonts w:ascii="Arial" w:hAnsi="Arial" w:cs="Arial"/>
        </w:rPr>
        <w:t xml:space="preserve">. </w:t>
      </w:r>
    </w:p>
    <w:p w14:paraId="596C8164" w14:textId="72891B8A" w:rsidR="005974E1" w:rsidRPr="00755D46" w:rsidRDefault="005974E1" w:rsidP="00755D46">
      <w:pPr>
        <w:pStyle w:val="ListParagraph"/>
        <w:tabs>
          <w:tab w:val="left" w:pos="941"/>
        </w:tabs>
        <w:spacing w:before="1" w:line="360" w:lineRule="auto"/>
        <w:rPr>
          <w:rFonts w:ascii="Arial" w:hAnsi="Arial" w:cs="Arial"/>
          <w:color w:val="FF0000"/>
        </w:rPr>
      </w:pPr>
    </w:p>
    <w:p w14:paraId="10F27579" w14:textId="77777777" w:rsidR="005974E1" w:rsidRPr="00755D46" w:rsidRDefault="005974E1" w:rsidP="00755D46">
      <w:pPr>
        <w:pStyle w:val="ListParagraph"/>
        <w:tabs>
          <w:tab w:val="left" w:pos="941"/>
        </w:tabs>
        <w:spacing w:before="1" w:line="360" w:lineRule="auto"/>
        <w:rPr>
          <w:rFonts w:ascii="Arial" w:hAnsi="Arial" w:cs="Arial"/>
          <w:color w:val="FF0000"/>
        </w:rPr>
      </w:pPr>
    </w:p>
    <w:p w14:paraId="4483196A" w14:textId="5B22443E" w:rsidR="006C3B11" w:rsidRDefault="00E1443C" w:rsidP="00755D46">
      <w:pPr>
        <w:pStyle w:val="Heading1"/>
        <w:spacing w:line="360" w:lineRule="auto"/>
        <w:jc w:val="center"/>
        <w:rPr>
          <w:rFonts w:ascii="Arial" w:hAnsi="Arial" w:cs="Arial"/>
          <w:b/>
          <w:bCs/>
          <w:color w:val="auto"/>
          <w:sz w:val="28"/>
          <w:szCs w:val="28"/>
        </w:rPr>
      </w:pPr>
      <w:bookmarkStart w:id="32" w:name="_Toc60871418"/>
      <w:r w:rsidRPr="003B12CC">
        <w:rPr>
          <w:rFonts w:ascii="Arial" w:hAnsi="Arial" w:cs="Arial"/>
          <w:b/>
          <w:bCs/>
          <w:color w:val="auto"/>
          <w:sz w:val="28"/>
          <w:szCs w:val="28"/>
        </w:rPr>
        <w:t>E</w:t>
      </w:r>
      <w:r w:rsidR="0041433B" w:rsidRPr="003B12CC">
        <w:rPr>
          <w:rFonts w:ascii="Arial" w:hAnsi="Arial" w:cs="Arial"/>
          <w:b/>
          <w:bCs/>
          <w:color w:val="auto"/>
          <w:sz w:val="28"/>
          <w:szCs w:val="28"/>
        </w:rPr>
        <w:t>thics and Corporation Social Responsibility</w:t>
      </w:r>
      <w:bookmarkEnd w:id="32"/>
      <w:r w:rsidR="0041433B" w:rsidRPr="00755D46">
        <w:rPr>
          <w:rFonts w:ascii="Arial" w:hAnsi="Arial" w:cs="Arial"/>
          <w:b/>
          <w:bCs/>
          <w:color w:val="auto"/>
          <w:sz w:val="28"/>
          <w:szCs w:val="28"/>
        </w:rPr>
        <w:t xml:space="preserve"> </w:t>
      </w:r>
    </w:p>
    <w:p w14:paraId="4CA0E45A" w14:textId="77777777" w:rsidR="003B12CC" w:rsidRPr="003B12CC" w:rsidRDefault="003B12CC" w:rsidP="003B12CC">
      <w:pPr>
        <w:rPr>
          <w:lang w:eastAsia="en-US"/>
        </w:rPr>
      </w:pPr>
    </w:p>
    <w:p w14:paraId="120374FA" w14:textId="77777777" w:rsidR="003B12CC" w:rsidRDefault="003B12CC" w:rsidP="003B12CC">
      <w:pPr>
        <w:widowControl w:val="0"/>
        <w:tabs>
          <w:tab w:val="left" w:pos="941"/>
        </w:tabs>
        <w:autoSpaceDE w:val="0"/>
        <w:autoSpaceDN w:val="0"/>
        <w:spacing w:line="360" w:lineRule="auto"/>
        <w:ind w:right="218"/>
        <w:rPr>
          <w:rFonts w:ascii="Arial" w:hAnsi="Arial" w:cs="Arial"/>
          <w:sz w:val="22"/>
          <w:szCs w:val="22"/>
        </w:rPr>
      </w:pPr>
      <w:r w:rsidRPr="004477DC">
        <w:rPr>
          <w:rFonts w:ascii="Arial" w:hAnsi="Arial" w:cs="Arial"/>
          <w:sz w:val="22"/>
          <w:szCs w:val="22"/>
        </w:rPr>
        <w:t xml:space="preserve">Business ethics in an organisation is how the code, regulations, values and laws are applied in all situations that deal with customers, employees, environment, shareholders and community (Mullins, 2016, p. 523). There are unexpected situations that organisations face, and ethics help them make the right decisions (CIPD, 2020). In the workplace, there are difficult situations that need to be resolved by HR and their regulations, made from individual values and morals aligned with the company's objectives and values (Clark, </w:t>
      </w:r>
      <w:r w:rsidRPr="004477DC">
        <w:rPr>
          <w:rFonts w:ascii="Arial" w:hAnsi="Arial" w:cs="Arial"/>
          <w:sz w:val="22"/>
          <w:szCs w:val="22"/>
        </w:rPr>
        <w:lastRenderedPageBreak/>
        <w:t>2015). Business behaviours must be acceptable within our society and contribute to it through programs and their integrity in their services and products.</w:t>
      </w:r>
    </w:p>
    <w:p w14:paraId="29AB563D" w14:textId="77777777" w:rsidR="003B12CC" w:rsidRPr="004477DC" w:rsidRDefault="003B12CC" w:rsidP="003B12CC">
      <w:pPr>
        <w:widowControl w:val="0"/>
        <w:tabs>
          <w:tab w:val="left" w:pos="941"/>
        </w:tabs>
        <w:autoSpaceDE w:val="0"/>
        <w:autoSpaceDN w:val="0"/>
        <w:spacing w:line="360" w:lineRule="auto"/>
        <w:ind w:right="218"/>
        <w:rPr>
          <w:rFonts w:ascii="Arial" w:hAnsi="Arial" w:cs="Arial"/>
          <w:sz w:val="22"/>
          <w:szCs w:val="22"/>
        </w:rPr>
      </w:pPr>
    </w:p>
    <w:p w14:paraId="2D183D93" w14:textId="2EA8DF7B" w:rsidR="003B12CC" w:rsidRPr="004477DC" w:rsidRDefault="003B12CC" w:rsidP="003B12CC">
      <w:pPr>
        <w:widowControl w:val="0"/>
        <w:tabs>
          <w:tab w:val="left" w:pos="941"/>
        </w:tabs>
        <w:autoSpaceDE w:val="0"/>
        <w:autoSpaceDN w:val="0"/>
        <w:spacing w:line="360" w:lineRule="auto"/>
        <w:ind w:right="218"/>
        <w:rPr>
          <w:rFonts w:ascii="Arial" w:hAnsi="Arial" w:cs="Arial"/>
          <w:sz w:val="22"/>
          <w:szCs w:val="22"/>
        </w:rPr>
      </w:pPr>
      <w:r w:rsidRPr="004477DC">
        <w:rPr>
          <w:rFonts w:ascii="Arial" w:hAnsi="Arial" w:cs="Arial"/>
          <w:sz w:val="22"/>
          <w:szCs w:val="22"/>
        </w:rPr>
        <w:t xml:space="preserve">There are various ways an organisation can show how they apply their ethics. In IUP, they have employee's handbook regarding discrimination, job titles, bonus, benefits, employees' rights, conduct, pay, shareholders, sick days, inclusion, diversity and data protection. HR department deals with problems when managers and staff can agree in a problem or feel like a violation of their rights. IUP gives training in data protection, discrimination, bullying, and has complaints boxes reviewed by the managers to find a solution. Also, during the crisis, companies need to work with employees and communities to improve shareholders' well-being (Grayson, 2020). IUP CEO has been working with managers and HR to be transparent in their communication with staff and students, changing physical installations to comply with health and safety regulations and improving the virtual learning system. It is difficult for companies to lose staff for economic reasons, but IUP has decrease hours to their </w:t>
      </w:r>
      <w:r w:rsidR="008F3B42" w:rsidRPr="004477DC">
        <w:rPr>
          <w:rFonts w:ascii="Arial" w:hAnsi="Arial" w:cs="Arial"/>
          <w:sz w:val="22"/>
          <w:szCs w:val="22"/>
        </w:rPr>
        <w:t>staff and</w:t>
      </w:r>
      <w:r w:rsidRPr="004477DC">
        <w:rPr>
          <w:rFonts w:ascii="Arial" w:hAnsi="Arial" w:cs="Arial"/>
          <w:sz w:val="22"/>
          <w:szCs w:val="22"/>
        </w:rPr>
        <w:t xml:space="preserve"> is working with suppliers and subcontractors in their services to maintain relationships. In other words, IUP ethics are showing that working together is essential to the continuity of business and the benefit of staff and students.</w:t>
      </w:r>
    </w:p>
    <w:p w14:paraId="15FEFAF5" w14:textId="77777777" w:rsidR="003B12CC" w:rsidRPr="004477DC" w:rsidRDefault="003B12CC" w:rsidP="003B12CC">
      <w:pPr>
        <w:widowControl w:val="0"/>
        <w:tabs>
          <w:tab w:val="left" w:pos="941"/>
        </w:tabs>
        <w:autoSpaceDE w:val="0"/>
        <w:autoSpaceDN w:val="0"/>
        <w:spacing w:line="360" w:lineRule="auto"/>
        <w:ind w:right="218"/>
        <w:rPr>
          <w:rFonts w:ascii="Arial" w:hAnsi="Arial" w:cs="Arial"/>
          <w:sz w:val="22"/>
          <w:szCs w:val="22"/>
        </w:rPr>
      </w:pPr>
    </w:p>
    <w:p w14:paraId="71EE5893" w14:textId="77777777" w:rsidR="003B12CC" w:rsidRPr="004477DC" w:rsidRDefault="003B12CC" w:rsidP="003B12CC">
      <w:pPr>
        <w:widowControl w:val="0"/>
        <w:tabs>
          <w:tab w:val="left" w:pos="941"/>
        </w:tabs>
        <w:autoSpaceDE w:val="0"/>
        <w:autoSpaceDN w:val="0"/>
        <w:spacing w:line="360" w:lineRule="auto"/>
        <w:ind w:right="218"/>
        <w:rPr>
          <w:rFonts w:ascii="Arial" w:hAnsi="Arial" w:cs="Arial"/>
          <w:sz w:val="22"/>
          <w:szCs w:val="22"/>
        </w:rPr>
      </w:pPr>
      <w:r w:rsidRPr="004477DC">
        <w:rPr>
          <w:rFonts w:ascii="Arial" w:hAnsi="Arial" w:cs="Arial"/>
          <w:sz w:val="22"/>
          <w:szCs w:val="22"/>
        </w:rPr>
        <w:t>In addition to ethics, corporations have become more visible with the management of their resources, creating a culture of corporate social responsibilities, in other words, social behaviour influences how organisations act towards community, environment, and employees (Mullins, 2020, p.513). For example, IUP is trying to reduce their carbon footprints when they buy locally different product</w:t>
      </w:r>
      <w:r>
        <w:rPr>
          <w:rFonts w:ascii="Arial" w:hAnsi="Arial" w:cs="Arial"/>
          <w:sz w:val="22"/>
          <w:szCs w:val="22"/>
        </w:rPr>
        <w:t xml:space="preserve">s </w:t>
      </w:r>
      <w:r w:rsidRPr="004477DC">
        <w:rPr>
          <w:rFonts w:ascii="Arial" w:hAnsi="Arial" w:cs="Arial"/>
          <w:sz w:val="22"/>
          <w:szCs w:val="22"/>
        </w:rPr>
        <w:t xml:space="preserve">as food, clothes, light systems to LED, using laptops, reducing printing and using recycled paper. Also, create a campaign to create awareness with students and staff about recycling, using bicycles, walking and public transport to university, and putting signs around the university informing the importance of social programs. Moreover, IUP has a charity Into Giving that helps students and communities worldwide have a better future, through education and facilities (Into Giving, 2020). Some programs are not sufficient with the Pandemic, but the information is still part of their values and is on their website and platform. </w:t>
      </w:r>
      <w:r>
        <w:rPr>
          <w:rFonts w:ascii="Arial" w:hAnsi="Arial" w:cs="Arial"/>
          <w:sz w:val="22"/>
          <w:szCs w:val="22"/>
        </w:rPr>
        <w:t>Managers</w:t>
      </w:r>
      <w:r w:rsidRPr="004477DC">
        <w:rPr>
          <w:rFonts w:ascii="Arial" w:hAnsi="Arial" w:cs="Arial"/>
          <w:sz w:val="22"/>
          <w:szCs w:val="22"/>
        </w:rPr>
        <w:t xml:space="preserve"> promote help to the community paying volunteer day to staff during the COVID-19(Into Giving, 2020). </w:t>
      </w:r>
    </w:p>
    <w:p w14:paraId="5FC8FBDB" w14:textId="77777777" w:rsidR="003B12CC" w:rsidRPr="004477DC" w:rsidRDefault="003B12CC" w:rsidP="003B12CC">
      <w:pPr>
        <w:widowControl w:val="0"/>
        <w:tabs>
          <w:tab w:val="left" w:pos="941"/>
        </w:tabs>
        <w:autoSpaceDE w:val="0"/>
        <w:autoSpaceDN w:val="0"/>
        <w:spacing w:line="360" w:lineRule="auto"/>
        <w:ind w:right="218"/>
        <w:rPr>
          <w:rFonts w:ascii="Arial" w:hAnsi="Arial" w:cs="Arial"/>
          <w:sz w:val="22"/>
          <w:szCs w:val="22"/>
        </w:rPr>
      </w:pPr>
    </w:p>
    <w:p w14:paraId="3C72F586" w14:textId="77777777" w:rsidR="003B12CC" w:rsidRPr="00755D46" w:rsidRDefault="003B12CC" w:rsidP="003B12CC">
      <w:pPr>
        <w:widowControl w:val="0"/>
        <w:tabs>
          <w:tab w:val="left" w:pos="941"/>
        </w:tabs>
        <w:autoSpaceDE w:val="0"/>
        <w:autoSpaceDN w:val="0"/>
        <w:spacing w:line="360" w:lineRule="auto"/>
        <w:ind w:right="218"/>
        <w:rPr>
          <w:rFonts w:ascii="Arial" w:hAnsi="Arial" w:cs="Arial"/>
          <w:color w:val="FF0000"/>
          <w:sz w:val="22"/>
          <w:szCs w:val="22"/>
        </w:rPr>
      </w:pPr>
      <w:r w:rsidRPr="004477DC">
        <w:rPr>
          <w:rFonts w:ascii="Arial" w:hAnsi="Arial" w:cs="Arial"/>
          <w:sz w:val="22"/>
          <w:szCs w:val="22"/>
        </w:rPr>
        <w:t xml:space="preserve">Therefore, being part of the community not as an individual but as a company that helps, promotes, and creates plans that contribute to stakeholders' benefit is essential and beneficial for shareholders' objectives—creating cultural changes where employees and </w:t>
      </w:r>
      <w:r w:rsidRPr="004477DC">
        <w:rPr>
          <w:rFonts w:ascii="Arial" w:hAnsi="Arial" w:cs="Arial"/>
          <w:sz w:val="22"/>
          <w:szCs w:val="22"/>
        </w:rPr>
        <w:lastRenderedPageBreak/>
        <w:t>stakeholders can participate in the solutions towards a better future (Boynton, 2020). Cultural changes are made through planning and leadership, where regulations and plans set a standard for the company's goals, employees, and image between the customers and society. Sustainability has evolved from environment consciences to a more specific area of society as organisations and their work with and for the community. So, organisations must have economic, social, human and environmental sustainability plan to balance their resources now and in the future (Future Learn, 2017).</w:t>
      </w:r>
    </w:p>
    <w:p w14:paraId="53F1E4F2" w14:textId="5D6A6FB4" w:rsidR="007F740B" w:rsidRDefault="007F740B" w:rsidP="00755D46">
      <w:pPr>
        <w:widowControl w:val="0"/>
        <w:tabs>
          <w:tab w:val="left" w:pos="941"/>
        </w:tabs>
        <w:autoSpaceDE w:val="0"/>
        <w:autoSpaceDN w:val="0"/>
        <w:spacing w:line="360" w:lineRule="auto"/>
        <w:ind w:right="218"/>
        <w:rPr>
          <w:rFonts w:ascii="Arial" w:hAnsi="Arial" w:cs="Arial"/>
          <w:color w:val="FF0000"/>
          <w:sz w:val="22"/>
          <w:szCs w:val="22"/>
        </w:rPr>
      </w:pPr>
    </w:p>
    <w:p w14:paraId="574C276D" w14:textId="1F91750A"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2A43BE73" w14:textId="186CDC22"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2345B67B" w14:textId="3685CF18"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46668A22" w14:textId="5948852E"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4E2A1864" w14:textId="2B89A948"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5B300180" w14:textId="39824C4E"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56B61EFC" w14:textId="6A790B72"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40B8FF43" w14:textId="6C2AC8E5"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4069F19A" w14:textId="449AD760"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03455EFC" w14:textId="5C4A34DD"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25DAE365" w14:textId="59525CC0" w:rsidR="008F3B42" w:rsidRDefault="008F3B42" w:rsidP="00755D46">
      <w:pPr>
        <w:widowControl w:val="0"/>
        <w:tabs>
          <w:tab w:val="left" w:pos="941"/>
        </w:tabs>
        <w:autoSpaceDE w:val="0"/>
        <w:autoSpaceDN w:val="0"/>
        <w:spacing w:line="360" w:lineRule="auto"/>
        <w:ind w:right="218"/>
        <w:rPr>
          <w:rFonts w:ascii="Arial" w:hAnsi="Arial" w:cs="Arial"/>
          <w:color w:val="FF0000"/>
          <w:sz w:val="22"/>
          <w:szCs w:val="22"/>
        </w:rPr>
      </w:pPr>
    </w:p>
    <w:p w14:paraId="47BD2165" w14:textId="3DB6EBE5" w:rsidR="008F3B42" w:rsidRDefault="008F3B42" w:rsidP="00755D46">
      <w:pPr>
        <w:widowControl w:val="0"/>
        <w:tabs>
          <w:tab w:val="left" w:pos="941"/>
        </w:tabs>
        <w:autoSpaceDE w:val="0"/>
        <w:autoSpaceDN w:val="0"/>
        <w:spacing w:line="360" w:lineRule="auto"/>
        <w:ind w:right="218"/>
        <w:rPr>
          <w:rFonts w:ascii="Arial" w:hAnsi="Arial" w:cs="Arial"/>
          <w:color w:val="FF0000"/>
          <w:sz w:val="22"/>
          <w:szCs w:val="22"/>
        </w:rPr>
      </w:pPr>
    </w:p>
    <w:p w14:paraId="2D847F9E" w14:textId="4F20988E" w:rsidR="008F3B42" w:rsidRDefault="008F3B42" w:rsidP="00755D46">
      <w:pPr>
        <w:widowControl w:val="0"/>
        <w:tabs>
          <w:tab w:val="left" w:pos="941"/>
        </w:tabs>
        <w:autoSpaceDE w:val="0"/>
        <w:autoSpaceDN w:val="0"/>
        <w:spacing w:line="360" w:lineRule="auto"/>
        <w:ind w:right="218"/>
        <w:rPr>
          <w:rFonts w:ascii="Arial" w:hAnsi="Arial" w:cs="Arial"/>
          <w:color w:val="FF0000"/>
          <w:sz w:val="22"/>
          <w:szCs w:val="22"/>
        </w:rPr>
      </w:pPr>
    </w:p>
    <w:p w14:paraId="3089565B" w14:textId="1FC2A193" w:rsidR="008F3B42" w:rsidRDefault="008F3B42" w:rsidP="00755D46">
      <w:pPr>
        <w:widowControl w:val="0"/>
        <w:tabs>
          <w:tab w:val="left" w:pos="941"/>
        </w:tabs>
        <w:autoSpaceDE w:val="0"/>
        <w:autoSpaceDN w:val="0"/>
        <w:spacing w:line="360" w:lineRule="auto"/>
        <w:ind w:right="218"/>
        <w:rPr>
          <w:rFonts w:ascii="Arial" w:hAnsi="Arial" w:cs="Arial"/>
          <w:color w:val="FF0000"/>
          <w:sz w:val="22"/>
          <w:szCs w:val="22"/>
        </w:rPr>
      </w:pPr>
    </w:p>
    <w:p w14:paraId="08BD46F1" w14:textId="60574A6A" w:rsidR="008F3B42" w:rsidRDefault="008F3B42" w:rsidP="00755D46">
      <w:pPr>
        <w:widowControl w:val="0"/>
        <w:tabs>
          <w:tab w:val="left" w:pos="941"/>
        </w:tabs>
        <w:autoSpaceDE w:val="0"/>
        <w:autoSpaceDN w:val="0"/>
        <w:spacing w:line="360" w:lineRule="auto"/>
        <w:ind w:right="218"/>
        <w:rPr>
          <w:rFonts w:ascii="Arial" w:hAnsi="Arial" w:cs="Arial"/>
          <w:color w:val="FF0000"/>
          <w:sz w:val="22"/>
          <w:szCs w:val="22"/>
        </w:rPr>
      </w:pPr>
    </w:p>
    <w:p w14:paraId="0FCEAD8F" w14:textId="06E513C1" w:rsidR="008F3B42" w:rsidRDefault="008F3B42" w:rsidP="00755D46">
      <w:pPr>
        <w:widowControl w:val="0"/>
        <w:tabs>
          <w:tab w:val="left" w:pos="941"/>
        </w:tabs>
        <w:autoSpaceDE w:val="0"/>
        <w:autoSpaceDN w:val="0"/>
        <w:spacing w:line="360" w:lineRule="auto"/>
        <w:ind w:right="218"/>
        <w:rPr>
          <w:rFonts w:ascii="Arial" w:hAnsi="Arial" w:cs="Arial"/>
          <w:color w:val="FF0000"/>
          <w:sz w:val="22"/>
          <w:szCs w:val="22"/>
        </w:rPr>
      </w:pPr>
    </w:p>
    <w:p w14:paraId="1D338D8F" w14:textId="5DCA7480" w:rsidR="008F3B42" w:rsidRDefault="008F3B42" w:rsidP="00755D46">
      <w:pPr>
        <w:widowControl w:val="0"/>
        <w:tabs>
          <w:tab w:val="left" w:pos="941"/>
        </w:tabs>
        <w:autoSpaceDE w:val="0"/>
        <w:autoSpaceDN w:val="0"/>
        <w:spacing w:line="360" w:lineRule="auto"/>
        <w:ind w:right="218"/>
        <w:rPr>
          <w:rFonts w:ascii="Arial" w:hAnsi="Arial" w:cs="Arial"/>
          <w:color w:val="FF0000"/>
          <w:sz w:val="22"/>
          <w:szCs w:val="22"/>
        </w:rPr>
      </w:pPr>
    </w:p>
    <w:p w14:paraId="3AE42C44" w14:textId="77777777" w:rsidR="008F3B42" w:rsidRDefault="008F3B42" w:rsidP="00755D46">
      <w:pPr>
        <w:widowControl w:val="0"/>
        <w:tabs>
          <w:tab w:val="left" w:pos="941"/>
        </w:tabs>
        <w:autoSpaceDE w:val="0"/>
        <w:autoSpaceDN w:val="0"/>
        <w:spacing w:line="360" w:lineRule="auto"/>
        <w:ind w:right="218"/>
        <w:rPr>
          <w:rFonts w:ascii="Arial" w:hAnsi="Arial" w:cs="Arial"/>
          <w:color w:val="FF0000"/>
          <w:sz w:val="22"/>
          <w:szCs w:val="22"/>
        </w:rPr>
      </w:pPr>
    </w:p>
    <w:p w14:paraId="32FF9F31" w14:textId="6B070123" w:rsidR="008805E9" w:rsidRDefault="008805E9" w:rsidP="00755D46">
      <w:pPr>
        <w:widowControl w:val="0"/>
        <w:tabs>
          <w:tab w:val="left" w:pos="941"/>
        </w:tabs>
        <w:autoSpaceDE w:val="0"/>
        <w:autoSpaceDN w:val="0"/>
        <w:spacing w:line="360" w:lineRule="auto"/>
        <w:ind w:right="218"/>
        <w:rPr>
          <w:rFonts w:ascii="Arial" w:hAnsi="Arial" w:cs="Arial"/>
          <w:color w:val="FF0000"/>
          <w:sz w:val="22"/>
          <w:szCs w:val="22"/>
        </w:rPr>
      </w:pPr>
    </w:p>
    <w:p w14:paraId="06C38BBD" w14:textId="16D4740E" w:rsidR="006C679E" w:rsidRDefault="006C679E" w:rsidP="00755D46">
      <w:pPr>
        <w:widowControl w:val="0"/>
        <w:tabs>
          <w:tab w:val="left" w:pos="941"/>
        </w:tabs>
        <w:autoSpaceDE w:val="0"/>
        <w:autoSpaceDN w:val="0"/>
        <w:spacing w:line="360" w:lineRule="auto"/>
        <w:ind w:right="218"/>
        <w:rPr>
          <w:rFonts w:ascii="Arial" w:hAnsi="Arial" w:cs="Arial"/>
          <w:color w:val="FF0000"/>
          <w:sz w:val="22"/>
          <w:szCs w:val="22"/>
        </w:rPr>
      </w:pPr>
    </w:p>
    <w:p w14:paraId="6F74FEDF" w14:textId="5C092516" w:rsidR="006C679E" w:rsidRDefault="006C679E" w:rsidP="00755D46">
      <w:pPr>
        <w:widowControl w:val="0"/>
        <w:tabs>
          <w:tab w:val="left" w:pos="941"/>
        </w:tabs>
        <w:autoSpaceDE w:val="0"/>
        <w:autoSpaceDN w:val="0"/>
        <w:spacing w:line="360" w:lineRule="auto"/>
        <w:ind w:right="218"/>
        <w:rPr>
          <w:rFonts w:ascii="Arial" w:hAnsi="Arial" w:cs="Arial"/>
          <w:color w:val="FF0000"/>
          <w:sz w:val="22"/>
          <w:szCs w:val="22"/>
        </w:rPr>
      </w:pPr>
    </w:p>
    <w:p w14:paraId="65E09D7F" w14:textId="5D6BC407" w:rsidR="006C679E" w:rsidRDefault="006C679E" w:rsidP="00755D46">
      <w:pPr>
        <w:widowControl w:val="0"/>
        <w:tabs>
          <w:tab w:val="left" w:pos="941"/>
        </w:tabs>
        <w:autoSpaceDE w:val="0"/>
        <w:autoSpaceDN w:val="0"/>
        <w:spacing w:line="360" w:lineRule="auto"/>
        <w:ind w:right="218"/>
        <w:rPr>
          <w:rFonts w:ascii="Arial" w:hAnsi="Arial" w:cs="Arial"/>
          <w:color w:val="FF0000"/>
          <w:sz w:val="22"/>
          <w:szCs w:val="22"/>
        </w:rPr>
      </w:pPr>
    </w:p>
    <w:p w14:paraId="0A4C306A" w14:textId="1EB06B21" w:rsidR="003C1108" w:rsidRDefault="003C1108" w:rsidP="00755D46">
      <w:pPr>
        <w:widowControl w:val="0"/>
        <w:tabs>
          <w:tab w:val="left" w:pos="941"/>
        </w:tabs>
        <w:autoSpaceDE w:val="0"/>
        <w:autoSpaceDN w:val="0"/>
        <w:spacing w:line="360" w:lineRule="auto"/>
        <w:ind w:right="218"/>
        <w:rPr>
          <w:rFonts w:ascii="Arial" w:hAnsi="Arial" w:cs="Arial"/>
          <w:color w:val="FF0000"/>
          <w:sz w:val="22"/>
          <w:szCs w:val="22"/>
        </w:rPr>
      </w:pPr>
    </w:p>
    <w:p w14:paraId="710A9D30" w14:textId="45532CD6" w:rsidR="003C1108" w:rsidRDefault="003C1108" w:rsidP="00755D46">
      <w:pPr>
        <w:widowControl w:val="0"/>
        <w:tabs>
          <w:tab w:val="left" w:pos="941"/>
        </w:tabs>
        <w:autoSpaceDE w:val="0"/>
        <w:autoSpaceDN w:val="0"/>
        <w:spacing w:line="360" w:lineRule="auto"/>
        <w:ind w:right="218"/>
        <w:rPr>
          <w:rFonts w:ascii="Arial" w:hAnsi="Arial" w:cs="Arial"/>
          <w:color w:val="FF0000"/>
          <w:sz w:val="22"/>
          <w:szCs w:val="22"/>
        </w:rPr>
      </w:pPr>
    </w:p>
    <w:p w14:paraId="22EBF49F" w14:textId="6B62ACCA" w:rsidR="003C1108" w:rsidRDefault="003C1108" w:rsidP="00755D46">
      <w:pPr>
        <w:widowControl w:val="0"/>
        <w:tabs>
          <w:tab w:val="left" w:pos="941"/>
        </w:tabs>
        <w:autoSpaceDE w:val="0"/>
        <w:autoSpaceDN w:val="0"/>
        <w:spacing w:line="360" w:lineRule="auto"/>
        <w:ind w:right="218"/>
        <w:rPr>
          <w:rFonts w:ascii="Arial" w:hAnsi="Arial" w:cs="Arial"/>
          <w:color w:val="FF0000"/>
          <w:sz w:val="22"/>
          <w:szCs w:val="22"/>
        </w:rPr>
      </w:pPr>
    </w:p>
    <w:p w14:paraId="438BB48C" w14:textId="1E2F1A24" w:rsidR="003C1108" w:rsidRDefault="003C1108" w:rsidP="00755D46">
      <w:pPr>
        <w:widowControl w:val="0"/>
        <w:tabs>
          <w:tab w:val="left" w:pos="941"/>
        </w:tabs>
        <w:autoSpaceDE w:val="0"/>
        <w:autoSpaceDN w:val="0"/>
        <w:spacing w:line="360" w:lineRule="auto"/>
        <w:ind w:right="218"/>
        <w:rPr>
          <w:rFonts w:ascii="Arial" w:hAnsi="Arial" w:cs="Arial"/>
          <w:color w:val="FF0000"/>
          <w:sz w:val="22"/>
          <w:szCs w:val="22"/>
        </w:rPr>
      </w:pPr>
    </w:p>
    <w:p w14:paraId="100AA23C" w14:textId="77777777" w:rsidR="003C1108" w:rsidRPr="00755D46" w:rsidRDefault="003C1108" w:rsidP="00755D46">
      <w:pPr>
        <w:widowControl w:val="0"/>
        <w:tabs>
          <w:tab w:val="left" w:pos="941"/>
        </w:tabs>
        <w:autoSpaceDE w:val="0"/>
        <w:autoSpaceDN w:val="0"/>
        <w:spacing w:line="360" w:lineRule="auto"/>
        <w:ind w:right="218"/>
        <w:rPr>
          <w:rFonts w:ascii="Arial" w:hAnsi="Arial" w:cs="Arial"/>
          <w:color w:val="FF0000"/>
          <w:sz w:val="22"/>
          <w:szCs w:val="22"/>
        </w:rPr>
      </w:pPr>
    </w:p>
    <w:p w14:paraId="0EBE13A2" w14:textId="252004AB" w:rsidR="00E1443C" w:rsidRDefault="0041433B" w:rsidP="00755D46">
      <w:pPr>
        <w:pStyle w:val="Heading1"/>
        <w:spacing w:line="360" w:lineRule="auto"/>
        <w:jc w:val="center"/>
        <w:rPr>
          <w:rFonts w:ascii="Arial" w:hAnsi="Arial" w:cs="Arial"/>
          <w:b/>
          <w:bCs/>
          <w:color w:val="auto"/>
          <w:sz w:val="28"/>
          <w:szCs w:val="28"/>
        </w:rPr>
      </w:pPr>
      <w:bookmarkStart w:id="33" w:name="_Toc60871419"/>
      <w:r w:rsidRPr="003B12CC">
        <w:rPr>
          <w:rFonts w:ascii="Arial" w:hAnsi="Arial" w:cs="Arial"/>
          <w:b/>
          <w:bCs/>
          <w:color w:val="auto"/>
          <w:sz w:val="28"/>
          <w:szCs w:val="28"/>
        </w:rPr>
        <w:lastRenderedPageBreak/>
        <w:t>RECOMMENDATIONS</w:t>
      </w:r>
      <w:bookmarkEnd w:id="33"/>
      <w:r w:rsidR="007E0030" w:rsidRPr="00755D46">
        <w:rPr>
          <w:rFonts w:ascii="Arial" w:hAnsi="Arial" w:cs="Arial"/>
          <w:b/>
          <w:bCs/>
          <w:color w:val="auto"/>
          <w:sz w:val="28"/>
          <w:szCs w:val="28"/>
        </w:rPr>
        <w:t xml:space="preserve"> </w:t>
      </w:r>
    </w:p>
    <w:p w14:paraId="585FE93D" w14:textId="77777777" w:rsidR="00B45CBB" w:rsidRPr="00B45CBB" w:rsidRDefault="00B45CBB" w:rsidP="00B45CBB">
      <w:pPr>
        <w:rPr>
          <w:lang w:eastAsia="en-US"/>
        </w:rPr>
      </w:pPr>
    </w:p>
    <w:p w14:paraId="72C69C7E" w14:textId="77777777" w:rsidR="00B45CBB" w:rsidRPr="000726A8" w:rsidRDefault="00B45CBB" w:rsidP="00B45CBB">
      <w:pPr>
        <w:spacing w:line="360" w:lineRule="auto"/>
        <w:rPr>
          <w:rFonts w:ascii="Arial" w:eastAsiaTheme="minorEastAsia" w:hAnsi="Arial" w:cs="Arial"/>
          <w:sz w:val="22"/>
          <w:szCs w:val="22"/>
          <w:lang w:eastAsia="en-US"/>
        </w:rPr>
      </w:pPr>
      <w:r w:rsidRPr="000726A8">
        <w:rPr>
          <w:rFonts w:ascii="Arial" w:eastAsiaTheme="minorEastAsia" w:hAnsi="Arial" w:cs="Arial"/>
          <w:sz w:val="22"/>
          <w:szCs w:val="22"/>
          <w:lang w:eastAsia="en-US"/>
        </w:rPr>
        <w:t xml:space="preserve">Organisations worldwide were hit by the pandemic and how they react to it, let them continue in the market.  Companies as Google, Adobe, Zoom and others where transparency, work balance and happiness makes their organisational culture a place where employees are satisfied and creatives, where an individual has a voice and can participate in the decisions </w:t>
      </w:r>
      <w:r>
        <w:rPr>
          <w:rFonts w:ascii="Arial" w:eastAsiaTheme="minorEastAsia" w:hAnsi="Arial" w:cs="Arial"/>
          <w:sz w:val="22"/>
          <w:szCs w:val="22"/>
          <w:lang w:eastAsia="en-US"/>
        </w:rPr>
        <w:t xml:space="preserve">are the new trend for a post COVID-19 </w:t>
      </w:r>
      <w:r w:rsidRPr="000726A8">
        <w:rPr>
          <w:rFonts w:ascii="Arial" w:eastAsiaTheme="minorEastAsia" w:hAnsi="Arial" w:cs="Arial"/>
          <w:sz w:val="22"/>
          <w:szCs w:val="22"/>
          <w:lang w:eastAsia="en-US"/>
        </w:rPr>
        <w:t>(Peart, 2020).</w:t>
      </w:r>
    </w:p>
    <w:p w14:paraId="486E7134" w14:textId="77777777" w:rsidR="00B45CBB" w:rsidRPr="000726A8" w:rsidRDefault="00B45CBB" w:rsidP="00B45CBB">
      <w:pPr>
        <w:spacing w:line="360" w:lineRule="auto"/>
        <w:rPr>
          <w:rFonts w:ascii="Arial" w:eastAsiaTheme="minorEastAsia" w:hAnsi="Arial" w:cs="Arial"/>
          <w:sz w:val="22"/>
          <w:szCs w:val="22"/>
          <w:lang w:eastAsia="en-US"/>
        </w:rPr>
      </w:pPr>
    </w:p>
    <w:p w14:paraId="4FF9B33A" w14:textId="77777777" w:rsidR="00B45CBB" w:rsidRPr="000726A8" w:rsidRDefault="00B45CBB" w:rsidP="00B45CBB">
      <w:pPr>
        <w:spacing w:line="360" w:lineRule="auto"/>
        <w:rPr>
          <w:rFonts w:ascii="Arial" w:eastAsiaTheme="minorEastAsia" w:hAnsi="Arial" w:cs="Arial"/>
          <w:sz w:val="22"/>
          <w:szCs w:val="22"/>
          <w:lang w:eastAsia="en-US"/>
        </w:rPr>
      </w:pPr>
      <w:r w:rsidRPr="000726A8">
        <w:rPr>
          <w:rFonts w:ascii="Arial" w:eastAsiaTheme="minorEastAsia" w:hAnsi="Arial" w:cs="Arial"/>
          <w:sz w:val="22"/>
          <w:szCs w:val="22"/>
          <w:lang w:eastAsia="en-US"/>
        </w:rPr>
        <w:t xml:space="preserve">For IUP continue to offer their services is critical to work in their values and their staff. The company believes in training as a tool to improve the quality of their services to staff and students, and this could improve creating a specific platform where staff administrative and teaching can still upgrade their skill at their own pace, like improving PowerPoints presentations, chats interactions for staff, excel, zoom, etc. tools that help them grow in this area of technologic skills. </w:t>
      </w:r>
    </w:p>
    <w:p w14:paraId="395DA205" w14:textId="77777777" w:rsidR="00B45CBB" w:rsidRPr="000726A8" w:rsidRDefault="00B45CBB" w:rsidP="00B45CBB">
      <w:pPr>
        <w:spacing w:line="360" w:lineRule="auto"/>
        <w:rPr>
          <w:rFonts w:ascii="Arial" w:eastAsiaTheme="minorEastAsia" w:hAnsi="Arial" w:cs="Arial"/>
          <w:sz w:val="22"/>
          <w:szCs w:val="22"/>
          <w:lang w:eastAsia="en-US"/>
        </w:rPr>
      </w:pPr>
    </w:p>
    <w:p w14:paraId="581D6D83" w14:textId="77777777" w:rsidR="00B45CBB" w:rsidRPr="000726A8" w:rsidRDefault="00B45CBB" w:rsidP="00B45CBB">
      <w:pPr>
        <w:spacing w:line="360" w:lineRule="auto"/>
        <w:rPr>
          <w:rFonts w:ascii="Arial" w:eastAsiaTheme="minorEastAsia" w:hAnsi="Arial" w:cs="Arial"/>
          <w:sz w:val="22"/>
          <w:szCs w:val="22"/>
          <w:lang w:eastAsia="en-US"/>
        </w:rPr>
      </w:pPr>
      <w:r w:rsidRPr="000726A8">
        <w:rPr>
          <w:rFonts w:ascii="Arial" w:eastAsiaTheme="minorEastAsia" w:hAnsi="Arial" w:cs="Arial"/>
          <w:sz w:val="22"/>
          <w:szCs w:val="22"/>
          <w:lang w:eastAsia="en-US"/>
        </w:rPr>
        <w:t xml:space="preserve">Students </w:t>
      </w:r>
      <w:r>
        <w:rPr>
          <w:rFonts w:ascii="Arial" w:eastAsiaTheme="minorEastAsia" w:hAnsi="Arial" w:cs="Arial"/>
          <w:sz w:val="22"/>
          <w:szCs w:val="22"/>
          <w:lang w:eastAsia="en-US"/>
        </w:rPr>
        <w:t xml:space="preserve">and staff </w:t>
      </w:r>
      <w:r w:rsidRPr="000726A8">
        <w:rPr>
          <w:rFonts w:ascii="Arial" w:eastAsiaTheme="minorEastAsia" w:hAnsi="Arial" w:cs="Arial"/>
          <w:sz w:val="22"/>
          <w:szCs w:val="22"/>
          <w:lang w:eastAsia="en-US"/>
        </w:rPr>
        <w:t xml:space="preserve">communication is essential but should be done interactively, as having a specified time where they can communicate with queries and problems related to study, </w:t>
      </w:r>
      <w:r>
        <w:rPr>
          <w:rFonts w:ascii="Arial" w:eastAsiaTheme="minorEastAsia" w:hAnsi="Arial" w:cs="Arial"/>
          <w:sz w:val="22"/>
          <w:szCs w:val="22"/>
          <w:lang w:eastAsia="en-US"/>
        </w:rPr>
        <w:t xml:space="preserve">work, </w:t>
      </w:r>
      <w:r w:rsidRPr="000726A8">
        <w:rPr>
          <w:rFonts w:ascii="Arial" w:eastAsiaTheme="minorEastAsia" w:hAnsi="Arial" w:cs="Arial"/>
          <w:sz w:val="22"/>
          <w:szCs w:val="22"/>
          <w:lang w:eastAsia="en-US"/>
        </w:rPr>
        <w:t xml:space="preserve">finance and health problems, these sections should be segmented by their purpose facilitating agility and efficacy in the service. </w:t>
      </w:r>
    </w:p>
    <w:p w14:paraId="7BFF104E" w14:textId="77777777" w:rsidR="00B45CBB" w:rsidRPr="000726A8" w:rsidRDefault="00B45CBB" w:rsidP="00B45CBB">
      <w:pPr>
        <w:spacing w:line="360" w:lineRule="auto"/>
        <w:rPr>
          <w:rFonts w:ascii="Arial" w:eastAsiaTheme="minorEastAsia" w:hAnsi="Arial" w:cs="Arial"/>
          <w:sz w:val="22"/>
          <w:szCs w:val="22"/>
          <w:lang w:eastAsia="en-US"/>
        </w:rPr>
      </w:pPr>
    </w:p>
    <w:p w14:paraId="032178C0" w14:textId="77777777" w:rsidR="00B45CBB" w:rsidRPr="000726A8" w:rsidRDefault="00B45CBB" w:rsidP="00B45CBB">
      <w:pPr>
        <w:spacing w:line="360" w:lineRule="auto"/>
        <w:rPr>
          <w:rFonts w:ascii="Arial" w:eastAsiaTheme="minorEastAsia" w:hAnsi="Arial" w:cs="Arial"/>
          <w:sz w:val="22"/>
          <w:szCs w:val="22"/>
          <w:lang w:eastAsia="en-US"/>
        </w:rPr>
      </w:pPr>
      <w:r w:rsidRPr="000726A8">
        <w:rPr>
          <w:rFonts w:ascii="Arial" w:eastAsiaTheme="minorEastAsia" w:hAnsi="Arial" w:cs="Arial"/>
          <w:sz w:val="22"/>
          <w:szCs w:val="22"/>
          <w:lang w:eastAsia="en-US"/>
        </w:rPr>
        <w:t xml:space="preserve">Leaders should continue with training and communicating with employees finding the best solutions to face the current situation. Leaders do not have all the answers, so an honest explanation of the situation and the plans create trust and security between the employees. </w:t>
      </w:r>
    </w:p>
    <w:p w14:paraId="36220D55" w14:textId="77777777" w:rsidR="00B45CBB" w:rsidRPr="000726A8" w:rsidRDefault="00B45CBB" w:rsidP="00B45CBB">
      <w:pPr>
        <w:spacing w:line="360" w:lineRule="auto"/>
        <w:rPr>
          <w:rFonts w:ascii="Arial" w:eastAsiaTheme="minorEastAsia" w:hAnsi="Arial" w:cs="Arial"/>
          <w:sz w:val="22"/>
          <w:szCs w:val="22"/>
          <w:lang w:eastAsia="en-US"/>
        </w:rPr>
      </w:pPr>
    </w:p>
    <w:p w14:paraId="53663678" w14:textId="5612B468" w:rsidR="00B45CBB" w:rsidRPr="000726A8" w:rsidRDefault="00B45CBB" w:rsidP="00B45CBB">
      <w:pPr>
        <w:spacing w:line="360" w:lineRule="auto"/>
        <w:rPr>
          <w:rFonts w:ascii="Arial" w:eastAsiaTheme="minorEastAsia" w:hAnsi="Arial" w:cs="Arial"/>
          <w:sz w:val="22"/>
          <w:szCs w:val="22"/>
          <w:lang w:eastAsia="en-US"/>
        </w:rPr>
      </w:pPr>
      <w:r w:rsidRPr="000726A8">
        <w:rPr>
          <w:rFonts w:ascii="Arial" w:eastAsiaTheme="minorEastAsia" w:hAnsi="Arial" w:cs="Arial"/>
          <w:sz w:val="22"/>
          <w:szCs w:val="22"/>
          <w:lang w:eastAsia="en-US"/>
        </w:rPr>
        <w:t>Create forums where each subculture(department) can communicate about a different aspect of everyday life as a remote worker</w:t>
      </w:r>
      <w:r>
        <w:rPr>
          <w:rFonts w:ascii="Arial" w:eastAsiaTheme="minorEastAsia" w:hAnsi="Arial" w:cs="Arial"/>
          <w:sz w:val="22"/>
          <w:szCs w:val="22"/>
          <w:lang w:eastAsia="en-US"/>
        </w:rPr>
        <w:t>;</w:t>
      </w:r>
      <w:r w:rsidRPr="000726A8">
        <w:rPr>
          <w:rFonts w:ascii="Arial" w:eastAsiaTheme="minorEastAsia" w:hAnsi="Arial" w:cs="Arial"/>
          <w:sz w:val="22"/>
          <w:szCs w:val="22"/>
          <w:lang w:eastAsia="en-US"/>
        </w:rPr>
        <w:t xml:space="preserve"> as a forum for accountants, and withing aspects </w:t>
      </w:r>
      <w:proofErr w:type="gramStart"/>
      <w:r w:rsidR="00985AD6" w:rsidRPr="000726A8">
        <w:rPr>
          <w:rFonts w:ascii="Arial" w:eastAsiaTheme="minorEastAsia" w:hAnsi="Arial" w:cs="Arial"/>
          <w:sz w:val="22"/>
          <w:szCs w:val="22"/>
          <w:lang w:eastAsia="en-US"/>
        </w:rPr>
        <w:t>of:</w:t>
      </w:r>
      <w:proofErr w:type="gramEnd"/>
      <w:r w:rsidR="00985AD6" w:rsidRPr="000726A8">
        <w:rPr>
          <w:rFonts w:ascii="Arial" w:eastAsiaTheme="minorEastAsia" w:hAnsi="Arial" w:cs="Arial"/>
          <w:sz w:val="22"/>
          <w:szCs w:val="22"/>
          <w:lang w:eastAsia="en-US"/>
        </w:rPr>
        <w:t xml:space="preserve"> training</w:t>
      </w:r>
      <w:r w:rsidRPr="000726A8">
        <w:rPr>
          <w:rFonts w:ascii="Arial" w:eastAsiaTheme="minorEastAsia" w:hAnsi="Arial" w:cs="Arial"/>
          <w:sz w:val="22"/>
          <w:szCs w:val="22"/>
          <w:lang w:eastAsia="en-US"/>
        </w:rPr>
        <w:t>, work-life, social life, and home stories where employees share the more remarkable aspect of their daily life to inspire or find inspiration. This could be through text, audio or video where people feel more connected, and their emotions are not fake. However, all these behaviours should be mould from their leaders and copied by the employees. If leaders want to see a change in mindset and behaviours, they need to start interacting with employees through the virtual world.</w:t>
      </w:r>
    </w:p>
    <w:p w14:paraId="13447A1B" w14:textId="77777777" w:rsidR="00B45CBB" w:rsidRPr="000726A8" w:rsidRDefault="00B45CBB" w:rsidP="00B45CBB">
      <w:pPr>
        <w:spacing w:line="360" w:lineRule="auto"/>
        <w:rPr>
          <w:rFonts w:ascii="Arial" w:eastAsiaTheme="minorEastAsia" w:hAnsi="Arial" w:cs="Arial"/>
          <w:sz w:val="22"/>
          <w:szCs w:val="22"/>
          <w:lang w:eastAsia="en-US"/>
        </w:rPr>
      </w:pPr>
    </w:p>
    <w:p w14:paraId="450D0F7C" w14:textId="77777777" w:rsidR="00B45CBB" w:rsidRPr="000726A8" w:rsidRDefault="00B45CBB" w:rsidP="00B45CBB">
      <w:pPr>
        <w:spacing w:line="360" w:lineRule="auto"/>
        <w:rPr>
          <w:rFonts w:ascii="Arial" w:eastAsiaTheme="minorEastAsia" w:hAnsi="Arial" w:cs="Arial"/>
          <w:sz w:val="22"/>
          <w:szCs w:val="22"/>
          <w:lang w:eastAsia="en-US"/>
        </w:rPr>
      </w:pPr>
      <w:r w:rsidRPr="000726A8">
        <w:rPr>
          <w:rFonts w:ascii="Arial" w:eastAsiaTheme="minorEastAsia" w:hAnsi="Arial" w:cs="Arial"/>
          <w:sz w:val="22"/>
          <w:szCs w:val="22"/>
          <w:lang w:eastAsia="en-US"/>
        </w:rPr>
        <w:t>Feedback all the way</w:t>
      </w:r>
      <w:r>
        <w:rPr>
          <w:rFonts w:ascii="Arial" w:eastAsiaTheme="minorEastAsia" w:hAnsi="Arial" w:cs="Arial"/>
          <w:sz w:val="22"/>
          <w:szCs w:val="22"/>
          <w:lang w:eastAsia="en-US"/>
        </w:rPr>
        <w:t xml:space="preserve">, </w:t>
      </w:r>
      <w:r w:rsidRPr="000726A8">
        <w:rPr>
          <w:rFonts w:ascii="Arial" w:eastAsiaTheme="minorEastAsia" w:hAnsi="Arial" w:cs="Arial"/>
          <w:sz w:val="22"/>
          <w:szCs w:val="22"/>
          <w:lang w:eastAsia="en-US"/>
        </w:rPr>
        <w:t>the new changes help find out what is not working and how to improve. Every w</w:t>
      </w:r>
      <w:r>
        <w:rPr>
          <w:rFonts w:ascii="Arial" w:eastAsiaTheme="minorEastAsia" w:hAnsi="Arial" w:cs="Arial"/>
          <w:sz w:val="22"/>
          <w:szCs w:val="22"/>
          <w:lang w:eastAsia="en-US"/>
        </w:rPr>
        <w:t>eek</w:t>
      </w:r>
      <w:r w:rsidRPr="000726A8">
        <w:rPr>
          <w:rFonts w:ascii="Arial" w:eastAsiaTheme="minorEastAsia" w:hAnsi="Arial" w:cs="Arial"/>
          <w:sz w:val="22"/>
          <w:szCs w:val="22"/>
          <w:lang w:eastAsia="en-US"/>
        </w:rPr>
        <w:t xml:space="preserve"> should be a questionary with questions about leadership, happiness, creativity and problems. Managers and shareholders should discuss the best solutions and try the most beneficial for the company. </w:t>
      </w:r>
    </w:p>
    <w:p w14:paraId="2117F24C" w14:textId="77777777" w:rsidR="00B45CBB" w:rsidRPr="000726A8" w:rsidRDefault="00B45CBB" w:rsidP="00B45CBB">
      <w:pPr>
        <w:spacing w:line="360" w:lineRule="auto"/>
        <w:rPr>
          <w:rFonts w:ascii="Arial" w:eastAsiaTheme="minorEastAsia" w:hAnsi="Arial" w:cs="Arial"/>
          <w:sz w:val="22"/>
          <w:szCs w:val="22"/>
          <w:lang w:eastAsia="en-US"/>
        </w:rPr>
      </w:pPr>
    </w:p>
    <w:p w14:paraId="13C234E7" w14:textId="2A1A8A26" w:rsidR="005A6959" w:rsidRPr="00755D46" w:rsidRDefault="00B45CBB" w:rsidP="005A6959">
      <w:pPr>
        <w:spacing w:line="360" w:lineRule="auto"/>
        <w:rPr>
          <w:rFonts w:ascii="Arial" w:hAnsi="Arial" w:cs="Arial"/>
          <w:sz w:val="22"/>
          <w:szCs w:val="22"/>
        </w:rPr>
      </w:pPr>
      <w:r w:rsidRPr="000726A8">
        <w:rPr>
          <w:rFonts w:ascii="Arial" w:eastAsiaTheme="minorEastAsia" w:hAnsi="Arial" w:cs="Arial"/>
          <w:sz w:val="22"/>
          <w:szCs w:val="22"/>
          <w:lang w:eastAsia="en-US"/>
        </w:rPr>
        <w:t>Risk management should be created and evaluated every six weeks to help the company get its objectives and maintain its sustainability.</w:t>
      </w:r>
      <w:r w:rsidR="005A6959" w:rsidRPr="005A6959">
        <w:rPr>
          <w:rFonts w:ascii="Arial" w:hAnsi="Arial" w:cs="Arial"/>
          <w:sz w:val="22"/>
          <w:szCs w:val="22"/>
        </w:rPr>
        <w:t xml:space="preserve"> </w:t>
      </w:r>
      <w:r w:rsidR="005A6959" w:rsidRPr="00AB3B45">
        <w:rPr>
          <w:rFonts w:ascii="Arial" w:hAnsi="Arial" w:cs="Arial"/>
          <w:sz w:val="22"/>
          <w:szCs w:val="22"/>
        </w:rPr>
        <w:t>The social responsibilities programs focused not only globally, but in the local community could help them be known in their communities and improve their profitability.</w:t>
      </w:r>
    </w:p>
    <w:p w14:paraId="1C743DA3" w14:textId="77777777" w:rsidR="005A6959" w:rsidRPr="00755D46" w:rsidRDefault="005A6959" w:rsidP="005A6959">
      <w:pPr>
        <w:spacing w:line="360" w:lineRule="auto"/>
        <w:rPr>
          <w:rFonts w:ascii="Arial" w:hAnsi="Arial" w:cs="Arial"/>
          <w:sz w:val="22"/>
          <w:szCs w:val="22"/>
        </w:rPr>
      </w:pPr>
    </w:p>
    <w:p w14:paraId="2EB716D1" w14:textId="326D6723" w:rsidR="00B45CBB" w:rsidRPr="00755D46" w:rsidRDefault="00B45CBB" w:rsidP="00B45CBB">
      <w:pPr>
        <w:spacing w:line="360" w:lineRule="auto"/>
        <w:rPr>
          <w:rFonts w:ascii="Arial" w:hAnsi="Arial" w:cs="Arial"/>
          <w:color w:val="000000" w:themeColor="text1"/>
          <w:sz w:val="22"/>
          <w:szCs w:val="22"/>
        </w:rPr>
      </w:pPr>
    </w:p>
    <w:p w14:paraId="40F31529" w14:textId="77777777" w:rsidR="00B45CBB" w:rsidRPr="00755D46" w:rsidRDefault="00B45CBB" w:rsidP="00B45CBB">
      <w:pPr>
        <w:spacing w:line="360" w:lineRule="auto"/>
        <w:rPr>
          <w:rFonts w:ascii="Arial" w:hAnsi="Arial" w:cs="Arial"/>
          <w:color w:val="000000" w:themeColor="text1"/>
          <w:sz w:val="22"/>
          <w:szCs w:val="22"/>
        </w:rPr>
      </w:pPr>
    </w:p>
    <w:p w14:paraId="3F7CE7F3" w14:textId="77777777" w:rsidR="00E1443C" w:rsidRPr="00755D46" w:rsidRDefault="00E1443C" w:rsidP="00755D46">
      <w:pPr>
        <w:pStyle w:val="ListParagraph"/>
        <w:widowControl w:val="0"/>
        <w:tabs>
          <w:tab w:val="left" w:pos="941"/>
        </w:tabs>
        <w:autoSpaceDE w:val="0"/>
        <w:autoSpaceDN w:val="0"/>
        <w:spacing w:after="0" w:line="360" w:lineRule="auto"/>
        <w:ind w:left="940" w:right="216"/>
        <w:contextualSpacing w:val="0"/>
        <w:rPr>
          <w:rFonts w:ascii="Arial" w:hAnsi="Arial" w:cs="Arial"/>
        </w:rPr>
      </w:pPr>
    </w:p>
    <w:p w14:paraId="025B4DD9" w14:textId="77777777" w:rsidR="00C72D4B" w:rsidRPr="00755D46" w:rsidRDefault="00C72D4B" w:rsidP="00755D46">
      <w:pPr>
        <w:spacing w:line="360" w:lineRule="auto"/>
        <w:rPr>
          <w:rFonts w:ascii="Arial" w:hAnsi="Arial" w:cs="Arial"/>
          <w:color w:val="000000" w:themeColor="text1"/>
          <w:sz w:val="22"/>
          <w:szCs w:val="22"/>
        </w:rPr>
      </w:pPr>
    </w:p>
    <w:p w14:paraId="75198CBE" w14:textId="70394C62" w:rsidR="009C5C67" w:rsidRPr="00755D46" w:rsidRDefault="009C5C67" w:rsidP="00755D46">
      <w:pPr>
        <w:spacing w:line="360" w:lineRule="auto"/>
        <w:rPr>
          <w:rFonts w:ascii="Arial" w:hAnsi="Arial" w:cs="Arial"/>
          <w:color w:val="000000" w:themeColor="text1"/>
          <w:sz w:val="22"/>
          <w:szCs w:val="22"/>
        </w:rPr>
      </w:pPr>
    </w:p>
    <w:p w14:paraId="61343313" w14:textId="77777777" w:rsidR="009C5C67" w:rsidRPr="00755D46" w:rsidRDefault="009C5C67" w:rsidP="00755D46">
      <w:pPr>
        <w:spacing w:line="360" w:lineRule="auto"/>
        <w:rPr>
          <w:rFonts w:ascii="Arial" w:hAnsi="Arial" w:cs="Arial"/>
          <w:color w:val="000000" w:themeColor="text1"/>
          <w:sz w:val="22"/>
          <w:szCs w:val="22"/>
        </w:rPr>
      </w:pPr>
    </w:p>
    <w:p w14:paraId="5CAC11E4" w14:textId="5E82F768" w:rsidR="006E443A" w:rsidRDefault="006E443A" w:rsidP="00755D46">
      <w:pPr>
        <w:spacing w:line="360" w:lineRule="auto"/>
        <w:rPr>
          <w:rFonts w:ascii="Arial" w:hAnsi="Arial" w:cs="Arial"/>
          <w:b/>
          <w:bCs/>
          <w:color w:val="000000" w:themeColor="text1"/>
          <w:sz w:val="22"/>
          <w:szCs w:val="22"/>
        </w:rPr>
      </w:pPr>
    </w:p>
    <w:p w14:paraId="615A2E4A" w14:textId="5BAEC118" w:rsidR="008F3B42" w:rsidRDefault="008F3B42" w:rsidP="00755D46">
      <w:pPr>
        <w:spacing w:line="360" w:lineRule="auto"/>
        <w:rPr>
          <w:rFonts w:ascii="Arial" w:hAnsi="Arial" w:cs="Arial"/>
          <w:b/>
          <w:bCs/>
          <w:color w:val="000000" w:themeColor="text1"/>
          <w:sz w:val="22"/>
          <w:szCs w:val="22"/>
        </w:rPr>
      </w:pPr>
    </w:p>
    <w:p w14:paraId="5A32AB5B" w14:textId="67C6FC9E" w:rsidR="008F3B42" w:rsidRDefault="008F3B42" w:rsidP="00755D46">
      <w:pPr>
        <w:spacing w:line="360" w:lineRule="auto"/>
        <w:rPr>
          <w:rFonts w:ascii="Arial" w:hAnsi="Arial" w:cs="Arial"/>
          <w:b/>
          <w:bCs/>
          <w:color w:val="000000" w:themeColor="text1"/>
          <w:sz w:val="22"/>
          <w:szCs w:val="22"/>
        </w:rPr>
      </w:pPr>
    </w:p>
    <w:p w14:paraId="57D62957" w14:textId="509AAF9B" w:rsidR="008F3B42" w:rsidRDefault="008F3B42" w:rsidP="00755D46">
      <w:pPr>
        <w:spacing w:line="360" w:lineRule="auto"/>
        <w:rPr>
          <w:rFonts w:ascii="Arial" w:hAnsi="Arial" w:cs="Arial"/>
          <w:b/>
          <w:bCs/>
          <w:color w:val="000000" w:themeColor="text1"/>
          <w:sz w:val="22"/>
          <w:szCs w:val="22"/>
        </w:rPr>
      </w:pPr>
    </w:p>
    <w:p w14:paraId="594FBC6D" w14:textId="044C28EF" w:rsidR="008F3B42" w:rsidRDefault="008F3B42" w:rsidP="00755D46">
      <w:pPr>
        <w:spacing w:line="360" w:lineRule="auto"/>
        <w:rPr>
          <w:rFonts w:ascii="Arial" w:hAnsi="Arial" w:cs="Arial"/>
          <w:b/>
          <w:bCs/>
          <w:color w:val="000000" w:themeColor="text1"/>
          <w:sz w:val="22"/>
          <w:szCs w:val="22"/>
        </w:rPr>
      </w:pPr>
    </w:p>
    <w:p w14:paraId="78CAFB83" w14:textId="3077336D" w:rsidR="008F3B42" w:rsidRDefault="008F3B42" w:rsidP="00755D46">
      <w:pPr>
        <w:spacing w:line="360" w:lineRule="auto"/>
        <w:rPr>
          <w:rFonts w:ascii="Arial" w:hAnsi="Arial" w:cs="Arial"/>
          <w:b/>
          <w:bCs/>
          <w:color w:val="000000" w:themeColor="text1"/>
          <w:sz w:val="22"/>
          <w:szCs w:val="22"/>
        </w:rPr>
      </w:pPr>
    </w:p>
    <w:p w14:paraId="67FCB5AF" w14:textId="49F929C2" w:rsidR="008F3B42" w:rsidRDefault="008F3B42" w:rsidP="00755D46">
      <w:pPr>
        <w:spacing w:line="360" w:lineRule="auto"/>
        <w:rPr>
          <w:rFonts w:ascii="Arial" w:hAnsi="Arial" w:cs="Arial"/>
          <w:b/>
          <w:bCs/>
          <w:color w:val="000000" w:themeColor="text1"/>
          <w:sz w:val="22"/>
          <w:szCs w:val="22"/>
        </w:rPr>
      </w:pPr>
    </w:p>
    <w:p w14:paraId="76C3E671" w14:textId="175AF35D" w:rsidR="008F3B42" w:rsidRDefault="008F3B42" w:rsidP="00755D46">
      <w:pPr>
        <w:spacing w:line="360" w:lineRule="auto"/>
        <w:rPr>
          <w:rFonts w:ascii="Arial" w:hAnsi="Arial" w:cs="Arial"/>
          <w:b/>
          <w:bCs/>
          <w:color w:val="000000" w:themeColor="text1"/>
          <w:sz w:val="22"/>
          <w:szCs w:val="22"/>
        </w:rPr>
      </w:pPr>
    </w:p>
    <w:p w14:paraId="173706E3" w14:textId="565CD45D" w:rsidR="008F3B42" w:rsidRDefault="008F3B42" w:rsidP="00755D46">
      <w:pPr>
        <w:spacing w:line="360" w:lineRule="auto"/>
        <w:rPr>
          <w:rFonts w:ascii="Arial" w:hAnsi="Arial" w:cs="Arial"/>
          <w:b/>
          <w:bCs/>
          <w:color w:val="000000" w:themeColor="text1"/>
          <w:sz w:val="22"/>
          <w:szCs w:val="22"/>
        </w:rPr>
      </w:pPr>
    </w:p>
    <w:p w14:paraId="424BE35B" w14:textId="11A01A9B" w:rsidR="008F3B42" w:rsidRDefault="008F3B42" w:rsidP="00755D46">
      <w:pPr>
        <w:spacing w:line="360" w:lineRule="auto"/>
        <w:rPr>
          <w:rFonts w:ascii="Arial" w:hAnsi="Arial" w:cs="Arial"/>
          <w:b/>
          <w:bCs/>
          <w:color w:val="000000" w:themeColor="text1"/>
          <w:sz w:val="22"/>
          <w:szCs w:val="22"/>
        </w:rPr>
      </w:pPr>
    </w:p>
    <w:p w14:paraId="46296734" w14:textId="2CFF269A" w:rsidR="008F3B42" w:rsidRDefault="008F3B42" w:rsidP="00755D46">
      <w:pPr>
        <w:spacing w:line="360" w:lineRule="auto"/>
        <w:rPr>
          <w:rFonts w:ascii="Arial" w:hAnsi="Arial" w:cs="Arial"/>
          <w:b/>
          <w:bCs/>
          <w:color w:val="000000" w:themeColor="text1"/>
          <w:sz w:val="22"/>
          <w:szCs w:val="22"/>
        </w:rPr>
      </w:pPr>
    </w:p>
    <w:p w14:paraId="5378AA54" w14:textId="1BADDD70" w:rsidR="008F3B42" w:rsidRDefault="008F3B42" w:rsidP="00755D46">
      <w:pPr>
        <w:spacing w:line="360" w:lineRule="auto"/>
        <w:rPr>
          <w:rFonts w:ascii="Arial" w:hAnsi="Arial" w:cs="Arial"/>
          <w:b/>
          <w:bCs/>
          <w:color w:val="000000" w:themeColor="text1"/>
          <w:sz w:val="22"/>
          <w:szCs w:val="22"/>
        </w:rPr>
      </w:pPr>
    </w:p>
    <w:p w14:paraId="7814C3E3" w14:textId="2A2D71D9" w:rsidR="008F3B42" w:rsidRDefault="008F3B42" w:rsidP="00755D46">
      <w:pPr>
        <w:spacing w:line="360" w:lineRule="auto"/>
        <w:rPr>
          <w:rFonts w:ascii="Arial" w:hAnsi="Arial" w:cs="Arial"/>
          <w:b/>
          <w:bCs/>
          <w:color w:val="000000" w:themeColor="text1"/>
          <w:sz w:val="22"/>
          <w:szCs w:val="22"/>
        </w:rPr>
      </w:pPr>
    </w:p>
    <w:p w14:paraId="2C75489B" w14:textId="37D81711" w:rsidR="008F3B42" w:rsidRDefault="008F3B42" w:rsidP="00755D46">
      <w:pPr>
        <w:spacing w:line="360" w:lineRule="auto"/>
        <w:rPr>
          <w:rFonts w:ascii="Arial" w:hAnsi="Arial" w:cs="Arial"/>
          <w:b/>
          <w:bCs/>
          <w:color w:val="000000" w:themeColor="text1"/>
          <w:sz w:val="22"/>
          <w:szCs w:val="22"/>
        </w:rPr>
      </w:pPr>
    </w:p>
    <w:p w14:paraId="77F9B16D" w14:textId="0115E593" w:rsidR="008F3B42" w:rsidRDefault="008F3B42" w:rsidP="00755D46">
      <w:pPr>
        <w:spacing w:line="360" w:lineRule="auto"/>
        <w:rPr>
          <w:rFonts w:ascii="Arial" w:hAnsi="Arial" w:cs="Arial"/>
          <w:b/>
          <w:bCs/>
          <w:color w:val="000000" w:themeColor="text1"/>
          <w:sz w:val="22"/>
          <w:szCs w:val="22"/>
        </w:rPr>
      </w:pPr>
    </w:p>
    <w:p w14:paraId="4014E73C" w14:textId="1A8CFEA4" w:rsidR="00985AD6" w:rsidRDefault="00985AD6" w:rsidP="00755D46">
      <w:pPr>
        <w:spacing w:line="360" w:lineRule="auto"/>
        <w:rPr>
          <w:rFonts w:ascii="Arial" w:hAnsi="Arial" w:cs="Arial"/>
          <w:b/>
          <w:bCs/>
          <w:color w:val="000000" w:themeColor="text1"/>
          <w:sz w:val="22"/>
          <w:szCs w:val="22"/>
        </w:rPr>
      </w:pPr>
    </w:p>
    <w:p w14:paraId="2E1188C9" w14:textId="21441151" w:rsidR="00985AD6" w:rsidRDefault="00985AD6" w:rsidP="00755D46">
      <w:pPr>
        <w:spacing w:line="360" w:lineRule="auto"/>
        <w:rPr>
          <w:rFonts w:ascii="Arial" w:hAnsi="Arial" w:cs="Arial"/>
          <w:b/>
          <w:bCs/>
          <w:color w:val="000000" w:themeColor="text1"/>
          <w:sz w:val="22"/>
          <w:szCs w:val="22"/>
        </w:rPr>
      </w:pPr>
    </w:p>
    <w:p w14:paraId="4B59252B" w14:textId="1DB6E124" w:rsidR="00985AD6" w:rsidRDefault="00985AD6" w:rsidP="00755D46">
      <w:pPr>
        <w:spacing w:line="360" w:lineRule="auto"/>
        <w:rPr>
          <w:rFonts w:ascii="Arial" w:hAnsi="Arial" w:cs="Arial"/>
          <w:b/>
          <w:bCs/>
          <w:color w:val="000000" w:themeColor="text1"/>
          <w:sz w:val="22"/>
          <w:szCs w:val="22"/>
        </w:rPr>
      </w:pPr>
    </w:p>
    <w:p w14:paraId="0BE7F720" w14:textId="2221B237" w:rsidR="00985AD6" w:rsidRDefault="00985AD6" w:rsidP="00755D46">
      <w:pPr>
        <w:spacing w:line="360" w:lineRule="auto"/>
        <w:rPr>
          <w:rFonts w:ascii="Arial" w:hAnsi="Arial" w:cs="Arial"/>
          <w:b/>
          <w:bCs/>
          <w:color w:val="000000" w:themeColor="text1"/>
          <w:sz w:val="22"/>
          <w:szCs w:val="22"/>
        </w:rPr>
      </w:pPr>
    </w:p>
    <w:p w14:paraId="01BEAEF1" w14:textId="3F4A3899" w:rsidR="00985AD6" w:rsidRDefault="00985AD6" w:rsidP="00755D46">
      <w:pPr>
        <w:spacing w:line="360" w:lineRule="auto"/>
        <w:rPr>
          <w:rFonts w:ascii="Arial" w:hAnsi="Arial" w:cs="Arial"/>
          <w:b/>
          <w:bCs/>
          <w:color w:val="000000" w:themeColor="text1"/>
          <w:sz w:val="22"/>
          <w:szCs w:val="22"/>
        </w:rPr>
      </w:pPr>
    </w:p>
    <w:p w14:paraId="1D6A247B" w14:textId="1D929358" w:rsidR="00985AD6" w:rsidRDefault="00985AD6" w:rsidP="00755D46">
      <w:pPr>
        <w:spacing w:line="360" w:lineRule="auto"/>
        <w:rPr>
          <w:rFonts w:ascii="Arial" w:hAnsi="Arial" w:cs="Arial"/>
          <w:b/>
          <w:bCs/>
          <w:color w:val="000000" w:themeColor="text1"/>
          <w:sz w:val="22"/>
          <w:szCs w:val="22"/>
        </w:rPr>
      </w:pPr>
    </w:p>
    <w:p w14:paraId="1B2B5B61" w14:textId="4D838DA7" w:rsidR="00985AD6" w:rsidRDefault="00985AD6" w:rsidP="00755D46">
      <w:pPr>
        <w:spacing w:line="360" w:lineRule="auto"/>
        <w:rPr>
          <w:rFonts w:ascii="Arial" w:hAnsi="Arial" w:cs="Arial"/>
          <w:b/>
          <w:bCs/>
          <w:color w:val="000000" w:themeColor="text1"/>
          <w:sz w:val="22"/>
          <w:szCs w:val="22"/>
        </w:rPr>
      </w:pPr>
    </w:p>
    <w:p w14:paraId="4ADE1529" w14:textId="2F4D1F61" w:rsidR="00985AD6" w:rsidRDefault="00985AD6" w:rsidP="00755D46">
      <w:pPr>
        <w:spacing w:line="360" w:lineRule="auto"/>
        <w:rPr>
          <w:rFonts w:ascii="Arial" w:hAnsi="Arial" w:cs="Arial"/>
          <w:b/>
          <w:bCs/>
          <w:color w:val="000000" w:themeColor="text1"/>
          <w:sz w:val="22"/>
          <w:szCs w:val="22"/>
        </w:rPr>
      </w:pPr>
    </w:p>
    <w:p w14:paraId="3CB9A46E" w14:textId="197A3588" w:rsidR="00985AD6" w:rsidRDefault="00985AD6" w:rsidP="00755D46">
      <w:pPr>
        <w:spacing w:line="360" w:lineRule="auto"/>
        <w:rPr>
          <w:rFonts w:ascii="Arial" w:hAnsi="Arial" w:cs="Arial"/>
          <w:b/>
          <w:bCs/>
          <w:color w:val="000000" w:themeColor="text1"/>
          <w:sz w:val="22"/>
          <w:szCs w:val="22"/>
        </w:rPr>
      </w:pPr>
    </w:p>
    <w:p w14:paraId="560D3E9E" w14:textId="62C11A1B" w:rsidR="00985AD6" w:rsidRDefault="00985AD6" w:rsidP="00755D46">
      <w:pPr>
        <w:spacing w:line="360" w:lineRule="auto"/>
        <w:rPr>
          <w:rFonts w:ascii="Arial" w:hAnsi="Arial" w:cs="Arial"/>
          <w:b/>
          <w:bCs/>
          <w:color w:val="000000" w:themeColor="text1"/>
          <w:sz w:val="22"/>
          <w:szCs w:val="22"/>
        </w:rPr>
      </w:pPr>
    </w:p>
    <w:p w14:paraId="25137612" w14:textId="77777777" w:rsidR="00985AD6" w:rsidRPr="00755D46" w:rsidRDefault="00985AD6" w:rsidP="00755D46">
      <w:pPr>
        <w:spacing w:line="360" w:lineRule="auto"/>
        <w:rPr>
          <w:rFonts w:ascii="Arial" w:hAnsi="Arial" w:cs="Arial"/>
          <w:b/>
          <w:bCs/>
          <w:color w:val="000000" w:themeColor="text1"/>
          <w:sz w:val="22"/>
          <w:szCs w:val="22"/>
        </w:rPr>
      </w:pPr>
    </w:p>
    <w:p w14:paraId="0E2990EB" w14:textId="0454FA6D" w:rsidR="0018203D" w:rsidRPr="00755D46" w:rsidRDefault="009C6ECF" w:rsidP="00755D46">
      <w:pPr>
        <w:pStyle w:val="Heading1"/>
        <w:spacing w:line="360" w:lineRule="auto"/>
        <w:jc w:val="center"/>
        <w:rPr>
          <w:rFonts w:ascii="Arial" w:hAnsi="Arial" w:cs="Arial"/>
          <w:b/>
          <w:bCs/>
          <w:color w:val="auto"/>
          <w:sz w:val="28"/>
          <w:szCs w:val="28"/>
        </w:rPr>
      </w:pPr>
      <w:bookmarkStart w:id="34" w:name="_Toc60871420"/>
      <w:r w:rsidRPr="00F42F19">
        <w:rPr>
          <w:rFonts w:ascii="Arial" w:hAnsi="Arial" w:cs="Arial"/>
          <w:b/>
          <w:bCs/>
          <w:color w:val="auto"/>
          <w:sz w:val="28"/>
          <w:szCs w:val="28"/>
        </w:rPr>
        <w:lastRenderedPageBreak/>
        <w:t>CONCLUSION</w:t>
      </w:r>
      <w:bookmarkEnd w:id="34"/>
      <w:r w:rsidR="007F740B" w:rsidRPr="00755D46">
        <w:rPr>
          <w:rFonts w:ascii="Arial" w:hAnsi="Arial" w:cs="Arial"/>
          <w:b/>
          <w:bCs/>
          <w:color w:val="auto"/>
          <w:sz w:val="28"/>
          <w:szCs w:val="28"/>
        </w:rPr>
        <w:t xml:space="preserve"> </w:t>
      </w:r>
    </w:p>
    <w:p w14:paraId="32C8E037" w14:textId="518684F9" w:rsidR="00DB4D53" w:rsidRPr="00755D46" w:rsidRDefault="00DB4D53" w:rsidP="00755D46">
      <w:pPr>
        <w:spacing w:line="360" w:lineRule="auto"/>
        <w:rPr>
          <w:rFonts w:ascii="Arial" w:hAnsi="Arial" w:cs="Arial"/>
          <w:sz w:val="22"/>
          <w:szCs w:val="22"/>
        </w:rPr>
      </w:pPr>
    </w:p>
    <w:p w14:paraId="7C6EEC89" w14:textId="77777777" w:rsidR="00F42F19" w:rsidRPr="00AB3B45" w:rsidRDefault="00F42F19" w:rsidP="00F42F19">
      <w:pPr>
        <w:spacing w:line="360" w:lineRule="auto"/>
        <w:rPr>
          <w:rFonts w:ascii="Arial" w:hAnsi="Arial" w:cs="Arial"/>
          <w:sz w:val="22"/>
          <w:szCs w:val="22"/>
        </w:rPr>
      </w:pPr>
      <w:r w:rsidRPr="00AB3B45">
        <w:rPr>
          <w:rFonts w:ascii="Arial" w:hAnsi="Arial" w:cs="Arial"/>
          <w:sz w:val="22"/>
          <w:szCs w:val="22"/>
        </w:rPr>
        <w:t>This report is relevant to culture effect in organisations and how crisis as the COVID-19 affect them. This report presented the effects of external circumstances that affect a</w:t>
      </w:r>
      <w:r>
        <w:rPr>
          <w:rFonts w:ascii="Arial" w:hAnsi="Arial" w:cs="Arial"/>
          <w:sz w:val="22"/>
          <w:szCs w:val="22"/>
        </w:rPr>
        <w:t xml:space="preserve">n </w:t>
      </w:r>
      <w:r w:rsidRPr="00AB3B45">
        <w:rPr>
          <w:rFonts w:ascii="Arial" w:hAnsi="Arial" w:cs="Arial"/>
          <w:sz w:val="22"/>
          <w:szCs w:val="22"/>
        </w:rPr>
        <w:t>organisation in this case, a higher education company, and how they deal with these changes. It was shown that culture in the workplace influences performance and leadership has a significant role in changing and moulding employees' behaviours.</w:t>
      </w:r>
    </w:p>
    <w:p w14:paraId="46754C24" w14:textId="77777777" w:rsidR="00F42F19" w:rsidRPr="00AB3B45" w:rsidRDefault="00F42F19" w:rsidP="00F42F19">
      <w:pPr>
        <w:spacing w:line="360" w:lineRule="auto"/>
        <w:rPr>
          <w:rFonts w:ascii="Arial" w:hAnsi="Arial" w:cs="Arial"/>
          <w:sz w:val="22"/>
          <w:szCs w:val="22"/>
        </w:rPr>
      </w:pPr>
    </w:p>
    <w:p w14:paraId="1CF6CB09" w14:textId="77777777" w:rsidR="00F42F19" w:rsidRPr="00AB3B45" w:rsidRDefault="00F42F19" w:rsidP="00F42F19">
      <w:pPr>
        <w:spacing w:line="360" w:lineRule="auto"/>
        <w:rPr>
          <w:rFonts w:ascii="Arial" w:hAnsi="Arial" w:cs="Arial"/>
          <w:sz w:val="22"/>
          <w:szCs w:val="22"/>
        </w:rPr>
      </w:pPr>
      <w:r w:rsidRPr="00AB3B45">
        <w:rPr>
          <w:rFonts w:ascii="Arial" w:hAnsi="Arial" w:cs="Arial"/>
          <w:sz w:val="22"/>
          <w:szCs w:val="22"/>
        </w:rPr>
        <w:t xml:space="preserve">Communication as key to creating and improving regulations and codes within the organisation effectively and reassures the employees' morale. Going digital is indispensable to do in all the touchpoints that employees and students use. Remote working is an ongoing process that no one knows their limits. So, investing in technology and using it accordingly is another benefit to improving cultural behaviours within an organisation. </w:t>
      </w:r>
    </w:p>
    <w:p w14:paraId="42D7D676" w14:textId="77777777" w:rsidR="00F42F19" w:rsidRPr="00AB3B45" w:rsidRDefault="00F42F19" w:rsidP="00F42F19">
      <w:pPr>
        <w:spacing w:line="360" w:lineRule="auto"/>
        <w:rPr>
          <w:rFonts w:ascii="Arial" w:hAnsi="Arial" w:cs="Arial"/>
          <w:sz w:val="22"/>
          <w:szCs w:val="22"/>
        </w:rPr>
      </w:pPr>
    </w:p>
    <w:p w14:paraId="6D4B3D90" w14:textId="77777777" w:rsidR="00F42F19" w:rsidRPr="00755D46" w:rsidRDefault="00F42F19" w:rsidP="00F42F19">
      <w:pPr>
        <w:spacing w:line="360" w:lineRule="auto"/>
        <w:rPr>
          <w:rFonts w:ascii="Arial" w:hAnsi="Arial" w:cs="Arial"/>
          <w:sz w:val="22"/>
          <w:szCs w:val="22"/>
        </w:rPr>
      </w:pPr>
      <w:r w:rsidRPr="00AB3B45">
        <w:rPr>
          <w:rFonts w:ascii="Arial" w:hAnsi="Arial" w:cs="Arial"/>
          <w:sz w:val="22"/>
          <w:szCs w:val="22"/>
        </w:rPr>
        <w:t xml:space="preserve">Organisations are complex and need time to develop a thriving culture, but all involved in their rules and strategies is possible to achieve it. This report has some limitation as the author has no access to the questionary and their answers. </w:t>
      </w:r>
      <w:r>
        <w:rPr>
          <w:rFonts w:ascii="Arial" w:hAnsi="Arial" w:cs="Arial"/>
          <w:sz w:val="22"/>
          <w:szCs w:val="22"/>
        </w:rPr>
        <w:t>Also,</w:t>
      </w:r>
      <w:r w:rsidRPr="00AB3B45">
        <w:rPr>
          <w:rFonts w:ascii="Arial" w:hAnsi="Arial" w:cs="Arial"/>
          <w:sz w:val="22"/>
          <w:szCs w:val="22"/>
        </w:rPr>
        <w:t xml:space="preserve"> the author answers were when she was an employee in the company. The necessity of new adjust in employees' mindset and behaviours to create a culture of change, and their adaptability will determine the success of the IUP.</w:t>
      </w:r>
      <w:r>
        <w:rPr>
          <w:rFonts w:ascii="Arial" w:hAnsi="Arial" w:cs="Arial"/>
          <w:sz w:val="22"/>
          <w:szCs w:val="22"/>
        </w:rPr>
        <w:t xml:space="preserve"> The continuity of programs for the benefit of the employees increases the satisfaction and give them a bit of voice within the pandemic. The managers roles create trust with their actions and their engagement with employees.</w:t>
      </w:r>
    </w:p>
    <w:p w14:paraId="7A85AF33" w14:textId="77777777" w:rsidR="00F42F19" w:rsidRPr="00755D46" w:rsidRDefault="00F42F19" w:rsidP="00F42F19">
      <w:pPr>
        <w:spacing w:line="360" w:lineRule="auto"/>
        <w:rPr>
          <w:rFonts w:ascii="Arial" w:hAnsi="Arial" w:cs="Arial"/>
          <w:sz w:val="22"/>
          <w:szCs w:val="22"/>
        </w:rPr>
      </w:pPr>
    </w:p>
    <w:p w14:paraId="759F3B53" w14:textId="77777777" w:rsidR="00F42F19" w:rsidRPr="009F15AD" w:rsidRDefault="00F42F19" w:rsidP="00F42F19">
      <w:pPr>
        <w:spacing w:line="360" w:lineRule="auto"/>
        <w:rPr>
          <w:rFonts w:ascii="Arial" w:hAnsi="Arial" w:cs="Arial"/>
          <w:sz w:val="22"/>
          <w:szCs w:val="22"/>
        </w:rPr>
      </w:pPr>
      <w:r w:rsidRPr="009F15AD">
        <w:rPr>
          <w:rFonts w:ascii="Arial" w:hAnsi="Arial" w:cs="Arial"/>
          <w:sz w:val="22"/>
          <w:szCs w:val="22"/>
        </w:rPr>
        <w:t>The Brexit and the pandemic have created a change of business and consumers behaviours, where are volatiles and plans should be made for short time and review to adjust to new one that can be applied for long time.</w:t>
      </w:r>
      <w:r>
        <w:rPr>
          <w:rFonts w:ascii="Arial" w:hAnsi="Arial" w:cs="Arial"/>
          <w:sz w:val="22"/>
          <w:szCs w:val="22"/>
        </w:rPr>
        <w:t xml:space="preserve"> The organizational culture depends not only the rules but leaders that understand the human side of the companies.</w:t>
      </w:r>
    </w:p>
    <w:p w14:paraId="78B3CC78" w14:textId="77777777" w:rsidR="00F42F19" w:rsidRPr="00755D46" w:rsidRDefault="00F42F19" w:rsidP="00F42F19">
      <w:pPr>
        <w:spacing w:line="360" w:lineRule="auto"/>
        <w:rPr>
          <w:rFonts w:ascii="Arial" w:hAnsi="Arial" w:cs="Arial"/>
          <w:b/>
          <w:bCs/>
          <w:sz w:val="22"/>
          <w:szCs w:val="22"/>
        </w:rPr>
      </w:pPr>
    </w:p>
    <w:p w14:paraId="30A8256A" w14:textId="3DB02EFF" w:rsidR="00961F7A" w:rsidRPr="00755D46" w:rsidRDefault="00961F7A" w:rsidP="00755D46">
      <w:pPr>
        <w:spacing w:line="360" w:lineRule="auto"/>
        <w:rPr>
          <w:rFonts w:ascii="Arial" w:hAnsi="Arial" w:cs="Arial"/>
          <w:sz w:val="22"/>
          <w:szCs w:val="22"/>
        </w:rPr>
      </w:pPr>
    </w:p>
    <w:p w14:paraId="45D6A448" w14:textId="5669287C" w:rsidR="00DB4D53" w:rsidRPr="00755D46" w:rsidRDefault="00DB4D53" w:rsidP="00755D46">
      <w:pPr>
        <w:spacing w:line="360" w:lineRule="auto"/>
        <w:rPr>
          <w:rFonts w:ascii="Arial" w:hAnsi="Arial" w:cs="Arial"/>
          <w:b/>
          <w:bCs/>
          <w:sz w:val="22"/>
          <w:szCs w:val="22"/>
        </w:rPr>
      </w:pPr>
    </w:p>
    <w:p w14:paraId="1B42FE15" w14:textId="741A27B8" w:rsidR="00DB4D53" w:rsidRPr="00755D46" w:rsidRDefault="00DB4D53" w:rsidP="00755D46">
      <w:pPr>
        <w:spacing w:line="360" w:lineRule="auto"/>
        <w:rPr>
          <w:rFonts w:ascii="Arial" w:hAnsi="Arial" w:cs="Arial"/>
          <w:b/>
          <w:bCs/>
          <w:sz w:val="22"/>
          <w:szCs w:val="22"/>
        </w:rPr>
      </w:pPr>
    </w:p>
    <w:p w14:paraId="2A72B19C" w14:textId="0D147994" w:rsidR="00DB4D53" w:rsidRPr="00755D46" w:rsidRDefault="00DB4D53" w:rsidP="00755D46">
      <w:pPr>
        <w:spacing w:line="360" w:lineRule="auto"/>
        <w:rPr>
          <w:rFonts w:ascii="Arial" w:hAnsi="Arial" w:cs="Arial"/>
          <w:b/>
          <w:bCs/>
          <w:sz w:val="22"/>
          <w:szCs w:val="22"/>
        </w:rPr>
      </w:pPr>
    </w:p>
    <w:p w14:paraId="6588D650" w14:textId="4D92BA11" w:rsidR="00DB4D53" w:rsidRPr="00755D46" w:rsidRDefault="00DB4D53" w:rsidP="00755D46">
      <w:pPr>
        <w:spacing w:line="360" w:lineRule="auto"/>
        <w:rPr>
          <w:rFonts w:ascii="Arial" w:hAnsi="Arial" w:cs="Arial"/>
          <w:b/>
          <w:bCs/>
          <w:sz w:val="22"/>
          <w:szCs w:val="22"/>
        </w:rPr>
      </w:pPr>
    </w:p>
    <w:p w14:paraId="10F8F373" w14:textId="39A02B04" w:rsidR="00DB4D53" w:rsidRPr="00755D46" w:rsidRDefault="00DB4D53" w:rsidP="00755D46">
      <w:pPr>
        <w:spacing w:line="360" w:lineRule="auto"/>
        <w:rPr>
          <w:rFonts w:ascii="Arial" w:hAnsi="Arial" w:cs="Arial"/>
          <w:b/>
          <w:bCs/>
          <w:sz w:val="22"/>
          <w:szCs w:val="22"/>
        </w:rPr>
      </w:pPr>
    </w:p>
    <w:p w14:paraId="509F00AF" w14:textId="7EEA174E" w:rsidR="00DB4D53" w:rsidRPr="00755D46" w:rsidRDefault="00DB4D53" w:rsidP="00755D46">
      <w:pPr>
        <w:spacing w:line="360" w:lineRule="auto"/>
        <w:rPr>
          <w:rFonts w:ascii="Arial" w:hAnsi="Arial" w:cs="Arial"/>
          <w:b/>
          <w:bCs/>
          <w:sz w:val="22"/>
          <w:szCs w:val="22"/>
        </w:rPr>
      </w:pPr>
    </w:p>
    <w:p w14:paraId="08026793" w14:textId="5F4C1491" w:rsidR="00DB4D53" w:rsidRPr="00755D46" w:rsidRDefault="00DB4D53" w:rsidP="00755D46">
      <w:pPr>
        <w:spacing w:line="360" w:lineRule="auto"/>
        <w:rPr>
          <w:rFonts w:ascii="Arial" w:hAnsi="Arial" w:cs="Arial"/>
          <w:b/>
          <w:bCs/>
          <w:sz w:val="22"/>
          <w:szCs w:val="22"/>
        </w:rPr>
      </w:pPr>
    </w:p>
    <w:p w14:paraId="1AE85171" w14:textId="4B17D77A" w:rsidR="00441BD0" w:rsidRPr="00AC2F41" w:rsidRDefault="00441BD0" w:rsidP="00755D46">
      <w:pPr>
        <w:pStyle w:val="Heading1"/>
        <w:spacing w:line="360" w:lineRule="auto"/>
        <w:jc w:val="center"/>
        <w:rPr>
          <w:rFonts w:ascii="Arial" w:hAnsi="Arial" w:cs="Arial"/>
          <w:b/>
          <w:bCs/>
          <w:color w:val="000000" w:themeColor="text1"/>
          <w:sz w:val="28"/>
          <w:szCs w:val="28"/>
        </w:rPr>
      </w:pPr>
      <w:bookmarkStart w:id="35" w:name="_Toc60871421"/>
      <w:r w:rsidRPr="00AC2F41">
        <w:rPr>
          <w:rFonts w:ascii="Arial" w:hAnsi="Arial" w:cs="Arial"/>
          <w:b/>
          <w:bCs/>
          <w:color w:val="000000" w:themeColor="text1"/>
          <w:sz w:val="28"/>
          <w:szCs w:val="28"/>
        </w:rPr>
        <w:lastRenderedPageBreak/>
        <w:t>REFERENCES</w:t>
      </w:r>
      <w:bookmarkEnd w:id="35"/>
      <w:r w:rsidR="00994268" w:rsidRPr="00AC2F41">
        <w:rPr>
          <w:rFonts w:ascii="Arial" w:hAnsi="Arial" w:cs="Arial"/>
          <w:b/>
          <w:bCs/>
          <w:color w:val="000000" w:themeColor="text1"/>
          <w:sz w:val="28"/>
          <w:szCs w:val="28"/>
        </w:rPr>
        <w:t xml:space="preserve"> </w:t>
      </w:r>
    </w:p>
    <w:p w14:paraId="1E3ECC13" w14:textId="13E8C35F" w:rsidR="007C0653" w:rsidRPr="00755D46" w:rsidRDefault="001B1A48" w:rsidP="00755D46">
      <w:pPr>
        <w:pStyle w:val="NormalWeb"/>
        <w:spacing w:line="360" w:lineRule="auto"/>
        <w:rPr>
          <w:rFonts w:ascii="Arial" w:hAnsi="Arial" w:cs="Arial"/>
          <w:sz w:val="22"/>
          <w:szCs w:val="22"/>
        </w:rPr>
      </w:pPr>
      <w:r w:rsidRPr="00755D46">
        <w:rPr>
          <w:rFonts w:ascii="Arial" w:hAnsi="Arial" w:cs="Arial"/>
          <w:sz w:val="22"/>
          <w:szCs w:val="22"/>
        </w:rPr>
        <w:t>Ahmady, G. A., Mehrpour, M. and Nikooravesh, A. (2016)</w:t>
      </w:r>
      <w:r w:rsidR="00450F6D" w:rsidRPr="00755D46">
        <w:rPr>
          <w:rFonts w:ascii="Arial" w:hAnsi="Arial" w:cs="Arial"/>
          <w:sz w:val="22"/>
          <w:szCs w:val="22"/>
        </w:rPr>
        <w:t xml:space="preserve"> </w:t>
      </w:r>
      <w:r w:rsidR="004E3430">
        <w:rPr>
          <w:rFonts w:ascii="Arial" w:hAnsi="Arial" w:cs="Arial"/>
          <w:sz w:val="22"/>
          <w:szCs w:val="22"/>
        </w:rPr>
        <w:t>‘</w:t>
      </w:r>
      <w:r w:rsidR="00450F6D" w:rsidRPr="00755D46">
        <w:rPr>
          <w:rFonts w:ascii="Arial" w:hAnsi="Arial" w:cs="Arial"/>
          <w:sz w:val="22"/>
          <w:szCs w:val="22"/>
        </w:rPr>
        <w:t xml:space="preserve">Organisational </w:t>
      </w:r>
      <w:r w:rsidR="00D7650B" w:rsidRPr="00755D46">
        <w:rPr>
          <w:rFonts w:ascii="Arial" w:hAnsi="Arial" w:cs="Arial"/>
          <w:sz w:val="22"/>
          <w:szCs w:val="22"/>
        </w:rPr>
        <w:t>Structure</w:t>
      </w:r>
      <w:r w:rsidR="00450F6D" w:rsidRPr="00755D46">
        <w:rPr>
          <w:rFonts w:ascii="Arial" w:hAnsi="Arial" w:cs="Arial"/>
          <w:sz w:val="22"/>
          <w:szCs w:val="22"/>
        </w:rPr>
        <w:t>. 3</w:t>
      </w:r>
      <w:r w:rsidR="00450F6D" w:rsidRPr="00755D46">
        <w:rPr>
          <w:rFonts w:ascii="Arial" w:hAnsi="Arial" w:cs="Arial"/>
          <w:sz w:val="22"/>
          <w:szCs w:val="22"/>
          <w:vertAlign w:val="superscript"/>
        </w:rPr>
        <w:t>rd</w:t>
      </w:r>
      <w:r w:rsidR="00450F6D" w:rsidRPr="00755D46">
        <w:rPr>
          <w:rFonts w:ascii="Arial" w:hAnsi="Arial" w:cs="Arial"/>
          <w:sz w:val="22"/>
          <w:szCs w:val="22"/>
        </w:rPr>
        <w:t xml:space="preserve"> International</w:t>
      </w:r>
      <w:r w:rsidR="00F915C8">
        <w:rPr>
          <w:rFonts w:ascii="Arial" w:hAnsi="Arial" w:cs="Arial"/>
          <w:sz w:val="22"/>
          <w:szCs w:val="22"/>
        </w:rPr>
        <w:t>’</w:t>
      </w:r>
      <w:r w:rsidR="00450F6D" w:rsidRPr="00755D46">
        <w:rPr>
          <w:rFonts w:ascii="Arial" w:hAnsi="Arial" w:cs="Arial"/>
          <w:sz w:val="22"/>
          <w:szCs w:val="22"/>
        </w:rPr>
        <w:t xml:space="preserve"> </w:t>
      </w:r>
      <w:r w:rsidR="00450F6D" w:rsidRPr="00F915C8">
        <w:rPr>
          <w:rFonts w:ascii="Arial" w:hAnsi="Arial" w:cs="Arial"/>
          <w:i/>
          <w:iCs/>
          <w:sz w:val="22"/>
          <w:szCs w:val="22"/>
        </w:rPr>
        <w:t>Conference on New Challenges in Management and Organization</w:t>
      </w:r>
      <w:r w:rsidR="00450F6D" w:rsidRPr="00755D46">
        <w:rPr>
          <w:rFonts w:ascii="Arial" w:hAnsi="Arial" w:cs="Arial"/>
          <w:sz w:val="22"/>
          <w:szCs w:val="22"/>
        </w:rPr>
        <w:t xml:space="preserve">: </w:t>
      </w:r>
      <w:r w:rsidR="00450F6D" w:rsidRPr="0033082E">
        <w:rPr>
          <w:rFonts w:ascii="Arial" w:hAnsi="Arial" w:cs="Arial"/>
          <w:i/>
          <w:iCs/>
          <w:sz w:val="22"/>
          <w:szCs w:val="22"/>
        </w:rPr>
        <w:t>Organization and Leadership</w:t>
      </w:r>
      <w:r w:rsidR="0033082E">
        <w:rPr>
          <w:rFonts w:ascii="Arial" w:hAnsi="Arial" w:cs="Arial"/>
          <w:sz w:val="22"/>
          <w:szCs w:val="22"/>
        </w:rPr>
        <w:t xml:space="preserve">. </w:t>
      </w:r>
      <w:r w:rsidR="00D7650B" w:rsidRPr="00755D46">
        <w:rPr>
          <w:rFonts w:ascii="Arial" w:hAnsi="Arial" w:cs="Arial"/>
          <w:sz w:val="22"/>
          <w:szCs w:val="22"/>
        </w:rPr>
        <w:t>Dubai</w:t>
      </w:r>
      <w:r w:rsidR="0033082E">
        <w:rPr>
          <w:rFonts w:ascii="Arial" w:hAnsi="Arial" w:cs="Arial"/>
          <w:sz w:val="22"/>
          <w:szCs w:val="22"/>
        </w:rPr>
        <w:t xml:space="preserve">, </w:t>
      </w:r>
      <w:r w:rsidR="00D7650B" w:rsidRPr="00755D46">
        <w:rPr>
          <w:rFonts w:ascii="Arial" w:hAnsi="Arial" w:cs="Arial"/>
          <w:sz w:val="22"/>
          <w:szCs w:val="22"/>
        </w:rPr>
        <w:t>Procedia</w:t>
      </w:r>
      <w:r w:rsidR="00BA436F" w:rsidRPr="00755D46">
        <w:rPr>
          <w:rFonts w:ascii="Arial" w:hAnsi="Arial" w:cs="Arial"/>
          <w:sz w:val="22"/>
          <w:szCs w:val="22"/>
        </w:rPr>
        <w:t xml:space="preserve"> Social and Behavioural Scien</w:t>
      </w:r>
      <w:r w:rsidR="00C21A19" w:rsidRPr="00755D46">
        <w:rPr>
          <w:rFonts w:ascii="Arial" w:hAnsi="Arial" w:cs="Arial"/>
          <w:sz w:val="22"/>
          <w:szCs w:val="22"/>
        </w:rPr>
        <w:t>ces. 230, pp. 455-462.</w:t>
      </w:r>
      <w:r w:rsidR="00B9463F">
        <w:rPr>
          <w:rFonts w:ascii="Arial" w:hAnsi="Arial" w:cs="Arial"/>
          <w:sz w:val="22"/>
          <w:szCs w:val="22"/>
        </w:rPr>
        <w:t xml:space="preserve"> </w:t>
      </w:r>
      <w:r w:rsidR="002A5AED">
        <w:rPr>
          <w:rFonts w:ascii="Arial" w:hAnsi="Arial" w:cs="Arial"/>
          <w:sz w:val="22"/>
          <w:szCs w:val="22"/>
        </w:rPr>
        <w:t>D</w:t>
      </w:r>
      <w:r w:rsidR="005B3909" w:rsidRPr="00755D46">
        <w:rPr>
          <w:rFonts w:ascii="Arial" w:hAnsi="Arial" w:cs="Arial"/>
          <w:sz w:val="22"/>
          <w:szCs w:val="22"/>
        </w:rPr>
        <w:t xml:space="preserve">oi:10.1016/j.sbspro.2016.09.057 </w:t>
      </w:r>
      <w:r w:rsidR="00383C47" w:rsidRPr="00755D46">
        <w:rPr>
          <w:rFonts w:ascii="Arial" w:hAnsi="Arial" w:cs="Arial"/>
          <w:sz w:val="22"/>
          <w:szCs w:val="22"/>
        </w:rPr>
        <w:t>( Accessed: 28 November 2020)</w:t>
      </w:r>
      <w:r w:rsidR="002A5AED">
        <w:rPr>
          <w:rFonts w:ascii="Arial" w:hAnsi="Arial" w:cs="Arial"/>
          <w:sz w:val="22"/>
          <w:szCs w:val="22"/>
        </w:rPr>
        <w:t>.</w:t>
      </w:r>
    </w:p>
    <w:p w14:paraId="44C09015" w14:textId="731E09BA" w:rsidR="00A70A59" w:rsidRDefault="00DA5F2E" w:rsidP="00755D46">
      <w:pPr>
        <w:spacing w:line="360" w:lineRule="auto"/>
        <w:rPr>
          <w:rFonts w:ascii="Arial" w:hAnsi="Arial" w:cs="Arial"/>
          <w:sz w:val="22"/>
          <w:szCs w:val="22"/>
        </w:rPr>
      </w:pPr>
      <w:r w:rsidRPr="00755D46">
        <w:rPr>
          <w:rFonts w:ascii="Arial" w:hAnsi="Arial" w:cs="Arial"/>
          <w:sz w:val="22"/>
          <w:szCs w:val="22"/>
        </w:rPr>
        <w:t xml:space="preserve">Into University Partnerships Limited </w:t>
      </w:r>
      <w:r w:rsidR="00A70A59" w:rsidRPr="00755D46">
        <w:rPr>
          <w:rFonts w:ascii="Arial" w:hAnsi="Arial" w:cs="Arial"/>
          <w:sz w:val="22"/>
          <w:szCs w:val="22"/>
        </w:rPr>
        <w:t xml:space="preserve">(2019) </w:t>
      </w:r>
      <w:r w:rsidRPr="00755D46">
        <w:rPr>
          <w:rFonts w:ascii="Arial" w:hAnsi="Arial" w:cs="Arial"/>
          <w:sz w:val="22"/>
          <w:szCs w:val="22"/>
        </w:rPr>
        <w:t>Annual Report</w:t>
      </w:r>
      <w:r w:rsidR="00DB075D">
        <w:rPr>
          <w:rFonts w:ascii="Arial" w:hAnsi="Arial" w:cs="Arial"/>
          <w:sz w:val="22"/>
          <w:szCs w:val="22"/>
        </w:rPr>
        <w:t>.</w:t>
      </w:r>
      <w:r>
        <w:rPr>
          <w:rFonts w:ascii="Arial" w:hAnsi="Arial" w:cs="Arial"/>
          <w:sz w:val="22"/>
          <w:szCs w:val="22"/>
        </w:rPr>
        <w:t xml:space="preserve"> </w:t>
      </w:r>
      <w:r w:rsidR="00A70A59" w:rsidRPr="00755D46">
        <w:rPr>
          <w:rFonts w:ascii="Arial" w:hAnsi="Arial" w:cs="Arial"/>
          <w:sz w:val="22"/>
          <w:szCs w:val="22"/>
        </w:rPr>
        <w:t xml:space="preserve">Available at: </w:t>
      </w:r>
      <w:hyperlink r:id="rId9" w:history="1">
        <w:r w:rsidR="00A70A59" w:rsidRPr="00755D46">
          <w:rPr>
            <w:rStyle w:val="Hyperlink"/>
            <w:rFonts w:ascii="Arial" w:hAnsi="Arial" w:cs="Arial"/>
            <w:sz w:val="22"/>
            <w:szCs w:val="22"/>
          </w:rPr>
          <w:t>https://find-and-update.company-information.service.gov.uk/company/05507863/filing-history</w:t>
        </w:r>
      </w:hyperlink>
      <w:r w:rsidR="00A70A59" w:rsidRPr="00755D46">
        <w:rPr>
          <w:rFonts w:ascii="Arial" w:hAnsi="Arial" w:cs="Arial"/>
          <w:sz w:val="22"/>
          <w:szCs w:val="22"/>
        </w:rPr>
        <w:t xml:space="preserve"> (Accessed: 27 December 2020).</w:t>
      </w:r>
    </w:p>
    <w:p w14:paraId="4E0F084A" w14:textId="77777777" w:rsidR="005C6E1E" w:rsidRPr="00755D46" w:rsidRDefault="005C6E1E" w:rsidP="00755D46">
      <w:pPr>
        <w:spacing w:line="360" w:lineRule="auto"/>
        <w:rPr>
          <w:rFonts w:ascii="Arial" w:hAnsi="Arial" w:cs="Arial"/>
          <w:sz w:val="22"/>
          <w:szCs w:val="22"/>
        </w:rPr>
      </w:pPr>
    </w:p>
    <w:p w14:paraId="23CF7A74" w14:textId="1698C371" w:rsidR="00B1436D" w:rsidRDefault="00B1436D" w:rsidP="00755D46">
      <w:pPr>
        <w:spacing w:line="360" w:lineRule="auto"/>
        <w:rPr>
          <w:rFonts w:ascii="Arial" w:hAnsi="Arial" w:cs="Arial"/>
          <w:sz w:val="22"/>
          <w:szCs w:val="22"/>
        </w:rPr>
      </w:pPr>
      <w:r w:rsidRPr="00755D46">
        <w:rPr>
          <w:rFonts w:ascii="Arial" w:hAnsi="Arial" w:cs="Arial"/>
          <w:sz w:val="22"/>
          <w:szCs w:val="22"/>
          <w:lang w:val="es-ES"/>
        </w:rPr>
        <w:t xml:space="preserve">Boyce, A. S. et al. </w:t>
      </w:r>
      <w:r w:rsidRPr="00755D46">
        <w:rPr>
          <w:rFonts w:ascii="Arial" w:hAnsi="Arial" w:cs="Arial"/>
          <w:sz w:val="22"/>
          <w:szCs w:val="22"/>
        </w:rPr>
        <w:t xml:space="preserve">(2015) </w:t>
      </w:r>
      <w:r w:rsidR="00E62CD1">
        <w:rPr>
          <w:rFonts w:ascii="Arial" w:hAnsi="Arial" w:cs="Arial"/>
          <w:sz w:val="22"/>
          <w:szCs w:val="22"/>
        </w:rPr>
        <w:t>‘</w:t>
      </w:r>
      <w:r w:rsidRPr="00755D46">
        <w:rPr>
          <w:rFonts w:ascii="Arial" w:hAnsi="Arial" w:cs="Arial"/>
          <w:sz w:val="22"/>
          <w:szCs w:val="22"/>
        </w:rPr>
        <w:t>Which Comes first, Organizational culture or performance? A longitudinal study of casual priority with automobile dealerships</w:t>
      </w:r>
      <w:r w:rsidR="00E62CD1">
        <w:rPr>
          <w:rFonts w:ascii="Arial" w:hAnsi="Arial" w:cs="Arial"/>
          <w:sz w:val="22"/>
          <w:szCs w:val="22"/>
        </w:rPr>
        <w:t xml:space="preserve">’, </w:t>
      </w:r>
      <w:r w:rsidR="002870D8" w:rsidRPr="004B29BD">
        <w:rPr>
          <w:rFonts w:ascii="Arial" w:hAnsi="Arial" w:cs="Arial"/>
          <w:i/>
          <w:iCs/>
          <w:sz w:val="22"/>
          <w:szCs w:val="22"/>
        </w:rPr>
        <w:t>Journal of Organizational Behaviour</w:t>
      </w:r>
      <w:r w:rsidR="002870D8" w:rsidRPr="00755D46">
        <w:rPr>
          <w:rFonts w:ascii="Arial" w:hAnsi="Arial" w:cs="Arial"/>
          <w:sz w:val="22"/>
          <w:szCs w:val="22"/>
        </w:rPr>
        <w:t>, 36</w:t>
      </w:r>
      <w:r w:rsidR="00046549" w:rsidRPr="00755D46">
        <w:rPr>
          <w:rFonts w:ascii="Arial" w:hAnsi="Arial" w:cs="Arial"/>
          <w:sz w:val="22"/>
          <w:szCs w:val="22"/>
        </w:rPr>
        <w:t>(3),</w:t>
      </w:r>
      <w:r w:rsidR="002870D8" w:rsidRPr="00755D46">
        <w:rPr>
          <w:rFonts w:ascii="Arial" w:hAnsi="Arial" w:cs="Arial"/>
          <w:sz w:val="22"/>
          <w:szCs w:val="22"/>
        </w:rPr>
        <w:t xml:space="preserve"> pp. 339-</w:t>
      </w:r>
      <w:r w:rsidR="0098151B" w:rsidRPr="00755D46">
        <w:rPr>
          <w:rFonts w:ascii="Arial" w:hAnsi="Arial" w:cs="Arial"/>
          <w:sz w:val="22"/>
          <w:szCs w:val="22"/>
        </w:rPr>
        <w:t>359. Available at:</w:t>
      </w:r>
      <w:r w:rsidR="000C753A" w:rsidRPr="00755D46">
        <w:rPr>
          <w:rFonts w:ascii="Arial" w:hAnsi="Arial" w:cs="Arial"/>
          <w:sz w:val="22"/>
          <w:szCs w:val="22"/>
        </w:rPr>
        <w:t xml:space="preserve"> </w:t>
      </w:r>
      <w:hyperlink r:id="rId10" w:history="1">
        <w:r w:rsidR="000C753A" w:rsidRPr="00755D46">
          <w:rPr>
            <w:rStyle w:val="Hyperlink"/>
            <w:rFonts w:ascii="Arial" w:hAnsi="Arial" w:cs="Arial"/>
            <w:sz w:val="22"/>
            <w:szCs w:val="22"/>
          </w:rPr>
          <w:t>https://ezproxy.uwtsd.ac.uk/login?url=https://search.ebscohost.com/login.aspx?direct=true&amp;db=bth&amp;AN=102077939&amp;site=ehost-live</w:t>
        </w:r>
      </w:hyperlink>
      <w:r w:rsidR="000C753A" w:rsidRPr="00755D46">
        <w:rPr>
          <w:rFonts w:ascii="Arial" w:hAnsi="Arial" w:cs="Arial"/>
          <w:sz w:val="22"/>
          <w:szCs w:val="22"/>
        </w:rPr>
        <w:t xml:space="preserve"> (Accessed: 29 December 2020</w:t>
      </w:r>
      <w:r w:rsidR="009522EF" w:rsidRPr="00755D46">
        <w:rPr>
          <w:rFonts w:ascii="Arial" w:hAnsi="Arial" w:cs="Arial"/>
          <w:sz w:val="22"/>
          <w:szCs w:val="22"/>
        </w:rPr>
        <w:t>).</w:t>
      </w:r>
    </w:p>
    <w:p w14:paraId="5A6F6B8B" w14:textId="77777777" w:rsidR="005C6E1E" w:rsidRPr="00755D46" w:rsidRDefault="005C6E1E" w:rsidP="00755D46">
      <w:pPr>
        <w:spacing w:line="360" w:lineRule="auto"/>
        <w:rPr>
          <w:rFonts w:ascii="Arial" w:hAnsi="Arial" w:cs="Arial"/>
          <w:sz w:val="22"/>
          <w:szCs w:val="22"/>
        </w:rPr>
      </w:pPr>
    </w:p>
    <w:p w14:paraId="043765DA" w14:textId="004B3E58" w:rsidR="00EE4038" w:rsidRDefault="00EE4038" w:rsidP="00755D46">
      <w:pPr>
        <w:spacing w:line="360" w:lineRule="auto"/>
        <w:rPr>
          <w:rFonts w:ascii="Arial" w:hAnsi="Arial" w:cs="Arial"/>
          <w:sz w:val="22"/>
          <w:szCs w:val="22"/>
        </w:rPr>
      </w:pPr>
      <w:r w:rsidRPr="00755D46">
        <w:rPr>
          <w:rFonts w:ascii="Arial" w:hAnsi="Arial" w:cs="Arial"/>
          <w:sz w:val="22"/>
          <w:szCs w:val="22"/>
        </w:rPr>
        <w:t xml:space="preserve">Boynton, J. </w:t>
      </w:r>
      <w:r w:rsidR="00524F74" w:rsidRPr="00755D46">
        <w:rPr>
          <w:rFonts w:ascii="Arial" w:hAnsi="Arial" w:cs="Arial"/>
          <w:sz w:val="22"/>
          <w:szCs w:val="22"/>
        </w:rPr>
        <w:t>(202</w:t>
      </w:r>
      <w:r w:rsidR="0019243F">
        <w:rPr>
          <w:rFonts w:ascii="Arial" w:hAnsi="Arial" w:cs="Arial"/>
          <w:sz w:val="22"/>
          <w:szCs w:val="22"/>
        </w:rPr>
        <w:t>1</w:t>
      </w:r>
      <w:r w:rsidRPr="00755D46">
        <w:rPr>
          <w:rFonts w:ascii="Arial" w:hAnsi="Arial" w:cs="Arial"/>
          <w:sz w:val="22"/>
          <w:szCs w:val="22"/>
        </w:rPr>
        <w:t xml:space="preserve">). </w:t>
      </w:r>
      <w:r w:rsidR="004B29BD">
        <w:rPr>
          <w:rFonts w:ascii="Arial" w:hAnsi="Arial" w:cs="Arial"/>
          <w:sz w:val="22"/>
          <w:szCs w:val="22"/>
        </w:rPr>
        <w:t>‘</w:t>
      </w:r>
      <w:r w:rsidR="00524F74" w:rsidRPr="00755D46">
        <w:rPr>
          <w:rFonts w:ascii="Arial" w:hAnsi="Arial" w:cs="Arial"/>
          <w:sz w:val="22"/>
          <w:szCs w:val="22"/>
        </w:rPr>
        <w:t>From a Conscious Culture to an Inclusive Future: A message from EVP and Chief People Officer Francine Katsoudas</w:t>
      </w:r>
      <w:r w:rsidR="00C40194">
        <w:rPr>
          <w:rFonts w:ascii="Arial" w:hAnsi="Arial" w:cs="Arial"/>
          <w:sz w:val="22"/>
          <w:szCs w:val="22"/>
        </w:rPr>
        <w:t>’</w:t>
      </w:r>
      <w:r w:rsidR="00266BF2">
        <w:rPr>
          <w:rFonts w:ascii="Arial" w:hAnsi="Arial" w:cs="Arial"/>
          <w:sz w:val="22"/>
          <w:szCs w:val="22"/>
        </w:rPr>
        <w:t xml:space="preserve">, </w:t>
      </w:r>
      <w:r w:rsidR="00304C52">
        <w:rPr>
          <w:rFonts w:ascii="Arial" w:hAnsi="Arial" w:cs="Arial"/>
          <w:sz w:val="22"/>
          <w:szCs w:val="22"/>
        </w:rPr>
        <w:t xml:space="preserve">cisco </w:t>
      </w:r>
      <w:r w:rsidR="00C40194">
        <w:rPr>
          <w:rFonts w:ascii="Arial" w:hAnsi="Arial" w:cs="Arial"/>
          <w:sz w:val="22"/>
          <w:szCs w:val="22"/>
        </w:rPr>
        <w:t>[</w:t>
      </w:r>
      <w:r w:rsidR="00266BF2">
        <w:rPr>
          <w:rFonts w:ascii="Arial" w:hAnsi="Arial" w:cs="Arial"/>
          <w:sz w:val="22"/>
          <w:szCs w:val="22"/>
        </w:rPr>
        <w:t>blog].</w:t>
      </w:r>
      <w:r w:rsidR="00A04272">
        <w:rPr>
          <w:rFonts w:ascii="Arial" w:hAnsi="Arial" w:cs="Arial"/>
          <w:sz w:val="22"/>
          <w:szCs w:val="22"/>
        </w:rPr>
        <w:t xml:space="preserve"> 4 January</w:t>
      </w:r>
      <w:r w:rsidR="0019243F">
        <w:rPr>
          <w:rFonts w:ascii="Arial" w:hAnsi="Arial" w:cs="Arial"/>
          <w:sz w:val="22"/>
          <w:szCs w:val="22"/>
        </w:rPr>
        <w:t xml:space="preserve">. </w:t>
      </w:r>
      <w:r w:rsidR="00524F74" w:rsidRPr="00755D46">
        <w:rPr>
          <w:rFonts w:ascii="Arial" w:hAnsi="Arial" w:cs="Arial"/>
          <w:sz w:val="22"/>
          <w:szCs w:val="22"/>
        </w:rPr>
        <w:t xml:space="preserve">Available at: </w:t>
      </w:r>
      <w:hyperlink r:id="rId11" w:history="1">
        <w:r w:rsidR="00524F74" w:rsidRPr="00755D46">
          <w:rPr>
            <w:rStyle w:val="Hyperlink"/>
            <w:rFonts w:ascii="Arial" w:hAnsi="Arial" w:cs="Arial"/>
            <w:sz w:val="22"/>
            <w:szCs w:val="22"/>
          </w:rPr>
          <w:t>https://blogs.cisco.com/csr/from-a</w:t>
        </w:r>
        <w:r w:rsidR="00524F74" w:rsidRPr="00755D46">
          <w:rPr>
            <w:rStyle w:val="Hyperlink"/>
            <w:rFonts w:ascii="Arial" w:hAnsi="Arial" w:cs="Arial"/>
            <w:sz w:val="22"/>
            <w:szCs w:val="22"/>
          </w:rPr>
          <w:t>-</w:t>
        </w:r>
        <w:r w:rsidR="00524F74" w:rsidRPr="00755D46">
          <w:rPr>
            <w:rStyle w:val="Hyperlink"/>
            <w:rFonts w:ascii="Arial" w:hAnsi="Arial" w:cs="Arial"/>
            <w:sz w:val="22"/>
            <w:szCs w:val="22"/>
          </w:rPr>
          <w:t>conscious-culture-to-an-inclusive-future-a-message-from-evp-and-chief-people-officer-francine-katsoudas</w:t>
        </w:r>
      </w:hyperlink>
      <w:r w:rsidR="00524F74" w:rsidRPr="00755D46">
        <w:rPr>
          <w:rFonts w:ascii="Arial" w:hAnsi="Arial" w:cs="Arial"/>
          <w:sz w:val="22"/>
          <w:szCs w:val="22"/>
        </w:rPr>
        <w:t xml:space="preserve"> (Accessed: </w:t>
      </w:r>
      <w:r w:rsidR="0019243F">
        <w:rPr>
          <w:rFonts w:ascii="Arial" w:hAnsi="Arial" w:cs="Arial"/>
          <w:sz w:val="22"/>
          <w:szCs w:val="22"/>
        </w:rPr>
        <w:t xml:space="preserve">05 January </w:t>
      </w:r>
      <w:r w:rsidR="00524F74" w:rsidRPr="00755D46">
        <w:rPr>
          <w:rFonts w:ascii="Arial" w:hAnsi="Arial" w:cs="Arial"/>
          <w:sz w:val="22"/>
          <w:szCs w:val="22"/>
        </w:rPr>
        <w:t>202</w:t>
      </w:r>
      <w:r w:rsidR="0019243F">
        <w:rPr>
          <w:rFonts w:ascii="Arial" w:hAnsi="Arial" w:cs="Arial"/>
          <w:sz w:val="22"/>
          <w:szCs w:val="22"/>
        </w:rPr>
        <w:t>1</w:t>
      </w:r>
      <w:r w:rsidR="00524F74" w:rsidRPr="00755D46">
        <w:rPr>
          <w:rFonts w:ascii="Arial" w:hAnsi="Arial" w:cs="Arial"/>
          <w:sz w:val="22"/>
          <w:szCs w:val="22"/>
        </w:rPr>
        <w:t>)</w:t>
      </w:r>
      <w:r w:rsidR="005C6E1E">
        <w:rPr>
          <w:rFonts w:ascii="Arial" w:hAnsi="Arial" w:cs="Arial"/>
          <w:sz w:val="22"/>
          <w:szCs w:val="22"/>
        </w:rPr>
        <w:t>.</w:t>
      </w:r>
    </w:p>
    <w:p w14:paraId="2E0C4F16" w14:textId="77777777" w:rsidR="005C6E1E" w:rsidRPr="00755D46" w:rsidRDefault="005C6E1E" w:rsidP="00755D46">
      <w:pPr>
        <w:spacing w:line="360" w:lineRule="auto"/>
        <w:rPr>
          <w:rFonts w:ascii="Arial" w:hAnsi="Arial" w:cs="Arial"/>
          <w:sz w:val="22"/>
          <w:szCs w:val="22"/>
        </w:rPr>
      </w:pPr>
    </w:p>
    <w:p w14:paraId="41649951" w14:textId="2CE64865" w:rsidR="00B1436D" w:rsidRDefault="00265D2F" w:rsidP="00755D46">
      <w:pPr>
        <w:spacing w:line="360" w:lineRule="auto"/>
        <w:rPr>
          <w:rFonts w:ascii="Arial" w:hAnsi="Arial" w:cs="Arial"/>
          <w:sz w:val="22"/>
          <w:szCs w:val="22"/>
        </w:rPr>
      </w:pPr>
      <w:r w:rsidRPr="00755D46">
        <w:rPr>
          <w:rFonts w:ascii="Arial" w:hAnsi="Arial" w:cs="Arial"/>
          <w:sz w:val="22"/>
          <w:szCs w:val="22"/>
        </w:rPr>
        <w:t xml:space="preserve">Clark, S. (2015) </w:t>
      </w:r>
      <w:r w:rsidRPr="00182052">
        <w:rPr>
          <w:rFonts w:ascii="Arial" w:hAnsi="Arial" w:cs="Arial"/>
          <w:i/>
          <w:iCs/>
          <w:sz w:val="22"/>
          <w:szCs w:val="22"/>
        </w:rPr>
        <w:t>Ethical Decision-making: Eight perspectives on workplace dilemmas Report.</w:t>
      </w:r>
      <w:r w:rsidRPr="00755D46">
        <w:rPr>
          <w:rFonts w:ascii="Arial" w:hAnsi="Arial" w:cs="Arial"/>
          <w:sz w:val="22"/>
          <w:szCs w:val="22"/>
        </w:rPr>
        <w:t xml:space="preserve"> Available at: </w:t>
      </w:r>
      <w:hyperlink r:id="rId12" w:history="1">
        <w:r w:rsidRPr="00755D46">
          <w:rPr>
            <w:rStyle w:val="Hyperlink"/>
            <w:rFonts w:ascii="Arial" w:hAnsi="Arial" w:cs="Arial"/>
            <w:sz w:val="22"/>
            <w:szCs w:val="22"/>
          </w:rPr>
          <w:t>https://www.cipd.co.uk/Images/ethical-decision-making-2015-eight-perspectives-on-workplace-dilemmas_tcm18-9564.pdf</w:t>
        </w:r>
      </w:hyperlink>
      <w:r w:rsidRPr="00755D46">
        <w:rPr>
          <w:rFonts w:ascii="Arial" w:hAnsi="Arial" w:cs="Arial"/>
          <w:sz w:val="22"/>
          <w:szCs w:val="22"/>
        </w:rPr>
        <w:t xml:space="preserve"> (Accessed:30 December 2020).</w:t>
      </w:r>
    </w:p>
    <w:p w14:paraId="6B45A152" w14:textId="77777777" w:rsidR="00EF6C25" w:rsidRPr="00755D46" w:rsidRDefault="00EF6C25" w:rsidP="00755D46">
      <w:pPr>
        <w:spacing w:line="360" w:lineRule="auto"/>
        <w:rPr>
          <w:rFonts w:ascii="Arial" w:hAnsi="Arial" w:cs="Arial"/>
          <w:sz w:val="22"/>
          <w:szCs w:val="22"/>
        </w:rPr>
      </w:pPr>
    </w:p>
    <w:p w14:paraId="2717DBCA" w14:textId="17A5AE30" w:rsidR="008D57DA" w:rsidRDefault="000905CB" w:rsidP="00755D46">
      <w:pPr>
        <w:spacing w:line="360" w:lineRule="auto"/>
        <w:rPr>
          <w:rFonts w:ascii="Arial" w:hAnsi="Arial" w:cs="Arial"/>
          <w:spacing w:val="-5"/>
          <w:sz w:val="22"/>
          <w:szCs w:val="22"/>
          <w:shd w:val="clear" w:color="auto" w:fill="FFFFFF"/>
        </w:rPr>
      </w:pPr>
      <w:r w:rsidRPr="00755D46">
        <w:rPr>
          <w:rFonts w:ascii="Arial" w:hAnsi="Arial" w:cs="Arial"/>
          <w:sz w:val="22"/>
          <w:szCs w:val="22"/>
        </w:rPr>
        <w:t xml:space="preserve">Donnithorne, J. W. (2013) </w:t>
      </w:r>
      <w:r w:rsidR="00383BC2">
        <w:rPr>
          <w:rFonts w:ascii="Arial" w:hAnsi="Arial" w:cs="Arial"/>
          <w:sz w:val="22"/>
          <w:szCs w:val="22"/>
        </w:rPr>
        <w:t>‘</w:t>
      </w:r>
      <w:r w:rsidRPr="00755D46">
        <w:rPr>
          <w:rFonts w:ascii="Arial" w:hAnsi="Arial" w:cs="Arial"/>
          <w:sz w:val="22"/>
          <w:szCs w:val="22"/>
        </w:rPr>
        <w:t>Culture Wars: Air Force Culture and Civil-Military Relations</w:t>
      </w:r>
      <w:r w:rsidR="00383BC2">
        <w:rPr>
          <w:rFonts w:ascii="Arial" w:hAnsi="Arial" w:cs="Arial"/>
          <w:sz w:val="22"/>
          <w:szCs w:val="22"/>
        </w:rPr>
        <w:t>’</w:t>
      </w:r>
      <w:r w:rsidR="00A642A8">
        <w:rPr>
          <w:rFonts w:ascii="Arial" w:hAnsi="Arial" w:cs="Arial"/>
          <w:sz w:val="22"/>
          <w:szCs w:val="22"/>
        </w:rPr>
        <w:t>,</w:t>
      </w:r>
      <w:r w:rsidRPr="00755D46">
        <w:rPr>
          <w:rFonts w:ascii="Arial" w:hAnsi="Arial" w:cs="Arial"/>
          <w:sz w:val="22"/>
          <w:szCs w:val="22"/>
        </w:rPr>
        <w:t xml:space="preserve"> </w:t>
      </w:r>
      <w:r w:rsidRPr="00A642A8">
        <w:rPr>
          <w:rFonts w:ascii="Arial" w:hAnsi="Arial" w:cs="Arial"/>
          <w:i/>
          <w:iCs/>
          <w:sz w:val="22"/>
          <w:szCs w:val="22"/>
        </w:rPr>
        <w:t>The Power of Organizational Culture</w:t>
      </w:r>
      <w:r w:rsidR="008D57DA" w:rsidRPr="00755D46">
        <w:rPr>
          <w:rFonts w:ascii="Arial" w:hAnsi="Arial" w:cs="Arial"/>
          <w:sz w:val="22"/>
          <w:szCs w:val="22"/>
        </w:rPr>
        <w:t>,</w:t>
      </w:r>
      <w:r w:rsidRPr="00755D46">
        <w:rPr>
          <w:rFonts w:ascii="Arial" w:hAnsi="Arial" w:cs="Arial"/>
          <w:sz w:val="22"/>
          <w:szCs w:val="22"/>
        </w:rPr>
        <w:t xml:space="preserve"> </w:t>
      </w:r>
      <w:r w:rsidR="00A642A8">
        <w:rPr>
          <w:rFonts w:ascii="Arial" w:hAnsi="Arial" w:cs="Arial"/>
          <w:sz w:val="22"/>
          <w:szCs w:val="22"/>
        </w:rPr>
        <w:t>p</w:t>
      </w:r>
      <w:r w:rsidR="008D57DA" w:rsidRPr="00755D46">
        <w:rPr>
          <w:rFonts w:ascii="Arial" w:hAnsi="Arial" w:cs="Arial"/>
          <w:sz w:val="22"/>
          <w:szCs w:val="22"/>
        </w:rPr>
        <w:t xml:space="preserve">p. 21-38. </w:t>
      </w:r>
      <w:r w:rsidRPr="00755D46">
        <w:rPr>
          <w:rFonts w:ascii="Arial" w:hAnsi="Arial" w:cs="Arial"/>
          <w:sz w:val="22"/>
          <w:szCs w:val="22"/>
        </w:rPr>
        <w:t xml:space="preserve">Available </w:t>
      </w:r>
      <w:r w:rsidR="008D57DA" w:rsidRPr="00755D46">
        <w:rPr>
          <w:rFonts w:ascii="Arial" w:hAnsi="Arial" w:cs="Arial"/>
          <w:sz w:val="22"/>
          <w:szCs w:val="22"/>
        </w:rPr>
        <w:t>at:</w:t>
      </w:r>
      <w:r w:rsidR="008D57DA" w:rsidRPr="00755D46">
        <w:rPr>
          <w:rFonts w:ascii="Arial" w:hAnsi="Arial" w:cs="Arial"/>
          <w:color w:val="4B5555"/>
          <w:spacing w:val="-5"/>
          <w:sz w:val="22"/>
          <w:szCs w:val="22"/>
          <w:shd w:val="clear" w:color="auto" w:fill="FFFFFF"/>
        </w:rPr>
        <w:t xml:space="preserve"> </w:t>
      </w:r>
      <w:hyperlink r:id="rId13" w:history="1">
        <w:r w:rsidR="008D57DA" w:rsidRPr="00755D46">
          <w:rPr>
            <w:rStyle w:val="Hyperlink"/>
            <w:rFonts w:ascii="Arial" w:hAnsi="Arial" w:cs="Arial"/>
            <w:spacing w:val="-5"/>
            <w:sz w:val="22"/>
            <w:szCs w:val="22"/>
            <w:shd w:val="clear" w:color="auto" w:fill="FFFFFF"/>
          </w:rPr>
          <w:t>https://www.jstor.org/stable/resrep13816.9</w:t>
        </w:r>
      </w:hyperlink>
      <w:r w:rsidR="008D57DA" w:rsidRPr="00755D46">
        <w:rPr>
          <w:rFonts w:ascii="Arial" w:hAnsi="Arial" w:cs="Arial"/>
          <w:spacing w:val="-5"/>
          <w:sz w:val="22"/>
          <w:szCs w:val="22"/>
          <w:shd w:val="clear" w:color="auto" w:fill="FFFFFF"/>
        </w:rPr>
        <w:t xml:space="preserve"> (Accessed: 27 December 2020).</w:t>
      </w:r>
    </w:p>
    <w:p w14:paraId="70DB5CD2" w14:textId="77777777" w:rsidR="00EF6C25" w:rsidRPr="00755D46" w:rsidRDefault="00EF6C25" w:rsidP="00755D46">
      <w:pPr>
        <w:spacing w:line="360" w:lineRule="auto"/>
        <w:rPr>
          <w:rFonts w:ascii="Arial" w:hAnsi="Arial" w:cs="Arial"/>
          <w:sz w:val="22"/>
          <w:szCs w:val="22"/>
        </w:rPr>
      </w:pPr>
    </w:p>
    <w:p w14:paraId="2738B3F9" w14:textId="2942D16A" w:rsidR="00A70A59" w:rsidRDefault="00F75BD9" w:rsidP="00755D46">
      <w:pPr>
        <w:spacing w:line="360" w:lineRule="auto"/>
        <w:rPr>
          <w:rFonts w:ascii="Arial" w:hAnsi="Arial" w:cs="Arial"/>
          <w:sz w:val="22"/>
          <w:szCs w:val="22"/>
        </w:rPr>
      </w:pPr>
      <w:r w:rsidRPr="00755D46">
        <w:rPr>
          <w:rFonts w:ascii="Arial" w:hAnsi="Arial" w:cs="Arial"/>
          <w:sz w:val="22"/>
          <w:szCs w:val="22"/>
        </w:rPr>
        <w:t>Intoglobal (2020) About Into</w:t>
      </w:r>
      <w:r w:rsidR="002D6BF2" w:rsidRPr="00755D46">
        <w:rPr>
          <w:rFonts w:ascii="Arial" w:hAnsi="Arial" w:cs="Arial"/>
          <w:sz w:val="22"/>
          <w:szCs w:val="22"/>
        </w:rPr>
        <w:t>.</w:t>
      </w:r>
      <w:r w:rsidRPr="00755D46">
        <w:rPr>
          <w:rFonts w:ascii="Arial" w:hAnsi="Arial" w:cs="Arial"/>
          <w:sz w:val="22"/>
          <w:szCs w:val="22"/>
        </w:rPr>
        <w:t xml:space="preserve"> Available at: </w:t>
      </w:r>
      <w:hyperlink r:id="rId14" w:anchor="mission" w:history="1">
        <w:r w:rsidRPr="00755D46">
          <w:rPr>
            <w:rStyle w:val="Hyperlink"/>
            <w:rFonts w:ascii="Arial" w:hAnsi="Arial" w:cs="Arial"/>
            <w:sz w:val="22"/>
            <w:szCs w:val="22"/>
          </w:rPr>
          <w:t>https://www.intoglobal.com/about-into#mission</w:t>
        </w:r>
      </w:hyperlink>
      <w:r w:rsidRPr="00755D46">
        <w:rPr>
          <w:rFonts w:ascii="Arial" w:hAnsi="Arial" w:cs="Arial"/>
          <w:sz w:val="22"/>
          <w:szCs w:val="22"/>
        </w:rPr>
        <w:t xml:space="preserve"> (Accessed: 27 December 2020).</w:t>
      </w:r>
    </w:p>
    <w:p w14:paraId="0368A1DC" w14:textId="77777777" w:rsidR="005C6E1E" w:rsidRPr="00755D46" w:rsidRDefault="005C6E1E" w:rsidP="00755D46">
      <w:pPr>
        <w:spacing w:line="360" w:lineRule="auto"/>
        <w:rPr>
          <w:rFonts w:ascii="Arial" w:hAnsi="Arial" w:cs="Arial"/>
          <w:sz w:val="22"/>
          <w:szCs w:val="22"/>
        </w:rPr>
      </w:pPr>
    </w:p>
    <w:p w14:paraId="22DB467A" w14:textId="601619EF" w:rsidR="000C5163" w:rsidRDefault="00CE7A83" w:rsidP="00755D46">
      <w:pPr>
        <w:spacing w:line="360" w:lineRule="auto"/>
        <w:rPr>
          <w:rFonts w:ascii="Arial" w:hAnsi="Arial" w:cs="Arial"/>
          <w:sz w:val="22"/>
          <w:szCs w:val="22"/>
        </w:rPr>
      </w:pPr>
      <w:r w:rsidRPr="00755D46">
        <w:rPr>
          <w:rFonts w:ascii="Arial" w:hAnsi="Arial" w:cs="Arial"/>
          <w:sz w:val="22"/>
          <w:szCs w:val="22"/>
        </w:rPr>
        <w:t xml:space="preserve">Into </w:t>
      </w:r>
      <w:r w:rsidR="006C788A" w:rsidRPr="00755D46">
        <w:rPr>
          <w:rFonts w:ascii="Arial" w:hAnsi="Arial" w:cs="Arial"/>
          <w:sz w:val="22"/>
          <w:szCs w:val="22"/>
        </w:rPr>
        <w:t>University</w:t>
      </w:r>
      <w:r w:rsidRPr="00755D46">
        <w:rPr>
          <w:rFonts w:ascii="Arial" w:hAnsi="Arial" w:cs="Arial"/>
          <w:sz w:val="22"/>
          <w:szCs w:val="22"/>
        </w:rPr>
        <w:t xml:space="preserve"> Partnership Limited (2020) </w:t>
      </w:r>
      <w:r w:rsidR="006C788A" w:rsidRPr="00755D46">
        <w:rPr>
          <w:rFonts w:ascii="Arial" w:hAnsi="Arial" w:cs="Arial"/>
          <w:sz w:val="22"/>
          <w:szCs w:val="22"/>
        </w:rPr>
        <w:t>Available</w:t>
      </w:r>
      <w:r w:rsidR="003706DE" w:rsidRPr="00755D46">
        <w:rPr>
          <w:rFonts w:ascii="Arial" w:hAnsi="Arial" w:cs="Arial"/>
          <w:sz w:val="22"/>
          <w:szCs w:val="22"/>
        </w:rPr>
        <w:t xml:space="preserve"> at: </w:t>
      </w:r>
      <w:hyperlink r:id="rId15" w:history="1">
        <w:r w:rsidR="00CD33B6" w:rsidRPr="00755D46">
          <w:rPr>
            <w:rStyle w:val="Hyperlink"/>
            <w:rFonts w:ascii="Arial" w:hAnsi="Arial" w:cs="Arial"/>
            <w:sz w:val="22"/>
            <w:szCs w:val="22"/>
          </w:rPr>
          <w:t>https://www.intoglobal.com/partnerships</w:t>
        </w:r>
      </w:hyperlink>
      <w:r w:rsidR="00CD33B6" w:rsidRPr="00755D46">
        <w:rPr>
          <w:rFonts w:ascii="Arial" w:hAnsi="Arial" w:cs="Arial"/>
          <w:sz w:val="22"/>
          <w:szCs w:val="22"/>
        </w:rPr>
        <w:t xml:space="preserve"> </w:t>
      </w:r>
    </w:p>
    <w:p w14:paraId="4AEDDBB0" w14:textId="77777777" w:rsidR="005C6E1E" w:rsidRPr="00755D46" w:rsidRDefault="005C6E1E" w:rsidP="00755D46">
      <w:pPr>
        <w:spacing w:line="360" w:lineRule="auto"/>
        <w:rPr>
          <w:rFonts w:ascii="Arial" w:hAnsi="Arial" w:cs="Arial"/>
          <w:sz w:val="22"/>
          <w:szCs w:val="22"/>
        </w:rPr>
      </w:pPr>
    </w:p>
    <w:p w14:paraId="72A701D2" w14:textId="4BB479CD" w:rsidR="00FE3A2E" w:rsidRDefault="008725C4" w:rsidP="00755D46">
      <w:pPr>
        <w:spacing w:line="360" w:lineRule="auto"/>
        <w:rPr>
          <w:rFonts w:ascii="Arial" w:hAnsi="Arial" w:cs="Arial"/>
          <w:sz w:val="22"/>
          <w:szCs w:val="22"/>
        </w:rPr>
      </w:pPr>
      <w:r w:rsidRPr="00755D46">
        <w:rPr>
          <w:rFonts w:ascii="Arial" w:hAnsi="Arial" w:cs="Arial"/>
          <w:sz w:val="22"/>
          <w:szCs w:val="22"/>
        </w:rPr>
        <w:lastRenderedPageBreak/>
        <w:t>Frankel, E. G. (</w:t>
      </w:r>
      <w:r w:rsidR="00133ADC" w:rsidRPr="00755D46">
        <w:rPr>
          <w:rFonts w:ascii="Arial" w:hAnsi="Arial" w:cs="Arial"/>
          <w:sz w:val="22"/>
          <w:szCs w:val="22"/>
        </w:rPr>
        <w:t>2008)</w:t>
      </w:r>
      <w:r w:rsidR="00E10F00" w:rsidRPr="00755D46">
        <w:rPr>
          <w:rFonts w:ascii="Arial" w:hAnsi="Arial" w:cs="Arial"/>
          <w:sz w:val="22"/>
          <w:szCs w:val="22"/>
        </w:rPr>
        <w:t xml:space="preserve"> </w:t>
      </w:r>
      <w:r w:rsidR="00285090">
        <w:rPr>
          <w:rFonts w:ascii="Arial" w:hAnsi="Arial" w:cs="Arial"/>
          <w:sz w:val="22"/>
          <w:szCs w:val="22"/>
        </w:rPr>
        <w:t>‘</w:t>
      </w:r>
      <w:r w:rsidR="00E10F00" w:rsidRPr="00755D46">
        <w:rPr>
          <w:rFonts w:ascii="Arial" w:hAnsi="Arial" w:cs="Arial"/>
          <w:sz w:val="22"/>
          <w:szCs w:val="22"/>
        </w:rPr>
        <w:t>Organizational Control System</w:t>
      </w:r>
      <w:r w:rsidR="001118E5">
        <w:rPr>
          <w:rFonts w:ascii="Arial" w:hAnsi="Arial" w:cs="Arial"/>
          <w:sz w:val="22"/>
          <w:szCs w:val="22"/>
        </w:rPr>
        <w:t>’</w:t>
      </w:r>
      <w:r w:rsidR="00713400">
        <w:rPr>
          <w:rFonts w:ascii="Arial" w:hAnsi="Arial" w:cs="Arial"/>
          <w:sz w:val="22"/>
          <w:szCs w:val="22"/>
        </w:rPr>
        <w:t>,</w:t>
      </w:r>
      <w:r w:rsidRPr="00755D46">
        <w:rPr>
          <w:rFonts w:ascii="Arial" w:hAnsi="Arial" w:cs="Arial"/>
          <w:sz w:val="22"/>
          <w:szCs w:val="22"/>
        </w:rPr>
        <w:t xml:space="preserve"> </w:t>
      </w:r>
      <w:r w:rsidRPr="007F28DF">
        <w:rPr>
          <w:rFonts w:ascii="Arial" w:hAnsi="Arial" w:cs="Arial"/>
          <w:i/>
          <w:iCs/>
          <w:sz w:val="22"/>
          <w:szCs w:val="22"/>
        </w:rPr>
        <w:t>Quality Decision Management – The Heart of Effective Futures-Oriented Management</w:t>
      </w:r>
      <w:r w:rsidRPr="00755D46">
        <w:rPr>
          <w:rFonts w:ascii="Arial" w:hAnsi="Arial" w:cs="Arial"/>
          <w:sz w:val="22"/>
          <w:szCs w:val="22"/>
        </w:rPr>
        <w:t>.</w:t>
      </w:r>
      <w:r w:rsidR="00371BE8" w:rsidRPr="00755D46">
        <w:rPr>
          <w:rFonts w:ascii="Arial" w:hAnsi="Arial" w:cs="Arial"/>
          <w:sz w:val="22"/>
          <w:szCs w:val="22"/>
        </w:rPr>
        <w:t xml:space="preserve"> 14. </w:t>
      </w:r>
      <w:r w:rsidR="006C788A" w:rsidRPr="00755D46">
        <w:rPr>
          <w:rFonts w:ascii="Arial" w:hAnsi="Arial" w:cs="Arial"/>
          <w:sz w:val="22"/>
          <w:szCs w:val="22"/>
        </w:rPr>
        <w:t>Springer: Dordrecht</w:t>
      </w:r>
      <w:r w:rsidR="00371BE8" w:rsidRPr="00755D46">
        <w:rPr>
          <w:rFonts w:ascii="Arial" w:hAnsi="Arial" w:cs="Arial"/>
          <w:sz w:val="22"/>
          <w:szCs w:val="22"/>
        </w:rPr>
        <w:t xml:space="preserve">. </w:t>
      </w:r>
      <w:r w:rsidR="006C788A" w:rsidRPr="00755D46">
        <w:rPr>
          <w:rFonts w:ascii="Arial" w:hAnsi="Arial" w:cs="Arial"/>
          <w:sz w:val="22"/>
          <w:szCs w:val="22"/>
        </w:rPr>
        <w:t xml:space="preserve">Available at: </w:t>
      </w:r>
      <w:hyperlink r:id="rId16" w:anchor="citeas" w:history="1">
        <w:r w:rsidR="006C788A" w:rsidRPr="00755D46">
          <w:rPr>
            <w:rStyle w:val="Hyperlink"/>
            <w:rFonts w:ascii="Arial" w:hAnsi="Arial" w:cs="Arial"/>
            <w:sz w:val="22"/>
            <w:szCs w:val="22"/>
          </w:rPr>
          <w:t>https://link.springer.com/chapter/10.1007/978-1-4020-8996-1_6#citeas</w:t>
        </w:r>
      </w:hyperlink>
      <w:r w:rsidR="006C788A" w:rsidRPr="00755D46">
        <w:rPr>
          <w:rFonts w:ascii="Arial" w:hAnsi="Arial" w:cs="Arial"/>
          <w:sz w:val="22"/>
          <w:szCs w:val="22"/>
        </w:rPr>
        <w:t xml:space="preserve"> (Accessed: 29 December 2020).</w:t>
      </w:r>
    </w:p>
    <w:p w14:paraId="1DB53E76" w14:textId="77777777" w:rsidR="005C6E1E" w:rsidRPr="00755D46" w:rsidRDefault="005C6E1E" w:rsidP="00755D46">
      <w:pPr>
        <w:spacing w:line="360" w:lineRule="auto"/>
        <w:rPr>
          <w:rFonts w:ascii="Arial" w:hAnsi="Arial" w:cs="Arial"/>
          <w:sz w:val="22"/>
          <w:szCs w:val="22"/>
        </w:rPr>
      </w:pPr>
    </w:p>
    <w:p w14:paraId="2E72E8FA" w14:textId="4D29F5C1" w:rsidR="006E443A" w:rsidRDefault="006E443A" w:rsidP="00755D46">
      <w:pPr>
        <w:spacing w:line="360" w:lineRule="auto"/>
        <w:rPr>
          <w:rFonts w:ascii="Arial" w:hAnsi="Arial" w:cs="Arial"/>
          <w:sz w:val="22"/>
          <w:szCs w:val="22"/>
        </w:rPr>
      </w:pPr>
      <w:r w:rsidRPr="00755D46">
        <w:rPr>
          <w:rFonts w:ascii="Arial" w:hAnsi="Arial" w:cs="Arial"/>
          <w:sz w:val="22"/>
          <w:szCs w:val="22"/>
        </w:rPr>
        <w:t xml:space="preserve">Future Learn (2017) </w:t>
      </w:r>
      <w:r w:rsidRPr="006B6D78">
        <w:rPr>
          <w:rFonts w:ascii="Arial" w:hAnsi="Arial" w:cs="Arial"/>
          <w:i/>
          <w:iCs/>
          <w:sz w:val="22"/>
          <w:szCs w:val="22"/>
        </w:rPr>
        <w:t>The Four Pillars of sustainability</w:t>
      </w:r>
      <w:r w:rsidRPr="00755D46">
        <w:rPr>
          <w:rFonts w:ascii="Arial" w:hAnsi="Arial" w:cs="Arial"/>
          <w:sz w:val="22"/>
          <w:szCs w:val="22"/>
        </w:rPr>
        <w:t xml:space="preserve">. Available at: </w:t>
      </w:r>
      <w:hyperlink r:id="rId17" w:history="1">
        <w:r w:rsidRPr="00755D46">
          <w:rPr>
            <w:rStyle w:val="Hyperlink"/>
            <w:rFonts w:ascii="Arial" w:hAnsi="Arial" w:cs="Arial"/>
            <w:sz w:val="22"/>
            <w:szCs w:val="22"/>
          </w:rPr>
          <w:t>https://www.futurelearn.com/info/courses/sustainable-business/0/steps/78337</w:t>
        </w:r>
      </w:hyperlink>
      <w:r w:rsidRPr="00755D46">
        <w:rPr>
          <w:rFonts w:ascii="Arial" w:hAnsi="Arial" w:cs="Arial"/>
          <w:sz w:val="22"/>
          <w:szCs w:val="22"/>
        </w:rPr>
        <w:t xml:space="preserve"> (Accessed: 30 December 2020).</w:t>
      </w:r>
    </w:p>
    <w:p w14:paraId="5DC5D27D" w14:textId="77777777" w:rsidR="005C6E1E" w:rsidRPr="00755D46" w:rsidRDefault="005C6E1E" w:rsidP="00755D46">
      <w:pPr>
        <w:spacing w:line="360" w:lineRule="auto"/>
        <w:rPr>
          <w:rFonts w:ascii="Arial" w:hAnsi="Arial" w:cs="Arial"/>
          <w:sz w:val="22"/>
          <w:szCs w:val="22"/>
        </w:rPr>
      </w:pPr>
    </w:p>
    <w:p w14:paraId="07FE7A6C" w14:textId="7EA63B3A" w:rsidR="00DC02DD" w:rsidRDefault="00662E5D" w:rsidP="00662E5D">
      <w:pPr>
        <w:spacing w:line="360" w:lineRule="auto"/>
        <w:rPr>
          <w:rFonts w:ascii="Arial" w:hAnsi="Arial" w:cs="Arial"/>
          <w:sz w:val="22"/>
          <w:szCs w:val="22"/>
        </w:rPr>
      </w:pPr>
      <w:r>
        <w:rPr>
          <w:rFonts w:ascii="Arial" w:hAnsi="Arial" w:cs="Arial"/>
          <w:sz w:val="22"/>
          <w:szCs w:val="22"/>
        </w:rPr>
        <w:t>Into University Partnership Ltd</w:t>
      </w:r>
      <w:r w:rsidR="00DC02DD" w:rsidRPr="00755D46">
        <w:rPr>
          <w:rFonts w:ascii="Arial" w:hAnsi="Arial" w:cs="Arial"/>
          <w:sz w:val="22"/>
          <w:szCs w:val="22"/>
        </w:rPr>
        <w:t xml:space="preserve"> (2019) </w:t>
      </w:r>
      <w:r w:rsidRPr="005D549B">
        <w:rPr>
          <w:rFonts w:ascii="Arial" w:hAnsi="Arial" w:cs="Arial"/>
          <w:i/>
          <w:iCs/>
          <w:sz w:val="22"/>
          <w:szCs w:val="22"/>
        </w:rPr>
        <w:t>Gender Pay Gap Report</w:t>
      </w:r>
      <w:r>
        <w:rPr>
          <w:rFonts w:ascii="Arial" w:hAnsi="Arial" w:cs="Arial"/>
          <w:sz w:val="22"/>
          <w:szCs w:val="22"/>
        </w:rPr>
        <w:t xml:space="preserve">. </w:t>
      </w:r>
      <w:r w:rsidR="006E443A" w:rsidRPr="00755D46">
        <w:rPr>
          <w:rFonts w:ascii="Arial" w:hAnsi="Arial" w:cs="Arial"/>
          <w:sz w:val="22"/>
          <w:szCs w:val="22"/>
        </w:rPr>
        <w:t>Available</w:t>
      </w:r>
      <w:r w:rsidR="00DC02DD" w:rsidRPr="00755D46">
        <w:rPr>
          <w:rFonts w:ascii="Arial" w:hAnsi="Arial" w:cs="Arial"/>
          <w:sz w:val="22"/>
          <w:szCs w:val="22"/>
        </w:rPr>
        <w:t xml:space="preserve"> at: </w:t>
      </w:r>
      <w:hyperlink r:id="rId18" w:history="1">
        <w:r w:rsidR="00DC02DD" w:rsidRPr="00755D46">
          <w:rPr>
            <w:rStyle w:val="Hyperlink"/>
            <w:rFonts w:ascii="Arial" w:hAnsi="Arial" w:cs="Arial"/>
            <w:sz w:val="22"/>
            <w:szCs w:val="22"/>
          </w:rPr>
          <w:t>https://www.intoglobal.com/media/y5diyxip/into-gender-pay-gap-report-march-2019-final.pdf</w:t>
        </w:r>
      </w:hyperlink>
      <w:r w:rsidR="00DC02DD" w:rsidRPr="00755D46">
        <w:rPr>
          <w:rFonts w:ascii="Arial" w:hAnsi="Arial" w:cs="Arial"/>
          <w:sz w:val="22"/>
          <w:szCs w:val="22"/>
        </w:rPr>
        <w:t xml:space="preserve"> (Accessed: 29 December 2020)</w:t>
      </w:r>
      <w:r w:rsidR="00524F74" w:rsidRPr="00755D46">
        <w:rPr>
          <w:rFonts w:ascii="Arial" w:hAnsi="Arial" w:cs="Arial"/>
          <w:sz w:val="22"/>
          <w:szCs w:val="22"/>
        </w:rPr>
        <w:t>.</w:t>
      </w:r>
    </w:p>
    <w:p w14:paraId="0467999E" w14:textId="77777777" w:rsidR="005C6E1E" w:rsidRPr="00755D46" w:rsidRDefault="005C6E1E" w:rsidP="00755D46">
      <w:pPr>
        <w:spacing w:line="360" w:lineRule="auto"/>
        <w:rPr>
          <w:rFonts w:ascii="Arial" w:hAnsi="Arial" w:cs="Arial"/>
          <w:sz w:val="22"/>
          <w:szCs w:val="22"/>
        </w:rPr>
      </w:pPr>
    </w:p>
    <w:p w14:paraId="53D2A914" w14:textId="423ED6E8" w:rsidR="00662BB5" w:rsidRDefault="00662BB5" w:rsidP="00755D46">
      <w:pPr>
        <w:spacing w:line="360" w:lineRule="auto"/>
        <w:rPr>
          <w:rFonts w:ascii="Arial" w:hAnsi="Arial" w:cs="Arial"/>
          <w:sz w:val="22"/>
          <w:szCs w:val="22"/>
        </w:rPr>
      </w:pPr>
      <w:r w:rsidRPr="00755D46">
        <w:rPr>
          <w:rFonts w:ascii="Arial" w:hAnsi="Arial" w:cs="Arial"/>
          <w:sz w:val="22"/>
          <w:szCs w:val="22"/>
        </w:rPr>
        <w:t>Glastetter</w:t>
      </w:r>
      <w:r w:rsidR="002524B5" w:rsidRPr="00755D46">
        <w:rPr>
          <w:rFonts w:ascii="Arial" w:hAnsi="Arial" w:cs="Arial"/>
          <w:sz w:val="22"/>
          <w:szCs w:val="22"/>
        </w:rPr>
        <w:t xml:space="preserve">, L.J. and Kleiner, B. H. (1989) </w:t>
      </w:r>
      <w:r w:rsidR="00DB0F3B">
        <w:rPr>
          <w:rFonts w:ascii="Arial" w:hAnsi="Arial" w:cs="Arial"/>
          <w:sz w:val="22"/>
          <w:szCs w:val="22"/>
        </w:rPr>
        <w:t>‘</w:t>
      </w:r>
      <w:r w:rsidR="002524B5" w:rsidRPr="00755D46">
        <w:rPr>
          <w:rFonts w:ascii="Arial" w:hAnsi="Arial" w:cs="Arial"/>
          <w:sz w:val="22"/>
          <w:szCs w:val="22"/>
        </w:rPr>
        <w:t>Communicating Corporate Culture: Understanding and Managing Organizational Symbols</w:t>
      </w:r>
      <w:r w:rsidR="00DB0F3B">
        <w:rPr>
          <w:rFonts w:ascii="Arial" w:hAnsi="Arial" w:cs="Arial"/>
          <w:sz w:val="22"/>
          <w:szCs w:val="22"/>
        </w:rPr>
        <w:t>’</w:t>
      </w:r>
      <w:r w:rsidR="002524B5" w:rsidRPr="00755D46">
        <w:rPr>
          <w:rFonts w:ascii="Arial" w:hAnsi="Arial" w:cs="Arial"/>
          <w:sz w:val="22"/>
          <w:szCs w:val="22"/>
        </w:rPr>
        <w:t xml:space="preserve">, </w:t>
      </w:r>
      <w:r w:rsidR="002524B5" w:rsidRPr="00DB0F3B">
        <w:rPr>
          <w:rFonts w:ascii="Arial" w:hAnsi="Arial" w:cs="Arial"/>
          <w:i/>
          <w:iCs/>
          <w:sz w:val="22"/>
          <w:szCs w:val="22"/>
        </w:rPr>
        <w:t>American Business Review</w:t>
      </w:r>
      <w:r w:rsidR="002524B5" w:rsidRPr="00755D46">
        <w:rPr>
          <w:rFonts w:ascii="Arial" w:hAnsi="Arial" w:cs="Arial"/>
          <w:sz w:val="22"/>
          <w:szCs w:val="22"/>
        </w:rPr>
        <w:t xml:space="preserve">, </w:t>
      </w:r>
      <w:r w:rsidR="00394F73" w:rsidRPr="00755D46">
        <w:rPr>
          <w:rFonts w:ascii="Arial" w:hAnsi="Arial" w:cs="Arial"/>
          <w:sz w:val="22"/>
          <w:szCs w:val="22"/>
        </w:rPr>
        <w:t xml:space="preserve">7(2), p.63. Available at: </w:t>
      </w:r>
      <w:hyperlink r:id="rId19" w:history="1">
        <w:r w:rsidR="00D84EA4" w:rsidRPr="00755D46">
          <w:rPr>
            <w:rStyle w:val="Hyperlink"/>
            <w:rFonts w:ascii="Arial" w:hAnsi="Arial" w:cs="Arial"/>
            <w:sz w:val="22"/>
            <w:szCs w:val="22"/>
          </w:rPr>
          <w:t>https://ezproxy.uwtsd.ac.uk/login?url=https://search.ebscohost.com/login.aspx?direct=true&amp;db=bth&amp;AN=5632317&amp;site=ehost-live</w:t>
        </w:r>
      </w:hyperlink>
      <w:r w:rsidR="00D84EA4" w:rsidRPr="00755D46">
        <w:rPr>
          <w:rFonts w:ascii="Arial" w:hAnsi="Arial" w:cs="Arial"/>
          <w:sz w:val="22"/>
          <w:szCs w:val="22"/>
        </w:rPr>
        <w:t xml:space="preserve"> (Accessed: 28 December 2020).</w:t>
      </w:r>
    </w:p>
    <w:p w14:paraId="274CCAB7" w14:textId="48099690" w:rsidR="00B13A4B" w:rsidRDefault="00B13A4B" w:rsidP="00755D46">
      <w:pPr>
        <w:spacing w:line="360" w:lineRule="auto"/>
        <w:rPr>
          <w:rFonts w:ascii="Arial" w:hAnsi="Arial" w:cs="Arial"/>
          <w:sz w:val="22"/>
          <w:szCs w:val="22"/>
        </w:rPr>
      </w:pPr>
    </w:p>
    <w:p w14:paraId="1EAC372C" w14:textId="77777777" w:rsidR="00B13A4B" w:rsidRPr="00755D46" w:rsidRDefault="00B13A4B" w:rsidP="00B13A4B">
      <w:pPr>
        <w:spacing w:line="360" w:lineRule="auto"/>
        <w:rPr>
          <w:rFonts w:ascii="Arial" w:hAnsi="Arial" w:cs="Arial"/>
          <w:sz w:val="22"/>
          <w:szCs w:val="22"/>
        </w:rPr>
      </w:pPr>
      <w:r>
        <w:rPr>
          <w:rFonts w:ascii="Arial" w:hAnsi="Arial" w:cs="Arial"/>
          <w:sz w:val="22"/>
          <w:szCs w:val="22"/>
        </w:rPr>
        <w:t xml:space="preserve">Government, (2020) </w:t>
      </w:r>
      <w:r w:rsidRPr="0052280C">
        <w:rPr>
          <w:rFonts w:ascii="Arial" w:hAnsi="Arial" w:cs="Arial"/>
          <w:i/>
          <w:iCs/>
          <w:sz w:val="22"/>
          <w:szCs w:val="22"/>
        </w:rPr>
        <w:t>Higher education grants and loans 2021 to 2022: equality analysis</w:t>
      </w:r>
      <w:r>
        <w:rPr>
          <w:rFonts w:ascii="Arial" w:hAnsi="Arial" w:cs="Arial"/>
          <w:sz w:val="22"/>
          <w:szCs w:val="22"/>
        </w:rPr>
        <w:t xml:space="preserve">. Available at: </w:t>
      </w:r>
      <w:hyperlink r:id="rId20" w:history="1">
        <w:r w:rsidRPr="00BB2DF3">
          <w:rPr>
            <w:rStyle w:val="Hyperlink"/>
            <w:rFonts w:ascii="Arial" w:hAnsi="Arial" w:cs="Arial"/>
            <w:sz w:val="22"/>
            <w:szCs w:val="22"/>
          </w:rPr>
          <w:t>https://www.gov.u</w:t>
        </w:r>
        <w:r w:rsidRPr="00BB2DF3">
          <w:rPr>
            <w:rStyle w:val="Hyperlink"/>
            <w:rFonts w:ascii="Arial" w:hAnsi="Arial" w:cs="Arial"/>
            <w:sz w:val="22"/>
            <w:szCs w:val="22"/>
          </w:rPr>
          <w:t>k</w:t>
        </w:r>
        <w:r w:rsidRPr="00BB2DF3">
          <w:rPr>
            <w:rStyle w:val="Hyperlink"/>
            <w:rFonts w:ascii="Arial" w:hAnsi="Arial" w:cs="Arial"/>
            <w:sz w:val="22"/>
            <w:szCs w:val="22"/>
          </w:rPr>
          <w:t>/government/publications/higher-education-grants-and-loans-2021-to-2022-equality-analysis</w:t>
        </w:r>
      </w:hyperlink>
      <w:r w:rsidRPr="00755D46">
        <w:rPr>
          <w:rFonts w:ascii="Arial" w:hAnsi="Arial" w:cs="Arial"/>
          <w:sz w:val="22"/>
          <w:szCs w:val="22"/>
        </w:rPr>
        <w:t xml:space="preserve"> </w:t>
      </w:r>
      <w:r>
        <w:rPr>
          <w:rFonts w:ascii="Arial" w:hAnsi="Arial" w:cs="Arial"/>
          <w:sz w:val="22"/>
          <w:szCs w:val="22"/>
        </w:rPr>
        <w:t>(Accessed: 28 December 2020).</w:t>
      </w:r>
    </w:p>
    <w:p w14:paraId="7A71DA57" w14:textId="7CD2416D" w:rsidR="005C6E1E" w:rsidRDefault="005C6E1E" w:rsidP="00755D46">
      <w:pPr>
        <w:spacing w:line="360" w:lineRule="auto"/>
        <w:rPr>
          <w:rFonts w:ascii="Arial" w:hAnsi="Arial" w:cs="Arial"/>
          <w:sz w:val="22"/>
          <w:szCs w:val="22"/>
        </w:rPr>
      </w:pPr>
    </w:p>
    <w:p w14:paraId="2924DC53" w14:textId="6D3A869F" w:rsidR="005C6E1E" w:rsidRDefault="005C6E1E" w:rsidP="00755D46">
      <w:pPr>
        <w:spacing w:line="360" w:lineRule="auto"/>
        <w:rPr>
          <w:rFonts w:ascii="Arial" w:hAnsi="Arial" w:cs="Arial"/>
          <w:sz w:val="22"/>
          <w:szCs w:val="22"/>
        </w:rPr>
      </w:pPr>
      <w:r>
        <w:rPr>
          <w:rFonts w:ascii="Arial" w:hAnsi="Arial" w:cs="Arial"/>
          <w:sz w:val="22"/>
          <w:szCs w:val="22"/>
        </w:rPr>
        <w:t xml:space="preserve">Government, (2020) </w:t>
      </w:r>
      <w:r w:rsidRPr="0052280C">
        <w:rPr>
          <w:rFonts w:ascii="Arial" w:hAnsi="Arial" w:cs="Arial"/>
          <w:i/>
          <w:iCs/>
          <w:sz w:val="22"/>
          <w:szCs w:val="22"/>
        </w:rPr>
        <w:t>Government support package for universities and students</w:t>
      </w:r>
      <w:r>
        <w:rPr>
          <w:rFonts w:ascii="Arial" w:hAnsi="Arial" w:cs="Arial"/>
          <w:sz w:val="22"/>
          <w:szCs w:val="22"/>
        </w:rPr>
        <w:t xml:space="preserve">. Available at: </w:t>
      </w:r>
      <w:hyperlink r:id="rId21" w:history="1">
        <w:r w:rsidRPr="00BB2DF3">
          <w:rPr>
            <w:rStyle w:val="Hyperlink"/>
            <w:rFonts w:ascii="Arial" w:hAnsi="Arial" w:cs="Arial"/>
            <w:sz w:val="22"/>
            <w:szCs w:val="22"/>
          </w:rPr>
          <w:t>https://www.gov.uk/governm</w:t>
        </w:r>
        <w:r w:rsidRPr="00BB2DF3">
          <w:rPr>
            <w:rStyle w:val="Hyperlink"/>
            <w:rFonts w:ascii="Arial" w:hAnsi="Arial" w:cs="Arial"/>
            <w:sz w:val="22"/>
            <w:szCs w:val="22"/>
          </w:rPr>
          <w:t>e</w:t>
        </w:r>
        <w:r w:rsidRPr="00BB2DF3">
          <w:rPr>
            <w:rStyle w:val="Hyperlink"/>
            <w:rFonts w:ascii="Arial" w:hAnsi="Arial" w:cs="Arial"/>
            <w:sz w:val="22"/>
            <w:szCs w:val="22"/>
          </w:rPr>
          <w:t>nt/news/government-support-package-for-universities-and-students</w:t>
        </w:r>
      </w:hyperlink>
      <w:r w:rsidRPr="00755D46">
        <w:rPr>
          <w:rFonts w:ascii="Arial" w:hAnsi="Arial" w:cs="Arial"/>
          <w:sz w:val="22"/>
          <w:szCs w:val="22"/>
        </w:rPr>
        <w:t xml:space="preserve"> </w:t>
      </w:r>
      <w:r>
        <w:rPr>
          <w:rFonts w:ascii="Arial" w:hAnsi="Arial" w:cs="Arial"/>
          <w:sz w:val="22"/>
          <w:szCs w:val="22"/>
        </w:rPr>
        <w:t>(Accessed: 28 December 2020)</w:t>
      </w:r>
      <w:r w:rsidR="00B13A4B">
        <w:rPr>
          <w:rFonts w:ascii="Arial" w:hAnsi="Arial" w:cs="Arial"/>
          <w:sz w:val="22"/>
          <w:szCs w:val="22"/>
        </w:rPr>
        <w:t>.</w:t>
      </w:r>
    </w:p>
    <w:p w14:paraId="794B7FDD" w14:textId="77777777" w:rsidR="00B13A4B" w:rsidRDefault="00B13A4B" w:rsidP="00755D46">
      <w:pPr>
        <w:spacing w:line="360" w:lineRule="auto"/>
        <w:rPr>
          <w:rFonts w:ascii="Arial" w:hAnsi="Arial" w:cs="Arial"/>
          <w:sz w:val="22"/>
          <w:szCs w:val="22"/>
        </w:rPr>
      </w:pPr>
    </w:p>
    <w:p w14:paraId="178C1E7C" w14:textId="77777777" w:rsidR="00B13A4B" w:rsidRPr="00755D46" w:rsidRDefault="00B13A4B" w:rsidP="00B13A4B">
      <w:pPr>
        <w:spacing w:line="360" w:lineRule="auto"/>
        <w:rPr>
          <w:rFonts w:ascii="Arial" w:hAnsi="Arial" w:cs="Arial"/>
          <w:sz w:val="22"/>
          <w:szCs w:val="22"/>
        </w:rPr>
      </w:pPr>
      <w:r>
        <w:rPr>
          <w:rFonts w:ascii="Arial" w:hAnsi="Arial" w:cs="Arial"/>
          <w:sz w:val="22"/>
          <w:szCs w:val="22"/>
        </w:rPr>
        <w:t xml:space="preserve">Government, (2020) </w:t>
      </w:r>
      <w:r w:rsidRPr="0052280C">
        <w:rPr>
          <w:rFonts w:ascii="Arial" w:hAnsi="Arial" w:cs="Arial"/>
          <w:i/>
          <w:iCs/>
          <w:sz w:val="22"/>
          <w:szCs w:val="22"/>
        </w:rPr>
        <w:t>UK- EU Trade and Cooperation agreement Summary</w:t>
      </w:r>
      <w:r>
        <w:rPr>
          <w:rFonts w:ascii="Arial" w:hAnsi="Arial" w:cs="Arial"/>
          <w:sz w:val="22"/>
          <w:szCs w:val="22"/>
        </w:rPr>
        <w:t xml:space="preserve">. Available at: </w:t>
      </w:r>
      <w:hyperlink r:id="rId22" w:history="1">
        <w:r w:rsidRPr="00BB2DF3">
          <w:rPr>
            <w:rStyle w:val="Hyperlink"/>
            <w:rFonts w:ascii="Arial" w:hAnsi="Arial" w:cs="Arial"/>
            <w:sz w:val="22"/>
            <w:szCs w:val="22"/>
          </w:rPr>
          <w:t>https://assets.publishing.service.go</w:t>
        </w:r>
        <w:r w:rsidRPr="00BB2DF3">
          <w:rPr>
            <w:rStyle w:val="Hyperlink"/>
            <w:rFonts w:ascii="Arial" w:hAnsi="Arial" w:cs="Arial"/>
            <w:sz w:val="22"/>
            <w:szCs w:val="22"/>
          </w:rPr>
          <w:t>v</w:t>
        </w:r>
        <w:r w:rsidRPr="00BB2DF3">
          <w:rPr>
            <w:rStyle w:val="Hyperlink"/>
            <w:rFonts w:ascii="Arial" w:hAnsi="Arial" w:cs="Arial"/>
            <w:sz w:val="22"/>
            <w:szCs w:val="22"/>
          </w:rPr>
          <w:t>.uk/government/uploads/system/uploads/attachment_data/file/948093/TCA_SUMMARY_PDF.pdf</w:t>
        </w:r>
      </w:hyperlink>
      <w:r w:rsidRPr="00755D46">
        <w:rPr>
          <w:rFonts w:ascii="Arial" w:hAnsi="Arial" w:cs="Arial"/>
          <w:sz w:val="22"/>
          <w:szCs w:val="22"/>
        </w:rPr>
        <w:t xml:space="preserve"> </w:t>
      </w:r>
      <w:r>
        <w:rPr>
          <w:rFonts w:ascii="Arial" w:hAnsi="Arial" w:cs="Arial"/>
          <w:sz w:val="22"/>
          <w:szCs w:val="22"/>
        </w:rPr>
        <w:t>(Accessed: 30 December 2020).</w:t>
      </w:r>
    </w:p>
    <w:p w14:paraId="771976B9" w14:textId="77777777" w:rsidR="005C6E1E" w:rsidRPr="00755D46" w:rsidRDefault="005C6E1E" w:rsidP="00755D46">
      <w:pPr>
        <w:spacing w:line="360" w:lineRule="auto"/>
        <w:rPr>
          <w:rFonts w:ascii="Arial" w:hAnsi="Arial" w:cs="Arial"/>
          <w:sz w:val="22"/>
          <w:szCs w:val="22"/>
        </w:rPr>
      </w:pPr>
    </w:p>
    <w:p w14:paraId="5F653CD7" w14:textId="571F0AA1" w:rsidR="000F3943" w:rsidRDefault="000F3943" w:rsidP="00755D46">
      <w:pPr>
        <w:spacing w:line="360" w:lineRule="auto"/>
        <w:rPr>
          <w:rFonts w:ascii="Arial" w:hAnsi="Arial" w:cs="Arial"/>
          <w:sz w:val="22"/>
          <w:szCs w:val="22"/>
        </w:rPr>
      </w:pPr>
      <w:r w:rsidRPr="00755D46">
        <w:rPr>
          <w:rFonts w:ascii="Arial" w:hAnsi="Arial" w:cs="Arial"/>
          <w:sz w:val="22"/>
          <w:szCs w:val="22"/>
        </w:rPr>
        <w:t xml:space="preserve">Greer, L. (2020) </w:t>
      </w:r>
      <w:r w:rsidR="005472CF" w:rsidRPr="00884174">
        <w:rPr>
          <w:rFonts w:ascii="Arial" w:hAnsi="Arial" w:cs="Arial"/>
          <w:i/>
          <w:iCs/>
          <w:sz w:val="22"/>
          <w:szCs w:val="22"/>
        </w:rPr>
        <w:t>Four keys to A Healthy Workplace Hierarchy</w:t>
      </w:r>
      <w:r w:rsidR="005472CF" w:rsidRPr="00755D46">
        <w:rPr>
          <w:rFonts w:ascii="Arial" w:hAnsi="Arial" w:cs="Arial"/>
          <w:sz w:val="22"/>
          <w:szCs w:val="22"/>
        </w:rPr>
        <w:t xml:space="preserve">. </w:t>
      </w:r>
      <w:r w:rsidR="00A869A8" w:rsidRPr="00755D46">
        <w:rPr>
          <w:rFonts w:ascii="Arial" w:hAnsi="Arial" w:cs="Arial"/>
          <w:sz w:val="22"/>
          <w:szCs w:val="22"/>
        </w:rPr>
        <w:t>Available at:</w:t>
      </w:r>
      <w:r w:rsidR="00A2070F" w:rsidRPr="00755D46">
        <w:rPr>
          <w:rFonts w:ascii="Arial" w:hAnsi="Arial" w:cs="Arial"/>
          <w:sz w:val="22"/>
          <w:szCs w:val="22"/>
        </w:rPr>
        <w:t xml:space="preserve"> </w:t>
      </w:r>
      <w:hyperlink r:id="rId23" w:history="1">
        <w:r w:rsidR="00A2070F" w:rsidRPr="00755D46">
          <w:rPr>
            <w:rStyle w:val="Hyperlink"/>
            <w:rFonts w:ascii="Arial" w:hAnsi="Arial" w:cs="Arial"/>
            <w:sz w:val="22"/>
            <w:szCs w:val="22"/>
          </w:rPr>
          <w:t>https://greatergood.berkeley.edu/article/item/four_keys_to_a_healthy_workplace_hierarchy</w:t>
        </w:r>
      </w:hyperlink>
      <w:r w:rsidR="00A2070F" w:rsidRPr="00755D46">
        <w:rPr>
          <w:rFonts w:ascii="Arial" w:hAnsi="Arial" w:cs="Arial"/>
          <w:sz w:val="22"/>
          <w:szCs w:val="22"/>
        </w:rPr>
        <w:t xml:space="preserve"> (Accessed: 28 December 2020).</w:t>
      </w:r>
    </w:p>
    <w:p w14:paraId="5D094DDC" w14:textId="77777777" w:rsidR="005C6E1E" w:rsidRPr="00755D46" w:rsidRDefault="005C6E1E" w:rsidP="00755D46">
      <w:pPr>
        <w:spacing w:line="360" w:lineRule="auto"/>
        <w:rPr>
          <w:rFonts w:ascii="Arial" w:hAnsi="Arial" w:cs="Arial"/>
          <w:sz w:val="22"/>
          <w:szCs w:val="22"/>
        </w:rPr>
      </w:pPr>
    </w:p>
    <w:p w14:paraId="742FDD93" w14:textId="4419D43B" w:rsidR="00265D2F" w:rsidRDefault="00265D2F" w:rsidP="00755D46">
      <w:pPr>
        <w:spacing w:line="360" w:lineRule="auto"/>
        <w:rPr>
          <w:rFonts w:ascii="Arial" w:hAnsi="Arial" w:cs="Arial"/>
          <w:sz w:val="22"/>
          <w:szCs w:val="22"/>
        </w:rPr>
      </w:pPr>
      <w:r w:rsidRPr="00755D46">
        <w:rPr>
          <w:rFonts w:ascii="Arial" w:hAnsi="Arial" w:cs="Arial"/>
          <w:sz w:val="22"/>
          <w:szCs w:val="22"/>
        </w:rPr>
        <w:t xml:space="preserve">Grayson, D. (2020) </w:t>
      </w:r>
      <w:r w:rsidRPr="00B641F8">
        <w:rPr>
          <w:rFonts w:ascii="Arial" w:hAnsi="Arial" w:cs="Arial"/>
          <w:i/>
          <w:iCs/>
          <w:sz w:val="22"/>
          <w:szCs w:val="22"/>
        </w:rPr>
        <w:t xml:space="preserve">As Companies build back </w:t>
      </w:r>
      <w:r w:rsidR="00524F74" w:rsidRPr="00B641F8">
        <w:rPr>
          <w:rFonts w:ascii="Arial" w:hAnsi="Arial" w:cs="Arial"/>
          <w:i/>
          <w:iCs/>
          <w:sz w:val="22"/>
          <w:szCs w:val="22"/>
        </w:rPr>
        <w:t>better,</w:t>
      </w:r>
      <w:r w:rsidRPr="00B641F8">
        <w:rPr>
          <w:rFonts w:ascii="Arial" w:hAnsi="Arial" w:cs="Arial"/>
          <w:i/>
          <w:iCs/>
          <w:sz w:val="22"/>
          <w:szCs w:val="22"/>
        </w:rPr>
        <w:t xml:space="preserve"> they should use ethics as their cornstone</w:t>
      </w:r>
      <w:r w:rsidR="00B641F8" w:rsidRPr="00B641F8">
        <w:rPr>
          <w:rFonts w:ascii="Arial" w:hAnsi="Arial" w:cs="Arial"/>
          <w:i/>
          <w:iCs/>
          <w:sz w:val="22"/>
          <w:szCs w:val="22"/>
        </w:rPr>
        <w:t>.</w:t>
      </w:r>
      <w:r w:rsidR="00B641F8">
        <w:rPr>
          <w:rFonts w:ascii="Arial" w:hAnsi="Arial" w:cs="Arial"/>
          <w:sz w:val="22"/>
          <w:szCs w:val="22"/>
        </w:rPr>
        <w:t xml:space="preserve"> </w:t>
      </w:r>
      <w:r w:rsidRPr="00755D46">
        <w:rPr>
          <w:rFonts w:ascii="Arial" w:hAnsi="Arial" w:cs="Arial"/>
          <w:sz w:val="22"/>
          <w:szCs w:val="22"/>
        </w:rPr>
        <w:t xml:space="preserve">Available at: </w:t>
      </w:r>
      <w:hyperlink r:id="rId24" w:history="1">
        <w:r w:rsidRPr="00755D46">
          <w:rPr>
            <w:rStyle w:val="Hyperlink"/>
            <w:rFonts w:ascii="Arial" w:hAnsi="Arial" w:cs="Arial"/>
            <w:sz w:val="22"/>
            <w:szCs w:val="22"/>
          </w:rPr>
          <w:t>https://www.reutersevents.com/sustainability/companies-build-back-better-they-should-use-ethics-their-cornerstone</w:t>
        </w:r>
      </w:hyperlink>
      <w:r w:rsidRPr="00755D46">
        <w:rPr>
          <w:rFonts w:ascii="Arial" w:hAnsi="Arial" w:cs="Arial"/>
          <w:sz w:val="22"/>
          <w:szCs w:val="22"/>
        </w:rPr>
        <w:t xml:space="preserve"> (Accessed: 30 </w:t>
      </w:r>
      <w:r w:rsidR="00524F74" w:rsidRPr="00755D46">
        <w:rPr>
          <w:rFonts w:ascii="Arial" w:hAnsi="Arial" w:cs="Arial"/>
          <w:sz w:val="22"/>
          <w:szCs w:val="22"/>
        </w:rPr>
        <w:t>December</w:t>
      </w:r>
      <w:r w:rsidRPr="00755D46">
        <w:rPr>
          <w:rFonts w:ascii="Arial" w:hAnsi="Arial" w:cs="Arial"/>
          <w:sz w:val="22"/>
          <w:szCs w:val="22"/>
        </w:rPr>
        <w:t xml:space="preserve"> 2020).</w:t>
      </w:r>
    </w:p>
    <w:p w14:paraId="18C91182" w14:textId="77777777" w:rsidR="00A42394" w:rsidRPr="00755D46" w:rsidRDefault="00A42394" w:rsidP="00755D46">
      <w:pPr>
        <w:spacing w:line="360" w:lineRule="auto"/>
        <w:rPr>
          <w:rFonts w:ascii="Arial" w:hAnsi="Arial" w:cs="Arial"/>
          <w:sz w:val="22"/>
          <w:szCs w:val="22"/>
        </w:rPr>
      </w:pPr>
    </w:p>
    <w:p w14:paraId="5A72EF80" w14:textId="7F2C3738" w:rsidR="00E53DC3" w:rsidRPr="004B11D1" w:rsidRDefault="00E53DC3" w:rsidP="00755D46">
      <w:pPr>
        <w:spacing w:line="360" w:lineRule="auto"/>
        <w:rPr>
          <w:rStyle w:val="Hyperlink"/>
          <w:rFonts w:ascii="Arial" w:hAnsi="Arial" w:cs="Arial"/>
          <w:color w:val="auto"/>
          <w:sz w:val="22"/>
          <w:szCs w:val="22"/>
          <w:u w:val="none"/>
        </w:rPr>
      </w:pPr>
      <w:r w:rsidRPr="00755D46">
        <w:rPr>
          <w:rFonts w:ascii="Arial" w:hAnsi="Arial" w:cs="Arial"/>
          <w:sz w:val="22"/>
          <w:szCs w:val="22"/>
        </w:rPr>
        <w:t xml:space="preserve">Griffiths, A. and Wall, S. (2011) </w:t>
      </w:r>
      <w:r w:rsidRPr="001F7F16">
        <w:rPr>
          <w:rFonts w:ascii="Arial" w:hAnsi="Arial" w:cs="Arial"/>
          <w:i/>
          <w:iCs/>
          <w:sz w:val="22"/>
          <w:szCs w:val="22"/>
        </w:rPr>
        <w:t>Economics for Business and Management</w:t>
      </w:r>
      <w:r w:rsidR="00C11861" w:rsidRPr="00755D46">
        <w:rPr>
          <w:rFonts w:ascii="Arial" w:hAnsi="Arial" w:cs="Arial"/>
          <w:sz w:val="22"/>
          <w:szCs w:val="22"/>
        </w:rPr>
        <w:t>. Harlow</w:t>
      </w:r>
      <w:r w:rsidR="005247B9">
        <w:rPr>
          <w:rFonts w:ascii="Arial" w:hAnsi="Arial" w:cs="Arial"/>
          <w:sz w:val="22"/>
          <w:szCs w:val="22"/>
        </w:rPr>
        <w:t xml:space="preserve">: </w:t>
      </w:r>
      <w:r w:rsidR="005247B9" w:rsidRPr="00755D46">
        <w:rPr>
          <w:rFonts w:ascii="Arial" w:hAnsi="Arial" w:cs="Arial"/>
          <w:sz w:val="22"/>
          <w:szCs w:val="22"/>
        </w:rPr>
        <w:t xml:space="preserve">Pearson </w:t>
      </w:r>
      <w:r w:rsidR="00C11861" w:rsidRPr="00755D46">
        <w:rPr>
          <w:rFonts w:ascii="Arial" w:hAnsi="Arial" w:cs="Arial"/>
          <w:sz w:val="22"/>
          <w:szCs w:val="22"/>
        </w:rPr>
        <w:t xml:space="preserve"> </w:t>
      </w:r>
      <w:r w:rsidR="000E2B5E" w:rsidRPr="00755D46">
        <w:rPr>
          <w:rFonts w:ascii="Arial" w:hAnsi="Arial" w:cs="Arial"/>
          <w:sz w:val="22"/>
          <w:szCs w:val="22"/>
        </w:rPr>
        <w:t xml:space="preserve">Available at: </w:t>
      </w:r>
      <w:hyperlink r:id="rId25" w:history="1">
        <w:r w:rsidR="004B11D1" w:rsidRPr="00BB2DF3">
          <w:rPr>
            <w:rStyle w:val="Hyperlink"/>
            <w:rFonts w:ascii="Arial" w:hAnsi="Arial" w:cs="Arial"/>
            <w:sz w:val="22"/>
            <w:szCs w:val="22"/>
          </w:rPr>
          <w:t>https://ebookcentral.proquest.com/lib/trinity/reader.action?docID=5174053&amp;ppg=506</w:t>
        </w:r>
      </w:hyperlink>
      <w:r w:rsidR="004B11D1">
        <w:rPr>
          <w:rFonts w:ascii="Arial" w:hAnsi="Arial" w:cs="Arial"/>
          <w:sz w:val="22"/>
          <w:szCs w:val="22"/>
        </w:rPr>
        <w:t xml:space="preserve"> (Accessed: 27 December 2020).</w:t>
      </w:r>
    </w:p>
    <w:p w14:paraId="260100BF" w14:textId="77777777" w:rsidR="005C6E1E" w:rsidRPr="00755D46" w:rsidRDefault="005C6E1E" w:rsidP="00755D46">
      <w:pPr>
        <w:spacing w:line="360" w:lineRule="auto"/>
        <w:rPr>
          <w:rFonts w:ascii="Arial" w:hAnsi="Arial" w:cs="Arial"/>
          <w:sz w:val="22"/>
          <w:szCs w:val="22"/>
        </w:rPr>
      </w:pPr>
    </w:p>
    <w:p w14:paraId="377DC79E" w14:textId="0A31ACF9" w:rsidR="00E97AC3" w:rsidRDefault="00F327D1" w:rsidP="00755D46">
      <w:pPr>
        <w:spacing w:line="360" w:lineRule="auto"/>
        <w:rPr>
          <w:rFonts w:ascii="Arial" w:hAnsi="Arial" w:cs="Arial"/>
          <w:sz w:val="22"/>
          <w:szCs w:val="22"/>
        </w:rPr>
      </w:pPr>
      <w:r w:rsidRPr="00755D46">
        <w:rPr>
          <w:rFonts w:ascii="Arial" w:hAnsi="Arial" w:cs="Arial"/>
          <w:sz w:val="22"/>
          <w:szCs w:val="22"/>
        </w:rPr>
        <w:t xml:space="preserve">Hanson, J. C. (2020) </w:t>
      </w:r>
      <w:r w:rsidR="008D61C2" w:rsidRPr="001E10FB">
        <w:rPr>
          <w:rFonts w:ascii="Arial" w:hAnsi="Arial" w:cs="Arial"/>
          <w:i/>
          <w:iCs/>
          <w:sz w:val="22"/>
          <w:szCs w:val="22"/>
        </w:rPr>
        <w:t>Restructuring with purpose: Leading through disruption to building long term strength</w:t>
      </w:r>
      <w:r w:rsidR="00B269C0" w:rsidRPr="001E10FB">
        <w:rPr>
          <w:rFonts w:ascii="Arial" w:hAnsi="Arial" w:cs="Arial"/>
          <w:i/>
          <w:iCs/>
          <w:sz w:val="22"/>
          <w:szCs w:val="22"/>
        </w:rPr>
        <w:t>.</w:t>
      </w:r>
      <w:r w:rsidR="00B269C0" w:rsidRPr="00755D46">
        <w:rPr>
          <w:rFonts w:ascii="Arial" w:hAnsi="Arial" w:cs="Arial"/>
          <w:sz w:val="22"/>
          <w:szCs w:val="22"/>
        </w:rPr>
        <w:t xml:space="preserve"> Available at:</w:t>
      </w:r>
      <w:r w:rsidR="00F024C3" w:rsidRPr="00755D46">
        <w:rPr>
          <w:rFonts w:ascii="Arial" w:hAnsi="Arial" w:cs="Arial"/>
          <w:sz w:val="22"/>
          <w:szCs w:val="22"/>
        </w:rPr>
        <w:t xml:space="preserve"> </w:t>
      </w:r>
      <w:hyperlink r:id="rId26" w:history="1">
        <w:r w:rsidR="00F024C3" w:rsidRPr="00755D46">
          <w:rPr>
            <w:rStyle w:val="Hyperlink"/>
            <w:rFonts w:ascii="Arial" w:hAnsi="Arial" w:cs="Arial"/>
            <w:sz w:val="22"/>
            <w:szCs w:val="22"/>
          </w:rPr>
          <w:t>https://www.heidrick.com/Knowledge-Center/Publication/Restructuring_with_purpose_Leading_through_disruption_to_build_long_term_strength</w:t>
        </w:r>
      </w:hyperlink>
      <w:r w:rsidR="00F024C3" w:rsidRPr="00755D46">
        <w:rPr>
          <w:rFonts w:ascii="Arial" w:hAnsi="Arial" w:cs="Arial"/>
          <w:sz w:val="22"/>
          <w:szCs w:val="22"/>
        </w:rPr>
        <w:t xml:space="preserve"> (Accessed: 28 December 2020).</w:t>
      </w:r>
    </w:p>
    <w:p w14:paraId="305F0BDD" w14:textId="77777777" w:rsidR="005C6E1E" w:rsidRPr="00755D46" w:rsidRDefault="005C6E1E" w:rsidP="00755D46">
      <w:pPr>
        <w:spacing w:line="360" w:lineRule="auto"/>
        <w:rPr>
          <w:rFonts w:ascii="Arial" w:hAnsi="Arial" w:cs="Arial"/>
          <w:sz w:val="22"/>
          <w:szCs w:val="22"/>
        </w:rPr>
      </w:pPr>
    </w:p>
    <w:p w14:paraId="09057651" w14:textId="3DF9EC4C" w:rsidR="00021469" w:rsidRDefault="00186D0D" w:rsidP="00755D46">
      <w:pPr>
        <w:spacing w:line="360" w:lineRule="auto"/>
        <w:rPr>
          <w:rFonts w:ascii="Arial" w:hAnsi="Arial" w:cs="Arial"/>
          <w:sz w:val="22"/>
          <w:szCs w:val="22"/>
        </w:rPr>
      </w:pPr>
      <w:r w:rsidRPr="00755D46">
        <w:rPr>
          <w:rFonts w:ascii="Arial" w:hAnsi="Arial" w:cs="Arial"/>
          <w:sz w:val="22"/>
          <w:szCs w:val="22"/>
        </w:rPr>
        <w:t xml:space="preserve">Hofstede, G. (2011) </w:t>
      </w:r>
      <w:r w:rsidR="000A3C2A">
        <w:rPr>
          <w:rFonts w:ascii="Arial" w:hAnsi="Arial" w:cs="Arial"/>
          <w:sz w:val="22"/>
          <w:szCs w:val="22"/>
        </w:rPr>
        <w:t>‘</w:t>
      </w:r>
      <w:r w:rsidRPr="00755D46">
        <w:rPr>
          <w:rFonts w:ascii="Arial" w:hAnsi="Arial" w:cs="Arial"/>
          <w:sz w:val="22"/>
          <w:szCs w:val="22"/>
        </w:rPr>
        <w:t>Dimensionalizing Cultures: The Hofstede Model in Context</w:t>
      </w:r>
      <w:r w:rsidR="000A3C2A">
        <w:rPr>
          <w:rFonts w:ascii="Arial" w:hAnsi="Arial" w:cs="Arial"/>
          <w:sz w:val="22"/>
          <w:szCs w:val="22"/>
        </w:rPr>
        <w:t>’,</w:t>
      </w:r>
      <w:r w:rsidRPr="00755D46">
        <w:rPr>
          <w:rFonts w:ascii="Arial" w:hAnsi="Arial" w:cs="Arial"/>
          <w:sz w:val="22"/>
          <w:szCs w:val="22"/>
        </w:rPr>
        <w:t xml:space="preserve"> </w:t>
      </w:r>
      <w:r w:rsidRPr="000A3C2A">
        <w:rPr>
          <w:rFonts w:ascii="Arial" w:hAnsi="Arial" w:cs="Arial"/>
          <w:i/>
          <w:iCs/>
          <w:sz w:val="22"/>
          <w:szCs w:val="22"/>
        </w:rPr>
        <w:t xml:space="preserve">Online </w:t>
      </w:r>
      <w:r w:rsidR="006C788A" w:rsidRPr="000A3C2A">
        <w:rPr>
          <w:rFonts w:ascii="Arial" w:hAnsi="Arial" w:cs="Arial"/>
          <w:i/>
          <w:iCs/>
          <w:sz w:val="22"/>
          <w:szCs w:val="22"/>
        </w:rPr>
        <w:t>Reading</w:t>
      </w:r>
      <w:r w:rsidRPr="000A3C2A">
        <w:rPr>
          <w:rFonts w:ascii="Arial" w:hAnsi="Arial" w:cs="Arial"/>
          <w:i/>
          <w:iCs/>
          <w:sz w:val="22"/>
          <w:szCs w:val="22"/>
        </w:rPr>
        <w:t xml:space="preserve"> in Psychology and Culture</w:t>
      </w:r>
      <w:r w:rsidRPr="00755D46">
        <w:rPr>
          <w:rFonts w:ascii="Arial" w:hAnsi="Arial" w:cs="Arial"/>
          <w:sz w:val="22"/>
          <w:szCs w:val="22"/>
        </w:rPr>
        <w:t>, 2</w:t>
      </w:r>
      <w:r w:rsidR="00F64A2D" w:rsidRPr="00755D46">
        <w:rPr>
          <w:rFonts w:ascii="Arial" w:hAnsi="Arial" w:cs="Arial"/>
          <w:sz w:val="22"/>
          <w:szCs w:val="22"/>
        </w:rPr>
        <w:t xml:space="preserve">(1). Available at: </w:t>
      </w:r>
      <w:hyperlink r:id="rId27" w:history="1">
        <w:r w:rsidR="00F64A2D" w:rsidRPr="00755D46">
          <w:rPr>
            <w:rStyle w:val="Hyperlink"/>
            <w:rFonts w:ascii="Arial" w:hAnsi="Arial" w:cs="Arial"/>
            <w:sz w:val="22"/>
            <w:szCs w:val="22"/>
          </w:rPr>
          <w:t>https://scholarworks.gvsu.edu/cgi/viewcontent.cgi?article=1014&amp;context=orpc</w:t>
        </w:r>
      </w:hyperlink>
      <w:r w:rsidR="00F64A2D" w:rsidRPr="00755D46">
        <w:rPr>
          <w:rFonts w:ascii="Arial" w:hAnsi="Arial" w:cs="Arial"/>
          <w:sz w:val="22"/>
          <w:szCs w:val="22"/>
        </w:rPr>
        <w:t xml:space="preserve"> (Accessed: 27 December 2020)</w:t>
      </w:r>
      <w:r w:rsidR="00507B45" w:rsidRPr="00755D46">
        <w:rPr>
          <w:rFonts w:ascii="Arial" w:hAnsi="Arial" w:cs="Arial"/>
          <w:sz w:val="22"/>
          <w:szCs w:val="22"/>
        </w:rPr>
        <w:t>.</w:t>
      </w:r>
    </w:p>
    <w:p w14:paraId="242EA805" w14:textId="77777777" w:rsidR="005C6E1E" w:rsidRPr="00755D46" w:rsidRDefault="005C6E1E" w:rsidP="00755D46">
      <w:pPr>
        <w:spacing w:line="360" w:lineRule="auto"/>
        <w:rPr>
          <w:rFonts w:ascii="Arial" w:hAnsi="Arial" w:cs="Arial"/>
          <w:sz w:val="22"/>
          <w:szCs w:val="22"/>
        </w:rPr>
      </w:pPr>
    </w:p>
    <w:p w14:paraId="5272AC17" w14:textId="6229BDCE" w:rsidR="00507B45" w:rsidRDefault="00507B45" w:rsidP="00755D46">
      <w:pPr>
        <w:spacing w:line="360" w:lineRule="auto"/>
        <w:rPr>
          <w:rFonts w:ascii="Arial" w:hAnsi="Arial" w:cs="Arial"/>
          <w:sz w:val="22"/>
          <w:szCs w:val="22"/>
        </w:rPr>
      </w:pPr>
      <w:r w:rsidRPr="00755D46">
        <w:rPr>
          <w:rFonts w:ascii="Arial" w:hAnsi="Arial" w:cs="Arial"/>
          <w:sz w:val="22"/>
          <w:szCs w:val="22"/>
        </w:rPr>
        <w:t xml:space="preserve">Hofstede Insights (2020) </w:t>
      </w:r>
      <w:r w:rsidR="003B7BE4" w:rsidRPr="00430F2D">
        <w:rPr>
          <w:rFonts w:ascii="Arial" w:hAnsi="Arial" w:cs="Arial"/>
          <w:i/>
          <w:iCs/>
          <w:sz w:val="22"/>
          <w:szCs w:val="22"/>
        </w:rPr>
        <w:t>Country Compar</w:t>
      </w:r>
      <w:r w:rsidR="0028303C" w:rsidRPr="00430F2D">
        <w:rPr>
          <w:rFonts w:ascii="Arial" w:hAnsi="Arial" w:cs="Arial"/>
          <w:i/>
          <w:iCs/>
          <w:sz w:val="22"/>
          <w:szCs w:val="22"/>
        </w:rPr>
        <w:t>i</w:t>
      </w:r>
      <w:r w:rsidR="003B7BE4" w:rsidRPr="00430F2D">
        <w:rPr>
          <w:rFonts w:ascii="Arial" w:hAnsi="Arial" w:cs="Arial"/>
          <w:i/>
          <w:iCs/>
          <w:sz w:val="22"/>
          <w:szCs w:val="22"/>
        </w:rPr>
        <w:t>son</w:t>
      </w:r>
      <w:r w:rsidR="003B7BE4" w:rsidRPr="00755D46">
        <w:rPr>
          <w:rFonts w:ascii="Arial" w:hAnsi="Arial" w:cs="Arial"/>
          <w:sz w:val="22"/>
          <w:szCs w:val="22"/>
        </w:rPr>
        <w:t xml:space="preserve">. Available at: </w:t>
      </w:r>
      <w:hyperlink r:id="rId28" w:history="1">
        <w:r w:rsidR="003B7BE4" w:rsidRPr="00755D46">
          <w:rPr>
            <w:rStyle w:val="Hyperlink"/>
            <w:rFonts w:ascii="Arial" w:hAnsi="Arial" w:cs="Arial"/>
            <w:sz w:val="22"/>
            <w:szCs w:val="22"/>
          </w:rPr>
          <w:t>https://www.hofstede-insights.com/country-comparison/new-zealand/</w:t>
        </w:r>
      </w:hyperlink>
      <w:r w:rsidR="003B7BE4" w:rsidRPr="00755D46">
        <w:rPr>
          <w:rFonts w:ascii="Arial" w:hAnsi="Arial" w:cs="Arial"/>
          <w:sz w:val="22"/>
          <w:szCs w:val="22"/>
        </w:rPr>
        <w:t xml:space="preserve"> </w:t>
      </w:r>
      <w:r w:rsidR="0028303C" w:rsidRPr="00755D46">
        <w:rPr>
          <w:rFonts w:ascii="Arial" w:hAnsi="Arial" w:cs="Arial"/>
          <w:sz w:val="22"/>
          <w:szCs w:val="22"/>
        </w:rPr>
        <w:t>(Accessed: 29 December 2020).</w:t>
      </w:r>
    </w:p>
    <w:p w14:paraId="76637035" w14:textId="77777777" w:rsidR="00430F2D" w:rsidRPr="00755D46" w:rsidRDefault="00430F2D" w:rsidP="00755D46">
      <w:pPr>
        <w:spacing w:line="360" w:lineRule="auto"/>
        <w:rPr>
          <w:rFonts w:ascii="Arial" w:hAnsi="Arial" w:cs="Arial"/>
          <w:sz w:val="22"/>
          <w:szCs w:val="22"/>
        </w:rPr>
      </w:pPr>
    </w:p>
    <w:p w14:paraId="73D75AA4" w14:textId="35303831" w:rsidR="00FD6CEB" w:rsidRDefault="00404CED" w:rsidP="00755D46">
      <w:pPr>
        <w:spacing w:line="360" w:lineRule="auto"/>
        <w:rPr>
          <w:rFonts w:ascii="Arial" w:hAnsi="Arial" w:cs="Arial"/>
          <w:sz w:val="22"/>
          <w:szCs w:val="22"/>
        </w:rPr>
      </w:pPr>
      <w:r w:rsidRPr="00755D46">
        <w:rPr>
          <w:rFonts w:ascii="Arial" w:hAnsi="Arial" w:cs="Arial"/>
          <w:sz w:val="22"/>
          <w:szCs w:val="22"/>
        </w:rPr>
        <w:t xml:space="preserve">Johnson, G., Scholes. K., and Whittington. </w:t>
      </w:r>
      <w:r w:rsidR="008B0B95" w:rsidRPr="00755D46">
        <w:rPr>
          <w:rFonts w:ascii="Arial" w:hAnsi="Arial" w:cs="Arial"/>
          <w:sz w:val="22"/>
          <w:szCs w:val="22"/>
        </w:rPr>
        <w:t>R. (</w:t>
      </w:r>
      <w:r w:rsidR="00E16B62" w:rsidRPr="00755D46">
        <w:rPr>
          <w:rFonts w:ascii="Arial" w:hAnsi="Arial" w:cs="Arial"/>
          <w:sz w:val="22"/>
          <w:szCs w:val="22"/>
        </w:rPr>
        <w:t xml:space="preserve">2005) </w:t>
      </w:r>
      <w:r w:rsidR="000F7866" w:rsidRPr="00430F2D">
        <w:rPr>
          <w:rFonts w:ascii="Arial" w:hAnsi="Arial" w:cs="Arial"/>
          <w:i/>
          <w:iCs/>
          <w:sz w:val="22"/>
          <w:szCs w:val="22"/>
        </w:rPr>
        <w:t>Exploring Corporate Strategy</w:t>
      </w:r>
      <w:r w:rsidR="00637C1A" w:rsidRPr="00755D46">
        <w:rPr>
          <w:rFonts w:ascii="Arial" w:hAnsi="Arial" w:cs="Arial"/>
          <w:sz w:val="22"/>
          <w:szCs w:val="22"/>
        </w:rPr>
        <w:t>.</w:t>
      </w:r>
      <w:r w:rsidR="00430F2D" w:rsidRPr="00430F2D">
        <w:rPr>
          <w:rFonts w:ascii="Arial" w:hAnsi="Arial" w:cs="Arial"/>
          <w:sz w:val="22"/>
          <w:szCs w:val="22"/>
        </w:rPr>
        <w:t xml:space="preserve"> </w:t>
      </w:r>
      <w:r w:rsidR="00430F2D" w:rsidRPr="00755D46">
        <w:rPr>
          <w:rFonts w:ascii="Arial" w:hAnsi="Arial" w:cs="Arial"/>
          <w:sz w:val="22"/>
          <w:szCs w:val="22"/>
        </w:rPr>
        <w:t>Harlow</w:t>
      </w:r>
      <w:r w:rsidR="00430F2D">
        <w:rPr>
          <w:rFonts w:ascii="Arial" w:hAnsi="Arial" w:cs="Arial"/>
          <w:sz w:val="22"/>
          <w:szCs w:val="22"/>
        </w:rPr>
        <w:t>:</w:t>
      </w:r>
      <w:r w:rsidR="00637C1A" w:rsidRPr="00755D46">
        <w:rPr>
          <w:rFonts w:ascii="Arial" w:hAnsi="Arial" w:cs="Arial"/>
          <w:sz w:val="22"/>
          <w:szCs w:val="22"/>
        </w:rPr>
        <w:t xml:space="preserve"> </w:t>
      </w:r>
      <w:r w:rsidR="009C15EB" w:rsidRPr="00755D46">
        <w:rPr>
          <w:rFonts w:ascii="Arial" w:hAnsi="Arial" w:cs="Arial"/>
          <w:sz w:val="22"/>
          <w:szCs w:val="22"/>
        </w:rPr>
        <w:t>Pearson Education Limited</w:t>
      </w:r>
      <w:r w:rsidR="00430F2D">
        <w:rPr>
          <w:rFonts w:ascii="Arial" w:hAnsi="Arial" w:cs="Arial"/>
          <w:sz w:val="22"/>
          <w:szCs w:val="22"/>
        </w:rPr>
        <w:t>.</w:t>
      </w:r>
      <w:r w:rsidR="009C15EB" w:rsidRPr="00755D46">
        <w:rPr>
          <w:rFonts w:ascii="Arial" w:hAnsi="Arial" w:cs="Arial"/>
          <w:sz w:val="22"/>
          <w:szCs w:val="22"/>
        </w:rPr>
        <w:t xml:space="preserve"> </w:t>
      </w:r>
    </w:p>
    <w:p w14:paraId="24517468" w14:textId="77777777" w:rsidR="005C6E1E" w:rsidRPr="00755D46" w:rsidRDefault="005C6E1E" w:rsidP="00755D46">
      <w:pPr>
        <w:spacing w:line="360" w:lineRule="auto"/>
        <w:rPr>
          <w:rFonts w:ascii="Arial" w:hAnsi="Arial" w:cs="Arial"/>
          <w:sz w:val="22"/>
          <w:szCs w:val="22"/>
        </w:rPr>
      </w:pPr>
    </w:p>
    <w:p w14:paraId="6B7C1F59" w14:textId="63EB80A9" w:rsidR="00151052" w:rsidRDefault="00151052" w:rsidP="00755D46">
      <w:pPr>
        <w:spacing w:line="360" w:lineRule="auto"/>
        <w:rPr>
          <w:rFonts w:ascii="Arial" w:hAnsi="Arial" w:cs="Arial"/>
          <w:sz w:val="22"/>
          <w:szCs w:val="22"/>
        </w:rPr>
      </w:pPr>
      <w:r w:rsidRPr="00755D46">
        <w:rPr>
          <w:rFonts w:ascii="Arial" w:hAnsi="Arial" w:cs="Arial"/>
          <w:sz w:val="22"/>
          <w:szCs w:val="22"/>
        </w:rPr>
        <w:t xml:space="preserve">Into Giving (2020) Available at: </w:t>
      </w:r>
      <w:hyperlink r:id="rId29" w:history="1">
        <w:r w:rsidRPr="00755D46">
          <w:rPr>
            <w:rStyle w:val="Hyperlink"/>
            <w:rFonts w:ascii="Arial" w:hAnsi="Arial" w:cs="Arial"/>
            <w:sz w:val="22"/>
            <w:szCs w:val="22"/>
          </w:rPr>
          <w:t>https://www.into-giving.com</w:t>
        </w:r>
      </w:hyperlink>
      <w:r w:rsidRPr="00755D46">
        <w:rPr>
          <w:rFonts w:ascii="Arial" w:hAnsi="Arial" w:cs="Arial"/>
          <w:sz w:val="22"/>
          <w:szCs w:val="22"/>
        </w:rPr>
        <w:t xml:space="preserve"> ((Accessed: </w:t>
      </w:r>
      <w:r w:rsidR="002F75F9" w:rsidRPr="00755D46">
        <w:rPr>
          <w:rFonts w:ascii="Arial" w:hAnsi="Arial" w:cs="Arial"/>
          <w:sz w:val="22"/>
          <w:szCs w:val="22"/>
        </w:rPr>
        <w:t>30 December 2020).</w:t>
      </w:r>
    </w:p>
    <w:p w14:paraId="5CB3CD27" w14:textId="77777777" w:rsidR="005C6E1E" w:rsidRPr="00755D46" w:rsidRDefault="005C6E1E" w:rsidP="00755D46">
      <w:pPr>
        <w:spacing w:line="360" w:lineRule="auto"/>
        <w:rPr>
          <w:rFonts w:ascii="Arial" w:hAnsi="Arial" w:cs="Arial"/>
          <w:sz w:val="22"/>
          <w:szCs w:val="22"/>
        </w:rPr>
      </w:pPr>
    </w:p>
    <w:p w14:paraId="14873A74" w14:textId="54610913" w:rsidR="000F5DBA" w:rsidRDefault="000F5DBA" w:rsidP="00755D46">
      <w:pPr>
        <w:spacing w:line="360" w:lineRule="auto"/>
        <w:rPr>
          <w:rFonts w:ascii="Arial" w:hAnsi="Arial" w:cs="Arial"/>
          <w:sz w:val="22"/>
          <w:szCs w:val="22"/>
        </w:rPr>
      </w:pPr>
      <w:r w:rsidRPr="00755D46">
        <w:rPr>
          <w:rFonts w:ascii="Arial" w:hAnsi="Arial" w:cs="Arial"/>
          <w:sz w:val="22"/>
          <w:szCs w:val="22"/>
        </w:rPr>
        <w:t>Kubheka, I, Kholopane. P. and Mbohwa. C (</w:t>
      </w:r>
      <w:r w:rsidR="008E0080" w:rsidRPr="00755D46">
        <w:rPr>
          <w:rFonts w:ascii="Arial" w:hAnsi="Arial" w:cs="Arial"/>
          <w:sz w:val="22"/>
          <w:szCs w:val="22"/>
        </w:rPr>
        <w:t>2013)</w:t>
      </w:r>
      <w:r w:rsidR="00C93540">
        <w:rPr>
          <w:rFonts w:ascii="Arial" w:hAnsi="Arial" w:cs="Arial"/>
          <w:sz w:val="22"/>
          <w:szCs w:val="22"/>
        </w:rPr>
        <w:t xml:space="preserve"> ‘</w:t>
      </w:r>
      <w:r w:rsidR="008E0080" w:rsidRPr="00755D46">
        <w:rPr>
          <w:rFonts w:ascii="Arial" w:hAnsi="Arial" w:cs="Arial"/>
          <w:sz w:val="22"/>
          <w:szCs w:val="22"/>
        </w:rPr>
        <w:t>The Effects of Flattening Hierarchies on Employee Performance in Organisations: A study of a South African Retail Group</w:t>
      </w:r>
      <w:r w:rsidR="00C93540">
        <w:rPr>
          <w:rFonts w:ascii="Arial" w:hAnsi="Arial" w:cs="Arial"/>
          <w:sz w:val="22"/>
          <w:szCs w:val="22"/>
        </w:rPr>
        <w:t>’</w:t>
      </w:r>
      <w:r w:rsidR="00AC2016" w:rsidRPr="00755D46">
        <w:rPr>
          <w:rFonts w:ascii="Arial" w:hAnsi="Arial" w:cs="Arial"/>
          <w:sz w:val="22"/>
          <w:szCs w:val="22"/>
        </w:rPr>
        <w:t xml:space="preserve"> </w:t>
      </w:r>
      <w:r w:rsidR="00D603BE" w:rsidRPr="00D603BE">
        <w:rPr>
          <w:rFonts w:ascii="Arial" w:hAnsi="Arial" w:cs="Arial"/>
          <w:i/>
          <w:iCs/>
          <w:sz w:val="22"/>
          <w:szCs w:val="22"/>
        </w:rPr>
        <w:t>I</w:t>
      </w:r>
      <w:r w:rsidR="00701DF5" w:rsidRPr="00D603BE">
        <w:rPr>
          <w:rFonts w:ascii="Arial" w:hAnsi="Arial" w:cs="Arial"/>
          <w:i/>
          <w:iCs/>
          <w:sz w:val="22"/>
          <w:szCs w:val="22"/>
        </w:rPr>
        <w:t>nternational</w:t>
      </w:r>
      <w:r w:rsidR="00AC2016" w:rsidRPr="00D603BE">
        <w:rPr>
          <w:rFonts w:ascii="Arial" w:hAnsi="Arial" w:cs="Arial"/>
          <w:i/>
          <w:iCs/>
          <w:sz w:val="22"/>
          <w:szCs w:val="22"/>
        </w:rPr>
        <w:t xml:space="preserve"> Conference on Law, </w:t>
      </w:r>
      <w:r w:rsidR="00701DF5" w:rsidRPr="00D603BE">
        <w:rPr>
          <w:rFonts w:ascii="Arial" w:hAnsi="Arial" w:cs="Arial"/>
          <w:i/>
          <w:iCs/>
          <w:sz w:val="22"/>
          <w:szCs w:val="22"/>
        </w:rPr>
        <w:t>Entrepreneurship</w:t>
      </w:r>
      <w:r w:rsidR="00AC2016" w:rsidRPr="00D603BE">
        <w:rPr>
          <w:rFonts w:ascii="Arial" w:hAnsi="Arial" w:cs="Arial"/>
          <w:i/>
          <w:iCs/>
          <w:sz w:val="22"/>
          <w:szCs w:val="22"/>
        </w:rPr>
        <w:t xml:space="preserve"> and Industrial Engineering</w:t>
      </w:r>
      <w:r w:rsidR="00701DF5" w:rsidRPr="00755D46">
        <w:rPr>
          <w:rFonts w:ascii="Arial" w:hAnsi="Arial" w:cs="Arial"/>
          <w:sz w:val="22"/>
          <w:szCs w:val="22"/>
        </w:rPr>
        <w:t xml:space="preserve">. Available at: </w:t>
      </w:r>
      <w:hyperlink r:id="rId30" w:history="1">
        <w:r w:rsidR="00701DF5" w:rsidRPr="00755D46">
          <w:rPr>
            <w:rStyle w:val="Hyperlink"/>
            <w:rFonts w:ascii="Arial" w:hAnsi="Arial" w:cs="Arial"/>
            <w:sz w:val="22"/>
            <w:szCs w:val="22"/>
          </w:rPr>
          <w:t>https://core.ac.uk/download/pdf/54187702.pdf</w:t>
        </w:r>
      </w:hyperlink>
      <w:r w:rsidR="00701DF5" w:rsidRPr="00755D46">
        <w:rPr>
          <w:rFonts w:ascii="Arial" w:hAnsi="Arial" w:cs="Arial"/>
          <w:sz w:val="22"/>
          <w:szCs w:val="22"/>
        </w:rPr>
        <w:t xml:space="preserve"> (Accessed: 28 December 2020)</w:t>
      </w:r>
    </w:p>
    <w:p w14:paraId="32BD1268" w14:textId="77777777" w:rsidR="005C6E1E" w:rsidRPr="00755D46" w:rsidRDefault="005C6E1E" w:rsidP="00755D46">
      <w:pPr>
        <w:spacing w:line="360" w:lineRule="auto"/>
        <w:rPr>
          <w:rFonts w:ascii="Arial" w:hAnsi="Arial" w:cs="Arial"/>
          <w:sz w:val="22"/>
          <w:szCs w:val="22"/>
        </w:rPr>
      </w:pPr>
    </w:p>
    <w:p w14:paraId="3B4AD170" w14:textId="55295B04" w:rsidR="00336BC8" w:rsidRDefault="00336BC8" w:rsidP="00755D46">
      <w:pPr>
        <w:spacing w:line="360" w:lineRule="auto"/>
        <w:rPr>
          <w:rFonts w:ascii="Arial" w:hAnsi="Arial" w:cs="Arial"/>
          <w:sz w:val="22"/>
          <w:szCs w:val="22"/>
        </w:rPr>
      </w:pPr>
      <w:r w:rsidRPr="00755D46">
        <w:rPr>
          <w:rFonts w:ascii="Arial" w:hAnsi="Arial" w:cs="Arial"/>
          <w:sz w:val="22"/>
          <w:szCs w:val="22"/>
        </w:rPr>
        <w:t xml:space="preserve">Kondalkar. V. G. (2007) </w:t>
      </w:r>
      <w:r w:rsidRPr="00D603BE">
        <w:rPr>
          <w:rFonts w:ascii="Arial" w:hAnsi="Arial" w:cs="Arial"/>
          <w:i/>
          <w:iCs/>
          <w:sz w:val="22"/>
          <w:szCs w:val="22"/>
        </w:rPr>
        <w:t>Organizational Behaviour</w:t>
      </w:r>
      <w:r w:rsidRPr="00755D46">
        <w:rPr>
          <w:rFonts w:ascii="Arial" w:hAnsi="Arial" w:cs="Arial"/>
          <w:sz w:val="22"/>
          <w:szCs w:val="22"/>
        </w:rPr>
        <w:t xml:space="preserve">. </w:t>
      </w:r>
      <w:r w:rsidR="00A0030B" w:rsidRPr="00755D46">
        <w:rPr>
          <w:rFonts w:ascii="Arial" w:hAnsi="Arial" w:cs="Arial"/>
          <w:sz w:val="22"/>
          <w:szCs w:val="22"/>
        </w:rPr>
        <w:t xml:space="preserve">New </w:t>
      </w:r>
      <w:r w:rsidR="00D603BE" w:rsidRPr="00755D46">
        <w:rPr>
          <w:rFonts w:ascii="Arial" w:hAnsi="Arial" w:cs="Arial"/>
          <w:sz w:val="22"/>
          <w:szCs w:val="22"/>
        </w:rPr>
        <w:t>Delhi</w:t>
      </w:r>
      <w:r w:rsidR="00A0030B" w:rsidRPr="00755D46">
        <w:rPr>
          <w:rFonts w:ascii="Arial" w:hAnsi="Arial" w:cs="Arial"/>
          <w:sz w:val="22"/>
          <w:szCs w:val="22"/>
        </w:rPr>
        <w:t>:</w:t>
      </w:r>
      <w:r w:rsidR="00995B90">
        <w:rPr>
          <w:rFonts w:ascii="Arial" w:hAnsi="Arial" w:cs="Arial"/>
          <w:sz w:val="22"/>
          <w:szCs w:val="22"/>
        </w:rPr>
        <w:t xml:space="preserve"> Available at:</w:t>
      </w:r>
      <w:r w:rsidR="009743AB" w:rsidRPr="009743AB">
        <w:t xml:space="preserve"> </w:t>
      </w:r>
      <w:hyperlink r:id="rId31" w:history="1">
        <w:r w:rsidR="009743AB" w:rsidRPr="00BB2DF3">
          <w:rPr>
            <w:rStyle w:val="Hyperlink"/>
            <w:rFonts w:ascii="Arial" w:hAnsi="Arial" w:cs="Arial"/>
            <w:sz w:val="22"/>
            <w:szCs w:val="22"/>
          </w:rPr>
          <w:t>https://nscpolteksby.ac.id/ebook/files/Ebook/Business%20Administration/Organizational%20Behaviour%20-%20V.%20G.%20KONDALKAR%20(2007)/Chapter%2020%20-%20Organizational%20Culture%20and%20Climate.pdf</w:t>
        </w:r>
      </w:hyperlink>
      <w:r w:rsidR="009743AB">
        <w:rPr>
          <w:rFonts w:ascii="Arial" w:hAnsi="Arial" w:cs="Arial"/>
          <w:sz w:val="22"/>
          <w:szCs w:val="22"/>
        </w:rPr>
        <w:t xml:space="preserve"> (Accessed: 28 December 2020)</w:t>
      </w:r>
    </w:p>
    <w:p w14:paraId="06E123C0" w14:textId="77777777" w:rsidR="005C6E1E" w:rsidRPr="00755D46" w:rsidRDefault="005C6E1E" w:rsidP="00755D46">
      <w:pPr>
        <w:spacing w:line="360" w:lineRule="auto"/>
        <w:rPr>
          <w:rFonts w:ascii="Arial" w:hAnsi="Arial" w:cs="Arial"/>
          <w:sz w:val="22"/>
          <w:szCs w:val="22"/>
        </w:rPr>
      </w:pPr>
    </w:p>
    <w:p w14:paraId="4932ACF1" w14:textId="201AC607" w:rsidR="008308E1" w:rsidRDefault="00F86410" w:rsidP="00755D46">
      <w:pPr>
        <w:spacing w:line="360" w:lineRule="auto"/>
        <w:rPr>
          <w:rFonts w:ascii="Arial" w:hAnsi="Arial" w:cs="Arial"/>
          <w:sz w:val="22"/>
          <w:szCs w:val="22"/>
        </w:rPr>
      </w:pPr>
      <w:r w:rsidRPr="00755D46">
        <w:rPr>
          <w:rFonts w:ascii="Arial" w:hAnsi="Arial" w:cs="Arial"/>
          <w:sz w:val="22"/>
          <w:szCs w:val="22"/>
        </w:rPr>
        <w:t xml:space="preserve">Koschmann, M. A. and </w:t>
      </w:r>
      <w:r w:rsidR="00675D60" w:rsidRPr="00755D46">
        <w:rPr>
          <w:rFonts w:ascii="Arial" w:hAnsi="Arial" w:cs="Arial"/>
          <w:sz w:val="22"/>
          <w:szCs w:val="22"/>
        </w:rPr>
        <w:t xml:space="preserve">McDonald, J. (2015) </w:t>
      </w:r>
      <w:r w:rsidR="00825981">
        <w:rPr>
          <w:rFonts w:ascii="Arial" w:hAnsi="Arial" w:cs="Arial"/>
          <w:sz w:val="22"/>
          <w:szCs w:val="22"/>
        </w:rPr>
        <w:t>‘</w:t>
      </w:r>
      <w:r w:rsidR="00675D60" w:rsidRPr="00755D46">
        <w:rPr>
          <w:rFonts w:ascii="Arial" w:hAnsi="Arial" w:cs="Arial"/>
          <w:sz w:val="22"/>
          <w:szCs w:val="22"/>
        </w:rPr>
        <w:t xml:space="preserve">Organizational Rituals, </w:t>
      </w:r>
      <w:r w:rsidR="00BC204F" w:rsidRPr="00755D46">
        <w:rPr>
          <w:rFonts w:ascii="Arial" w:hAnsi="Arial" w:cs="Arial"/>
          <w:sz w:val="22"/>
          <w:szCs w:val="22"/>
        </w:rPr>
        <w:t>Communication</w:t>
      </w:r>
      <w:r w:rsidR="00675D60" w:rsidRPr="00755D46">
        <w:rPr>
          <w:rFonts w:ascii="Arial" w:hAnsi="Arial" w:cs="Arial"/>
          <w:sz w:val="22"/>
          <w:szCs w:val="22"/>
        </w:rPr>
        <w:t xml:space="preserve"> and the Questions of Agency</w:t>
      </w:r>
      <w:r w:rsidR="00825981">
        <w:rPr>
          <w:rFonts w:ascii="Arial" w:hAnsi="Arial" w:cs="Arial"/>
          <w:sz w:val="22"/>
          <w:szCs w:val="22"/>
        </w:rPr>
        <w:t>’,</w:t>
      </w:r>
      <w:r w:rsidR="007857A1" w:rsidRPr="00755D46">
        <w:rPr>
          <w:rFonts w:ascii="Arial" w:hAnsi="Arial" w:cs="Arial"/>
          <w:sz w:val="22"/>
          <w:szCs w:val="22"/>
        </w:rPr>
        <w:t xml:space="preserve"> </w:t>
      </w:r>
      <w:r w:rsidR="007857A1" w:rsidRPr="00825981">
        <w:rPr>
          <w:rFonts w:ascii="Arial" w:hAnsi="Arial" w:cs="Arial"/>
          <w:i/>
          <w:iCs/>
          <w:sz w:val="22"/>
          <w:szCs w:val="22"/>
        </w:rPr>
        <w:t xml:space="preserve">Management </w:t>
      </w:r>
      <w:r w:rsidR="00BC204F" w:rsidRPr="00825981">
        <w:rPr>
          <w:rFonts w:ascii="Arial" w:hAnsi="Arial" w:cs="Arial"/>
          <w:i/>
          <w:iCs/>
          <w:sz w:val="22"/>
          <w:szCs w:val="22"/>
        </w:rPr>
        <w:t>Communication</w:t>
      </w:r>
      <w:r w:rsidR="007857A1" w:rsidRPr="00825981">
        <w:rPr>
          <w:rFonts w:ascii="Arial" w:hAnsi="Arial" w:cs="Arial"/>
          <w:i/>
          <w:iCs/>
          <w:sz w:val="22"/>
          <w:szCs w:val="22"/>
        </w:rPr>
        <w:t xml:space="preserve"> </w:t>
      </w:r>
      <w:r w:rsidR="00BC204F" w:rsidRPr="00825981">
        <w:rPr>
          <w:rFonts w:ascii="Arial" w:hAnsi="Arial" w:cs="Arial"/>
          <w:i/>
          <w:iCs/>
          <w:sz w:val="22"/>
          <w:szCs w:val="22"/>
        </w:rPr>
        <w:t>Quarterly</w:t>
      </w:r>
      <w:r w:rsidR="007857A1" w:rsidRPr="00755D46">
        <w:rPr>
          <w:rFonts w:ascii="Arial" w:hAnsi="Arial" w:cs="Arial"/>
          <w:sz w:val="22"/>
          <w:szCs w:val="22"/>
        </w:rPr>
        <w:t xml:space="preserve"> </w:t>
      </w:r>
      <w:r w:rsidR="00825981">
        <w:rPr>
          <w:rFonts w:ascii="Arial" w:hAnsi="Arial" w:cs="Arial"/>
          <w:sz w:val="22"/>
          <w:szCs w:val="22"/>
        </w:rPr>
        <w:t>,</w:t>
      </w:r>
      <w:r w:rsidR="007857A1" w:rsidRPr="00755D46">
        <w:rPr>
          <w:rFonts w:ascii="Arial" w:hAnsi="Arial" w:cs="Arial"/>
          <w:sz w:val="22"/>
          <w:szCs w:val="22"/>
        </w:rPr>
        <w:t>29(2) pp. 1-28. Available at:</w:t>
      </w:r>
      <w:r w:rsidR="00BC204F" w:rsidRPr="00755D46">
        <w:rPr>
          <w:rFonts w:ascii="Arial" w:hAnsi="Arial" w:cs="Arial"/>
          <w:sz w:val="22"/>
          <w:szCs w:val="22"/>
        </w:rPr>
        <w:t xml:space="preserve"> </w:t>
      </w:r>
      <w:hyperlink r:id="rId32" w:history="1">
        <w:r w:rsidR="00BC204F" w:rsidRPr="00755D46">
          <w:rPr>
            <w:rStyle w:val="Hyperlink"/>
            <w:rFonts w:ascii="Arial" w:hAnsi="Arial" w:cs="Arial"/>
            <w:sz w:val="22"/>
            <w:szCs w:val="22"/>
          </w:rPr>
          <w:t>https://www.researchgate.net/publication/273764697_Organizational_Rituals_Communication_and_the_Question_of_Agency</w:t>
        </w:r>
      </w:hyperlink>
      <w:r w:rsidR="00BC204F" w:rsidRPr="00755D46">
        <w:rPr>
          <w:rFonts w:ascii="Arial" w:hAnsi="Arial" w:cs="Arial"/>
          <w:sz w:val="22"/>
          <w:szCs w:val="22"/>
        </w:rPr>
        <w:t xml:space="preserve"> (Accessed: 29 December 2020).</w:t>
      </w:r>
    </w:p>
    <w:p w14:paraId="5A1FC51B" w14:textId="77777777" w:rsidR="005C6E1E" w:rsidRPr="00755D46" w:rsidRDefault="005C6E1E" w:rsidP="00755D46">
      <w:pPr>
        <w:spacing w:line="360" w:lineRule="auto"/>
        <w:rPr>
          <w:rFonts w:ascii="Arial" w:hAnsi="Arial" w:cs="Arial"/>
          <w:sz w:val="22"/>
          <w:szCs w:val="22"/>
        </w:rPr>
      </w:pPr>
    </w:p>
    <w:p w14:paraId="1C4B5AF9" w14:textId="60753619" w:rsidR="00CD33B6" w:rsidRDefault="00CD33B6" w:rsidP="00755D46">
      <w:pPr>
        <w:spacing w:line="360" w:lineRule="auto"/>
        <w:rPr>
          <w:rFonts w:ascii="Arial" w:hAnsi="Arial" w:cs="Arial"/>
          <w:sz w:val="22"/>
          <w:szCs w:val="22"/>
        </w:rPr>
      </w:pPr>
      <w:r w:rsidRPr="00755D46">
        <w:rPr>
          <w:rFonts w:ascii="Arial" w:hAnsi="Arial" w:cs="Arial"/>
          <w:sz w:val="22"/>
          <w:szCs w:val="22"/>
        </w:rPr>
        <w:t xml:space="preserve">LinkedIn (2020) Into University Partnerships Available at: </w:t>
      </w:r>
      <w:hyperlink r:id="rId33" w:history="1">
        <w:r w:rsidRPr="00755D46">
          <w:rPr>
            <w:rStyle w:val="Hyperlink"/>
            <w:rFonts w:ascii="Arial" w:hAnsi="Arial" w:cs="Arial"/>
            <w:sz w:val="22"/>
            <w:szCs w:val="22"/>
          </w:rPr>
          <w:t>https://www.linkedin.com/school/into-university-partnerships/</w:t>
        </w:r>
      </w:hyperlink>
      <w:r w:rsidRPr="00755D46">
        <w:rPr>
          <w:rFonts w:ascii="Arial" w:hAnsi="Arial" w:cs="Arial"/>
          <w:sz w:val="22"/>
          <w:szCs w:val="22"/>
        </w:rPr>
        <w:t xml:space="preserve"> (Accessed: 27 November 2020).</w:t>
      </w:r>
    </w:p>
    <w:p w14:paraId="0BA93DD1" w14:textId="77777777" w:rsidR="00B13A4B" w:rsidRPr="00755D46" w:rsidRDefault="00B13A4B" w:rsidP="00755D46">
      <w:pPr>
        <w:spacing w:line="360" w:lineRule="auto"/>
        <w:rPr>
          <w:rFonts w:ascii="Arial" w:hAnsi="Arial" w:cs="Arial"/>
          <w:sz w:val="22"/>
          <w:szCs w:val="22"/>
        </w:rPr>
      </w:pPr>
    </w:p>
    <w:p w14:paraId="2CB863E3" w14:textId="685BB240" w:rsidR="00E156A8" w:rsidRPr="00755D46" w:rsidRDefault="005C6E1E" w:rsidP="00755D46">
      <w:pPr>
        <w:spacing w:line="360" w:lineRule="auto"/>
        <w:rPr>
          <w:rFonts w:ascii="Arial" w:hAnsi="Arial" w:cs="Arial"/>
          <w:sz w:val="22"/>
          <w:szCs w:val="22"/>
        </w:rPr>
      </w:pPr>
      <w:r w:rsidRPr="00755D46">
        <w:rPr>
          <w:rFonts w:ascii="Arial" w:hAnsi="Arial" w:cs="Arial"/>
          <w:sz w:val="22"/>
          <w:szCs w:val="22"/>
          <w:lang w:val="es-ES"/>
        </w:rPr>
        <w:t>Martínez</w:t>
      </w:r>
      <w:r w:rsidR="00310614" w:rsidRPr="00755D46">
        <w:rPr>
          <w:rFonts w:ascii="Arial" w:hAnsi="Arial" w:cs="Arial"/>
          <w:sz w:val="22"/>
          <w:szCs w:val="22"/>
          <w:lang w:val="es-ES"/>
        </w:rPr>
        <w:t xml:space="preserve">, E. A. et al. </w:t>
      </w:r>
      <w:r w:rsidR="00310614" w:rsidRPr="00755D46">
        <w:rPr>
          <w:rFonts w:ascii="Arial" w:hAnsi="Arial" w:cs="Arial"/>
          <w:sz w:val="22"/>
          <w:szCs w:val="22"/>
        </w:rPr>
        <w:t xml:space="preserve">(2015) </w:t>
      </w:r>
      <w:r w:rsidR="00825981">
        <w:rPr>
          <w:rFonts w:ascii="Arial" w:hAnsi="Arial" w:cs="Arial"/>
          <w:sz w:val="22"/>
          <w:szCs w:val="22"/>
        </w:rPr>
        <w:t>‘</w:t>
      </w:r>
      <w:r w:rsidR="00310614" w:rsidRPr="00755D46">
        <w:rPr>
          <w:rFonts w:ascii="Arial" w:hAnsi="Arial" w:cs="Arial"/>
          <w:sz w:val="22"/>
          <w:szCs w:val="22"/>
        </w:rPr>
        <w:t>Organizational Culture and Performance</w:t>
      </w:r>
      <w:r w:rsidR="00825981">
        <w:rPr>
          <w:rFonts w:ascii="Arial" w:hAnsi="Arial" w:cs="Arial"/>
          <w:sz w:val="22"/>
          <w:szCs w:val="22"/>
        </w:rPr>
        <w:t>’,</w:t>
      </w:r>
      <w:r w:rsidR="00287F26" w:rsidRPr="00755D46">
        <w:rPr>
          <w:rFonts w:ascii="Arial" w:hAnsi="Arial" w:cs="Arial"/>
          <w:sz w:val="22"/>
          <w:szCs w:val="22"/>
        </w:rPr>
        <w:t xml:space="preserve"> </w:t>
      </w:r>
      <w:r w:rsidR="00287F26" w:rsidRPr="00825981">
        <w:rPr>
          <w:rFonts w:ascii="Arial" w:hAnsi="Arial" w:cs="Arial"/>
          <w:i/>
          <w:iCs/>
          <w:sz w:val="22"/>
          <w:szCs w:val="22"/>
        </w:rPr>
        <w:t>The American Review</w:t>
      </w:r>
      <w:r w:rsidR="00287F26" w:rsidRPr="00755D46">
        <w:rPr>
          <w:rFonts w:ascii="Arial" w:hAnsi="Arial" w:cs="Arial"/>
          <w:sz w:val="22"/>
          <w:szCs w:val="22"/>
        </w:rPr>
        <w:t xml:space="preserve">, 105(5), pp. 331-335. </w:t>
      </w:r>
      <w:r w:rsidR="00E156A8" w:rsidRPr="00755D46">
        <w:rPr>
          <w:rFonts w:ascii="Arial" w:hAnsi="Arial" w:cs="Arial"/>
          <w:sz w:val="22"/>
          <w:szCs w:val="22"/>
        </w:rPr>
        <w:t xml:space="preserve">Available at: </w:t>
      </w:r>
      <w:hyperlink r:id="rId34" w:history="1">
        <w:r w:rsidR="00E156A8" w:rsidRPr="00755D46">
          <w:rPr>
            <w:rStyle w:val="Hyperlink"/>
            <w:rFonts w:ascii="Arial" w:hAnsi="Arial" w:cs="Arial"/>
            <w:spacing w:val="-5"/>
            <w:sz w:val="22"/>
            <w:szCs w:val="22"/>
            <w:shd w:val="clear" w:color="auto" w:fill="FFFFFF"/>
          </w:rPr>
          <w:t>www.jstor.org/stable/43821903</w:t>
        </w:r>
      </w:hyperlink>
      <w:r w:rsidR="00E156A8" w:rsidRPr="00755D46">
        <w:rPr>
          <w:rFonts w:ascii="Arial" w:hAnsi="Arial" w:cs="Arial"/>
          <w:color w:val="000000"/>
          <w:spacing w:val="-5"/>
          <w:sz w:val="22"/>
          <w:szCs w:val="22"/>
          <w:shd w:val="clear" w:color="auto" w:fill="FFFFFF"/>
        </w:rPr>
        <w:t xml:space="preserve"> (Accessed: 29 December 2020).</w:t>
      </w:r>
    </w:p>
    <w:p w14:paraId="35E715FC" w14:textId="77777777" w:rsidR="005C6E1E" w:rsidRPr="00755D46" w:rsidRDefault="005C6E1E" w:rsidP="00755D46">
      <w:pPr>
        <w:spacing w:line="360" w:lineRule="auto"/>
        <w:rPr>
          <w:rFonts w:ascii="Arial" w:hAnsi="Arial" w:cs="Arial"/>
          <w:sz w:val="22"/>
          <w:szCs w:val="22"/>
        </w:rPr>
      </w:pPr>
    </w:p>
    <w:p w14:paraId="68698B2F" w14:textId="2FCD0230" w:rsidR="00A70A59" w:rsidRDefault="00B13A4B" w:rsidP="00755D46">
      <w:pPr>
        <w:spacing w:line="360" w:lineRule="auto"/>
        <w:rPr>
          <w:rFonts w:ascii="Arial" w:hAnsi="Arial" w:cs="Arial"/>
          <w:sz w:val="22"/>
          <w:szCs w:val="22"/>
        </w:rPr>
      </w:pPr>
      <w:r>
        <w:rPr>
          <w:rFonts w:ascii="Arial" w:hAnsi="Arial" w:cs="Arial"/>
          <w:sz w:val="22"/>
          <w:szCs w:val="22"/>
        </w:rPr>
        <w:t xml:space="preserve">Government, (2020) </w:t>
      </w:r>
      <w:r w:rsidRPr="00825981">
        <w:rPr>
          <w:rFonts w:ascii="Arial" w:hAnsi="Arial" w:cs="Arial"/>
          <w:i/>
          <w:iCs/>
          <w:sz w:val="22"/>
          <w:szCs w:val="22"/>
        </w:rPr>
        <w:t>Studying in the UK: guidance for EU students</w:t>
      </w:r>
      <w:r>
        <w:rPr>
          <w:rFonts w:ascii="Arial" w:hAnsi="Arial" w:cs="Arial"/>
          <w:sz w:val="22"/>
          <w:szCs w:val="22"/>
        </w:rPr>
        <w:t xml:space="preserve">. Available at: </w:t>
      </w:r>
      <w:hyperlink r:id="rId35" w:history="1">
        <w:r w:rsidRPr="00BB2DF3">
          <w:rPr>
            <w:rStyle w:val="Hyperlink"/>
            <w:rFonts w:ascii="Arial" w:hAnsi="Arial" w:cs="Arial"/>
            <w:sz w:val="22"/>
            <w:szCs w:val="22"/>
          </w:rPr>
          <w:t>https://www.gov.uk/guidance/studying-in-the-uk-guidance-for-eu</w:t>
        </w:r>
        <w:r w:rsidRPr="00BB2DF3">
          <w:rPr>
            <w:rStyle w:val="Hyperlink"/>
            <w:rFonts w:ascii="Arial" w:hAnsi="Arial" w:cs="Arial"/>
            <w:sz w:val="22"/>
            <w:szCs w:val="22"/>
          </w:rPr>
          <w:t>-</w:t>
        </w:r>
        <w:r w:rsidRPr="00BB2DF3">
          <w:rPr>
            <w:rStyle w:val="Hyperlink"/>
            <w:rFonts w:ascii="Arial" w:hAnsi="Arial" w:cs="Arial"/>
            <w:sz w:val="22"/>
            <w:szCs w:val="22"/>
          </w:rPr>
          <w:t>students</w:t>
        </w:r>
      </w:hyperlink>
      <w:r w:rsidR="00173AC6" w:rsidRPr="00755D46">
        <w:rPr>
          <w:rFonts w:ascii="Arial" w:hAnsi="Arial" w:cs="Arial"/>
          <w:sz w:val="22"/>
          <w:szCs w:val="22"/>
        </w:rPr>
        <w:t xml:space="preserve"> </w:t>
      </w:r>
      <w:r>
        <w:rPr>
          <w:rFonts w:ascii="Arial" w:hAnsi="Arial" w:cs="Arial"/>
          <w:sz w:val="22"/>
          <w:szCs w:val="22"/>
        </w:rPr>
        <w:t>(Accessed: 28 December 2020).</w:t>
      </w:r>
    </w:p>
    <w:p w14:paraId="66D9C413" w14:textId="77777777" w:rsidR="00B13A4B" w:rsidRPr="00755D46" w:rsidRDefault="00B13A4B" w:rsidP="00755D46">
      <w:pPr>
        <w:spacing w:line="360" w:lineRule="auto"/>
        <w:rPr>
          <w:rFonts w:ascii="Arial" w:hAnsi="Arial" w:cs="Arial"/>
          <w:sz w:val="22"/>
          <w:szCs w:val="22"/>
        </w:rPr>
      </w:pPr>
    </w:p>
    <w:p w14:paraId="5F060657" w14:textId="0BFCDBC2" w:rsidR="005A00BC" w:rsidRPr="00755D46" w:rsidRDefault="005B1EF5" w:rsidP="00755D46">
      <w:pPr>
        <w:spacing w:line="360" w:lineRule="auto"/>
        <w:rPr>
          <w:rFonts w:ascii="Arial" w:hAnsi="Arial" w:cs="Arial"/>
          <w:sz w:val="22"/>
          <w:szCs w:val="22"/>
        </w:rPr>
      </w:pPr>
      <w:r w:rsidRPr="00755D46">
        <w:rPr>
          <w:rFonts w:ascii="Arial" w:hAnsi="Arial" w:cs="Arial"/>
          <w:sz w:val="22"/>
          <w:szCs w:val="22"/>
        </w:rPr>
        <w:t xml:space="preserve">ONS (2020) </w:t>
      </w:r>
      <w:r w:rsidRPr="00825981">
        <w:rPr>
          <w:rFonts w:ascii="Arial" w:hAnsi="Arial" w:cs="Arial"/>
          <w:i/>
          <w:iCs/>
          <w:sz w:val="22"/>
          <w:szCs w:val="22"/>
        </w:rPr>
        <w:t xml:space="preserve">Labour market overview, </w:t>
      </w:r>
      <w:r w:rsidR="00D7650B" w:rsidRPr="00825981">
        <w:rPr>
          <w:rFonts w:ascii="Arial" w:hAnsi="Arial" w:cs="Arial"/>
          <w:i/>
          <w:iCs/>
          <w:sz w:val="22"/>
          <w:szCs w:val="22"/>
        </w:rPr>
        <w:t>UK</w:t>
      </w:r>
      <w:r w:rsidRPr="00825981">
        <w:rPr>
          <w:rFonts w:ascii="Arial" w:hAnsi="Arial" w:cs="Arial"/>
          <w:i/>
          <w:iCs/>
          <w:sz w:val="22"/>
          <w:szCs w:val="22"/>
        </w:rPr>
        <w:t>:</w:t>
      </w:r>
      <w:r w:rsidR="00D7650B" w:rsidRPr="00825981">
        <w:rPr>
          <w:rFonts w:ascii="Arial" w:hAnsi="Arial" w:cs="Arial"/>
          <w:i/>
          <w:iCs/>
          <w:sz w:val="22"/>
          <w:szCs w:val="22"/>
        </w:rPr>
        <w:t xml:space="preserve"> </w:t>
      </w:r>
      <w:r w:rsidRPr="00825981">
        <w:rPr>
          <w:rFonts w:ascii="Arial" w:hAnsi="Arial" w:cs="Arial"/>
          <w:i/>
          <w:iCs/>
          <w:sz w:val="22"/>
          <w:szCs w:val="22"/>
        </w:rPr>
        <w:t>December 2020</w:t>
      </w:r>
      <w:r w:rsidR="003B2913" w:rsidRPr="00755D46">
        <w:rPr>
          <w:rFonts w:ascii="Arial" w:hAnsi="Arial" w:cs="Arial"/>
          <w:sz w:val="22"/>
          <w:szCs w:val="22"/>
        </w:rPr>
        <w:t xml:space="preserve">. Available at: </w:t>
      </w:r>
      <w:hyperlink r:id="rId36" w:history="1">
        <w:r w:rsidR="003B2913" w:rsidRPr="00755D46">
          <w:rPr>
            <w:rStyle w:val="Hyperlink"/>
            <w:rFonts w:ascii="Arial" w:hAnsi="Arial" w:cs="Arial"/>
            <w:sz w:val="22"/>
            <w:szCs w:val="22"/>
          </w:rPr>
          <w:t>https://www.ons.gov.uk/employmentandlabourmarket/peopleinwork/employmentandemployeetypes/bulletins/uklabourmarket/december2020</w:t>
        </w:r>
      </w:hyperlink>
      <w:r w:rsidR="003B2913" w:rsidRPr="00755D46">
        <w:rPr>
          <w:rFonts w:ascii="Arial" w:hAnsi="Arial" w:cs="Arial"/>
          <w:sz w:val="22"/>
          <w:szCs w:val="22"/>
        </w:rPr>
        <w:t xml:space="preserve"> (Accessed: 27 December 2020)</w:t>
      </w:r>
    </w:p>
    <w:p w14:paraId="1F9A74AA" w14:textId="77777777" w:rsidR="00CC732A" w:rsidRPr="00755D46" w:rsidRDefault="00CC732A" w:rsidP="00755D46">
      <w:pPr>
        <w:spacing w:line="360" w:lineRule="auto"/>
        <w:rPr>
          <w:rFonts w:ascii="Arial" w:hAnsi="Arial" w:cs="Arial"/>
          <w:sz w:val="22"/>
          <w:szCs w:val="22"/>
        </w:rPr>
      </w:pPr>
    </w:p>
    <w:p w14:paraId="0B4B25C4" w14:textId="3366691B" w:rsidR="00CC732A" w:rsidRDefault="00F34517" w:rsidP="00755D46">
      <w:pPr>
        <w:spacing w:line="360" w:lineRule="auto"/>
        <w:rPr>
          <w:rFonts w:ascii="Arial" w:hAnsi="Arial" w:cs="Arial"/>
          <w:sz w:val="22"/>
          <w:szCs w:val="22"/>
        </w:rPr>
      </w:pPr>
      <w:r w:rsidRPr="00755D46">
        <w:rPr>
          <w:rFonts w:ascii="Arial" w:hAnsi="Arial" w:cs="Arial"/>
          <w:sz w:val="22"/>
          <w:szCs w:val="22"/>
        </w:rPr>
        <w:t xml:space="preserve">Parry, K. W. and Hansen, H. (2007) </w:t>
      </w:r>
      <w:r w:rsidR="00880FAD">
        <w:rPr>
          <w:rFonts w:ascii="Arial" w:hAnsi="Arial" w:cs="Arial"/>
          <w:sz w:val="22"/>
          <w:szCs w:val="22"/>
        </w:rPr>
        <w:t>‘</w:t>
      </w:r>
      <w:r w:rsidRPr="00755D46">
        <w:rPr>
          <w:rFonts w:ascii="Arial" w:hAnsi="Arial" w:cs="Arial"/>
          <w:sz w:val="22"/>
          <w:szCs w:val="22"/>
        </w:rPr>
        <w:t>The Organizational Story as Leadership</w:t>
      </w:r>
      <w:r w:rsidR="00880FAD">
        <w:rPr>
          <w:rFonts w:ascii="Arial" w:hAnsi="Arial" w:cs="Arial"/>
          <w:sz w:val="22"/>
          <w:szCs w:val="22"/>
        </w:rPr>
        <w:t>’,</w:t>
      </w:r>
      <w:r w:rsidR="00036D97" w:rsidRPr="00755D46">
        <w:rPr>
          <w:rFonts w:ascii="Arial" w:hAnsi="Arial" w:cs="Arial"/>
          <w:sz w:val="22"/>
          <w:szCs w:val="22"/>
        </w:rPr>
        <w:t xml:space="preserve"> </w:t>
      </w:r>
      <w:r w:rsidR="00036D97" w:rsidRPr="00880FAD">
        <w:rPr>
          <w:rFonts w:ascii="Arial" w:hAnsi="Arial" w:cs="Arial"/>
          <w:i/>
          <w:iCs/>
          <w:sz w:val="22"/>
          <w:szCs w:val="22"/>
        </w:rPr>
        <w:t>Leadership</w:t>
      </w:r>
      <w:r w:rsidR="00036D97" w:rsidRPr="00755D46">
        <w:rPr>
          <w:rFonts w:ascii="Arial" w:hAnsi="Arial" w:cs="Arial"/>
          <w:sz w:val="22"/>
          <w:szCs w:val="22"/>
        </w:rPr>
        <w:t>, 3(3), pp</w:t>
      </w:r>
      <w:r w:rsidR="007B1FAF" w:rsidRPr="00755D46">
        <w:rPr>
          <w:rFonts w:ascii="Arial" w:hAnsi="Arial" w:cs="Arial"/>
          <w:sz w:val="22"/>
          <w:szCs w:val="22"/>
        </w:rPr>
        <w:t>. 281-300. Available at:</w:t>
      </w:r>
      <w:r w:rsidR="0078630F" w:rsidRPr="00755D46">
        <w:rPr>
          <w:rFonts w:ascii="Arial" w:hAnsi="Arial" w:cs="Arial"/>
          <w:sz w:val="22"/>
          <w:szCs w:val="22"/>
        </w:rPr>
        <w:t xml:space="preserve"> </w:t>
      </w:r>
      <w:hyperlink r:id="rId37" w:history="1">
        <w:r w:rsidR="0078630F" w:rsidRPr="00755D46">
          <w:rPr>
            <w:rStyle w:val="Hyperlink"/>
            <w:rFonts w:ascii="Arial" w:hAnsi="Arial" w:cs="Arial"/>
            <w:sz w:val="22"/>
            <w:szCs w:val="22"/>
          </w:rPr>
          <w:t>https://journals-sagepub-com.ezproxy.uwtsd.ac.uk/doi/pdf/10.1177/1742715007079309</w:t>
        </w:r>
      </w:hyperlink>
      <w:r w:rsidR="0078630F" w:rsidRPr="00755D46">
        <w:rPr>
          <w:rFonts w:ascii="Arial" w:hAnsi="Arial" w:cs="Arial"/>
          <w:sz w:val="22"/>
          <w:szCs w:val="22"/>
        </w:rPr>
        <w:t xml:space="preserve"> (Accessed: 29 December 2020)</w:t>
      </w:r>
      <w:r w:rsidR="00E222AD" w:rsidRPr="00755D46">
        <w:rPr>
          <w:rFonts w:ascii="Arial" w:hAnsi="Arial" w:cs="Arial"/>
          <w:sz w:val="22"/>
          <w:szCs w:val="22"/>
        </w:rPr>
        <w:t>.</w:t>
      </w:r>
    </w:p>
    <w:p w14:paraId="192D3417" w14:textId="77777777" w:rsidR="005C6E1E" w:rsidRPr="00755D46" w:rsidRDefault="005C6E1E" w:rsidP="00755D46">
      <w:pPr>
        <w:spacing w:line="360" w:lineRule="auto"/>
        <w:rPr>
          <w:rFonts w:ascii="Arial" w:hAnsi="Arial" w:cs="Arial"/>
          <w:sz w:val="22"/>
          <w:szCs w:val="22"/>
        </w:rPr>
      </w:pPr>
    </w:p>
    <w:p w14:paraId="456FC1CB" w14:textId="7ADB03AD" w:rsidR="005C6E1E" w:rsidRDefault="00E222AD" w:rsidP="00755D46">
      <w:pPr>
        <w:spacing w:line="360" w:lineRule="auto"/>
        <w:rPr>
          <w:rFonts w:ascii="Arial" w:hAnsi="Arial" w:cs="Arial"/>
          <w:sz w:val="22"/>
          <w:szCs w:val="22"/>
        </w:rPr>
      </w:pPr>
      <w:r w:rsidRPr="00755D46">
        <w:rPr>
          <w:rFonts w:ascii="Arial" w:hAnsi="Arial" w:cs="Arial"/>
          <w:sz w:val="22"/>
          <w:szCs w:val="22"/>
        </w:rPr>
        <w:t xml:space="preserve">Peart, N. (2020) </w:t>
      </w:r>
      <w:r w:rsidRPr="00880FAD">
        <w:rPr>
          <w:rFonts w:ascii="Arial" w:hAnsi="Arial" w:cs="Arial"/>
          <w:i/>
          <w:iCs/>
          <w:sz w:val="22"/>
          <w:szCs w:val="22"/>
        </w:rPr>
        <w:t>Meet the Best company Workplace culture Awards 2020 According to Comparably</w:t>
      </w:r>
      <w:r w:rsidRPr="00755D46">
        <w:rPr>
          <w:rFonts w:ascii="Arial" w:hAnsi="Arial" w:cs="Arial"/>
          <w:sz w:val="22"/>
          <w:szCs w:val="22"/>
        </w:rPr>
        <w:t xml:space="preserve">. Available at: </w:t>
      </w:r>
      <w:hyperlink r:id="rId38" w:history="1">
        <w:r w:rsidRPr="00755D46">
          <w:rPr>
            <w:rStyle w:val="Hyperlink"/>
            <w:rFonts w:ascii="Arial" w:hAnsi="Arial" w:cs="Arial"/>
            <w:sz w:val="22"/>
            <w:szCs w:val="22"/>
          </w:rPr>
          <w:t>https://www.forbes.com/sites/nataliapeart/2020/12/14/best-company-workplace-culture-awards-2020/?sh=7d5be66234d3</w:t>
        </w:r>
      </w:hyperlink>
      <w:r w:rsidRPr="00755D46">
        <w:rPr>
          <w:rFonts w:ascii="Arial" w:hAnsi="Arial" w:cs="Arial"/>
          <w:sz w:val="22"/>
          <w:szCs w:val="22"/>
        </w:rPr>
        <w:t xml:space="preserve"> (Accessed: 30 December 2020).</w:t>
      </w:r>
    </w:p>
    <w:p w14:paraId="3F290001" w14:textId="77777777" w:rsidR="00880FAD" w:rsidRPr="00755D46" w:rsidRDefault="00880FAD" w:rsidP="00755D46">
      <w:pPr>
        <w:spacing w:line="360" w:lineRule="auto"/>
        <w:rPr>
          <w:rFonts w:ascii="Arial" w:hAnsi="Arial" w:cs="Arial"/>
          <w:sz w:val="22"/>
          <w:szCs w:val="22"/>
        </w:rPr>
      </w:pPr>
    </w:p>
    <w:p w14:paraId="03BD5E51" w14:textId="332854AD" w:rsidR="004E6572" w:rsidRDefault="000D6018" w:rsidP="00755D46">
      <w:pPr>
        <w:spacing w:line="360" w:lineRule="auto"/>
        <w:rPr>
          <w:rFonts w:ascii="Arial" w:hAnsi="Arial" w:cs="Arial"/>
          <w:spacing w:val="-5"/>
          <w:sz w:val="22"/>
          <w:szCs w:val="22"/>
          <w:shd w:val="clear" w:color="auto" w:fill="FFFFFF"/>
        </w:rPr>
      </w:pPr>
      <w:r w:rsidRPr="00755D46">
        <w:rPr>
          <w:rFonts w:ascii="Arial" w:hAnsi="Arial" w:cs="Arial"/>
          <w:sz w:val="22"/>
          <w:szCs w:val="22"/>
        </w:rPr>
        <w:t xml:space="preserve">Perretti, F. and Negro, G. (2006) </w:t>
      </w:r>
      <w:r w:rsidR="00954F9D">
        <w:rPr>
          <w:rFonts w:ascii="Arial" w:hAnsi="Arial" w:cs="Arial"/>
          <w:sz w:val="22"/>
          <w:szCs w:val="22"/>
        </w:rPr>
        <w:t>‘</w:t>
      </w:r>
      <w:r w:rsidR="00E66835" w:rsidRPr="00755D46">
        <w:rPr>
          <w:rFonts w:ascii="Arial" w:hAnsi="Arial" w:cs="Arial"/>
          <w:sz w:val="22"/>
          <w:szCs w:val="22"/>
        </w:rPr>
        <w:t>Filling Empty Seats: How Status and Organizational Hierarchies Affect Exploration versus Exploitation in team</w:t>
      </w:r>
      <w:r w:rsidR="009A1FFC" w:rsidRPr="00755D46">
        <w:rPr>
          <w:rFonts w:ascii="Arial" w:hAnsi="Arial" w:cs="Arial"/>
          <w:sz w:val="22"/>
          <w:szCs w:val="22"/>
        </w:rPr>
        <w:t xml:space="preserve"> </w:t>
      </w:r>
      <w:r w:rsidR="00954F9D" w:rsidRPr="00755D46">
        <w:rPr>
          <w:rFonts w:ascii="Arial" w:hAnsi="Arial" w:cs="Arial"/>
          <w:sz w:val="22"/>
          <w:szCs w:val="22"/>
        </w:rPr>
        <w:t>Design</w:t>
      </w:r>
      <w:r w:rsidR="00954F9D">
        <w:rPr>
          <w:rFonts w:ascii="Arial" w:hAnsi="Arial" w:cs="Arial"/>
          <w:sz w:val="22"/>
          <w:szCs w:val="22"/>
        </w:rPr>
        <w:t>’,</w:t>
      </w:r>
      <w:r w:rsidR="00954F9D" w:rsidRPr="00755D46">
        <w:rPr>
          <w:rFonts w:ascii="Arial" w:hAnsi="Arial" w:cs="Arial"/>
          <w:sz w:val="22"/>
          <w:szCs w:val="22"/>
        </w:rPr>
        <w:t xml:space="preserve"> </w:t>
      </w:r>
      <w:r w:rsidR="00954F9D" w:rsidRPr="00954F9D">
        <w:rPr>
          <w:rFonts w:ascii="Arial" w:hAnsi="Arial" w:cs="Arial"/>
          <w:i/>
          <w:iCs/>
          <w:sz w:val="22"/>
          <w:szCs w:val="22"/>
        </w:rPr>
        <w:t>The</w:t>
      </w:r>
      <w:r w:rsidR="009A1FFC" w:rsidRPr="00954F9D">
        <w:rPr>
          <w:rFonts w:ascii="Arial" w:hAnsi="Arial" w:cs="Arial"/>
          <w:i/>
          <w:iCs/>
          <w:sz w:val="22"/>
          <w:szCs w:val="22"/>
        </w:rPr>
        <w:t xml:space="preserve"> Academy of Management Journal</w:t>
      </w:r>
      <w:r w:rsidR="00954F9D">
        <w:rPr>
          <w:rFonts w:ascii="Arial" w:hAnsi="Arial" w:cs="Arial"/>
          <w:i/>
          <w:iCs/>
          <w:sz w:val="22"/>
          <w:szCs w:val="22"/>
        </w:rPr>
        <w:t>,</w:t>
      </w:r>
      <w:r w:rsidR="009A1FFC" w:rsidRPr="00755D46">
        <w:rPr>
          <w:rFonts w:ascii="Arial" w:hAnsi="Arial" w:cs="Arial"/>
          <w:sz w:val="22"/>
          <w:szCs w:val="22"/>
        </w:rPr>
        <w:t xml:space="preserve"> </w:t>
      </w:r>
      <w:r w:rsidR="00915837" w:rsidRPr="00755D46">
        <w:rPr>
          <w:rFonts w:ascii="Arial" w:hAnsi="Arial" w:cs="Arial"/>
          <w:sz w:val="22"/>
          <w:szCs w:val="22"/>
        </w:rPr>
        <w:t>49(4), pp. 759-777. Available at:</w:t>
      </w:r>
      <w:r w:rsidR="004E6572" w:rsidRPr="00755D46">
        <w:rPr>
          <w:rFonts w:ascii="Arial" w:hAnsi="Arial" w:cs="Arial"/>
          <w:color w:val="4B5555"/>
          <w:spacing w:val="-5"/>
          <w:sz w:val="22"/>
          <w:szCs w:val="22"/>
          <w:shd w:val="clear" w:color="auto" w:fill="FFFFFF"/>
        </w:rPr>
        <w:t xml:space="preserve"> </w:t>
      </w:r>
      <w:hyperlink r:id="rId39" w:history="1">
        <w:r w:rsidR="004E6572" w:rsidRPr="00755D46">
          <w:rPr>
            <w:rStyle w:val="Hyperlink"/>
            <w:rFonts w:ascii="Arial" w:hAnsi="Arial" w:cs="Arial"/>
            <w:spacing w:val="-5"/>
            <w:sz w:val="22"/>
            <w:szCs w:val="22"/>
            <w:shd w:val="clear" w:color="auto" w:fill="FFFFFF"/>
          </w:rPr>
          <w:t>https://www.jstor.org/stable/20159797</w:t>
        </w:r>
      </w:hyperlink>
      <w:r w:rsidR="004E6572" w:rsidRPr="00755D46">
        <w:rPr>
          <w:rFonts w:ascii="Arial" w:hAnsi="Arial" w:cs="Arial"/>
          <w:spacing w:val="-5"/>
          <w:sz w:val="22"/>
          <w:szCs w:val="22"/>
          <w:shd w:val="clear" w:color="auto" w:fill="FFFFFF"/>
        </w:rPr>
        <w:t xml:space="preserve"> (Accessed: 28 December 2020).</w:t>
      </w:r>
    </w:p>
    <w:p w14:paraId="6A07752A" w14:textId="77777777" w:rsidR="005C6E1E" w:rsidRPr="00755D46" w:rsidRDefault="005C6E1E" w:rsidP="00755D46">
      <w:pPr>
        <w:spacing w:line="360" w:lineRule="auto"/>
        <w:rPr>
          <w:rFonts w:ascii="Arial" w:hAnsi="Arial" w:cs="Arial"/>
          <w:spacing w:val="-5"/>
          <w:sz w:val="22"/>
          <w:szCs w:val="22"/>
          <w:shd w:val="clear" w:color="auto" w:fill="FFFFFF"/>
        </w:rPr>
      </w:pPr>
    </w:p>
    <w:p w14:paraId="351AD254" w14:textId="616ED3FE" w:rsidR="001A796D" w:rsidRPr="00755D46" w:rsidRDefault="001A796D" w:rsidP="00755D46">
      <w:pPr>
        <w:spacing w:line="360" w:lineRule="auto"/>
        <w:rPr>
          <w:rFonts w:ascii="Arial" w:hAnsi="Arial" w:cs="Arial"/>
          <w:sz w:val="22"/>
          <w:szCs w:val="22"/>
        </w:rPr>
      </w:pPr>
      <w:r w:rsidRPr="00755D46">
        <w:rPr>
          <w:rFonts w:ascii="Arial" w:hAnsi="Arial" w:cs="Arial"/>
          <w:spacing w:val="-5"/>
          <w:sz w:val="22"/>
          <w:szCs w:val="22"/>
          <w:shd w:val="clear" w:color="auto" w:fill="FFFFFF"/>
        </w:rPr>
        <w:t>Pontefract, D. (2017)</w:t>
      </w:r>
      <w:r w:rsidR="00FB262A" w:rsidRPr="00755D46">
        <w:rPr>
          <w:rFonts w:ascii="Arial" w:hAnsi="Arial" w:cs="Arial"/>
          <w:spacing w:val="-5"/>
          <w:sz w:val="22"/>
          <w:szCs w:val="22"/>
          <w:shd w:val="clear" w:color="auto" w:fill="FFFFFF"/>
        </w:rPr>
        <w:t xml:space="preserve"> </w:t>
      </w:r>
      <w:r w:rsidR="00CE07A0" w:rsidRPr="00CE07A0">
        <w:rPr>
          <w:rFonts w:ascii="Arial" w:hAnsi="Arial" w:cs="Arial"/>
          <w:i/>
          <w:iCs/>
          <w:spacing w:val="-5"/>
          <w:sz w:val="22"/>
          <w:szCs w:val="22"/>
          <w:shd w:val="clear" w:color="auto" w:fill="FFFFFF"/>
        </w:rPr>
        <w:t>I</w:t>
      </w:r>
      <w:r w:rsidR="00FB262A" w:rsidRPr="00CE07A0">
        <w:rPr>
          <w:rFonts w:ascii="Arial" w:hAnsi="Arial" w:cs="Arial"/>
          <w:i/>
          <w:iCs/>
          <w:spacing w:val="-5"/>
          <w:sz w:val="22"/>
          <w:szCs w:val="22"/>
          <w:shd w:val="clear" w:color="auto" w:fill="FFFFFF"/>
        </w:rPr>
        <w:t>f Culture Comes First, Performance will follow</w:t>
      </w:r>
      <w:r w:rsidR="00CE07A0">
        <w:rPr>
          <w:rFonts w:ascii="Arial" w:hAnsi="Arial" w:cs="Arial"/>
          <w:spacing w:val="-5"/>
          <w:sz w:val="22"/>
          <w:szCs w:val="22"/>
          <w:shd w:val="clear" w:color="auto" w:fill="FFFFFF"/>
        </w:rPr>
        <w:t xml:space="preserve">. </w:t>
      </w:r>
      <w:r w:rsidR="00FB262A" w:rsidRPr="00755D46">
        <w:rPr>
          <w:rFonts w:ascii="Arial" w:hAnsi="Arial" w:cs="Arial"/>
          <w:spacing w:val="-5"/>
          <w:sz w:val="22"/>
          <w:szCs w:val="22"/>
          <w:shd w:val="clear" w:color="auto" w:fill="FFFFFF"/>
        </w:rPr>
        <w:t>Available at:</w:t>
      </w:r>
      <w:r w:rsidR="003B6BD6" w:rsidRPr="00755D46">
        <w:rPr>
          <w:rFonts w:ascii="Arial" w:hAnsi="Arial" w:cs="Arial"/>
          <w:sz w:val="22"/>
          <w:szCs w:val="22"/>
        </w:rPr>
        <w:t xml:space="preserve"> </w:t>
      </w:r>
      <w:hyperlink r:id="rId40" w:history="1">
        <w:r w:rsidR="003B6BD6" w:rsidRPr="00755D46">
          <w:rPr>
            <w:rStyle w:val="Hyperlink"/>
            <w:rFonts w:ascii="Arial" w:hAnsi="Arial" w:cs="Arial"/>
            <w:spacing w:val="-5"/>
            <w:sz w:val="22"/>
            <w:szCs w:val="22"/>
            <w:shd w:val="clear" w:color="auto" w:fill="FFFFFF"/>
          </w:rPr>
          <w:t>https://www.forbes.com/sites/danpontefract/2017/05/25/if-culture-comes-first-performance-will-follow/?sh=64e7e7ee6e62</w:t>
        </w:r>
      </w:hyperlink>
      <w:r w:rsidR="003B6BD6" w:rsidRPr="00755D46">
        <w:rPr>
          <w:rFonts w:ascii="Arial" w:hAnsi="Arial" w:cs="Arial"/>
          <w:spacing w:val="-5"/>
          <w:sz w:val="22"/>
          <w:szCs w:val="22"/>
          <w:shd w:val="clear" w:color="auto" w:fill="FFFFFF"/>
        </w:rPr>
        <w:t xml:space="preserve"> (Accessed 29 December 2020)</w:t>
      </w:r>
    </w:p>
    <w:p w14:paraId="593E2612" w14:textId="77777777" w:rsidR="00E222AD" w:rsidRPr="00755D46" w:rsidRDefault="00E222AD" w:rsidP="00755D46">
      <w:pPr>
        <w:spacing w:line="360" w:lineRule="auto"/>
        <w:rPr>
          <w:rFonts w:ascii="Arial" w:hAnsi="Arial" w:cs="Arial"/>
          <w:sz w:val="22"/>
          <w:szCs w:val="22"/>
        </w:rPr>
      </w:pPr>
    </w:p>
    <w:p w14:paraId="1B60BC44" w14:textId="657E5C80" w:rsidR="00AE2B84" w:rsidRPr="00755D46" w:rsidRDefault="004D15C0" w:rsidP="00755D46">
      <w:pPr>
        <w:spacing w:line="360" w:lineRule="auto"/>
        <w:rPr>
          <w:rFonts w:ascii="Arial" w:hAnsi="Arial" w:cs="Arial"/>
          <w:sz w:val="22"/>
          <w:szCs w:val="22"/>
        </w:rPr>
      </w:pPr>
      <w:r w:rsidRPr="005C6E1E">
        <w:rPr>
          <w:rFonts w:ascii="Arial" w:hAnsi="Arial" w:cs="Arial"/>
          <w:sz w:val="22"/>
          <w:szCs w:val="22"/>
          <w:lang w:val="es-ES"/>
        </w:rPr>
        <w:t>Verburg</w:t>
      </w:r>
      <w:r w:rsidR="000D1093" w:rsidRPr="005C6E1E">
        <w:rPr>
          <w:rFonts w:ascii="Arial" w:hAnsi="Arial" w:cs="Arial"/>
          <w:sz w:val="22"/>
          <w:szCs w:val="22"/>
          <w:lang w:val="es-ES"/>
        </w:rPr>
        <w:t xml:space="preserve">, R. M. et al. </w:t>
      </w:r>
      <w:r w:rsidR="000D1093" w:rsidRPr="00755D46">
        <w:rPr>
          <w:rFonts w:ascii="Arial" w:hAnsi="Arial" w:cs="Arial"/>
          <w:sz w:val="22"/>
          <w:szCs w:val="22"/>
        </w:rPr>
        <w:t>(2018) ‘The role of Organizational Control System in Employees’</w:t>
      </w:r>
      <w:r w:rsidR="00D3470B" w:rsidRPr="00755D46">
        <w:rPr>
          <w:rFonts w:ascii="Arial" w:hAnsi="Arial" w:cs="Arial"/>
          <w:sz w:val="22"/>
          <w:szCs w:val="22"/>
        </w:rPr>
        <w:t xml:space="preserve"> Organizational Trust and Performance Outcomes’, </w:t>
      </w:r>
      <w:r w:rsidR="00D3470B" w:rsidRPr="001C1DCF">
        <w:rPr>
          <w:rFonts w:ascii="Arial" w:hAnsi="Arial" w:cs="Arial"/>
          <w:i/>
          <w:iCs/>
          <w:sz w:val="22"/>
          <w:szCs w:val="22"/>
        </w:rPr>
        <w:t>Group &amp; Organization Management</w:t>
      </w:r>
      <w:r w:rsidR="00D3470B" w:rsidRPr="00755D46">
        <w:rPr>
          <w:rFonts w:ascii="Arial" w:hAnsi="Arial" w:cs="Arial"/>
          <w:sz w:val="22"/>
          <w:szCs w:val="22"/>
        </w:rPr>
        <w:t xml:space="preserve">, 43(2), pp. 179- 206. </w:t>
      </w:r>
      <w:r w:rsidR="00E17323" w:rsidRPr="00755D46">
        <w:rPr>
          <w:rFonts w:ascii="Arial" w:hAnsi="Arial" w:cs="Arial"/>
          <w:sz w:val="22"/>
          <w:szCs w:val="22"/>
        </w:rPr>
        <w:t>Available</w:t>
      </w:r>
      <w:r w:rsidR="00D3470B" w:rsidRPr="00755D46">
        <w:rPr>
          <w:rFonts w:ascii="Arial" w:hAnsi="Arial" w:cs="Arial"/>
          <w:sz w:val="22"/>
          <w:szCs w:val="22"/>
        </w:rPr>
        <w:t xml:space="preserve"> at:</w:t>
      </w:r>
      <w:r w:rsidR="00AE2B84" w:rsidRPr="00755D46">
        <w:rPr>
          <w:rFonts w:ascii="Arial" w:hAnsi="Arial" w:cs="Arial"/>
          <w:sz w:val="22"/>
          <w:szCs w:val="22"/>
        </w:rPr>
        <w:t xml:space="preserve"> </w:t>
      </w:r>
      <w:r w:rsidR="00AE2B84" w:rsidRPr="00755D46">
        <w:rPr>
          <w:rStyle w:val="apple-converted-space"/>
          <w:rFonts w:ascii="Arial" w:hAnsi="Arial" w:cs="Arial"/>
          <w:color w:val="333333"/>
          <w:sz w:val="22"/>
          <w:szCs w:val="22"/>
          <w:shd w:val="clear" w:color="auto" w:fill="FFFFFF"/>
        </w:rPr>
        <w:t> </w:t>
      </w:r>
      <w:r w:rsidR="00AE2B84" w:rsidRPr="00755D46">
        <w:rPr>
          <w:rFonts w:ascii="Arial" w:hAnsi="Arial" w:cs="Arial"/>
          <w:sz w:val="22"/>
          <w:szCs w:val="22"/>
        </w:rPr>
        <w:t xml:space="preserve"> </w:t>
      </w:r>
      <w:hyperlink r:id="rId41" w:anchor="articleCitationDownloadContainer" w:history="1">
        <w:r w:rsidR="007E1795" w:rsidRPr="00755D46">
          <w:rPr>
            <w:rStyle w:val="Hyperlink"/>
            <w:rFonts w:ascii="Arial" w:hAnsi="Arial" w:cs="Arial"/>
            <w:sz w:val="22"/>
            <w:szCs w:val="22"/>
          </w:rPr>
          <w:t>https://journals.sagepub.com/doi/full/10.1177/1059601117725191#articleCitationDownloadContainer</w:t>
        </w:r>
      </w:hyperlink>
      <w:r w:rsidR="007E1795" w:rsidRPr="00755D46">
        <w:rPr>
          <w:rFonts w:ascii="Arial" w:hAnsi="Arial" w:cs="Arial"/>
          <w:sz w:val="22"/>
          <w:szCs w:val="22"/>
        </w:rPr>
        <w:t xml:space="preserve"> (Accessed: 29 December 2020).</w:t>
      </w:r>
    </w:p>
    <w:p w14:paraId="61C96869" w14:textId="69234648" w:rsidR="00441BD0" w:rsidRPr="00755D46" w:rsidRDefault="00441BD0" w:rsidP="00755D46">
      <w:pPr>
        <w:spacing w:line="360" w:lineRule="auto"/>
        <w:rPr>
          <w:rFonts w:ascii="Arial" w:hAnsi="Arial" w:cs="Arial"/>
          <w:sz w:val="22"/>
          <w:szCs w:val="22"/>
        </w:rPr>
      </w:pPr>
    </w:p>
    <w:p w14:paraId="46663E25" w14:textId="5B6AF89E" w:rsidR="00441BD0" w:rsidRPr="00755D46" w:rsidRDefault="00441BD0" w:rsidP="00755D46">
      <w:pPr>
        <w:spacing w:line="360" w:lineRule="auto"/>
        <w:rPr>
          <w:rFonts w:ascii="Arial" w:hAnsi="Arial" w:cs="Arial"/>
          <w:sz w:val="22"/>
          <w:szCs w:val="22"/>
        </w:rPr>
      </w:pPr>
    </w:p>
    <w:p w14:paraId="31D0A3CF" w14:textId="2C2910F2" w:rsidR="00441BD0" w:rsidRPr="00755D46" w:rsidRDefault="00441BD0" w:rsidP="00755D46">
      <w:pPr>
        <w:spacing w:line="360" w:lineRule="auto"/>
        <w:rPr>
          <w:rFonts w:ascii="Arial" w:hAnsi="Arial" w:cs="Arial"/>
          <w:sz w:val="22"/>
          <w:szCs w:val="22"/>
        </w:rPr>
      </w:pPr>
    </w:p>
    <w:p w14:paraId="3E7BD819" w14:textId="301E1C29" w:rsidR="00441BD0" w:rsidRPr="00755D46" w:rsidRDefault="00441BD0" w:rsidP="00755D46">
      <w:pPr>
        <w:spacing w:line="360" w:lineRule="auto"/>
        <w:rPr>
          <w:rFonts w:ascii="Arial" w:hAnsi="Arial" w:cs="Arial"/>
          <w:sz w:val="22"/>
          <w:szCs w:val="22"/>
        </w:rPr>
      </w:pPr>
    </w:p>
    <w:p w14:paraId="0E2B2C03" w14:textId="29441DC6" w:rsidR="00441BD0" w:rsidRPr="00755D46" w:rsidRDefault="00441BD0" w:rsidP="00755D46">
      <w:pPr>
        <w:spacing w:line="360" w:lineRule="auto"/>
        <w:rPr>
          <w:rFonts w:ascii="Arial" w:hAnsi="Arial" w:cs="Arial"/>
          <w:sz w:val="22"/>
          <w:szCs w:val="22"/>
        </w:rPr>
      </w:pPr>
    </w:p>
    <w:p w14:paraId="3536EEA0" w14:textId="176D44B9" w:rsidR="00441BD0" w:rsidRPr="00755D46" w:rsidRDefault="00441BD0" w:rsidP="00755D46">
      <w:pPr>
        <w:spacing w:line="360" w:lineRule="auto"/>
        <w:rPr>
          <w:rFonts w:ascii="Arial" w:hAnsi="Arial" w:cs="Arial"/>
          <w:sz w:val="22"/>
          <w:szCs w:val="22"/>
        </w:rPr>
      </w:pPr>
    </w:p>
    <w:p w14:paraId="55F22374" w14:textId="45470676" w:rsidR="00441BD0" w:rsidRPr="00755D46" w:rsidRDefault="00441BD0" w:rsidP="00755D46">
      <w:pPr>
        <w:spacing w:line="360" w:lineRule="auto"/>
        <w:rPr>
          <w:rFonts w:ascii="Arial" w:hAnsi="Arial" w:cs="Arial"/>
          <w:sz w:val="22"/>
          <w:szCs w:val="22"/>
        </w:rPr>
      </w:pPr>
    </w:p>
    <w:p w14:paraId="50CFB73B" w14:textId="4BB52E85" w:rsidR="00441BD0" w:rsidRPr="00755D46" w:rsidRDefault="00441BD0" w:rsidP="00755D46">
      <w:pPr>
        <w:spacing w:line="360" w:lineRule="auto"/>
        <w:rPr>
          <w:rFonts w:ascii="Arial" w:hAnsi="Arial" w:cs="Arial"/>
          <w:sz w:val="22"/>
          <w:szCs w:val="22"/>
        </w:rPr>
      </w:pPr>
    </w:p>
    <w:p w14:paraId="428A1088" w14:textId="45A90AF2" w:rsidR="00441BD0" w:rsidRPr="00755D46" w:rsidRDefault="00441BD0" w:rsidP="00755D46">
      <w:pPr>
        <w:spacing w:line="360" w:lineRule="auto"/>
        <w:rPr>
          <w:rFonts w:ascii="Arial" w:hAnsi="Arial" w:cs="Arial"/>
          <w:sz w:val="22"/>
          <w:szCs w:val="22"/>
        </w:rPr>
      </w:pPr>
    </w:p>
    <w:p w14:paraId="0115C214" w14:textId="3AC33CC7" w:rsidR="00441BD0" w:rsidRPr="00755D46" w:rsidRDefault="00441BD0" w:rsidP="00755D46">
      <w:pPr>
        <w:spacing w:line="360" w:lineRule="auto"/>
        <w:rPr>
          <w:rFonts w:ascii="Arial" w:hAnsi="Arial" w:cs="Arial"/>
          <w:sz w:val="22"/>
          <w:szCs w:val="22"/>
        </w:rPr>
      </w:pPr>
    </w:p>
    <w:p w14:paraId="4DA1D72A" w14:textId="77777777" w:rsidR="0051552E" w:rsidRPr="00755D46" w:rsidRDefault="0051552E" w:rsidP="00755D46">
      <w:pPr>
        <w:pStyle w:val="Heading1"/>
        <w:spacing w:line="360" w:lineRule="auto"/>
        <w:rPr>
          <w:rFonts w:ascii="Arial" w:hAnsi="Arial" w:cs="Arial"/>
          <w:b/>
          <w:bCs/>
          <w:color w:val="000000" w:themeColor="text1"/>
          <w:sz w:val="22"/>
          <w:szCs w:val="22"/>
        </w:rPr>
        <w:sectPr w:rsidR="0051552E" w:rsidRPr="00755D46" w:rsidSect="00A54224">
          <w:footerReference w:type="default" r:id="rId42"/>
          <w:type w:val="continuous"/>
          <w:pgSz w:w="11906" w:h="16838"/>
          <w:pgMar w:top="1440" w:right="1440" w:bottom="1440" w:left="1440" w:header="708" w:footer="708" w:gutter="0"/>
          <w:pgNumType w:start="0"/>
          <w:cols w:space="708"/>
          <w:docGrid w:linePitch="360"/>
        </w:sectPr>
      </w:pPr>
    </w:p>
    <w:p w14:paraId="6EFF6B05" w14:textId="7B9FB2A9" w:rsidR="00441BD0" w:rsidRPr="00AC2F41" w:rsidRDefault="00441BD0" w:rsidP="00755D46">
      <w:pPr>
        <w:pStyle w:val="Heading1"/>
        <w:spacing w:line="360" w:lineRule="auto"/>
        <w:jc w:val="center"/>
        <w:rPr>
          <w:rFonts w:ascii="Arial" w:hAnsi="Arial" w:cs="Arial"/>
          <w:b/>
          <w:bCs/>
          <w:color w:val="000000" w:themeColor="text1"/>
          <w:sz w:val="28"/>
          <w:szCs w:val="28"/>
        </w:rPr>
      </w:pPr>
      <w:bookmarkStart w:id="36" w:name="_Toc60871422"/>
      <w:r w:rsidRPr="00AC2F41">
        <w:rPr>
          <w:rFonts w:ascii="Arial" w:hAnsi="Arial" w:cs="Arial"/>
          <w:b/>
          <w:bCs/>
          <w:color w:val="000000" w:themeColor="text1"/>
          <w:sz w:val="28"/>
          <w:szCs w:val="28"/>
        </w:rPr>
        <w:lastRenderedPageBreak/>
        <w:t>APPENDICE</w:t>
      </w:r>
      <w:r w:rsidR="009C7733" w:rsidRPr="00AC2F41">
        <w:rPr>
          <w:rFonts w:ascii="Arial" w:hAnsi="Arial" w:cs="Arial"/>
          <w:b/>
          <w:bCs/>
          <w:color w:val="000000" w:themeColor="text1"/>
          <w:sz w:val="28"/>
          <w:szCs w:val="28"/>
        </w:rPr>
        <w:t>S</w:t>
      </w:r>
      <w:bookmarkEnd w:id="36"/>
      <w:r w:rsidR="00994268" w:rsidRPr="00AC2F41">
        <w:rPr>
          <w:rFonts w:ascii="Arial" w:hAnsi="Arial" w:cs="Arial"/>
          <w:b/>
          <w:bCs/>
          <w:color w:val="000000" w:themeColor="text1"/>
          <w:sz w:val="28"/>
          <w:szCs w:val="28"/>
        </w:rPr>
        <w:t xml:space="preserve"> </w:t>
      </w:r>
    </w:p>
    <w:p w14:paraId="58A35F8B" w14:textId="0E954917" w:rsidR="009C7733" w:rsidRPr="00755D46" w:rsidRDefault="009C7733" w:rsidP="00755D46">
      <w:pPr>
        <w:spacing w:line="360" w:lineRule="auto"/>
        <w:rPr>
          <w:rFonts w:ascii="Arial" w:hAnsi="Arial" w:cs="Arial"/>
          <w:sz w:val="22"/>
          <w:szCs w:val="22"/>
        </w:rPr>
      </w:pPr>
    </w:p>
    <w:p w14:paraId="30C99B73" w14:textId="34DD361A" w:rsidR="0051552E" w:rsidRPr="00755D46" w:rsidRDefault="00977FDE" w:rsidP="00755D46">
      <w:pPr>
        <w:pStyle w:val="Heading2"/>
        <w:spacing w:line="360" w:lineRule="auto"/>
        <w:rPr>
          <w:rFonts w:ascii="Arial" w:hAnsi="Arial" w:cs="Arial"/>
          <w:b/>
          <w:bCs/>
          <w:color w:val="auto"/>
          <w:sz w:val="22"/>
          <w:szCs w:val="22"/>
        </w:rPr>
      </w:pPr>
      <w:bookmarkStart w:id="37" w:name="_Toc60871423"/>
      <w:r w:rsidRPr="00755D46">
        <w:rPr>
          <w:rFonts w:ascii="Arial" w:hAnsi="Arial" w:cs="Arial"/>
          <w:b/>
          <w:bCs/>
          <w:color w:val="auto"/>
          <w:sz w:val="22"/>
          <w:szCs w:val="22"/>
        </w:rPr>
        <w:t xml:space="preserve">Figure 1 Into </w:t>
      </w:r>
      <w:r w:rsidR="005B2678" w:rsidRPr="00755D46">
        <w:rPr>
          <w:rFonts w:ascii="Arial" w:hAnsi="Arial" w:cs="Arial"/>
          <w:b/>
          <w:bCs/>
          <w:color w:val="auto"/>
          <w:sz w:val="22"/>
          <w:szCs w:val="22"/>
        </w:rPr>
        <w:t>University Partnership Logo</w:t>
      </w:r>
      <w:bookmarkEnd w:id="37"/>
    </w:p>
    <w:p w14:paraId="25714981" w14:textId="061DAD56" w:rsidR="005B2678" w:rsidRPr="00755D46" w:rsidRDefault="005B2678" w:rsidP="00755D46">
      <w:pPr>
        <w:spacing w:line="360" w:lineRule="auto"/>
        <w:rPr>
          <w:rFonts w:ascii="Arial" w:hAnsi="Arial" w:cs="Arial"/>
          <w:sz w:val="22"/>
          <w:szCs w:val="22"/>
        </w:rPr>
      </w:pPr>
    </w:p>
    <w:p w14:paraId="79130F27" w14:textId="12D59AC6" w:rsidR="005B2678" w:rsidRPr="00755D46" w:rsidRDefault="002E5D17" w:rsidP="00755D46">
      <w:pPr>
        <w:spacing w:line="360" w:lineRule="auto"/>
        <w:rPr>
          <w:rFonts w:ascii="Arial" w:hAnsi="Arial" w:cs="Arial"/>
          <w:sz w:val="22"/>
          <w:szCs w:val="22"/>
        </w:rPr>
      </w:pPr>
      <w:r w:rsidRPr="00755D46">
        <w:rPr>
          <w:rFonts w:ascii="Arial" w:hAnsi="Arial" w:cs="Arial"/>
          <w:sz w:val="22"/>
          <w:szCs w:val="22"/>
        </w:rPr>
        <w:fldChar w:fldCharType="begin"/>
      </w:r>
      <w:r w:rsidRPr="00755D46">
        <w:rPr>
          <w:rFonts w:ascii="Arial" w:hAnsi="Arial" w:cs="Arial"/>
          <w:sz w:val="22"/>
          <w:szCs w:val="22"/>
        </w:rPr>
        <w:instrText xml:space="preserve"> INCLUDEPICTURE "/var/folders/cd/7nmwn33s0wb_c9bjkkjwgc8w0000gp/T/com.microsoft.Word/WebArchiveCopyPasteTempFiles/Into-TpFNcVuP8czrYM61cdKd6PX5KzaizgFZ_0.jpg" \* MERGEFORMATINET </w:instrText>
      </w:r>
      <w:r w:rsidRPr="00755D46">
        <w:rPr>
          <w:rFonts w:ascii="Arial" w:hAnsi="Arial" w:cs="Arial"/>
          <w:sz w:val="22"/>
          <w:szCs w:val="22"/>
        </w:rPr>
        <w:fldChar w:fldCharType="separate"/>
      </w:r>
      <w:r w:rsidRPr="00755D46">
        <w:rPr>
          <w:rFonts w:ascii="Arial" w:hAnsi="Arial" w:cs="Arial"/>
          <w:noProof/>
          <w:sz w:val="22"/>
          <w:szCs w:val="22"/>
        </w:rPr>
        <w:drawing>
          <wp:inline distT="0" distB="0" distL="0" distR="0" wp14:anchorId="279F6A6F" wp14:editId="29C2E943">
            <wp:extent cx="2612571" cy="1136669"/>
            <wp:effectExtent l="0" t="0" r="3810" b="0"/>
            <wp:docPr id="3" name="Picture 3" descr="INTO University Partnerships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O University Partnerships | VR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643296" cy="1150037"/>
                    </a:xfrm>
                    <a:prstGeom prst="rect">
                      <a:avLst/>
                    </a:prstGeom>
                    <a:noFill/>
                    <a:ln>
                      <a:noFill/>
                    </a:ln>
                  </pic:spPr>
                </pic:pic>
              </a:graphicData>
            </a:graphic>
          </wp:inline>
        </w:drawing>
      </w:r>
      <w:r w:rsidRPr="00755D46">
        <w:rPr>
          <w:rFonts w:ascii="Arial" w:hAnsi="Arial" w:cs="Arial"/>
          <w:sz w:val="22"/>
          <w:szCs w:val="22"/>
        </w:rPr>
        <w:fldChar w:fldCharType="end"/>
      </w:r>
    </w:p>
    <w:p w14:paraId="587A1326" w14:textId="77777777" w:rsidR="004F414A" w:rsidRPr="00755D46" w:rsidRDefault="004F414A" w:rsidP="00755D46">
      <w:pPr>
        <w:spacing w:line="360" w:lineRule="auto"/>
        <w:rPr>
          <w:rFonts w:ascii="Arial" w:hAnsi="Arial" w:cs="Arial"/>
          <w:b/>
          <w:bCs/>
          <w:sz w:val="22"/>
          <w:szCs w:val="22"/>
          <w:u w:val="single"/>
        </w:rPr>
      </w:pPr>
    </w:p>
    <w:p w14:paraId="75B1BDA1" w14:textId="0BF5D93A" w:rsidR="004F414A" w:rsidRPr="00755D46" w:rsidRDefault="004F414A" w:rsidP="00755D46">
      <w:pPr>
        <w:pStyle w:val="Heading2"/>
        <w:spacing w:line="360" w:lineRule="auto"/>
        <w:rPr>
          <w:rFonts w:ascii="Arial" w:hAnsi="Arial" w:cs="Arial"/>
          <w:b/>
          <w:bCs/>
          <w:color w:val="auto"/>
          <w:sz w:val="22"/>
          <w:szCs w:val="22"/>
        </w:rPr>
      </w:pPr>
      <w:bookmarkStart w:id="38" w:name="_Toc60871424"/>
      <w:r w:rsidRPr="00755D46">
        <w:rPr>
          <w:rFonts w:ascii="Arial" w:hAnsi="Arial" w:cs="Arial"/>
          <w:b/>
          <w:bCs/>
          <w:color w:val="auto"/>
          <w:sz w:val="22"/>
          <w:szCs w:val="22"/>
        </w:rPr>
        <w:t>Figure</w:t>
      </w:r>
      <w:r w:rsidR="00A90620" w:rsidRPr="00755D46">
        <w:rPr>
          <w:rFonts w:ascii="Arial" w:hAnsi="Arial" w:cs="Arial"/>
          <w:b/>
          <w:bCs/>
          <w:color w:val="auto"/>
          <w:sz w:val="22"/>
          <w:szCs w:val="22"/>
        </w:rPr>
        <w:t xml:space="preserve"> 2</w:t>
      </w:r>
      <w:r w:rsidR="009424A8" w:rsidRPr="00755D46">
        <w:rPr>
          <w:rFonts w:ascii="Arial" w:hAnsi="Arial" w:cs="Arial"/>
          <w:b/>
          <w:bCs/>
          <w:color w:val="auto"/>
          <w:sz w:val="22"/>
          <w:szCs w:val="22"/>
        </w:rPr>
        <w:t xml:space="preserve"> Into University Partnership Cultural Web.</w:t>
      </w:r>
      <w:bookmarkEnd w:id="38"/>
      <w:r w:rsidR="009424A8" w:rsidRPr="00755D46">
        <w:rPr>
          <w:rFonts w:ascii="Arial" w:hAnsi="Arial" w:cs="Arial"/>
          <w:b/>
          <w:bCs/>
          <w:color w:val="auto"/>
          <w:sz w:val="22"/>
          <w:szCs w:val="22"/>
        </w:rPr>
        <w:t xml:space="preserve"> </w:t>
      </w:r>
    </w:p>
    <w:p w14:paraId="6D2FC4D0" w14:textId="5E3D6DFF" w:rsidR="00531604" w:rsidRPr="00755D46" w:rsidRDefault="00FE083B" w:rsidP="00755D46">
      <w:pPr>
        <w:spacing w:line="360" w:lineRule="auto"/>
        <w:rPr>
          <w:rFonts w:ascii="Arial" w:hAnsi="Arial" w:cs="Arial"/>
          <w:b/>
          <w:bCs/>
          <w:sz w:val="22"/>
          <w:szCs w:val="22"/>
          <w:u w:val="single"/>
        </w:rPr>
      </w:pPr>
      <w:r w:rsidRPr="00755D46">
        <w:rPr>
          <w:rFonts w:ascii="Arial" w:hAnsi="Arial" w:cs="Arial"/>
          <w:b/>
          <w:bCs/>
          <w:noProof/>
          <w:sz w:val="22"/>
          <w:szCs w:val="22"/>
          <w:u w:val="single"/>
        </w:rPr>
        <w:drawing>
          <wp:inline distT="0" distB="0" distL="0" distR="0" wp14:anchorId="6BF03996" wp14:editId="0D586C73">
            <wp:extent cx="6470015" cy="4014289"/>
            <wp:effectExtent l="0" t="368300" r="0" b="35496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7C6CB2FE" w14:textId="711BBB39" w:rsidR="001F18FB" w:rsidRPr="00755D46" w:rsidRDefault="001F18FB" w:rsidP="00755D46">
      <w:pPr>
        <w:spacing w:line="360" w:lineRule="auto"/>
        <w:rPr>
          <w:rFonts w:ascii="Arial" w:hAnsi="Arial" w:cs="Arial"/>
          <w:b/>
          <w:bCs/>
          <w:sz w:val="22"/>
          <w:szCs w:val="22"/>
          <w:u w:val="single"/>
        </w:rPr>
      </w:pPr>
    </w:p>
    <w:p w14:paraId="4FEA6AC6" w14:textId="6F0F0B83" w:rsidR="001F18FB" w:rsidRPr="00755D46" w:rsidRDefault="001F18FB" w:rsidP="00755D46">
      <w:pPr>
        <w:spacing w:line="360" w:lineRule="auto"/>
        <w:rPr>
          <w:rFonts w:ascii="Arial" w:hAnsi="Arial" w:cs="Arial"/>
          <w:b/>
          <w:bCs/>
          <w:sz w:val="22"/>
          <w:szCs w:val="22"/>
          <w:u w:val="single"/>
        </w:rPr>
      </w:pPr>
    </w:p>
    <w:p w14:paraId="2F399BC6" w14:textId="5019C615" w:rsidR="001F18FB" w:rsidRPr="00755D46" w:rsidRDefault="001F18FB" w:rsidP="00755D46">
      <w:pPr>
        <w:spacing w:line="360" w:lineRule="auto"/>
        <w:rPr>
          <w:rFonts w:ascii="Arial" w:hAnsi="Arial" w:cs="Arial"/>
          <w:b/>
          <w:bCs/>
          <w:sz w:val="22"/>
          <w:szCs w:val="22"/>
          <w:u w:val="single"/>
        </w:rPr>
      </w:pPr>
    </w:p>
    <w:p w14:paraId="07D0F497" w14:textId="7643F9FA" w:rsidR="001F18FB" w:rsidRPr="00755D46" w:rsidRDefault="001F18FB" w:rsidP="00755D46">
      <w:pPr>
        <w:spacing w:line="360" w:lineRule="auto"/>
        <w:rPr>
          <w:rFonts w:ascii="Arial" w:hAnsi="Arial" w:cs="Arial"/>
          <w:b/>
          <w:bCs/>
          <w:sz w:val="22"/>
          <w:szCs w:val="22"/>
          <w:u w:val="single"/>
        </w:rPr>
      </w:pPr>
    </w:p>
    <w:p w14:paraId="0EE6A158" w14:textId="0F938082" w:rsidR="00143B86" w:rsidRPr="00143B86" w:rsidRDefault="00143B86" w:rsidP="007D6604">
      <w:pPr>
        <w:pStyle w:val="Heading2"/>
        <w:spacing w:line="360" w:lineRule="auto"/>
        <w:rPr>
          <w:rFonts w:ascii="Arial" w:hAnsi="Arial" w:cs="Arial"/>
          <w:b/>
          <w:bCs/>
          <w:color w:val="auto"/>
          <w:sz w:val="24"/>
          <w:szCs w:val="24"/>
        </w:rPr>
      </w:pPr>
      <w:bookmarkStart w:id="39" w:name="_Toc60871425"/>
      <w:r w:rsidRPr="00143B86">
        <w:rPr>
          <w:rFonts w:ascii="Arial" w:hAnsi="Arial" w:cs="Arial"/>
          <w:b/>
          <w:bCs/>
          <w:color w:val="auto"/>
          <w:sz w:val="24"/>
          <w:szCs w:val="24"/>
        </w:rPr>
        <w:lastRenderedPageBreak/>
        <w:t>IUP PESTLE</w:t>
      </w:r>
      <w:bookmarkEnd w:id="39"/>
    </w:p>
    <w:p w14:paraId="78550406" w14:textId="72FDD523" w:rsidR="00E31A18" w:rsidRPr="00D73085" w:rsidRDefault="00E31A18" w:rsidP="00D73085">
      <w:pPr>
        <w:rPr>
          <w:rFonts w:ascii="Arial" w:hAnsi="Arial" w:cs="Arial"/>
          <w:b/>
          <w:bCs/>
        </w:rPr>
      </w:pPr>
      <w:r w:rsidRPr="00D73085">
        <w:rPr>
          <w:rFonts w:ascii="Arial" w:hAnsi="Arial" w:cs="Arial"/>
          <w:b/>
          <w:bCs/>
        </w:rPr>
        <w:t>Political Factors</w:t>
      </w:r>
    </w:p>
    <w:p w14:paraId="70885EA6" w14:textId="77777777" w:rsidR="00E31A18" w:rsidRPr="00755D46"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Brexit is one of the big factors that is going to affect many businesses. From the 1</w:t>
      </w:r>
      <w:r w:rsidRPr="00755D46">
        <w:rPr>
          <w:rFonts w:ascii="Arial" w:hAnsi="Arial" w:cs="Arial"/>
          <w:sz w:val="22"/>
          <w:szCs w:val="22"/>
          <w:vertAlign w:val="superscript"/>
        </w:rPr>
        <w:t>st</w:t>
      </w:r>
      <w:r w:rsidRPr="00755D46">
        <w:rPr>
          <w:rFonts w:ascii="Arial" w:hAnsi="Arial" w:cs="Arial"/>
          <w:sz w:val="22"/>
          <w:szCs w:val="22"/>
        </w:rPr>
        <w:t xml:space="preserve"> of January Britain will be no longer a Europe Country that means it will have its own regulations and policies. (gov, 2020). So, IUP international students from Europe will be now treated as overseas students, which need to provide adequate points to obtain the visa for studying in the UK (gov, 2020)</w:t>
      </w:r>
    </w:p>
    <w:p w14:paraId="3AA40BE7"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623A4AF1" w14:textId="5A2F6605" w:rsidR="00E31A18" w:rsidRPr="00D73085" w:rsidRDefault="00E31A18" w:rsidP="00D73085">
      <w:pPr>
        <w:rPr>
          <w:rFonts w:ascii="Arial" w:hAnsi="Arial" w:cs="Arial"/>
          <w:b/>
          <w:bCs/>
        </w:rPr>
      </w:pPr>
      <w:r w:rsidRPr="00D73085">
        <w:rPr>
          <w:rFonts w:ascii="Arial" w:hAnsi="Arial" w:cs="Arial"/>
          <w:b/>
          <w:bCs/>
        </w:rPr>
        <w:t>Economic Factors</w:t>
      </w:r>
    </w:p>
    <w:p w14:paraId="7159E4A0" w14:textId="77777777" w:rsidR="00E31A18" w:rsidRPr="00755D46"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Estimate of Unemployment people is 1,69 million from august to October (ONS, 2020).</w:t>
      </w:r>
    </w:p>
    <w:p w14:paraId="20A4CF9A" w14:textId="77777777" w:rsidR="00E31A18" w:rsidRPr="007D6604" w:rsidRDefault="00E31A18" w:rsidP="007D6604">
      <w:pPr>
        <w:tabs>
          <w:tab w:val="left" w:pos="941"/>
        </w:tabs>
        <w:spacing w:before="1" w:line="360" w:lineRule="auto"/>
        <w:rPr>
          <w:rFonts w:ascii="Arial" w:hAnsi="Arial" w:cs="Arial"/>
        </w:rPr>
      </w:pPr>
    </w:p>
    <w:p w14:paraId="0AE798F9" w14:textId="25CDDCC3" w:rsidR="00E31A18" w:rsidRDefault="00E31A18" w:rsidP="007D6604">
      <w:pPr>
        <w:tabs>
          <w:tab w:val="left" w:pos="941"/>
        </w:tabs>
        <w:spacing w:before="1" w:line="360" w:lineRule="auto"/>
        <w:rPr>
          <w:rFonts w:ascii="Arial" w:hAnsi="Arial" w:cs="Arial"/>
          <w:color w:val="FF0000"/>
          <w:sz w:val="22"/>
          <w:szCs w:val="22"/>
        </w:rPr>
      </w:pPr>
      <w:r w:rsidRPr="00755D46">
        <w:rPr>
          <w:rFonts w:ascii="Arial" w:hAnsi="Arial" w:cs="Arial"/>
          <w:sz w:val="22"/>
          <w:szCs w:val="22"/>
        </w:rPr>
        <w:t>Pandemic has created a Weak job market so recently graduate students and internships are less due to health and safety procedures</w:t>
      </w:r>
      <w:r w:rsidRPr="00755D46">
        <w:rPr>
          <w:rFonts w:ascii="Arial" w:hAnsi="Arial" w:cs="Arial"/>
          <w:color w:val="FF0000"/>
          <w:sz w:val="22"/>
          <w:szCs w:val="22"/>
        </w:rPr>
        <w:t>.</w:t>
      </w:r>
    </w:p>
    <w:p w14:paraId="659AFC94" w14:textId="77777777" w:rsidR="006C797C" w:rsidRPr="006C797C" w:rsidRDefault="006C797C" w:rsidP="007D6604">
      <w:pPr>
        <w:tabs>
          <w:tab w:val="left" w:pos="941"/>
        </w:tabs>
        <w:spacing w:before="1" w:line="360" w:lineRule="auto"/>
        <w:rPr>
          <w:rFonts w:ascii="Arial" w:hAnsi="Arial" w:cs="Arial"/>
          <w:color w:val="FF0000"/>
          <w:sz w:val="22"/>
          <w:szCs w:val="22"/>
        </w:rPr>
      </w:pPr>
    </w:p>
    <w:p w14:paraId="71E436D6" w14:textId="77777777" w:rsidR="00E31A18" w:rsidRPr="00755D46"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Universities will get some support to help with the crisis for investigation and science (gov, 2020)</w:t>
      </w:r>
    </w:p>
    <w:p w14:paraId="5B189A4A" w14:textId="77777777" w:rsidR="00E31A18" w:rsidRPr="007D6604" w:rsidRDefault="00E31A18" w:rsidP="007D6604">
      <w:pPr>
        <w:tabs>
          <w:tab w:val="left" w:pos="941"/>
        </w:tabs>
        <w:spacing w:before="1" w:line="360" w:lineRule="auto"/>
        <w:rPr>
          <w:rFonts w:ascii="Arial" w:hAnsi="Arial" w:cs="Arial"/>
        </w:rPr>
      </w:pPr>
    </w:p>
    <w:p w14:paraId="59E3EE1C" w14:textId="77777777" w:rsidR="00E31A18" w:rsidRPr="00755D46"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Students loans will increase from to 2021 to keep money flow (gov, 2020)</w:t>
      </w:r>
    </w:p>
    <w:p w14:paraId="18329139"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208BD009" w14:textId="2E616C01" w:rsidR="00E31A18" w:rsidRPr="00D73085" w:rsidRDefault="00E31A18" w:rsidP="00D73085">
      <w:pPr>
        <w:rPr>
          <w:rFonts w:ascii="Arial" w:hAnsi="Arial" w:cs="Arial"/>
          <w:b/>
          <w:bCs/>
        </w:rPr>
      </w:pPr>
      <w:r w:rsidRPr="00D73085">
        <w:rPr>
          <w:rFonts w:ascii="Arial" w:hAnsi="Arial" w:cs="Arial"/>
          <w:b/>
          <w:bCs/>
        </w:rPr>
        <w:t xml:space="preserve">Social Factors </w:t>
      </w:r>
    </w:p>
    <w:p w14:paraId="2EB8B6D2" w14:textId="77777777" w:rsidR="00E31A18" w:rsidRPr="00755D46"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Due to pandemic government impose lockdowns that affect many organisations including universities. Into P has to follow these guidelines and continue with their programs online and when the situation allowed, they open the building to continue with their jobs. </w:t>
      </w:r>
    </w:p>
    <w:p w14:paraId="7F4A700D" w14:textId="77777777" w:rsidR="00E31A18" w:rsidRPr="007D6604" w:rsidRDefault="00E31A18" w:rsidP="007D6604">
      <w:pPr>
        <w:tabs>
          <w:tab w:val="left" w:pos="941"/>
        </w:tabs>
        <w:spacing w:before="1" w:line="360" w:lineRule="auto"/>
        <w:rPr>
          <w:rFonts w:ascii="Arial" w:hAnsi="Arial" w:cs="Arial"/>
        </w:rPr>
      </w:pPr>
    </w:p>
    <w:p w14:paraId="65B993CA" w14:textId="63EA852B" w:rsidR="00E31A18"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New layout and risk assessment were done to provide safety to students and staff.  </w:t>
      </w:r>
    </w:p>
    <w:p w14:paraId="3703C0F3" w14:textId="5487A4BD" w:rsidR="00573447" w:rsidRDefault="00573447" w:rsidP="00755D46">
      <w:pPr>
        <w:tabs>
          <w:tab w:val="left" w:pos="941"/>
        </w:tabs>
        <w:spacing w:before="1" w:line="360" w:lineRule="auto"/>
        <w:rPr>
          <w:rFonts w:ascii="Arial" w:hAnsi="Arial" w:cs="Arial"/>
          <w:sz w:val="22"/>
          <w:szCs w:val="22"/>
        </w:rPr>
      </w:pPr>
    </w:p>
    <w:p w14:paraId="72C7C9A3" w14:textId="3BFE91B6" w:rsidR="00DA73E4" w:rsidRPr="00755D46" w:rsidRDefault="00DA73E4" w:rsidP="00755D46">
      <w:pPr>
        <w:tabs>
          <w:tab w:val="left" w:pos="941"/>
        </w:tabs>
        <w:spacing w:before="1" w:line="360" w:lineRule="auto"/>
        <w:rPr>
          <w:rFonts w:ascii="Arial" w:hAnsi="Arial" w:cs="Arial"/>
          <w:sz w:val="22"/>
          <w:szCs w:val="22"/>
        </w:rPr>
      </w:pPr>
      <w:r>
        <w:rPr>
          <w:rFonts w:ascii="Arial" w:hAnsi="Arial" w:cs="Arial"/>
          <w:sz w:val="22"/>
          <w:szCs w:val="22"/>
        </w:rPr>
        <w:t xml:space="preserve">Creation of new hygienic routines and </w:t>
      </w:r>
      <w:r w:rsidR="007D6604">
        <w:rPr>
          <w:rFonts w:ascii="Arial" w:hAnsi="Arial" w:cs="Arial"/>
          <w:sz w:val="22"/>
          <w:szCs w:val="22"/>
        </w:rPr>
        <w:t>implementation of the system in place</w:t>
      </w:r>
    </w:p>
    <w:p w14:paraId="23926696" w14:textId="77777777" w:rsidR="00E31A18" w:rsidRPr="00143B86" w:rsidRDefault="00E31A18" w:rsidP="00143B86">
      <w:pPr>
        <w:tabs>
          <w:tab w:val="left" w:pos="941"/>
        </w:tabs>
        <w:spacing w:before="1" w:line="360" w:lineRule="auto"/>
        <w:rPr>
          <w:rFonts w:ascii="Arial" w:hAnsi="Arial" w:cs="Arial"/>
          <w:color w:val="FF0000"/>
        </w:rPr>
      </w:pPr>
    </w:p>
    <w:p w14:paraId="4DD60008" w14:textId="41C3E0B2" w:rsidR="00E31A18" w:rsidRPr="00D73085" w:rsidRDefault="00E31A18" w:rsidP="00D73085">
      <w:pPr>
        <w:rPr>
          <w:rFonts w:ascii="Arial" w:hAnsi="Arial" w:cs="Arial"/>
          <w:b/>
          <w:bCs/>
        </w:rPr>
      </w:pPr>
      <w:r w:rsidRPr="00D73085">
        <w:rPr>
          <w:rFonts w:ascii="Arial" w:hAnsi="Arial" w:cs="Arial"/>
          <w:b/>
          <w:bCs/>
        </w:rPr>
        <w:t>Technological Factors</w:t>
      </w:r>
    </w:p>
    <w:p w14:paraId="25CC0F85" w14:textId="77777777" w:rsidR="00E31A18" w:rsidRPr="00755D46"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As lockdowns effects due to the pandemic the increase in virtual classes and the use of mobile technology help IUP to continue with their programs and help with the adequate equipment for employees and students with their daily task.</w:t>
      </w:r>
    </w:p>
    <w:p w14:paraId="207C2847" w14:textId="77777777" w:rsidR="00E31A18" w:rsidRPr="00156D46" w:rsidRDefault="00E31A18" w:rsidP="00156D46">
      <w:pPr>
        <w:tabs>
          <w:tab w:val="left" w:pos="941"/>
        </w:tabs>
        <w:spacing w:before="1" w:line="360" w:lineRule="auto"/>
        <w:rPr>
          <w:rFonts w:ascii="Arial" w:hAnsi="Arial" w:cs="Arial"/>
        </w:rPr>
      </w:pPr>
    </w:p>
    <w:p w14:paraId="00B72075" w14:textId="643D539B" w:rsidR="00560F65"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 xml:space="preserve">The use of social media as channel to communicate clearly and efficiently with students and staff. </w:t>
      </w:r>
    </w:p>
    <w:p w14:paraId="192FD30B" w14:textId="6C42535F" w:rsidR="00410338" w:rsidRDefault="00410338" w:rsidP="00755D46">
      <w:pPr>
        <w:tabs>
          <w:tab w:val="left" w:pos="941"/>
        </w:tabs>
        <w:spacing w:before="1" w:line="360" w:lineRule="auto"/>
        <w:rPr>
          <w:rFonts w:ascii="Arial" w:hAnsi="Arial" w:cs="Arial"/>
          <w:sz w:val="22"/>
          <w:szCs w:val="22"/>
        </w:rPr>
      </w:pPr>
      <w:r>
        <w:rPr>
          <w:rFonts w:ascii="Arial" w:hAnsi="Arial" w:cs="Arial"/>
          <w:sz w:val="22"/>
          <w:szCs w:val="22"/>
        </w:rPr>
        <w:lastRenderedPageBreak/>
        <w:t>Due to increase of online platforms security is essential</w:t>
      </w:r>
      <w:r w:rsidR="006A6B2F">
        <w:rPr>
          <w:rFonts w:ascii="Arial" w:hAnsi="Arial" w:cs="Arial"/>
          <w:sz w:val="22"/>
          <w:szCs w:val="22"/>
        </w:rPr>
        <w:t xml:space="preserve"> to protect data of employees and students.</w:t>
      </w:r>
    </w:p>
    <w:p w14:paraId="478567C3" w14:textId="77777777" w:rsidR="00573447" w:rsidRPr="00755D46" w:rsidRDefault="00573447" w:rsidP="00755D46">
      <w:pPr>
        <w:tabs>
          <w:tab w:val="left" w:pos="941"/>
        </w:tabs>
        <w:spacing w:before="1" w:line="360" w:lineRule="auto"/>
        <w:rPr>
          <w:rFonts w:ascii="Arial" w:hAnsi="Arial" w:cs="Arial"/>
          <w:sz w:val="22"/>
          <w:szCs w:val="22"/>
        </w:rPr>
      </w:pPr>
    </w:p>
    <w:p w14:paraId="6C934AD5" w14:textId="04499051" w:rsidR="00E31A18" w:rsidRDefault="00560F65" w:rsidP="00560F65">
      <w:pPr>
        <w:tabs>
          <w:tab w:val="left" w:pos="941"/>
        </w:tabs>
        <w:spacing w:before="1" w:line="360" w:lineRule="auto"/>
        <w:rPr>
          <w:rFonts w:ascii="Arial" w:hAnsi="Arial" w:cs="Arial"/>
          <w:sz w:val="22"/>
          <w:szCs w:val="22"/>
        </w:rPr>
      </w:pPr>
      <w:r w:rsidRPr="00573447">
        <w:rPr>
          <w:rFonts w:ascii="Arial" w:hAnsi="Arial" w:cs="Arial"/>
          <w:sz w:val="22"/>
          <w:szCs w:val="22"/>
        </w:rPr>
        <w:t xml:space="preserve">Hybrid learning when the situation </w:t>
      </w:r>
      <w:r w:rsidR="00573447" w:rsidRPr="00573447">
        <w:rPr>
          <w:rFonts w:ascii="Arial" w:hAnsi="Arial" w:cs="Arial"/>
          <w:sz w:val="22"/>
          <w:szCs w:val="22"/>
        </w:rPr>
        <w:t>improves</w:t>
      </w:r>
      <w:r w:rsidRPr="00573447">
        <w:rPr>
          <w:rFonts w:ascii="Arial" w:hAnsi="Arial" w:cs="Arial"/>
          <w:sz w:val="22"/>
          <w:szCs w:val="22"/>
        </w:rPr>
        <w:t xml:space="preserve"> to </w:t>
      </w:r>
      <w:r w:rsidR="00573447" w:rsidRPr="00573447">
        <w:rPr>
          <w:rFonts w:ascii="Arial" w:hAnsi="Arial" w:cs="Arial"/>
          <w:sz w:val="22"/>
          <w:szCs w:val="22"/>
        </w:rPr>
        <w:t>reduce the number of students within the building at the same time</w:t>
      </w:r>
      <w:r w:rsidR="007D6604">
        <w:rPr>
          <w:rFonts w:ascii="Arial" w:hAnsi="Arial" w:cs="Arial"/>
          <w:sz w:val="22"/>
          <w:szCs w:val="22"/>
        </w:rPr>
        <w:t>.</w:t>
      </w:r>
    </w:p>
    <w:p w14:paraId="15321EBD" w14:textId="77777777" w:rsidR="007D6604" w:rsidRPr="00573447" w:rsidRDefault="007D6604" w:rsidP="00560F65">
      <w:pPr>
        <w:tabs>
          <w:tab w:val="left" w:pos="941"/>
        </w:tabs>
        <w:spacing w:before="1" w:line="360" w:lineRule="auto"/>
        <w:rPr>
          <w:rFonts w:ascii="Arial" w:hAnsi="Arial" w:cs="Arial"/>
          <w:sz w:val="22"/>
          <w:szCs w:val="22"/>
        </w:rPr>
      </w:pPr>
    </w:p>
    <w:p w14:paraId="3CF5C891" w14:textId="39C1EC25" w:rsidR="00E31A18" w:rsidRPr="00D73085" w:rsidRDefault="00E31A18" w:rsidP="00D73085">
      <w:pPr>
        <w:rPr>
          <w:rFonts w:ascii="Arial" w:hAnsi="Arial" w:cs="Arial"/>
          <w:b/>
          <w:bCs/>
        </w:rPr>
      </w:pPr>
      <w:r w:rsidRPr="00D73085">
        <w:rPr>
          <w:rFonts w:ascii="Arial" w:hAnsi="Arial" w:cs="Arial"/>
          <w:b/>
          <w:bCs/>
        </w:rPr>
        <w:t>Legal Factors</w:t>
      </w:r>
    </w:p>
    <w:p w14:paraId="3C1C3612" w14:textId="5352DE3E" w:rsidR="00E31A18"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All business has to adjust to the new situation and create new regulations and layout for the benefit of students and staff.</w:t>
      </w:r>
    </w:p>
    <w:p w14:paraId="2D24E231" w14:textId="1B6B6CDC" w:rsidR="0033374A" w:rsidRPr="00755D46" w:rsidRDefault="008B5FF1" w:rsidP="00755D46">
      <w:pPr>
        <w:tabs>
          <w:tab w:val="left" w:pos="941"/>
        </w:tabs>
        <w:spacing w:before="1" w:line="360" w:lineRule="auto"/>
        <w:rPr>
          <w:rFonts w:ascii="Arial" w:hAnsi="Arial" w:cs="Arial"/>
          <w:sz w:val="22"/>
          <w:szCs w:val="22"/>
        </w:rPr>
      </w:pPr>
      <w:r>
        <w:rPr>
          <w:rFonts w:ascii="Arial" w:hAnsi="Arial" w:cs="Arial"/>
          <w:sz w:val="22"/>
          <w:szCs w:val="22"/>
        </w:rPr>
        <w:t xml:space="preserve">New laws concerning international students, </w:t>
      </w:r>
      <w:r w:rsidR="00CE14E1">
        <w:rPr>
          <w:rFonts w:ascii="Arial" w:hAnsi="Arial" w:cs="Arial"/>
          <w:sz w:val="22"/>
          <w:szCs w:val="22"/>
        </w:rPr>
        <w:t>employees’</w:t>
      </w:r>
      <w:r>
        <w:rPr>
          <w:rFonts w:ascii="Arial" w:hAnsi="Arial" w:cs="Arial"/>
          <w:sz w:val="22"/>
          <w:szCs w:val="22"/>
        </w:rPr>
        <w:t xml:space="preserve"> laws, code of conduct, </w:t>
      </w:r>
      <w:r w:rsidR="008F3358">
        <w:rPr>
          <w:rFonts w:ascii="Arial" w:hAnsi="Arial" w:cs="Arial"/>
          <w:sz w:val="22"/>
          <w:szCs w:val="22"/>
        </w:rPr>
        <w:t xml:space="preserve">discrimination Act, health and safety regulation, risk assessment </w:t>
      </w:r>
      <w:r w:rsidR="00CE14E1">
        <w:rPr>
          <w:rFonts w:ascii="Arial" w:hAnsi="Arial" w:cs="Arial"/>
          <w:sz w:val="22"/>
          <w:szCs w:val="22"/>
        </w:rPr>
        <w:t>guidelines,</w:t>
      </w:r>
    </w:p>
    <w:p w14:paraId="215330C0"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072A98BF" w14:textId="7026FB62" w:rsidR="00E31A18" w:rsidRPr="00D73085" w:rsidRDefault="00E31A18" w:rsidP="00D73085">
      <w:pPr>
        <w:rPr>
          <w:rFonts w:ascii="Arial" w:hAnsi="Arial" w:cs="Arial"/>
          <w:b/>
          <w:bCs/>
        </w:rPr>
      </w:pPr>
      <w:r w:rsidRPr="00D73085">
        <w:rPr>
          <w:rFonts w:ascii="Arial" w:hAnsi="Arial" w:cs="Arial"/>
          <w:b/>
          <w:bCs/>
        </w:rPr>
        <w:t>Environment Factors</w:t>
      </w:r>
    </w:p>
    <w:p w14:paraId="083278BC" w14:textId="033BE501" w:rsidR="00E31A18" w:rsidRDefault="00E31A18" w:rsidP="00755D46">
      <w:pPr>
        <w:tabs>
          <w:tab w:val="left" w:pos="941"/>
        </w:tabs>
        <w:spacing w:before="1" w:line="360" w:lineRule="auto"/>
        <w:rPr>
          <w:rFonts w:ascii="Arial" w:hAnsi="Arial" w:cs="Arial"/>
          <w:sz w:val="22"/>
          <w:szCs w:val="22"/>
        </w:rPr>
      </w:pPr>
      <w:r w:rsidRPr="00755D46">
        <w:rPr>
          <w:rFonts w:ascii="Arial" w:hAnsi="Arial" w:cs="Arial"/>
          <w:sz w:val="22"/>
          <w:szCs w:val="22"/>
        </w:rPr>
        <w:t>I</w:t>
      </w:r>
      <w:r w:rsidR="00143B86">
        <w:rPr>
          <w:rFonts w:ascii="Arial" w:hAnsi="Arial" w:cs="Arial"/>
          <w:sz w:val="22"/>
          <w:szCs w:val="22"/>
        </w:rPr>
        <w:t>U</w:t>
      </w:r>
      <w:r w:rsidRPr="00755D46">
        <w:rPr>
          <w:rFonts w:ascii="Arial" w:hAnsi="Arial" w:cs="Arial"/>
          <w:sz w:val="22"/>
          <w:szCs w:val="22"/>
        </w:rPr>
        <w:t xml:space="preserve">P has stablished within their policies </w:t>
      </w:r>
      <w:r w:rsidR="00143B86" w:rsidRPr="00143B86">
        <w:rPr>
          <w:rFonts w:ascii="Arial" w:hAnsi="Arial" w:cs="Arial"/>
          <w:sz w:val="22"/>
          <w:szCs w:val="22"/>
        </w:rPr>
        <w:t>call</w:t>
      </w:r>
      <w:r w:rsidR="00143B86" w:rsidRPr="00755D46">
        <w:rPr>
          <w:rFonts w:ascii="Arial" w:hAnsi="Arial" w:cs="Arial"/>
          <w:sz w:val="22"/>
          <w:szCs w:val="22"/>
        </w:rPr>
        <w:t xml:space="preserve"> for</w:t>
      </w:r>
      <w:r w:rsidRPr="00755D46">
        <w:rPr>
          <w:rFonts w:ascii="Arial" w:hAnsi="Arial" w:cs="Arial"/>
          <w:sz w:val="22"/>
          <w:szCs w:val="22"/>
        </w:rPr>
        <w:t xml:space="preserve"> recycling, eco-friendly products and plastic </w:t>
      </w:r>
      <w:r w:rsidR="00CE14E1">
        <w:rPr>
          <w:rFonts w:ascii="Arial" w:hAnsi="Arial" w:cs="Arial"/>
          <w:sz w:val="22"/>
          <w:szCs w:val="22"/>
        </w:rPr>
        <w:t xml:space="preserve">free </w:t>
      </w:r>
      <w:r w:rsidRPr="00755D46">
        <w:rPr>
          <w:rFonts w:ascii="Arial" w:hAnsi="Arial" w:cs="Arial"/>
          <w:sz w:val="22"/>
          <w:szCs w:val="22"/>
        </w:rPr>
        <w:t xml:space="preserve">to teach students to care or the environment and reduce waste. </w:t>
      </w:r>
    </w:p>
    <w:p w14:paraId="2BCD09DE" w14:textId="74004D75" w:rsidR="00CE14E1" w:rsidRDefault="00CE14E1" w:rsidP="00755D46">
      <w:pPr>
        <w:tabs>
          <w:tab w:val="left" w:pos="941"/>
        </w:tabs>
        <w:spacing w:before="1" w:line="360" w:lineRule="auto"/>
        <w:rPr>
          <w:rFonts w:ascii="Arial" w:hAnsi="Arial" w:cs="Arial"/>
          <w:sz w:val="22"/>
          <w:szCs w:val="22"/>
        </w:rPr>
      </w:pPr>
    </w:p>
    <w:p w14:paraId="4AA8811B" w14:textId="1DF499A2" w:rsidR="00CE14E1" w:rsidRDefault="0012758A" w:rsidP="00755D46">
      <w:pPr>
        <w:tabs>
          <w:tab w:val="left" w:pos="941"/>
        </w:tabs>
        <w:spacing w:before="1" w:line="360" w:lineRule="auto"/>
        <w:rPr>
          <w:rFonts w:ascii="Arial" w:hAnsi="Arial" w:cs="Arial"/>
          <w:sz w:val="22"/>
          <w:szCs w:val="22"/>
        </w:rPr>
      </w:pPr>
      <w:r>
        <w:rPr>
          <w:rFonts w:ascii="Arial" w:hAnsi="Arial" w:cs="Arial"/>
          <w:sz w:val="22"/>
          <w:szCs w:val="22"/>
        </w:rPr>
        <w:t xml:space="preserve">IUP </w:t>
      </w:r>
      <w:r w:rsidR="00942702">
        <w:rPr>
          <w:rFonts w:ascii="Arial" w:hAnsi="Arial" w:cs="Arial"/>
          <w:sz w:val="22"/>
          <w:szCs w:val="22"/>
        </w:rPr>
        <w:t xml:space="preserve">Promote the buy of local products and the </w:t>
      </w:r>
      <w:r>
        <w:rPr>
          <w:rFonts w:ascii="Arial" w:hAnsi="Arial" w:cs="Arial"/>
          <w:sz w:val="22"/>
          <w:szCs w:val="22"/>
        </w:rPr>
        <w:t xml:space="preserve">use of </w:t>
      </w:r>
      <w:r w:rsidR="006C797C">
        <w:rPr>
          <w:rFonts w:ascii="Arial" w:hAnsi="Arial" w:cs="Arial"/>
          <w:sz w:val="22"/>
          <w:szCs w:val="22"/>
        </w:rPr>
        <w:t>public transport.</w:t>
      </w:r>
    </w:p>
    <w:p w14:paraId="4BB6A941" w14:textId="3987EE71" w:rsidR="006C797C" w:rsidRDefault="006C797C" w:rsidP="00755D46">
      <w:pPr>
        <w:tabs>
          <w:tab w:val="left" w:pos="941"/>
        </w:tabs>
        <w:spacing w:before="1" w:line="360" w:lineRule="auto"/>
        <w:rPr>
          <w:rFonts w:ascii="Arial" w:hAnsi="Arial" w:cs="Arial"/>
          <w:sz w:val="22"/>
          <w:szCs w:val="22"/>
        </w:rPr>
      </w:pPr>
    </w:p>
    <w:p w14:paraId="2ED337FF" w14:textId="77777777" w:rsidR="006C797C" w:rsidRDefault="006C797C" w:rsidP="00755D46">
      <w:pPr>
        <w:tabs>
          <w:tab w:val="left" w:pos="941"/>
        </w:tabs>
        <w:spacing w:before="1" w:line="360" w:lineRule="auto"/>
        <w:rPr>
          <w:rFonts w:ascii="Arial" w:hAnsi="Arial" w:cs="Arial"/>
          <w:sz w:val="22"/>
          <w:szCs w:val="22"/>
        </w:rPr>
      </w:pPr>
    </w:p>
    <w:p w14:paraId="2D321E21" w14:textId="77777777" w:rsidR="00CE14E1" w:rsidRDefault="00CE14E1" w:rsidP="00755D46">
      <w:pPr>
        <w:tabs>
          <w:tab w:val="left" w:pos="941"/>
        </w:tabs>
        <w:spacing w:before="1" w:line="360" w:lineRule="auto"/>
        <w:rPr>
          <w:rFonts w:ascii="Arial" w:hAnsi="Arial" w:cs="Arial"/>
          <w:sz w:val="22"/>
          <w:szCs w:val="22"/>
        </w:rPr>
      </w:pPr>
    </w:p>
    <w:p w14:paraId="0D7F27D0"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62271161"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0FD2A6A2"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1F4F5A03"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423CF1AB"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370FF906" w14:textId="77777777" w:rsidR="00E31A18" w:rsidRPr="00755D46" w:rsidRDefault="00E31A18" w:rsidP="00755D46">
      <w:pPr>
        <w:pStyle w:val="ListParagraph"/>
        <w:tabs>
          <w:tab w:val="left" w:pos="941"/>
        </w:tabs>
        <w:spacing w:before="1" w:line="360" w:lineRule="auto"/>
        <w:rPr>
          <w:rFonts w:ascii="Arial" w:hAnsi="Arial" w:cs="Arial"/>
          <w:color w:val="FF0000"/>
        </w:rPr>
      </w:pPr>
    </w:p>
    <w:p w14:paraId="360BA0A4" w14:textId="61E26074" w:rsidR="001F18FB" w:rsidRPr="00755D46" w:rsidRDefault="001F18FB" w:rsidP="00755D46">
      <w:pPr>
        <w:spacing w:line="360" w:lineRule="auto"/>
        <w:rPr>
          <w:rFonts w:ascii="Arial" w:hAnsi="Arial" w:cs="Arial"/>
          <w:b/>
          <w:bCs/>
          <w:sz w:val="22"/>
          <w:szCs w:val="22"/>
          <w:u w:val="single"/>
        </w:rPr>
      </w:pPr>
    </w:p>
    <w:sectPr w:rsidR="001F18FB" w:rsidRPr="00755D46" w:rsidSect="00627C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B53FED" w14:textId="77777777" w:rsidR="001B70DC" w:rsidRDefault="001B70DC" w:rsidP="00292AF1">
      <w:r>
        <w:separator/>
      </w:r>
    </w:p>
  </w:endnote>
  <w:endnote w:type="continuationSeparator" w:id="0">
    <w:p w14:paraId="24DED3DF" w14:textId="77777777" w:rsidR="001B70DC" w:rsidRDefault="001B70DC" w:rsidP="00292A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6555131"/>
      <w:docPartObj>
        <w:docPartGallery w:val="Page Numbers (Bottom of Page)"/>
        <w:docPartUnique/>
      </w:docPartObj>
    </w:sdtPr>
    <w:sdtContent>
      <w:p w14:paraId="5108E1F0" w14:textId="77777777" w:rsidR="001B70DC" w:rsidRDefault="001B70DC" w:rsidP="000664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D089E7" w14:textId="77777777" w:rsidR="001B70DC" w:rsidRDefault="001B70DC" w:rsidP="00600D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E3E980" w14:textId="77777777" w:rsidR="001B70DC" w:rsidRDefault="001B70DC" w:rsidP="00292AF1">
      <w:r>
        <w:separator/>
      </w:r>
    </w:p>
  </w:footnote>
  <w:footnote w:type="continuationSeparator" w:id="0">
    <w:p w14:paraId="6950C3DA" w14:textId="77777777" w:rsidR="001B70DC" w:rsidRDefault="001B70DC" w:rsidP="00292A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B6C9E"/>
    <w:multiLevelType w:val="hybridMultilevel"/>
    <w:tmpl w:val="FB4AD8D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42FFD"/>
    <w:multiLevelType w:val="hybridMultilevel"/>
    <w:tmpl w:val="7602BE7C"/>
    <w:lvl w:ilvl="0" w:tplc="38DEF32E">
      <w:start w:val="1"/>
      <w:numFmt w:val="decimal"/>
      <w:lvlText w:val="%1."/>
      <w:lvlJc w:val="left"/>
      <w:pPr>
        <w:ind w:left="582" w:hanging="363"/>
      </w:pPr>
      <w:rPr>
        <w:rFonts w:ascii="Arial" w:eastAsia="Arial" w:hAnsi="Arial" w:cs="Arial" w:hint="default"/>
        <w:b/>
        <w:bCs/>
        <w:spacing w:val="-1"/>
        <w:w w:val="100"/>
        <w:sz w:val="22"/>
        <w:szCs w:val="22"/>
        <w:lang w:val="en-US" w:eastAsia="en-US" w:bidi="en-US"/>
      </w:rPr>
    </w:lvl>
    <w:lvl w:ilvl="1" w:tplc="B3DA4AEE">
      <w:numFmt w:val="bullet"/>
      <w:lvlText w:val="•"/>
      <w:lvlJc w:val="left"/>
      <w:pPr>
        <w:ind w:left="1611" w:hanging="363"/>
      </w:pPr>
      <w:rPr>
        <w:rFonts w:hint="default"/>
        <w:lang w:val="en-US" w:eastAsia="en-US" w:bidi="en-US"/>
      </w:rPr>
    </w:lvl>
    <w:lvl w:ilvl="2" w:tplc="0CC8D7A6">
      <w:numFmt w:val="bullet"/>
      <w:lvlText w:val="•"/>
      <w:lvlJc w:val="left"/>
      <w:pPr>
        <w:ind w:left="2642" w:hanging="363"/>
      </w:pPr>
      <w:rPr>
        <w:rFonts w:hint="default"/>
        <w:lang w:val="en-US" w:eastAsia="en-US" w:bidi="en-US"/>
      </w:rPr>
    </w:lvl>
    <w:lvl w:ilvl="3" w:tplc="955669D4">
      <w:numFmt w:val="bullet"/>
      <w:lvlText w:val="•"/>
      <w:lvlJc w:val="left"/>
      <w:pPr>
        <w:ind w:left="3674" w:hanging="363"/>
      </w:pPr>
      <w:rPr>
        <w:rFonts w:hint="default"/>
        <w:lang w:val="en-US" w:eastAsia="en-US" w:bidi="en-US"/>
      </w:rPr>
    </w:lvl>
    <w:lvl w:ilvl="4" w:tplc="43B87CF4">
      <w:numFmt w:val="bullet"/>
      <w:lvlText w:val="•"/>
      <w:lvlJc w:val="left"/>
      <w:pPr>
        <w:ind w:left="4705" w:hanging="363"/>
      </w:pPr>
      <w:rPr>
        <w:rFonts w:hint="default"/>
        <w:lang w:val="en-US" w:eastAsia="en-US" w:bidi="en-US"/>
      </w:rPr>
    </w:lvl>
    <w:lvl w:ilvl="5" w:tplc="0EF42C12">
      <w:numFmt w:val="bullet"/>
      <w:lvlText w:val="•"/>
      <w:lvlJc w:val="left"/>
      <w:pPr>
        <w:ind w:left="5737" w:hanging="363"/>
      </w:pPr>
      <w:rPr>
        <w:rFonts w:hint="default"/>
        <w:lang w:val="en-US" w:eastAsia="en-US" w:bidi="en-US"/>
      </w:rPr>
    </w:lvl>
    <w:lvl w:ilvl="6" w:tplc="2E166E1E">
      <w:numFmt w:val="bullet"/>
      <w:lvlText w:val="•"/>
      <w:lvlJc w:val="left"/>
      <w:pPr>
        <w:ind w:left="6768" w:hanging="363"/>
      </w:pPr>
      <w:rPr>
        <w:rFonts w:hint="default"/>
        <w:lang w:val="en-US" w:eastAsia="en-US" w:bidi="en-US"/>
      </w:rPr>
    </w:lvl>
    <w:lvl w:ilvl="7" w:tplc="CCCC2508">
      <w:numFmt w:val="bullet"/>
      <w:lvlText w:val="•"/>
      <w:lvlJc w:val="left"/>
      <w:pPr>
        <w:ind w:left="7800" w:hanging="363"/>
      </w:pPr>
      <w:rPr>
        <w:rFonts w:hint="default"/>
        <w:lang w:val="en-US" w:eastAsia="en-US" w:bidi="en-US"/>
      </w:rPr>
    </w:lvl>
    <w:lvl w:ilvl="8" w:tplc="F6B05E40">
      <w:numFmt w:val="bullet"/>
      <w:lvlText w:val="•"/>
      <w:lvlJc w:val="left"/>
      <w:pPr>
        <w:ind w:left="8831" w:hanging="363"/>
      </w:pPr>
      <w:rPr>
        <w:rFonts w:hint="default"/>
        <w:lang w:val="en-US" w:eastAsia="en-US" w:bidi="en-US"/>
      </w:rPr>
    </w:lvl>
  </w:abstractNum>
  <w:abstractNum w:abstractNumId="2" w15:restartNumberingAfterBreak="0">
    <w:nsid w:val="0A516DB5"/>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3" w15:restartNumberingAfterBreak="0">
    <w:nsid w:val="0B86548B"/>
    <w:multiLevelType w:val="hybridMultilevel"/>
    <w:tmpl w:val="64CEC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33503"/>
    <w:multiLevelType w:val="hybridMultilevel"/>
    <w:tmpl w:val="FB7A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843AE2"/>
    <w:multiLevelType w:val="hybridMultilevel"/>
    <w:tmpl w:val="66D2ED18"/>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2D64C08"/>
    <w:multiLevelType w:val="multilevel"/>
    <w:tmpl w:val="01DE1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16569B"/>
    <w:multiLevelType w:val="hybridMultilevel"/>
    <w:tmpl w:val="9B7085D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4934CD"/>
    <w:multiLevelType w:val="hybridMultilevel"/>
    <w:tmpl w:val="C7DA6B0C"/>
    <w:lvl w:ilvl="0" w:tplc="1FCAEFAE">
      <w:start w:val="1"/>
      <w:numFmt w:val="lowerLetter"/>
      <w:lvlText w:val="%1)"/>
      <w:lvlJc w:val="left"/>
      <w:pPr>
        <w:ind w:left="940" w:hanging="361"/>
      </w:pPr>
      <w:rPr>
        <w:rFonts w:hint="default"/>
        <w:w w:val="99"/>
        <w:lang w:val="en-US" w:eastAsia="en-US" w:bidi="en-US"/>
      </w:rPr>
    </w:lvl>
    <w:lvl w:ilvl="1" w:tplc="7D64F85C">
      <w:numFmt w:val="bullet"/>
      <w:lvlText w:val="•"/>
      <w:lvlJc w:val="left"/>
      <w:pPr>
        <w:ind w:left="1935" w:hanging="361"/>
      </w:pPr>
      <w:rPr>
        <w:rFonts w:hint="default"/>
        <w:lang w:val="en-US" w:eastAsia="en-US" w:bidi="en-US"/>
      </w:rPr>
    </w:lvl>
    <w:lvl w:ilvl="2" w:tplc="A1FA6610">
      <w:numFmt w:val="bullet"/>
      <w:lvlText w:val="•"/>
      <w:lvlJc w:val="left"/>
      <w:pPr>
        <w:ind w:left="2930" w:hanging="361"/>
      </w:pPr>
      <w:rPr>
        <w:rFonts w:hint="default"/>
        <w:lang w:val="en-US" w:eastAsia="en-US" w:bidi="en-US"/>
      </w:rPr>
    </w:lvl>
    <w:lvl w:ilvl="3" w:tplc="E704094A">
      <w:numFmt w:val="bullet"/>
      <w:lvlText w:val="•"/>
      <w:lvlJc w:val="left"/>
      <w:pPr>
        <w:ind w:left="3926" w:hanging="361"/>
      </w:pPr>
      <w:rPr>
        <w:rFonts w:hint="default"/>
        <w:lang w:val="en-US" w:eastAsia="en-US" w:bidi="en-US"/>
      </w:rPr>
    </w:lvl>
    <w:lvl w:ilvl="4" w:tplc="DB6A24B0">
      <w:numFmt w:val="bullet"/>
      <w:lvlText w:val="•"/>
      <w:lvlJc w:val="left"/>
      <w:pPr>
        <w:ind w:left="4921" w:hanging="361"/>
      </w:pPr>
      <w:rPr>
        <w:rFonts w:hint="default"/>
        <w:lang w:val="en-US" w:eastAsia="en-US" w:bidi="en-US"/>
      </w:rPr>
    </w:lvl>
    <w:lvl w:ilvl="5" w:tplc="F08CBE4C">
      <w:numFmt w:val="bullet"/>
      <w:lvlText w:val="•"/>
      <w:lvlJc w:val="left"/>
      <w:pPr>
        <w:ind w:left="5917" w:hanging="361"/>
      </w:pPr>
      <w:rPr>
        <w:rFonts w:hint="default"/>
        <w:lang w:val="en-US" w:eastAsia="en-US" w:bidi="en-US"/>
      </w:rPr>
    </w:lvl>
    <w:lvl w:ilvl="6" w:tplc="E52A358A">
      <w:numFmt w:val="bullet"/>
      <w:lvlText w:val="•"/>
      <w:lvlJc w:val="left"/>
      <w:pPr>
        <w:ind w:left="6912" w:hanging="361"/>
      </w:pPr>
      <w:rPr>
        <w:rFonts w:hint="default"/>
        <w:lang w:val="en-US" w:eastAsia="en-US" w:bidi="en-US"/>
      </w:rPr>
    </w:lvl>
    <w:lvl w:ilvl="7" w:tplc="507647B8">
      <w:numFmt w:val="bullet"/>
      <w:lvlText w:val="•"/>
      <w:lvlJc w:val="left"/>
      <w:pPr>
        <w:ind w:left="7908" w:hanging="361"/>
      </w:pPr>
      <w:rPr>
        <w:rFonts w:hint="default"/>
        <w:lang w:val="en-US" w:eastAsia="en-US" w:bidi="en-US"/>
      </w:rPr>
    </w:lvl>
    <w:lvl w:ilvl="8" w:tplc="AC6E9CE2">
      <w:numFmt w:val="bullet"/>
      <w:lvlText w:val="•"/>
      <w:lvlJc w:val="left"/>
      <w:pPr>
        <w:ind w:left="8903" w:hanging="361"/>
      </w:pPr>
      <w:rPr>
        <w:rFonts w:hint="default"/>
        <w:lang w:val="en-US" w:eastAsia="en-US" w:bidi="en-US"/>
      </w:rPr>
    </w:lvl>
  </w:abstractNum>
  <w:abstractNum w:abstractNumId="9" w15:restartNumberingAfterBreak="0">
    <w:nsid w:val="1C201E04"/>
    <w:multiLevelType w:val="hybridMultilevel"/>
    <w:tmpl w:val="3000BD54"/>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1C896E54"/>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11" w15:restartNumberingAfterBreak="0">
    <w:nsid w:val="22BC40ED"/>
    <w:multiLevelType w:val="hybridMultilevel"/>
    <w:tmpl w:val="4DD69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4B61A3"/>
    <w:multiLevelType w:val="hybridMultilevel"/>
    <w:tmpl w:val="037AC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A677C7"/>
    <w:multiLevelType w:val="multilevel"/>
    <w:tmpl w:val="CCDEF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354E96"/>
    <w:multiLevelType w:val="hybridMultilevel"/>
    <w:tmpl w:val="1AB0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EE3276"/>
    <w:multiLevelType w:val="multilevel"/>
    <w:tmpl w:val="42F42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407197"/>
    <w:multiLevelType w:val="hybridMultilevel"/>
    <w:tmpl w:val="0134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B35DF2"/>
    <w:multiLevelType w:val="hybridMultilevel"/>
    <w:tmpl w:val="27DC79F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C505F3"/>
    <w:multiLevelType w:val="hybridMultilevel"/>
    <w:tmpl w:val="E1E4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E91DAF"/>
    <w:multiLevelType w:val="hybridMultilevel"/>
    <w:tmpl w:val="F26830A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7009ED"/>
    <w:multiLevelType w:val="multilevel"/>
    <w:tmpl w:val="10C23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0124679"/>
    <w:multiLevelType w:val="multilevel"/>
    <w:tmpl w:val="C9B6F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DA1D94"/>
    <w:multiLevelType w:val="hybridMultilevel"/>
    <w:tmpl w:val="EC784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C141B4"/>
    <w:multiLevelType w:val="hybridMultilevel"/>
    <w:tmpl w:val="4C385E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7B6AEE"/>
    <w:multiLevelType w:val="multilevel"/>
    <w:tmpl w:val="D9D43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CB6E24"/>
    <w:multiLevelType w:val="hybridMultilevel"/>
    <w:tmpl w:val="EC46F36A"/>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4F8C0237"/>
    <w:multiLevelType w:val="hybridMultilevel"/>
    <w:tmpl w:val="B4CC646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7" w15:restartNumberingAfterBreak="0">
    <w:nsid w:val="59A84161"/>
    <w:multiLevelType w:val="hybridMultilevel"/>
    <w:tmpl w:val="C0B0CA6C"/>
    <w:lvl w:ilvl="0" w:tplc="08090001">
      <w:start w:val="1"/>
      <w:numFmt w:val="bullet"/>
      <w:lvlText w:val=""/>
      <w:lvlJc w:val="left"/>
      <w:pPr>
        <w:ind w:left="1660" w:hanging="360"/>
      </w:pPr>
      <w:rPr>
        <w:rFonts w:ascii="Symbol" w:hAnsi="Symbol" w:hint="default"/>
      </w:rPr>
    </w:lvl>
    <w:lvl w:ilvl="1" w:tplc="08090003" w:tentative="1">
      <w:start w:val="1"/>
      <w:numFmt w:val="bullet"/>
      <w:lvlText w:val="o"/>
      <w:lvlJc w:val="left"/>
      <w:pPr>
        <w:ind w:left="2380" w:hanging="360"/>
      </w:pPr>
      <w:rPr>
        <w:rFonts w:ascii="Courier New" w:hAnsi="Courier New" w:cs="Courier New" w:hint="default"/>
      </w:rPr>
    </w:lvl>
    <w:lvl w:ilvl="2" w:tplc="08090005" w:tentative="1">
      <w:start w:val="1"/>
      <w:numFmt w:val="bullet"/>
      <w:lvlText w:val=""/>
      <w:lvlJc w:val="left"/>
      <w:pPr>
        <w:ind w:left="3100" w:hanging="360"/>
      </w:pPr>
      <w:rPr>
        <w:rFonts w:ascii="Wingdings" w:hAnsi="Wingdings" w:hint="default"/>
      </w:rPr>
    </w:lvl>
    <w:lvl w:ilvl="3" w:tplc="08090001" w:tentative="1">
      <w:start w:val="1"/>
      <w:numFmt w:val="bullet"/>
      <w:lvlText w:val=""/>
      <w:lvlJc w:val="left"/>
      <w:pPr>
        <w:ind w:left="3820" w:hanging="360"/>
      </w:pPr>
      <w:rPr>
        <w:rFonts w:ascii="Symbol" w:hAnsi="Symbol" w:hint="default"/>
      </w:rPr>
    </w:lvl>
    <w:lvl w:ilvl="4" w:tplc="08090003" w:tentative="1">
      <w:start w:val="1"/>
      <w:numFmt w:val="bullet"/>
      <w:lvlText w:val="o"/>
      <w:lvlJc w:val="left"/>
      <w:pPr>
        <w:ind w:left="4540" w:hanging="360"/>
      </w:pPr>
      <w:rPr>
        <w:rFonts w:ascii="Courier New" w:hAnsi="Courier New" w:cs="Courier New" w:hint="default"/>
      </w:rPr>
    </w:lvl>
    <w:lvl w:ilvl="5" w:tplc="08090005" w:tentative="1">
      <w:start w:val="1"/>
      <w:numFmt w:val="bullet"/>
      <w:lvlText w:val=""/>
      <w:lvlJc w:val="left"/>
      <w:pPr>
        <w:ind w:left="5260" w:hanging="360"/>
      </w:pPr>
      <w:rPr>
        <w:rFonts w:ascii="Wingdings" w:hAnsi="Wingdings" w:hint="default"/>
      </w:rPr>
    </w:lvl>
    <w:lvl w:ilvl="6" w:tplc="08090001" w:tentative="1">
      <w:start w:val="1"/>
      <w:numFmt w:val="bullet"/>
      <w:lvlText w:val=""/>
      <w:lvlJc w:val="left"/>
      <w:pPr>
        <w:ind w:left="5980" w:hanging="360"/>
      </w:pPr>
      <w:rPr>
        <w:rFonts w:ascii="Symbol" w:hAnsi="Symbol" w:hint="default"/>
      </w:rPr>
    </w:lvl>
    <w:lvl w:ilvl="7" w:tplc="08090003" w:tentative="1">
      <w:start w:val="1"/>
      <w:numFmt w:val="bullet"/>
      <w:lvlText w:val="o"/>
      <w:lvlJc w:val="left"/>
      <w:pPr>
        <w:ind w:left="6700" w:hanging="360"/>
      </w:pPr>
      <w:rPr>
        <w:rFonts w:ascii="Courier New" w:hAnsi="Courier New" w:cs="Courier New" w:hint="default"/>
      </w:rPr>
    </w:lvl>
    <w:lvl w:ilvl="8" w:tplc="08090005" w:tentative="1">
      <w:start w:val="1"/>
      <w:numFmt w:val="bullet"/>
      <w:lvlText w:val=""/>
      <w:lvlJc w:val="left"/>
      <w:pPr>
        <w:ind w:left="7420" w:hanging="360"/>
      </w:pPr>
      <w:rPr>
        <w:rFonts w:ascii="Wingdings" w:hAnsi="Wingdings" w:hint="default"/>
      </w:rPr>
    </w:lvl>
  </w:abstractNum>
  <w:abstractNum w:abstractNumId="28" w15:restartNumberingAfterBreak="0">
    <w:nsid w:val="5A622A15"/>
    <w:multiLevelType w:val="hybridMultilevel"/>
    <w:tmpl w:val="BCC67136"/>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611A6205"/>
    <w:multiLevelType w:val="hybridMultilevel"/>
    <w:tmpl w:val="A80C5594"/>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634B7908"/>
    <w:multiLevelType w:val="hybridMultilevel"/>
    <w:tmpl w:val="177678EA"/>
    <w:lvl w:ilvl="0" w:tplc="8ED4C19C">
      <w:start w:val="1"/>
      <w:numFmt w:val="lowerLetter"/>
      <w:lvlText w:val="%1."/>
      <w:lvlJc w:val="left"/>
      <w:pPr>
        <w:ind w:left="939" w:hanging="360"/>
      </w:pPr>
      <w:rPr>
        <w:rFonts w:hint="default"/>
        <w:color w:val="auto"/>
      </w:rPr>
    </w:lvl>
    <w:lvl w:ilvl="1" w:tplc="08090019" w:tentative="1">
      <w:start w:val="1"/>
      <w:numFmt w:val="lowerLetter"/>
      <w:lvlText w:val="%2."/>
      <w:lvlJc w:val="left"/>
      <w:pPr>
        <w:ind w:left="1659" w:hanging="360"/>
      </w:pPr>
    </w:lvl>
    <w:lvl w:ilvl="2" w:tplc="0809001B" w:tentative="1">
      <w:start w:val="1"/>
      <w:numFmt w:val="lowerRoman"/>
      <w:lvlText w:val="%3."/>
      <w:lvlJc w:val="right"/>
      <w:pPr>
        <w:ind w:left="2379" w:hanging="180"/>
      </w:pPr>
    </w:lvl>
    <w:lvl w:ilvl="3" w:tplc="0809000F" w:tentative="1">
      <w:start w:val="1"/>
      <w:numFmt w:val="decimal"/>
      <w:lvlText w:val="%4."/>
      <w:lvlJc w:val="left"/>
      <w:pPr>
        <w:ind w:left="3099" w:hanging="360"/>
      </w:pPr>
    </w:lvl>
    <w:lvl w:ilvl="4" w:tplc="08090019" w:tentative="1">
      <w:start w:val="1"/>
      <w:numFmt w:val="lowerLetter"/>
      <w:lvlText w:val="%5."/>
      <w:lvlJc w:val="left"/>
      <w:pPr>
        <w:ind w:left="3819" w:hanging="360"/>
      </w:pPr>
    </w:lvl>
    <w:lvl w:ilvl="5" w:tplc="0809001B" w:tentative="1">
      <w:start w:val="1"/>
      <w:numFmt w:val="lowerRoman"/>
      <w:lvlText w:val="%6."/>
      <w:lvlJc w:val="right"/>
      <w:pPr>
        <w:ind w:left="4539" w:hanging="180"/>
      </w:pPr>
    </w:lvl>
    <w:lvl w:ilvl="6" w:tplc="0809000F" w:tentative="1">
      <w:start w:val="1"/>
      <w:numFmt w:val="decimal"/>
      <w:lvlText w:val="%7."/>
      <w:lvlJc w:val="left"/>
      <w:pPr>
        <w:ind w:left="5259" w:hanging="360"/>
      </w:pPr>
    </w:lvl>
    <w:lvl w:ilvl="7" w:tplc="08090019" w:tentative="1">
      <w:start w:val="1"/>
      <w:numFmt w:val="lowerLetter"/>
      <w:lvlText w:val="%8."/>
      <w:lvlJc w:val="left"/>
      <w:pPr>
        <w:ind w:left="5979" w:hanging="360"/>
      </w:pPr>
    </w:lvl>
    <w:lvl w:ilvl="8" w:tplc="0809001B" w:tentative="1">
      <w:start w:val="1"/>
      <w:numFmt w:val="lowerRoman"/>
      <w:lvlText w:val="%9."/>
      <w:lvlJc w:val="right"/>
      <w:pPr>
        <w:ind w:left="6699" w:hanging="180"/>
      </w:pPr>
    </w:lvl>
  </w:abstractNum>
  <w:abstractNum w:abstractNumId="31" w15:restartNumberingAfterBreak="0">
    <w:nsid w:val="63BA20C9"/>
    <w:multiLevelType w:val="hybridMultilevel"/>
    <w:tmpl w:val="37B43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2B2022"/>
    <w:multiLevelType w:val="multilevel"/>
    <w:tmpl w:val="C6785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EB62EF"/>
    <w:multiLevelType w:val="multilevel"/>
    <w:tmpl w:val="8C7AA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0A00A02"/>
    <w:multiLevelType w:val="hybridMultilevel"/>
    <w:tmpl w:val="D7E4BE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1137D"/>
    <w:multiLevelType w:val="multilevel"/>
    <w:tmpl w:val="98F6A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3920F1"/>
    <w:multiLevelType w:val="multilevel"/>
    <w:tmpl w:val="F5CAE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FB0839"/>
    <w:multiLevelType w:val="hybridMultilevel"/>
    <w:tmpl w:val="5E3EEC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8"/>
  </w:num>
  <w:num w:numId="3">
    <w:abstractNumId w:val="5"/>
  </w:num>
  <w:num w:numId="4">
    <w:abstractNumId w:val="9"/>
  </w:num>
  <w:num w:numId="5">
    <w:abstractNumId w:val="25"/>
  </w:num>
  <w:num w:numId="6">
    <w:abstractNumId w:val="29"/>
  </w:num>
  <w:num w:numId="7">
    <w:abstractNumId w:val="31"/>
  </w:num>
  <w:num w:numId="8">
    <w:abstractNumId w:val="18"/>
  </w:num>
  <w:num w:numId="9">
    <w:abstractNumId w:val="17"/>
  </w:num>
  <w:num w:numId="10">
    <w:abstractNumId w:val="0"/>
  </w:num>
  <w:num w:numId="11">
    <w:abstractNumId w:val="34"/>
  </w:num>
  <w:num w:numId="12">
    <w:abstractNumId w:val="7"/>
  </w:num>
  <w:num w:numId="13">
    <w:abstractNumId w:val="19"/>
  </w:num>
  <w:num w:numId="14">
    <w:abstractNumId w:val="23"/>
  </w:num>
  <w:num w:numId="15">
    <w:abstractNumId w:val="11"/>
  </w:num>
  <w:num w:numId="16">
    <w:abstractNumId w:val="26"/>
  </w:num>
  <w:num w:numId="17">
    <w:abstractNumId w:val="16"/>
  </w:num>
  <w:num w:numId="18">
    <w:abstractNumId w:val="22"/>
  </w:num>
  <w:num w:numId="19">
    <w:abstractNumId w:val="12"/>
  </w:num>
  <w:num w:numId="20">
    <w:abstractNumId w:val="14"/>
  </w:num>
  <w:num w:numId="21">
    <w:abstractNumId w:val="3"/>
  </w:num>
  <w:num w:numId="22">
    <w:abstractNumId w:val="8"/>
  </w:num>
  <w:num w:numId="23">
    <w:abstractNumId w:val="2"/>
  </w:num>
  <w:num w:numId="24">
    <w:abstractNumId w:val="27"/>
  </w:num>
  <w:num w:numId="25">
    <w:abstractNumId w:val="37"/>
  </w:num>
  <w:num w:numId="26">
    <w:abstractNumId w:val="1"/>
  </w:num>
  <w:num w:numId="27">
    <w:abstractNumId w:val="10"/>
  </w:num>
  <w:num w:numId="28">
    <w:abstractNumId w:val="30"/>
  </w:num>
  <w:num w:numId="29">
    <w:abstractNumId w:val="6"/>
  </w:num>
  <w:num w:numId="30">
    <w:abstractNumId w:val="32"/>
  </w:num>
  <w:num w:numId="31">
    <w:abstractNumId w:val="20"/>
  </w:num>
  <w:num w:numId="32">
    <w:abstractNumId w:val="33"/>
  </w:num>
  <w:num w:numId="33">
    <w:abstractNumId w:val="24"/>
  </w:num>
  <w:num w:numId="34">
    <w:abstractNumId w:val="21"/>
  </w:num>
  <w:num w:numId="35">
    <w:abstractNumId w:val="15"/>
  </w:num>
  <w:num w:numId="36">
    <w:abstractNumId w:val="35"/>
  </w:num>
  <w:num w:numId="37">
    <w:abstractNumId w:val="13"/>
  </w:num>
  <w:num w:numId="3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017B6"/>
    <w:rsid w:val="00001CE0"/>
    <w:rsid w:val="00002004"/>
    <w:rsid w:val="000024AD"/>
    <w:rsid w:val="00004429"/>
    <w:rsid w:val="000077C3"/>
    <w:rsid w:val="0001439F"/>
    <w:rsid w:val="00014F1A"/>
    <w:rsid w:val="00015604"/>
    <w:rsid w:val="00017D87"/>
    <w:rsid w:val="00021469"/>
    <w:rsid w:val="00024515"/>
    <w:rsid w:val="000254FF"/>
    <w:rsid w:val="00025EB6"/>
    <w:rsid w:val="00026CD7"/>
    <w:rsid w:val="0002737A"/>
    <w:rsid w:val="00027A8F"/>
    <w:rsid w:val="0003121D"/>
    <w:rsid w:val="000327F4"/>
    <w:rsid w:val="00032D4C"/>
    <w:rsid w:val="00032E6B"/>
    <w:rsid w:val="000368C9"/>
    <w:rsid w:val="00036D97"/>
    <w:rsid w:val="00037C45"/>
    <w:rsid w:val="00046549"/>
    <w:rsid w:val="00051DF7"/>
    <w:rsid w:val="00052DAE"/>
    <w:rsid w:val="0005452A"/>
    <w:rsid w:val="00054A65"/>
    <w:rsid w:val="00054BC3"/>
    <w:rsid w:val="00054F64"/>
    <w:rsid w:val="00055AD3"/>
    <w:rsid w:val="00056E78"/>
    <w:rsid w:val="0006024B"/>
    <w:rsid w:val="00060C29"/>
    <w:rsid w:val="0006343C"/>
    <w:rsid w:val="000647ED"/>
    <w:rsid w:val="000661EE"/>
    <w:rsid w:val="00066245"/>
    <w:rsid w:val="00066496"/>
    <w:rsid w:val="0007064A"/>
    <w:rsid w:val="0007144F"/>
    <w:rsid w:val="0007441D"/>
    <w:rsid w:val="00074EFA"/>
    <w:rsid w:val="00075080"/>
    <w:rsid w:val="0007558F"/>
    <w:rsid w:val="00075D03"/>
    <w:rsid w:val="00076116"/>
    <w:rsid w:val="00076CAB"/>
    <w:rsid w:val="00076EF8"/>
    <w:rsid w:val="00077FE1"/>
    <w:rsid w:val="000848B0"/>
    <w:rsid w:val="00084BCB"/>
    <w:rsid w:val="00086CE1"/>
    <w:rsid w:val="00086CEC"/>
    <w:rsid w:val="000871F3"/>
    <w:rsid w:val="00087559"/>
    <w:rsid w:val="00087688"/>
    <w:rsid w:val="0008789D"/>
    <w:rsid w:val="000905CB"/>
    <w:rsid w:val="00090903"/>
    <w:rsid w:val="00093C26"/>
    <w:rsid w:val="00093D24"/>
    <w:rsid w:val="000962BA"/>
    <w:rsid w:val="000967AE"/>
    <w:rsid w:val="000A247C"/>
    <w:rsid w:val="000A3C2A"/>
    <w:rsid w:val="000A3D56"/>
    <w:rsid w:val="000A4297"/>
    <w:rsid w:val="000A4EC1"/>
    <w:rsid w:val="000A5B1D"/>
    <w:rsid w:val="000A5C5D"/>
    <w:rsid w:val="000A5E02"/>
    <w:rsid w:val="000A6D19"/>
    <w:rsid w:val="000A78BF"/>
    <w:rsid w:val="000B162D"/>
    <w:rsid w:val="000B1BBE"/>
    <w:rsid w:val="000B32DF"/>
    <w:rsid w:val="000B3945"/>
    <w:rsid w:val="000B64A4"/>
    <w:rsid w:val="000C0246"/>
    <w:rsid w:val="000C0D04"/>
    <w:rsid w:val="000C2172"/>
    <w:rsid w:val="000C3613"/>
    <w:rsid w:val="000C4060"/>
    <w:rsid w:val="000C4809"/>
    <w:rsid w:val="000C5163"/>
    <w:rsid w:val="000C753A"/>
    <w:rsid w:val="000C7E3F"/>
    <w:rsid w:val="000C7F40"/>
    <w:rsid w:val="000D0780"/>
    <w:rsid w:val="000D094F"/>
    <w:rsid w:val="000D1093"/>
    <w:rsid w:val="000D50BC"/>
    <w:rsid w:val="000D5451"/>
    <w:rsid w:val="000D57A4"/>
    <w:rsid w:val="000D6018"/>
    <w:rsid w:val="000D7062"/>
    <w:rsid w:val="000D7F04"/>
    <w:rsid w:val="000E1359"/>
    <w:rsid w:val="000E2B5E"/>
    <w:rsid w:val="000E639D"/>
    <w:rsid w:val="000E78DC"/>
    <w:rsid w:val="000E7E74"/>
    <w:rsid w:val="000F141C"/>
    <w:rsid w:val="000F147C"/>
    <w:rsid w:val="000F1AAC"/>
    <w:rsid w:val="000F30BD"/>
    <w:rsid w:val="000F33DB"/>
    <w:rsid w:val="000F3943"/>
    <w:rsid w:val="000F3BB8"/>
    <w:rsid w:val="000F3F68"/>
    <w:rsid w:val="000F4311"/>
    <w:rsid w:val="000F51A2"/>
    <w:rsid w:val="000F5DBA"/>
    <w:rsid w:val="000F7866"/>
    <w:rsid w:val="00102674"/>
    <w:rsid w:val="001029CE"/>
    <w:rsid w:val="0010399C"/>
    <w:rsid w:val="00106A20"/>
    <w:rsid w:val="00107E63"/>
    <w:rsid w:val="001100C4"/>
    <w:rsid w:val="00110368"/>
    <w:rsid w:val="0011096B"/>
    <w:rsid w:val="001118E5"/>
    <w:rsid w:val="001124A4"/>
    <w:rsid w:val="00114FEF"/>
    <w:rsid w:val="001154E0"/>
    <w:rsid w:val="0011575A"/>
    <w:rsid w:val="001166F6"/>
    <w:rsid w:val="00117D32"/>
    <w:rsid w:val="001214FE"/>
    <w:rsid w:val="0012549D"/>
    <w:rsid w:val="0012580F"/>
    <w:rsid w:val="00126E36"/>
    <w:rsid w:val="0012758A"/>
    <w:rsid w:val="001304AD"/>
    <w:rsid w:val="00132393"/>
    <w:rsid w:val="001323BA"/>
    <w:rsid w:val="00132942"/>
    <w:rsid w:val="00133879"/>
    <w:rsid w:val="00133ADC"/>
    <w:rsid w:val="001361F9"/>
    <w:rsid w:val="0013680E"/>
    <w:rsid w:val="00137EE5"/>
    <w:rsid w:val="001405E4"/>
    <w:rsid w:val="001413A1"/>
    <w:rsid w:val="00141B19"/>
    <w:rsid w:val="001435C0"/>
    <w:rsid w:val="00143B86"/>
    <w:rsid w:val="00143D2B"/>
    <w:rsid w:val="00146036"/>
    <w:rsid w:val="00146CDB"/>
    <w:rsid w:val="00147501"/>
    <w:rsid w:val="00147A32"/>
    <w:rsid w:val="00151052"/>
    <w:rsid w:val="001517CD"/>
    <w:rsid w:val="001525D1"/>
    <w:rsid w:val="00152ABD"/>
    <w:rsid w:val="001534B2"/>
    <w:rsid w:val="0015459A"/>
    <w:rsid w:val="00155D8D"/>
    <w:rsid w:val="00156052"/>
    <w:rsid w:val="00156D46"/>
    <w:rsid w:val="00157EAB"/>
    <w:rsid w:val="00160ABE"/>
    <w:rsid w:val="001616DD"/>
    <w:rsid w:val="00161E77"/>
    <w:rsid w:val="0016208D"/>
    <w:rsid w:val="00162842"/>
    <w:rsid w:val="00172292"/>
    <w:rsid w:val="0017257D"/>
    <w:rsid w:val="00172820"/>
    <w:rsid w:val="00173AC6"/>
    <w:rsid w:val="0017465B"/>
    <w:rsid w:val="00174A5F"/>
    <w:rsid w:val="001752FC"/>
    <w:rsid w:val="00176BD7"/>
    <w:rsid w:val="00180BBF"/>
    <w:rsid w:val="00180E5C"/>
    <w:rsid w:val="00181F66"/>
    <w:rsid w:val="0018203D"/>
    <w:rsid w:val="00182052"/>
    <w:rsid w:val="001821B1"/>
    <w:rsid w:val="0018496E"/>
    <w:rsid w:val="00184BE9"/>
    <w:rsid w:val="001851FA"/>
    <w:rsid w:val="00186D0D"/>
    <w:rsid w:val="00187586"/>
    <w:rsid w:val="001876F5"/>
    <w:rsid w:val="00187912"/>
    <w:rsid w:val="00187E77"/>
    <w:rsid w:val="00190325"/>
    <w:rsid w:val="00190A00"/>
    <w:rsid w:val="0019130F"/>
    <w:rsid w:val="00191BFE"/>
    <w:rsid w:val="0019243F"/>
    <w:rsid w:val="00195E6E"/>
    <w:rsid w:val="001A3833"/>
    <w:rsid w:val="001A3AE9"/>
    <w:rsid w:val="001A4DAE"/>
    <w:rsid w:val="001A5EAB"/>
    <w:rsid w:val="001A6915"/>
    <w:rsid w:val="001A796D"/>
    <w:rsid w:val="001A7AFA"/>
    <w:rsid w:val="001A7B24"/>
    <w:rsid w:val="001A7EB1"/>
    <w:rsid w:val="001B19DA"/>
    <w:rsid w:val="001B1A48"/>
    <w:rsid w:val="001B266D"/>
    <w:rsid w:val="001B43A1"/>
    <w:rsid w:val="001B45CF"/>
    <w:rsid w:val="001B5D6F"/>
    <w:rsid w:val="001B70DC"/>
    <w:rsid w:val="001B7456"/>
    <w:rsid w:val="001B7A63"/>
    <w:rsid w:val="001C1605"/>
    <w:rsid w:val="001C19C6"/>
    <w:rsid w:val="001C1DCF"/>
    <w:rsid w:val="001C31EF"/>
    <w:rsid w:val="001C4405"/>
    <w:rsid w:val="001C5047"/>
    <w:rsid w:val="001C6398"/>
    <w:rsid w:val="001D34B4"/>
    <w:rsid w:val="001D3576"/>
    <w:rsid w:val="001D4D85"/>
    <w:rsid w:val="001D6339"/>
    <w:rsid w:val="001D7D9C"/>
    <w:rsid w:val="001E0842"/>
    <w:rsid w:val="001E10FB"/>
    <w:rsid w:val="001E18E7"/>
    <w:rsid w:val="001E30DC"/>
    <w:rsid w:val="001E3B51"/>
    <w:rsid w:val="001E3D81"/>
    <w:rsid w:val="001E4033"/>
    <w:rsid w:val="001E4157"/>
    <w:rsid w:val="001E4CA3"/>
    <w:rsid w:val="001E653F"/>
    <w:rsid w:val="001F067B"/>
    <w:rsid w:val="001F18FB"/>
    <w:rsid w:val="001F1DF0"/>
    <w:rsid w:val="001F3705"/>
    <w:rsid w:val="001F3ABB"/>
    <w:rsid w:val="001F5AD4"/>
    <w:rsid w:val="001F7AA9"/>
    <w:rsid w:val="001F7F16"/>
    <w:rsid w:val="00201012"/>
    <w:rsid w:val="00201541"/>
    <w:rsid w:val="00201E47"/>
    <w:rsid w:val="00201EFA"/>
    <w:rsid w:val="002026D1"/>
    <w:rsid w:val="00202F74"/>
    <w:rsid w:val="00203B56"/>
    <w:rsid w:val="00205C5A"/>
    <w:rsid w:val="00207AFB"/>
    <w:rsid w:val="002105E5"/>
    <w:rsid w:val="00211E9B"/>
    <w:rsid w:val="002126F0"/>
    <w:rsid w:val="00212A4A"/>
    <w:rsid w:val="002139BC"/>
    <w:rsid w:val="00213CC4"/>
    <w:rsid w:val="002144A8"/>
    <w:rsid w:val="00215814"/>
    <w:rsid w:val="002174DC"/>
    <w:rsid w:val="00220AC0"/>
    <w:rsid w:val="0022197C"/>
    <w:rsid w:val="00222145"/>
    <w:rsid w:val="00224009"/>
    <w:rsid w:val="0022463B"/>
    <w:rsid w:val="00224C1B"/>
    <w:rsid w:val="00224E9A"/>
    <w:rsid w:val="00225F01"/>
    <w:rsid w:val="00227CD2"/>
    <w:rsid w:val="00230354"/>
    <w:rsid w:val="00230C78"/>
    <w:rsid w:val="002335EF"/>
    <w:rsid w:val="002343F7"/>
    <w:rsid w:val="002354A9"/>
    <w:rsid w:val="00237477"/>
    <w:rsid w:val="00240876"/>
    <w:rsid w:val="00241256"/>
    <w:rsid w:val="00241EF0"/>
    <w:rsid w:val="00242A21"/>
    <w:rsid w:val="00242D8F"/>
    <w:rsid w:val="00242FAA"/>
    <w:rsid w:val="00243E25"/>
    <w:rsid w:val="0024514A"/>
    <w:rsid w:val="00246B18"/>
    <w:rsid w:val="002472A3"/>
    <w:rsid w:val="0024761E"/>
    <w:rsid w:val="00251D68"/>
    <w:rsid w:val="002524B5"/>
    <w:rsid w:val="00252D87"/>
    <w:rsid w:val="00254B2C"/>
    <w:rsid w:val="00255501"/>
    <w:rsid w:val="00257778"/>
    <w:rsid w:val="00257B13"/>
    <w:rsid w:val="00264A52"/>
    <w:rsid w:val="00264F6F"/>
    <w:rsid w:val="00265D2F"/>
    <w:rsid w:val="00266BF2"/>
    <w:rsid w:val="00270017"/>
    <w:rsid w:val="002701EB"/>
    <w:rsid w:val="00272C01"/>
    <w:rsid w:val="002741E9"/>
    <w:rsid w:val="00275001"/>
    <w:rsid w:val="00275CE4"/>
    <w:rsid w:val="00277D32"/>
    <w:rsid w:val="00280EA9"/>
    <w:rsid w:val="002826BE"/>
    <w:rsid w:val="0028303C"/>
    <w:rsid w:val="00283126"/>
    <w:rsid w:val="002831F0"/>
    <w:rsid w:val="002839A3"/>
    <w:rsid w:val="00284CBF"/>
    <w:rsid w:val="00285090"/>
    <w:rsid w:val="002870D8"/>
    <w:rsid w:val="002876AB"/>
    <w:rsid w:val="00287F26"/>
    <w:rsid w:val="00290F2A"/>
    <w:rsid w:val="0029108C"/>
    <w:rsid w:val="0029189A"/>
    <w:rsid w:val="00291C13"/>
    <w:rsid w:val="00292AF1"/>
    <w:rsid w:val="002937C6"/>
    <w:rsid w:val="00293B2C"/>
    <w:rsid w:val="002949B5"/>
    <w:rsid w:val="00294FB9"/>
    <w:rsid w:val="002A06E3"/>
    <w:rsid w:val="002A107F"/>
    <w:rsid w:val="002A4DB2"/>
    <w:rsid w:val="002A56D7"/>
    <w:rsid w:val="002A5AED"/>
    <w:rsid w:val="002B5C50"/>
    <w:rsid w:val="002B6A74"/>
    <w:rsid w:val="002B6E11"/>
    <w:rsid w:val="002B71B1"/>
    <w:rsid w:val="002B76B8"/>
    <w:rsid w:val="002B76B9"/>
    <w:rsid w:val="002C2D78"/>
    <w:rsid w:val="002C2FB3"/>
    <w:rsid w:val="002C342D"/>
    <w:rsid w:val="002C523D"/>
    <w:rsid w:val="002C560E"/>
    <w:rsid w:val="002C588F"/>
    <w:rsid w:val="002D0DDD"/>
    <w:rsid w:val="002D0FB8"/>
    <w:rsid w:val="002D2708"/>
    <w:rsid w:val="002D416B"/>
    <w:rsid w:val="002D48C6"/>
    <w:rsid w:val="002D52B8"/>
    <w:rsid w:val="002D6BF2"/>
    <w:rsid w:val="002D7122"/>
    <w:rsid w:val="002D75C8"/>
    <w:rsid w:val="002E0C8D"/>
    <w:rsid w:val="002E1F25"/>
    <w:rsid w:val="002E2FF1"/>
    <w:rsid w:val="002E33F3"/>
    <w:rsid w:val="002E4E58"/>
    <w:rsid w:val="002E5D17"/>
    <w:rsid w:val="002E6E54"/>
    <w:rsid w:val="002F0285"/>
    <w:rsid w:val="002F05B2"/>
    <w:rsid w:val="002F1178"/>
    <w:rsid w:val="002F216F"/>
    <w:rsid w:val="002F557F"/>
    <w:rsid w:val="002F672E"/>
    <w:rsid w:val="002F6C96"/>
    <w:rsid w:val="002F7252"/>
    <w:rsid w:val="002F75F9"/>
    <w:rsid w:val="00300DDA"/>
    <w:rsid w:val="00302C76"/>
    <w:rsid w:val="003047A3"/>
    <w:rsid w:val="00304AB1"/>
    <w:rsid w:val="00304C52"/>
    <w:rsid w:val="003051DD"/>
    <w:rsid w:val="003067A0"/>
    <w:rsid w:val="00306B8B"/>
    <w:rsid w:val="00307D50"/>
    <w:rsid w:val="00310614"/>
    <w:rsid w:val="00311A0A"/>
    <w:rsid w:val="003150A5"/>
    <w:rsid w:val="00316FBD"/>
    <w:rsid w:val="00317597"/>
    <w:rsid w:val="0031771B"/>
    <w:rsid w:val="00317F57"/>
    <w:rsid w:val="00320219"/>
    <w:rsid w:val="0032147F"/>
    <w:rsid w:val="003220F2"/>
    <w:rsid w:val="00323469"/>
    <w:rsid w:val="00323AF3"/>
    <w:rsid w:val="00327749"/>
    <w:rsid w:val="00327C0D"/>
    <w:rsid w:val="00327E05"/>
    <w:rsid w:val="00330077"/>
    <w:rsid w:val="003303C4"/>
    <w:rsid w:val="0033082E"/>
    <w:rsid w:val="0033196B"/>
    <w:rsid w:val="0033374A"/>
    <w:rsid w:val="0033400C"/>
    <w:rsid w:val="00334808"/>
    <w:rsid w:val="00334FB8"/>
    <w:rsid w:val="00335D81"/>
    <w:rsid w:val="00336BC8"/>
    <w:rsid w:val="003376A7"/>
    <w:rsid w:val="00337CAD"/>
    <w:rsid w:val="0034086A"/>
    <w:rsid w:val="00342A50"/>
    <w:rsid w:val="003455DB"/>
    <w:rsid w:val="00345913"/>
    <w:rsid w:val="00346DEA"/>
    <w:rsid w:val="00347D81"/>
    <w:rsid w:val="00350E2A"/>
    <w:rsid w:val="00353435"/>
    <w:rsid w:val="00353CFB"/>
    <w:rsid w:val="00354407"/>
    <w:rsid w:val="00355E90"/>
    <w:rsid w:val="00355FD3"/>
    <w:rsid w:val="003562D5"/>
    <w:rsid w:val="003604C0"/>
    <w:rsid w:val="003628BE"/>
    <w:rsid w:val="00362B18"/>
    <w:rsid w:val="0036411C"/>
    <w:rsid w:val="00365B5D"/>
    <w:rsid w:val="00367542"/>
    <w:rsid w:val="00367BD8"/>
    <w:rsid w:val="003706DE"/>
    <w:rsid w:val="00371BE8"/>
    <w:rsid w:val="00371FDB"/>
    <w:rsid w:val="00371FED"/>
    <w:rsid w:val="0037520F"/>
    <w:rsid w:val="0037653C"/>
    <w:rsid w:val="00376845"/>
    <w:rsid w:val="00381A2D"/>
    <w:rsid w:val="003822B2"/>
    <w:rsid w:val="00383BC2"/>
    <w:rsid w:val="00383C47"/>
    <w:rsid w:val="00383F00"/>
    <w:rsid w:val="003844D9"/>
    <w:rsid w:val="00384F9A"/>
    <w:rsid w:val="0038517F"/>
    <w:rsid w:val="00385A74"/>
    <w:rsid w:val="00394F73"/>
    <w:rsid w:val="0039630B"/>
    <w:rsid w:val="003A05D5"/>
    <w:rsid w:val="003A07ED"/>
    <w:rsid w:val="003A0B2E"/>
    <w:rsid w:val="003A0D2B"/>
    <w:rsid w:val="003A1763"/>
    <w:rsid w:val="003A2106"/>
    <w:rsid w:val="003A2157"/>
    <w:rsid w:val="003A3D18"/>
    <w:rsid w:val="003A3F51"/>
    <w:rsid w:val="003A4DD8"/>
    <w:rsid w:val="003A63D5"/>
    <w:rsid w:val="003A7152"/>
    <w:rsid w:val="003B12CC"/>
    <w:rsid w:val="003B2703"/>
    <w:rsid w:val="003B2913"/>
    <w:rsid w:val="003B39D9"/>
    <w:rsid w:val="003B60EE"/>
    <w:rsid w:val="003B6133"/>
    <w:rsid w:val="003B656F"/>
    <w:rsid w:val="003B6BD6"/>
    <w:rsid w:val="003B72FD"/>
    <w:rsid w:val="003B7BE4"/>
    <w:rsid w:val="003C0371"/>
    <w:rsid w:val="003C1108"/>
    <w:rsid w:val="003C24F7"/>
    <w:rsid w:val="003C38EF"/>
    <w:rsid w:val="003C583E"/>
    <w:rsid w:val="003C6776"/>
    <w:rsid w:val="003C6FD2"/>
    <w:rsid w:val="003D027D"/>
    <w:rsid w:val="003D12AD"/>
    <w:rsid w:val="003D20D4"/>
    <w:rsid w:val="003D249B"/>
    <w:rsid w:val="003D3CE3"/>
    <w:rsid w:val="003D56B5"/>
    <w:rsid w:val="003D5A5D"/>
    <w:rsid w:val="003D637D"/>
    <w:rsid w:val="003D7F6D"/>
    <w:rsid w:val="003E0081"/>
    <w:rsid w:val="003E0D26"/>
    <w:rsid w:val="003E15E9"/>
    <w:rsid w:val="003E356D"/>
    <w:rsid w:val="003E4691"/>
    <w:rsid w:val="003E7295"/>
    <w:rsid w:val="003F0585"/>
    <w:rsid w:val="003F164C"/>
    <w:rsid w:val="003F276D"/>
    <w:rsid w:val="003F2DDC"/>
    <w:rsid w:val="003F6175"/>
    <w:rsid w:val="003F67E7"/>
    <w:rsid w:val="003F6E01"/>
    <w:rsid w:val="003F6E38"/>
    <w:rsid w:val="00402621"/>
    <w:rsid w:val="00403B07"/>
    <w:rsid w:val="00404CED"/>
    <w:rsid w:val="00410338"/>
    <w:rsid w:val="00410EE2"/>
    <w:rsid w:val="00414324"/>
    <w:rsid w:val="0041433B"/>
    <w:rsid w:val="004158F6"/>
    <w:rsid w:val="00416A6D"/>
    <w:rsid w:val="00422D8B"/>
    <w:rsid w:val="00423538"/>
    <w:rsid w:val="0042404A"/>
    <w:rsid w:val="00425DF2"/>
    <w:rsid w:val="00430F2D"/>
    <w:rsid w:val="004317DC"/>
    <w:rsid w:val="004335ED"/>
    <w:rsid w:val="004346A0"/>
    <w:rsid w:val="00434D2E"/>
    <w:rsid w:val="0043743B"/>
    <w:rsid w:val="00441092"/>
    <w:rsid w:val="00441361"/>
    <w:rsid w:val="00441769"/>
    <w:rsid w:val="00441BD0"/>
    <w:rsid w:val="00441CB3"/>
    <w:rsid w:val="00441D76"/>
    <w:rsid w:val="004425D3"/>
    <w:rsid w:val="00442A34"/>
    <w:rsid w:val="00443CEA"/>
    <w:rsid w:val="0044506D"/>
    <w:rsid w:val="00445C1C"/>
    <w:rsid w:val="004464B8"/>
    <w:rsid w:val="00446FEE"/>
    <w:rsid w:val="00447A02"/>
    <w:rsid w:val="00450F6D"/>
    <w:rsid w:val="00451584"/>
    <w:rsid w:val="00451C38"/>
    <w:rsid w:val="00452DAE"/>
    <w:rsid w:val="004535BC"/>
    <w:rsid w:val="00453FFE"/>
    <w:rsid w:val="0045452B"/>
    <w:rsid w:val="00455E8A"/>
    <w:rsid w:val="00457389"/>
    <w:rsid w:val="004603CD"/>
    <w:rsid w:val="0046190D"/>
    <w:rsid w:val="00461BEC"/>
    <w:rsid w:val="00461D4A"/>
    <w:rsid w:val="00463162"/>
    <w:rsid w:val="00464A70"/>
    <w:rsid w:val="00464C36"/>
    <w:rsid w:val="00466C3F"/>
    <w:rsid w:val="00467B2C"/>
    <w:rsid w:val="00467D65"/>
    <w:rsid w:val="0048063A"/>
    <w:rsid w:val="00480922"/>
    <w:rsid w:val="004823B9"/>
    <w:rsid w:val="0048390F"/>
    <w:rsid w:val="004839C3"/>
    <w:rsid w:val="00483E47"/>
    <w:rsid w:val="004854C9"/>
    <w:rsid w:val="0049065D"/>
    <w:rsid w:val="004920C1"/>
    <w:rsid w:val="00493B76"/>
    <w:rsid w:val="00495DB3"/>
    <w:rsid w:val="00495FDD"/>
    <w:rsid w:val="00497C81"/>
    <w:rsid w:val="004A2938"/>
    <w:rsid w:val="004A6070"/>
    <w:rsid w:val="004B00FC"/>
    <w:rsid w:val="004B11D1"/>
    <w:rsid w:val="004B29BD"/>
    <w:rsid w:val="004B2BF9"/>
    <w:rsid w:val="004B37BA"/>
    <w:rsid w:val="004B479F"/>
    <w:rsid w:val="004B4A93"/>
    <w:rsid w:val="004C0019"/>
    <w:rsid w:val="004C09DA"/>
    <w:rsid w:val="004C1676"/>
    <w:rsid w:val="004C2C36"/>
    <w:rsid w:val="004C3F76"/>
    <w:rsid w:val="004D127E"/>
    <w:rsid w:val="004D15C0"/>
    <w:rsid w:val="004D378E"/>
    <w:rsid w:val="004D3E10"/>
    <w:rsid w:val="004D4969"/>
    <w:rsid w:val="004D4D8A"/>
    <w:rsid w:val="004E3137"/>
    <w:rsid w:val="004E3430"/>
    <w:rsid w:val="004E3466"/>
    <w:rsid w:val="004E4032"/>
    <w:rsid w:val="004E407F"/>
    <w:rsid w:val="004E5B66"/>
    <w:rsid w:val="004E628B"/>
    <w:rsid w:val="004E6572"/>
    <w:rsid w:val="004F0795"/>
    <w:rsid w:val="004F10ED"/>
    <w:rsid w:val="004F32E5"/>
    <w:rsid w:val="004F414A"/>
    <w:rsid w:val="004F6708"/>
    <w:rsid w:val="004F6E71"/>
    <w:rsid w:val="00500765"/>
    <w:rsid w:val="005014DA"/>
    <w:rsid w:val="005025D7"/>
    <w:rsid w:val="00503093"/>
    <w:rsid w:val="00503272"/>
    <w:rsid w:val="00503307"/>
    <w:rsid w:val="00503316"/>
    <w:rsid w:val="0050375E"/>
    <w:rsid w:val="00503B65"/>
    <w:rsid w:val="00505078"/>
    <w:rsid w:val="00507B45"/>
    <w:rsid w:val="00507E53"/>
    <w:rsid w:val="005105AD"/>
    <w:rsid w:val="00511F9E"/>
    <w:rsid w:val="00512DDF"/>
    <w:rsid w:val="00513EBC"/>
    <w:rsid w:val="0051552E"/>
    <w:rsid w:val="005155B6"/>
    <w:rsid w:val="005158F1"/>
    <w:rsid w:val="00515FAD"/>
    <w:rsid w:val="00521021"/>
    <w:rsid w:val="00521344"/>
    <w:rsid w:val="0052280C"/>
    <w:rsid w:val="00522B19"/>
    <w:rsid w:val="00524523"/>
    <w:rsid w:val="005247B9"/>
    <w:rsid w:val="0052499D"/>
    <w:rsid w:val="00524CFD"/>
    <w:rsid w:val="00524F74"/>
    <w:rsid w:val="005261C1"/>
    <w:rsid w:val="00527D7A"/>
    <w:rsid w:val="00527DF3"/>
    <w:rsid w:val="00531329"/>
    <w:rsid w:val="00531604"/>
    <w:rsid w:val="00531E14"/>
    <w:rsid w:val="00532899"/>
    <w:rsid w:val="00533E09"/>
    <w:rsid w:val="00536274"/>
    <w:rsid w:val="00536F33"/>
    <w:rsid w:val="00537077"/>
    <w:rsid w:val="0053745F"/>
    <w:rsid w:val="00537460"/>
    <w:rsid w:val="00537A17"/>
    <w:rsid w:val="00537B53"/>
    <w:rsid w:val="00537D52"/>
    <w:rsid w:val="00537D99"/>
    <w:rsid w:val="005401EA"/>
    <w:rsid w:val="00542FCF"/>
    <w:rsid w:val="005440B6"/>
    <w:rsid w:val="005472CF"/>
    <w:rsid w:val="0054732A"/>
    <w:rsid w:val="00550B4F"/>
    <w:rsid w:val="00550F5E"/>
    <w:rsid w:val="00552CE9"/>
    <w:rsid w:val="00553D53"/>
    <w:rsid w:val="005563CC"/>
    <w:rsid w:val="005579B8"/>
    <w:rsid w:val="00557DB0"/>
    <w:rsid w:val="00560879"/>
    <w:rsid w:val="00560F65"/>
    <w:rsid w:val="00561DCF"/>
    <w:rsid w:val="00561DE7"/>
    <w:rsid w:val="00562316"/>
    <w:rsid w:val="00562447"/>
    <w:rsid w:val="0056493D"/>
    <w:rsid w:val="00565844"/>
    <w:rsid w:val="0057105C"/>
    <w:rsid w:val="00571BEB"/>
    <w:rsid w:val="005722B5"/>
    <w:rsid w:val="00573447"/>
    <w:rsid w:val="005740C9"/>
    <w:rsid w:val="005742E5"/>
    <w:rsid w:val="00574308"/>
    <w:rsid w:val="005764F7"/>
    <w:rsid w:val="00580558"/>
    <w:rsid w:val="005808D7"/>
    <w:rsid w:val="0058200F"/>
    <w:rsid w:val="005836C9"/>
    <w:rsid w:val="00585081"/>
    <w:rsid w:val="00586D78"/>
    <w:rsid w:val="005936CD"/>
    <w:rsid w:val="0059445E"/>
    <w:rsid w:val="00594BA1"/>
    <w:rsid w:val="00594CB9"/>
    <w:rsid w:val="005959C9"/>
    <w:rsid w:val="0059631D"/>
    <w:rsid w:val="00596A70"/>
    <w:rsid w:val="005974E1"/>
    <w:rsid w:val="005A00BC"/>
    <w:rsid w:val="005A036A"/>
    <w:rsid w:val="005A1A62"/>
    <w:rsid w:val="005A2222"/>
    <w:rsid w:val="005A383A"/>
    <w:rsid w:val="005A3B51"/>
    <w:rsid w:val="005A5991"/>
    <w:rsid w:val="005A6737"/>
    <w:rsid w:val="005A6959"/>
    <w:rsid w:val="005A765F"/>
    <w:rsid w:val="005B0CEB"/>
    <w:rsid w:val="005B1EF5"/>
    <w:rsid w:val="005B2678"/>
    <w:rsid w:val="005B3909"/>
    <w:rsid w:val="005B46B8"/>
    <w:rsid w:val="005B5B58"/>
    <w:rsid w:val="005B5C0B"/>
    <w:rsid w:val="005B72A2"/>
    <w:rsid w:val="005B7C0F"/>
    <w:rsid w:val="005C1B8B"/>
    <w:rsid w:val="005C3E38"/>
    <w:rsid w:val="005C5F23"/>
    <w:rsid w:val="005C6A5F"/>
    <w:rsid w:val="005C6E1E"/>
    <w:rsid w:val="005C7748"/>
    <w:rsid w:val="005C7EBF"/>
    <w:rsid w:val="005D464A"/>
    <w:rsid w:val="005D549B"/>
    <w:rsid w:val="005D57D0"/>
    <w:rsid w:val="005D630D"/>
    <w:rsid w:val="005D6C4F"/>
    <w:rsid w:val="005D738B"/>
    <w:rsid w:val="005E1B28"/>
    <w:rsid w:val="005E3787"/>
    <w:rsid w:val="005E37A9"/>
    <w:rsid w:val="005E3AC1"/>
    <w:rsid w:val="005E4653"/>
    <w:rsid w:val="005E4AB9"/>
    <w:rsid w:val="005E5A9F"/>
    <w:rsid w:val="005E7F87"/>
    <w:rsid w:val="005F0100"/>
    <w:rsid w:val="005F082D"/>
    <w:rsid w:val="005F0B59"/>
    <w:rsid w:val="005F0D0A"/>
    <w:rsid w:val="005F18C6"/>
    <w:rsid w:val="005F5720"/>
    <w:rsid w:val="005F6F80"/>
    <w:rsid w:val="00600DB3"/>
    <w:rsid w:val="00601A3D"/>
    <w:rsid w:val="006024E5"/>
    <w:rsid w:val="0060271B"/>
    <w:rsid w:val="00602CCB"/>
    <w:rsid w:val="00605A8B"/>
    <w:rsid w:val="00605E8B"/>
    <w:rsid w:val="00606BF5"/>
    <w:rsid w:val="006104C4"/>
    <w:rsid w:val="006106C7"/>
    <w:rsid w:val="00610CB1"/>
    <w:rsid w:val="00611653"/>
    <w:rsid w:val="006178EF"/>
    <w:rsid w:val="006201C3"/>
    <w:rsid w:val="00621821"/>
    <w:rsid w:val="00621EE1"/>
    <w:rsid w:val="0062304D"/>
    <w:rsid w:val="0062367A"/>
    <w:rsid w:val="006257D7"/>
    <w:rsid w:val="00625EE1"/>
    <w:rsid w:val="00626196"/>
    <w:rsid w:val="0062668F"/>
    <w:rsid w:val="00627C99"/>
    <w:rsid w:val="00631BA3"/>
    <w:rsid w:val="00631D41"/>
    <w:rsid w:val="00637C0E"/>
    <w:rsid w:val="00637C1A"/>
    <w:rsid w:val="00637DEE"/>
    <w:rsid w:val="006401C6"/>
    <w:rsid w:val="00641779"/>
    <w:rsid w:val="00641FF5"/>
    <w:rsid w:val="00642167"/>
    <w:rsid w:val="0064412C"/>
    <w:rsid w:val="006442D3"/>
    <w:rsid w:val="00644DD9"/>
    <w:rsid w:val="006461AD"/>
    <w:rsid w:val="00646D7B"/>
    <w:rsid w:val="00647A79"/>
    <w:rsid w:val="00650467"/>
    <w:rsid w:val="00650C9E"/>
    <w:rsid w:val="00651601"/>
    <w:rsid w:val="00652380"/>
    <w:rsid w:val="00653FA8"/>
    <w:rsid w:val="00654402"/>
    <w:rsid w:val="006563CF"/>
    <w:rsid w:val="006565AC"/>
    <w:rsid w:val="00660734"/>
    <w:rsid w:val="00662BB5"/>
    <w:rsid w:val="00662E5D"/>
    <w:rsid w:val="0066409E"/>
    <w:rsid w:val="00665751"/>
    <w:rsid w:val="00666A98"/>
    <w:rsid w:val="006677F4"/>
    <w:rsid w:val="006716F7"/>
    <w:rsid w:val="00672F23"/>
    <w:rsid w:val="006731DD"/>
    <w:rsid w:val="00674F6A"/>
    <w:rsid w:val="00675ACE"/>
    <w:rsid w:val="00675D60"/>
    <w:rsid w:val="006806A7"/>
    <w:rsid w:val="0068106D"/>
    <w:rsid w:val="006820AF"/>
    <w:rsid w:val="006905CD"/>
    <w:rsid w:val="00691117"/>
    <w:rsid w:val="00691232"/>
    <w:rsid w:val="00691534"/>
    <w:rsid w:val="00692245"/>
    <w:rsid w:val="00692E5C"/>
    <w:rsid w:val="00696D05"/>
    <w:rsid w:val="00697DB7"/>
    <w:rsid w:val="006A1369"/>
    <w:rsid w:val="006A3613"/>
    <w:rsid w:val="006A37C6"/>
    <w:rsid w:val="006A420D"/>
    <w:rsid w:val="006A4860"/>
    <w:rsid w:val="006A4FCC"/>
    <w:rsid w:val="006A61DF"/>
    <w:rsid w:val="006A6B2F"/>
    <w:rsid w:val="006A72CE"/>
    <w:rsid w:val="006B0613"/>
    <w:rsid w:val="006B0697"/>
    <w:rsid w:val="006B076F"/>
    <w:rsid w:val="006B1301"/>
    <w:rsid w:val="006B256C"/>
    <w:rsid w:val="006B436F"/>
    <w:rsid w:val="006B4730"/>
    <w:rsid w:val="006B4DC3"/>
    <w:rsid w:val="006B5944"/>
    <w:rsid w:val="006B5A43"/>
    <w:rsid w:val="006B6D78"/>
    <w:rsid w:val="006B7026"/>
    <w:rsid w:val="006B7191"/>
    <w:rsid w:val="006C1773"/>
    <w:rsid w:val="006C2B18"/>
    <w:rsid w:val="006C3B11"/>
    <w:rsid w:val="006C4B3C"/>
    <w:rsid w:val="006C679E"/>
    <w:rsid w:val="006C74EB"/>
    <w:rsid w:val="006C7751"/>
    <w:rsid w:val="006C788A"/>
    <w:rsid w:val="006C797C"/>
    <w:rsid w:val="006C7B4A"/>
    <w:rsid w:val="006D03CE"/>
    <w:rsid w:val="006D27CB"/>
    <w:rsid w:val="006D3E81"/>
    <w:rsid w:val="006D4FCF"/>
    <w:rsid w:val="006E0D47"/>
    <w:rsid w:val="006E1CFA"/>
    <w:rsid w:val="006E3845"/>
    <w:rsid w:val="006E443A"/>
    <w:rsid w:val="006F120E"/>
    <w:rsid w:val="006F202D"/>
    <w:rsid w:val="006F27A1"/>
    <w:rsid w:val="006F5E15"/>
    <w:rsid w:val="006F641D"/>
    <w:rsid w:val="006F6CDD"/>
    <w:rsid w:val="006F6DC9"/>
    <w:rsid w:val="006F700C"/>
    <w:rsid w:val="007014E3"/>
    <w:rsid w:val="007017D9"/>
    <w:rsid w:val="00701DF5"/>
    <w:rsid w:val="00702400"/>
    <w:rsid w:val="00704BC8"/>
    <w:rsid w:val="00705416"/>
    <w:rsid w:val="0070674A"/>
    <w:rsid w:val="007100B4"/>
    <w:rsid w:val="00710B35"/>
    <w:rsid w:val="00713400"/>
    <w:rsid w:val="0071417D"/>
    <w:rsid w:val="007160F5"/>
    <w:rsid w:val="00716DE7"/>
    <w:rsid w:val="00717AA6"/>
    <w:rsid w:val="00722FF7"/>
    <w:rsid w:val="007238DF"/>
    <w:rsid w:val="00724AC8"/>
    <w:rsid w:val="00724DB4"/>
    <w:rsid w:val="00727F71"/>
    <w:rsid w:val="007304EA"/>
    <w:rsid w:val="007313A1"/>
    <w:rsid w:val="00732D3E"/>
    <w:rsid w:val="0073373B"/>
    <w:rsid w:val="00733B3F"/>
    <w:rsid w:val="00734B44"/>
    <w:rsid w:val="00736C33"/>
    <w:rsid w:val="00740960"/>
    <w:rsid w:val="00741212"/>
    <w:rsid w:val="00742345"/>
    <w:rsid w:val="00742840"/>
    <w:rsid w:val="00742C48"/>
    <w:rsid w:val="00743274"/>
    <w:rsid w:val="0074386F"/>
    <w:rsid w:val="007451B0"/>
    <w:rsid w:val="00745632"/>
    <w:rsid w:val="00747A39"/>
    <w:rsid w:val="00747E4D"/>
    <w:rsid w:val="00750286"/>
    <w:rsid w:val="00750AE9"/>
    <w:rsid w:val="00753457"/>
    <w:rsid w:val="00755D46"/>
    <w:rsid w:val="0075677C"/>
    <w:rsid w:val="00760163"/>
    <w:rsid w:val="0076261E"/>
    <w:rsid w:val="00762A20"/>
    <w:rsid w:val="00763ABD"/>
    <w:rsid w:val="00765113"/>
    <w:rsid w:val="00766D09"/>
    <w:rsid w:val="00766D62"/>
    <w:rsid w:val="007702ED"/>
    <w:rsid w:val="00772300"/>
    <w:rsid w:val="007724A9"/>
    <w:rsid w:val="00774514"/>
    <w:rsid w:val="00774939"/>
    <w:rsid w:val="00774DC3"/>
    <w:rsid w:val="007772CE"/>
    <w:rsid w:val="00777DA4"/>
    <w:rsid w:val="0078040D"/>
    <w:rsid w:val="0078062E"/>
    <w:rsid w:val="00782D64"/>
    <w:rsid w:val="00783580"/>
    <w:rsid w:val="007857A1"/>
    <w:rsid w:val="007862E5"/>
    <w:rsid w:val="0078630F"/>
    <w:rsid w:val="007879DA"/>
    <w:rsid w:val="00790317"/>
    <w:rsid w:val="007935B1"/>
    <w:rsid w:val="007958AD"/>
    <w:rsid w:val="007975C9"/>
    <w:rsid w:val="00797A2E"/>
    <w:rsid w:val="00797D50"/>
    <w:rsid w:val="007A2FD6"/>
    <w:rsid w:val="007A3AFD"/>
    <w:rsid w:val="007A522A"/>
    <w:rsid w:val="007A5353"/>
    <w:rsid w:val="007A5DAD"/>
    <w:rsid w:val="007B0003"/>
    <w:rsid w:val="007B141B"/>
    <w:rsid w:val="007B1FAF"/>
    <w:rsid w:val="007B33A4"/>
    <w:rsid w:val="007B3ED2"/>
    <w:rsid w:val="007B58A8"/>
    <w:rsid w:val="007B765A"/>
    <w:rsid w:val="007C0653"/>
    <w:rsid w:val="007C28F2"/>
    <w:rsid w:val="007C38FC"/>
    <w:rsid w:val="007C5418"/>
    <w:rsid w:val="007C5BBE"/>
    <w:rsid w:val="007C611C"/>
    <w:rsid w:val="007C688F"/>
    <w:rsid w:val="007C6D1A"/>
    <w:rsid w:val="007C7395"/>
    <w:rsid w:val="007D149D"/>
    <w:rsid w:val="007D163A"/>
    <w:rsid w:val="007D2E0B"/>
    <w:rsid w:val="007D2FA0"/>
    <w:rsid w:val="007D33BD"/>
    <w:rsid w:val="007D43EF"/>
    <w:rsid w:val="007D5679"/>
    <w:rsid w:val="007D6604"/>
    <w:rsid w:val="007D68AD"/>
    <w:rsid w:val="007E0030"/>
    <w:rsid w:val="007E1795"/>
    <w:rsid w:val="007E1C45"/>
    <w:rsid w:val="007E2D57"/>
    <w:rsid w:val="007E3CB3"/>
    <w:rsid w:val="007E43A9"/>
    <w:rsid w:val="007E5530"/>
    <w:rsid w:val="007E67F2"/>
    <w:rsid w:val="007E68DF"/>
    <w:rsid w:val="007F067E"/>
    <w:rsid w:val="007F28DF"/>
    <w:rsid w:val="007F2B6D"/>
    <w:rsid w:val="007F32B6"/>
    <w:rsid w:val="007F6369"/>
    <w:rsid w:val="007F740B"/>
    <w:rsid w:val="00800BE8"/>
    <w:rsid w:val="008013F7"/>
    <w:rsid w:val="00803A31"/>
    <w:rsid w:val="00804202"/>
    <w:rsid w:val="00804231"/>
    <w:rsid w:val="00805DBF"/>
    <w:rsid w:val="008061AC"/>
    <w:rsid w:val="00806C31"/>
    <w:rsid w:val="008103A7"/>
    <w:rsid w:val="008110B7"/>
    <w:rsid w:val="00811282"/>
    <w:rsid w:val="00811A3E"/>
    <w:rsid w:val="0081443D"/>
    <w:rsid w:val="00814DDB"/>
    <w:rsid w:val="00815DD6"/>
    <w:rsid w:val="00817BD4"/>
    <w:rsid w:val="00821014"/>
    <w:rsid w:val="008220EF"/>
    <w:rsid w:val="008222FC"/>
    <w:rsid w:val="008230B6"/>
    <w:rsid w:val="008238D2"/>
    <w:rsid w:val="00823F05"/>
    <w:rsid w:val="00825981"/>
    <w:rsid w:val="008277E7"/>
    <w:rsid w:val="00827E38"/>
    <w:rsid w:val="008300CC"/>
    <w:rsid w:val="008308E1"/>
    <w:rsid w:val="00833504"/>
    <w:rsid w:val="00834780"/>
    <w:rsid w:val="0083580B"/>
    <w:rsid w:val="00835FAE"/>
    <w:rsid w:val="00836257"/>
    <w:rsid w:val="0083670F"/>
    <w:rsid w:val="00836EB1"/>
    <w:rsid w:val="008400A2"/>
    <w:rsid w:val="0084143B"/>
    <w:rsid w:val="00841476"/>
    <w:rsid w:val="00842825"/>
    <w:rsid w:val="0084459F"/>
    <w:rsid w:val="00844B27"/>
    <w:rsid w:val="00845C25"/>
    <w:rsid w:val="00846459"/>
    <w:rsid w:val="00851519"/>
    <w:rsid w:val="00851F9A"/>
    <w:rsid w:val="00852D53"/>
    <w:rsid w:val="00853837"/>
    <w:rsid w:val="00854E5D"/>
    <w:rsid w:val="00856BBF"/>
    <w:rsid w:val="00860BFD"/>
    <w:rsid w:val="00861EB6"/>
    <w:rsid w:val="00866EA9"/>
    <w:rsid w:val="00867CF5"/>
    <w:rsid w:val="00871C35"/>
    <w:rsid w:val="008725C4"/>
    <w:rsid w:val="00872817"/>
    <w:rsid w:val="00872C40"/>
    <w:rsid w:val="00873B40"/>
    <w:rsid w:val="008743C1"/>
    <w:rsid w:val="00874520"/>
    <w:rsid w:val="0087658F"/>
    <w:rsid w:val="00877B1C"/>
    <w:rsid w:val="008805E9"/>
    <w:rsid w:val="00880FAD"/>
    <w:rsid w:val="00884174"/>
    <w:rsid w:val="0088484C"/>
    <w:rsid w:val="00887CAE"/>
    <w:rsid w:val="00887DE5"/>
    <w:rsid w:val="00892229"/>
    <w:rsid w:val="008925C7"/>
    <w:rsid w:val="00892669"/>
    <w:rsid w:val="008947DA"/>
    <w:rsid w:val="00896119"/>
    <w:rsid w:val="00896FA7"/>
    <w:rsid w:val="00897842"/>
    <w:rsid w:val="00897FF4"/>
    <w:rsid w:val="008A0572"/>
    <w:rsid w:val="008A09DC"/>
    <w:rsid w:val="008A0CD4"/>
    <w:rsid w:val="008A0F32"/>
    <w:rsid w:val="008A25D8"/>
    <w:rsid w:val="008A2988"/>
    <w:rsid w:val="008A2DDC"/>
    <w:rsid w:val="008A5127"/>
    <w:rsid w:val="008A5B21"/>
    <w:rsid w:val="008A789D"/>
    <w:rsid w:val="008A7E89"/>
    <w:rsid w:val="008B0B95"/>
    <w:rsid w:val="008B1AC7"/>
    <w:rsid w:val="008B2AA6"/>
    <w:rsid w:val="008B5FF1"/>
    <w:rsid w:val="008B61A2"/>
    <w:rsid w:val="008B77B6"/>
    <w:rsid w:val="008C279E"/>
    <w:rsid w:val="008C349A"/>
    <w:rsid w:val="008C3D4D"/>
    <w:rsid w:val="008C50D9"/>
    <w:rsid w:val="008D068D"/>
    <w:rsid w:val="008D1C95"/>
    <w:rsid w:val="008D28FF"/>
    <w:rsid w:val="008D3914"/>
    <w:rsid w:val="008D57DA"/>
    <w:rsid w:val="008D61C2"/>
    <w:rsid w:val="008D62B1"/>
    <w:rsid w:val="008D6892"/>
    <w:rsid w:val="008E0080"/>
    <w:rsid w:val="008E043A"/>
    <w:rsid w:val="008E379B"/>
    <w:rsid w:val="008F02EB"/>
    <w:rsid w:val="008F03EC"/>
    <w:rsid w:val="008F0CC2"/>
    <w:rsid w:val="008F15C8"/>
    <w:rsid w:val="008F1644"/>
    <w:rsid w:val="008F164C"/>
    <w:rsid w:val="008F1DE1"/>
    <w:rsid w:val="008F2C89"/>
    <w:rsid w:val="008F3358"/>
    <w:rsid w:val="008F3B42"/>
    <w:rsid w:val="008F3E40"/>
    <w:rsid w:val="008F45D9"/>
    <w:rsid w:val="008F4951"/>
    <w:rsid w:val="008F4A2B"/>
    <w:rsid w:val="008F4BC6"/>
    <w:rsid w:val="008F5522"/>
    <w:rsid w:val="008F641C"/>
    <w:rsid w:val="008F669C"/>
    <w:rsid w:val="008F6843"/>
    <w:rsid w:val="008F721E"/>
    <w:rsid w:val="008F749D"/>
    <w:rsid w:val="00900689"/>
    <w:rsid w:val="00900B2A"/>
    <w:rsid w:val="00901EC5"/>
    <w:rsid w:val="00902EE0"/>
    <w:rsid w:val="00910610"/>
    <w:rsid w:val="0091169A"/>
    <w:rsid w:val="00911AFA"/>
    <w:rsid w:val="00911F4F"/>
    <w:rsid w:val="00913189"/>
    <w:rsid w:val="00913518"/>
    <w:rsid w:val="00913F10"/>
    <w:rsid w:val="00915837"/>
    <w:rsid w:val="00915DFC"/>
    <w:rsid w:val="009160C7"/>
    <w:rsid w:val="0091633F"/>
    <w:rsid w:val="009203B8"/>
    <w:rsid w:val="009231AC"/>
    <w:rsid w:val="00923D0E"/>
    <w:rsid w:val="00925504"/>
    <w:rsid w:val="009255E1"/>
    <w:rsid w:val="00926870"/>
    <w:rsid w:val="00926A36"/>
    <w:rsid w:val="009304DF"/>
    <w:rsid w:val="0093209E"/>
    <w:rsid w:val="009329D5"/>
    <w:rsid w:val="00933303"/>
    <w:rsid w:val="00933489"/>
    <w:rsid w:val="009352CD"/>
    <w:rsid w:val="00935EDE"/>
    <w:rsid w:val="009365AA"/>
    <w:rsid w:val="00937D49"/>
    <w:rsid w:val="00940B17"/>
    <w:rsid w:val="009424A8"/>
    <w:rsid w:val="00942702"/>
    <w:rsid w:val="009432AC"/>
    <w:rsid w:val="00943958"/>
    <w:rsid w:val="00945BC5"/>
    <w:rsid w:val="00947249"/>
    <w:rsid w:val="00947358"/>
    <w:rsid w:val="0095008C"/>
    <w:rsid w:val="0095088F"/>
    <w:rsid w:val="0095126E"/>
    <w:rsid w:val="00951564"/>
    <w:rsid w:val="009522EF"/>
    <w:rsid w:val="00953320"/>
    <w:rsid w:val="00953A06"/>
    <w:rsid w:val="00954F9D"/>
    <w:rsid w:val="00955D1B"/>
    <w:rsid w:val="0095613D"/>
    <w:rsid w:val="00956804"/>
    <w:rsid w:val="0095709D"/>
    <w:rsid w:val="00961F7A"/>
    <w:rsid w:val="00962B72"/>
    <w:rsid w:val="009634B4"/>
    <w:rsid w:val="009637A5"/>
    <w:rsid w:val="00963881"/>
    <w:rsid w:val="00963C8A"/>
    <w:rsid w:val="00966227"/>
    <w:rsid w:val="00967BCC"/>
    <w:rsid w:val="009701F4"/>
    <w:rsid w:val="009715F5"/>
    <w:rsid w:val="009719BA"/>
    <w:rsid w:val="00972281"/>
    <w:rsid w:val="0097276F"/>
    <w:rsid w:val="009738C4"/>
    <w:rsid w:val="0097423E"/>
    <w:rsid w:val="009743AB"/>
    <w:rsid w:val="009751E4"/>
    <w:rsid w:val="00975828"/>
    <w:rsid w:val="00976988"/>
    <w:rsid w:val="00976CD8"/>
    <w:rsid w:val="009779B9"/>
    <w:rsid w:val="00977FDE"/>
    <w:rsid w:val="0098098D"/>
    <w:rsid w:val="0098151B"/>
    <w:rsid w:val="009816BA"/>
    <w:rsid w:val="00981E6F"/>
    <w:rsid w:val="00982945"/>
    <w:rsid w:val="0098553F"/>
    <w:rsid w:val="0098562E"/>
    <w:rsid w:val="00985AD6"/>
    <w:rsid w:val="00986845"/>
    <w:rsid w:val="009913D9"/>
    <w:rsid w:val="00991ABB"/>
    <w:rsid w:val="009923FA"/>
    <w:rsid w:val="00994268"/>
    <w:rsid w:val="009950E4"/>
    <w:rsid w:val="00995B22"/>
    <w:rsid w:val="00995B90"/>
    <w:rsid w:val="00996103"/>
    <w:rsid w:val="00996946"/>
    <w:rsid w:val="0099698A"/>
    <w:rsid w:val="009977BE"/>
    <w:rsid w:val="00997813"/>
    <w:rsid w:val="009A0E8B"/>
    <w:rsid w:val="009A1B2D"/>
    <w:rsid w:val="009A1FFC"/>
    <w:rsid w:val="009A26C4"/>
    <w:rsid w:val="009A45CF"/>
    <w:rsid w:val="009A4A2A"/>
    <w:rsid w:val="009A4A60"/>
    <w:rsid w:val="009A5C9E"/>
    <w:rsid w:val="009A6EE4"/>
    <w:rsid w:val="009B232E"/>
    <w:rsid w:val="009B24D6"/>
    <w:rsid w:val="009B2D59"/>
    <w:rsid w:val="009B3725"/>
    <w:rsid w:val="009B40B0"/>
    <w:rsid w:val="009B626D"/>
    <w:rsid w:val="009B7A99"/>
    <w:rsid w:val="009B7C06"/>
    <w:rsid w:val="009C07F9"/>
    <w:rsid w:val="009C143A"/>
    <w:rsid w:val="009C15EB"/>
    <w:rsid w:val="009C2A35"/>
    <w:rsid w:val="009C5C67"/>
    <w:rsid w:val="009C5F2D"/>
    <w:rsid w:val="009C6A0B"/>
    <w:rsid w:val="009C6ECF"/>
    <w:rsid w:val="009C724D"/>
    <w:rsid w:val="009C7733"/>
    <w:rsid w:val="009D1750"/>
    <w:rsid w:val="009D17CF"/>
    <w:rsid w:val="009D2654"/>
    <w:rsid w:val="009D2A85"/>
    <w:rsid w:val="009D40A0"/>
    <w:rsid w:val="009D4B99"/>
    <w:rsid w:val="009D530E"/>
    <w:rsid w:val="009D6BDA"/>
    <w:rsid w:val="009E29C6"/>
    <w:rsid w:val="009E2C2D"/>
    <w:rsid w:val="009E435D"/>
    <w:rsid w:val="009E5854"/>
    <w:rsid w:val="009E75A8"/>
    <w:rsid w:val="009E7FA2"/>
    <w:rsid w:val="009F0801"/>
    <w:rsid w:val="009F14F1"/>
    <w:rsid w:val="009F15AF"/>
    <w:rsid w:val="009F1C8C"/>
    <w:rsid w:val="009F3B4B"/>
    <w:rsid w:val="009F6785"/>
    <w:rsid w:val="00A0019F"/>
    <w:rsid w:val="00A0030B"/>
    <w:rsid w:val="00A00A4C"/>
    <w:rsid w:val="00A041EE"/>
    <w:rsid w:val="00A04272"/>
    <w:rsid w:val="00A046E7"/>
    <w:rsid w:val="00A04EBB"/>
    <w:rsid w:val="00A05B3C"/>
    <w:rsid w:val="00A05D5B"/>
    <w:rsid w:val="00A05DD9"/>
    <w:rsid w:val="00A107E8"/>
    <w:rsid w:val="00A11387"/>
    <w:rsid w:val="00A11DDC"/>
    <w:rsid w:val="00A136A6"/>
    <w:rsid w:val="00A141AF"/>
    <w:rsid w:val="00A16BE6"/>
    <w:rsid w:val="00A2070F"/>
    <w:rsid w:val="00A213EF"/>
    <w:rsid w:val="00A21F94"/>
    <w:rsid w:val="00A239B4"/>
    <w:rsid w:val="00A23C2C"/>
    <w:rsid w:val="00A25E20"/>
    <w:rsid w:val="00A31DF5"/>
    <w:rsid w:val="00A3259F"/>
    <w:rsid w:val="00A32833"/>
    <w:rsid w:val="00A331BF"/>
    <w:rsid w:val="00A368AA"/>
    <w:rsid w:val="00A36BA8"/>
    <w:rsid w:val="00A36E80"/>
    <w:rsid w:val="00A37AD4"/>
    <w:rsid w:val="00A4169D"/>
    <w:rsid w:val="00A42394"/>
    <w:rsid w:val="00A4246A"/>
    <w:rsid w:val="00A43483"/>
    <w:rsid w:val="00A43D1A"/>
    <w:rsid w:val="00A43F66"/>
    <w:rsid w:val="00A44857"/>
    <w:rsid w:val="00A44CD1"/>
    <w:rsid w:val="00A470D4"/>
    <w:rsid w:val="00A51A06"/>
    <w:rsid w:val="00A52AD9"/>
    <w:rsid w:val="00A53B19"/>
    <w:rsid w:val="00A54224"/>
    <w:rsid w:val="00A54E65"/>
    <w:rsid w:val="00A56C9E"/>
    <w:rsid w:val="00A62072"/>
    <w:rsid w:val="00A642A8"/>
    <w:rsid w:val="00A66142"/>
    <w:rsid w:val="00A704A1"/>
    <w:rsid w:val="00A70A59"/>
    <w:rsid w:val="00A70E10"/>
    <w:rsid w:val="00A735F7"/>
    <w:rsid w:val="00A746C8"/>
    <w:rsid w:val="00A77D59"/>
    <w:rsid w:val="00A8023F"/>
    <w:rsid w:val="00A82472"/>
    <w:rsid w:val="00A83685"/>
    <w:rsid w:val="00A865B6"/>
    <w:rsid w:val="00A869A8"/>
    <w:rsid w:val="00A86E69"/>
    <w:rsid w:val="00A87095"/>
    <w:rsid w:val="00A877F0"/>
    <w:rsid w:val="00A90360"/>
    <w:rsid w:val="00A9037E"/>
    <w:rsid w:val="00A90620"/>
    <w:rsid w:val="00A90A84"/>
    <w:rsid w:val="00A936A4"/>
    <w:rsid w:val="00A93EE9"/>
    <w:rsid w:val="00A9454F"/>
    <w:rsid w:val="00A9535E"/>
    <w:rsid w:val="00A97246"/>
    <w:rsid w:val="00AA0334"/>
    <w:rsid w:val="00AA2878"/>
    <w:rsid w:val="00AA2C24"/>
    <w:rsid w:val="00AA3102"/>
    <w:rsid w:val="00AA3EDF"/>
    <w:rsid w:val="00AA46AD"/>
    <w:rsid w:val="00AA605A"/>
    <w:rsid w:val="00AA6233"/>
    <w:rsid w:val="00AB1E85"/>
    <w:rsid w:val="00AB2830"/>
    <w:rsid w:val="00AB42CE"/>
    <w:rsid w:val="00AB5614"/>
    <w:rsid w:val="00AB5712"/>
    <w:rsid w:val="00AB69E6"/>
    <w:rsid w:val="00AB7D50"/>
    <w:rsid w:val="00AC2016"/>
    <w:rsid w:val="00AC2DA1"/>
    <w:rsid w:val="00AC2F41"/>
    <w:rsid w:val="00AC33AE"/>
    <w:rsid w:val="00AC33FD"/>
    <w:rsid w:val="00AC3822"/>
    <w:rsid w:val="00AC4FBC"/>
    <w:rsid w:val="00AC5112"/>
    <w:rsid w:val="00AC5437"/>
    <w:rsid w:val="00AC556A"/>
    <w:rsid w:val="00AC5919"/>
    <w:rsid w:val="00AC59BD"/>
    <w:rsid w:val="00AD0D66"/>
    <w:rsid w:val="00AD1C68"/>
    <w:rsid w:val="00AD23C2"/>
    <w:rsid w:val="00AD25D0"/>
    <w:rsid w:val="00AD4A3E"/>
    <w:rsid w:val="00AD4CC1"/>
    <w:rsid w:val="00AD7776"/>
    <w:rsid w:val="00AE2523"/>
    <w:rsid w:val="00AE2556"/>
    <w:rsid w:val="00AE25A1"/>
    <w:rsid w:val="00AE2B84"/>
    <w:rsid w:val="00AE2E4F"/>
    <w:rsid w:val="00AE3591"/>
    <w:rsid w:val="00AE41A1"/>
    <w:rsid w:val="00AE53F7"/>
    <w:rsid w:val="00AE6D11"/>
    <w:rsid w:val="00AE7D27"/>
    <w:rsid w:val="00AF00F4"/>
    <w:rsid w:val="00AF103B"/>
    <w:rsid w:val="00AF1396"/>
    <w:rsid w:val="00AF4603"/>
    <w:rsid w:val="00AF5D31"/>
    <w:rsid w:val="00AF742F"/>
    <w:rsid w:val="00AF7997"/>
    <w:rsid w:val="00B00209"/>
    <w:rsid w:val="00B008C1"/>
    <w:rsid w:val="00B0251D"/>
    <w:rsid w:val="00B02B96"/>
    <w:rsid w:val="00B04C7F"/>
    <w:rsid w:val="00B04EDA"/>
    <w:rsid w:val="00B05C2B"/>
    <w:rsid w:val="00B06BA8"/>
    <w:rsid w:val="00B07239"/>
    <w:rsid w:val="00B075B6"/>
    <w:rsid w:val="00B13A4B"/>
    <w:rsid w:val="00B13C9B"/>
    <w:rsid w:val="00B1436D"/>
    <w:rsid w:val="00B1488B"/>
    <w:rsid w:val="00B14929"/>
    <w:rsid w:val="00B14FD4"/>
    <w:rsid w:val="00B1615B"/>
    <w:rsid w:val="00B162ED"/>
    <w:rsid w:val="00B16B81"/>
    <w:rsid w:val="00B228A8"/>
    <w:rsid w:val="00B230AA"/>
    <w:rsid w:val="00B23387"/>
    <w:rsid w:val="00B23B27"/>
    <w:rsid w:val="00B269C0"/>
    <w:rsid w:val="00B27A94"/>
    <w:rsid w:val="00B27EFD"/>
    <w:rsid w:val="00B27F50"/>
    <w:rsid w:val="00B35B78"/>
    <w:rsid w:val="00B361F8"/>
    <w:rsid w:val="00B40D7F"/>
    <w:rsid w:val="00B4201B"/>
    <w:rsid w:val="00B42C68"/>
    <w:rsid w:val="00B44355"/>
    <w:rsid w:val="00B45CBB"/>
    <w:rsid w:val="00B46AA5"/>
    <w:rsid w:val="00B51EEE"/>
    <w:rsid w:val="00B54121"/>
    <w:rsid w:val="00B544C5"/>
    <w:rsid w:val="00B54BCB"/>
    <w:rsid w:val="00B554A9"/>
    <w:rsid w:val="00B56C6F"/>
    <w:rsid w:val="00B56D11"/>
    <w:rsid w:val="00B60DE0"/>
    <w:rsid w:val="00B62BD0"/>
    <w:rsid w:val="00B63AFF"/>
    <w:rsid w:val="00B641F8"/>
    <w:rsid w:val="00B72253"/>
    <w:rsid w:val="00B73475"/>
    <w:rsid w:val="00B755F9"/>
    <w:rsid w:val="00B75A27"/>
    <w:rsid w:val="00B76569"/>
    <w:rsid w:val="00B8521F"/>
    <w:rsid w:val="00B8537A"/>
    <w:rsid w:val="00B855EA"/>
    <w:rsid w:val="00B87D78"/>
    <w:rsid w:val="00B9043F"/>
    <w:rsid w:val="00B913DF"/>
    <w:rsid w:val="00B9463F"/>
    <w:rsid w:val="00B9529D"/>
    <w:rsid w:val="00B95ADC"/>
    <w:rsid w:val="00B9720C"/>
    <w:rsid w:val="00BA083B"/>
    <w:rsid w:val="00BA10C0"/>
    <w:rsid w:val="00BA11E4"/>
    <w:rsid w:val="00BA18CB"/>
    <w:rsid w:val="00BA1E81"/>
    <w:rsid w:val="00BA2EBE"/>
    <w:rsid w:val="00BA35BC"/>
    <w:rsid w:val="00BA3A0A"/>
    <w:rsid w:val="00BA3E07"/>
    <w:rsid w:val="00BA415C"/>
    <w:rsid w:val="00BA436F"/>
    <w:rsid w:val="00BA652A"/>
    <w:rsid w:val="00BA77B1"/>
    <w:rsid w:val="00BA7C2D"/>
    <w:rsid w:val="00BA7D82"/>
    <w:rsid w:val="00BB09F5"/>
    <w:rsid w:val="00BB1165"/>
    <w:rsid w:val="00BB1F01"/>
    <w:rsid w:val="00BB1F71"/>
    <w:rsid w:val="00BB239B"/>
    <w:rsid w:val="00BB379B"/>
    <w:rsid w:val="00BB3C5B"/>
    <w:rsid w:val="00BB65E0"/>
    <w:rsid w:val="00BC0286"/>
    <w:rsid w:val="00BC1040"/>
    <w:rsid w:val="00BC11B1"/>
    <w:rsid w:val="00BC1783"/>
    <w:rsid w:val="00BC204F"/>
    <w:rsid w:val="00BC2C2A"/>
    <w:rsid w:val="00BC388A"/>
    <w:rsid w:val="00BC4BDE"/>
    <w:rsid w:val="00BC5306"/>
    <w:rsid w:val="00BC5B05"/>
    <w:rsid w:val="00BC6795"/>
    <w:rsid w:val="00BC7A1C"/>
    <w:rsid w:val="00BC7FB8"/>
    <w:rsid w:val="00BD0AEA"/>
    <w:rsid w:val="00BD1994"/>
    <w:rsid w:val="00BD3B86"/>
    <w:rsid w:val="00BD5856"/>
    <w:rsid w:val="00BD5E5D"/>
    <w:rsid w:val="00BE11CB"/>
    <w:rsid w:val="00BE36B0"/>
    <w:rsid w:val="00BE3FF9"/>
    <w:rsid w:val="00BE58C7"/>
    <w:rsid w:val="00BE6C65"/>
    <w:rsid w:val="00BF0712"/>
    <w:rsid w:val="00BF15CD"/>
    <w:rsid w:val="00BF5B16"/>
    <w:rsid w:val="00BF5CB7"/>
    <w:rsid w:val="00BF7A4A"/>
    <w:rsid w:val="00C017B7"/>
    <w:rsid w:val="00C01840"/>
    <w:rsid w:val="00C01D7D"/>
    <w:rsid w:val="00C0506D"/>
    <w:rsid w:val="00C06E8F"/>
    <w:rsid w:val="00C07568"/>
    <w:rsid w:val="00C103F9"/>
    <w:rsid w:val="00C108D2"/>
    <w:rsid w:val="00C10AA0"/>
    <w:rsid w:val="00C11861"/>
    <w:rsid w:val="00C11C88"/>
    <w:rsid w:val="00C1294C"/>
    <w:rsid w:val="00C12A52"/>
    <w:rsid w:val="00C171F3"/>
    <w:rsid w:val="00C21A19"/>
    <w:rsid w:val="00C23F19"/>
    <w:rsid w:val="00C240EA"/>
    <w:rsid w:val="00C263B3"/>
    <w:rsid w:val="00C2771A"/>
    <w:rsid w:val="00C313EE"/>
    <w:rsid w:val="00C3413D"/>
    <w:rsid w:val="00C360D6"/>
    <w:rsid w:val="00C40194"/>
    <w:rsid w:val="00C406FD"/>
    <w:rsid w:val="00C40A3D"/>
    <w:rsid w:val="00C41B6F"/>
    <w:rsid w:val="00C4232E"/>
    <w:rsid w:val="00C427DC"/>
    <w:rsid w:val="00C427F9"/>
    <w:rsid w:val="00C42A39"/>
    <w:rsid w:val="00C42AC5"/>
    <w:rsid w:val="00C42FCB"/>
    <w:rsid w:val="00C43FC6"/>
    <w:rsid w:val="00C45171"/>
    <w:rsid w:val="00C4524E"/>
    <w:rsid w:val="00C47B46"/>
    <w:rsid w:val="00C47DD3"/>
    <w:rsid w:val="00C5016B"/>
    <w:rsid w:val="00C50388"/>
    <w:rsid w:val="00C5046C"/>
    <w:rsid w:val="00C52D89"/>
    <w:rsid w:val="00C53640"/>
    <w:rsid w:val="00C5455F"/>
    <w:rsid w:val="00C60876"/>
    <w:rsid w:val="00C609AF"/>
    <w:rsid w:val="00C60D4F"/>
    <w:rsid w:val="00C612B3"/>
    <w:rsid w:val="00C62248"/>
    <w:rsid w:val="00C662C1"/>
    <w:rsid w:val="00C67458"/>
    <w:rsid w:val="00C7063C"/>
    <w:rsid w:val="00C72D4B"/>
    <w:rsid w:val="00C7443B"/>
    <w:rsid w:val="00C74E46"/>
    <w:rsid w:val="00C824FB"/>
    <w:rsid w:val="00C82890"/>
    <w:rsid w:val="00C838E1"/>
    <w:rsid w:val="00C850F0"/>
    <w:rsid w:val="00C926DB"/>
    <w:rsid w:val="00C92914"/>
    <w:rsid w:val="00C93201"/>
    <w:rsid w:val="00C93540"/>
    <w:rsid w:val="00C946F3"/>
    <w:rsid w:val="00C95864"/>
    <w:rsid w:val="00C9619C"/>
    <w:rsid w:val="00CA00AD"/>
    <w:rsid w:val="00CA11E3"/>
    <w:rsid w:val="00CA381E"/>
    <w:rsid w:val="00CA3F5D"/>
    <w:rsid w:val="00CA5893"/>
    <w:rsid w:val="00CA7201"/>
    <w:rsid w:val="00CA7F2B"/>
    <w:rsid w:val="00CB16AD"/>
    <w:rsid w:val="00CB66C5"/>
    <w:rsid w:val="00CB68C9"/>
    <w:rsid w:val="00CC0516"/>
    <w:rsid w:val="00CC05D6"/>
    <w:rsid w:val="00CC2AC7"/>
    <w:rsid w:val="00CC45A7"/>
    <w:rsid w:val="00CC475F"/>
    <w:rsid w:val="00CC732A"/>
    <w:rsid w:val="00CC77AE"/>
    <w:rsid w:val="00CC7F02"/>
    <w:rsid w:val="00CD0137"/>
    <w:rsid w:val="00CD0526"/>
    <w:rsid w:val="00CD33B6"/>
    <w:rsid w:val="00CD51FA"/>
    <w:rsid w:val="00CE009A"/>
    <w:rsid w:val="00CE07A0"/>
    <w:rsid w:val="00CE14E1"/>
    <w:rsid w:val="00CE1DC5"/>
    <w:rsid w:val="00CE2ECA"/>
    <w:rsid w:val="00CE5CB7"/>
    <w:rsid w:val="00CE7A83"/>
    <w:rsid w:val="00CF06D0"/>
    <w:rsid w:val="00CF3A15"/>
    <w:rsid w:val="00CF3B61"/>
    <w:rsid w:val="00CF441F"/>
    <w:rsid w:val="00CF61A6"/>
    <w:rsid w:val="00CF7BCC"/>
    <w:rsid w:val="00D000F7"/>
    <w:rsid w:val="00D0193E"/>
    <w:rsid w:val="00D06C89"/>
    <w:rsid w:val="00D103B1"/>
    <w:rsid w:val="00D1052D"/>
    <w:rsid w:val="00D10E0A"/>
    <w:rsid w:val="00D110F3"/>
    <w:rsid w:val="00D11B14"/>
    <w:rsid w:val="00D11FD0"/>
    <w:rsid w:val="00D12B70"/>
    <w:rsid w:val="00D14B30"/>
    <w:rsid w:val="00D14D52"/>
    <w:rsid w:val="00D215A1"/>
    <w:rsid w:val="00D22304"/>
    <w:rsid w:val="00D22B87"/>
    <w:rsid w:val="00D23593"/>
    <w:rsid w:val="00D25D98"/>
    <w:rsid w:val="00D27136"/>
    <w:rsid w:val="00D3232B"/>
    <w:rsid w:val="00D335BD"/>
    <w:rsid w:val="00D34198"/>
    <w:rsid w:val="00D3470B"/>
    <w:rsid w:val="00D35666"/>
    <w:rsid w:val="00D3736E"/>
    <w:rsid w:val="00D375EB"/>
    <w:rsid w:val="00D42FC7"/>
    <w:rsid w:val="00D44FC1"/>
    <w:rsid w:val="00D45896"/>
    <w:rsid w:val="00D4711B"/>
    <w:rsid w:val="00D5193B"/>
    <w:rsid w:val="00D51A30"/>
    <w:rsid w:val="00D52F0E"/>
    <w:rsid w:val="00D53DAF"/>
    <w:rsid w:val="00D544B4"/>
    <w:rsid w:val="00D54708"/>
    <w:rsid w:val="00D55B04"/>
    <w:rsid w:val="00D57937"/>
    <w:rsid w:val="00D603BE"/>
    <w:rsid w:val="00D60422"/>
    <w:rsid w:val="00D60852"/>
    <w:rsid w:val="00D60985"/>
    <w:rsid w:val="00D620DE"/>
    <w:rsid w:val="00D621A0"/>
    <w:rsid w:val="00D6404A"/>
    <w:rsid w:val="00D65EAA"/>
    <w:rsid w:val="00D66D43"/>
    <w:rsid w:val="00D67FFA"/>
    <w:rsid w:val="00D70E1C"/>
    <w:rsid w:val="00D71ED1"/>
    <w:rsid w:val="00D73085"/>
    <w:rsid w:val="00D73D73"/>
    <w:rsid w:val="00D75ED5"/>
    <w:rsid w:val="00D761FF"/>
    <w:rsid w:val="00D7650B"/>
    <w:rsid w:val="00D76989"/>
    <w:rsid w:val="00D80A20"/>
    <w:rsid w:val="00D822A5"/>
    <w:rsid w:val="00D84EA4"/>
    <w:rsid w:val="00D86D9C"/>
    <w:rsid w:val="00D86FDD"/>
    <w:rsid w:val="00D87E6B"/>
    <w:rsid w:val="00D9012C"/>
    <w:rsid w:val="00D91439"/>
    <w:rsid w:val="00D933FC"/>
    <w:rsid w:val="00D93911"/>
    <w:rsid w:val="00D94277"/>
    <w:rsid w:val="00D95F5D"/>
    <w:rsid w:val="00D96770"/>
    <w:rsid w:val="00D97006"/>
    <w:rsid w:val="00D97FA4"/>
    <w:rsid w:val="00DA0CAC"/>
    <w:rsid w:val="00DA1B8B"/>
    <w:rsid w:val="00DA2D4B"/>
    <w:rsid w:val="00DA45FC"/>
    <w:rsid w:val="00DA4E9A"/>
    <w:rsid w:val="00DA5F2E"/>
    <w:rsid w:val="00DA6D39"/>
    <w:rsid w:val="00DA73E4"/>
    <w:rsid w:val="00DB075D"/>
    <w:rsid w:val="00DB0F3B"/>
    <w:rsid w:val="00DB13D4"/>
    <w:rsid w:val="00DB1E16"/>
    <w:rsid w:val="00DB2339"/>
    <w:rsid w:val="00DB3C14"/>
    <w:rsid w:val="00DB4D53"/>
    <w:rsid w:val="00DB5770"/>
    <w:rsid w:val="00DB587D"/>
    <w:rsid w:val="00DB5BD4"/>
    <w:rsid w:val="00DB7F3D"/>
    <w:rsid w:val="00DC02DD"/>
    <w:rsid w:val="00DC2B9E"/>
    <w:rsid w:val="00DC5272"/>
    <w:rsid w:val="00DC7A17"/>
    <w:rsid w:val="00DD1674"/>
    <w:rsid w:val="00DD2F0F"/>
    <w:rsid w:val="00DD31B6"/>
    <w:rsid w:val="00DD3B4E"/>
    <w:rsid w:val="00DD3C58"/>
    <w:rsid w:val="00DD4CC7"/>
    <w:rsid w:val="00DD4E84"/>
    <w:rsid w:val="00DD6788"/>
    <w:rsid w:val="00DD7C7E"/>
    <w:rsid w:val="00DE2FD0"/>
    <w:rsid w:val="00DE3D89"/>
    <w:rsid w:val="00DE51A6"/>
    <w:rsid w:val="00DE6257"/>
    <w:rsid w:val="00DE6786"/>
    <w:rsid w:val="00DE727C"/>
    <w:rsid w:val="00DF10E9"/>
    <w:rsid w:val="00DF2EE1"/>
    <w:rsid w:val="00DF4DC4"/>
    <w:rsid w:val="00DF5A5B"/>
    <w:rsid w:val="00DF634E"/>
    <w:rsid w:val="00DF6FA7"/>
    <w:rsid w:val="00DF721D"/>
    <w:rsid w:val="00E01A23"/>
    <w:rsid w:val="00E0223F"/>
    <w:rsid w:val="00E0397E"/>
    <w:rsid w:val="00E0455C"/>
    <w:rsid w:val="00E05086"/>
    <w:rsid w:val="00E05122"/>
    <w:rsid w:val="00E05516"/>
    <w:rsid w:val="00E06934"/>
    <w:rsid w:val="00E079BE"/>
    <w:rsid w:val="00E07D80"/>
    <w:rsid w:val="00E10F00"/>
    <w:rsid w:val="00E12318"/>
    <w:rsid w:val="00E12E89"/>
    <w:rsid w:val="00E12F22"/>
    <w:rsid w:val="00E12FB8"/>
    <w:rsid w:val="00E1443C"/>
    <w:rsid w:val="00E156A8"/>
    <w:rsid w:val="00E16B62"/>
    <w:rsid w:val="00E17323"/>
    <w:rsid w:val="00E17DCC"/>
    <w:rsid w:val="00E222AD"/>
    <w:rsid w:val="00E250E4"/>
    <w:rsid w:val="00E25A78"/>
    <w:rsid w:val="00E27EC4"/>
    <w:rsid w:val="00E30F43"/>
    <w:rsid w:val="00E31812"/>
    <w:rsid w:val="00E31A18"/>
    <w:rsid w:val="00E31CB3"/>
    <w:rsid w:val="00E31F9A"/>
    <w:rsid w:val="00E33F93"/>
    <w:rsid w:val="00E34500"/>
    <w:rsid w:val="00E368D7"/>
    <w:rsid w:val="00E3746A"/>
    <w:rsid w:val="00E406A3"/>
    <w:rsid w:val="00E40CFA"/>
    <w:rsid w:val="00E4247B"/>
    <w:rsid w:val="00E42794"/>
    <w:rsid w:val="00E42E61"/>
    <w:rsid w:val="00E46978"/>
    <w:rsid w:val="00E50307"/>
    <w:rsid w:val="00E519E5"/>
    <w:rsid w:val="00E539C3"/>
    <w:rsid w:val="00E53DC3"/>
    <w:rsid w:val="00E57C74"/>
    <w:rsid w:val="00E61825"/>
    <w:rsid w:val="00E62CD1"/>
    <w:rsid w:val="00E63598"/>
    <w:rsid w:val="00E63C90"/>
    <w:rsid w:val="00E64BBD"/>
    <w:rsid w:val="00E65518"/>
    <w:rsid w:val="00E657EB"/>
    <w:rsid w:val="00E6581F"/>
    <w:rsid w:val="00E66835"/>
    <w:rsid w:val="00E703A4"/>
    <w:rsid w:val="00E710F4"/>
    <w:rsid w:val="00E716BF"/>
    <w:rsid w:val="00E71C27"/>
    <w:rsid w:val="00E74681"/>
    <w:rsid w:val="00E755CB"/>
    <w:rsid w:val="00E75F04"/>
    <w:rsid w:val="00E76F48"/>
    <w:rsid w:val="00E7748F"/>
    <w:rsid w:val="00E81050"/>
    <w:rsid w:val="00E81785"/>
    <w:rsid w:val="00E81B67"/>
    <w:rsid w:val="00E83932"/>
    <w:rsid w:val="00E83C7B"/>
    <w:rsid w:val="00E83D45"/>
    <w:rsid w:val="00E85A4A"/>
    <w:rsid w:val="00E86EBA"/>
    <w:rsid w:val="00E8791D"/>
    <w:rsid w:val="00E902ED"/>
    <w:rsid w:val="00E9243D"/>
    <w:rsid w:val="00E93496"/>
    <w:rsid w:val="00E953BF"/>
    <w:rsid w:val="00E973E7"/>
    <w:rsid w:val="00E97AC3"/>
    <w:rsid w:val="00EA1BEA"/>
    <w:rsid w:val="00EA378B"/>
    <w:rsid w:val="00EA37B5"/>
    <w:rsid w:val="00EA3F30"/>
    <w:rsid w:val="00EA5A17"/>
    <w:rsid w:val="00EA6145"/>
    <w:rsid w:val="00EB2C4C"/>
    <w:rsid w:val="00EB4A59"/>
    <w:rsid w:val="00EB603F"/>
    <w:rsid w:val="00EB6A86"/>
    <w:rsid w:val="00EB75D9"/>
    <w:rsid w:val="00EC087D"/>
    <w:rsid w:val="00EC15C1"/>
    <w:rsid w:val="00EC1A48"/>
    <w:rsid w:val="00EC4945"/>
    <w:rsid w:val="00EC7A18"/>
    <w:rsid w:val="00EC7BBA"/>
    <w:rsid w:val="00ED3BF9"/>
    <w:rsid w:val="00ED48F6"/>
    <w:rsid w:val="00ED58A0"/>
    <w:rsid w:val="00ED6397"/>
    <w:rsid w:val="00EE18AE"/>
    <w:rsid w:val="00EE2146"/>
    <w:rsid w:val="00EE3973"/>
    <w:rsid w:val="00EE4038"/>
    <w:rsid w:val="00EE5CD3"/>
    <w:rsid w:val="00EE7C09"/>
    <w:rsid w:val="00EF0C29"/>
    <w:rsid w:val="00EF3110"/>
    <w:rsid w:val="00EF51D6"/>
    <w:rsid w:val="00EF6C25"/>
    <w:rsid w:val="00EF725D"/>
    <w:rsid w:val="00EF758F"/>
    <w:rsid w:val="00F00F81"/>
    <w:rsid w:val="00F01B45"/>
    <w:rsid w:val="00F021A6"/>
    <w:rsid w:val="00F024C3"/>
    <w:rsid w:val="00F02749"/>
    <w:rsid w:val="00F04415"/>
    <w:rsid w:val="00F06401"/>
    <w:rsid w:val="00F071E6"/>
    <w:rsid w:val="00F07993"/>
    <w:rsid w:val="00F10EAD"/>
    <w:rsid w:val="00F10EDD"/>
    <w:rsid w:val="00F12D58"/>
    <w:rsid w:val="00F1568A"/>
    <w:rsid w:val="00F159E5"/>
    <w:rsid w:val="00F210D2"/>
    <w:rsid w:val="00F21297"/>
    <w:rsid w:val="00F24BF3"/>
    <w:rsid w:val="00F31983"/>
    <w:rsid w:val="00F327D1"/>
    <w:rsid w:val="00F330B6"/>
    <w:rsid w:val="00F34517"/>
    <w:rsid w:val="00F3544C"/>
    <w:rsid w:val="00F35C8D"/>
    <w:rsid w:val="00F37458"/>
    <w:rsid w:val="00F377DC"/>
    <w:rsid w:val="00F42F19"/>
    <w:rsid w:val="00F43271"/>
    <w:rsid w:val="00F46855"/>
    <w:rsid w:val="00F47C98"/>
    <w:rsid w:val="00F5138C"/>
    <w:rsid w:val="00F53E4C"/>
    <w:rsid w:val="00F54184"/>
    <w:rsid w:val="00F5780D"/>
    <w:rsid w:val="00F57910"/>
    <w:rsid w:val="00F6047E"/>
    <w:rsid w:val="00F60E8B"/>
    <w:rsid w:val="00F64A2D"/>
    <w:rsid w:val="00F64F86"/>
    <w:rsid w:val="00F65FB0"/>
    <w:rsid w:val="00F711C6"/>
    <w:rsid w:val="00F71397"/>
    <w:rsid w:val="00F71CA8"/>
    <w:rsid w:val="00F72440"/>
    <w:rsid w:val="00F72F98"/>
    <w:rsid w:val="00F757FC"/>
    <w:rsid w:val="00F75BD9"/>
    <w:rsid w:val="00F765FF"/>
    <w:rsid w:val="00F76FD7"/>
    <w:rsid w:val="00F77FC0"/>
    <w:rsid w:val="00F8036D"/>
    <w:rsid w:val="00F817A8"/>
    <w:rsid w:val="00F81A8D"/>
    <w:rsid w:val="00F8230E"/>
    <w:rsid w:val="00F827C1"/>
    <w:rsid w:val="00F848EA"/>
    <w:rsid w:val="00F86410"/>
    <w:rsid w:val="00F867FC"/>
    <w:rsid w:val="00F86A43"/>
    <w:rsid w:val="00F86E0E"/>
    <w:rsid w:val="00F87818"/>
    <w:rsid w:val="00F87A85"/>
    <w:rsid w:val="00F903FC"/>
    <w:rsid w:val="00F915C8"/>
    <w:rsid w:val="00F91CE9"/>
    <w:rsid w:val="00F939DC"/>
    <w:rsid w:val="00F93EB0"/>
    <w:rsid w:val="00F94010"/>
    <w:rsid w:val="00F94224"/>
    <w:rsid w:val="00F952A3"/>
    <w:rsid w:val="00F96972"/>
    <w:rsid w:val="00F97BCE"/>
    <w:rsid w:val="00FA194C"/>
    <w:rsid w:val="00FA40C7"/>
    <w:rsid w:val="00FA4370"/>
    <w:rsid w:val="00FA568D"/>
    <w:rsid w:val="00FB0DC2"/>
    <w:rsid w:val="00FB1885"/>
    <w:rsid w:val="00FB262A"/>
    <w:rsid w:val="00FB2EE7"/>
    <w:rsid w:val="00FB3B7A"/>
    <w:rsid w:val="00FB540F"/>
    <w:rsid w:val="00FB5E34"/>
    <w:rsid w:val="00FC1546"/>
    <w:rsid w:val="00FC448A"/>
    <w:rsid w:val="00FC4F16"/>
    <w:rsid w:val="00FC6550"/>
    <w:rsid w:val="00FC7FBD"/>
    <w:rsid w:val="00FD0D07"/>
    <w:rsid w:val="00FD12F1"/>
    <w:rsid w:val="00FD13E9"/>
    <w:rsid w:val="00FD1691"/>
    <w:rsid w:val="00FD1889"/>
    <w:rsid w:val="00FD55FB"/>
    <w:rsid w:val="00FD5A44"/>
    <w:rsid w:val="00FD6CEB"/>
    <w:rsid w:val="00FE0599"/>
    <w:rsid w:val="00FE083B"/>
    <w:rsid w:val="00FE12E0"/>
    <w:rsid w:val="00FE1401"/>
    <w:rsid w:val="00FE2D56"/>
    <w:rsid w:val="00FE3A2E"/>
    <w:rsid w:val="00FE5C3E"/>
    <w:rsid w:val="00FE70DB"/>
    <w:rsid w:val="00FE79A8"/>
    <w:rsid w:val="00FF01BA"/>
    <w:rsid w:val="00FF0695"/>
    <w:rsid w:val="00FF071C"/>
    <w:rsid w:val="00FF419A"/>
    <w:rsid w:val="00FF4C64"/>
    <w:rsid w:val="00FF5127"/>
    <w:rsid w:val="00FF6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C48BFCDD-BF12-9E4E-922B-ABD8CDF8A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6A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A041E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8D28FF"/>
    <w:pPr>
      <w:spacing w:after="160" w:line="259" w:lineRule="auto"/>
      <w:ind w:left="720"/>
      <w:contextualSpacing/>
    </w:pPr>
    <w:rPr>
      <w:rFonts w:asciiTheme="minorHAnsi" w:eastAsiaTheme="minorEastAsia" w:hAnsiTheme="minorHAnsi"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customStyle="1" w:styleId="BalloonTextChar">
    <w:name w:val="Balloon Text Char"/>
    <w:basedOn w:val="DefaultParagraphFont"/>
    <w:link w:val="BalloonText"/>
    <w:uiPriority w:val="99"/>
    <w:semiHidden/>
    <w:rsid w:val="00461BEC"/>
    <w:rPr>
      <w:rFonts w:ascii="Times New Roman" w:hAnsi="Times New Roman" w:cs="Times New Roman"/>
      <w:sz w:val="18"/>
      <w:szCs w:val="18"/>
    </w:rPr>
  </w:style>
  <w:style w:type="character" w:customStyle="1" w:styleId="Heading1Char">
    <w:name w:val="Heading 1 Char"/>
    <w:basedOn w:val="DefaultParagraphFont"/>
    <w:link w:val="Heading1"/>
    <w:uiPriority w:val="9"/>
    <w:rsid w:val="0096388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eastAsiaTheme="minorEastAsia" w:hAnsiTheme="minorHAnsi"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eastAsiaTheme="minorEastAsia" w:hAnsiTheme="minorHAnsi" w:cstheme="minorHAnsi"/>
      <w:smallCaps/>
      <w:sz w:val="20"/>
      <w:szCs w:val="20"/>
      <w:lang w:eastAsia="en-US"/>
    </w:rPr>
  </w:style>
  <w:style w:type="paragraph" w:styleId="TOC3">
    <w:name w:val="toc 3"/>
    <w:basedOn w:val="Normal"/>
    <w:next w:val="Normal"/>
    <w:autoRedefine/>
    <w:uiPriority w:val="39"/>
    <w:unhideWhenUsed/>
    <w:rsid w:val="00691117"/>
    <w:pPr>
      <w:spacing w:line="259" w:lineRule="auto"/>
      <w:ind w:left="440"/>
    </w:pPr>
    <w:rPr>
      <w:rFonts w:asciiTheme="minorHAnsi" w:eastAsiaTheme="minorEastAsia" w:hAnsiTheme="minorHAnsi"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eastAsiaTheme="minorEastAsia" w:hAnsiTheme="minorHAnsi"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eastAsiaTheme="minorEastAsia" w:hAnsiTheme="minorHAnsi"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eastAsiaTheme="minorEastAsia" w:hAnsiTheme="minorHAnsi"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eastAsiaTheme="minorEastAsia" w:hAnsiTheme="minorHAnsi"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eastAsiaTheme="minorEastAsia" w:hAnsiTheme="minorHAnsi"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eastAsiaTheme="minorEastAsia" w:hAnsiTheme="minorHAnsi" w:cstheme="minorHAnsi"/>
      <w:sz w:val="18"/>
      <w:szCs w:val="18"/>
      <w:lang w:eastAsia="en-US"/>
    </w:rPr>
  </w:style>
  <w:style w:type="character" w:customStyle="1" w:styleId="Heading2Char">
    <w:name w:val="Heading 2 Char"/>
    <w:basedOn w:val="DefaultParagraphFont"/>
    <w:link w:val="Heading2"/>
    <w:uiPriority w:val="9"/>
    <w:rsid w:val="00D3566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eastAsiaTheme="minorEastAsia" w:hAnsiTheme="minorHAnsi" w:cstheme="minorBidi"/>
      <w:sz w:val="22"/>
      <w:szCs w:val="22"/>
      <w:lang w:eastAsia="en-US"/>
    </w:rPr>
  </w:style>
  <w:style w:type="character" w:customStyle="1" w:styleId="HeaderChar">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eastAsiaTheme="minorEastAsia" w:hAnsiTheme="minorHAnsi" w:cstheme="minorBidi"/>
      <w:sz w:val="22"/>
      <w:szCs w:val="22"/>
      <w:lang w:eastAsia="en-US"/>
    </w:rPr>
  </w:style>
  <w:style w:type="character" w:customStyle="1" w:styleId="FooterChar">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eastAsia="Arial" w:hAnsi="Arial" w:cs="Arial"/>
      <w:sz w:val="22"/>
      <w:szCs w:val="22"/>
      <w:lang w:val="en-US" w:eastAsia="en-US" w:bidi="en-US"/>
    </w:rPr>
  </w:style>
  <w:style w:type="character" w:customStyle="1" w:styleId="BodyTextChar">
    <w:name w:val="Body Text Char"/>
    <w:basedOn w:val="DefaultParagraphFont"/>
    <w:link w:val="BodyText"/>
    <w:uiPriority w:val="1"/>
    <w:rsid w:val="000024AD"/>
    <w:rPr>
      <w:rFonts w:ascii="Arial" w:eastAsia="Arial" w:hAnsi="Arial" w:cs="Arial"/>
      <w:lang w:val="en-US" w:bidi="en-US"/>
    </w:rPr>
  </w:style>
  <w:style w:type="character" w:customStyle="1" w:styleId="Heading3Char">
    <w:name w:val="Heading 3 Char"/>
    <w:basedOn w:val="DefaultParagraphFont"/>
    <w:link w:val="Heading3"/>
    <w:uiPriority w:val="9"/>
    <w:rsid w:val="00A041EE"/>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579681">
      <w:bodyDiv w:val="1"/>
      <w:marLeft w:val="0"/>
      <w:marRight w:val="0"/>
      <w:marTop w:val="0"/>
      <w:marBottom w:val="0"/>
      <w:divBdr>
        <w:top w:val="none" w:sz="0" w:space="0" w:color="auto"/>
        <w:left w:val="none" w:sz="0" w:space="0" w:color="auto"/>
        <w:bottom w:val="none" w:sz="0" w:space="0" w:color="auto"/>
        <w:right w:val="none" w:sz="0" w:space="0" w:color="auto"/>
      </w:divBdr>
      <w:divsChild>
        <w:div w:id="745881648">
          <w:marLeft w:val="0"/>
          <w:marRight w:val="0"/>
          <w:marTop w:val="0"/>
          <w:marBottom w:val="0"/>
          <w:divBdr>
            <w:top w:val="none" w:sz="0" w:space="0" w:color="auto"/>
            <w:left w:val="none" w:sz="0" w:space="0" w:color="auto"/>
            <w:bottom w:val="none" w:sz="0" w:space="0" w:color="auto"/>
            <w:right w:val="none" w:sz="0" w:space="0" w:color="auto"/>
          </w:divBdr>
          <w:divsChild>
            <w:div w:id="2029217116">
              <w:marLeft w:val="0"/>
              <w:marRight w:val="0"/>
              <w:marTop w:val="0"/>
              <w:marBottom w:val="0"/>
              <w:divBdr>
                <w:top w:val="none" w:sz="0" w:space="0" w:color="auto"/>
                <w:left w:val="none" w:sz="0" w:space="0" w:color="auto"/>
                <w:bottom w:val="none" w:sz="0" w:space="0" w:color="auto"/>
                <w:right w:val="none" w:sz="0" w:space="0" w:color="auto"/>
              </w:divBdr>
              <w:divsChild>
                <w:div w:id="1694455227">
                  <w:marLeft w:val="0"/>
                  <w:marRight w:val="0"/>
                  <w:marTop w:val="0"/>
                  <w:marBottom w:val="0"/>
                  <w:divBdr>
                    <w:top w:val="none" w:sz="0" w:space="0" w:color="auto"/>
                    <w:left w:val="none" w:sz="0" w:space="0" w:color="auto"/>
                    <w:bottom w:val="none" w:sz="0" w:space="0" w:color="auto"/>
                    <w:right w:val="none" w:sz="0" w:space="0" w:color="auto"/>
                  </w:divBdr>
                  <w:divsChild>
                    <w:div w:id="4799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99015">
      <w:bodyDiv w:val="1"/>
      <w:marLeft w:val="0"/>
      <w:marRight w:val="0"/>
      <w:marTop w:val="0"/>
      <w:marBottom w:val="0"/>
      <w:divBdr>
        <w:top w:val="none" w:sz="0" w:space="0" w:color="auto"/>
        <w:left w:val="none" w:sz="0" w:space="0" w:color="auto"/>
        <w:bottom w:val="none" w:sz="0" w:space="0" w:color="auto"/>
        <w:right w:val="none" w:sz="0" w:space="0" w:color="auto"/>
      </w:divBdr>
      <w:divsChild>
        <w:div w:id="1512718954">
          <w:marLeft w:val="0"/>
          <w:marRight w:val="0"/>
          <w:marTop w:val="0"/>
          <w:marBottom w:val="0"/>
          <w:divBdr>
            <w:top w:val="none" w:sz="0" w:space="0" w:color="auto"/>
            <w:left w:val="none" w:sz="0" w:space="0" w:color="auto"/>
            <w:bottom w:val="none" w:sz="0" w:space="0" w:color="auto"/>
            <w:right w:val="none" w:sz="0" w:space="0" w:color="auto"/>
          </w:divBdr>
          <w:divsChild>
            <w:div w:id="1846704252">
              <w:marLeft w:val="0"/>
              <w:marRight w:val="0"/>
              <w:marTop w:val="0"/>
              <w:marBottom w:val="0"/>
              <w:divBdr>
                <w:top w:val="none" w:sz="0" w:space="0" w:color="auto"/>
                <w:left w:val="none" w:sz="0" w:space="0" w:color="auto"/>
                <w:bottom w:val="none" w:sz="0" w:space="0" w:color="auto"/>
                <w:right w:val="none" w:sz="0" w:space="0" w:color="auto"/>
              </w:divBdr>
              <w:divsChild>
                <w:div w:id="1534463183">
                  <w:marLeft w:val="0"/>
                  <w:marRight w:val="0"/>
                  <w:marTop w:val="0"/>
                  <w:marBottom w:val="0"/>
                  <w:divBdr>
                    <w:top w:val="none" w:sz="0" w:space="0" w:color="auto"/>
                    <w:left w:val="none" w:sz="0" w:space="0" w:color="auto"/>
                    <w:bottom w:val="none" w:sz="0" w:space="0" w:color="auto"/>
                    <w:right w:val="none" w:sz="0" w:space="0" w:color="auto"/>
                  </w:divBdr>
                  <w:divsChild>
                    <w:div w:id="51924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209016">
      <w:bodyDiv w:val="1"/>
      <w:marLeft w:val="0"/>
      <w:marRight w:val="0"/>
      <w:marTop w:val="0"/>
      <w:marBottom w:val="0"/>
      <w:divBdr>
        <w:top w:val="none" w:sz="0" w:space="0" w:color="auto"/>
        <w:left w:val="none" w:sz="0" w:space="0" w:color="auto"/>
        <w:bottom w:val="none" w:sz="0" w:space="0" w:color="auto"/>
        <w:right w:val="none" w:sz="0" w:space="0" w:color="auto"/>
      </w:divBdr>
    </w:div>
    <w:div w:id="299923714">
      <w:bodyDiv w:val="1"/>
      <w:marLeft w:val="0"/>
      <w:marRight w:val="0"/>
      <w:marTop w:val="0"/>
      <w:marBottom w:val="0"/>
      <w:divBdr>
        <w:top w:val="none" w:sz="0" w:space="0" w:color="auto"/>
        <w:left w:val="none" w:sz="0" w:space="0" w:color="auto"/>
        <w:bottom w:val="none" w:sz="0" w:space="0" w:color="auto"/>
        <w:right w:val="none" w:sz="0" w:space="0" w:color="auto"/>
      </w:divBdr>
    </w:div>
    <w:div w:id="445976447">
      <w:bodyDiv w:val="1"/>
      <w:marLeft w:val="0"/>
      <w:marRight w:val="0"/>
      <w:marTop w:val="0"/>
      <w:marBottom w:val="0"/>
      <w:divBdr>
        <w:top w:val="none" w:sz="0" w:space="0" w:color="auto"/>
        <w:left w:val="none" w:sz="0" w:space="0" w:color="auto"/>
        <w:bottom w:val="none" w:sz="0" w:space="0" w:color="auto"/>
        <w:right w:val="none" w:sz="0" w:space="0" w:color="auto"/>
      </w:divBdr>
      <w:divsChild>
        <w:div w:id="125899167">
          <w:marLeft w:val="0"/>
          <w:marRight w:val="0"/>
          <w:marTop w:val="0"/>
          <w:marBottom w:val="0"/>
          <w:divBdr>
            <w:top w:val="none" w:sz="0" w:space="0" w:color="auto"/>
            <w:left w:val="none" w:sz="0" w:space="0" w:color="auto"/>
            <w:bottom w:val="none" w:sz="0" w:space="0" w:color="auto"/>
            <w:right w:val="none" w:sz="0" w:space="0" w:color="auto"/>
          </w:divBdr>
          <w:divsChild>
            <w:div w:id="1141924708">
              <w:marLeft w:val="0"/>
              <w:marRight w:val="0"/>
              <w:marTop w:val="0"/>
              <w:marBottom w:val="0"/>
              <w:divBdr>
                <w:top w:val="none" w:sz="0" w:space="0" w:color="auto"/>
                <w:left w:val="none" w:sz="0" w:space="0" w:color="auto"/>
                <w:bottom w:val="none" w:sz="0" w:space="0" w:color="auto"/>
                <w:right w:val="none" w:sz="0" w:space="0" w:color="auto"/>
              </w:divBdr>
              <w:divsChild>
                <w:div w:id="407189910">
                  <w:marLeft w:val="0"/>
                  <w:marRight w:val="0"/>
                  <w:marTop w:val="0"/>
                  <w:marBottom w:val="0"/>
                  <w:divBdr>
                    <w:top w:val="none" w:sz="0" w:space="0" w:color="auto"/>
                    <w:left w:val="none" w:sz="0" w:space="0" w:color="auto"/>
                    <w:bottom w:val="none" w:sz="0" w:space="0" w:color="auto"/>
                    <w:right w:val="none" w:sz="0" w:space="0" w:color="auto"/>
                  </w:divBdr>
                  <w:divsChild>
                    <w:div w:id="100940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243496">
      <w:bodyDiv w:val="1"/>
      <w:marLeft w:val="0"/>
      <w:marRight w:val="0"/>
      <w:marTop w:val="0"/>
      <w:marBottom w:val="0"/>
      <w:divBdr>
        <w:top w:val="none" w:sz="0" w:space="0" w:color="auto"/>
        <w:left w:val="none" w:sz="0" w:space="0" w:color="auto"/>
        <w:bottom w:val="none" w:sz="0" w:space="0" w:color="auto"/>
        <w:right w:val="none" w:sz="0" w:space="0" w:color="auto"/>
      </w:divBdr>
      <w:divsChild>
        <w:div w:id="1756781852">
          <w:marLeft w:val="0"/>
          <w:marRight w:val="0"/>
          <w:marTop w:val="0"/>
          <w:marBottom w:val="0"/>
          <w:divBdr>
            <w:top w:val="none" w:sz="0" w:space="0" w:color="auto"/>
            <w:left w:val="none" w:sz="0" w:space="0" w:color="auto"/>
            <w:bottom w:val="none" w:sz="0" w:space="0" w:color="auto"/>
            <w:right w:val="none" w:sz="0" w:space="0" w:color="auto"/>
          </w:divBdr>
          <w:divsChild>
            <w:div w:id="2110880709">
              <w:marLeft w:val="0"/>
              <w:marRight w:val="0"/>
              <w:marTop w:val="0"/>
              <w:marBottom w:val="0"/>
              <w:divBdr>
                <w:top w:val="none" w:sz="0" w:space="0" w:color="auto"/>
                <w:left w:val="none" w:sz="0" w:space="0" w:color="auto"/>
                <w:bottom w:val="none" w:sz="0" w:space="0" w:color="auto"/>
                <w:right w:val="none" w:sz="0" w:space="0" w:color="auto"/>
              </w:divBdr>
              <w:divsChild>
                <w:div w:id="1754742681">
                  <w:marLeft w:val="0"/>
                  <w:marRight w:val="0"/>
                  <w:marTop w:val="0"/>
                  <w:marBottom w:val="0"/>
                  <w:divBdr>
                    <w:top w:val="none" w:sz="0" w:space="0" w:color="auto"/>
                    <w:left w:val="none" w:sz="0" w:space="0" w:color="auto"/>
                    <w:bottom w:val="none" w:sz="0" w:space="0" w:color="auto"/>
                    <w:right w:val="none" w:sz="0" w:space="0" w:color="auto"/>
                  </w:divBdr>
                  <w:divsChild>
                    <w:div w:id="166030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691301">
      <w:bodyDiv w:val="1"/>
      <w:marLeft w:val="0"/>
      <w:marRight w:val="0"/>
      <w:marTop w:val="0"/>
      <w:marBottom w:val="0"/>
      <w:divBdr>
        <w:top w:val="none" w:sz="0" w:space="0" w:color="auto"/>
        <w:left w:val="none" w:sz="0" w:space="0" w:color="auto"/>
        <w:bottom w:val="none" w:sz="0" w:space="0" w:color="auto"/>
        <w:right w:val="none" w:sz="0" w:space="0" w:color="auto"/>
      </w:divBdr>
      <w:divsChild>
        <w:div w:id="1230966516">
          <w:marLeft w:val="0"/>
          <w:marRight w:val="0"/>
          <w:marTop w:val="0"/>
          <w:marBottom w:val="0"/>
          <w:divBdr>
            <w:top w:val="none" w:sz="0" w:space="0" w:color="auto"/>
            <w:left w:val="none" w:sz="0" w:space="0" w:color="auto"/>
            <w:bottom w:val="none" w:sz="0" w:space="0" w:color="auto"/>
            <w:right w:val="none" w:sz="0" w:space="0" w:color="auto"/>
          </w:divBdr>
          <w:divsChild>
            <w:div w:id="992221665">
              <w:marLeft w:val="0"/>
              <w:marRight w:val="0"/>
              <w:marTop w:val="0"/>
              <w:marBottom w:val="0"/>
              <w:divBdr>
                <w:top w:val="none" w:sz="0" w:space="0" w:color="auto"/>
                <w:left w:val="none" w:sz="0" w:space="0" w:color="auto"/>
                <w:bottom w:val="none" w:sz="0" w:space="0" w:color="auto"/>
                <w:right w:val="none" w:sz="0" w:space="0" w:color="auto"/>
              </w:divBdr>
              <w:divsChild>
                <w:div w:id="809371263">
                  <w:marLeft w:val="0"/>
                  <w:marRight w:val="0"/>
                  <w:marTop w:val="0"/>
                  <w:marBottom w:val="0"/>
                  <w:divBdr>
                    <w:top w:val="none" w:sz="0" w:space="0" w:color="auto"/>
                    <w:left w:val="none" w:sz="0" w:space="0" w:color="auto"/>
                    <w:bottom w:val="none" w:sz="0" w:space="0" w:color="auto"/>
                    <w:right w:val="none" w:sz="0" w:space="0" w:color="auto"/>
                  </w:divBdr>
                  <w:divsChild>
                    <w:div w:id="60222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3583608">
      <w:bodyDiv w:val="1"/>
      <w:marLeft w:val="0"/>
      <w:marRight w:val="0"/>
      <w:marTop w:val="0"/>
      <w:marBottom w:val="0"/>
      <w:divBdr>
        <w:top w:val="none" w:sz="0" w:space="0" w:color="auto"/>
        <w:left w:val="none" w:sz="0" w:space="0" w:color="auto"/>
        <w:bottom w:val="none" w:sz="0" w:space="0" w:color="auto"/>
        <w:right w:val="none" w:sz="0" w:space="0" w:color="auto"/>
      </w:divBdr>
      <w:divsChild>
        <w:div w:id="757411468">
          <w:marLeft w:val="0"/>
          <w:marRight w:val="0"/>
          <w:marTop w:val="0"/>
          <w:marBottom w:val="0"/>
          <w:divBdr>
            <w:top w:val="none" w:sz="0" w:space="0" w:color="auto"/>
            <w:left w:val="none" w:sz="0" w:space="0" w:color="auto"/>
            <w:bottom w:val="none" w:sz="0" w:space="0" w:color="auto"/>
            <w:right w:val="none" w:sz="0" w:space="0" w:color="auto"/>
          </w:divBdr>
          <w:divsChild>
            <w:div w:id="866255042">
              <w:marLeft w:val="0"/>
              <w:marRight w:val="0"/>
              <w:marTop w:val="0"/>
              <w:marBottom w:val="0"/>
              <w:divBdr>
                <w:top w:val="none" w:sz="0" w:space="0" w:color="auto"/>
                <w:left w:val="none" w:sz="0" w:space="0" w:color="auto"/>
                <w:bottom w:val="none" w:sz="0" w:space="0" w:color="auto"/>
                <w:right w:val="none" w:sz="0" w:space="0" w:color="auto"/>
              </w:divBdr>
              <w:divsChild>
                <w:div w:id="206143445">
                  <w:marLeft w:val="0"/>
                  <w:marRight w:val="0"/>
                  <w:marTop w:val="0"/>
                  <w:marBottom w:val="0"/>
                  <w:divBdr>
                    <w:top w:val="none" w:sz="0" w:space="0" w:color="auto"/>
                    <w:left w:val="none" w:sz="0" w:space="0" w:color="auto"/>
                    <w:bottom w:val="none" w:sz="0" w:space="0" w:color="auto"/>
                    <w:right w:val="none" w:sz="0" w:space="0" w:color="auto"/>
                  </w:divBdr>
                  <w:divsChild>
                    <w:div w:id="175369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227929">
      <w:bodyDiv w:val="1"/>
      <w:marLeft w:val="0"/>
      <w:marRight w:val="0"/>
      <w:marTop w:val="0"/>
      <w:marBottom w:val="0"/>
      <w:divBdr>
        <w:top w:val="none" w:sz="0" w:space="0" w:color="auto"/>
        <w:left w:val="none" w:sz="0" w:space="0" w:color="auto"/>
        <w:bottom w:val="none" w:sz="0" w:space="0" w:color="auto"/>
        <w:right w:val="none" w:sz="0" w:space="0" w:color="auto"/>
      </w:divBdr>
      <w:divsChild>
        <w:div w:id="1269697809">
          <w:marLeft w:val="0"/>
          <w:marRight w:val="0"/>
          <w:marTop w:val="0"/>
          <w:marBottom w:val="0"/>
          <w:divBdr>
            <w:top w:val="none" w:sz="0" w:space="0" w:color="auto"/>
            <w:left w:val="none" w:sz="0" w:space="0" w:color="auto"/>
            <w:bottom w:val="none" w:sz="0" w:space="0" w:color="auto"/>
            <w:right w:val="none" w:sz="0" w:space="0" w:color="auto"/>
          </w:divBdr>
          <w:divsChild>
            <w:div w:id="923497022">
              <w:marLeft w:val="0"/>
              <w:marRight w:val="0"/>
              <w:marTop w:val="0"/>
              <w:marBottom w:val="0"/>
              <w:divBdr>
                <w:top w:val="none" w:sz="0" w:space="0" w:color="auto"/>
                <w:left w:val="none" w:sz="0" w:space="0" w:color="auto"/>
                <w:bottom w:val="none" w:sz="0" w:space="0" w:color="auto"/>
                <w:right w:val="none" w:sz="0" w:space="0" w:color="auto"/>
              </w:divBdr>
              <w:divsChild>
                <w:div w:id="1360398488">
                  <w:marLeft w:val="0"/>
                  <w:marRight w:val="0"/>
                  <w:marTop w:val="0"/>
                  <w:marBottom w:val="0"/>
                  <w:divBdr>
                    <w:top w:val="none" w:sz="0" w:space="0" w:color="auto"/>
                    <w:left w:val="none" w:sz="0" w:space="0" w:color="auto"/>
                    <w:bottom w:val="none" w:sz="0" w:space="0" w:color="auto"/>
                    <w:right w:val="none" w:sz="0" w:space="0" w:color="auto"/>
                  </w:divBdr>
                  <w:divsChild>
                    <w:div w:id="115187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864446">
      <w:bodyDiv w:val="1"/>
      <w:marLeft w:val="0"/>
      <w:marRight w:val="0"/>
      <w:marTop w:val="0"/>
      <w:marBottom w:val="0"/>
      <w:divBdr>
        <w:top w:val="none" w:sz="0" w:space="0" w:color="auto"/>
        <w:left w:val="none" w:sz="0" w:space="0" w:color="auto"/>
        <w:bottom w:val="none" w:sz="0" w:space="0" w:color="auto"/>
        <w:right w:val="none" w:sz="0" w:space="0" w:color="auto"/>
      </w:divBdr>
      <w:divsChild>
        <w:div w:id="1854345152">
          <w:marLeft w:val="0"/>
          <w:marRight w:val="0"/>
          <w:marTop w:val="0"/>
          <w:marBottom w:val="0"/>
          <w:divBdr>
            <w:top w:val="none" w:sz="0" w:space="0" w:color="auto"/>
            <w:left w:val="none" w:sz="0" w:space="0" w:color="auto"/>
            <w:bottom w:val="none" w:sz="0" w:space="0" w:color="auto"/>
            <w:right w:val="none" w:sz="0" w:space="0" w:color="auto"/>
          </w:divBdr>
          <w:divsChild>
            <w:div w:id="1982491678">
              <w:marLeft w:val="0"/>
              <w:marRight w:val="0"/>
              <w:marTop w:val="0"/>
              <w:marBottom w:val="0"/>
              <w:divBdr>
                <w:top w:val="none" w:sz="0" w:space="0" w:color="auto"/>
                <w:left w:val="none" w:sz="0" w:space="0" w:color="auto"/>
                <w:bottom w:val="none" w:sz="0" w:space="0" w:color="auto"/>
                <w:right w:val="none" w:sz="0" w:space="0" w:color="auto"/>
              </w:divBdr>
              <w:divsChild>
                <w:div w:id="1795830157">
                  <w:marLeft w:val="0"/>
                  <w:marRight w:val="0"/>
                  <w:marTop w:val="0"/>
                  <w:marBottom w:val="0"/>
                  <w:divBdr>
                    <w:top w:val="none" w:sz="0" w:space="0" w:color="auto"/>
                    <w:left w:val="none" w:sz="0" w:space="0" w:color="auto"/>
                    <w:bottom w:val="none" w:sz="0" w:space="0" w:color="auto"/>
                    <w:right w:val="none" w:sz="0" w:space="0" w:color="auto"/>
                  </w:divBdr>
                  <w:divsChild>
                    <w:div w:id="125640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423559">
      <w:bodyDiv w:val="1"/>
      <w:marLeft w:val="0"/>
      <w:marRight w:val="0"/>
      <w:marTop w:val="0"/>
      <w:marBottom w:val="0"/>
      <w:divBdr>
        <w:top w:val="none" w:sz="0" w:space="0" w:color="auto"/>
        <w:left w:val="none" w:sz="0" w:space="0" w:color="auto"/>
        <w:bottom w:val="none" w:sz="0" w:space="0" w:color="auto"/>
        <w:right w:val="none" w:sz="0" w:space="0" w:color="auto"/>
      </w:divBdr>
      <w:divsChild>
        <w:div w:id="1544828156">
          <w:marLeft w:val="0"/>
          <w:marRight w:val="0"/>
          <w:marTop w:val="0"/>
          <w:marBottom w:val="0"/>
          <w:divBdr>
            <w:top w:val="none" w:sz="0" w:space="0" w:color="auto"/>
            <w:left w:val="none" w:sz="0" w:space="0" w:color="auto"/>
            <w:bottom w:val="none" w:sz="0" w:space="0" w:color="auto"/>
            <w:right w:val="none" w:sz="0" w:space="0" w:color="auto"/>
          </w:divBdr>
          <w:divsChild>
            <w:div w:id="995451910">
              <w:marLeft w:val="0"/>
              <w:marRight w:val="0"/>
              <w:marTop w:val="0"/>
              <w:marBottom w:val="0"/>
              <w:divBdr>
                <w:top w:val="none" w:sz="0" w:space="0" w:color="auto"/>
                <w:left w:val="none" w:sz="0" w:space="0" w:color="auto"/>
                <w:bottom w:val="none" w:sz="0" w:space="0" w:color="auto"/>
                <w:right w:val="none" w:sz="0" w:space="0" w:color="auto"/>
              </w:divBdr>
              <w:divsChild>
                <w:div w:id="647829060">
                  <w:marLeft w:val="0"/>
                  <w:marRight w:val="0"/>
                  <w:marTop w:val="0"/>
                  <w:marBottom w:val="0"/>
                  <w:divBdr>
                    <w:top w:val="none" w:sz="0" w:space="0" w:color="auto"/>
                    <w:left w:val="none" w:sz="0" w:space="0" w:color="auto"/>
                    <w:bottom w:val="none" w:sz="0" w:space="0" w:color="auto"/>
                    <w:right w:val="none" w:sz="0" w:space="0" w:color="auto"/>
                  </w:divBdr>
                  <w:divsChild>
                    <w:div w:id="39552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742733">
      <w:bodyDiv w:val="1"/>
      <w:marLeft w:val="0"/>
      <w:marRight w:val="0"/>
      <w:marTop w:val="0"/>
      <w:marBottom w:val="0"/>
      <w:divBdr>
        <w:top w:val="none" w:sz="0" w:space="0" w:color="auto"/>
        <w:left w:val="none" w:sz="0" w:space="0" w:color="auto"/>
        <w:bottom w:val="none" w:sz="0" w:space="0" w:color="auto"/>
        <w:right w:val="none" w:sz="0" w:space="0" w:color="auto"/>
      </w:divBdr>
    </w:div>
    <w:div w:id="1238443818">
      <w:bodyDiv w:val="1"/>
      <w:marLeft w:val="0"/>
      <w:marRight w:val="0"/>
      <w:marTop w:val="0"/>
      <w:marBottom w:val="0"/>
      <w:divBdr>
        <w:top w:val="none" w:sz="0" w:space="0" w:color="auto"/>
        <w:left w:val="none" w:sz="0" w:space="0" w:color="auto"/>
        <w:bottom w:val="none" w:sz="0" w:space="0" w:color="auto"/>
        <w:right w:val="none" w:sz="0" w:space="0" w:color="auto"/>
      </w:divBdr>
    </w:div>
    <w:div w:id="1344743866">
      <w:bodyDiv w:val="1"/>
      <w:marLeft w:val="0"/>
      <w:marRight w:val="0"/>
      <w:marTop w:val="0"/>
      <w:marBottom w:val="0"/>
      <w:divBdr>
        <w:top w:val="none" w:sz="0" w:space="0" w:color="auto"/>
        <w:left w:val="none" w:sz="0" w:space="0" w:color="auto"/>
        <w:bottom w:val="none" w:sz="0" w:space="0" w:color="auto"/>
        <w:right w:val="none" w:sz="0" w:space="0" w:color="auto"/>
      </w:divBdr>
    </w:div>
    <w:div w:id="1386297115">
      <w:bodyDiv w:val="1"/>
      <w:marLeft w:val="0"/>
      <w:marRight w:val="0"/>
      <w:marTop w:val="0"/>
      <w:marBottom w:val="0"/>
      <w:divBdr>
        <w:top w:val="none" w:sz="0" w:space="0" w:color="auto"/>
        <w:left w:val="none" w:sz="0" w:space="0" w:color="auto"/>
        <w:bottom w:val="none" w:sz="0" w:space="0" w:color="auto"/>
        <w:right w:val="none" w:sz="0" w:space="0" w:color="auto"/>
      </w:divBdr>
      <w:divsChild>
        <w:div w:id="242378568">
          <w:marLeft w:val="0"/>
          <w:marRight w:val="0"/>
          <w:marTop w:val="0"/>
          <w:marBottom w:val="0"/>
          <w:divBdr>
            <w:top w:val="none" w:sz="0" w:space="0" w:color="auto"/>
            <w:left w:val="none" w:sz="0" w:space="0" w:color="auto"/>
            <w:bottom w:val="none" w:sz="0" w:space="0" w:color="auto"/>
            <w:right w:val="none" w:sz="0" w:space="0" w:color="auto"/>
          </w:divBdr>
          <w:divsChild>
            <w:div w:id="307513780">
              <w:marLeft w:val="0"/>
              <w:marRight w:val="0"/>
              <w:marTop w:val="0"/>
              <w:marBottom w:val="0"/>
              <w:divBdr>
                <w:top w:val="none" w:sz="0" w:space="0" w:color="auto"/>
                <w:left w:val="none" w:sz="0" w:space="0" w:color="auto"/>
                <w:bottom w:val="none" w:sz="0" w:space="0" w:color="auto"/>
                <w:right w:val="none" w:sz="0" w:space="0" w:color="auto"/>
              </w:divBdr>
              <w:divsChild>
                <w:div w:id="1825966631">
                  <w:marLeft w:val="0"/>
                  <w:marRight w:val="0"/>
                  <w:marTop w:val="0"/>
                  <w:marBottom w:val="0"/>
                  <w:divBdr>
                    <w:top w:val="none" w:sz="0" w:space="0" w:color="auto"/>
                    <w:left w:val="none" w:sz="0" w:space="0" w:color="auto"/>
                    <w:bottom w:val="none" w:sz="0" w:space="0" w:color="auto"/>
                    <w:right w:val="none" w:sz="0" w:space="0" w:color="auto"/>
                  </w:divBdr>
                  <w:divsChild>
                    <w:div w:id="204459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553647">
      <w:bodyDiv w:val="1"/>
      <w:marLeft w:val="0"/>
      <w:marRight w:val="0"/>
      <w:marTop w:val="0"/>
      <w:marBottom w:val="0"/>
      <w:divBdr>
        <w:top w:val="none" w:sz="0" w:space="0" w:color="auto"/>
        <w:left w:val="none" w:sz="0" w:space="0" w:color="auto"/>
        <w:bottom w:val="none" w:sz="0" w:space="0" w:color="auto"/>
        <w:right w:val="none" w:sz="0" w:space="0" w:color="auto"/>
      </w:divBdr>
      <w:divsChild>
        <w:div w:id="1139497295">
          <w:marLeft w:val="0"/>
          <w:marRight w:val="0"/>
          <w:marTop w:val="0"/>
          <w:marBottom w:val="0"/>
          <w:divBdr>
            <w:top w:val="none" w:sz="0" w:space="0" w:color="auto"/>
            <w:left w:val="none" w:sz="0" w:space="0" w:color="auto"/>
            <w:bottom w:val="none" w:sz="0" w:space="0" w:color="auto"/>
            <w:right w:val="none" w:sz="0" w:space="0" w:color="auto"/>
          </w:divBdr>
          <w:divsChild>
            <w:div w:id="298610317">
              <w:marLeft w:val="0"/>
              <w:marRight w:val="0"/>
              <w:marTop w:val="0"/>
              <w:marBottom w:val="0"/>
              <w:divBdr>
                <w:top w:val="none" w:sz="0" w:space="0" w:color="auto"/>
                <w:left w:val="none" w:sz="0" w:space="0" w:color="auto"/>
                <w:bottom w:val="none" w:sz="0" w:space="0" w:color="auto"/>
                <w:right w:val="none" w:sz="0" w:space="0" w:color="auto"/>
              </w:divBdr>
              <w:divsChild>
                <w:div w:id="2106462850">
                  <w:marLeft w:val="0"/>
                  <w:marRight w:val="0"/>
                  <w:marTop w:val="0"/>
                  <w:marBottom w:val="0"/>
                  <w:divBdr>
                    <w:top w:val="none" w:sz="0" w:space="0" w:color="auto"/>
                    <w:left w:val="none" w:sz="0" w:space="0" w:color="auto"/>
                    <w:bottom w:val="none" w:sz="0" w:space="0" w:color="auto"/>
                    <w:right w:val="none" w:sz="0" w:space="0" w:color="auto"/>
                  </w:divBdr>
                  <w:divsChild>
                    <w:div w:id="79063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054379">
      <w:bodyDiv w:val="1"/>
      <w:marLeft w:val="0"/>
      <w:marRight w:val="0"/>
      <w:marTop w:val="0"/>
      <w:marBottom w:val="0"/>
      <w:divBdr>
        <w:top w:val="none" w:sz="0" w:space="0" w:color="auto"/>
        <w:left w:val="none" w:sz="0" w:space="0" w:color="auto"/>
        <w:bottom w:val="none" w:sz="0" w:space="0" w:color="auto"/>
        <w:right w:val="none" w:sz="0" w:space="0" w:color="auto"/>
      </w:divBdr>
      <w:divsChild>
        <w:div w:id="1389648378">
          <w:marLeft w:val="0"/>
          <w:marRight w:val="0"/>
          <w:marTop w:val="0"/>
          <w:marBottom w:val="0"/>
          <w:divBdr>
            <w:top w:val="none" w:sz="0" w:space="0" w:color="auto"/>
            <w:left w:val="none" w:sz="0" w:space="0" w:color="auto"/>
            <w:bottom w:val="none" w:sz="0" w:space="0" w:color="auto"/>
            <w:right w:val="none" w:sz="0" w:space="0" w:color="auto"/>
          </w:divBdr>
          <w:divsChild>
            <w:div w:id="680013813">
              <w:marLeft w:val="0"/>
              <w:marRight w:val="0"/>
              <w:marTop w:val="0"/>
              <w:marBottom w:val="0"/>
              <w:divBdr>
                <w:top w:val="none" w:sz="0" w:space="0" w:color="auto"/>
                <w:left w:val="none" w:sz="0" w:space="0" w:color="auto"/>
                <w:bottom w:val="none" w:sz="0" w:space="0" w:color="auto"/>
                <w:right w:val="none" w:sz="0" w:space="0" w:color="auto"/>
              </w:divBdr>
              <w:divsChild>
                <w:div w:id="129644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2015259282">
      <w:bodyDiv w:val="1"/>
      <w:marLeft w:val="0"/>
      <w:marRight w:val="0"/>
      <w:marTop w:val="0"/>
      <w:marBottom w:val="0"/>
      <w:divBdr>
        <w:top w:val="none" w:sz="0" w:space="0" w:color="auto"/>
        <w:left w:val="none" w:sz="0" w:space="0" w:color="auto"/>
        <w:bottom w:val="none" w:sz="0" w:space="0" w:color="auto"/>
        <w:right w:val="none" w:sz="0" w:space="0" w:color="auto"/>
      </w:divBdr>
    </w:div>
    <w:div w:id="2035417203">
      <w:bodyDiv w:val="1"/>
      <w:marLeft w:val="0"/>
      <w:marRight w:val="0"/>
      <w:marTop w:val="0"/>
      <w:marBottom w:val="0"/>
      <w:divBdr>
        <w:top w:val="none" w:sz="0" w:space="0" w:color="auto"/>
        <w:left w:val="none" w:sz="0" w:space="0" w:color="auto"/>
        <w:bottom w:val="none" w:sz="0" w:space="0" w:color="auto"/>
        <w:right w:val="none" w:sz="0" w:space="0" w:color="auto"/>
      </w:divBdr>
      <w:divsChild>
        <w:div w:id="733240306">
          <w:marLeft w:val="0"/>
          <w:marRight w:val="0"/>
          <w:marTop w:val="0"/>
          <w:marBottom w:val="0"/>
          <w:divBdr>
            <w:top w:val="none" w:sz="0" w:space="0" w:color="auto"/>
            <w:left w:val="none" w:sz="0" w:space="0" w:color="auto"/>
            <w:bottom w:val="none" w:sz="0" w:space="0" w:color="auto"/>
            <w:right w:val="none" w:sz="0" w:space="0" w:color="auto"/>
          </w:divBdr>
          <w:divsChild>
            <w:div w:id="872425022">
              <w:marLeft w:val="0"/>
              <w:marRight w:val="0"/>
              <w:marTop w:val="0"/>
              <w:marBottom w:val="0"/>
              <w:divBdr>
                <w:top w:val="none" w:sz="0" w:space="0" w:color="auto"/>
                <w:left w:val="none" w:sz="0" w:space="0" w:color="auto"/>
                <w:bottom w:val="none" w:sz="0" w:space="0" w:color="auto"/>
                <w:right w:val="none" w:sz="0" w:space="0" w:color="auto"/>
              </w:divBdr>
              <w:divsChild>
                <w:div w:id="517044721">
                  <w:marLeft w:val="0"/>
                  <w:marRight w:val="0"/>
                  <w:marTop w:val="0"/>
                  <w:marBottom w:val="0"/>
                  <w:divBdr>
                    <w:top w:val="none" w:sz="0" w:space="0" w:color="auto"/>
                    <w:left w:val="none" w:sz="0" w:space="0" w:color="auto"/>
                    <w:bottom w:val="none" w:sz="0" w:space="0" w:color="auto"/>
                    <w:right w:val="none" w:sz="0" w:space="0" w:color="auto"/>
                  </w:divBdr>
                  <w:divsChild>
                    <w:div w:id="195319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resrep13816.9" TargetMode="External"/><Relationship Id="rId18" Type="http://schemas.openxmlformats.org/officeDocument/2006/relationships/hyperlink" Target="https://www.intoglobal.com/media/y5diyxip/into-gender-pay-gap-report-march-2019-final.pdf" TargetMode="External"/><Relationship Id="rId26" Type="http://schemas.openxmlformats.org/officeDocument/2006/relationships/hyperlink" Target="https://www.heidrick.com/Knowledge-Center/Publication/Restructuring_with_purpose_Leading_through_disruption_to_build_long_term_strength" TargetMode="External"/><Relationship Id="rId39" Type="http://schemas.openxmlformats.org/officeDocument/2006/relationships/hyperlink" Target="https://www.jstor.org/stable/20159797" TargetMode="External"/><Relationship Id="rId21" Type="http://schemas.openxmlformats.org/officeDocument/2006/relationships/hyperlink" Target="https://www.gov.uk/government/news/government-support-package-for-universities-and-students" TargetMode="External"/><Relationship Id="rId34" Type="http://schemas.openxmlformats.org/officeDocument/2006/relationships/hyperlink" Target="http://www.jstor.org/stable/43821903" TargetMode="External"/><Relationship Id="rId42" Type="http://schemas.openxmlformats.org/officeDocument/2006/relationships/footer" Target="footer1.xml"/><Relationship Id="rId47" Type="http://schemas.openxmlformats.org/officeDocument/2006/relationships/diagramColors" Target="diagrams/colors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chapter/10.1007/978-1-4020-8996-1_6" TargetMode="External"/><Relationship Id="rId29" Type="http://schemas.openxmlformats.org/officeDocument/2006/relationships/hyperlink" Target="https://www.into-giving.com" TargetMode="External"/><Relationship Id="rId11" Type="http://schemas.openxmlformats.org/officeDocument/2006/relationships/hyperlink" Target="https://blogs.cisco.com/csr/from-a-conscious-culture-to-an-inclusive-future-a-message-from-evp-and-chief-people-officer-francine-katsoudas" TargetMode="External"/><Relationship Id="rId24" Type="http://schemas.openxmlformats.org/officeDocument/2006/relationships/hyperlink" Target="https://www.reutersevents.com/sustainability/companies-build-back-better-they-should-use-ethics-their-cornerstone" TargetMode="External"/><Relationship Id="rId32" Type="http://schemas.openxmlformats.org/officeDocument/2006/relationships/hyperlink" Target="https://www.researchgate.net/publication/273764697_Organizational_Rituals_Communication_and_the_Question_of_Agency" TargetMode="External"/><Relationship Id="rId37" Type="http://schemas.openxmlformats.org/officeDocument/2006/relationships/hyperlink" Target="https://journals-sagepub-com.ezproxy.uwtsd.ac.uk/doi/pdf/10.1177/1742715007079309" TargetMode="External"/><Relationship Id="rId40" Type="http://schemas.openxmlformats.org/officeDocument/2006/relationships/hyperlink" Target="https://www.forbes.com/sites/danpontefract/2017/05/25/if-culture-comes-first-performance-will-follow/?sh=64e7e7ee6e62" TargetMode="External"/><Relationship Id="rId45"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intoglobal.com/partnerships" TargetMode="External"/><Relationship Id="rId23" Type="http://schemas.openxmlformats.org/officeDocument/2006/relationships/hyperlink" Target="https://greatergood.berkeley.edu/article/item/four_keys_to_a_healthy_workplace_hierarchy" TargetMode="External"/><Relationship Id="rId28" Type="http://schemas.openxmlformats.org/officeDocument/2006/relationships/hyperlink" Target="https://www.hofstede-insights.com/country-comparison/new-zealand/" TargetMode="External"/><Relationship Id="rId36" Type="http://schemas.openxmlformats.org/officeDocument/2006/relationships/hyperlink" Target="https://www.ons.gov.uk/employmentandlabourmarket/peopleinwork/employmentandemployeetypes/bulletins/uklabourmarket/december2020" TargetMode="External"/><Relationship Id="rId49" Type="http://schemas.openxmlformats.org/officeDocument/2006/relationships/fontTable" Target="fontTable.xml"/><Relationship Id="rId10" Type="http://schemas.openxmlformats.org/officeDocument/2006/relationships/hyperlink" Target="https://ezproxy.uwtsd.ac.uk/login?url=https://search.ebscohost.com/login.aspx?direct=true&amp;db=bth&amp;AN=102077939&amp;site=ehost-live" TargetMode="External"/><Relationship Id="rId19" Type="http://schemas.openxmlformats.org/officeDocument/2006/relationships/hyperlink" Target="https://ezproxy.uwtsd.ac.uk/login?url=https://search.ebscohost.com/login.aspx?direct=true&amp;db=bth&amp;AN=5632317&amp;site=ehost-live" TargetMode="External"/><Relationship Id="rId31" Type="http://schemas.openxmlformats.org/officeDocument/2006/relationships/hyperlink" Target="https://nscpolteksby.ac.id/ebook/files/Ebook/Business%20Administration/Organizational%20Behaviour%20-%20V.%20G.%20KONDALKAR%20(2007)/Chapter%2020%20-%20Organizational%20Culture%20and%20Climate.pdf" TargetMode="External"/><Relationship Id="rId44"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yperlink" Target="https://find-and-update.company-information.service.gov.uk/company/05507863/filing-history" TargetMode="External"/><Relationship Id="rId14" Type="http://schemas.openxmlformats.org/officeDocument/2006/relationships/hyperlink" Target="https://www.intoglobal.com/about-into" TargetMode="External"/><Relationship Id="rId22" Type="http://schemas.openxmlformats.org/officeDocument/2006/relationships/hyperlink" Target="https://assets.publishing.service.gov.uk/government/uploads/system/uploads/attachment_data/file/948093/TCA_SUMMARY_PDF.pdf" TargetMode="External"/><Relationship Id="rId27" Type="http://schemas.openxmlformats.org/officeDocument/2006/relationships/hyperlink" Target="https://scholarworks.gvsu.edu/cgi/viewcontent.cgi?article=1014&amp;context=orpc" TargetMode="External"/><Relationship Id="rId30" Type="http://schemas.openxmlformats.org/officeDocument/2006/relationships/hyperlink" Target="https://core.ac.uk/download/pdf/54187702.pdf" TargetMode="External"/><Relationship Id="rId35" Type="http://schemas.openxmlformats.org/officeDocument/2006/relationships/hyperlink" Target="https://www.gov.uk/guidance/studying-in-the-uk-guidance-for-eu-students" TargetMode="External"/><Relationship Id="rId43" Type="http://schemas.openxmlformats.org/officeDocument/2006/relationships/image" Target="media/image2.jpeg"/><Relationship Id="rId48" Type="http://schemas.microsoft.com/office/2007/relationships/diagramDrawing" Target="diagrams/drawing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cipd.co.uk/Images/ethical-decision-making-2015-eight-perspectives-on-workplace-dilemmas_tcm18-9564.pdf" TargetMode="External"/><Relationship Id="rId17" Type="http://schemas.openxmlformats.org/officeDocument/2006/relationships/hyperlink" Target="https://www.futurelearn.com/info/courses/sustainable-business/0/steps/78337" TargetMode="External"/><Relationship Id="rId25" Type="http://schemas.openxmlformats.org/officeDocument/2006/relationships/hyperlink" Target="https://ebookcentral.proquest.com/lib/trinity/reader.action?docID=5174053&amp;ppg=506" TargetMode="External"/><Relationship Id="rId33" Type="http://schemas.openxmlformats.org/officeDocument/2006/relationships/hyperlink" Target="https://www.linkedin.com/school/into-university-partnerships/" TargetMode="External"/><Relationship Id="rId38" Type="http://schemas.openxmlformats.org/officeDocument/2006/relationships/hyperlink" Target="https://www.forbes.com/sites/nataliapeart/2020/12/14/best-company-workplace-culture-awards-2020/?sh=7d5be66234d3" TargetMode="External"/><Relationship Id="rId46" Type="http://schemas.openxmlformats.org/officeDocument/2006/relationships/diagramQuickStyle" Target="diagrams/quickStyle1.xml"/><Relationship Id="rId20" Type="http://schemas.openxmlformats.org/officeDocument/2006/relationships/hyperlink" Target="https://www.gov.uk/government/publications/higher-education-grants-and-loans-2021-to-2022-equality-analysis" TargetMode="External"/><Relationship Id="rId41" Type="http://schemas.openxmlformats.org/officeDocument/2006/relationships/hyperlink" Target="https://journals.sagepub.com/doi/full/10.1177/1059601117725191"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C243A9-FB33-CF48-B557-9456BB7B3E20}" type="doc">
      <dgm:prSet loTypeId="urn:microsoft.com/office/officeart/2005/8/layout/radial3" loCatId="" qsTypeId="urn:microsoft.com/office/officeart/2005/8/quickstyle/simple1" qsCatId="simple" csTypeId="urn:microsoft.com/office/officeart/2005/8/colors/accent1_2" csCatId="accent1" phldr="1"/>
      <dgm:spPr/>
      <dgm:t>
        <a:bodyPr/>
        <a:lstStyle/>
        <a:p>
          <a:endParaRPr lang="en-GB"/>
        </a:p>
      </dgm:t>
    </dgm:pt>
    <dgm:pt modelId="{043A00CE-252F-254D-BB16-86732726AFE0}">
      <dgm:prSet phldrT="[Text]" custT="1"/>
      <dgm:spPr/>
      <dgm:t>
        <a:bodyPr/>
        <a:lstStyle/>
        <a:p>
          <a:r>
            <a:rPr lang="en-GB" sz="1100" b="1">
              <a:latin typeface="Arial" panose="020B0604020202020204" pitchFamily="34" charset="0"/>
              <a:cs typeface="Arial" panose="020B0604020202020204" pitchFamily="34" charset="0"/>
            </a:rPr>
            <a:t>Paradigm</a:t>
          </a:r>
        </a:p>
        <a:p>
          <a:r>
            <a:rPr lang="en-GB" sz="1100">
              <a:latin typeface="Arial" panose="020B0604020202020204" pitchFamily="34" charset="0"/>
              <a:cs typeface="Arial" panose="020B0604020202020204" pitchFamily="34" charset="0"/>
            </a:rPr>
            <a:t>Into P is an excellent university International and home Students  </a:t>
          </a:r>
        </a:p>
      </dgm:t>
    </dgm:pt>
    <dgm:pt modelId="{4E073893-01B4-6D46-B9CF-2DF52EC48E2B}" type="parTrans" cxnId="{50D4167D-9CE0-B249-92FA-B079A2B4B7A0}">
      <dgm:prSet/>
      <dgm:spPr/>
      <dgm:t>
        <a:bodyPr/>
        <a:lstStyle/>
        <a:p>
          <a:endParaRPr lang="en-GB"/>
        </a:p>
      </dgm:t>
    </dgm:pt>
    <dgm:pt modelId="{CDB8AD3D-0109-D946-843E-ED185E1E9D30}" type="sibTrans" cxnId="{50D4167D-9CE0-B249-92FA-B079A2B4B7A0}">
      <dgm:prSet/>
      <dgm:spPr/>
      <dgm:t>
        <a:bodyPr/>
        <a:lstStyle/>
        <a:p>
          <a:endParaRPr lang="en-GB"/>
        </a:p>
      </dgm:t>
    </dgm:pt>
    <dgm:pt modelId="{A325AF6A-552E-7D4E-A989-EC16FAFF2853}">
      <dgm:prSet phldrT="[Text]" custT="1"/>
      <dgm:spPr/>
      <dgm:t>
        <a:bodyPr/>
        <a:lstStyle/>
        <a:p>
          <a:r>
            <a:rPr lang="en-GB" sz="1050" b="1">
              <a:latin typeface="Arial" panose="020B0604020202020204" pitchFamily="34" charset="0"/>
              <a:cs typeface="Arial" panose="020B0604020202020204" pitchFamily="34" charset="0"/>
            </a:rPr>
            <a:t>Symbols </a:t>
          </a:r>
        </a:p>
        <a:p>
          <a:r>
            <a:rPr lang="en-GB" sz="1100">
              <a:latin typeface="Arial" panose="020B0604020202020204" pitchFamily="34" charset="0"/>
              <a:cs typeface="Arial" panose="020B0604020202020204" pitchFamily="34" charset="0"/>
            </a:rPr>
            <a:t>Logo</a:t>
          </a:r>
        </a:p>
        <a:p>
          <a:r>
            <a:rPr lang="en-GB" sz="1100">
              <a:latin typeface="Arial" panose="020B0604020202020204" pitchFamily="34" charset="0"/>
              <a:cs typeface="Arial" panose="020B0604020202020204" pitchFamily="34" charset="0"/>
            </a:rPr>
            <a:t> Trademark </a:t>
          </a:r>
        </a:p>
        <a:p>
          <a:r>
            <a:rPr lang="en-GB" sz="1100">
              <a:latin typeface="Arial" panose="020B0604020202020204" pitchFamily="34" charset="0"/>
              <a:cs typeface="Arial" panose="020B0604020202020204" pitchFamily="34" charset="0"/>
            </a:rPr>
            <a:t>English </a:t>
          </a:r>
        </a:p>
        <a:p>
          <a:r>
            <a:rPr lang="en-GB" sz="1100">
              <a:latin typeface="Arial" panose="020B0604020202020204" pitchFamily="34" charset="0"/>
              <a:cs typeface="Arial" panose="020B0604020202020204" pitchFamily="34" charset="0"/>
            </a:rPr>
            <a:t>Formal Language</a:t>
          </a:r>
        </a:p>
        <a:p>
          <a:r>
            <a:rPr lang="en-GB" sz="1100">
              <a:latin typeface="Arial" panose="020B0604020202020204" pitchFamily="34" charset="0"/>
              <a:cs typeface="Arial" panose="020B0604020202020204" pitchFamily="34" charset="0"/>
            </a:rPr>
            <a:t>signs </a:t>
          </a:r>
        </a:p>
        <a:p>
          <a:r>
            <a:rPr lang="en-GB" sz="1100">
              <a:latin typeface="Arial" panose="020B0604020202020204" pitchFamily="34" charset="0"/>
              <a:cs typeface="Arial" panose="020B0604020202020204" pitchFamily="34" charset="0"/>
            </a:rPr>
            <a:t>Social Media</a:t>
          </a:r>
        </a:p>
        <a:p>
          <a:r>
            <a:rPr lang="en-GB" sz="1100">
              <a:latin typeface="Arial" panose="020B0604020202020204" pitchFamily="34" charset="0"/>
              <a:cs typeface="Arial" panose="020B0604020202020204" pitchFamily="34" charset="0"/>
            </a:rPr>
            <a:t>Message</a:t>
          </a:r>
        </a:p>
        <a:p>
          <a:r>
            <a:rPr lang="en-GB" sz="1100">
              <a:latin typeface="Arial" panose="020B0604020202020204" pitchFamily="34" charset="0"/>
              <a:cs typeface="Arial" panose="020B0604020202020204" pitchFamily="34" charset="0"/>
            </a:rPr>
            <a:t>Mobile Phone</a:t>
          </a:r>
        </a:p>
        <a:p>
          <a:endParaRPr lang="en-GB" sz="800"/>
        </a:p>
        <a:p>
          <a:endParaRPr lang="en-GB" sz="800"/>
        </a:p>
      </dgm:t>
    </dgm:pt>
    <dgm:pt modelId="{34E13E3E-A333-0048-9E7E-DF6BE10196A8}" type="parTrans" cxnId="{FCF9A5F7-8D3C-CE4E-A838-5566C35A04DD}">
      <dgm:prSet/>
      <dgm:spPr/>
      <dgm:t>
        <a:bodyPr/>
        <a:lstStyle/>
        <a:p>
          <a:endParaRPr lang="en-GB"/>
        </a:p>
      </dgm:t>
    </dgm:pt>
    <dgm:pt modelId="{DB3B1D63-FEA8-F245-9667-4F2FC13910D6}" type="sibTrans" cxnId="{FCF9A5F7-8D3C-CE4E-A838-5566C35A04DD}">
      <dgm:prSet/>
      <dgm:spPr/>
      <dgm:t>
        <a:bodyPr/>
        <a:lstStyle/>
        <a:p>
          <a:endParaRPr lang="en-GB"/>
        </a:p>
      </dgm:t>
    </dgm:pt>
    <dgm:pt modelId="{7A8AA6E9-7262-F64F-A55D-CFCAF45F2FAE}">
      <dgm:prSet phldrT="[Text]" custT="1"/>
      <dgm:spPr/>
      <dgm:t>
        <a:bodyPr/>
        <a:lstStyle/>
        <a:p>
          <a:r>
            <a:rPr lang="en-GB" sz="1100" b="1">
              <a:latin typeface="Arial" panose="020B0604020202020204" pitchFamily="34" charset="0"/>
              <a:cs typeface="Arial" panose="020B0604020202020204" pitchFamily="34" charset="0"/>
            </a:rPr>
            <a:t>Power</a:t>
          </a:r>
          <a:r>
            <a:rPr lang="en-GB" sz="2200" b="1">
              <a:latin typeface="Arial" panose="020B0604020202020204" pitchFamily="34" charset="0"/>
              <a:cs typeface="Arial" panose="020B0604020202020204" pitchFamily="34" charset="0"/>
            </a:rPr>
            <a:t> </a:t>
          </a:r>
          <a:endParaRPr lang="en-GB" sz="1100" b="1">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stakeholders </a:t>
          </a:r>
        </a:p>
        <a:p>
          <a:r>
            <a:rPr lang="en-GB" sz="1100">
              <a:latin typeface="Arial" panose="020B0604020202020204" pitchFamily="34" charset="0"/>
              <a:cs typeface="Arial" panose="020B0604020202020204" pitchFamily="34" charset="0"/>
            </a:rPr>
            <a:t>Teachers </a:t>
          </a:r>
        </a:p>
        <a:p>
          <a:r>
            <a:rPr lang="en-GB" sz="1100">
              <a:latin typeface="Arial" panose="020B0604020202020204" pitchFamily="34" charset="0"/>
              <a:cs typeface="Arial" panose="020B0604020202020204" pitchFamily="34" charset="0"/>
            </a:rPr>
            <a:t>Manager </a:t>
          </a:r>
        </a:p>
      </dgm:t>
    </dgm:pt>
    <dgm:pt modelId="{736FD7FA-F86A-554F-BD8D-AA03424C4646}" type="parTrans" cxnId="{08D527E6-342C-C54E-BF72-FBA981EB904D}">
      <dgm:prSet/>
      <dgm:spPr/>
      <dgm:t>
        <a:bodyPr/>
        <a:lstStyle/>
        <a:p>
          <a:endParaRPr lang="en-GB"/>
        </a:p>
      </dgm:t>
    </dgm:pt>
    <dgm:pt modelId="{4626A543-54E6-CC44-8355-0D5A2802FE0C}" type="sibTrans" cxnId="{08D527E6-342C-C54E-BF72-FBA981EB904D}">
      <dgm:prSet/>
      <dgm:spPr/>
      <dgm:t>
        <a:bodyPr/>
        <a:lstStyle/>
        <a:p>
          <a:endParaRPr lang="en-GB"/>
        </a:p>
      </dgm:t>
    </dgm:pt>
    <dgm:pt modelId="{26B995CB-86B7-B84C-BBC5-F92E8DD38057}">
      <dgm:prSet phldrT="[Text]" custT="1"/>
      <dgm:spPr/>
      <dgm:t>
        <a:bodyPr/>
        <a:lstStyle/>
        <a:p>
          <a:r>
            <a:rPr lang="en-GB" sz="1100" b="1">
              <a:latin typeface="Arial" panose="020B0604020202020204" pitchFamily="34" charset="0"/>
              <a:cs typeface="Arial" panose="020B0604020202020204" pitchFamily="34" charset="0"/>
            </a:rPr>
            <a:t>Routines and Rituals </a:t>
          </a:r>
        </a:p>
        <a:p>
          <a:r>
            <a:rPr lang="en-GB" sz="1100">
              <a:latin typeface="Arial" panose="020B0604020202020204" pitchFamily="34" charset="0"/>
              <a:cs typeface="Arial" panose="020B0604020202020204" pitchFamily="34" charset="0"/>
            </a:rPr>
            <a:t> Staff training </a:t>
          </a:r>
        </a:p>
        <a:p>
          <a:r>
            <a:rPr lang="en-GB" sz="1100">
              <a:latin typeface="Arial" panose="020B0604020202020204" pitchFamily="34" charset="0"/>
              <a:cs typeface="Arial" panose="020B0604020202020204" pitchFamily="34" charset="0"/>
            </a:rPr>
            <a:t>Christmas Party</a:t>
          </a:r>
        </a:p>
        <a:p>
          <a:r>
            <a:rPr lang="en-GB" sz="1100">
              <a:latin typeface="Arial" panose="020B0604020202020204" pitchFamily="34" charset="0"/>
              <a:cs typeface="Arial" panose="020B0604020202020204" pitchFamily="34" charset="0"/>
            </a:rPr>
            <a:t>Workshops</a:t>
          </a:r>
        </a:p>
        <a:p>
          <a:r>
            <a:rPr lang="en-GB" sz="1100">
              <a:latin typeface="Arial" panose="020B0604020202020204" pitchFamily="34" charset="0"/>
              <a:cs typeface="Arial" panose="020B0604020202020204" pitchFamily="34" charset="0"/>
            </a:rPr>
            <a:t>Board Meetings</a:t>
          </a:r>
        </a:p>
        <a:p>
          <a:r>
            <a:rPr lang="en-GB" sz="1100">
              <a:latin typeface="Arial" panose="020B0604020202020204" pitchFamily="34" charset="0"/>
              <a:cs typeface="Arial" panose="020B0604020202020204" pitchFamily="34" charset="0"/>
            </a:rPr>
            <a:t>Performance Celebration</a:t>
          </a:r>
        </a:p>
      </dgm:t>
    </dgm:pt>
    <dgm:pt modelId="{18347A06-ED06-D94C-A9D3-50B8D35C1685}" type="parTrans" cxnId="{3C1E01F9-3116-F045-A4C5-FA46E4425550}">
      <dgm:prSet/>
      <dgm:spPr/>
      <dgm:t>
        <a:bodyPr/>
        <a:lstStyle/>
        <a:p>
          <a:endParaRPr lang="en-GB"/>
        </a:p>
      </dgm:t>
    </dgm:pt>
    <dgm:pt modelId="{68D35710-E005-5C46-B8C7-CEE4C810052A}" type="sibTrans" cxnId="{3C1E01F9-3116-F045-A4C5-FA46E4425550}">
      <dgm:prSet/>
      <dgm:spPr/>
      <dgm:t>
        <a:bodyPr/>
        <a:lstStyle/>
        <a:p>
          <a:endParaRPr lang="en-GB"/>
        </a:p>
      </dgm:t>
    </dgm:pt>
    <dgm:pt modelId="{96E1145E-49CF-6241-B0FB-2E45B9F52DF4}">
      <dgm:prSet phldrT="[Text]" custT="1"/>
      <dgm:spPr/>
      <dgm:t>
        <a:bodyPr/>
        <a:lstStyle/>
        <a:p>
          <a:r>
            <a:rPr lang="en-GB" sz="1100" b="1">
              <a:latin typeface="Arial" panose="020B0604020202020204" pitchFamily="34" charset="0"/>
              <a:cs typeface="Arial" panose="020B0604020202020204" pitchFamily="34" charset="0"/>
            </a:rPr>
            <a:t>Stories </a:t>
          </a:r>
        </a:p>
        <a:p>
          <a:r>
            <a:rPr lang="en-GB" sz="1100">
              <a:latin typeface="Arial" panose="020B0604020202020204" pitchFamily="34" charset="0"/>
              <a:cs typeface="Arial" panose="020B0604020202020204" pitchFamily="34" charset="0"/>
            </a:rPr>
            <a:t>Excellent Teachers </a:t>
          </a:r>
        </a:p>
        <a:p>
          <a:r>
            <a:rPr lang="en-GB" sz="1100">
              <a:latin typeface="Arial" panose="020B0604020202020204" pitchFamily="34" charset="0"/>
              <a:cs typeface="Arial" panose="020B0604020202020204" pitchFamily="34" charset="0"/>
            </a:rPr>
            <a:t>Excellent IT Support</a:t>
          </a:r>
        </a:p>
        <a:p>
          <a:r>
            <a:rPr lang="en-GB" sz="1100">
              <a:latin typeface="Arial" panose="020B0604020202020204" pitchFamily="34" charset="0"/>
              <a:cs typeface="Arial" panose="020B0604020202020204" pitchFamily="34" charset="0"/>
            </a:rPr>
            <a:t>Extended hours for the library</a:t>
          </a:r>
        </a:p>
        <a:p>
          <a:endParaRPr lang="en-GB" sz="700"/>
        </a:p>
        <a:p>
          <a:endParaRPr lang="en-GB" sz="700"/>
        </a:p>
        <a:p>
          <a:endParaRPr lang="en-GB" sz="700"/>
        </a:p>
      </dgm:t>
    </dgm:pt>
    <dgm:pt modelId="{3D4B1E15-85BD-7F43-9B2C-D8BA57B7BF9B}" type="parTrans" cxnId="{C7AC65F4-7B4E-F14A-80E2-E24567539406}">
      <dgm:prSet/>
      <dgm:spPr/>
      <dgm:t>
        <a:bodyPr/>
        <a:lstStyle/>
        <a:p>
          <a:endParaRPr lang="en-GB"/>
        </a:p>
      </dgm:t>
    </dgm:pt>
    <dgm:pt modelId="{F3236213-AAEE-D841-A215-A5B763670814}" type="sibTrans" cxnId="{C7AC65F4-7B4E-F14A-80E2-E24567539406}">
      <dgm:prSet/>
      <dgm:spPr/>
      <dgm:t>
        <a:bodyPr/>
        <a:lstStyle/>
        <a:p>
          <a:endParaRPr lang="en-GB"/>
        </a:p>
      </dgm:t>
    </dgm:pt>
    <dgm:pt modelId="{A3239E0B-FE2E-3847-8959-37AD480F82AD}">
      <dgm:prSet custT="1"/>
      <dgm:spPr/>
      <dgm:t>
        <a:bodyPr/>
        <a:lstStyle/>
        <a:p>
          <a:r>
            <a:rPr lang="en-GB" sz="1200" b="1">
              <a:latin typeface="Arial" panose="020B0604020202020204" pitchFamily="34" charset="0"/>
              <a:cs typeface="Arial" panose="020B0604020202020204" pitchFamily="34" charset="0"/>
            </a:rPr>
            <a:t>Controls </a:t>
          </a:r>
          <a:endParaRPr lang="en-GB" sz="1100" b="1">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Financial Reports </a:t>
          </a:r>
        </a:p>
        <a:p>
          <a:r>
            <a:rPr lang="en-GB" sz="1100">
              <a:latin typeface="Arial" panose="020B0604020202020204" pitchFamily="34" charset="0"/>
              <a:cs typeface="Arial" panose="020B0604020202020204" pitchFamily="34" charset="0"/>
            </a:rPr>
            <a:t>Performance</a:t>
          </a:r>
        </a:p>
        <a:p>
          <a:r>
            <a:rPr lang="en-GB" sz="1100">
              <a:latin typeface="Arial" panose="020B0604020202020204" pitchFamily="34" charset="0"/>
              <a:cs typeface="Arial" panose="020B0604020202020204" pitchFamily="34" charset="0"/>
            </a:rPr>
            <a:t>Attendance </a:t>
          </a:r>
        </a:p>
        <a:p>
          <a:r>
            <a:rPr lang="en-GB" sz="1100">
              <a:latin typeface="Arial" panose="020B0604020202020204" pitchFamily="34" charset="0"/>
              <a:cs typeface="Arial" panose="020B0604020202020204" pitchFamily="34" charset="0"/>
            </a:rPr>
            <a:t>Professional Responsibility</a:t>
          </a:r>
        </a:p>
        <a:p>
          <a:endParaRPr lang="en-GB" sz="1200"/>
        </a:p>
      </dgm:t>
    </dgm:pt>
    <dgm:pt modelId="{1F21E453-C3C2-2D49-8249-E6183979231B}" type="parTrans" cxnId="{ACC56FB2-26B1-724D-935B-1791548BB420}">
      <dgm:prSet/>
      <dgm:spPr/>
      <dgm:t>
        <a:bodyPr/>
        <a:lstStyle/>
        <a:p>
          <a:endParaRPr lang="en-GB"/>
        </a:p>
      </dgm:t>
    </dgm:pt>
    <dgm:pt modelId="{8CC7BFD0-148B-284F-BC6E-87DE38492721}" type="sibTrans" cxnId="{ACC56FB2-26B1-724D-935B-1791548BB420}">
      <dgm:prSet/>
      <dgm:spPr/>
      <dgm:t>
        <a:bodyPr/>
        <a:lstStyle/>
        <a:p>
          <a:endParaRPr lang="en-GB"/>
        </a:p>
      </dgm:t>
    </dgm:pt>
    <dgm:pt modelId="{AEB66D0C-E824-6441-B44B-4CBC97E9B91C}">
      <dgm:prSet custT="1"/>
      <dgm:spPr/>
      <dgm:t>
        <a:bodyPr/>
        <a:lstStyle/>
        <a:p>
          <a:r>
            <a:rPr lang="en-GB" sz="1100" b="1">
              <a:latin typeface="Arial" panose="020B0604020202020204" pitchFamily="34" charset="0"/>
              <a:cs typeface="Arial" panose="020B0604020202020204" pitchFamily="34" charset="0"/>
            </a:rPr>
            <a:t>Organisational Structure </a:t>
          </a:r>
        </a:p>
        <a:p>
          <a:r>
            <a:rPr lang="en-GB" sz="1100">
              <a:latin typeface="Arial" panose="020B0604020202020204" pitchFamily="34" charset="0"/>
              <a:cs typeface="Arial" panose="020B0604020202020204" pitchFamily="34" charset="0"/>
            </a:rPr>
            <a:t>Hierarchical </a:t>
          </a:r>
        </a:p>
        <a:p>
          <a:r>
            <a:rPr lang="en-GB" sz="1100">
              <a:latin typeface="Arial" panose="020B0604020202020204" pitchFamily="34" charset="0"/>
              <a:cs typeface="Arial" panose="020B0604020202020204" pitchFamily="34" charset="0"/>
            </a:rPr>
            <a:t>Fucntional Centralization Mechanistic</a:t>
          </a:r>
        </a:p>
        <a:p>
          <a:endParaRPr lang="en-GB" sz="1400"/>
        </a:p>
      </dgm:t>
    </dgm:pt>
    <dgm:pt modelId="{A2A0B1D5-A13A-C44D-AD6F-ADA4A8C15B1C}" type="parTrans" cxnId="{B0D2BDD1-537A-5143-ADD4-FC636B123CB8}">
      <dgm:prSet/>
      <dgm:spPr/>
      <dgm:t>
        <a:bodyPr/>
        <a:lstStyle/>
        <a:p>
          <a:endParaRPr lang="en-GB"/>
        </a:p>
      </dgm:t>
    </dgm:pt>
    <dgm:pt modelId="{2720F93E-C6FB-D54A-A582-4182F4FA3CB0}" type="sibTrans" cxnId="{B0D2BDD1-537A-5143-ADD4-FC636B123CB8}">
      <dgm:prSet/>
      <dgm:spPr/>
      <dgm:t>
        <a:bodyPr/>
        <a:lstStyle/>
        <a:p>
          <a:endParaRPr lang="en-GB"/>
        </a:p>
      </dgm:t>
    </dgm:pt>
    <dgm:pt modelId="{4904BD98-5472-A84E-8256-1AAE51DE29C4}" type="pres">
      <dgm:prSet presAssocID="{32C243A9-FB33-CF48-B557-9456BB7B3E20}" presName="composite" presStyleCnt="0">
        <dgm:presLayoutVars>
          <dgm:chMax val="1"/>
          <dgm:dir/>
          <dgm:resizeHandles val="exact"/>
        </dgm:presLayoutVars>
      </dgm:prSet>
      <dgm:spPr/>
    </dgm:pt>
    <dgm:pt modelId="{3D76756C-7ACA-1444-98EE-A81CE8FFE8E4}" type="pres">
      <dgm:prSet presAssocID="{32C243A9-FB33-CF48-B557-9456BB7B3E20}" presName="radial" presStyleCnt="0">
        <dgm:presLayoutVars>
          <dgm:animLvl val="ctr"/>
        </dgm:presLayoutVars>
      </dgm:prSet>
      <dgm:spPr/>
    </dgm:pt>
    <dgm:pt modelId="{715B659A-60FD-6A42-AE5C-D78C5669722B}" type="pres">
      <dgm:prSet presAssocID="{043A00CE-252F-254D-BB16-86732726AFE0}" presName="centerShape" presStyleLbl="vennNode1" presStyleIdx="0" presStyleCnt="7"/>
      <dgm:spPr/>
    </dgm:pt>
    <dgm:pt modelId="{7D487A70-0C73-3642-893B-D43604E0433C}" type="pres">
      <dgm:prSet presAssocID="{A325AF6A-552E-7D4E-A989-EC16FAFF2853}" presName="node" presStyleLbl="vennNode1" presStyleIdx="1" presStyleCnt="7" custScaleX="172232" custScaleY="191315" custRadScaleRad="103003" custRadScaleInc="0">
        <dgm:presLayoutVars>
          <dgm:bulletEnabled val="1"/>
        </dgm:presLayoutVars>
      </dgm:prSet>
      <dgm:spPr/>
    </dgm:pt>
    <dgm:pt modelId="{7EBB0C79-CD8F-8D42-BD19-03EFC298A999}" type="pres">
      <dgm:prSet presAssocID="{7A8AA6E9-7262-F64F-A55D-CFCAF45F2FAE}" presName="node" presStyleLbl="vennNode1" presStyleIdx="2" presStyleCnt="7" custScaleX="149880" custScaleY="147528" custRadScaleRad="110041" custRadScaleInc="7285">
        <dgm:presLayoutVars>
          <dgm:bulletEnabled val="1"/>
        </dgm:presLayoutVars>
      </dgm:prSet>
      <dgm:spPr/>
    </dgm:pt>
    <dgm:pt modelId="{B1988314-9C9D-1247-A4ED-AE91502F1D72}" type="pres">
      <dgm:prSet presAssocID="{AEB66D0C-E824-6441-B44B-4CBC97E9B91C}" presName="node" presStyleLbl="vennNode1" presStyleIdx="3" presStyleCnt="7" custScaleX="149735" custScaleY="150780">
        <dgm:presLayoutVars>
          <dgm:bulletEnabled val="1"/>
        </dgm:presLayoutVars>
      </dgm:prSet>
      <dgm:spPr/>
    </dgm:pt>
    <dgm:pt modelId="{14668684-6A0E-894F-92ED-E73F80619EA9}" type="pres">
      <dgm:prSet presAssocID="{A3239E0B-FE2E-3847-8959-37AD480F82AD}" presName="node" presStyleLbl="vennNode1" presStyleIdx="4" presStyleCnt="7" custScaleX="163501" custScaleY="133556" custRadScaleRad="99578" custRadScaleInc="816">
        <dgm:presLayoutVars>
          <dgm:bulletEnabled val="1"/>
        </dgm:presLayoutVars>
      </dgm:prSet>
      <dgm:spPr/>
    </dgm:pt>
    <dgm:pt modelId="{B1BE04FC-BCD2-CB42-9519-5FBB39565AE8}" type="pres">
      <dgm:prSet presAssocID="{26B995CB-86B7-B84C-BBC5-F92E8DD38057}" presName="node" presStyleLbl="vennNode1" presStyleIdx="5" presStyleCnt="7" custScaleX="138853" custScaleY="170871" custRadScaleRad="108192" custRadScaleInc="2925">
        <dgm:presLayoutVars>
          <dgm:bulletEnabled val="1"/>
        </dgm:presLayoutVars>
      </dgm:prSet>
      <dgm:spPr/>
    </dgm:pt>
    <dgm:pt modelId="{9CFC8316-0A8C-4B4C-AF6E-24BCAA3CDD00}" type="pres">
      <dgm:prSet presAssocID="{96E1145E-49CF-6241-B0FB-2E45B9F52DF4}" presName="node" presStyleLbl="vennNode1" presStyleIdx="6" presStyleCnt="7" custScaleX="145143" custScaleY="149456" custRadScaleRad="103808" custRadScaleInc="5075">
        <dgm:presLayoutVars>
          <dgm:bulletEnabled val="1"/>
        </dgm:presLayoutVars>
      </dgm:prSet>
      <dgm:spPr/>
    </dgm:pt>
  </dgm:ptLst>
  <dgm:cxnLst>
    <dgm:cxn modelId="{AB41B117-6008-0B46-92A3-AFD4FFB8ADA6}" type="presOf" srcId="{AEB66D0C-E824-6441-B44B-4CBC97E9B91C}" destId="{B1988314-9C9D-1247-A4ED-AE91502F1D72}" srcOrd="0" destOrd="0" presId="urn:microsoft.com/office/officeart/2005/8/layout/radial3"/>
    <dgm:cxn modelId="{E1FA851E-D13F-7B46-8603-3FF2A518B1BE}" type="presOf" srcId="{96E1145E-49CF-6241-B0FB-2E45B9F52DF4}" destId="{9CFC8316-0A8C-4B4C-AF6E-24BCAA3CDD00}" srcOrd="0" destOrd="0" presId="urn:microsoft.com/office/officeart/2005/8/layout/radial3"/>
    <dgm:cxn modelId="{9DBDB759-011C-B649-9521-D339EF832943}" type="presOf" srcId="{26B995CB-86B7-B84C-BBC5-F92E8DD38057}" destId="{B1BE04FC-BCD2-CB42-9519-5FBB39565AE8}" srcOrd="0" destOrd="0" presId="urn:microsoft.com/office/officeart/2005/8/layout/radial3"/>
    <dgm:cxn modelId="{50D4167D-9CE0-B249-92FA-B079A2B4B7A0}" srcId="{32C243A9-FB33-CF48-B557-9456BB7B3E20}" destId="{043A00CE-252F-254D-BB16-86732726AFE0}" srcOrd="0" destOrd="0" parTransId="{4E073893-01B4-6D46-B9CF-2DF52EC48E2B}" sibTransId="{CDB8AD3D-0109-D946-843E-ED185E1E9D30}"/>
    <dgm:cxn modelId="{2697CE8A-44A8-A549-B2A2-97386F374D3E}" type="presOf" srcId="{043A00CE-252F-254D-BB16-86732726AFE0}" destId="{715B659A-60FD-6A42-AE5C-D78C5669722B}" srcOrd="0" destOrd="0" presId="urn:microsoft.com/office/officeart/2005/8/layout/radial3"/>
    <dgm:cxn modelId="{53DC8894-60B4-6449-872B-2C6D7359315C}" type="presOf" srcId="{A325AF6A-552E-7D4E-A989-EC16FAFF2853}" destId="{7D487A70-0C73-3642-893B-D43604E0433C}" srcOrd="0" destOrd="0" presId="urn:microsoft.com/office/officeart/2005/8/layout/radial3"/>
    <dgm:cxn modelId="{D2604AAC-6991-8C41-932F-FB2067DAF309}" type="presOf" srcId="{A3239E0B-FE2E-3847-8959-37AD480F82AD}" destId="{14668684-6A0E-894F-92ED-E73F80619EA9}" srcOrd="0" destOrd="0" presId="urn:microsoft.com/office/officeart/2005/8/layout/radial3"/>
    <dgm:cxn modelId="{E269ECB0-5F01-8F49-A5D4-FD03AF1A4C38}" type="presOf" srcId="{7A8AA6E9-7262-F64F-A55D-CFCAF45F2FAE}" destId="{7EBB0C79-CD8F-8D42-BD19-03EFC298A999}" srcOrd="0" destOrd="0" presId="urn:microsoft.com/office/officeart/2005/8/layout/radial3"/>
    <dgm:cxn modelId="{ACC56FB2-26B1-724D-935B-1791548BB420}" srcId="{043A00CE-252F-254D-BB16-86732726AFE0}" destId="{A3239E0B-FE2E-3847-8959-37AD480F82AD}" srcOrd="3" destOrd="0" parTransId="{1F21E453-C3C2-2D49-8249-E6183979231B}" sibTransId="{8CC7BFD0-148B-284F-BC6E-87DE38492721}"/>
    <dgm:cxn modelId="{ACB5DEBE-CB72-C640-BABD-66B655C1A6B8}" type="presOf" srcId="{32C243A9-FB33-CF48-B557-9456BB7B3E20}" destId="{4904BD98-5472-A84E-8256-1AAE51DE29C4}" srcOrd="0" destOrd="0" presId="urn:microsoft.com/office/officeart/2005/8/layout/radial3"/>
    <dgm:cxn modelId="{B0D2BDD1-537A-5143-ADD4-FC636B123CB8}" srcId="{043A00CE-252F-254D-BB16-86732726AFE0}" destId="{AEB66D0C-E824-6441-B44B-4CBC97E9B91C}" srcOrd="2" destOrd="0" parTransId="{A2A0B1D5-A13A-C44D-AD6F-ADA4A8C15B1C}" sibTransId="{2720F93E-C6FB-D54A-A582-4182F4FA3CB0}"/>
    <dgm:cxn modelId="{08D527E6-342C-C54E-BF72-FBA981EB904D}" srcId="{043A00CE-252F-254D-BB16-86732726AFE0}" destId="{7A8AA6E9-7262-F64F-A55D-CFCAF45F2FAE}" srcOrd="1" destOrd="0" parTransId="{736FD7FA-F86A-554F-BD8D-AA03424C4646}" sibTransId="{4626A543-54E6-CC44-8355-0D5A2802FE0C}"/>
    <dgm:cxn modelId="{C7AC65F4-7B4E-F14A-80E2-E24567539406}" srcId="{043A00CE-252F-254D-BB16-86732726AFE0}" destId="{96E1145E-49CF-6241-B0FB-2E45B9F52DF4}" srcOrd="5" destOrd="0" parTransId="{3D4B1E15-85BD-7F43-9B2C-D8BA57B7BF9B}" sibTransId="{F3236213-AAEE-D841-A215-A5B763670814}"/>
    <dgm:cxn modelId="{FCF9A5F7-8D3C-CE4E-A838-5566C35A04DD}" srcId="{043A00CE-252F-254D-BB16-86732726AFE0}" destId="{A325AF6A-552E-7D4E-A989-EC16FAFF2853}" srcOrd="0" destOrd="0" parTransId="{34E13E3E-A333-0048-9E7E-DF6BE10196A8}" sibTransId="{DB3B1D63-FEA8-F245-9667-4F2FC13910D6}"/>
    <dgm:cxn modelId="{3C1E01F9-3116-F045-A4C5-FA46E4425550}" srcId="{043A00CE-252F-254D-BB16-86732726AFE0}" destId="{26B995CB-86B7-B84C-BBC5-F92E8DD38057}" srcOrd="4" destOrd="0" parTransId="{18347A06-ED06-D94C-A9D3-50B8D35C1685}" sibTransId="{68D35710-E005-5C46-B8C7-CEE4C810052A}"/>
    <dgm:cxn modelId="{03618B99-5474-4644-A11C-DF58CDCD13C9}" type="presParOf" srcId="{4904BD98-5472-A84E-8256-1AAE51DE29C4}" destId="{3D76756C-7ACA-1444-98EE-A81CE8FFE8E4}" srcOrd="0" destOrd="0" presId="urn:microsoft.com/office/officeart/2005/8/layout/radial3"/>
    <dgm:cxn modelId="{46D0914D-95F9-3849-91AA-791E26ED23D4}" type="presParOf" srcId="{3D76756C-7ACA-1444-98EE-A81CE8FFE8E4}" destId="{715B659A-60FD-6A42-AE5C-D78C5669722B}" srcOrd="0" destOrd="0" presId="urn:microsoft.com/office/officeart/2005/8/layout/radial3"/>
    <dgm:cxn modelId="{72A40F20-0011-F849-931C-D716782B9F6B}" type="presParOf" srcId="{3D76756C-7ACA-1444-98EE-A81CE8FFE8E4}" destId="{7D487A70-0C73-3642-893B-D43604E0433C}" srcOrd="1" destOrd="0" presId="urn:microsoft.com/office/officeart/2005/8/layout/radial3"/>
    <dgm:cxn modelId="{46510CA7-0230-7949-93E7-E0276C041389}" type="presParOf" srcId="{3D76756C-7ACA-1444-98EE-A81CE8FFE8E4}" destId="{7EBB0C79-CD8F-8D42-BD19-03EFC298A999}" srcOrd="2" destOrd="0" presId="urn:microsoft.com/office/officeart/2005/8/layout/radial3"/>
    <dgm:cxn modelId="{E809CDAE-1297-F847-A8C8-6191F6046879}" type="presParOf" srcId="{3D76756C-7ACA-1444-98EE-A81CE8FFE8E4}" destId="{B1988314-9C9D-1247-A4ED-AE91502F1D72}" srcOrd="3" destOrd="0" presId="urn:microsoft.com/office/officeart/2005/8/layout/radial3"/>
    <dgm:cxn modelId="{3FBDB8FD-AA64-DB4E-9A31-884086DC4C28}" type="presParOf" srcId="{3D76756C-7ACA-1444-98EE-A81CE8FFE8E4}" destId="{14668684-6A0E-894F-92ED-E73F80619EA9}" srcOrd="4" destOrd="0" presId="urn:microsoft.com/office/officeart/2005/8/layout/radial3"/>
    <dgm:cxn modelId="{9472A590-FB67-EA4B-A0C3-0E4591910410}" type="presParOf" srcId="{3D76756C-7ACA-1444-98EE-A81CE8FFE8E4}" destId="{B1BE04FC-BCD2-CB42-9519-5FBB39565AE8}" srcOrd="5" destOrd="0" presId="urn:microsoft.com/office/officeart/2005/8/layout/radial3"/>
    <dgm:cxn modelId="{74495A77-C858-104E-BBB3-EF6549B71C01}" type="presParOf" srcId="{3D76756C-7ACA-1444-98EE-A81CE8FFE8E4}" destId="{9CFC8316-0A8C-4B4C-AF6E-24BCAA3CDD00}" srcOrd="6" destOrd="0" presId="urn:microsoft.com/office/officeart/2005/8/layout/radial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5B659A-60FD-6A42-AE5C-D78C5669722B}">
      <dsp:nvSpPr>
        <dsp:cNvPr id="0" name=""/>
        <dsp:cNvSpPr/>
      </dsp:nvSpPr>
      <dsp:spPr>
        <a:xfrm>
          <a:off x="2108484" y="1054569"/>
          <a:ext cx="2226675" cy="222667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Paradigm</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Into P is an excellent university International and home Students  </a:t>
          </a:r>
        </a:p>
      </dsp:txBody>
      <dsp:txXfrm>
        <a:off x="2434573" y="1380658"/>
        <a:ext cx="1574497" cy="1574497"/>
      </dsp:txXfrm>
    </dsp:sp>
    <dsp:sp modelId="{7D487A70-0C73-3642-893B-D43604E0433C}">
      <dsp:nvSpPr>
        <dsp:cNvPr id="0" name=""/>
        <dsp:cNvSpPr/>
      </dsp:nvSpPr>
      <dsp:spPr>
        <a:xfrm>
          <a:off x="2263060" y="-347161"/>
          <a:ext cx="1917524" cy="212998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Symbols </a:t>
          </a:r>
        </a:p>
        <a:p>
          <a:pPr marL="0" lvl="0" indent="0" algn="ctr" defTabSz="466725">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Logo</a:t>
          </a:r>
        </a:p>
        <a:p>
          <a:pPr marL="0" lvl="0" indent="0" algn="ctr" defTabSz="466725">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Trademark </a:t>
          </a:r>
        </a:p>
        <a:p>
          <a:pPr marL="0" lvl="0" indent="0" algn="ctr" defTabSz="466725">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English </a:t>
          </a:r>
        </a:p>
        <a:p>
          <a:pPr marL="0" lvl="0" indent="0" algn="ctr" defTabSz="466725">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Formal Language</a:t>
          </a:r>
        </a:p>
        <a:p>
          <a:pPr marL="0" lvl="0" indent="0" algn="ctr" defTabSz="466725">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signs </a:t>
          </a:r>
        </a:p>
        <a:p>
          <a:pPr marL="0" lvl="0" indent="0" algn="ctr" defTabSz="466725">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Social Media</a:t>
          </a:r>
        </a:p>
        <a:p>
          <a:pPr marL="0" lvl="0" indent="0" algn="ctr" defTabSz="466725">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Message</a:t>
          </a:r>
        </a:p>
        <a:p>
          <a:pPr marL="0" lvl="0" indent="0" algn="ctr" defTabSz="466725">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Mobile Phone</a:t>
          </a:r>
        </a:p>
        <a:p>
          <a:pPr marL="0" lvl="0" indent="0" algn="ctr" defTabSz="466725">
            <a:lnSpc>
              <a:spcPct val="90000"/>
            </a:lnSpc>
            <a:spcBef>
              <a:spcPct val="0"/>
            </a:spcBef>
            <a:spcAft>
              <a:spcPct val="35000"/>
            </a:spcAft>
            <a:buNone/>
          </a:pPr>
          <a:endParaRPr lang="en-GB" sz="800" kern="1200"/>
        </a:p>
        <a:p>
          <a:pPr marL="0" lvl="0" indent="0" algn="ctr" defTabSz="466725">
            <a:lnSpc>
              <a:spcPct val="90000"/>
            </a:lnSpc>
            <a:spcBef>
              <a:spcPct val="0"/>
            </a:spcBef>
            <a:spcAft>
              <a:spcPct val="35000"/>
            </a:spcAft>
            <a:buNone/>
          </a:pPr>
          <a:endParaRPr lang="en-GB" sz="800" kern="1200"/>
        </a:p>
      </dsp:txBody>
      <dsp:txXfrm>
        <a:off x="2543875" y="-35232"/>
        <a:ext cx="1355894" cy="1506124"/>
      </dsp:txXfrm>
    </dsp:sp>
    <dsp:sp modelId="{7EBB0C79-CD8F-8D42-BD19-03EFC298A999}">
      <dsp:nvSpPr>
        <dsp:cNvPr id="0" name=""/>
        <dsp:cNvSpPr/>
      </dsp:nvSpPr>
      <dsp:spPr>
        <a:xfrm>
          <a:off x="3826174" y="656466"/>
          <a:ext cx="1668670" cy="164248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Power</a:t>
          </a:r>
          <a:r>
            <a:rPr lang="en-GB" sz="2200" b="1" kern="1200">
              <a:latin typeface="Arial" panose="020B0604020202020204" pitchFamily="34" charset="0"/>
              <a:cs typeface="Arial" panose="020B0604020202020204" pitchFamily="34" charset="0"/>
            </a:rPr>
            <a:t> </a:t>
          </a: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stakeholders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Teachers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Manager </a:t>
          </a:r>
        </a:p>
      </dsp:txBody>
      <dsp:txXfrm>
        <a:off x="4070545" y="897002"/>
        <a:ext cx="1179928" cy="1161413"/>
      </dsp:txXfrm>
    </dsp:sp>
    <dsp:sp modelId="{B1988314-9C9D-1247-A4ED-AE91502F1D72}">
      <dsp:nvSpPr>
        <dsp:cNvPr id="0" name=""/>
        <dsp:cNvSpPr/>
      </dsp:nvSpPr>
      <dsp:spPr>
        <a:xfrm>
          <a:off x="3644098" y="2053601"/>
          <a:ext cx="1667056" cy="167869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Organisational Structure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Hierarchical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Fucntional Centralization Mechanistic</a:t>
          </a:r>
        </a:p>
        <a:p>
          <a:pPr marL="0" lvl="0" indent="0" algn="ctr" defTabSz="488950">
            <a:lnSpc>
              <a:spcPct val="90000"/>
            </a:lnSpc>
            <a:spcBef>
              <a:spcPct val="0"/>
            </a:spcBef>
            <a:spcAft>
              <a:spcPct val="35000"/>
            </a:spcAft>
            <a:buNone/>
          </a:pPr>
          <a:endParaRPr lang="en-GB" sz="1400" kern="1200"/>
        </a:p>
      </dsp:txBody>
      <dsp:txXfrm>
        <a:off x="3888233" y="2299439"/>
        <a:ext cx="1178786" cy="1187014"/>
      </dsp:txXfrm>
    </dsp:sp>
    <dsp:sp modelId="{14668684-6A0E-894F-92ED-E73F80619EA9}">
      <dsp:nvSpPr>
        <dsp:cNvPr id="0" name=""/>
        <dsp:cNvSpPr/>
      </dsp:nvSpPr>
      <dsp:spPr>
        <a:xfrm>
          <a:off x="2299324" y="2868348"/>
          <a:ext cx="1820318" cy="148692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Controls </a:t>
          </a:r>
          <a:endParaRPr lang="en-GB" sz="1100" b="1"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Financial Reports </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Performance</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Attendance </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Professional Responsibility</a:t>
          </a:r>
        </a:p>
        <a:p>
          <a:pPr marL="0" lvl="0" indent="0" algn="ctr" defTabSz="533400">
            <a:lnSpc>
              <a:spcPct val="90000"/>
            </a:lnSpc>
            <a:spcBef>
              <a:spcPct val="0"/>
            </a:spcBef>
            <a:spcAft>
              <a:spcPct val="35000"/>
            </a:spcAft>
            <a:buNone/>
          </a:pPr>
          <a:endParaRPr lang="en-GB" sz="1200" kern="1200"/>
        </a:p>
      </dsp:txBody>
      <dsp:txXfrm>
        <a:off x="2565903" y="3086104"/>
        <a:ext cx="1287160" cy="1051417"/>
      </dsp:txXfrm>
    </dsp:sp>
    <dsp:sp modelId="{B1BE04FC-BCD2-CB42-9519-5FBB39565AE8}">
      <dsp:nvSpPr>
        <dsp:cNvPr id="0" name=""/>
        <dsp:cNvSpPr/>
      </dsp:nvSpPr>
      <dsp:spPr>
        <a:xfrm>
          <a:off x="1066804" y="1959177"/>
          <a:ext cx="1545903" cy="190237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Routines and Rituals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Staff training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Christmas Party</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Workshops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Board Meetings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Performance Celebration</a:t>
          </a:r>
        </a:p>
      </dsp:txBody>
      <dsp:txXfrm>
        <a:off x="1293196" y="2237773"/>
        <a:ext cx="1093119" cy="1345179"/>
      </dsp:txXfrm>
    </dsp:sp>
    <dsp:sp modelId="{9CFC8316-0A8C-4B4C-AF6E-24BCAA3CDD00}">
      <dsp:nvSpPr>
        <dsp:cNvPr id="0" name=""/>
        <dsp:cNvSpPr/>
      </dsp:nvSpPr>
      <dsp:spPr>
        <a:xfrm>
          <a:off x="1152052" y="515097"/>
          <a:ext cx="1615932" cy="166395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Stories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Excellent Teachers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Excellent IT Support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Extended hours for the library</a:t>
          </a:r>
        </a:p>
        <a:p>
          <a:pPr marL="0" lvl="0" indent="0" algn="ctr" defTabSz="488950">
            <a:lnSpc>
              <a:spcPct val="90000"/>
            </a:lnSpc>
            <a:spcBef>
              <a:spcPct val="0"/>
            </a:spcBef>
            <a:spcAft>
              <a:spcPct val="35000"/>
            </a:spcAft>
            <a:buNone/>
          </a:pPr>
          <a:endParaRPr lang="en-GB" sz="700" kern="1200"/>
        </a:p>
        <a:p>
          <a:pPr marL="0" lvl="0" indent="0" algn="ctr" defTabSz="488950">
            <a:lnSpc>
              <a:spcPct val="90000"/>
            </a:lnSpc>
            <a:spcBef>
              <a:spcPct val="0"/>
            </a:spcBef>
            <a:spcAft>
              <a:spcPct val="35000"/>
            </a:spcAft>
            <a:buNone/>
          </a:pPr>
          <a:endParaRPr lang="en-GB" sz="700" kern="1200"/>
        </a:p>
        <a:p>
          <a:pPr marL="0" lvl="0" indent="0" algn="ctr" defTabSz="488950">
            <a:lnSpc>
              <a:spcPct val="90000"/>
            </a:lnSpc>
            <a:spcBef>
              <a:spcPct val="0"/>
            </a:spcBef>
            <a:spcAft>
              <a:spcPct val="35000"/>
            </a:spcAft>
            <a:buNone/>
          </a:pPr>
          <a:endParaRPr lang="en-GB" sz="700" kern="1200"/>
        </a:p>
      </dsp:txBody>
      <dsp:txXfrm>
        <a:off x="1388700" y="758777"/>
        <a:ext cx="1142636" cy="11765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421164-70B6-A04B-9488-026BE2109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26</Pages>
  <Words>7425</Words>
  <Characters>42327</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49653</CharactersWithSpaces>
  <SharedDoc>false</SharedDoc>
  <HLinks>
    <vt:vector size="18" baseType="variant">
      <vt:variant>
        <vt:i4>4063269</vt:i4>
      </vt:variant>
      <vt:variant>
        <vt:i4>9</vt:i4>
      </vt:variant>
      <vt:variant>
        <vt:i4>0</vt:i4>
      </vt:variant>
      <vt:variant>
        <vt:i4>5</vt:i4>
      </vt:variant>
      <vt:variant>
        <vt:lpwstr>http://www.hr.ucdavis.edu/sdps/forms/IDP Final 10.14.11.pdf</vt:lpwstr>
      </vt:variant>
      <vt:variant>
        <vt:lpwstr/>
      </vt:variant>
      <vt:variant>
        <vt:i4>4063269</vt:i4>
      </vt:variant>
      <vt:variant>
        <vt:i4>6</vt:i4>
      </vt:variant>
      <vt:variant>
        <vt:i4>0</vt:i4>
      </vt:variant>
      <vt:variant>
        <vt:i4>5</vt:i4>
      </vt:variant>
      <vt:variant>
        <vt:lpwstr>http://www.hr.ucdavis.edu/sdps/forms/IDP Final 10.14.11.pdf</vt:lpwstr>
      </vt:variant>
      <vt:variant>
        <vt:lpwstr/>
      </vt:variant>
      <vt:variant>
        <vt:i4>5767182</vt:i4>
      </vt:variant>
      <vt:variant>
        <vt:i4>3</vt:i4>
      </vt:variant>
      <vt:variant>
        <vt:i4>0</vt:i4>
      </vt:variant>
      <vt:variant>
        <vt:i4>5</vt:i4>
      </vt:variant>
      <vt:variant>
        <vt:lpwstr>https://journals-sagepub-com.ezproxy.uwtsd.ac.uk/doi/pdf/10.1177/1350507606060980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Janeth Catherine Mosquera  Restrepo (1908748)</cp:lastModifiedBy>
  <cp:revision>4</cp:revision>
  <dcterms:created xsi:type="dcterms:W3CDTF">2021-01-07T00:26:00Z</dcterms:created>
  <dcterms:modified xsi:type="dcterms:W3CDTF">2021-01-07T00:28:00Z</dcterms:modified>
</cp:coreProperties>
</file>