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5D127" w14:textId="669630AC" w:rsidR="00584D12" w:rsidRDefault="00584D12" w:rsidP="00584D12">
      <w:pPr>
        <w:rPr>
          <w:u w:val="single"/>
        </w:rPr>
      </w:pPr>
      <w:r>
        <w:rPr>
          <w:u w:val="single"/>
        </w:rPr>
        <w:t>L4 – Contemporary Challenges: Making a Difference (ACCA4027)</w:t>
      </w:r>
    </w:p>
    <w:p w14:paraId="2AD627B4" w14:textId="53E6370D" w:rsidR="0027244C" w:rsidRDefault="0027244C" w:rsidP="00584D12">
      <w:pPr>
        <w:rPr>
          <w:u w:val="single"/>
        </w:rPr>
      </w:pPr>
      <w:r>
        <w:rPr>
          <w:u w:val="single"/>
        </w:rPr>
        <w:t>BA Animation &amp; VFX/ BA Computer Games Design</w:t>
      </w:r>
    </w:p>
    <w:p w14:paraId="3541BF47" w14:textId="77777777" w:rsidR="00584D12" w:rsidRDefault="00584D12" w:rsidP="00584D12">
      <w:pPr>
        <w:rPr>
          <w:u w:val="single"/>
        </w:rPr>
      </w:pPr>
    </w:p>
    <w:p w14:paraId="166EB35D" w14:textId="046CC000" w:rsidR="00936E54" w:rsidRDefault="00F32573" w:rsidP="00F32573">
      <w:pPr>
        <w:jc w:val="center"/>
        <w:rPr>
          <w:u w:val="single"/>
        </w:rPr>
      </w:pPr>
      <w:r w:rsidRPr="00F32573">
        <w:rPr>
          <w:u w:val="single"/>
        </w:rPr>
        <w:t>Health, Wealth and Happiness</w:t>
      </w:r>
      <w:r w:rsidR="008F7B9C">
        <w:rPr>
          <w:u w:val="single"/>
        </w:rPr>
        <w:t xml:space="preserve"> – Physical Activity</w:t>
      </w:r>
    </w:p>
    <w:p w14:paraId="0CDE3B32" w14:textId="77777777" w:rsidR="00F0664A" w:rsidRDefault="00F0664A" w:rsidP="00F762B6"/>
    <w:p w14:paraId="1E231081" w14:textId="77777777" w:rsidR="00136FAF" w:rsidRDefault="00F762B6" w:rsidP="00F762B6">
      <w:r>
        <w:t>Health, wealth</w:t>
      </w:r>
      <w:r w:rsidR="00F0664A">
        <w:t xml:space="preserve"> and </w:t>
      </w:r>
      <w:r>
        <w:t>happiness</w:t>
      </w:r>
      <w:r w:rsidR="00F0664A">
        <w:t xml:space="preserve"> are all different elements of human life</w:t>
      </w:r>
      <w:r w:rsidR="00114D11">
        <w:t xml:space="preserve"> and </w:t>
      </w:r>
      <w:r w:rsidR="00DE460E">
        <w:t>seem to intertwine with each other. However, the saying is more based on how health is the priority to other two elements, even leading to them</w:t>
      </w:r>
      <w:r w:rsidR="00224AF3">
        <w:t xml:space="preserve">. An important part of this is </w:t>
      </w:r>
      <w:r w:rsidR="006571C9">
        <w:t xml:space="preserve">physical activity, </w:t>
      </w:r>
      <w:r w:rsidR="00722E8C">
        <w:t>which helps you</w:t>
      </w:r>
      <w:r w:rsidR="00B83368">
        <w:t xml:space="preserve"> keep healthy and builds you up, not only bodily, but mentally.</w:t>
      </w:r>
      <w:r w:rsidR="00722E8C">
        <w:t xml:space="preserve"> </w:t>
      </w:r>
      <w:r w:rsidR="00B83368">
        <w:t>However, this</w:t>
      </w:r>
      <w:r w:rsidR="006571C9">
        <w:t xml:space="preserve"> is said to be becomi</w:t>
      </w:r>
      <w:r w:rsidR="002B37D0">
        <w:t xml:space="preserve">ng less common in recent times, which is mostly due to “inaction during leisure time” [1], which has </w:t>
      </w:r>
      <w:r w:rsidR="00136FAF">
        <w:t>a negative impact to health but usually make people happier in the moment, to the point that one may not even enjoy physical activity. It’s important to balance out physicality in a way that makes you both healthy and happy.</w:t>
      </w:r>
    </w:p>
    <w:p w14:paraId="14B80D71" w14:textId="5FEB1CA2" w:rsidR="00142B3D" w:rsidRDefault="004635C5" w:rsidP="00F762B6">
      <w:r>
        <w:t>Physical activity</w:t>
      </w:r>
      <w:r w:rsidR="00963BC7">
        <w:t xml:space="preserve">, according to the American College of Sports Medicine and American Heart Association, is </w:t>
      </w:r>
      <w:r w:rsidR="008C13B0">
        <w:t>“</w:t>
      </w:r>
      <w:r w:rsidR="00963BC7">
        <w:t>any movement</w:t>
      </w:r>
      <w:r w:rsidR="008C13B0">
        <w:t xml:space="preserve"> that is carried out by the</w:t>
      </w:r>
      <w:r w:rsidR="00963BC7">
        <w:t xml:space="preserve"> </w:t>
      </w:r>
      <w:r w:rsidR="008C13B0">
        <w:t>muscles that require energy.” [2]. This can be seen by many actions, such as exercise, where it’s completely planned, but also in everyday activities such as doing chores or even just walking.</w:t>
      </w:r>
      <w:r w:rsidR="00C4688E">
        <w:t xml:space="preserve"> Physical activity can be meas</w:t>
      </w:r>
      <w:r w:rsidR="00D614F0">
        <w:t>ured in three amounts: frequency, duration and intensity, with frequency measuring how often, duration measuring how long and intensity measuring how much energy the activity requires. The latter measurement</w:t>
      </w:r>
      <w:r w:rsidR="003A22A5">
        <w:t xml:space="preserve"> can range from light intensity, such as sleeping, to moderate with walking, and vigorous being the highest with actions such as running. </w:t>
      </w:r>
    </w:p>
    <w:p w14:paraId="29AF61CB" w14:textId="70E34A7D" w:rsidR="00224AF3" w:rsidRDefault="00EB6D8E" w:rsidP="00F762B6">
      <w:r>
        <w:t>So,</w:t>
      </w:r>
      <w:r w:rsidR="00574DD4">
        <w:t xml:space="preserve"> if ph</w:t>
      </w:r>
      <w:r w:rsidR="00075C10">
        <w:t>ysical activity is so commonly done, how has there been a decrease of it?</w:t>
      </w:r>
      <w:r w:rsidR="001E0FCD">
        <w:t xml:space="preserve"> Naturally, people’s energy to </w:t>
      </w:r>
      <w:r w:rsidR="00AE112D">
        <w:t xml:space="preserve">partake in more vigorous activities decrease as they get older, with the AARP stating “By the time you </w:t>
      </w:r>
      <w:r w:rsidR="00AE112D" w:rsidRPr="00AE112D">
        <w:t>reach your 50s</w:t>
      </w:r>
      <w:r w:rsidR="00AE112D">
        <w:t xml:space="preserve">, your strength, balance and endurance are already beginning to wane” [3]. </w:t>
      </w:r>
      <w:r w:rsidR="00C65C7E">
        <w:t>However, this is far from someth</w:t>
      </w:r>
      <w:r w:rsidR="00AC7620">
        <w:t xml:space="preserve">ing that just affects elders, </w:t>
      </w:r>
      <w:r w:rsidR="00BC460A">
        <w:t>while more than a quarter of the world's adult population</w:t>
      </w:r>
      <w:r w:rsidR="00D02949">
        <w:t xml:space="preserve"> </w:t>
      </w:r>
      <w:r w:rsidR="005F377E">
        <w:t>[4]</w:t>
      </w:r>
      <w:r w:rsidR="00BC460A">
        <w:t xml:space="preserve"> is physically inactive,</w:t>
      </w:r>
      <w:r w:rsidR="00AC7620">
        <w:t xml:space="preserve"> according to the World Health Organisation</w:t>
      </w:r>
      <w:r w:rsidR="00C65C7E">
        <w:t xml:space="preserve"> </w:t>
      </w:r>
      <w:r w:rsidR="00BC460A">
        <w:t>“g</w:t>
      </w:r>
      <w:r w:rsidR="00FC2B77">
        <w:t>lobally, 81% of adolescents aged 11-17 years were insufficiently physically active in 2016.</w:t>
      </w:r>
      <w:r w:rsidR="00BC460A">
        <w:t>”</w:t>
      </w:r>
      <w:r w:rsidR="005F377E">
        <w:t xml:space="preserve"> [5</w:t>
      </w:r>
      <w:r w:rsidR="00BC460A">
        <w:t>]</w:t>
      </w:r>
      <w:r w:rsidR="002C0FCF">
        <w:t xml:space="preserve"> </w:t>
      </w:r>
      <w:r w:rsidR="00C548A6">
        <w:t xml:space="preserve">A reason for the increase of physical inactivity is the increase of sedentary behaviour, which involves sitting down both in the workplace and </w:t>
      </w:r>
      <w:r w:rsidR="00F06D5D">
        <w:t>during leisure time.</w:t>
      </w:r>
      <w:r w:rsidR="002E0C00">
        <w:t xml:space="preserve"> </w:t>
      </w:r>
      <w:r w:rsidR="00C54A86">
        <w:t>This has increased as technology gets</w:t>
      </w:r>
      <w:r w:rsidR="009C1FE8">
        <w:t xml:space="preserve"> more advanced, with phones and computers not requiring much movement and being continuously used in everyday life now</w:t>
      </w:r>
      <w:r w:rsidR="00665C25">
        <w:t>, “to the point that we’re sitting more than we are sleeping” [6]</w:t>
      </w:r>
      <w:r w:rsidR="009C1FE8">
        <w:t xml:space="preserve">. </w:t>
      </w:r>
      <w:r w:rsidR="002E0C00">
        <w:t>While this is usually fine in small amounts, too much of it without doing any other extreme form of physical activity can lead to the person being considered physically inactive.</w:t>
      </w:r>
      <w:r w:rsidR="00F06D5D">
        <w:t xml:space="preserve"> This sitting down theme is a main blame for the physical inactivity increase,</w:t>
      </w:r>
      <w:r w:rsidR="00370910">
        <w:t xml:space="preserve"> to the point that “sitting is the new smoking”</w:t>
      </w:r>
      <w:r w:rsidR="00665C25">
        <w:t xml:space="preserve"> is now a common phrase regarding the subject</w:t>
      </w:r>
      <w:r w:rsidR="002E0C00">
        <w:t>. Another fa</w:t>
      </w:r>
      <w:r w:rsidR="00F5385E">
        <w:t>ctor of inactivity come</w:t>
      </w:r>
      <w:r w:rsidR="00C54A86">
        <w:t>s</w:t>
      </w:r>
      <w:r w:rsidR="00F5385E">
        <w:t xml:space="preserve"> from </w:t>
      </w:r>
      <w:r w:rsidR="00C54A86">
        <w:t>urbanisation, with there being more roads to drive on, increasing the sedentary behaviour of sitting down while on transport, but gives less area to walk on. Urbanisation has also increased pollution, making it unsafe to walk in some areas.</w:t>
      </w:r>
    </w:p>
    <w:p w14:paraId="64E8B39B" w14:textId="5B65984B" w:rsidR="009C1FE8" w:rsidRDefault="009C1FE8" w:rsidP="00F762B6">
      <w:r>
        <w:t>As bold as a statement “sitting is the new smoking”</w:t>
      </w:r>
      <w:r w:rsidR="007303FB">
        <w:t xml:space="preserve"> seems at first glance, research has shown that lack of physical activity can lead to the same</w:t>
      </w:r>
      <w:r w:rsidR="001B4DE1">
        <w:t xml:space="preserve"> deadly e</w:t>
      </w:r>
      <w:r w:rsidR="007303FB">
        <w:t xml:space="preserve">ffects as smoking. </w:t>
      </w:r>
      <w:r w:rsidR="00D87654">
        <w:t xml:space="preserve">An inactive lifestyle leads to less </w:t>
      </w:r>
      <w:r w:rsidR="006342DF">
        <w:t>calories being burned, making it more</w:t>
      </w:r>
      <w:r w:rsidR="00D02949">
        <w:t xml:space="preserve"> likely for you to gain weight, which could possibly lead to obesity. Your bones </w:t>
      </w:r>
      <w:r w:rsidR="00FB1770">
        <w:t xml:space="preserve">and muscles </w:t>
      </w:r>
      <w:r w:rsidR="00D02949">
        <w:t xml:space="preserve">also get weaker, as well as your immune system, meaning you’re at greater risk of </w:t>
      </w:r>
      <w:r w:rsidR="00E4152B">
        <w:t>catching heart diseases including cancer. Dr James Levine from the Mayo Clinic says</w:t>
      </w:r>
      <w:r w:rsidR="001B4DE1">
        <w:t xml:space="preserve"> </w:t>
      </w:r>
      <w:r w:rsidR="001B4DE1">
        <w:lastRenderedPageBreak/>
        <w:t xml:space="preserve">“Sitting is more dangerous than smoking, kills more people than HIV and is more treacherous than parachuting. We are sitting ourselves to death.” [7], presenting another risk from not moving. </w:t>
      </w:r>
      <w:r w:rsidR="004D312B">
        <w:t xml:space="preserve">Other negative effects increased by physical inactivity are </w:t>
      </w:r>
      <w:r w:rsidR="00FB1770">
        <w:t xml:space="preserve">metabolic syndrome, where your body struggles to break down fats and sugars, high blood pressure and type 2 diabetes. </w:t>
      </w:r>
      <w:r w:rsidR="00EB6D8E">
        <w:t>All</w:t>
      </w:r>
      <w:r w:rsidR="006638D7">
        <w:t xml:space="preserve"> these effects and more can lead to a premature death, with a study </w:t>
      </w:r>
      <w:r w:rsidR="001C0EBC">
        <w:t xml:space="preserve">by </w:t>
      </w:r>
      <w:r w:rsidR="006638D7">
        <w:t>the Centers for Disease Control and Prevention</w:t>
      </w:r>
      <w:r w:rsidR="001C0EBC">
        <w:t xml:space="preserve"> finding that</w:t>
      </w:r>
      <w:r w:rsidR="001C0EBC" w:rsidRPr="001C0EBC">
        <w:t xml:space="preserve"> </w:t>
      </w:r>
      <w:r w:rsidR="001C0EBC">
        <w:t>“</w:t>
      </w:r>
      <w:r w:rsidR="001C0EBC" w:rsidRPr="001C0EBC">
        <w:t>8.3% of deaths of non-disabled adults ages 25 and older were at</w:t>
      </w:r>
      <w:r w:rsidR="001C0EBC">
        <w:t xml:space="preserve">tributed to physical inactivity.” [8]. </w:t>
      </w:r>
      <w:r w:rsidR="00FB1770">
        <w:t xml:space="preserve">This also has an effect mentally too, as </w:t>
      </w:r>
      <w:r w:rsidR="006638D7">
        <w:t>the Lancet Psychiatry study found that “that every additional 60 minutes of sedentary behaviour at age 12, 14 and 16 was associated with an increase in depression score of 11.1%, 8% or 10.5%”</w:t>
      </w:r>
      <w:r w:rsidR="001C0EBC">
        <w:t xml:space="preserve"> [9</w:t>
      </w:r>
      <w:r w:rsidR="006638D7">
        <w:t xml:space="preserve">]. </w:t>
      </w:r>
    </w:p>
    <w:p w14:paraId="63906869" w14:textId="4A471B27" w:rsidR="000A2FCF" w:rsidRDefault="000A2FCF" w:rsidP="00F762B6">
      <w:r>
        <w:rPr>
          <w:noProof/>
        </w:rPr>
        <w:drawing>
          <wp:inline distT="0" distB="0" distL="0" distR="0" wp14:anchorId="38E0C44C" wp14:editId="03A582F4">
            <wp:extent cx="3857625" cy="23145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7625" cy="2314575"/>
                    </a:xfrm>
                    <a:prstGeom prst="rect">
                      <a:avLst/>
                    </a:prstGeom>
                    <a:noFill/>
                    <a:ln>
                      <a:noFill/>
                    </a:ln>
                  </pic:spPr>
                </pic:pic>
              </a:graphicData>
            </a:graphic>
          </wp:inline>
        </w:drawing>
      </w:r>
      <w:r>
        <w:t>[11]</w:t>
      </w:r>
    </w:p>
    <w:p w14:paraId="02866C2B" w14:textId="3984EF69" w:rsidR="001828BD" w:rsidRDefault="00464758" w:rsidP="00093920">
      <w:r>
        <w:t>To combat these risks, the World Health Organisation has a global action plan on physical activity,</w:t>
      </w:r>
      <w:r w:rsidR="00A42093">
        <w:t xml:space="preserve"> otherwise known as “GAPPA”,</w:t>
      </w:r>
      <w:r>
        <w:t xml:space="preserve"> planning to reduce physical inactivity by 10% by </w:t>
      </w:r>
      <w:r w:rsidR="00CE43C3">
        <w:t xml:space="preserve">2025 and by 15% by 2030. </w:t>
      </w:r>
      <w:r w:rsidR="00363CAD">
        <w:t>T</w:t>
      </w:r>
      <w:r w:rsidR="003657ED">
        <w:t>o do this, WHO has</w:t>
      </w:r>
      <w:r w:rsidR="00AA2AA7">
        <w:t xml:space="preserve"> been continuously</w:t>
      </w:r>
      <w:r w:rsidR="003657ED">
        <w:t xml:space="preserve"> updat</w:t>
      </w:r>
      <w:r w:rsidR="00AA2AA7">
        <w:t>ing</w:t>
      </w:r>
      <w:r w:rsidR="003657ED">
        <w:t xml:space="preserve"> their global physical guidelines to encourage longer periods of time to promote higher duration of physical activity.</w:t>
      </w:r>
      <w:r w:rsidR="00AA2AA7">
        <w:t xml:space="preserve"> WHO also has four objectives with 20 policies to improve this. The first objective is to “</w:t>
      </w:r>
      <w:r w:rsidR="00AA2AA7" w:rsidRPr="00AA2AA7">
        <w:t>Create a paradigm shift in all of society by enhancing knowledge and understanding of, and appreciation for, the multiple benefits of regular physical activity, according to ability and at all ages.</w:t>
      </w:r>
      <w:r w:rsidR="00AA2AA7">
        <w:t xml:space="preserve">” [10]. </w:t>
      </w:r>
      <w:r w:rsidR="00EB6D8E">
        <w:t xml:space="preserve">This makes physical activity more inviting to all ages especially with the different criteria it has for each age group and condition. The second objective is to “create </w:t>
      </w:r>
      <w:r w:rsidR="00EB6D8E">
        <w:t>maintain environments that promote and safeguard the rights of all people, of all ages, to have equitable access to safe places and spaces</w:t>
      </w:r>
      <w:r w:rsidR="00EB6D8E">
        <w:t xml:space="preserve">.” This </w:t>
      </w:r>
      <w:r w:rsidR="00093920">
        <w:t>further encourages physical activity as it gives people the space to do it, as some rural and urban areas don’t have the resources or access to do so. The third objective is to “c</w:t>
      </w:r>
      <w:r w:rsidR="00093920">
        <w:t>reate and promote access to opportunities and programmes, across multiple settings, to help people of all ages and abilities to engage in regular physical activity as individuals, families and communities.</w:t>
      </w:r>
      <w:r w:rsidR="00093920">
        <w:t>” This helps</w:t>
      </w:r>
      <w:r w:rsidR="00F77DB0">
        <w:t xml:space="preserve"> makes physical activity engaging something everyone can take part in and encourages it more as a group activity. Finally, the fourth objective is to “create and strengthen leadership… to achieve excellence in resource mobilization and implementation of… physical activity and reduce sedentary behaviour.” This implies making physical activity mandatory in some areas of life, which well help get people more active and reduce physical inactivity. </w:t>
      </w:r>
    </w:p>
    <w:p w14:paraId="3BE16803" w14:textId="746B32D6" w:rsidR="00DD1BB5" w:rsidRDefault="00DD1BB5" w:rsidP="00093920">
      <w:r>
        <w:rPr>
          <w:noProof/>
        </w:rPr>
        <w:lastRenderedPageBreak/>
        <w:drawing>
          <wp:inline distT="0" distB="0" distL="0" distR="0" wp14:anchorId="0E46CDED" wp14:editId="1DA58398">
            <wp:extent cx="2724150" cy="2709361"/>
            <wp:effectExtent l="0" t="0" r="0" b="0"/>
            <wp:docPr id="2" name="Picture 2" descr="Let’s share, help deliver and sustain the WHO global action plan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s share, help deliver and sustain the WHO global action plan on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3215" cy="2718377"/>
                    </a:xfrm>
                    <a:prstGeom prst="rect">
                      <a:avLst/>
                    </a:prstGeom>
                    <a:noFill/>
                    <a:ln>
                      <a:noFill/>
                    </a:ln>
                  </pic:spPr>
                </pic:pic>
              </a:graphicData>
            </a:graphic>
          </wp:inline>
        </w:drawing>
      </w:r>
      <w:r>
        <w:t>[12]</w:t>
      </w:r>
    </w:p>
    <w:p w14:paraId="3D2DE95B" w14:textId="13A31D91" w:rsidR="00F77DB0" w:rsidRDefault="00F77DB0" w:rsidP="00093920">
      <w:r>
        <w:t xml:space="preserve">In conclusion, physical activity is easy to partake in and comes with many benefits, however, it seems recently, there’s an increase of the inactivity. This is mostly caused by sedentary </w:t>
      </w:r>
      <w:r w:rsidR="000A2FCF">
        <w:t>behaviour being more common during work and leisure time, which is dangerous as too much of it can lead to negative effects such as higher risks of diseases and increase of depression. Luckily, we have become aware of our inactivity and aim to improve it by setting the boundary higher, and making physical activities more engaging and accessible for everyone to take part in.</w:t>
      </w:r>
    </w:p>
    <w:p w14:paraId="35318D9D" w14:textId="1D8113E7" w:rsidR="007D1361" w:rsidRDefault="007D1361" w:rsidP="00093920">
      <w:pPr>
        <w:rPr>
          <w:u w:val="single"/>
        </w:rPr>
      </w:pPr>
      <w:r w:rsidRPr="007D1361">
        <w:rPr>
          <w:u w:val="single"/>
        </w:rPr>
        <w:t>Poster</w:t>
      </w:r>
    </w:p>
    <w:p w14:paraId="7BE53B50" w14:textId="31F02740" w:rsidR="007D1361" w:rsidRPr="007D1361" w:rsidRDefault="007D1361" w:rsidP="00093920">
      <w:pPr>
        <w:rPr>
          <w:u w:val="single"/>
        </w:rPr>
      </w:pPr>
      <w:r>
        <w:rPr>
          <w:noProof/>
          <w:u w:val="single"/>
        </w:rPr>
        <w:drawing>
          <wp:inline distT="0" distB="0" distL="0" distR="0" wp14:anchorId="651E8443" wp14:editId="22E81A22">
            <wp:extent cx="6096000" cy="4309614"/>
            <wp:effectExtent l="0" t="0" r="0" b="0"/>
            <wp:docPr id="4" name="Picture 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alenda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01057" cy="4313189"/>
                    </a:xfrm>
                    <a:prstGeom prst="rect">
                      <a:avLst/>
                    </a:prstGeom>
                  </pic:spPr>
                </pic:pic>
              </a:graphicData>
            </a:graphic>
          </wp:inline>
        </w:drawing>
      </w:r>
    </w:p>
    <w:p w14:paraId="4B06F4C3" w14:textId="77777777" w:rsidR="009C1FE8" w:rsidRDefault="009C1FE8" w:rsidP="00F762B6"/>
    <w:p w14:paraId="6C2814F3" w14:textId="409FEFB5" w:rsidR="002B37D0" w:rsidRPr="00963BC7" w:rsidRDefault="002B37D0" w:rsidP="00F762B6">
      <w:pPr>
        <w:rPr>
          <w:u w:val="single"/>
        </w:rPr>
      </w:pPr>
      <w:r w:rsidRPr="00963BC7">
        <w:rPr>
          <w:u w:val="single"/>
        </w:rPr>
        <w:t>References:</w:t>
      </w:r>
    </w:p>
    <w:p w14:paraId="58B8B260" w14:textId="3F9E9732" w:rsidR="002B37D0" w:rsidRDefault="00963BC7" w:rsidP="00F762B6">
      <w:pPr>
        <w:rPr>
          <w:rStyle w:val="Hyperlink"/>
        </w:rPr>
      </w:pPr>
      <w:r>
        <w:t xml:space="preserve">[1] </w:t>
      </w:r>
      <w:r w:rsidR="002B37D0">
        <w:t>Physical Activity, World Health Organisation</w:t>
      </w:r>
      <w:r>
        <w:rPr>
          <w:rStyle w:val="Hyperlink"/>
        </w:rPr>
        <w:t xml:space="preserve"> - </w:t>
      </w:r>
      <w:hyperlink r:id="rId10" w:history="1">
        <w:r w:rsidR="002B37D0" w:rsidRPr="008D42A5">
          <w:rPr>
            <w:rStyle w:val="Hyperlink"/>
          </w:rPr>
          <w:t>https://www.who.int/news-room/fact-sheets/detail/physical-activity</w:t>
        </w:r>
      </w:hyperlink>
    </w:p>
    <w:p w14:paraId="071DA99E" w14:textId="2CC2203F" w:rsidR="008C13B0" w:rsidRDefault="008C13B0" w:rsidP="00F762B6">
      <w:pPr>
        <w:rPr>
          <w:rStyle w:val="Hyperlink"/>
        </w:rPr>
      </w:pPr>
      <w:r>
        <w:t xml:space="preserve">[2] </w:t>
      </w:r>
      <w:r w:rsidRPr="00613331">
        <w:t>What is the Difference Between Physical Activity and Exercise?</w:t>
      </w:r>
      <w:r>
        <w:t xml:space="preserve"> – CIS Staff, Cardiovascular Institute of the South - </w:t>
      </w:r>
      <w:hyperlink r:id="rId11" w:history="1">
        <w:r w:rsidRPr="007E38E2">
          <w:rPr>
            <w:rStyle w:val="Hyperlink"/>
          </w:rPr>
          <w:t>https://www.cardio.com/blog/what-is-the-difference-between-physical-activity-and-exercise</w:t>
        </w:r>
      </w:hyperlink>
    </w:p>
    <w:p w14:paraId="44B8EAAB" w14:textId="081CC80C" w:rsidR="001E0FCD" w:rsidRDefault="00AE112D" w:rsidP="00F762B6">
      <w:r>
        <w:t xml:space="preserve">[3] </w:t>
      </w:r>
      <w:r w:rsidRPr="00AE112D">
        <w:t>Stay Active: Physical Decline Starts Earlier Than Thought</w:t>
      </w:r>
      <w:r>
        <w:t xml:space="preserve">, Candy Sagon, AARP - </w:t>
      </w:r>
      <w:hyperlink r:id="rId12" w:history="1">
        <w:r w:rsidR="001E0FCD" w:rsidRPr="00AE112D">
          <w:rPr>
            <w:rStyle w:val="Hyperlink"/>
          </w:rPr>
          <w:t>https://www.aarp.org/health/healthy-living/info-2016/fitness-aging-physical-decline-cs.html</w:t>
        </w:r>
      </w:hyperlink>
    </w:p>
    <w:p w14:paraId="2C986C24" w14:textId="4076D435" w:rsidR="005F377E" w:rsidRDefault="005F377E" w:rsidP="00F762B6">
      <w:r>
        <w:t xml:space="preserve">[4] Physical Inactivity, Physiopedia - </w:t>
      </w:r>
      <w:r w:rsidRPr="005F377E">
        <w:rPr>
          <w:rStyle w:val="Hyperlink"/>
        </w:rPr>
        <w:t>https://www.physio-pedia.com/Physical_Inactivity</w:t>
      </w:r>
    </w:p>
    <w:p w14:paraId="5C87E3DC" w14:textId="1B225C76" w:rsidR="00BC460A" w:rsidRDefault="005F377E" w:rsidP="00F762B6">
      <w:r>
        <w:t>[5</w:t>
      </w:r>
      <w:r w:rsidR="00BC460A">
        <w:t xml:space="preserve">] Physical Activity, World Health Organisation - </w:t>
      </w:r>
      <w:hyperlink r:id="rId13" w:history="1">
        <w:r w:rsidR="00BC460A" w:rsidRPr="00BC460A">
          <w:rPr>
            <w:rStyle w:val="Hyperlink"/>
          </w:rPr>
          <w:t>https://www.who.int/news-room/fact-sheets/detail/physical-activity</w:t>
        </w:r>
      </w:hyperlink>
    </w:p>
    <w:p w14:paraId="553085B0" w14:textId="4B79B423" w:rsidR="00665C25" w:rsidRDefault="00665C25" w:rsidP="00F762B6">
      <w:r>
        <w:t xml:space="preserve">[6] </w:t>
      </w:r>
      <w:r w:rsidRPr="00665C25">
        <w:t>Sitting is the New Smoking: What You Can Do to Help Yourself</w:t>
      </w:r>
      <w:r>
        <w:t xml:space="preserve">, Dr Andrew </w:t>
      </w:r>
      <w:proofErr w:type="spellStart"/>
      <w:r>
        <w:t>Agasar</w:t>
      </w:r>
      <w:proofErr w:type="spellEnd"/>
      <w:r>
        <w:t>, Radiant Life Chiropractic</w:t>
      </w:r>
      <w:r w:rsidRPr="00665C25">
        <w:t xml:space="preserve"> </w:t>
      </w:r>
      <w:r>
        <w:t xml:space="preserve">- </w:t>
      </w:r>
      <w:hyperlink r:id="rId14" w:history="1">
        <w:r w:rsidRPr="00665C25">
          <w:rPr>
            <w:rStyle w:val="Hyperlink"/>
          </w:rPr>
          <w:t>https://getradiantlife.com/sitting-new-smoking-can-help/</w:t>
        </w:r>
      </w:hyperlink>
    </w:p>
    <w:p w14:paraId="0763F486" w14:textId="34CCE12F" w:rsidR="001B4DE1" w:rsidRDefault="001B4DE1" w:rsidP="001B4DE1">
      <w:r>
        <w:t xml:space="preserve">[7] </w:t>
      </w:r>
      <w:r w:rsidRPr="00665C25">
        <w:t>Sitting is the New Smoking: What You Can Do to Help Yourself</w:t>
      </w:r>
      <w:r>
        <w:t xml:space="preserve">, Dr Andrew </w:t>
      </w:r>
      <w:proofErr w:type="spellStart"/>
      <w:r>
        <w:t>Agasar</w:t>
      </w:r>
      <w:proofErr w:type="spellEnd"/>
      <w:r>
        <w:t>, Radiant Life Chiropractic</w:t>
      </w:r>
      <w:r w:rsidRPr="00665C25">
        <w:t xml:space="preserve"> </w:t>
      </w:r>
      <w:r>
        <w:t xml:space="preserve">- </w:t>
      </w:r>
      <w:hyperlink r:id="rId15" w:history="1">
        <w:r w:rsidRPr="00665C25">
          <w:rPr>
            <w:rStyle w:val="Hyperlink"/>
          </w:rPr>
          <w:t>https://getradiantlife.com/sitting-new-smoking-can-help/</w:t>
        </w:r>
      </w:hyperlink>
      <w:r w:rsidR="006638D7">
        <w:t xml:space="preserve"> </w:t>
      </w:r>
    </w:p>
    <w:p w14:paraId="061E830C" w14:textId="56FA1364" w:rsidR="001C0EBC" w:rsidRDefault="001C0EBC" w:rsidP="001B4DE1">
      <w:r>
        <w:t xml:space="preserve">[8] Physical Inactivity, America’s Health Rankings - </w:t>
      </w:r>
      <w:hyperlink r:id="rId16" w:history="1">
        <w:r w:rsidRPr="001C0EBC">
          <w:rPr>
            <w:rStyle w:val="Hyperlink"/>
          </w:rPr>
          <w:t>https://www.americashealthrankings.org/explore/annual/measure/sedentary/state/ALL</w:t>
        </w:r>
      </w:hyperlink>
      <w:r>
        <w:t xml:space="preserve"> </w:t>
      </w:r>
    </w:p>
    <w:p w14:paraId="2406D2AC" w14:textId="7353C363" w:rsidR="006638D7" w:rsidRDefault="001C0EBC" w:rsidP="001B4DE1">
      <w:pPr>
        <w:rPr>
          <w:rStyle w:val="Hyperlink"/>
        </w:rPr>
      </w:pPr>
      <w:r>
        <w:t>[9</w:t>
      </w:r>
      <w:r w:rsidR="006638D7">
        <w:t xml:space="preserve">] Inactivity linked to depression in young people, NHS Foundation Trust - </w:t>
      </w:r>
      <w:hyperlink r:id="rId17" w:history="1">
        <w:r w:rsidR="006638D7" w:rsidRPr="006638D7">
          <w:rPr>
            <w:rStyle w:val="Hyperlink"/>
          </w:rPr>
          <w:t>https://www.candi.nhs.uk/news/inactivity-linked-depression-young-people</w:t>
        </w:r>
      </w:hyperlink>
    </w:p>
    <w:p w14:paraId="6F7BA419" w14:textId="24E98E45" w:rsidR="00AA2AA7" w:rsidRDefault="00AA2AA7" w:rsidP="001B4DE1">
      <w:pPr>
        <w:rPr>
          <w:rStyle w:val="Hyperlink"/>
        </w:rPr>
      </w:pPr>
      <w:r>
        <w:t xml:space="preserve">[10] </w:t>
      </w:r>
      <w:r w:rsidRPr="00AA2AA7">
        <w:t xml:space="preserve">The global action plan on physical activity 2018 </w:t>
      </w:r>
      <w:r>
        <w:t>–</w:t>
      </w:r>
      <w:r w:rsidRPr="00AA2AA7">
        <w:t xml:space="preserve"> 2030</w:t>
      </w:r>
      <w:r>
        <w:t>, World Health Organization -</w:t>
      </w:r>
      <w:hyperlink r:id="rId18" w:history="1">
        <w:r w:rsidRPr="00AA2AA7">
          <w:rPr>
            <w:rStyle w:val="Hyperlink"/>
          </w:rPr>
          <w:t>https://www.who.int/news-room/initiatives/gappa/action-plan</w:t>
        </w:r>
      </w:hyperlink>
    </w:p>
    <w:p w14:paraId="5852882E" w14:textId="0594AF19" w:rsidR="000A2FCF" w:rsidRDefault="000A2FCF" w:rsidP="00F762B6">
      <w:pPr>
        <w:rPr>
          <w:u w:val="single"/>
        </w:rPr>
      </w:pPr>
      <w:r w:rsidRPr="000A2FCF">
        <w:rPr>
          <w:u w:val="single"/>
        </w:rPr>
        <w:t>Image References:</w:t>
      </w:r>
    </w:p>
    <w:p w14:paraId="340DF287" w14:textId="1D7AB0AF" w:rsidR="000A2FCF" w:rsidRDefault="00DD1BB5" w:rsidP="00F762B6">
      <w:r w:rsidRPr="00DD1BB5">
        <w:t xml:space="preserve">[11] </w:t>
      </w:r>
      <w:r w:rsidRPr="00DD1BB5">
        <w:t>Physical Inactivity: Physiological and Functional Impairments and Their Treatment</w:t>
      </w:r>
      <w:r>
        <w:t xml:space="preserve">, Eugen M. </w:t>
      </w:r>
      <w:proofErr w:type="spellStart"/>
      <w:r>
        <w:t>Halar</w:t>
      </w:r>
      <w:proofErr w:type="spellEnd"/>
      <w:r>
        <w:t xml:space="preserve">, Kathleen R. Bell, </w:t>
      </w:r>
      <w:proofErr w:type="spellStart"/>
      <w:r>
        <w:t>Muscleskeletal</w:t>
      </w:r>
      <w:proofErr w:type="spellEnd"/>
      <w:r>
        <w:t xml:space="preserve"> Key - </w:t>
      </w:r>
      <w:hyperlink r:id="rId19" w:history="1">
        <w:r>
          <w:rPr>
            <w:rStyle w:val="Hyperlink"/>
          </w:rPr>
          <w:t>Physical Inactivity: Physiological and Functional Impairments and Their Treatment | Musculoskeletal Key</w:t>
        </w:r>
      </w:hyperlink>
    </w:p>
    <w:p w14:paraId="4D77BCD9" w14:textId="39781CFF" w:rsidR="000A2FCF" w:rsidRDefault="00DD1BB5" w:rsidP="00F762B6">
      <w:r>
        <w:t xml:space="preserve">[12] </w:t>
      </w:r>
      <w:r w:rsidRPr="00DD1BB5">
        <w:t>Let’s share, help deliver and sustain the WHO global action plan on physical activity</w:t>
      </w:r>
      <w:r>
        <w:t xml:space="preserve">, BMJ Journals - </w:t>
      </w:r>
      <w:hyperlink r:id="rId20" w:history="1">
        <w:r>
          <w:rPr>
            <w:rStyle w:val="Hyperlink"/>
          </w:rPr>
          <w:t>Let’s share, help deliver and sustain the WHO global action plan on physical activity | British Journal of Sports Medicine (bmj.com)</w:t>
        </w:r>
      </w:hyperlink>
    </w:p>
    <w:p w14:paraId="4FFD2579" w14:textId="77777777" w:rsidR="00DD1BB5" w:rsidRDefault="00DD1BB5" w:rsidP="00F762B6"/>
    <w:p w14:paraId="6C26A498" w14:textId="37527AF5" w:rsidR="00A75DB5" w:rsidRPr="00963BC7" w:rsidRDefault="00A75DB5" w:rsidP="00F762B6">
      <w:pPr>
        <w:rPr>
          <w:u w:val="single"/>
        </w:rPr>
      </w:pPr>
      <w:r w:rsidRPr="00963BC7">
        <w:rPr>
          <w:u w:val="single"/>
        </w:rPr>
        <w:t>Bibliography:</w:t>
      </w:r>
    </w:p>
    <w:p w14:paraId="7243C9E4" w14:textId="11096111" w:rsidR="00A75DB5" w:rsidRDefault="005367FB" w:rsidP="00F762B6">
      <w:pPr>
        <w:rPr>
          <w:rStyle w:val="Hyperlink"/>
        </w:rPr>
      </w:pPr>
      <w:r w:rsidRPr="005367FB">
        <w:t>Health, Wealth, Success and Happiness By Dr RGS Asthana Senior Member IEEE</w:t>
      </w:r>
      <w:r w:rsidR="00963BC7">
        <w:t xml:space="preserve">, LinkedIn - </w:t>
      </w:r>
      <w:hyperlink r:id="rId21" w:anchor=":~:text=Summary,vary%20from%20person%20to%20person" w:history="1">
        <w:r w:rsidRPr="00410A4E">
          <w:rPr>
            <w:rStyle w:val="Hyperlink"/>
          </w:rPr>
          <w:t>https://www.linkedin.com/pulse/health-wealth-success-happiness-dr-rgs-asthana-senior-r-g-s-asthana?trk=portfolio_article-card_title#:~:text=Summary,vary%20from%20person%20to%20person</w:t>
        </w:r>
      </w:hyperlink>
    </w:p>
    <w:p w14:paraId="475AC6D0" w14:textId="4E73B0B4" w:rsidR="00963BC7" w:rsidRPr="00963BC7" w:rsidRDefault="00963BC7" w:rsidP="00F762B6">
      <w:pPr>
        <w:rPr>
          <w:rStyle w:val="Hyperlink"/>
          <w:color w:val="auto"/>
          <w:u w:val="none"/>
        </w:rPr>
      </w:pPr>
      <w:r>
        <w:t xml:space="preserve">American College of Sports Medicine - </w:t>
      </w:r>
      <w:hyperlink r:id="rId22" w:history="1">
        <w:r w:rsidRPr="007E38E2">
          <w:rPr>
            <w:rStyle w:val="Hyperlink"/>
          </w:rPr>
          <w:t>https://www.acsm.org/</w:t>
        </w:r>
      </w:hyperlink>
    </w:p>
    <w:p w14:paraId="62FF9F85" w14:textId="1C067AB8" w:rsidR="00963BC7" w:rsidRDefault="00963BC7" w:rsidP="00F762B6">
      <w:pPr>
        <w:rPr>
          <w:rStyle w:val="Hyperlink"/>
        </w:rPr>
      </w:pPr>
      <w:r>
        <w:t>American Heart Association -</w:t>
      </w:r>
      <w:r w:rsidRPr="00963BC7">
        <w:rPr>
          <w:rStyle w:val="Hyperlink"/>
        </w:rPr>
        <w:t>https://www.heart.org/</w:t>
      </w:r>
    </w:p>
    <w:p w14:paraId="7988717B" w14:textId="61FA41A7" w:rsidR="00D614F0" w:rsidRDefault="00D614F0" w:rsidP="00F762B6">
      <w:pPr>
        <w:rPr>
          <w:rStyle w:val="Hyperlink"/>
        </w:rPr>
      </w:pPr>
      <w:r w:rsidRPr="00D614F0">
        <w:lastRenderedPageBreak/>
        <w:t>Physical Activity Dimensions and Its Association with Risk of Diabetes in Middle and Older Aged Chinese People</w:t>
      </w:r>
      <w:r>
        <w:t>, National Library of Medicine -</w:t>
      </w:r>
      <w:hyperlink r:id="rId23" w:history="1">
        <w:r w:rsidRPr="00D614F0">
          <w:rPr>
            <w:rStyle w:val="Hyperlink"/>
          </w:rPr>
          <w:t>https://www.ncbi.nlm.nih.gov/pmc/articles/PMC7663282/</w:t>
        </w:r>
      </w:hyperlink>
    </w:p>
    <w:p w14:paraId="58B58273" w14:textId="0239A1D8" w:rsidR="007D1361" w:rsidRDefault="007D1361" w:rsidP="00F762B6">
      <w:pPr>
        <w:rPr>
          <w:rStyle w:val="Hyperlink"/>
        </w:rPr>
      </w:pPr>
      <w:r>
        <w:t>Medicine -</w:t>
      </w:r>
      <w:r w:rsidRPr="007D1361">
        <w:rPr>
          <w:rStyle w:val="Hyperlink"/>
        </w:rPr>
        <w:t>https://www.thoracic.org/members/assemblies/assemblies/pr/quarterly-bite/sedentary-behavior-and-physical-inactivity.php</w:t>
      </w:r>
    </w:p>
    <w:p w14:paraId="669F3D27" w14:textId="16FE15D6" w:rsidR="005F377E" w:rsidRPr="00D614F0" w:rsidRDefault="005F377E" w:rsidP="00F762B6">
      <w:pPr>
        <w:rPr>
          <w:rStyle w:val="Hyperlink"/>
        </w:rPr>
      </w:pPr>
    </w:p>
    <w:p w14:paraId="2F948B6F" w14:textId="2E783F62" w:rsidR="001A2B92" w:rsidRPr="00F32573" w:rsidRDefault="001A2B92" w:rsidP="00F762B6"/>
    <w:sectPr w:rsidR="001A2B92" w:rsidRPr="00F32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97136" w14:textId="77777777" w:rsidR="00EB6D8E" w:rsidRDefault="00EB6D8E" w:rsidP="00EB6D8E">
      <w:pPr>
        <w:spacing w:after="0" w:line="240" w:lineRule="auto"/>
      </w:pPr>
      <w:r>
        <w:separator/>
      </w:r>
    </w:p>
  </w:endnote>
  <w:endnote w:type="continuationSeparator" w:id="0">
    <w:p w14:paraId="6F5E93BC" w14:textId="77777777" w:rsidR="00EB6D8E" w:rsidRDefault="00EB6D8E" w:rsidP="00EB6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A81E2" w14:textId="77777777" w:rsidR="00EB6D8E" w:rsidRDefault="00EB6D8E" w:rsidP="00EB6D8E">
      <w:pPr>
        <w:spacing w:after="0" w:line="240" w:lineRule="auto"/>
      </w:pPr>
      <w:r>
        <w:separator/>
      </w:r>
    </w:p>
  </w:footnote>
  <w:footnote w:type="continuationSeparator" w:id="0">
    <w:p w14:paraId="11A8F6DB" w14:textId="77777777" w:rsidR="00EB6D8E" w:rsidRDefault="00EB6D8E" w:rsidP="00EB6D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2573"/>
    <w:rsid w:val="00015BAB"/>
    <w:rsid w:val="000168ED"/>
    <w:rsid w:val="00075C10"/>
    <w:rsid w:val="00093920"/>
    <w:rsid w:val="000A2FCF"/>
    <w:rsid w:val="000F034B"/>
    <w:rsid w:val="00114D11"/>
    <w:rsid w:val="00136FAF"/>
    <w:rsid w:val="00142B3D"/>
    <w:rsid w:val="001828BD"/>
    <w:rsid w:val="001A2B92"/>
    <w:rsid w:val="001B4DE1"/>
    <w:rsid w:val="001C0EBC"/>
    <w:rsid w:val="001E0FCD"/>
    <w:rsid w:val="00224AF3"/>
    <w:rsid w:val="00255E2B"/>
    <w:rsid w:val="0027244C"/>
    <w:rsid w:val="002B37D0"/>
    <w:rsid w:val="002C0FCF"/>
    <w:rsid w:val="002E0C00"/>
    <w:rsid w:val="0031268D"/>
    <w:rsid w:val="00363CAD"/>
    <w:rsid w:val="003657ED"/>
    <w:rsid w:val="00370910"/>
    <w:rsid w:val="003A22A5"/>
    <w:rsid w:val="003D1E49"/>
    <w:rsid w:val="004333D8"/>
    <w:rsid w:val="004635C5"/>
    <w:rsid w:val="00464758"/>
    <w:rsid w:val="004D312B"/>
    <w:rsid w:val="005367FB"/>
    <w:rsid w:val="00574DD4"/>
    <w:rsid w:val="00581244"/>
    <w:rsid w:val="00584D12"/>
    <w:rsid w:val="005F377E"/>
    <w:rsid w:val="006108EE"/>
    <w:rsid w:val="00612351"/>
    <w:rsid w:val="00613331"/>
    <w:rsid w:val="006342DF"/>
    <w:rsid w:val="006571C9"/>
    <w:rsid w:val="006638D7"/>
    <w:rsid w:val="00665C25"/>
    <w:rsid w:val="00693B13"/>
    <w:rsid w:val="006C1621"/>
    <w:rsid w:val="006E0BD8"/>
    <w:rsid w:val="006F3407"/>
    <w:rsid w:val="00713FE0"/>
    <w:rsid w:val="00722E8C"/>
    <w:rsid w:val="007279F6"/>
    <w:rsid w:val="007303FB"/>
    <w:rsid w:val="00785F65"/>
    <w:rsid w:val="007D1361"/>
    <w:rsid w:val="007F4FD1"/>
    <w:rsid w:val="008C13B0"/>
    <w:rsid w:val="008D42A5"/>
    <w:rsid w:val="008F7B9C"/>
    <w:rsid w:val="009003F7"/>
    <w:rsid w:val="00936250"/>
    <w:rsid w:val="00936E54"/>
    <w:rsid w:val="00963BC7"/>
    <w:rsid w:val="009C1FE8"/>
    <w:rsid w:val="009C34AB"/>
    <w:rsid w:val="00A10DAF"/>
    <w:rsid w:val="00A42093"/>
    <w:rsid w:val="00A75DB5"/>
    <w:rsid w:val="00AA2AA7"/>
    <w:rsid w:val="00AC7620"/>
    <w:rsid w:val="00AE112D"/>
    <w:rsid w:val="00B72D22"/>
    <w:rsid w:val="00B83368"/>
    <w:rsid w:val="00BC1C8C"/>
    <w:rsid w:val="00BC460A"/>
    <w:rsid w:val="00C4688E"/>
    <w:rsid w:val="00C548A6"/>
    <w:rsid w:val="00C54A86"/>
    <w:rsid w:val="00C65C7E"/>
    <w:rsid w:val="00CA4956"/>
    <w:rsid w:val="00CE43C3"/>
    <w:rsid w:val="00D02949"/>
    <w:rsid w:val="00D6087D"/>
    <w:rsid w:val="00D614F0"/>
    <w:rsid w:val="00D87654"/>
    <w:rsid w:val="00DA4AF0"/>
    <w:rsid w:val="00DC466F"/>
    <w:rsid w:val="00DD1BB5"/>
    <w:rsid w:val="00DE0E89"/>
    <w:rsid w:val="00DE460E"/>
    <w:rsid w:val="00E4152B"/>
    <w:rsid w:val="00EB6D8E"/>
    <w:rsid w:val="00F0664A"/>
    <w:rsid w:val="00F06D5D"/>
    <w:rsid w:val="00F32573"/>
    <w:rsid w:val="00F5385E"/>
    <w:rsid w:val="00F762B6"/>
    <w:rsid w:val="00F77DB0"/>
    <w:rsid w:val="00FB1770"/>
    <w:rsid w:val="00FC2B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6EC256"/>
  <w15:docId w15:val="{45427A1D-577C-4DED-B9AE-56AEFE865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5DB5"/>
    <w:rPr>
      <w:color w:val="0563C1" w:themeColor="hyperlink"/>
      <w:u w:val="single"/>
    </w:rPr>
  </w:style>
  <w:style w:type="character" w:customStyle="1" w:styleId="UnresolvedMention1">
    <w:name w:val="Unresolved Mention1"/>
    <w:basedOn w:val="DefaultParagraphFont"/>
    <w:uiPriority w:val="99"/>
    <w:semiHidden/>
    <w:unhideWhenUsed/>
    <w:rsid w:val="00A75DB5"/>
    <w:rPr>
      <w:color w:val="605E5C"/>
      <w:shd w:val="clear" w:color="auto" w:fill="E1DFDD"/>
    </w:rPr>
  </w:style>
  <w:style w:type="character" w:styleId="UnresolvedMention">
    <w:name w:val="Unresolved Mention"/>
    <w:basedOn w:val="DefaultParagraphFont"/>
    <w:uiPriority w:val="99"/>
    <w:semiHidden/>
    <w:unhideWhenUsed/>
    <w:rsid w:val="00AA2AA7"/>
    <w:rPr>
      <w:color w:val="605E5C"/>
      <w:shd w:val="clear" w:color="auto" w:fill="E1DFDD"/>
    </w:rPr>
  </w:style>
  <w:style w:type="paragraph" w:styleId="Header">
    <w:name w:val="header"/>
    <w:basedOn w:val="Normal"/>
    <w:link w:val="HeaderChar"/>
    <w:uiPriority w:val="99"/>
    <w:unhideWhenUsed/>
    <w:rsid w:val="00EB6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D8E"/>
  </w:style>
  <w:style w:type="paragraph" w:styleId="Footer">
    <w:name w:val="footer"/>
    <w:basedOn w:val="Normal"/>
    <w:link w:val="FooterChar"/>
    <w:uiPriority w:val="99"/>
    <w:unhideWhenUsed/>
    <w:rsid w:val="00EB6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D8E"/>
  </w:style>
  <w:style w:type="character" w:styleId="FollowedHyperlink">
    <w:name w:val="FollowedHyperlink"/>
    <w:basedOn w:val="DefaultParagraphFont"/>
    <w:uiPriority w:val="99"/>
    <w:semiHidden/>
    <w:unhideWhenUsed/>
    <w:rsid w:val="00EB6D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9766">
      <w:bodyDiv w:val="1"/>
      <w:marLeft w:val="0"/>
      <w:marRight w:val="0"/>
      <w:marTop w:val="0"/>
      <w:marBottom w:val="0"/>
      <w:divBdr>
        <w:top w:val="none" w:sz="0" w:space="0" w:color="auto"/>
        <w:left w:val="none" w:sz="0" w:space="0" w:color="auto"/>
        <w:bottom w:val="none" w:sz="0" w:space="0" w:color="auto"/>
        <w:right w:val="none" w:sz="0" w:space="0" w:color="auto"/>
      </w:divBdr>
      <w:divsChild>
        <w:div w:id="1386444615">
          <w:marLeft w:val="0"/>
          <w:marRight w:val="0"/>
          <w:marTop w:val="0"/>
          <w:marBottom w:val="450"/>
          <w:divBdr>
            <w:top w:val="none" w:sz="0" w:space="0" w:color="auto"/>
            <w:left w:val="none" w:sz="0" w:space="0" w:color="auto"/>
            <w:bottom w:val="none" w:sz="0" w:space="0" w:color="auto"/>
            <w:right w:val="none" w:sz="0" w:space="0" w:color="auto"/>
          </w:divBdr>
          <w:divsChild>
            <w:div w:id="969823146">
              <w:marLeft w:val="0"/>
              <w:marRight w:val="0"/>
              <w:marTop w:val="0"/>
              <w:marBottom w:val="0"/>
              <w:divBdr>
                <w:top w:val="none" w:sz="0" w:space="0" w:color="auto"/>
                <w:left w:val="none" w:sz="0" w:space="0" w:color="auto"/>
                <w:bottom w:val="none" w:sz="0" w:space="0" w:color="auto"/>
                <w:right w:val="none" w:sz="0" w:space="0" w:color="auto"/>
              </w:divBdr>
              <w:divsChild>
                <w:div w:id="984964995">
                  <w:marLeft w:val="0"/>
                  <w:marRight w:val="0"/>
                  <w:marTop w:val="0"/>
                  <w:marBottom w:val="0"/>
                  <w:divBdr>
                    <w:top w:val="none" w:sz="0" w:space="0" w:color="auto"/>
                    <w:left w:val="none" w:sz="0" w:space="0" w:color="auto"/>
                    <w:bottom w:val="none" w:sz="0" w:space="0" w:color="auto"/>
                    <w:right w:val="none" w:sz="0" w:space="0" w:color="auto"/>
                  </w:divBdr>
                  <w:divsChild>
                    <w:div w:id="213662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389427">
          <w:marLeft w:val="0"/>
          <w:marRight w:val="0"/>
          <w:marTop w:val="0"/>
          <w:marBottom w:val="0"/>
          <w:divBdr>
            <w:top w:val="none" w:sz="0" w:space="0" w:color="auto"/>
            <w:left w:val="none" w:sz="0" w:space="0" w:color="auto"/>
            <w:bottom w:val="none" w:sz="0" w:space="0" w:color="auto"/>
            <w:right w:val="none" w:sz="0" w:space="0" w:color="auto"/>
          </w:divBdr>
          <w:divsChild>
            <w:div w:id="203194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091791">
      <w:bodyDiv w:val="1"/>
      <w:marLeft w:val="0"/>
      <w:marRight w:val="0"/>
      <w:marTop w:val="0"/>
      <w:marBottom w:val="0"/>
      <w:divBdr>
        <w:top w:val="none" w:sz="0" w:space="0" w:color="auto"/>
        <w:left w:val="none" w:sz="0" w:space="0" w:color="auto"/>
        <w:bottom w:val="none" w:sz="0" w:space="0" w:color="auto"/>
        <w:right w:val="none" w:sz="0" w:space="0" w:color="auto"/>
      </w:divBdr>
      <w:divsChild>
        <w:div w:id="1851941391">
          <w:marLeft w:val="0"/>
          <w:marRight w:val="0"/>
          <w:marTop w:val="0"/>
          <w:marBottom w:val="450"/>
          <w:divBdr>
            <w:top w:val="none" w:sz="0" w:space="0" w:color="auto"/>
            <w:left w:val="none" w:sz="0" w:space="0" w:color="auto"/>
            <w:bottom w:val="none" w:sz="0" w:space="0" w:color="auto"/>
            <w:right w:val="none" w:sz="0" w:space="0" w:color="auto"/>
          </w:divBdr>
          <w:divsChild>
            <w:div w:id="1969621316">
              <w:marLeft w:val="0"/>
              <w:marRight w:val="0"/>
              <w:marTop w:val="0"/>
              <w:marBottom w:val="0"/>
              <w:divBdr>
                <w:top w:val="none" w:sz="0" w:space="0" w:color="auto"/>
                <w:left w:val="none" w:sz="0" w:space="0" w:color="auto"/>
                <w:bottom w:val="none" w:sz="0" w:space="0" w:color="auto"/>
                <w:right w:val="none" w:sz="0" w:space="0" w:color="auto"/>
              </w:divBdr>
              <w:divsChild>
                <w:div w:id="1270089168">
                  <w:marLeft w:val="0"/>
                  <w:marRight w:val="0"/>
                  <w:marTop w:val="0"/>
                  <w:marBottom w:val="0"/>
                  <w:divBdr>
                    <w:top w:val="none" w:sz="0" w:space="0" w:color="auto"/>
                    <w:left w:val="none" w:sz="0" w:space="0" w:color="auto"/>
                    <w:bottom w:val="none" w:sz="0" w:space="0" w:color="auto"/>
                    <w:right w:val="none" w:sz="0" w:space="0" w:color="auto"/>
                  </w:divBdr>
                  <w:divsChild>
                    <w:div w:id="177762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168497">
          <w:marLeft w:val="0"/>
          <w:marRight w:val="0"/>
          <w:marTop w:val="0"/>
          <w:marBottom w:val="0"/>
          <w:divBdr>
            <w:top w:val="none" w:sz="0" w:space="0" w:color="auto"/>
            <w:left w:val="none" w:sz="0" w:space="0" w:color="auto"/>
            <w:bottom w:val="none" w:sz="0" w:space="0" w:color="auto"/>
            <w:right w:val="none" w:sz="0" w:space="0" w:color="auto"/>
          </w:divBdr>
          <w:divsChild>
            <w:div w:id="188540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210993">
      <w:bodyDiv w:val="1"/>
      <w:marLeft w:val="0"/>
      <w:marRight w:val="0"/>
      <w:marTop w:val="0"/>
      <w:marBottom w:val="0"/>
      <w:divBdr>
        <w:top w:val="none" w:sz="0" w:space="0" w:color="auto"/>
        <w:left w:val="none" w:sz="0" w:space="0" w:color="auto"/>
        <w:bottom w:val="none" w:sz="0" w:space="0" w:color="auto"/>
        <w:right w:val="none" w:sz="0" w:space="0" w:color="auto"/>
      </w:divBdr>
    </w:div>
    <w:div w:id="846017158">
      <w:bodyDiv w:val="1"/>
      <w:marLeft w:val="0"/>
      <w:marRight w:val="0"/>
      <w:marTop w:val="0"/>
      <w:marBottom w:val="0"/>
      <w:divBdr>
        <w:top w:val="none" w:sz="0" w:space="0" w:color="auto"/>
        <w:left w:val="none" w:sz="0" w:space="0" w:color="auto"/>
        <w:bottom w:val="none" w:sz="0" w:space="0" w:color="auto"/>
        <w:right w:val="none" w:sz="0" w:space="0" w:color="auto"/>
      </w:divBdr>
    </w:div>
    <w:div w:id="950941723">
      <w:bodyDiv w:val="1"/>
      <w:marLeft w:val="0"/>
      <w:marRight w:val="0"/>
      <w:marTop w:val="0"/>
      <w:marBottom w:val="0"/>
      <w:divBdr>
        <w:top w:val="none" w:sz="0" w:space="0" w:color="auto"/>
        <w:left w:val="none" w:sz="0" w:space="0" w:color="auto"/>
        <w:bottom w:val="none" w:sz="0" w:space="0" w:color="auto"/>
        <w:right w:val="none" w:sz="0" w:space="0" w:color="auto"/>
      </w:divBdr>
    </w:div>
    <w:div w:id="991956055">
      <w:bodyDiv w:val="1"/>
      <w:marLeft w:val="0"/>
      <w:marRight w:val="0"/>
      <w:marTop w:val="0"/>
      <w:marBottom w:val="0"/>
      <w:divBdr>
        <w:top w:val="none" w:sz="0" w:space="0" w:color="auto"/>
        <w:left w:val="none" w:sz="0" w:space="0" w:color="auto"/>
        <w:bottom w:val="none" w:sz="0" w:space="0" w:color="auto"/>
        <w:right w:val="none" w:sz="0" w:space="0" w:color="auto"/>
      </w:divBdr>
    </w:div>
    <w:div w:id="999232814">
      <w:bodyDiv w:val="1"/>
      <w:marLeft w:val="0"/>
      <w:marRight w:val="0"/>
      <w:marTop w:val="0"/>
      <w:marBottom w:val="0"/>
      <w:divBdr>
        <w:top w:val="none" w:sz="0" w:space="0" w:color="auto"/>
        <w:left w:val="none" w:sz="0" w:space="0" w:color="auto"/>
        <w:bottom w:val="none" w:sz="0" w:space="0" w:color="auto"/>
        <w:right w:val="none" w:sz="0" w:space="0" w:color="auto"/>
      </w:divBdr>
      <w:divsChild>
        <w:div w:id="834104119">
          <w:marLeft w:val="0"/>
          <w:marRight w:val="0"/>
          <w:marTop w:val="0"/>
          <w:marBottom w:val="450"/>
          <w:divBdr>
            <w:top w:val="none" w:sz="0" w:space="0" w:color="auto"/>
            <w:left w:val="none" w:sz="0" w:space="0" w:color="auto"/>
            <w:bottom w:val="none" w:sz="0" w:space="0" w:color="auto"/>
            <w:right w:val="none" w:sz="0" w:space="0" w:color="auto"/>
          </w:divBdr>
          <w:divsChild>
            <w:div w:id="728923536">
              <w:marLeft w:val="0"/>
              <w:marRight w:val="0"/>
              <w:marTop w:val="0"/>
              <w:marBottom w:val="0"/>
              <w:divBdr>
                <w:top w:val="none" w:sz="0" w:space="0" w:color="auto"/>
                <w:left w:val="none" w:sz="0" w:space="0" w:color="auto"/>
                <w:bottom w:val="none" w:sz="0" w:space="0" w:color="auto"/>
                <w:right w:val="none" w:sz="0" w:space="0" w:color="auto"/>
              </w:divBdr>
              <w:divsChild>
                <w:div w:id="595132934">
                  <w:marLeft w:val="0"/>
                  <w:marRight w:val="0"/>
                  <w:marTop w:val="0"/>
                  <w:marBottom w:val="0"/>
                  <w:divBdr>
                    <w:top w:val="none" w:sz="0" w:space="0" w:color="auto"/>
                    <w:left w:val="none" w:sz="0" w:space="0" w:color="auto"/>
                    <w:bottom w:val="none" w:sz="0" w:space="0" w:color="auto"/>
                    <w:right w:val="none" w:sz="0" w:space="0" w:color="auto"/>
                  </w:divBdr>
                  <w:divsChild>
                    <w:div w:id="17456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92427">
          <w:marLeft w:val="0"/>
          <w:marRight w:val="0"/>
          <w:marTop w:val="0"/>
          <w:marBottom w:val="0"/>
          <w:divBdr>
            <w:top w:val="none" w:sz="0" w:space="0" w:color="auto"/>
            <w:left w:val="none" w:sz="0" w:space="0" w:color="auto"/>
            <w:bottom w:val="none" w:sz="0" w:space="0" w:color="auto"/>
            <w:right w:val="none" w:sz="0" w:space="0" w:color="auto"/>
          </w:divBdr>
          <w:divsChild>
            <w:div w:id="134736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820308">
      <w:bodyDiv w:val="1"/>
      <w:marLeft w:val="0"/>
      <w:marRight w:val="0"/>
      <w:marTop w:val="0"/>
      <w:marBottom w:val="0"/>
      <w:divBdr>
        <w:top w:val="none" w:sz="0" w:space="0" w:color="auto"/>
        <w:left w:val="none" w:sz="0" w:space="0" w:color="auto"/>
        <w:bottom w:val="none" w:sz="0" w:space="0" w:color="auto"/>
        <w:right w:val="none" w:sz="0" w:space="0" w:color="auto"/>
      </w:divBdr>
    </w:div>
    <w:div w:id="1257901966">
      <w:bodyDiv w:val="1"/>
      <w:marLeft w:val="0"/>
      <w:marRight w:val="0"/>
      <w:marTop w:val="0"/>
      <w:marBottom w:val="0"/>
      <w:divBdr>
        <w:top w:val="none" w:sz="0" w:space="0" w:color="auto"/>
        <w:left w:val="none" w:sz="0" w:space="0" w:color="auto"/>
        <w:bottom w:val="none" w:sz="0" w:space="0" w:color="auto"/>
        <w:right w:val="none" w:sz="0" w:space="0" w:color="auto"/>
      </w:divBdr>
    </w:div>
    <w:div w:id="1557621690">
      <w:bodyDiv w:val="1"/>
      <w:marLeft w:val="0"/>
      <w:marRight w:val="0"/>
      <w:marTop w:val="0"/>
      <w:marBottom w:val="0"/>
      <w:divBdr>
        <w:top w:val="none" w:sz="0" w:space="0" w:color="auto"/>
        <w:left w:val="none" w:sz="0" w:space="0" w:color="auto"/>
        <w:bottom w:val="none" w:sz="0" w:space="0" w:color="auto"/>
        <w:right w:val="none" w:sz="0" w:space="0" w:color="auto"/>
      </w:divBdr>
    </w:div>
    <w:div w:id="1582911094">
      <w:bodyDiv w:val="1"/>
      <w:marLeft w:val="0"/>
      <w:marRight w:val="0"/>
      <w:marTop w:val="0"/>
      <w:marBottom w:val="0"/>
      <w:divBdr>
        <w:top w:val="none" w:sz="0" w:space="0" w:color="auto"/>
        <w:left w:val="none" w:sz="0" w:space="0" w:color="auto"/>
        <w:bottom w:val="none" w:sz="0" w:space="0" w:color="auto"/>
        <w:right w:val="none" w:sz="0" w:space="0" w:color="auto"/>
      </w:divBdr>
    </w:div>
    <w:div w:id="1935281895">
      <w:bodyDiv w:val="1"/>
      <w:marLeft w:val="0"/>
      <w:marRight w:val="0"/>
      <w:marTop w:val="0"/>
      <w:marBottom w:val="0"/>
      <w:divBdr>
        <w:top w:val="none" w:sz="0" w:space="0" w:color="auto"/>
        <w:left w:val="none" w:sz="0" w:space="0" w:color="auto"/>
        <w:bottom w:val="none" w:sz="0" w:space="0" w:color="auto"/>
        <w:right w:val="none" w:sz="0" w:space="0" w:color="auto"/>
      </w:divBdr>
    </w:div>
    <w:div w:id="2006593373">
      <w:bodyDiv w:val="1"/>
      <w:marLeft w:val="0"/>
      <w:marRight w:val="0"/>
      <w:marTop w:val="0"/>
      <w:marBottom w:val="0"/>
      <w:divBdr>
        <w:top w:val="none" w:sz="0" w:space="0" w:color="auto"/>
        <w:left w:val="none" w:sz="0" w:space="0" w:color="auto"/>
        <w:bottom w:val="none" w:sz="0" w:space="0" w:color="auto"/>
        <w:right w:val="none" w:sz="0" w:space="0" w:color="auto"/>
      </w:divBdr>
    </w:div>
    <w:div w:id="2045475885">
      <w:bodyDiv w:val="1"/>
      <w:marLeft w:val="0"/>
      <w:marRight w:val="0"/>
      <w:marTop w:val="0"/>
      <w:marBottom w:val="0"/>
      <w:divBdr>
        <w:top w:val="none" w:sz="0" w:space="0" w:color="auto"/>
        <w:left w:val="none" w:sz="0" w:space="0" w:color="auto"/>
        <w:bottom w:val="none" w:sz="0" w:space="0" w:color="auto"/>
        <w:right w:val="none" w:sz="0" w:space="0" w:color="auto"/>
      </w:divBdr>
    </w:div>
    <w:div w:id="210379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ho.int/news-room/fact-sheets/detail/physical-activity" TargetMode="External"/><Relationship Id="rId18" Type="http://schemas.openxmlformats.org/officeDocument/2006/relationships/hyperlink" Target="https://www.who.int/news-room/initiatives/gappa/action-plan" TargetMode="External"/><Relationship Id="rId3" Type="http://schemas.openxmlformats.org/officeDocument/2006/relationships/settings" Target="settings.xml"/><Relationship Id="rId21" Type="http://schemas.openxmlformats.org/officeDocument/2006/relationships/hyperlink" Target="https://www.linkedin.com/pulse/health-wealth-success-happiness-dr-rgs-asthana-senior-r-g-s-asthana?trk=portfolio_article-card_title" TargetMode="External"/><Relationship Id="rId7" Type="http://schemas.openxmlformats.org/officeDocument/2006/relationships/image" Target="media/image1.png"/><Relationship Id="rId12" Type="http://schemas.openxmlformats.org/officeDocument/2006/relationships/hyperlink" Target="https://www.aarp.org/health/healthy-living/info-2016/fitness-aging-physical-decline-cs.html" TargetMode="External"/><Relationship Id="rId17" Type="http://schemas.openxmlformats.org/officeDocument/2006/relationships/hyperlink" Target="https://www.candi.nhs.uk/news/inactivity-linked-depression-young-peop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mericashealthrankings.org/explore/annual/measure/sedentary/state/ALL%20" TargetMode="External"/><Relationship Id="rId20" Type="http://schemas.openxmlformats.org/officeDocument/2006/relationships/hyperlink" Target="https://bjsm.bmj.com/content/53/13/79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rdio.com/blog/what-is-the-difference-between-physical-activity-and-exercis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etradiantlife.com/sitting-new-smoking-can-help/" TargetMode="External"/><Relationship Id="rId23" Type="http://schemas.openxmlformats.org/officeDocument/2006/relationships/hyperlink" Target="https://www.ncbi.nlm.nih.gov/pmc/articles/PMC7663282/" TargetMode="External"/><Relationship Id="rId10" Type="http://schemas.openxmlformats.org/officeDocument/2006/relationships/hyperlink" Target="https://www.who.int/news-room/fact-sheets/detail/physical-activity" TargetMode="External"/><Relationship Id="rId19" Type="http://schemas.openxmlformats.org/officeDocument/2006/relationships/hyperlink" Target="https://musculoskeletalkey.com/physical-inactivity-physiological-and-functional-impairments-and-their-treat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etradiantlife.com/sitting-new-smoking-can-help/" TargetMode="External"/><Relationship Id="rId22" Type="http://schemas.openxmlformats.org/officeDocument/2006/relationships/hyperlink" Target="https://www.acs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DE5B12-B4AA-4DC8-80AB-5DC0FC6B1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4989</TotalTime>
  <Pages>5</Pages>
  <Words>1634</Words>
  <Characters>9315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(2003824)</dc:creator>
  <cp:keywords/>
  <dc:description/>
  <cp:lastModifiedBy>Daniel Thomas (2003824)</cp:lastModifiedBy>
  <cp:revision>37</cp:revision>
  <dcterms:created xsi:type="dcterms:W3CDTF">2023-02-17T15:06:00Z</dcterms:created>
  <dcterms:modified xsi:type="dcterms:W3CDTF">2023-03-02T14:55:00Z</dcterms:modified>
</cp:coreProperties>
</file>