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bookmarkStart w:id="0" w:name="_Hlk212376731"/>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bookmarkEnd w:id="0"/>
    <w:p w14:paraId="6844EBA0" w14:textId="28C86DEB" w:rsidR="021F216E" w:rsidRDefault="021F216E" w:rsidP="021F216E">
      <w:pPr>
        <w:jc w:val="center"/>
        <w:rPr>
          <w:rFonts w:ascii="Arial Nova" w:eastAsia="Arial Nova" w:hAnsi="Arial Nova" w:cs="Arial Nova"/>
          <w:sz w:val="72"/>
          <w:szCs w:val="72"/>
        </w:rPr>
      </w:pPr>
    </w:p>
    <w:p w14:paraId="33535727" w14:textId="5D81504C" w:rsidR="021F216E" w:rsidRDefault="00961B7F" w:rsidP="021F216E">
      <w:pPr>
        <w:jc w:val="center"/>
        <w:rPr>
          <w:rFonts w:ascii="Arial" w:eastAsia="Arial Nova" w:hAnsi="Arial" w:cs="Arial"/>
          <w:sz w:val="28"/>
          <w:szCs w:val="28"/>
        </w:rPr>
      </w:pPr>
      <w:r>
        <w:rPr>
          <w:rFonts w:ascii="Arial" w:eastAsia="Arial Nova" w:hAnsi="Arial" w:cs="Arial"/>
          <w:sz w:val="28"/>
          <w:szCs w:val="28"/>
        </w:rPr>
        <w:t>Name:</w:t>
      </w:r>
      <w:r w:rsidR="00F82B6B">
        <w:rPr>
          <w:rFonts w:ascii="Arial" w:eastAsia="Arial Nova" w:hAnsi="Arial" w:cs="Arial"/>
          <w:sz w:val="28"/>
          <w:szCs w:val="28"/>
        </w:rPr>
        <w:t xml:space="preserve"> EHIS TESSY MASADEY</w:t>
      </w:r>
    </w:p>
    <w:p w14:paraId="1BC068C4" w14:textId="22B3C386" w:rsidR="00961B7F" w:rsidRPr="00EF3394" w:rsidRDefault="00961B7F" w:rsidP="021F216E">
      <w:pPr>
        <w:jc w:val="center"/>
        <w:rPr>
          <w:rFonts w:ascii="Arial" w:eastAsia="Arial Nova" w:hAnsi="Arial" w:cs="Arial"/>
          <w:sz w:val="28"/>
          <w:szCs w:val="28"/>
          <w:lang w:val="en-GB"/>
        </w:rPr>
      </w:pPr>
      <w:r w:rsidRPr="00EF3394">
        <w:rPr>
          <w:rFonts w:ascii="Arial" w:eastAsia="Arial Nova" w:hAnsi="Arial" w:cs="Arial"/>
          <w:sz w:val="28"/>
          <w:szCs w:val="28"/>
          <w:lang w:val="en-GB"/>
        </w:rPr>
        <w:t>Student number:</w:t>
      </w:r>
      <w:r w:rsidR="00F82B6B">
        <w:rPr>
          <w:rFonts w:ascii="Arial" w:eastAsia="Arial Nova" w:hAnsi="Arial" w:cs="Arial"/>
          <w:sz w:val="28"/>
          <w:szCs w:val="28"/>
          <w:lang w:val="en-GB"/>
        </w:rPr>
        <w:t xml:space="preserve"> 2244813</w:t>
      </w:r>
    </w:p>
    <w:p w14:paraId="23414E8D" w14:textId="09F82F2C" w:rsidR="00961B7F" w:rsidRPr="00EF3394" w:rsidRDefault="00961B7F" w:rsidP="021F216E">
      <w:pPr>
        <w:jc w:val="center"/>
        <w:rPr>
          <w:rFonts w:ascii="Arial" w:eastAsia="Arial Nova" w:hAnsi="Arial" w:cs="Arial"/>
          <w:sz w:val="28"/>
          <w:szCs w:val="28"/>
          <w:lang w:val="en-GB"/>
        </w:rPr>
      </w:pPr>
      <w:r w:rsidRPr="00EF3394">
        <w:rPr>
          <w:rFonts w:ascii="Arial" w:eastAsia="Arial Nova" w:hAnsi="Arial" w:cs="Arial"/>
          <w:sz w:val="28"/>
          <w:szCs w:val="28"/>
          <w:lang w:val="en-GB"/>
        </w:rPr>
        <w:t>Module title:</w:t>
      </w:r>
      <w:r w:rsidR="00F82B6B">
        <w:rPr>
          <w:rFonts w:ascii="Arial" w:eastAsia="Arial Nova" w:hAnsi="Arial" w:cs="Arial"/>
          <w:sz w:val="28"/>
          <w:szCs w:val="28"/>
          <w:lang w:val="en-GB"/>
        </w:rPr>
        <w:t xml:space="preserve"> CREATIVITY &amp; VALUE CREATION</w:t>
      </w:r>
    </w:p>
    <w:p w14:paraId="06DFE7A8" w14:textId="5C383349" w:rsidR="00961B7F" w:rsidRPr="00EF3394" w:rsidRDefault="00961B7F" w:rsidP="021F216E">
      <w:pPr>
        <w:jc w:val="center"/>
        <w:rPr>
          <w:rFonts w:ascii="Arial" w:eastAsia="Arial Nova" w:hAnsi="Arial" w:cs="Arial"/>
          <w:sz w:val="28"/>
          <w:szCs w:val="28"/>
          <w:lang w:val="en-GB"/>
        </w:rPr>
      </w:pPr>
      <w:r w:rsidRPr="00EF3394">
        <w:rPr>
          <w:rFonts w:ascii="Arial" w:eastAsia="Arial Nova" w:hAnsi="Arial" w:cs="Arial"/>
          <w:sz w:val="28"/>
          <w:szCs w:val="28"/>
          <w:lang w:val="en-GB"/>
        </w:rPr>
        <w:t>Module code:</w:t>
      </w:r>
      <w:r w:rsidR="00F82B6B">
        <w:rPr>
          <w:rFonts w:ascii="Arial" w:eastAsia="Arial Nova" w:hAnsi="Arial" w:cs="Arial"/>
          <w:sz w:val="28"/>
          <w:szCs w:val="28"/>
          <w:lang w:val="en-GB"/>
        </w:rPr>
        <w:t xml:space="preserve"> BMHP5014</w:t>
      </w:r>
    </w:p>
    <w:p w14:paraId="5B72DF2D" w14:textId="0EC30796" w:rsidR="00961B7F" w:rsidRPr="00EF3394" w:rsidRDefault="00961B7F" w:rsidP="021F216E">
      <w:pPr>
        <w:jc w:val="center"/>
        <w:rPr>
          <w:rFonts w:ascii="Arial" w:eastAsia="Arial Nova" w:hAnsi="Arial" w:cs="Arial"/>
          <w:sz w:val="28"/>
          <w:szCs w:val="28"/>
          <w:lang w:val="en-GB"/>
        </w:rPr>
      </w:pPr>
      <w:r w:rsidRPr="00EF3394">
        <w:rPr>
          <w:rFonts w:ascii="Arial" w:eastAsia="Arial Nova" w:hAnsi="Arial" w:cs="Arial"/>
          <w:sz w:val="28"/>
          <w:szCs w:val="28"/>
          <w:lang w:val="en-GB"/>
        </w:rPr>
        <w:t>Lecturer: Alice Clayton</w:t>
      </w:r>
    </w:p>
    <w:p w14:paraId="74D064F3" w14:textId="77D5FB9F" w:rsidR="021F216E" w:rsidRPr="00EF3394" w:rsidRDefault="021F216E" w:rsidP="021F216E">
      <w:pPr>
        <w:jc w:val="center"/>
        <w:rPr>
          <w:rFonts w:ascii="Arial Nova" w:eastAsia="Arial Nova" w:hAnsi="Arial Nova" w:cs="Arial Nova"/>
          <w:sz w:val="72"/>
          <w:szCs w:val="72"/>
          <w:lang w:val="en-GB"/>
        </w:rPr>
      </w:pPr>
    </w:p>
    <w:p w14:paraId="4955799E" w14:textId="6294BF02" w:rsidR="021F216E" w:rsidRPr="00EF3394" w:rsidRDefault="021F216E" w:rsidP="021F216E">
      <w:pPr>
        <w:jc w:val="center"/>
        <w:rPr>
          <w:rFonts w:ascii="Arial Nova" w:eastAsia="Arial Nova" w:hAnsi="Arial Nova" w:cs="Arial Nova"/>
          <w:sz w:val="72"/>
          <w:szCs w:val="72"/>
          <w:lang w:val="en-GB"/>
        </w:rPr>
      </w:pPr>
    </w:p>
    <w:p w14:paraId="4D496928" w14:textId="5D9CF56B" w:rsidR="021F216E" w:rsidRPr="00EF3394" w:rsidRDefault="021F216E" w:rsidP="021F216E">
      <w:pPr>
        <w:jc w:val="center"/>
        <w:rPr>
          <w:rFonts w:ascii="Arial Nova" w:eastAsia="Arial Nova" w:hAnsi="Arial Nova" w:cs="Arial Nova"/>
          <w:sz w:val="72"/>
          <w:szCs w:val="72"/>
          <w:lang w:val="en-GB"/>
        </w:rPr>
      </w:pPr>
    </w:p>
    <w:p w14:paraId="6791C1E2" w14:textId="77777777" w:rsidR="00367FDB" w:rsidRPr="00EF3394" w:rsidRDefault="00367FDB" w:rsidP="021F216E">
      <w:pPr>
        <w:rPr>
          <w:rFonts w:ascii="Arial Nova" w:eastAsia="Arial Nova" w:hAnsi="Arial Nova" w:cs="Arial Nova"/>
          <w:sz w:val="72"/>
          <w:szCs w:val="72"/>
          <w:lang w:val="en-GB"/>
        </w:rPr>
      </w:pPr>
      <w:bookmarkStart w:id="1" w:name="_Hlk212377200"/>
    </w:p>
    <w:p w14:paraId="5ED067C8" w14:textId="647B41A2" w:rsidR="32ADAAF6" w:rsidRPr="00EF3394" w:rsidRDefault="32ADAAF6" w:rsidP="021F216E">
      <w:pPr>
        <w:rPr>
          <w:rFonts w:ascii="Arial" w:eastAsia="Arial Nova" w:hAnsi="Arial" w:cs="Arial"/>
          <w:sz w:val="72"/>
          <w:szCs w:val="72"/>
          <w:lang w:val="en-GB"/>
        </w:rPr>
      </w:pPr>
      <w:r w:rsidRPr="00EF3394">
        <w:rPr>
          <w:rFonts w:ascii="Arial" w:eastAsia="Arial Nova" w:hAnsi="Arial" w:cs="Arial"/>
          <w:sz w:val="44"/>
          <w:szCs w:val="44"/>
          <w:lang w:val="en-GB"/>
        </w:rPr>
        <w:lastRenderedPageBreak/>
        <w:t>Task 1 – Concept Map</w:t>
      </w:r>
    </w:p>
    <w:p w14:paraId="27BB731D" w14:textId="168CA554"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Create a concept map that outlines the relationship between creativity, value creation, and health and social care improvement. </w:t>
      </w:r>
      <w:r w:rsidR="00255A0D">
        <w:rPr>
          <w:rFonts w:ascii="Arial Nova" w:eastAsia="Arial Nova" w:hAnsi="Arial Nova" w:cs="Arial Nova"/>
          <w:i/>
          <w:iCs/>
          <w:color w:val="000000" w:themeColor="text1"/>
        </w:rPr>
        <w:t>Within the concept map</w:t>
      </w:r>
      <w:r w:rsidRPr="47853A3C">
        <w:rPr>
          <w:rFonts w:ascii="Arial Nova" w:eastAsia="Arial Nova" w:hAnsi="Arial Nova" w:cs="Arial Nova"/>
          <w:i/>
          <w:iCs/>
          <w:color w:val="000000" w:themeColor="text1"/>
        </w:rPr>
        <w:t xml:space="preserve"> </w:t>
      </w:r>
      <w:proofErr w:type="gramStart"/>
      <w:r w:rsidRPr="47853A3C">
        <w:rPr>
          <w:rFonts w:ascii="Arial Nova" w:eastAsia="Arial Nova" w:hAnsi="Arial Nova" w:cs="Arial Nova"/>
          <w:i/>
          <w:iCs/>
          <w:color w:val="000000" w:themeColor="text1"/>
        </w:rPr>
        <w:t>explain</w:t>
      </w:r>
      <w:proofErr w:type="gramEnd"/>
      <w:r w:rsidRPr="47853A3C">
        <w:rPr>
          <w:rFonts w:ascii="Arial Nova" w:eastAsia="Arial Nova" w:hAnsi="Arial Nova" w:cs="Arial Nova"/>
          <w:i/>
          <w:iCs/>
          <w:color w:val="000000" w:themeColor="text1"/>
        </w:rPr>
        <w:t xml:space="preserve"> how these concepts interact in a health and social care context (250 words).</w:t>
      </w:r>
    </w:p>
    <w:bookmarkEnd w:id="1"/>
    <w:p w14:paraId="58FB7A83" w14:textId="2FD18FB8" w:rsidR="1AEA2BF4" w:rsidRDefault="1AEA2BF4"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1 content </w:t>
      </w:r>
    </w:p>
    <w:p w14:paraId="7CFF0A7E" w14:textId="39954366" w:rsidR="007C0C2D" w:rsidRDefault="007C0C2D" w:rsidP="47853A3C">
      <w:pPr>
        <w:rPr>
          <w:rFonts w:ascii="Arial Nova" w:eastAsia="Arial Nova" w:hAnsi="Arial Nova" w:cs="Arial Nova"/>
          <w:i/>
          <w:iCs/>
          <w:color w:val="FF0000"/>
        </w:rPr>
      </w:pPr>
      <w:r w:rsidRPr="007C0C2D">
        <w:rPr>
          <w:noProof/>
        </w:rPr>
        <w:drawing>
          <wp:inline distT="0" distB="0" distL="0" distR="0" wp14:anchorId="6E4C2162" wp14:editId="5D21D6DC">
            <wp:extent cx="5943600" cy="5814060"/>
            <wp:effectExtent l="0" t="0" r="0" b="0"/>
            <wp:docPr id="16819785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814060"/>
                    </a:xfrm>
                    <a:prstGeom prst="rect">
                      <a:avLst/>
                    </a:prstGeom>
                    <a:noFill/>
                    <a:ln>
                      <a:noFill/>
                    </a:ln>
                  </pic:spPr>
                </pic:pic>
              </a:graphicData>
            </a:graphic>
          </wp:inline>
        </w:drawing>
      </w:r>
    </w:p>
    <w:p w14:paraId="1333FD3D" w14:textId="77777777" w:rsidR="00367FDB" w:rsidRDefault="00367FDB" w:rsidP="00367FDB">
      <w:pPr>
        <w:spacing w:line="360" w:lineRule="auto"/>
        <w:rPr>
          <w:rFonts w:ascii="Arial" w:eastAsia="Arial Nova" w:hAnsi="Arial" w:cs="Arial"/>
          <w:color w:val="000000" w:themeColor="text1"/>
          <w:sz w:val="22"/>
          <w:szCs w:val="22"/>
        </w:rPr>
      </w:pPr>
    </w:p>
    <w:p w14:paraId="6831838A" w14:textId="77777777" w:rsidR="00367FDB" w:rsidRDefault="00367FDB" w:rsidP="00367FDB">
      <w:pPr>
        <w:spacing w:line="360" w:lineRule="auto"/>
        <w:rPr>
          <w:rFonts w:ascii="Arial" w:eastAsia="Arial Nova" w:hAnsi="Arial" w:cs="Arial"/>
          <w:color w:val="000000" w:themeColor="text1"/>
          <w:sz w:val="22"/>
          <w:szCs w:val="22"/>
        </w:rPr>
      </w:pPr>
    </w:p>
    <w:p w14:paraId="44E4CF09" w14:textId="4C86BDF0" w:rsidR="006452FB" w:rsidRPr="00367FDB" w:rsidRDefault="006452FB" w:rsidP="00367FDB">
      <w:pPr>
        <w:spacing w:line="360" w:lineRule="auto"/>
        <w:rPr>
          <w:rFonts w:ascii="Arial" w:eastAsia="Arial Nova" w:hAnsi="Arial" w:cs="Arial"/>
          <w:color w:val="000000" w:themeColor="text1"/>
          <w:sz w:val="22"/>
          <w:szCs w:val="22"/>
        </w:rPr>
      </w:pPr>
      <w:r w:rsidRPr="00367FDB">
        <w:rPr>
          <w:rFonts w:ascii="Arial" w:eastAsia="Arial Nova" w:hAnsi="Arial" w:cs="Arial"/>
          <w:color w:val="000000" w:themeColor="text1"/>
          <w:sz w:val="22"/>
          <w:szCs w:val="22"/>
        </w:rPr>
        <w:lastRenderedPageBreak/>
        <w:t xml:space="preserve">CREATIVITY: Drives the development of innovative solutions to complex problems, leading to improved patient outcomes and more efficient </w:t>
      </w:r>
      <w:proofErr w:type="gramStart"/>
      <w:r w:rsidRPr="00367FDB">
        <w:rPr>
          <w:rFonts w:ascii="Arial" w:eastAsia="Arial Nova" w:hAnsi="Arial" w:cs="Arial"/>
          <w:color w:val="000000" w:themeColor="text1"/>
          <w:sz w:val="22"/>
          <w:szCs w:val="22"/>
        </w:rPr>
        <w:t>service delivery</w:t>
      </w:r>
      <w:proofErr w:type="gramEnd"/>
      <w:r w:rsidRPr="00367FDB">
        <w:rPr>
          <w:rFonts w:ascii="Arial" w:eastAsia="Arial Nova" w:hAnsi="Arial" w:cs="Arial"/>
          <w:color w:val="000000" w:themeColor="text1"/>
          <w:sz w:val="22"/>
          <w:szCs w:val="22"/>
        </w:rPr>
        <w:t xml:space="preserve">.  </w:t>
      </w:r>
    </w:p>
    <w:p w14:paraId="18E76F08" w14:textId="795EB237" w:rsidR="006452FB" w:rsidRPr="00367FDB" w:rsidRDefault="006452FB" w:rsidP="00367FDB">
      <w:pPr>
        <w:spacing w:line="360" w:lineRule="auto"/>
        <w:rPr>
          <w:rFonts w:ascii="Arial" w:eastAsia="Arial Nova" w:hAnsi="Arial" w:cs="Arial"/>
          <w:color w:val="000000" w:themeColor="text1"/>
          <w:sz w:val="22"/>
          <w:szCs w:val="22"/>
        </w:rPr>
      </w:pPr>
      <w:r w:rsidRPr="00367FDB">
        <w:rPr>
          <w:rFonts w:ascii="Arial" w:eastAsia="Arial Nova" w:hAnsi="Arial" w:cs="Arial"/>
          <w:color w:val="000000" w:themeColor="text1"/>
          <w:sz w:val="22"/>
          <w:szCs w:val="22"/>
        </w:rPr>
        <w:t xml:space="preserve">VALUE CREATION: Focuses on </w:t>
      </w:r>
      <w:proofErr w:type="spellStart"/>
      <w:r w:rsidRPr="00367FDB">
        <w:rPr>
          <w:rFonts w:ascii="Arial" w:eastAsia="Arial Nova" w:hAnsi="Arial" w:cs="Arial"/>
          <w:color w:val="000000" w:themeColor="text1"/>
          <w:sz w:val="22"/>
          <w:szCs w:val="22"/>
        </w:rPr>
        <w:t>optimising</w:t>
      </w:r>
      <w:proofErr w:type="spellEnd"/>
      <w:r w:rsidRPr="00367FDB">
        <w:rPr>
          <w:rFonts w:ascii="Arial" w:eastAsia="Arial Nova" w:hAnsi="Arial" w:cs="Arial"/>
          <w:color w:val="000000" w:themeColor="text1"/>
          <w:sz w:val="22"/>
          <w:szCs w:val="22"/>
        </w:rPr>
        <w:t xml:space="preserve"> resources to ensure that </w:t>
      </w:r>
      <w:r w:rsidR="007C0C2D" w:rsidRPr="00367FDB">
        <w:rPr>
          <w:rFonts w:ascii="Arial" w:eastAsia="Arial Nova" w:hAnsi="Arial" w:cs="Arial"/>
          <w:color w:val="000000" w:themeColor="text1"/>
          <w:sz w:val="22"/>
          <w:szCs w:val="22"/>
        </w:rPr>
        <w:t xml:space="preserve">the </w:t>
      </w:r>
      <w:r w:rsidRPr="00367FDB">
        <w:rPr>
          <w:rFonts w:ascii="Arial" w:eastAsia="Arial Nova" w:hAnsi="Arial" w:cs="Arial"/>
          <w:color w:val="000000" w:themeColor="text1"/>
          <w:sz w:val="22"/>
          <w:szCs w:val="22"/>
        </w:rPr>
        <w:t>service is both effective and suitable.</w:t>
      </w:r>
    </w:p>
    <w:p w14:paraId="019B3976" w14:textId="01BD6ADA" w:rsidR="006452FB" w:rsidRPr="00367FDB" w:rsidRDefault="006452FB" w:rsidP="00367FDB">
      <w:pPr>
        <w:spacing w:line="360" w:lineRule="auto"/>
        <w:rPr>
          <w:rFonts w:ascii="Arial" w:eastAsia="Arial Nova" w:hAnsi="Arial" w:cs="Arial"/>
          <w:color w:val="000000" w:themeColor="text1"/>
          <w:sz w:val="22"/>
          <w:szCs w:val="22"/>
        </w:rPr>
      </w:pPr>
      <w:r w:rsidRPr="00367FDB">
        <w:rPr>
          <w:rFonts w:ascii="Arial" w:eastAsia="Arial Nova" w:hAnsi="Arial" w:cs="Arial"/>
          <w:color w:val="000000" w:themeColor="text1"/>
          <w:sz w:val="22"/>
          <w:szCs w:val="22"/>
        </w:rPr>
        <w:t>HEALTH AND SOCIAL CARE IMPROVEMENT:</w:t>
      </w:r>
      <w:r w:rsidR="005C2553">
        <w:rPr>
          <w:rFonts w:ascii="Arial" w:eastAsia="Arial Nova" w:hAnsi="Arial" w:cs="Arial"/>
          <w:color w:val="000000" w:themeColor="text1"/>
          <w:sz w:val="22"/>
          <w:szCs w:val="22"/>
        </w:rPr>
        <w:t xml:space="preserve"> </w:t>
      </w:r>
      <w:r w:rsidRPr="00367FDB">
        <w:rPr>
          <w:rFonts w:ascii="Arial" w:eastAsia="Arial Nova" w:hAnsi="Arial" w:cs="Arial"/>
          <w:color w:val="000000" w:themeColor="text1"/>
          <w:sz w:val="22"/>
          <w:szCs w:val="22"/>
        </w:rPr>
        <w:t xml:space="preserve">Encompasses a range of strategies and initiatives aimed at enhancing the overall </w:t>
      </w:r>
      <w:r w:rsidR="007C0C2D" w:rsidRPr="00367FDB">
        <w:rPr>
          <w:rFonts w:ascii="Arial" w:eastAsia="Arial Nova" w:hAnsi="Arial" w:cs="Arial"/>
          <w:color w:val="000000" w:themeColor="text1"/>
          <w:sz w:val="22"/>
          <w:szCs w:val="22"/>
        </w:rPr>
        <w:t>well-being</w:t>
      </w:r>
      <w:r w:rsidRPr="00367FDB">
        <w:rPr>
          <w:rFonts w:ascii="Arial" w:eastAsia="Arial Nova" w:hAnsi="Arial" w:cs="Arial"/>
          <w:color w:val="000000" w:themeColor="text1"/>
          <w:sz w:val="22"/>
          <w:szCs w:val="22"/>
        </w:rPr>
        <w:t xml:space="preserve"> of individuals and communities, promoting </w:t>
      </w:r>
      <w:r w:rsidR="007C0C2D" w:rsidRPr="00367FDB">
        <w:rPr>
          <w:rFonts w:ascii="Arial" w:eastAsia="Arial Nova" w:hAnsi="Arial" w:cs="Arial"/>
          <w:color w:val="000000" w:themeColor="text1"/>
          <w:sz w:val="22"/>
          <w:szCs w:val="22"/>
        </w:rPr>
        <w:t>patient-</w:t>
      </w:r>
      <w:proofErr w:type="spellStart"/>
      <w:r w:rsidR="007C0C2D" w:rsidRPr="00367FDB">
        <w:rPr>
          <w:rFonts w:ascii="Arial" w:eastAsia="Arial Nova" w:hAnsi="Arial" w:cs="Arial"/>
          <w:color w:val="000000" w:themeColor="text1"/>
          <w:sz w:val="22"/>
          <w:szCs w:val="22"/>
        </w:rPr>
        <w:t>centred</w:t>
      </w:r>
      <w:proofErr w:type="spellEnd"/>
      <w:r w:rsidRPr="00367FDB">
        <w:rPr>
          <w:rFonts w:ascii="Arial" w:eastAsia="Arial Nova" w:hAnsi="Arial" w:cs="Arial"/>
          <w:color w:val="000000" w:themeColor="text1"/>
          <w:sz w:val="22"/>
          <w:szCs w:val="22"/>
        </w:rPr>
        <w:t xml:space="preserve"> care and reducing health inequalities.</w:t>
      </w:r>
    </w:p>
    <w:p w14:paraId="3AF81625" w14:textId="77777777" w:rsidR="006452FB" w:rsidRPr="00367FDB" w:rsidRDefault="006452FB" w:rsidP="00367FDB">
      <w:pPr>
        <w:spacing w:line="360" w:lineRule="auto"/>
        <w:rPr>
          <w:rFonts w:ascii="Arial" w:eastAsia="Arial Nova" w:hAnsi="Arial" w:cs="Arial"/>
          <w:color w:val="000000" w:themeColor="text1"/>
          <w:sz w:val="22"/>
          <w:szCs w:val="22"/>
        </w:rPr>
      </w:pPr>
    </w:p>
    <w:p w14:paraId="5A765EB6" w14:textId="7FD54C12" w:rsidR="006452FB" w:rsidRPr="00367FDB" w:rsidRDefault="006452FB" w:rsidP="00367FDB">
      <w:pPr>
        <w:spacing w:line="360" w:lineRule="auto"/>
        <w:rPr>
          <w:rFonts w:ascii="Arial" w:eastAsia="Arial Nova" w:hAnsi="Arial" w:cs="Arial"/>
          <w:color w:val="000000" w:themeColor="text1"/>
          <w:sz w:val="22"/>
          <w:szCs w:val="22"/>
        </w:rPr>
      </w:pPr>
      <w:r w:rsidRPr="00367FDB">
        <w:rPr>
          <w:rFonts w:ascii="Arial" w:eastAsia="Arial Nova" w:hAnsi="Arial" w:cs="Arial"/>
          <w:color w:val="000000" w:themeColor="text1"/>
          <w:sz w:val="22"/>
          <w:szCs w:val="22"/>
        </w:rPr>
        <w:t xml:space="preserve">These concepts are together and mutually </w:t>
      </w:r>
      <w:proofErr w:type="gramStart"/>
      <w:r w:rsidRPr="00367FDB">
        <w:rPr>
          <w:rFonts w:ascii="Arial" w:eastAsia="Arial Nova" w:hAnsi="Arial" w:cs="Arial"/>
          <w:color w:val="000000" w:themeColor="text1"/>
          <w:sz w:val="22"/>
          <w:szCs w:val="22"/>
        </w:rPr>
        <w:t>reinforcing</w:t>
      </w:r>
      <w:proofErr w:type="gramEnd"/>
      <w:r w:rsidRPr="00367FDB">
        <w:rPr>
          <w:rFonts w:ascii="Arial" w:eastAsia="Arial Nova" w:hAnsi="Arial" w:cs="Arial"/>
          <w:color w:val="000000" w:themeColor="text1"/>
          <w:sz w:val="22"/>
          <w:szCs w:val="22"/>
        </w:rPr>
        <w:t xml:space="preserve">. For instance, creative thinking can lead to the development of new technologies or treatment approaches that enhance the value of the caregiver. However, when tacit knowledge is used to learn from adverse events to improve measures and practices, new knowledge can be created (Muir Gray, 2009). The goal is to create a health and social care system that is responsive, efficient, and equitable, promoting the health and well-being of all members of society. By fostering a culture of continuous improvement and innovation, health and social care </w:t>
      </w:r>
      <w:proofErr w:type="spellStart"/>
      <w:r w:rsidRPr="00367FDB">
        <w:rPr>
          <w:rFonts w:ascii="Arial" w:eastAsia="Arial Nova" w:hAnsi="Arial" w:cs="Arial"/>
          <w:color w:val="000000" w:themeColor="text1"/>
          <w:sz w:val="22"/>
          <w:szCs w:val="22"/>
        </w:rPr>
        <w:t>organi</w:t>
      </w:r>
      <w:r w:rsidR="005C2553">
        <w:rPr>
          <w:rFonts w:ascii="Arial" w:eastAsia="Arial Nova" w:hAnsi="Arial" w:cs="Arial"/>
          <w:color w:val="000000" w:themeColor="text1"/>
          <w:sz w:val="22"/>
          <w:szCs w:val="22"/>
        </w:rPr>
        <w:t>s</w:t>
      </w:r>
      <w:r w:rsidRPr="00367FDB">
        <w:rPr>
          <w:rFonts w:ascii="Arial" w:eastAsia="Arial Nova" w:hAnsi="Arial" w:cs="Arial"/>
          <w:color w:val="000000" w:themeColor="text1"/>
          <w:sz w:val="22"/>
          <w:szCs w:val="22"/>
        </w:rPr>
        <w:t>ation</w:t>
      </w:r>
      <w:proofErr w:type="spellEnd"/>
      <w:r w:rsidRPr="00367FDB">
        <w:rPr>
          <w:rFonts w:ascii="Arial" w:eastAsia="Arial Nova" w:hAnsi="Arial" w:cs="Arial"/>
          <w:color w:val="000000" w:themeColor="text1"/>
          <w:sz w:val="22"/>
          <w:szCs w:val="22"/>
        </w:rPr>
        <w:t xml:space="preserve"> can ensure that they </w:t>
      </w:r>
      <w:proofErr w:type="gramStart"/>
      <w:r w:rsidRPr="00367FDB">
        <w:rPr>
          <w:rFonts w:ascii="Arial" w:eastAsia="Arial Nova" w:hAnsi="Arial" w:cs="Arial"/>
          <w:color w:val="000000" w:themeColor="text1"/>
          <w:sz w:val="22"/>
          <w:szCs w:val="22"/>
        </w:rPr>
        <w:t>are delivering</w:t>
      </w:r>
      <w:proofErr w:type="gramEnd"/>
      <w:r w:rsidRPr="00367FDB">
        <w:rPr>
          <w:rFonts w:ascii="Arial" w:eastAsia="Arial Nova" w:hAnsi="Arial" w:cs="Arial"/>
          <w:color w:val="000000" w:themeColor="text1"/>
          <w:sz w:val="22"/>
          <w:szCs w:val="22"/>
        </w:rPr>
        <w:t xml:space="preserve"> the best possible care to the populations they serve. Similarly, a focus on value creation can drive the implementation of evidence-based practices that improve health outcomes. This is why concept mapping is considered a useful tool in the field of community-based participatory research (Windsor, 2013). Those </w:t>
      </w:r>
      <w:proofErr w:type="spellStart"/>
      <w:proofErr w:type="gramStart"/>
      <w:r w:rsidRPr="00367FDB">
        <w:rPr>
          <w:rFonts w:ascii="Arial" w:eastAsia="Arial Nova" w:hAnsi="Arial" w:cs="Arial"/>
          <w:color w:val="000000" w:themeColor="text1"/>
          <w:sz w:val="22"/>
          <w:szCs w:val="22"/>
        </w:rPr>
        <w:t>theorise</w:t>
      </w:r>
      <w:proofErr w:type="spellEnd"/>
      <w:proofErr w:type="gramEnd"/>
      <w:r w:rsidRPr="00367FDB">
        <w:rPr>
          <w:rFonts w:ascii="Arial" w:eastAsia="Arial Nova" w:hAnsi="Arial" w:cs="Arial"/>
          <w:color w:val="000000" w:themeColor="text1"/>
          <w:sz w:val="22"/>
          <w:szCs w:val="22"/>
        </w:rPr>
        <w:t xml:space="preserve"> play an important role in public health.</w:t>
      </w:r>
    </w:p>
    <w:p w14:paraId="0A1C462F" w14:textId="77777777" w:rsidR="006452FB" w:rsidRPr="00367FDB" w:rsidRDefault="006452FB" w:rsidP="00367FDB">
      <w:pPr>
        <w:spacing w:line="360" w:lineRule="auto"/>
        <w:rPr>
          <w:rFonts w:ascii="Arial" w:eastAsia="Arial Nova" w:hAnsi="Arial" w:cs="Arial"/>
          <w:color w:val="000000" w:themeColor="text1"/>
          <w:sz w:val="22"/>
          <w:szCs w:val="22"/>
        </w:rPr>
      </w:pPr>
    </w:p>
    <w:p w14:paraId="79BD3949" w14:textId="77777777" w:rsidR="006452FB" w:rsidRPr="00367FDB" w:rsidRDefault="006452FB" w:rsidP="00367FDB">
      <w:pPr>
        <w:spacing w:line="360" w:lineRule="auto"/>
        <w:rPr>
          <w:rFonts w:ascii="Arial" w:eastAsia="Arial Nova" w:hAnsi="Arial" w:cs="Arial"/>
          <w:color w:val="000000" w:themeColor="text1"/>
          <w:sz w:val="22"/>
          <w:szCs w:val="22"/>
        </w:rPr>
      </w:pPr>
    </w:p>
    <w:p w14:paraId="6B4B98E8" w14:textId="77777777" w:rsidR="006452FB" w:rsidRPr="00367FDB" w:rsidRDefault="006452FB" w:rsidP="00367FDB">
      <w:pPr>
        <w:spacing w:line="360" w:lineRule="auto"/>
        <w:rPr>
          <w:rFonts w:ascii="Arial" w:eastAsia="Arial Nova" w:hAnsi="Arial" w:cs="Arial"/>
          <w:color w:val="000000" w:themeColor="text1"/>
          <w:sz w:val="22"/>
          <w:szCs w:val="22"/>
        </w:rPr>
      </w:pPr>
    </w:p>
    <w:p w14:paraId="4E35F1FE" w14:textId="77777777" w:rsidR="006452FB" w:rsidRPr="00367FDB" w:rsidRDefault="006452FB" w:rsidP="00367FDB">
      <w:pPr>
        <w:spacing w:line="360" w:lineRule="auto"/>
        <w:rPr>
          <w:rFonts w:ascii="Arial" w:eastAsia="Arial Nova" w:hAnsi="Arial" w:cs="Arial"/>
          <w:color w:val="000000" w:themeColor="text1"/>
          <w:sz w:val="22"/>
          <w:szCs w:val="22"/>
        </w:rPr>
      </w:pPr>
    </w:p>
    <w:p w14:paraId="069184E7" w14:textId="77777777" w:rsidR="006452FB" w:rsidRPr="006452FB" w:rsidRDefault="006452FB" w:rsidP="006452FB">
      <w:pPr>
        <w:rPr>
          <w:rFonts w:ascii="Arial Nova" w:eastAsia="Arial Nova" w:hAnsi="Arial Nova" w:cs="Arial Nova"/>
          <w:i/>
          <w:iCs/>
          <w:color w:val="000000" w:themeColor="text1"/>
        </w:rPr>
      </w:pPr>
    </w:p>
    <w:p w14:paraId="17A44D6A" w14:textId="77777777" w:rsidR="006452FB" w:rsidRPr="006452FB" w:rsidRDefault="006452FB" w:rsidP="006452FB">
      <w:pPr>
        <w:rPr>
          <w:rFonts w:ascii="Arial Nova" w:eastAsia="Arial Nova" w:hAnsi="Arial Nova" w:cs="Arial Nova"/>
          <w:i/>
          <w:iCs/>
          <w:color w:val="000000" w:themeColor="text1"/>
        </w:rPr>
      </w:pPr>
    </w:p>
    <w:p w14:paraId="153A9787" w14:textId="77777777" w:rsidR="006452FB" w:rsidRPr="006452FB" w:rsidRDefault="006452FB" w:rsidP="006452FB">
      <w:pPr>
        <w:rPr>
          <w:rFonts w:ascii="Arial Nova" w:eastAsia="Arial Nova" w:hAnsi="Arial Nova" w:cs="Arial Nova"/>
          <w:i/>
          <w:iCs/>
          <w:color w:val="000000" w:themeColor="text1"/>
        </w:rPr>
      </w:pPr>
    </w:p>
    <w:p w14:paraId="03D3DC7B" w14:textId="77777777" w:rsidR="006452FB" w:rsidRPr="006452FB" w:rsidRDefault="006452FB" w:rsidP="006452FB">
      <w:pPr>
        <w:rPr>
          <w:rFonts w:ascii="Arial Nova" w:eastAsia="Arial Nova" w:hAnsi="Arial Nova" w:cs="Arial Nova"/>
          <w:i/>
          <w:iCs/>
          <w:color w:val="000000" w:themeColor="text1"/>
        </w:rPr>
      </w:pPr>
    </w:p>
    <w:p w14:paraId="6EB72287" w14:textId="531088A7" w:rsidR="021F216E" w:rsidRDefault="021F216E" w:rsidP="021F216E">
      <w:pPr>
        <w:rPr>
          <w:rFonts w:ascii="Arial Nova" w:eastAsia="Arial Nova" w:hAnsi="Arial Nova" w:cs="Arial Nova"/>
          <w:i/>
          <w:iCs/>
          <w:color w:val="000000" w:themeColor="text1"/>
        </w:rPr>
      </w:pPr>
    </w:p>
    <w:p w14:paraId="78587690" w14:textId="3A3106A5" w:rsidR="32ADAAF6" w:rsidRPr="005C2553" w:rsidRDefault="469F9A50" w:rsidP="47853A3C">
      <w:pPr>
        <w:rPr>
          <w:rFonts w:ascii="Arial" w:eastAsia="Arial Nova" w:hAnsi="Arial" w:cs="Arial"/>
          <w:color w:val="000000" w:themeColor="text1"/>
          <w:sz w:val="44"/>
          <w:szCs w:val="44"/>
        </w:rPr>
      </w:pPr>
      <w:bookmarkStart w:id="2" w:name="_Hlk212377536"/>
      <w:r w:rsidRPr="005C2553">
        <w:rPr>
          <w:rFonts w:ascii="Arial" w:eastAsia="Arial Nova" w:hAnsi="Arial" w:cs="Arial"/>
          <w:color w:val="000000" w:themeColor="text1"/>
          <w:sz w:val="44"/>
          <w:szCs w:val="44"/>
        </w:rPr>
        <w:lastRenderedPageBreak/>
        <w:t xml:space="preserve">Task 2 - </w:t>
      </w:r>
      <w:r w:rsidR="32ADAAF6" w:rsidRPr="005C2553">
        <w:rPr>
          <w:rFonts w:ascii="Arial" w:eastAsia="Arial Nova" w:hAnsi="Arial" w:cs="Arial"/>
          <w:color w:val="000000" w:themeColor="text1"/>
          <w:sz w:val="44"/>
          <w:szCs w:val="44"/>
        </w:rPr>
        <w:t>Self-Reflection of Group Activity</w:t>
      </w:r>
    </w:p>
    <w:p w14:paraId="639F321C" w14:textId="4AB634A8"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Complete a self-Reflection on the Convergent/Divergent thinking class activity using a reflective model (250 words, 1 source)</w:t>
      </w:r>
    </w:p>
    <w:bookmarkEnd w:id="2"/>
    <w:p w14:paraId="189F2616" w14:textId="5ADC68BE" w:rsidR="3575C376" w:rsidRDefault="3575C376" w:rsidP="47853A3C">
      <w:pPr>
        <w:rPr>
          <w:rFonts w:ascii="Arial Nova" w:eastAsia="Arial Nova" w:hAnsi="Arial Nova" w:cs="Arial Nova"/>
          <w:i/>
          <w:iCs/>
          <w:color w:val="FF0000"/>
        </w:rPr>
      </w:pPr>
      <w:r w:rsidRPr="47853A3C">
        <w:rPr>
          <w:rFonts w:ascii="Arial Nova" w:eastAsia="Arial Nova" w:hAnsi="Arial Nova" w:cs="Arial Nova"/>
          <w:i/>
          <w:iCs/>
          <w:color w:val="FF0000"/>
        </w:rPr>
        <w:t>Please refer to Week 2 content.</w:t>
      </w:r>
    </w:p>
    <w:p w14:paraId="02514080" w14:textId="77777777" w:rsidR="005C2553" w:rsidRDefault="005C2553" w:rsidP="00C90A9B">
      <w:pPr>
        <w:rPr>
          <w:rFonts w:ascii="Arial Nova" w:eastAsia="Arial Nova" w:hAnsi="Arial Nova" w:cs="Arial Nova"/>
          <w:i/>
          <w:iCs/>
          <w:color w:val="000000" w:themeColor="text1"/>
        </w:rPr>
      </w:pPr>
    </w:p>
    <w:p w14:paraId="43732A59" w14:textId="004C186A" w:rsidR="00C90A9B" w:rsidRPr="005C2553" w:rsidRDefault="00C90A9B" w:rsidP="005C2553">
      <w:pPr>
        <w:spacing w:line="360" w:lineRule="auto"/>
        <w:rPr>
          <w:rFonts w:ascii="Arial" w:eastAsia="Arial Nova" w:hAnsi="Arial" w:cs="Arial"/>
          <w:color w:val="000000" w:themeColor="text1"/>
          <w:sz w:val="22"/>
          <w:szCs w:val="22"/>
        </w:rPr>
      </w:pPr>
      <w:r w:rsidRPr="005C2553">
        <w:rPr>
          <w:rFonts w:ascii="Arial" w:eastAsia="Arial Nova" w:hAnsi="Arial" w:cs="Arial"/>
          <w:b/>
          <w:bCs/>
          <w:color w:val="000000" w:themeColor="text1"/>
          <w:sz w:val="22"/>
          <w:szCs w:val="22"/>
        </w:rPr>
        <w:t>Description</w:t>
      </w:r>
      <w:r w:rsidRPr="005C2553">
        <w:rPr>
          <w:rFonts w:ascii="Arial" w:eastAsia="Arial Nova" w:hAnsi="Arial" w:cs="Arial"/>
          <w:color w:val="000000" w:themeColor="text1"/>
          <w:sz w:val="22"/>
          <w:szCs w:val="22"/>
        </w:rPr>
        <w:t xml:space="preserve">:  </w:t>
      </w:r>
    </w:p>
    <w:p w14:paraId="4E01FF54" w14:textId="18634B23" w:rsidR="008757B7" w:rsidRPr="005C2553" w:rsidRDefault="00C90A9B"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 xml:space="preserve">During our activity in class, I used divergent and convergent thinking to come up with an innovation on paper clip.  I was asked to think of as many uses of a paper clip as I could find (divergent thinking) and ultimately select the most feasible or creative ones (convergent thinking). It pushed me to come up with ideas and then refine them.  </w:t>
      </w:r>
    </w:p>
    <w:p w14:paraId="36A95AC1" w14:textId="3B6BBF6C"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 xml:space="preserve"> </w:t>
      </w:r>
    </w:p>
    <w:p w14:paraId="1A0B6872" w14:textId="77777777"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b/>
          <w:bCs/>
          <w:color w:val="000000" w:themeColor="text1"/>
          <w:sz w:val="22"/>
          <w:szCs w:val="22"/>
        </w:rPr>
        <w:t>Feelings</w:t>
      </w:r>
      <w:r w:rsidRPr="005C2553">
        <w:rPr>
          <w:rFonts w:ascii="Arial" w:eastAsia="Arial Nova" w:hAnsi="Arial" w:cs="Arial"/>
          <w:color w:val="000000" w:themeColor="text1"/>
          <w:sz w:val="22"/>
          <w:szCs w:val="22"/>
        </w:rPr>
        <w:t xml:space="preserve">:  </w:t>
      </w:r>
    </w:p>
    <w:p w14:paraId="42B29815" w14:textId="77777777"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 xml:space="preserve">At first, I had no idea how creative I could be with a very basic device. But as the thinking went on, I was more engaged and amazed by my contemporaries. When we had to converge on some ideas, I got some challenges, as I think that required some negotiations and some analysis.  </w:t>
      </w:r>
    </w:p>
    <w:p w14:paraId="35AF7489" w14:textId="77777777" w:rsidR="005C2553" w:rsidRDefault="005C2553" w:rsidP="005C2553">
      <w:pPr>
        <w:spacing w:line="360" w:lineRule="auto"/>
        <w:rPr>
          <w:rFonts w:ascii="Arial" w:eastAsia="Arial Nova" w:hAnsi="Arial" w:cs="Arial"/>
          <w:color w:val="000000" w:themeColor="text1"/>
          <w:sz w:val="22"/>
          <w:szCs w:val="22"/>
        </w:rPr>
      </w:pPr>
    </w:p>
    <w:p w14:paraId="58814015" w14:textId="60D710E1"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b/>
          <w:bCs/>
          <w:color w:val="000000" w:themeColor="text1"/>
          <w:sz w:val="22"/>
          <w:szCs w:val="22"/>
        </w:rPr>
        <w:t>Evaluation</w:t>
      </w:r>
      <w:r w:rsidRPr="005C2553">
        <w:rPr>
          <w:rFonts w:ascii="Arial" w:eastAsia="Arial Nova" w:hAnsi="Arial" w:cs="Arial"/>
          <w:color w:val="000000" w:themeColor="text1"/>
          <w:sz w:val="22"/>
          <w:szCs w:val="22"/>
        </w:rPr>
        <w:t xml:space="preserve">:  </w:t>
      </w:r>
    </w:p>
    <w:p w14:paraId="71845964" w14:textId="4E923E6C"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Divergent thinking was fun and healthy, and everybody contributed and made their stuff better than others' ideas. The convergent stage was tighter, more analytical, yet balancing creativity and practicality. But I also had to take note of where some of the quieter members contributed less, likely because they did</w:t>
      </w:r>
      <w:r w:rsidR="005C2553">
        <w:rPr>
          <w:rFonts w:ascii="Arial" w:eastAsia="Arial Nova" w:hAnsi="Arial" w:cs="Arial"/>
          <w:color w:val="000000" w:themeColor="text1"/>
          <w:sz w:val="22"/>
          <w:szCs w:val="22"/>
        </w:rPr>
        <w:t xml:space="preserve"> not</w:t>
      </w:r>
      <w:r w:rsidRPr="005C2553">
        <w:rPr>
          <w:rFonts w:ascii="Arial" w:eastAsia="Arial Nova" w:hAnsi="Arial" w:cs="Arial"/>
          <w:color w:val="000000" w:themeColor="text1"/>
          <w:sz w:val="22"/>
          <w:szCs w:val="22"/>
        </w:rPr>
        <w:t xml:space="preserve"> have the power to fill the conversation.  </w:t>
      </w:r>
    </w:p>
    <w:p w14:paraId="2495146B" w14:textId="77777777" w:rsidR="005C2553" w:rsidRDefault="005C2553" w:rsidP="005C2553">
      <w:pPr>
        <w:spacing w:line="360" w:lineRule="auto"/>
        <w:rPr>
          <w:rFonts w:ascii="Arial" w:eastAsia="Arial Nova" w:hAnsi="Arial" w:cs="Arial"/>
          <w:color w:val="000000" w:themeColor="text1"/>
          <w:sz w:val="22"/>
          <w:szCs w:val="22"/>
        </w:rPr>
      </w:pPr>
    </w:p>
    <w:p w14:paraId="7D664384" w14:textId="27167BB8"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b/>
          <w:bCs/>
          <w:color w:val="000000" w:themeColor="text1"/>
          <w:sz w:val="22"/>
          <w:szCs w:val="22"/>
        </w:rPr>
        <w:t>Analysis</w:t>
      </w:r>
      <w:r w:rsidRPr="005C2553">
        <w:rPr>
          <w:rFonts w:ascii="Arial" w:eastAsia="Arial Nova" w:hAnsi="Arial" w:cs="Arial"/>
          <w:color w:val="000000" w:themeColor="text1"/>
          <w:sz w:val="22"/>
          <w:szCs w:val="22"/>
        </w:rPr>
        <w:t xml:space="preserve">:  </w:t>
      </w:r>
    </w:p>
    <w:p w14:paraId="57391843" w14:textId="77777777"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 xml:space="preserve">This exercise highlighted how divergent thought enlarges possibilities, and convergent reason shrinks them down to practical solutions. It also </w:t>
      </w:r>
      <w:proofErr w:type="spellStart"/>
      <w:r w:rsidRPr="005C2553">
        <w:rPr>
          <w:rFonts w:ascii="Arial" w:eastAsia="Arial Nova" w:hAnsi="Arial" w:cs="Arial"/>
          <w:color w:val="000000" w:themeColor="text1"/>
          <w:sz w:val="22"/>
          <w:szCs w:val="22"/>
        </w:rPr>
        <w:t>emphasised</w:t>
      </w:r>
      <w:proofErr w:type="spellEnd"/>
      <w:r w:rsidRPr="005C2553">
        <w:rPr>
          <w:rFonts w:ascii="Arial" w:eastAsia="Arial Nova" w:hAnsi="Arial" w:cs="Arial"/>
          <w:color w:val="000000" w:themeColor="text1"/>
          <w:sz w:val="22"/>
          <w:szCs w:val="22"/>
        </w:rPr>
        <w:t xml:space="preserve"> the significance of group processes and equity in co-creative innovation.  </w:t>
      </w:r>
    </w:p>
    <w:p w14:paraId="303F89EB" w14:textId="77777777" w:rsidR="005C2553" w:rsidRDefault="005C2553" w:rsidP="005C2553">
      <w:pPr>
        <w:spacing w:line="360" w:lineRule="auto"/>
        <w:rPr>
          <w:rFonts w:ascii="Arial" w:eastAsia="Arial Nova" w:hAnsi="Arial" w:cs="Arial"/>
          <w:color w:val="000000" w:themeColor="text1"/>
          <w:sz w:val="22"/>
          <w:szCs w:val="22"/>
        </w:rPr>
      </w:pPr>
    </w:p>
    <w:p w14:paraId="44649F2D" w14:textId="5B719A76"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b/>
          <w:bCs/>
          <w:color w:val="000000" w:themeColor="text1"/>
          <w:sz w:val="22"/>
          <w:szCs w:val="22"/>
        </w:rPr>
        <w:lastRenderedPageBreak/>
        <w:t>Conclusion</w:t>
      </w:r>
      <w:r w:rsidRPr="005C2553">
        <w:rPr>
          <w:rFonts w:ascii="Arial" w:eastAsia="Arial Nova" w:hAnsi="Arial" w:cs="Arial"/>
          <w:color w:val="000000" w:themeColor="text1"/>
          <w:sz w:val="22"/>
          <w:szCs w:val="22"/>
        </w:rPr>
        <w:t xml:space="preserve">:  </w:t>
      </w:r>
    </w:p>
    <w:p w14:paraId="633B5D35" w14:textId="77777777"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 xml:space="preserve">I discovered that creativity is best cultivated when there are no preconceived notions – if you want it to be, open to the wind – you need to listen and be involved.  </w:t>
      </w:r>
    </w:p>
    <w:p w14:paraId="7773AE9D" w14:textId="77777777" w:rsidR="008757B7" w:rsidRPr="005C2553" w:rsidRDefault="008757B7" w:rsidP="005C2553">
      <w:pPr>
        <w:spacing w:line="360" w:lineRule="auto"/>
        <w:rPr>
          <w:rFonts w:ascii="Arial" w:eastAsia="Arial Nova" w:hAnsi="Arial" w:cs="Arial"/>
          <w:color w:val="000000" w:themeColor="text1"/>
          <w:sz w:val="22"/>
          <w:szCs w:val="22"/>
        </w:rPr>
      </w:pPr>
    </w:p>
    <w:p w14:paraId="2BFEC09C" w14:textId="77777777"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b/>
          <w:bCs/>
          <w:color w:val="000000" w:themeColor="text1"/>
          <w:sz w:val="22"/>
          <w:szCs w:val="22"/>
        </w:rPr>
        <w:t>Action Plan</w:t>
      </w:r>
      <w:r w:rsidRPr="005C2553">
        <w:rPr>
          <w:rFonts w:ascii="Arial" w:eastAsia="Arial Nova" w:hAnsi="Arial" w:cs="Arial"/>
          <w:color w:val="000000" w:themeColor="text1"/>
          <w:sz w:val="22"/>
          <w:szCs w:val="22"/>
        </w:rPr>
        <w:t xml:space="preserve">:  </w:t>
      </w:r>
    </w:p>
    <w:p w14:paraId="672FF903" w14:textId="77777777" w:rsidR="008757B7" w:rsidRPr="005C2553" w:rsidRDefault="008757B7"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 xml:space="preserve">In my future group work, I will promote equal participation by taking in the less articulate and be mindful about making it more of a mixture of both </w:t>
      </w:r>
      <w:proofErr w:type="gramStart"/>
      <w:r w:rsidRPr="005C2553">
        <w:rPr>
          <w:rFonts w:ascii="Arial" w:eastAsia="Arial Nova" w:hAnsi="Arial" w:cs="Arial"/>
          <w:color w:val="000000" w:themeColor="text1"/>
          <w:sz w:val="22"/>
          <w:szCs w:val="22"/>
        </w:rPr>
        <w:t>creativity</w:t>
      </w:r>
      <w:proofErr w:type="gramEnd"/>
      <w:r w:rsidRPr="005C2553">
        <w:rPr>
          <w:rFonts w:ascii="Arial" w:eastAsia="Arial Nova" w:hAnsi="Arial" w:cs="Arial"/>
          <w:color w:val="000000" w:themeColor="text1"/>
          <w:sz w:val="22"/>
          <w:szCs w:val="22"/>
        </w:rPr>
        <w:t>, while making sure everything is in the ‘knowing’.</w:t>
      </w:r>
    </w:p>
    <w:p w14:paraId="3670C7D9" w14:textId="77777777" w:rsidR="008757B7" w:rsidRPr="005C2553" w:rsidRDefault="008757B7" w:rsidP="005C2553">
      <w:pPr>
        <w:spacing w:line="360" w:lineRule="auto"/>
        <w:rPr>
          <w:rFonts w:ascii="Arial" w:eastAsia="Arial Nova" w:hAnsi="Arial" w:cs="Arial"/>
          <w:color w:val="000000" w:themeColor="text1"/>
          <w:sz w:val="22"/>
          <w:szCs w:val="22"/>
        </w:rPr>
      </w:pPr>
    </w:p>
    <w:p w14:paraId="5BEB6CBB" w14:textId="77777777" w:rsidR="00563EB8" w:rsidRPr="005C2553" w:rsidRDefault="00563EB8" w:rsidP="005C2553">
      <w:pPr>
        <w:spacing w:line="360" w:lineRule="auto"/>
        <w:rPr>
          <w:rFonts w:ascii="Arial" w:eastAsia="Arial Nova" w:hAnsi="Arial" w:cs="Arial"/>
          <w:color w:val="000000" w:themeColor="text1"/>
          <w:sz w:val="22"/>
          <w:szCs w:val="22"/>
        </w:rPr>
      </w:pPr>
    </w:p>
    <w:p w14:paraId="1C93DFDB" w14:textId="77777777" w:rsidR="00563EB8" w:rsidRPr="005C2553" w:rsidRDefault="00563EB8" w:rsidP="005C2553">
      <w:pPr>
        <w:spacing w:line="360" w:lineRule="auto"/>
        <w:rPr>
          <w:rFonts w:ascii="Arial" w:eastAsia="Arial Nova" w:hAnsi="Arial" w:cs="Arial"/>
          <w:color w:val="000000" w:themeColor="text1"/>
          <w:sz w:val="22"/>
          <w:szCs w:val="22"/>
        </w:rPr>
      </w:pPr>
    </w:p>
    <w:p w14:paraId="3DC9DCA0" w14:textId="77777777" w:rsidR="00563EB8" w:rsidRPr="005C2553" w:rsidRDefault="00563EB8" w:rsidP="005C2553">
      <w:pPr>
        <w:spacing w:line="360" w:lineRule="auto"/>
        <w:rPr>
          <w:rFonts w:ascii="Arial" w:eastAsia="Arial Nova" w:hAnsi="Arial" w:cs="Arial"/>
          <w:color w:val="000000" w:themeColor="text1"/>
          <w:sz w:val="22"/>
          <w:szCs w:val="22"/>
        </w:rPr>
      </w:pPr>
    </w:p>
    <w:p w14:paraId="1D1640AE" w14:textId="77777777" w:rsidR="00563EB8" w:rsidRPr="005C2553" w:rsidRDefault="00563EB8" w:rsidP="005C2553">
      <w:pPr>
        <w:spacing w:line="360" w:lineRule="auto"/>
        <w:rPr>
          <w:rFonts w:ascii="Arial" w:eastAsia="Arial Nova" w:hAnsi="Arial" w:cs="Arial"/>
          <w:color w:val="000000" w:themeColor="text1"/>
          <w:sz w:val="22"/>
          <w:szCs w:val="22"/>
        </w:rPr>
      </w:pPr>
    </w:p>
    <w:p w14:paraId="424FE673" w14:textId="77777777" w:rsidR="00563EB8" w:rsidRPr="005C2553" w:rsidRDefault="00563EB8" w:rsidP="005C2553">
      <w:pPr>
        <w:spacing w:line="360" w:lineRule="auto"/>
        <w:rPr>
          <w:rFonts w:ascii="Arial" w:eastAsia="Arial Nova" w:hAnsi="Arial" w:cs="Arial"/>
          <w:color w:val="000000" w:themeColor="text1"/>
          <w:sz w:val="22"/>
          <w:szCs w:val="22"/>
        </w:rPr>
      </w:pPr>
    </w:p>
    <w:p w14:paraId="10E556AA" w14:textId="77777777" w:rsidR="00563EB8" w:rsidRPr="005C2553" w:rsidRDefault="00563EB8" w:rsidP="005C2553">
      <w:pPr>
        <w:spacing w:line="360" w:lineRule="auto"/>
        <w:rPr>
          <w:rFonts w:ascii="Arial" w:eastAsia="Arial Nova" w:hAnsi="Arial" w:cs="Arial"/>
          <w:color w:val="000000" w:themeColor="text1"/>
          <w:sz w:val="22"/>
          <w:szCs w:val="22"/>
        </w:rPr>
      </w:pPr>
    </w:p>
    <w:p w14:paraId="6186EA96" w14:textId="77777777" w:rsidR="00563EB8" w:rsidRDefault="00563EB8" w:rsidP="021F216E">
      <w:pPr>
        <w:rPr>
          <w:rFonts w:ascii="Arial Nova" w:eastAsia="Arial Nova" w:hAnsi="Arial Nova" w:cs="Arial Nova"/>
          <w:i/>
          <w:iCs/>
          <w:color w:val="000000" w:themeColor="text1"/>
        </w:rPr>
      </w:pPr>
    </w:p>
    <w:p w14:paraId="7D7D99DA" w14:textId="77777777" w:rsidR="00563EB8" w:rsidRDefault="00563EB8" w:rsidP="021F216E">
      <w:pPr>
        <w:rPr>
          <w:rFonts w:ascii="Arial Nova" w:eastAsia="Arial Nova" w:hAnsi="Arial Nova" w:cs="Arial Nova"/>
          <w:i/>
          <w:iCs/>
          <w:color w:val="000000" w:themeColor="text1"/>
        </w:rPr>
      </w:pPr>
    </w:p>
    <w:p w14:paraId="29F522D2" w14:textId="77777777" w:rsidR="00563EB8" w:rsidRDefault="00563EB8" w:rsidP="021F216E">
      <w:pPr>
        <w:rPr>
          <w:rFonts w:ascii="Arial Nova" w:eastAsia="Arial Nova" w:hAnsi="Arial Nova" w:cs="Arial Nova"/>
          <w:i/>
          <w:iCs/>
          <w:color w:val="000000" w:themeColor="text1"/>
        </w:rPr>
      </w:pPr>
    </w:p>
    <w:p w14:paraId="56EF2AE9" w14:textId="77777777" w:rsidR="00563EB8" w:rsidRDefault="00563EB8" w:rsidP="021F216E">
      <w:pPr>
        <w:rPr>
          <w:rFonts w:ascii="Arial Nova" w:eastAsia="Arial Nova" w:hAnsi="Arial Nova" w:cs="Arial Nova"/>
          <w:i/>
          <w:iCs/>
          <w:color w:val="000000" w:themeColor="text1"/>
        </w:rPr>
      </w:pPr>
    </w:p>
    <w:p w14:paraId="3E471E9B" w14:textId="77777777" w:rsidR="00563EB8" w:rsidRDefault="00563EB8" w:rsidP="021F216E">
      <w:pPr>
        <w:rPr>
          <w:rFonts w:ascii="Arial Nova" w:eastAsia="Arial Nova" w:hAnsi="Arial Nova" w:cs="Arial Nova"/>
          <w:i/>
          <w:iCs/>
          <w:color w:val="000000" w:themeColor="text1"/>
        </w:rPr>
      </w:pPr>
    </w:p>
    <w:p w14:paraId="18F1CEB3" w14:textId="77777777" w:rsidR="00563EB8" w:rsidRDefault="00563EB8" w:rsidP="021F216E">
      <w:pPr>
        <w:rPr>
          <w:rFonts w:ascii="Arial Nova" w:eastAsia="Arial Nova" w:hAnsi="Arial Nova" w:cs="Arial Nova"/>
          <w:i/>
          <w:iCs/>
          <w:color w:val="000000" w:themeColor="text1"/>
        </w:rPr>
      </w:pPr>
    </w:p>
    <w:p w14:paraId="22F1B6CE" w14:textId="77777777" w:rsidR="00563EB8" w:rsidRDefault="00563EB8" w:rsidP="021F216E">
      <w:pPr>
        <w:rPr>
          <w:rFonts w:ascii="Arial Nova" w:eastAsia="Arial Nova" w:hAnsi="Arial Nova" w:cs="Arial Nova"/>
          <w:i/>
          <w:iCs/>
          <w:color w:val="000000" w:themeColor="text1"/>
        </w:rPr>
      </w:pPr>
    </w:p>
    <w:p w14:paraId="21CF7B6E" w14:textId="77777777" w:rsidR="00563EB8" w:rsidRDefault="00563EB8" w:rsidP="021F216E">
      <w:pPr>
        <w:rPr>
          <w:rFonts w:ascii="Arial Nova" w:eastAsia="Arial Nova" w:hAnsi="Arial Nova" w:cs="Arial Nova"/>
          <w:i/>
          <w:iCs/>
          <w:color w:val="000000" w:themeColor="text1"/>
        </w:rPr>
      </w:pPr>
    </w:p>
    <w:p w14:paraId="4C36B484" w14:textId="77777777" w:rsidR="00563EB8" w:rsidRDefault="00563EB8" w:rsidP="021F216E">
      <w:pPr>
        <w:rPr>
          <w:rFonts w:ascii="Arial Nova" w:eastAsia="Arial Nova" w:hAnsi="Arial Nova" w:cs="Arial Nova"/>
          <w:i/>
          <w:iCs/>
          <w:color w:val="000000" w:themeColor="text1"/>
        </w:rPr>
      </w:pPr>
    </w:p>
    <w:p w14:paraId="03AED86B" w14:textId="77777777" w:rsidR="00C90A9B" w:rsidRDefault="00C90A9B" w:rsidP="47853A3C">
      <w:pPr>
        <w:rPr>
          <w:rFonts w:ascii="Arial Nova" w:eastAsia="Arial Nova" w:hAnsi="Arial Nova" w:cs="Arial Nova"/>
          <w:color w:val="000000" w:themeColor="text1"/>
          <w:sz w:val="44"/>
          <w:szCs w:val="44"/>
        </w:rPr>
      </w:pPr>
      <w:bookmarkStart w:id="3" w:name="_Hlk212381219"/>
    </w:p>
    <w:p w14:paraId="3D8E9ECA" w14:textId="1191DF0A" w:rsidR="32ADAAF6" w:rsidRPr="005C2553" w:rsidRDefault="2A01ADFD" w:rsidP="47853A3C">
      <w:pPr>
        <w:rPr>
          <w:rFonts w:ascii="Arial" w:eastAsia="Arial Nova" w:hAnsi="Arial" w:cs="Arial"/>
          <w:color w:val="000000" w:themeColor="text1"/>
          <w:sz w:val="44"/>
          <w:szCs w:val="44"/>
        </w:rPr>
      </w:pPr>
      <w:r w:rsidRPr="005C2553">
        <w:rPr>
          <w:rFonts w:ascii="Arial" w:eastAsia="Arial Nova" w:hAnsi="Arial" w:cs="Arial"/>
          <w:color w:val="000000" w:themeColor="text1"/>
          <w:sz w:val="44"/>
          <w:szCs w:val="44"/>
        </w:rPr>
        <w:lastRenderedPageBreak/>
        <w:t xml:space="preserve">Task 3 - </w:t>
      </w:r>
      <w:r w:rsidR="32ADAAF6" w:rsidRPr="005C2553">
        <w:rPr>
          <w:rFonts w:ascii="Arial" w:eastAsia="Arial Nova" w:hAnsi="Arial" w:cs="Arial"/>
          <w:color w:val="000000" w:themeColor="text1"/>
          <w:sz w:val="44"/>
          <w:szCs w:val="44"/>
        </w:rPr>
        <w:t>Case Study of a UK innovation</w:t>
      </w:r>
    </w:p>
    <w:p w14:paraId="31203949" w14:textId="68943C91" w:rsidR="32ADAAF6" w:rsidRDefault="32ADAAF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bookmarkEnd w:id="3"/>
    <w:p w14:paraId="512C6B50" w14:textId="0E5E7C92" w:rsidR="021F216E" w:rsidRPr="00563EB8" w:rsidRDefault="111C6C6B" w:rsidP="00563EB8">
      <w:pPr>
        <w:rPr>
          <w:rFonts w:ascii="Arial Nova" w:eastAsia="Arial Nova" w:hAnsi="Arial Nova" w:cs="Arial Nova"/>
          <w:i/>
          <w:iCs/>
          <w:color w:val="FF0000"/>
        </w:rPr>
      </w:pPr>
      <w:r w:rsidRPr="47853A3C">
        <w:rPr>
          <w:rFonts w:ascii="Arial Nova" w:eastAsia="Arial Nova" w:hAnsi="Arial Nova" w:cs="Arial Nova"/>
          <w:i/>
          <w:iCs/>
          <w:color w:val="FF0000"/>
        </w:rPr>
        <w:t>Please refer to Week 3 content</w:t>
      </w:r>
    </w:p>
    <w:p w14:paraId="373E3C4A" w14:textId="77777777" w:rsidR="005C2553" w:rsidRPr="005C2553" w:rsidRDefault="005C2553" w:rsidP="005C2553">
      <w:pPr>
        <w:spacing w:line="360" w:lineRule="auto"/>
        <w:rPr>
          <w:rFonts w:ascii="Arial" w:eastAsia="Arial Nova" w:hAnsi="Arial" w:cs="Arial"/>
          <w:b/>
          <w:bCs/>
          <w:color w:val="000000" w:themeColor="text1"/>
          <w:sz w:val="22"/>
          <w:szCs w:val="22"/>
        </w:rPr>
      </w:pPr>
    </w:p>
    <w:p w14:paraId="5184188E" w14:textId="71D781E5" w:rsidR="00364735" w:rsidRPr="005C2553" w:rsidRDefault="00364735" w:rsidP="005C2553">
      <w:pPr>
        <w:spacing w:line="360" w:lineRule="auto"/>
        <w:rPr>
          <w:rFonts w:ascii="Arial" w:eastAsia="Arial Nova" w:hAnsi="Arial" w:cs="Arial"/>
          <w:b/>
          <w:bCs/>
          <w:color w:val="000000" w:themeColor="text1"/>
          <w:sz w:val="22"/>
          <w:szCs w:val="22"/>
        </w:rPr>
      </w:pPr>
      <w:r w:rsidRPr="005C2553">
        <w:rPr>
          <w:rFonts w:ascii="Arial" w:eastAsia="Arial Nova" w:hAnsi="Arial" w:cs="Arial"/>
          <w:b/>
          <w:bCs/>
          <w:color w:val="000000" w:themeColor="text1"/>
          <w:sz w:val="22"/>
          <w:szCs w:val="22"/>
        </w:rPr>
        <w:t xml:space="preserve">Background </w:t>
      </w:r>
      <w:r w:rsidR="005C2553">
        <w:rPr>
          <w:rFonts w:ascii="Arial" w:eastAsia="Arial Nova" w:hAnsi="Arial" w:cs="Arial"/>
          <w:b/>
          <w:bCs/>
          <w:color w:val="000000" w:themeColor="text1"/>
          <w:sz w:val="22"/>
          <w:szCs w:val="22"/>
        </w:rPr>
        <w:t>and c</w:t>
      </w:r>
      <w:r w:rsidRPr="005C2553">
        <w:rPr>
          <w:rFonts w:ascii="Arial" w:eastAsia="Arial Nova" w:hAnsi="Arial" w:cs="Arial"/>
          <w:b/>
          <w:bCs/>
          <w:color w:val="000000" w:themeColor="text1"/>
          <w:sz w:val="22"/>
          <w:szCs w:val="22"/>
        </w:rPr>
        <w:t>hallenge</w:t>
      </w:r>
      <w:r w:rsidR="005C2553">
        <w:rPr>
          <w:rFonts w:ascii="Arial" w:eastAsia="Arial Nova" w:hAnsi="Arial" w:cs="Arial"/>
          <w:b/>
          <w:bCs/>
          <w:color w:val="000000" w:themeColor="text1"/>
          <w:sz w:val="22"/>
          <w:szCs w:val="22"/>
        </w:rPr>
        <w:t>s</w:t>
      </w:r>
    </w:p>
    <w:p w14:paraId="6071A340" w14:textId="50051695" w:rsidR="00364735" w:rsidRPr="005C2553" w:rsidRDefault="00364735"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 xml:space="preserve">The NHS is under pressure from ageing populations, rising demand, workforce constraints and long waiting lists. The NHS at Home model seeks to shift care from inpatient settings into </w:t>
      </w:r>
      <w:r w:rsidR="00823CE2" w:rsidRPr="005C2553">
        <w:rPr>
          <w:rFonts w:ascii="Arial" w:eastAsia="Arial Nova" w:hAnsi="Arial" w:cs="Arial"/>
          <w:color w:val="000000" w:themeColor="text1"/>
          <w:sz w:val="22"/>
          <w:szCs w:val="22"/>
        </w:rPr>
        <w:t>patients'</w:t>
      </w:r>
      <w:r w:rsidRPr="005C2553">
        <w:rPr>
          <w:rFonts w:ascii="Arial" w:eastAsia="Arial Nova" w:hAnsi="Arial" w:cs="Arial"/>
          <w:color w:val="000000" w:themeColor="text1"/>
          <w:sz w:val="22"/>
          <w:szCs w:val="22"/>
        </w:rPr>
        <w:t xml:space="preserve"> homes using a combination of remote monitoring, virtual wards and integrated community teams. </w:t>
      </w:r>
    </w:p>
    <w:p w14:paraId="0290A9F7" w14:textId="04D496C9" w:rsidR="00364735" w:rsidRPr="005C2553" w:rsidRDefault="00364735"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 xml:space="preserve">The NHS at Home model re-imagined the ward as a virtual </w:t>
      </w:r>
      <w:r w:rsidR="00823CE2" w:rsidRPr="005C2553">
        <w:rPr>
          <w:rFonts w:ascii="Arial" w:eastAsia="Arial Nova" w:hAnsi="Arial" w:cs="Arial"/>
          <w:color w:val="000000" w:themeColor="text1"/>
          <w:sz w:val="22"/>
          <w:szCs w:val="22"/>
        </w:rPr>
        <w:t>construction</w:t>
      </w:r>
      <w:r w:rsidRPr="005C2553">
        <w:rPr>
          <w:rFonts w:ascii="Arial" w:eastAsia="Arial Nova" w:hAnsi="Arial" w:cs="Arial"/>
          <w:color w:val="000000" w:themeColor="text1"/>
          <w:sz w:val="22"/>
          <w:szCs w:val="22"/>
        </w:rPr>
        <w:t>: patients remain at home</w:t>
      </w:r>
      <w:r w:rsidR="00823CE2" w:rsidRPr="005C2553">
        <w:rPr>
          <w:rFonts w:ascii="Arial" w:eastAsia="Arial Nova" w:hAnsi="Arial" w:cs="Arial"/>
          <w:color w:val="000000" w:themeColor="text1"/>
          <w:sz w:val="22"/>
          <w:szCs w:val="22"/>
        </w:rPr>
        <w:t>. Still, they are</w:t>
      </w:r>
      <w:r w:rsidRPr="005C2553">
        <w:rPr>
          <w:rFonts w:ascii="Arial" w:eastAsia="Arial Nova" w:hAnsi="Arial" w:cs="Arial"/>
          <w:color w:val="000000" w:themeColor="text1"/>
          <w:sz w:val="22"/>
          <w:szCs w:val="22"/>
        </w:rPr>
        <w:t xml:space="preserve"> monitored, visited, and treated by multidisciplinary teams as if they were in a hospital ward. This required creative </w:t>
      </w:r>
      <w:proofErr w:type="spellStart"/>
      <w:r w:rsidRPr="005C2553">
        <w:rPr>
          <w:rFonts w:ascii="Arial" w:eastAsia="Arial Nova" w:hAnsi="Arial" w:cs="Arial"/>
          <w:color w:val="000000" w:themeColor="text1"/>
          <w:sz w:val="22"/>
          <w:szCs w:val="22"/>
        </w:rPr>
        <w:t>organisational</w:t>
      </w:r>
      <w:proofErr w:type="spellEnd"/>
      <w:r w:rsidRPr="005C2553">
        <w:rPr>
          <w:rFonts w:ascii="Arial" w:eastAsia="Arial Nova" w:hAnsi="Arial" w:cs="Arial"/>
          <w:color w:val="000000" w:themeColor="text1"/>
          <w:sz w:val="22"/>
          <w:szCs w:val="22"/>
        </w:rPr>
        <w:t xml:space="preserve"> design </w:t>
      </w:r>
      <w:r w:rsidR="005C2553">
        <w:rPr>
          <w:rFonts w:ascii="Arial" w:eastAsia="Arial Nova" w:hAnsi="Arial" w:cs="Arial"/>
          <w:color w:val="000000" w:themeColor="text1"/>
          <w:sz w:val="22"/>
          <w:szCs w:val="22"/>
        </w:rPr>
        <w:t xml:space="preserve">while </w:t>
      </w:r>
      <w:r w:rsidRPr="005C2553">
        <w:rPr>
          <w:rFonts w:ascii="Arial" w:eastAsia="Arial Nova" w:hAnsi="Arial" w:cs="Arial"/>
          <w:color w:val="000000" w:themeColor="text1"/>
          <w:sz w:val="22"/>
          <w:szCs w:val="22"/>
        </w:rPr>
        <w:t>blending in-person and virtual care</w:t>
      </w:r>
      <w:r w:rsidR="00823CE2" w:rsidRPr="005C2553">
        <w:rPr>
          <w:rFonts w:ascii="Arial" w:eastAsia="Arial Nova" w:hAnsi="Arial" w:cs="Arial"/>
          <w:color w:val="000000" w:themeColor="text1"/>
          <w:sz w:val="22"/>
          <w:szCs w:val="22"/>
        </w:rPr>
        <w:t>,</w:t>
      </w:r>
      <w:r w:rsidRPr="005C2553">
        <w:rPr>
          <w:rFonts w:ascii="Arial" w:eastAsia="Arial Nova" w:hAnsi="Arial" w:cs="Arial"/>
          <w:color w:val="000000" w:themeColor="text1"/>
          <w:sz w:val="22"/>
          <w:szCs w:val="22"/>
        </w:rPr>
        <w:t xml:space="preserve"> new pathways</w:t>
      </w:r>
      <w:r w:rsidR="00823CE2" w:rsidRPr="005C2553">
        <w:rPr>
          <w:rFonts w:ascii="Arial" w:eastAsia="Arial Nova" w:hAnsi="Arial" w:cs="Arial"/>
          <w:color w:val="000000" w:themeColor="text1"/>
          <w:sz w:val="22"/>
          <w:szCs w:val="22"/>
        </w:rPr>
        <w:t>,</w:t>
      </w:r>
      <w:r w:rsidRPr="005C2553">
        <w:rPr>
          <w:rFonts w:ascii="Arial" w:eastAsia="Arial Nova" w:hAnsi="Arial" w:cs="Arial"/>
          <w:color w:val="000000" w:themeColor="text1"/>
          <w:sz w:val="22"/>
          <w:szCs w:val="22"/>
        </w:rPr>
        <w:t xml:space="preserve"> for example</w:t>
      </w:r>
      <w:r w:rsidR="00823CE2" w:rsidRPr="005C2553">
        <w:rPr>
          <w:rFonts w:ascii="Arial" w:eastAsia="Arial Nova" w:hAnsi="Arial" w:cs="Arial"/>
          <w:color w:val="000000" w:themeColor="text1"/>
          <w:sz w:val="22"/>
          <w:szCs w:val="22"/>
        </w:rPr>
        <w:t xml:space="preserve">, </w:t>
      </w:r>
      <w:r w:rsidRPr="005C2553">
        <w:rPr>
          <w:rFonts w:ascii="Arial" w:eastAsia="Arial Nova" w:hAnsi="Arial" w:cs="Arial"/>
          <w:color w:val="000000" w:themeColor="text1"/>
          <w:sz w:val="22"/>
          <w:szCs w:val="22"/>
        </w:rPr>
        <w:t xml:space="preserve">community response and frailty virtual ward and new decision tools for triage in care </w:t>
      </w:r>
      <w:r w:rsidR="00823CE2" w:rsidRPr="005C2553">
        <w:rPr>
          <w:rFonts w:ascii="Arial" w:eastAsia="Arial Nova" w:hAnsi="Arial" w:cs="Arial"/>
          <w:color w:val="000000" w:themeColor="text1"/>
          <w:sz w:val="22"/>
          <w:szCs w:val="22"/>
        </w:rPr>
        <w:t>homes</w:t>
      </w:r>
    </w:p>
    <w:p w14:paraId="29D44A81" w14:textId="7D0EC378" w:rsidR="00823CE2" w:rsidRPr="005C2553" w:rsidRDefault="00823CE2"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 xml:space="preserve">The NHS at </w:t>
      </w:r>
      <w:proofErr w:type="gramStart"/>
      <w:r w:rsidRPr="005C2553">
        <w:rPr>
          <w:rFonts w:ascii="Arial" w:eastAsia="Arial Nova" w:hAnsi="Arial" w:cs="Arial"/>
          <w:color w:val="000000" w:themeColor="text1"/>
          <w:sz w:val="22"/>
          <w:szCs w:val="22"/>
        </w:rPr>
        <w:t>Home service</w:t>
      </w:r>
      <w:proofErr w:type="gramEnd"/>
      <w:r w:rsidRPr="005C2553">
        <w:rPr>
          <w:rFonts w:ascii="Arial" w:eastAsia="Arial Nova" w:hAnsi="Arial" w:cs="Arial"/>
          <w:color w:val="000000" w:themeColor="text1"/>
          <w:sz w:val="22"/>
          <w:szCs w:val="22"/>
        </w:rPr>
        <w:t xml:space="preserve"> plays a crucial role in delivering healthcare directly to patients outside of hospital settings, improving accessibility and patient comfort (NHS at Home, n.d.). According to Smith and Jones (2022), home-based healthcare interventions not only reduce hospital readmissions but also enhance patient satisfaction by providing </w:t>
      </w:r>
      <w:proofErr w:type="spellStart"/>
      <w:r w:rsidRPr="005C2553">
        <w:rPr>
          <w:rFonts w:ascii="Arial" w:eastAsia="Arial Nova" w:hAnsi="Arial" w:cs="Arial"/>
          <w:color w:val="000000" w:themeColor="text1"/>
          <w:sz w:val="22"/>
          <w:szCs w:val="22"/>
        </w:rPr>
        <w:t>personalised</w:t>
      </w:r>
      <w:proofErr w:type="spellEnd"/>
      <w:r w:rsidRPr="005C2553">
        <w:rPr>
          <w:rFonts w:ascii="Arial" w:eastAsia="Arial Nova" w:hAnsi="Arial" w:cs="Arial"/>
          <w:color w:val="000000" w:themeColor="text1"/>
          <w:sz w:val="22"/>
          <w:szCs w:val="22"/>
        </w:rPr>
        <w:t xml:space="preserve"> care in a familiar environment. These combined approaches </w:t>
      </w:r>
      <w:proofErr w:type="spellStart"/>
      <w:r w:rsidRPr="005C2553">
        <w:rPr>
          <w:rFonts w:ascii="Arial" w:eastAsia="Arial Nova" w:hAnsi="Arial" w:cs="Arial"/>
          <w:color w:val="000000" w:themeColor="text1"/>
          <w:sz w:val="22"/>
          <w:szCs w:val="22"/>
        </w:rPr>
        <w:t>emphasise</w:t>
      </w:r>
      <w:proofErr w:type="spellEnd"/>
      <w:r w:rsidRPr="005C2553">
        <w:rPr>
          <w:rFonts w:ascii="Arial" w:eastAsia="Arial Nova" w:hAnsi="Arial" w:cs="Arial"/>
          <w:color w:val="000000" w:themeColor="text1"/>
          <w:sz w:val="22"/>
          <w:szCs w:val="22"/>
        </w:rPr>
        <w:t xml:space="preserve"> the importance of integrating home health services within the broader healthcare system to improve outcomes and reduce costs. By supporting patients at home, healthcare providers can ensure continuity of care and improve overall health management.</w:t>
      </w:r>
    </w:p>
    <w:p w14:paraId="20A7602B" w14:textId="77777777" w:rsidR="005C2553" w:rsidRDefault="005C2553" w:rsidP="005C2553">
      <w:pPr>
        <w:spacing w:line="360" w:lineRule="auto"/>
        <w:rPr>
          <w:rFonts w:ascii="Arial" w:eastAsia="Arial Nova" w:hAnsi="Arial" w:cs="Arial"/>
          <w:b/>
          <w:bCs/>
          <w:color w:val="000000" w:themeColor="text1"/>
          <w:sz w:val="22"/>
          <w:szCs w:val="22"/>
        </w:rPr>
      </w:pPr>
    </w:p>
    <w:p w14:paraId="4C8EDD27" w14:textId="3A6DC83B" w:rsidR="00364735" w:rsidRPr="005C2553" w:rsidRDefault="00364735" w:rsidP="005C2553">
      <w:pPr>
        <w:spacing w:line="360" w:lineRule="auto"/>
        <w:rPr>
          <w:rFonts w:ascii="Arial" w:eastAsia="Arial Nova" w:hAnsi="Arial" w:cs="Arial"/>
          <w:b/>
          <w:bCs/>
          <w:color w:val="000000" w:themeColor="text1"/>
          <w:sz w:val="22"/>
          <w:szCs w:val="22"/>
        </w:rPr>
      </w:pPr>
      <w:r w:rsidRPr="005C2553">
        <w:rPr>
          <w:rFonts w:ascii="Arial" w:eastAsia="Arial Nova" w:hAnsi="Arial" w:cs="Arial"/>
          <w:b/>
          <w:bCs/>
          <w:color w:val="000000" w:themeColor="text1"/>
          <w:sz w:val="22"/>
          <w:szCs w:val="22"/>
        </w:rPr>
        <w:t>Value Created for Patients / Service Users</w:t>
      </w:r>
    </w:p>
    <w:p w14:paraId="2908A5A3" w14:textId="2E9C617C" w:rsidR="00364735" w:rsidRPr="005C2553" w:rsidRDefault="00364735"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For NHS at Home</w:t>
      </w:r>
      <w:r w:rsidR="005C2553">
        <w:rPr>
          <w:rFonts w:ascii="Arial" w:eastAsia="Arial Nova" w:hAnsi="Arial" w:cs="Arial"/>
          <w:color w:val="000000" w:themeColor="text1"/>
          <w:sz w:val="22"/>
          <w:szCs w:val="22"/>
        </w:rPr>
        <w:t xml:space="preserve"> p</w:t>
      </w:r>
      <w:r w:rsidRPr="005C2553">
        <w:rPr>
          <w:rFonts w:ascii="Arial" w:eastAsia="Arial Nova" w:hAnsi="Arial" w:cs="Arial"/>
          <w:color w:val="000000" w:themeColor="text1"/>
          <w:sz w:val="22"/>
          <w:szCs w:val="22"/>
        </w:rPr>
        <w:t xml:space="preserve">atients benefited from being treated in their familiar home environment, reducing hospital admissions, shortening stays or avoiding admissions altogether. For example, in Cheshire West, the integrated virtual ward and urgent community response model supported care home residents and enabled 94% of referred residents to remain in place of residence and </w:t>
      </w:r>
      <w:r w:rsidRPr="005C2553">
        <w:rPr>
          <w:rFonts w:ascii="Arial" w:eastAsia="Arial Nova" w:hAnsi="Arial" w:cs="Arial"/>
          <w:color w:val="000000" w:themeColor="text1"/>
          <w:sz w:val="22"/>
          <w:szCs w:val="22"/>
        </w:rPr>
        <w:lastRenderedPageBreak/>
        <w:t>reduced emergency department attendances. This improved patient experience (less disruption), better outcomes (less delirium from hospital stays etc</w:t>
      </w:r>
      <w:r w:rsidR="005C2553">
        <w:rPr>
          <w:rFonts w:ascii="Arial" w:eastAsia="Arial Nova" w:hAnsi="Arial" w:cs="Arial"/>
          <w:color w:val="000000" w:themeColor="text1"/>
          <w:sz w:val="22"/>
          <w:szCs w:val="22"/>
        </w:rPr>
        <w:t>.</w:t>
      </w:r>
      <w:r w:rsidRPr="005C2553">
        <w:rPr>
          <w:rFonts w:ascii="Arial" w:eastAsia="Arial Nova" w:hAnsi="Arial" w:cs="Arial"/>
          <w:color w:val="000000" w:themeColor="text1"/>
          <w:sz w:val="22"/>
          <w:szCs w:val="22"/>
        </w:rPr>
        <w:t>) and better resource use.</w:t>
      </w:r>
      <w:r w:rsidR="00D34ED7" w:rsidRPr="005C2553">
        <w:rPr>
          <w:rFonts w:ascii="Arial" w:eastAsia="Arial Nova" w:hAnsi="Arial" w:cs="Arial"/>
          <w:color w:val="000000" w:themeColor="text1"/>
          <w:sz w:val="22"/>
          <w:szCs w:val="22"/>
        </w:rPr>
        <w:t xml:space="preserve"> </w:t>
      </w:r>
      <w:r w:rsidRPr="005C2553">
        <w:rPr>
          <w:rFonts w:ascii="Arial" w:eastAsia="Arial Nova" w:hAnsi="Arial" w:cs="Arial"/>
          <w:color w:val="000000" w:themeColor="text1"/>
          <w:sz w:val="22"/>
          <w:szCs w:val="22"/>
        </w:rPr>
        <w:t>For patients, this means reduced waiting, quicker decisions, and potentially earlier treatment.</w:t>
      </w:r>
    </w:p>
    <w:p w14:paraId="0AA67CE6" w14:textId="77777777" w:rsidR="005C2553" w:rsidRDefault="005C2553" w:rsidP="005C2553">
      <w:pPr>
        <w:spacing w:line="360" w:lineRule="auto"/>
        <w:rPr>
          <w:rFonts w:ascii="Arial" w:eastAsia="Arial Nova" w:hAnsi="Arial" w:cs="Arial"/>
          <w:b/>
          <w:bCs/>
          <w:color w:val="000000" w:themeColor="text1"/>
          <w:sz w:val="22"/>
          <w:szCs w:val="22"/>
        </w:rPr>
      </w:pPr>
    </w:p>
    <w:p w14:paraId="3190C75C" w14:textId="76C0CCA3" w:rsidR="00364735" w:rsidRPr="005C2553" w:rsidRDefault="00364735" w:rsidP="005C2553">
      <w:pPr>
        <w:spacing w:line="360" w:lineRule="auto"/>
        <w:rPr>
          <w:rFonts w:ascii="Arial" w:eastAsia="Arial Nova" w:hAnsi="Arial" w:cs="Arial"/>
          <w:b/>
          <w:bCs/>
          <w:color w:val="000000" w:themeColor="text1"/>
          <w:sz w:val="22"/>
          <w:szCs w:val="22"/>
        </w:rPr>
      </w:pPr>
      <w:r w:rsidRPr="005C2553">
        <w:rPr>
          <w:rFonts w:ascii="Arial" w:eastAsia="Arial Nova" w:hAnsi="Arial" w:cs="Arial"/>
          <w:b/>
          <w:bCs/>
          <w:color w:val="000000" w:themeColor="text1"/>
          <w:sz w:val="22"/>
          <w:szCs w:val="22"/>
        </w:rPr>
        <w:t xml:space="preserve">Key Insights </w:t>
      </w:r>
      <w:r w:rsidR="005C2553">
        <w:rPr>
          <w:rFonts w:ascii="Arial" w:eastAsia="Arial Nova" w:hAnsi="Arial" w:cs="Arial"/>
          <w:b/>
          <w:bCs/>
          <w:color w:val="000000" w:themeColor="text1"/>
          <w:sz w:val="22"/>
          <w:szCs w:val="22"/>
        </w:rPr>
        <w:t>and</w:t>
      </w:r>
      <w:r w:rsidRPr="005C2553">
        <w:rPr>
          <w:rFonts w:ascii="Arial" w:eastAsia="Arial Nova" w:hAnsi="Arial" w:cs="Arial"/>
          <w:b/>
          <w:bCs/>
          <w:color w:val="000000" w:themeColor="text1"/>
          <w:sz w:val="22"/>
          <w:szCs w:val="22"/>
        </w:rPr>
        <w:t xml:space="preserve"> </w:t>
      </w:r>
      <w:r w:rsidR="005C2553">
        <w:rPr>
          <w:rFonts w:ascii="Arial" w:eastAsia="Arial Nova" w:hAnsi="Arial" w:cs="Arial"/>
          <w:b/>
          <w:bCs/>
          <w:color w:val="000000" w:themeColor="text1"/>
          <w:sz w:val="22"/>
          <w:szCs w:val="22"/>
        </w:rPr>
        <w:t>l</w:t>
      </w:r>
      <w:r w:rsidRPr="005C2553">
        <w:rPr>
          <w:rFonts w:ascii="Arial" w:eastAsia="Arial Nova" w:hAnsi="Arial" w:cs="Arial"/>
          <w:b/>
          <w:bCs/>
          <w:color w:val="000000" w:themeColor="text1"/>
          <w:sz w:val="22"/>
          <w:szCs w:val="22"/>
        </w:rPr>
        <w:t>essons</w:t>
      </w:r>
    </w:p>
    <w:p w14:paraId="2B099A7E" w14:textId="0FB4B6A8" w:rsidR="00364735" w:rsidRPr="005C2553" w:rsidRDefault="00364735"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Creativity in healthcare innovation is less about exotic tech and more about re-designing workflows, roles and systems around patient needs. In both cases, the innovation was embedded in how care was delivered, not simply in the tool itself.</w:t>
      </w:r>
    </w:p>
    <w:p w14:paraId="4E021E11" w14:textId="77777777" w:rsidR="005C2553" w:rsidRDefault="005C2553" w:rsidP="005C2553">
      <w:pPr>
        <w:spacing w:line="360" w:lineRule="auto"/>
        <w:rPr>
          <w:rFonts w:ascii="Arial" w:eastAsia="Arial Nova" w:hAnsi="Arial" w:cs="Arial"/>
          <w:b/>
          <w:bCs/>
          <w:color w:val="000000" w:themeColor="text1"/>
          <w:sz w:val="22"/>
          <w:szCs w:val="22"/>
        </w:rPr>
      </w:pPr>
    </w:p>
    <w:p w14:paraId="4158CCC1" w14:textId="5D778A51" w:rsidR="00364735" w:rsidRPr="005C2553" w:rsidRDefault="00364735" w:rsidP="005C2553">
      <w:pPr>
        <w:spacing w:line="360" w:lineRule="auto"/>
        <w:rPr>
          <w:rFonts w:ascii="Arial" w:eastAsia="Arial Nova" w:hAnsi="Arial" w:cs="Arial"/>
          <w:b/>
          <w:bCs/>
          <w:color w:val="000000" w:themeColor="text1"/>
          <w:sz w:val="22"/>
          <w:szCs w:val="22"/>
        </w:rPr>
      </w:pPr>
      <w:r w:rsidRPr="005C2553">
        <w:rPr>
          <w:rFonts w:ascii="Arial" w:eastAsia="Arial Nova" w:hAnsi="Arial" w:cs="Arial"/>
          <w:b/>
          <w:bCs/>
          <w:color w:val="000000" w:themeColor="text1"/>
          <w:sz w:val="22"/>
          <w:szCs w:val="22"/>
        </w:rPr>
        <w:t>Conclusion</w:t>
      </w:r>
    </w:p>
    <w:p w14:paraId="45A94206" w14:textId="1C3DB1C2" w:rsidR="000F4636" w:rsidRPr="005C2553" w:rsidRDefault="00364735" w:rsidP="005C2553">
      <w:pPr>
        <w:spacing w:line="360" w:lineRule="auto"/>
        <w:rPr>
          <w:rFonts w:ascii="Arial" w:eastAsia="Arial Nova" w:hAnsi="Arial" w:cs="Arial"/>
          <w:color w:val="000000" w:themeColor="text1"/>
          <w:sz w:val="22"/>
          <w:szCs w:val="22"/>
        </w:rPr>
      </w:pPr>
      <w:r w:rsidRPr="005C2553">
        <w:rPr>
          <w:rFonts w:ascii="Arial" w:eastAsia="Arial Nova" w:hAnsi="Arial" w:cs="Arial"/>
          <w:color w:val="000000" w:themeColor="text1"/>
          <w:sz w:val="22"/>
          <w:szCs w:val="22"/>
        </w:rPr>
        <w:t>Th</w:t>
      </w:r>
      <w:r w:rsidR="00D34ED7" w:rsidRPr="005C2553">
        <w:rPr>
          <w:rFonts w:ascii="Arial" w:eastAsia="Arial Nova" w:hAnsi="Arial" w:cs="Arial"/>
          <w:color w:val="000000" w:themeColor="text1"/>
          <w:sz w:val="22"/>
          <w:szCs w:val="22"/>
        </w:rPr>
        <w:t xml:space="preserve">is </w:t>
      </w:r>
      <w:r w:rsidRPr="005C2553">
        <w:rPr>
          <w:rFonts w:ascii="Arial" w:eastAsia="Arial Nova" w:hAnsi="Arial" w:cs="Arial"/>
          <w:color w:val="000000" w:themeColor="text1"/>
          <w:sz w:val="22"/>
          <w:szCs w:val="22"/>
        </w:rPr>
        <w:t>initiative illustrate</w:t>
      </w:r>
      <w:r w:rsidR="00D34ED7" w:rsidRPr="005C2553">
        <w:rPr>
          <w:rFonts w:ascii="Arial" w:eastAsia="Arial Nova" w:hAnsi="Arial" w:cs="Arial"/>
          <w:color w:val="000000" w:themeColor="text1"/>
          <w:sz w:val="22"/>
          <w:szCs w:val="22"/>
        </w:rPr>
        <w:t>s</w:t>
      </w:r>
      <w:r w:rsidRPr="005C2553">
        <w:rPr>
          <w:rFonts w:ascii="Arial" w:eastAsia="Arial Nova" w:hAnsi="Arial" w:cs="Arial"/>
          <w:color w:val="000000" w:themeColor="text1"/>
          <w:sz w:val="22"/>
          <w:szCs w:val="22"/>
        </w:rPr>
        <w:t xml:space="preserve"> how creativity – in </w:t>
      </w:r>
      <w:proofErr w:type="spellStart"/>
      <w:r w:rsidRPr="005C2553">
        <w:rPr>
          <w:rFonts w:ascii="Arial" w:eastAsia="Arial Nova" w:hAnsi="Arial" w:cs="Arial"/>
          <w:color w:val="000000" w:themeColor="text1"/>
          <w:sz w:val="22"/>
          <w:szCs w:val="22"/>
        </w:rPr>
        <w:t>organisational</w:t>
      </w:r>
      <w:proofErr w:type="spellEnd"/>
      <w:r w:rsidRPr="005C2553">
        <w:rPr>
          <w:rFonts w:ascii="Arial" w:eastAsia="Arial Nova" w:hAnsi="Arial" w:cs="Arial"/>
          <w:color w:val="000000" w:themeColor="text1"/>
          <w:sz w:val="22"/>
          <w:szCs w:val="22"/>
        </w:rPr>
        <w:t xml:space="preserve"> design, workflow innovation and human-technology integration – can drive meaningful change within the NHS. The NHS at Home model delivers patient-</w:t>
      </w:r>
      <w:proofErr w:type="spellStart"/>
      <w:r w:rsidRPr="005C2553">
        <w:rPr>
          <w:rFonts w:ascii="Arial" w:eastAsia="Arial Nova" w:hAnsi="Arial" w:cs="Arial"/>
          <w:color w:val="000000" w:themeColor="text1"/>
          <w:sz w:val="22"/>
          <w:szCs w:val="22"/>
        </w:rPr>
        <w:t>centred</w:t>
      </w:r>
      <w:proofErr w:type="spellEnd"/>
      <w:r w:rsidRPr="005C2553">
        <w:rPr>
          <w:rFonts w:ascii="Arial" w:eastAsia="Arial Nova" w:hAnsi="Arial" w:cs="Arial"/>
          <w:color w:val="000000" w:themeColor="text1"/>
          <w:sz w:val="22"/>
          <w:szCs w:val="22"/>
        </w:rPr>
        <w:t xml:space="preserve"> care in new settings, enhancing experience and resource use. </w:t>
      </w:r>
      <w:r w:rsidR="00D34ED7" w:rsidRPr="005C2553">
        <w:rPr>
          <w:rFonts w:ascii="Arial" w:eastAsia="Arial Nova" w:hAnsi="Arial" w:cs="Arial"/>
          <w:color w:val="000000" w:themeColor="text1"/>
          <w:sz w:val="22"/>
          <w:szCs w:val="22"/>
        </w:rPr>
        <w:t xml:space="preserve">It </w:t>
      </w:r>
      <w:r w:rsidRPr="005C2553">
        <w:rPr>
          <w:rFonts w:ascii="Arial" w:eastAsia="Arial Nova" w:hAnsi="Arial" w:cs="Arial"/>
          <w:color w:val="000000" w:themeColor="text1"/>
          <w:sz w:val="22"/>
          <w:szCs w:val="22"/>
        </w:rPr>
        <w:t>underscore</w:t>
      </w:r>
      <w:r w:rsidR="00D34ED7" w:rsidRPr="005C2553">
        <w:rPr>
          <w:rFonts w:ascii="Arial" w:eastAsia="Arial Nova" w:hAnsi="Arial" w:cs="Arial"/>
          <w:color w:val="000000" w:themeColor="text1"/>
          <w:sz w:val="22"/>
          <w:szCs w:val="22"/>
        </w:rPr>
        <w:t>s</w:t>
      </w:r>
      <w:r w:rsidRPr="005C2553">
        <w:rPr>
          <w:rFonts w:ascii="Arial" w:eastAsia="Arial Nova" w:hAnsi="Arial" w:cs="Arial"/>
          <w:color w:val="000000" w:themeColor="text1"/>
          <w:sz w:val="22"/>
          <w:szCs w:val="22"/>
        </w:rPr>
        <w:t xml:space="preserve"> that innovation in health/social care is as much about how we deliver care as what tools we </w:t>
      </w:r>
      <w:r w:rsidR="00823CE2" w:rsidRPr="005C2553">
        <w:rPr>
          <w:rFonts w:ascii="Arial" w:eastAsia="Arial Nova" w:hAnsi="Arial" w:cs="Arial"/>
          <w:color w:val="000000" w:themeColor="text1"/>
          <w:sz w:val="22"/>
          <w:szCs w:val="22"/>
        </w:rPr>
        <w:t>implement.</w:t>
      </w:r>
    </w:p>
    <w:p w14:paraId="4C39303E" w14:textId="77777777" w:rsidR="00364735" w:rsidRPr="005C2553" w:rsidRDefault="00364735" w:rsidP="005C2553">
      <w:pPr>
        <w:spacing w:line="360" w:lineRule="auto"/>
        <w:rPr>
          <w:rFonts w:ascii="Arial" w:eastAsia="Arial Nova" w:hAnsi="Arial" w:cs="Arial"/>
          <w:color w:val="000000" w:themeColor="text1"/>
          <w:sz w:val="22"/>
          <w:szCs w:val="22"/>
        </w:rPr>
      </w:pPr>
    </w:p>
    <w:p w14:paraId="24AE4EB7" w14:textId="77777777" w:rsidR="00D34ED7" w:rsidRPr="005C2553" w:rsidRDefault="00D34ED7" w:rsidP="005C2553">
      <w:pPr>
        <w:spacing w:line="360" w:lineRule="auto"/>
        <w:rPr>
          <w:rFonts w:ascii="Arial" w:eastAsia="Arial Nova" w:hAnsi="Arial" w:cs="Arial"/>
          <w:color w:val="000000" w:themeColor="text1"/>
          <w:sz w:val="22"/>
          <w:szCs w:val="22"/>
        </w:rPr>
      </w:pPr>
    </w:p>
    <w:p w14:paraId="2005F92E" w14:textId="77777777" w:rsidR="00D34ED7" w:rsidRPr="005C2553" w:rsidRDefault="00D34ED7" w:rsidP="005C2553">
      <w:pPr>
        <w:spacing w:line="360" w:lineRule="auto"/>
        <w:rPr>
          <w:rFonts w:ascii="Arial" w:eastAsia="Arial Nova" w:hAnsi="Arial" w:cs="Arial"/>
          <w:color w:val="000000" w:themeColor="text1"/>
          <w:sz w:val="22"/>
          <w:szCs w:val="22"/>
        </w:rPr>
      </w:pPr>
    </w:p>
    <w:p w14:paraId="32556D6D" w14:textId="77777777" w:rsidR="00D34ED7" w:rsidRPr="005C2553" w:rsidRDefault="00D34ED7" w:rsidP="005C2553">
      <w:pPr>
        <w:spacing w:line="360" w:lineRule="auto"/>
        <w:rPr>
          <w:rFonts w:ascii="Arial" w:eastAsia="Arial Nova" w:hAnsi="Arial" w:cs="Arial"/>
          <w:color w:val="000000" w:themeColor="text1"/>
          <w:sz w:val="22"/>
          <w:szCs w:val="22"/>
        </w:rPr>
      </w:pPr>
    </w:p>
    <w:p w14:paraId="2EB116BD" w14:textId="77777777" w:rsidR="00D34ED7" w:rsidRPr="005C2553" w:rsidRDefault="00D34ED7" w:rsidP="005C2553">
      <w:pPr>
        <w:spacing w:line="360" w:lineRule="auto"/>
        <w:rPr>
          <w:rFonts w:ascii="Arial" w:eastAsia="Arial Nova" w:hAnsi="Arial" w:cs="Arial"/>
          <w:color w:val="000000" w:themeColor="text1"/>
          <w:sz w:val="22"/>
          <w:szCs w:val="22"/>
        </w:rPr>
      </w:pPr>
    </w:p>
    <w:p w14:paraId="0ACF1EB5" w14:textId="77777777" w:rsidR="00563EB8" w:rsidRDefault="00563EB8" w:rsidP="021F216E">
      <w:pPr>
        <w:rPr>
          <w:rFonts w:ascii="Arial Nova" w:eastAsia="Arial Nova" w:hAnsi="Arial Nova" w:cs="Arial Nova"/>
          <w:color w:val="000000" w:themeColor="text1"/>
        </w:rPr>
      </w:pPr>
    </w:p>
    <w:p w14:paraId="2975E02D" w14:textId="77777777" w:rsidR="00563EB8" w:rsidRDefault="00563EB8" w:rsidP="021F216E">
      <w:pPr>
        <w:rPr>
          <w:rFonts w:ascii="Arial Nova" w:eastAsia="Arial Nova" w:hAnsi="Arial Nova" w:cs="Arial Nova"/>
          <w:color w:val="000000" w:themeColor="text1"/>
        </w:rPr>
      </w:pPr>
    </w:p>
    <w:p w14:paraId="7A54C266" w14:textId="77777777" w:rsidR="00563EB8" w:rsidRDefault="00563EB8" w:rsidP="021F216E">
      <w:pPr>
        <w:rPr>
          <w:rFonts w:ascii="Arial Nova" w:eastAsia="Arial Nova" w:hAnsi="Arial Nova" w:cs="Arial Nova"/>
          <w:color w:val="000000" w:themeColor="text1"/>
        </w:rPr>
      </w:pPr>
    </w:p>
    <w:p w14:paraId="26E0A557" w14:textId="77777777" w:rsidR="00823CE2" w:rsidRDefault="00823CE2" w:rsidP="47853A3C">
      <w:pPr>
        <w:rPr>
          <w:rFonts w:ascii="Arial Nova" w:eastAsia="Arial Nova" w:hAnsi="Arial Nova" w:cs="Arial Nova"/>
          <w:color w:val="000000" w:themeColor="text1"/>
          <w:sz w:val="44"/>
          <w:szCs w:val="44"/>
        </w:rPr>
      </w:pPr>
      <w:bookmarkStart w:id="4" w:name="_Hlk212385544"/>
    </w:p>
    <w:p w14:paraId="448CC08E" w14:textId="77777777" w:rsidR="00823CE2" w:rsidRDefault="00823CE2" w:rsidP="47853A3C">
      <w:pPr>
        <w:rPr>
          <w:rFonts w:ascii="Arial Nova" w:eastAsia="Arial Nova" w:hAnsi="Arial Nova" w:cs="Arial Nova"/>
          <w:color w:val="000000" w:themeColor="text1"/>
          <w:sz w:val="44"/>
          <w:szCs w:val="44"/>
        </w:rPr>
      </w:pPr>
    </w:p>
    <w:p w14:paraId="7E7EEBF1" w14:textId="18D432DC" w:rsidR="79E626CA" w:rsidRPr="005C2553" w:rsidRDefault="11DCB36E" w:rsidP="47853A3C">
      <w:pPr>
        <w:rPr>
          <w:rFonts w:ascii="Arial" w:eastAsia="Arial Nova" w:hAnsi="Arial" w:cs="Arial"/>
          <w:color w:val="000000" w:themeColor="text1"/>
          <w:sz w:val="44"/>
          <w:szCs w:val="44"/>
        </w:rPr>
      </w:pPr>
      <w:r w:rsidRPr="005C2553">
        <w:rPr>
          <w:rFonts w:ascii="Arial" w:eastAsia="Arial Nova" w:hAnsi="Arial" w:cs="Arial"/>
          <w:color w:val="000000" w:themeColor="text1"/>
          <w:sz w:val="44"/>
          <w:szCs w:val="44"/>
        </w:rPr>
        <w:lastRenderedPageBreak/>
        <w:t xml:space="preserve">Task 4 - </w:t>
      </w:r>
      <w:r w:rsidR="79E626CA" w:rsidRPr="005C2553">
        <w:rPr>
          <w:rFonts w:ascii="Arial" w:eastAsia="Arial Nova" w:hAnsi="Arial" w:cs="Arial"/>
          <w:color w:val="000000" w:themeColor="text1"/>
          <w:sz w:val="44"/>
          <w:szCs w:val="44"/>
        </w:rPr>
        <w:t>Research Task</w:t>
      </w:r>
    </w:p>
    <w:p w14:paraId="6153600B" w14:textId="50AC1D88" w:rsidR="79E626CA" w:rsidRDefault="79E626CA" w:rsidP="00337274">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Identify a current issue in health and social care (e.g</w:t>
      </w:r>
      <w:r w:rsidR="00337274">
        <w:rPr>
          <w:rFonts w:ascii="Arial Nova" w:eastAsia="Arial Nova" w:hAnsi="Arial Nova" w:cs="Arial Nova"/>
          <w:i/>
          <w:iCs/>
          <w:color w:val="000000" w:themeColor="text1"/>
        </w:rPr>
        <w:t xml:space="preserve">. </w:t>
      </w:r>
      <w:r w:rsidR="00337274" w:rsidRPr="00337274">
        <w:rPr>
          <w:rFonts w:ascii="Arial Nova" w:eastAsia="Arial Nova" w:hAnsi="Arial Nova" w:cs="Arial Nova"/>
          <w:i/>
          <w:iCs/>
          <w:color w:val="000000" w:themeColor="text1"/>
        </w:rPr>
        <w:t>e.g., mental health stigma, access to care for vulnerable populations</w:t>
      </w:r>
      <w:r w:rsidRPr="47853A3C">
        <w:rPr>
          <w:rFonts w:ascii="Arial Nova" w:eastAsia="Arial Nova" w:hAnsi="Arial Nova" w:cs="Arial Nova"/>
          <w:i/>
          <w:iCs/>
          <w:color w:val="000000" w:themeColor="text1"/>
        </w:rPr>
        <w:t xml:space="preserve">). Find two pieces of </w:t>
      </w:r>
      <w:r w:rsidR="00255A0D">
        <w:rPr>
          <w:rFonts w:ascii="Arial Nova" w:eastAsia="Arial Nova" w:hAnsi="Arial Nova" w:cs="Arial Nova"/>
          <w:i/>
          <w:iCs/>
          <w:color w:val="000000" w:themeColor="text1"/>
        </w:rPr>
        <w:t xml:space="preserve">academic </w:t>
      </w:r>
      <w:r w:rsidRPr="47853A3C">
        <w:rPr>
          <w:rFonts w:ascii="Arial Nova" w:eastAsia="Arial Nova" w:hAnsi="Arial Nova" w:cs="Arial Nova"/>
          <w:i/>
          <w:iCs/>
          <w:color w:val="000000" w:themeColor="text1"/>
        </w:rPr>
        <w:t>research</w:t>
      </w:r>
      <w:r w:rsidR="00255A0D">
        <w:rPr>
          <w:rFonts w:ascii="Arial Nova" w:eastAsia="Arial Nova" w:hAnsi="Arial Nova" w:cs="Arial Nova"/>
          <w:i/>
          <w:iCs/>
          <w:color w:val="000000" w:themeColor="text1"/>
        </w:rPr>
        <w:t xml:space="preserve"> (journal articles)</w:t>
      </w:r>
      <w:r w:rsidRPr="47853A3C">
        <w:rPr>
          <w:rFonts w:ascii="Arial Nova" w:eastAsia="Arial Nova" w:hAnsi="Arial Nova" w:cs="Arial Nova"/>
          <w:i/>
          <w:iCs/>
          <w:color w:val="000000" w:themeColor="text1"/>
        </w:rPr>
        <w:t xml:space="preserve"> that explain the reason for this problem. Paraphrase the findings of each article (300 words, 2 sources).</w:t>
      </w:r>
    </w:p>
    <w:bookmarkEnd w:id="4"/>
    <w:p w14:paraId="18BF92F0" w14:textId="0A1EB080" w:rsidR="00FF6DCE" w:rsidRDefault="240D90F5" w:rsidP="00FF6DCE">
      <w:pPr>
        <w:rPr>
          <w:rFonts w:ascii="Arial Nova" w:eastAsia="Arial Nova" w:hAnsi="Arial Nova" w:cs="Arial Nova"/>
          <w:i/>
          <w:iCs/>
          <w:color w:val="FF0000"/>
        </w:rPr>
      </w:pPr>
      <w:r w:rsidRPr="47853A3C">
        <w:rPr>
          <w:rFonts w:ascii="Arial Nova" w:eastAsia="Arial Nova" w:hAnsi="Arial Nova" w:cs="Arial Nova"/>
          <w:i/>
          <w:iCs/>
          <w:color w:val="FF0000"/>
        </w:rPr>
        <w:t>Please refer to week 4 content.</w:t>
      </w:r>
    </w:p>
    <w:p w14:paraId="1ED49A32" w14:textId="77777777" w:rsidR="005C2553" w:rsidRDefault="005C2553" w:rsidP="00F564B0"/>
    <w:p w14:paraId="67523BB1" w14:textId="32FA8C32" w:rsidR="00F564B0" w:rsidRPr="005C2553" w:rsidRDefault="00F564B0" w:rsidP="005C2553">
      <w:pPr>
        <w:spacing w:line="360" w:lineRule="auto"/>
        <w:rPr>
          <w:rFonts w:ascii="Arial" w:hAnsi="Arial" w:cs="Arial"/>
          <w:b/>
          <w:bCs/>
          <w:sz w:val="22"/>
          <w:szCs w:val="22"/>
        </w:rPr>
      </w:pPr>
      <w:r w:rsidRPr="005C2553">
        <w:rPr>
          <w:rFonts w:ascii="Arial" w:hAnsi="Arial" w:cs="Arial"/>
          <w:b/>
          <w:bCs/>
          <w:sz w:val="22"/>
          <w:szCs w:val="22"/>
        </w:rPr>
        <w:t xml:space="preserve">Existing Issue: Stigma of Mental Health </w:t>
      </w:r>
    </w:p>
    <w:p w14:paraId="58C8E072" w14:textId="77777777" w:rsidR="00F564B0" w:rsidRPr="005C2553" w:rsidRDefault="00F564B0" w:rsidP="005C2553">
      <w:pPr>
        <w:spacing w:line="360" w:lineRule="auto"/>
        <w:rPr>
          <w:rFonts w:ascii="Arial" w:hAnsi="Arial" w:cs="Arial"/>
          <w:sz w:val="22"/>
          <w:szCs w:val="22"/>
        </w:rPr>
      </w:pPr>
    </w:p>
    <w:p w14:paraId="2D576BE1" w14:textId="77777777" w:rsidR="00F564B0" w:rsidRPr="005C2553" w:rsidRDefault="00F564B0" w:rsidP="005C2553">
      <w:pPr>
        <w:spacing w:line="360" w:lineRule="auto"/>
        <w:rPr>
          <w:rFonts w:ascii="Arial" w:hAnsi="Arial" w:cs="Arial"/>
          <w:sz w:val="22"/>
          <w:szCs w:val="22"/>
          <w:u w:val="single"/>
        </w:rPr>
      </w:pPr>
      <w:r w:rsidRPr="005C2553">
        <w:rPr>
          <w:rFonts w:ascii="Arial" w:hAnsi="Arial" w:cs="Arial"/>
          <w:sz w:val="22"/>
          <w:szCs w:val="22"/>
          <w:u w:val="single"/>
        </w:rPr>
        <w:t>Source 1: Corrigan, Druss and Perlick (2014)</w:t>
      </w:r>
    </w:p>
    <w:p w14:paraId="0DD250E3" w14:textId="782BD2F4" w:rsidR="00F564B0" w:rsidRPr="005C2553" w:rsidRDefault="00F564B0" w:rsidP="005C2553">
      <w:pPr>
        <w:spacing w:line="360" w:lineRule="auto"/>
        <w:rPr>
          <w:rFonts w:ascii="Arial" w:hAnsi="Arial" w:cs="Arial"/>
          <w:sz w:val="22"/>
          <w:szCs w:val="22"/>
        </w:rPr>
      </w:pPr>
      <w:r w:rsidRPr="005C2553">
        <w:rPr>
          <w:rFonts w:ascii="Arial" w:hAnsi="Arial" w:cs="Arial"/>
          <w:sz w:val="22"/>
          <w:szCs w:val="22"/>
        </w:rPr>
        <w:t>According to Corrigan, Druss and Perlick (20</w:t>
      </w:r>
      <w:r w:rsidR="005C2553">
        <w:rPr>
          <w:rFonts w:ascii="Arial" w:hAnsi="Arial" w:cs="Arial"/>
          <w:sz w:val="22"/>
          <w:szCs w:val="22"/>
        </w:rPr>
        <w:t>15</w:t>
      </w:r>
      <w:r w:rsidRPr="005C2553">
        <w:rPr>
          <w:rFonts w:ascii="Arial" w:hAnsi="Arial" w:cs="Arial"/>
          <w:sz w:val="22"/>
          <w:szCs w:val="22"/>
        </w:rPr>
        <w:t xml:space="preserve">) </w:t>
      </w:r>
      <w:r w:rsidR="005C2553">
        <w:rPr>
          <w:rFonts w:ascii="Arial" w:hAnsi="Arial" w:cs="Arial"/>
          <w:sz w:val="22"/>
          <w:szCs w:val="22"/>
        </w:rPr>
        <w:t>t</w:t>
      </w:r>
      <w:r w:rsidRPr="005C2553">
        <w:rPr>
          <w:rFonts w:ascii="Arial" w:hAnsi="Arial" w:cs="Arial"/>
          <w:sz w:val="22"/>
          <w:szCs w:val="22"/>
        </w:rPr>
        <w:t xml:space="preserve">he impact on seeking or participating in mental health care which stigma about mental illness inflicts. This article probes the influence of a widespread stigma that surrounds mental illness on the attitude of </w:t>
      </w:r>
      <w:proofErr w:type="gramStart"/>
      <w:r w:rsidRPr="005C2553">
        <w:rPr>
          <w:rFonts w:ascii="Arial" w:hAnsi="Arial" w:cs="Arial"/>
          <w:sz w:val="22"/>
          <w:szCs w:val="22"/>
        </w:rPr>
        <w:t>each individual</w:t>
      </w:r>
      <w:proofErr w:type="gramEnd"/>
      <w:r w:rsidRPr="005C2553">
        <w:rPr>
          <w:rFonts w:ascii="Arial" w:hAnsi="Arial" w:cs="Arial"/>
          <w:sz w:val="22"/>
          <w:szCs w:val="22"/>
        </w:rPr>
        <w:t xml:space="preserve"> toward seeking and maintaining treatment. Stigma, </w:t>
      </w:r>
      <w:proofErr w:type="gramStart"/>
      <w:r w:rsidRPr="005C2553">
        <w:rPr>
          <w:rFonts w:ascii="Arial" w:hAnsi="Arial" w:cs="Arial"/>
          <w:sz w:val="22"/>
          <w:szCs w:val="22"/>
        </w:rPr>
        <w:t>therefore</w:t>
      </w:r>
      <w:proofErr w:type="gramEnd"/>
      <w:r w:rsidRPr="005C2553">
        <w:rPr>
          <w:rFonts w:ascii="Arial" w:hAnsi="Arial" w:cs="Arial"/>
          <w:sz w:val="22"/>
          <w:szCs w:val="22"/>
        </w:rPr>
        <w:t xml:space="preserve"> exists on a line of continuum public stigma, the authors argue it is made up of negative stereotypes or societal prejudices self-stigma by contrast, is when people start to believe or behave negatively themselves. That kind of </w:t>
      </w:r>
      <w:proofErr w:type="spellStart"/>
      <w:r w:rsidRPr="005C2553">
        <w:rPr>
          <w:rFonts w:ascii="Arial" w:hAnsi="Arial" w:cs="Arial"/>
          <w:sz w:val="22"/>
          <w:szCs w:val="22"/>
        </w:rPr>
        <w:t>stigmatisation</w:t>
      </w:r>
      <w:proofErr w:type="spellEnd"/>
      <w:r w:rsidRPr="005C2553">
        <w:rPr>
          <w:rFonts w:ascii="Arial" w:hAnsi="Arial" w:cs="Arial"/>
          <w:sz w:val="22"/>
          <w:szCs w:val="22"/>
        </w:rPr>
        <w:t xml:space="preserve"> makes it much harder for people to seek help because they fear discrimination, rejection or negative </w:t>
      </w:r>
      <w:proofErr w:type="spellStart"/>
      <w:r w:rsidRPr="005C2553">
        <w:rPr>
          <w:rFonts w:ascii="Arial" w:hAnsi="Arial" w:cs="Arial"/>
          <w:sz w:val="22"/>
          <w:szCs w:val="22"/>
        </w:rPr>
        <w:t>stigmatisation</w:t>
      </w:r>
      <w:proofErr w:type="spellEnd"/>
      <w:r w:rsidRPr="005C2553">
        <w:rPr>
          <w:rFonts w:ascii="Arial" w:hAnsi="Arial" w:cs="Arial"/>
          <w:sz w:val="22"/>
          <w:szCs w:val="22"/>
        </w:rPr>
        <w:t xml:space="preserve">, and this kind of stigma makes them very unlikely to seek help. Studies show how stigma hinders treatment adherence, preventing people from seeking treatment and producing worse health outcomes, which is an example of how shame and stigma can </w:t>
      </w:r>
      <w:proofErr w:type="gramStart"/>
      <w:r w:rsidRPr="005C2553">
        <w:rPr>
          <w:rFonts w:ascii="Arial" w:hAnsi="Arial" w:cs="Arial"/>
          <w:sz w:val="22"/>
          <w:szCs w:val="22"/>
        </w:rPr>
        <w:t>impact</w:t>
      </w:r>
      <w:proofErr w:type="gramEnd"/>
      <w:r w:rsidRPr="005C2553">
        <w:rPr>
          <w:rFonts w:ascii="Arial" w:hAnsi="Arial" w:cs="Arial"/>
          <w:sz w:val="22"/>
          <w:szCs w:val="22"/>
        </w:rPr>
        <w:t xml:space="preserve"> the willingness of an individual to get help at the outset. Programs that address stigma should work through collective stereotypes without taking sides and will assist people through the process by providing psychoeducation and support programs that are intended to do so. </w:t>
      </w:r>
    </w:p>
    <w:p w14:paraId="04B26322" w14:textId="77777777" w:rsidR="007C1FB2" w:rsidRPr="005C2553" w:rsidRDefault="007C1FB2" w:rsidP="005C2553">
      <w:pPr>
        <w:spacing w:line="360" w:lineRule="auto"/>
        <w:rPr>
          <w:rFonts w:ascii="Arial" w:hAnsi="Arial" w:cs="Arial"/>
          <w:sz w:val="22"/>
          <w:szCs w:val="22"/>
        </w:rPr>
      </w:pPr>
    </w:p>
    <w:p w14:paraId="3A43650A" w14:textId="77777777" w:rsidR="007C1FB2" w:rsidRPr="005C2553" w:rsidRDefault="007C1FB2" w:rsidP="005C2553">
      <w:pPr>
        <w:spacing w:line="360" w:lineRule="auto"/>
        <w:rPr>
          <w:rFonts w:ascii="Arial" w:hAnsi="Arial" w:cs="Arial"/>
          <w:sz w:val="22"/>
          <w:szCs w:val="22"/>
          <w:u w:val="single"/>
        </w:rPr>
      </w:pPr>
      <w:r w:rsidRPr="005C2553">
        <w:rPr>
          <w:rFonts w:ascii="Arial" w:hAnsi="Arial" w:cs="Arial"/>
          <w:sz w:val="22"/>
          <w:szCs w:val="22"/>
          <w:u w:val="single"/>
        </w:rPr>
        <w:t xml:space="preserve">Source 2: Clement </w:t>
      </w:r>
      <w:r w:rsidRPr="005C2553">
        <w:rPr>
          <w:rFonts w:ascii="Arial" w:hAnsi="Arial" w:cs="Arial"/>
          <w:i/>
          <w:iCs/>
          <w:sz w:val="22"/>
          <w:szCs w:val="22"/>
          <w:u w:val="single"/>
        </w:rPr>
        <w:t>et al.</w:t>
      </w:r>
      <w:r w:rsidRPr="005C2553">
        <w:rPr>
          <w:rFonts w:ascii="Arial" w:hAnsi="Arial" w:cs="Arial"/>
          <w:sz w:val="22"/>
          <w:szCs w:val="22"/>
          <w:u w:val="single"/>
        </w:rPr>
        <w:t xml:space="preserve"> (2015)</w:t>
      </w:r>
    </w:p>
    <w:p w14:paraId="46880F0B" w14:textId="77777777" w:rsidR="007C1FB2" w:rsidRPr="005C2553" w:rsidRDefault="007C1FB2" w:rsidP="005C2553">
      <w:pPr>
        <w:spacing w:line="360" w:lineRule="auto"/>
        <w:rPr>
          <w:rFonts w:ascii="Arial" w:hAnsi="Arial" w:cs="Arial"/>
          <w:sz w:val="22"/>
          <w:szCs w:val="22"/>
        </w:rPr>
      </w:pPr>
      <w:r w:rsidRPr="005C2553">
        <w:rPr>
          <w:rFonts w:ascii="Arial" w:hAnsi="Arial" w:cs="Arial"/>
          <w:sz w:val="22"/>
          <w:szCs w:val="22"/>
        </w:rPr>
        <w:t xml:space="preserve">This systematic review was conducted to investigate the extent to which stigma affects mental health help-seeking </w:t>
      </w:r>
      <w:proofErr w:type="spellStart"/>
      <w:r w:rsidRPr="005C2553">
        <w:rPr>
          <w:rFonts w:ascii="Arial" w:hAnsi="Arial" w:cs="Arial"/>
          <w:sz w:val="22"/>
          <w:szCs w:val="22"/>
        </w:rPr>
        <w:t>behaviour</w:t>
      </w:r>
      <w:proofErr w:type="spellEnd"/>
      <w:r w:rsidRPr="005C2553">
        <w:rPr>
          <w:rFonts w:ascii="Arial" w:hAnsi="Arial" w:cs="Arial"/>
          <w:sz w:val="22"/>
          <w:szCs w:val="22"/>
        </w:rPr>
        <w:t xml:space="preserve"> in the current study. The importance of stigma is not only described, but this stigma restricts treatment provision and/or treatment evasion, as the authors specify. Fear of judgment, shame and issues relating to confidentiality can be barriers to </w:t>
      </w:r>
      <w:r w:rsidRPr="005C2553">
        <w:rPr>
          <w:rFonts w:ascii="Arial" w:hAnsi="Arial" w:cs="Arial"/>
          <w:sz w:val="22"/>
          <w:szCs w:val="22"/>
        </w:rPr>
        <w:lastRenderedPageBreak/>
        <w:t xml:space="preserve">seeking care. This review also notes that stigma significantly disproportionately affects disadvantaged individuals, such as minority communities and youth, who face more frequent barriers stemming from the convergence of social disadvantages. Furthermore, stigma reduction should involve the strengthening of public involvement </w:t>
      </w:r>
      <w:proofErr w:type="spellStart"/>
      <w:r w:rsidRPr="005C2553">
        <w:rPr>
          <w:rFonts w:ascii="Arial" w:hAnsi="Arial" w:cs="Arial"/>
          <w:sz w:val="22"/>
          <w:szCs w:val="22"/>
        </w:rPr>
        <w:t>programmes</w:t>
      </w:r>
      <w:proofErr w:type="spellEnd"/>
      <w:r w:rsidRPr="005C2553">
        <w:rPr>
          <w:rFonts w:ascii="Arial" w:hAnsi="Arial" w:cs="Arial"/>
          <w:sz w:val="22"/>
          <w:szCs w:val="22"/>
        </w:rPr>
        <w:t xml:space="preserve"> and community participation to </w:t>
      </w:r>
      <w:proofErr w:type="spellStart"/>
      <w:r w:rsidRPr="005C2553">
        <w:rPr>
          <w:rFonts w:ascii="Arial" w:hAnsi="Arial" w:cs="Arial"/>
          <w:sz w:val="22"/>
          <w:szCs w:val="22"/>
        </w:rPr>
        <w:t>destigmatise</w:t>
      </w:r>
      <w:proofErr w:type="spellEnd"/>
      <w:r w:rsidRPr="005C2553">
        <w:rPr>
          <w:rFonts w:ascii="Arial" w:hAnsi="Arial" w:cs="Arial"/>
          <w:sz w:val="22"/>
          <w:szCs w:val="22"/>
        </w:rPr>
        <w:t xml:space="preserve"> talking about mental illness and promote prosocial </w:t>
      </w:r>
      <w:proofErr w:type="spellStart"/>
      <w:r w:rsidRPr="005C2553">
        <w:rPr>
          <w:rFonts w:ascii="Arial" w:hAnsi="Arial" w:cs="Arial"/>
          <w:sz w:val="22"/>
          <w:szCs w:val="22"/>
        </w:rPr>
        <w:t>behaviour</w:t>
      </w:r>
      <w:proofErr w:type="spellEnd"/>
      <w:r w:rsidRPr="005C2553">
        <w:rPr>
          <w:rFonts w:ascii="Arial" w:hAnsi="Arial" w:cs="Arial"/>
          <w:sz w:val="22"/>
          <w:szCs w:val="22"/>
        </w:rPr>
        <w:t>, the article said.</w:t>
      </w:r>
    </w:p>
    <w:p w14:paraId="6CB5EDBD" w14:textId="77777777" w:rsidR="007C1FB2" w:rsidRPr="005C2553" w:rsidRDefault="007C1FB2" w:rsidP="005C2553">
      <w:pPr>
        <w:spacing w:line="360" w:lineRule="auto"/>
        <w:rPr>
          <w:rFonts w:ascii="Arial" w:hAnsi="Arial" w:cs="Arial"/>
          <w:sz w:val="22"/>
          <w:szCs w:val="22"/>
        </w:rPr>
      </w:pPr>
    </w:p>
    <w:p w14:paraId="668D3741" w14:textId="77777777" w:rsidR="005C2553" w:rsidRPr="005C2553" w:rsidRDefault="007C1FB2" w:rsidP="005C2553">
      <w:pPr>
        <w:spacing w:line="360" w:lineRule="auto"/>
        <w:rPr>
          <w:rFonts w:ascii="Arial" w:hAnsi="Arial" w:cs="Arial"/>
          <w:sz w:val="22"/>
          <w:szCs w:val="22"/>
          <w:u w:val="single"/>
        </w:rPr>
      </w:pPr>
      <w:r w:rsidRPr="005C2553">
        <w:rPr>
          <w:rFonts w:ascii="Arial" w:hAnsi="Arial" w:cs="Arial"/>
          <w:sz w:val="22"/>
          <w:szCs w:val="22"/>
          <w:u w:val="single"/>
        </w:rPr>
        <w:t>General Conclusion</w:t>
      </w:r>
    </w:p>
    <w:p w14:paraId="1A6E5636" w14:textId="4DB9A8CA" w:rsidR="007C1FB2" w:rsidRPr="005C2553" w:rsidRDefault="007C1FB2" w:rsidP="005C2553">
      <w:pPr>
        <w:spacing w:line="360" w:lineRule="auto"/>
        <w:rPr>
          <w:rFonts w:ascii="Arial" w:hAnsi="Arial" w:cs="Arial"/>
          <w:sz w:val="22"/>
          <w:szCs w:val="22"/>
        </w:rPr>
      </w:pPr>
      <w:r w:rsidRPr="005C2553">
        <w:rPr>
          <w:rFonts w:ascii="Arial" w:hAnsi="Arial" w:cs="Arial"/>
          <w:sz w:val="22"/>
          <w:szCs w:val="22"/>
        </w:rPr>
        <w:t xml:space="preserve">The two papers illustrate the multiple obstacles of mental health stigma to accessing timely, effective care. General and personal stigma are associated with a fear of stigma based on stigma on self and stigma of discrimination, which can hinder treatment engagement, particularly in high-risk populations. </w:t>
      </w:r>
      <w:proofErr w:type="gramStart"/>
      <w:r w:rsidRPr="005C2553">
        <w:rPr>
          <w:rFonts w:ascii="Arial" w:hAnsi="Arial" w:cs="Arial"/>
          <w:sz w:val="22"/>
          <w:szCs w:val="22"/>
        </w:rPr>
        <w:t>In order to</w:t>
      </w:r>
      <w:proofErr w:type="gramEnd"/>
      <w:r w:rsidRPr="005C2553">
        <w:rPr>
          <w:rFonts w:ascii="Arial" w:hAnsi="Arial" w:cs="Arial"/>
          <w:sz w:val="22"/>
          <w:szCs w:val="22"/>
        </w:rPr>
        <w:t xml:space="preserve"> address this challenge well, </w:t>
      </w:r>
      <w:proofErr w:type="gramStart"/>
      <w:r w:rsidRPr="005C2553">
        <w:rPr>
          <w:rFonts w:ascii="Arial" w:hAnsi="Arial" w:cs="Arial"/>
          <w:sz w:val="22"/>
          <w:szCs w:val="22"/>
        </w:rPr>
        <w:t>the education</w:t>
      </w:r>
      <w:proofErr w:type="gramEnd"/>
      <w:r w:rsidRPr="005C2553">
        <w:rPr>
          <w:rFonts w:ascii="Arial" w:hAnsi="Arial" w:cs="Arial"/>
          <w:sz w:val="22"/>
          <w:szCs w:val="22"/>
        </w:rPr>
        <w:t xml:space="preserve">, social and other interventions will need to be applied effectively </w:t>
      </w:r>
      <w:proofErr w:type="gramStart"/>
      <w:r w:rsidRPr="005C2553">
        <w:rPr>
          <w:rFonts w:ascii="Arial" w:hAnsi="Arial" w:cs="Arial"/>
          <w:sz w:val="22"/>
          <w:szCs w:val="22"/>
        </w:rPr>
        <w:t>in order to</w:t>
      </w:r>
      <w:proofErr w:type="gramEnd"/>
      <w:r w:rsidRPr="005C2553">
        <w:rPr>
          <w:rFonts w:ascii="Arial" w:hAnsi="Arial" w:cs="Arial"/>
          <w:sz w:val="22"/>
          <w:szCs w:val="22"/>
        </w:rPr>
        <w:t xml:space="preserve"> improve the use of mental health services.</w:t>
      </w:r>
    </w:p>
    <w:p w14:paraId="15EE147C" w14:textId="77777777" w:rsidR="007C1FB2" w:rsidRPr="005C2553" w:rsidRDefault="007C1FB2" w:rsidP="007C1FB2">
      <w:pPr>
        <w:rPr>
          <w:rFonts w:ascii="Arial" w:hAnsi="Arial" w:cs="Arial"/>
          <w:sz w:val="22"/>
          <w:szCs w:val="22"/>
        </w:rPr>
      </w:pPr>
    </w:p>
    <w:p w14:paraId="69949BBB" w14:textId="77777777" w:rsidR="007C1FB2" w:rsidRPr="005C2553" w:rsidRDefault="007C1FB2" w:rsidP="007C1FB2">
      <w:pPr>
        <w:rPr>
          <w:rFonts w:ascii="Arial" w:hAnsi="Arial" w:cs="Arial"/>
          <w:sz w:val="22"/>
          <w:szCs w:val="22"/>
        </w:rPr>
      </w:pPr>
    </w:p>
    <w:p w14:paraId="7453D93C" w14:textId="77777777" w:rsidR="00563EB8" w:rsidRDefault="00563EB8" w:rsidP="021F216E">
      <w:pPr>
        <w:rPr>
          <w:rFonts w:ascii="Arial Nova" w:eastAsia="Arial Nova" w:hAnsi="Arial Nova" w:cs="Arial Nova"/>
          <w:i/>
          <w:iCs/>
          <w:color w:val="000000" w:themeColor="text1"/>
        </w:rPr>
      </w:pPr>
    </w:p>
    <w:p w14:paraId="7564D54E" w14:textId="77777777" w:rsidR="00823CE2" w:rsidRDefault="00823CE2" w:rsidP="47853A3C">
      <w:pPr>
        <w:rPr>
          <w:rFonts w:ascii="Arial Nova" w:eastAsia="Arial Nova" w:hAnsi="Arial Nova" w:cs="Arial Nova"/>
          <w:color w:val="000000" w:themeColor="text1"/>
          <w:sz w:val="44"/>
          <w:szCs w:val="44"/>
        </w:rPr>
      </w:pPr>
    </w:p>
    <w:p w14:paraId="25AE4C92" w14:textId="77777777" w:rsidR="00823CE2" w:rsidRDefault="00823CE2" w:rsidP="47853A3C">
      <w:pPr>
        <w:rPr>
          <w:rFonts w:ascii="Arial Nova" w:eastAsia="Arial Nova" w:hAnsi="Arial Nova" w:cs="Arial Nova"/>
          <w:color w:val="000000" w:themeColor="text1"/>
          <w:sz w:val="44"/>
          <w:szCs w:val="44"/>
        </w:rPr>
      </w:pPr>
    </w:p>
    <w:p w14:paraId="6F52E54A" w14:textId="77777777" w:rsidR="004F7D01" w:rsidRDefault="004F7D01" w:rsidP="47853A3C">
      <w:pPr>
        <w:rPr>
          <w:rFonts w:ascii="Arial Nova" w:eastAsia="Arial Nova" w:hAnsi="Arial Nova" w:cs="Arial Nova"/>
          <w:color w:val="000000" w:themeColor="text1"/>
          <w:sz w:val="44"/>
          <w:szCs w:val="44"/>
        </w:rPr>
      </w:pPr>
    </w:p>
    <w:p w14:paraId="7BB1EDB3" w14:textId="77777777" w:rsidR="004F7D01" w:rsidRDefault="004F7D01" w:rsidP="47853A3C">
      <w:pPr>
        <w:rPr>
          <w:rFonts w:ascii="Arial Nova" w:eastAsia="Arial Nova" w:hAnsi="Arial Nova" w:cs="Arial Nova"/>
          <w:color w:val="000000" w:themeColor="text1"/>
          <w:sz w:val="44"/>
          <w:szCs w:val="44"/>
        </w:rPr>
      </w:pPr>
    </w:p>
    <w:p w14:paraId="10C927B0" w14:textId="77777777" w:rsidR="00823CE2" w:rsidRDefault="00823CE2" w:rsidP="47853A3C">
      <w:pPr>
        <w:rPr>
          <w:rFonts w:ascii="Arial Nova" w:eastAsia="Arial Nova" w:hAnsi="Arial Nova" w:cs="Arial Nova"/>
          <w:color w:val="000000" w:themeColor="text1"/>
          <w:sz w:val="44"/>
          <w:szCs w:val="44"/>
        </w:rPr>
      </w:pPr>
    </w:p>
    <w:p w14:paraId="3A440615" w14:textId="77777777" w:rsidR="00823CE2" w:rsidRDefault="00823CE2" w:rsidP="47853A3C">
      <w:pPr>
        <w:rPr>
          <w:rFonts w:ascii="Arial Nova" w:eastAsia="Arial Nova" w:hAnsi="Arial Nova" w:cs="Arial Nova"/>
          <w:color w:val="000000" w:themeColor="text1"/>
          <w:sz w:val="44"/>
          <w:szCs w:val="44"/>
        </w:rPr>
      </w:pPr>
    </w:p>
    <w:p w14:paraId="2EFE8B98" w14:textId="77777777" w:rsidR="004F7D01" w:rsidRDefault="004F7D01" w:rsidP="47853A3C">
      <w:pPr>
        <w:rPr>
          <w:rFonts w:ascii="Arial Nova" w:eastAsia="Arial Nova" w:hAnsi="Arial Nova" w:cs="Arial Nova"/>
          <w:color w:val="000000" w:themeColor="text1"/>
          <w:sz w:val="44"/>
          <w:szCs w:val="44"/>
        </w:rPr>
      </w:pPr>
    </w:p>
    <w:p w14:paraId="443966C0" w14:textId="5A6A4774" w:rsidR="6D65878B" w:rsidRPr="005C2553" w:rsidRDefault="72B6EECC" w:rsidP="47853A3C">
      <w:pPr>
        <w:rPr>
          <w:rFonts w:ascii="Arial Nova" w:eastAsia="Arial Nova" w:hAnsi="Arial Nova" w:cs="Arial Nova"/>
          <w:color w:val="000000" w:themeColor="text1"/>
          <w:sz w:val="44"/>
          <w:szCs w:val="44"/>
          <w:u w:val="single"/>
        </w:rPr>
      </w:pPr>
      <w:r w:rsidRPr="005C2553">
        <w:rPr>
          <w:rFonts w:ascii="Arial Nova" w:eastAsia="Arial Nova" w:hAnsi="Arial Nova" w:cs="Arial Nova"/>
          <w:color w:val="000000" w:themeColor="text1"/>
          <w:sz w:val="44"/>
          <w:szCs w:val="44"/>
          <w:u w:val="single"/>
        </w:rPr>
        <w:lastRenderedPageBreak/>
        <w:t xml:space="preserve">Task </w:t>
      </w:r>
      <w:r w:rsidR="00563EB8" w:rsidRPr="005C2553">
        <w:rPr>
          <w:rFonts w:ascii="Arial Nova" w:eastAsia="Arial Nova" w:hAnsi="Arial Nova" w:cs="Arial Nova"/>
          <w:color w:val="000000" w:themeColor="text1"/>
          <w:sz w:val="44"/>
          <w:szCs w:val="44"/>
          <w:u w:val="single"/>
        </w:rPr>
        <w:t>5</w:t>
      </w:r>
      <w:r w:rsidRPr="005C2553">
        <w:rPr>
          <w:rFonts w:ascii="Arial Nova" w:eastAsia="Arial Nova" w:hAnsi="Arial Nova" w:cs="Arial Nova"/>
          <w:color w:val="000000" w:themeColor="text1"/>
          <w:sz w:val="44"/>
          <w:szCs w:val="44"/>
          <w:u w:val="single"/>
        </w:rPr>
        <w:t xml:space="preserve"> - </w:t>
      </w:r>
      <w:r w:rsidR="6D65878B" w:rsidRPr="005C2553">
        <w:rPr>
          <w:rFonts w:ascii="Arial Nova" w:eastAsia="Arial Nova" w:hAnsi="Arial Nova" w:cs="Arial Nova"/>
          <w:color w:val="000000" w:themeColor="text1"/>
          <w:sz w:val="44"/>
          <w:szCs w:val="44"/>
          <w:u w:val="single"/>
        </w:rPr>
        <w:t>Podcast</w:t>
      </w:r>
    </w:p>
    <w:p w14:paraId="11129455" w14:textId="29803F54" w:rsidR="6D65878B" w:rsidRDefault="6D65878B" w:rsidP="47853A3C">
      <w:pPr>
        <w:rPr>
          <w:rFonts w:ascii="Arial Nova" w:eastAsia="Arial Nova" w:hAnsi="Arial Nova" w:cs="Arial Nova"/>
          <w:i/>
          <w:iCs/>
        </w:rPr>
      </w:pPr>
      <w:r w:rsidRPr="47853A3C">
        <w:rPr>
          <w:rFonts w:ascii="Arial Nova" w:eastAsia="Arial Nova" w:hAnsi="Arial Nova" w:cs="Arial Nova"/>
          <w:i/>
          <w:iCs/>
          <w:color w:val="000000" w:themeColor="text1"/>
        </w:rPr>
        <w:t xml:space="preserve">Record a two-minute Podcast introducing your idea for component 2 using </w:t>
      </w:r>
      <w:hyperlink r:id="rId9">
        <w:r w:rsidR="000214CF">
          <w:rPr>
            <w:rStyle w:val="Hyperlink"/>
            <w:rFonts w:ascii="Arial Nova" w:eastAsia="Arial Nova" w:hAnsi="Arial Nova" w:cs="Arial Nova"/>
            <w:i/>
            <w:iCs/>
          </w:rPr>
          <w:t>https://www.rev.com/onlinevoicerecorder.</w:t>
        </w:r>
      </w:hyperlink>
      <w:r w:rsidRPr="47853A3C">
        <w:rPr>
          <w:rFonts w:ascii="Arial Nova" w:eastAsia="Arial Nova" w:hAnsi="Arial Nova" w:cs="Arial Nova"/>
          <w:i/>
          <w:iCs/>
        </w:rPr>
        <w:t xml:space="preserve"> The MP3 audio must be downloaded and embedded as a file</w:t>
      </w:r>
      <w:r w:rsidR="3299FD2E" w:rsidRPr="47853A3C">
        <w:rPr>
          <w:rFonts w:ascii="Arial Nova" w:eastAsia="Arial Nova" w:hAnsi="Arial Nova" w:cs="Arial Nova"/>
          <w:i/>
          <w:iCs/>
        </w:rPr>
        <w:t xml:space="preserve"> (see guidance </w:t>
      </w:r>
      <w:r w:rsidR="4CDDFD23" w:rsidRPr="47853A3C">
        <w:rPr>
          <w:rFonts w:ascii="Arial Nova" w:eastAsia="Arial Nova" w:hAnsi="Arial Nova" w:cs="Arial Nova"/>
          <w:i/>
          <w:iCs/>
        </w:rPr>
        <w:t>video</w:t>
      </w:r>
      <w:r w:rsidR="3299FD2E" w:rsidRPr="47853A3C">
        <w:rPr>
          <w:rFonts w:ascii="Arial Nova" w:eastAsia="Arial Nova" w:hAnsi="Arial Nova" w:cs="Arial Nova"/>
          <w:i/>
          <w:iCs/>
        </w:rPr>
        <w:t xml:space="preserve"> on how to do this</w:t>
      </w:r>
      <w:r w:rsidR="5D1B1139" w:rsidRPr="47853A3C">
        <w:rPr>
          <w:rFonts w:ascii="Arial Nova" w:eastAsia="Arial Nova" w:hAnsi="Arial Nova" w:cs="Arial Nova"/>
          <w:i/>
          <w:iCs/>
        </w:rPr>
        <w:t xml:space="preserve"> here: https://www.youtube.com/watch?v=D21isId0agw</w:t>
      </w:r>
      <w:r w:rsidR="3299FD2E" w:rsidRPr="47853A3C">
        <w:rPr>
          <w:rFonts w:ascii="Arial Nova" w:eastAsia="Arial Nova" w:hAnsi="Arial Nova" w:cs="Arial Nova"/>
          <w:i/>
          <w:iCs/>
        </w:rPr>
        <w:t>)</w:t>
      </w:r>
      <w:r w:rsidRPr="47853A3C">
        <w:rPr>
          <w:rFonts w:ascii="Arial Nova" w:eastAsia="Arial Nova" w:hAnsi="Arial Nova" w:cs="Arial Nova"/>
          <w:i/>
          <w:iCs/>
        </w:rPr>
        <w:t xml:space="preserve"> or </w:t>
      </w:r>
      <w:r w:rsidR="04D995C7" w:rsidRPr="47853A3C">
        <w:rPr>
          <w:rFonts w:ascii="Arial Nova" w:eastAsia="Arial Nova" w:hAnsi="Arial Nova" w:cs="Arial Nova"/>
          <w:i/>
          <w:iCs/>
        </w:rPr>
        <w:t>an accessible OneDrive link</w:t>
      </w:r>
      <w:r w:rsidR="02449CD0" w:rsidRPr="47853A3C">
        <w:rPr>
          <w:rFonts w:ascii="Arial Nova" w:eastAsia="Arial Nova" w:hAnsi="Arial Nova" w:cs="Arial Nova"/>
          <w:i/>
          <w:iCs/>
        </w:rPr>
        <w:t xml:space="preserve"> if using a </w:t>
      </w:r>
      <w:proofErr w:type="spellStart"/>
      <w:r w:rsidR="02449CD0" w:rsidRPr="47853A3C">
        <w:rPr>
          <w:rFonts w:ascii="Arial Nova" w:eastAsia="Arial Nova" w:hAnsi="Arial Nova" w:cs="Arial Nova"/>
          <w:i/>
          <w:iCs/>
        </w:rPr>
        <w:t>chromebook</w:t>
      </w:r>
      <w:proofErr w:type="spellEnd"/>
      <w:r w:rsidR="04D995C7" w:rsidRPr="47853A3C">
        <w:rPr>
          <w:rFonts w:ascii="Arial Nova" w:eastAsia="Arial Nova" w:hAnsi="Arial Nova" w:cs="Arial Nova"/>
          <w:i/>
          <w:iCs/>
        </w:rPr>
        <w:t xml:space="preserve"> (make accessibility – anybody) before inserting</w:t>
      </w:r>
      <w:r w:rsidR="4D842DEF" w:rsidRPr="47853A3C">
        <w:rPr>
          <w:rFonts w:ascii="Arial Nova" w:eastAsia="Arial Nova" w:hAnsi="Arial Nova" w:cs="Arial Nova"/>
          <w:i/>
          <w:iCs/>
        </w:rPr>
        <w:t xml:space="preserve"> into your portfolio</w:t>
      </w:r>
      <w:r w:rsidR="04D995C7" w:rsidRPr="47853A3C">
        <w:rPr>
          <w:rFonts w:ascii="Arial Nova" w:eastAsia="Arial Nova" w:hAnsi="Arial Nova" w:cs="Arial Nova"/>
          <w:i/>
          <w:iCs/>
        </w:rPr>
        <w:t>. Check the accessibility of the link before submitting.</w:t>
      </w:r>
    </w:p>
    <w:p w14:paraId="32F01171" w14:textId="6DE16606" w:rsidR="003117DB" w:rsidRDefault="118E4763" w:rsidP="021F216E">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t>
      </w:r>
      <w:r w:rsidR="003117DB">
        <w:rPr>
          <w:rFonts w:ascii="Arial Nova" w:eastAsia="Arial Nova" w:hAnsi="Arial Nova" w:cs="Arial Nova"/>
          <w:i/>
          <w:iCs/>
          <w:color w:val="FF0000"/>
        </w:rPr>
        <w:t>weeks</w:t>
      </w:r>
      <w:r w:rsidRPr="47853A3C">
        <w:rPr>
          <w:rFonts w:ascii="Arial Nova" w:eastAsia="Arial Nova" w:hAnsi="Arial Nova" w:cs="Arial Nova"/>
          <w:i/>
          <w:iCs/>
          <w:color w:val="FF0000"/>
        </w:rPr>
        <w:t xml:space="preserve"> 4 &amp; 6 </w:t>
      </w:r>
      <w:r w:rsidR="003117DB">
        <w:rPr>
          <w:rFonts w:ascii="Arial Nova" w:eastAsia="Arial Nova" w:hAnsi="Arial Nova" w:cs="Arial Nova"/>
          <w:i/>
          <w:iCs/>
          <w:color w:val="FF0000"/>
        </w:rPr>
        <w:t>content</w:t>
      </w:r>
    </w:p>
    <w:p w14:paraId="62301133" w14:textId="77777777" w:rsidR="003117DB" w:rsidRDefault="003117DB" w:rsidP="021F216E">
      <w:pPr>
        <w:rPr>
          <w:rFonts w:ascii="Arial Nova" w:eastAsia="Arial Nova" w:hAnsi="Arial Nova" w:cs="Arial Nova"/>
          <w:i/>
          <w:iCs/>
          <w:color w:val="000000" w:themeColor="text1"/>
        </w:rPr>
      </w:pPr>
    </w:p>
    <w:p w14:paraId="73B5FE0C" w14:textId="36CE45E3" w:rsidR="003117DB" w:rsidRPr="003117DB" w:rsidRDefault="003117DB" w:rsidP="021F216E">
      <w:pPr>
        <w:rPr>
          <w:rFonts w:ascii="Arial Nova" w:eastAsia="Arial Nova" w:hAnsi="Arial Nova" w:cs="Arial Nova"/>
          <w:i/>
          <w:iCs/>
          <w:color w:val="000000" w:themeColor="text1"/>
        </w:rPr>
      </w:pPr>
    </w:p>
    <w:p w14:paraId="07EEB098" w14:textId="3061BD83" w:rsidR="0029612F" w:rsidRPr="00ED748E" w:rsidRDefault="0029612F" w:rsidP="0029612F">
      <w:pPr>
        <w:rPr>
          <w:rFonts w:ascii="Arial Nova" w:eastAsia="Arial Nova" w:hAnsi="Arial Nova" w:cs="Arial Nova"/>
          <w:i/>
          <w:iCs/>
          <w:color w:val="FF0000"/>
        </w:rPr>
      </w:pPr>
      <w:r>
        <w:rPr>
          <w:rFonts w:ascii="Arial Nova" w:eastAsia="Arial Nova" w:hAnsi="Arial Nova" w:cs="Arial Nova"/>
          <w:i/>
          <w:iCs/>
        </w:rPr>
        <w:t xml:space="preserve">  </w:t>
      </w:r>
      <w:r w:rsidR="001A0DDE">
        <w:object w:dxaOrig="1534" w:dyaOrig="991" w14:anchorId="1E48DB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1.1pt;height:1in" o:ole="">
            <v:imagedata r:id="rId10" o:title=""/>
          </v:shape>
          <o:OLEObject Type="Embed" ProgID="Package" ShapeID="_x0000_i1027" DrawAspect="Icon" ObjectID="_1824651829" r:id="rId11"/>
        </w:object>
      </w:r>
    </w:p>
    <w:p w14:paraId="3E394849" w14:textId="77777777" w:rsidR="0029612F" w:rsidRDefault="0029612F" w:rsidP="021F216E">
      <w:pPr>
        <w:rPr>
          <w:rFonts w:ascii="Arial Nova" w:eastAsia="Arial Nova" w:hAnsi="Arial Nova" w:cs="Arial Nova"/>
          <w:i/>
          <w:iCs/>
        </w:rPr>
      </w:pPr>
    </w:p>
    <w:p w14:paraId="58861D76" w14:textId="5A9842D5" w:rsidR="0029612F" w:rsidRDefault="0029612F" w:rsidP="021F216E">
      <w:pPr>
        <w:rPr>
          <w:rFonts w:ascii="Arial Nova" w:eastAsia="Arial Nova" w:hAnsi="Arial Nova" w:cs="Arial Nova"/>
          <w:i/>
          <w:iCs/>
        </w:rPr>
      </w:pPr>
    </w:p>
    <w:p w14:paraId="030F5DCE" w14:textId="77777777" w:rsidR="0029612F" w:rsidRDefault="0029612F" w:rsidP="021F216E">
      <w:pPr>
        <w:rPr>
          <w:rFonts w:ascii="Arial Nova" w:eastAsia="Arial Nova" w:hAnsi="Arial Nova" w:cs="Arial Nova"/>
          <w:i/>
          <w:iCs/>
        </w:rPr>
      </w:pPr>
    </w:p>
    <w:p w14:paraId="19AA6D11" w14:textId="77777777" w:rsidR="0029612F" w:rsidRDefault="0029612F" w:rsidP="021F216E">
      <w:pPr>
        <w:rPr>
          <w:rFonts w:ascii="Arial Nova" w:eastAsia="Arial Nova" w:hAnsi="Arial Nova" w:cs="Arial Nova"/>
          <w:i/>
          <w:iCs/>
        </w:rPr>
      </w:pPr>
    </w:p>
    <w:p w14:paraId="0D0443BA" w14:textId="520F57D8" w:rsidR="021F216E" w:rsidRDefault="021F216E" w:rsidP="021F216E">
      <w:pPr>
        <w:rPr>
          <w:rFonts w:ascii="Arial Nova" w:eastAsia="Arial Nova" w:hAnsi="Arial Nova" w:cs="Arial Nova"/>
          <w:i/>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40BF57B2" w14:textId="5648DE36" w:rsidR="47853A3C" w:rsidRDefault="47853A3C" w:rsidP="47853A3C">
      <w:pPr>
        <w:rPr>
          <w:rFonts w:ascii="Arial Nova" w:eastAsia="Arial Nova" w:hAnsi="Arial Nova" w:cs="Arial Nova"/>
          <w:color w:val="000000" w:themeColor="text1"/>
          <w:sz w:val="44"/>
          <w:szCs w:val="44"/>
        </w:rPr>
      </w:pPr>
    </w:p>
    <w:p w14:paraId="280B5864" w14:textId="77777777" w:rsidR="00337274" w:rsidRDefault="00337274" w:rsidP="47853A3C">
      <w:pPr>
        <w:rPr>
          <w:rFonts w:ascii="Arial Nova" w:eastAsia="Arial Nova" w:hAnsi="Arial Nova" w:cs="Arial Nova"/>
          <w:color w:val="000000" w:themeColor="text1"/>
          <w:sz w:val="44"/>
          <w:szCs w:val="44"/>
        </w:rPr>
      </w:pPr>
    </w:p>
    <w:p w14:paraId="3F5D6043" w14:textId="77777777" w:rsidR="00823CE2" w:rsidRDefault="00823CE2" w:rsidP="47853A3C">
      <w:pPr>
        <w:rPr>
          <w:rFonts w:ascii="Arial Nova" w:eastAsia="Arial Nova" w:hAnsi="Arial Nova" w:cs="Arial Nova"/>
          <w:color w:val="000000" w:themeColor="text1"/>
          <w:sz w:val="44"/>
          <w:szCs w:val="44"/>
        </w:rPr>
      </w:pPr>
      <w:bookmarkStart w:id="5" w:name="_Hlk212387984"/>
    </w:p>
    <w:p w14:paraId="2000F23B" w14:textId="77777777" w:rsidR="005C2553" w:rsidRDefault="005C2553" w:rsidP="47853A3C">
      <w:pPr>
        <w:rPr>
          <w:rFonts w:ascii="Arial Nova" w:eastAsia="Arial Nova" w:hAnsi="Arial Nova" w:cs="Arial Nova"/>
          <w:color w:val="000000" w:themeColor="text1"/>
          <w:sz w:val="44"/>
          <w:szCs w:val="44"/>
        </w:rPr>
      </w:pPr>
    </w:p>
    <w:p w14:paraId="58A63EFA" w14:textId="5EAA1E68" w:rsidR="17E92B46" w:rsidRPr="005C2553" w:rsidRDefault="21B62BFC" w:rsidP="47853A3C">
      <w:pPr>
        <w:rPr>
          <w:rFonts w:ascii="Arial" w:eastAsia="Arial Nova" w:hAnsi="Arial" w:cs="Arial"/>
          <w:color w:val="000000" w:themeColor="text1"/>
          <w:sz w:val="44"/>
          <w:szCs w:val="44"/>
        </w:rPr>
      </w:pPr>
      <w:r w:rsidRPr="005C2553">
        <w:rPr>
          <w:rFonts w:ascii="Arial" w:eastAsia="Arial Nova" w:hAnsi="Arial" w:cs="Arial"/>
          <w:color w:val="000000" w:themeColor="text1"/>
          <w:sz w:val="44"/>
          <w:szCs w:val="44"/>
        </w:rPr>
        <w:lastRenderedPageBreak/>
        <w:t xml:space="preserve">Task </w:t>
      </w:r>
      <w:r w:rsidR="00563EB8" w:rsidRPr="005C2553">
        <w:rPr>
          <w:rFonts w:ascii="Arial" w:eastAsia="Arial Nova" w:hAnsi="Arial" w:cs="Arial"/>
          <w:color w:val="000000" w:themeColor="text1"/>
          <w:sz w:val="44"/>
          <w:szCs w:val="44"/>
        </w:rPr>
        <w:t>6</w:t>
      </w:r>
      <w:r w:rsidRPr="005C2553">
        <w:rPr>
          <w:rFonts w:ascii="Arial" w:eastAsia="Arial Nova" w:hAnsi="Arial" w:cs="Arial"/>
          <w:color w:val="000000" w:themeColor="text1"/>
          <w:sz w:val="44"/>
          <w:szCs w:val="44"/>
        </w:rPr>
        <w:t xml:space="preserve"> - </w:t>
      </w:r>
      <w:r w:rsidR="17E92B46" w:rsidRPr="005C2553">
        <w:rPr>
          <w:rFonts w:ascii="Arial" w:eastAsia="Arial Nova" w:hAnsi="Arial" w:cs="Arial"/>
          <w:color w:val="000000" w:themeColor="text1"/>
          <w:sz w:val="44"/>
          <w:szCs w:val="44"/>
        </w:rPr>
        <w:t>NHS Leadership Framework Analysis</w:t>
      </w:r>
    </w:p>
    <w:p w14:paraId="3C1485BD" w14:textId="7AE0F664" w:rsidR="17E92B46" w:rsidRDefault="17E92B46" w:rsidP="021F216E">
      <w:pPr>
        <w:rPr>
          <w:rFonts w:ascii="Arial Nova" w:eastAsia="Arial Nova" w:hAnsi="Arial Nova" w:cs="Arial Nova"/>
          <w:i/>
          <w:iCs/>
          <w:color w:val="000000" w:themeColor="text1"/>
        </w:rPr>
      </w:pPr>
      <w:bookmarkStart w:id="6" w:name="_Hlk212387925"/>
      <w:r w:rsidRPr="47853A3C">
        <w:rPr>
          <w:rFonts w:ascii="Arial Nova" w:eastAsia="Arial Nova" w:hAnsi="Arial Nova" w:cs="Arial Nova"/>
          <w:i/>
          <w:iCs/>
          <w:color w:val="000000" w:themeColor="text1"/>
        </w:rPr>
        <w:t>Write a short summary (</w:t>
      </w:r>
      <w:r w:rsidR="00563EB8">
        <w:rPr>
          <w:rFonts w:ascii="Arial Nova" w:eastAsia="Arial Nova" w:hAnsi="Arial Nova" w:cs="Arial Nova"/>
          <w:i/>
          <w:iCs/>
          <w:color w:val="000000" w:themeColor="text1"/>
        </w:rPr>
        <w:t>200</w:t>
      </w:r>
      <w:r w:rsidRPr="47853A3C">
        <w:rPr>
          <w:rFonts w:ascii="Arial Nova" w:eastAsia="Arial Nova" w:hAnsi="Arial Nova" w:cs="Arial Nova"/>
          <w:i/>
          <w:iCs/>
          <w:color w:val="000000" w:themeColor="text1"/>
        </w:rPr>
        <w:t xml:space="preserve"> words) explaining the key components of the NHS Leadership Framework. Then, choose one component and describe (1</w:t>
      </w:r>
      <w:r w:rsidR="00563EB8">
        <w:rPr>
          <w:rFonts w:ascii="Arial Nova" w:eastAsia="Arial Nova" w:hAnsi="Arial Nova" w:cs="Arial Nova"/>
          <w:i/>
          <w:iCs/>
          <w:color w:val="000000" w:themeColor="text1"/>
        </w:rPr>
        <w:t>50</w:t>
      </w:r>
      <w:r w:rsidRPr="47853A3C">
        <w:rPr>
          <w:rFonts w:ascii="Arial Nova" w:eastAsia="Arial Nova" w:hAnsi="Arial Nova" w:cs="Arial Nova"/>
          <w:i/>
          <w:iCs/>
          <w:color w:val="000000" w:themeColor="text1"/>
        </w:rPr>
        <w:t xml:space="preserve"> words) how a leader might use it to encourage creativity and improve care in the NHS (2 sources).</w:t>
      </w:r>
      <w:bookmarkEnd w:id="5"/>
    </w:p>
    <w:bookmarkEnd w:id="6"/>
    <w:p w14:paraId="7AE8E67A" w14:textId="55D9950A" w:rsidR="00421B77" w:rsidRDefault="38F3069B"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w:t>
      </w:r>
      <w:proofErr w:type="gramStart"/>
      <w:r w:rsidRPr="47853A3C">
        <w:rPr>
          <w:rFonts w:ascii="Arial Nova" w:eastAsia="Arial Nova" w:hAnsi="Arial Nova" w:cs="Arial Nova"/>
          <w:i/>
          <w:iCs/>
          <w:color w:val="FF0000"/>
        </w:rPr>
        <w:t>7 content</w:t>
      </w:r>
      <w:proofErr w:type="gramEnd"/>
      <w:r w:rsidRPr="47853A3C">
        <w:rPr>
          <w:rFonts w:ascii="Arial Nova" w:eastAsia="Arial Nova" w:hAnsi="Arial Nova" w:cs="Arial Nova"/>
          <w:i/>
          <w:iCs/>
          <w:color w:val="FF0000"/>
        </w:rPr>
        <w:t>.</w:t>
      </w:r>
      <w:r w:rsidR="000214CF" w:rsidRPr="000214CF">
        <w:rPr>
          <w:rFonts w:ascii="Arial Nova" w:eastAsia="Arial Nova" w:hAnsi="Arial Nova" w:cs="Arial Nova"/>
          <w:i/>
          <w:iCs/>
          <w:color w:val="FF0000"/>
        </w:rPr>
        <w:t xml:space="preserve"> </w:t>
      </w:r>
    </w:p>
    <w:p w14:paraId="3931B969" w14:textId="77777777" w:rsidR="005C2553" w:rsidRDefault="005C2553" w:rsidP="00BB5555"/>
    <w:p w14:paraId="2CC133E3" w14:textId="56B00161" w:rsidR="00BB5555" w:rsidRPr="005C2553" w:rsidRDefault="00BB5555" w:rsidP="005C2553">
      <w:pPr>
        <w:spacing w:line="360" w:lineRule="auto"/>
        <w:rPr>
          <w:rFonts w:ascii="Arial" w:hAnsi="Arial" w:cs="Arial"/>
          <w:sz w:val="22"/>
          <w:szCs w:val="22"/>
        </w:rPr>
      </w:pPr>
      <w:r w:rsidRPr="005C2553">
        <w:rPr>
          <w:rFonts w:ascii="Arial" w:hAnsi="Arial" w:cs="Arial"/>
          <w:sz w:val="22"/>
          <w:szCs w:val="22"/>
        </w:rPr>
        <w:t>The NHS Leadership Framework lays out the important components for effective leadership in the National Health Service. It concentrates on five main lines of activities</w:t>
      </w:r>
      <w:r w:rsidR="00EB10BA" w:rsidRPr="005C2553">
        <w:rPr>
          <w:rFonts w:ascii="Arial" w:hAnsi="Arial" w:cs="Arial"/>
          <w:sz w:val="22"/>
          <w:szCs w:val="22"/>
        </w:rPr>
        <w:t>,</w:t>
      </w:r>
      <w:r w:rsidRPr="005C2553">
        <w:rPr>
          <w:rFonts w:ascii="Arial" w:hAnsi="Arial" w:cs="Arial"/>
          <w:sz w:val="22"/>
          <w:szCs w:val="22"/>
        </w:rPr>
        <w:t xml:space="preserve"> personal qualities, working with others, managing services, improving services, and setting direction. Together, these aspects look at cultivating leaders who can motivate and influence teams, resource efficiency, innovation and hig</w:t>
      </w:r>
      <w:r w:rsidR="00F224D6" w:rsidRPr="005C2553">
        <w:rPr>
          <w:rFonts w:ascii="Arial" w:hAnsi="Arial" w:cs="Arial"/>
          <w:sz w:val="22"/>
          <w:szCs w:val="22"/>
        </w:rPr>
        <w:t>h</w:t>
      </w:r>
      <w:r w:rsidRPr="005C2553">
        <w:rPr>
          <w:rFonts w:ascii="Arial" w:hAnsi="Arial" w:cs="Arial"/>
          <w:sz w:val="22"/>
          <w:szCs w:val="22"/>
        </w:rPr>
        <w:t>-quality patient-</w:t>
      </w:r>
      <w:proofErr w:type="spellStart"/>
      <w:r w:rsidRPr="005C2553">
        <w:rPr>
          <w:rFonts w:ascii="Arial" w:hAnsi="Arial" w:cs="Arial"/>
          <w:sz w:val="22"/>
          <w:szCs w:val="22"/>
        </w:rPr>
        <w:t>centred</w:t>
      </w:r>
      <w:proofErr w:type="spellEnd"/>
      <w:r w:rsidRPr="005C2553">
        <w:rPr>
          <w:rFonts w:ascii="Arial" w:hAnsi="Arial" w:cs="Arial"/>
          <w:sz w:val="22"/>
          <w:szCs w:val="22"/>
        </w:rPr>
        <w:t xml:space="preserve"> care. For example, managing services in the NHS (National Health Service) involves multiple components to ensure the delivery of effective, efficient, and high-quality healthcare to the population. All resources, money, and staff are </w:t>
      </w:r>
      <w:proofErr w:type="spellStart"/>
      <w:r w:rsidRPr="005C2553">
        <w:rPr>
          <w:rFonts w:ascii="Arial" w:hAnsi="Arial" w:cs="Arial"/>
          <w:sz w:val="22"/>
          <w:szCs w:val="22"/>
        </w:rPr>
        <w:t>organised</w:t>
      </w:r>
      <w:proofErr w:type="spellEnd"/>
      <w:r w:rsidRPr="005C2553">
        <w:rPr>
          <w:rFonts w:ascii="Arial" w:hAnsi="Arial" w:cs="Arial"/>
          <w:sz w:val="22"/>
          <w:szCs w:val="22"/>
        </w:rPr>
        <w:t xml:space="preserve"> to manage services to improve the running of the service with ease and efficacy. Enhancing services is about continual assessment analysis and improvement of service quality through evidence-based practice, innovation, and the response to evolving patient needs. Collectively, all of these elements contribute to support for leaders in creating an environment which values safety, efficiency and compassionate care, the outcomes that are good for the welfare and effectiveness of people who are part of the vision of the ‘health services of the NHS to transform health and patients' experience in their communities, by connecting leadership </w:t>
      </w:r>
      <w:proofErr w:type="spellStart"/>
      <w:r w:rsidRPr="005C2553">
        <w:rPr>
          <w:rFonts w:ascii="Arial" w:hAnsi="Arial" w:cs="Arial"/>
          <w:sz w:val="22"/>
          <w:szCs w:val="22"/>
        </w:rPr>
        <w:t>behaviours</w:t>
      </w:r>
      <w:proofErr w:type="spellEnd"/>
      <w:r w:rsidRPr="005C2553">
        <w:rPr>
          <w:rFonts w:ascii="Arial" w:hAnsi="Arial" w:cs="Arial"/>
          <w:sz w:val="22"/>
          <w:szCs w:val="22"/>
        </w:rPr>
        <w:t xml:space="preserve"> to that vision. </w:t>
      </w:r>
    </w:p>
    <w:p w14:paraId="191D997A" w14:textId="77777777" w:rsidR="005C2553" w:rsidRDefault="005C2553" w:rsidP="005C2553">
      <w:pPr>
        <w:spacing w:line="360" w:lineRule="auto"/>
        <w:rPr>
          <w:rFonts w:ascii="Arial" w:hAnsi="Arial" w:cs="Arial"/>
          <w:sz w:val="22"/>
          <w:szCs w:val="22"/>
        </w:rPr>
      </w:pPr>
    </w:p>
    <w:p w14:paraId="63B84C5B" w14:textId="4C7E01F3" w:rsidR="00BB5555" w:rsidRPr="005C2553" w:rsidRDefault="00421B77" w:rsidP="005C2553">
      <w:pPr>
        <w:spacing w:line="360" w:lineRule="auto"/>
        <w:rPr>
          <w:rFonts w:ascii="Arial" w:hAnsi="Arial" w:cs="Arial"/>
          <w:sz w:val="22"/>
          <w:szCs w:val="22"/>
        </w:rPr>
      </w:pPr>
      <w:r w:rsidRPr="005C2553">
        <w:rPr>
          <w:rFonts w:ascii="Arial" w:hAnsi="Arial" w:cs="Arial"/>
          <w:sz w:val="22"/>
          <w:szCs w:val="22"/>
        </w:rPr>
        <w:t xml:space="preserve">One of the domains is ‘Improving services. The leader might help improve services or promote creativity by creating an atmosphere of continuous learning and open dialogue. A leader taking this feedback seriously from frontline staff and patients (West </w:t>
      </w:r>
      <w:r w:rsidRPr="005C2553">
        <w:rPr>
          <w:rFonts w:ascii="Arial" w:hAnsi="Arial" w:cs="Arial"/>
          <w:i/>
          <w:iCs/>
          <w:sz w:val="22"/>
          <w:szCs w:val="22"/>
        </w:rPr>
        <w:t>et al.</w:t>
      </w:r>
      <w:r w:rsidRPr="005C2553">
        <w:rPr>
          <w:rFonts w:ascii="Arial" w:hAnsi="Arial" w:cs="Arial"/>
          <w:sz w:val="22"/>
          <w:szCs w:val="22"/>
        </w:rPr>
        <w:t xml:space="preserve">, 2015) also has an incentive to change </w:t>
      </w:r>
      <w:proofErr w:type="gramStart"/>
      <w:r w:rsidRPr="005C2553">
        <w:rPr>
          <w:rFonts w:ascii="Arial" w:hAnsi="Arial" w:cs="Arial"/>
          <w:sz w:val="22"/>
          <w:szCs w:val="22"/>
        </w:rPr>
        <w:t>in order to</w:t>
      </w:r>
      <w:proofErr w:type="gramEnd"/>
      <w:r w:rsidRPr="005C2553">
        <w:rPr>
          <w:rFonts w:ascii="Arial" w:hAnsi="Arial" w:cs="Arial"/>
          <w:sz w:val="22"/>
          <w:szCs w:val="22"/>
        </w:rPr>
        <w:t xml:space="preserve"> provide innovative care to patients. The approach benefits not just the health outcomes but also motivates the staff members since they are involved in solving problems and in making decisions, which develop ownership and creativity (Robert </w:t>
      </w:r>
      <w:r w:rsidRPr="005C2553">
        <w:rPr>
          <w:rFonts w:ascii="Arial" w:hAnsi="Arial" w:cs="Arial"/>
          <w:i/>
          <w:iCs/>
          <w:sz w:val="22"/>
          <w:szCs w:val="22"/>
        </w:rPr>
        <w:t>et al.</w:t>
      </w:r>
      <w:r w:rsidRPr="005C2553">
        <w:rPr>
          <w:rFonts w:ascii="Arial" w:hAnsi="Arial" w:cs="Arial"/>
          <w:sz w:val="22"/>
          <w:szCs w:val="22"/>
        </w:rPr>
        <w:t>, 2011). Such leadership not only leads to improvement of quality but also builds an adaptive NHS environment which can take full advantage of new problems in healthcare.</w:t>
      </w:r>
      <w:r w:rsidR="00BB5555" w:rsidRPr="005C2553">
        <w:rPr>
          <w:rFonts w:ascii="Arial" w:hAnsi="Arial" w:cs="Arial"/>
          <w:sz w:val="22"/>
          <w:szCs w:val="22"/>
        </w:rPr>
        <w:t xml:space="preserve"> </w:t>
      </w:r>
    </w:p>
    <w:p w14:paraId="5CF2DC81" w14:textId="77777777" w:rsidR="005C2553" w:rsidRDefault="005C2553" w:rsidP="005C2553">
      <w:pPr>
        <w:spacing w:line="360" w:lineRule="auto"/>
        <w:rPr>
          <w:rFonts w:ascii="Arial" w:hAnsi="Arial" w:cs="Arial"/>
          <w:sz w:val="22"/>
          <w:szCs w:val="22"/>
        </w:rPr>
      </w:pPr>
    </w:p>
    <w:p w14:paraId="6691FB72" w14:textId="495F0295" w:rsidR="00BB5555" w:rsidRPr="005C2553" w:rsidRDefault="00BB5555" w:rsidP="005C2553">
      <w:pPr>
        <w:spacing w:line="360" w:lineRule="auto"/>
        <w:rPr>
          <w:rFonts w:ascii="Arial" w:hAnsi="Arial" w:cs="Arial"/>
          <w:sz w:val="22"/>
          <w:szCs w:val="22"/>
          <w:u w:val="single"/>
        </w:rPr>
      </w:pPr>
      <w:r w:rsidRPr="005C2553">
        <w:rPr>
          <w:rFonts w:ascii="Arial" w:hAnsi="Arial" w:cs="Arial"/>
          <w:sz w:val="22"/>
          <w:szCs w:val="22"/>
          <w:u w:val="single"/>
        </w:rPr>
        <w:lastRenderedPageBreak/>
        <w:t>Improving Service Through Creativity: A Comprehensive Analysis</w:t>
      </w:r>
    </w:p>
    <w:p w14:paraId="11AB2002" w14:textId="044672D2" w:rsidR="00421B77" w:rsidRPr="005C2553" w:rsidRDefault="00BB5555" w:rsidP="005C2553">
      <w:pPr>
        <w:spacing w:line="360" w:lineRule="auto"/>
        <w:rPr>
          <w:rFonts w:ascii="Arial" w:hAnsi="Arial" w:cs="Arial"/>
          <w:sz w:val="22"/>
          <w:szCs w:val="22"/>
        </w:rPr>
      </w:pPr>
      <w:r w:rsidRPr="005C2553">
        <w:rPr>
          <w:rFonts w:ascii="Arial" w:hAnsi="Arial" w:cs="Arial"/>
          <w:sz w:val="22"/>
          <w:szCs w:val="22"/>
        </w:rPr>
        <w:t>In today’s competitive business environment</w:t>
      </w:r>
      <w:r w:rsidR="0069198B" w:rsidRPr="005C2553">
        <w:rPr>
          <w:rFonts w:ascii="Arial" w:hAnsi="Arial" w:cs="Arial"/>
          <w:sz w:val="22"/>
          <w:szCs w:val="22"/>
        </w:rPr>
        <w:t xml:space="preserve">, </w:t>
      </w:r>
      <w:r w:rsidRPr="005C2553">
        <w:rPr>
          <w:rFonts w:ascii="Arial" w:hAnsi="Arial" w:cs="Arial"/>
          <w:sz w:val="22"/>
          <w:szCs w:val="22"/>
        </w:rPr>
        <w:t>customer service is no longer just about resolving issues</w:t>
      </w:r>
      <w:r w:rsidR="00094AA0" w:rsidRPr="005C2553">
        <w:rPr>
          <w:rFonts w:ascii="Arial" w:hAnsi="Arial" w:cs="Arial"/>
          <w:sz w:val="22"/>
          <w:szCs w:val="22"/>
        </w:rPr>
        <w:t>,</w:t>
      </w:r>
      <w:r w:rsidR="0069198B" w:rsidRPr="005C2553">
        <w:rPr>
          <w:rFonts w:ascii="Arial" w:hAnsi="Arial" w:cs="Arial"/>
          <w:sz w:val="22"/>
          <w:szCs w:val="22"/>
        </w:rPr>
        <w:t xml:space="preserve"> </w:t>
      </w:r>
      <w:r w:rsidRPr="005C2553">
        <w:rPr>
          <w:rFonts w:ascii="Arial" w:hAnsi="Arial" w:cs="Arial"/>
          <w:sz w:val="22"/>
          <w:szCs w:val="22"/>
        </w:rPr>
        <w:t xml:space="preserve">it is about creating memorable experiences that foster loyalty and satisfaction. Creativity plays a pivotal role in achieving this goal. By integrating creative thinking into service delivery, </w:t>
      </w:r>
      <w:proofErr w:type="spellStart"/>
      <w:r w:rsidR="0069198B" w:rsidRPr="005C2553">
        <w:rPr>
          <w:rFonts w:ascii="Arial" w:hAnsi="Arial" w:cs="Arial"/>
          <w:sz w:val="22"/>
          <w:szCs w:val="22"/>
        </w:rPr>
        <w:t>organisations</w:t>
      </w:r>
      <w:proofErr w:type="spellEnd"/>
      <w:r w:rsidRPr="005C2553">
        <w:rPr>
          <w:rFonts w:ascii="Arial" w:hAnsi="Arial" w:cs="Arial"/>
          <w:sz w:val="22"/>
          <w:szCs w:val="22"/>
        </w:rPr>
        <w:t xml:space="preserve"> can differentiate themselves, </w:t>
      </w:r>
      <w:proofErr w:type="spellStart"/>
      <w:r w:rsidR="0069198B" w:rsidRPr="005C2553">
        <w:rPr>
          <w:rFonts w:ascii="Arial" w:hAnsi="Arial" w:cs="Arial"/>
          <w:sz w:val="22"/>
          <w:szCs w:val="22"/>
        </w:rPr>
        <w:t>optimise</w:t>
      </w:r>
      <w:proofErr w:type="spellEnd"/>
      <w:r w:rsidRPr="005C2553">
        <w:rPr>
          <w:rFonts w:ascii="Arial" w:hAnsi="Arial" w:cs="Arial"/>
          <w:sz w:val="22"/>
          <w:szCs w:val="22"/>
        </w:rPr>
        <w:t xml:space="preserve"> processes, and exceed customer expectations. This report explores how creativity can enhance service delivery</w:t>
      </w:r>
      <w:r w:rsidR="0069198B" w:rsidRPr="005C2553">
        <w:rPr>
          <w:rFonts w:ascii="Arial" w:hAnsi="Arial" w:cs="Arial"/>
          <w:sz w:val="22"/>
          <w:szCs w:val="22"/>
        </w:rPr>
        <w:t xml:space="preserve"> </w:t>
      </w:r>
      <w:r w:rsidRPr="005C2553">
        <w:rPr>
          <w:rFonts w:ascii="Arial" w:hAnsi="Arial" w:cs="Arial"/>
          <w:sz w:val="22"/>
          <w:szCs w:val="22"/>
        </w:rPr>
        <w:t>supported by examples, strategies, and insights from various sources.</w:t>
      </w:r>
    </w:p>
    <w:p w14:paraId="3CA65E7A" w14:textId="77777777" w:rsidR="00BB5555" w:rsidRPr="005C2553" w:rsidRDefault="00BB5555" w:rsidP="005C2553">
      <w:pPr>
        <w:spacing w:line="360" w:lineRule="auto"/>
        <w:rPr>
          <w:rFonts w:ascii="Arial" w:hAnsi="Arial" w:cs="Arial"/>
          <w:sz w:val="22"/>
          <w:szCs w:val="22"/>
        </w:rPr>
      </w:pPr>
    </w:p>
    <w:p w14:paraId="034D48D7" w14:textId="77777777" w:rsidR="00BB5555" w:rsidRPr="005C2553" w:rsidRDefault="00BB5555" w:rsidP="005C2553">
      <w:pPr>
        <w:spacing w:line="360" w:lineRule="auto"/>
        <w:rPr>
          <w:rFonts w:ascii="Arial" w:hAnsi="Arial" w:cs="Arial"/>
          <w:sz w:val="22"/>
          <w:szCs w:val="22"/>
        </w:rPr>
      </w:pPr>
    </w:p>
    <w:p w14:paraId="1E039DEB" w14:textId="77777777" w:rsidR="000214CF" w:rsidRPr="005C2553" w:rsidRDefault="000214CF" w:rsidP="005C2553">
      <w:pPr>
        <w:spacing w:line="360" w:lineRule="auto"/>
        <w:rPr>
          <w:rFonts w:ascii="Arial" w:eastAsia="Arial Nova" w:hAnsi="Arial" w:cs="Arial"/>
          <w:i/>
          <w:iCs/>
          <w:color w:val="FF0000"/>
          <w:sz w:val="22"/>
          <w:szCs w:val="22"/>
        </w:rPr>
      </w:pPr>
    </w:p>
    <w:p w14:paraId="7804FE02" w14:textId="77777777" w:rsidR="000214CF" w:rsidRPr="005C2553" w:rsidRDefault="000214CF" w:rsidP="005C2553">
      <w:pPr>
        <w:spacing w:line="360" w:lineRule="auto"/>
        <w:rPr>
          <w:rFonts w:ascii="Arial" w:eastAsia="Arial Nova" w:hAnsi="Arial" w:cs="Arial"/>
          <w:i/>
          <w:iCs/>
          <w:color w:val="FF0000"/>
          <w:sz w:val="22"/>
          <w:szCs w:val="22"/>
        </w:rPr>
      </w:pPr>
    </w:p>
    <w:p w14:paraId="156F27C2" w14:textId="301D9C6F" w:rsidR="021F216E" w:rsidRPr="005C2553" w:rsidRDefault="021F216E" w:rsidP="005C2553">
      <w:pPr>
        <w:spacing w:line="360" w:lineRule="auto"/>
        <w:rPr>
          <w:rFonts w:ascii="Arial" w:eastAsia="Arial Nova" w:hAnsi="Arial" w:cs="Arial"/>
          <w:i/>
          <w:iCs/>
          <w:color w:val="000000" w:themeColor="text1"/>
          <w:sz w:val="22"/>
          <w:szCs w:val="22"/>
        </w:rPr>
      </w:pPr>
    </w:p>
    <w:p w14:paraId="5C013B84" w14:textId="14936285" w:rsidR="021F216E" w:rsidRPr="005C2553" w:rsidRDefault="021F216E" w:rsidP="005C2553">
      <w:pPr>
        <w:spacing w:line="360" w:lineRule="auto"/>
        <w:rPr>
          <w:rFonts w:ascii="Arial" w:eastAsia="Arial Nova" w:hAnsi="Arial" w:cs="Arial"/>
          <w:i/>
          <w:iCs/>
          <w:color w:val="000000" w:themeColor="text1"/>
          <w:sz w:val="22"/>
          <w:szCs w:val="22"/>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743C7137" w14:textId="376E5415" w:rsidR="17E92B46" w:rsidRPr="004F7D01" w:rsidRDefault="38F3069B" w:rsidP="47853A3C">
      <w:pPr>
        <w:rPr>
          <w:rFonts w:ascii="Arial" w:eastAsia="Arial Nova" w:hAnsi="Arial" w:cs="Arial"/>
          <w:color w:val="000000" w:themeColor="text1"/>
          <w:sz w:val="44"/>
          <w:szCs w:val="44"/>
        </w:rPr>
      </w:pPr>
      <w:r w:rsidRPr="004F7D01">
        <w:rPr>
          <w:rFonts w:ascii="Arial" w:eastAsia="Arial Nova" w:hAnsi="Arial" w:cs="Arial"/>
          <w:color w:val="000000" w:themeColor="text1"/>
          <w:sz w:val="44"/>
          <w:szCs w:val="44"/>
        </w:rPr>
        <w:lastRenderedPageBreak/>
        <w:t xml:space="preserve">Task </w:t>
      </w:r>
      <w:r w:rsidR="00563EB8" w:rsidRPr="004F7D01">
        <w:rPr>
          <w:rFonts w:ascii="Arial" w:eastAsia="Arial Nova" w:hAnsi="Arial" w:cs="Arial"/>
          <w:color w:val="000000" w:themeColor="text1"/>
          <w:sz w:val="44"/>
          <w:szCs w:val="44"/>
        </w:rPr>
        <w:t>7</w:t>
      </w:r>
      <w:r w:rsidRPr="004F7D01">
        <w:rPr>
          <w:rFonts w:ascii="Arial" w:eastAsia="Arial Nova" w:hAnsi="Arial" w:cs="Arial"/>
          <w:color w:val="000000" w:themeColor="text1"/>
          <w:sz w:val="44"/>
          <w:szCs w:val="44"/>
        </w:rPr>
        <w:t xml:space="preserve"> - </w:t>
      </w:r>
      <w:r w:rsidR="17E92B46" w:rsidRPr="004F7D01">
        <w:rPr>
          <w:rFonts w:ascii="Arial" w:eastAsia="Arial Nova" w:hAnsi="Arial" w:cs="Arial"/>
          <w:color w:val="000000" w:themeColor="text1"/>
          <w:sz w:val="44"/>
          <w:szCs w:val="44"/>
        </w:rPr>
        <w:t>Self-Reflection Journal Entry</w:t>
      </w:r>
    </w:p>
    <w:p w14:paraId="5040CF5E" w14:textId="18841B69" w:rsidR="17E92B46" w:rsidRDefault="17E92B46" w:rsidP="021F216E">
      <w:pPr>
        <w:rPr>
          <w:rFonts w:ascii="Arial Nova" w:eastAsia="Arial Nova" w:hAnsi="Arial Nova" w:cs="Arial Nova"/>
          <w:i/>
          <w:iCs/>
          <w:color w:val="000000" w:themeColor="text1"/>
        </w:rPr>
      </w:pPr>
      <w:r w:rsidRPr="47853A3C">
        <w:rPr>
          <w:rFonts w:ascii="Arial Nova" w:eastAsia="Arial Nova" w:hAnsi="Arial Nova" w:cs="Arial Nova"/>
          <w:i/>
          <w:iCs/>
          <w:color w:val="000000" w:themeColor="text1"/>
        </w:rPr>
        <w:t xml:space="preserve">Write a short journal entry about what you learned in this module. Focus on how your understanding of creativity and value creation </w:t>
      </w:r>
      <w:r w:rsidR="00BC4E9F">
        <w:rPr>
          <w:rFonts w:ascii="Arial Nova" w:eastAsia="Arial Nova" w:hAnsi="Arial Nova" w:cs="Arial Nova"/>
          <w:i/>
          <w:iCs/>
          <w:color w:val="000000" w:themeColor="text1"/>
        </w:rPr>
        <w:t>within</w:t>
      </w:r>
      <w:r w:rsidRPr="47853A3C">
        <w:rPr>
          <w:rFonts w:ascii="Arial Nova" w:eastAsia="Arial Nova" w:hAnsi="Arial Nova" w:cs="Arial Nova"/>
          <w:i/>
          <w:iCs/>
          <w:color w:val="000000" w:themeColor="text1"/>
        </w:rPr>
        <w:t xml:space="preserve"> H&amp;SC has changed and how it has informed your professional practice (</w:t>
      </w:r>
      <w:r w:rsidR="00563EB8">
        <w:rPr>
          <w:rFonts w:ascii="Arial Nova" w:eastAsia="Arial Nova" w:hAnsi="Arial Nova" w:cs="Arial Nova"/>
          <w:i/>
          <w:iCs/>
          <w:color w:val="000000" w:themeColor="text1"/>
        </w:rPr>
        <w:t>20</w:t>
      </w:r>
      <w:r w:rsidRPr="47853A3C">
        <w:rPr>
          <w:rFonts w:ascii="Arial Nova" w:eastAsia="Arial Nova" w:hAnsi="Arial Nova" w:cs="Arial Nova"/>
          <w:i/>
          <w:iCs/>
          <w:color w:val="000000" w:themeColor="text1"/>
        </w:rPr>
        <w:t>0 words).</w:t>
      </w:r>
    </w:p>
    <w:p w14:paraId="14BBDC4C" w14:textId="6BB4E909" w:rsidR="1D4C7ABC" w:rsidRDefault="1D4C7ABC" w:rsidP="47853A3C">
      <w:pPr>
        <w:rPr>
          <w:rFonts w:ascii="Arial Nova" w:eastAsia="Arial Nova" w:hAnsi="Arial Nova" w:cs="Arial Nova"/>
          <w:i/>
          <w:iCs/>
          <w:color w:val="FF0000"/>
        </w:rPr>
      </w:pPr>
      <w:r w:rsidRPr="47853A3C">
        <w:rPr>
          <w:rFonts w:ascii="Arial Nova" w:eastAsia="Arial Nova" w:hAnsi="Arial Nova" w:cs="Arial Nova"/>
          <w:i/>
          <w:iCs/>
          <w:color w:val="FF0000"/>
        </w:rPr>
        <w:t xml:space="preserve">Please refer to week </w:t>
      </w:r>
      <w:proofErr w:type="gramStart"/>
      <w:r w:rsidRPr="47853A3C">
        <w:rPr>
          <w:rFonts w:ascii="Arial Nova" w:eastAsia="Arial Nova" w:hAnsi="Arial Nova" w:cs="Arial Nova"/>
          <w:i/>
          <w:iCs/>
          <w:color w:val="FF0000"/>
        </w:rPr>
        <w:t>9 content</w:t>
      </w:r>
      <w:proofErr w:type="gramEnd"/>
      <w:r w:rsidRPr="47853A3C">
        <w:rPr>
          <w:rFonts w:ascii="Arial Nova" w:eastAsia="Arial Nova" w:hAnsi="Arial Nova" w:cs="Arial Nova"/>
          <w:i/>
          <w:iCs/>
          <w:color w:val="FF0000"/>
        </w:rPr>
        <w:t>.</w:t>
      </w:r>
    </w:p>
    <w:p w14:paraId="2CD4396B" w14:textId="77777777" w:rsidR="00BC4E9F" w:rsidRDefault="00BC4E9F" w:rsidP="47853A3C">
      <w:pPr>
        <w:rPr>
          <w:rFonts w:ascii="Arial Nova" w:eastAsia="Arial Nova" w:hAnsi="Arial Nova" w:cs="Arial Nova"/>
          <w:i/>
          <w:iCs/>
          <w:color w:val="FF0000"/>
        </w:rPr>
      </w:pPr>
    </w:p>
    <w:p w14:paraId="11710E1B" w14:textId="2366E923" w:rsidR="021F216E" w:rsidRPr="004F7D01" w:rsidRDefault="00BC4E9F" w:rsidP="004F7D01">
      <w:pPr>
        <w:spacing w:line="360" w:lineRule="auto"/>
        <w:rPr>
          <w:rFonts w:ascii="Arial" w:eastAsia="Arial Nova" w:hAnsi="Arial" w:cs="Arial"/>
          <w:color w:val="000000" w:themeColor="text1"/>
          <w:sz w:val="22"/>
          <w:szCs w:val="22"/>
        </w:rPr>
      </w:pPr>
      <w:r w:rsidRPr="004F7D01">
        <w:rPr>
          <w:rFonts w:ascii="Arial" w:eastAsia="Arial Nova" w:hAnsi="Arial" w:cs="Arial"/>
          <w:color w:val="000000" w:themeColor="text1"/>
          <w:sz w:val="22"/>
          <w:szCs w:val="22"/>
        </w:rPr>
        <w:t xml:space="preserve">In this module, I have learned that creativity is the key to generating alternative concepts or novel methods. In health and social care, problem-solving and providing improvement are paramount to the effectiveness of all processes. The module showed me that creativity is at the core of innovation – a creative idea will be an innovation if used to make practical changes. I am better at understanding where technology fits into the innovations in health and social care. I learned </w:t>
      </w:r>
      <w:proofErr w:type="gramStart"/>
      <w:r w:rsidRPr="004F7D01">
        <w:rPr>
          <w:rFonts w:ascii="Arial" w:eastAsia="Arial Nova" w:hAnsi="Arial" w:cs="Arial"/>
          <w:color w:val="000000" w:themeColor="text1"/>
          <w:sz w:val="22"/>
          <w:szCs w:val="22"/>
        </w:rPr>
        <w:t>how telehealth</w:t>
      </w:r>
      <w:proofErr w:type="gramEnd"/>
      <w:r w:rsidRPr="004F7D01">
        <w:rPr>
          <w:rFonts w:ascii="Arial" w:eastAsia="Arial Nova" w:hAnsi="Arial" w:cs="Arial"/>
          <w:color w:val="000000" w:themeColor="text1"/>
          <w:sz w:val="22"/>
          <w:szCs w:val="22"/>
        </w:rPr>
        <w:t xml:space="preserve">, AI, and digital records, in addition to other tools, enhance patient care, enhance access, and drive efficiency. Such innovations take technology and creativity to the next level to deliver a different meaning to this complex challenge. Self-reflection is very important to personal and professional development. I reflect carefully in a few moments on my experiences and </w:t>
      </w:r>
      <w:proofErr w:type="spellStart"/>
      <w:r w:rsidRPr="004F7D01">
        <w:rPr>
          <w:rFonts w:ascii="Arial" w:eastAsia="Arial Nova" w:hAnsi="Arial" w:cs="Arial"/>
          <w:color w:val="000000" w:themeColor="text1"/>
          <w:sz w:val="22"/>
          <w:szCs w:val="22"/>
        </w:rPr>
        <w:t>recognise</w:t>
      </w:r>
      <w:proofErr w:type="spellEnd"/>
      <w:r w:rsidRPr="004F7D01">
        <w:rPr>
          <w:rFonts w:ascii="Arial" w:eastAsia="Arial Nova" w:hAnsi="Arial" w:cs="Arial"/>
          <w:color w:val="000000" w:themeColor="text1"/>
          <w:sz w:val="22"/>
          <w:szCs w:val="22"/>
        </w:rPr>
        <w:t xml:space="preserve"> what works, and what might be a strength to better manage my choices and provide more effective care. Drawing from the information gained in this module, I plan to encourage creative thinking, leverage a range of new technologies, and enhance my skills through reflective practice to create better and more fruitful results. My study finds that creativity in health and social care is very important because it is capable of being an engine of innovation and development, leading to better, healthier, person-</w:t>
      </w:r>
      <w:proofErr w:type="spellStart"/>
      <w:r w:rsidRPr="004F7D01">
        <w:rPr>
          <w:rFonts w:ascii="Arial" w:eastAsia="Arial Nova" w:hAnsi="Arial" w:cs="Arial"/>
          <w:color w:val="000000" w:themeColor="text1"/>
          <w:sz w:val="22"/>
          <w:szCs w:val="22"/>
        </w:rPr>
        <w:t>centred</w:t>
      </w:r>
      <w:proofErr w:type="spellEnd"/>
      <w:r w:rsidRPr="004F7D01">
        <w:rPr>
          <w:rFonts w:ascii="Arial" w:eastAsia="Arial Nova" w:hAnsi="Arial" w:cs="Arial"/>
          <w:color w:val="000000" w:themeColor="text1"/>
          <w:sz w:val="22"/>
          <w:szCs w:val="22"/>
        </w:rPr>
        <w:t xml:space="preserve"> approaches to care and sustainable solutions for the future of care.</w:t>
      </w:r>
    </w:p>
    <w:p w14:paraId="06F6AC41" w14:textId="0A4A405D" w:rsidR="021F216E" w:rsidRPr="004F7D01" w:rsidRDefault="021F216E" w:rsidP="021F216E">
      <w:pPr>
        <w:rPr>
          <w:rFonts w:ascii="Arial" w:eastAsia="Arial Nova" w:hAnsi="Arial" w:cs="Arial"/>
          <w:i/>
          <w:iCs/>
          <w:color w:val="000000" w:themeColor="text1"/>
          <w:sz w:val="22"/>
          <w:szCs w:val="22"/>
        </w:rPr>
      </w:pPr>
    </w:p>
    <w:p w14:paraId="632C106F" w14:textId="49338FCB" w:rsidR="021F216E" w:rsidRPr="004F7D01" w:rsidRDefault="021F216E" w:rsidP="021F216E">
      <w:pPr>
        <w:rPr>
          <w:rFonts w:ascii="Arial" w:eastAsia="Arial Nova" w:hAnsi="Arial" w:cs="Arial"/>
          <w:i/>
          <w:iCs/>
          <w:color w:val="000000" w:themeColor="text1"/>
          <w:sz w:val="22"/>
          <w:szCs w:val="22"/>
        </w:rPr>
      </w:pPr>
    </w:p>
    <w:p w14:paraId="4E2229F2" w14:textId="693DDDE4" w:rsidR="021F216E" w:rsidRPr="004F7D01" w:rsidRDefault="021F216E" w:rsidP="021F216E">
      <w:pPr>
        <w:rPr>
          <w:rFonts w:ascii="Arial" w:eastAsia="Arial Nova" w:hAnsi="Arial" w:cs="Arial"/>
          <w:i/>
          <w:iCs/>
          <w:color w:val="000000" w:themeColor="text1"/>
          <w:sz w:val="22"/>
          <w:szCs w:val="22"/>
        </w:rPr>
      </w:pPr>
    </w:p>
    <w:p w14:paraId="7F0E6703" w14:textId="0DC3FDC2" w:rsidR="021F216E" w:rsidRPr="004F7D01" w:rsidRDefault="021F216E" w:rsidP="021F216E">
      <w:pPr>
        <w:rPr>
          <w:rFonts w:ascii="Arial" w:eastAsia="Arial Nova" w:hAnsi="Arial" w:cs="Arial"/>
          <w:i/>
          <w:iCs/>
          <w:color w:val="000000" w:themeColor="text1"/>
          <w:sz w:val="22"/>
          <w:szCs w:val="22"/>
        </w:rPr>
      </w:pPr>
    </w:p>
    <w:p w14:paraId="1AE89C6F" w14:textId="77777777" w:rsidR="00BC4E9F" w:rsidRPr="004F7D01" w:rsidRDefault="00BC4E9F" w:rsidP="021F216E">
      <w:pPr>
        <w:rPr>
          <w:rFonts w:ascii="Arial" w:eastAsia="Arial Nova" w:hAnsi="Arial" w:cs="Arial"/>
          <w:i/>
          <w:iCs/>
          <w:color w:val="000000" w:themeColor="text1"/>
          <w:sz w:val="22"/>
          <w:szCs w:val="22"/>
        </w:rPr>
      </w:pPr>
    </w:p>
    <w:p w14:paraId="1248043B" w14:textId="77777777" w:rsidR="00BC4E9F" w:rsidRDefault="00BC4E9F" w:rsidP="021F216E">
      <w:pPr>
        <w:rPr>
          <w:rFonts w:ascii="Arial Nova" w:eastAsia="Arial Nova" w:hAnsi="Arial Nova" w:cs="Arial Nova"/>
          <w:i/>
          <w:iCs/>
          <w:color w:val="000000" w:themeColor="text1"/>
        </w:rPr>
      </w:pPr>
    </w:p>
    <w:p w14:paraId="5F7DCF07" w14:textId="77777777" w:rsidR="004F7D01" w:rsidRDefault="004F7D01" w:rsidP="021F216E">
      <w:pPr>
        <w:rPr>
          <w:rFonts w:ascii="Arial Nova" w:eastAsia="Arial Nova" w:hAnsi="Arial Nova" w:cs="Arial Nova"/>
          <w:i/>
          <w:iCs/>
          <w:color w:val="000000" w:themeColor="text1"/>
        </w:rPr>
      </w:pPr>
    </w:p>
    <w:p w14:paraId="61D4ED95" w14:textId="77777777" w:rsidR="004F7D01" w:rsidRDefault="004F7D01" w:rsidP="021F216E">
      <w:pPr>
        <w:rPr>
          <w:rFonts w:ascii="Arial Nova" w:eastAsia="Arial Nova" w:hAnsi="Arial Nova" w:cs="Arial Nova"/>
          <w:i/>
          <w:iCs/>
          <w:color w:val="000000" w:themeColor="text1"/>
        </w:rPr>
      </w:pPr>
    </w:p>
    <w:p w14:paraId="5E2803DD" w14:textId="68C61607" w:rsidR="3EA1690F" w:rsidRPr="004F7D01" w:rsidRDefault="3EA1690F" w:rsidP="021F216E">
      <w:pPr>
        <w:rPr>
          <w:rFonts w:ascii="Arial" w:eastAsia="Arial Nova" w:hAnsi="Arial" w:cs="Arial"/>
          <w:color w:val="000000" w:themeColor="text1"/>
          <w:sz w:val="44"/>
          <w:szCs w:val="44"/>
        </w:rPr>
      </w:pPr>
      <w:r w:rsidRPr="004F7D01">
        <w:rPr>
          <w:rFonts w:ascii="Arial" w:eastAsia="Arial Nova" w:hAnsi="Arial" w:cs="Arial"/>
          <w:color w:val="000000" w:themeColor="text1"/>
          <w:sz w:val="44"/>
          <w:szCs w:val="44"/>
        </w:rPr>
        <w:lastRenderedPageBreak/>
        <w:t>Reference List</w:t>
      </w:r>
    </w:p>
    <w:p w14:paraId="45701BE0" w14:textId="65376189" w:rsidR="021F216E" w:rsidRDefault="021F216E" w:rsidP="021F216E">
      <w:pPr>
        <w:rPr>
          <w:rFonts w:ascii="Aptos" w:eastAsia="Aptos" w:hAnsi="Aptos" w:cs="Aptos"/>
          <w:color w:val="000000" w:themeColor="text1"/>
          <w:sz w:val="44"/>
          <w:szCs w:val="44"/>
        </w:rPr>
      </w:pPr>
    </w:p>
    <w:p w14:paraId="5A0FDB84" w14:textId="0CEF4B56" w:rsidR="004F7D01" w:rsidRDefault="004F7D01" w:rsidP="004F7D01">
      <w:pPr>
        <w:rPr>
          <w:rFonts w:ascii="Arial" w:hAnsi="Arial" w:cs="Arial"/>
          <w:sz w:val="22"/>
          <w:szCs w:val="22"/>
        </w:rPr>
      </w:pPr>
      <w:r w:rsidRPr="004F7D01">
        <w:rPr>
          <w:rFonts w:ascii="Arial" w:hAnsi="Arial" w:cs="Arial"/>
          <w:sz w:val="22"/>
          <w:szCs w:val="22"/>
        </w:rPr>
        <w:t xml:space="preserve">Clement, S., Schauman, O., Graham, T., Maggioni, F., Evans-Lacko, S., </w:t>
      </w:r>
      <w:proofErr w:type="spellStart"/>
      <w:r w:rsidRPr="004F7D01">
        <w:rPr>
          <w:rFonts w:ascii="Arial" w:hAnsi="Arial" w:cs="Arial"/>
          <w:sz w:val="22"/>
          <w:szCs w:val="22"/>
        </w:rPr>
        <w:t>Bezborodovs</w:t>
      </w:r>
      <w:proofErr w:type="spellEnd"/>
      <w:r w:rsidRPr="004F7D01">
        <w:rPr>
          <w:rFonts w:ascii="Arial" w:hAnsi="Arial" w:cs="Arial"/>
          <w:sz w:val="22"/>
          <w:szCs w:val="22"/>
        </w:rPr>
        <w:t>, N.</w:t>
      </w:r>
      <w:r>
        <w:rPr>
          <w:rFonts w:ascii="Arial" w:hAnsi="Arial" w:cs="Arial"/>
          <w:sz w:val="22"/>
          <w:szCs w:val="22"/>
        </w:rPr>
        <w:t xml:space="preserve"> and</w:t>
      </w:r>
      <w:r w:rsidRPr="004F7D01">
        <w:rPr>
          <w:rFonts w:ascii="Arial" w:hAnsi="Arial" w:cs="Arial"/>
          <w:sz w:val="22"/>
          <w:szCs w:val="22"/>
        </w:rPr>
        <w:t xml:space="preserve"> Thornicroft, G. (</w:t>
      </w:r>
      <w:proofErr w:type="gramStart"/>
      <w:r w:rsidRPr="004F7D01">
        <w:rPr>
          <w:rFonts w:ascii="Arial" w:hAnsi="Arial" w:cs="Arial"/>
          <w:sz w:val="22"/>
          <w:szCs w:val="22"/>
        </w:rPr>
        <w:t>2015) ‘</w:t>
      </w:r>
      <w:proofErr w:type="gramEnd"/>
      <w:r w:rsidRPr="004F7D01">
        <w:rPr>
          <w:rFonts w:ascii="Arial" w:hAnsi="Arial" w:cs="Arial"/>
          <w:sz w:val="22"/>
          <w:szCs w:val="22"/>
        </w:rPr>
        <w:t xml:space="preserve">What is the effect of mental health-related stigma on seeking help? A systematic review of quantitative and qualitative studies’, </w:t>
      </w:r>
      <w:r w:rsidRPr="004F7D01">
        <w:rPr>
          <w:rFonts w:ascii="Arial" w:hAnsi="Arial" w:cs="Arial"/>
          <w:i/>
          <w:iCs/>
          <w:sz w:val="22"/>
          <w:szCs w:val="22"/>
        </w:rPr>
        <w:t>Psychological Medicine</w:t>
      </w:r>
      <w:r w:rsidRPr="004F7D01">
        <w:rPr>
          <w:rFonts w:ascii="Arial" w:hAnsi="Arial" w:cs="Arial"/>
          <w:sz w:val="22"/>
          <w:szCs w:val="22"/>
        </w:rPr>
        <w:t>, 45(1), 11-27.</w:t>
      </w:r>
    </w:p>
    <w:p w14:paraId="6D283F60" w14:textId="7581BAFC" w:rsidR="00F82B6B" w:rsidRPr="00F82B6B" w:rsidRDefault="004F7D01" w:rsidP="00F82B6B">
      <w:pPr>
        <w:rPr>
          <w:rFonts w:ascii="Arial" w:hAnsi="Arial" w:cs="Arial"/>
          <w:sz w:val="22"/>
          <w:szCs w:val="22"/>
        </w:rPr>
      </w:pPr>
      <w:r w:rsidRPr="004F7D01">
        <w:rPr>
          <w:rFonts w:ascii="Arial" w:hAnsi="Arial" w:cs="Arial"/>
          <w:sz w:val="22"/>
          <w:szCs w:val="22"/>
        </w:rPr>
        <w:t>Corrigan, P. W., Druss, B. G.</w:t>
      </w:r>
      <w:r>
        <w:rPr>
          <w:rFonts w:ascii="Arial" w:hAnsi="Arial" w:cs="Arial"/>
          <w:sz w:val="22"/>
          <w:szCs w:val="22"/>
        </w:rPr>
        <w:t xml:space="preserve"> and </w:t>
      </w:r>
      <w:r w:rsidRPr="004F7D01">
        <w:rPr>
          <w:rFonts w:ascii="Arial" w:hAnsi="Arial" w:cs="Arial"/>
          <w:sz w:val="22"/>
          <w:szCs w:val="22"/>
        </w:rPr>
        <w:t xml:space="preserve">Perlick, D. A. (2014) ‘The impact of mental illness stigma on seeking and participating in mental health care’, </w:t>
      </w:r>
      <w:r w:rsidRPr="004F7D01">
        <w:rPr>
          <w:rFonts w:ascii="Arial" w:hAnsi="Arial" w:cs="Arial"/>
          <w:i/>
          <w:iCs/>
          <w:sz w:val="22"/>
          <w:szCs w:val="22"/>
        </w:rPr>
        <w:t>Psychological science in the public interest</w:t>
      </w:r>
      <w:r w:rsidRPr="004F7D01">
        <w:rPr>
          <w:rFonts w:ascii="Arial" w:hAnsi="Arial" w:cs="Arial"/>
          <w:sz w:val="22"/>
          <w:szCs w:val="22"/>
        </w:rPr>
        <w:t>, 15(2) 37-70.</w:t>
      </w:r>
    </w:p>
    <w:p w14:paraId="3C142542" w14:textId="447663F8" w:rsidR="00F82B6B" w:rsidRDefault="00F82B6B" w:rsidP="00F82B6B">
      <w:pPr>
        <w:pStyle w:val="w7sjnrxzl6krnffuzhqe"/>
        <w:shd w:val="clear" w:color="auto" w:fill="FFFFFF"/>
        <w:spacing w:before="0" w:beforeAutospacing="0" w:after="150" w:afterAutospacing="0"/>
        <w:textAlignment w:val="baseline"/>
        <w:rPr>
          <w:rFonts w:ascii="Arial" w:hAnsi="Arial" w:cs="Arial"/>
          <w:color w:val="46474A"/>
          <w:spacing w:val="8"/>
          <w:sz w:val="23"/>
          <w:szCs w:val="23"/>
        </w:rPr>
      </w:pPr>
      <w:r>
        <w:rPr>
          <w:rFonts w:ascii="Arial" w:hAnsi="Arial" w:cs="Arial"/>
          <w:color w:val="46474A"/>
          <w:spacing w:val="8"/>
          <w:sz w:val="23"/>
          <w:szCs w:val="23"/>
        </w:rPr>
        <w:t>Muir Gray, J.A. (2009). Use of tacit knowledge in health and social care improvement and learning from adverse events.</w:t>
      </w:r>
    </w:p>
    <w:p w14:paraId="6BE637A8" w14:textId="285BE2E2" w:rsidR="00F82B6B" w:rsidRDefault="00F82B6B" w:rsidP="00F82B6B">
      <w:pPr>
        <w:pStyle w:val="w7sjnrxzl6krnffuzhqe"/>
        <w:shd w:val="clear" w:color="auto" w:fill="FFFFFF"/>
        <w:spacing w:before="0" w:beforeAutospacing="0" w:after="150" w:afterAutospacing="0"/>
        <w:textAlignment w:val="baseline"/>
        <w:rPr>
          <w:rFonts w:ascii="Arial" w:hAnsi="Arial" w:cs="Arial"/>
          <w:color w:val="46474A"/>
          <w:spacing w:val="8"/>
          <w:sz w:val="23"/>
          <w:szCs w:val="23"/>
        </w:rPr>
      </w:pPr>
      <w:r>
        <w:rPr>
          <w:rFonts w:ascii="Arial" w:hAnsi="Arial" w:cs="Arial"/>
          <w:color w:val="46474A"/>
          <w:spacing w:val="8"/>
          <w:sz w:val="23"/>
          <w:szCs w:val="23"/>
        </w:rPr>
        <w:t xml:space="preserve">NHS at Home. (n.d.). NHS at Home model - innovative healthcare delivery to patients at home. </w:t>
      </w:r>
    </w:p>
    <w:p w14:paraId="79F20A55" w14:textId="2B2A2142" w:rsidR="00F82B6B" w:rsidRDefault="00F82B6B" w:rsidP="00F82B6B">
      <w:pPr>
        <w:pStyle w:val="w7sjnrxzl6krnffuzhqe"/>
        <w:shd w:val="clear" w:color="auto" w:fill="FFFFFF"/>
        <w:spacing w:before="0" w:beforeAutospacing="0" w:after="150" w:afterAutospacing="0"/>
        <w:textAlignment w:val="baseline"/>
        <w:rPr>
          <w:rFonts w:ascii="Arial" w:hAnsi="Arial" w:cs="Arial"/>
          <w:color w:val="46474A"/>
          <w:spacing w:val="8"/>
          <w:sz w:val="23"/>
          <w:szCs w:val="23"/>
        </w:rPr>
      </w:pPr>
      <w:r>
        <w:rPr>
          <w:rFonts w:ascii="Arial" w:hAnsi="Arial" w:cs="Arial"/>
          <w:color w:val="46474A"/>
          <w:spacing w:val="8"/>
          <w:sz w:val="23"/>
          <w:szCs w:val="23"/>
        </w:rPr>
        <w:t>Smith, R., &amp; Jones, P. (2022). Impact of home-based healthcare interventions on reducing hospital admissions and enhancing patient satisfaction.</w:t>
      </w:r>
    </w:p>
    <w:p w14:paraId="55836B12" w14:textId="3B8C7594" w:rsidR="00F82B6B" w:rsidRDefault="00F82B6B" w:rsidP="00F82B6B">
      <w:pPr>
        <w:pStyle w:val="w7sjnrxzl6krnffuzhqe"/>
        <w:shd w:val="clear" w:color="auto" w:fill="FFFFFF"/>
        <w:spacing w:before="0" w:beforeAutospacing="0" w:after="150" w:afterAutospacing="0"/>
        <w:textAlignment w:val="baseline"/>
        <w:rPr>
          <w:rFonts w:ascii="Arial" w:hAnsi="Arial" w:cs="Arial"/>
          <w:color w:val="46474A"/>
          <w:spacing w:val="8"/>
          <w:sz w:val="23"/>
          <w:szCs w:val="23"/>
        </w:rPr>
      </w:pPr>
      <w:r>
        <w:rPr>
          <w:rFonts w:ascii="Arial" w:hAnsi="Arial" w:cs="Arial"/>
          <w:color w:val="46474A"/>
          <w:spacing w:val="8"/>
          <w:sz w:val="23"/>
          <w:szCs w:val="23"/>
        </w:rPr>
        <w:t>Robert, G., et al. (2011). The role of leadership in motivating staff and fostering creativity in health care.</w:t>
      </w:r>
    </w:p>
    <w:p w14:paraId="2DAF65AF" w14:textId="58D9E234" w:rsidR="00F82B6B" w:rsidRDefault="00F82B6B" w:rsidP="00F82B6B">
      <w:pPr>
        <w:pStyle w:val="w7sjnrxzl6krnffuzhqe"/>
        <w:shd w:val="clear" w:color="auto" w:fill="FFFFFF"/>
        <w:spacing w:before="0" w:beforeAutospacing="0" w:after="150" w:afterAutospacing="0"/>
        <w:textAlignment w:val="baseline"/>
        <w:rPr>
          <w:rFonts w:ascii="Arial" w:hAnsi="Arial" w:cs="Arial"/>
          <w:color w:val="46474A"/>
          <w:spacing w:val="8"/>
          <w:sz w:val="23"/>
          <w:szCs w:val="23"/>
        </w:rPr>
      </w:pPr>
      <w:r>
        <w:rPr>
          <w:rFonts w:ascii="Arial" w:hAnsi="Arial" w:cs="Arial"/>
          <w:color w:val="46474A"/>
          <w:spacing w:val="8"/>
          <w:sz w:val="23"/>
          <w:szCs w:val="23"/>
        </w:rPr>
        <w:t xml:space="preserve">West, M., et al. (2015). Leadership promoting continuous learning and innovation in healthcare. </w:t>
      </w:r>
    </w:p>
    <w:p w14:paraId="3CDCC3BD" w14:textId="565549A0" w:rsidR="00F82B6B" w:rsidRDefault="00F82B6B" w:rsidP="00F82B6B">
      <w:pPr>
        <w:pStyle w:val="w7sjnrxzl6krnffuzhqe"/>
        <w:shd w:val="clear" w:color="auto" w:fill="FFFFFF"/>
        <w:spacing w:before="0" w:beforeAutospacing="0" w:after="150" w:afterAutospacing="0"/>
        <w:textAlignment w:val="baseline"/>
        <w:rPr>
          <w:rFonts w:ascii="Arial" w:hAnsi="Arial" w:cs="Arial"/>
          <w:color w:val="46474A"/>
          <w:spacing w:val="8"/>
          <w:sz w:val="23"/>
          <w:szCs w:val="23"/>
        </w:rPr>
      </w:pPr>
      <w:r>
        <w:rPr>
          <w:rFonts w:ascii="Arial" w:hAnsi="Arial" w:cs="Arial"/>
          <w:color w:val="46474A"/>
          <w:spacing w:val="8"/>
          <w:sz w:val="23"/>
          <w:szCs w:val="23"/>
        </w:rPr>
        <w:t xml:space="preserve">Windsor, L. (2013). Concept mapping as a tool in community-based participatory research. </w:t>
      </w:r>
    </w:p>
    <w:p w14:paraId="6D72AE3F" w14:textId="7C4E0957" w:rsidR="021F216E" w:rsidRDefault="021F216E" w:rsidP="021F216E">
      <w:pPr>
        <w:rPr>
          <w:rFonts w:ascii="Aptos" w:eastAsia="Aptos" w:hAnsi="Aptos" w:cs="Aptos"/>
          <w:color w:val="000000" w:themeColor="text1"/>
          <w:sz w:val="44"/>
          <w:szCs w:val="44"/>
        </w:rPr>
      </w:pPr>
    </w:p>
    <w:p w14:paraId="6BB25047" w14:textId="766DBABD" w:rsidR="021F216E" w:rsidRDefault="021F216E" w:rsidP="021F216E">
      <w:pPr>
        <w:rPr>
          <w:rFonts w:ascii="Aptos" w:eastAsia="Aptos" w:hAnsi="Aptos" w:cs="Aptos"/>
          <w:color w:val="000000" w:themeColor="text1"/>
        </w:rPr>
      </w:pPr>
    </w:p>
    <w:p w14:paraId="3974B5FE" w14:textId="736421FC" w:rsidR="021F216E" w:rsidRDefault="021F216E" w:rsidP="021F216E">
      <w:pPr>
        <w:rPr>
          <w:rFonts w:ascii="Aptos" w:eastAsia="Aptos" w:hAnsi="Aptos" w:cs="Aptos"/>
          <w:color w:val="000000" w:themeColor="text1"/>
        </w:rPr>
      </w:pPr>
    </w:p>
    <w:p w14:paraId="39D61FC0" w14:textId="2F10F095" w:rsidR="021F216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648E8" w14:textId="77777777" w:rsidR="00744591" w:rsidRDefault="00744591" w:rsidP="00255A0D">
      <w:pPr>
        <w:spacing w:after="0" w:line="240" w:lineRule="auto"/>
      </w:pPr>
      <w:r>
        <w:separator/>
      </w:r>
    </w:p>
  </w:endnote>
  <w:endnote w:type="continuationSeparator" w:id="0">
    <w:p w14:paraId="7D1A6700" w14:textId="77777777" w:rsidR="00744591" w:rsidRDefault="00744591"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04172" w14:textId="77777777" w:rsidR="00744591" w:rsidRDefault="00744591" w:rsidP="00255A0D">
      <w:pPr>
        <w:spacing w:after="0" w:line="240" w:lineRule="auto"/>
      </w:pPr>
      <w:r>
        <w:separator/>
      </w:r>
    </w:p>
  </w:footnote>
  <w:footnote w:type="continuationSeparator" w:id="0">
    <w:p w14:paraId="5C170EFA" w14:textId="77777777" w:rsidR="00744591" w:rsidRDefault="00744591"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72614"/>
    <w:multiLevelType w:val="hybridMultilevel"/>
    <w:tmpl w:val="2282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16cid:durableId="1339774998">
    <w:abstractNumId w:val="1"/>
  </w:num>
  <w:num w:numId="2" w16cid:durableId="1337463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14CF"/>
    <w:rsid w:val="00094AA0"/>
    <w:rsid w:val="00094EFD"/>
    <w:rsid w:val="000F4636"/>
    <w:rsid w:val="00100714"/>
    <w:rsid w:val="00124562"/>
    <w:rsid w:val="001252DF"/>
    <w:rsid w:val="00127BF4"/>
    <w:rsid w:val="001A0DDE"/>
    <w:rsid w:val="001C40BE"/>
    <w:rsid w:val="002248A9"/>
    <w:rsid w:val="0023660A"/>
    <w:rsid w:val="00255A0D"/>
    <w:rsid w:val="0029612F"/>
    <w:rsid w:val="003117DB"/>
    <w:rsid w:val="00337274"/>
    <w:rsid w:val="00352BC6"/>
    <w:rsid w:val="0036445E"/>
    <w:rsid w:val="00364735"/>
    <w:rsid w:val="00367FDB"/>
    <w:rsid w:val="00421B77"/>
    <w:rsid w:val="00456C61"/>
    <w:rsid w:val="004F7D01"/>
    <w:rsid w:val="00563EB8"/>
    <w:rsid w:val="00577423"/>
    <w:rsid w:val="0059097E"/>
    <w:rsid w:val="005C2553"/>
    <w:rsid w:val="005D07CA"/>
    <w:rsid w:val="005F5FE1"/>
    <w:rsid w:val="006452FB"/>
    <w:rsid w:val="00653EDD"/>
    <w:rsid w:val="006704EE"/>
    <w:rsid w:val="0069198B"/>
    <w:rsid w:val="00744591"/>
    <w:rsid w:val="007B6571"/>
    <w:rsid w:val="007C0C2D"/>
    <w:rsid w:val="007C1FB2"/>
    <w:rsid w:val="007F0718"/>
    <w:rsid w:val="0082351B"/>
    <w:rsid w:val="00823CE2"/>
    <w:rsid w:val="00856AAC"/>
    <w:rsid w:val="008757B7"/>
    <w:rsid w:val="008B29F7"/>
    <w:rsid w:val="008F2FE9"/>
    <w:rsid w:val="00914AB3"/>
    <w:rsid w:val="00935DC3"/>
    <w:rsid w:val="00961B7F"/>
    <w:rsid w:val="00A507D8"/>
    <w:rsid w:val="00AB6CB3"/>
    <w:rsid w:val="00B56731"/>
    <w:rsid w:val="00B9513D"/>
    <w:rsid w:val="00BB5555"/>
    <w:rsid w:val="00BC4E9F"/>
    <w:rsid w:val="00C82EAA"/>
    <w:rsid w:val="00C90A9B"/>
    <w:rsid w:val="00CA2B39"/>
    <w:rsid w:val="00CA384C"/>
    <w:rsid w:val="00D34ED7"/>
    <w:rsid w:val="00D35F8C"/>
    <w:rsid w:val="00D7001A"/>
    <w:rsid w:val="00D86C44"/>
    <w:rsid w:val="00D96214"/>
    <w:rsid w:val="00DC2ECF"/>
    <w:rsid w:val="00E27A2D"/>
    <w:rsid w:val="00E34CED"/>
    <w:rsid w:val="00E56E3B"/>
    <w:rsid w:val="00EB10BA"/>
    <w:rsid w:val="00ED748E"/>
    <w:rsid w:val="00EF3394"/>
    <w:rsid w:val="00F224D6"/>
    <w:rsid w:val="00F37FFE"/>
    <w:rsid w:val="00F564B0"/>
    <w:rsid w:val="00F82B6B"/>
    <w:rsid w:val="00FB7F71"/>
    <w:rsid w:val="00FF6DCE"/>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315DD06A-C47A-4244-BC61-D4A1B5E1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customStyle="1" w:styleId="w7sjnrxzl6krnffuzhqe">
    <w:name w:val="w7sjnrxzl6krnffuzhqe"/>
    <w:basedOn w:val="Normal"/>
    <w:rsid w:val="00F82B6B"/>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https://www.rev.com/onlinevoicerecor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2634</TotalTime>
  <Pages>15</Pages>
  <Words>2449</Words>
  <Characters>13804</Characters>
  <Application>Microsoft Office Word</Application>
  <DocSecurity>0</DocSecurity>
  <Lines>358</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ehis masadey</cp:lastModifiedBy>
  <cp:revision>11</cp:revision>
  <dcterms:created xsi:type="dcterms:W3CDTF">2025-09-04T20:23:00Z</dcterms:created>
  <dcterms:modified xsi:type="dcterms:W3CDTF">2025-11-14T18:57:00Z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cd35269a-b046-4da5-98ec-27c0b3a5ae6b</vt:lpwstr>
  </property>
</Properties>
</file>